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EA90F" w14:textId="1D538BBD" w:rsidR="00E50D5F" w:rsidRDefault="00E50D5F" w:rsidP="00E50D5F">
      <w:pPr>
        <w:jc w:val="right"/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75DD65CF" wp14:editId="59624616">
            <wp:extent cx="4476750" cy="1052254"/>
            <wp:effectExtent l="0" t="0" r="0" b="0"/>
            <wp:docPr id="1" name="Picture 1" descr="HEI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I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897" cy="10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4A2A9" w14:textId="77777777" w:rsidR="00E50D5F" w:rsidRDefault="00E50D5F" w:rsidP="00E50D5F">
      <w:pPr>
        <w:jc w:val="right"/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14:paraId="0A1DF1D0" w14:textId="11294A28" w:rsidR="0021794E" w:rsidRPr="0021794E" w:rsidRDefault="005F2CFC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>REQUEST FOR A REVIEW</w:t>
      </w:r>
    </w:p>
    <w:p w14:paraId="0A1DF1D1" w14:textId="46B6F0ED" w:rsidR="0021794E" w:rsidRDefault="0021794E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Please complete this form and send it to </w:t>
      </w:r>
      <w:r w:rsidR="00E50D5F">
        <w:rPr>
          <w:rStyle w:val="Hyperlink"/>
          <w:rFonts w:ascii="Arial" w:hAnsi="Arial" w:cs="Arial"/>
        </w:rPr>
        <w:t>heiw.appeals@wales.nhs.uk</w:t>
      </w:r>
    </w:p>
    <w:p w14:paraId="0A1DF1D2" w14:textId="77777777" w:rsidR="00421EC1" w:rsidRPr="00FB2C04" w:rsidRDefault="00421EC1" w:rsidP="00421EC1">
      <w:pPr>
        <w:rPr>
          <w:rFonts w:ascii="Arial" w:hAnsi="Arial" w:cs="Arial"/>
        </w:rPr>
      </w:pPr>
      <w:r w:rsidRPr="00FB2C04">
        <w:rPr>
          <w:rStyle w:val="Hyperlink"/>
          <w:rFonts w:ascii="Arial" w:hAnsi="Arial" w:cs="Arial"/>
          <w:color w:val="auto"/>
          <w:u w:val="none"/>
        </w:rPr>
        <w:t xml:space="preserve">It must be received within </w:t>
      </w:r>
      <w:r w:rsidRPr="00FB2C04">
        <w:rPr>
          <w:rStyle w:val="Hyperlink"/>
          <w:rFonts w:ascii="Arial" w:hAnsi="Arial" w:cs="Arial"/>
          <w:color w:val="auto"/>
        </w:rPr>
        <w:t>ten working days</w:t>
      </w:r>
      <w:r w:rsidRPr="00FB2C04">
        <w:rPr>
          <w:rStyle w:val="Hyperlink"/>
          <w:rFonts w:ascii="Arial" w:hAnsi="Arial" w:cs="Arial"/>
          <w:color w:val="auto"/>
          <w:u w:val="none"/>
        </w:rPr>
        <w:t xml:space="preserve"> from the </w:t>
      </w:r>
      <w:r>
        <w:rPr>
          <w:rStyle w:val="Hyperlink"/>
          <w:rFonts w:ascii="Arial" w:hAnsi="Arial" w:cs="Arial"/>
          <w:color w:val="auto"/>
        </w:rPr>
        <w:t>date on</w:t>
      </w:r>
      <w:r w:rsidRPr="00FB2C04">
        <w:rPr>
          <w:rStyle w:val="Hyperlink"/>
          <w:rFonts w:ascii="Arial" w:hAnsi="Arial" w:cs="Arial"/>
          <w:color w:val="auto"/>
        </w:rPr>
        <w:t xml:space="preserve"> the letter</w:t>
      </w:r>
      <w:r w:rsidRPr="00FB2C04">
        <w:rPr>
          <w:rStyle w:val="Hyperlink"/>
          <w:rFonts w:ascii="Arial" w:hAnsi="Arial" w:cs="Arial"/>
          <w:color w:val="auto"/>
          <w:u w:val="none"/>
        </w:rPr>
        <w:t xml:space="preserve"> informing you of your ARCP Outcome.</w:t>
      </w:r>
    </w:p>
    <w:p w14:paraId="0A1DF1D3" w14:textId="77777777" w:rsidR="0021794E" w:rsidRPr="006F34E5" w:rsidRDefault="0021794E">
      <w:pPr>
        <w:rPr>
          <w:rFonts w:ascii="Arial" w:hAnsi="Arial" w:cs="Arial"/>
          <w:b/>
        </w:rPr>
      </w:pPr>
      <w:r w:rsidRPr="006F34E5">
        <w:rPr>
          <w:rFonts w:ascii="Arial" w:hAnsi="Arial" w:cs="Arial"/>
          <w:b/>
        </w:rPr>
        <w:t>Name of Trainee:</w:t>
      </w:r>
    </w:p>
    <w:p w14:paraId="0A1DF1D4" w14:textId="77777777" w:rsidR="0021794E" w:rsidRPr="006F34E5" w:rsidRDefault="0021794E">
      <w:pPr>
        <w:rPr>
          <w:rFonts w:ascii="Arial" w:hAnsi="Arial" w:cs="Arial"/>
          <w:b/>
        </w:rPr>
      </w:pPr>
      <w:r w:rsidRPr="006F34E5">
        <w:rPr>
          <w:rFonts w:ascii="Arial" w:hAnsi="Arial" w:cs="Arial"/>
          <w:b/>
        </w:rPr>
        <w:t>GMC number:</w:t>
      </w:r>
    </w:p>
    <w:p w14:paraId="0A1DF1D5" w14:textId="77777777" w:rsidR="0021794E" w:rsidRPr="006F34E5" w:rsidRDefault="00421E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</w:t>
      </w:r>
      <w:r w:rsidR="0021794E" w:rsidRPr="006F34E5">
        <w:rPr>
          <w:rFonts w:ascii="Arial" w:hAnsi="Arial" w:cs="Arial"/>
          <w:b/>
        </w:rPr>
        <w:t>:</w:t>
      </w:r>
    </w:p>
    <w:p w14:paraId="0A1DF1D6" w14:textId="77777777" w:rsidR="0021794E" w:rsidRPr="006F34E5" w:rsidRDefault="0021794E">
      <w:pPr>
        <w:rPr>
          <w:rFonts w:ascii="Arial" w:hAnsi="Arial" w:cs="Arial"/>
          <w:b/>
        </w:rPr>
      </w:pPr>
      <w:r w:rsidRPr="006F34E5">
        <w:rPr>
          <w:rFonts w:ascii="Arial" w:hAnsi="Arial" w:cs="Arial"/>
          <w:b/>
        </w:rPr>
        <w:t>Speciality:</w:t>
      </w:r>
    </w:p>
    <w:p w14:paraId="0A1DF1D7" w14:textId="77777777" w:rsidR="0021794E" w:rsidRPr="006F34E5" w:rsidRDefault="0021794E">
      <w:pPr>
        <w:rPr>
          <w:rFonts w:ascii="Arial" w:hAnsi="Arial" w:cs="Arial"/>
          <w:b/>
        </w:rPr>
      </w:pPr>
      <w:r w:rsidRPr="006F34E5">
        <w:rPr>
          <w:rFonts w:ascii="Arial" w:hAnsi="Arial" w:cs="Arial"/>
          <w:b/>
        </w:rPr>
        <w:t>Year of Programme:</w:t>
      </w:r>
    </w:p>
    <w:p w14:paraId="0A1DF1D8" w14:textId="77777777" w:rsidR="0021794E" w:rsidRPr="006F34E5" w:rsidRDefault="0021794E">
      <w:pPr>
        <w:rPr>
          <w:rFonts w:ascii="Arial" w:hAnsi="Arial" w:cs="Arial"/>
          <w:b/>
        </w:rPr>
      </w:pPr>
      <w:r w:rsidRPr="006F34E5">
        <w:rPr>
          <w:rFonts w:ascii="Arial" w:hAnsi="Arial" w:cs="Arial"/>
          <w:b/>
        </w:rPr>
        <w:t>Recent ARCP Outcome:</w:t>
      </w:r>
    </w:p>
    <w:p w14:paraId="0A1DF1D9" w14:textId="77777777" w:rsidR="0021794E" w:rsidRPr="006F34E5" w:rsidRDefault="0021794E">
      <w:pPr>
        <w:rPr>
          <w:rFonts w:ascii="Arial" w:hAnsi="Arial" w:cs="Arial"/>
          <w:b/>
        </w:rPr>
      </w:pPr>
      <w:r w:rsidRPr="006F34E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DF217" wp14:editId="2A27B1F4">
                <wp:simplePos x="0" y="0"/>
                <wp:positionH relativeFrom="column">
                  <wp:posOffset>-9526</wp:posOffset>
                </wp:positionH>
                <wp:positionV relativeFrom="paragraph">
                  <wp:posOffset>218440</wp:posOffset>
                </wp:positionV>
                <wp:extent cx="5705475" cy="0"/>
                <wp:effectExtent l="0" t="19050" r="28575" b="1905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C15B7" id="Straight Connector 4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7.2pt" to="448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" strokecolor="#5b9bd5 [3204]" strokeweight="3pt">
                <v:stroke joinstyle="miter"/>
              </v:line>
            </w:pict>
          </mc:Fallback>
        </mc:AlternateContent>
      </w:r>
    </w:p>
    <w:p w14:paraId="0A1DF1DA" w14:textId="77777777" w:rsidR="00421EC1" w:rsidRDefault="00421EC1" w:rsidP="00421E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use the headings below to describe your grounds for appeal. You may complete one or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sections as applicable. Please note that your comments will form the basis for your request.  It is very important that you complete this as carefully and precisely as possible.</w:t>
      </w:r>
    </w:p>
    <w:p w14:paraId="0A1DF1DB" w14:textId="77777777" w:rsidR="00B855BD" w:rsidRDefault="00B855BD">
      <w:pPr>
        <w:rPr>
          <w:rFonts w:ascii="Arial" w:hAnsi="Arial" w:cs="Arial"/>
        </w:rPr>
      </w:pPr>
    </w:p>
    <w:p w14:paraId="0A1DF1DC" w14:textId="77777777" w:rsidR="0021794E" w:rsidRPr="005A6A56" w:rsidRDefault="00965D8E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Grounds for Review</w:t>
      </w:r>
      <w:r w:rsidR="005A6A56" w:rsidRPr="005A6A56">
        <w:rPr>
          <w:rFonts w:ascii="Arial" w:hAnsi="Arial" w:cs="Arial"/>
          <w:b/>
          <w:color w:val="0070C0"/>
          <w:sz w:val="28"/>
          <w:szCs w:val="28"/>
        </w:rPr>
        <w:t xml:space="preserve">:  The </w:t>
      </w:r>
      <w:r w:rsidR="00421EC1">
        <w:rPr>
          <w:rFonts w:ascii="Arial" w:hAnsi="Arial" w:cs="Arial"/>
          <w:b/>
          <w:color w:val="0070C0"/>
          <w:sz w:val="28"/>
          <w:szCs w:val="28"/>
        </w:rPr>
        <w:t xml:space="preserve">ARCP </w:t>
      </w:r>
      <w:r w:rsidR="005A6A56" w:rsidRPr="005A6A56">
        <w:rPr>
          <w:rFonts w:ascii="Arial" w:hAnsi="Arial" w:cs="Arial"/>
          <w:b/>
          <w:color w:val="0070C0"/>
          <w:sz w:val="28"/>
          <w:szCs w:val="28"/>
        </w:rPr>
        <w:t>p</w:t>
      </w:r>
      <w:r w:rsidR="00421EC1">
        <w:rPr>
          <w:rFonts w:ascii="Arial" w:hAnsi="Arial" w:cs="Arial"/>
          <w:b/>
          <w:color w:val="0070C0"/>
          <w:sz w:val="28"/>
          <w:szCs w:val="28"/>
        </w:rPr>
        <w:t>rocess that lead to the Outcome</w:t>
      </w:r>
      <w:r w:rsidR="005A6A56" w:rsidRPr="005A6A56">
        <w:rPr>
          <w:rFonts w:ascii="Arial" w:hAnsi="Arial" w:cs="Arial"/>
          <w:b/>
          <w:color w:val="0070C0"/>
          <w:sz w:val="28"/>
          <w:szCs w:val="28"/>
        </w:rPr>
        <w:t xml:space="preserve"> was not followed correctly</w:t>
      </w:r>
      <w:r w:rsidR="00985EBB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7C6B92">
        <w:rPr>
          <w:rFonts w:ascii="Arial" w:hAnsi="Arial" w:cs="Arial"/>
          <w:b/>
          <w:color w:val="0070C0"/>
          <w:sz w:val="28"/>
          <w:szCs w:val="28"/>
        </w:rPr>
        <w:t xml:space="preserve">or that </w:t>
      </w:r>
      <w:r w:rsidR="00985EBB">
        <w:rPr>
          <w:rFonts w:ascii="Arial" w:hAnsi="Arial" w:cs="Arial"/>
          <w:b/>
          <w:color w:val="0070C0"/>
          <w:sz w:val="28"/>
          <w:szCs w:val="28"/>
        </w:rPr>
        <w:t xml:space="preserve">I was not </w:t>
      </w:r>
      <w:r w:rsidR="00AE5F98">
        <w:rPr>
          <w:rFonts w:ascii="Arial" w:hAnsi="Arial" w:cs="Arial"/>
          <w:b/>
          <w:color w:val="0070C0"/>
          <w:sz w:val="28"/>
          <w:szCs w:val="28"/>
        </w:rPr>
        <w:t xml:space="preserve">made </w:t>
      </w:r>
      <w:r w:rsidR="00985EBB">
        <w:rPr>
          <w:rFonts w:ascii="Arial" w:hAnsi="Arial" w:cs="Arial"/>
          <w:b/>
          <w:color w:val="0070C0"/>
          <w:sz w:val="28"/>
          <w:szCs w:val="28"/>
        </w:rPr>
        <w:t xml:space="preserve">aware of my likely </w:t>
      </w:r>
      <w:r w:rsidR="00863FD6">
        <w:rPr>
          <w:rFonts w:ascii="Arial" w:hAnsi="Arial" w:cs="Arial"/>
          <w:b/>
          <w:color w:val="0070C0"/>
          <w:sz w:val="28"/>
          <w:szCs w:val="28"/>
        </w:rPr>
        <w:t xml:space="preserve">ARCP </w:t>
      </w:r>
      <w:r w:rsidR="00985EBB">
        <w:rPr>
          <w:rFonts w:ascii="Arial" w:hAnsi="Arial" w:cs="Arial"/>
          <w:b/>
          <w:color w:val="0070C0"/>
          <w:sz w:val="28"/>
          <w:szCs w:val="28"/>
        </w:rPr>
        <w:t>Outcome</w:t>
      </w:r>
      <w:r w:rsidR="00863FD6">
        <w:rPr>
          <w:rFonts w:ascii="Arial" w:hAnsi="Arial" w:cs="Arial"/>
          <w:b/>
          <w:color w:val="0070C0"/>
          <w:sz w:val="28"/>
          <w:szCs w:val="28"/>
        </w:rPr>
        <w:t xml:space="preserve"> and its</w:t>
      </w:r>
      <w:r w:rsidR="00294FA5">
        <w:rPr>
          <w:rFonts w:ascii="Arial" w:hAnsi="Arial" w:cs="Arial"/>
          <w:b/>
          <w:color w:val="0070C0"/>
          <w:sz w:val="28"/>
          <w:szCs w:val="28"/>
        </w:rPr>
        <w:t xml:space="preserve"> consequences</w:t>
      </w:r>
    </w:p>
    <w:p w14:paraId="0A1DF1DD" w14:textId="77777777" w:rsidR="0021794E" w:rsidRPr="005A6A56" w:rsidRDefault="005A6A56">
      <w:pPr>
        <w:rPr>
          <w:rFonts w:ascii="Arial" w:hAnsi="Arial" w:cs="Arial"/>
          <w:b/>
          <w:i/>
        </w:rPr>
      </w:pPr>
      <w:r w:rsidRPr="005A6A56">
        <w:rPr>
          <w:rFonts w:ascii="Arial" w:hAnsi="Arial" w:cs="Arial"/>
          <w:b/>
          <w:i/>
        </w:rPr>
        <w:t xml:space="preserve">Please </w:t>
      </w:r>
      <w:r w:rsidR="006F34E5">
        <w:rPr>
          <w:rFonts w:ascii="Arial" w:hAnsi="Arial" w:cs="Arial"/>
          <w:b/>
          <w:i/>
        </w:rPr>
        <w:t xml:space="preserve">type </w:t>
      </w:r>
      <w:r w:rsidRPr="005A6A56">
        <w:rPr>
          <w:rFonts w:ascii="Arial" w:hAnsi="Arial" w:cs="Arial"/>
          <w:b/>
          <w:i/>
        </w:rPr>
        <w:t xml:space="preserve">your narrative here </w:t>
      </w:r>
      <w:proofErr w:type="gramStart"/>
      <w:r w:rsidRPr="005A6A56">
        <w:rPr>
          <w:rFonts w:ascii="Arial" w:hAnsi="Arial" w:cs="Arial"/>
          <w:b/>
          <w:i/>
        </w:rPr>
        <w:t>( maximum</w:t>
      </w:r>
      <w:proofErr w:type="gramEnd"/>
      <w:r w:rsidRPr="005A6A56">
        <w:rPr>
          <w:rFonts w:ascii="Arial" w:hAnsi="Arial" w:cs="Arial"/>
          <w:b/>
          <w:i/>
        </w:rPr>
        <w:t xml:space="preserve"> of 500 words)</w:t>
      </w:r>
    </w:p>
    <w:p w14:paraId="0A1DF1DE" w14:textId="77777777" w:rsidR="009F71BC" w:rsidRDefault="009F71BC">
      <w:pPr>
        <w:rPr>
          <w:rFonts w:ascii="Arial" w:hAnsi="Arial" w:cs="Arial"/>
        </w:rPr>
      </w:pPr>
    </w:p>
    <w:p w14:paraId="0A1DF1DF" w14:textId="77777777" w:rsidR="004B5196" w:rsidRDefault="004B5196">
      <w:pPr>
        <w:rPr>
          <w:rFonts w:ascii="Arial" w:hAnsi="Arial" w:cs="Arial"/>
        </w:rPr>
      </w:pPr>
    </w:p>
    <w:p w14:paraId="0A1DF1E0" w14:textId="77777777" w:rsidR="004B5196" w:rsidRDefault="004B5196">
      <w:pPr>
        <w:rPr>
          <w:rFonts w:ascii="Arial" w:hAnsi="Arial" w:cs="Arial"/>
        </w:rPr>
      </w:pPr>
    </w:p>
    <w:p w14:paraId="0A1DF1E1" w14:textId="77777777" w:rsidR="004B5196" w:rsidRDefault="004B5196">
      <w:pPr>
        <w:rPr>
          <w:rFonts w:ascii="Arial" w:hAnsi="Arial" w:cs="Arial"/>
        </w:rPr>
      </w:pPr>
    </w:p>
    <w:p w14:paraId="0A1DF1E2" w14:textId="77777777" w:rsidR="004B5196" w:rsidRDefault="004B5196">
      <w:pPr>
        <w:rPr>
          <w:rFonts w:ascii="Arial" w:hAnsi="Arial" w:cs="Arial"/>
        </w:rPr>
      </w:pPr>
    </w:p>
    <w:p w14:paraId="0A1DF1E3" w14:textId="77777777" w:rsidR="004B5196" w:rsidRDefault="004B5196">
      <w:pPr>
        <w:rPr>
          <w:rFonts w:ascii="Arial" w:hAnsi="Arial" w:cs="Arial"/>
        </w:rPr>
      </w:pPr>
    </w:p>
    <w:p w14:paraId="0A1DF1E4" w14:textId="77777777" w:rsidR="004B5196" w:rsidRDefault="004B5196">
      <w:pPr>
        <w:rPr>
          <w:rFonts w:ascii="Arial" w:hAnsi="Arial" w:cs="Arial"/>
        </w:rPr>
      </w:pPr>
    </w:p>
    <w:p w14:paraId="0A1DF1E5" w14:textId="77777777" w:rsidR="004B5196" w:rsidRDefault="004B5196">
      <w:pPr>
        <w:rPr>
          <w:rFonts w:ascii="Arial" w:hAnsi="Arial" w:cs="Arial"/>
        </w:rPr>
      </w:pPr>
    </w:p>
    <w:p w14:paraId="0A1DF1E6" w14:textId="77777777" w:rsidR="004B5196" w:rsidRDefault="004B5196">
      <w:pPr>
        <w:rPr>
          <w:rFonts w:ascii="Arial" w:hAnsi="Arial" w:cs="Arial"/>
        </w:rPr>
      </w:pPr>
    </w:p>
    <w:p w14:paraId="0A1DF1E7" w14:textId="77777777" w:rsidR="004B5196" w:rsidRDefault="004B5196">
      <w:pPr>
        <w:rPr>
          <w:rFonts w:ascii="Arial" w:hAnsi="Arial" w:cs="Arial"/>
        </w:rPr>
      </w:pPr>
    </w:p>
    <w:p w14:paraId="0A1DF1E8" w14:textId="77777777" w:rsidR="004B5196" w:rsidRDefault="004B5196">
      <w:pPr>
        <w:rPr>
          <w:rFonts w:ascii="Arial" w:hAnsi="Arial" w:cs="Arial"/>
        </w:rPr>
      </w:pPr>
    </w:p>
    <w:p w14:paraId="0A1DF1E9" w14:textId="77777777" w:rsidR="004B5196" w:rsidRDefault="004B5196">
      <w:pPr>
        <w:rPr>
          <w:rFonts w:ascii="Arial" w:hAnsi="Arial" w:cs="Arial"/>
        </w:rPr>
      </w:pPr>
    </w:p>
    <w:p w14:paraId="0A1DF1EA" w14:textId="77777777" w:rsidR="004B5196" w:rsidRDefault="004B5196">
      <w:pPr>
        <w:rPr>
          <w:rFonts w:ascii="Arial" w:hAnsi="Arial" w:cs="Arial"/>
        </w:rPr>
      </w:pPr>
    </w:p>
    <w:p w14:paraId="0A1DF1EB" w14:textId="77777777" w:rsidR="00294FA5" w:rsidRPr="00294FA5" w:rsidRDefault="00965D8E" w:rsidP="005A6A56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Grounds for Review</w:t>
      </w:r>
      <w:r w:rsidR="005A6A56">
        <w:rPr>
          <w:rFonts w:ascii="Arial" w:hAnsi="Arial" w:cs="Arial"/>
          <w:b/>
          <w:color w:val="0070C0"/>
          <w:sz w:val="28"/>
          <w:szCs w:val="28"/>
        </w:rPr>
        <w:t xml:space="preserve">:  I have evidence or a </w:t>
      </w:r>
      <w:r w:rsidR="007E4932">
        <w:rPr>
          <w:rFonts w:ascii="Arial" w:hAnsi="Arial" w:cs="Arial"/>
          <w:b/>
          <w:color w:val="0070C0"/>
          <w:sz w:val="28"/>
          <w:szCs w:val="28"/>
        </w:rPr>
        <w:t xml:space="preserve">perception of bias and/or prejudice within my </w:t>
      </w:r>
      <w:r w:rsidR="002C5D33">
        <w:rPr>
          <w:rFonts w:ascii="Arial" w:hAnsi="Arial" w:cs="Arial"/>
          <w:b/>
          <w:color w:val="0070C0"/>
          <w:sz w:val="28"/>
          <w:szCs w:val="28"/>
        </w:rPr>
        <w:t>training placement</w:t>
      </w:r>
    </w:p>
    <w:p w14:paraId="0A1DF1EC" w14:textId="77777777" w:rsidR="005A6A56" w:rsidRPr="005A6A56" w:rsidRDefault="005A6A56" w:rsidP="005A6A56">
      <w:pPr>
        <w:rPr>
          <w:rFonts w:ascii="Arial" w:hAnsi="Arial" w:cs="Arial"/>
          <w:b/>
          <w:i/>
        </w:rPr>
      </w:pPr>
      <w:r w:rsidRPr="005A6A56">
        <w:rPr>
          <w:rFonts w:ascii="Arial" w:hAnsi="Arial" w:cs="Arial"/>
          <w:b/>
          <w:i/>
        </w:rPr>
        <w:t xml:space="preserve">Please </w:t>
      </w:r>
      <w:r w:rsidR="006F34E5">
        <w:rPr>
          <w:rFonts w:ascii="Arial" w:hAnsi="Arial" w:cs="Arial"/>
          <w:b/>
          <w:i/>
        </w:rPr>
        <w:t xml:space="preserve">type </w:t>
      </w:r>
      <w:r w:rsidR="00047F57">
        <w:rPr>
          <w:rFonts w:ascii="Arial" w:hAnsi="Arial" w:cs="Arial"/>
          <w:b/>
          <w:i/>
        </w:rPr>
        <w:t>your narrative here (</w:t>
      </w:r>
      <w:r w:rsidRPr="005A6A56">
        <w:rPr>
          <w:rFonts w:ascii="Arial" w:hAnsi="Arial" w:cs="Arial"/>
          <w:b/>
          <w:i/>
        </w:rPr>
        <w:t>maximum of 500 words)</w:t>
      </w:r>
    </w:p>
    <w:p w14:paraId="0A1DF1ED" w14:textId="77777777" w:rsidR="005A6A56" w:rsidRDefault="005A6A56">
      <w:pPr>
        <w:rPr>
          <w:rFonts w:ascii="Arial" w:hAnsi="Arial" w:cs="Arial"/>
        </w:rPr>
      </w:pPr>
    </w:p>
    <w:p w14:paraId="0A1DF1EE" w14:textId="77777777" w:rsidR="004B5196" w:rsidRDefault="004B5196">
      <w:pPr>
        <w:rPr>
          <w:rFonts w:ascii="Arial" w:hAnsi="Arial" w:cs="Arial"/>
        </w:rPr>
      </w:pPr>
    </w:p>
    <w:p w14:paraId="0A1DF1EF" w14:textId="77777777" w:rsidR="004B5196" w:rsidRDefault="004B5196">
      <w:pPr>
        <w:rPr>
          <w:rFonts w:ascii="Arial" w:hAnsi="Arial" w:cs="Arial"/>
        </w:rPr>
      </w:pPr>
    </w:p>
    <w:p w14:paraId="0A1DF1F0" w14:textId="77777777" w:rsidR="004B5196" w:rsidRDefault="004B5196">
      <w:pPr>
        <w:rPr>
          <w:rFonts w:ascii="Arial" w:hAnsi="Arial" w:cs="Arial"/>
        </w:rPr>
      </w:pPr>
    </w:p>
    <w:p w14:paraId="0A1DF1F1" w14:textId="77777777" w:rsidR="004B5196" w:rsidRDefault="004B5196">
      <w:pPr>
        <w:rPr>
          <w:rFonts w:ascii="Arial" w:hAnsi="Arial" w:cs="Arial"/>
        </w:rPr>
      </w:pPr>
    </w:p>
    <w:p w14:paraId="0A1DF1F2" w14:textId="77777777" w:rsidR="004B5196" w:rsidRDefault="004B5196">
      <w:pPr>
        <w:rPr>
          <w:rFonts w:ascii="Arial" w:hAnsi="Arial" w:cs="Arial"/>
        </w:rPr>
      </w:pPr>
    </w:p>
    <w:p w14:paraId="0A1DF1F3" w14:textId="77777777" w:rsidR="004B5196" w:rsidRDefault="004B5196">
      <w:pPr>
        <w:rPr>
          <w:rFonts w:ascii="Arial" w:hAnsi="Arial" w:cs="Arial"/>
        </w:rPr>
      </w:pPr>
    </w:p>
    <w:p w14:paraId="0A1DF1F4" w14:textId="77777777" w:rsidR="004B5196" w:rsidRDefault="004B5196">
      <w:pPr>
        <w:rPr>
          <w:rFonts w:ascii="Arial" w:hAnsi="Arial" w:cs="Arial"/>
        </w:rPr>
      </w:pPr>
    </w:p>
    <w:p w14:paraId="0A1DF1F5" w14:textId="77777777" w:rsidR="004B5196" w:rsidRDefault="004B5196">
      <w:pPr>
        <w:rPr>
          <w:rFonts w:ascii="Arial" w:hAnsi="Arial" w:cs="Arial"/>
        </w:rPr>
      </w:pPr>
    </w:p>
    <w:p w14:paraId="0A1DF1F6" w14:textId="77777777" w:rsidR="004B5196" w:rsidRDefault="004B5196">
      <w:pPr>
        <w:rPr>
          <w:rFonts w:ascii="Arial" w:hAnsi="Arial" w:cs="Arial"/>
        </w:rPr>
      </w:pPr>
    </w:p>
    <w:p w14:paraId="0A1DF1F7" w14:textId="77777777" w:rsidR="004B5196" w:rsidRDefault="004B5196">
      <w:pPr>
        <w:rPr>
          <w:rFonts w:ascii="Arial" w:hAnsi="Arial" w:cs="Arial"/>
        </w:rPr>
      </w:pPr>
    </w:p>
    <w:p w14:paraId="0A1DF1F8" w14:textId="77777777" w:rsidR="004B5196" w:rsidRDefault="004B5196">
      <w:pPr>
        <w:rPr>
          <w:rFonts w:ascii="Arial" w:hAnsi="Arial" w:cs="Arial"/>
        </w:rPr>
      </w:pPr>
    </w:p>
    <w:p w14:paraId="0A1DF1F9" w14:textId="77777777" w:rsidR="004B5196" w:rsidRDefault="004B5196">
      <w:pPr>
        <w:rPr>
          <w:rFonts w:ascii="Arial" w:hAnsi="Arial" w:cs="Arial"/>
        </w:rPr>
      </w:pPr>
    </w:p>
    <w:p w14:paraId="0A1DF1FA" w14:textId="77777777" w:rsidR="004B5196" w:rsidRDefault="004B5196">
      <w:pPr>
        <w:rPr>
          <w:rFonts w:ascii="Arial" w:hAnsi="Arial" w:cs="Arial"/>
        </w:rPr>
      </w:pPr>
    </w:p>
    <w:p w14:paraId="0A1DF1FB" w14:textId="77777777" w:rsidR="00421EC1" w:rsidRDefault="00965D8E" w:rsidP="005A6A56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Grounds for Review</w:t>
      </w:r>
      <w:r w:rsidR="005A6A56">
        <w:rPr>
          <w:rFonts w:ascii="Arial" w:hAnsi="Arial" w:cs="Arial"/>
          <w:b/>
          <w:color w:val="0070C0"/>
          <w:sz w:val="28"/>
          <w:szCs w:val="28"/>
        </w:rPr>
        <w:t xml:space="preserve">:  I have new and relevant information </w:t>
      </w:r>
      <w:r w:rsidR="00421EC1">
        <w:rPr>
          <w:rFonts w:ascii="Arial" w:hAnsi="Arial" w:cs="Arial"/>
          <w:b/>
          <w:color w:val="0070C0"/>
          <w:sz w:val="28"/>
          <w:szCs w:val="28"/>
        </w:rPr>
        <w:t>that could have been considered by the ARCP Panel.</w:t>
      </w:r>
    </w:p>
    <w:p w14:paraId="0A1DF1FC" w14:textId="77777777" w:rsidR="005A6A56" w:rsidRPr="005A6A56" w:rsidRDefault="005A6A56" w:rsidP="005A6A56">
      <w:pPr>
        <w:rPr>
          <w:rFonts w:ascii="Arial" w:hAnsi="Arial" w:cs="Arial"/>
          <w:b/>
          <w:i/>
        </w:rPr>
      </w:pPr>
      <w:r w:rsidRPr="005A6A56">
        <w:rPr>
          <w:rFonts w:ascii="Arial" w:hAnsi="Arial" w:cs="Arial"/>
          <w:b/>
          <w:i/>
        </w:rPr>
        <w:t xml:space="preserve">Please </w:t>
      </w:r>
      <w:r w:rsidR="006F34E5">
        <w:rPr>
          <w:rFonts w:ascii="Arial" w:hAnsi="Arial" w:cs="Arial"/>
          <w:b/>
          <w:i/>
        </w:rPr>
        <w:t>type your narrative here (</w:t>
      </w:r>
      <w:r w:rsidRPr="005A6A56">
        <w:rPr>
          <w:rFonts w:ascii="Arial" w:hAnsi="Arial" w:cs="Arial"/>
          <w:b/>
          <w:i/>
        </w:rPr>
        <w:t>maximum of 500 words)</w:t>
      </w:r>
    </w:p>
    <w:p w14:paraId="0A1DF1FD" w14:textId="77777777" w:rsidR="005A6A56" w:rsidRDefault="005A6A56" w:rsidP="005A6A56">
      <w:pPr>
        <w:rPr>
          <w:rFonts w:ascii="Arial" w:hAnsi="Arial" w:cs="Arial"/>
          <w:b/>
          <w:color w:val="0070C0"/>
          <w:sz w:val="28"/>
          <w:szCs w:val="28"/>
        </w:rPr>
      </w:pPr>
    </w:p>
    <w:p w14:paraId="0A1DF1FE" w14:textId="77777777" w:rsidR="005A6A56" w:rsidRPr="005A6A56" w:rsidRDefault="005A6A56" w:rsidP="005A6A56">
      <w:pPr>
        <w:rPr>
          <w:rFonts w:ascii="Arial" w:hAnsi="Arial" w:cs="Arial"/>
          <w:b/>
          <w:color w:val="0070C0"/>
          <w:sz w:val="28"/>
          <w:szCs w:val="28"/>
        </w:rPr>
      </w:pPr>
      <w:r w:rsidRPr="005A6A56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0A1DF1FF" w14:textId="77777777" w:rsidR="005A6A56" w:rsidRDefault="005A6A56">
      <w:pPr>
        <w:rPr>
          <w:rFonts w:ascii="Arial" w:hAnsi="Arial" w:cs="Arial"/>
        </w:rPr>
      </w:pPr>
    </w:p>
    <w:p w14:paraId="0A1DF200" w14:textId="77777777" w:rsidR="005A6A56" w:rsidRDefault="005A6A56">
      <w:pPr>
        <w:rPr>
          <w:rFonts w:ascii="Arial" w:hAnsi="Arial" w:cs="Arial"/>
        </w:rPr>
      </w:pPr>
    </w:p>
    <w:p w14:paraId="0A1DF201" w14:textId="77777777" w:rsidR="006F34E5" w:rsidRDefault="009F71B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1DF202" w14:textId="77777777" w:rsidR="005A6A56" w:rsidRDefault="009F71BC">
      <w:pPr>
        <w:rPr>
          <w:rFonts w:ascii="Arial" w:hAnsi="Arial" w:cs="Arial"/>
          <w:b/>
          <w:color w:val="0070C0"/>
          <w:sz w:val="28"/>
          <w:szCs w:val="28"/>
        </w:rPr>
      </w:pPr>
      <w:r w:rsidRPr="009F71BC">
        <w:rPr>
          <w:rFonts w:ascii="Arial" w:hAnsi="Arial" w:cs="Arial"/>
          <w:b/>
          <w:color w:val="0070C0"/>
          <w:sz w:val="28"/>
          <w:szCs w:val="28"/>
        </w:rPr>
        <w:lastRenderedPageBreak/>
        <w:t>Additional Notes:</w:t>
      </w:r>
      <w:r w:rsidR="006F38DC">
        <w:rPr>
          <w:rFonts w:ascii="Arial" w:hAnsi="Arial" w:cs="Arial"/>
          <w:b/>
          <w:color w:val="0070C0"/>
          <w:sz w:val="28"/>
          <w:szCs w:val="28"/>
        </w:rPr>
        <w:t xml:space="preserve"> Please read carefully</w:t>
      </w:r>
    </w:p>
    <w:p w14:paraId="0A1DF203" w14:textId="77777777" w:rsidR="009F71BC" w:rsidRPr="006F38DC" w:rsidRDefault="00421EC1" w:rsidP="006F38DC">
      <w:pPr>
        <w:rPr>
          <w:rFonts w:ascii="Arial" w:hAnsi="Arial" w:cs="Arial"/>
        </w:rPr>
      </w:pPr>
      <w:r>
        <w:rPr>
          <w:rFonts w:ascii="Arial" w:hAnsi="Arial" w:cs="Arial"/>
        </w:rPr>
        <w:t>You should review this form to ensure that it is completed fully. Please</w:t>
      </w:r>
      <w:r w:rsidR="009F71BC" w:rsidRPr="006F38DC">
        <w:rPr>
          <w:rFonts w:ascii="Arial" w:hAnsi="Arial" w:cs="Arial"/>
        </w:rPr>
        <w:t xml:space="preserve"> save this document as a PDF document and forward </w:t>
      </w:r>
      <w:r w:rsidR="004B5196">
        <w:rPr>
          <w:rFonts w:ascii="Arial" w:hAnsi="Arial" w:cs="Arial"/>
        </w:rPr>
        <w:t xml:space="preserve">it </w:t>
      </w:r>
      <w:r w:rsidR="009F71BC" w:rsidRPr="006F38DC">
        <w:rPr>
          <w:rFonts w:ascii="Arial" w:hAnsi="Arial" w:cs="Arial"/>
        </w:rPr>
        <w:t>to</w:t>
      </w:r>
      <w:r w:rsidR="004B5196">
        <w:rPr>
          <w:rFonts w:ascii="Arial" w:hAnsi="Arial" w:cs="Arial"/>
        </w:rPr>
        <w:t>:</w:t>
      </w:r>
      <w:r w:rsidR="009F71BC" w:rsidRPr="006F38DC">
        <w:rPr>
          <w:rFonts w:ascii="Arial" w:hAnsi="Arial" w:cs="Arial"/>
        </w:rPr>
        <w:t xml:space="preserve"> </w:t>
      </w:r>
    </w:p>
    <w:p w14:paraId="0A1DF204" w14:textId="063B99B2" w:rsidR="009F71BC" w:rsidRPr="006F38DC" w:rsidRDefault="00E50D5F" w:rsidP="006F38DC">
      <w:pPr>
        <w:rPr>
          <w:rFonts w:ascii="Arial" w:hAnsi="Arial" w:cs="Arial"/>
        </w:rPr>
      </w:pPr>
      <w:r w:rsidRPr="00E50D5F">
        <w:rPr>
          <w:rStyle w:val="Hyperlink"/>
          <w:rFonts w:ascii="Arial" w:hAnsi="Arial" w:cs="Arial"/>
        </w:rPr>
        <w:t>h</w:t>
      </w:r>
      <w:r>
        <w:rPr>
          <w:rStyle w:val="Hyperlink"/>
          <w:rFonts w:ascii="Arial" w:hAnsi="Arial" w:cs="Arial"/>
        </w:rPr>
        <w:t>eiw.appeals@wales.nhs.uk</w:t>
      </w:r>
    </w:p>
    <w:p w14:paraId="0A1DF205" w14:textId="77777777" w:rsidR="009F71BC" w:rsidRPr="006F38DC" w:rsidRDefault="009F71BC" w:rsidP="006F38DC">
      <w:pPr>
        <w:rPr>
          <w:rFonts w:ascii="Arial" w:hAnsi="Arial" w:cs="Arial"/>
        </w:rPr>
      </w:pPr>
    </w:p>
    <w:p w14:paraId="0A1DF206" w14:textId="7187916B" w:rsidR="009F71BC" w:rsidRPr="006F38DC" w:rsidRDefault="009F71BC" w:rsidP="006F38DC">
      <w:pPr>
        <w:rPr>
          <w:rFonts w:ascii="Arial" w:hAnsi="Arial" w:cs="Arial"/>
        </w:rPr>
      </w:pPr>
      <w:r w:rsidRPr="006F38DC">
        <w:rPr>
          <w:rFonts w:ascii="Arial" w:hAnsi="Arial" w:cs="Arial"/>
        </w:rPr>
        <w:t xml:space="preserve">You request will </w:t>
      </w:r>
      <w:r w:rsidR="004B5196">
        <w:rPr>
          <w:rFonts w:ascii="Arial" w:hAnsi="Arial" w:cs="Arial"/>
        </w:rPr>
        <w:t xml:space="preserve">acknowledged and will </w:t>
      </w:r>
      <w:r w:rsidRPr="006F38DC">
        <w:rPr>
          <w:rFonts w:ascii="Arial" w:hAnsi="Arial" w:cs="Arial"/>
        </w:rPr>
        <w:t xml:space="preserve">only be considered if received within ten working days of the </w:t>
      </w:r>
      <w:r w:rsidRPr="006F38DC">
        <w:rPr>
          <w:rFonts w:ascii="Arial" w:hAnsi="Arial" w:cs="Arial"/>
          <w:u w:val="single"/>
        </w:rPr>
        <w:t xml:space="preserve">date of your </w:t>
      </w:r>
      <w:r w:rsidR="004B5196">
        <w:rPr>
          <w:rFonts w:ascii="Arial" w:hAnsi="Arial" w:cs="Arial"/>
          <w:u w:val="single"/>
        </w:rPr>
        <w:t xml:space="preserve">most recent </w:t>
      </w:r>
      <w:r w:rsidRPr="006F38DC">
        <w:rPr>
          <w:rFonts w:ascii="Arial" w:hAnsi="Arial" w:cs="Arial"/>
          <w:u w:val="single"/>
        </w:rPr>
        <w:t>Outcome Letter</w:t>
      </w:r>
      <w:r w:rsidR="00E50D5F">
        <w:rPr>
          <w:rFonts w:ascii="Arial" w:hAnsi="Arial" w:cs="Arial"/>
        </w:rPr>
        <w:t xml:space="preserve"> from HEIW</w:t>
      </w:r>
    </w:p>
    <w:p w14:paraId="0A1DF207" w14:textId="77777777" w:rsidR="009F71BC" w:rsidRPr="006F38DC" w:rsidRDefault="009F71BC" w:rsidP="006F38DC">
      <w:pPr>
        <w:rPr>
          <w:rFonts w:ascii="Arial" w:hAnsi="Arial" w:cs="Arial"/>
        </w:rPr>
      </w:pPr>
    </w:p>
    <w:p w14:paraId="0A1DF208" w14:textId="77777777" w:rsidR="009F71BC" w:rsidRPr="006F38DC" w:rsidRDefault="009F71BC" w:rsidP="006F38DC">
      <w:pPr>
        <w:rPr>
          <w:rFonts w:ascii="Arial" w:hAnsi="Arial" w:cs="Arial"/>
        </w:rPr>
      </w:pPr>
      <w:r w:rsidRPr="006F38DC">
        <w:rPr>
          <w:rFonts w:ascii="Arial" w:hAnsi="Arial" w:cs="Arial"/>
        </w:rPr>
        <w:t xml:space="preserve">You will be notified </w:t>
      </w:r>
      <w:r w:rsidRPr="006F38DC">
        <w:rPr>
          <w:rFonts w:ascii="Arial" w:hAnsi="Arial" w:cs="Arial"/>
          <w:u w:val="single"/>
        </w:rPr>
        <w:t>within 5 working days of receipt</w:t>
      </w:r>
      <w:r w:rsidRPr="006F38DC">
        <w:rPr>
          <w:rFonts w:ascii="Arial" w:hAnsi="Arial" w:cs="Arial"/>
        </w:rPr>
        <w:t xml:space="preserve"> of this completed request form if the Interim Postgraduate Dean will grant your request.</w:t>
      </w:r>
    </w:p>
    <w:p w14:paraId="0A1DF209" w14:textId="60D7AF73" w:rsidR="00FD5262" w:rsidRDefault="00FD5262" w:rsidP="00FD5262">
      <w:pPr>
        <w:rPr>
          <w:rFonts w:ascii="Arial" w:hAnsi="Arial" w:cs="Arial"/>
        </w:rPr>
      </w:pPr>
      <w:r w:rsidRPr="006F38DC">
        <w:rPr>
          <w:rFonts w:ascii="Arial" w:hAnsi="Arial" w:cs="Arial"/>
        </w:rPr>
        <w:t>The policy for</w:t>
      </w:r>
      <w:r w:rsidR="00E50D5F">
        <w:rPr>
          <w:rFonts w:ascii="Arial" w:hAnsi="Arial" w:cs="Arial"/>
        </w:rPr>
        <w:t xml:space="preserve"> ARCP Reviews and Appeals at HEIW</w:t>
      </w:r>
      <w:r>
        <w:rPr>
          <w:rFonts w:ascii="Arial" w:hAnsi="Arial" w:cs="Arial"/>
        </w:rPr>
        <w:t xml:space="preserve"> can be</w:t>
      </w:r>
      <w:r w:rsidR="00E50D5F">
        <w:rPr>
          <w:rFonts w:ascii="Arial" w:hAnsi="Arial" w:cs="Arial"/>
        </w:rPr>
        <w:t xml:space="preserve"> accessed from the</w:t>
      </w:r>
      <w:r>
        <w:rPr>
          <w:rFonts w:ascii="Arial" w:hAnsi="Arial" w:cs="Arial"/>
        </w:rPr>
        <w:t xml:space="preserve"> website along with the relevant request forms for a Review or an Appeal. </w:t>
      </w:r>
    </w:p>
    <w:p w14:paraId="0A1DF20A" w14:textId="3783E9AD" w:rsidR="00FD5262" w:rsidRDefault="00FD5262" w:rsidP="00FD5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A1DF20B" w14:textId="77777777" w:rsidR="00FD5262" w:rsidRPr="006F38DC" w:rsidRDefault="00FD5262" w:rsidP="00FD5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also refer to </w:t>
      </w:r>
      <w:r w:rsidRPr="006F38DC">
        <w:rPr>
          <w:rFonts w:ascii="Arial" w:hAnsi="Arial" w:cs="Arial"/>
        </w:rPr>
        <w:t xml:space="preserve">the Gold Guide – </w:t>
      </w:r>
      <w:r>
        <w:rPr>
          <w:rFonts w:ascii="Arial" w:hAnsi="Arial" w:cs="Arial"/>
        </w:rPr>
        <w:t xml:space="preserve">A Reference Guide for Postgraduate Speciality Training in the UK, </w:t>
      </w:r>
      <w:r w:rsidRPr="006F38DC">
        <w:rPr>
          <w:rFonts w:ascii="Arial" w:hAnsi="Arial" w:cs="Arial"/>
        </w:rPr>
        <w:t>February edition for further information</w:t>
      </w:r>
      <w:r>
        <w:rPr>
          <w:rFonts w:ascii="Arial" w:hAnsi="Arial" w:cs="Arial"/>
        </w:rPr>
        <w:t xml:space="preserve">.   </w:t>
      </w:r>
      <w:hyperlink r:id="rId11" w:history="1">
        <w:r>
          <w:rPr>
            <w:rStyle w:val="Hyperlink"/>
            <w:rFonts w:ascii="Arial" w:hAnsi="Arial" w:cs="Arial"/>
          </w:rPr>
          <w:t>Gold Guide</w:t>
        </w:r>
      </w:hyperlink>
      <w:r>
        <w:rPr>
          <w:rFonts w:ascii="Arial" w:hAnsi="Arial" w:cs="Arial"/>
        </w:rPr>
        <w:t xml:space="preserve">. Section 7 is most relevant. </w:t>
      </w:r>
    </w:p>
    <w:p w14:paraId="0A1DF20C" w14:textId="77777777" w:rsidR="006F38DC" w:rsidRPr="009704F8" w:rsidRDefault="006F38DC" w:rsidP="006F38DC">
      <w:pPr>
        <w:rPr>
          <w:rFonts w:ascii="Arial" w:hAnsi="Arial" w:cs="Arial"/>
          <w:b/>
          <w:color w:val="0070C0"/>
          <w:sz w:val="24"/>
          <w:szCs w:val="24"/>
        </w:rPr>
      </w:pPr>
      <w:r w:rsidRPr="009704F8">
        <w:rPr>
          <w:rFonts w:ascii="Arial" w:hAnsi="Arial" w:cs="Arial"/>
          <w:b/>
          <w:color w:val="0070C0"/>
          <w:sz w:val="24"/>
          <w:szCs w:val="24"/>
        </w:rPr>
        <w:t>Correspondence</w:t>
      </w:r>
    </w:p>
    <w:p w14:paraId="0A1DF20D" w14:textId="480E4201" w:rsidR="006F38DC" w:rsidRPr="006F38DC" w:rsidRDefault="006F38DC" w:rsidP="006F38DC">
      <w:pPr>
        <w:rPr>
          <w:rFonts w:ascii="Arial" w:hAnsi="Arial" w:cs="Arial"/>
          <w:b/>
          <w:u w:val="single"/>
        </w:rPr>
      </w:pPr>
      <w:r w:rsidRPr="006F38DC">
        <w:rPr>
          <w:rFonts w:ascii="Arial" w:hAnsi="Arial" w:cs="Arial"/>
        </w:rPr>
        <w:t>There is a dedicat</w:t>
      </w:r>
      <w:r w:rsidR="00E50D5F">
        <w:rPr>
          <w:rFonts w:ascii="Arial" w:hAnsi="Arial" w:cs="Arial"/>
        </w:rPr>
        <w:t>ed team within HEIW</w:t>
      </w:r>
      <w:r w:rsidRPr="006F38DC">
        <w:rPr>
          <w:rFonts w:ascii="Arial" w:hAnsi="Arial" w:cs="Arial"/>
        </w:rPr>
        <w:t xml:space="preserve"> for Reviews and Appeals. They can answer many of your queries and guide you through the process. They can be contacted on the above email address </w:t>
      </w:r>
      <w:r w:rsidRPr="006F38DC">
        <w:rPr>
          <w:rFonts w:ascii="Arial" w:hAnsi="Arial" w:cs="Arial"/>
          <w:b/>
          <w:u w:val="single"/>
        </w:rPr>
        <w:t>o</w:t>
      </w:r>
      <w:r w:rsidR="00E50D5F">
        <w:rPr>
          <w:rFonts w:ascii="Arial" w:hAnsi="Arial" w:cs="Arial"/>
          <w:b/>
          <w:u w:val="single"/>
        </w:rPr>
        <w:t>r via telephone on 03300 584 207</w:t>
      </w:r>
    </w:p>
    <w:p w14:paraId="0A1DF20E" w14:textId="77777777" w:rsidR="006F38DC" w:rsidRPr="006F38DC" w:rsidRDefault="006F38DC" w:rsidP="006F38DC">
      <w:pPr>
        <w:rPr>
          <w:rFonts w:ascii="Arial" w:hAnsi="Arial" w:cs="Arial"/>
        </w:rPr>
      </w:pPr>
    </w:p>
    <w:p w14:paraId="0A1DF20F" w14:textId="77777777" w:rsidR="006F38DC" w:rsidRPr="004E25D2" w:rsidRDefault="00421EC1" w:rsidP="006F38DC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Professional Support Unit (PSU)</w:t>
      </w:r>
    </w:p>
    <w:p w14:paraId="0A1DF210" w14:textId="79E8ABE5" w:rsidR="001039F6" w:rsidRDefault="001039F6" w:rsidP="006F38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Confidential advice and support can be obtained by contacting </w:t>
      </w:r>
      <w:r w:rsidR="00E50D5F">
        <w:rPr>
          <w:rFonts w:ascii="Arial" w:hAnsi="Arial" w:cs="Arial"/>
        </w:rPr>
        <w:t>the PSU within HEIW</w:t>
      </w:r>
      <w:r>
        <w:rPr>
          <w:rFonts w:ascii="Arial" w:hAnsi="Arial" w:cs="Arial"/>
        </w:rPr>
        <w:t xml:space="preserve">. Details </w:t>
      </w:r>
      <w:r w:rsidR="00421EC1">
        <w:rPr>
          <w:rFonts w:ascii="Arial" w:hAnsi="Arial" w:cs="Arial"/>
        </w:rPr>
        <w:t xml:space="preserve">on how to contact them can be found </w:t>
      </w:r>
      <w:r>
        <w:rPr>
          <w:rFonts w:ascii="Arial" w:hAnsi="Arial" w:cs="Arial"/>
        </w:rPr>
        <w:t>in your Outcome notification lette</w:t>
      </w:r>
      <w:r w:rsidR="00E50D5F">
        <w:rPr>
          <w:rFonts w:ascii="Arial" w:hAnsi="Arial" w:cs="Arial"/>
        </w:rPr>
        <w:t xml:space="preserve">r and on the main </w:t>
      </w:r>
      <w:r>
        <w:rPr>
          <w:rFonts w:ascii="Arial" w:hAnsi="Arial" w:cs="Arial"/>
        </w:rPr>
        <w:t>website.</w:t>
      </w:r>
    </w:p>
    <w:p w14:paraId="0A1DF211" w14:textId="77777777" w:rsidR="009704F8" w:rsidRDefault="009704F8" w:rsidP="006F38DC">
      <w:pPr>
        <w:rPr>
          <w:rFonts w:ascii="Arial" w:hAnsi="Arial" w:cs="Arial"/>
        </w:rPr>
      </w:pPr>
    </w:p>
    <w:p w14:paraId="0A1DF212" w14:textId="77777777" w:rsidR="003113AD" w:rsidRDefault="003113AD" w:rsidP="003113AD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Privacy Policy</w:t>
      </w:r>
    </w:p>
    <w:p w14:paraId="0A1DF213" w14:textId="77777777" w:rsidR="003113AD" w:rsidRDefault="00D06A3F" w:rsidP="003113AD">
      <w:pPr>
        <w:rPr>
          <w:rFonts w:ascii="Arial" w:hAnsi="Arial" w:cs="Arial"/>
        </w:rPr>
      </w:pPr>
      <w:r>
        <w:rPr>
          <w:rFonts w:ascii="Arial" w:hAnsi="Arial" w:cs="Arial"/>
        </w:rPr>
        <w:t>By requesting a review</w:t>
      </w:r>
      <w:r w:rsidR="003113AD">
        <w:rPr>
          <w:rFonts w:ascii="Arial" w:hAnsi="Arial" w:cs="Arial"/>
        </w:rPr>
        <w:t xml:space="preserve"> information will be shared in-line with the Wales Deanery Privacy Policy.</w:t>
      </w:r>
    </w:p>
    <w:p w14:paraId="0A1DF214" w14:textId="77777777" w:rsidR="003113AD" w:rsidRDefault="003113AD" w:rsidP="006F38DC">
      <w:pPr>
        <w:rPr>
          <w:rFonts w:ascii="Arial" w:hAnsi="Arial" w:cs="Arial"/>
        </w:rPr>
      </w:pPr>
    </w:p>
    <w:sectPr w:rsidR="003113A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DF21B" w14:textId="77777777" w:rsidR="006F34E5" w:rsidRDefault="006F34E5" w:rsidP="006F34E5">
      <w:pPr>
        <w:spacing w:after="0" w:line="240" w:lineRule="auto"/>
      </w:pPr>
      <w:r>
        <w:separator/>
      </w:r>
    </w:p>
  </w:endnote>
  <w:endnote w:type="continuationSeparator" w:id="0">
    <w:p w14:paraId="0A1DF21C" w14:textId="77777777" w:rsidR="006F34E5" w:rsidRDefault="006F34E5" w:rsidP="006F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DF21D" w14:textId="77777777" w:rsidR="006F34E5" w:rsidRPr="006F34E5" w:rsidRDefault="006F34E5" w:rsidP="006F34E5">
    <w:pPr>
      <w:pStyle w:val="Footer"/>
      <w:jc w:val="right"/>
      <w:rPr>
        <w:b/>
        <w:i/>
      </w:rPr>
    </w:pPr>
  </w:p>
  <w:p w14:paraId="0A1DF21E" w14:textId="77777777" w:rsidR="006F34E5" w:rsidRDefault="006F3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DF219" w14:textId="77777777" w:rsidR="006F34E5" w:rsidRDefault="006F34E5" w:rsidP="006F34E5">
      <w:pPr>
        <w:spacing w:after="0" w:line="240" w:lineRule="auto"/>
      </w:pPr>
      <w:r>
        <w:separator/>
      </w:r>
    </w:p>
  </w:footnote>
  <w:footnote w:type="continuationSeparator" w:id="0">
    <w:p w14:paraId="0A1DF21A" w14:textId="77777777" w:rsidR="006F34E5" w:rsidRDefault="006F34E5" w:rsidP="006F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838AF"/>
    <w:multiLevelType w:val="hybridMultilevel"/>
    <w:tmpl w:val="C388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1668E"/>
    <w:multiLevelType w:val="hybridMultilevel"/>
    <w:tmpl w:val="ED0A5E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16C2C"/>
    <w:multiLevelType w:val="hybridMultilevel"/>
    <w:tmpl w:val="56FC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64962"/>
    <w:multiLevelType w:val="hybridMultilevel"/>
    <w:tmpl w:val="0898F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C476E"/>
    <w:multiLevelType w:val="hybridMultilevel"/>
    <w:tmpl w:val="22BC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27043"/>
    <w:multiLevelType w:val="hybridMultilevel"/>
    <w:tmpl w:val="F23A3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A2472"/>
    <w:multiLevelType w:val="hybridMultilevel"/>
    <w:tmpl w:val="47A0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9B8"/>
    <w:rsid w:val="00047F57"/>
    <w:rsid w:val="000B46FD"/>
    <w:rsid w:val="001039F6"/>
    <w:rsid w:val="001A3543"/>
    <w:rsid w:val="001A49FC"/>
    <w:rsid w:val="001C4DBD"/>
    <w:rsid w:val="0021436E"/>
    <w:rsid w:val="0021794E"/>
    <w:rsid w:val="00294FA5"/>
    <w:rsid w:val="002C5D33"/>
    <w:rsid w:val="003113AD"/>
    <w:rsid w:val="003226EF"/>
    <w:rsid w:val="00341088"/>
    <w:rsid w:val="0039284D"/>
    <w:rsid w:val="003B5F5B"/>
    <w:rsid w:val="003C7348"/>
    <w:rsid w:val="00421EC1"/>
    <w:rsid w:val="00426A63"/>
    <w:rsid w:val="00435485"/>
    <w:rsid w:val="00450E78"/>
    <w:rsid w:val="004B23C3"/>
    <w:rsid w:val="004B5196"/>
    <w:rsid w:val="004C19D0"/>
    <w:rsid w:val="004E25D2"/>
    <w:rsid w:val="005A6A56"/>
    <w:rsid w:val="005F2CFC"/>
    <w:rsid w:val="006567BA"/>
    <w:rsid w:val="00680EB2"/>
    <w:rsid w:val="006F1757"/>
    <w:rsid w:val="006F3476"/>
    <w:rsid w:val="006F34E5"/>
    <w:rsid w:val="006F38DC"/>
    <w:rsid w:val="007C6B92"/>
    <w:rsid w:val="007E4932"/>
    <w:rsid w:val="008231B8"/>
    <w:rsid w:val="00863FD6"/>
    <w:rsid w:val="00872FF3"/>
    <w:rsid w:val="008E45EF"/>
    <w:rsid w:val="00913593"/>
    <w:rsid w:val="00965D8E"/>
    <w:rsid w:val="009704F8"/>
    <w:rsid w:val="00985EBB"/>
    <w:rsid w:val="009F71BC"/>
    <w:rsid w:val="00A04FAB"/>
    <w:rsid w:val="00A069B8"/>
    <w:rsid w:val="00AE5F98"/>
    <w:rsid w:val="00B1769E"/>
    <w:rsid w:val="00B855BD"/>
    <w:rsid w:val="00C364C5"/>
    <w:rsid w:val="00D03547"/>
    <w:rsid w:val="00D06A3F"/>
    <w:rsid w:val="00D4584E"/>
    <w:rsid w:val="00D961EC"/>
    <w:rsid w:val="00E50D5F"/>
    <w:rsid w:val="00E640D2"/>
    <w:rsid w:val="00FC2E92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F1CF"/>
  <w15:chartTrackingRefBased/>
  <w15:docId w15:val="{9103C5AD-390F-40AC-BC6A-830D3EB1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4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E5"/>
  </w:style>
  <w:style w:type="paragraph" w:styleId="Footer">
    <w:name w:val="footer"/>
    <w:basedOn w:val="Normal"/>
    <w:link w:val="FooterChar"/>
    <w:uiPriority w:val="99"/>
    <w:unhideWhenUsed/>
    <w:rsid w:val="006F3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E5"/>
  </w:style>
  <w:style w:type="character" w:styleId="FollowedHyperlink">
    <w:name w:val="FollowedHyperlink"/>
    <w:basedOn w:val="DefaultParagraphFont"/>
    <w:uiPriority w:val="99"/>
    <w:semiHidden/>
    <w:unhideWhenUsed/>
    <w:rsid w:val="00B1769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pmed.org.uk/publications/the-gold-guid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9AA441A2CBA49BCEE3D674F22F0FA" ma:contentTypeVersion="9" ma:contentTypeDescription="Create a new document." ma:contentTypeScope="" ma:versionID="986eedf62f5aacb0946a42b5a5ca3c47">
  <xsd:schema xmlns:xsd="http://www.w3.org/2001/XMLSchema" xmlns:xs="http://www.w3.org/2001/XMLSchema" xmlns:p="http://schemas.microsoft.com/office/2006/metadata/properties" xmlns:ns2="dfccbefc-06fb-4d48-b883-ad01dee131b9" xmlns:ns3="9b0ca71c-210a-4371-a9c7-9f929c6d7f37" targetNamespace="http://schemas.microsoft.com/office/2006/metadata/properties" ma:root="true" ma:fieldsID="b31df5a49d8d8b43b0724f41aa3e8baf" ns2:_="" ns3:_="">
    <xsd:import namespace="dfccbefc-06fb-4d48-b883-ad01dee131b9"/>
    <xsd:import namespace="9b0ca71c-210a-4371-a9c7-9f929c6d7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cbefc-06fb-4d48-b883-ad01dee13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Section" ma:index="16" nillable="true" ma:displayName="Section" ma:default="BSSU" ma:format="RadioButtons" ma:internalName="Section">
      <xsd:simpleType>
        <xsd:restriction base="dms:Choice">
          <xsd:enumeration value="BSSU"/>
          <xsd:enumeration value="Intrep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ca71c-210a-4371-a9c7-9f929c6d7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dfccbefc-06fb-4d48-b883-ad01dee131b9">BSSU</Se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8A30E-F7F1-4A10-8AEF-A17CD1CB2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cbefc-06fb-4d48-b883-ad01dee131b9"/>
    <ds:schemaRef ds:uri="9b0ca71c-210a-4371-a9c7-9f929c6d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B5382-DFF0-4E1C-88A5-67AEB9A1F4E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ccbefc-06fb-4d48-b883-ad01dee131b9"/>
    <ds:schemaRef ds:uri="9b0ca71c-210a-4371-a9c7-9f929c6d7f3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C7E566-05E0-44F4-95F8-BEC6833E6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Farid Zouheir (HEIW)</cp:lastModifiedBy>
  <cp:revision>3</cp:revision>
  <cp:lastPrinted>2017-03-08T14:44:00Z</cp:lastPrinted>
  <dcterms:created xsi:type="dcterms:W3CDTF">2018-11-22T15:32:00Z</dcterms:created>
  <dcterms:modified xsi:type="dcterms:W3CDTF">2021-03-26T10:33:00Z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0x0101009409AA441A2CBA49BCEE3D674F22F0FA</vt:lpwstr>
  </property>
  <property fmtid="{D5CDD505-2E9C-101B-9397-08002B2CF9AE}" pid="3" name="Order">
    <vt:r8>62200</vt:r8>
  </property>
</Properties>
</file>