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D7886AF" w14:textId="77777777" w:rsidR="000E0A4B" w:rsidRDefault="005B1CE3" w:rsidP="005B1CE3">
      <w:pPr>
        <w:jc w:val="both"/>
        <w:rPr>
          <w:rFonts w:ascii="Arial" w:hAnsi="Arial" w:cs="Arial"/>
          <w:b/>
          <w:sz w:val="22"/>
          <w:szCs w:val="22"/>
        </w:rPr>
      </w:pPr>
      <w:r w:rsidRPr="00713E7A">
        <w:rPr>
          <w:rFonts w:ascii="Arial" w:hAnsi="Arial" w:cs="Arial"/>
          <w:b/>
          <w:sz w:val="22"/>
          <w:szCs w:val="22"/>
        </w:rPr>
        <w:t>Post Details</w:t>
      </w:r>
      <w:r>
        <w:rPr>
          <w:rFonts w:ascii="Arial" w:hAnsi="Arial" w:cs="Arial"/>
          <w:b/>
          <w:sz w:val="22"/>
          <w:szCs w:val="22"/>
        </w:rPr>
        <w:t xml:space="preserve">:  </w:t>
      </w:r>
    </w:p>
    <w:p w14:paraId="6C89DE1D" w14:textId="21DAFECC" w:rsidR="000E0A4B" w:rsidRDefault="000E0A4B" w:rsidP="005B1CE3">
      <w:pPr>
        <w:jc w:val="both"/>
        <w:rPr>
          <w:rFonts w:ascii="Arial" w:hAnsi="Arial" w:cs="Arial"/>
          <w:b/>
          <w:sz w:val="22"/>
          <w:szCs w:val="22"/>
        </w:rPr>
      </w:pPr>
      <w:r>
        <w:rPr>
          <w:rFonts w:ascii="Arial" w:hAnsi="Arial" w:cs="Arial"/>
          <w:b/>
          <w:sz w:val="22"/>
          <w:szCs w:val="22"/>
        </w:rPr>
        <w:t>Specialty:</w:t>
      </w:r>
      <w:r w:rsidRPr="000E0A4B">
        <w:rPr>
          <w:rFonts w:ascii="Arial" w:hAnsi="Arial" w:cs="Arial"/>
          <w:b/>
          <w:sz w:val="22"/>
          <w:szCs w:val="22"/>
        </w:rPr>
        <w:t xml:space="preserve"> </w:t>
      </w:r>
      <w:r w:rsidRPr="000E0A4B">
        <w:rPr>
          <w:rFonts w:ascii="Arial" w:hAnsi="Arial" w:cs="Arial"/>
          <w:bCs/>
          <w:sz w:val="22"/>
          <w:szCs w:val="22"/>
        </w:rPr>
        <w:t>Chemical Pathology</w:t>
      </w:r>
    </w:p>
    <w:p w14:paraId="7A163C00" w14:textId="489B78C5" w:rsidR="000E0A4B" w:rsidRPr="00936C33" w:rsidRDefault="000E0A4B" w:rsidP="005B1CE3">
      <w:pPr>
        <w:jc w:val="both"/>
        <w:rPr>
          <w:rFonts w:ascii="Arial" w:hAnsi="Arial" w:cs="Arial"/>
          <w:bCs/>
          <w:sz w:val="22"/>
          <w:szCs w:val="22"/>
        </w:rPr>
      </w:pPr>
      <w:r>
        <w:rPr>
          <w:rFonts w:ascii="Arial" w:hAnsi="Arial" w:cs="Arial"/>
          <w:b/>
          <w:sz w:val="22"/>
          <w:szCs w:val="22"/>
        </w:rPr>
        <w:t>Grade:</w:t>
      </w:r>
      <w:r w:rsidR="00936C33">
        <w:rPr>
          <w:rFonts w:ascii="Arial" w:hAnsi="Arial" w:cs="Arial"/>
          <w:b/>
          <w:sz w:val="22"/>
          <w:szCs w:val="22"/>
        </w:rPr>
        <w:t xml:space="preserve"> </w:t>
      </w:r>
      <w:r w:rsidR="00936C33">
        <w:rPr>
          <w:rFonts w:ascii="Arial" w:hAnsi="Arial" w:cs="Arial"/>
          <w:bCs/>
          <w:sz w:val="22"/>
          <w:szCs w:val="22"/>
        </w:rPr>
        <w:t>ST3</w:t>
      </w:r>
    </w:p>
    <w:p w14:paraId="096C5D09" w14:textId="71F6EAD6" w:rsidR="006945B9" w:rsidRPr="006945B9" w:rsidRDefault="000E0A4B" w:rsidP="005B1CE3">
      <w:pPr>
        <w:jc w:val="both"/>
        <w:rPr>
          <w:rFonts w:ascii="Arial" w:hAnsi="Arial" w:cs="Arial"/>
          <w:b/>
          <w:sz w:val="22"/>
          <w:szCs w:val="22"/>
        </w:rPr>
      </w:pPr>
      <w:r>
        <w:rPr>
          <w:rFonts w:ascii="Arial" w:hAnsi="Arial" w:cs="Arial"/>
          <w:b/>
          <w:sz w:val="22"/>
          <w:szCs w:val="22"/>
        </w:rPr>
        <w:t>Indicative Vacancies:</w:t>
      </w:r>
      <w:r w:rsidR="006945B9">
        <w:rPr>
          <w:rFonts w:ascii="Arial" w:hAnsi="Arial" w:cs="Arial"/>
          <w:b/>
          <w:sz w:val="22"/>
          <w:szCs w:val="22"/>
        </w:rPr>
        <w:t xml:space="preserve"> </w:t>
      </w:r>
      <w:r w:rsidR="006945B9" w:rsidRPr="00936C33">
        <w:rPr>
          <w:rFonts w:ascii="Arial" w:hAnsi="Arial" w:cs="Arial"/>
          <w:bCs/>
          <w:sz w:val="22"/>
          <w:szCs w:val="22"/>
        </w:rPr>
        <w:t>0-1</w:t>
      </w:r>
    </w:p>
    <w:p w14:paraId="533FAAA7" w14:textId="77777777" w:rsidR="00073C20" w:rsidRDefault="00073C20" w:rsidP="005B1CE3">
      <w:pPr>
        <w:jc w:val="both"/>
      </w:pPr>
    </w:p>
    <w:p w14:paraId="533FAAA8" w14:textId="77777777" w:rsidR="005B1CE3" w:rsidRPr="00713E7A" w:rsidRDefault="005B1CE3" w:rsidP="005B1CE3">
      <w:pPr>
        <w:jc w:val="both"/>
        <w:rPr>
          <w:rFonts w:ascii="Arial" w:hAnsi="Arial" w:cs="Arial"/>
          <w:b/>
          <w:sz w:val="22"/>
          <w:szCs w:val="22"/>
        </w:rPr>
      </w:pPr>
      <w:r w:rsidRPr="00713E7A">
        <w:rPr>
          <w:rFonts w:ascii="Arial" w:hAnsi="Arial" w:cs="Arial"/>
          <w:b/>
          <w:sz w:val="22"/>
          <w:szCs w:val="22"/>
        </w:rPr>
        <w:t>Location of Post(s)/Employers</w:t>
      </w:r>
      <w:r>
        <w:rPr>
          <w:rFonts w:ascii="Arial" w:hAnsi="Arial" w:cs="Arial"/>
          <w:b/>
          <w:sz w:val="22"/>
          <w:szCs w:val="22"/>
        </w:rPr>
        <w:t>:</w:t>
      </w:r>
    </w:p>
    <w:p w14:paraId="1E472D49" w14:textId="0764C04C" w:rsidR="003E77BD" w:rsidRDefault="003E77BD" w:rsidP="003E77BD">
      <w:pPr>
        <w:numPr>
          <w:ilvl w:val="0"/>
          <w:numId w:val="5"/>
        </w:numPr>
        <w:ind w:left="1260"/>
        <w:textAlignment w:val="center"/>
        <w:rPr>
          <w:rFonts w:ascii="Calibri" w:hAnsi="Calibri" w:cs="Calibri"/>
          <w:sz w:val="22"/>
          <w:szCs w:val="22"/>
        </w:rPr>
      </w:pPr>
      <w:r>
        <w:rPr>
          <w:rFonts w:ascii="Calibri" w:hAnsi="Calibri" w:cs="Calibri"/>
          <w:sz w:val="22"/>
          <w:szCs w:val="22"/>
        </w:rPr>
        <w:t>Aneurin Bevan University Health Board</w:t>
      </w:r>
    </w:p>
    <w:p w14:paraId="2BA11A72" w14:textId="77777777" w:rsidR="003E77BD" w:rsidRDefault="003E77BD" w:rsidP="003E77BD">
      <w:pPr>
        <w:numPr>
          <w:ilvl w:val="0"/>
          <w:numId w:val="5"/>
        </w:numPr>
        <w:ind w:left="1260"/>
        <w:textAlignment w:val="center"/>
        <w:rPr>
          <w:rFonts w:ascii="Calibri" w:hAnsi="Calibri" w:cs="Calibri"/>
          <w:sz w:val="22"/>
          <w:szCs w:val="22"/>
        </w:rPr>
      </w:pPr>
      <w:r>
        <w:rPr>
          <w:rFonts w:ascii="Calibri" w:hAnsi="Calibri" w:cs="Calibri"/>
          <w:sz w:val="22"/>
          <w:szCs w:val="22"/>
          <w:shd w:val="clear" w:color="auto" w:fill="FFFFFF"/>
        </w:rPr>
        <w:t>Betsi Cadwaladr University Health Board</w:t>
      </w:r>
    </w:p>
    <w:p w14:paraId="5E80417B" w14:textId="77777777" w:rsidR="003E77BD" w:rsidRDefault="003E77BD" w:rsidP="003E77BD">
      <w:pPr>
        <w:numPr>
          <w:ilvl w:val="0"/>
          <w:numId w:val="5"/>
        </w:numPr>
        <w:ind w:left="1260"/>
        <w:textAlignment w:val="center"/>
        <w:rPr>
          <w:rFonts w:ascii="Calibri" w:hAnsi="Calibri" w:cs="Calibri"/>
          <w:sz w:val="22"/>
          <w:szCs w:val="22"/>
        </w:rPr>
      </w:pPr>
      <w:r>
        <w:rPr>
          <w:rFonts w:ascii="Calibri" w:hAnsi="Calibri" w:cs="Calibri"/>
          <w:sz w:val="22"/>
          <w:szCs w:val="22"/>
          <w:shd w:val="clear" w:color="auto" w:fill="FFFFFF"/>
        </w:rPr>
        <w:t>Cardiff and Vale Health Board</w:t>
      </w:r>
    </w:p>
    <w:p w14:paraId="795D031E" w14:textId="77777777" w:rsidR="003E77BD" w:rsidRDefault="003E77BD" w:rsidP="003E77BD">
      <w:pPr>
        <w:numPr>
          <w:ilvl w:val="0"/>
          <w:numId w:val="5"/>
        </w:numPr>
        <w:ind w:left="1260"/>
        <w:textAlignment w:val="center"/>
        <w:rPr>
          <w:rFonts w:ascii="Calibri" w:hAnsi="Calibri" w:cs="Calibri"/>
          <w:sz w:val="22"/>
          <w:szCs w:val="22"/>
        </w:rPr>
      </w:pPr>
      <w:r>
        <w:rPr>
          <w:rFonts w:ascii="Calibri" w:hAnsi="Calibri" w:cs="Calibri"/>
          <w:sz w:val="22"/>
          <w:szCs w:val="22"/>
          <w:shd w:val="clear" w:color="auto" w:fill="FFFFFF"/>
        </w:rPr>
        <w:t>Cwm Taf Morgannwg University Health Board</w:t>
      </w:r>
    </w:p>
    <w:p w14:paraId="004D8446" w14:textId="77777777" w:rsidR="003E77BD" w:rsidRDefault="003E77BD" w:rsidP="003E77BD">
      <w:pPr>
        <w:numPr>
          <w:ilvl w:val="0"/>
          <w:numId w:val="5"/>
        </w:numPr>
        <w:ind w:left="1260"/>
        <w:textAlignment w:val="center"/>
        <w:rPr>
          <w:rFonts w:ascii="Calibri" w:hAnsi="Calibri" w:cs="Calibri"/>
          <w:sz w:val="22"/>
          <w:szCs w:val="22"/>
        </w:rPr>
      </w:pPr>
      <w:r>
        <w:rPr>
          <w:rFonts w:ascii="Calibri" w:hAnsi="Calibri" w:cs="Calibri"/>
          <w:sz w:val="22"/>
          <w:szCs w:val="22"/>
          <w:shd w:val="clear" w:color="auto" w:fill="FFFFFF"/>
        </w:rPr>
        <w:t>Hywel Dda University Health Board</w:t>
      </w:r>
    </w:p>
    <w:p w14:paraId="38D813F9" w14:textId="77777777" w:rsidR="003E77BD" w:rsidRDefault="003E77BD" w:rsidP="003E77BD">
      <w:pPr>
        <w:numPr>
          <w:ilvl w:val="0"/>
          <w:numId w:val="5"/>
        </w:numPr>
        <w:ind w:left="1260"/>
        <w:textAlignment w:val="center"/>
        <w:rPr>
          <w:rFonts w:ascii="Calibri" w:hAnsi="Calibri" w:cs="Calibri"/>
          <w:sz w:val="22"/>
          <w:szCs w:val="22"/>
        </w:rPr>
      </w:pPr>
      <w:r>
        <w:rPr>
          <w:rFonts w:ascii="Calibri" w:hAnsi="Calibri" w:cs="Calibri"/>
          <w:sz w:val="22"/>
          <w:szCs w:val="22"/>
          <w:shd w:val="clear" w:color="auto" w:fill="FFFFFF"/>
        </w:rPr>
        <w:t>Swansea Bay University Health Board</w:t>
      </w:r>
    </w:p>
    <w:p w14:paraId="533FAAAA" w14:textId="77777777" w:rsidR="005B1CE3" w:rsidRDefault="005B1CE3" w:rsidP="005B1CE3">
      <w:pPr>
        <w:jc w:val="both"/>
        <w:rPr>
          <w:rFonts w:ascii="Arial" w:hAnsi="Arial" w:cs="Arial"/>
          <w:b/>
          <w:sz w:val="22"/>
          <w:szCs w:val="22"/>
        </w:rPr>
      </w:pPr>
    </w:p>
    <w:p w14:paraId="533FAAAB" w14:textId="77777777" w:rsidR="005B1CE3" w:rsidRPr="00713E7A" w:rsidRDefault="005B1CE3" w:rsidP="005B1CE3">
      <w:pPr>
        <w:jc w:val="both"/>
        <w:rPr>
          <w:rFonts w:ascii="Arial" w:hAnsi="Arial" w:cs="Arial"/>
          <w:b/>
          <w:sz w:val="22"/>
          <w:szCs w:val="22"/>
        </w:rPr>
      </w:pPr>
      <w:r w:rsidRPr="00C04661">
        <w:rPr>
          <w:rFonts w:ascii="Arial" w:hAnsi="Arial" w:cs="Arial"/>
          <w:b/>
          <w:sz w:val="22"/>
          <w:szCs w:val="22"/>
        </w:rPr>
        <w:t>Staff Group:</w:t>
      </w:r>
      <w:r>
        <w:rPr>
          <w:rFonts w:ascii="Arial" w:hAnsi="Arial" w:cs="Arial"/>
          <w:sz w:val="22"/>
          <w:szCs w:val="22"/>
        </w:rPr>
        <w:t xml:space="preserve"> </w:t>
      </w:r>
      <w:r w:rsidRPr="00713E7A">
        <w:rPr>
          <w:rFonts w:ascii="Arial" w:hAnsi="Arial" w:cs="Arial"/>
          <w:sz w:val="22"/>
          <w:szCs w:val="22"/>
        </w:rPr>
        <w:t>Medical &amp; Dental</w:t>
      </w:r>
    </w:p>
    <w:p w14:paraId="533FAAAC" w14:textId="77777777" w:rsidR="005B1CE3" w:rsidRDefault="005B1CE3" w:rsidP="005B1CE3">
      <w:pPr>
        <w:jc w:val="both"/>
        <w:rPr>
          <w:rFonts w:ascii="Arial" w:hAnsi="Arial" w:cs="Arial"/>
          <w:b/>
          <w:sz w:val="22"/>
          <w:szCs w:val="22"/>
        </w:rPr>
      </w:pPr>
    </w:p>
    <w:p w14:paraId="533FAAAD" w14:textId="77777777" w:rsidR="005B1CE3" w:rsidRPr="00C04661" w:rsidRDefault="005B1CE3" w:rsidP="005B1CE3">
      <w:pPr>
        <w:jc w:val="both"/>
        <w:rPr>
          <w:rFonts w:ascii="Arial" w:hAnsi="Arial" w:cs="Arial"/>
          <w:b/>
          <w:sz w:val="22"/>
          <w:szCs w:val="22"/>
        </w:rPr>
      </w:pPr>
      <w:r w:rsidRPr="00713E7A">
        <w:rPr>
          <w:rFonts w:ascii="Arial" w:hAnsi="Arial" w:cs="Arial"/>
          <w:b/>
          <w:sz w:val="22"/>
          <w:szCs w:val="22"/>
        </w:rPr>
        <w:t>Job Type</w:t>
      </w:r>
      <w:r>
        <w:rPr>
          <w:rFonts w:ascii="Arial" w:hAnsi="Arial" w:cs="Arial"/>
          <w:b/>
          <w:sz w:val="22"/>
          <w:szCs w:val="22"/>
        </w:rPr>
        <w:t xml:space="preserve">: </w:t>
      </w:r>
      <w:r w:rsidRPr="00713E7A">
        <w:rPr>
          <w:rFonts w:ascii="Arial" w:hAnsi="Arial" w:cs="Arial"/>
          <w:sz w:val="22"/>
          <w:szCs w:val="22"/>
        </w:rPr>
        <w:t xml:space="preserve">Specialty Training </w:t>
      </w:r>
    </w:p>
    <w:p w14:paraId="533FAAAE" w14:textId="6D7CC3D2" w:rsidR="005B1CE3" w:rsidRPr="001A1C36" w:rsidRDefault="005B1CE3" w:rsidP="005B1CE3">
      <w:pPr>
        <w:shd w:val="clear" w:color="auto" w:fill="FFFFFF"/>
        <w:spacing w:before="100" w:beforeAutospacing="1" w:after="100" w:afterAutospacing="1" w:line="270" w:lineRule="atLeast"/>
        <w:jc w:val="both"/>
        <w:rPr>
          <w:rFonts w:ascii="Arial" w:hAnsi="Arial" w:cs="Arial"/>
          <w:sz w:val="22"/>
          <w:szCs w:val="22"/>
        </w:rPr>
      </w:pPr>
      <w:r w:rsidRPr="00C43548">
        <w:rPr>
          <w:rFonts w:ascii="Arial" w:hAnsi="Arial" w:cs="Arial"/>
          <w:b/>
          <w:sz w:val="22"/>
          <w:szCs w:val="22"/>
        </w:rPr>
        <w:t>Salary Scale</w:t>
      </w:r>
      <w:r>
        <w:rPr>
          <w:rFonts w:ascii="Arial" w:hAnsi="Arial" w:cs="Arial"/>
          <w:b/>
          <w:sz w:val="22"/>
          <w:szCs w:val="22"/>
        </w:rPr>
        <w:t>:</w:t>
      </w:r>
      <w:r>
        <w:rPr>
          <w:rFonts w:ascii="Arial" w:hAnsi="Arial" w:cs="Arial"/>
          <w:sz w:val="22"/>
          <w:szCs w:val="22"/>
        </w:rPr>
        <w:t xml:space="preserve">  </w:t>
      </w:r>
      <w:hyperlink r:id="rId8" w:history="1">
        <w:r w:rsidR="0049138B">
          <w:rPr>
            <w:rStyle w:val="Hyperlink"/>
            <w:rFonts w:ascii="Calibri" w:hAnsi="Calibri" w:cs="Calibri"/>
            <w:sz w:val="22"/>
            <w:szCs w:val="22"/>
          </w:rPr>
          <w:t>NHS Wales Pay and Conditions</w:t>
        </w:r>
      </w:hyperlink>
    </w:p>
    <w:p w14:paraId="533FAAAF" w14:textId="77777777" w:rsidR="005B1CE3" w:rsidRDefault="005B1CE3" w:rsidP="005B1CE3">
      <w:pPr>
        <w:jc w:val="both"/>
        <w:rPr>
          <w:rFonts w:ascii="Arial" w:hAnsi="Arial" w:cs="Arial"/>
          <w:b/>
          <w:sz w:val="22"/>
          <w:szCs w:val="22"/>
        </w:rPr>
      </w:pPr>
      <w:r w:rsidRPr="00713E7A">
        <w:rPr>
          <w:rFonts w:ascii="Arial" w:hAnsi="Arial" w:cs="Arial"/>
          <w:b/>
          <w:sz w:val="22"/>
          <w:szCs w:val="22"/>
        </w:rPr>
        <w:t>Qualifications and professional registration required</w:t>
      </w:r>
      <w:r>
        <w:rPr>
          <w:rFonts w:ascii="Arial" w:hAnsi="Arial" w:cs="Arial"/>
          <w:b/>
          <w:sz w:val="22"/>
          <w:szCs w:val="22"/>
        </w:rPr>
        <w:t>:</w:t>
      </w:r>
    </w:p>
    <w:p w14:paraId="533FAAB0" w14:textId="77777777" w:rsidR="005B1CE3" w:rsidRPr="00713E7A" w:rsidRDefault="005B1CE3" w:rsidP="005B1CE3">
      <w:pPr>
        <w:jc w:val="both"/>
        <w:rPr>
          <w:rFonts w:ascii="Arial" w:hAnsi="Arial" w:cs="Arial"/>
          <w:b/>
          <w:sz w:val="22"/>
          <w:szCs w:val="22"/>
        </w:rPr>
      </w:pPr>
    </w:p>
    <w:p w14:paraId="533FAAB1" w14:textId="77777777" w:rsidR="005B1CE3" w:rsidRDefault="005B1CE3" w:rsidP="005B1CE3">
      <w:pPr>
        <w:jc w:val="both"/>
      </w:pPr>
      <w:r w:rsidRPr="00713E7A">
        <w:rPr>
          <w:rFonts w:ascii="Arial" w:eastAsia="Calibri" w:hAnsi="Arial" w:cs="Arial"/>
          <w:sz w:val="22"/>
          <w:szCs w:val="22"/>
          <w:lang w:eastAsia="en-US"/>
        </w:rPr>
        <w:t xml:space="preserve">The qualifications and professional registration requirements plus other eligibility criteria can be found in the person specification. The person specification for this specialty is available from the Specialty Training website which can be accessed from Oriel.  </w:t>
      </w:r>
    </w:p>
    <w:p w14:paraId="533FAAB2" w14:textId="77777777" w:rsidR="005B1CE3" w:rsidRDefault="005B1CE3" w:rsidP="005B1CE3">
      <w:pPr>
        <w:jc w:val="both"/>
      </w:pPr>
    </w:p>
    <w:p w14:paraId="533FAAB3" w14:textId="5BE20092" w:rsidR="005B1CE3" w:rsidRDefault="005B1CE3" w:rsidP="005B1CE3">
      <w:pPr>
        <w:jc w:val="both"/>
        <w:rPr>
          <w:rFonts w:ascii="Arial" w:hAnsi="Arial" w:cs="Arial"/>
          <w:sz w:val="22"/>
          <w:szCs w:val="22"/>
        </w:rPr>
      </w:pPr>
      <w:r w:rsidRPr="00713E7A">
        <w:rPr>
          <w:rFonts w:ascii="Arial" w:hAnsi="Arial" w:cs="Arial"/>
          <w:b/>
          <w:sz w:val="22"/>
          <w:szCs w:val="22"/>
        </w:rPr>
        <w:t>Commencement Date</w:t>
      </w:r>
      <w:r>
        <w:rPr>
          <w:rFonts w:ascii="Arial" w:hAnsi="Arial" w:cs="Arial"/>
          <w:b/>
          <w:sz w:val="22"/>
          <w:szCs w:val="22"/>
        </w:rPr>
        <w:t xml:space="preserve">: </w:t>
      </w:r>
      <w:r w:rsidR="0049138B">
        <w:rPr>
          <w:rFonts w:ascii="Arial" w:hAnsi="Arial" w:cs="Arial"/>
          <w:sz w:val="22"/>
          <w:szCs w:val="22"/>
        </w:rPr>
        <w:t>Wednesday 3</w:t>
      </w:r>
      <w:r w:rsidR="0049138B" w:rsidRPr="0049138B">
        <w:rPr>
          <w:rFonts w:ascii="Arial" w:hAnsi="Arial" w:cs="Arial"/>
          <w:sz w:val="22"/>
          <w:szCs w:val="22"/>
          <w:vertAlign w:val="superscript"/>
        </w:rPr>
        <w:t>rd</w:t>
      </w:r>
      <w:r w:rsidR="0049138B">
        <w:rPr>
          <w:rFonts w:ascii="Arial" w:hAnsi="Arial" w:cs="Arial"/>
          <w:sz w:val="22"/>
          <w:szCs w:val="22"/>
        </w:rPr>
        <w:t xml:space="preserve"> August 2022</w:t>
      </w:r>
    </w:p>
    <w:p w14:paraId="533FAAB4" w14:textId="77777777" w:rsidR="005B1CE3" w:rsidRDefault="005B1CE3" w:rsidP="005B1CE3">
      <w:pPr>
        <w:jc w:val="both"/>
        <w:rPr>
          <w:rFonts w:ascii="Arial" w:hAnsi="Arial" w:cs="Arial"/>
          <w:sz w:val="22"/>
          <w:szCs w:val="22"/>
        </w:rPr>
      </w:pPr>
    </w:p>
    <w:p w14:paraId="533FAAB5" w14:textId="77777777" w:rsidR="005B1CE3" w:rsidRPr="00C43548" w:rsidRDefault="005B1CE3" w:rsidP="005B1CE3">
      <w:pPr>
        <w:jc w:val="both"/>
        <w:rPr>
          <w:rFonts w:ascii="Arial" w:hAnsi="Arial" w:cs="Arial"/>
          <w:b/>
          <w:sz w:val="22"/>
          <w:szCs w:val="22"/>
        </w:rPr>
      </w:pPr>
      <w:r w:rsidRPr="00713E7A">
        <w:rPr>
          <w:rFonts w:ascii="Arial" w:hAnsi="Arial" w:cs="Arial"/>
          <w:b/>
          <w:sz w:val="22"/>
          <w:szCs w:val="22"/>
        </w:rPr>
        <w:t>Anticipated Duration of the Programme</w:t>
      </w:r>
      <w:r>
        <w:rPr>
          <w:rFonts w:ascii="Arial" w:hAnsi="Arial" w:cs="Arial"/>
          <w:b/>
          <w:sz w:val="22"/>
          <w:szCs w:val="22"/>
        </w:rPr>
        <w:t xml:space="preserve">: </w:t>
      </w:r>
      <w:r w:rsidR="007E2B5D" w:rsidRPr="0049138B">
        <w:rPr>
          <w:rFonts w:ascii="Arial" w:hAnsi="Arial" w:cs="Arial"/>
          <w:bCs/>
          <w:sz w:val="22"/>
          <w:szCs w:val="22"/>
        </w:rPr>
        <w:t>5</w:t>
      </w:r>
      <w:r w:rsidRPr="0049138B">
        <w:rPr>
          <w:rFonts w:ascii="Arial" w:hAnsi="Arial" w:cs="Arial"/>
          <w:bCs/>
          <w:sz w:val="22"/>
          <w:szCs w:val="22"/>
        </w:rPr>
        <w:t xml:space="preserve"> </w:t>
      </w:r>
      <w:r w:rsidRPr="00713E7A">
        <w:rPr>
          <w:rFonts w:ascii="Arial" w:hAnsi="Arial" w:cs="Arial"/>
          <w:sz w:val="22"/>
          <w:szCs w:val="22"/>
        </w:rPr>
        <w:t>year</w:t>
      </w:r>
      <w:r w:rsidR="007E2B5D">
        <w:rPr>
          <w:rFonts w:ascii="Arial" w:hAnsi="Arial" w:cs="Arial"/>
          <w:sz w:val="22"/>
          <w:szCs w:val="22"/>
        </w:rPr>
        <w:t>s</w:t>
      </w:r>
      <w:r>
        <w:rPr>
          <w:rFonts w:ascii="Arial" w:hAnsi="Arial" w:cs="Arial"/>
          <w:sz w:val="22"/>
          <w:szCs w:val="22"/>
        </w:rPr>
        <w:t xml:space="preserve"> for NTN’s, subject to satisfactory ARCPs</w:t>
      </w:r>
    </w:p>
    <w:p w14:paraId="533FAAB6" w14:textId="77777777" w:rsidR="005B1CE3" w:rsidRDefault="005B1CE3" w:rsidP="005B1CE3">
      <w:pPr>
        <w:jc w:val="both"/>
        <w:rPr>
          <w:rFonts w:ascii="Arial" w:hAnsi="Arial" w:cs="Arial"/>
          <w:sz w:val="22"/>
          <w:szCs w:val="22"/>
        </w:rPr>
      </w:pPr>
    </w:p>
    <w:p w14:paraId="533FAAB7" w14:textId="77777777" w:rsidR="005B1CE3" w:rsidRPr="00713E7A" w:rsidRDefault="005B1CE3" w:rsidP="005B1CE3">
      <w:pPr>
        <w:jc w:val="both"/>
        <w:rPr>
          <w:rFonts w:ascii="Arial" w:hAnsi="Arial" w:cs="Arial"/>
          <w:b/>
          <w:sz w:val="22"/>
          <w:szCs w:val="22"/>
        </w:rPr>
      </w:pPr>
      <w:r w:rsidRPr="00713E7A">
        <w:rPr>
          <w:rFonts w:ascii="Arial" w:hAnsi="Arial" w:cs="Arial"/>
          <w:b/>
          <w:sz w:val="22"/>
          <w:szCs w:val="22"/>
        </w:rPr>
        <w:t>Programme information</w:t>
      </w:r>
      <w:r>
        <w:rPr>
          <w:rFonts w:ascii="Arial" w:hAnsi="Arial" w:cs="Arial"/>
          <w:b/>
          <w:sz w:val="22"/>
          <w:szCs w:val="22"/>
        </w:rPr>
        <w:t>:</w:t>
      </w:r>
    </w:p>
    <w:p w14:paraId="533FAAB9" w14:textId="5685A2F1" w:rsidR="005B1CE3" w:rsidRDefault="005B1CE3" w:rsidP="00A24451">
      <w:pPr>
        <w:spacing w:after="200" w:line="276" w:lineRule="auto"/>
        <w:jc w:val="both"/>
        <w:rPr>
          <w:rFonts w:ascii="Arial" w:eastAsia="Calibri" w:hAnsi="Arial" w:cs="Arial"/>
          <w:sz w:val="22"/>
          <w:szCs w:val="22"/>
          <w:lang w:eastAsia="en-US"/>
        </w:rPr>
      </w:pPr>
    </w:p>
    <w:p w14:paraId="533FAABA" w14:textId="77777777" w:rsidR="005B1CE3" w:rsidRPr="00C43548" w:rsidRDefault="005B1CE3" w:rsidP="005B1CE3">
      <w:pPr>
        <w:numPr>
          <w:ilvl w:val="0"/>
          <w:numId w:val="1"/>
        </w:numPr>
        <w:spacing w:after="200" w:line="276" w:lineRule="auto"/>
        <w:jc w:val="both"/>
        <w:rPr>
          <w:rFonts w:ascii="Arial" w:eastAsia="Calibri" w:hAnsi="Arial" w:cs="Arial"/>
          <w:sz w:val="22"/>
          <w:szCs w:val="22"/>
          <w:lang w:eastAsia="en-US"/>
        </w:rPr>
      </w:pPr>
      <w:r w:rsidRPr="00C43548">
        <w:rPr>
          <w:rFonts w:ascii="Arial" w:hAnsi="Arial" w:cs="Arial"/>
          <w:sz w:val="22"/>
          <w:szCs w:val="22"/>
        </w:rPr>
        <w:t>Completion of specialty training</w:t>
      </w:r>
      <w:r>
        <w:rPr>
          <w:rFonts w:ascii="Arial" w:hAnsi="Arial" w:cs="Arial"/>
          <w:sz w:val="22"/>
          <w:szCs w:val="22"/>
        </w:rPr>
        <w:t xml:space="preserve"> in </w:t>
      </w:r>
      <w:r w:rsidR="00463DB6">
        <w:rPr>
          <w:rFonts w:ascii="Arial" w:hAnsi="Arial" w:cs="Arial"/>
          <w:sz w:val="22"/>
          <w:szCs w:val="22"/>
        </w:rPr>
        <w:t>Chemical Pathology</w:t>
      </w:r>
      <w:r>
        <w:rPr>
          <w:rFonts w:ascii="Arial" w:hAnsi="Arial" w:cs="Arial"/>
          <w:sz w:val="22"/>
          <w:szCs w:val="22"/>
        </w:rPr>
        <w:t xml:space="preserve"> </w:t>
      </w:r>
      <w:r w:rsidRPr="00C43548">
        <w:rPr>
          <w:rFonts w:ascii="Arial" w:hAnsi="Arial" w:cs="Arial"/>
          <w:sz w:val="22"/>
          <w:szCs w:val="22"/>
        </w:rPr>
        <w:t>leading to achievement of CCT subject to satisfactory ARCPs</w:t>
      </w:r>
    </w:p>
    <w:p w14:paraId="533FAABB" w14:textId="77777777" w:rsidR="005B1CE3" w:rsidRPr="00713E7A" w:rsidRDefault="005B1CE3" w:rsidP="005B1CE3">
      <w:pPr>
        <w:jc w:val="both"/>
        <w:rPr>
          <w:rFonts w:ascii="Arial" w:hAnsi="Arial" w:cs="Arial"/>
          <w:b/>
          <w:sz w:val="22"/>
          <w:szCs w:val="22"/>
        </w:rPr>
      </w:pPr>
      <w:r w:rsidRPr="00713E7A">
        <w:rPr>
          <w:rFonts w:ascii="Arial" w:hAnsi="Arial" w:cs="Arial"/>
          <w:b/>
          <w:sz w:val="22"/>
          <w:szCs w:val="22"/>
        </w:rPr>
        <w:t>Policies</w:t>
      </w:r>
      <w:r>
        <w:rPr>
          <w:rFonts w:ascii="Arial" w:hAnsi="Arial" w:cs="Arial"/>
          <w:b/>
          <w:sz w:val="22"/>
          <w:szCs w:val="22"/>
        </w:rPr>
        <w:t>:</w:t>
      </w:r>
    </w:p>
    <w:p w14:paraId="7DB61E75" w14:textId="083CBD34" w:rsidR="00C37D8D" w:rsidRPr="00866F4F" w:rsidRDefault="00C37D8D" w:rsidP="0049138B">
      <w:pPr>
        <w:rPr>
          <w:rFonts w:ascii="Calibri" w:hAnsi="Calibri" w:cs="Calibri"/>
          <w:sz w:val="22"/>
          <w:szCs w:val="22"/>
        </w:rPr>
      </w:pPr>
    </w:p>
    <w:p w14:paraId="6B238BAD" w14:textId="0103B32A" w:rsidR="00C931AB" w:rsidRPr="0049138B" w:rsidRDefault="00412FE6" w:rsidP="000C7B32">
      <w:pPr>
        <w:numPr>
          <w:ilvl w:val="0"/>
          <w:numId w:val="4"/>
        </w:numPr>
        <w:jc w:val="both"/>
        <w:rPr>
          <w:rFonts w:ascii="Arial" w:hAnsi="Arial" w:cs="Arial"/>
          <w:b/>
          <w:sz w:val="22"/>
          <w:szCs w:val="22"/>
        </w:rPr>
      </w:pPr>
      <w:hyperlink r:id="rId9" w:history="1">
        <w:r w:rsidR="0049138B">
          <w:rPr>
            <w:rStyle w:val="Hyperlink"/>
            <w:rFonts w:ascii="Calibri" w:hAnsi="Calibri" w:cs="Calibri"/>
            <w:sz w:val="22"/>
            <w:szCs w:val="22"/>
          </w:rPr>
          <w:t>Relocation Expenses policy</w:t>
        </w:r>
      </w:hyperlink>
    </w:p>
    <w:p w14:paraId="05FD061D" w14:textId="56E02E52" w:rsidR="0049138B" w:rsidRDefault="0049138B" w:rsidP="0049138B">
      <w:pPr>
        <w:jc w:val="both"/>
        <w:rPr>
          <w:rFonts w:ascii="Calibri" w:hAnsi="Calibri" w:cs="Calibri"/>
          <w:sz w:val="22"/>
          <w:szCs w:val="22"/>
        </w:rPr>
      </w:pPr>
    </w:p>
    <w:p w14:paraId="715DF66E" w14:textId="77777777" w:rsidR="0049138B" w:rsidRPr="0049138B" w:rsidRDefault="0049138B" w:rsidP="0049138B">
      <w:pPr>
        <w:jc w:val="both"/>
        <w:rPr>
          <w:rFonts w:ascii="Arial" w:hAnsi="Arial" w:cs="Arial"/>
          <w:b/>
          <w:sz w:val="22"/>
          <w:szCs w:val="22"/>
        </w:rPr>
      </w:pPr>
    </w:p>
    <w:p w14:paraId="4D8C8710" w14:textId="77777777" w:rsidR="00C931AB" w:rsidRDefault="00C931AB" w:rsidP="005B1CE3">
      <w:pPr>
        <w:jc w:val="both"/>
        <w:rPr>
          <w:rFonts w:ascii="Arial" w:hAnsi="Arial" w:cs="Arial"/>
          <w:b/>
          <w:sz w:val="22"/>
          <w:szCs w:val="22"/>
        </w:rPr>
      </w:pPr>
    </w:p>
    <w:p w14:paraId="007E53C7" w14:textId="77777777" w:rsidR="00EF312F" w:rsidRDefault="00EF312F" w:rsidP="00EF312F">
      <w:pPr>
        <w:spacing w:after="200" w:line="276" w:lineRule="auto"/>
        <w:rPr>
          <w:rFonts w:ascii="Calibri" w:eastAsia="Calibri" w:hAnsi="Calibri" w:cs="Calibri"/>
          <w:b/>
          <w:sz w:val="22"/>
          <w:szCs w:val="22"/>
          <w:lang w:eastAsia="en-US"/>
        </w:rPr>
      </w:pPr>
      <w:r>
        <w:rPr>
          <w:rFonts w:ascii="Calibri" w:eastAsia="Calibri" w:hAnsi="Calibri" w:cs="Calibri"/>
          <w:b/>
          <w:sz w:val="22"/>
          <w:szCs w:val="22"/>
          <w:lang w:eastAsia="en-US"/>
        </w:rPr>
        <w:t>Eligibility Criteria for recruitment to Specialty Training 2022 – Immigration Requirements:</w:t>
      </w:r>
    </w:p>
    <w:p w14:paraId="0960AEF2" w14:textId="5AEF045F" w:rsidR="00EF312F" w:rsidRDefault="00EF312F" w:rsidP="00EF312F">
      <w:pPr>
        <w:rPr>
          <w:rFonts w:ascii="Calibri" w:hAnsi="Calibri" w:cs="Calibri"/>
          <w:sz w:val="22"/>
          <w:szCs w:val="22"/>
        </w:rPr>
      </w:pPr>
      <w:r>
        <w:rPr>
          <w:rFonts w:ascii="Calibri" w:eastAsia="Calibri" w:hAnsi="Calibri" w:cs="Calibri"/>
          <w:sz w:val="22"/>
          <w:szCs w:val="22"/>
          <w:lang w:eastAsia="en-US"/>
        </w:rPr>
        <w:t xml:space="preserve">To determine if you are eligible to apply for </w:t>
      </w:r>
      <w:r w:rsidR="00412FE6">
        <w:rPr>
          <w:rFonts w:ascii="Calibri" w:eastAsia="Calibri" w:hAnsi="Calibri" w:cs="Calibri"/>
          <w:sz w:val="22"/>
          <w:szCs w:val="22"/>
          <w:lang w:eastAsia="en-US"/>
        </w:rPr>
        <w:t>Chemical Pathology</w:t>
      </w:r>
      <w:r>
        <w:rPr>
          <w:rFonts w:ascii="Calibri" w:eastAsia="Calibri" w:hAnsi="Calibri" w:cs="Calibri"/>
          <w:sz w:val="22"/>
          <w:szCs w:val="22"/>
          <w:lang w:eastAsia="en-US"/>
        </w:rPr>
        <w:t xml:space="preserve"> training in the current recruitment round,</w:t>
      </w:r>
      <w:r>
        <w:rPr>
          <w:rFonts w:ascii="Calibri" w:hAnsi="Calibri" w:cs="Calibri"/>
          <w:sz w:val="22"/>
          <w:szCs w:val="22"/>
        </w:rPr>
        <w:t xml:space="preserve"> please refer to the Right to Work Section which can be found at </w:t>
      </w:r>
      <w:hyperlink r:id="rId10" w:history="1">
        <w:r>
          <w:rPr>
            <w:rStyle w:val="Hyperlink"/>
            <w:rFonts w:ascii="Calibri" w:hAnsi="Calibri" w:cs="Calibri"/>
            <w:sz w:val="22"/>
            <w:szCs w:val="22"/>
          </w:rPr>
          <w:t>https://specialtytraining.hee.nhs.uk/Recruitment/Application-guidance</w:t>
        </w:r>
      </w:hyperlink>
    </w:p>
    <w:p w14:paraId="38022CCA" w14:textId="77777777" w:rsidR="00C931AB" w:rsidRDefault="00C931AB" w:rsidP="00C931AB">
      <w:pPr>
        <w:spacing w:after="200" w:line="276" w:lineRule="auto"/>
        <w:rPr>
          <w:rFonts w:ascii="Arial" w:eastAsia="Calibri" w:hAnsi="Arial" w:cs="Arial"/>
          <w:sz w:val="22"/>
          <w:szCs w:val="22"/>
          <w:lang w:eastAsia="en-US"/>
        </w:rPr>
      </w:pPr>
    </w:p>
    <w:p w14:paraId="0FA8D33B" w14:textId="77777777" w:rsidR="00C931AB" w:rsidRDefault="00C931AB" w:rsidP="005B1CE3">
      <w:pPr>
        <w:jc w:val="both"/>
        <w:rPr>
          <w:rFonts w:ascii="Arial" w:hAnsi="Arial" w:cs="Arial"/>
          <w:b/>
          <w:sz w:val="22"/>
          <w:szCs w:val="22"/>
        </w:rPr>
      </w:pPr>
    </w:p>
    <w:p w14:paraId="01496405" w14:textId="2CF5F82F" w:rsidR="00C931AB" w:rsidRDefault="00C931AB" w:rsidP="005B1CE3">
      <w:pPr>
        <w:jc w:val="both"/>
        <w:rPr>
          <w:rFonts w:ascii="Arial" w:hAnsi="Arial" w:cs="Arial"/>
          <w:b/>
          <w:sz w:val="22"/>
          <w:szCs w:val="22"/>
        </w:rPr>
      </w:pPr>
    </w:p>
    <w:p w14:paraId="733EEAED" w14:textId="77777777" w:rsidR="00E11BF8" w:rsidRDefault="00E11BF8" w:rsidP="005B1CE3">
      <w:pPr>
        <w:jc w:val="both"/>
        <w:rPr>
          <w:rFonts w:ascii="Arial" w:hAnsi="Arial" w:cs="Arial"/>
          <w:b/>
          <w:sz w:val="22"/>
          <w:szCs w:val="22"/>
        </w:rPr>
      </w:pPr>
    </w:p>
    <w:p w14:paraId="5954674D" w14:textId="77777777" w:rsidR="00C931AB" w:rsidRDefault="00C931AB" w:rsidP="005B1CE3">
      <w:pPr>
        <w:jc w:val="both"/>
        <w:rPr>
          <w:rFonts w:ascii="Arial" w:hAnsi="Arial" w:cs="Arial"/>
          <w:b/>
          <w:sz w:val="22"/>
          <w:szCs w:val="22"/>
        </w:rPr>
      </w:pPr>
    </w:p>
    <w:p w14:paraId="5E549B56" w14:textId="77777777" w:rsidR="00C931AB" w:rsidRDefault="00C931AB" w:rsidP="005B1CE3">
      <w:pPr>
        <w:jc w:val="both"/>
        <w:rPr>
          <w:rFonts w:ascii="Arial" w:hAnsi="Arial" w:cs="Arial"/>
          <w:b/>
          <w:sz w:val="22"/>
          <w:szCs w:val="22"/>
        </w:rPr>
      </w:pPr>
    </w:p>
    <w:p w14:paraId="533FAAC2" w14:textId="6C02BD3F" w:rsidR="005B1CE3" w:rsidRPr="0049138B" w:rsidRDefault="005B1CE3" w:rsidP="0049138B">
      <w:pPr>
        <w:jc w:val="both"/>
        <w:rPr>
          <w:rFonts w:ascii="Arial" w:hAnsi="Arial" w:cs="Arial"/>
          <w:b/>
          <w:sz w:val="22"/>
          <w:szCs w:val="22"/>
        </w:rPr>
      </w:pPr>
      <w:r w:rsidRPr="00713E7A">
        <w:rPr>
          <w:rFonts w:ascii="Arial" w:hAnsi="Arial" w:cs="Arial"/>
          <w:b/>
          <w:sz w:val="22"/>
          <w:szCs w:val="22"/>
        </w:rPr>
        <w:lastRenderedPageBreak/>
        <w:t>How to Apply</w:t>
      </w:r>
      <w:r>
        <w:rPr>
          <w:rFonts w:ascii="Arial" w:hAnsi="Arial" w:cs="Arial"/>
          <w:b/>
          <w:sz w:val="22"/>
          <w:szCs w:val="22"/>
        </w:rPr>
        <w:t>:</w:t>
      </w:r>
    </w:p>
    <w:p w14:paraId="533FAAC3" w14:textId="273025F3" w:rsidR="005B1CE3" w:rsidRPr="001A1C36" w:rsidRDefault="005B1CE3" w:rsidP="005B1CE3">
      <w:pPr>
        <w:jc w:val="both"/>
        <w:rPr>
          <w:rFonts w:ascii="Arial" w:hAnsi="Arial" w:cs="Arial"/>
          <w:sz w:val="22"/>
          <w:szCs w:val="22"/>
        </w:rPr>
      </w:pPr>
      <w:r w:rsidRPr="0049138B">
        <w:rPr>
          <w:rFonts w:ascii="Arial" w:hAnsi="Arial" w:cs="Arial"/>
          <w:b/>
          <w:bCs/>
          <w:sz w:val="22"/>
          <w:szCs w:val="22"/>
        </w:rPr>
        <w:t>Date of advert:</w:t>
      </w:r>
      <w:r w:rsidRPr="001A1C36">
        <w:rPr>
          <w:rFonts w:ascii="Arial" w:hAnsi="Arial" w:cs="Arial"/>
          <w:sz w:val="22"/>
          <w:szCs w:val="22"/>
        </w:rPr>
        <w:t xml:space="preserve"> </w:t>
      </w:r>
      <w:r w:rsidR="0049138B">
        <w:rPr>
          <w:rFonts w:ascii="Arial" w:hAnsi="Arial" w:cs="Arial"/>
          <w:sz w:val="22"/>
          <w:szCs w:val="22"/>
        </w:rPr>
        <w:t>5pm, Tuesday 16</w:t>
      </w:r>
      <w:r w:rsidR="0049138B" w:rsidRPr="0049138B">
        <w:rPr>
          <w:rFonts w:ascii="Arial" w:hAnsi="Arial" w:cs="Arial"/>
          <w:sz w:val="22"/>
          <w:szCs w:val="22"/>
          <w:vertAlign w:val="superscript"/>
        </w:rPr>
        <w:t>th</w:t>
      </w:r>
      <w:r w:rsidR="0049138B">
        <w:rPr>
          <w:rFonts w:ascii="Arial" w:hAnsi="Arial" w:cs="Arial"/>
          <w:sz w:val="22"/>
          <w:szCs w:val="22"/>
        </w:rPr>
        <w:t xml:space="preserve"> November 2021</w:t>
      </w:r>
    </w:p>
    <w:p w14:paraId="533FAAC4" w14:textId="47338F93" w:rsidR="005B1CE3" w:rsidRPr="001A1C36" w:rsidRDefault="005B1CE3" w:rsidP="005B1CE3">
      <w:pPr>
        <w:jc w:val="both"/>
        <w:rPr>
          <w:rFonts w:ascii="Arial" w:hAnsi="Arial" w:cs="Arial"/>
          <w:sz w:val="22"/>
          <w:szCs w:val="22"/>
        </w:rPr>
      </w:pPr>
      <w:r w:rsidRPr="0049138B">
        <w:rPr>
          <w:rFonts w:ascii="Arial" w:hAnsi="Arial" w:cs="Arial"/>
          <w:b/>
          <w:bCs/>
          <w:sz w:val="22"/>
          <w:szCs w:val="22"/>
        </w:rPr>
        <w:t>Application window</w:t>
      </w:r>
      <w:r w:rsidRPr="001A1C36">
        <w:rPr>
          <w:rFonts w:ascii="Arial" w:hAnsi="Arial" w:cs="Arial"/>
          <w:sz w:val="22"/>
          <w:szCs w:val="22"/>
        </w:rPr>
        <w:t xml:space="preserve">: </w:t>
      </w:r>
      <w:r w:rsidR="00E11BF8">
        <w:rPr>
          <w:rFonts w:ascii="Arial" w:hAnsi="Arial" w:cs="Arial"/>
          <w:sz w:val="22"/>
          <w:szCs w:val="22"/>
        </w:rPr>
        <w:t xml:space="preserve">10am, </w:t>
      </w:r>
      <w:r w:rsidR="007264CE">
        <w:rPr>
          <w:rFonts w:ascii="Arial" w:hAnsi="Arial" w:cs="Arial"/>
          <w:sz w:val="22"/>
          <w:szCs w:val="22"/>
        </w:rPr>
        <w:t xml:space="preserve">Thursday </w:t>
      </w:r>
      <w:r w:rsidR="0049138B">
        <w:rPr>
          <w:rFonts w:ascii="Arial" w:hAnsi="Arial" w:cs="Arial"/>
          <w:sz w:val="22"/>
          <w:szCs w:val="22"/>
        </w:rPr>
        <w:t>18</w:t>
      </w:r>
      <w:r w:rsidR="007264CE" w:rsidRPr="007264CE">
        <w:rPr>
          <w:rFonts w:ascii="Arial" w:hAnsi="Arial" w:cs="Arial"/>
          <w:sz w:val="22"/>
          <w:szCs w:val="22"/>
          <w:vertAlign w:val="superscript"/>
        </w:rPr>
        <w:t>th</w:t>
      </w:r>
      <w:r w:rsidR="007264CE">
        <w:rPr>
          <w:rFonts w:ascii="Arial" w:hAnsi="Arial" w:cs="Arial"/>
          <w:sz w:val="22"/>
          <w:szCs w:val="22"/>
        </w:rPr>
        <w:t xml:space="preserve"> November</w:t>
      </w:r>
      <w:r w:rsidR="00C931AB">
        <w:rPr>
          <w:rFonts w:ascii="Arial" w:hAnsi="Arial" w:cs="Arial"/>
          <w:sz w:val="22"/>
          <w:szCs w:val="22"/>
        </w:rPr>
        <w:t xml:space="preserve"> </w:t>
      </w:r>
      <w:r w:rsidR="00911203">
        <w:rPr>
          <w:rFonts w:ascii="Arial" w:hAnsi="Arial" w:cs="Arial"/>
          <w:sz w:val="22"/>
          <w:szCs w:val="22"/>
        </w:rPr>
        <w:t>202</w:t>
      </w:r>
      <w:r w:rsidR="0049138B">
        <w:rPr>
          <w:rFonts w:ascii="Arial" w:hAnsi="Arial" w:cs="Arial"/>
          <w:sz w:val="22"/>
          <w:szCs w:val="22"/>
        </w:rPr>
        <w:t>1</w:t>
      </w:r>
      <w:r w:rsidR="00911203">
        <w:rPr>
          <w:rFonts w:ascii="Arial" w:hAnsi="Arial" w:cs="Arial"/>
          <w:sz w:val="22"/>
          <w:szCs w:val="22"/>
        </w:rPr>
        <w:t xml:space="preserve"> </w:t>
      </w:r>
      <w:r w:rsidR="00C931AB">
        <w:rPr>
          <w:rFonts w:ascii="Arial" w:hAnsi="Arial" w:cs="Arial"/>
          <w:sz w:val="22"/>
          <w:szCs w:val="22"/>
        </w:rPr>
        <w:t xml:space="preserve">–  </w:t>
      </w:r>
      <w:r w:rsidR="00A74D10">
        <w:rPr>
          <w:rFonts w:ascii="Arial" w:hAnsi="Arial" w:cs="Arial"/>
          <w:sz w:val="22"/>
          <w:szCs w:val="22"/>
        </w:rPr>
        <w:t xml:space="preserve">4pm, </w:t>
      </w:r>
      <w:r w:rsidR="007264CE">
        <w:rPr>
          <w:rFonts w:ascii="Arial" w:hAnsi="Arial" w:cs="Arial"/>
          <w:sz w:val="22"/>
          <w:szCs w:val="22"/>
        </w:rPr>
        <w:t xml:space="preserve">Thursday </w:t>
      </w:r>
      <w:r w:rsidR="0049138B">
        <w:rPr>
          <w:rFonts w:ascii="Arial" w:hAnsi="Arial" w:cs="Arial"/>
          <w:sz w:val="22"/>
          <w:szCs w:val="22"/>
        </w:rPr>
        <w:t>9</w:t>
      </w:r>
      <w:r w:rsidR="007264CE" w:rsidRPr="007264CE">
        <w:rPr>
          <w:rFonts w:ascii="Arial" w:hAnsi="Arial" w:cs="Arial"/>
          <w:sz w:val="22"/>
          <w:szCs w:val="22"/>
          <w:vertAlign w:val="superscript"/>
        </w:rPr>
        <w:t>th</w:t>
      </w:r>
      <w:r w:rsidR="007264CE">
        <w:rPr>
          <w:rFonts w:ascii="Arial" w:hAnsi="Arial" w:cs="Arial"/>
          <w:sz w:val="22"/>
          <w:szCs w:val="22"/>
        </w:rPr>
        <w:t xml:space="preserve"> December</w:t>
      </w:r>
      <w:r w:rsidR="00911203">
        <w:rPr>
          <w:rFonts w:ascii="Arial" w:hAnsi="Arial" w:cs="Arial"/>
          <w:sz w:val="22"/>
          <w:szCs w:val="22"/>
        </w:rPr>
        <w:t xml:space="preserve"> 202</w:t>
      </w:r>
      <w:r w:rsidR="0049138B">
        <w:rPr>
          <w:rFonts w:ascii="Arial" w:hAnsi="Arial" w:cs="Arial"/>
          <w:sz w:val="22"/>
          <w:szCs w:val="22"/>
        </w:rPr>
        <w:t>1</w:t>
      </w:r>
    </w:p>
    <w:p w14:paraId="533FAAC5" w14:textId="3028C4DC" w:rsidR="00DE6AD2" w:rsidRDefault="005B1CE3" w:rsidP="00C827EB">
      <w:pPr>
        <w:shd w:val="clear" w:color="auto" w:fill="FFFFFF"/>
      </w:pPr>
      <w:r w:rsidRPr="0049138B">
        <w:rPr>
          <w:rFonts w:ascii="Arial" w:hAnsi="Arial" w:cs="Arial"/>
          <w:b/>
          <w:bCs/>
          <w:sz w:val="22"/>
          <w:szCs w:val="22"/>
        </w:rPr>
        <w:t>Interview dates/venue</w:t>
      </w:r>
      <w:r w:rsidRPr="00DE6AD2">
        <w:rPr>
          <w:rFonts w:ascii="Arial" w:hAnsi="Arial" w:cs="Arial"/>
          <w:sz w:val="22"/>
          <w:szCs w:val="22"/>
        </w:rPr>
        <w:t xml:space="preserve">: </w:t>
      </w:r>
      <w:r w:rsidR="00073C20" w:rsidRPr="0049138B">
        <w:rPr>
          <w:rFonts w:ascii="Arial" w:hAnsi="Arial" w:cs="Arial"/>
          <w:bCs/>
          <w:sz w:val="22"/>
          <w:szCs w:val="22"/>
        </w:rPr>
        <w:t>TBC</w:t>
      </w:r>
    </w:p>
    <w:p w14:paraId="6F0A15EF" w14:textId="77777777" w:rsidR="0049138B" w:rsidRPr="0049138B" w:rsidRDefault="005B1CE3" w:rsidP="00DE6AD2">
      <w:pPr>
        <w:pStyle w:val="NormalWeb"/>
        <w:shd w:val="clear" w:color="auto" w:fill="FFFFFF"/>
        <w:rPr>
          <w:rFonts w:ascii="Arial" w:hAnsi="Arial" w:cs="Arial"/>
          <w:b/>
          <w:bCs/>
          <w:sz w:val="22"/>
          <w:szCs w:val="22"/>
          <w:lang w:eastAsia="en-US"/>
        </w:rPr>
      </w:pPr>
      <w:r w:rsidRPr="0049138B">
        <w:rPr>
          <w:rFonts w:ascii="Arial" w:hAnsi="Arial" w:cs="Arial"/>
          <w:b/>
          <w:bCs/>
          <w:sz w:val="22"/>
          <w:szCs w:val="22"/>
          <w:lang w:eastAsia="en-US"/>
        </w:rPr>
        <w:t>Applications submitted outside of the application window will not be accepted.</w:t>
      </w:r>
    </w:p>
    <w:p w14:paraId="533FAAC6" w14:textId="046F5CFC" w:rsidR="005B1CE3" w:rsidRPr="00713E7A" w:rsidRDefault="005B1CE3" w:rsidP="00DE6AD2">
      <w:pPr>
        <w:pStyle w:val="NormalWeb"/>
        <w:shd w:val="clear" w:color="auto" w:fill="FFFFFF"/>
        <w:rPr>
          <w:rFonts w:ascii="Arial" w:hAnsi="Arial" w:cs="Arial"/>
          <w:sz w:val="22"/>
          <w:szCs w:val="22"/>
          <w:lang w:eastAsia="en-US"/>
        </w:rPr>
      </w:pPr>
      <w:r w:rsidRPr="00713E7A">
        <w:rPr>
          <w:rFonts w:ascii="Arial" w:hAnsi="Arial" w:cs="Arial"/>
          <w:sz w:val="22"/>
          <w:szCs w:val="22"/>
          <w:lang w:eastAsia="en-US"/>
        </w:rPr>
        <w:t xml:space="preserve">Please ensure that you have completed all the relevant sections of the application forms as missing information will deem your application incomplete and it will not be considered. </w:t>
      </w:r>
    </w:p>
    <w:p w14:paraId="533FAAC7" w14:textId="5F419DEF" w:rsidR="005B1CE3" w:rsidRDefault="005B1CE3" w:rsidP="005B1CE3">
      <w:pPr>
        <w:spacing w:after="200" w:line="276" w:lineRule="auto"/>
        <w:jc w:val="both"/>
        <w:rPr>
          <w:rFonts w:ascii="Arial" w:eastAsia="Calibri" w:hAnsi="Arial" w:cs="Arial"/>
          <w:sz w:val="22"/>
          <w:szCs w:val="22"/>
          <w:lang w:eastAsia="en-US"/>
        </w:rPr>
      </w:pPr>
      <w:r w:rsidRPr="00713E7A">
        <w:rPr>
          <w:rFonts w:ascii="Arial" w:eastAsia="Calibri" w:hAnsi="Arial" w:cs="Arial"/>
          <w:sz w:val="22"/>
          <w:szCs w:val="22"/>
          <w:lang w:eastAsia="en-US"/>
        </w:rPr>
        <w:t xml:space="preserve">You must apply via our online recruitment system, </w:t>
      </w:r>
      <w:hyperlink r:id="rId11" w:history="1">
        <w:r w:rsidR="00C931AB" w:rsidRPr="0075024F">
          <w:rPr>
            <w:rStyle w:val="Hyperlink"/>
            <w:rFonts w:ascii="Arial" w:eastAsia="Calibri" w:hAnsi="Arial" w:cs="Arial"/>
            <w:sz w:val="22"/>
            <w:szCs w:val="22"/>
            <w:lang w:eastAsia="en-US"/>
          </w:rPr>
          <w:t>Oriel</w:t>
        </w:r>
      </w:hyperlink>
      <w:r w:rsidRPr="00713E7A">
        <w:rPr>
          <w:rFonts w:ascii="Arial" w:eastAsia="Calibri" w:hAnsi="Arial" w:cs="Arial"/>
          <w:sz w:val="22"/>
          <w:szCs w:val="22"/>
          <w:lang w:eastAsia="en-US"/>
        </w:rPr>
        <w:t xml:space="preserve">.  </w:t>
      </w:r>
      <w:r>
        <w:rPr>
          <w:rFonts w:ascii="Arial" w:eastAsia="Calibri" w:hAnsi="Arial" w:cs="Arial"/>
          <w:sz w:val="22"/>
          <w:szCs w:val="22"/>
          <w:lang w:eastAsia="en-US"/>
        </w:rPr>
        <w:t>This</w:t>
      </w:r>
      <w:r w:rsidRPr="00713E7A">
        <w:rPr>
          <w:rFonts w:ascii="Arial" w:eastAsia="Calibri" w:hAnsi="Arial" w:cs="Arial"/>
          <w:sz w:val="22"/>
          <w:szCs w:val="22"/>
          <w:lang w:eastAsia="en-US"/>
        </w:rPr>
        <w:t xml:space="preserve"> can be accessed from the link provided.  </w:t>
      </w:r>
      <w:r w:rsidRPr="00C04661">
        <w:rPr>
          <w:rFonts w:ascii="Arial" w:eastAsia="Calibri" w:hAnsi="Arial" w:cs="Arial"/>
          <w:sz w:val="22"/>
          <w:szCs w:val="22"/>
          <w:lang w:eastAsia="en-US"/>
        </w:rPr>
        <w:t>https://nww.oriel.nhs.uk/Web/Vacancies</w:t>
      </w:r>
    </w:p>
    <w:p w14:paraId="533FAAC8" w14:textId="7CABE9E3" w:rsidR="005B1CE3" w:rsidRDefault="005B1CE3" w:rsidP="005B1CE3">
      <w:pPr>
        <w:jc w:val="both"/>
        <w:rPr>
          <w:rFonts w:ascii="Arial" w:hAnsi="Arial" w:cs="Arial"/>
          <w:sz w:val="22"/>
          <w:szCs w:val="22"/>
        </w:rPr>
      </w:pPr>
      <w:r>
        <w:rPr>
          <w:rFonts w:ascii="Arial" w:eastAsia="Calibri" w:hAnsi="Arial" w:cs="Arial"/>
          <w:sz w:val="22"/>
          <w:szCs w:val="22"/>
          <w:lang w:eastAsia="en-US"/>
        </w:rPr>
        <w:t xml:space="preserve">For further information relating to </w:t>
      </w:r>
      <w:r w:rsidR="00073C20">
        <w:rPr>
          <w:rFonts w:ascii="Arial" w:eastAsia="Calibri" w:hAnsi="Arial" w:cs="Arial"/>
          <w:sz w:val="22"/>
          <w:szCs w:val="22"/>
          <w:lang w:eastAsia="en-US"/>
        </w:rPr>
        <w:t>Chemical Pathology</w:t>
      </w:r>
      <w:r>
        <w:rPr>
          <w:rFonts w:ascii="Arial" w:eastAsia="Calibri" w:hAnsi="Arial" w:cs="Arial"/>
          <w:sz w:val="22"/>
          <w:szCs w:val="22"/>
          <w:lang w:eastAsia="en-US"/>
        </w:rPr>
        <w:t xml:space="preserve"> please visit </w:t>
      </w:r>
      <w:hyperlink r:id="rId12" w:history="1">
        <w:r w:rsidR="00376841">
          <w:rPr>
            <w:rStyle w:val="Hyperlink"/>
          </w:rPr>
          <w:t>Homepage (rcpath.org)</w:t>
        </w:r>
      </w:hyperlink>
    </w:p>
    <w:p w14:paraId="533FAAC9" w14:textId="77777777" w:rsidR="005B1CE3" w:rsidRPr="00C04661" w:rsidRDefault="005B1CE3" w:rsidP="005B1CE3">
      <w:pPr>
        <w:jc w:val="both"/>
        <w:rPr>
          <w:rFonts w:ascii="Arial" w:hAnsi="Arial" w:cs="Arial"/>
          <w:sz w:val="22"/>
          <w:szCs w:val="22"/>
        </w:rPr>
      </w:pPr>
    </w:p>
    <w:p w14:paraId="533FAACA" w14:textId="77777777" w:rsidR="005B1CE3" w:rsidRPr="00713E7A" w:rsidRDefault="005B1CE3" w:rsidP="005B1CE3">
      <w:pPr>
        <w:jc w:val="both"/>
        <w:rPr>
          <w:rFonts w:ascii="Arial" w:hAnsi="Arial" w:cs="Arial"/>
          <w:b/>
          <w:sz w:val="22"/>
          <w:szCs w:val="22"/>
        </w:rPr>
      </w:pPr>
      <w:r w:rsidRPr="00713E7A">
        <w:rPr>
          <w:rFonts w:ascii="Arial" w:hAnsi="Arial" w:cs="Arial"/>
          <w:b/>
          <w:sz w:val="22"/>
          <w:szCs w:val="22"/>
        </w:rPr>
        <w:t>Contact Details</w:t>
      </w:r>
    </w:p>
    <w:p w14:paraId="533FAACB" w14:textId="77777777" w:rsidR="005B1CE3" w:rsidRPr="00713E7A" w:rsidRDefault="005B1CE3" w:rsidP="005B1CE3">
      <w:pPr>
        <w:jc w:val="both"/>
        <w:rPr>
          <w:rFonts w:ascii="Arial" w:hAnsi="Arial" w:cs="Arial"/>
          <w:b/>
          <w:sz w:val="22"/>
          <w:szCs w:val="22"/>
        </w:rPr>
      </w:pPr>
    </w:p>
    <w:p w14:paraId="533FAACC" w14:textId="009CF284" w:rsidR="005B1CE3" w:rsidRDefault="005B1CE3" w:rsidP="005B1CE3">
      <w:pPr>
        <w:jc w:val="both"/>
        <w:rPr>
          <w:rFonts w:ascii="Arial" w:hAnsi="Arial" w:cs="Arial"/>
          <w:sz w:val="22"/>
          <w:szCs w:val="22"/>
        </w:rPr>
      </w:pPr>
      <w:r w:rsidRPr="00713E7A">
        <w:rPr>
          <w:rFonts w:ascii="Arial" w:hAnsi="Arial" w:cs="Arial"/>
          <w:sz w:val="22"/>
          <w:szCs w:val="22"/>
        </w:rPr>
        <w:t>Recruitment Office</w:t>
      </w:r>
      <w:r w:rsidR="00C827EB">
        <w:rPr>
          <w:rFonts w:ascii="Arial" w:hAnsi="Arial" w:cs="Arial"/>
          <w:sz w:val="22"/>
          <w:szCs w:val="22"/>
        </w:rPr>
        <w:t xml:space="preserve"> </w:t>
      </w:r>
      <w:r>
        <w:rPr>
          <w:rFonts w:ascii="Arial" w:hAnsi="Arial" w:cs="Arial"/>
          <w:sz w:val="22"/>
          <w:szCs w:val="22"/>
        </w:rPr>
        <w:t xml:space="preserve">email: </w:t>
      </w:r>
      <w:hyperlink r:id="rId13" w:history="1">
        <w:r w:rsidR="00376841" w:rsidRPr="0016215D">
          <w:rPr>
            <w:rStyle w:val="Hyperlink"/>
            <w:rFonts w:ascii="Arial" w:hAnsi="Arial" w:cs="Arial"/>
            <w:sz w:val="22"/>
            <w:szCs w:val="22"/>
          </w:rPr>
          <w:t>heiw.recruitment@wales.nhs.uk</w:t>
        </w:r>
      </w:hyperlink>
    </w:p>
    <w:p w14:paraId="1ACEF713" w14:textId="77777777" w:rsidR="00376841" w:rsidRDefault="00376841" w:rsidP="005B1CE3">
      <w:pPr>
        <w:jc w:val="both"/>
        <w:rPr>
          <w:rFonts w:ascii="Arial" w:hAnsi="Arial" w:cs="Arial"/>
          <w:sz w:val="22"/>
          <w:szCs w:val="22"/>
        </w:rPr>
      </w:pPr>
    </w:p>
    <w:p w14:paraId="533FAACD" w14:textId="77777777" w:rsidR="00FE39C8" w:rsidRDefault="00FE39C8"/>
    <w:sectPr w:rsidR="00FE39C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B960B90"/>
    <w:multiLevelType w:val="multilevel"/>
    <w:tmpl w:val="8F38E4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3A8E1302"/>
    <w:multiLevelType w:val="hybridMultilevel"/>
    <w:tmpl w:val="D1C864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41B3150"/>
    <w:multiLevelType w:val="hybridMultilevel"/>
    <w:tmpl w:val="FBD23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89B3E54"/>
    <w:multiLevelType w:val="hybridMultilevel"/>
    <w:tmpl w:val="AE161B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
  </w:num>
  <w:num w:numId="2">
    <w:abstractNumId w:val="3"/>
  </w:num>
  <w:num w:numId="3">
    <w:abstractNumId w:val="1"/>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1CE3"/>
    <w:rsid w:val="00073C20"/>
    <w:rsid w:val="000E0A4B"/>
    <w:rsid w:val="002954CA"/>
    <w:rsid w:val="00376841"/>
    <w:rsid w:val="003E77BD"/>
    <w:rsid w:val="00412FE6"/>
    <w:rsid w:val="004305E5"/>
    <w:rsid w:val="00463DB6"/>
    <w:rsid w:val="0049138B"/>
    <w:rsid w:val="004B47C2"/>
    <w:rsid w:val="005B1CE3"/>
    <w:rsid w:val="005F504F"/>
    <w:rsid w:val="00665F40"/>
    <w:rsid w:val="006945B9"/>
    <w:rsid w:val="00722EF3"/>
    <w:rsid w:val="007264CE"/>
    <w:rsid w:val="007E2B5D"/>
    <w:rsid w:val="008D6B95"/>
    <w:rsid w:val="00911203"/>
    <w:rsid w:val="00921BF4"/>
    <w:rsid w:val="00934CD8"/>
    <w:rsid w:val="00936C33"/>
    <w:rsid w:val="00A24451"/>
    <w:rsid w:val="00A55696"/>
    <w:rsid w:val="00A74D10"/>
    <w:rsid w:val="00C37D8D"/>
    <w:rsid w:val="00C827EB"/>
    <w:rsid w:val="00C931AB"/>
    <w:rsid w:val="00DE6AD2"/>
    <w:rsid w:val="00E01A53"/>
    <w:rsid w:val="00E11BF8"/>
    <w:rsid w:val="00E91285"/>
    <w:rsid w:val="00EF312F"/>
    <w:rsid w:val="00FD778F"/>
    <w:rsid w:val="00FE39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3FAAA6"/>
  <w15:chartTrackingRefBased/>
  <w15:docId w15:val="{D77BC9DE-8F8C-4941-9C1C-106605C442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1CE3"/>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5B1CE3"/>
    <w:rPr>
      <w:color w:val="0000FF"/>
      <w:u w:val="single"/>
    </w:rPr>
  </w:style>
  <w:style w:type="paragraph" w:styleId="NormalWeb">
    <w:name w:val="Normal (Web)"/>
    <w:basedOn w:val="Normal"/>
    <w:uiPriority w:val="99"/>
    <w:unhideWhenUsed/>
    <w:rsid w:val="005B1CE3"/>
    <w:pPr>
      <w:spacing w:before="100" w:beforeAutospacing="1" w:after="100" w:afterAutospacing="1"/>
    </w:pPr>
    <w:rPr>
      <w:rFonts w:eastAsia="Calibri"/>
    </w:rPr>
  </w:style>
  <w:style w:type="character" w:styleId="FollowedHyperlink">
    <w:name w:val="FollowedHyperlink"/>
    <w:basedOn w:val="DefaultParagraphFont"/>
    <w:uiPriority w:val="99"/>
    <w:semiHidden/>
    <w:unhideWhenUsed/>
    <w:rsid w:val="00C37D8D"/>
    <w:rPr>
      <w:color w:val="800080" w:themeColor="followedHyperlink"/>
      <w:u w:val="single"/>
    </w:rPr>
  </w:style>
  <w:style w:type="character" w:styleId="UnresolvedMention">
    <w:name w:val="Unresolved Mention"/>
    <w:basedOn w:val="DefaultParagraphFont"/>
    <w:uiPriority w:val="99"/>
    <w:semiHidden/>
    <w:unhideWhenUsed/>
    <w:rsid w:val="003768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30145468">
      <w:bodyDiv w:val="1"/>
      <w:marLeft w:val="0"/>
      <w:marRight w:val="0"/>
      <w:marTop w:val="0"/>
      <w:marBottom w:val="0"/>
      <w:divBdr>
        <w:top w:val="none" w:sz="0" w:space="0" w:color="auto"/>
        <w:left w:val="none" w:sz="0" w:space="0" w:color="auto"/>
        <w:bottom w:val="none" w:sz="0" w:space="0" w:color="auto"/>
        <w:right w:val="none" w:sz="0" w:space="0" w:color="auto"/>
      </w:divBdr>
    </w:div>
    <w:div w:id="665787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les.nhs.uk/nhswalesaboutus/workingfornhswales/payconditions/payandconditionsresources" TargetMode="External"/><Relationship Id="rId13" Type="http://schemas.openxmlformats.org/officeDocument/2006/relationships/hyperlink" Target="mailto:heiw.recruitment@wales.nhs.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rcpath.org/"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new.oriel.nhs.uk/Web"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specialtytraining.hee.nhs.uk/Recruitment/Application-guidance" TargetMode="External"/><Relationship Id="rId4" Type="http://schemas.openxmlformats.org/officeDocument/2006/relationships/numbering" Target="numbering.xml"/><Relationship Id="rId9" Type="http://schemas.openxmlformats.org/officeDocument/2006/relationships/hyperlink" Target="https://nwssp.nhs.wales/ourservices/employment-services/all-wales-relocation/"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2D6205E660092449C91BE415A68B4DF" ma:contentTypeVersion="13" ma:contentTypeDescription="Create a new document." ma:contentTypeScope="" ma:versionID="e94ec6598ad43049578ee0de93f4e6eb">
  <xsd:schema xmlns:xsd="http://www.w3.org/2001/XMLSchema" xmlns:xs="http://www.w3.org/2001/XMLSchema" xmlns:p="http://schemas.microsoft.com/office/2006/metadata/properties" xmlns:ns2="16aae52d-c497-4e3f-ad8f-0cda6ce4e876" xmlns:ns3="9b0ca71c-210a-4371-a9c7-9f929c6d7f37" targetNamespace="http://schemas.microsoft.com/office/2006/metadata/properties" ma:root="true" ma:fieldsID="78404223869b453830b1ca4a53068557" ns2:_="" ns3:_="">
    <xsd:import namespace="16aae52d-c497-4e3f-ad8f-0cda6ce4e876"/>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aae52d-c497-4e3f-ad8f-0cda6ce4e8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49BF0AD-9E5D-4497-9BAC-58E5762B35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aae52d-c497-4e3f-ad8f-0cda6ce4e876"/>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966C49F-E148-482D-8103-F9F63255CE02}">
  <ds:schemaRefs>
    <ds:schemaRef ds:uri="http://schemas.microsoft.com/sharepoint/v3/contenttype/forms"/>
  </ds:schemaRefs>
</ds:datastoreItem>
</file>

<file path=customXml/itemProps3.xml><?xml version="1.0" encoding="utf-8"?>
<ds:datastoreItem xmlns:ds="http://schemas.openxmlformats.org/officeDocument/2006/customXml" ds:itemID="{19E41888-59D6-4066-BFCE-4A2C0071A594}">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387</Words>
  <Characters>2212</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2594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insrv</dc:creator>
  <cp:keywords/>
  <dc:description/>
  <cp:lastModifiedBy>Briany Morgan (HEIW)</cp:lastModifiedBy>
  <cp:revision>8</cp:revision>
  <dcterms:created xsi:type="dcterms:W3CDTF">2021-11-10T09:07:00Z</dcterms:created>
  <dcterms:modified xsi:type="dcterms:W3CDTF">2021-11-10T09:16:00Z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0x01010012D6205E660092449C91BE415A68B4DF</vt:lpwstr>
  </property>
  <property fmtid="{D5CDD505-2E9C-101B-9397-08002B2CF9AE}" pid="3" name="Order">
    <vt:r8>12744600</vt:r8>
  </property>
</Properties>
</file>