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0962BB" w14:textId="77777777" w:rsidR="0022167B" w:rsidRDefault="0022167B" w:rsidP="0022167B">
      <w:pPr>
        <w:rPr>
          <w:b/>
          <w:sz w:val="24"/>
          <w:szCs w:val="24"/>
        </w:rPr>
      </w:pPr>
    </w:p>
    <w:p w14:paraId="3C1D5AFA" w14:textId="77777777" w:rsidR="0022167B" w:rsidRPr="00F857BC" w:rsidRDefault="0022167B" w:rsidP="0022167B">
      <w:pPr>
        <w:spacing w:after="240"/>
        <w:rPr>
          <w:rFonts w:eastAsia="Calibri"/>
          <w:i/>
          <w:iCs/>
          <w:sz w:val="32"/>
          <w:szCs w:val="32"/>
          <w:lang w:eastAsia="en-GB"/>
        </w:rPr>
      </w:pPr>
      <w:r w:rsidRPr="00F857BC">
        <w:rPr>
          <w:rFonts w:eastAsia="Calibri"/>
          <w:i/>
          <w:iCs/>
          <w:sz w:val="32"/>
          <w:szCs w:val="32"/>
          <w:lang w:eastAsia="en-GB"/>
        </w:rPr>
        <w:t>This document has been published as part of the consultation period (February 2022 to March 2022) supporting the development of the HEIW and Social Care Wales Strategic Mental Health Workforce Plan 2022. </w:t>
      </w:r>
    </w:p>
    <w:p w14:paraId="177CF405" w14:textId="77777777" w:rsidR="009F174A" w:rsidRDefault="009F174A" w:rsidP="009F174A">
      <w:pPr>
        <w:rPr>
          <w:i/>
          <w:iCs/>
          <w:sz w:val="32"/>
          <w:szCs w:val="32"/>
        </w:rPr>
      </w:pPr>
      <w:proofErr w:type="spellStart"/>
      <w:r>
        <w:rPr>
          <w:i/>
          <w:iCs/>
          <w:sz w:val="32"/>
          <w:szCs w:val="32"/>
        </w:rPr>
        <w:t>Cyhoeddwyd</w:t>
      </w:r>
      <w:proofErr w:type="spellEnd"/>
      <w:r>
        <w:rPr>
          <w:i/>
          <w:iCs/>
          <w:sz w:val="32"/>
          <w:szCs w:val="32"/>
        </w:rPr>
        <w:t xml:space="preserve"> y </w:t>
      </w:r>
      <w:proofErr w:type="spellStart"/>
      <w:r>
        <w:rPr>
          <w:i/>
          <w:iCs/>
          <w:sz w:val="32"/>
          <w:szCs w:val="32"/>
        </w:rPr>
        <w:t>ddogfen</w:t>
      </w:r>
      <w:proofErr w:type="spellEnd"/>
      <w:r>
        <w:rPr>
          <w:i/>
          <w:iCs/>
          <w:sz w:val="32"/>
          <w:szCs w:val="32"/>
        </w:rPr>
        <w:t xml:space="preserve"> hon </w:t>
      </w:r>
      <w:proofErr w:type="spellStart"/>
      <w:r>
        <w:rPr>
          <w:i/>
          <w:iCs/>
          <w:sz w:val="32"/>
          <w:szCs w:val="32"/>
        </w:rPr>
        <w:t>fel</w:t>
      </w:r>
      <w:proofErr w:type="spellEnd"/>
      <w:r>
        <w:rPr>
          <w:i/>
          <w:iCs/>
          <w:sz w:val="32"/>
          <w:szCs w:val="32"/>
        </w:rPr>
        <w:t xml:space="preserve"> </w:t>
      </w:r>
      <w:proofErr w:type="spellStart"/>
      <w:r>
        <w:rPr>
          <w:i/>
          <w:iCs/>
          <w:sz w:val="32"/>
          <w:szCs w:val="32"/>
        </w:rPr>
        <w:t>rhan</w:t>
      </w:r>
      <w:proofErr w:type="spellEnd"/>
      <w:r>
        <w:rPr>
          <w:i/>
          <w:iCs/>
          <w:sz w:val="32"/>
          <w:szCs w:val="32"/>
        </w:rPr>
        <w:t xml:space="preserve"> </w:t>
      </w:r>
      <w:proofErr w:type="spellStart"/>
      <w:r>
        <w:rPr>
          <w:i/>
          <w:iCs/>
          <w:sz w:val="32"/>
          <w:szCs w:val="32"/>
        </w:rPr>
        <w:t>o'r</w:t>
      </w:r>
      <w:proofErr w:type="spellEnd"/>
      <w:r>
        <w:rPr>
          <w:i/>
          <w:iCs/>
          <w:sz w:val="32"/>
          <w:szCs w:val="32"/>
        </w:rPr>
        <w:t xml:space="preserve"> </w:t>
      </w:r>
      <w:proofErr w:type="spellStart"/>
      <w:r>
        <w:rPr>
          <w:i/>
          <w:iCs/>
          <w:sz w:val="32"/>
          <w:szCs w:val="32"/>
        </w:rPr>
        <w:t>cyfnod</w:t>
      </w:r>
      <w:proofErr w:type="spellEnd"/>
      <w:r>
        <w:rPr>
          <w:i/>
          <w:iCs/>
          <w:sz w:val="32"/>
          <w:szCs w:val="32"/>
        </w:rPr>
        <w:t xml:space="preserve"> </w:t>
      </w:r>
      <w:proofErr w:type="spellStart"/>
      <w:r>
        <w:rPr>
          <w:i/>
          <w:iCs/>
          <w:sz w:val="32"/>
          <w:szCs w:val="32"/>
        </w:rPr>
        <w:t>ymgynghori</w:t>
      </w:r>
      <w:proofErr w:type="spellEnd"/>
      <w:r>
        <w:rPr>
          <w:i/>
          <w:iCs/>
          <w:sz w:val="32"/>
          <w:szCs w:val="32"/>
        </w:rPr>
        <w:t xml:space="preserve"> </w:t>
      </w:r>
      <w:proofErr w:type="spellStart"/>
      <w:r>
        <w:rPr>
          <w:i/>
          <w:iCs/>
          <w:sz w:val="32"/>
          <w:szCs w:val="32"/>
        </w:rPr>
        <w:t>Chwefror</w:t>
      </w:r>
      <w:proofErr w:type="spellEnd"/>
      <w:r>
        <w:rPr>
          <w:i/>
          <w:iCs/>
          <w:sz w:val="32"/>
          <w:szCs w:val="32"/>
        </w:rPr>
        <w:t xml:space="preserve"> 2022 </w:t>
      </w:r>
      <w:proofErr w:type="spellStart"/>
      <w:r>
        <w:rPr>
          <w:i/>
          <w:iCs/>
          <w:sz w:val="32"/>
          <w:szCs w:val="32"/>
        </w:rPr>
        <w:t>i</w:t>
      </w:r>
      <w:proofErr w:type="spellEnd"/>
      <w:r>
        <w:rPr>
          <w:i/>
          <w:iCs/>
          <w:sz w:val="32"/>
          <w:szCs w:val="32"/>
        </w:rPr>
        <w:t xml:space="preserve"> </w:t>
      </w:r>
      <w:proofErr w:type="spellStart"/>
      <w:r>
        <w:rPr>
          <w:i/>
          <w:iCs/>
          <w:sz w:val="32"/>
          <w:szCs w:val="32"/>
        </w:rPr>
        <w:t>Fawrth</w:t>
      </w:r>
      <w:proofErr w:type="spellEnd"/>
      <w:r>
        <w:rPr>
          <w:i/>
          <w:iCs/>
          <w:sz w:val="32"/>
          <w:szCs w:val="32"/>
        </w:rPr>
        <w:t xml:space="preserve"> 2022 </w:t>
      </w:r>
      <w:proofErr w:type="spellStart"/>
      <w:r>
        <w:rPr>
          <w:i/>
          <w:iCs/>
          <w:sz w:val="32"/>
          <w:szCs w:val="32"/>
        </w:rPr>
        <w:t>i</w:t>
      </w:r>
      <w:proofErr w:type="spellEnd"/>
      <w:r>
        <w:rPr>
          <w:i/>
          <w:iCs/>
          <w:sz w:val="32"/>
          <w:szCs w:val="32"/>
        </w:rPr>
        <w:t xml:space="preserve"> </w:t>
      </w:r>
      <w:proofErr w:type="spellStart"/>
      <w:r>
        <w:rPr>
          <w:i/>
          <w:iCs/>
          <w:sz w:val="32"/>
          <w:szCs w:val="32"/>
        </w:rPr>
        <w:t>gefnogi</w:t>
      </w:r>
      <w:proofErr w:type="spellEnd"/>
      <w:r>
        <w:rPr>
          <w:i/>
          <w:iCs/>
          <w:sz w:val="32"/>
          <w:szCs w:val="32"/>
        </w:rPr>
        <w:t xml:space="preserve"> </w:t>
      </w:r>
      <w:proofErr w:type="spellStart"/>
      <w:r>
        <w:rPr>
          <w:i/>
          <w:iCs/>
          <w:sz w:val="32"/>
          <w:szCs w:val="32"/>
        </w:rPr>
        <w:t>datblygiad</w:t>
      </w:r>
      <w:proofErr w:type="spellEnd"/>
      <w:r>
        <w:rPr>
          <w:i/>
          <w:iCs/>
          <w:sz w:val="32"/>
          <w:szCs w:val="32"/>
        </w:rPr>
        <w:t xml:space="preserve"> </w:t>
      </w:r>
      <w:proofErr w:type="spellStart"/>
      <w:r>
        <w:rPr>
          <w:i/>
          <w:iCs/>
          <w:sz w:val="32"/>
          <w:szCs w:val="32"/>
        </w:rPr>
        <w:t>Cynllun</w:t>
      </w:r>
      <w:proofErr w:type="spellEnd"/>
      <w:r>
        <w:rPr>
          <w:i/>
          <w:iCs/>
          <w:sz w:val="32"/>
          <w:szCs w:val="32"/>
        </w:rPr>
        <w:t xml:space="preserve"> </w:t>
      </w:r>
      <w:proofErr w:type="spellStart"/>
      <w:r>
        <w:rPr>
          <w:i/>
          <w:iCs/>
          <w:sz w:val="32"/>
          <w:szCs w:val="32"/>
        </w:rPr>
        <w:t>Gweithlu</w:t>
      </w:r>
      <w:proofErr w:type="spellEnd"/>
      <w:r>
        <w:rPr>
          <w:i/>
          <w:iCs/>
          <w:sz w:val="32"/>
          <w:szCs w:val="32"/>
        </w:rPr>
        <w:t xml:space="preserve"> Iechyd </w:t>
      </w:r>
      <w:proofErr w:type="spellStart"/>
      <w:r>
        <w:rPr>
          <w:i/>
          <w:iCs/>
          <w:sz w:val="32"/>
          <w:szCs w:val="32"/>
        </w:rPr>
        <w:t>Meddwl</w:t>
      </w:r>
      <w:proofErr w:type="spellEnd"/>
      <w:r>
        <w:rPr>
          <w:i/>
          <w:iCs/>
          <w:sz w:val="32"/>
          <w:szCs w:val="32"/>
        </w:rPr>
        <w:t xml:space="preserve"> </w:t>
      </w:r>
      <w:proofErr w:type="spellStart"/>
      <w:r>
        <w:rPr>
          <w:i/>
          <w:iCs/>
          <w:sz w:val="32"/>
          <w:szCs w:val="32"/>
        </w:rPr>
        <w:t>Strategol</w:t>
      </w:r>
      <w:proofErr w:type="spellEnd"/>
      <w:r>
        <w:rPr>
          <w:i/>
          <w:iCs/>
          <w:sz w:val="32"/>
          <w:szCs w:val="32"/>
        </w:rPr>
        <w:t xml:space="preserve"> </w:t>
      </w:r>
      <w:proofErr w:type="spellStart"/>
      <w:r>
        <w:rPr>
          <w:i/>
          <w:iCs/>
          <w:sz w:val="32"/>
          <w:szCs w:val="32"/>
        </w:rPr>
        <w:t>AaGIC</w:t>
      </w:r>
      <w:proofErr w:type="spellEnd"/>
      <w:r>
        <w:rPr>
          <w:i/>
          <w:iCs/>
          <w:sz w:val="32"/>
          <w:szCs w:val="32"/>
        </w:rPr>
        <w:t xml:space="preserve"> a </w:t>
      </w:r>
      <w:proofErr w:type="spellStart"/>
      <w:r>
        <w:rPr>
          <w:i/>
          <w:iCs/>
          <w:sz w:val="32"/>
          <w:szCs w:val="32"/>
        </w:rPr>
        <w:t>Gofal</w:t>
      </w:r>
      <w:proofErr w:type="spellEnd"/>
      <w:r>
        <w:rPr>
          <w:i/>
          <w:iCs/>
          <w:sz w:val="32"/>
          <w:szCs w:val="32"/>
        </w:rPr>
        <w:t xml:space="preserve"> </w:t>
      </w:r>
      <w:proofErr w:type="spellStart"/>
      <w:r>
        <w:rPr>
          <w:i/>
          <w:iCs/>
          <w:sz w:val="32"/>
          <w:szCs w:val="32"/>
        </w:rPr>
        <w:t>Cymdeithasol</w:t>
      </w:r>
      <w:proofErr w:type="spellEnd"/>
      <w:r>
        <w:rPr>
          <w:i/>
          <w:iCs/>
          <w:sz w:val="32"/>
          <w:szCs w:val="32"/>
        </w:rPr>
        <w:t xml:space="preserve"> Cymru 2022.</w:t>
      </w:r>
    </w:p>
    <w:p w14:paraId="64908921" w14:textId="77777777" w:rsidR="0022167B" w:rsidRDefault="0022167B" w:rsidP="0022167B">
      <w:pPr>
        <w:rPr>
          <w:rFonts w:cstheme="minorHAnsi"/>
          <w:b/>
          <w:bCs/>
        </w:rPr>
      </w:pPr>
    </w:p>
    <w:p w14:paraId="17E99EC4" w14:textId="77777777" w:rsidR="0022167B" w:rsidRDefault="0022167B" w:rsidP="0022167B">
      <w:pPr>
        <w:rPr>
          <w:rFonts w:cstheme="minorHAnsi"/>
          <w:b/>
          <w:bCs/>
        </w:rPr>
      </w:pPr>
    </w:p>
    <w:p w14:paraId="5D78B6FD" w14:textId="7A635913" w:rsidR="0022167B" w:rsidRPr="00227ACF" w:rsidRDefault="003A3346" w:rsidP="0022167B">
      <w:pPr>
        <w:rPr>
          <w:rFonts w:cstheme="minorHAnsi"/>
          <w:b/>
          <w:bCs/>
          <w:sz w:val="56"/>
          <w:szCs w:val="56"/>
          <w:lang w:val="cy-GB"/>
        </w:rPr>
      </w:pPr>
      <w:r w:rsidRPr="003A3346">
        <w:rPr>
          <w:rFonts w:cstheme="minorHAnsi"/>
          <w:b/>
          <w:bCs/>
          <w:sz w:val="56"/>
          <w:szCs w:val="56"/>
        </w:rPr>
        <w:t xml:space="preserve">Occupational Therapy in Mental Health and Learning Disabilities / </w:t>
      </w:r>
      <w:proofErr w:type="spellStart"/>
      <w:r w:rsidRPr="003A3346">
        <w:rPr>
          <w:rFonts w:cstheme="minorHAnsi"/>
          <w:b/>
          <w:bCs/>
          <w:sz w:val="56"/>
          <w:szCs w:val="56"/>
        </w:rPr>
        <w:t>Therapi</w:t>
      </w:r>
      <w:proofErr w:type="spellEnd"/>
      <w:r w:rsidRPr="003A3346">
        <w:rPr>
          <w:rFonts w:cstheme="minorHAnsi"/>
          <w:b/>
          <w:bCs/>
          <w:sz w:val="56"/>
          <w:szCs w:val="56"/>
        </w:rPr>
        <w:t xml:space="preserve"> </w:t>
      </w:r>
      <w:proofErr w:type="spellStart"/>
      <w:r w:rsidRPr="003A3346">
        <w:rPr>
          <w:rFonts w:cstheme="minorHAnsi"/>
          <w:b/>
          <w:bCs/>
          <w:sz w:val="56"/>
          <w:szCs w:val="56"/>
        </w:rPr>
        <w:t>Galwedigaethol</w:t>
      </w:r>
      <w:proofErr w:type="spellEnd"/>
      <w:r w:rsidRPr="003A3346">
        <w:rPr>
          <w:rFonts w:cstheme="minorHAnsi"/>
          <w:b/>
          <w:bCs/>
          <w:sz w:val="56"/>
          <w:szCs w:val="56"/>
        </w:rPr>
        <w:t xml:space="preserve"> </w:t>
      </w:r>
      <w:proofErr w:type="spellStart"/>
      <w:r w:rsidRPr="003A3346">
        <w:rPr>
          <w:rFonts w:cstheme="minorHAnsi"/>
          <w:b/>
          <w:bCs/>
          <w:sz w:val="56"/>
          <w:szCs w:val="56"/>
        </w:rPr>
        <w:t>ym</w:t>
      </w:r>
      <w:proofErr w:type="spellEnd"/>
      <w:r w:rsidRPr="003A3346">
        <w:rPr>
          <w:rFonts w:cstheme="minorHAnsi"/>
          <w:b/>
          <w:bCs/>
          <w:sz w:val="56"/>
          <w:szCs w:val="56"/>
        </w:rPr>
        <w:t xml:space="preserve"> </w:t>
      </w:r>
      <w:proofErr w:type="spellStart"/>
      <w:r w:rsidRPr="003A3346">
        <w:rPr>
          <w:rFonts w:cstheme="minorHAnsi"/>
          <w:b/>
          <w:bCs/>
          <w:sz w:val="56"/>
          <w:szCs w:val="56"/>
        </w:rPr>
        <w:t>maes</w:t>
      </w:r>
      <w:proofErr w:type="spellEnd"/>
      <w:r w:rsidRPr="003A3346">
        <w:rPr>
          <w:rFonts w:cstheme="minorHAnsi"/>
          <w:b/>
          <w:bCs/>
          <w:sz w:val="56"/>
          <w:szCs w:val="56"/>
        </w:rPr>
        <w:t xml:space="preserve"> Iechyd </w:t>
      </w:r>
      <w:proofErr w:type="spellStart"/>
      <w:r w:rsidRPr="003A3346">
        <w:rPr>
          <w:rFonts w:cstheme="minorHAnsi"/>
          <w:b/>
          <w:bCs/>
          <w:sz w:val="56"/>
          <w:szCs w:val="56"/>
        </w:rPr>
        <w:t>Meddwl</w:t>
      </w:r>
      <w:proofErr w:type="spellEnd"/>
      <w:r w:rsidRPr="003A3346">
        <w:rPr>
          <w:rFonts w:cstheme="minorHAnsi"/>
          <w:b/>
          <w:bCs/>
          <w:sz w:val="56"/>
          <w:szCs w:val="56"/>
        </w:rPr>
        <w:t xml:space="preserve"> ac </w:t>
      </w:r>
      <w:proofErr w:type="spellStart"/>
      <w:r w:rsidRPr="003A3346">
        <w:rPr>
          <w:rFonts w:cstheme="minorHAnsi"/>
          <w:b/>
          <w:bCs/>
          <w:sz w:val="56"/>
          <w:szCs w:val="56"/>
        </w:rPr>
        <w:t>Anableddau</w:t>
      </w:r>
      <w:proofErr w:type="spellEnd"/>
      <w:r w:rsidRPr="003A3346">
        <w:rPr>
          <w:rFonts w:cstheme="minorHAnsi"/>
          <w:b/>
          <w:bCs/>
          <w:sz w:val="56"/>
          <w:szCs w:val="56"/>
        </w:rPr>
        <w:t xml:space="preserve"> Dysgu</w:t>
      </w:r>
    </w:p>
    <w:p w14:paraId="7B10F587" w14:textId="77777777" w:rsidR="0022167B" w:rsidRDefault="0022167B" w:rsidP="0022167B">
      <w:pPr>
        <w:rPr>
          <w:b/>
          <w:sz w:val="24"/>
          <w:szCs w:val="24"/>
        </w:rPr>
      </w:pPr>
    </w:p>
    <w:p w14:paraId="539DBFE8" w14:textId="42EAFC3A" w:rsidR="0022167B" w:rsidRDefault="009E0810" w:rsidP="0022167B">
      <w:pPr>
        <w:rPr>
          <w:b/>
          <w:sz w:val="24"/>
          <w:szCs w:val="24"/>
        </w:rPr>
      </w:pPr>
      <w:r w:rsidRPr="009E0810">
        <w:rPr>
          <w:rFonts w:cstheme="minorHAnsi"/>
          <w:b/>
          <w:bCs/>
          <w:sz w:val="44"/>
          <w:szCs w:val="44"/>
        </w:rPr>
        <w:t xml:space="preserve">July 2021 / </w:t>
      </w:r>
      <w:proofErr w:type="spellStart"/>
      <w:r w:rsidRPr="009E0810">
        <w:rPr>
          <w:rFonts w:cstheme="minorHAnsi"/>
          <w:b/>
          <w:bCs/>
          <w:sz w:val="44"/>
          <w:szCs w:val="44"/>
        </w:rPr>
        <w:t>Gorffennaf</w:t>
      </w:r>
      <w:proofErr w:type="spellEnd"/>
      <w:r w:rsidRPr="009E0810">
        <w:rPr>
          <w:rFonts w:cstheme="minorHAnsi"/>
          <w:b/>
          <w:bCs/>
          <w:sz w:val="44"/>
          <w:szCs w:val="44"/>
        </w:rPr>
        <w:t xml:space="preserve"> 2021</w:t>
      </w:r>
    </w:p>
    <w:p w14:paraId="65D8199F" w14:textId="77777777" w:rsidR="0022167B" w:rsidRDefault="0022167B" w:rsidP="0022167B">
      <w:pPr>
        <w:rPr>
          <w:b/>
          <w:sz w:val="24"/>
          <w:szCs w:val="24"/>
        </w:rPr>
      </w:pPr>
    </w:p>
    <w:p w14:paraId="2E5BC9A5" w14:textId="7CEA1B75" w:rsidR="0022167B" w:rsidRPr="00B05049" w:rsidRDefault="00126930" w:rsidP="0022167B">
      <w:pPr>
        <w:spacing w:after="200" w:line="276" w:lineRule="auto"/>
        <w:rPr>
          <w:bCs/>
          <w:sz w:val="28"/>
          <w:szCs w:val="28"/>
        </w:rPr>
      </w:pPr>
      <w:r>
        <w:rPr>
          <w:sz w:val="28"/>
          <w:szCs w:val="28"/>
        </w:rPr>
        <w:t>Author/</w:t>
      </w:r>
      <w:proofErr w:type="spellStart"/>
      <w:r>
        <w:rPr>
          <w:sz w:val="28"/>
          <w:szCs w:val="28"/>
        </w:rPr>
        <w:t>Awdur</w:t>
      </w:r>
      <w:proofErr w:type="spellEnd"/>
      <w:r>
        <w:rPr>
          <w:sz w:val="28"/>
          <w:szCs w:val="28"/>
        </w:rPr>
        <w:t xml:space="preserve">: </w:t>
      </w:r>
      <w:r w:rsidR="009E0810" w:rsidRPr="00B05049">
        <w:rPr>
          <w:bCs/>
          <w:sz w:val="28"/>
          <w:szCs w:val="28"/>
        </w:rPr>
        <w:t>Swansea Bay UHB</w:t>
      </w:r>
      <w:r w:rsidR="00B05049">
        <w:rPr>
          <w:bCs/>
          <w:sz w:val="28"/>
          <w:szCs w:val="28"/>
        </w:rPr>
        <w:t xml:space="preserve"> Occupational Therapy</w:t>
      </w:r>
    </w:p>
    <w:p w14:paraId="12539377" w14:textId="77777777" w:rsidR="0022167B" w:rsidRDefault="0022167B" w:rsidP="0022167B">
      <w:pPr>
        <w:spacing w:after="200" w:line="276" w:lineRule="auto"/>
        <w:rPr>
          <w:b/>
          <w:sz w:val="24"/>
          <w:szCs w:val="24"/>
        </w:rPr>
      </w:pPr>
      <w:r>
        <w:rPr>
          <w:b/>
          <w:sz w:val="24"/>
          <w:szCs w:val="24"/>
        </w:rPr>
        <w:br w:type="page"/>
      </w:r>
    </w:p>
    <w:p w14:paraId="750FA9DD" w14:textId="5ECF8246" w:rsidR="00442BA5" w:rsidRPr="002D3073" w:rsidRDefault="000E1093">
      <w:pPr>
        <w:rPr>
          <w:rFonts w:cstheme="minorHAnsi"/>
          <w:b/>
          <w:sz w:val="32"/>
          <w:szCs w:val="32"/>
        </w:rPr>
      </w:pPr>
      <w:r w:rsidRPr="002D3073">
        <w:rPr>
          <w:rFonts w:cstheme="minorHAnsi"/>
          <w:b/>
          <w:sz w:val="32"/>
          <w:szCs w:val="32"/>
        </w:rPr>
        <w:lastRenderedPageBreak/>
        <w:t>Occupational Therapy in Mental Health</w:t>
      </w:r>
      <w:r w:rsidR="008C3E36" w:rsidRPr="002D3073">
        <w:rPr>
          <w:rFonts w:cstheme="minorHAnsi"/>
          <w:b/>
          <w:sz w:val="32"/>
          <w:szCs w:val="32"/>
        </w:rPr>
        <w:t xml:space="preserve"> and Learning Disabilities</w:t>
      </w:r>
      <w:r w:rsidR="005E5477" w:rsidRPr="002D3073">
        <w:rPr>
          <w:rFonts w:cstheme="minorHAnsi"/>
          <w:b/>
          <w:sz w:val="32"/>
          <w:szCs w:val="32"/>
        </w:rPr>
        <w:t xml:space="preserve"> </w:t>
      </w:r>
    </w:p>
    <w:p w14:paraId="74F4777F" w14:textId="77777777" w:rsidR="005E5477" w:rsidRPr="002350DF" w:rsidRDefault="005E5477">
      <w:pPr>
        <w:rPr>
          <w:rFonts w:cstheme="minorHAnsi"/>
          <w:sz w:val="24"/>
          <w:szCs w:val="24"/>
        </w:rPr>
      </w:pPr>
      <w:r w:rsidRPr="002350DF">
        <w:rPr>
          <w:rFonts w:cstheme="minorHAnsi"/>
          <w:sz w:val="24"/>
          <w:szCs w:val="24"/>
        </w:rPr>
        <w:t>Occupational</w:t>
      </w:r>
      <w:r w:rsidR="00D363B6" w:rsidRPr="002350DF">
        <w:rPr>
          <w:rFonts w:cstheme="minorHAnsi"/>
          <w:sz w:val="24"/>
          <w:szCs w:val="24"/>
        </w:rPr>
        <w:t xml:space="preserve"> t</w:t>
      </w:r>
      <w:r w:rsidRPr="002350DF">
        <w:rPr>
          <w:rFonts w:cstheme="minorHAnsi"/>
          <w:sz w:val="24"/>
          <w:szCs w:val="24"/>
        </w:rPr>
        <w:t>herapy is the lar</w:t>
      </w:r>
      <w:r w:rsidR="009C61A9" w:rsidRPr="002350DF">
        <w:rPr>
          <w:rFonts w:cstheme="minorHAnsi"/>
          <w:sz w:val="24"/>
          <w:szCs w:val="24"/>
        </w:rPr>
        <w:t>gest Allied Health Profession</w:t>
      </w:r>
      <w:r w:rsidRPr="002350DF">
        <w:rPr>
          <w:rFonts w:cstheme="minorHAnsi"/>
          <w:sz w:val="24"/>
          <w:szCs w:val="24"/>
        </w:rPr>
        <w:t xml:space="preserve"> workforce providing Mental Health Services in Wales. Occupati</w:t>
      </w:r>
      <w:r w:rsidR="009C61A9" w:rsidRPr="002350DF">
        <w:rPr>
          <w:rFonts w:cstheme="minorHAnsi"/>
          <w:sz w:val="24"/>
          <w:szCs w:val="24"/>
        </w:rPr>
        <w:t>onal Therapists are embedded into traditional</w:t>
      </w:r>
      <w:r w:rsidRPr="002350DF">
        <w:rPr>
          <w:rFonts w:cstheme="minorHAnsi"/>
          <w:sz w:val="24"/>
          <w:szCs w:val="24"/>
        </w:rPr>
        <w:t xml:space="preserve"> Mental Health and Learning Disability services</w:t>
      </w:r>
      <w:r w:rsidR="009C61A9" w:rsidRPr="002350DF">
        <w:rPr>
          <w:rFonts w:cstheme="minorHAnsi"/>
          <w:sz w:val="24"/>
          <w:szCs w:val="24"/>
        </w:rPr>
        <w:t xml:space="preserve"> in the statutory and independent sectors. </w:t>
      </w:r>
      <w:r w:rsidR="00B8760B">
        <w:rPr>
          <w:rFonts w:cstheme="minorHAnsi"/>
          <w:sz w:val="24"/>
          <w:szCs w:val="24"/>
        </w:rPr>
        <w:t>More recently mental health focused occupational therapy posts are being developed in primary care services. Occupational Therapists</w:t>
      </w:r>
      <w:r w:rsidR="009C61A9" w:rsidRPr="002350DF">
        <w:rPr>
          <w:rFonts w:cstheme="minorHAnsi"/>
          <w:sz w:val="24"/>
          <w:szCs w:val="24"/>
        </w:rPr>
        <w:t xml:space="preserve"> also wo</w:t>
      </w:r>
      <w:r w:rsidR="00B8760B">
        <w:rPr>
          <w:rFonts w:cstheme="minorHAnsi"/>
          <w:sz w:val="24"/>
          <w:szCs w:val="24"/>
        </w:rPr>
        <w:t>rk with the population through c</w:t>
      </w:r>
      <w:r w:rsidR="009C61A9" w:rsidRPr="002350DF">
        <w:rPr>
          <w:rFonts w:cstheme="minorHAnsi"/>
          <w:sz w:val="24"/>
          <w:szCs w:val="24"/>
        </w:rPr>
        <w:t>hildren</w:t>
      </w:r>
      <w:r w:rsidR="00916561">
        <w:rPr>
          <w:rFonts w:cstheme="minorHAnsi"/>
          <w:sz w:val="24"/>
          <w:szCs w:val="24"/>
        </w:rPr>
        <w:t>’s services, social services</w:t>
      </w:r>
      <w:r w:rsidR="00B8760B">
        <w:rPr>
          <w:rFonts w:cstheme="minorHAnsi"/>
          <w:sz w:val="24"/>
          <w:szCs w:val="24"/>
        </w:rPr>
        <w:t>,</w:t>
      </w:r>
      <w:r w:rsidR="009C61A9" w:rsidRPr="002350DF">
        <w:rPr>
          <w:rFonts w:cstheme="minorHAnsi"/>
          <w:sz w:val="24"/>
          <w:szCs w:val="24"/>
        </w:rPr>
        <w:t xml:space="preserve"> i</w:t>
      </w:r>
      <w:r w:rsidR="007E6B85">
        <w:rPr>
          <w:rFonts w:cstheme="minorHAnsi"/>
          <w:sz w:val="24"/>
          <w:szCs w:val="24"/>
        </w:rPr>
        <w:t>n third sector organisations,</w:t>
      </w:r>
      <w:r w:rsidR="009C61A9" w:rsidRPr="002350DF">
        <w:rPr>
          <w:rFonts w:cstheme="minorHAnsi"/>
          <w:sz w:val="24"/>
          <w:szCs w:val="24"/>
        </w:rPr>
        <w:t xml:space="preserve"> as independent practitioners</w:t>
      </w:r>
      <w:r w:rsidR="00916561">
        <w:rPr>
          <w:rFonts w:cstheme="minorHAnsi"/>
          <w:sz w:val="24"/>
          <w:szCs w:val="24"/>
        </w:rPr>
        <w:t xml:space="preserve"> and in generic mental health posts</w:t>
      </w:r>
      <w:r w:rsidR="009C61A9" w:rsidRPr="002350DF">
        <w:rPr>
          <w:rFonts w:cstheme="minorHAnsi"/>
          <w:sz w:val="24"/>
          <w:szCs w:val="24"/>
        </w:rPr>
        <w:t xml:space="preserve">. </w:t>
      </w:r>
    </w:p>
    <w:p w14:paraId="619938D9" w14:textId="77777777" w:rsidR="00614B53" w:rsidRPr="00B8760B" w:rsidRDefault="009C61A9" w:rsidP="00B8760B">
      <w:pPr>
        <w:rPr>
          <w:rStyle w:val="normaltextrun"/>
          <w:rFonts w:cstheme="minorHAnsi"/>
          <w:sz w:val="24"/>
          <w:szCs w:val="24"/>
        </w:rPr>
      </w:pPr>
      <w:r w:rsidRPr="002350DF">
        <w:rPr>
          <w:rFonts w:cstheme="minorHAnsi"/>
          <w:sz w:val="24"/>
          <w:szCs w:val="24"/>
        </w:rPr>
        <w:t xml:space="preserve">All </w:t>
      </w:r>
      <w:r w:rsidR="00D363B6" w:rsidRPr="002350DF">
        <w:rPr>
          <w:rFonts w:cstheme="minorHAnsi"/>
          <w:sz w:val="24"/>
          <w:szCs w:val="24"/>
        </w:rPr>
        <w:t>o</w:t>
      </w:r>
      <w:r w:rsidR="005E5477" w:rsidRPr="002350DF">
        <w:rPr>
          <w:rFonts w:cstheme="minorHAnsi"/>
          <w:sz w:val="24"/>
          <w:szCs w:val="24"/>
        </w:rPr>
        <w:t>ccupatio</w:t>
      </w:r>
      <w:r w:rsidR="00D363B6" w:rsidRPr="002350DF">
        <w:rPr>
          <w:rFonts w:cstheme="minorHAnsi"/>
          <w:sz w:val="24"/>
          <w:szCs w:val="24"/>
        </w:rPr>
        <w:t>nal t</w:t>
      </w:r>
      <w:r w:rsidR="005E5477" w:rsidRPr="002350DF">
        <w:rPr>
          <w:rFonts w:cstheme="minorHAnsi"/>
          <w:sz w:val="24"/>
          <w:szCs w:val="24"/>
        </w:rPr>
        <w:t>herapy training at BSc and Post Grad</w:t>
      </w:r>
      <w:r w:rsidRPr="002350DF">
        <w:rPr>
          <w:rFonts w:cstheme="minorHAnsi"/>
          <w:sz w:val="24"/>
          <w:szCs w:val="24"/>
        </w:rPr>
        <w:t>uate</w:t>
      </w:r>
      <w:r w:rsidR="005E5477" w:rsidRPr="002350DF">
        <w:rPr>
          <w:rFonts w:cstheme="minorHAnsi"/>
          <w:sz w:val="24"/>
          <w:szCs w:val="24"/>
        </w:rPr>
        <w:t xml:space="preserve"> Diploma levels include</w:t>
      </w:r>
      <w:r w:rsidRPr="002350DF">
        <w:rPr>
          <w:rFonts w:cstheme="minorHAnsi"/>
          <w:sz w:val="24"/>
          <w:szCs w:val="24"/>
        </w:rPr>
        <w:t>s</w:t>
      </w:r>
      <w:r w:rsidR="005E5477" w:rsidRPr="002350DF">
        <w:rPr>
          <w:rFonts w:cstheme="minorHAnsi"/>
          <w:sz w:val="24"/>
          <w:szCs w:val="24"/>
        </w:rPr>
        <w:t xml:space="preserve"> education in mental</w:t>
      </w:r>
      <w:r w:rsidRPr="002350DF">
        <w:rPr>
          <w:rFonts w:cstheme="minorHAnsi"/>
          <w:sz w:val="24"/>
          <w:szCs w:val="24"/>
        </w:rPr>
        <w:t xml:space="preserve"> health assessment and the provision of </w:t>
      </w:r>
      <w:r w:rsidR="00D576C8" w:rsidRPr="002350DF">
        <w:rPr>
          <w:rFonts w:cstheme="minorHAnsi"/>
          <w:sz w:val="24"/>
          <w:szCs w:val="24"/>
        </w:rPr>
        <w:t xml:space="preserve">occupational therapy </w:t>
      </w:r>
      <w:r w:rsidRPr="002350DF">
        <w:rPr>
          <w:rFonts w:cstheme="minorHAnsi"/>
          <w:sz w:val="24"/>
          <w:szCs w:val="24"/>
        </w:rPr>
        <w:t>interventions. The training also includes student</w:t>
      </w:r>
      <w:r w:rsidR="005E5477" w:rsidRPr="002350DF">
        <w:rPr>
          <w:rFonts w:cstheme="minorHAnsi"/>
          <w:sz w:val="24"/>
          <w:szCs w:val="24"/>
        </w:rPr>
        <w:t xml:space="preserve"> placements in mental health</w:t>
      </w:r>
      <w:r w:rsidR="00D363B6" w:rsidRPr="002350DF">
        <w:rPr>
          <w:rFonts w:cstheme="minorHAnsi"/>
          <w:sz w:val="24"/>
          <w:szCs w:val="24"/>
        </w:rPr>
        <w:t xml:space="preserve">, learning </w:t>
      </w:r>
      <w:r w:rsidR="00D363B6" w:rsidRPr="00FB05BF">
        <w:rPr>
          <w:rFonts w:cstheme="minorHAnsi"/>
          <w:sz w:val="24"/>
          <w:szCs w:val="24"/>
        </w:rPr>
        <w:t>disability, paediatric or social care</w:t>
      </w:r>
      <w:r w:rsidR="005E5477" w:rsidRPr="00FB05BF">
        <w:rPr>
          <w:rFonts w:cstheme="minorHAnsi"/>
          <w:sz w:val="24"/>
          <w:szCs w:val="24"/>
        </w:rPr>
        <w:t xml:space="preserve"> settings. </w:t>
      </w:r>
    </w:p>
    <w:p w14:paraId="4E26C475" w14:textId="77777777" w:rsidR="00614B53" w:rsidRDefault="002350DF" w:rsidP="002350DF">
      <w:pPr>
        <w:pStyle w:val="paragraph"/>
        <w:spacing w:before="0" w:beforeAutospacing="0" w:after="0" w:afterAutospacing="0"/>
        <w:textAlignment w:val="baseline"/>
        <w:rPr>
          <w:rStyle w:val="normaltextrun"/>
          <w:rFonts w:asciiTheme="minorHAnsi" w:hAnsiTheme="minorHAnsi" w:cstheme="minorHAnsi"/>
          <w:b/>
          <w:bCs/>
        </w:rPr>
      </w:pPr>
      <w:r w:rsidRPr="00FB05BF">
        <w:rPr>
          <w:rStyle w:val="normaltextrun"/>
          <w:rFonts w:asciiTheme="minorHAnsi" w:hAnsiTheme="minorHAnsi" w:cstheme="minorHAnsi"/>
          <w:b/>
          <w:bCs/>
        </w:rPr>
        <w:t>Overall Occupational Therapy Vision.</w:t>
      </w:r>
    </w:p>
    <w:p w14:paraId="404B9E5C" w14:textId="77777777" w:rsidR="002350DF" w:rsidRPr="00614B53" w:rsidRDefault="002350DF" w:rsidP="002350DF">
      <w:pPr>
        <w:pStyle w:val="paragraph"/>
        <w:spacing w:before="0" w:beforeAutospacing="0" w:after="0" w:afterAutospacing="0"/>
        <w:textAlignment w:val="baseline"/>
        <w:rPr>
          <w:rFonts w:asciiTheme="minorHAnsi" w:hAnsiTheme="minorHAnsi" w:cstheme="minorHAnsi"/>
          <w:b/>
          <w:bCs/>
        </w:rPr>
      </w:pPr>
      <w:r w:rsidRPr="00FB05BF">
        <w:rPr>
          <w:rStyle w:val="eop"/>
          <w:rFonts w:asciiTheme="minorHAnsi" w:hAnsiTheme="minorHAnsi" w:cstheme="minorHAnsi"/>
        </w:rPr>
        <w:t> </w:t>
      </w:r>
    </w:p>
    <w:p w14:paraId="300711CE" w14:textId="77777777" w:rsidR="002350DF" w:rsidRPr="00FB05BF" w:rsidRDefault="002350DF" w:rsidP="002350DF">
      <w:pPr>
        <w:pStyle w:val="paragraph"/>
        <w:spacing w:before="0" w:beforeAutospacing="0" w:after="0" w:afterAutospacing="0"/>
        <w:textAlignment w:val="baseline"/>
        <w:rPr>
          <w:rFonts w:asciiTheme="minorHAnsi" w:hAnsiTheme="minorHAnsi" w:cstheme="minorHAnsi"/>
        </w:rPr>
      </w:pPr>
      <w:r w:rsidRPr="00FB05BF">
        <w:rPr>
          <w:rStyle w:val="normaltextrun"/>
          <w:rFonts w:asciiTheme="minorHAnsi" w:hAnsiTheme="minorHAnsi" w:cstheme="minorHAnsi"/>
        </w:rPr>
        <w:t>Occupational therapists are core and well established in many mental health services across the life span. This workforce paper summarises our main requests for inclusion in the Workforce strategy. If adopted they will help shift and refocus the whole system and workforce towards meaningful and positive change: Right Approach, Right Aim, Right Place.</w:t>
      </w:r>
      <w:r w:rsidRPr="00FB05BF">
        <w:rPr>
          <w:rStyle w:val="eop"/>
          <w:rFonts w:asciiTheme="minorHAnsi" w:hAnsiTheme="minorHAnsi" w:cstheme="minorHAnsi"/>
        </w:rPr>
        <w:t> </w:t>
      </w:r>
    </w:p>
    <w:p w14:paraId="1A42D245" w14:textId="77777777" w:rsidR="002350DF" w:rsidRPr="006A7217" w:rsidRDefault="002350DF" w:rsidP="002350DF">
      <w:pPr>
        <w:pStyle w:val="paragraph"/>
        <w:spacing w:before="0" w:beforeAutospacing="0" w:after="0" w:afterAutospacing="0"/>
        <w:textAlignment w:val="baseline"/>
        <w:rPr>
          <w:rFonts w:asciiTheme="minorHAnsi" w:hAnsiTheme="minorHAnsi" w:cstheme="minorHAnsi"/>
          <w:color w:val="FF0000"/>
        </w:rPr>
      </w:pPr>
      <w:r w:rsidRPr="006A7217">
        <w:rPr>
          <w:rStyle w:val="eop"/>
          <w:rFonts w:asciiTheme="minorHAnsi" w:hAnsiTheme="minorHAnsi" w:cstheme="minorHAnsi"/>
          <w:color w:val="FF0000"/>
        </w:rPr>
        <w:t> </w:t>
      </w:r>
    </w:p>
    <w:p w14:paraId="10897105" w14:textId="77777777" w:rsidR="002350DF" w:rsidRPr="00FB05BF" w:rsidRDefault="002350DF" w:rsidP="002350DF">
      <w:pPr>
        <w:pStyle w:val="paragraph"/>
        <w:spacing w:before="0" w:beforeAutospacing="0" w:after="0" w:afterAutospacing="0"/>
        <w:textAlignment w:val="baseline"/>
        <w:rPr>
          <w:rStyle w:val="normaltextrun"/>
          <w:rFonts w:asciiTheme="minorHAnsi" w:hAnsiTheme="minorHAnsi" w:cstheme="minorHAnsi"/>
        </w:rPr>
      </w:pPr>
      <w:r w:rsidRPr="00FB05BF">
        <w:rPr>
          <w:rStyle w:val="normaltextrun"/>
          <w:rFonts w:asciiTheme="minorHAnsi" w:hAnsiTheme="minorHAnsi" w:cstheme="minorHAnsi"/>
          <w:b/>
          <w:bCs/>
        </w:rPr>
        <w:t>Right Workforce Approach: Social Determinants of Health</w:t>
      </w:r>
      <w:r w:rsidRPr="00FB05BF">
        <w:rPr>
          <w:rStyle w:val="eop"/>
          <w:rFonts w:asciiTheme="minorHAnsi" w:hAnsiTheme="minorHAnsi" w:cstheme="minorHAnsi"/>
        </w:rPr>
        <w:t> </w:t>
      </w:r>
    </w:p>
    <w:p w14:paraId="03C17907" w14:textId="77777777" w:rsidR="002350DF" w:rsidRPr="00FB05BF" w:rsidRDefault="002350DF" w:rsidP="002350DF">
      <w:pPr>
        <w:pStyle w:val="paragraph"/>
        <w:spacing w:before="0" w:beforeAutospacing="0" w:after="0" w:afterAutospacing="0"/>
        <w:textAlignment w:val="baseline"/>
        <w:rPr>
          <w:rFonts w:asciiTheme="minorHAnsi" w:hAnsiTheme="minorHAnsi" w:cstheme="minorHAnsi"/>
        </w:rPr>
      </w:pPr>
      <w:r w:rsidRPr="00FB05BF">
        <w:rPr>
          <w:rStyle w:val="normaltextrun"/>
          <w:rFonts w:asciiTheme="minorHAnsi" w:hAnsiTheme="minorHAnsi" w:cstheme="minorHAnsi"/>
        </w:rPr>
        <w:t>Occupational therapists know that the social determinants of health that have the biggest impact on quality of life and life expectancy, need a much greater focus in Welsh mental health services. These main drivers for mental distress such as poor access to education, housing, employment, and social support can often feel like the “add on” rather than the central focus for mental health healthcare and this needs to change. </w:t>
      </w:r>
      <w:r w:rsidRPr="00FB05BF">
        <w:rPr>
          <w:rStyle w:val="eop"/>
          <w:rFonts w:asciiTheme="minorHAnsi" w:hAnsiTheme="minorHAnsi" w:cstheme="minorHAnsi"/>
        </w:rPr>
        <w:t> </w:t>
      </w:r>
    </w:p>
    <w:p w14:paraId="304CBB77" w14:textId="77777777" w:rsidR="002350DF" w:rsidRPr="00FB05BF" w:rsidRDefault="002350DF" w:rsidP="002350DF">
      <w:pPr>
        <w:pStyle w:val="paragraph"/>
        <w:spacing w:before="0" w:beforeAutospacing="0" w:after="0" w:afterAutospacing="0"/>
        <w:textAlignment w:val="baseline"/>
        <w:rPr>
          <w:rStyle w:val="normaltextrun"/>
          <w:rFonts w:asciiTheme="minorHAnsi" w:hAnsiTheme="minorHAnsi" w:cstheme="minorHAnsi"/>
        </w:rPr>
      </w:pPr>
    </w:p>
    <w:p w14:paraId="0AC0875F" w14:textId="77777777" w:rsidR="002350DF" w:rsidRPr="00FB05BF" w:rsidRDefault="002350DF" w:rsidP="002350DF">
      <w:pPr>
        <w:pStyle w:val="paragraph"/>
        <w:spacing w:before="0" w:beforeAutospacing="0" w:after="0" w:afterAutospacing="0"/>
        <w:textAlignment w:val="baseline"/>
        <w:rPr>
          <w:rFonts w:asciiTheme="minorHAnsi" w:hAnsiTheme="minorHAnsi" w:cstheme="minorHAnsi"/>
        </w:rPr>
      </w:pPr>
      <w:r w:rsidRPr="00FB05BF">
        <w:rPr>
          <w:rStyle w:val="normaltextrun"/>
          <w:rFonts w:asciiTheme="minorHAnsi" w:hAnsiTheme="minorHAnsi" w:cstheme="minorHAnsi"/>
        </w:rPr>
        <w:t>Employment for example, is one of the most important determinants of health and a protective factor i</w:t>
      </w:r>
      <w:r w:rsidR="007E6B85">
        <w:rPr>
          <w:rStyle w:val="normaltextrun"/>
          <w:rFonts w:asciiTheme="minorHAnsi" w:hAnsiTheme="minorHAnsi" w:cstheme="minorHAnsi"/>
        </w:rPr>
        <w:t>n suicide prevention and while Occupational T</w:t>
      </w:r>
      <w:r w:rsidRPr="00FB05BF">
        <w:rPr>
          <w:rStyle w:val="normaltextrun"/>
          <w:rFonts w:asciiTheme="minorHAnsi" w:hAnsiTheme="minorHAnsi" w:cstheme="minorHAnsi"/>
        </w:rPr>
        <w:t>herapists frequently drive this, everybody should work together to meet this aim. While the strength of services and teams is the “biopsychosocial” approach, often the focus is predominantly biological/medical with some psychological focus and social factors left till last. A true “biopsychosocial” approach would address these determinants equally and needs to be much more visible in the workforce.</w:t>
      </w:r>
      <w:r w:rsidRPr="00FB05BF">
        <w:rPr>
          <w:rStyle w:val="eop"/>
          <w:rFonts w:asciiTheme="minorHAnsi" w:hAnsiTheme="minorHAnsi" w:cstheme="minorHAnsi"/>
        </w:rPr>
        <w:t> </w:t>
      </w:r>
    </w:p>
    <w:p w14:paraId="1715F166" w14:textId="77777777" w:rsidR="002350DF" w:rsidRPr="006A7217" w:rsidRDefault="002350DF" w:rsidP="002350DF">
      <w:pPr>
        <w:pStyle w:val="paragraph"/>
        <w:spacing w:before="0" w:beforeAutospacing="0" w:after="0" w:afterAutospacing="0"/>
        <w:textAlignment w:val="baseline"/>
        <w:rPr>
          <w:rFonts w:asciiTheme="minorHAnsi" w:hAnsiTheme="minorHAnsi" w:cstheme="minorHAnsi"/>
          <w:color w:val="FF0000"/>
        </w:rPr>
      </w:pPr>
      <w:r w:rsidRPr="006A7217">
        <w:rPr>
          <w:rStyle w:val="eop"/>
          <w:rFonts w:asciiTheme="minorHAnsi" w:hAnsiTheme="minorHAnsi" w:cstheme="minorHAnsi"/>
          <w:color w:val="FF0000"/>
        </w:rPr>
        <w:t> </w:t>
      </w:r>
    </w:p>
    <w:p w14:paraId="3FDA9E23" w14:textId="77777777" w:rsidR="002350DF" w:rsidRPr="00FB05BF" w:rsidRDefault="002350DF" w:rsidP="002350DF">
      <w:pPr>
        <w:pStyle w:val="paragraph"/>
        <w:spacing w:before="0" w:beforeAutospacing="0" w:after="0" w:afterAutospacing="0"/>
        <w:textAlignment w:val="baseline"/>
        <w:rPr>
          <w:rFonts w:asciiTheme="minorHAnsi" w:hAnsiTheme="minorHAnsi" w:cstheme="minorHAnsi"/>
        </w:rPr>
      </w:pPr>
      <w:r w:rsidRPr="00FB05BF">
        <w:rPr>
          <w:rStyle w:val="normaltextrun"/>
          <w:rFonts w:asciiTheme="minorHAnsi" w:hAnsiTheme="minorHAnsi" w:cstheme="minorHAnsi"/>
          <w:b/>
          <w:bCs/>
        </w:rPr>
        <w:t>Right Workforce Aim: Delivering and Measuring Meaningful Outcomes</w:t>
      </w:r>
      <w:r w:rsidRPr="00FB05BF">
        <w:rPr>
          <w:rStyle w:val="eop"/>
          <w:rFonts w:asciiTheme="minorHAnsi" w:hAnsiTheme="minorHAnsi" w:cstheme="minorHAnsi"/>
        </w:rPr>
        <w:t> </w:t>
      </w:r>
    </w:p>
    <w:p w14:paraId="40F17484" w14:textId="77777777" w:rsidR="002350DF" w:rsidRPr="00FB05BF" w:rsidRDefault="002350DF" w:rsidP="002350DF">
      <w:pPr>
        <w:pStyle w:val="paragraph"/>
        <w:spacing w:before="0" w:beforeAutospacing="0" w:after="0" w:afterAutospacing="0"/>
        <w:textAlignment w:val="baseline"/>
        <w:rPr>
          <w:rStyle w:val="eop"/>
          <w:rFonts w:asciiTheme="minorHAnsi" w:hAnsiTheme="minorHAnsi" w:cstheme="minorHAnsi"/>
        </w:rPr>
      </w:pPr>
      <w:r w:rsidRPr="00FB05BF">
        <w:rPr>
          <w:rStyle w:val="normaltextrun"/>
          <w:rFonts w:asciiTheme="minorHAnsi" w:hAnsiTheme="minorHAnsi" w:cstheme="minorHAnsi"/>
        </w:rPr>
        <w:t>Measuring the medication a person is on and if they have received talking therapy tells us what intervention has been delivered by the workforce but not what change this made in the person’s everyday life. While these interventions may help a person deal with physical and psychological symptoms of mental distress, if they are still housebound and not doing more in their everyday lives, such as looking after their homes, working, seeing family/friends, then we would query the impact of the workforce. </w:t>
      </w:r>
      <w:r w:rsidRPr="00FB05BF">
        <w:rPr>
          <w:rStyle w:val="eop"/>
          <w:rFonts w:asciiTheme="minorHAnsi" w:hAnsiTheme="minorHAnsi" w:cstheme="minorHAnsi"/>
        </w:rPr>
        <w:t> </w:t>
      </w:r>
    </w:p>
    <w:p w14:paraId="0A0FB097" w14:textId="77777777" w:rsidR="002350DF" w:rsidRPr="006A7217" w:rsidRDefault="002350DF" w:rsidP="002350DF">
      <w:pPr>
        <w:pStyle w:val="paragraph"/>
        <w:spacing w:before="0" w:beforeAutospacing="0" w:after="0" w:afterAutospacing="0"/>
        <w:textAlignment w:val="baseline"/>
        <w:rPr>
          <w:rStyle w:val="eop"/>
          <w:rFonts w:asciiTheme="minorHAnsi" w:hAnsiTheme="minorHAnsi" w:cstheme="minorHAnsi"/>
          <w:color w:val="FF0000"/>
        </w:rPr>
      </w:pPr>
    </w:p>
    <w:p w14:paraId="16F65305" w14:textId="77777777" w:rsidR="002350DF" w:rsidRDefault="002350DF" w:rsidP="002350DF">
      <w:pPr>
        <w:pStyle w:val="paragraph"/>
        <w:spacing w:before="0" w:beforeAutospacing="0" w:after="0" w:afterAutospacing="0"/>
        <w:textAlignment w:val="baseline"/>
        <w:rPr>
          <w:rFonts w:asciiTheme="minorHAnsi" w:hAnsiTheme="minorHAnsi" w:cstheme="minorHAnsi"/>
        </w:rPr>
      </w:pPr>
    </w:p>
    <w:p w14:paraId="02DBA935" w14:textId="77777777" w:rsidR="003425AB" w:rsidRPr="002350DF" w:rsidRDefault="003425AB" w:rsidP="002350DF">
      <w:pPr>
        <w:pStyle w:val="paragraph"/>
        <w:spacing w:before="0" w:beforeAutospacing="0" w:after="0" w:afterAutospacing="0"/>
        <w:textAlignment w:val="baseline"/>
        <w:rPr>
          <w:rFonts w:asciiTheme="minorHAnsi" w:hAnsiTheme="minorHAnsi" w:cstheme="minorHAnsi"/>
        </w:rPr>
      </w:pPr>
    </w:p>
    <w:p w14:paraId="3FF7072F" w14:textId="77777777" w:rsidR="00FB05BF" w:rsidRPr="00FB05BF" w:rsidRDefault="007E6B85" w:rsidP="002350DF">
      <w:pPr>
        <w:pStyle w:val="paragraph"/>
        <w:spacing w:before="0" w:beforeAutospacing="0" w:after="0" w:afterAutospacing="0"/>
        <w:textAlignment w:val="baseline"/>
        <w:rPr>
          <w:rStyle w:val="normaltextrun"/>
          <w:rFonts w:asciiTheme="minorHAnsi" w:hAnsiTheme="minorHAnsi" w:cstheme="minorHAnsi"/>
        </w:rPr>
      </w:pPr>
      <w:r>
        <w:rPr>
          <w:rStyle w:val="normaltextrun"/>
          <w:rFonts w:asciiTheme="minorHAnsi" w:hAnsiTheme="minorHAnsi" w:cstheme="minorHAnsi"/>
          <w:b/>
          <w:bCs/>
        </w:rPr>
        <w:lastRenderedPageBreak/>
        <w:t>Occupational T</w:t>
      </w:r>
      <w:r w:rsidR="002350DF" w:rsidRPr="00FB05BF">
        <w:rPr>
          <w:rStyle w:val="normaltextrun"/>
          <w:rFonts w:asciiTheme="minorHAnsi" w:hAnsiTheme="minorHAnsi" w:cstheme="minorHAnsi"/>
          <w:b/>
          <w:bCs/>
        </w:rPr>
        <w:t>herapists are frequently the team member who bind these interventions together to ensure the result is that people are more active and engaged in their lives.</w:t>
      </w:r>
      <w:r w:rsidR="002350DF" w:rsidRPr="00FB05BF">
        <w:rPr>
          <w:rStyle w:val="normaltextrun"/>
          <w:rFonts w:asciiTheme="minorHAnsi" w:hAnsiTheme="minorHAnsi" w:cstheme="minorHAnsi"/>
        </w:rPr>
        <w:t> </w:t>
      </w:r>
    </w:p>
    <w:p w14:paraId="02DB6102" w14:textId="77777777" w:rsidR="002350DF" w:rsidRPr="00FB05BF" w:rsidRDefault="002350DF" w:rsidP="002350DF">
      <w:pPr>
        <w:pStyle w:val="paragraph"/>
        <w:spacing w:before="0" w:beforeAutospacing="0" w:after="0" w:afterAutospacing="0"/>
        <w:textAlignment w:val="baseline"/>
        <w:rPr>
          <w:rFonts w:asciiTheme="minorHAnsi" w:hAnsiTheme="minorHAnsi" w:cstheme="minorHAnsi"/>
        </w:rPr>
      </w:pPr>
      <w:r w:rsidRPr="00FB05BF">
        <w:rPr>
          <w:rStyle w:val="normaltextrun"/>
          <w:rFonts w:asciiTheme="minorHAnsi" w:hAnsiTheme="minorHAnsi" w:cstheme="minorHAnsi"/>
        </w:rPr>
        <w:t>Focusing on outcomes that matter to the person needs greater prominence embedded through systems and teams. The following areas are frequent common concerns for people and should become routine delivery and measurement across the workforce:</w:t>
      </w:r>
      <w:r w:rsidRPr="00FB05BF">
        <w:rPr>
          <w:rStyle w:val="eop"/>
          <w:rFonts w:asciiTheme="minorHAnsi" w:hAnsiTheme="minorHAnsi" w:cstheme="minorHAnsi"/>
        </w:rPr>
        <w:t> </w:t>
      </w:r>
    </w:p>
    <w:p w14:paraId="3525466B" w14:textId="77777777" w:rsidR="002350DF" w:rsidRPr="00FB05BF" w:rsidRDefault="002350DF" w:rsidP="00FB05BF">
      <w:pPr>
        <w:pStyle w:val="paragraph"/>
        <w:numPr>
          <w:ilvl w:val="0"/>
          <w:numId w:val="12"/>
        </w:numPr>
        <w:spacing w:before="0" w:beforeAutospacing="0" w:after="0" w:afterAutospacing="0"/>
        <w:ind w:left="426"/>
        <w:textAlignment w:val="baseline"/>
        <w:rPr>
          <w:rFonts w:asciiTheme="minorHAnsi" w:hAnsiTheme="minorHAnsi" w:cstheme="minorHAnsi"/>
        </w:rPr>
      </w:pPr>
      <w:r w:rsidRPr="00FB05BF">
        <w:rPr>
          <w:rStyle w:val="normaltextrun"/>
          <w:rFonts w:asciiTheme="minorHAnsi" w:hAnsiTheme="minorHAnsi" w:cstheme="minorHAnsi"/>
        </w:rPr>
        <w:t>Can I look after myself better now? E.g. eat and dress well, exercise</w:t>
      </w:r>
      <w:r w:rsidRPr="00FB05BF">
        <w:rPr>
          <w:rStyle w:val="eop"/>
          <w:rFonts w:asciiTheme="minorHAnsi" w:hAnsiTheme="minorHAnsi" w:cstheme="minorHAnsi"/>
        </w:rPr>
        <w:t> </w:t>
      </w:r>
    </w:p>
    <w:p w14:paraId="720B55A8" w14:textId="77777777" w:rsidR="002350DF" w:rsidRPr="00FB05BF" w:rsidRDefault="002350DF" w:rsidP="00FB05BF">
      <w:pPr>
        <w:pStyle w:val="paragraph"/>
        <w:numPr>
          <w:ilvl w:val="0"/>
          <w:numId w:val="12"/>
        </w:numPr>
        <w:spacing w:before="0" w:beforeAutospacing="0" w:after="0" w:afterAutospacing="0"/>
        <w:ind w:left="426"/>
        <w:textAlignment w:val="baseline"/>
        <w:rPr>
          <w:rFonts w:asciiTheme="minorHAnsi" w:hAnsiTheme="minorHAnsi" w:cstheme="minorHAnsi"/>
        </w:rPr>
      </w:pPr>
      <w:r w:rsidRPr="00FB05BF">
        <w:rPr>
          <w:rStyle w:val="normaltextrun"/>
          <w:rFonts w:asciiTheme="minorHAnsi" w:hAnsiTheme="minorHAnsi" w:cstheme="minorHAnsi"/>
        </w:rPr>
        <w:t>Can I look after my home better now? E.g. pay my bills, get things fixed</w:t>
      </w:r>
      <w:r w:rsidRPr="00FB05BF">
        <w:rPr>
          <w:rStyle w:val="eop"/>
          <w:rFonts w:asciiTheme="minorHAnsi" w:hAnsiTheme="minorHAnsi" w:cstheme="minorHAnsi"/>
        </w:rPr>
        <w:t> </w:t>
      </w:r>
    </w:p>
    <w:p w14:paraId="37E1F642" w14:textId="77777777" w:rsidR="002350DF" w:rsidRPr="00FB05BF" w:rsidRDefault="002350DF" w:rsidP="00FB05BF">
      <w:pPr>
        <w:pStyle w:val="paragraph"/>
        <w:numPr>
          <w:ilvl w:val="0"/>
          <w:numId w:val="12"/>
        </w:numPr>
        <w:spacing w:before="0" w:beforeAutospacing="0" w:after="0" w:afterAutospacing="0"/>
        <w:ind w:left="426"/>
        <w:textAlignment w:val="baseline"/>
        <w:rPr>
          <w:rFonts w:asciiTheme="minorHAnsi" w:hAnsiTheme="minorHAnsi" w:cstheme="minorHAnsi"/>
        </w:rPr>
      </w:pPr>
      <w:r w:rsidRPr="00FB05BF">
        <w:rPr>
          <w:rStyle w:val="normaltextrun"/>
          <w:rFonts w:asciiTheme="minorHAnsi" w:hAnsiTheme="minorHAnsi" w:cstheme="minorHAnsi"/>
        </w:rPr>
        <w:t>Can I go to school, university or work now? </w:t>
      </w:r>
      <w:r w:rsidRPr="00FB05BF">
        <w:rPr>
          <w:rStyle w:val="eop"/>
          <w:rFonts w:asciiTheme="minorHAnsi" w:hAnsiTheme="minorHAnsi" w:cstheme="minorHAnsi"/>
        </w:rPr>
        <w:t> </w:t>
      </w:r>
    </w:p>
    <w:p w14:paraId="72B10EED" w14:textId="77777777" w:rsidR="002350DF" w:rsidRPr="00FB05BF" w:rsidRDefault="002350DF" w:rsidP="00FB05BF">
      <w:pPr>
        <w:pStyle w:val="paragraph"/>
        <w:numPr>
          <w:ilvl w:val="0"/>
          <w:numId w:val="12"/>
        </w:numPr>
        <w:spacing w:before="0" w:beforeAutospacing="0" w:after="0" w:afterAutospacing="0"/>
        <w:ind w:left="426"/>
        <w:textAlignment w:val="baseline"/>
        <w:rPr>
          <w:rFonts w:asciiTheme="minorHAnsi" w:hAnsiTheme="minorHAnsi" w:cstheme="minorHAnsi"/>
        </w:rPr>
      </w:pPr>
      <w:r w:rsidRPr="00FB05BF">
        <w:rPr>
          <w:rStyle w:val="normaltextrun"/>
          <w:rFonts w:asciiTheme="minorHAnsi" w:hAnsiTheme="minorHAnsi" w:cstheme="minorHAnsi"/>
        </w:rPr>
        <w:t>Can I do things with family and friends?</w:t>
      </w:r>
      <w:r w:rsidRPr="00FB05BF">
        <w:rPr>
          <w:rStyle w:val="eop"/>
          <w:rFonts w:asciiTheme="minorHAnsi" w:hAnsiTheme="minorHAnsi" w:cstheme="minorHAnsi"/>
        </w:rPr>
        <w:t> </w:t>
      </w:r>
    </w:p>
    <w:p w14:paraId="0D9688D8" w14:textId="77777777" w:rsidR="002350DF" w:rsidRPr="00FB05BF" w:rsidRDefault="002350DF" w:rsidP="00FB05BF">
      <w:pPr>
        <w:pStyle w:val="paragraph"/>
        <w:numPr>
          <w:ilvl w:val="0"/>
          <w:numId w:val="12"/>
        </w:numPr>
        <w:spacing w:before="0" w:beforeAutospacing="0" w:after="0" w:afterAutospacing="0"/>
        <w:ind w:left="426"/>
        <w:textAlignment w:val="baseline"/>
        <w:rPr>
          <w:rFonts w:asciiTheme="minorHAnsi" w:hAnsiTheme="minorHAnsi" w:cstheme="minorHAnsi"/>
        </w:rPr>
      </w:pPr>
      <w:r w:rsidRPr="00FB05BF">
        <w:rPr>
          <w:rStyle w:val="normaltextrun"/>
          <w:rFonts w:asciiTheme="minorHAnsi" w:hAnsiTheme="minorHAnsi" w:cstheme="minorHAnsi"/>
        </w:rPr>
        <w:t>Can I do the things I Iove in my spare time?</w:t>
      </w:r>
      <w:r w:rsidRPr="00FB05BF">
        <w:rPr>
          <w:rStyle w:val="eop"/>
          <w:rFonts w:asciiTheme="minorHAnsi" w:hAnsiTheme="minorHAnsi" w:cstheme="minorHAnsi"/>
        </w:rPr>
        <w:t> </w:t>
      </w:r>
    </w:p>
    <w:p w14:paraId="630C8BED" w14:textId="77777777" w:rsidR="002350DF" w:rsidRPr="006A7217" w:rsidRDefault="002350DF" w:rsidP="002350DF">
      <w:pPr>
        <w:pStyle w:val="paragraph"/>
        <w:spacing w:before="0" w:beforeAutospacing="0" w:after="0" w:afterAutospacing="0"/>
        <w:textAlignment w:val="baseline"/>
        <w:rPr>
          <w:rFonts w:asciiTheme="minorHAnsi" w:hAnsiTheme="minorHAnsi" w:cstheme="minorHAnsi"/>
          <w:color w:val="FF0000"/>
        </w:rPr>
      </w:pPr>
      <w:r w:rsidRPr="006A7217">
        <w:rPr>
          <w:rStyle w:val="eop"/>
          <w:rFonts w:asciiTheme="minorHAnsi" w:hAnsiTheme="minorHAnsi" w:cstheme="minorHAnsi"/>
          <w:color w:val="FF0000"/>
        </w:rPr>
        <w:t> </w:t>
      </w:r>
    </w:p>
    <w:p w14:paraId="7360EB8B" w14:textId="77777777" w:rsidR="000E2578" w:rsidRPr="00FB05BF" w:rsidRDefault="002350DF" w:rsidP="002350DF">
      <w:pPr>
        <w:pStyle w:val="paragraph"/>
        <w:spacing w:before="0" w:beforeAutospacing="0" w:after="0" w:afterAutospacing="0"/>
        <w:textAlignment w:val="baseline"/>
        <w:rPr>
          <w:rStyle w:val="normaltextrun"/>
          <w:rFonts w:asciiTheme="minorHAnsi" w:hAnsiTheme="minorHAnsi" w:cstheme="minorHAnsi"/>
        </w:rPr>
      </w:pPr>
      <w:r w:rsidRPr="00FB05BF">
        <w:rPr>
          <w:rStyle w:val="normaltextrun"/>
          <w:rFonts w:asciiTheme="minorHAnsi" w:hAnsiTheme="minorHAnsi" w:cstheme="minorHAnsi"/>
          <w:b/>
          <w:bCs/>
        </w:rPr>
        <w:t>Right Workforce Place: Early intervention </w:t>
      </w:r>
      <w:r w:rsidRPr="00FB05BF">
        <w:rPr>
          <w:rStyle w:val="eop"/>
          <w:rFonts w:asciiTheme="minorHAnsi" w:hAnsiTheme="minorHAnsi" w:cstheme="minorHAnsi"/>
        </w:rPr>
        <w:t> </w:t>
      </w:r>
    </w:p>
    <w:p w14:paraId="68393BA4" w14:textId="77777777" w:rsidR="002350DF" w:rsidRPr="00FB05BF" w:rsidRDefault="007E6B85" w:rsidP="002350DF">
      <w:pPr>
        <w:pStyle w:val="paragraph"/>
        <w:spacing w:before="0" w:beforeAutospacing="0" w:after="0" w:afterAutospacing="0"/>
        <w:textAlignment w:val="baseline"/>
        <w:rPr>
          <w:rFonts w:asciiTheme="minorHAnsi" w:hAnsiTheme="minorHAnsi" w:cstheme="minorHAnsi"/>
        </w:rPr>
      </w:pPr>
      <w:r>
        <w:rPr>
          <w:rStyle w:val="normaltextrun"/>
          <w:rFonts w:asciiTheme="minorHAnsi" w:hAnsiTheme="minorHAnsi" w:cstheme="minorHAnsi"/>
        </w:rPr>
        <w:t>Occupational T</w:t>
      </w:r>
      <w:r w:rsidR="002350DF" w:rsidRPr="00FB05BF">
        <w:rPr>
          <w:rStyle w:val="normaltextrun"/>
          <w:rFonts w:asciiTheme="minorHAnsi" w:hAnsiTheme="minorHAnsi" w:cstheme="minorHAnsi"/>
        </w:rPr>
        <w:t>herapists and the rest of the secondary care mental health workforce often see people too late when problems have escalated. To deliver our full potential particularly for addressing both mental health and physical health, people need access to support and expertise much sooner.</w:t>
      </w:r>
      <w:r w:rsidR="002350DF" w:rsidRPr="00FB05BF">
        <w:rPr>
          <w:rStyle w:val="eop"/>
          <w:rFonts w:asciiTheme="minorHAnsi" w:hAnsiTheme="minorHAnsi" w:cstheme="minorHAnsi"/>
        </w:rPr>
        <w:t> </w:t>
      </w:r>
    </w:p>
    <w:p w14:paraId="76B1DE10" w14:textId="77777777" w:rsidR="002350DF" w:rsidRPr="00FB05BF" w:rsidRDefault="002350DF" w:rsidP="002350DF">
      <w:pPr>
        <w:pStyle w:val="paragraph"/>
        <w:spacing w:before="0" w:beforeAutospacing="0" w:after="0" w:afterAutospacing="0"/>
        <w:textAlignment w:val="baseline"/>
        <w:rPr>
          <w:rFonts w:asciiTheme="minorHAnsi" w:hAnsiTheme="minorHAnsi" w:cstheme="minorHAnsi"/>
        </w:rPr>
      </w:pPr>
      <w:r w:rsidRPr="00FB05BF">
        <w:rPr>
          <w:rStyle w:val="normaltextrun"/>
          <w:rFonts w:asciiTheme="minorHAnsi" w:hAnsiTheme="minorHAnsi" w:cstheme="minorHAnsi"/>
        </w:rPr>
        <w:t>For example, we have evidence from primary care that shows that occupational therapy posts in GP surgeries can adapt to local population demands and see older adults, people with mental health problems and can provide employment support. The advantage of this means that people with both physical and mental health problems (approximately a third of people) can have a holistic intervention that address both at the same time. </w:t>
      </w:r>
      <w:r w:rsidRPr="00FB05BF">
        <w:rPr>
          <w:rStyle w:val="eop"/>
          <w:rFonts w:asciiTheme="minorHAnsi" w:hAnsiTheme="minorHAnsi" w:cstheme="minorHAnsi"/>
        </w:rPr>
        <w:t> </w:t>
      </w:r>
    </w:p>
    <w:p w14:paraId="20A103B3" w14:textId="77777777" w:rsidR="002350DF" w:rsidRPr="006A7217" w:rsidRDefault="002350DF" w:rsidP="002350DF">
      <w:pPr>
        <w:pStyle w:val="paragraph"/>
        <w:spacing w:before="0" w:beforeAutospacing="0" w:after="0" w:afterAutospacing="0"/>
        <w:textAlignment w:val="baseline"/>
        <w:rPr>
          <w:rFonts w:asciiTheme="minorHAnsi" w:hAnsiTheme="minorHAnsi" w:cstheme="minorHAnsi"/>
          <w:color w:val="FF0000"/>
        </w:rPr>
      </w:pPr>
      <w:r w:rsidRPr="006A7217">
        <w:rPr>
          <w:rStyle w:val="eop"/>
          <w:rFonts w:asciiTheme="minorHAnsi" w:hAnsiTheme="minorHAnsi" w:cstheme="minorHAnsi"/>
          <w:color w:val="FF0000"/>
        </w:rPr>
        <w:t> </w:t>
      </w:r>
    </w:p>
    <w:p w14:paraId="5C17B57B" w14:textId="77777777" w:rsidR="000E2578" w:rsidRPr="00FB05BF" w:rsidRDefault="002350DF" w:rsidP="002350DF">
      <w:pPr>
        <w:pStyle w:val="paragraph"/>
        <w:spacing w:before="0" w:beforeAutospacing="0" w:after="0" w:afterAutospacing="0"/>
        <w:textAlignment w:val="baseline"/>
        <w:rPr>
          <w:rStyle w:val="normaltextrun"/>
          <w:rFonts w:asciiTheme="minorHAnsi" w:hAnsiTheme="minorHAnsi" w:cstheme="minorHAnsi"/>
        </w:rPr>
      </w:pPr>
      <w:r w:rsidRPr="00FB05BF">
        <w:rPr>
          <w:rStyle w:val="normaltextrun"/>
          <w:rFonts w:asciiTheme="minorHAnsi" w:hAnsiTheme="minorHAnsi" w:cstheme="minorHAnsi"/>
          <w:b/>
          <w:bCs/>
        </w:rPr>
        <w:t>Infant and Perinatal Mental Health</w:t>
      </w:r>
      <w:r w:rsidRPr="00FB05BF">
        <w:rPr>
          <w:rStyle w:val="eop"/>
          <w:rFonts w:asciiTheme="minorHAnsi" w:hAnsiTheme="minorHAnsi" w:cstheme="minorHAnsi"/>
        </w:rPr>
        <w:t> </w:t>
      </w:r>
    </w:p>
    <w:p w14:paraId="149A0627" w14:textId="77777777" w:rsidR="002350DF" w:rsidRPr="00FB05BF" w:rsidRDefault="002350DF" w:rsidP="002350DF">
      <w:pPr>
        <w:pStyle w:val="paragraph"/>
        <w:spacing w:before="0" w:beforeAutospacing="0" w:after="0" w:afterAutospacing="0"/>
        <w:textAlignment w:val="baseline"/>
        <w:rPr>
          <w:rFonts w:asciiTheme="minorHAnsi" w:hAnsiTheme="minorHAnsi" w:cstheme="minorHAnsi"/>
        </w:rPr>
      </w:pPr>
      <w:r w:rsidRPr="00FB05BF">
        <w:rPr>
          <w:rStyle w:val="normaltextrun"/>
          <w:rFonts w:asciiTheme="minorHAnsi" w:hAnsiTheme="minorHAnsi" w:cstheme="minorHAnsi"/>
        </w:rPr>
        <w:t>Occupational therapists have been key to the rollout and development of infant and perinatal services and a biopsychosocial approach would include our skill set. In these services, we are promoting women’s recovery from perinatal mental health problems by helping them overcome the barriers preventing them from participating in activities that are important to them and their infants. </w:t>
      </w:r>
      <w:r w:rsidRPr="00FB05BF">
        <w:rPr>
          <w:rStyle w:val="eop"/>
          <w:rFonts w:asciiTheme="minorHAnsi" w:hAnsiTheme="minorHAnsi" w:cstheme="minorHAnsi"/>
        </w:rPr>
        <w:t> </w:t>
      </w:r>
    </w:p>
    <w:p w14:paraId="73EAD12B" w14:textId="77777777" w:rsidR="002350DF" w:rsidRPr="00FB05BF" w:rsidRDefault="002350DF" w:rsidP="002350DF">
      <w:pPr>
        <w:pStyle w:val="paragraph"/>
        <w:spacing w:before="0" w:beforeAutospacing="0" w:after="0" w:afterAutospacing="0"/>
        <w:textAlignment w:val="baseline"/>
        <w:rPr>
          <w:rFonts w:asciiTheme="minorHAnsi" w:hAnsiTheme="minorHAnsi" w:cstheme="minorHAnsi"/>
        </w:rPr>
      </w:pPr>
      <w:r w:rsidRPr="00FB05BF">
        <w:rPr>
          <w:rStyle w:val="normaltextrun"/>
          <w:rFonts w:asciiTheme="minorHAnsi" w:hAnsiTheme="minorHAnsi" w:cstheme="minorHAnsi"/>
        </w:rPr>
        <w:t>Perinatal mental health draws on our skills in both physical and mental health, and our knowledge of child development. The fact that we work across sectors (health, social care, housing, education, employment.) is also a real benefit in this field. </w:t>
      </w:r>
      <w:r w:rsidRPr="00FB05BF">
        <w:rPr>
          <w:rStyle w:val="eop"/>
          <w:rFonts w:asciiTheme="minorHAnsi" w:hAnsiTheme="minorHAnsi" w:cstheme="minorHAnsi"/>
        </w:rPr>
        <w:t> </w:t>
      </w:r>
    </w:p>
    <w:p w14:paraId="12675802" w14:textId="77777777" w:rsidR="003425AB" w:rsidRDefault="003425AB" w:rsidP="002350DF">
      <w:pPr>
        <w:pStyle w:val="paragraph"/>
        <w:spacing w:before="0" w:beforeAutospacing="0" w:after="0" w:afterAutospacing="0"/>
        <w:textAlignment w:val="baseline"/>
        <w:rPr>
          <w:rStyle w:val="normaltextrun"/>
          <w:rFonts w:asciiTheme="minorHAnsi" w:hAnsiTheme="minorHAnsi" w:cstheme="minorHAnsi"/>
          <w:b/>
          <w:bCs/>
          <w:color w:val="FF0000"/>
        </w:rPr>
      </w:pPr>
    </w:p>
    <w:p w14:paraId="21A80218" w14:textId="77777777" w:rsidR="002350DF" w:rsidRPr="002350DF" w:rsidRDefault="002350DF" w:rsidP="002350DF">
      <w:pPr>
        <w:pStyle w:val="paragraph"/>
        <w:spacing w:before="0" w:beforeAutospacing="0" w:after="0" w:afterAutospacing="0"/>
        <w:textAlignment w:val="baseline"/>
        <w:rPr>
          <w:rFonts w:asciiTheme="minorHAnsi" w:hAnsiTheme="minorHAnsi" w:cstheme="minorHAnsi"/>
        </w:rPr>
      </w:pPr>
      <w:r w:rsidRPr="002350DF">
        <w:rPr>
          <w:rStyle w:val="normaltextrun"/>
          <w:rFonts w:asciiTheme="minorHAnsi" w:hAnsiTheme="minorHAnsi" w:cstheme="minorHAnsi"/>
          <w:b/>
          <w:bCs/>
        </w:rPr>
        <w:t>Role of Occupational Therapy in Perinatal Mental Health Services</w:t>
      </w:r>
      <w:r w:rsidRPr="002350DF">
        <w:rPr>
          <w:rFonts w:asciiTheme="minorHAnsi" w:eastAsiaTheme="minorHAnsi" w:hAnsiTheme="minorHAnsi" w:cstheme="minorHAnsi"/>
          <w:noProof/>
        </w:rPr>
        <w:drawing>
          <wp:inline distT="0" distB="0" distL="0" distR="0" wp14:anchorId="3C70147B" wp14:editId="426BDEC5">
            <wp:extent cx="5731510" cy="2360930"/>
            <wp:effectExtent l="0" t="0" r="2540" b="1270"/>
            <wp:docPr id="1" name="Picture 1" descr="A picture containing text, outdo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text, outdoor&#10;&#10;Description automatically generate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31510" cy="2360930"/>
                    </a:xfrm>
                    <a:prstGeom prst="rect">
                      <a:avLst/>
                    </a:prstGeom>
                    <a:noFill/>
                    <a:ln>
                      <a:noFill/>
                    </a:ln>
                  </pic:spPr>
                </pic:pic>
              </a:graphicData>
            </a:graphic>
          </wp:inline>
        </w:drawing>
      </w:r>
      <w:r w:rsidRPr="002350DF">
        <w:rPr>
          <w:rStyle w:val="eop"/>
          <w:rFonts w:asciiTheme="minorHAnsi" w:hAnsiTheme="minorHAnsi" w:cstheme="minorHAnsi"/>
        </w:rPr>
        <w:t> </w:t>
      </w:r>
    </w:p>
    <w:p w14:paraId="4565237E" w14:textId="77777777" w:rsidR="00F967EB" w:rsidRPr="003425AB" w:rsidRDefault="000E1093" w:rsidP="008C16B0">
      <w:pPr>
        <w:rPr>
          <w:rFonts w:cstheme="minorHAnsi"/>
          <w:b/>
          <w:sz w:val="24"/>
          <w:szCs w:val="24"/>
        </w:rPr>
      </w:pPr>
      <w:r w:rsidRPr="003425AB">
        <w:rPr>
          <w:rFonts w:cstheme="minorHAnsi"/>
          <w:b/>
          <w:sz w:val="24"/>
          <w:szCs w:val="24"/>
        </w:rPr>
        <w:lastRenderedPageBreak/>
        <w:t>Current Workforce Makeup</w:t>
      </w:r>
      <w:r w:rsidR="00F967EB" w:rsidRPr="003425AB">
        <w:rPr>
          <w:rFonts w:cstheme="minorHAnsi"/>
          <w:b/>
          <w:sz w:val="24"/>
          <w:szCs w:val="24"/>
        </w:rPr>
        <w:t xml:space="preserve"> </w:t>
      </w:r>
      <w:r w:rsidR="00397863">
        <w:rPr>
          <w:rFonts w:cstheme="minorHAnsi"/>
          <w:b/>
          <w:sz w:val="24"/>
          <w:szCs w:val="24"/>
        </w:rPr>
        <w:t xml:space="preserve">by age and title </w:t>
      </w:r>
      <w:r w:rsidR="00F967EB" w:rsidRPr="003425AB">
        <w:rPr>
          <w:rFonts w:cstheme="minorHAnsi"/>
          <w:b/>
          <w:sz w:val="24"/>
          <w:szCs w:val="24"/>
        </w:rPr>
        <w:t>(data from ESR Wales)</w:t>
      </w:r>
    </w:p>
    <w:tbl>
      <w:tblPr>
        <w:tblW w:w="9646" w:type="dxa"/>
        <w:tblLook w:val="04A0" w:firstRow="1" w:lastRow="0" w:firstColumn="1" w:lastColumn="0" w:noHBand="0" w:noVBand="1"/>
      </w:tblPr>
      <w:tblGrid>
        <w:gridCol w:w="2089"/>
        <w:gridCol w:w="762"/>
        <w:gridCol w:w="618"/>
        <w:gridCol w:w="614"/>
        <w:gridCol w:w="74"/>
        <w:gridCol w:w="540"/>
        <w:gridCol w:w="614"/>
        <w:gridCol w:w="614"/>
        <w:gridCol w:w="75"/>
        <w:gridCol w:w="543"/>
        <w:gridCol w:w="614"/>
        <w:gridCol w:w="614"/>
        <w:gridCol w:w="72"/>
        <w:gridCol w:w="542"/>
        <w:gridCol w:w="614"/>
        <w:gridCol w:w="717"/>
        <w:gridCol w:w="8"/>
      </w:tblGrid>
      <w:tr w:rsidR="008C16B0" w:rsidRPr="002350DF" w14:paraId="6406E5DE" w14:textId="77777777" w:rsidTr="00397863">
        <w:trPr>
          <w:trHeight w:val="253"/>
        </w:trPr>
        <w:tc>
          <w:tcPr>
            <w:tcW w:w="2089" w:type="dxa"/>
            <w:shd w:val="clear" w:color="auto" w:fill="auto"/>
            <w:noWrap/>
            <w:vAlign w:val="center"/>
            <w:hideMark/>
          </w:tcPr>
          <w:p w14:paraId="540F6B45" w14:textId="77777777" w:rsidR="00F967EB" w:rsidRPr="002350DF" w:rsidRDefault="00F967EB" w:rsidP="004F6E81">
            <w:pPr>
              <w:spacing w:after="0" w:line="240" w:lineRule="auto"/>
              <w:jc w:val="both"/>
              <w:rPr>
                <w:rFonts w:eastAsia="Times New Roman" w:cstheme="minorHAnsi"/>
                <w:sz w:val="24"/>
                <w:szCs w:val="24"/>
                <w:lang w:eastAsia="en-GB"/>
              </w:rPr>
            </w:pPr>
          </w:p>
        </w:tc>
        <w:tc>
          <w:tcPr>
            <w:tcW w:w="716" w:type="dxa"/>
            <w:shd w:val="clear" w:color="auto" w:fill="auto"/>
            <w:noWrap/>
            <w:vAlign w:val="center"/>
            <w:hideMark/>
          </w:tcPr>
          <w:p w14:paraId="6E930F61" w14:textId="77777777" w:rsidR="00F967EB" w:rsidRPr="002350DF" w:rsidRDefault="00F967EB" w:rsidP="004F6E81">
            <w:pPr>
              <w:spacing w:after="0" w:line="240" w:lineRule="auto"/>
              <w:jc w:val="both"/>
              <w:rPr>
                <w:rFonts w:eastAsia="Times New Roman" w:cstheme="minorHAnsi"/>
                <w:b/>
                <w:bCs/>
                <w:color w:val="000000"/>
                <w:sz w:val="24"/>
                <w:szCs w:val="24"/>
                <w:lang w:eastAsia="en-GB"/>
              </w:rPr>
            </w:pPr>
            <w:r w:rsidRPr="002350DF">
              <w:rPr>
                <w:rFonts w:eastAsia="Times New Roman" w:cstheme="minorHAnsi"/>
                <w:b/>
                <w:bCs/>
                <w:color w:val="000000"/>
                <w:sz w:val="24"/>
                <w:szCs w:val="24"/>
                <w:lang w:eastAsia="en-GB"/>
              </w:rPr>
              <w:t>&lt;=20 Years</w:t>
            </w:r>
          </w:p>
        </w:tc>
        <w:tc>
          <w:tcPr>
            <w:tcW w:w="618" w:type="dxa"/>
            <w:shd w:val="clear" w:color="auto" w:fill="auto"/>
            <w:noWrap/>
            <w:vAlign w:val="center"/>
            <w:hideMark/>
          </w:tcPr>
          <w:p w14:paraId="1AC1E9DC" w14:textId="77777777" w:rsidR="00F967EB" w:rsidRPr="002350DF" w:rsidRDefault="00F967EB" w:rsidP="004F6E81">
            <w:pPr>
              <w:spacing w:after="0" w:line="240" w:lineRule="auto"/>
              <w:jc w:val="both"/>
              <w:rPr>
                <w:rFonts w:eastAsia="Times New Roman" w:cstheme="minorHAnsi"/>
                <w:b/>
                <w:bCs/>
                <w:color w:val="000000"/>
                <w:sz w:val="24"/>
                <w:szCs w:val="24"/>
                <w:lang w:eastAsia="en-GB"/>
              </w:rPr>
            </w:pPr>
            <w:r w:rsidRPr="002350DF">
              <w:rPr>
                <w:rFonts w:eastAsia="Times New Roman" w:cstheme="minorHAnsi"/>
                <w:b/>
                <w:bCs/>
                <w:color w:val="000000"/>
                <w:sz w:val="24"/>
                <w:szCs w:val="24"/>
                <w:lang w:eastAsia="en-GB"/>
              </w:rPr>
              <w:t>21-25</w:t>
            </w:r>
          </w:p>
        </w:tc>
        <w:tc>
          <w:tcPr>
            <w:tcW w:w="688" w:type="dxa"/>
            <w:gridSpan w:val="2"/>
            <w:shd w:val="clear" w:color="auto" w:fill="auto"/>
            <w:noWrap/>
            <w:vAlign w:val="center"/>
            <w:hideMark/>
          </w:tcPr>
          <w:p w14:paraId="1C356CDF" w14:textId="77777777" w:rsidR="008C16B0" w:rsidRPr="002350DF" w:rsidRDefault="00F967EB" w:rsidP="004F6E81">
            <w:pPr>
              <w:spacing w:after="0" w:line="240" w:lineRule="auto"/>
              <w:jc w:val="both"/>
              <w:rPr>
                <w:rFonts w:eastAsia="Times New Roman" w:cstheme="minorHAnsi"/>
                <w:b/>
                <w:bCs/>
                <w:color w:val="000000"/>
                <w:sz w:val="24"/>
                <w:szCs w:val="24"/>
                <w:lang w:eastAsia="en-GB"/>
              </w:rPr>
            </w:pPr>
            <w:r w:rsidRPr="002350DF">
              <w:rPr>
                <w:rFonts w:eastAsia="Times New Roman" w:cstheme="minorHAnsi"/>
                <w:b/>
                <w:bCs/>
                <w:color w:val="000000"/>
                <w:sz w:val="24"/>
                <w:szCs w:val="24"/>
                <w:lang w:eastAsia="en-GB"/>
              </w:rPr>
              <w:t>26-</w:t>
            </w:r>
          </w:p>
          <w:p w14:paraId="489E7995" w14:textId="77777777" w:rsidR="00F967EB" w:rsidRPr="002350DF" w:rsidRDefault="00F967EB" w:rsidP="004F6E81">
            <w:pPr>
              <w:spacing w:after="0" w:line="240" w:lineRule="auto"/>
              <w:jc w:val="both"/>
              <w:rPr>
                <w:rFonts w:eastAsia="Times New Roman" w:cstheme="minorHAnsi"/>
                <w:b/>
                <w:bCs/>
                <w:color w:val="000000"/>
                <w:sz w:val="24"/>
                <w:szCs w:val="24"/>
                <w:lang w:eastAsia="en-GB"/>
              </w:rPr>
            </w:pPr>
            <w:r w:rsidRPr="002350DF">
              <w:rPr>
                <w:rFonts w:eastAsia="Times New Roman" w:cstheme="minorHAnsi"/>
                <w:b/>
                <w:bCs/>
                <w:color w:val="000000"/>
                <w:sz w:val="24"/>
                <w:szCs w:val="24"/>
                <w:lang w:eastAsia="en-GB"/>
              </w:rPr>
              <w:t>30</w:t>
            </w:r>
          </w:p>
        </w:tc>
        <w:tc>
          <w:tcPr>
            <w:tcW w:w="540" w:type="dxa"/>
            <w:shd w:val="clear" w:color="auto" w:fill="auto"/>
            <w:noWrap/>
            <w:vAlign w:val="center"/>
            <w:hideMark/>
          </w:tcPr>
          <w:p w14:paraId="02AB296A" w14:textId="77777777" w:rsidR="00F967EB" w:rsidRPr="002350DF" w:rsidRDefault="00F967EB" w:rsidP="004F6E81">
            <w:pPr>
              <w:spacing w:after="0" w:line="240" w:lineRule="auto"/>
              <w:jc w:val="both"/>
              <w:rPr>
                <w:rFonts w:eastAsia="Times New Roman" w:cstheme="minorHAnsi"/>
                <w:b/>
                <w:bCs/>
                <w:color w:val="000000"/>
                <w:sz w:val="24"/>
                <w:szCs w:val="24"/>
                <w:lang w:eastAsia="en-GB"/>
              </w:rPr>
            </w:pPr>
            <w:r w:rsidRPr="002350DF">
              <w:rPr>
                <w:rFonts w:eastAsia="Times New Roman" w:cstheme="minorHAnsi"/>
                <w:b/>
                <w:bCs/>
                <w:color w:val="000000"/>
                <w:sz w:val="24"/>
                <w:szCs w:val="24"/>
                <w:lang w:eastAsia="en-GB"/>
              </w:rPr>
              <w:t>31-35</w:t>
            </w:r>
          </w:p>
        </w:tc>
        <w:tc>
          <w:tcPr>
            <w:tcW w:w="614" w:type="dxa"/>
            <w:shd w:val="clear" w:color="auto" w:fill="auto"/>
            <w:noWrap/>
            <w:vAlign w:val="center"/>
            <w:hideMark/>
          </w:tcPr>
          <w:p w14:paraId="7B608AA4" w14:textId="77777777" w:rsidR="00F967EB" w:rsidRPr="002350DF" w:rsidRDefault="00F967EB" w:rsidP="004F6E81">
            <w:pPr>
              <w:spacing w:after="0" w:line="240" w:lineRule="auto"/>
              <w:jc w:val="both"/>
              <w:rPr>
                <w:rFonts w:eastAsia="Times New Roman" w:cstheme="minorHAnsi"/>
                <w:b/>
                <w:bCs/>
                <w:color w:val="000000"/>
                <w:sz w:val="24"/>
                <w:szCs w:val="24"/>
                <w:lang w:eastAsia="en-GB"/>
              </w:rPr>
            </w:pPr>
            <w:r w:rsidRPr="002350DF">
              <w:rPr>
                <w:rFonts w:eastAsia="Times New Roman" w:cstheme="minorHAnsi"/>
                <w:b/>
                <w:bCs/>
                <w:color w:val="000000"/>
                <w:sz w:val="24"/>
                <w:szCs w:val="24"/>
                <w:lang w:eastAsia="en-GB"/>
              </w:rPr>
              <w:t>36-40</w:t>
            </w:r>
          </w:p>
        </w:tc>
        <w:tc>
          <w:tcPr>
            <w:tcW w:w="689" w:type="dxa"/>
            <w:gridSpan w:val="2"/>
            <w:shd w:val="clear" w:color="auto" w:fill="auto"/>
            <w:noWrap/>
            <w:vAlign w:val="center"/>
            <w:hideMark/>
          </w:tcPr>
          <w:p w14:paraId="41B3AC31" w14:textId="77777777" w:rsidR="008C16B0" w:rsidRPr="002350DF" w:rsidRDefault="00F967EB" w:rsidP="004F6E81">
            <w:pPr>
              <w:spacing w:after="0" w:line="240" w:lineRule="auto"/>
              <w:jc w:val="both"/>
              <w:rPr>
                <w:rFonts w:eastAsia="Times New Roman" w:cstheme="minorHAnsi"/>
                <w:b/>
                <w:bCs/>
                <w:color w:val="000000"/>
                <w:sz w:val="24"/>
                <w:szCs w:val="24"/>
                <w:lang w:eastAsia="en-GB"/>
              </w:rPr>
            </w:pPr>
            <w:r w:rsidRPr="002350DF">
              <w:rPr>
                <w:rFonts w:eastAsia="Times New Roman" w:cstheme="minorHAnsi"/>
                <w:b/>
                <w:bCs/>
                <w:color w:val="000000"/>
                <w:sz w:val="24"/>
                <w:szCs w:val="24"/>
                <w:lang w:eastAsia="en-GB"/>
              </w:rPr>
              <w:t>41-</w:t>
            </w:r>
          </w:p>
          <w:p w14:paraId="24E1B2E3" w14:textId="77777777" w:rsidR="00F967EB" w:rsidRPr="002350DF" w:rsidRDefault="00F967EB" w:rsidP="004F6E81">
            <w:pPr>
              <w:spacing w:after="0" w:line="240" w:lineRule="auto"/>
              <w:jc w:val="both"/>
              <w:rPr>
                <w:rFonts w:eastAsia="Times New Roman" w:cstheme="minorHAnsi"/>
                <w:b/>
                <w:bCs/>
                <w:color w:val="000000"/>
                <w:sz w:val="24"/>
                <w:szCs w:val="24"/>
                <w:lang w:eastAsia="en-GB"/>
              </w:rPr>
            </w:pPr>
            <w:r w:rsidRPr="002350DF">
              <w:rPr>
                <w:rFonts w:eastAsia="Times New Roman" w:cstheme="minorHAnsi"/>
                <w:b/>
                <w:bCs/>
                <w:color w:val="000000"/>
                <w:sz w:val="24"/>
                <w:szCs w:val="24"/>
                <w:lang w:eastAsia="en-GB"/>
              </w:rPr>
              <w:t>45</w:t>
            </w:r>
          </w:p>
        </w:tc>
        <w:tc>
          <w:tcPr>
            <w:tcW w:w="543" w:type="dxa"/>
            <w:shd w:val="clear" w:color="auto" w:fill="auto"/>
            <w:noWrap/>
            <w:vAlign w:val="center"/>
            <w:hideMark/>
          </w:tcPr>
          <w:p w14:paraId="01987534" w14:textId="77777777" w:rsidR="00F967EB" w:rsidRPr="002350DF" w:rsidRDefault="00F967EB" w:rsidP="004F6E81">
            <w:pPr>
              <w:spacing w:after="0" w:line="240" w:lineRule="auto"/>
              <w:jc w:val="both"/>
              <w:rPr>
                <w:rFonts w:eastAsia="Times New Roman" w:cstheme="minorHAnsi"/>
                <w:b/>
                <w:bCs/>
                <w:color w:val="000000"/>
                <w:sz w:val="24"/>
                <w:szCs w:val="24"/>
                <w:lang w:eastAsia="en-GB"/>
              </w:rPr>
            </w:pPr>
            <w:r w:rsidRPr="002350DF">
              <w:rPr>
                <w:rFonts w:eastAsia="Times New Roman" w:cstheme="minorHAnsi"/>
                <w:b/>
                <w:bCs/>
                <w:color w:val="000000"/>
                <w:sz w:val="24"/>
                <w:szCs w:val="24"/>
                <w:lang w:eastAsia="en-GB"/>
              </w:rPr>
              <w:t>46-50</w:t>
            </w:r>
          </w:p>
        </w:tc>
        <w:tc>
          <w:tcPr>
            <w:tcW w:w="614" w:type="dxa"/>
            <w:shd w:val="clear" w:color="auto" w:fill="auto"/>
            <w:noWrap/>
            <w:vAlign w:val="center"/>
            <w:hideMark/>
          </w:tcPr>
          <w:p w14:paraId="50D4EAFC" w14:textId="77777777" w:rsidR="00F967EB" w:rsidRPr="002350DF" w:rsidRDefault="00F967EB" w:rsidP="004F6E81">
            <w:pPr>
              <w:spacing w:after="0" w:line="240" w:lineRule="auto"/>
              <w:jc w:val="both"/>
              <w:rPr>
                <w:rFonts w:eastAsia="Times New Roman" w:cstheme="minorHAnsi"/>
                <w:b/>
                <w:bCs/>
                <w:color w:val="000000"/>
                <w:sz w:val="24"/>
                <w:szCs w:val="24"/>
                <w:lang w:eastAsia="en-GB"/>
              </w:rPr>
            </w:pPr>
            <w:r w:rsidRPr="002350DF">
              <w:rPr>
                <w:rFonts w:eastAsia="Times New Roman" w:cstheme="minorHAnsi"/>
                <w:b/>
                <w:bCs/>
                <w:color w:val="000000"/>
                <w:sz w:val="24"/>
                <w:szCs w:val="24"/>
                <w:lang w:eastAsia="en-GB"/>
              </w:rPr>
              <w:t>51-55</w:t>
            </w:r>
          </w:p>
        </w:tc>
        <w:tc>
          <w:tcPr>
            <w:tcW w:w="686" w:type="dxa"/>
            <w:gridSpan w:val="2"/>
            <w:shd w:val="clear" w:color="auto" w:fill="auto"/>
            <w:noWrap/>
            <w:vAlign w:val="center"/>
            <w:hideMark/>
          </w:tcPr>
          <w:p w14:paraId="1347AE00" w14:textId="77777777" w:rsidR="008C16B0" w:rsidRPr="002350DF" w:rsidRDefault="00F967EB" w:rsidP="004F6E81">
            <w:pPr>
              <w:spacing w:after="0" w:line="240" w:lineRule="auto"/>
              <w:jc w:val="both"/>
              <w:rPr>
                <w:rFonts w:eastAsia="Times New Roman" w:cstheme="minorHAnsi"/>
                <w:b/>
                <w:bCs/>
                <w:color w:val="000000"/>
                <w:sz w:val="24"/>
                <w:szCs w:val="24"/>
                <w:lang w:eastAsia="en-GB"/>
              </w:rPr>
            </w:pPr>
            <w:r w:rsidRPr="002350DF">
              <w:rPr>
                <w:rFonts w:eastAsia="Times New Roman" w:cstheme="minorHAnsi"/>
                <w:b/>
                <w:bCs/>
                <w:color w:val="000000"/>
                <w:sz w:val="24"/>
                <w:szCs w:val="24"/>
                <w:lang w:eastAsia="en-GB"/>
              </w:rPr>
              <w:t>56-</w:t>
            </w:r>
          </w:p>
          <w:p w14:paraId="3FEAFCE2" w14:textId="77777777" w:rsidR="00F967EB" w:rsidRPr="002350DF" w:rsidRDefault="00F967EB" w:rsidP="004F6E81">
            <w:pPr>
              <w:spacing w:after="0" w:line="240" w:lineRule="auto"/>
              <w:jc w:val="both"/>
              <w:rPr>
                <w:rFonts w:eastAsia="Times New Roman" w:cstheme="minorHAnsi"/>
                <w:b/>
                <w:bCs/>
                <w:color w:val="000000"/>
                <w:sz w:val="24"/>
                <w:szCs w:val="24"/>
                <w:lang w:eastAsia="en-GB"/>
              </w:rPr>
            </w:pPr>
            <w:r w:rsidRPr="002350DF">
              <w:rPr>
                <w:rFonts w:eastAsia="Times New Roman" w:cstheme="minorHAnsi"/>
                <w:b/>
                <w:bCs/>
                <w:color w:val="000000"/>
                <w:sz w:val="24"/>
                <w:szCs w:val="24"/>
                <w:lang w:eastAsia="en-GB"/>
              </w:rPr>
              <w:t>60</w:t>
            </w:r>
          </w:p>
        </w:tc>
        <w:tc>
          <w:tcPr>
            <w:tcW w:w="542" w:type="dxa"/>
            <w:shd w:val="clear" w:color="auto" w:fill="auto"/>
            <w:noWrap/>
            <w:vAlign w:val="center"/>
            <w:hideMark/>
          </w:tcPr>
          <w:p w14:paraId="34F43D7F" w14:textId="77777777" w:rsidR="00F967EB" w:rsidRPr="002350DF" w:rsidRDefault="00F967EB" w:rsidP="004F6E81">
            <w:pPr>
              <w:spacing w:after="0" w:line="240" w:lineRule="auto"/>
              <w:jc w:val="both"/>
              <w:rPr>
                <w:rFonts w:eastAsia="Times New Roman" w:cstheme="minorHAnsi"/>
                <w:b/>
                <w:bCs/>
                <w:color w:val="000000"/>
                <w:sz w:val="24"/>
                <w:szCs w:val="24"/>
                <w:lang w:eastAsia="en-GB"/>
              </w:rPr>
            </w:pPr>
            <w:r w:rsidRPr="002350DF">
              <w:rPr>
                <w:rFonts w:eastAsia="Times New Roman" w:cstheme="minorHAnsi"/>
                <w:b/>
                <w:bCs/>
                <w:color w:val="000000"/>
                <w:sz w:val="24"/>
                <w:szCs w:val="24"/>
                <w:lang w:eastAsia="en-GB"/>
              </w:rPr>
              <w:t>61-65</w:t>
            </w:r>
          </w:p>
        </w:tc>
        <w:tc>
          <w:tcPr>
            <w:tcW w:w="614" w:type="dxa"/>
            <w:shd w:val="clear" w:color="auto" w:fill="auto"/>
            <w:noWrap/>
            <w:vAlign w:val="center"/>
            <w:hideMark/>
          </w:tcPr>
          <w:p w14:paraId="18E81159" w14:textId="77777777" w:rsidR="00F967EB" w:rsidRPr="002350DF" w:rsidRDefault="00F967EB" w:rsidP="004F6E81">
            <w:pPr>
              <w:spacing w:after="0" w:line="240" w:lineRule="auto"/>
              <w:jc w:val="both"/>
              <w:rPr>
                <w:rFonts w:eastAsia="Times New Roman" w:cstheme="minorHAnsi"/>
                <w:b/>
                <w:bCs/>
                <w:color w:val="000000"/>
                <w:sz w:val="24"/>
                <w:szCs w:val="24"/>
                <w:lang w:eastAsia="en-GB"/>
              </w:rPr>
            </w:pPr>
            <w:r w:rsidRPr="002350DF">
              <w:rPr>
                <w:rFonts w:eastAsia="Times New Roman" w:cstheme="minorHAnsi"/>
                <w:b/>
                <w:bCs/>
                <w:color w:val="000000"/>
                <w:sz w:val="24"/>
                <w:szCs w:val="24"/>
                <w:lang w:eastAsia="en-GB"/>
              </w:rPr>
              <w:t>&gt;65</w:t>
            </w:r>
          </w:p>
        </w:tc>
        <w:tc>
          <w:tcPr>
            <w:tcW w:w="693" w:type="dxa"/>
            <w:gridSpan w:val="2"/>
            <w:shd w:val="clear" w:color="auto" w:fill="auto"/>
            <w:noWrap/>
            <w:vAlign w:val="center"/>
            <w:hideMark/>
          </w:tcPr>
          <w:p w14:paraId="19EE3F81" w14:textId="77777777" w:rsidR="00F967EB" w:rsidRPr="002350DF" w:rsidRDefault="00F967EB" w:rsidP="004F6E81">
            <w:pPr>
              <w:spacing w:after="0" w:line="240" w:lineRule="auto"/>
              <w:jc w:val="both"/>
              <w:rPr>
                <w:rFonts w:eastAsia="Times New Roman" w:cstheme="minorHAnsi"/>
                <w:b/>
                <w:bCs/>
                <w:color w:val="000000"/>
                <w:sz w:val="24"/>
                <w:szCs w:val="24"/>
                <w:lang w:eastAsia="en-GB"/>
              </w:rPr>
            </w:pPr>
            <w:r w:rsidRPr="002350DF">
              <w:rPr>
                <w:rFonts w:eastAsia="Times New Roman" w:cstheme="minorHAnsi"/>
                <w:b/>
                <w:bCs/>
                <w:color w:val="000000"/>
                <w:sz w:val="24"/>
                <w:szCs w:val="24"/>
                <w:lang w:eastAsia="en-GB"/>
              </w:rPr>
              <w:t>Total</w:t>
            </w:r>
          </w:p>
        </w:tc>
      </w:tr>
      <w:tr w:rsidR="008C16B0" w:rsidRPr="002350DF" w14:paraId="17FEBE66" w14:textId="77777777" w:rsidTr="00397863">
        <w:trPr>
          <w:trHeight w:val="241"/>
        </w:trPr>
        <w:tc>
          <w:tcPr>
            <w:tcW w:w="2089" w:type="dxa"/>
            <w:shd w:val="clear" w:color="auto" w:fill="auto"/>
            <w:noWrap/>
            <w:vAlign w:val="center"/>
            <w:hideMark/>
          </w:tcPr>
          <w:p w14:paraId="77AD63B7" w14:textId="77777777" w:rsidR="00F967EB" w:rsidRPr="002350DF" w:rsidRDefault="00F967EB" w:rsidP="004F6E81">
            <w:pPr>
              <w:jc w:val="both"/>
              <w:rPr>
                <w:rFonts w:cstheme="minorHAnsi"/>
                <w:b/>
                <w:bCs/>
                <w:sz w:val="24"/>
                <w:szCs w:val="24"/>
              </w:rPr>
            </w:pPr>
            <w:r w:rsidRPr="002350DF">
              <w:rPr>
                <w:rFonts w:cstheme="minorHAnsi"/>
                <w:b/>
                <w:bCs/>
                <w:sz w:val="24"/>
                <w:szCs w:val="24"/>
              </w:rPr>
              <w:t>Occupational Therapist</w:t>
            </w:r>
          </w:p>
        </w:tc>
        <w:tc>
          <w:tcPr>
            <w:tcW w:w="716" w:type="dxa"/>
            <w:shd w:val="clear" w:color="auto" w:fill="auto"/>
            <w:noWrap/>
            <w:vAlign w:val="center"/>
            <w:hideMark/>
          </w:tcPr>
          <w:p w14:paraId="51D75D2A" w14:textId="77777777" w:rsidR="00F967EB" w:rsidRPr="002350DF" w:rsidRDefault="00F967EB" w:rsidP="004F6E81">
            <w:pPr>
              <w:spacing w:after="0" w:line="240" w:lineRule="auto"/>
              <w:jc w:val="both"/>
              <w:rPr>
                <w:rFonts w:eastAsia="Times New Roman" w:cstheme="minorHAnsi"/>
                <w:color w:val="000000"/>
                <w:sz w:val="24"/>
                <w:szCs w:val="24"/>
                <w:lang w:eastAsia="en-GB"/>
              </w:rPr>
            </w:pPr>
            <w:r w:rsidRPr="002350DF">
              <w:rPr>
                <w:rFonts w:eastAsia="Times New Roman" w:cstheme="minorHAnsi"/>
                <w:color w:val="000000"/>
                <w:sz w:val="24"/>
                <w:szCs w:val="24"/>
                <w:lang w:eastAsia="en-GB"/>
              </w:rPr>
              <w:t> </w:t>
            </w:r>
          </w:p>
        </w:tc>
        <w:tc>
          <w:tcPr>
            <w:tcW w:w="618" w:type="dxa"/>
            <w:shd w:val="clear" w:color="auto" w:fill="auto"/>
            <w:noWrap/>
            <w:vAlign w:val="center"/>
            <w:hideMark/>
          </w:tcPr>
          <w:p w14:paraId="4E1DED7F" w14:textId="77777777" w:rsidR="00F967EB" w:rsidRPr="002350DF" w:rsidRDefault="00F967EB" w:rsidP="004F6E81">
            <w:pPr>
              <w:spacing w:after="0" w:line="240" w:lineRule="auto"/>
              <w:jc w:val="both"/>
              <w:rPr>
                <w:rFonts w:eastAsia="Times New Roman" w:cstheme="minorHAnsi"/>
                <w:color w:val="000000"/>
                <w:sz w:val="24"/>
                <w:szCs w:val="24"/>
                <w:lang w:eastAsia="en-GB"/>
              </w:rPr>
            </w:pPr>
            <w:r w:rsidRPr="002350DF">
              <w:rPr>
                <w:rFonts w:eastAsia="Times New Roman" w:cstheme="minorHAnsi"/>
                <w:color w:val="000000"/>
                <w:sz w:val="24"/>
                <w:szCs w:val="24"/>
                <w:lang w:eastAsia="en-GB"/>
              </w:rPr>
              <w:t>20</w:t>
            </w:r>
          </w:p>
        </w:tc>
        <w:tc>
          <w:tcPr>
            <w:tcW w:w="688" w:type="dxa"/>
            <w:gridSpan w:val="2"/>
            <w:shd w:val="clear" w:color="auto" w:fill="auto"/>
            <w:noWrap/>
            <w:vAlign w:val="center"/>
            <w:hideMark/>
          </w:tcPr>
          <w:p w14:paraId="6D2D07C9" w14:textId="77777777" w:rsidR="00F967EB" w:rsidRPr="002350DF" w:rsidRDefault="00F967EB" w:rsidP="004F6E81">
            <w:pPr>
              <w:spacing w:after="0" w:line="240" w:lineRule="auto"/>
              <w:jc w:val="both"/>
              <w:rPr>
                <w:rFonts w:eastAsia="Times New Roman" w:cstheme="minorHAnsi"/>
                <w:color w:val="000000"/>
                <w:sz w:val="24"/>
                <w:szCs w:val="24"/>
                <w:lang w:eastAsia="en-GB"/>
              </w:rPr>
            </w:pPr>
            <w:r w:rsidRPr="002350DF">
              <w:rPr>
                <w:rFonts w:eastAsia="Times New Roman" w:cstheme="minorHAnsi"/>
                <w:color w:val="000000"/>
                <w:sz w:val="24"/>
                <w:szCs w:val="24"/>
                <w:lang w:eastAsia="en-GB"/>
              </w:rPr>
              <w:t>36</w:t>
            </w:r>
          </w:p>
        </w:tc>
        <w:tc>
          <w:tcPr>
            <w:tcW w:w="540" w:type="dxa"/>
            <w:shd w:val="clear" w:color="auto" w:fill="auto"/>
            <w:noWrap/>
            <w:vAlign w:val="center"/>
            <w:hideMark/>
          </w:tcPr>
          <w:p w14:paraId="7390A460" w14:textId="77777777" w:rsidR="00F967EB" w:rsidRPr="002350DF" w:rsidRDefault="00F967EB" w:rsidP="004F6E81">
            <w:pPr>
              <w:spacing w:after="0" w:line="240" w:lineRule="auto"/>
              <w:jc w:val="both"/>
              <w:rPr>
                <w:rFonts w:eastAsia="Times New Roman" w:cstheme="minorHAnsi"/>
                <w:color w:val="000000"/>
                <w:sz w:val="24"/>
                <w:szCs w:val="24"/>
                <w:lang w:eastAsia="en-GB"/>
              </w:rPr>
            </w:pPr>
            <w:r w:rsidRPr="002350DF">
              <w:rPr>
                <w:rFonts w:eastAsia="Times New Roman" w:cstheme="minorHAnsi"/>
                <w:color w:val="000000"/>
                <w:sz w:val="24"/>
                <w:szCs w:val="24"/>
                <w:lang w:eastAsia="en-GB"/>
              </w:rPr>
              <w:t>42</w:t>
            </w:r>
          </w:p>
        </w:tc>
        <w:tc>
          <w:tcPr>
            <w:tcW w:w="614" w:type="dxa"/>
            <w:shd w:val="clear" w:color="auto" w:fill="auto"/>
            <w:noWrap/>
            <w:vAlign w:val="center"/>
            <w:hideMark/>
          </w:tcPr>
          <w:p w14:paraId="0EFEE88B" w14:textId="77777777" w:rsidR="00F967EB" w:rsidRPr="002350DF" w:rsidRDefault="00F967EB" w:rsidP="004F6E81">
            <w:pPr>
              <w:spacing w:after="0" w:line="240" w:lineRule="auto"/>
              <w:jc w:val="both"/>
              <w:rPr>
                <w:rFonts w:eastAsia="Times New Roman" w:cstheme="minorHAnsi"/>
                <w:color w:val="000000"/>
                <w:sz w:val="24"/>
                <w:szCs w:val="24"/>
                <w:lang w:eastAsia="en-GB"/>
              </w:rPr>
            </w:pPr>
            <w:r w:rsidRPr="002350DF">
              <w:rPr>
                <w:rFonts w:eastAsia="Times New Roman" w:cstheme="minorHAnsi"/>
                <w:color w:val="000000"/>
                <w:sz w:val="24"/>
                <w:szCs w:val="24"/>
                <w:lang w:eastAsia="en-GB"/>
              </w:rPr>
              <w:t>49</w:t>
            </w:r>
          </w:p>
        </w:tc>
        <w:tc>
          <w:tcPr>
            <w:tcW w:w="689" w:type="dxa"/>
            <w:gridSpan w:val="2"/>
            <w:shd w:val="clear" w:color="auto" w:fill="auto"/>
            <w:noWrap/>
            <w:vAlign w:val="center"/>
            <w:hideMark/>
          </w:tcPr>
          <w:p w14:paraId="642BE51A" w14:textId="77777777" w:rsidR="00F967EB" w:rsidRPr="002350DF" w:rsidRDefault="00F967EB" w:rsidP="004F6E81">
            <w:pPr>
              <w:spacing w:after="0" w:line="240" w:lineRule="auto"/>
              <w:jc w:val="both"/>
              <w:rPr>
                <w:rFonts w:eastAsia="Times New Roman" w:cstheme="minorHAnsi"/>
                <w:color w:val="000000"/>
                <w:sz w:val="24"/>
                <w:szCs w:val="24"/>
                <w:lang w:eastAsia="en-GB"/>
              </w:rPr>
            </w:pPr>
            <w:r w:rsidRPr="002350DF">
              <w:rPr>
                <w:rFonts w:eastAsia="Times New Roman" w:cstheme="minorHAnsi"/>
                <w:color w:val="000000"/>
                <w:sz w:val="24"/>
                <w:szCs w:val="24"/>
                <w:lang w:eastAsia="en-GB"/>
              </w:rPr>
              <w:t>46</w:t>
            </w:r>
          </w:p>
        </w:tc>
        <w:tc>
          <w:tcPr>
            <w:tcW w:w="543" w:type="dxa"/>
            <w:shd w:val="clear" w:color="auto" w:fill="auto"/>
            <w:noWrap/>
            <w:vAlign w:val="center"/>
            <w:hideMark/>
          </w:tcPr>
          <w:p w14:paraId="0300F0AA" w14:textId="77777777" w:rsidR="00F967EB" w:rsidRPr="002350DF" w:rsidRDefault="00F967EB" w:rsidP="004F6E81">
            <w:pPr>
              <w:spacing w:after="0" w:line="240" w:lineRule="auto"/>
              <w:jc w:val="both"/>
              <w:rPr>
                <w:rFonts w:eastAsia="Times New Roman" w:cstheme="minorHAnsi"/>
                <w:color w:val="000000"/>
                <w:sz w:val="24"/>
                <w:szCs w:val="24"/>
                <w:lang w:eastAsia="en-GB"/>
              </w:rPr>
            </w:pPr>
            <w:r w:rsidRPr="002350DF">
              <w:rPr>
                <w:rFonts w:eastAsia="Times New Roman" w:cstheme="minorHAnsi"/>
                <w:color w:val="000000"/>
                <w:sz w:val="24"/>
                <w:szCs w:val="24"/>
                <w:lang w:eastAsia="en-GB"/>
              </w:rPr>
              <w:t>41</w:t>
            </w:r>
          </w:p>
        </w:tc>
        <w:tc>
          <w:tcPr>
            <w:tcW w:w="614" w:type="dxa"/>
            <w:shd w:val="clear" w:color="auto" w:fill="auto"/>
            <w:noWrap/>
            <w:vAlign w:val="center"/>
            <w:hideMark/>
          </w:tcPr>
          <w:p w14:paraId="561D518B" w14:textId="77777777" w:rsidR="00F967EB" w:rsidRPr="002350DF" w:rsidRDefault="00F967EB" w:rsidP="004F6E81">
            <w:pPr>
              <w:spacing w:after="0" w:line="240" w:lineRule="auto"/>
              <w:jc w:val="both"/>
              <w:rPr>
                <w:rFonts w:eastAsia="Times New Roman" w:cstheme="minorHAnsi"/>
                <w:color w:val="000000"/>
                <w:sz w:val="24"/>
                <w:szCs w:val="24"/>
                <w:lang w:eastAsia="en-GB"/>
              </w:rPr>
            </w:pPr>
            <w:r w:rsidRPr="002350DF">
              <w:rPr>
                <w:rFonts w:eastAsia="Times New Roman" w:cstheme="minorHAnsi"/>
                <w:color w:val="000000"/>
                <w:sz w:val="24"/>
                <w:szCs w:val="24"/>
                <w:lang w:eastAsia="en-GB"/>
              </w:rPr>
              <w:t>37</w:t>
            </w:r>
          </w:p>
        </w:tc>
        <w:tc>
          <w:tcPr>
            <w:tcW w:w="686" w:type="dxa"/>
            <w:gridSpan w:val="2"/>
            <w:shd w:val="clear" w:color="auto" w:fill="auto"/>
            <w:noWrap/>
            <w:vAlign w:val="center"/>
            <w:hideMark/>
          </w:tcPr>
          <w:p w14:paraId="3DCE2CA5" w14:textId="77777777" w:rsidR="00F967EB" w:rsidRPr="002350DF" w:rsidRDefault="00F967EB" w:rsidP="004F6E81">
            <w:pPr>
              <w:spacing w:after="0" w:line="240" w:lineRule="auto"/>
              <w:jc w:val="both"/>
              <w:rPr>
                <w:rFonts w:eastAsia="Times New Roman" w:cstheme="minorHAnsi"/>
                <w:color w:val="000000"/>
                <w:sz w:val="24"/>
                <w:szCs w:val="24"/>
                <w:lang w:eastAsia="en-GB"/>
              </w:rPr>
            </w:pPr>
            <w:r w:rsidRPr="002350DF">
              <w:rPr>
                <w:rFonts w:eastAsia="Times New Roman" w:cstheme="minorHAnsi"/>
                <w:color w:val="000000"/>
                <w:sz w:val="24"/>
                <w:szCs w:val="24"/>
                <w:lang w:eastAsia="en-GB"/>
              </w:rPr>
              <w:t>28</w:t>
            </w:r>
          </w:p>
        </w:tc>
        <w:tc>
          <w:tcPr>
            <w:tcW w:w="542" w:type="dxa"/>
            <w:shd w:val="clear" w:color="auto" w:fill="auto"/>
            <w:noWrap/>
            <w:vAlign w:val="center"/>
            <w:hideMark/>
          </w:tcPr>
          <w:p w14:paraId="29939D0B" w14:textId="77777777" w:rsidR="00F967EB" w:rsidRPr="002350DF" w:rsidRDefault="00F967EB" w:rsidP="004F6E81">
            <w:pPr>
              <w:spacing w:after="0" w:line="240" w:lineRule="auto"/>
              <w:jc w:val="both"/>
              <w:rPr>
                <w:rFonts w:eastAsia="Times New Roman" w:cstheme="minorHAnsi"/>
                <w:color w:val="000000"/>
                <w:sz w:val="24"/>
                <w:szCs w:val="24"/>
                <w:lang w:eastAsia="en-GB"/>
              </w:rPr>
            </w:pPr>
            <w:r w:rsidRPr="002350DF">
              <w:rPr>
                <w:rFonts w:eastAsia="Times New Roman" w:cstheme="minorHAnsi"/>
                <w:color w:val="000000"/>
                <w:sz w:val="24"/>
                <w:szCs w:val="24"/>
                <w:lang w:eastAsia="en-GB"/>
              </w:rPr>
              <w:t>3</w:t>
            </w:r>
          </w:p>
        </w:tc>
        <w:tc>
          <w:tcPr>
            <w:tcW w:w="614" w:type="dxa"/>
            <w:shd w:val="clear" w:color="auto" w:fill="auto"/>
            <w:noWrap/>
            <w:vAlign w:val="center"/>
            <w:hideMark/>
          </w:tcPr>
          <w:p w14:paraId="1EFC8671" w14:textId="77777777" w:rsidR="00F967EB" w:rsidRPr="002350DF" w:rsidRDefault="00F967EB" w:rsidP="004F6E81">
            <w:pPr>
              <w:spacing w:after="0" w:line="240" w:lineRule="auto"/>
              <w:jc w:val="both"/>
              <w:rPr>
                <w:rFonts w:eastAsia="Times New Roman" w:cstheme="minorHAnsi"/>
                <w:color w:val="000000"/>
                <w:sz w:val="24"/>
                <w:szCs w:val="24"/>
                <w:lang w:eastAsia="en-GB"/>
              </w:rPr>
            </w:pPr>
            <w:r w:rsidRPr="002350DF">
              <w:rPr>
                <w:rFonts w:eastAsia="Times New Roman" w:cstheme="minorHAnsi"/>
                <w:color w:val="000000"/>
                <w:sz w:val="24"/>
                <w:szCs w:val="24"/>
                <w:lang w:eastAsia="en-GB"/>
              </w:rPr>
              <w:t>1</w:t>
            </w:r>
          </w:p>
        </w:tc>
        <w:tc>
          <w:tcPr>
            <w:tcW w:w="693" w:type="dxa"/>
            <w:gridSpan w:val="2"/>
            <w:shd w:val="clear" w:color="auto" w:fill="auto"/>
            <w:noWrap/>
            <w:vAlign w:val="center"/>
            <w:hideMark/>
          </w:tcPr>
          <w:p w14:paraId="58BE4F8D" w14:textId="77777777" w:rsidR="00F967EB" w:rsidRPr="002350DF" w:rsidRDefault="00F967EB" w:rsidP="004F6E81">
            <w:pPr>
              <w:spacing w:after="0" w:line="240" w:lineRule="auto"/>
              <w:jc w:val="both"/>
              <w:rPr>
                <w:rFonts w:eastAsia="Times New Roman" w:cstheme="minorHAnsi"/>
                <w:b/>
                <w:bCs/>
                <w:color w:val="000000"/>
                <w:sz w:val="24"/>
                <w:szCs w:val="24"/>
                <w:lang w:eastAsia="en-GB"/>
              </w:rPr>
            </w:pPr>
            <w:r w:rsidRPr="002350DF">
              <w:rPr>
                <w:rFonts w:eastAsia="Times New Roman" w:cstheme="minorHAnsi"/>
                <w:b/>
                <w:bCs/>
                <w:color w:val="000000"/>
                <w:sz w:val="24"/>
                <w:szCs w:val="24"/>
                <w:lang w:eastAsia="en-GB"/>
              </w:rPr>
              <w:t>303</w:t>
            </w:r>
          </w:p>
        </w:tc>
      </w:tr>
      <w:tr w:rsidR="000E7CCB" w:rsidRPr="002350DF" w14:paraId="22E5B746" w14:textId="77777777" w:rsidTr="00397863">
        <w:trPr>
          <w:trHeight w:val="241"/>
        </w:trPr>
        <w:tc>
          <w:tcPr>
            <w:tcW w:w="2089" w:type="dxa"/>
            <w:shd w:val="clear" w:color="auto" w:fill="auto"/>
            <w:noWrap/>
            <w:vAlign w:val="center"/>
            <w:hideMark/>
          </w:tcPr>
          <w:p w14:paraId="22DB114B" w14:textId="77777777" w:rsidR="000E7CCB" w:rsidRPr="002350DF" w:rsidRDefault="000E7CCB" w:rsidP="004F6E81">
            <w:pPr>
              <w:jc w:val="both"/>
              <w:rPr>
                <w:rFonts w:cstheme="minorHAnsi"/>
                <w:b/>
                <w:bCs/>
                <w:sz w:val="24"/>
                <w:szCs w:val="24"/>
              </w:rPr>
            </w:pPr>
            <w:r w:rsidRPr="002350DF">
              <w:rPr>
                <w:rFonts w:cstheme="minorHAnsi"/>
                <w:b/>
                <w:bCs/>
                <w:sz w:val="24"/>
                <w:szCs w:val="24"/>
              </w:rPr>
              <w:t>Occupational Therapy Specialist Practitioner</w:t>
            </w:r>
          </w:p>
        </w:tc>
        <w:tc>
          <w:tcPr>
            <w:tcW w:w="716" w:type="dxa"/>
            <w:shd w:val="clear" w:color="auto" w:fill="auto"/>
            <w:noWrap/>
            <w:vAlign w:val="center"/>
            <w:hideMark/>
          </w:tcPr>
          <w:p w14:paraId="4933339A" w14:textId="77777777" w:rsidR="000E7CCB" w:rsidRPr="002350DF" w:rsidRDefault="000E7CCB" w:rsidP="004F6E81">
            <w:pPr>
              <w:spacing w:after="0" w:line="240" w:lineRule="auto"/>
              <w:jc w:val="both"/>
              <w:rPr>
                <w:rFonts w:eastAsia="Times New Roman" w:cstheme="minorHAnsi"/>
                <w:color w:val="000000"/>
                <w:sz w:val="24"/>
                <w:szCs w:val="24"/>
                <w:lang w:eastAsia="en-GB"/>
              </w:rPr>
            </w:pPr>
            <w:r w:rsidRPr="002350DF">
              <w:rPr>
                <w:rFonts w:eastAsia="Times New Roman" w:cstheme="minorHAnsi"/>
                <w:color w:val="000000"/>
                <w:sz w:val="24"/>
                <w:szCs w:val="24"/>
                <w:lang w:eastAsia="en-GB"/>
              </w:rPr>
              <w:t> 0</w:t>
            </w:r>
          </w:p>
        </w:tc>
        <w:tc>
          <w:tcPr>
            <w:tcW w:w="618" w:type="dxa"/>
            <w:shd w:val="clear" w:color="auto" w:fill="auto"/>
            <w:noWrap/>
            <w:vAlign w:val="center"/>
            <w:hideMark/>
          </w:tcPr>
          <w:p w14:paraId="4C4F6E1E" w14:textId="77777777" w:rsidR="000E7CCB" w:rsidRPr="002350DF" w:rsidRDefault="000E7CCB" w:rsidP="004F6E81">
            <w:pPr>
              <w:spacing w:after="0" w:line="240" w:lineRule="auto"/>
              <w:jc w:val="both"/>
              <w:rPr>
                <w:rFonts w:eastAsia="Times New Roman" w:cstheme="minorHAnsi"/>
                <w:color w:val="000000"/>
                <w:sz w:val="24"/>
                <w:szCs w:val="24"/>
                <w:lang w:eastAsia="en-GB"/>
              </w:rPr>
            </w:pPr>
            <w:r w:rsidRPr="002350DF">
              <w:rPr>
                <w:rFonts w:eastAsia="Times New Roman" w:cstheme="minorHAnsi"/>
                <w:color w:val="000000"/>
                <w:sz w:val="24"/>
                <w:szCs w:val="24"/>
                <w:lang w:eastAsia="en-GB"/>
              </w:rPr>
              <w:t> 0</w:t>
            </w:r>
          </w:p>
        </w:tc>
        <w:tc>
          <w:tcPr>
            <w:tcW w:w="614" w:type="dxa"/>
            <w:shd w:val="clear" w:color="auto" w:fill="auto"/>
            <w:noWrap/>
            <w:vAlign w:val="center"/>
            <w:hideMark/>
          </w:tcPr>
          <w:p w14:paraId="1E404034" w14:textId="77777777" w:rsidR="000E7CCB" w:rsidRPr="002350DF" w:rsidRDefault="000E7CCB" w:rsidP="004F6E81">
            <w:pPr>
              <w:spacing w:after="0" w:line="240" w:lineRule="auto"/>
              <w:jc w:val="both"/>
              <w:rPr>
                <w:rFonts w:eastAsia="Times New Roman" w:cstheme="minorHAnsi"/>
                <w:color w:val="000000"/>
                <w:sz w:val="24"/>
                <w:szCs w:val="24"/>
                <w:lang w:eastAsia="en-GB"/>
              </w:rPr>
            </w:pPr>
            <w:r w:rsidRPr="002350DF">
              <w:rPr>
                <w:rFonts w:eastAsia="Times New Roman" w:cstheme="minorHAnsi"/>
                <w:color w:val="000000"/>
                <w:sz w:val="24"/>
                <w:szCs w:val="24"/>
                <w:lang w:eastAsia="en-GB"/>
              </w:rPr>
              <w:t> 0</w:t>
            </w:r>
          </w:p>
        </w:tc>
        <w:tc>
          <w:tcPr>
            <w:tcW w:w="614" w:type="dxa"/>
            <w:gridSpan w:val="2"/>
            <w:shd w:val="clear" w:color="auto" w:fill="auto"/>
            <w:noWrap/>
            <w:vAlign w:val="center"/>
            <w:hideMark/>
          </w:tcPr>
          <w:p w14:paraId="21EBD36C" w14:textId="77777777" w:rsidR="000E7CCB" w:rsidRPr="002350DF" w:rsidRDefault="000E7CCB" w:rsidP="004F6E81">
            <w:pPr>
              <w:spacing w:after="0" w:line="240" w:lineRule="auto"/>
              <w:jc w:val="both"/>
              <w:rPr>
                <w:rFonts w:eastAsia="Times New Roman" w:cstheme="minorHAnsi"/>
                <w:color w:val="000000"/>
                <w:sz w:val="24"/>
                <w:szCs w:val="24"/>
                <w:lang w:eastAsia="en-GB"/>
              </w:rPr>
            </w:pPr>
            <w:r w:rsidRPr="002350DF">
              <w:rPr>
                <w:rFonts w:eastAsia="Times New Roman" w:cstheme="minorHAnsi"/>
                <w:color w:val="000000"/>
                <w:sz w:val="24"/>
                <w:szCs w:val="24"/>
                <w:lang w:eastAsia="en-GB"/>
              </w:rPr>
              <w:t>1</w:t>
            </w:r>
          </w:p>
        </w:tc>
        <w:tc>
          <w:tcPr>
            <w:tcW w:w="614" w:type="dxa"/>
            <w:shd w:val="clear" w:color="auto" w:fill="auto"/>
            <w:noWrap/>
            <w:vAlign w:val="center"/>
            <w:hideMark/>
          </w:tcPr>
          <w:p w14:paraId="6F1AA97A" w14:textId="77777777" w:rsidR="000E7CCB" w:rsidRPr="002350DF" w:rsidRDefault="000E7CCB" w:rsidP="004F6E81">
            <w:pPr>
              <w:spacing w:after="0" w:line="240" w:lineRule="auto"/>
              <w:jc w:val="both"/>
              <w:rPr>
                <w:rFonts w:eastAsia="Times New Roman" w:cstheme="minorHAnsi"/>
                <w:color w:val="000000"/>
                <w:sz w:val="24"/>
                <w:szCs w:val="24"/>
                <w:lang w:eastAsia="en-GB"/>
              </w:rPr>
            </w:pPr>
            <w:r w:rsidRPr="002350DF">
              <w:rPr>
                <w:rFonts w:eastAsia="Times New Roman" w:cstheme="minorHAnsi"/>
                <w:color w:val="000000"/>
                <w:sz w:val="24"/>
                <w:szCs w:val="24"/>
                <w:lang w:eastAsia="en-GB"/>
              </w:rPr>
              <w:t>3</w:t>
            </w:r>
          </w:p>
        </w:tc>
        <w:tc>
          <w:tcPr>
            <w:tcW w:w="614" w:type="dxa"/>
            <w:shd w:val="clear" w:color="auto" w:fill="auto"/>
            <w:noWrap/>
            <w:vAlign w:val="center"/>
            <w:hideMark/>
          </w:tcPr>
          <w:p w14:paraId="6CE4A5F4" w14:textId="77777777" w:rsidR="000E7CCB" w:rsidRPr="002350DF" w:rsidRDefault="000E7CCB" w:rsidP="004F6E81">
            <w:pPr>
              <w:spacing w:after="0" w:line="240" w:lineRule="auto"/>
              <w:jc w:val="both"/>
              <w:rPr>
                <w:rFonts w:eastAsia="Times New Roman" w:cstheme="minorHAnsi"/>
                <w:color w:val="000000"/>
                <w:sz w:val="24"/>
                <w:szCs w:val="24"/>
                <w:lang w:eastAsia="en-GB"/>
              </w:rPr>
            </w:pPr>
            <w:r w:rsidRPr="002350DF">
              <w:rPr>
                <w:rFonts w:eastAsia="Times New Roman" w:cstheme="minorHAnsi"/>
                <w:color w:val="000000"/>
                <w:sz w:val="24"/>
                <w:szCs w:val="24"/>
                <w:lang w:eastAsia="en-GB"/>
              </w:rPr>
              <w:t>3</w:t>
            </w:r>
          </w:p>
        </w:tc>
        <w:tc>
          <w:tcPr>
            <w:tcW w:w="618" w:type="dxa"/>
            <w:gridSpan w:val="2"/>
            <w:shd w:val="clear" w:color="auto" w:fill="auto"/>
            <w:noWrap/>
            <w:vAlign w:val="center"/>
            <w:hideMark/>
          </w:tcPr>
          <w:p w14:paraId="1ABF6C91" w14:textId="77777777" w:rsidR="000E7CCB" w:rsidRPr="002350DF" w:rsidRDefault="000E7CCB" w:rsidP="004F6E81">
            <w:pPr>
              <w:spacing w:after="0" w:line="240" w:lineRule="auto"/>
              <w:jc w:val="both"/>
              <w:rPr>
                <w:rFonts w:eastAsia="Times New Roman" w:cstheme="minorHAnsi"/>
                <w:color w:val="000000"/>
                <w:sz w:val="24"/>
                <w:szCs w:val="24"/>
                <w:lang w:eastAsia="en-GB"/>
              </w:rPr>
            </w:pPr>
            <w:r w:rsidRPr="002350DF">
              <w:rPr>
                <w:rFonts w:eastAsia="Times New Roman" w:cstheme="minorHAnsi"/>
                <w:color w:val="000000"/>
                <w:sz w:val="24"/>
                <w:szCs w:val="24"/>
                <w:lang w:eastAsia="en-GB"/>
              </w:rPr>
              <w:t> 0</w:t>
            </w:r>
          </w:p>
        </w:tc>
        <w:tc>
          <w:tcPr>
            <w:tcW w:w="614" w:type="dxa"/>
            <w:shd w:val="clear" w:color="auto" w:fill="auto"/>
            <w:noWrap/>
            <w:vAlign w:val="center"/>
            <w:hideMark/>
          </w:tcPr>
          <w:p w14:paraId="3CB4B1F2" w14:textId="77777777" w:rsidR="000E7CCB" w:rsidRPr="002350DF" w:rsidRDefault="000E7CCB" w:rsidP="004F6E81">
            <w:pPr>
              <w:spacing w:after="0" w:line="240" w:lineRule="auto"/>
              <w:jc w:val="both"/>
              <w:rPr>
                <w:rFonts w:eastAsia="Times New Roman" w:cstheme="minorHAnsi"/>
                <w:color w:val="000000"/>
                <w:sz w:val="24"/>
                <w:szCs w:val="24"/>
                <w:lang w:eastAsia="en-GB"/>
              </w:rPr>
            </w:pPr>
            <w:r w:rsidRPr="002350DF">
              <w:rPr>
                <w:rFonts w:eastAsia="Times New Roman" w:cstheme="minorHAnsi"/>
                <w:color w:val="000000"/>
                <w:sz w:val="24"/>
                <w:szCs w:val="24"/>
                <w:lang w:eastAsia="en-GB"/>
              </w:rPr>
              <w:t>2</w:t>
            </w:r>
          </w:p>
        </w:tc>
        <w:tc>
          <w:tcPr>
            <w:tcW w:w="614" w:type="dxa"/>
            <w:shd w:val="clear" w:color="auto" w:fill="auto"/>
            <w:noWrap/>
            <w:vAlign w:val="center"/>
            <w:hideMark/>
          </w:tcPr>
          <w:p w14:paraId="7B1B5E63" w14:textId="77777777" w:rsidR="000E7CCB" w:rsidRPr="002350DF" w:rsidRDefault="000E7CCB" w:rsidP="004F6E81">
            <w:pPr>
              <w:spacing w:after="0" w:line="240" w:lineRule="auto"/>
              <w:jc w:val="both"/>
              <w:rPr>
                <w:rFonts w:eastAsia="Times New Roman" w:cstheme="minorHAnsi"/>
                <w:color w:val="000000"/>
                <w:sz w:val="24"/>
                <w:szCs w:val="24"/>
                <w:lang w:eastAsia="en-GB"/>
              </w:rPr>
            </w:pPr>
            <w:r w:rsidRPr="002350DF">
              <w:rPr>
                <w:rFonts w:eastAsia="Times New Roman" w:cstheme="minorHAnsi"/>
                <w:color w:val="000000"/>
                <w:sz w:val="24"/>
                <w:szCs w:val="24"/>
                <w:lang w:eastAsia="en-GB"/>
              </w:rPr>
              <w:t>1</w:t>
            </w:r>
          </w:p>
        </w:tc>
        <w:tc>
          <w:tcPr>
            <w:tcW w:w="614" w:type="dxa"/>
            <w:gridSpan w:val="2"/>
            <w:shd w:val="clear" w:color="auto" w:fill="auto"/>
            <w:noWrap/>
            <w:vAlign w:val="center"/>
            <w:hideMark/>
          </w:tcPr>
          <w:p w14:paraId="6400F51F" w14:textId="77777777" w:rsidR="000E7CCB" w:rsidRPr="002350DF" w:rsidRDefault="000E7CCB" w:rsidP="004F6E81">
            <w:pPr>
              <w:spacing w:after="0" w:line="240" w:lineRule="auto"/>
              <w:jc w:val="both"/>
              <w:rPr>
                <w:rFonts w:eastAsia="Times New Roman" w:cstheme="minorHAnsi"/>
                <w:color w:val="000000"/>
                <w:sz w:val="24"/>
                <w:szCs w:val="24"/>
                <w:lang w:eastAsia="en-GB"/>
              </w:rPr>
            </w:pPr>
            <w:r w:rsidRPr="002350DF">
              <w:rPr>
                <w:rFonts w:eastAsia="Times New Roman" w:cstheme="minorHAnsi"/>
                <w:color w:val="000000"/>
                <w:sz w:val="24"/>
                <w:szCs w:val="24"/>
                <w:lang w:eastAsia="en-GB"/>
              </w:rPr>
              <w:t> 0</w:t>
            </w:r>
          </w:p>
        </w:tc>
        <w:tc>
          <w:tcPr>
            <w:tcW w:w="614" w:type="dxa"/>
            <w:shd w:val="clear" w:color="auto" w:fill="auto"/>
            <w:noWrap/>
            <w:vAlign w:val="center"/>
            <w:hideMark/>
          </w:tcPr>
          <w:p w14:paraId="13C89B87" w14:textId="77777777" w:rsidR="000E7CCB" w:rsidRPr="002350DF" w:rsidRDefault="000E7CCB" w:rsidP="004F6E81">
            <w:pPr>
              <w:spacing w:after="0" w:line="240" w:lineRule="auto"/>
              <w:jc w:val="both"/>
              <w:rPr>
                <w:rFonts w:eastAsia="Times New Roman" w:cstheme="minorHAnsi"/>
                <w:color w:val="000000"/>
                <w:sz w:val="24"/>
                <w:szCs w:val="24"/>
                <w:lang w:eastAsia="en-GB"/>
              </w:rPr>
            </w:pPr>
            <w:r w:rsidRPr="002350DF">
              <w:rPr>
                <w:rFonts w:eastAsia="Times New Roman" w:cstheme="minorHAnsi"/>
                <w:color w:val="000000"/>
                <w:sz w:val="24"/>
                <w:szCs w:val="24"/>
                <w:lang w:eastAsia="en-GB"/>
              </w:rPr>
              <w:t> 0</w:t>
            </w:r>
          </w:p>
        </w:tc>
        <w:tc>
          <w:tcPr>
            <w:tcW w:w="693" w:type="dxa"/>
            <w:gridSpan w:val="2"/>
            <w:shd w:val="clear" w:color="auto" w:fill="auto"/>
            <w:noWrap/>
            <w:vAlign w:val="center"/>
            <w:hideMark/>
          </w:tcPr>
          <w:p w14:paraId="120347C9" w14:textId="77777777" w:rsidR="000E7CCB" w:rsidRPr="002350DF" w:rsidRDefault="000E7CCB" w:rsidP="004F6E81">
            <w:pPr>
              <w:spacing w:after="0" w:line="240" w:lineRule="auto"/>
              <w:jc w:val="both"/>
              <w:rPr>
                <w:rFonts w:eastAsia="Times New Roman" w:cstheme="minorHAnsi"/>
                <w:b/>
                <w:bCs/>
                <w:color w:val="000000"/>
                <w:sz w:val="24"/>
                <w:szCs w:val="24"/>
                <w:lang w:eastAsia="en-GB"/>
              </w:rPr>
            </w:pPr>
            <w:r w:rsidRPr="002350DF">
              <w:rPr>
                <w:rFonts w:eastAsia="Times New Roman" w:cstheme="minorHAnsi"/>
                <w:b/>
                <w:bCs/>
                <w:color w:val="000000"/>
                <w:sz w:val="24"/>
                <w:szCs w:val="24"/>
                <w:lang w:eastAsia="en-GB"/>
              </w:rPr>
              <w:t>10</w:t>
            </w:r>
          </w:p>
        </w:tc>
      </w:tr>
      <w:tr w:rsidR="00F967EB" w:rsidRPr="002350DF" w14:paraId="5883BDB7" w14:textId="77777777" w:rsidTr="00397863">
        <w:trPr>
          <w:gridAfter w:val="1"/>
          <w:wAfter w:w="10" w:type="dxa"/>
          <w:trHeight w:val="241"/>
        </w:trPr>
        <w:tc>
          <w:tcPr>
            <w:tcW w:w="2089" w:type="dxa"/>
            <w:shd w:val="clear" w:color="auto" w:fill="auto"/>
            <w:noWrap/>
            <w:vAlign w:val="center"/>
            <w:hideMark/>
          </w:tcPr>
          <w:p w14:paraId="61B4B652" w14:textId="77777777" w:rsidR="00F967EB" w:rsidRPr="002350DF" w:rsidRDefault="00F967EB" w:rsidP="004F6E81">
            <w:pPr>
              <w:jc w:val="both"/>
              <w:rPr>
                <w:rFonts w:cstheme="minorHAnsi"/>
                <w:b/>
                <w:bCs/>
                <w:sz w:val="24"/>
                <w:szCs w:val="24"/>
              </w:rPr>
            </w:pPr>
            <w:r w:rsidRPr="002350DF">
              <w:rPr>
                <w:rFonts w:cstheme="minorHAnsi"/>
                <w:b/>
                <w:bCs/>
                <w:sz w:val="24"/>
                <w:szCs w:val="24"/>
              </w:rPr>
              <w:t>Occupational Therapist Manager</w:t>
            </w:r>
          </w:p>
        </w:tc>
        <w:tc>
          <w:tcPr>
            <w:tcW w:w="716" w:type="dxa"/>
            <w:shd w:val="clear" w:color="auto" w:fill="auto"/>
            <w:noWrap/>
            <w:vAlign w:val="center"/>
            <w:hideMark/>
          </w:tcPr>
          <w:p w14:paraId="6CC342F9" w14:textId="77777777" w:rsidR="00F967EB" w:rsidRPr="002350DF" w:rsidRDefault="00F967EB" w:rsidP="004F6E81">
            <w:pPr>
              <w:spacing w:after="0" w:line="240" w:lineRule="auto"/>
              <w:jc w:val="both"/>
              <w:rPr>
                <w:rFonts w:eastAsia="Times New Roman" w:cstheme="minorHAnsi"/>
                <w:color w:val="000000"/>
                <w:sz w:val="24"/>
                <w:szCs w:val="24"/>
                <w:lang w:eastAsia="en-GB"/>
              </w:rPr>
            </w:pPr>
            <w:r w:rsidRPr="002350DF">
              <w:rPr>
                <w:rFonts w:eastAsia="Times New Roman" w:cstheme="minorHAnsi"/>
                <w:color w:val="000000"/>
                <w:sz w:val="24"/>
                <w:szCs w:val="24"/>
                <w:lang w:eastAsia="en-GB"/>
              </w:rPr>
              <w:t> </w:t>
            </w:r>
            <w:r w:rsidR="000E7CCB" w:rsidRPr="002350DF">
              <w:rPr>
                <w:rFonts w:eastAsia="Times New Roman" w:cstheme="minorHAnsi"/>
                <w:color w:val="000000"/>
                <w:sz w:val="24"/>
                <w:szCs w:val="24"/>
                <w:lang w:eastAsia="en-GB"/>
              </w:rPr>
              <w:t>0</w:t>
            </w:r>
          </w:p>
        </w:tc>
        <w:tc>
          <w:tcPr>
            <w:tcW w:w="618" w:type="dxa"/>
            <w:shd w:val="clear" w:color="auto" w:fill="auto"/>
            <w:noWrap/>
            <w:vAlign w:val="center"/>
            <w:hideMark/>
          </w:tcPr>
          <w:p w14:paraId="19ED4CD6" w14:textId="77777777" w:rsidR="00F967EB" w:rsidRPr="002350DF" w:rsidRDefault="00F967EB" w:rsidP="004F6E81">
            <w:pPr>
              <w:spacing w:after="0" w:line="240" w:lineRule="auto"/>
              <w:jc w:val="both"/>
              <w:rPr>
                <w:rFonts w:eastAsia="Times New Roman" w:cstheme="minorHAnsi"/>
                <w:color w:val="000000"/>
                <w:sz w:val="24"/>
                <w:szCs w:val="24"/>
                <w:lang w:eastAsia="en-GB"/>
              </w:rPr>
            </w:pPr>
            <w:r w:rsidRPr="002350DF">
              <w:rPr>
                <w:rFonts w:eastAsia="Times New Roman" w:cstheme="minorHAnsi"/>
                <w:color w:val="000000"/>
                <w:sz w:val="24"/>
                <w:szCs w:val="24"/>
                <w:lang w:eastAsia="en-GB"/>
              </w:rPr>
              <w:t> </w:t>
            </w:r>
            <w:r w:rsidR="000E7CCB" w:rsidRPr="002350DF">
              <w:rPr>
                <w:rFonts w:eastAsia="Times New Roman" w:cstheme="minorHAnsi"/>
                <w:color w:val="000000"/>
                <w:sz w:val="24"/>
                <w:szCs w:val="24"/>
                <w:lang w:eastAsia="en-GB"/>
              </w:rPr>
              <w:t>0</w:t>
            </w:r>
          </w:p>
        </w:tc>
        <w:tc>
          <w:tcPr>
            <w:tcW w:w="614" w:type="dxa"/>
            <w:shd w:val="clear" w:color="auto" w:fill="auto"/>
            <w:noWrap/>
            <w:vAlign w:val="center"/>
            <w:hideMark/>
          </w:tcPr>
          <w:p w14:paraId="3FA96351" w14:textId="77777777" w:rsidR="00F967EB" w:rsidRPr="002350DF" w:rsidRDefault="00F967EB" w:rsidP="004F6E81">
            <w:pPr>
              <w:spacing w:after="0" w:line="240" w:lineRule="auto"/>
              <w:jc w:val="both"/>
              <w:rPr>
                <w:rFonts w:eastAsia="Times New Roman" w:cstheme="minorHAnsi"/>
                <w:color w:val="000000"/>
                <w:sz w:val="24"/>
                <w:szCs w:val="24"/>
                <w:lang w:eastAsia="en-GB"/>
              </w:rPr>
            </w:pPr>
            <w:r w:rsidRPr="002350DF">
              <w:rPr>
                <w:rFonts w:eastAsia="Times New Roman" w:cstheme="minorHAnsi"/>
                <w:color w:val="000000"/>
                <w:sz w:val="24"/>
                <w:szCs w:val="24"/>
                <w:lang w:eastAsia="en-GB"/>
              </w:rPr>
              <w:t> </w:t>
            </w:r>
            <w:r w:rsidR="000E7CCB" w:rsidRPr="002350DF">
              <w:rPr>
                <w:rFonts w:eastAsia="Times New Roman" w:cstheme="minorHAnsi"/>
                <w:color w:val="000000"/>
                <w:sz w:val="24"/>
                <w:szCs w:val="24"/>
                <w:lang w:eastAsia="en-GB"/>
              </w:rPr>
              <w:t>0</w:t>
            </w:r>
          </w:p>
        </w:tc>
        <w:tc>
          <w:tcPr>
            <w:tcW w:w="614" w:type="dxa"/>
            <w:gridSpan w:val="2"/>
            <w:shd w:val="clear" w:color="auto" w:fill="auto"/>
            <w:noWrap/>
            <w:vAlign w:val="center"/>
            <w:hideMark/>
          </w:tcPr>
          <w:p w14:paraId="6053EF65" w14:textId="77777777" w:rsidR="00F967EB" w:rsidRPr="002350DF" w:rsidRDefault="00F967EB" w:rsidP="004F6E81">
            <w:pPr>
              <w:spacing w:after="0" w:line="240" w:lineRule="auto"/>
              <w:jc w:val="both"/>
              <w:rPr>
                <w:rFonts w:eastAsia="Times New Roman" w:cstheme="minorHAnsi"/>
                <w:color w:val="000000"/>
                <w:sz w:val="24"/>
                <w:szCs w:val="24"/>
                <w:lang w:eastAsia="en-GB"/>
              </w:rPr>
            </w:pPr>
            <w:r w:rsidRPr="002350DF">
              <w:rPr>
                <w:rFonts w:eastAsia="Times New Roman" w:cstheme="minorHAnsi"/>
                <w:color w:val="000000"/>
                <w:sz w:val="24"/>
                <w:szCs w:val="24"/>
                <w:lang w:eastAsia="en-GB"/>
              </w:rPr>
              <w:t>1</w:t>
            </w:r>
          </w:p>
        </w:tc>
        <w:tc>
          <w:tcPr>
            <w:tcW w:w="614" w:type="dxa"/>
            <w:shd w:val="clear" w:color="auto" w:fill="auto"/>
            <w:noWrap/>
            <w:vAlign w:val="center"/>
            <w:hideMark/>
          </w:tcPr>
          <w:p w14:paraId="0F13CEC9" w14:textId="77777777" w:rsidR="00F967EB" w:rsidRPr="002350DF" w:rsidRDefault="00F967EB" w:rsidP="004F6E81">
            <w:pPr>
              <w:spacing w:after="0" w:line="240" w:lineRule="auto"/>
              <w:jc w:val="both"/>
              <w:rPr>
                <w:rFonts w:eastAsia="Times New Roman" w:cstheme="minorHAnsi"/>
                <w:color w:val="000000"/>
                <w:sz w:val="24"/>
                <w:szCs w:val="24"/>
                <w:lang w:eastAsia="en-GB"/>
              </w:rPr>
            </w:pPr>
            <w:r w:rsidRPr="002350DF">
              <w:rPr>
                <w:rFonts w:eastAsia="Times New Roman" w:cstheme="minorHAnsi"/>
                <w:color w:val="000000"/>
                <w:sz w:val="24"/>
                <w:szCs w:val="24"/>
                <w:lang w:eastAsia="en-GB"/>
              </w:rPr>
              <w:t>3</w:t>
            </w:r>
          </w:p>
        </w:tc>
        <w:tc>
          <w:tcPr>
            <w:tcW w:w="614" w:type="dxa"/>
            <w:shd w:val="clear" w:color="auto" w:fill="auto"/>
            <w:noWrap/>
            <w:vAlign w:val="center"/>
            <w:hideMark/>
          </w:tcPr>
          <w:p w14:paraId="05F0A760" w14:textId="77777777" w:rsidR="00F967EB" w:rsidRPr="002350DF" w:rsidRDefault="00F967EB" w:rsidP="004F6E81">
            <w:pPr>
              <w:spacing w:after="0" w:line="240" w:lineRule="auto"/>
              <w:jc w:val="both"/>
              <w:rPr>
                <w:rFonts w:eastAsia="Times New Roman" w:cstheme="minorHAnsi"/>
                <w:color w:val="000000"/>
                <w:sz w:val="24"/>
                <w:szCs w:val="24"/>
                <w:lang w:eastAsia="en-GB"/>
              </w:rPr>
            </w:pPr>
            <w:r w:rsidRPr="002350DF">
              <w:rPr>
                <w:rFonts w:eastAsia="Times New Roman" w:cstheme="minorHAnsi"/>
                <w:color w:val="000000"/>
                <w:sz w:val="24"/>
                <w:szCs w:val="24"/>
                <w:lang w:eastAsia="en-GB"/>
              </w:rPr>
              <w:t>1</w:t>
            </w:r>
          </w:p>
        </w:tc>
        <w:tc>
          <w:tcPr>
            <w:tcW w:w="618" w:type="dxa"/>
            <w:gridSpan w:val="2"/>
            <w:shd w:val="clear" w:color="auto" w:fill="auto"/>
            <w:noWrap/>
            <w:vAlign w:val="center"/>
            <w:hideMark/>
          </w:tcPr>
          <w:p w14:paraId="7C51C3BF" w14:textId="77777777" w:rsidR="00F967EB" w:rsidRPr="002350DF" w:rsidRDefault="00F967EB" w:rsidP="004F6E81">
            <w:pPr>
              <w:spacing w:after="0" w:line="240" w:lineRule="auto"/>
              <w:jc w:val="both"/>
              <w:rPr>
                <w:rFonts w:eastAsia="Times New Roman" w:cstheme="minorHAnsi"/>
                <w:color w:val="000000"/>
                <w:sz w:val="24"/>
                <w:szCs w:val="24"/>
                <w:lang w:eastAsia="en-GB"/>
              </w:rPr>
            </w:pPr>
            <w:r w:rsidRPr="002350DF">
              <w:rPr>
                <w:rFonts w:eastAsia="Times New Roman" w:cstheme="minorHAnsi"/>
                <w:color w:val="000000"/>
                <w:sz w:val="24"/>
                <w:szCs w:val="24"/>
                <w:lang w:eastAsia="en-GB"/>
              </w:rPr>
              <w:t>5</w:t>
            </w:r>
          </w:p>
        </w:tc>
        <w:tc>
          <w:tcPr>
            <w:tcW w:w="614" w:type="dxa"/>
            <w:shd w:val="clear" w:color="auto" w:fill="auto"/>
            <w:noWrap/>
            <w:vAlign w:val="center"/>
            <w:hideMark/>
          </w:tcPr>
          <w:p w14:paraId="67CF673A" w14:textId="77777777" w:rsidR="00F967EB" w:rsidRPr="002350DF" w:rsidRDefault="00F967EB" w:rsidP="004F6E81">
            <w:pPr>
              <w:spacing w:after="0" w:line="240" w:lineRule="auto"/>
              <w:jc w:val="both"/>
              <w:rPr>
                <w:rFonts w:eastAsia="Times New Roman" w:cstheme="minorHAnsi"/>
                <w:color w:val="000000"/>
                <w:sz w:val="24"/>
                <w:szCs w:val="24"/>
                <w:lang w:eastAsia="en-GB"/>
              </w:rPr>
            </w:pPr>
            <w:r w:rsidRPr="002350DF">
              <w:rPr>
                <w:rFonts w:eastAsia="Times New Roman" w:cstheme="minorHAnsi"/>
                <w:color w:val="000000"/>
                <w:sz w:val="24"/>
                <w:szCs w:val="24"/>
                <w:lang w:eastAsia="en-GB"/>
              </w:rPr>
              <w:t>6</w:t>
            </w:r>
          </w:p>
        </w:tc>
        <w:tc>
          <w:tcPr>
            <w:tcW w:w="614" w:type="dxa"/>
            <w:shd w:val="clear" w:color="auto" w:fill="auto"/>
            <w:noWrap/>
            <w:vAlign w:val="center"/>
            <w:hideMark/>
          </w:tcPr>
          <w:p w14:paraId="1AB80B31" w14:textId="77777777" w:rsidR="00F967EB" w:rsidRPr="002350DF" w:rsidRDefault="00F967EB" w:rsidP="004F6E81">
            <w:pPr>
              <w:spacing w:after="0" w:line="240" w:lineRule="auto"/>
              <w:jc w:val="both"/>
              <w:rPr>
                <w:rFonts w:eastAsia="Times New Roman" w:cstheme="minorHAnsi"/>
                <w:color w:val="000000"/>
                <w:sz w:val="24"/>
                <w:szCs w:val="24"/>
                <w:lang w:eastAsia="en-GB"/>
              </w:rPr>
            </w:pPr>
            <w:r w:rsidRPr="002350DF">
              <w:rPr>
                <w:rFonts w:eastAsia="Times New Roman" w:cstheme="minorHAnsi"/>
                <w:color w:val="000000"/>
                <w:sz w:val="24"/>
                <w:szCs w:val="24"/>
                <w:lang w:eastAsia="en-GB"/>
              </w:rPr>
              <w:t>5</w:t>
            </w:r>
          </w:p>
        </w:tc>
        <w:tc>
          <w:tcPr>
            <w:tcW w:w="614" w:type="dxa"/>
            <w:gridSpan w:val="2"/>
            <w:shd w:val="clear" w:color="auto" w:fill="auto"/>
            <w:noWrap/>
            <w:vAlign w:val="center"/>
            <w:hideMark/>
          </w:tcPr>
          <w:p w14:paraId="21921897" w14:textId="77777777" w:rsidR="00F967EB" w:rsidRPr="002350DF" w:rsidRDefault="00F967EB" w:rsidP="004F6E81">
            <w:pPr>
              <w:spacing w:after="0" w:line="240" w:lineRule="auto"/>
              <w:jc w:val="both"/>
              <w:rPr>
                <w:rFonts w:eastAsia="Times New Roman" w:cstheme="minorHAnsi"/>
                <w:color w:val="000000"/>
                <w:sz w:val="24"/>
                <w:szCs w:val="24"/>
                <w:lang w:eastAsia="en-GB"/>
              </w:rPr>
            </w:pPr>
            <w:r w:rsidRPr="002350DF">
              <w:rPr>
                <w:rFonts w:eastAsia="Times New Roman" w:cstheme="minorHAnsi"/>
                <w:color w:val="000000"/>
                <w:sz w:val="24"/>
                <w:szCs w:val="24"/>
                <w:lang w:eastAsia="en-GB"/>
              </w:rPr>
              <w:t> </w:t>
            </w:r>
            <w:r w:rsidR="000E7CCB" w:rsidRPr="002350DF">
              <w:rPr>
                <w:rFonts w:eastAsia="Times New Roman" w:cstheme="minorHAnsi"/>
                <w:color w:val="000000"/>
                <w:sz w:val="24"/>
                <w:szCs w:val="24"/>
                <w:lang w:eastAsia="en-GB"/>
              </w:rPr>
              <w:t>0</w:t>
            </w:r>
          </w:p>
        </w:tc>
        <w:tc>
          <w:tcPr>
            <w:tcW w:w="614" w:type="dxa"/>
            <w:shd w:val="clear" w:color="auto" w:fill="auto"/>
            <w:noWrap/>
            <w:vAlign w:val="center"/>
            <w:hideMark/>
          </w:tcPr>
          <w:p w14:paraId="7CC61EC3" w14:textId="77777777" w:rsidR="00F967EB" w:rsidRPr="002350DF" w:rsidRDefault="00F967EB" w:rsidP="004F6E81">
            <w:pPr>
              <w:spacing w:after="0" w:line="240" w:lineRule="auto"/>
              <w:jc w:val="both"/>
              <w:rPr>
                <w:rFonts w:eastAsia="Times New Roman" w:cstheme="minorHAnsi"/>
                <w:color w:val="000000"/>
                <w:sz w:val="24"/>
                <w:szCs w:val="24"/>
                <w:lang w:eastAsia="en-GB"/>
              </w:rPr>
            </w:pPr>
            <w:r w:rsidRPr="002350DF">
              <w:rPr>
                <w:rFonts w:eastAsia="Times New Roman" w:cstheme="minorHAnsi"/>
                <w:color w:val="000000"/>
                <w:sz w:val="24"/>
                <w:szCs w:val="24"/>
                <w:lang w:eastAsia="en-GB"/>
              </w:rPr>
              <w:t> </w:t>
            </w:r>
            <w:r w:rsidR="000E7CCB" w:rsidRPr="002350DF">
              <w:rPr>
                <w:rFonts w:eastAsia="Times New Roman" w:cstheme="minorHAnsi"/>
                <w:color w:val="000000"/>
                <w:sz w:val="24"/>
                <w:szCs w:val="24"/>
                <w:lang w:eastAsia="en-GB"/>
              </w:rPr>
              <w:t>0</w:t>
            </w:r>
          </w:p>
        </w:tc>
        <w:tc>
          <w:tcPr>
            <w:tcW w:w="683" w:type="dxa"/>
            <w:shd w:val="clear" w:color="auto" w:fill="auto"/>
            <w:noWrap/>
            <w:vAlign w:val="center"/>
            <w:hideMark/>
          </w:tcPr>
          <w:p w14:paraId="57970ABC" w14:textId="77777777" w:rsidR="00F967EB" w:rsidRPr="002350DF" w:rsidRDefault="00F967EB" w:rsidP="004F6E81">
            <w:pPr>
              <w:spacing w:after="0" w:line="240" w:lineRule="auto"/>
              <w:jc w:val="both"/>
              <w:rPr>
                <w:rFonts w:eastAsia="Times New Roman" w:cstheme="minorHAnsi"/>
                <w:b/>
                <w:bCs/>
                <w:color w:val="000000"/>
                <w:sz w:val="24"/>
                <w:szCs w:val="24"/>
                <w:lang w:eastAsia="en-GB"/>
              </w:rPr>
            </w:pPr>
            <w:r w:rsidRPr="002350DF">
              <w:rPr>
                <w:rFonts w:eastAsia="Times New Roman" w:cstheme="minorHAnsi"/>
                <w:b/>
                <w:bCs/>
                <w:color w:val="000000"/>
                <w:sz w:val="24"/>
                <w:szCs w:val="24"/>
                <w:lang w:eastAsia="en-GB"/>
              </w:rPr>
              <w:t>21</w:t>
            </w:r>
          </w:p>
        </w:tc>
      </w:tr>
    </w:tbl>
    <w:p w14:paraId="5111F324" w14:textId="77777777" w:rsidR="00F967EB" w:rsidRPr="002350DF" w:rsidRDefault="00F967EB" w:rsidP="00F967EB">
      <w:pPr>
        <w:jc w:val="both"/>
        <w:rPr>
          <w:rFonts w:cstheme="minorHAnsi"/>
          <w:b/>
          <w:bCs/>
          <w:sz w:val="24"/>
          <w:szCs w:val="24"/>
        </w:rPr>
      </w:pPr>
    </w:p>
    <w:p w14:paraId="38A987DE" w14:textId="77777777" w:rsidR="00F967EB" w:rsidRPr="002350DF" w:rsidRDefault="000E7CCB">
      <w:pPr>
        <w:rPr>
          <w:rFonts w:cstheme="minorHAnsi"/>
          <w:b/>
          <w:sz w:val="24"/>
          <w:szCs w:val="24"/>
        </w:rPr>
      </w:pPr>
      <w:r w:rsidRPr="002350DF">
        <w:rPr>
          <w:rFonts w:cstheme="minorHAnsi"/>
          <w:b/>
          <w:sz w:val="24"/>
          <w:szCs w:val="24"/>
        </w:rPr>
        <w:t>Totals for Occupational Therapy workforce</w:t>
      </w:r>
      <w:r w:rsidR="00397863">
        <w:rPr>
          <w:rFonts w:cstheme="minorHAnsi"/>
          <w:b/>
          <w:sz w:val="24"/>
          <w:szCs w:val="24"/>
        </w:rPr>
        <w:t xml:space="preserve"> by age</w:t>
      </w:r>
      <w:r w:rsidR="00F9495F" w:rsidRPr="002350DF">
        <w:rPr>
          <w:rFonts w:cstheme="minorHAnsi"/>
          <w:b/>
          <w:sz w:val="24"/>
          <w:szCs w:val="24"/>
        </w:rPr>
        <w:t xml:space="preserve"> (in LHBs in Wales) </w:t>
      </w:r>
    </w:p>
    <w:tbl>
      <w:tblPr>
        <w:tblW w:w="0" w:type="auto"/>
        <w:tblLayout w:type="fixed"/>
        <w:tblLook w:val="04A0" w:firstRow="1" w:lastRow="0" w:firstColumn="1" w:lastColumn="0" w:noHBand="0" w:noVBand="1"/>
      </w:tblPr>
      <w:tblGrid>
        <w:gridCol w:w="1224"/>
        <w:gridCol w:w="603"/>
        <w:gridCol w:w="789"/>
        <w:gridCol w:w="738"/>
        <w:gridCol w:w="738"/>
        <w:gridCol w:w="738"/>
        <w:gridCol w:w="738"/>
        <w:gridCol w:w="738"/>
        <w:gridCol w:w="738"/>
        <w:gridCol w:w="611"/>
        <w:gridCol w:w="681"/>
        <w:gridCol w:w="690"/>
      </w:tblGrid>
      <w:tr w:rsidR="00397863" w:rsidRPr="002350DF" w14:paraId="68EED14F" w14:textId="77777777" w:rsidTr="00397863">
        <w:trPr>
          <w:trHeight w:val="253"/>
        </w:trPr>
        <w:tc>
          <w:tcPr>
            <w:tcW w:w="1224" w:type="dxa"/>
            <w:shd w:val="clear" w:color="auto" w:fill="auto"/>
            <w:noWrap/>
            <w:vAlign w:val="center"/>
            <w:hideMark/>
          </w:tcPr>
          <w:p w14:paraId="5ACE16AE" w14:textId="77777777" w:rsidR="00397863" w:rsidRPr="002350DF" w:rsidRDefault="00397863" w:rsidP="004F6E81">
            <w:pPr>
              <w:spacing w:after="0" w:line="240" w:lineRule="auto"/>
              <w:jc w:val="both"/>
              <w:rPr>
                <w:rFonts w:eastAsia="Times New Roman" w:cstheme="minorHAnsi"/>
                <w:b/>
                <w:bCs/>
                <w:color w:val="000000"/>
                <w:sz w:val="24"/>
                <w:szCs w:val="24"/>
                <w:lang w:eastAsia="en-GB"/>
              </w:rPr>
            </w:pPr>
            <w:r w:rsidRPr="002350DF">
              <w:rPr>
                <w:rFonts w:eastAsia="Times New Roman" w:cstheme="minorHAnsi"/>
                <w:b/>
                <w:bCs/>
                <w:color w:val="000000"/>
                <w:sz w:val="24"/>
                <w:szCs w:val="24"/>
                <w:lang w:eastAsia="en-GB"/>
              </w:rPr>
              <w:t>&lt;=20 Years</w:t>
            </w:r>
          </w:p>
        </w:tc>
        <w:tc>
          <w:tcPr>
            <w:tcW w:w="603" w:type="dxa"/>
            <w:shd w:val="clear" w:color="auto" w:fill="auto"/>
            <w:noWrap/>
            <w:vAlign w:val="center"/>
            <w:hideMark/>
          </w:tcPr>
          <w:p w14:paraId="2F48F28B" w14:textId="77777777" w:rsidR="00397863" w:rsidRPr="002350DF" w:rsidRDefault="00397863" w:rsidP="004F6E81">
            <w:pPr>
              <w:spacing w:after="0" w:line="240" w:lineRule="auto"/>
              <w:jc w:val="both"/>
              <w:rPr>
                <w:rFonts w:eastAsia="Times New Roman" w:cstheme="minorHAnsi"/>
                <w:b/>
                <w:bCs/>
                <w:color w:val="000000"/>
                <w:sz w:val="24"/>
                <w:szCs w:val="24"/>
                <w:lang w:eastAsia="en-GB"/>
              </w:rPr>
            </w:pPr>
            <w:r w:rsidRPr="002350DF">
              <w:rPr>
                <w:rFonts w:eastAsia="Times New Roman" w:cstheme="minorHAnsi"/>
                <w:b/>
                <w:bCs/>
                <w:color w:val="000000"/>
                <w:sz w:val="24"/>
                <w:szCs w:val="24"/>
                <w:lang w:eastAsia="en-GB"/>
              </w:rPr>
              <w:t>21-25</w:t>
            </w:r>
          </w:p>
        </w:tc>
        <w:tc>
          <w:tcPr>
            <w:tcW w:w="789" w:type="dxa"/>
            <w:shd w:val="clear" w:color="auto" w:fill="auto"/>
            <w:noWrap/>
            <w:vAlign w:val="center"/>
            <w:hideMark/>
          </w:tcPr>
          <w:p w14:paraId="1C8D9677" w14:textId="77777777" w:rsidR="00397863" w:rsidRDefault="00397863" w:rsidP="004F6E81">
            <w:pPr>
              <w:spacing w:after="0" w:line="240" w:lineRule="auto"/>
              <w:jc w:val="both"/>
              <w:rPr>
                <w:rFonts w:eastAsia="Times New Roman" w:cstheme="minorHAnsi"/>
                <w:b/>
                <w:bCs/>
                <w:color w:val="000000"/>
                <w:sz w:val="24"/>
                <w:szCs w:val="24"/>
                <w:lang w:eastAsia="en-GB"/>
              </w:rPr>
            </w:pPr>
            <w:r w:rsidRPr="002350DF">
              <w:rPr>
                <w:rFonts w:eastAsia="Times New Roman" w:cstheme="minorHAnsi"/>
                <w:b/>
                <w:bCs/>
                <w:color w:val="000000"/>
                <w:sz w:val="24"/>
                <w:szCs w:val="24"/>
                <w:lang w:eastAsia="en-GB"/>
              </w:rPr>
              <w:t>26-</w:t>
            </w:r>
          </w:p>
          <w:p w14:paraId="7ED21025" w14:textId="77777777" w:rsidR="00397863" w:rsidRPr="002350DF" w:rsidRDefault="00397863" w:rsidP="004F6E81">
            <w:pPr>
              <w:spacing w:after="0" w:line="240" w:lineRule="auto"/>
              <w:jc w:val="both"/>
              <w:rPr>
                <w:rFonts w:eastAsia="Times New Roman" w:cstheme="minorHAnsi"/>
                <w:b/>
                <w:bCs/>
                <w:color w:val="000000"/>
                <w:sz w:val="24"/>
                <w:szCs w:val="24"/>
                <w:lang w:eastAsia="en-GB"/>
              </w:rPr>
            </w:pPr>
            <w:r w:rsidRPr="002350DF">
              <w:rPr>
                <w:rFonts w:eastAsia="Times New Roman" w:cstheme="minorHAnsi"/>
                <w:b/>
                <w:bCs/>
                <w:color w:val="000000"/>
                <w:sz w:val="24"/>
                <w:szCs w:val="24"/>
                <w:lang w:eastAsia="en-GB"/>
              </w:rPr>
              <w:t>30</w:t>
            </w:r>
          </w:p>
        </w:tc>
        <w:tc>
          <w:tcPr>
            <w:tcW w:w="738" w:type="dxa"/>
            <w:shd w:val="clear" w:color="auto" w:fill="auto"/>
            <w:noWrap/>
            <w:vAlign w:val="center"/>
            <w:hideMark/>
          </w:tcPr>
          <w:p w14:paraId="5BC24F21" w14:textId="77777777" w:rsidR="00397863" w:rsidRPr="002350DF" w:rsidRDefault="00397863" w:rsidP="004F6E81">
            <w:pPr>
              <w:spacing w:after="0" w:line="240" w:lineRule="auto"/>
              <w:jc w:val="both"/>
              <w:rPr>
                <w:rFonts w:eastAsia="Times New Roman" w:cstheme="minorHAnsi"/>
                <w:b/>
                <w:bCs/>
                <w:color w:val="000000"/>
                <w:sz w:val="24"/>
                <w:szCs w:val="24"/>
                <w:lang w:eastAsia="en-GB"/>
              </w:rPr>
            </w:pPr>
            <w:r w:rsidRPr="002350DF">
              <w:rPr>
                <w:rFonts w:eastAsia="Times New Roman" w:cstheme="minorHAnsi"/>
                <w:b/>
                <w:bCs/>
                <w:color w:val="000000"/>
                <w:sz w:val="24"/>
                <w:szCs w:val="24"/>
                <w:lang w:eastAsia="en-GB"/>
              </w:rPr>
              <w:t>31-35</w:t>
            </w:r>
          </w:p>
        </w:tc>
        <w:tc>
          <w:tcPr>
            <w:tcW w:w="738" w:type="dxa"/>
            <w:shd w:val="clear" w:color="auto" w:fill="auto"/>
            <w:noWrap/>
            <w:vAlign w:val="center"/>
            <w:hideMark/>
          </w:tcPr>
          <w:p w14:paraId="48629036" w14:textId="77777777" w:rsidR="00397863" w:rsidRPr="002350DF" w:rsidRDefault="00397863" w:rsidP="004F6E81">
            <w:pPr>
              <w:spacing w:after="0" w:line="240" w:lineRule="auto"/>
              <w:jc w:val="both"/>
              <w:rPr>
                <w:rFonts w:eastAsia="Times New Roman" w:cstheme="minorHAnsi"/>
                <w:b/>
                <w:bCs/>
                <w:color w:val="000000"/>
                <w:sz w:val="24"/>
                <w:szCs w:val="24"/>
                <w:lang w:eastAsia="en-GB"/>
              </w:rPr>
            </w:pPr>
            <w:r w:rsidRPr="002350DF">
              <w:rPr>
                <w:rFonts w:eastAsia="Times New Roman" w:cstheme="minorHAnsi"/>
                <w:b/>
                <w:bCs/>
                <w:color w:val="000000"/>
                <w:sz w:val="24"/>
                <w:szCs w:val="24"/>
                <w:lang w:eastAsia="en-GB"/>
              </w:rPr>
              <w:t>36-40</w:t>
            </w:r>
          </w:p>
        </w:tc>
        <w:tc>
          <w:tcPr>
            <w:tcW w:w="738" w:type="dxa"/>
            <w:shd w:val="clear" w:color="auto" w:fill="auto"/>
            <w:noWrap/>
            <w:vAlign w:val="center"/>
            <w:hideMark/>
          </w:tcPr>
          <w:p w14:paraId="08433EB0" w14:textId="77777777" w:rsidR="00397863" w:rsidRPr="002350DF" w:rsidRDefault="00397863" w:rsidP="004F6E81">
            <w:pPr>
              <w:spacing w:after="0" w:line="240" w:lineRule="auto"/>
              <w:jc w:val="both"/>
              <w:rPr>
                <w:rFonts w:eastAsia="Times New Roman" w:cstheme="minorHAnsi"/>
                <w:b/>
                <w:bCs/>
                <w:color w:val="000000"/>
                <w:sz w:val="24"/>
                <w:szCs w:val="24"/>
                <w:lang w:eastAsia="en-GB"/>
              </w:rPr>
            </w:pPr>
            <w:r w:rsidRPr="002350DF">
              <w:rPr>
                <w:rFonts w:eastAsia="Times New Roman" w:cstheme="minorHAnsi"/>
                <w:b/>
                <w:bCs/>
                <w:color w:val="000000"/>
                <w:sz w:val="24"/>
                <w:szCs w:val="24"/>
                <w:lang w:eastAsia="en-GB"/>
              </w:rPr>
              <w:t>41-45</w:t>
            </w:r>
          </w:p>
        </w:tc>
        <w:tc>
          <w:tcPr>
            <w:tcW w:w="738" w:type="dxa"/>
            <w:shd w:val="clear" w:color="auto" w:fill="auto"/>
            <w:noWrap/>
            <w:vAlign w:val="center"/>
            <w:hideMark/>
          </w:tcPr>
          <w:p w14:paraId="16C89BF7" w14:textId="77777777" w:rsidR="00397863" w:rsidRPr="002350DF" w:rsidRDefault="00397863" w:rsidP="004F6E81">
            <w:pPr>
              <w:spacing w:after="0" w:line="240" w:lineRule="auto"/>
              <w:jc w:val="both"/>
              <w:rPr>
                <w:rFonts w:eastAsia="Times New Roman" w:cstheme="minorHAnsi"/>
                <w:b/>
                <w:bCs/>
                <w:color w:val="000000"/>
                <w:sz w:val="24"/>
                <w:szCs w:val="24"/>
                <w:lang w:eastAsia="en-GB"/>
              </w:rPr>
            </w:pPr>
            <w:r w:rsidRPr="002350DF">
              <w:rPr>
                <w:rFonts w:eastAsia="Times New Roman" w:cstheme="minorHAnsi"/>
                <w:b/>
                <w:bCs/>
                <w:color w:val="000000"/>
                <w:sz w:val="24"/>
                <w:szCs w:val="24"/>
                <w:lang w:eastAsia="en-GB"/>
              </w:rPr>
              <w:t>46-50</w:t>
            </w:r>
          </w:p>
        </w:tc>
        <w:tc>
          <w:tcPr>
            <w:tcW w:w="738" w:type="dxa"/>
            <w:shd w:val="clear" w:color="auto" w:fill="auto"/>
            <w:noWrap/>
            <w:vAlign w:val="center"/>
            <w:hideMark/>
          </w:tcPr>
          <w:p w14:paraId="291404C9" w14:textId="77777777" w:rsidR="00397863" w:rsidRPr="002350DF" w:rsidRDefault="00397863" w:rsidP="004F6E81">
            <w:pPr>
              <w:spacing w:after="0" w:line="240" w:lineRule="auto"/>
              <w:jc w:val="both"/>
              <w:rPr>
                <w:rFonts w:eastAsia="Times New Roman" w:cstheme="minorHAnsi"/>
                <w:b/>
                <w:bCs/>
                <w:color w:val="000000"/>
                <w:sz w:val="24"/>
                <w:szCs w:val="24"/>
                <w:lang w:eastAsia="en-GB"/>
              </w:rPr>
            </w:pPr>
            <w:r w:rsidRPr="002350DF">
              <w:rPr>
                <w:rFonts w:eastAsia="Times New Roman" w:cstheme="minorHAnsi"/>
                <w:b/>
                <w:bCs/>
                <w:color w:val="000000"/>
                <w:sz w:val="24"/>
                <w:szCs w:val="24"/>
                <w:lang w:eastAsia="en-GB"/>
              </w:rPr>
              <w:t>51-55</w:t>
            </w:r>
          </w:p>
        </w:tc>
        <w:tc>
          <w:tcPr>
            <w:tcW w:w="738" w:type="dxa"/>
            <w:shd w:val="clear" w:color="auto" w:fill="auto"/>
            <w:noWrap/>
            <w:vAlign w:val="center"/>
            <w:hideMark/>
          </w:tcPr>
          <w:p w14:paraId="00085363" w14:textId="77777777" w:rsidR="00397863" w:rsidRPr="002350DF" w:rsidRDefault="00397863" w:rsidP="004F6E81">
            <w:pPr>
              <w:spacing w:after="0" w:line="240" w:lineRule="auto"/>
              <w:jc w:val="both"/>
              <w:rPr>
                <w:rFonts w:eastAsia="Times New Roman" w:cstheme="minorHAnsi"/>
                <w:b/>
                <w:bCs/>
                <w:color w:val="000000"/>
                <w:sz w:val="24"/>
                <w:szCs w:val="24"/>
                <w:lang w:eastAsia="en-GB"/>
              </w:rPr>
            </w:pPr>
            <w:r w:rsidRPr="002350DF">
              <w:rPr>
                <w:rFonts w:eastAsia="Times New Roman" w:cstheme="minorHAnsi"/>
                <w:b/>
                <w:bCs/>
                <w:color w:val="000000"/>
                <w:sz w:val="24"/>
                <w:szCs w:val="24"/>
                <w:lang w:eastAsia="en-GB"/>
              </w:rPr>
              <w:t>56-60</w:t>
            </w:r>
          </w:p>
        </w:tc>
        <w:tc>
          <w:tcPr>
            <w:tcW w:w="611" w:type="dxa"/>
            <w:shd w:val="clear" w:color="auto" w:fill="auto"/>
            <w:noWrap/>
            <w:vAlign w:val="center"/>
            <w:hideMark/>
          </w:tcPr>
          <w:p w14:paraId="5A73B190" w14:textId="77777777" w:rsidR="00397863" w:rsidRPr="002350DF" w:rsidRDefault="00397863" w:rsidP="004F6E81">
            <w:pPr>
              <w:spacing w:after="0" w:line="240" w:lineRule="auto"/>
              <w:jc w:val="both"/>
              <w:rPr>
                <w:rFonts w:eastAsia="Times New Roman" w:cstheme="minorHAnsi"/>
                <w:b/>
                <w:bCs/>
                <w:color w:val="000000"/>
                <w:sz w:val="24"/>
                <w:szCs w:val="24"/>
                <w:lang w:eastAsia="en-GB"/>
              </w:rPr>
            </w:pPr>
            <w:r w:rsidRPr="002350DF">
              <w:rPr>
                <w:rFonts w:eastAsia="Times New Roman" w:cstheme="minorHAnsi"/>
                <w:b/>
                <w:bCs/>
                <w:color w:val="000000"/>
                <w:sz w:val="24"/>
                <w:szCs w:val="24"/>
                <w:lang w:eastAsia="en-GB"/>
              </w:rPr>
              <w:t>61-65</w:t>
            </w:r>
          </w:p>
        </w:tc>
        <w:tc>
          <w:tcPr>
            <w:tcW w:w="681" w:type="dxa"/>
            <w:shd w:val="clear" w:color="auto" w:fill="auto"/>
            <w:noWrap/>
            <w:vAlign w:val="center"/>
            <w:hideMark/>
          </w:tcPr>
          <w:p w14:paraId="236FCEC9" w14:textId="77777777" w:rsidR="00397863" w:rsidRPr="002350DF" w:rsidRDefault="00397863" w:rsidP="004F6E81">
            <w:pPr>
              <w:spacing w:after="0" w:line="240" w:lineRule="auto"/>
              <w:jc w:val="both"/>
              <w:rPr>
                <w:rFonts w:eastAsia="Times New Roman" w:cstheme="minorHAnsi"/>
                <w:b/>
                <w:bCs/>
                <w:color w:val="000000"/>
                <w:sz w:val="24"/>
                <w:szCs w:val="24"/>
                <w:lang w:eastAsia="en-GB"/>
              </w:rPr>
            </w:pPr>
            <w:r w:rsidRPr="002350DF">
              <w:rPr>
                <w:rFonts w:eastAsia="Times New Roman" w:cstheme="minorHAnsi"/>
                <w:b/>
                <w:bCs/>
                <w:color w:val="000000"/>
                <w:sz w:val="24"/>
                <w:szCs w:val="24"/>
                <w:lang w:eastAsia="en-GB"/>
              </w:rPr>
              <w:t>&gt;65</w:t>
            </w:r>
          </w:p>
        </w:tc>
        <w:tc>
          <w:tcPr>
            <w:tcW w:w="690" w:type="dxa"/>
            <w:shd w:val="clear" w:color="auto" w:fill="auto"/>
            <w:noWrap/>
            <w:vAlign w:val="center"/>
            <w:hideMark/>
          </w:tcPr>
          <w:p w14:paraId="135CC499" w14:textId="77777777" w:rsidR="00397863" w:rsidRPr="00397863" w:rsidRDefault="00397863" w:rsidP="004F6E81">
            <w:pPr>
              <w:spacing w:after="0" w:line="240" w:lineRule="auto"/>
              <w:jc w:val="both"/>
              <w:rPr>
                <w:rFonts w:eastAsia="Times New Roman" w:cstheme="minorHAnsi"/>
                <w:b/>
                <w:bCs/>
                <w:color w:val="000000"/>
                <w:lang w:eastAsia="en-GB"/>
              </w:rPr>
            </w:pPr>
            <w:r w:rsidRPr="00397863">
              <w:rPr>
                <w:rFonts w:eastAsia="Times New Roman" w:cstheme="minorHAnsi"/>
                <w:b/>
                <w:bCs/>
                <w:color w:val="000000"/>
                <w:lang w:eastAsia="en-GB"/>
              </w:rPr>
              <w:t>Total</w:t>
            </w:r>
          </w:p>
        </w:tc>
      </w:tr>
      <w:tr w:rsidR="00397863" w:rsidRPr="002350DF" w14:paraId="13A1FCAF" w14:textId="77777777" w:rsidTr="00397863">
        <w:trPr>
          <w:trHeight w:val="241"/>
        </w:trPr>
        <w:tc>
          <w:tcPr>
            <w:tcW w:w="1224" w:type="dxa"/>
            <w:shd w:val="clear" w:color="auto" w:fill="auto"/>
            <w:noWrap/>
            <w:vAlign w:val="center"/>
            <w:hideMark/>
          </w:tcPr>
          <w:p w14:paraId="2CE0B897" w14:textId="77777777" w:rsidR="00397863" w:rsidRPr="002350DF" w:rsidRDefault="00397863" w:rsidP="004F6E81">
            <w:pPr>
              <w:spacing w:after="0" w:line="240" w:lineRule="auto"/>
              <w:jc w:val="both"/>
              <w:rPr>
                <w:rFonts w:eastAsia="Times New Roman" w:cstheme="minorHAnsi"/>
                <w:color w:val="000000"/>
                <w:sz w:val="24"/>
                <w:szCs w:val="24"/>
                <w:lang w:eastAsia="en-GB"/>
              </w:rPr>
            </w:pPr>
            <w:r w:rsidRPr="002350DF">
              <w:rPr>
                <w:rFonts w:eastAsia="Times New Roman" w:cstheme="minorHAnsi"/>
                <w:color w:val="000000"/>
                <w:sz w:val="24"/>
                <w:szCs w:val="24"/>
                <w:lang w:eastAsia="en-GB"/>
              </w:rPr>
              <w:t> 0</w:t>
            </w:r>
          </w:p>
        </w:tc>
        <w:tc>
          <w:tcPr>
            <w:tcW w:w="603" w:type="dxa"/>
            <w:shd w:val="clear" w:color="auto" w:fill="auto"/>
            <w:noWrap/>
            <w:vAlign w:val="center"/>
            <w:hideMark/>
          </w:tcPr>
          <w:p w14:paraId="44163A1E" w14:textId="77777777" w:rsidR="00397863" w:rsidRPr="002350DF" w:rsidRDefault="00397863" w:rsidP="004F6E81">
            <w:pPr>
              <w:spacing w:after="0" w:line="240" w:lineRule="auto"/>
              <w:jc w:val="both"/>
              <w:rPr>
                <w:rFonts w:eastAsia="Times New Roman" w:cstheme="minorHAnsi"/>
                <w:color w:val="000000"/>
                <w:sz w:val="24"/>
                <w:szCs w:val="24"/>
                <w:lang w:eastAsia="en-GB"/>
              </w:rPr>
            </w:pPr>
            <w:r w:rsidRPr="002350DF">
              <w:rPr>
                <w:rFonts w:eastAsia="Times New Roman" w:cstheme="minorHAnsi"/>
                <w:color w:val="000000"/>
                <w:sz w:val="24"/>
                <w:szCs w:val="24"/>
                <w:lang w:eastAsia="en-GB"/>
              </w:rPr>
              <w:t> 20</w:t>
            </w:r>
          </w:p>
        </w:tc>
        <w:tc>
          <w:tcPr>
            <w:tcW w:w="789" w:type="dxa"/>
            <w:shd w:val="clear" w:color="auto" w:fill="auto"/>
            <w:noWrap/>
            <w:vAlign w:val="center"/>
            <w:hideMark/>
          </w:tcPr>
          <w:p w14:paraId="23C072C2" w14:textId="77777777" w:rsidR="00397863" w:rsidRPr="002350DF" w:rsidRDefault="00397863" w:rsidP="004F6E81">
            <w:pPr>
              <w:spacing w:after="0" w:line="240" w:lineRule="auto"/>
              <w:jc w:val="both"/>
              <w:rPr>
                <w:rFonts w:eastAsia="Times New Roman" w:cstheme="minorHAnsi"/>
                <w:color w:val="000000"/>
                <w:sz w:val="24"/>
                <w:szCs w:val="24"/>
                <w:lang w:eastAsia="en-GB"/>
              </w:rPr>
            </w:pPr>
            <w:r w:rsidRPr="002350DF">
              <w:rPr>
                <w:rFonts w:eastAsia="Times New Roman" w:cstheme="minorHAnsi"/>
                <w:color w:val="000000"/>
                <w:sz w:val="24"/>
                <w:szCs w:val="24"/>
                <w:lang w:eastAsia="en-GB"/>
              </w:rPr>
              <w:t> 36</w:t>
            </w:r>
          </w:p>
        </w:tc>
        <w:tc>
          <w:tcPr>
            <w:tcW w:w="738" w:type="dxa"/>
            <w:shd w:val="clear" w:color="auto" w:fill="auto"/>
            <w:noWrap/>
            <w:vAlign w:val="center"/>
            <w:hideMark/>
          </w:tcPr>
          <w:p w14:paraId="28FF387F" w14:textId="77777777" w:rsidR="00397863" w:rsidRPr="002350DF" w:rsidRDefault="00397863" w:rsidP="004F6E81">
            <w:pPr>
              <w:spacing w:after="0" w:line="240" w:lineRule="auto"/>
              <w:jc w:val="both"/>
              <w:rPr>
                <w:rFonts w:eastAsia="Times New Roman" w:cstheme="minorHAnsi"/>
                <w:color w:val="000000"/>
                <w:sz w:val="24"/>
                <w:szCs w:val="24"/>
                <w:lang w:eastAsia="en-GB"/>
              </w:rPr>
            </w:pPr>
            <w:r w:rsidRPr="002350DF">
              <w:rPr>
                <w:rFonts w:eastAsia="Times New Roman" w:cstheme="minorHAnsi"/>
                <w:color w:val="000000"/>
                <w:sz w:val="24"/>
                <w:szCs w:val="24"/>
                <w:lang w:eastAsia="en-GB"/>
              </w:rPr>
              <w:t>44</w:t>
            </w:r>
          </w:p>
        </w:tc>
        <w:tc>
          <w:tcPr>
            <w:tcW w:w="738" w:type="dxa"/>
            <w:shd w:val="clear" w:color="auto" w:fill="auto"/>
            <w:noWrap/>
            <w:vAlign w:val="center"/>
            <w:hideMark/>
          </w:tcPr>
          <w:p w14:paraId="62272691" w14:textId="77777777" w:rsidR="00397863" w:rsidRPr="002350DF" w:rsidRDefault="00397863" w:rsidP="004F6E81">
            <w:pPr>
              <w:spacing w:after="0" w:line="240" w:lineRule="auto"/>
              <w:jc w:val="both"/>
              <w:rPr>
                <w:rFonts w:eastAsia="Times New Roman" w:cstheme="minorHAnsi"/>
                <w:color w:val="000000"/>
                <w:sz w:val="24"/>
                <w:szCs w:val="24"/>
                <w:lang w:eastAsia="en-GB"/>
              </w:rPr>
            </w:pPr>
            <w:r w:rsidRPr="002350DF">
              <w:rPr>
                <w:rFonts w:eastAsia="Times New Roman" w:cstheme="minorHAnsi"/>
                <w:color w:val="000000"/>
                <w:sz w:val="24"/>
                <w:szCs w:val="24"/>
                <w:lang w:eastAsia="en-GB"/>
              </w:rPr>
              <w:t>55</w:t>
            </w:r>
          </w:p>
        </w:tc>
        <w:tc>
          <w:tcPr>
            <w:tcW w:w="738" w:type="dxa"/>
            <w:shd w:val="clear" w:color="auto" w:fill="auto"/>
            <w:noWrap/>
            <w:vAlign w:val="center"/>
            <w:hideMark/>
          </w:tcPr>
          <w:p w14:paraId="12FF7EFE" w14:textId="77777777" w:rsidR="00397863" w:rsidRPr="002350DF" w:rsidRDefault="00397863" w:rsidP="004F6E81">
            <w:pPr>
              <w:spacing w:after="0" w:line="240" w:lineRule="auto"/>
              <w:jc w:val="both"/>
              <w:rPr>
                <w:rFonts w:eastAsia="Times New Roman" w:cstheme="minorHAnsi"/>
                <w:color w:val="000000"/>
                <w:sz w:val="24"/>
                <w:szCs w:val="24"/>
                <w:lang w:eastAsia="en-GB"/>
              </w:rPr>
            </w:pPr>
            <w:r w:rsidRPr="002350DF">
              <w:rPr>
                <w:rFonts w:eastAsia="Times New Roman" w:cstheme="minorHAnsi"/>
                <w:color w:val="000000"/>
                <w:sz w:val="24"/>
                <w:szCs w:val="24"/>
                <w:lang w:eastAsia="en-GB"/>
              </w:rPr>
              <w:t>50</w:t>
            </w:r>
          </w:p>
        </w:tc>
        <w:tc>
          <w:tcPr>
            <w:tcW w:w="738" w:type="dxa"/>
            <w:shd w:val="clear" w:color="auto" w:fill="auto"/>
            <w:noWrap/>
            <w:vAlign w:val="center"/>
            <w:hideMark/>
          </w:tcPr>
          <w:p w14:paraId="6EB7827B" w14:textId="77777777" w:rsidR="00397863" w:rsidRPr="002350DF" w:rsidRDefault="00397863" w:rsidP="004F6E81">
            <w:pPr>
              <w:spacing w:after="0" w:line="240" w:lineRule="auto"/>
              <w:jc w:val="both"/>
              <w:rPr>
                <w:rFonts w:eastAsia="Times New Roman" w:cstheme="minorHAnsi"/>
                <w:color w:val="000000"/>
                <w:sz w:val="24"/>
                <w:szCs w:val="24"/>
                <w:lang w:eastAsia="en-GB"/>
              </w:rPr>
            </w:pPr>
            <w:r w:rsidRPr="002350DF">
              <w:rPr>
                <w:rFonts w:eastAsia="Times New Roman" w:cstheme="minorHAnsi"/>
                <w:color w:val="000000"/>
                <w:sz w:val="24"/>
                <w:szCs w:val="24"/>
                <w:lang w:eastAsia="en-GB"/>
              </w:rPr>
              <w:t> 46</w:t>
            </w:r>
          </w:p>
        </w:tc>
        <w:tc>
          <w:tcPr>
            <w:tcW w:w="738" w:type="dxa"/>
            <w:shd w:val="clear" w:color="auto" w:fill="auto"/>
            <w:noWrap/>
            <w:vAlign w:val="center"/>
            <w:hideMark/>
          </w:tcPr>
          <w:p w14:paraId="111588F8" w14:textId="77777777" w:rsidR="00397863" w:rsidRPr="002350DF" w:rsidRDefault="00397863" w:rsidP="004F6E81">
            <w:pPr>
              <w:spacing w:after="0" w:line="240" w:lineRule="auto"/>
              <w:jc w:val="both"/>
              <w:rPr>
                <w:rFonts w:eastAsia="Times New Roman" w:cstheme="minorHAnsi"/>
                <w:color w:val="000000"/>
                <w:sz w:val="24"/>
                <w:szCs w:val="24"/>
                <w:lang w:eastAsia="en-GB"/>
              </w:rPr>
            </w:pPr>
            <w:r w:rsidRPr="002350DF">
              <w:rPr>
                <w:rFonts w:eastAsia="Times New Roman" w:cstheme="minorHAnsi"/>
                <w:color w:val="000000"/>
                <w:sz w:val="24"/>
                <w:szCs w:val="24"/>
                <w:lang w:eastAsia="en-GB"/>
              </w:rPr>
              <w:t>45</w:t>
            </w:r>
          </w:p>
        </w:tc>
        <w:tc>
          <w:tcPr>
            <w:tcW w:w="738" w:type="dxa"/>
            <w:shd w:val="clear" w:color="auto" w:fill="auto"/>
            <w:noWrap/>
            <w:vAlign w:val="center"/>
            <w:hideMark/>
          </w:tcPr>
          <w:p w14:paraId="0234554F" w14:textId="77777777" w:rsidR="00397863" w:rsidRPr="002350DF" w:rsidRDefault="00397863" w:rsidP="004F6E81">
            <w:pPr>
              <w:spacing w:after="0" w:line="240" w:lineRule="auto"/>
              <w:jc w:val="both"/>
              <w:rPr>
                <w:rFonts w:eastAsia="Times New Roman" w:cstheme="minorHAnsi"/>
                <w:color w:val="000000"/>
                <w:sz w:val="24"/>
                <w:szCs w:val="24"/>
                <w:lang w:eastAsia="en-GB"/>
              </w:rPr>
            </w:pPr>
            <w:r w:rsidRPr="002350DF">
              <w:rPr>
                <w:rFonts w:eastAsia="Times New Roman" w:cstheme="minorHAnsi"/>
                <w:color w:val="000000"/>
                <w:sz w:val="24"/>
                <w:szCs w:val="24"/>
                <w:lang w:eastAsia="en-GB"/>
              </w:rPr>
              <w:t>34</w:t>
            </w:r>
          </w:p>
        </w:tc>
        <w:tc>
          <w:tcPr>
            <w:tcW w:w="611" w:type="dxa"/>
            <w:shd w:val="clear" w:color="auto" w:fill="auto"/>
            <w:noWrap/>
            <w:vAlign w:val="center"/>
            <w:hideMark/>
          </w:tcPr>
          <w:p w14:paraId="2CB9688E" w14:textId="77777777" w:rsidR="00397863" w:rsidRPr="002350DF" w:rsidRDefault="00397863" w:rsidP="004F6E81">
            <w:pPr>
              <w:spacing w:after="0" w:line="240" w:lineRule="auto"/>
              <w:jc w:val="both"/>
              <w:rPr>
                <w:rFonts w:eastAsia="Times New Roman" w:cstheme="minorHAnsi"/>
                <w:color w:val="000000"/>
                <w:sz w:val="24"/>
                <w:szCs w:val="24"/>
                <w:lang w:eastAsia="en-GB"/>
              </w:rPr>
            </w:pPr>
            <w:r w:rsidRPr="002350DF">
              <w:rPr>
                <w:rFonts w:eastAsia="Times New Roman" w:cstheme="minorHAnsi"/>
                <w:color w:val="000000"/>
                <w:sz w:val="24"/>
                <w:szCs w:val="24"/>
                <w:lang w:eastAsia="en-GB"/>
              </w:rPr>
              <w:t> 3</w:t>
            </w:r>
          </w:p>
        </w:tc>
        <w:tc>
          <w:tcPr>
            <w:tcW w:w="681" w:type="dxa"/>
            <w:shd w:val="clear" w:color="auto" w:fill="auto"/>
            <w:noWrap/>
            <w:vAlign w:val="center"/>
            <w:hideMark/>
          </w:tcPr>
          <w:p w14:paraId="5FECD38C" w14:textId="77777777" w:rsidR="00397863" w:rsidRPr="002350DF" w:rsidRDefault="00397863" w:rsidP="004F6E81">
            <w:pPr>
              <w:spacing w:after="0" w:line="240" w:lineRule="auto"/>
              <w:jc w:val="both"/>
              <w:rPr>
                <w:rFonts w:eastAsia="Times New Roman" w:cstheme="minorHAnsi"/>
                <w:color w:val="000000"/>
                <w:sz w:val="24"/>
                <w:szCs w:val="24"/>
                <w:lang w:eastAsia="en-GB"/>
              </w:rPr>
            </w:pPr>
            <w:r w:rsidRPr="002350DF">
              <w:rPr>
                <w:rFonts w:eastAsia="Times New Roman" w:cstheme="minorHAnsi"/>
                <w:color w:val="000000"/>
                <w:sz w:val="24"/>
                <w:szCs w:val="24"/>
                <w:lang w:eastAsia="en-GB"/>
              </w:rPr>
              <w:t> 1</w:t>
            </w:r>
          </w:p>
        </w:tc>
        <w:tc>
          <w:tcPr>
            <w:tcW w:w="690" w:type="dxa"/>
            <w:shd w:val="clear" w:color="auto" w:fill="auto"/>
            <w:noWrap/>
            <w:vAlign w:val="center"/>
            <w:hideMark/>
          </w:tcPr>
          <w:p w14:paraId="1B7C890A" w14:textId="77777777" w:rsidR="00397863" w:rsidRPr="002350DF" w:rsidRDefault="00397863" w:rsidP="004F6E81">
            <w:pPr>
              <w:spacing w:after="0" w:line="240" w:lineRule="auto"/>
              <w:jc w:val="both"/>
              <w:rPr>
                <w:rFonts w:eastAsia="Times New Roman" w:cstheme="minorHAnsi"/>
                <w:b/>
                <w:bCs/>
                <w:color w:val="000000"/>
                <w:sz w:val="24"/>
                <w:szCs w:val="24"/>
                <w:lang w:eastAsia="en-GB"/>
              </w:rPr>
            </w:pPr>
            <w:r w:rsidRPr="002350DF">
              <w:rPr>
                <w:rFonts w:eastAsia="Times New Roman" w:cstheme="minorHAnsi"/>
                <w:b/>
                <w:bCs/>
                <w:color w:val="000000"/>
                <w:sz w:val="24"/>
                <w:szCs w:val="24"/>
                <w:lang w:eastAsia="en-GB"/>
              </w:rPr>
              <w:t>334</w:t>
            </w:r>
          </w:p>
        </w:tc>
      </w:tr>
    </w:tbl>
    <w:p w14:paraId="486773F4" w14:textId="77777777" w:rsidR="006830EA" w:rsidRPr="00DA6579" w:rsidRDefault="006830EA" w:rsidP="00DA6579">
      <w:pPr>
        <w:rPr>
          <w:rFonts w:cstheme="minorHAnsi"/>
          <w:b/>
        </w:rPr>
      </w:pPr>
    </w:p>
    <w:p w14:paraId="43D84230" w14:textId="77777777" w:rsidR="00D86228" w:rsidRDefault="00D86228">
      <w:pPr>
        <w:rPr>
          <w:rFonts w:cstheme="minorHAnsi"/>
          <w:sz w:val="24"/>
          <w:szCs w:val="24"/>
        </w:rPr>
      </w:pPr>
      <w:r w:rsidRPr="002350DF">
        <w:rPr>
          <w:rFonts w:cstheme="minorHAnsi"/>
          <w:sz w:val="24"/>
          <w:szCs w:val="24"/>
        </w:rPr>
        <w:t>The figures in this table are an under-estimate of the number of Occupational Therapists working in</w:t>
      </w:r>
      <w:r w:rsidR="003425AB">
        <w:rPr>
          <w:rFonts w:cstheme="minorHAnsi"/>
          <w:sz w:val="24"/>
          <w:szCs w:val="24"/>
        </w:rPr>
        <w:t xml:space="preserve"> the field of mental health and learning disability in the</w:t>
      </w:r>
      <w:r w:rsidRPr="002350DF">
        <w:rPr>
          <w:rFonts w:cstheme="minorHAnsi"/>
          <w:sz w:val="24"/>
          <w:szCs w:val="24"/>
        </w:rPr>
        <w:t xml:space="preserve"> Local Health Boards</w:t>
      </w:r>
      <w:r w:rsidR="003425AB">
        <w:rPr>
          <w:rFonts w:cstheme="minorHAnsi"/>
          <w:sz w:val="24"/>
          <w:szCs w:val="24"/>
        </w:rPr>
        <w:t>,</w:t>
      </w:r>
      <w:r w:rsidRPr="002350DF">
        <w:rPr>
          <w:rFonts w:cstheme="minorHAnsi"/>
          <w:sz w:val="24"/>
          <w:szCs w:val="24"/>
        </w:rPr>
        <w:t xml:space="preserve"> as it only captures those who are identified in ESR as </w:t>
      </w:r>
      <w:r w:rsidR="00D576C8" w:rsidRPr="002350DF">
        <w:rPr>
          <w:rFonts w:cstheme="minorHAnsi"/>
          <w:sz w:val="24"/>
          <w:szCs w:val="24"/>
        </w:rPr>
        <w:t>Occupational Therapist</w:t>
      </w:r>
      <w:r w:rsidRPr="002350DF">
        <w:rPr>
          <w:rFonts w:cstheme="minorHAnsi"/>
          <w:sz w:val="24"/>
          <w:szCs w:val="24"/>
        </w:rPr>
        <w:t>s working in mental health services.</w:t>
      </w:r>
      <w:r w:rsidRPr="002350DF">
        <w:rPr>
          <w:rFonts w:cstheme="minorHAnsi"/>
          <w:b/>
          <w:sz w:val="24"/>
          <w:szCs w:val="24"/>
        </w:rPr>
        <w:t xml:space="preserve"> </w:t>
      </w:r>
      <w:r w:rsidRPr="002350DF">
        <w:rPr>
          <w:rFonts w:cstheme="minorHAnsi"/>
          <w:sz w:val="24"/>
          <w:szCs w:val="24"/>
        </w:rPr>
        <w:t>These tables do not</w:t>
      </w:r>
      <w:r w:rsidR="00397863">
        <w:rPr>
          <w:rFonts w:cstheme="minorHAnsi"/>
          <w:sz w:val="24"/>
          <w:szCs w:val="24"/>
        </w:rPr>
        <w:t xml:space="preserve"> appear to</w:t>
      </w:r>
      <w:r w:rsidRPr="002350DF">
        <w:rPr>
          <w:rFonts w:cstheme="minorHAnsi"/>
          <w:sz w:val="24"/>
          <w:szCs w:val="24"/>
        </w:rPr>
        <w:t xml:space="preserve"> include the Occupational Therapists who are working with children and young people who have mental health issues or learning disabilities. Neither do they capture the Occupational Therapists who are working with </w:t>
      </w:r>
      <w:r w:rsidR="00397863">
        <w:rPr>
          <w:rFonts w:cstheme="minorHAnsi"/>
          <w:sz w:val="24"/>
          <w:szCs w:val="24"/>
        </w:rPr>
        <w:t>this group in Social Services,</w:t>
      </w:r>
      <w:r w:rsidRPr="002350DF">
        <w:rPr>
          <w:rFonts w:cstheme="minorHAnsi"/>
          <w:sz w:val="24"/>
          <w:szCs w:val="24"/>
        </w:rPr>
        <w:t xml:space="preserve"> in Independent Hospitals or in third sector organisations</w:t>
      </w:r>
      <w:r w:rsidR="00F36565">
        <w:rPr>
          <w:rFonts w:cstheme="minorHAnsi"/>
          <w:sz w:val="24"/>
          <w:szCs w:val="24"/>
        </w:rPr>
        <w:t>, or those who work in mental health practitioner posts</w:t>
      </w:r>
      <w:r w:rsidRPr="002350DF">
        <w:rPr>
          <w:rFonts w:cstheme="minorHAnsi"/>
          <w:sz w:val="24"/>
          <w:szCs w:val="24"/>
        </w:rPr>
        <w:t xml:space="preserve">. </w:t>
      </w:r>
    </w:p>
    <w:p w14:paraId="5A701084" w14:textId="77777777" w:rsidR="003425AB" w:rsidRDefault="003425AB" w:rsidP="003425AB">
      <w:pPr>
        <w:rPr>
          <w:rFonts w:cstheme="minorHAnsi"/>
          <w:b/>
          <w:sz w:val="24"/>
          <w:szCs w:val="24"/>
        </w:rPr>
      </w:pPr>
      <w:r>
        <w:rPr>
          <w:rFonts w:cstheme="minorHAnsi"/>
          <w:b/>
          <w:sz w:val="24"/>
          <w:szCs w:val="24"/>
        </w:rPr>
        <w:t>Occupational therapy workforce</w:t>
      </w:r>
    </w:p>
    <w:p w14:paraId="18367312" w14:textId="77777777" w:rsidR="003425AB" w:rsidRPr="003425AB" w:rsidRDefault="003425AB" w:rsidP="003425AB">
      <w:pPr>
        <w:rPr>
          <w:rFonts w:cstheme="minorHAnsi"/>
          <w:b/>
        </w:rPr>
      </w:pPr>
      <w:r w:rsidRPr="003425AB">
        <w:rPr>
          <w:rFonts w:cstheme="minorHAnsi"/>
          <w:sz w:val="24"/>
          <w:szCs w:val="24"/>
        </w:rPr>
        <w:t xml:space="preserve">We have 179 </w:t>
      </w:r>
      <w:r w:rsidR="00F36565">
        <w:rPr>
          <w:rFonts w:cstheme="minorHAnsi"/>
          <w:sz w:val="24"/>
          <w:szCs w:val="24"/>
        </w:rPr>
        <w:t>occupational t</w:t>
      </w:r>
      <w:r w:rsidR="00916561">
        <w:rPr>
          <w:rFonts w:cstheme="minorHAnsi"/>
          <w:sz w:val="24"/>
          <w:szCs w:val="24"/>
        </w:rPr>
        <w:t>herapy</w:t>
      </w:r>
      <w:r w:rsidRPr="003425AB">
        <w:rPr>
          <w:rFonts w:cstheme="minorHAnsi"/>
          <w:sz w:val="24"/>
          <w:szCs w:val="24"/>
        </w:rPr>
        <w:t xml:space="preserve"> training places in Wales and this is for all areas of </w:t>
      </w:r>
      <w:r w:rsidR="00F36565">
        <w:rPr>
          <w:rFonts w:cstheme="minorHAnsi"/>
          <w:sz w:val="24"/>
          <w:szCs w:val="24"/>
        </w:rPr>
        <w:t>occupational t</w:t>
      </w:r>
      <w:r w:rsidR="00916561">
        <w:rPr>
          <w:rFonts w:cstheme="minorHAnsi"/>
          <w:sz w:val="24"/>
          <w:szCs w:val="24"/>
        </w:rPr>
        <w:t>herapy</w:t>
      </w:r>
      <w:r w:rsidRPr="003425AB">
        <w:rPr>
          <w:rFonts w:cstheme="minorHAnsi"/>
          <w:sz w:val="24"/>
          <w:szCs w:val="24"/>
        </w:rPr>
        <w:t xml:space="preserve"> practice not just mental health. HEIW own figures state that student numbers over the next 3 years will be 221 lower than the requested numbers in Local Health board IMPT’s. For example, Powys and Betsi Cadwaladr have between 25% to 33% vacancy rates at present. We suggest that there is scope here to increase our student numbers to fill posts and to meet the future demand for mental health services</w:t>
      </w:r>
      <w:r w:rsidR="00F36565">
        <w:rPr>
          <w:rFonts w:cstheme="minorHAnsi"/>
          <w:sz w:val="24"/>
          <w:szCs w:val="24"/>
        </w:rPr>
        <w:t>.</w:t>
      </w:r>
    </w:p>
    <w:p w14:paraId="7BE92837" w14:textId="77777777" w:rsidR="003425AB" w:rsidRPr="003425AB" w:rsidRDefault="003425AB" w:rsidP="003425AB">
      <w:pPr>
        <w:textAlignment w:val="baseline"/>
        <w:rPr>
          <w:rFonts w:cstheme="minorHAnsi"/>
          <w:b/>
          <w:bCs/>
        </w:rPr>
      </w:pPr>
      <w:r w:rsidRPr="003425AB">
        <w:rPr>
          <w:rFonts w:cstheme="minorHAnsi"/>
          <w:b/>
          <w:bCs/>
        </w:rPr>
        <w:t>Career progression and development</w:t>
      </w:r>
    </w:p>
    <w:p w14:paraId="3AB8CC67" w14:textId="77777777" w:rsidR="00D86228" w:rsidRPr="002350DF" w:rsidRDefault="008C16B0">
      <w:pPr>
        <w:rPr>
          <w:rFonts w:cstheme="minorHAnsi"/>
          <w:sz w:val="24"/>
          <w:szCs w:val="24"/>
        </w:rPr>
      </w:pPr>
      <w:r w:rsidRPr="002350DF">
        <w:rPr>
          <w:rFonts w:cstheme="minorHAnsi"/>
          <w:sz w:val="24"/>
          <w:szCs w:val="24"/>
        </w:rPr>
        <w:t>Following registration with the Health and Care Professions Council</w:t>
      </w:r>
      <w:r w:rsidR="00F9495F" w:rsidRPr="002350DF">
        <w:rPr>
          <w:rFonts w:cstheme="minorHAnsi"/>
          <w:sz w:val="24"/>
          <w:szCs w:val="24"/>
        </w:rPr>
        <w:t xml:space="preserve"> (HCPC) the majority of Occupational Therapists are employed into ‘rotational’ posts in the Local Health Boards where they will move between specialisms both in mental health and other occupational therapy services.</w:t>
      </w:r>
      <w:r w:rsidRPr="002350DF">
        <w:rPr>
          <w:rFonts w:cstheme="minorHAnsi"/>
          <w:sz w:val="24"/>
          <w:szCs w:val="24"/>
        </w:rPr>
        <w:t xml:space="preserve">  </w:t>
      </w:r>
      <w:r w:rsidR="00D576C8" w:rsidRPr="002350DF">
        <w:rPr>
          <w:rFonts w:cstheme="minorHAnsi"/>
          <w:sz w:val="24"/>
          <w:szCs w:val="24"/>
        </w:rPr>
        <w:t>Occupational Therapist</w:t>
      </w:r>
      <w:r w:rsidR="00D86228" w:rsidRPr="002350DF">
        <w:rPr>
          <w:rFonts w:cstheme="minorHAnsi"/>
          <w:sz w:val="24"/>
          <w:szCs w:val="24"/>
        </w:rPr>
        <w:t xml:space="preserve">s tend to specialise in Mental Health and Learning disabilities on moving to a band 6 </w:t>
      </w:r>
      <w:r w:rsidR="00D576C8" w:rsidRPr="002350DF">
        <w:rPr>
          <w:rFonts w:cstheme="minorHAnsi"/>
          <w:sz w:val="24"/>
          <w:szCs w:val="24"/>
        </w:rPr>
        <w:t>role. Occupational therapy</w:t>
      </w:r>
      <w:r w:rsidR="00D86228" w:rsidRPr="002350DF">
        <w:rPr>
          <w:rFonts w:cstheme="minorHAnsi"/>
          <w:sz w:val="24"/>
          <w:szCs w:val="24"/>
        </w:rPr>
        <w:t xml:space="preserve"> services in Mental Health and Learning Disabilities also have a significant unregistered workforce of staff at a Band 3 and 4 </w:t>
      </w:r>
      <w:r w:rsidR="00D86228" w:rsidRPr="002350DF">
        <w:rPr>
          <w:rFonts w:cstheme="minorHAnsi"/>
          <w:sz w:val="24"/>
          <w:szCs w:val="24"/>
        </w:rPr>
        <w:lastRenderedPageBreak/>
        <w:t xml:space="preserve">level. These staff complete a Level 3 </w:t>
      </w:r>
      <w:r w:rsidR="00D363B6" w:rsidRPr="002350DF">
        <w:rPr>
          <w:rFonts w:cstheme="minorHAnsi"/>
          <w:sz w:val="24"/>
          <w:szCs w:val="24"/>
        </w:rPr>
        <w:t>o</w:t>
      </w:r>
      <w:r w:rsidR="0074178E" w:rsidRPr="002350DF">
        <w:rPr>
          <w:rFonts w:cstheme="minorHAnsi"/>
          <w:sz w:val="24"/>
          <w:szCs w:val="24"/>
        </w:rPr>
        <w:t xml:space="preserve">ccupational </w:t>
      </w:r>
      <w:r w:rsidR="00D363B6" w:rsidRPr="002350DF">
        <w:rPr>
          <w:rFonts w:cstheme="minorHAnsi"/>
          <w:sz w:val="24"/>
          <w:szCs w:val="24"/>
        </w:rPr>
        <w:t>t</w:t>
      </w:r>
      <w:r w:rsidR="0074178E" w:rsidRPr="002350DF">
        <w:rPr>
          <w:rFonts w:cstheme="minorHAnsi"/>
          <w:sz w:val="24"/>
          <w:szCs w:val="24"/>
        </w:rPr>
        <w:t>herapy</w:t>
      </w:r>
      <w:r w:rsidR="00D86228" w:rsidRPr="002350DF">
        <w:rPr>
          <w:rFonts w:cstheme="minorHAnsi"/>
          <w:sz w:val="24"/>
          <w:szCs w:val="24"/>
        </w:rPr>
        <w:t xml:space="preserve"> qualification. A level 4 qualification is currently in development. </w:t>
      </w:r>
    </w:p>
    <w:p w14:paraId="5E866029" w14:textId="77777777" w:rsidR="00FF396B" w:rsidRDefault="0074178E">
      <w:pPr>
        <w:rPr>
          <w:rFonts w:cstheme="minorHAnsi"/>
          <w:sz w:val="24"/>
          <w:szCs w:val="24"/>
        </w:rPr>
      </w:pPr>
      <w:r w:rsidRPr="002350DF">
        <w:rPr>
          <w:rFonts w:cstheme="minorHAnsi"/>
          <w:sz w:val="24"/>
          <w:szCs w:val="24"/>
        </w:rPr>
        <w:t>Recruitment in to the profession is generally good as the majority of newly registered staff join mental health services via one of the LHB rotations. On this basis the issues that we have with recruitment are shared within t</w:t>
      </w:r>
      <w:r w:rsidR="004A0B13">
        <w:rPr>
          <w:rFonts w:cstheme="minorHAnsi"/>
          <w:sz w:val="24"/>
          <w:szCs w:val="24"/>
        </w:rPr>
        <w:t>he LHBs. Those LHBs that have occupational t</w:t>
      </w:r>
      <w:r w:rsidR="00D576C8" w:rsidRPr="002350DF">
        <w:rPr>
          <w:rFonts w:cstheme="minorHAnsi"/>
          <w:sz w:val="24"/>
          <w:szCs w:val="24"/>
        </w:rPr>
        <w:t>herapy</w:t>
      </w:r>
      <w:r w:rsidRPr="002350DF">
        <w:rPr>
          <w:rFonts w:cstheme="minorHAnsi"/>
          <w:sz w:val="24"/>
          <w:szCs w:val="24"/>
        </w:rPr>
        <w:t xml:space="preserve"> schools in their vicinity often find it easier to recruit than those LHBs that are more distant and rural e.g. Hywel Dda, Powys, and to some extent SBU</w:t>
      </w:r>
      <w:r w:rsidR="00B8760B">
        <w:rPr>
          <w:rFonts w:cstheme="minorHAnsi"/>
          <w:sz w:val="24"/>
          <w:szCs w:val="24"/>
        </w:rPr>
        <w:t>HB and BCUHB</w:t>
      </w:r>
      <w:r w:rsidRPr="002350DF">
        <w:rPr>
          <w:rFonts w:cstheme="minorHAnsi"/>
          <w:sz w:val="24"/>
          <w:szCs w:val="24"/>
        </w:rPr>
        <w:t>. We believe that Swansea University providing under graduate training from 2022 will alleviate some of the recruitment issues</w:t>
      </w:r>
      <w:r w:rsidR="007E6B85">
        <w:rPr>
          <w:rFonts w:cstheme="minorHAnsi"/>
          <w:sz w:val="24"/>
          <w:szCs w:val="24"/>
        </w:rPr>
        <w:t xml:space="preserve"> in south west Wales</w:t>
      </w:r>
      <w:r w:rsidRPr="002350DF">
        <w:rPr>
          <w:rFonts w:cstheme="minorHAnsi"/>
          <w:sz w:val="24"/>
          <w:szCs w:val="24"/>
        </w:rPr>
        <w:t xml:space="preserve">. </w:t>
      </w:r>
    </w:p>
    <w:p w14:paraId="6423EF71" w14:textId="77777777" w:rsidR="000A5792" w:rsidRPr="002350DF" w:rsidRDefault="000A5792" w:rsidP="000A5792">
      <w:pPr>
        <w:textAlignment w:val="baseline"/>
        <w:rPr>
          <w:rFonts w:cstheme="minorHAnsi"/>
          <w:sz w:val="24"/>
          <w:szCs w:val="24"/>
        </w:rPr>
      </w:pPr>
      <w:r w:rsidRPr="003425AB">
        <w:rPr>
          <w:rFonts w:cstheme="minorHAnsi"/>
          <w:sz w:val="24"/>
          <w:szCs w:val="24"/>
        </w:rPr>
        <w:t>We would like to see better car</w:t>
      </w:r>
      <w:r w:rsidR="00CF1F0D">
        <w:rPr>
          <w:rFonts w:cstheme="minorHAnsi"/>
          <w:sz w:val="24"/>
          <w:szCs w:val="24"/>
        </w:rPr>
        <w:t>e</w:t>
      </w:r>
      <w:r w:rsidRPr="003425AB">
        <w:rPr>
          <w:rFonts w:cstheme="minorHAnsi"/>
          <w:sz w:val="24"/>
          <w:szCs w:val="24"/>
        </w:rPr>
        <w:t>er progression to advanced and consultant levels of practice as t</w:t>
      </w:r>
      <w:r w:rsidR="00CF1F0D">
        <w:rPr>
          <w:rFonts w:cstheme="minorHAnsi"/>
          <w:sz w:val="24"/>
          <w:szCs w:val="24"/>
        </w:rPr>
        <w:t>his is the level which will drive</w:t>
      </w:r>
      <w:r w:rsidRPr="003425AB">
        <w:rPr>
          <w:rFonts w:cstheme="minorHAnsi"/>
          <w:sz w:val="24"/>
          <w:szCs w:val="24"/>
        </w:rPr>
        <w:t> transformational change. This level can create innovative solutions in the absence of proven protocols and drive continual service improvement. We will not see the transformation required unless there are more cross profession opportunities to develop at this level. </w:t>
      </w:r>
    </w:p>
    <w:p w14:paraId="51A5A721" w14:textId="77777777" w:rsidR="00FF396B" w:rsidRPr="002350DF" w:rsidRDefault="00D363B6">
      <w:pPr>
        <w:rPr>
          <w:rFonts w:cstheme="minorHAnsi"/>
          <w:sz w:val="24"/>
          <w:szCs w:val="24"/>
        </w:rPr>
      </w:pPr>
      <w:r w:rsidRPr="002350DF">
        <w:rPr>
          <w:rFonts w:cstheme="minorHAnsi"/>
          <w:sz w:val="24"/>
          <w:szCs w:val="24"/>
        </w:rPr>
        <w:t>Occupational t</w:t>
      </w:r>
      <w:r w:rsidR="00FF396B" w:rsidRPr="002350DF">
        <w:rPr>
          <w:rFonts w:cstheme="minorHAnsi"/>
          <w:sz w:val="24"/>
          <w:szCs w:val="24"/>
        </w:rPr>
        <w:t xml:space="preserve">herapy is valued as a core service within mental health and it has attracted investment as services have been developed in adult mental health, older adult mental health and specialist services. </w:t>
      </w:r>
      <w:r w:rsidR="007E6B85">
        <w:rPr>
          <w:rFonts w:cstheme="minorHAnsi"/>
          <w:sz w:val="24"/>
          <w:szCs w:val="24"/>
        </w:rPr>
        <w:t>This has led to an increase in mental health occupational t</w:t>
      </w:r>
      <w:r w:rsidR="00FF396B" w:rsidRPr="002350DF">
        <w:rPr>
          <w:rFonts w:cstheme="minorHAnsi"/>
          <w:sz w:val="24"/>
          <w:szCs w:val="24"/>
        </w:rPr>
        <w:t xml:space="preserve">herapy posts across </w:t>
      </w:r>
      <w:r w:rsidR="00B8760B">
        <w:rPr>
          <w:rFonts w:cstheme="minorHAnsi"/>
          <w:sz w:val="24"/>
          <w:szCs w:val="24"/>
        </w:rPr>
        <w:t xml:space="preserve">most areas in </w:t>
      </w:r>
      <w:r w:rsidR="00FF396B" w:rsidRPr="002350DF">
        <w:rPr>
          <w:rFonts w:cstheme="minorHAnsi"/>
          <w:sz w:val="24"/>
          <w:szCs w:val="24"/>
        </w:rPr>
        <w:t>Wales. We anticipate that this trend will continue, especially in Primary Care. Areas where additional resources would be valued are in</w:t>
      </w:r>
      <w:r w:rsidR="00D576C8" w:rsidRPr="002350DF">
        <w:rPr>
          <w:rFonts w:cstheme="minorHAnsi"/>
          <w:sz w:val="24"/>
          <w:szCs w:val="24"/>
        </w:rPr>
        <w:t xml:space="preserve"> drug and alcohol services as occupational therapy</w:t>
      </w:r>
      <w:r w:rsidR="00FF396B" w:rsidRPr="002350DF">
        <w:rPr>
          <w:rFonts w:cstheme="minorHAnsi"/>
          <w:sz w:val="24"/>
          <w:szCs w:val="24"/>
        </w:rPr>
        <w:t xml:space="preserve"> is under-represented in these services across Wales. Conversely Learning Disability services have been experiencing a decline in </w:t>
      </w:r>
      <w:r w:rsidR="00D576C8" w:rsidRPr="002350DF">
        <w:rPr>
          <w:rFonts w:cstheme="minorHAnsi"/>
          <w:sz w:val="24"/>
          <w:szCs w:val="24"/>
        </w:rPr>
        <w:t xml:space="preserve">occupational therapy </w:t>
      </w:r>
      <w:r w:rsidR="00FF396B" w:rsidRPr="002350DF">
        <w:rPr>
          <w:rFonts w:cstheme="minorHAnsi"/>
          <w:sz w:val="24"/>
          <w:szCs w:val="24"/>
        </w:rPr>
        <w:t xml:space="preserve">posts over many years. </w:t>
      </w:r>
    </w:p>
    <w:p w14:paraId="5B09781A" w14:textId="77777777" w:rsidR="00D363B6" w:rsidRPr="002350DF" w:rsidRDefault="00D576C8" w:rsidP="0030304E">
      <w:pPr>
        <w:rPr>
          <w:rFonts w:cstheme="minorHAnsi"/>
          <w:sz w:val="24"/>
          <w:szCs w:val="24"/>
        </w:rPr>
      </w:pPr>
      <w:r w:rsidRPr="002350DF">
        <w:rPr>
          <w:rFonts w:cstheme="minorHAnsi"/>
          <w:sz w:val="24"/>
          <w:szCs w:val="24"/>
        </w:rPr>
        <w:t>Areas where Occupational Therapist</w:t>
      </w:r>
      <w:r w:rsidR="000219C0">
        <w:rPr>
          <w:rFonts w:cstheme="minorHAnsi"/>
          <w:sz w:val="24"/>
          <w:szCs w:val="24"/>
        </w:rPr>
        <w:t>s have been</w:t>
      </w:r>
      <w:r w:rsidR="00FF396B" w:rsidRPr="002350DF">
        <w:rPr>
          <w:rFonts w:cstheme="minorHAnsi"/>
          <w:sz w:val="24"/>
          <w:szCs w:val="24"/>
        </w:rPr>
        <w:t xml:space="preserve"> asked to extend their roles are in care and case management, both under the MHM (Wales) and for those in receipt of</w:t>
      </w:r>
      <w:r w:rsidR="000219C0">
        <w:rPr>
          <w:rFonts w:cstheme="minorHAnsi"/>
          <w:sz w:val="24"/>
          <w:szCs w:val="24"/>
        </w:rPr>
        <w:t xml:space="preserve"> complex healthcare</w:t>
      </w:r>
      <w:r w:rsidR="00FF396B" w:rsidRPr="002350DF">
        <w:rPr>
          <w:rFonts w:cstheme="minorHAnsi"/>
          <w:sz w:val="24"/>
          <w:szCs w:val="24"/>
        </w:rPr>
        <w:t xml:space="preserve"> </w:t>
      </w:r>
      <w:r w:rsidR="000219C0">
        <w:rPr>
          <w:rFonts w:cstheme="minorHAnsi"/>
          <w:sz w:val="24"/>
          <w:szCs w:val="24"/>
        </w:rPr>
        <w:t>(</w:t>
      </w:r>
      <w:r w:rsidR="00FF396B" w:rsidRPr="002350DF">
        <w:rPr>
          <w:rFonts w:cstheme="minorHAnsi"/>
          <w:sz w:val="24"/>
          <w:szCs w:val="24"/>
        </w:rPr>
        <w:t>CHC</w:t>
      </w:r>
      <w:r w:rsidR="000219C0">
        <w:rPr>
          <w:rFonts w:cstheme="minorHAnsi"/>
          <w:sz w:val="24"/>
          <w:szCs w:val="24"/>
        </w:rPr>
        <w:t>)</w:t>
      </w:r>
      <w:r w:rsidR="00FF396B" w:rsidRPr="002350DF">
        <w:rPr>
          <w:rFonts w:cstheme="minorHAnsi"/>
          <w:sz w:val="24"/>
          <w:szCs w:val="24"/>
        </w:rPr>
        <w:t xml:space="preserve"> funding. </w:t>
      </w:r>
      <w:r w:rsidR="000219C0">
        <w:rPr>
          <w:rFonts w:cstheme="minorHAnsi"/>
          <w:sz w:val="24"/>
          <w:szCs w:val="24"/>
        </w:rPr>
        <w:t xml:space="preserve">Many Occupational Therapists also undertake generic team functions such as providing emergency duty cover. </w:t>
      </w:r>
      <w:r w:rsidR="00FF396B" w:rsidRPr="002350DF">
        <w:rPr>
          <w:rFonts w:cstheme="minorHAnsi"/>
          <w:sz w:val="24"/>
          <w:szCs w:val="24"/>
        </w:rPr>
        <w:t>We anti</w:t>
      </w:r>
      <w:r w:rsidRPr="002350DF">
        <w:rPr>
          <w:rFonts w:cstheme="minorHAnsi"/>
          <w:sz w:val="24"/>
          <w:szCs w:val="24"/>
        </w:rPr>
        <w:t>cipate an increase demand for Occupational Therapist</w:t>
      </w:r>
      <w:r w:rsidR="00FF396B" w:rsidRPr="002350DF">
        <w:rPr>
          <w:rFonts w:cstheme="minorHAnsi"/>
          <w:sz w:val="24"/>
          <w:szCs w:val="24"/>
        </w:rPr>
        <w:t>s to further extend the scope of their practice with the implementation of the Liberty Protection Safeguards in 2022, to undertake assessments of capacity and to determine best interest and matters relating to practice that constitutes restriction and restraint.</w:t>
      </w:r>
      <w:r w:rsidR="00D40275" w:rsidRPr="002350DF">
        <w:rPr>
          <w:rFonts w:cstheme="minorHAnsi"/>
          <w:sz w:val="24"/>
          <w:szCs w:val="24"/>
        </w:rPr>
        <w:t xml:space="preserve"> As integrated members of the multi-disciplinary </w:t>
      </w:r>
      <w:r w:rsidRPr="002350DF">
        <w:rPr>
          <w:rFonts w:cstheme="minorHAnsi"/>
          <w:sz w:val="24"/>
          <w:szCs w:val="24"/>
        </w:rPr>
        <w:t>team Occupational Therapist</w:t>
      </w:r>
      <w:r w:rsidR="00D40275" w:rsidRPr="002350DF">
        <w:rPr>
          <w:rFonts w:cstheme="minorHAnsi"/>
          <w:sz w:val="24"/>
          <w:szCs w:val="24"/>
        </w:rPr>
        <w:t>s are able to take on such generic and administrative duties.</w:t>
      </w:r>
      <w:r w:rsidR="00FF396B" w:rsidRPr="002350DF">
        <w:rPr>
          <w:rFonts w:cstheme="minorHAnsi"/>
          <w:sz w:val="24"/>
          <w:szCs w:val="24"/>
        </w:rPr>
        <w:t xml:space="preserve"> </w:t>
      </w:r>
      <w:r w:rsidR="00D40275" w:rsidRPr="002350DF">
        <w:rPr>
          <w:rFonts w:cstheme="minorHAnsi"/>
          <w:sz w:val="24"/>
          <w:szCs w:val="24"/>
        </w:rPr>
        <w:t xml:space="preserve">However, we would caution against the over-reliance upon </w:t>
      </w:r>
      <w:r w:rsidRPr="002350DF">
        <w:rPr>
          <w:rFonts w:cstheme="minorHAnsi"/>
          <w:sz w:val="24"/>
          <w:szCs w:val="24"/>
        </w:rPr>
        <w:t>Occupational Therapist</w:t>
      </w:r>
      <w:r w:rsidR="00D40275" w:rsidRPr="002350DF">
        <w:rPr>
          <w:rFonts w:cstheme="minorHAnsi"/>
          <w:sz w:val="24"/>
          <w:szCs w:val="24"/>
        </w:rPr>
        <w:t xml:space="preserve">s undertaking generic duties as this reduces the amount of time available for </w:t>
      </w:r>
      <w:r w:rsidRPr="002350DF">
        <w:rPr>
          <w:rFonts w:cstheme="minorHAnsi"/>
          <w:sz w:val="24"/>
          <w:szCs w:val="24"/>
        </w:rPr>
        <w:t>providing occupational therapy</w:t>
      </w:r>
      <w:r w:rsidR="00D40275" w:rsidRPr="002350DF">
        <w:rPr>
          <w:rFonts w:cstheme="minorHAnsi"/>
          <w:sz w:val="24"/>
          <w:szCs w:val="24"/>
        </w:rPr>
        <w:t xml:space="preserve"> specific assessments and interventions. </w:t>
      </w:r>
      <w:r w:rsidR="002C6D1E" w:rsidRPr="002350DF">
        <w:rPr>
          <w:rFonts w:cstheme="minorHAnsi"/>
          <w:sz w:val="24"/>
          <w:szCs w:val="24"/>
        </w:rPr>
        <w:t xml:space="preserve">Any training for extended roles will be accessed alongside other professionals. </w:t>
      </w:r>
    </w:p>
    <w:p w14:paraId="1551527E" w14:textId="77777777" w:rsidR="008C529B" w:rsidRPr="000A5792" w:rsidRDefault="000A5792">
      <w:pPr>
        <w:rPr>
          <w:rFonts w:cstheme="minorHAnsi"/>
          <w:b/>
          <w:sz w:val="24"/>
          <w:szCs w:val="24"/>
        </w:rPr>
      </w:pPr>
      <w:r w:rsidRPr="000A5792">
        <w:rPr>
          <w:rFonts w:cstheme="minorHAnsi"/>
          <w:b/>
          <w:sz w:val="24"/>
          <w:szCs w:val="24"/>
        </w:rPr>
        <w:t>Occupational therapy input in to mental health and learning disability services</w:t>
      </w:r>
    </w:p>
    <w:p w14:paraId="6BD66577" w14:textId="77777777" w:rsidR="005E5477" w:rsidRPr="002350DF" w:rsidRDefault="00D363B6" w:rsidP="005E5477">
      <w:pPr>
        <w:rPr>
          <w:rFonts w:cstheme="minorHAnsi"/>
          <w:sz w:val="24"/>
          <w:szCs w:val="24"/>
        </w:rPr>
      </w:pPr>
      <w:r w:rsidRPr="002350DF">
        <w:rPr>
          <w:rFonts w:cstheme="minorHAnsi"/>
          <w:sz w:val="24"/>
          <w:szCs w:val="24"/>
        </w:rPr>
        <w:t>Occupational t</w:t>
      </w:r>
      <w:r w:rsidR="005E5477" w:rsidRPr="002350DF">
        <w:rPr>
          <w:rFonts w:cstheme="minorHAnsi"/>
          <w:sz w:val="24"/>
          <w:szCs w:val="24"/>
        </w:rPr>
        <w:t>herapy across</w:t>
      </w:r>
      <w:r w:rsidR="000A5792">
        <w:rPr>
          <w:rFonts w:cstheme="minorHAnsi"/>
          <w:sz w:val="24"/>
          <w:szCs w:val="24"/>
        </w:rPr>
        <w:t xml:space="preserve"> Wales works in</w:t>
      </w:r>
      <w:r w:rsidR="005E5477" w:rsidRPr="002350DF">
        <w:rPr>
          <w:rFonts w:cstheme="minorHAnsi"/>
          <w:sz w:val="24"/>
          <w:szCs w:val="24"/>
        </w:rPr>
        <w:t xml:space="preserve">to the majority of mental health and learning disability services although the distribution is uneven across the country. Examples of services that Occupational Therapists work in to are included in the table below. This list is not exhaustive.  </w:t>
      </w:r>
      <w:r w:rsidR="008E363A">
        <w:rPr>
          <w:rFonts w:cstheme="minorHAnsi"/>
          <w:sz w:val="24"/>
          <w:szCs w:val="24"/>
        </w:rPr>
        <w:t>Case studies have been included in appendix 1.</w:t>
      </w:r>
    </w:p>
    <w:tbl>
      <w:tblPr>
        <w:tblStyle w:val="TableGrid"/>
        <w:tblW w:w="0" w:type="auto"/>
        <w:tblLook w:val="04A0" w:firstRow="1" w:lastRow="0" w:firstColumn="1" w:lastColumn="0" w:noHBand="0" w:noVBand="1"/>
      </w:tblPr>
      <w:tblGrid>
        <w:gridCol w:w="2122"/>
        <w:gridCol w:w="4252"/>
        <w:gridCol w:w="2642"/>
      </w:tblGrid>
      <w:tr w:rsidR="00B9520A" w:rsidRPr="002350DF" w14:paraId="07170F78" w14:textId="77777777" w:rsidTr="006F4B82">
        <w:tc>
          <w:tcPr>
            <w:tcW w:w="2122" w:type="dxa"/>
          </w:tcPr>
          <w:p w14:paraId="1AFF8131" w14:textId="77777777" w:rsidR="00B9520A" w:rsidRPr="002350DF" w:rsidRDefault="00B9520A">
            <w:pPr>
              <w:rPr>
                <w:rFonts w:cstheme="minorHAnsi"/>
                <w:b/>
                <w:sz w:val="24"/>
                <w:szCs w:val="24"/>
              </w:rPr>
            </w:pPr>
            <w:r w:rsidRPr="002350DF">
              <w:rPr>
                <w:rFonts w:cstheme="minorHAnsi"/>
                <w:b/>
                <w:sz w:val="24"/>
                <w:szCs w:val="24"/>
              </w:rPr>
              <w:lastRenderedPageBreak/>
              <w:t>Tier</w:t>
            </w:r>
          </w:p>
        </w:tc>
        <w:tc>
          <w:tcPr>
            <w:tcW w:w="4252" w:type="dxa"/>
          </w:tcPr>
          <w:p w14:paraId="570BEB1F" w14:textId="77777777" w:rsidR="00B9520A" w:rsidRPr="002350DF" w:rsidRDefault="00A7243C">
            <w:pPr>
              <w:rPr>
                <w:rFonts w:cstheme="minorHAnsi"/>
                <w:b/>
                <w:sz w:val="24"/>
                <w:szCs w:val="24"/>
              </w:rPr>
            </w:pPr>
            <w:r w:rsidRPr="002350DF">
              <w:rPr>
                <w:rFonts w:cstheme="minorHAnsi"/>
                <w:b/>
                <w:sz w:val="24"/>
                <w:szCs w:val="24"/>
              </w:rPr>
              <w:t xml:space="preserve">Mental Health </w:t>
            </w:r>
            <w:r w:rsidR="00B9520A" w:rsidRPr="002350DF">
              <w:rPr>
                <w:rFonts w:cstheme="minorHAnsi"/>
                <w:b/>
                <w:sz w:val="24"/>
                <w:szCs w:val="24"/>
              </w:rPr>
              <w:t>Occupational Therapy Activity</w:t>
            </w:r>
            <w:r w:rsidRPr="002350DF">
              <w:rPr>
                <w:rFonts w:cstheme="minorHAnsi"/>
                <w:b/>
                <w:sz w:val="24"/>
                <w:szCs w:val="24"/>
              </w:rPr>
              <w:t xml:space="preserve"> Current Service</w:t>
            </w:r>
          </w:p>
        </w:tc>
        <w:tc>
          <w:tcPr>
            <w:tcW w:w="2642" w:type="dxa"/>
          </w:tcPr>
          <w:p w14:paraId="7F47F88C" w14:textId="77777777" w:rsidR="00B9520A" w:rsidRPr="002350DF" w:rsidRDefault="00461A35">
            <w:pPr>
              <w:rPr>
                <w:rFonts w:cstheme="minorHAnsi"/>
                <w:b/>
                <w:sz w:val="24"/>
                <w:szCs w:val="24"/>
              </w:rPr>
            </w:pPr>
            <w:r w:rsidRPr="002350DF">
              <w:rPr>
                <w:rFonts w:cstheme="minorHAnsi"/>
                <w:b/>
                <w:sz w:val="24"/>
                <w:szCs w:val="24"/>
              </w:rPr>
              <w:t>Future Support</w:t>
            </w:r>
            <w:r w:rsidR="00A7243C" w:rsidRPr="002350DF">
              <w:rPr>
                <w:rFonts w:cstheme="minorHAnsi"/>
                <w:b/>
                <w:sz w:val="24"/>
                <w:szCs w:val="24"/>
              </w:rPr>
              <w:t xml:space="preserve"> Mental Health Occupational Therapy </w:t>
            </w:r>
          </w:p>
        </w:tc>
      </w:tr>
      <w:tr w:rsidR="00B9520A" w:rsidRPr="002350DF" w14:paraId="3996F5AF" w14:textId="77777777" w:rsidTr="006F4B82">
        <w:tc>
          <w:tcPr>
            <w:tcW w:w="2122" w:type="dxa"/>
          </w:tcPr>
          <w:p w14:paraId="1AB924C5" w14:textId="77777777" w:rsidR="00B9520A" w:rsidRDefault="00B9520A">
            <w:pPr>
              <w:rPr>
                <w:rFonts w:cstheme="minorHAnsi"/>
                <w:b/>
                <w:sz w:val="24"/>
                <w:szCs w:val="24"/>
              </w:rPr>
            </w:pPr>
            <w:r w:rsidRPr="002350DF">
              <w:rPr>
                <w:rFonts w:cstheme="minorHAnsi"/>
                <w:b/>
                <w:sz w:val="24"/>
                <w:szCs w:val="24"/>
              </w:rPr>
              <w:t>Tier 5: Specialised Rehabilitation</w:t>
            </w:r>
          </w:p>
          <w:p w14:paraId="4BC4598E" w14:textId="77777777" w:rsidR="004A0B13" w:rsidRDefault="004A0B13">
            <w:pPr>
              <w:rPr>
                <w:rFonts w:cstheme="minorHAnsi"/>
                <w:b/>
                <w:sz w:val="24"/>
                <w:szCs w:val="24"/>
              </w:rPr>
            </w:pPr>
          </w:p>
          <w:p w14:paraId="46AC7B12" w14:textId="77777777" w:rsidR="004A0B13" w:rsidRPr="002350DF" w:rsidRDefault="004A0B13">
            <w:pPr>
              <w:rPr>
                <w:rFonts w:cstheme="minorHAnsi"/>
                <w:b/>
                <w:sz w:val="24"/>
                <w:szCs w:val="24"/>
              </w:rPr>
            </w:pPr>
          </w:p>
        </w:tc>
        <w:tc>
          <w:tcPr>
            <w:tcW w:w="4252" w:type="dxa"/>
          </w:tcPr>
          <w:p w14:paraId="61FA3D40" w14:textId="77777777" w:rsidR="008C529B" w:rsidRPr="002350DF" w:rsidRDefault="00A7243C" w:rsidP="008C529B">
            <w:pPr>
              <w:pStyle w:val="ListParagraph"/>
              <w:numPr>
                <w:ilvl w:val="0"/>
                <w:numId w:val="3"/>
              </w:numPr>
              <w:rPr>
                <w:rFonts w:asciiTheme="minorHAnsi" w:eastAsiaTheme="minorHAnsi" w:hAnsiTheme="minorHAnsi" w:cstheme="minorHAnsi"/>
                <w:lang w:eastAsia="en-US"/>
              </w:rPr>
            </w:pPr>
            <w:r w:rsidRPr="002350DF">
              <w:rPr>
                <w:rFonts w:asciiTheme="minorHAnsi" w:eastAsiaTheme="minorHAnsi" w:hAnsiTheme="minorHAnsi" w:cstheme="minorHAnsi"/>
                <w:lang w:eastAsia="en-US"/>
              </w:rPr>
              <w:t>Rehab Inpatient</w:t>
            </w:r>
          </w:p>
          <w:p w14:paraId="580CA6AD" w14:textId="77777777" w:rsidR="00A7243C" w:rsidRPr="002350DF" w:rsidRDefault="00A7243C" w:rsidP="008C529B">
            <w:pPr>
              <w:pStyle w:val="ListParagraph"/>
              <w:numPr>
                <w:ilvl w:val="0"/>
                <w:numId w:val="3"/>
              </w:numPr>
              <w:rPr>
                <w:rFonts w:asciiTheme="minorHAnsi" w:eastAsiaTheme="minorHAnsi" w:hAnsiTheme="minorHAnsi" w:cstheme="minorHAnsi"/>
                <w:lang w:eastAsia="en-US"/>
              </w:rPr>
            </w:pPr>
            <w:r w:rsidRPr="002350DF">
              <w:rPr>
                <w:rFonts w:asciiTheme="minorHAnsi" w:eastAsiaTheme="minorHAnsi" w:hAnsiTheme="minorHAnsi" w:cstheme="minorHAnsi"/>
                <w:lang w:eastAsia="en-US"/>
              </w:rPr>
              <w:t>Unscheduled Care Inpatient</w:t>
            </w:r>
          </w:p>
          <w:p w14:paraId="7863204C" w14:textId="77777777" w:rsidR="00A7243C" w:rsidRPr="002350DF" w:rsidRDefault="006F4B82" w:rsidP="008C529B">
            <w:pPr>
              <w:pStyle w:val="ListParagraph"/>
              <w:numPr>
                <w:ilvl w:val="0"/>
                <w:numId w:val="3"/>
              </w:numPr>
              <w:rPr>
                <w:rFonts w:asciiTheme="minorHAnsi" w:eastAsiaTheme="minorHAnsi" w:hAnsiTheme="minorHAnsi" w:cstheme="minorHAnsi"/>
                <w:lang w:eastAsia="en-US"/>
              </w:rPr>
            </w:pPr>
            <w:r w:rsidRPr="002350DF">
              <w:rPr>
                <w:rFonts w:asciiTheme="minorHAnsi" w:eastAsiaTheme="minorHAnsi" w:hAnsiTheme="minorHAnsi" w:cstheme="minorHAnsi"/>
                <w:lang w:eastAsia="en-US"/>
              </w:rPr>
              <w:t>Psychiatric Intensive Care</w:t>
            </w:r>
          </w:p>
          <w:p w14:paraId="0DDB0191" w14:textId="77777777" w:rsidR="006F4B82" w:rsidRDefault="006F4B82" w:rsidP="006F4B82">
            <w:pPr>
              <w:pStyle w:val="ListParagraph"/>
              <w:numPr>
                <w:ilvl w:val="0"/>
                <w:numId w:val="3"/>
              </w:numPr>
              <w:rPr>
                <w:rFonts w:asciiTheme="minorHAnsi" w:eastAsiaTheme="minorHAnsi" w:hAnsiTheme="minorHAnsi" w:cstheme="minorHAnsi"/>
                <w:lang w:eastAsia="en-US"/>
              </w:rPr>
            </w:pPr>
            <w:r w:rsidRPr="002350DF">
              <w:rPr>
                <w:rFonts w:asciiTheme="minorHAnsi" w:eastAsiaTheme="minorHAnsi" w:hAnsiTheme="minorHAnsi" w:cstheme="minorHAnsi"/>
                <w:lang w:eastAsia="en-US"/>
              </w:rPr>
              <w:t xml:space="preserve">Prison </w:t>
            </w:r>
          </w:p>
          <w:p w14:paraId="25D7D831" w14:textId="77777777" w:rsidR="00A911CF" w:rsidRPr="002350DF" w:rsidRDefault="00A911CF" w:rsidP="006F4B82">
            <w:pPr>
              <w:pStyle w:val="ListParagraph"/>
              <w:numPr>
                <w:ilvl w:val="0"/>
                <w:numId w:val="3"/>
              </w:numPr>
              <w:rPr>
                <w:rFonts w:asciiTheme="minorHAnsi" w:eastAsiaTheme="minorHAnsi" w:hAnsiTheme="minorHAnsi" w:cstheme="minorHAnsi"/>
                <w:lang w:eastAsia="en-US"/>
              </w:rPr>
            </w:pPr>
            <w:r>
              <w:rPr>
                <w:rFonts w:asciiTheme="minorHAnsi" w:eastAsiaTheme="minorHAnsi" w:hAnsiTheme="minorHAnsi" w:cstheme="minorHAnsi"/>
                <w:lang w:eastAsia="en-US"/>
              </w:rPr>
              <w:t>Forensic medium secure inpatient</w:t>
            </w:r>
          </w:p>
          <w:p w14:paraId="648D9256" w14:textId="77777777" w:rsidR="00A7243C" w:rsidRPr="002350DF" w:rsidRDefault="00A7243C" w:rsidP="008C529B">
            <w:pPr>
              <w:pStyle w:val="ListParagraph"/>
              <w:numPr>
                <w:ilvl w:val="0"/>
                <w:numId w:val="3"/>
              </w:numPr>
              <w:rPr>
                <w:rFonts w:asciiTheme="minorHAnsi" w:eastAsiaTheme="minorHAnsi" w:hAnsiTheme="minorHAnsi" w:cstheme="minorHAnsi"/>
                <w:lang w:eastAsia="en-US"/>
              </w:rPr>
            </w:pPr>
            <w:r w:rsidRPr="002350DF">
              <w:rPr>
                <w:rFonts w:asciiTheme="minorHAnsi" w:eastAsiaTheme="minorHAnsi" w:hAnsiTheme="minorHAnsi" w:cstheme="minorHAnsi"/>
                <w:lang w:eastAsia="en-US"/>
              </w:rPr>
              <w:t>Forensic low secure inpatient</w:t>
            </w:r>
          </w:p>
          <w:p w14:paraId="2633D279" w14:textId="77777777" w:rsidR="00A7243C" w:rsidRPr="002350DF" w:rsidRDefault="00A7243C" w:rsidP="008C529B">
            <w:pPr>
              <w:pStyle w:val="ListParagraph"/>
              <w:numPr>
                <w:ilvl w:val="0"/>
                <w:numId w:val="3"/>
              </w:numPr>
              <w:rPr>
                <w:rFonts w:asciiTheme="minorHAnsi" w:eastAsiaTheme="minorHAnsi" w:hAnsiTheme="minorHAnsi" w:cstheme="minorHAnsi"/>
                <w:lang w:eastAsia="en-US"/>
              </w:rPr>
            </w:pPr>
            <w:r w:rsidRPr="002350DF">
              <w:rPr>
                <w:rFonts w:asciiTheme="minorHAnsi" w:eastAsiaTheme="minorHAnsi" w:hAnsiTheme="minorHAnsi" w:cstheme="minorHAnsi"/>
                <w:lang w:eastAsia="en-US"/>
              </w:rPr>
              <w:t>Neuropsychiatry Inpatient</w:t>
            </w:r>
          </w:p>
          <w:p w14:paraId="2D1E2EA5" w14:textId="77777777" w:rsidR="008C3E36" w:rsidRPr="002350DF" w:rsidRDefault="008C3E36" w:rsidP="008C3E36">
            <w:pPr>
              <w:pStyle w:val="ListParagraph"/>
              <w:numPr>
                <w:ilvl w:val="0"/>
                <w:numId w:val="3"/>
              </w:numPr>
              <w:rPr>
                <w:rFonts w:asciiTheme="minorHAnsi" w:eastAsiaTheme="minorHAnsi" w:hAnsiTheme="minorHAnsi" w:cstheme="minorHAnsi"/>
                <w:lang w:eastAsia="en-US"/>
              </w:rPr>
            </w:pPr>
            <w:r w:rsidRPr="002350DF">
              <w:rPr>
                <w:rFonts w:asciiTheme="minorHAnsi" w:eastAsiaTheme="minorHAnsi" w:hAnsiTheme="minorHAnsi" w:cstheme="minorHAnsi"/>
                <w:lang w:eastAsia="en-US"/>
              </w:rPr>
              <w:t>First Episode Psychosis</w:t>
            </w:r>
          </w:p>
          <w:p w14:paraId="79F03CBD" w14:textId="77777777" w:rsidR="004A0B13" w:rsidRPr="004A0B13" w:rsidRDefault="008C3E36" w:rsidP="004A0B13">
            <w:pPr>
              <w:pStyle w:val="ListParagraph"/>
              <w:numPr>
                <w:ilvl w:val="0"/>
                <w:numId w:val="3"/>
              </w:numPr>
              <w:rPr>
                <w:rFonts w:asciiTheme="minorHAnsi" w:eastAsiaTheme="minorHAnsi" w:hAnsiTheme="minorHAnsi" w:cstheme="minorHAnsi"/>
                <w:lang w:eastAsia="en-US"/>
              </w:rPr>
            </w:pPr>
            <w:r w:rsidRPr="002350DF">
              <w:rPr>
                <w:rFonts w:asciiTheme="minorHAnsi" w:eastAsiaTheme="minorHAnsi" w:hAnsiTheme="minorHAnsi" w:cstheme="minorHAnsi"/>
                <w:lang w:eastAsia="en-US"/>
              </w:rPr>
              <w:t>Liaison Psychiatry</w:t>
            </w:r>
          </w:p>
          <w:p w14:paraId="105725D6" w14:textId="77777777" w:rsidR="004A0B13" w:rsidRPr="002350DF" w:rsidRDefault="004A0B13" w:rsidP="00F20E81">
            <w:pPr>
              <w:pStyle w:val="ListParagraph"/>
              <w:numPr>
                <w:ilvl w:val="0"/>
                <w:numId w:val="3"/>
              </w:numPr>
              <w:rPr>
                <w:rFonts w:asciiTheme="minorHAnsi" w:eastAsiaTheme="minorHAnsi" w:hAnsiTheme="minorHAnsi" w:cstheme="minorHAnsi"/>
                <w:lang w:eastAsia="en-US"/>
              </w:rPr>
            </w:pPr>
            <w:r>
              <w:rPr>
                <w:rFonts w:asciiTheme="minorHAnsi" w:eastAsiaTheme="minorHAnsi" w:hAnsiTheme="minorHAnsi" w:cstheme="minorHAnsi"/>
                <w:lang w:eastAsia="en-US"/>
              </w:rPr>
              <w:t>Autistic Spectrum Disorder services</w:t>
            </w:r>
          </w:p>
        </w:tc>
        <w:tc>
          <w:tcPr>
            <w:tcW w:w="2642" w:type="dxa"/>
          </w:tcPr>
          <w:p w14:paraId="7A5329ED" w14:textId="77777777" w:rsidR="008C3E36" w:rsidRPr="002350DF" w:rsidRDefault="00E732DB" w:rsidP="008C3E36">
            <w:pPr>
              <w:pStyle w:val="ListParagraph"/>
              <w:numPr>
                <w:ilvl w:val="0"/>
                <w:numId w:val="3"/>
              </w:numPr>
              <w:rPr>
                <w:rFonts w:asciiTheme="minorHAnsi" w:eastAsiaTheme="minorHAnsi" w:hAnsiTheme="minorHAnsi" w:cstheme="minorHAnsi"/>
                <w:lang w:eastAsia="en-US"/>
              </w:rPr>
            </w:pPr>
            <w:r w:rsidRPr="002350DF">
              <w:rPr>
                <w:rFonts w:asciiTheme="minorHAnsi" w:eastAsiaTheme="minorHAnsi" w:hAnsiTheme="minorHAnsi" w:cstheme="minorHAnsi"/>
                <w:lang w:eastAsia="en-US"/>
              </w:rPr>
              <w:t>Complex Care Team</w:t>
            </w:r>
          </w:p>
          <w:p w14:paraId="637C6939" w14:textId="77777777" w:rsidR="00E732DB" w:rsidRDefault="00E732DB" w:rsidP="00E732DB">
            <w:pPr>
              <w:pStyle w:val="ListParagraph"/>
              <w:numPr>
                <w:ilvl w:val="0"/>
                <w:numId w:val="3"/>
              </w:numPr>
              <w:rPr>
                <w:rFonts w:asciiTheme="minorHAnsi" w:eastAsiaTheme="minorHAnsi" w:hAnsiTheme="minorHAnsi" w:cstheme="minorHAnsi"/>
                <w:lang w:eastAsia="en-US"/>
              </w:rPr>
            </w:pPr>
            <w:r w:rsidRPr="002350DF">
              <w:rPr>
                <w:rFonts w:asciiTheme="minorHAnsi" w:eastAsiaTheme="minorHAnsi" w:hAnsiTheme="minorHAnsi" w:cstheme="minorHAnsi"/>
                <w:lang w:eastAsia="en-US"/>
              </w:rPr>
              <w:t>Neuropsychiatry Liaison team</w:t>
            </w:r>
          </w:p>
          <w:p w14:paraId="36DDA0ED" w14:textId="77777777" w:rsidR="00B8760B" w:rsidRPr="002350DF" w:rsidRDefault="00B8760B" w:rsidP="00E732DB">
            <w:pPr>
              <w:pStyle w:val="ListParagraph"/>
              <w:numPr>
                <w:ilvl w:val="0"/>
                <w:numId w:val="3"/>
              </w:numPr>
              <w:rPr>
                <w:rFonts w:asciiTheme="minorHAnsi" w:eastAsiaTheme="minorHAnsi" w:hAnsiTheme="minorHAnsi" w:cstheme="minorHAnsi"/>
                <w:lang w:eastAsia="en-US"/>
              </w:rPr>
            </w:pPr>
            <w:r>
              <w:rPr>
                <w:rFonts w:asciiTheme="minorHAnsi" w:eastAsiaTheme="minorHAnsi" w:hAnsiTheme="minorHAnsi" w:cstheme="minorHAnsi"/>
                <w:lang w:eastAsia="en-US"/>
              </w:rPr>
              <w:t>Commissioning</w:t>
            </w:r>
          </w:p>
          <w:p w14:paraId="6F73692E" w14:textId="77777777" w:rsidR="008C3E36" w:rsidRPr="002350DF" w:rsidRDefault="008C3E36" w:rsidP="009C61A9">
            <w:pPr>
              <w:pStyle w:val="ListParagraph"/>
              <w:rPr>
                <w:rFonts w:asciiTheme="minorHAnsi" w:eastAsiaTheme="minorHAnsi" w:hAnsiTheme="minorHAnsi" w:cstheme="minorHAnsi"/>
                <w:lang w:eastAsia="en-US"/>
              </w:rPr>
            </w:pPr>
          </w:p>
        </w:tc>
      </w:tr>
      <w:tr w:rsidR="00B9520A" w:rsidRPr="002350DF" w14:paraId="5A4B3851" w14:textId="77777777" w:rsidTr="006F4B82">
        <w:tc>
          <w:tcPr>
            <w:tcW w:w="2122" w:type="dxa"/>
          </w:tcPr>
          <w:p w14:paraId="6F5C0AAC" w14:textId="77777777" w:rsidR="00B9520A" w:rsidRDefault="00B9520A">
            <w:pPr>
              <w:rPr>
                <w:rFonts w:cstheme="minorHAnsi"/>
                <w:b/>
                <w:sz w:val="24"/>
                <w:szCs w:val="24"/>
              </w:rPr>
            </w:pPr>
            <w:r w:rsidRPr="002350DF">
              <w:rPr>
                <w:rFonts w:cstheme="minorHAnsi"/>
                <w:b/>
                <w:sz w:val="24"/>
                <w:szCs w:val="24"/>
              </w:rPr>
              <w:t>Tier 4: Specialist Hospital Rehabilitation</w:t>
            </w:r>
          </w:p>
          <w:p w14:paraId="391248FE" w14:textId="77777777" w:rsidR="004A0B13" w:rsidRDefault="004A0B13">
            <w:pPr>
              <w:rPr>
                <w:rFonts w:cstheme="minorHAnsi"/>
                <w:b/>
                <w:sz w:val="24"/>
                <w:szCs w:val="24"/>
              </w:rPr>
            </w:pPr>
          </w:p>
          <w:p w14:paraId="0D871051" w14:textId="77777777" w:rsidR="004A0B13" w:rsidRPr="002350DF" w:rsidRDefault="004A0B13">
            <w:pPr>
              <w:rPr>
                <w:rFonts w:cstheme="minorHAnsi"/>
                <w:b/>
                <w:sz w:val="24"/>
                <w:szCs w:val="24"/>
              </w:rPr>
            </w:pPr>
          </w:p>
        </w:tc>
        <w:tc>
          <w:tcPr>
            <w:tcW w:w="4252" w:type="dxa"/>
          </w:tcPr>
          <w:p w14:paraId="1189B750" w14:textId="77777777" w:rsidR="00B9520A" w:rsidRPr="002350DF" w:rsidRDefault="00A7243C" w:rsidP="004A0B13">
            <w:pPr>
              <w:pStyle w:val="ListParagraph"/>
              <w:numPr>
                <w:ilvl w:val="0"/>
                <w:numId w:val="4"/>
              </w:numPr>
              <w:rPr>
                <w:rFonts w:asciiTheme="minorHAnsi" w:eastAsiaTheme="minorHAnsi" w:hAnsiTheme="minorHAnsi" w:cstheme="minorHAnsi"/>
                <w:lang w:eastAsia="en-US"/>
              </w:rPr>
            </w:pPr>
            <w:r w:rsidRPr="002350DF">
              <w:rPr>
                <w:rFonts w:asciiTheme="minorHAnsi" w:eastAsiaTheme="minorHAnsi" w:hAnsiTheme="minorHAnsi" w:cstheme="minorHAnsi"/>
                <w:lang w:eastAsia="en-US"/>
              </w:rPr>
              <w:t>Rehab Inpatient</w:t>
            </w:r>
          </w:p>
          <w:p w14:paraId="6B4A4144" w14:textId="77777777" w:rsidR="00A7243C" w:rsidRPr="002350DF" w:rsidRDefault="00A7243C" w:rsidP="004A0B13">
            <w:pPr>
              <w:pStyle w:val="ListParagraph"/>
              <w:numPr>
                <w:ilvl w:val="0"/>
                <w:numId w:val="4"/>
              </w:numPr>
              <w:rPr>
                <w:rFonts w:asciiTheme="minorHAnsi" w:eastAsiaTheme="minorHAnsi" w:hAnsiTheme="minorHAnsi" w:cstheme="minorHAnsi"/>
                <w:lang w:eastAsia="en-US"/>
              </w:rPr>
            </w:pPr>
            <w:r w:rsidRPr="002350DF">
              <w:rPr>
                <w:rFonts w:asciiTheme="minorHAnsi" w:eastAsiaTheme="minorHAnsi" w:hAnsiTheme="minorHAnsi" w:cstheme="minorHAnsi"/>
                <w:lang w:eastAsia="en-US"/>
              </w:rPr>
              <w:t>Unscheduled Care Inpatient</w:t>
            </w:r>
          </w:p>
          <w:p w14:paraId="1AB6B94E" w14:textId="77777777" w:rsidR="00A7243C" w:rsidRPr="002350DF" w:rsidRDefault="006F4B82" w:rsidP="004A0B13">
            <w:pPr>
              <w:pStyle w:val="ListParagraph"/>
              <w:numPr>
                <w:ilvl w:val="0"/>
                <w:numId w:val="4"/>
              </w:numPr>
              <w:rPr>
                <w:rFonts w:asciiTheme="minorHAnsi" w:eastAsiaTheme="minorHAnsi" w:hAnsiTheme="minorHAnsi" w:cstheme="minorHAnsi"/>
                <w:lang w:eastAsia="en-US"/>
              </w:rPr>
            </w:pPr>
            <w:r w:rsidRPr="002350DF">
              <w:rPr>
                <w:rFonts w:asciiTheme="minorHAnsi" w:eastAsiaTheme="minorHAnsi" w:hAnsiTheme="minorHAnsi" w:cstheme="minorHAnsi"/>
                <w:lang w:eastAsia="en-US"/>
              </w:rPr>
              <w:t>Psychiatric Intensive Care</w:t>
            </w:r>
          </w:p>
          <w:p w14:paraId="6EEF9284" w14:textId="77777777" w:rsidR="00A7243C" w:rsidRPr="002350DF" w:rsidRDefault="00A7243C" w:rsidP="004A0B13">
            <w:pPr>
              <w:pStyle w:val="ListParagraph"/>
              <w:numPr>
                <w:ilvl w:val="0"/>
                <w:numId w:val="4"/>
              </w:numPr>
              <w:rPr>
                <w:rFonts w:asciiTheme="minorHAnsi" w:eastAsiaTheme="minorHAnsi" w:hAnsiTheme="minorHAnsi" w:cstheme="minorHAnsi"/>
                <w:lang w:eastAsia="en-US"/>
              </w:rPr>
            </w:pPr>
            <w:r w:rsidRPr="002350DF">
              <w:rPr>
                <w:rFonts w:asciiTheme="minorHAnsi" w:eastAsiaTheme="minorHAnsi" w:hAnsiTheme="minorHAnsi" w:cstheme="minorHAnsi"/>
                <w:lang w:eastAsia="en-US"/>
              </w:rPr>
              <w:t>Perinatal</w:t>
            </w:r>
          </w:p>
          <w:p w14:paraId="77D4C018" w14:textId="77777777" w:rsidR="00A7243C" w:rsidRPr="002350DF" w:rsidRDefault="006F4B82" w:rsidP="004A0B13">
            <w:pPr>
              <w:pStyle w:val="ListParagraph"/>
              <w:numPr>
                <w:ilvl w:val="0"/>
                <w:numId w:val="4"/>
              </w:numPr>
              <w:rPr>
                <w:rFonts w:asciiTheme="minorHAnsi" w:eastAsiaTheme="minorHAnsi" w:hAnsiTheme="minorHAnsi" w:cstheme="minorHAnsi"/>
                <w:lang w:eastAsia="en-US"/>
              </w:rPr>
            </w:pPr>
            <w:r w:rsidRPr="002350DF">
              <w:rPr>
                <w:rFonts w:asciiTheme="minorHAnsi" w:eastAsiaTheme="minorHAnsi" w:hAnsiTheme="minorHAnsi" w:cstheme="minorHAnsi"/>
                <w:lang w:eastAsia="en-US"/>
              </w:rPr>
              <w:t>Community Mental Health Teams</w:t>
            </w:r>
          </w:p>
          <w:p w14:paraId="37DA5985" w14:textId="77777777" w:rsidR="00A7243C" w:rsidRDefault="006F4B82" w:rsidP="004A0B13">
            <w:pPr>
              <w:pStyle w:val="ListParagraph"/>
              <w:numPr>
                <w:ilvl w:val="0"/>
                <w:numId w:val="4"/>
              </w:numPr>
              <w:rPr>
                <w:rFonts w:asciiTheme="minorHAnsi" w:eastAsiaTheme="minorHAnsi" w:hAnsiTheme="minorHAnsi" w:cstheme="minorHAnsi"/>
                <w:lang w:eastAsia="en-US"/>
              </w:rPr>
            </w:pPr>
            <w:r w:rsidRPr="002350DF">
              <w:rPr>
                <w:rFonts w:asciiTheme="minorHAnsi" w:eastAsiaTheme="minorHAnsi" w:hAnsiTheme="minorHAnsi" w:cstheme="minorHAnsi"/>
                <w:lang w:eastAsia="en-US"/>
              </w:rPr>
              <w:t>Prison</w:t>
            </w:r>
          </w:p>
          <w:p w14:paraId="4EA92672" w14:textId="77777777" w:rsidR="004A0B13" w:rsidRPr="004A0B13" w:rsidRDefault="004A0B13" w:rsidP="004A0B13">
            <w:pPr>
              <w:pStyle w:val="ListParagraph"/>
              <w:numPr>
                <w:ilvl w:val="0"/>
                <w:numId w:val="4"/>
              </w:numPr>
              <w:rPr>
                <w:rFonts w:asciiTheme="minorHAnsi" w:eastAsiaTheme="minorHAnsi" w:hAnsiTheme="minorHAnsi" w:cstheme="minorHAnsi"/>
                <w:lang w:eastAsia="en-US"/>
              </w:rPr>
            </w:pPr>
            <w:r>
              <w:rPr>
                <w:rFonts w:asciiTheme="minorHAnsi" w:eastAsiaTheme="minorHAnsi" w:hAnsiTheme="minorHAnsi" w:cstheme="minorHAnsi"/>
                <w:lang w:eastAsia="en-US"/>
              </w:rPr>
              <w:t>Forensic medium secure inpatient</w:t>
            </w:r>
          </w:p>
          <w:p w14:paraId="4A34C92B" w14:textId="77777777" w:rsidR="00A7243C" w:rsidRPr="002350DF" w:rsidRDefault="00A7243C" w:rsidP="004A0B13">
            <w:pPr>
              <w:pStyle w:val="ListParagraph"/>
              <w:numPr>
                <w:ilvl w:val="0"/>
                <w:numId w:val="4"/>
              </w:numPr>
              <w:rPr>
                <w:rFonts w:asciiTheme="minorHAnsi" w:eastAsiaTheme="minorHAnsi" w:hAnsiTheme="minorHAnsi" w:cstheme="minorHAnsi"/>
                <w:lang w:eastAsia="en-US"/>
              </w:rPr>
            </w:pPr>
            <w:r w:rsidRPr="002350DF">
              <w:rPr>
                <w:rFonts w:asciiTheme="minorHAnsi" w:eastAsiaTheme="minorHAnsi" w:hAnsiTheme="minorHAnsi" w:cstheme="minorHAnsi"/>
                <w:lang w:eastAsia="en-US"/>
              </w:rPr>
              <w:t>Forensic low secure inpatient</w:t>
            </w:r>
          </w:p>
          <w:p w14:paraId="661643B8" w14:textId="77777777" w:rsidR="00A7243C" w:rsidRPr="002350DF" w:rsidRDefault="00A7243C" w:rsidP="004A0B13">
            <w:pPr>
              <w:pStyle w:val="ListParagraph"/>
              <w:numPr>
                <w:ilvl w:val="0"/>
                <w:numId w:val="4"/>
              </w:numPr>
              <w:rPr>
                <w:rFonts w:asciiTheme="minorHAnsi" w:eastAsiaTheme="minorHAnsi" w:hAnsiTheme="minorHAnsi" w:cstheme="minorHAnsi"/>
                <w:lang w:eastAsia="en-US"/>
              </w:rPr>
            </w:pPr>
            <w:r w:rsidRPr="002350DF">
              <w:rPr>
                <w:rFonts w:asciiTheme="minorHAnsi" w:eastAsiaTheme="minorHAnsi" w:hAnsiTheme="minorHAnsi" w:cstheme="minorHAnsi"/>
                <w:lang w:eastAsia="en-US"/>
              </w:rPr>
              <w:t>Forensic low secure community</w:t>
            </w:r>
          </w:p>
          <w:p w14:paraId="7F30E685" w14:textId="77777777" w:rsidR="00A7243C" w:rsidRPr="002350DF" w:rsidRDefault="00A7243C" w:rsidP="004A0B13">
            <w:pPr>
              <w:pStyle w:val="ListParagraph"/>
              <w:numPr>
                <w:ilvl w:val="0"/>
                <w:numId w:val="4"/>
              </w:numPr>
              <w:rPr>
                <w:rFonts w:asciiTheme="minorHAnsi" w:eastAsiaTheme="minorHAnsi" w:hAnsiTheme="minorHAnsi" w:cstheme="minorHAnsi"/>
                <w:lang w:eastAsia="en-US"/>
              </w:rPr>
            </w:pPr>
            <w:r w:rsidRPr="002350DF">
              <w:rPr>
                <w:rFonts w:asciiTheme="minorHAnsi" w:eastAsiaTheme="minorHAnsi" w:hAnsiTheme="minorHAnsi" w:cstheme="minorHAnsi"/>
                <w:lang w:eastAsia="en-US"/>
              </w:rPr>
              <w:t>Neuropsychiatry Inpatient</w:t>
            </w:r>
          </w:p>
          <w:p w14:paraId="1208861D" w14:textId="77777777" w:rsidR="008C529B" w:rsidRPr="002350DF" w:rsidRDefault="006F4B82" w:rsidP="004A0B13">
            <w:pPr>
              <w:pStyle w:val="ListParagraph"/>
              <w:numPr>
                <w:ilvl w:val="0"/>
                <w:numId w:val="4"/>
              </w:numPr>
              <w:rPr>
                <w:rFonts w:asciiTheme="minorHAnsi" w:eastAsiaTheme="minorHAnsi" w:hAnsiTheme="minorHAnsi" w:cstheme="minorHAnsi"/>
                <w:lang w:eastAsia="en-US"/>
              </w:rPr>
            </w:pPr>
            <w:r w:rsidRPr="002350DF">
              <w:rPr>
                <w:rFonts w:asciiTheme="minorHAnsi" w:eastAsiaTheme="minorHAnsi" w:hAnsiTheme="minorHAnsi" w:cstheme="minorHAnsi"/>
                <w:lang w:eastAsia="en-US"/>
              </w:rPr>
              <w:t>Older person i</w:t>
            </w:r>
            <w:r w:rsidR="008C529B" w:rsidRPr="002350DF">
              <w:rPr>
                <w:rFonts w:asciiTheme="minorHAnsi" w:eastAsiaTheme="minorHAnsi" w:hAnsiTheme="minorHAnsi" w:cstheme="minorHAnsi"/>
                <w:lang w:eastAsia="en-US"/>
              </w:rPr>
              <w:t>npatient</w:t>
            </w:r>
          </w:p>
          <w:p w14:paraId="6C0DBB82" w14:textId="77777777" w:rsidR="008C529B" w:rsidRPr="002350DF" w:rsidRDefault="008C529B" w:rsidP="004A0B13">
            <w:pPr>
              <w:pStyle w:val="ListParagraph"/>
              <w:numPr>
                <w:ilvl w:val="0"/>
                <w:numId w:val="4"/>
              </w:numPr>
              <w:rPr>
                <w:rFonts w:asciiTheme="minorHAnsi" w:eastAsiaTheme="minorHAnsi" w:hAnsiTheme="minorHAnsi" w:cstheme="minorHAnsi"/>
                <w:lang w:eastAsia="en-US"/>
              </w:rPr>
            </w:pPr>
            <w:r w:rsidRPr="002350DF">
              <w:rPr>
                <w:rFonts w:asciiTheme="minorHAnsi" w:eastAsiaTheme="minorHAnsi" w:hAnsiTheme="minorHAnsi" w:cstheme="minorHAnsi"/>
                <w:lang w:eastAsia="en-US"/>
              </w:rPr>
              <w:t>Liaison Psychiatry Older Person</w:t>
            </w:r>
          </w:p>
          <w:p w14:paraId="65DF542C" w14:textId="77777777" w:rsidR="00A7243C" w:rsidRPr="002350DF" w:rsidRDefault="004A0B13" w:rsidP="004A0B13">
            <w:pPr>
              <w:pStyle w:val="ListParagraph"/>
              <w:numPr>
                <w:ilvl w:val="0"/>
                <w:numId w:val="4"/>
              </w:numPr>
              <w:rPr>
                <w:rFonts w:asciiTheme="minorHAnsi" w:eastAsiaTheme="minorHAnsi" w:hAnsiTheme="minorHAnsi" w:cstheme="minorHAnsi"/>
                <w:lang w:eastAsia="en-US"/>
              </w:rPr>
            </w:pPr>
            <w:r>
              <w:rPr>
                <w:rFonts w:asciiTheme="minorHAnsi" w:eastAsiaTheme="minorHAnsi" w:hAnsiTheme="minorHAnsi" w:cstheme="minorHAnsi"/>
                <w:lang w:eastAsia="en-US"/>
              </w:rPr>
              <w:t>Perinatal</w:t>
            </w:r>
            <w:r w:rsidR="006F4B82" w:rsidRPr="002350DF">
              <w:rPr>
                <w:rFonts w:asciiTheme="minorHAnsi" w:eastAsiaTheme="minorHAnsi" w:hAnsiTheme="minorHAnsi" w:cstheme="minorHAnsi"/>
                <w:lang w:eastAsia="en-US"/>
              </w:rPr>
              <w:t xml:space="preserve"> unit</w:t>
            </w:r>
          </w:p>
        </w:tc>
        <w:tc>
          <w:tcPr>
            <w:tcW w:w="2642" w:type="dxa"/>
          </w:tcPr>
          <w:p w14:paraId="43AD1631" w14:textId="77777777" w:rsidR="00B9520A" w:rsidRPr="002350DF" w:rsidRDefault="00E732DB" w:rsidP="00E732DB">
            <w:pPr>
              <w:pStyle w:val="ListParagraph"/>
              <w:numPr>
                <w:ilvl w:val="0"/>
                <w:numId w:val="4"/>
              </w:numPr>
              <w:rPr>
                <w:rFonts w:asciiTheme="minorHAnsi" w:eastAsiaTheme="minorHAnsi" w:hAnsiTheme="minorHAnsi" w:cstheme="minorHAnsi"/>
                <w:lang w:eastAsia="en-US"/>
              </w:rPr>
            </w:pPr>
            <w:r w:rsidRPr="002350DF">
              <w:rPr>
                <w:rFonts w:asciiTheme="minorHAnsi" w:eastAsiaTheme="minorHAnsi" w:hAnsiTheme="minorHAnsi" w:cstheme="minorHAnsi"/>
                <w:lang w:eastAsia="en-US"/>
              </w:rPr>
              <w:t>CAHMS</w:t>
            </w:r>
          </w:p>
          <w:p w14:paraId="62393974" w14:textId="77777777" w:rsidR="00E732DB" w:rsidRDefault="00E732DB" w:rsidP="00E732DB">
            <w:pPr>
              <w:pStyle w:val="ListParagraph"/>
              <w:numPr>
                <w:ilvl w:val="0"/>
                <w:numId w:val="4"/>
              </w:numPr>
              <w:rPr>
                <w:rFonts w:asciiTheme="minorHAnsi" w:eastAsiaTheme="minorHAnsi" w:hAnsiTheme="minorHAnsi" w:cstheme="minorHAnsi"/>
                <w:lang w:eastAsia="en-US"/>
              </w:rPr>
            </w:pPr>
            <w:r w:rsidRPr="002350DF">
              <w:rPr>
                <w:rFonts w:asciiTheme="minorHAnsi" w:eastAsiaTheme="minorHAnsi" w:hAnsiTheme="minorHAnsi" w:cstheme="minorHAnsi"/>
                <w:lang w:eastAsia="en-US"/>
              </w:rPr>
              <w:t>Neuropsychiatry Liaison team</w:t>
            </w:r>
          </w:p>
          <w:p w14:paraId="485E074F" w14:textId="77777777" w:rsidR="00B8760B" w:rsidRPr="002350DF" w:rsidRDefault="00B8760B" w:rsidP="00E732DB">
            <w:pPr>
              <w:pStyle w:val="ListParagraph"/>
              <w:numPr>
                <w:ilvl w:val="0"/>
                <w:numId w:val="4"/>
              </w:numPr>
              <w:rPr>
                <w:rFonts w:asciiTheme="minorHAnsi" w:eastAsiaTheme="minorHAnsi" w:hAnsiTheme="minorHAnsi" w:cstheme="minorHAnsi"/>
                <w:lang w:eastAsia="en-US"/>
              </w:rPr>
            </w:pPr>
            <w:r>
              <w:rPr>
                <w:rFonts w:asciiTheme="minorHAnsi" w:eastAsiaTheme="minorHAnsi" w:hAnsiTheme="minorHAnsi" w:cstheme="minorHAnsi"/>
                <w:lang w:eastAsia="en-US"/>
              </w:rPr>
              <w:t>Commissioning</w:t>
            </w:r>
          </w:p>
        </w:tc>
      </w:tr>
      <w:tr w:rsidR="00B9520A" w:rsidRPr="002350DF" w14:paraId="3F171C21" w14:textId="77777777" w:rsidTr="006F4B82">
        <w:tc>
          <w:tcPr>
            <w:tcW w:w="2122" w:type="dxa"/>
          </w:tcPr>
          <w:p w14:paraId="12BC545E" w14:textId="77777777" w:rsidR="00B9520A" w:rsidRDefault="00B9520A">
            <w:pPr>
              <w:rPr>
                <w:rFonts w:cstheme="minorHAnsi"/>
                <w:b/>
                <w:sz w:val="24"/>
                <w:szCs w:val="24"/>
              </w:rPr>
            </w:pPr>
            <w:r w:rsidRPr="002350DF">
              <w:rPr>
                <w:rFonts w:cstheme="minorHAnsi"/>
                <w:b/>
                <w:sz w:val="24"/>
                <w:szCs w:val="24"/>
              </w:rPr>
              <w:t>Tier 3:  My Supported rehabilitation</w:t>
            </w:r>
          </w:p>
          <w:p w14:paraId="5DFD64ED" w14:textId="77777777" w:rsidR="004A0B13" w:rsidRDefault="004A0B13">
            <w:pPr>
              <w:rPr>
                <w:rFonts w:cstheme="minorHAnsi"/>
                <w:b/>
                <w:sz w:val="24"/>
                <w:szCs w:val="24"/>
              </w:rPr>
            </w:pPr>
          </w:p>
          <w:p w14:paraId="5D15BC93" w14:textId="77777777" w:rsidR="004A0B13" w:rsidRPr="002350DF" w:rsidRDefault="004A0B13">
            <w:pPr>
              <w:rPr>
                <w:rFonts w:cstheme="minorHAnsi"/>
                <w:b/>
                <w:sz w:val="24"/>
                <w:szCs w:val="24"/>
              </w:rPr>
            </w:pPr>
          </w:p>
        </w:tc>
        <w:tc>
          <w:tcPr>
            <w:tcW w:w="4252" w:type="dxa"/>
          </w:tcPr>
          <w:p w14:paraId="25F0437F" w14:textId="77777777" w:rsidR="00B9520A" w:rsidRPr="002350DF" w:rsidRDefault="00A7243C" w:rsidP="008C529B">
            <w:pPr>
              <w:pStyle w:val="ListParagraph"/>
              <w:numPr>
                <w:ilvl w:val="0"/>
                <w:numId w:val="4"/>
              </w:numPr>
              <w:rPr>
                <w:rFonts w:asciiTheme="minorHAnsi" w:eastAsiaTheme="minorHAnsi" w:hAnsiTheme="minorHAnsi" w:cstheme="minorHAnsi"/>
                <w:lang w:eastAsia="en-US"/>
              </w:rPr>
            </w:pPr>
            <w:r w:rsidRPr="002350DF">
              <w:rPr>
                <w:rFonts w:asciiTheme="minorHAnsi" w:eastAsiaTheme="minorHAnsi" w:hAnsiTheme="minorHAnsi" w:cstheme="minorHAnsi"/>
                <w:lang w:eastAsia="en-US"/>
              </w:rPr>
              <w:t>Rehab Community</w:t>
            </w:r>
          </w:p>
          <w:p w14:paraId="0D5A2ECA" w14:textId="77777777" w:rsidR="00A7243C" w:rsidRPr="002350DF" w:rsidRDefault="00A7243C" w:rsidP="008C529B">
            <w:pPr>
              <w:pStyle w:val="ListParagraph"/>
              <w:numPr>
                <w:ilvl w:val="0"/>
                <w:numId w:val="4"/>
              </w:numPr>
              <w:rPr>
                <w:rFonts w:asciiTheme="minorHAnsi" w:eastAsiaTheme="minorHAnsi" w:hAnsiTheme="minorHAnsi" w:cstheme="minorHAnsi"/>
                <w:lang w:eastAsia="en-US"/>
              </w:rPr>
            </w:pPr>
            <w:r w:rsidRPr="002350DF">
              <w:rPr>
                <w:rFonts w:asciiTheme="minorHAnsi" w:eastAsiaTheme="minorHAnsi" w:hAnsiTheme="minorHAnsi" w:cstheme="minorHAnsi"/>
                <w:lang w:eastAsia="en-US"/>
              </w:rPr>
              <w:t>Crisis</w:t>
            </w:r>
            <w:r w:rsidR="00A911CF">
              <w:rPr>
                <w:rFonts w:asciiTheme="minorHAnsi" w:eastAsiaTheme="minorHAnsi" w:hAnsiTheme="minorHAnsi" w:cstheme="minorHAnsi"/>
                <w:lang w:eastAsia="en-US"/>
              </w:rPr>
              <w:t xml:space="preserve"> Home Treatment</w:t>
            </w:r>
            <w:r w:rsidRPr="002350DF">
              <w:rPr>
                <w:rFonts w:asciiTheme="minorHAnsi" w:eastAsiaTheme="minorHAnsi" w:hAnsiTheme="minorHAnsi" w:cstheme="minorHAnsi"/>
                <w:lang w:eastAsia="en-US"/>
              </w:rPr>
              <w:t xml:space="preserve"> Team</w:t>
            </w:r>
          </w:p>
          <w:p w14:paraId="57C1B214" w14:textId="77777777" w:rsidR="00A7243C" w:rsidRPr="002350DF" w:rsidRDefault="00A7243C" w:rsidP="008C529B">
            <w:pPr>
              <w:pStyle w:val="ListParagraph"/>
              <w:numPr>
                <w:ilvl w:val="0"/>
                <w:numId w:val="4"/>
              </w:numPr>
              <w:rPr>
                <w:rFonts w:asciiTheme="minorHAnsi" w:eastAsiaTheme="minorHAnsi" w:hAnsiTheme="minorHAnsi" w:cstheme="minorHAnsi"/>
                <w:lang w:eastAsia="en-US"/>
              </w:rPr>
            </w:pPr>
            <w:r w:rsidRPr="002350DF">
              <w:rPr>
                <w:rFonts w:asciiTheme="minorHAnsi" w:eastAsiaTheme="minorHAnsi" w:hAnsiTheme="minorHAnsi" w:cstheme="minorHAnsi"/>
                <w:lang w:eastAsia="en-US"/>
              </w:rPr>
              <w:t>Eating Disorder</w:t>
            </w:r>
          </w:p>
          <w:p w14:paraId="3CD99A09" w14:textId="77777777" w:rsidR="00A7243C" w:rsidRPr="002350DF" w:rsidRDefault="00A7243C" w:rsidP="008C529B">
            <w:pPr>
              <w:pStyle w:val="ListParagraph"/>
              <w:numPr>
                <w:ilvl w:val="0"/>
                <w:numId w:val="4"/>
              </w:numPr>
              <w:rPr>
                <w:rFonts w:asciiTheme="minorHAnsi" w:eastAsiaTheme="minorHAnsi" w:hAnsiTheme="minorHAnsi" w:cstheme="minorHAnsi"/>
                <w:lang w:eastAsia="en-US"/>
              </w:rPr>
            </w:pPr>
            <w:r w:rsidRPr="002350DF">
              <w:rPr>
                <w:rFonts w:asciiTheme="minorHAnsi" w:eastAsiaTheme="minorHAnsi" w:hAnsiTheme="minorHAnsi" w:cstheme="minorHAnsi"/>
                <w:lang w:eastAsia="en-US"/>
              </w:rPr>
              <w:t>Perinatal</w:t>
            </w:r>
          </w:p>
          <w:p w14:paraId="02F70CE9" w14:textId="77777777" w:rsidR="00A7243C" w:rsidRPr="002350DF" w:rsidRDefault="006F4B82" w:rsidP="008C529B">
            <w:pPr>
              <w:pStyle w:val="ListParagraph"/>
              <w:numPr>
                <w:ilvl w:val="0"/>
                <w:numId w:val="4"/>
              </w:numPr>
              <w:rPr>
                <w:rFonts w:asciiTheme="minorHAnsi" w:eastAsiaTheme="minorHAnsi" w:hAnsiTheme="minorHAnsi" w:cstheme="minorHAnsi"/>
                <w:lang w:eastAsia="en-US"/>
              </w:rPr>
            </w:pPr>
            <w:r w:rsidRPr="002350DF">
              <w:rPr>
                <w:rFonts w:asciiTheme="minorHAnsi" w:eastAsiaTheme="minorHAnsi" w:hAnsiTheme="minorHAnsi" w:cstheme="minorHAnsi"/>
                <w:lang w:eastAsia="en-US"/>
              </w:rPr>
              <w:t>Community Mental Health Teams</w:t>
            </w:r>
          </w:p>
          <w:p w14:paraId="5AB6FE9D" w14:textId="77777777" w:rsidR="005E5477" w:rsidRPr="002350DF" w:rsidRDefault="005E5477" w:rsidP="008C529B">
            <w:pPr>
              <w:pStyle w:val="ListParagraph"/>
              <w:numPr>
                <w:ilvl w:val="0"/>
                <w:numId w:val="4"/>
              </w:numPr>
              <w:rPr>
                <w:rFonts w:asciiTheme="minorHAnsi" w:eastAsiaTheme="minorHAnsi" w:hAnsiTheme="minorHAnsi" w:cstheme="minorHAnsi"/>
                <w:lang w:eastAsia="en-US"/>
              </w:rPr>
            </w:pPr>
            <w:r w:rsidRPr="002350DF">
              <w:rPr>
                <w:rFonts w:asciiTheme="minorHAnsi" w:eastAsiaTheme="minorHAnsi" w:hAnsiTheme="minorHAnsi" w:cstheme="minorHAnsi"/>
                <w:lang w:eastAsia="en-US"/>
              </w:rPr>
              <w:t>Community Learning Disability Teams</w:t>
            </w:r>
          </w:p>
          <w:p w14:paraId="3952C12D" w14:textId="77777777" w:rsidR="00A7243C" w:rsidRPr="002350DF" w:rsidRDefault="00A7243C" w:rsidP="008C529B">
            <w:pPr>
              <w:pStyle w:val="ListParagraph"/>
              <w:numPr>
                <w:ilvl w:val="0"/>
                <w:numId w:val="4"/>
              </w:numPr>
              <w:rPr>
                <w:rFonts w:asciiTheme="minorHAnsi" w:eastAsiaTheme="minorHAnsi" w:hAnsiTheme="minorHAnsi" w:cstheme="minorHAnsi"/>
                <w:lang w:eastAsia="en-US"/>
              </w:rPr>
            </w:pPr>
            <w:r w:rsidRPr="002350DF">
              <w:rPr>
                <w:rFonts w:asciiTheme="minorHAnsi" w:eastAsiaTheme="minorHAnsi" w:hAnsiTheme="minorHAnsi" w:cstheme="minorHAnsi"/>
                <w:lang w:eastAsia="en-US"/>
              </w:rPr>
              <w:t>Forensic low secure community</w:t>
            </w:r>
          </w:p>
          <w:p w14:paraId="36C9BAA8" w14:textId="77777777" w:rsidR="008C529B" w:rsidRPr="002350DF" w:rsidRDefault="008C529B" w:rsidP="008C529B">
            <w:pPr>
              <w:pStyle w:val="ListParagraph"/>
              <w:numPr>
                <w:ilvl w:val="0"/>
                <w:numId w:val="4"/>
              </w:numPr>
              <w:rPr>
                <w:rFonts w:asciiTheme="minorHAnsi" w:eastAsiaTheme="minorHAnsi" w:hAnsiTheme="minorHAnsi" w:cstheme="minorHAnsi"/>
                <w:lang w:eastAsia="en-US"/>
              </w:rPr>
            </w:pPr>
            <w:r w:rsidRPr="002350DF">
              <w:rPr>
                <w:rFonts w:asciiTheme="minorHAnsi" w:eastAsiaTheme="minorHAnsi" w:hAnsiTheme="minorHAnsi" w:cstheme="minorHAnsi"/>
                <w:lang w:eastAsia="en-US"/>
              </w:rPr>
              <w:t>Neuropsychiatry Community</w:t>
            </w:r>
          </w:p>
          <w:p w14:paraId="740A9AAA" w14:textId="77777777" w:rsidR="008C529B" w:rsidRPr="002350DF" w:rsidRDefault="008C529B" w:rsidP="008C529B">
            <w:pPr>
              <w:pStyle w:val="ListParagraph"/>
              <w:numPr>
                <w:ilvl w:val="0"/>
                <w:numId w:val="4"/>
              </w:numPr>
              <w:rPr>
                <w:rFonts w:asciiTheme="minorHAnsi" w:eastAsiaTheme="minorHAnsi" w:hAnsiTheme="minorHAnsi" w:cstheme="minorHAnsi"/>
                <w:lang w:eastAsia="en-US"/>
              </w:rPr>
            </w:pPr>
            <w:r w:rsidRPr="002350DF">
              <w:rPr>
                <w:rFonts w:asciiTheme="minorHAnsi" w:eastAsiaTheme="minorHAnsi" w:hAnsiTheme="minorHAnsi" w:cstheme="minorHAnsi"/>
                <w:lang w:eastAsia="en-US"/>
              </w:rPr>
              <w:t>MHSOP Community</w:t>
            </w:r>
          </w:p>
          <w:p w14:paraId="55DC7194" w14:textId="77777777" w:rsidR="008C529B" w:rsidRPr="002350DF" w:rsidRDefault="008C529B" w:rsidP="008C529B">
            <w:pPr>
              <w:pStyle w:val="ListParagraph"/>
              <w:numPr>
                <w:ilvl w:val="0"/>
                <w:numId w:val="4"/>
              </w:numPr>
              <w:rPr>
                <w:rFonts w:asciiTheme="minorHAnsi" w:eastAsiaTheme="minorHAnsi" w:hAnsiTheme="minorHAnsi" w:cstheme="minorHAnsi"/>
                <w:lang w:eastAsia="en-US"/>
              </w:rPr>
            </w:pPr>
            <w:r w:rsidRPr="002350DF">
              <w:rPr>
                <w:rFonts w:asciiTheme="minorHAnsi" w:eastAsiaTheme="minorHAnsi" w:hAnsiTheme="minorHAnsi" w:cstheme="minorHAnsi"/>
                <w:lang w:eastAsia="en-US"/>
              </w:rPr>
              <w:t>MHSOP Inpatient</w:t>
            </w:r>
          </w:p>
          <w:p w14:paraId="04FE247E" w14:textId="77777777" w:rsidR="008C529B" w:rsidRPr="002350DF" w:rsidRDefault="008C529B" w:rsidP="008C529B">
            <w:pPr>
              <w:pStyle w:val="ListParagraph"/>
              <w:numPr>
                <w:ilvl w:val="0"/>
                <w:numId w:val="4"/>
              </w:numPr>
              <w:rPr>
                <w:rFonts w:asciiTheme="minorHAnsi" w:eastAsiaTheme="minorHAnsi" w:hAnsiTheme="minorHAnsi" w:cstheme="minorHAnsi"/>
                <w:lang w:eastAsia="en-US"/>
              </w:rPr>
            </w:pPr>
            <w:r w:rsidRPr="002350DF">
              <w:rPr>
                <w:rFonts w:asciiTheme="minorHAnsi" w:eastAsiaTheme="minorHAnsi" w:hAnsiTheme="minorHAnsi" w:cstheme="minorHAnsi"/>
                <w:lang w:eastAsia="en-US"/>
              </w:rPr>
              <w:t>Young Onset Dementia</w:t>
            </w:r>
          </w:p>
          <w:p w14:paraId="24CAB491" w14:textId="77777777" w:rsidR="008C529B" w:rsidRPr="002350DF" w:rsidRDefault="008C529B" w:rsidP="008C529B">
            <w:pPr>
              <w:pStyle w:val="ListParagraph"/>
              <w:numPr>
                <w:ilvl w:val="0"/>
                <w:numId w:val="4"/>
              </w:numPr>
              <w:rPr>
                <w:rFonts w:asciiTheme="minorHAnsi" w:eastAsiaTheme="minorHAnsi" w:hAnsiTheme="minorHAnsi" w:cstheme="minorHAnsi"/>
                <w:lang w:eastAsia="en-US"/>
              </w:rPr>
            </w:pPr>
            <w:r w:rsidRPr="002350DF">
              <w:rPr>
                <w:rFonts w:asciiTheme="minorHAnsi" w:eastAsiaTheme="minorHAnsi" w:hAnsiTheme="minorHAnsi" w:cstheme="minorHAnsi"/>
                <w:lang w:eastAsia="en-US"/>
              </w:rPr>
              <w:t>Liaison Psychiatry Older Person</w:t>
            </w:r>
          </w:p>
          <w:p w14:paraId="0F7DDA66" w14:textId="77777777" w:rsidR="00A7243C" w:rsidRDefault="00E732DB" w:rsidP="009C61A9">
            <w:pPr>
              <w:pStyle w:val="ListParagraph"/>
              <w:numPr>
                <w:ilvl w:val="0"/>
                <w:numId w:val="4"/>
              </w:numPr>
              <w:rPr>
                <w:rFonts w:asciiTheme="minorHAnsi" w:eastAsiaTheme="minorHAnsi" w:hAnsiTheme="minorHAnsi" w:cstheme="minorHAnsi"/>
                <w:lang w:eastAsia="en-US"/>
              </w:rPr>
            </w:pPr>
            <w:r w:rsidRPr="002350DF">
              <w:rPr>
                <w:rFonts w:asciiTheme="minorHAnsi" w:eastAsiaTheme="minorHAnsi" w:hAnsiTheme="minorHAnsi" w:cstheme="minorHAnsi"/>
                <w:lang w:eastAsia="en-US"/>
              </w:rPr>
              <w:t>Homeless post</w:t>
            </w:r>
            <w:r w:rsidR="006F4B82" w:rsidRPr="002350DF">
              <w:rPr>
                <w:rFonts w:asciiTheme="minorHAnsi" w:eastAsiaTheme="minorHAnsi" w:hAnsiTheme="minorHAnsi" w:cstheme="minorHAnsi"/>
                <w:lang w:eastAsia="en-US"/>
              </w:rPr>
              <w:t xml:space="preserve"> (</w:t>
            </w:r>
            <w:r w:rsidR="00461A35" w:rsidRPr="002350DF">
              <w:rPr>
                <w:rFonts w:asciiTheme="minorHAnsi" w:eastAsiaTheme="minorHAnsi" w:hAnsiTheme="minorHAnsi" w:cstheme="minorHAnsi"/>
                <w:lang w:eastAsia="en-US"/>
              </w:rPr>
              <w:t>pilot project across Local Authority)</w:t>
            </w:r>
          </w:p>
          <w:p w14:paraId="6A30259D" w14:textId="77777777" w:rsidR="00B8760B" w:rsidRPr="002350DF" w:rsidRDefault="00B8760B" w:rsidP="009C61A9">
            <w:pPr>
              <w:pStyle w:val="ListParagraph"/>
              <w:numPr>
                <w:ilvl w:val="0"/>
                <w:numId w:val="4"/>
              </w:numPr>
              <w:rPr>
                <w:rFonts w:asciiTheme="minorHAnsi" w:eastAsiaTheme="minorHAnsi" w:hAnsiTheme="minorHAnsi" w:cstheme="minorHAnsi"/>
                <w:lang w:eastAsia="en-US"/>
              </w:rPr>
            </w:pPr>
            <w:r>
              <w:rPr>
                <w:rFonts w:asciiTheme="minorHAnsi" w:eastAsiaTheme="minorHAnsi" w:hAnsiTheme="minorHAnsi" w:cstheme="minorHAnsi"/>
                <w:lang w:eastAsia="en-US"/>
              </w:rPr>
              <w:t xml:space="preserve">Post diagnostic Memory Assessment Service </w:t>
            </w:r>
          </w:p>
        </w:tc>
        <w:tc>
          <w:tcPr>
            <w:tcW w:w="2642" w:type="dxa"/>
          </w:tcPr>
          <w:p w14:paraId="541FD878" w14:textId="77777777" w:rsidR="00B9520A" w:rsidRDefault="008C3E36" w:rsidP="008C3E36">
            <w:pPr>
              <w:pStyle w:val="ListParagraph"/>
              <w:numPr>
                <w:ilvl w:val="0"/>
                <w:numId w:val="4"/>
              </w:numPr>
              <w:rPr>
                <w:rFonts w:asciiTheme="minorHAnsi" w:eastAsiaTheme="minorHAnsi" w:hAnsiTheme="minorHAnsi" w:cstheme="minorHAnsi"/>
                <w:lang w:eastAsia="en-US"/>
              </w:rPr>
            </w:pPr>
            <w:r w:rsidRPr="002350DF">
              <w:rPr>
                <w:rFonts w:asciiTheme="minorHAnsi" w:eastAsiaTheme="minorHAnsi" w:hAnsiTheme="minorHAnsi" w:cstheme="minorHAnsi"/>
                <w:lang w:eastAsia="en-US"/>
              </w:rPr>
              <w:t>Drug and Alcohol services</w:t>
            </w:r>
          </w:p>
          <w:p w14:paraId="64C044AA" w14:textId="77777777" w:rsidR="00B8760B" w:rsidRPr="002350DF" w:rsidRDefault="00B8760B" w:rsidP="008C3E36">
            <w:pPr>
              <w:pStyle w:val="ListParagraph"/>
              <w:numPr>
                <w:ilvl w:val="0"/>
                <w:numId w:val="4"/>
              </w:numPr>
              <w:rPr>
                <w:rFonts w:asciiTheme="minorHAnsi" w:eastAsiaTheme="minorHAnsi" w:hAnsiTheme="minorHAnsi" w:cstheme="minorHAnsi"/>
                <w:lang w:eastAsia="en-US"/>
              </w:rPr>
            </w:pPr>
            <w:r>
              <w:rPr>
                <w:rFonts w:asciiTheme="minorHAnsi" w:eastAsiaTheme="minorHAnsi" w:hAnsiTheme="minorHAnsi" w:cstheme="minorHAnsi"/>
                <w:lang w:eastAsia="en-US"/>
              </w:rPr>
              <w:t>Commissioning</w:t>
            </w:r>
          </w:p>
        </w:tc>
      </w:tr>
      <w:tr w:rsidR="00B9520A" w:rsidRPr="002350DF" w14:paraId="1F7A4D8F" w14:textId="77777777" w:rsidTr="006F4B82">
        <w:tc>
          <w:tcPr>
            <w:tcW w:w="2122" w:type="dxa"/>
          </w:tcPr>
          <w:p w14:paraId="749EE6D1" w14:textId="77777777" w:rsidR="00B9520A" w:rsidRDefault="00B9520A">
            <w:pPr>
              <w:rPr>
                <w:rFonts w:cstheme="minorHAnsi"/>
                <w:b/>
                <w:sz w:val="24"/>
                <w:szCs w:val="24"/>
              </w:rPr>
            </w:pPr>
            <w:r w:rsidRPr="002350DF">
              <w:rPr>
                <w:rFonts w:cstheme="minorHAnsi"/>
                <w:b/>
                <w:sz w:val="24"/>
                <w:szCs w:val="24"/>
              </w:rPr>
              <w:lastRenderedPageBreak/>
              <w:t>Tier2 : My primary /Community Care</w:t>
            </w:r>
          </w:p>
          <w:p w14:paraId="0F09CF0C" w14:textId="77777777" w:rsidR="004A0B13" w:rsidRDefault="004A0B13">
            <w:pPr>
              <w:rPr>
                <w:rFonts w:cstheme="minorHAnsi"/>
                <w:b/>
                <w:sz w:val="24"/>
                <w:szCs w:val="24"/>
              </w:rPr>
            </w:pPr>
          </w:p>
          <w:p w14:paraId="0658C13A" w14:textId="77777777" w:rsidR="004A0B13" w:rsidRPr="002350DF" w:rsidRDefault="004A0B13">
            <w:pPr>
              <w:rPr>
                <w:rFonts w:cstheme="minorHAnsi"/>
                <w:b/>
                <w:sz w:val="24"/>
                <w:szCs w:val="24"/>
              </w:rPr>
            </w:pPr>
          </w:p>
        </w:tc>
        <w:tc>
          <w:tcPr>
            <w:tcW w:w="4252" w:type="dxa"/>
          </w:tcPr>
          <w:p w14:paraId="15F97496" w14:textId="77777777" w:rsidR="00B9520A" w:rsidRPr="002350DF" w:rsidRDefault="00A7243C" w:rsidP="008C529B">
            <w:pPr>
              <w:pStyle w:val="ListParagraph"/>
              <w:numPr>
                <w:ilvl w:val="0"/>
                <w:numId w:val="4"/>
              </w:numPr>
              <w:rPr>
                <w:rFonts w:asciiTheme="minorHAnsi" w:eastAsiaTheme="minorHAnsi" w:hAnsiTheme="minorHAnsi" w:cstheme="minorHAnsi"/>
                <w:lang w:eastAsia="en-US"/>
              </w:rPr>
            </w:pPr>
            <w:r w:rsidRPr="002350DF">
              <w:rPr>
                <w:rFonts w:asciiTheme="minorHAnsi" w:eastAsiaTheme="minorHAnsi" w:hAnsiTheme="minorHAnsi" w:cstheme="minorHAnsi"/>
                <w:lang w:eastAsia="en-US"/>
              </w:rPr>
              <w:t>Rehab Community</w:t>
            </w:r>
          </w:p>
          <w:p w14:paraId="1DFA5FE8" w14:textId="77777777" w:rsidR="00A7243C" w:rsidRPr="002350DF" w:rsidRDefault="00A7243C" w:rsidP="008C529B">
            <w:pPr>
              <w:pStyle w:val="ListParagraph"/>
              <w:numPr>
                <w:ilvl w:val="0"/>
                <w:numId w:val="4"/>
              </w:numPr>
              <w:rPr>
                <w:rFonts w:asciiTheme="minorHAnsi" w:eastAsiaTheme="minorHAnsi" w:hAnsiTheme="minorHAnsi" w:cstheme="minorHAnsi"/>
                <w:lang w:eastAsia="en-US"/>
              </w:rPr>
            </w:pPr>
            <w:r w:rsidRPr="002350DF">
              <w:rPr>
                <w:rFonts w:asciiTheme="minorHAnsi" w:eastAsiaTheme="minorHAnsi" w:hAnsiTheme="minorHAnsi" w:cstheme="minorHAnsi"/>
                <w:lang w:eastAsia="en-US"/>
              </w:rPr>
              <w:t xml:space="preserve">Crisis </w:t>
            </w:r>
            <w:r w:rsidR="00A911CF">
              <w:rPr>
                <w:rFonts w:asciiTheme="minorHAnsi" w:eastAsiaTheme="minorHAnsi" w:hAnsiTheme="minorHAnsi" w:cstheme="minorHAnsi"/>
                <w:lang w:eastAsia="en-US"/>
              </w:rPr>
              <w:t xml:space="preserve">Home Treatment </w:t>
            </w:r>
            <w:r w:rsidRPr="002350DF">
              <w:rPr>
                <w:rFonts w:asciiTheme="minorHAnsi" w:eastAsiaTheme="minorHAnsi" w:hAnsiTheme="minorHAnsi" w:cstheme="minorHAnsi"/>
                <w:lang w:eastAsia="en-US"/>
              </w:rPr>
              <w:t>Team</w:t>
            </w:r>
          </w:p>
          <w:p w14:paraId="293E10B6" w14:textId="77777777" w:rsidR="008C529B" w:rsidRPr="002350DF" w:rsidRDefault="00A7243C" w:rsidP="008C529B">
            <w:pPr>
              <w:pStyle w:val="ListParagraph"/>
              <w:numPr>
                <w:ilvl w:val="0"/>
                <w:numId w:val="4"/>
              </w:numPr>
              <w:rPr>
                <w:rFonts w:asciiTheme="minorHAnsi" w:eastAsiaTheme="minorHAnsi" w:hAnsiTheme="minorHAnsi" w:cstheme="minorHAnsi"/>
                <w:lang w:eastAsia="en-US"/>
              </w:rPr>
            </w:pPr>
            <w:r w:rsidRPr="002350DF">
              <w:rPr>
                <w:rFonts w:asciiTheme="minorHAnsi" w:eastAsiaTheme="minorHAnsi" w:hAnsiTheme="minorHAnsi" w:cstheme="minorHAnsi"/>
                <w:lang w:eastAsia="en-US"/>
              </w:rPr>
              <w:t>Eating Disorder</w:t>
            </w:r>
          </w:p>
          <w:p w14:paraId="4D13F041" w14:textId="77777777" w:rsidR="008C529B" w:rsidRPr="002350DF" w:rsidRDefault="008C529B" w:rsidP="008C529B">
            <w:pPr>
              <w:pStyle w:val="ListParagraph"/>
              <w:numPr>
                <w:ilvl w:val="0"/>
                <w:numId w:val="4"/>
              </w:numPr>
              <w:rPr>
                <w:rFonts w:asciiTheme="minorHAnsi" w:eastAsiaTheme="minorHAnsi" w:hAnsiTheme="minorHAnsi" w:cstheme="minorHAnsi"/>
                <w:lang w:eastAsia="en-US"/>
              </w:rPr>
            </w:pPr>
            <w:r w:rsidRPr="002350DF">
              <w:rPr>
                <w:rFonts w:asciiTheme="minorHAnsi" w:eastAsiaTheme="minorHAnsi" w:hAnsiTheme="minorHAnsi" w:cstheme="minorHAnsi"/>
                <w:lang w:eastAsia="en-US"/>
              </w:rPr>
              <w:t>Neuropsychiatry Community</w:t>
            </w:r>
          </w:p>
          <w:p w14:paraId="10F4DB29" w14:textId="77777777" w:rsidR="008C529B" w:rsidRPr="002350DF" w:rsidRDefault="00F20E81" w:rsidP="008C529B">
            <w:pPr>
              <w:pStyle w:val="ListParagraph"/>
              <w:numPr>
                <w:ilvl w:val="0"/>
                <w:numId w:val="4"/>
              </w:numPr>
              <w:rPr>
                <w:rFonts w:asciiTheme="minorHAnsi" w:eastAsiaTheme="minorHAnsi" w:hAnsiTheme="minorHAnsi" w:cstheme="minorHAnsi"/>
                <w:lang w:eastAsia="en-US"/>
              </w:rPr>
            </w:pPr>
            <w:r w:rsidRPr="002350DF">
              <w:rPr>
                <w:rFonts w:asciiTheme="minorHAnsi" w:eastAsiaTheme="minorHAnsi" w:hAnsiTheme="minorHAnsi" w:cstheme="minorHAnsi"/>
                <w:lang w:eastAsia="en-US"/>
              </w:rPr>
              <w:t>Older persons c</w:t>
            </w:r>
            <w:r w:rsidR="008C529B" w:rsidRPr="002350DF">
              <w:rPr>
                <w:rFonts w:asciiTheme="minorHAnsi" w:eastAsiaTheme="minorHAnsi" w:hAnsiTheme="minorHAnsi" w:cstheme="minorHAnsi"/>
                <w:lang w:eastAsia="en-US"/>
              </w:rPr>
              <w:t>ommunity</w:t>
            </w:r>
            <w:r w:rsidRPr="002350DF">
              <w:rPr>
                <w:rFonts w:asciiTheme="minorHAnsi" w:eastAsiaTheme="minorHAnsi" w:hAnsiTheme="minorHAnsi" w:cstheme="minorHAnsi"/>
                <w:lang w:eastAsia="en-US"/>
              </w:rPr>
              <w:t xml:space="preserve"> services</w:t>
            </w:r>
          </w:p>
          <w:p w14:paraId="1C887CCD" w14:textId="77777777" w:rsidR="008C529B" w:rsidRPr="002350DF" w:rsidRDefault="006F4B82" w:rsidP="008C529B">
            <w:pPr>
              <w:pStyle w:val="ListParagraph"/>
              <w:numPr>
                <w:ilvl w:val="0"/>
                <w:numId w:val="4"/>
              </w:numPr>
              <w:rPr>
                <w:rFonts w:asciiTheme="minorHAnsi" w:eastAsiaTheme="minorHAnsi" w:hAnsiTheme="minorHAnsi" w:cstheme="minorHAnsi"/>
                <w:lang w:eastAsia="en-US"/>
              </w:rPr>
            </w:pPr>
            <w:r w:rsidRPr="002350DF">
              <w:rPr>
                <w:rFonts w:asciiTheme="minorHAnsi" w:eastAsiaTheme="minorHAnsi" w:hAnsiTheme="minorHAnsi" w:cstheme="minorHAnsi"/>
                <w:lang w:eastAsia="en-US"/>
              </w:rPr>
              <w:t>Young o</w:t>
            </w:r>
            <w:r w:rsidR="008C529B" w:rsidRPr="002350DF">
              <w:rPr>
                <w:rFonts w:asciiTheme="minorHAnsi" w:eastAsiaTheme="minorHAnsi" w:hAnsiTheme="minorHAnsi" w:cstheme="minorHAnsi"/>
                <w:lang w:eastAsia="en-US"/>
              </w:rPr>
              <w:t>nset dementia</w:t>
            </w:r>
          </w:p>
          <w:p w14:paraId="3B289432" w14:textId="77777777" w:rsidR="00E732DB" w:rsidRPr="002350DF" w:rsidRDefault="00E732DB" w:rsidP="008C529B">
            <w:pPr>
              <w:pStyle w:val="ListParagraph"/>
              <w:numPr>
                <w:ilvl w:val="0"/>
                <w:numId w:val="4"/>
              </w:numPr>
              <w:rPr>
                <w:rFonts w:asciiTheme="minorHAnsi" w:eastAsiaTheme="minorHAnsi" w:hAnsiTheme="minorHAnsi" w:cstheme="minorHAnsi"/>
                <w:lang w:eastAsia="en-US"/>
              </w:rPr>
            </w:pPr>
            <w:r w:rsidRPr="002350DF">
              <w:rPr>
                <w:rFonts w:asciiTheme="minorHAnsi" w:eastAsiaTheme="minorHAnsi" w:hAnsiTheme="minorHAnsi" w:cstheme="minorHAnsi"/>
                <w:lang w:eastAsia="en-US"/>
              </w:rPr>
              <w:t>Homeless Post</w:t>
            </w:r>
            <w:r w:rsidR="006F4B82" w:rsidRPr="002350DF">
              <w:rPr>
                <w:rFonts w:asciiTheme="minorHAnsi" w:eastAsiaTheme="minorHAnsi" w:hAnsiTheme="minorHAnsi" w:cstheme="minorHAnsi"/>
                <w:lang w:eastAsia="en-US"/>
              </w:rPr>
              <w:t xml:space="preserve"> (</w:t>
            </w:r>
            <w:r w:rsidR="00461A35" w:rsidRPr="002350DF">
              <w:rPr>
                <w:rFonts w:asciiTheme="minorHAnsi" w:eastAsiaTheme="minorHAnsi" w:hAnsiTheme="minorHAnsi" w:cstheme="minorHAnsi"/>
                <w:lang w:eastAsia="en-US"/>
              </w:rPr>
              <w:t>pilot project across Local Authority)</w:t>
            </w:r>
          </w:p>
          <w:p w14:paraId="1ECA2632" w14:textId="77777777" w:rsidR="00461A35" w:rsidRPr="002350DF" w:rsidRDefault="00461A35" w:rsidP="008C529B">
            <w:pPr>
              <w:pStyle w:val="ListParagraph"/>
              <w:numPr>
                <w:ilvl w:val="0"/>
                <w:numId w:val="4"/>
              </w:numPr>
              <w:rPr>
                <w:rFonts w:asciiTheme="minorHAnsi" w:eastAsiaTheme="minorHAnsi" w:hAnsiTheme="minorHAnsi" w:cstheme="minorHAnsi"/>
                <w:lang w:eastAsia="en-US"/>
              </w:rPr>
            </w:pPr>
            <w:r w:rsidRPr="002350DF">
              <w:rPr>
                <w:rFonts w:asciiTheme="minorHAnsi" w:eastAsiaTheme="minorHAnsi" w:hAnsiTheme="minorHAnsi" w:cstheme="minorHAnsi"/>
                <w:lang w:eastAsia="en-US"/>
              </w:rPr>
              <w:t>Occupational Therapists in GP cluster (secondment project)</w:t>
            </w:r>
          </w:p>
          <w:p w14:paraId="4C281272" w14:textId="77777777" w:rsidR="003E2850" w:rsidRPr="002350DF" w:rsidRDefault="003E2850" w:rsidP="003E2850">
            <w:pPr>
              <w:pStyle w:val="ListParagraph"/>
              <w:numPr>
                <w:ilvl w:val="0"/>
                <w:numId w:val="4"/>
              </w:numPr>
              <w:rPr>
                <w:rFonts w:asciiTheme="minorHAnsi" w:eastAsiaTheme="minorHAnsi" w:hAnsiTheme="minorHAnsi" w:cstheme="minorHAnsi"/>
                <w:lang w:eastAsia="en-US"/>
              </w:rPr>
            </w:pPr>
            <w:r w:rsidRPr="002350DF">
              <w:rPr>
                <w:rFonts w:asciiTheme="minorHAnsi" w:eastAsiaTheme="minorHAnsi" w:hAnsiTheme="minorHAnsi" w:cstheme="minorHAnsi"/>
                <w:lang w:eastAsia="en-US"/>
              </w:rPr>
              <w:t xml:space="preserve">First Episode Psychosis </w:t>
            </w:r>
          </w:p>
          <w:p w14:paraId="385887CA" w14:textId="77777777" w:rsidR="003E2850" w:rsidRPr="002350DF" w:rsidRDefault="003E2850" w:rsidP="003E2850">
            <w:pPr>
              <w:pStyle w:val="ListParagraph"/>
              <w:numPr>
                <w:ilvl w:val="0"/>
                <w:numId w:val="4"/>
              </w:numPr>
              <w:rPr>
                <w:rFonts w:asciiTheme="minorHAnsi" w:eastAsiaTheme="minorHAnsi" w:hAnsiTheme="minorHAnsi" w:cstheme="minorHAnsi"/>
                <w:lang w:eastAsia="en-US"/>
              </w:rPr>
            </w:pPr>
            <w:r w:rsidRPr="002350DF">
              <w:rPr>
                <w:rFonts w:asciiTheme="minorHAnsi" w:eastAsiaTheme="minorHAnsi" w:hAnsiTheme="minorHAnsi" w:cstheme="minorHAnsi"/>
                <w:lang w:eastAsia="en-US"/>
              </w:rPr>
              <w:t>Older peoples’ Crisis team</w:t>
            </w:r>
          </w:p>
          <w:p w14:paraId="375E2B32" w14:textId="77777777" w:rsidR="008C529B" w:rsidRPr="002350DF" w:rsidRDefault="003E2850" w:rsidP="00F20E81">
            <w:pPr>
              <w:pStyle w:val="ListParagraph"/>
              <w:numPr>
                <w:ilvl w:val="0"/>
                <w:numId w:val="4"/>
              </w:numPr>
              <w:rPr>
                <w:rFonts w:asciiTheme="minorHAnsi" w:eastAsiaTheme="minorHAnsi" w:hAnsiTheme="minorHAnsi" w:cstheme="minorHAnsi"/>
                <w:lang w:eastAsia="en-US"/>
              </w:rPr>
            </w:pPr>
            <w:r w:rsidRPr="002350DF">
              <w:rPr>
                <w:rFonts w:asciiTheme="minorHAnsi" w:eastAsiaTheme="minorHAnsi" w:hAnsiTheme="minorHAnsi" w:cstheme="minorHAnsi"/>
                <w:lang w:eastAsia="en-US"/>
              </w:rPr>
              <w:t>Vocational Rehab</w:t>
            </w:r>
          </w:p>
        </w:tc>
        <w:tc>
          <w:tcPr>
            <w:tcW w:w="2642" w:type="dxa"/>
          </w:tcPr>
          <w:p w14:paraId="32ABFCB3" w14:textId="77777777" w:rsidR="009B0AE6" w:rsidRDefault="00E732DB" w:rsidP="003E2850">
            <w:pPr>
              <w:pStyle w:val="ListParagraph"/>
              <w:numPr>
                <w:ilvl w:val="0"/>
                <w:numId w:val="4"/>
              </w:numPr>
              <w:rPr>
                <w:rFonts w:asciiTheme="minorHAnsi" w:eastAsiaTheme="minorHAnsi" w:hAnsiTheme="minorHAnsi" w:cstheme="minorHAnsi"/>
                <w:lang w:eastAsia="en-US"/>
              </w:rPr>
            </w:pPr>
            <w:r w:rsidRPr="002350DF">
              <w:rPr>
                <w:rFonts w:asciiTheme="minorHAnsi" w:eastAsiaTheme="minorHAnsi" w:hAnsiTheme="minorHAnsi" w:cstheme="minorHAnsi"/>
                <w:lang w:eastAsia="en-US"/>
              </w:rPr>
              <w:t>Recovery College</w:t>
            </w:r>
          </w:p>
          <w:p w14:paraId="0B0A2936" w14:textId="77777777" w:rsidR="00B8760B" w:rsidRDefault="00B8760B" w:rsidP="003E2850">
            <w:pPr>
              <w:pStyle w:val="ListParagraph"/>
              <w:numPr>
                <w:ilvl w:val="0"/>
                <w:numId w:val="4"/>
              </w:numPr>
              <w:rPr>
                <w:rFonts w:asciiTheme="minorHAnsi" w:eastAsiaTheme="minorHAnsi" w:hAnsiTheme="minorHAnsi" w:cstheme="minorHAnsi"/>
                <w:lang w:eastAsia="en-US"/>
              </w:rPr>
            </w:pPr>
            <w:r>
              <w:rPr>
                <w:rFonts w:asciiTheme="minorHAnsi" w:eastAsiaTheme="minorHAnsi" w:hAnsiTheme="minorHAnsi" w:cstheme="minorHAnsi"/>
                <w:lang w:eastAsia="en-US"/>
              </w:rPr>
              <w:t>Commissioning</w:t>
            </w:r>
          </w:p>
          <w:p w14:paraId="1FDBA95A" w14:textId="77777777" w:rsidR="00B8760B" w:rsidRPr="002350DF" w:rsidRDefault="00B8760B" w:rsidP="003E2850">
            <w:pPr>
              <w:pStyle w:val="ListParagraph"/>
              <w:numPr>
                <w:ilvl w:val="0"/>
                <w:numId w:val="4"/>
              </w:numPr>
              <w:rPr>
                <w:rFonts w:asciiTheme="minorHAnsi" w:eastAsiaTheme="minorHAnsi" w:hAnsiTheme="minorHAnsi" w:cstheme="minorHAnsi"/>
                <w:lang w:eastAsia="en-US"/>
              </w:rPr>
            </w:pPr>
            <w:r>
              <w:rPr>
                <w:rFonts w:asciiTheme="minorHAnsi" w:eastAsiaTheme="minorHAnsi" w:hAnsiTheme="minorHAnsi" w:cstheme="minorHAnsi"/>
                <w:lang w:eastAsia="en-US"/>
              </w:rPr>
              <w:t>Domestic abuse</w:t>
            </w:r>
          </w:p>
          <w:p w14:paraId="48FCA608" w14:textId="77777777" w:rsidR="00E732DB" w:rsidRPr="002350DF" w:rsidRDefault="00E732DB">
            <w:pPr>
              <w:rPr>
                <w:rFonts w:cstheme="minorHAnsi"/>
                <w:sz w:val="24"/>
                <w:szCs w:val="24"/>
              </w:rPr>
            </w:pPr>
          </w:p>
        </w:tc>
      </w:tr>
      <w:tr w:rsidR="00B9520A" w:rsidRPr="002350DF" w14:paraId="653107DB" w14:textId="77777777" w:rsidTr="006F4B82">
        <w:tc>
          <w:tcPr>
            <w:tcW w:w="2122" w:type="dxa"/>
          </w:tcPr>
          <w:p w14:paraId="31FE39D2" w14:textId="77777777" w:rsidR="00B9520A" w:rsidRDefault="00B9520A">
            <w:pPr>
              <w:rPr>
                <w:rFonts w:cstheme="minorHAnsi"/>
                <w:b/>
                <w:sz w:val="24"/>
                <w:szCs w:val="24"/>
              </w:rPr>
            </w:pPr>
            <w:r w:rsidRPr="002350DF">
              <w:rPr>
                <w:rFonts w:cstheme="minorHAnsi"/>
                <w:b/>
                <w:sz w:val="24"/>
                <w:szCs w:val="24"/>
              </w:rPr>
              <w:t>Tier 1 : My Health and Wellbeing</w:t>
            </w:r>
          </w:p>
          <w:p w14:paraId="00FD0316" w14:textId="77777777" w:rsidR="004A0B13" w:rsidRPr="002350DF" w:rsidRDefault="004A0B13">
            <w:pPr>
              <w:rPr>
                <w:rFonts w:cstheme="minorHAnsi"/>
                <w:b/>
                <w:sz w:val="24"/>
                <w:szCs w:val="24"/>
              </w:rPr>
            </w:pPr>
          </w:p>
        </w:tc>
        <w:tc>
          <w:tcPr>
            <w:tcW w:w="4252" w:type="dxa"/>
          </w:tcPr>
          <w:p w14:paraId="056C15A6" w14:textId="77777777" w:rsidR="00B9520A" w:rsidRPr="002350DF" w:rsidRDefault="004C5478" w:rsidP="00F20E81">
            <w:pPr>
              <w:pStyle w:val="ListParagraph"/>
              <w:numPr>
                <w:ilvl w:val="0"/>
                <w:numId w:val="4"/>
              </w:numPr>
              <w:rPr>
                <w:rFonts w:asciiTheme="minorHAnsi" w:eastAsiaTheme="minorHAnsi" w:hAnsiTheme="minorHAnsi" w:cstheme="minorHAnsi"/>
                <w:lang w:eastAsia="en-US"/>
              </w:rPr>
            </w:pPr>
            <w:r w:rsidRPr="002350DF">
              <w:rPr>
                <w:rFonts w:asciiTheme="minorHAnsi" w:eastAsiaTheme="minorHAnsi" w:hAnsiTheme="minorHAnsi" w:cstheme="minorHAnsi"/>
                <w:lang w:eastAsia="en-US"/>
              </w:rPr>
              <w:t>Occupational Therapists in GP cluster (secondment project)</w:t>
            </w:r>
          </w:p>
        </w:tc>
        <w:tc>
          <w:tcPr>
            <w:tcW w:w="2642" w:type="dxa"/>
          </w:tcPr>
          <w:p w14:paraId="1E872CB1" w14:textId="77777777" w:rsidR="00E732DB" w:rsidRDefault="00E732DB" w:rsidP="009B0AE6">
            <w:pPr>
              <w:pStyle w:val="ListParagraph"/>
              <w:numPr>
                <w:ilvl w:val="0"/>
                <w:numId w:val="4"/>
              </w:numPr>
              <w:rPr>
                <w:rFonts w:asciiTheme="minorHAnsi" w:eastAsiaTheme="minorHAnsi" w:hAnsiTheme="minorHAnsi" w:cstheme="minorHAnsi"/>
                <w:lang w:eastAsia="en-US"/>
              </w:rPr>
            </w:pPr>
            <w:r w:rsidRPr="002350DF">
              <w:rPr>
                <w:rFonts w:asciiTheme="minorHAnsi" w:eastAsiaTheme="minorHAnsi" w:hAnsiTheme="minorHAnsi" w:cstheme="minorHAnsi"/>
                <w:lang w:eastAsia="en-US"/>
              </w:rPr>
              <w:t>Recovery College</w:t>
            </w:r>
          </w:p>
          <w:p w14:paraId="42CA47CB" w14:textId="77777777" w:rsidR="00B8760B" w:rsidRPr="00B8760B" w:rsidRDefault="00B8760B" w:rsidP="00B8760B">
            <w:pPr>
              <w:pStyle w:val="ListParagraph"/>
              <w:numPr>
                <w:ilvl w:val="0"/>
                <w:numId w:val="4"/>
              </w:numPr>
              <w:rPr>
                <w:rFonts w:asciiTheme="minorHAnsi" w:eastAsiaTheme="minorHAnsi" w:hAnsiTheme="minorHAnsi" w:cstheme="minorHAnsi"/>
                <w:lang w:eastAsia="en-US"/>
              </w:rPr>
            </w:pPr>
            <w:r>
              <w:rPr>
                <w:rFonts w:asciiTheme="minorHAnsi" w:eastAsiaTheme="minorHAnsi" w:hAnsiTheme="minorHAnsi" w:cstheme="minorHAnsi"/>
                <w:lang w:eastAsia="en-US"/>
              </w:rPr>
              <w:t>Occupational Health</w:t>
            </w:r>
          </w:p>
        </w:tc>
      </w:tr>
    </w:tbl>
    <w:p w14:paraId="25073B45" w14:textId="77777777" w:rsidR="0030304E" w:rsidRDefault="0030304E">
      <w:pPr>
        <w:rPr>
          <w:rFonts w:cstheme="minorHAnsi"/>
          <w:sz w:val="24"/>
          <w:szCs w:val="24"/>
        </w:rPr>
      </w:pPr>
    </w:p>
    <w:p w14:paraId="21799053" w14:textId="77777777" w:rsidR="008E363A" w:rsidRPr="002350DF" w:rsidRDefault="00243C1E">
      <w:pPr>
        <w:rPr>
          <w:rFonts w:cstheme="minorHAnsi"/>
          <w:sz w:val="24"/>
          <w:szCs w:val="24"/>
        </w:rPr>
      </w:pPr>
      <w:r>
        <w:rPr>
          <w:rFonts w:cstheme="minorHAnsi"/>
          <w:sz w:val="24"/>
          <w:szCs w:val="24"/>
        </w:rPr>
        <w:t xml:space="preserve">There are many areas where occupational therapy could provide additional services. For example, there is currently very limited provision into CAMHS. Paediatric </w:t>
      </w:r>
      <w:r w:rsidR="00916561">
        <w:rPr>
          <w:rFonts w:cstheme="minorHAnsi"/>
          <w:sz w:val="24"/>
          <w:szCs w:val="24"/>
        </w:rPr>
        <w:t>Occupational Therapy</w:t>
      </w:r>
      <w:r>
        <w:rPr>
          <w:rFonts w:cstheme="minorHAnsi"/>
          <w:sz w:val="24"/>
          <w:szCs w:val="24"/>
        </w:rPr>
        <w:t xml:space="preserve"> services do not have the capacity to support children and young people with mental health issues. We also advocate the provision of additional support in to primary care services to provide preventative approaches and early interventions. </w:t>
      </w:r>
    </w:p>
    <w:p w14:paraId="4FA273DA" w14:textId="77777777" w:rsidR="00953084" w:rsidRPr="00614B53" w:rsidRDefault="00953084" w:rsidP="00397863">
      <w:pPr>
        <w:rPr>
          <w:rFonts w:cstheme="minorHAnsi"/>
          <w:b/>
          <w:sz w:val="24"/>
          <w:szCs w:val="24"/>
        </w:rPr>
      </w:pPr>
      <w:r w:rsidRPr="00614B53">
        <w:rPr>
          <w:rFonts w:cstheme="minorHAnsi"/>
          <w:b/>
          <w:sz w:val="24"/>
          <w:szCs w:val="24"/>
        </w:rPr>
        <w:t xml:space="preserve">Occupational Therapy Models </w:t>
      </w:r>
    </w:p>
    <w:p w14:paraId="264358C6" w14:textId="77777777" w:rsidR="00764FA6" w:rsidRPr="00614B53" w:rsidRDefault="00953084" w:rsidP="00D947D2">
      <w:pPr>
        <w:rPr>
          <w:rFonts w:cstheme="minorHAnsi"/>
          <w:sz w:val="24"/>
          <w:szCs w:val="24"/>
        </w:rPr>
      </w:pPr>
      <w:r w:rsidRPr="00614B53">
        <w:rPr>
          <w:rFonts w:cstheme="minorHAnsi"/>
          <w:sz w:val="24"/>
          <w:szCs w:val="24"/>
        </w:rPr>
        <w:t xml:space="preserve">There are a number of occupational therapy models that are used by </w:t>
      </w:r>
      <w:r w:rsidR="007E6B85">
        <w:rPr>
          <w:rFonts w:cstheme="minorHAnsi"/>
          <w:sz w:val="24"/>
          <w:szCs w:val="24"/>
        </w:rPr>
        <w:t>occupational t</w:t>
      </w:r>
      <w:r w:rsidR="00916561" w:rsidRPr="00614B53">
        <w:rPr>
          <w:rFonts w:cstheme="minorHAnsi"/>
          <w:sz w:val="24"/>
          <w:szCs w:val="24"/>
        </w:rPr>
        <w:t>herapy</w:t>
      </w:r>
      <w:r w:rsidRPr="00614B53">
        <w:rPr>
          <w:rFonts w:cstheme="minorHAnsi"/>
          <w:sz w:val="24"/>
          <w:szCs w:val="24"/>
        </w:rPr>
        <w:t xml:space="preserve"> services across Wales. These assist in understanding </w:t>
      </w:r>
      <w:r w:rsidR="0060598A" w:rsidRPr="00614B53">
        <w:rPr>
          <w:rFonts w:cstheme="minorHAnsi"/>
          <w:sz w:val="24"/>
          <w:szCs w:val="24"/>
        </w:rPr>
        <w:t xml:space="preserve">humans as occupational beings and the relationship between occupation and health. Some of the models have given rise to standardised, occupationally focused assessments. Different models have been adopted by occupational therapy services across Wales. </w:t>
      </w:r>
    </w:p>
    <w:p w14:paraId="00B170F6" w14:textId="77777777" w:rsidR="00D947D2" w:rsidRPr="00614B53" w:rsidRDefault="00764FA6" w:rsidP="00764FA6">
      <w:pPr>
        <w:rPr>
          <w:rFonts w:cstheme="minorHAnsi"/>
          <w:sz w:val="24"/>
          <w:szCs w:val="24"/>
        </w:rPr>
      </w:pPr>
      <w:r w:rsidRPr="00614B53">
        <w:rPr>
          <w:rFonts w:cstheme="minorHAnsi"/>
          <w:sz w:val="24"/>
          <w:szCs w:val="24"/>
        </w:rPr>
        <w:t>The Model of Human Occupation (MOHO) is an occupation-focused practice model. It explains how occupations are motivated, patterned, and perform</w:t>
      </w:r>
      <w:r w:rsidR="008E363A" w:rsidRPr="00614B53">
        <w:rPr>
          <w:rFonts w:cstheme="minorHAnsi"/>
          <w:sz w:val="24"/>
          <w:szCs w:val="24"/>
        </w:rPr>
        <w:t>ed within everyday environments.</w:t>
      </w:r>
      <w:r w:rsidRPr="00614B53">
        <w:rPr>
          <w:rFonts w:cstheme="minorHAnsi"/>
          <w:sz w:val="24"/>
          <w:szCs w:val="24"/>
        </w:rPr>
        <w:t xml:space="preserve"> A wide range of psychometrically validated assessment tools have been developed to assess different aspects of </w:t>
      </w:r>
      <w:r w:rsidR="00D947D2" w:rsidRPr="00614B53">
        <w:rPr>
          <w:rFonts w:cstheme="minorHAnsi"/>
          <w:sz w:val="24"/>
          <w:szCs w:val="24"/>
        </w:rPr>
        <w:t xml:space="preserve">human occupation. All of the MOHO assessments were developed for use by Occupational Therapists. Some assessments associated with MOHO, such as the Assessment of Motor and Process Skills (AMPS) and Evaluation of Social Interaction (ESI) require training to use the tools prior to licencing. </w:t>
      </w:r>
    </w:p>
    <w:p w14:paraId="3247365B" w14:textId="77777777" w:rsidR="00BC51BD" w:rsidRPr="00614B53" w:rsidRDefault="00D947D2" w:rsidP="00BC51BD">
      <w:pPr>
        <w:rPr>
          <w:rFonts w:cstheme="minorHAnsi"/>
          <w:sz w:val="24"/>
          <w:szCs w:val="24"/>
        </w:rPr>
      </w:pPr>
      <w:r w:rsidRPr="00614B53">
        <w:rPr>
          <w:rFonts w:cstheme="minorHAnsi"/>
          <w:sz w:val="24"/>
          <w:szCs w:val="24"/>
        </w:rPr>
        <w:t xml:space="preserve">The Person-Environment </w:t>
      </w:r>
      <w:r w:rsidR="00164772" w:rsidRPr="00614B53">
        <w:rPr>
          <w:rFonts w:cstheme="minorHAnsi"/>
          <w:sz w:val="24"/>
          <w:szCs w:val="24"/>
        </w:rPr>
        <w:t xml:space="preserve">Occupation Performance (PEOP) model is focused on the individual. It considers how environmental factors affect a client’s daily activities or occupations, grouping these factors into either intrinsic or extrinsic factors. The PEOP utilizes a top-down, or holistic, approach in evaluating a client’s current situation, which demonstrates a more holistic approach to care. Unlike the biomedical approach which just focuses on treating a symptom, the PEOP examines all the internal and external factors that </w:t>
      </w:r>
      <w:r w:rsidR="00164772" w:rsidRPr="00614B53">
        <w:rPr>
          <w:rFonts w:cstheme="minorHAnsi"/>
          <w:sz w:val="24"/>
          <w:szCs w:val="24"/>
        </w:rPr>
        <w:lastRenderedPageBreak/>
        <w:t>may be affecting the client.</w:t>
      </w:r>
      <w:r w:rsidR="00BC51BD" w:rsidRPr="00614B53">
        <w:rPr>
          <w:rFonts w:cstheme="minorHAnsi"/>
          <w:sz w:val="24"/>
          <w:szCs w:val="24"/>
        </w:rPr>
        <w:t xml:space="preserve"> Using the PEOP Model, occupational therapy works addresses mental and physical health with a specialist occupational focus which enables people to live their lives as they wish to live them.</w:t>
      </w:r>
    </w:p>
    <w:p w14:paraId="70FD023F" w14:textId="77777777" w:rsidR="00D947D2" w:rsidRPr="00764FA6" w:rsidRDefault="00D947D2" w:rsidP="00164772">
      <w:pPr>
        <w:rPr>
          <w:rFonts w:eastAsiaTheme="minorEastAsia" w:cstheme="minorHAnsi"/>
          <w:kern w:val="24"/>
        </w:rPr>
      </w:pPr>
    </w:p>
    <w:p w14:paraId="354C1147" w14:textId="77777777" w:rsidR="00697919" w:rsidRDefault="005A7060">
      <w:pPr>
        <w:rPr>
          <w:rFonts w:cstheme="minorHAnsi"/>
          <w:sz w:val="24"/>
          <w:szCs w:val="24"/>
        </w:rPr>
      </w:pPr>
      <w:r w:rsidRPr="002350DF">
        <w:rPr>
          <w:rFonts w:cstheme="minorHAnsi"/>
          <w:noProof/>
          <w:sz w:val="24"/>
          <w:szCs w:val="24"/>
          <w:lang w:eastAsia="en-GB"/>
        </w:rPr>
        <w:drawing>
          <wp:inline distT="0" distB="0" distL="0" distR="0" wp14:anchorId="298043CF" wp14:editId="38B61F8F">
            <wp:extent cx="5731510" cy="3086100"/>
            <wp:effectExtent l="0" t="0" r="2540" b="0"/>
            <wp:docPr id="1026" name="Picture 2" descr="Image result for person environment occupation performance model"/>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1026" name="Picture 2" descr="Image result for person environment occupation performance model"/>
                    <pic:cNvPicPr>
                      <a:picLocks noGrp="1"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31510" cy="3086100"/>
                    </a:xfrm>
                    <a:prstGeom prst="rect">
                      <a:avLst/>
                    </a:prstGeom>
                    <a:noFill/>
                  </pic:spPr>
                </pic:pic>
              </a:graphicData>
            </a:graphic>
          </wp:inline>
        </w:drawing>
      </w:r>
    </w:p>
    <w:p w14:paraId="423F9FB1" w14:textId="77777777" w:rsidR="00DE49E0" w:rsidRDefault="00DE49E0">
      <w:pPr>
        <w:rPr>
          <w:rStyle w:val="normaltextrun"/>
          <w:rFonts w:ascii="Arial" w:hAnsi="Arial" w:cs="Arial"/>
          <w:color w:val="FF0000"/>
          <w:shd w:val="clear" w:color="auto" w:fill="FFFFFF"/>
        </w:rPr>
      </w:pPr>
    </w:p>
    <w:p w14:paraId="1DDE2D68" w14:textId="77777777" w:rsidR="000E1093" w:rsidRPr="00BC51BD" w:rsidRDefault="0030304E">
      <w:pPr>
        <w:rPr>
          <w:rFonts w:cstheme="minorHAnsi"/>
          <w:color w:val="FF0000"/>
          <w:sz w:val="24"/>
          <w:szCs w:val="24"/>
        </w:rPr>
      </w:pPr>
      <w:r w:rsidRPr="002350DF">
        <w:rPr>
          <w:rFonts w:cstheme="minorHAnsi"/>
          <w:sz w:val="24"/>
          <w:szCs w:val="24"/>
        </w:rPr>
        <w:t xml:space="preserve">The </w:t>
      </w:r>
      <w:r w:rsidRPr="007E6B85">
        <w:rPr>
          <w:rFonts w:cstheme="minorHAnsi"/>
          <w:sz w:val="24"/>
          <w:szCs w:val="24"/>
        </w:rPr>
        <w:t>C</w:t>
      </w:r>
      <w:r w:rsidR="002F11F9" w:rsidRPr="007E6B85">
        <w:rPr>
          <w:rFonts w:cstheme="minorHAnsi"/>
          <w:sz w:val="24"/>
          <w:szCs w:val="24"/>
        </w:rPr>
        <w:t>ognitive Disability Model</w:t>
      </w:r>
      <w:r w:rsidR="002F11F9" w:rsidRPr="002350DF">
        <w:rPr>
          <w:rFonts w:cstheme="minorHAnsi"/>
          <w:sz w:val="24"/>
          <w:szCs w:val="24"/>
        </w:rPr>
        <w:t xml:space="preserve"> (CDM)</w:t>
      </w:r>
      <w:r w:rsidRPr="002350DF">
        <w:rPr>
          <w:rFonts w:cstheme="minorHAnsi"/>
          <w:sz w:val="24"/>
          <w:szCs w:val="24"/>
        </w:rPr>
        <w:t xml:space="preserve"> is currentl</w:t>
      </w:r>
      <w:r w:rsidR="002F11F9" w:rsidRPr="002350DF">
        <w:rPr>
          <w:rFonts w:cstheme="minorHAnsi"/>
          <w:sz w:val="24"/>
          <w:szCs w:val="24"/>
        </w:rPr>
        <w:t xml:space="preserve">y used in </w:t>
      </w:r>
      <w:r w:rsidR="00953084">
        <w:rPr>
          <w:rFonts w:cstheme="minorHAnsi"/>
          <w:sz w:val="24"/>
          <w:szCs w:val="24"/>
        </w:rPr>
        <w:t xml:space="preserve">some </w:t>
      </w:r>
      <w:r w:rsidR="002F11F9" w:rsidRPr="002350DF">
        <w:rPr>
          <w:rFonts w:cstheme="minorHAnsi"/>
          <w:sz w:val="24"/>
          <w:szCs w:val="24"/>
        </w:rPr>
        <w:t>older person’s mental health services</w:t>
      </w:r>
      <w:r w:rsidRPr="002350DF">
        <w:rPr>
          <w:rFonts w:cstheme="minorHAnsi"/>
          <w:sz w:val="24"/>
          <w:szCs w:val="24"/>
        </w:rPr>
        <w:t xml:space="preserve"> and is being rolled out across mental health and the wider occupational therapy service</w:t>
      </w:r>
      <w:r w:rsidR="006B7989">
        <w:rPr>
          <w:rFonts w:cstheme="minorHAnsi"/>
          <w:sz w:val="24"/>
          <w:szCs w:val="24"/>
        </w:rPr>
        <w:t xml:space="preserve"> in some Health Boards</w:t>
      </w:r>
      <w:r w:rsidR="002F11F9" w:rsidRPr="002350DF">
        <w:rPr>
          <w:rFonts w:cstheme="minorHAnsi"/>
          <w:sz w:val="24"/>
          <w:szCs w:val="24"/>
        </w:rPr>
        <w:t>.</w:t>
      </w:r>
      <w:r w:rsidRPr="002350DF">
        <w:rPr>
          <w:rFonts w:cstheme="minorHAnsi"/>
          <w:sz w:val="24"/>
          <w:szCs w:val="24"/>
        </w:rPr>
        <w:t xml:space="preserve"> The CDM is an occupational therapy </w:t>
      </w:r>
      <w:r w:rsidR="006F4B82" w:rsidRPr="002350DF">
        <w:rPr>
          <w:rFonts w:cstheme="minorHAnsi"/>
          <w:sz w:val="24"/>
          <w:szCs w:val="24"/>
        </w:rPr>
        <w:t>model</w:t>
      </w:r>
      <w:r w:rsidRPr="002350DF">
        <w:rPr>
          <w:rFonts w:cstheme="minorHAnsi"/>
          <w:sz w:val="24"/>
          <w:szCs w:val="24"/>
        </w:rPr>
        <w:t xml:space="preserve"> that explores the interaction of citizens’ cognitive functional ability and the levels of activity performed. This, along with other evidenced based assessments, enables the occupational therapist to more accurately identify the cognitive functional abilities and disabilities of the service user. This information is essential for person centred care to maintain independence and safety at home in the community with the correct level of care provided, which neither decreases independence nor fails to meet a citizen’s needs. It also provides clinical reasoning in identifying the most appropriate discharge destination and appropriate carer techniques. </w:t>
      </w:r>
    </w:p>
    <w:p w14:paraId="6F80BC08" w14:textId="77777777" w:rsidR="006830EA" w:rsidRPr="005D0C44" w:rsidRDefault="000A5792" w:rsidP="006830EA">
      <w:pPr>
        <w:pStyle w:val="paragraph"/>
        <w:spacing w:before="0" w:beforeAutospacing="0" w:after="0" w:afterAutospacing="0"/>
        <w:textAlignment w:val="baseline"/>
        <w:rPr>
          <w:rStyle w:val="eop"/>
          <w:rFonts w:asciiTheme="minorHAnsi" w:hAnsiTheme="minorHAnsi" w:cstheme="minorHAnsi"/>
        </w:rPr>
      </w:pPr>
      <w:r>
        <w:rPr>
          <w:rStyle w:val="normaltextrun"/>
          <w:rFonts w:asciiTheme="minorHAnsi" w:hAnsiTheme="minorHAnsi" w:cstheme="minorHAnsi"/>
          <w:b/>
          <w:bCs/>
        </w:rPr>
        <w:t>Profession</w:t>
      </w:r>
      <w:r w:rsidR="006830EA" w:rsidRPr="005D0C44">
        <w:rPr>
          <w:rStyle w:val="normaltextrun"/>
          <w:rFonts w:asciiTheme="minorHAnsi" w:hAnsiTheme="minorHAnsi" w:cstheme="minorHAnsi"/>
          <w:b/>
          <w:bCs/>
        </w:rPr>
        <w:t xml:space="preserve"> Specific Mental Health Groups</w:t>
      </w:r>
      <w:r w:rsidR="006830EA" w:rsidRPr="005D0C44">
        <w:rPr>
          <w:rStyle w:val="eop"/>
          <w:rFonts w:asciiTheme="minorHAnsi" w:hAnsiTheme="minorHAnsi" w:cstheme="minorHAnsi"/>
        </w:rPr>
        <w:t> </w:t>
      </w:r>
    </w:p>
    <w:p w14:paraId="38BA6329" w14:textId="77777777" w:rsidR="006830EA" w:rsidRPr="005D0C44" w:rsidRDefault="006830EA" w:rsidP="006830EA">
      <w:pPr>
        <w:pStyle w:val="paragraph"/>
        <w:spacing w:before="0" w:beforeAutospacing="0" w:after="0" w:afterAutospacing="0"/>
        <w:textAlignment w:val="baseline"/>
        <w:rPr>
          <w:rFonts w:asciiTheme="minorHAnsi" w:hAnsiTheme="minorHAnsi" w:cstheme="minorHAnsi"/>
        </w:rPr>
      </w:pPr>
    </w:p>
    <w:p w14:paraId="617AF73B" w14:textId="77777777" w:rsidR="006830EA" w:rsidRPr="005D0C44" w:rsidRDefault="004A0B13" w:rsidP="006830EA">
      <w:pPr>
        <w:pStyle w:val="paragraph"/>
        <w:spacing w:before="0" w:beforeAutospacing="0" w:after="0" w:afterAutospacing="0"/>
        <w:textAlignment w:val="baseline"/>
        <w:rPr>
          <w:rFonts w:asciiTheme="minorHAnsi" w:hAnsiTheme="minorHAnsi" w:cstheme="minorHAnsi"/>
        </w:rPr>
      </w:pPr>
      <w:r>
        <w:rPr>
          <w:rStyle w:val="normaltextrun"/>
          <w:rFonts w:asciiTheme="minorHAnsi" w:hAnsiTheme="minorHAnsi" w:cstheme="minorHAnsi"/>
          <w:b/>
          <w:bCs/>
        </w:rPr>
        <w:t>All Wale</w:t>
      </w:r>
      <w:r w:rsidR="006830EA" w:rsidRPr="005D0C44">
        <w:rPr>
          <w:rStyle w:val="normaltextrun"/>
          <w:rFonts w:asciiTheme="minorHAnsi" w:hAnsiTheme="minorHAnsi" w:cstheme="minorHAnsi"/>
          <w:b/>
          <w:bCs/>
        </w:rPr>
        <w:t>s Mental Health and Learning Disabilities Occupational Therapy Leaders Network</w:t>
      </w:r>
      <w:r w:rsidR="006830EA" w:rsidRPr="005D0C44">
        <w:rPr>
          <w:rStyle w:val="eop"/>
          <w:rFonts w:asciiTheme="minorHAnsi" w:hAnsiTheme="minorHAnsi" w:cstheme="minorHAnsi"/>
        </w:rPr>
        <w:t> </w:t>
      </w:r>
    </w:p>
    <w:p w14:paraId="456B7C62" w14:textId="77777777" w:rsidR="006830EA" w:rsidRPr="005D0C44" w:rsidRDefault="006830EA" w:rsidP="006830EA">
      <w:pPr>
        <w:pStyle w:val="paragraph"/>
        <w:spacing w:before="0" w:beforeAutospacing="0" w:after="0" w:afterAutospacing="0"/>
        <w:textAlignment w:val="baseline"/>
        <w:rPr>
          <w:rStyle w:val="eop"/>
          <w:rFonts w:asciiTheme="minorHAnsi" w:hAnsiTheme="minorHAnsi" w:cstheme="minorHAnsi"/>
        </w:rPr>
      </w:pPr>
      <w:r w:rsidRPr="005D0C44">
        <w:rPr>
          <w:rStyle w:val="normaltextrun"/>
          <w:rFonts w:asciiTheme="minorHAnsi" w:hAnsiTheme="minorHAnsi" w:cstheme="minorHAnsi"/>
        </w:rPr>
        <w:t>This national group of leaders has been established for many years to coordinate and drive change across ment</w:t>
      </w:r>
      <w:r w:rsidR="0096526E" w:rsidRPr="005D0C44">
        <w:rPr>
          <w:rStyle w:val="normaltextrun"/>
          <w:rFonts w:asciiTheme="minorHAnsi" w:hAnsiTheme="minorHAnsi" w:cstheme="minorHAnsi"/>
        </w:rPr>
        <w:t>al health Occupational Therapy i</w:t>
      </w:r>
      <w:r w:rsidRPr="005D0C44">
        <w:rPr>
          <w:rStyle w:val="normaltextrun"/>
          <w:rFonts w:asciiTheme="minorHAnsi" w:hAnsiTheme="minorHAnsi" w:cstheme="minorHAnsi"/>
        </w:rPr>
        <w:t>n Wales. </w:t>
      </w:r>
      <w:r w:rsidR="0053200C" w:rsidRPr="005D0C44">
        <w:rPr>
          <w:rStyle w:val="normaltextrun"/>
          <w:rFonts w:asciiTheme="minorHAnsi" w:hAnsiTheme="minorHAnsi" w:cstheme="minorHAnsi"/>
        </w:rPr>
        <w:t xml:space="preserve">The </w:t>
      </w:r>
      <w:r w:rsidR="00675D94">
        <w:rPr>
          <w:rStyle w:val="normaltextrun"/>
          <w:rFonts w:asciiTheme="minorHAnsi" w:hAnsiTheme="minorHAnsi" w:cstheme="minorHAnsi"/>
        </w:rPr>
        <w:t xml:space="preserve">most recent work </w:t>
      </w:r>
      <w:r w:rsidR="0053200C" w:rsidRPr="005D0C44">
        <w:rPr>
          <w:rStyle w:val="normaltextrun"/>
          <w:rFonts w:asciiTheme="minorHAnsi" w:hAnsiTheme="minorHAnsi" w:cstheme="minorHAnsi"/>
        </w:rPr>
        <w:t>undertaken by</w:t>
      </w:r>
      <w:r w:rsidR="00675D94">
        <w:rPr>
          <w:rStyle w:val="normaltextrun"/>
          <w:rFonts w:asciiTheme="minorHAnsi" w:hAnsiTheme="minorHAnsi" w:cstheme="minorHAnsi"/>
        </w:rPr>
        <w:t xml:space="preserve"> this group include</w:t>
      </w:r>
      <w:r w:rsidR="005D0C44" w:rsidRPr="005D0C44">
        <w:rPr>
          <w:rStyle w:val="normaltextrun"/>
          <w:rFonts w:asciiTheme="minorHAnsi" w:hAnsiTheme="minorHAnsi" w:cstheme="minorHAnsi"/>
        </w:rPr>
        <w:t xml:space="preserve"> the adaptation </w:t>
      </w:r>
      <w:r w:rsidR="0053200C" w:rsidRPr="005D0C44">
        <w:rPr>
          <w:rStyle w:val="normaltextrun"/>
          <w:rFonts w:asciiTheme="minorHAnsi" w:hAnsiTheme="minorHAnsi" w:cstheme="minorHAnsi"/>
        </w:rPr>
        <w:t>and implementation of an on-line occupational therapy intervention called Recovery Through Activity.</w:t>
      </w:r>
      <w:r w:rsidR="00675D94">
        <w:rPr>
          <w:rStyle w:val="normaltextrun"/>
          <w:rFonts w:asciiTheme="minorHAnsi" w:hAnsiTheme="minorHAnsi" w:cstheme="minorHAnsi"/>
        </w:rPr>
        <w:t xml:space="preserve"> They are also in the process of reviewing the occupational therapy leadership and service provision across Wales.</w:t>
      </w:r>
      <w:r w:rsidR="0096526E" w:rsidRPr="005D0C44">
        <w:rPr>
          <w:rStyle w:val="eop"/>
          <w:rFonts w:asciiTheme="minorHAnsi" w:hAnsiTheme="minorHAnsi" w:cstheme="minorHAnsi"/>
        </w:rPr>
        <w:t xml:space="preserve"> The current cha</w:t>
      </w:r>
      <w:r w:rsidR="0053200C" w:rsidRPr="005D0C44">
        <w:rPr>
          <w:rStyle w:val="eop"/>
          <w:rFonts w:asciiTheme="minorHAnsi" w:hAnsiTheme="minorHAnsi" w:cstheme="minorHAnsi"/>
        </w:rPr>
        <w:t xml:space="preserve">ir of the network is Lisa John email: </w:t>
      </w:r>
      <w:r w:rsidR="0096526E" w:rsidRPr="005D0C44">
        <w:rPr>
          <w:rStyle w:val="eop"/>
          <w:rFonts w:asciiTheme="minorHAnsi" w:hAnsiTheme="minorHAnsi" w:cstheme="minorHAnsi"/>
        </w:rPr>
        <w:t>lisa.john@wales.nhs.uk.</w:t>
      </w:r>
    </w:p>
    <w:p w14:paraId="478F8F4C" w14:textId="77777777" w:rsidR="007E6B85" w:rsidRDefault="007E6B85" w:rsidP="006830EA">
      <w:pPr>
        <w:pStyle w:val="paragraph"/>
        <w:spacing w:before="0" w:beforeAutospacing="0" w:after="0" w:afterAutospacing="0"/>
        <w:textAlignment w:val="baseline"/>
        <w:rPr>
          <w:rFonts w:asciiTheme="minorHAnsi" w:hAnsiTheme="minorHAnsi" w:cstheme="minorHAnsi"/>
          <w:color w:val="FF0000"/>
        </w:rPr>
      </w:pPr>
    </w:p>
    <w:p w14:paraId="69792C53" w14:textId="77777777" w:rsidR="007E6B85" w:rsidRDefault="007E6B85" w:rsidP="006830EA">
      <w:pPr>
        <w:pStyle w:val="paragraph"/>
        <w:spacing w:before="0" w:beforeAutospacing="0" w:after="0" w:afterAutospacing="0"/>
        <w:textAlignment w:val="baseline"/>
        <w:rPr>
          <w:rFonts w:asciiTheme="minorHAnsi" w:hAnsiTheme="minorHAnsi" w:cstheme="minorHAnsi"/>
          <w:color w:val="FF0000"/>
        </w:rPr>
      </w:pPr>
    </w:p>
    <w:p w14:paraId="68A6648F" w14:textId="77777777" w:rsidR="007E6B85" w:rsidRPr="005D0C44" w:rsidRDefault="007E6B85" w:rsidP="006830EA">
      <w:pPr>
        <w:pStyle w:val="paragraph"/>
        <w:spacing w:before="0" w:beforeAutospacing="0" w:after="0" w:afterAutospacing="0"/>
        <w:textAlignment w:val="baseline"/>
        <w:rPr>
          <w:rFonts w:asciiTheme="minorHAnsi" w:hAnsiTheme="minorHAnsi" w:cstheme="minorHAnsi"/>
          <w:color w:val="FF0000"/>
        </w:rPr>
      </w:pPr>
    </w:p>
    <w:p w14:paraId="526CBE2E" w14:textId="77777777" w:rsidR="006830EA" w:rsidRPr="005D0C44" w:rsidRDefault="006830EA" w:rsidP="006830EA">
      <w:pPr>
        <w:pStyle w:val="paragraph"/>
        <w:spacing w:before="0" w:beforeAutospacing="0" w:after="0" w:afterAutospacing="0"/>
        <w:textAlignment w:val="baseline"/>
        <w:rPr>
          <w:rFonts w:asciiTheme="minorHAnsi" w:hAnsiTheme="minorHAnsi" w:cstheme="minorHAnsi"/>
        </w:rPr>
      </w:pPr>
      <w:r w:rsidRPr="005D0C44">
        <w:rPr>
          <w:rStyle w:val="normaltextrun"/>
          <w:rFonts w:asciiTheme="minorHAnsi" w:hAnsiTheme="minorHAnsi" w:cstheme="minorHAnsi"/>
          <w:b/>
          <w:bCs/>
        </w:rPr>
        <w:lastRenderedPageBreak/>
        <w:t>RCOT Specialist Section -Mental Health (Wales)</w:t>
      </w:r>
      <w:r w:rsidRPr="005D0C44">
        <w:rPr>
          <w:rStyle w:val="eop"/>
          <w:rFonts w:asciiTheme="minorHAnsi" w:hAnsiTheme="minorHAnsi" w:cstheme="minorHAnsi"/>
        </w:rPr>
        <w:t> </w:t>
      </w:r>
    </w:p>
    <w:p w14:paraId="30C8CAB2" w14:textId="77777777" w:rsidR="006830EA" w:rsidRPr="005D0C44" w:rsidRDefault="006830EA" w:rsidP="006830EA">
      <w:pPr>
        <w:pStyle w:val="paragraph"/>
        <w:spacing w:before="0" w:beforeAutospacing="0" w:after="0" w:afterAutospacing="0"/>
        <w:textAlignment w:val="baseline"/>
        <w:rPr>
          <w:rFonts w:asciiTheme="minorHAnsi" w:hAnsiTheme="minorHAnsi" w:cstheme="minorHAnsi"/>
          <w:b/>
          <w:bCs/>
        </w:rPr>
      </w:pPr>
      <w:r w:rsidRPr="005D0C44">
        <w:rPr>
          <w:rStyle w:val="normaltextrun"/>
          <w:rFonts w:asciiTheme="minorHAnsi" w:hAnsiTheme="minorHAnsi" w:cstheme="minorHAnsi"/>
        </w:rPr>
        <w:t>RCOT Specialist Section - Mental Health has a well-established network of members who support each other's professional development and work cooperatively to shape and influence mental health and wellbeing national policy.</w:t>
      </w:r>
      <w:r w:rsidRPr="005D0C44">
        <w:rPr>
          <w:rStyle w:val="normaltextrun"/>
          <w:rFonts w:asciiTheme="minorHAnsi" w:hAnsiTheme="minorHAnsi" w:cstheme="minorHAnsi"/>
          <w:b/>
          <w:bCs/>
        </w:rPr>
        <w:t> </w:t>
      </w:r>
      <w:r w:rsidRPr="005D0C44">
        <w:rPr>
          <w:rStyle w:val="normaltextrun"/>
          <w:rFonts w:asciiTheme="minorHAnsi" w:hAnsiTheme="minorHAnsi" w:cstheme="minorHAnsi"/>
        </w:rPr>
        <w:t>Wales is represented on the National Executive Committee by</w:t>
      </w:r>
      <w:r w:rsidRPr="005D0C44">
        <w:rPr>
          <w:rStyle w:val="normaltextrun"/>
          <w:rFonts w:asciiTheme="minorHAnsi" w:hAnsiTheme="minorHAnsi" w:cstheme="minorHAnsi"/>
          <w:b/>
          <w:bCs/>
        </w:rPr>
        <w:t> </w:t>
      </w:r>
      <w:r w:rsidRPr="005D0C44">
        <w:rPr>
          <w:rStyle w:val="normaltextrun"/>
          <w:rFonts w:asciiTheme="minorHAnsi" w:hAnsiTheme="minorHAnsi" w:cstheme="minorHAnsi"/>
        </w:rPr>
        <w:t>Sarah Cavill who has a particular interest in post-traumatic stress disorder, addictions and is completing a PhD in Social Sciences comparing the occupational balance and social capital of mothers with and without postnatal depression symptomology. She volunteers in a field hospital, built in response to the COVID-19 pandemic. Email: </w:t>
      </w:r>
      <w:hyperlink r:id="rId13" w:tgtFrame="_blank" w:history="1">
        <w:r w:rsidRPr="005D0C44">
          <w:rPr>
            <w:rStyle w:val="normaltextrun"/>
            <w:rFonts w:asciiTheme="minorHAnsi" w:hAnsiTheme="minorHAnsi" w:cstheme="minorHAnsi"/>
            <w:u w:val="single"/>
          </w:rPr>
          <w:t>cavillse@cardiff.ac.uk</w:t>
        </w:r>
      </w:hyperlink>
      <w:r w:rsidRPr="005D0C44">
        <w:rPr>
          <w:rStyle w:val="normaltextrun"/>
          <w:rFonts w:asciiTheme="minorHAnsi" w:hAnsiTheme="minorHAnsi" w:cstheme="minorHAnsi"/>
        </w:rPr>
        <w:t> | Twitter: @CavillSarah</w:t>
      </w:r>
      <w:r w:rsidRPr="005D0C44">
        <w:rPr>
          <w:rStyle w:val="eop"/>
          <w:rFonts w:asciiTheme="minorHAnsi" w:hAnsiTheme="minorHAnsi" w:cstheme="minorHAnsi"/>
          <w:b/>
          <w:bCs/>
        </w:rPr>
        <w:t> </w:t>
      </w:r>
    </w:p>
    <w:p w14:paraId="2214DC4B" w14:textId="77777777" w:rsidR="006830EA" w:rsidRPr="005D0C44" w:rsidRDefault="006830EA" w:rsidP="006830EA">
      <w:pPr>
        <w:pStyle w:val="paragraph"/>
        <w:spacing w:before="0" w:beforeAutospacing="0" w:after="0" w:afterAutospacing="0"/>
        <w:textAlignment w:val="baseline"/>
        <w:rPr>
          <w:rFonts w:asciiTheme="minorHAnsi" w:hAnsiTheme="minorHAnsi" w:cstheme="minorHAnsi"/>
          <w:b/>
          <w:bCs/>
        </w:rPr>
      </w:pPr>
      <w:r w:rsidRPr="005D0C44">
        <w:rPr>
          <w:rStyle w:val="normaltextrun"/>
          <w:rFonts w:asciiTheme="minorHAnsi" w:hAnsiTheme="minorHAnsi" w:cstheme="minorHAnsi"/>
        </w:rPr>
        <w:t>https://www.rcot.co.uk/about-us/specialist-sections/mental-health-rcot-ss/contacts-and-committee</w:t>
      </w:r>
      <w:r w:rsidRPr="005D0C44">
        <w:rPr>
          <w:rStyle w:val="eop"/>
          <w:rFonts w:asciiTheme="minorHAnsi" w:hAnsiTheme="minorHAnsi" w:cstheme="minorHAnsi"/>
          <w:b/>
          <w:bCs/>
        </w:rPr>
        <w:t> </w:t>
      </w:r>
    </w:p>
    <w:p w14:paraId="1553E39E" w14:textId="77777777" w:rsidR="006830EA" w:rsidRPr="005D0C44" w:rsidRDefault="006830EA" w:rsidP="006830EA">
      <w:pPr>
        <w:pStyle w:val="paragraph"/>
        <w:spacing w:before="0" w:beforeAutospacing="0" w:after="0" w:afterAutospacing="0"/>
        <w:textAlignment w:val="baseline"/>
        <w:rPr>
          <w:rStyle w:val="normaltextrun"/>
          <w:rFonts w:asciiTheme="minorHAnsi" w:hAnsiTheme="minorHAnsi" w:cstheme="minorHAnsi"/>
          <w:b/>
          <w:bCs/>
          <w:color w:val="FF0000"/>
        </w:rPr>
      </w:pPr>
    </w:p>
    <w:p w14:paraId="4E4FEAFB" w14:textId="77777777" w:rsidR="006830EA" w:rsidRPr="005D0C44" w:rsidRDefault="006830EA" w:rsidP="006830EA">
      <w:pPr>
        <w:pStyle w:val="paragraph"/>
        <w:spacing w:before="0" w:beforeAutospacing="0" w:after="0" w:afterAutospacing="0"/>
        <w:textAlignment w:val="baseline"/>
        <w:rPr>
          <w:rFonts w:asciiTheme="minorHAnsi" w:hAnsiTheme="minorHAnsi" w:cstheme="minorHAnsi"/>
        </w:rPr>
      </w:pPr>
      <w:r w:rsidRPr="005D0C44">
        <w:rPr>
          <w:rStyle w:val="normaltextrun"/>
          <w:rFonts w:asciiTheme="minorHAnsi" w:hAnsiTheme="minorHAnsi" w:cstheme="minorHAnsi"/>
          <w:b/>
          <w:bCs/>
        </w:rPr>
        <w:t>RCOT Specialist Section -People with Learning Disabilities (Wales)</w:t>
      </w:r>
      <w:r w:rsidRPr="005D0C44">
        <w:rPr>
          <w:rStyle w:val="eop"/>
          <w:rFonts w:asciiTheme="minorHAnsi" w:hAnsiTheme="minorHAnsi" w:cstheme="minorHAnsi"/>
        </w:rPr>
        <w:t> </w:t>
      </w:r>
    </w:p>
    <w:p w14:paraId="6AF67D11" w14:textId="77777777" w:rsidR="006830EA" w:rsidRPr="005D0C44" w:rsidRDefault="006830EA" w:rsidP="006830EA">
      <w:pPr>
        <w:pStyle w:val="paragraph"/>
        <w:spacing w:before="0" w:beforeAutospacing="0" w:after="0" w:afterAutospacing="0"/>
        <w:textAlignment w:val="baseline"/>
        <w:rPr>
          <w:rFonts w:asciiTheme="minorHAnsi" w:hAnsiTheme="minorHAnsi" w:cstheme="minorHAnsi"/>
        </w:rPr>
      </w:pPr>
      <w:r w:rsidRPr="005D0C44">
        <w:rPr>
          <w:rStyle w:val="normaltextrun"/>
          <w:rFonts w:asciiTheme="minorHAnsi" w:hAnsiTheme="minorHAnsi" w:cstheme="minorHAnsi"/>
        </w:rPr>
        <w:t>RCOT Specialist Section -People with Learning disabilities</w:t>
      </w:r>
      <w:r w:rsidRPr="005D0C44">
        <w:rPr>
          <w:rStyle w:val="normaltextrun"/>
          <w:rFonts w:asciiTheme="minorHAnsi" w:hAnsiTheme="minorHAnsi" w:cstheme="minorHAnsi"/>
          <w:b/>
          <w:bCs/>
        </w:rPr>
        <w:t> </w:t>
      </w:r>
      <w:r w:rsidRPr="005D0C44">
        <w:rPr>
          <w:rStyle w:val="normaltextrun"/>
          <w:rFonts w:asciiTheme="minorHAnsi" w:hAnsiTheme="minorHAnsi" w:cstheme="minorHAnsi"/>
        </w:rPr>
        <w:t>organise educational events, act in an advisory and consultative capacity, and provide updates on developments in national policies affecting learning disability services. We support each other's professional development and work cooperatively to shape and influence learning disability national policy. Wales is represented on the National Executive Committee by Alice Hortop.</w:t>
      </w:r>
      <w:r w:rsidRPr="005D0C44">
        <w:rPr>
          <w:rStyle w:val="eop"/>
          <w:rFonts w:asciiTheme="minorHAnsi" w:hAnsiTheme="minorHAnsi" w:cstheme="minorHAnsi"/>
        </w:rPr>
        <w:t> </w:t>
      </w:r>
    </w:p>
    <w:p w14:paraId="0D28E5DF" w14:textId="77777777" w:rsidR="006830EA" w:rsidRPr="005D0C44" w:rsidRDefault="00126930" w:rsidP="006830EA">
      <w:pPr>
        <w:pStyle w:val="paragraph"/>
        <w:spacing w:before="0" w:beforeAutospacing="0" w:after="0" w:afterAutospacing="0"/>
        <w:textAlignment w:val="baseline"/>
        <w:rPr>
          <w:rFonts w:asciiTheme="minorHAnsi" w:hAnsiTheme="minorHAnsi" w:cstheme="minorHAnsi"/>
        </w:rPr>
      </w:pPr>
      <w:hyperlink r:id="rId14" w:tgtFrame="_blank" w:history="1">
        <w:r w:rsidR="006830EA" w:rsidRPr="005D0C44">
          <w:rPr>
            <w:rStyle w:val="normaltextrun"/>
            <w:rFonts w:asciiTheme="minorHAnsi" w:hAnsiTheme="minorHAnsi" w:cstheme="minorHAnsi"/>
            <w:u w:val="single"/>
          </w:rPr>
          <w:t>https://www.rcot.co.uk/about-us/specialist-sections/people-learning-disabilities-rcot-ss/contacts-and-committee</w:t>
        </w:r>
      </w:hyperlink>
      <w:r w:rsidR="006830EA" w:rsidRPr="005D0C44">
        <w:rPr>
          <w:rStyle w:val="eop"/>
          <w:rFonts w:asciiTheme="minorHAnsi" w:hAnsiTheme="minorHAnsi" w:cstheme="minorHAnsi"/>
        </w:rPr>
        <w:t> </w:t>
      </w:r>
    </w:p>
    <w:p w14:paraId="750756AD" w14:textId="77777777" w:rsidR="003F563E" w:rsidRDefault="003F563E">
      <w:pPr>
        <w:rPr>
          <w:rFonts w:cstheme="minorHAnsi"/>
          <w:b/>
          <w:sz w:val="24"/>
          <w:szCs w:val="24"/>
          <w:u w:val="single"/>
        </w:rPr>
      </w:pPr>
      <w:r w:rsidRPr="005D0C44">
        <w:rPr>
          <w:rFonts w:cstheme="minorHAnsi"/>
          <w:b/>
          <w:sz w:val="24"/>
          <w:szCs w:val="24"/>
          <w:u w:val="single"/>
        </w:rPr>
        <w:t>R</w:t>
      </w:r>
      <w:r w:rsidR="000A5792">
        <w:rPr>
          <w:rFonts w:cstheme="minorHAnsi"/>
          <w:b/>
          <w:sz w:val="24"/>
          <w:szCs w:val="24"/>
          <w:u w:val="single"/>
        </w:rPr>
        <w:t xml:space="preserve">oyal </w:t>
      </w:r>
      <w:r w:rsidRPr="005D0C44">
        <w:rPr>
          <w:rFonts w:cstheme="minorHAnsi"/>
          <w:b/>
          <w:sz w:val="24"/>
          <w:szCs w:val="24"/>
          <w:u w:val="single"/>
        </w:rPr>
        <w:t>C</w:t>
      </w:r>
      <w:r w:rsidR="000A5792">
        <w:rPr>
          <w:rFonts w:cstheme="minorHAnsi"/>
          <w:b/>
          <w:sz w:val="24"/>
          <w:szCs w:val="24"/>
          <w:u w:val="single"/>
        </w:rPr>
        <w:t xml:space="preserve">ollege of </w:t>
      </w:r>
      <w:r w:rsidRPr="005D0C44">
        <w:rPr>
          <w:rFonts w:cstheme="minorHAnsi"/>
          <w:b/>
          <w:sz w:val="24"/>
          <w:szCs w:val="24"/>
          <w:u w:val="single"/>
        </w:rPr>
        <w:t>O</w:t>
      </w:r>
      <w:r w:rsidR="000A5792">
        <w:rPr>
          <w:rFonts w:cstheme="minorHAnsi"/>
          <w:b/>
          <w:sz w:val="24"/>
          <w:szCs w:val="24"/>
          <w:u w:val="single"/>
        </w:rPr>
        <w:t xml:space="preserve">ccupational </w:t>
      </w:r>
      <w:r w:rsidRPr="005D0C44">
        <w:rPr>
          <w:rFonts w:cstheme="minorHAnsi"/>
          <w:b/>
          <w:sz w:val="24"/>
          <w:szCs w:val="24"/>
          <w:u w:val="single"/>
        </w:rPr>
        <w:t>T</w:t>
      </w:r>
      <w:r w:rsidR="000A5792">
        <w:rPr>
          <w:rFonts w:cstheme="minorHAnsi"/>
          <w:b/>
          <w:sz w:val="24"/>
          <w:szCs w:val="24"/>
          <w:u w:val="single"/>
        </w:rPr>
        <w:t>herapists</w:t>
      </w:r>
      <w:r w:rsidRPr="005D0C44">
        <w:rPr>
          <w:rFonts w:cstheme="minorHAnsi"/>
          <w:b/>
          <w:sz w:val="24"/>
          <w:szCs w:val="24"/>
          <w:u w:val="single"/>
        </w:rPr>
        <w:t xml:space="preserve"> Reports</w:t>
      </w:r>
    </w:p>
    <w:p w14:paraId="359533AB" w14:textId="77777777" w:rsidR="000219C0" w:rsidRPr="005D0C44" w:rsidRDefault="000219C0">
      <w:pPr>
        <w:rPr>
          <w:rFonts w:cstheme="minorHAnsi"/>
          <w:b/>
          <w:sz w:val="24"/>
          <w:szCs w:val="24"/>
          <w:u w:val="single"/>
        </w:rPr>
      </w:pPr>
    </w:p>
    <w:p w14:paraId="37EBF4AC" w14:textId="77777777" w:rsidR="009370BD" w:rsidRPr="005D0C44" w:rsidRDefault="009370BD" w:rsidP="009370BD">
      <w:pPr>
        <w:pStyle w:val="paragraph"/>
        <w:spacing w:before="0" w:beforeAutospacing="0" w:after="0" w:afterAutospacing="0"/>
        <w:textAlignment w:val="baseline"/>
        <w:rPr>
          <w:rStyle w:val="eop"/>
          <w:rFonts w:asciiTheme="minorHAnsi" w:hAnsiTheme="minorHAnsi" w:cstheme="minorHAnsi"/>
        </w:rPr>
      </w:pPr>
      <w:r w:rsidRPr="005D0C44">
        <w:rPr>
          <w:rStyle w:val="normaltextrun"/>
          <w:rFonts w:asciiTheme="minorHAnsi" w:hAnsiTheme="minorHAnsi" w:cstheme="minorHAnsi"/>
          <w:b/>
          <w:bCs/>
        </w:rPr>
        <w:t>Getting My Life Back; Occupational therapy Promoting Mental Health and Wellbeing in Wales</w:t>
      </w:r>
      <w:r w:rsidRPr="005D0C44">
        <w:rPr>
          <w:rStyle w:val="eop"/>
          <w:rFonts w:asciiTheme="minorHAnsi" w:hAnsiTheme="minorHAnsi" w:cstheme="minorHAnsi"/>
        </w:rPr>
        <w:t> </w:t>
      </w:r>
    </w:p>
    <w:p w14:paraId="7216443F" w14:textId="77777777" w:rsidR="003F563E" w:rsidRPr="005D0C44" w:rsidRDefault="003F563E" w:rsidP="009370BD">
      <w:pPr>
        <w:pStyle w:val="paragraph"/>
        <w:spacing w:before="0" w:beforeAutospacing="0" w:after="0" w:afterAutospacing="0"/>
        <w:textAlignment w:val="baseline"/>
        <w:rPr>
          <w:rFonts w:asciiTheme="minorHAnsi" w:hAnsiTheme="minorHAnsi" w:cstheme="minorHAnsi"/>
        </w:rPr>
      </w:pPr>
    </w:p>
    <w:p w14:paraId="5B4515F4" w14:textId="77777777" w:rsidR="009370BD" w:rsidRPr="005D0C44" w:rsidRDefault="009370BD" w:rsidP="009370BD">
      <w:pPr>
        <w:pStyle w:val="paragraph"/>
        <w:spacing w:before="0" w:beforeAutospacing="0" w:after="0" w:afterAutospacing="0"/>
        <w:textAlignment w:val="baseline"/>
        <w:rPr>
          <w:rStyle w:val="eop"/>
          <w:rFonts w:asciiTheme="minorHAnsi" w:hAnsiTheme="minorHAnsi" w:cstheme="minorHAnsi"/>
        </w:rPr>
      </w:pPr>
      <w:r w:rsidRPr="005D0C44">
        <w:rPr>
          <w:rStyle w:val="normaltextrun"/>
          <w:rFonts w:asciiTheme="minorHAnsi" w:hAnsiTheme="minorHAnsi" w:cstheme="minorHAnsi"/>
        </w:rPr>
        <w:t>This report in the Royal College of Occupational Therapists’ Improv</w:t>
      </w:r>
      <w:r w:rsidR="005D0C44" w:rsidRPr="005D0C44">
        <w:rPr>
          <w:rStyle w:val="normaltextrun"/>
          <w:rFonts w:asciiTheme="minorHAnsi" w:hAnsiTheme="minorHAnsi" w:cstheme="minorHAnsi"/>
        </w:rPr>
        <w:t>ing Lives, Saving Money series,</w:t>
      </w:r>
      <w:r w:rsidRPr="005D0C44">
        <w:rPr>
          <w:rStyle w:val="normaltextrun"/>
          <w:rFonts w:asciiTheme="minorHAnsi" w:hAnsiTheme="minorHAnsi" w:cstheme="minorHAnsi"/>
        </w:rPr>
        <w:t xml:space="preserve"> focuses on mental health in Wales. Our investigations highlight, once again, the invaluable contribution occupational therapists make; in this instance by supporting wellbeing, reducing costs and preventing the escalation of mental health issues.</w:t>
      </w:r>
      <w:r w:rsidRPr="005D0C44">
        <w:rPr>
          <w:rStyle w:val="eop"/>
          <w:rFonts w:asciiTheme="minorHAnsi" w:hAnsiTheme="minorHAnsi" w:cstheme="minorHAnsi"/>
        </w:rPr>
        <w:t> </w:t>
      </w:r>
    </w:p>
    <w:p w14:paraId="04680F3B" w14:textId="77777777" w:rsidR="003F563E" w:rsidRPr="005D0C44" w:rsidRDefault="003F563E" w:rsidP="009370BD">
      <w:pPr>
        <w:pStyle w:val="paragraph"/>
        <w:spacing w:before="0" w:beforeAutospacing="0" w:after="0" w:afterAutospacing="0"/>
        <w:textAlignment w:val="baseline"/>
        <w:rPr>
          <w:rFonts w:asciiTheme="minorHAnsi" w:hAnsiTheme="minorHAnsi" w:cstheme="minorHAnsi"/>
        </w:rPr>
      </w:pPr>
    </w:p>
    <w:p w14:paraId="271CF8E4" w14:textId="77777777" w:rsidR="009370BD" w:rsidRPr="005D0C44" w:rsidRDefault="009370BD" w:rsidP="009370BD">
      <w:pPr>
        <w:pStyle w:val="paragraph"/>
        <w:spacing w:before="0" w:beforeAutospacing="0" w:after="0" w:afterAutospacing="0"/>
        <w:textAlignment w:val="baseline"/>
        <w:rPr>
          <w:rStyle w:val="eop"/>
          <w:rFonts w:asciiTheme="minorHAnsi" w:hAnsiTheme="minorHAnsi" w:cstheme="minorHAnsi"/>
        </w:rPr>
      </w:pPr>
      <w:r w:rsidRPr="005D0C44">
        <w:rPr>
          <w:rStyle w:val="normaltextrun"/>
          <w:rFonts w:asciiTheme="minorHAnsi" w:hAnsiTheme="minorHAnsi" w:cstheme="minorHAnsi"/>
        </w:rPr>
        <w:t>The recommendations in this report offer a wide range of opportunities for Health Boards and managers to benefit from the value that occupational therapy brings to mental health services. The occupational therapy workforce work in NHS mental health services, has been identified as one of the five key professions for mental health.</w:t>
      </w:r>
      <w:r w:rsidRPr="005D0C44">
        <w:rPr>
          <w:rStyle w:val="eop"/>
          <w:rFonts w:asciiTheme="minorHAnsi" w:hAnsiTheme="minorHAnsi" w:cstheme="minorHAnsi"/>
        </w:rPr>
        <w:t> </w:t>
      </w:r>
    </w:p>
    <w:p w14:paraId="1D850DFC" w14:textId="77777777" w:rsidR="003F563E" w:rsidRPr="005D0C44" w:rsidRDefault="003F563E" w:rsidP="009370BD">
      <w:pPr>
        <w:pStyle w:val="paragraph"/>
        <w:spacing w:before="0" w:beforeAutospacing="0" w:after="0" w:afterAutospacing="0"/>
        <w:textAlignment w:val="baseline"/>
        <w:rPr>
          <w:rFonts w:asciiTheme="minorHAnsi" w:hAnsiTheme="minorHAnsi" w:cstheme="minorHAnsi"/>
        </w:rPr>
      </w:pPr>
    </w:p>
    <w:p w14:paraId="14763725" w14:textId="77777777" w:rsidR="009370BD" w:rsidRPr="005D0C44" w:rsidRDefault="009370BD" w:rsidP="009370BD">
      <w:pPr>
        <w:pStyle w:val="paragraph"/>
        <w:spacing w:before="0" w:beforeAutospacing="0" w:after="0" w:afterAutospacing="0"/>
        <w:textAlignment w:val="baseline"/>
        <w:rPr>
          <w:rStyle w:val="eop"/>
          <w:rFonts w:asciiTheme="minorHAnsi" w:hAnsiTheme="minorHAnsi" w:cstheme="minorHAnsi"/>
        </w:rPr>
      </w:pPr>
      <w:r w:rsidRPr="005D0C44">
        <w:rPr>
          <w:rStyle w:val="normaltextrun"/>
          <w:rFonts w:asciiTheme="minorHAnsi" w:hAnsiTheme="minorHAnsi" w:cstheme="minorHAnsi"/>
        </w:rPr>
        <w:t>Mental health issues can be barriers to education, development and career opportunities which may lead to longer-term health and wellbeing problems. This report shows how occupational therapists can help ensure that every opportunity is grasped and every aspiration is achieved by supporting individual ambitions and goals for young people making the transition into adulthood. </w:t>
      </w:r>
      <w:r w:rsidRPr="005D0C44">
        <w:rPr>
          <w:rStyle w:val="eop"/>
          <w:rFonts w:asciiTheme="minorHAnsi" w:hAnsiTheme="minorHAnsi" w:cstheme="minorHAnsi"/>
        </w:rPr>
        <w:t> </w:t>
      </w:r>
    </w:p>
    <w:p w14:paraId="162E3B92" w14:textId="77777777" w:rsidR="003F563E" w:rsidRPr="005D0C44" w:rsidRDefault="003F563E" w:rsidP="009370BD">
      <w:pPr>
        <w:pStyle w:val="paragraph"/>
        <w:spacing w:before="0" w:beforeAutospacing="0" w:after="0" w:afterAutospacing="0"/>
        <w:textAlignment w:val="baseline"/>
        <w:rPr>
          <w:rFonts w:asciiTheme="minorHAnsi" w:hAnsiTheme="minorHAnsi" w:cstheme="minorHAnsi"/>
        </w:rPr>
      </w:pPr>
    </w:p>
    <w:p w14:paraId="06AFFB34" w14:textId="77777777" w:rsidR="009370BD" w:rsidRPr="005D0C44" w:rsidRDefault="009370BD" w:rsidP="009370BD">
      <w:pPr>
        <w:pStyle w:val="paragraph"/>
        <w:spacing w:before="0" w:beforeAutospacing="0" w:after="0" w:afterAutospacing="0"/>
        <w:textAlignment w:val="baseline"/>
        <w:rPr>
          <w:rStyle w:val="eop"/>
          <w:rFonts w:asciiTheme="minorHAnsi" w:hAnsiTheme="minorHAnsi" w:cstheme="minorHAnsi"/>
        </w:rPr>
      </w:pPr>
      <w:r w:rsidRPr="005D0C44">
        <w:rPr>
          <w:rStyle w:val="normaltextrun"/>
          <w:rFonts w:asciiTheme="minorHAnsi" w:hAnsiTheme="minorHAnsi" w:cstheme="minorHAnsi"/>
        </w:rPr>
        <w:t>The Welsh Government has stressed that work is a key priority area for citizens with mental health problems. Employment is not just about earning a wage; but also self-esteem, social interactions</w:t>
      </w:r>
      <w:r w:rsidR="00A911CF">
        <w:rPr>
          <w:rStyle w:val="normaltextrun"/>
          <w:rFonts w:asciiTheme="minorHAnsi" w:hAnsiTheme="minorHAnsi" w:cstheme="minorHAnsi"/>
        </w:rPr>
        <w:t>,</w:t>
      </w:r>
      <w:r w:rsidR="00A911CF" w:rsidRPr="00A911CF">
        <w:rPr>
          <w:rStyle w:val="normaltextrun"/>
          <w:rFonts w:asciiTheme="minorHAnsi" w:hAnsiTheme="minorHAnsi" w:cstheme="minorHAnsi"/>
        </w:rPr>
        <w:t xml:space="preserve"> </w:t>
      </w:r>
      <w:r w:rsidR="00A911CF">
        <w:rPr>
          <w:rStyle w:val="normaltextrun"/>
          <w:rFonts w:asciiTheme="minorHAnsi" w:hAnsiTheme="minorHAnsi" w:cstheme="minorHAnsi"/>
        </w:rPr>
        <w:t>creates self-identity, helps to form social networks, supports inclusion</w:t>
      </w:r>
      <w:r w:rsidRPr="005D0C44">
        <w:rPr>
          <w:rStyle w:val="normaltextrun"/>
          <w:rFonts w:asciiTheme="minorHAnsi" w:hAnsiTheme="minorHAnsi" w:cstheme="minorHAnsi"/>
        </w:rPr>
        <w:t xml:space="preserve"> and having a meaningful role in the community. Furthermore, unemployment can lead to a range of other health problems. A key function of occupational therapy is to support </w:t>
      </w:r>
      <w:r w:rsidRPr="005D0C44">
        <w:rPr>
          <w:rStyle w:val="normaltextrun"/>
          <w:rFonts w:asciiTheme="minorHAnsi" w:hAnsiTheme="minorHAnsi" w:cstheme="minorHAnsi"/>
        </w:rPr>
        <w:lastRenderedPageBreak/>
        <w:t>individuals with work. Occupational therapists should be at the frontline of vocational and job seeker services within communities, to get people back to work and support local economies. </w:t>
      </w:r>
    </w:p>
    <w:p w14:paraId="28449EFB" w14:textId="77777777" w:rsidR="003F563E" w:rsidRPr="005D0C44" w:rsidRDefault="003F563E" w:rsidP="009370BD">
      <w:pPr>
        <w:pStyle w:val="paragraph"/>
        <w:spacing w:before="0" w:beforeAutospacing="0" w:after="0" w:afterAutospacing="0"/>
        <w:textAlignment w:val="baseline"/>
        <w:rPr>
          <w:rFonts w:asciiTheme="minorHAnsi" w:hAnsiTheme="minorHAnsi" w:cstheme="minorHAnsi"/>
        </w:rPr>
      </w:pPr>
    </w:p>
    <w:p w14:paraId="6B93D9A6" w14:textId="77777777" w:rsidR="009370BD" w:rsidRPr="005D0C44" w:rsidRDefault="009370BD" w:rsidP="009370BD">
      <w:pPr>
        <w:pStyle w:val="paragraph"/>
        <w:spacing w:before="0" w:beforeAutospacing="0" w:after="0" w:afterAutospacing="0"/>
        <w:textAlignment w:val="baseline"/>
        <w:rPr>
          <w:rStyle w:val="eop"/>
          <w:rFonts w:asciiTheme="minorHAnsi" w:hAnsiTheme="minorHAnsi" w:cstheme="minorHAnsi"/>
        </w:rPr>
      </w:pPr>
      <w:r w:rsidRPr="005D0C44">
        <w:rPr>
          <w:rStyle w:val="normaltextrun"/>
          <w:rFonts w:asciiTheme="minorHAnsi" w:hAnsiTheme="minorHAnsi" w:cstheme="minorHAnsi"/>
        </w:rPr>
        <w:t>The link between severe mental ill-health and poor physical health is one of the greatest health inequalities in Wales. Poor diet, smoking, excess alcohol consumption and lack of self-care can lead to serious physical conditions such as heart disease and diabetes. This report demonstrates how occupational therapy supports individuals with severe mental health issues by engaging them with healthy occupations, such as sport. </w:t>
      </w:r>
      <w:r w:rsidRPr="005D0C44">
        <w:rPr>
          <w:rStyle w:val="eop"/>
          <w:rFonts w:asciiTheme="minorHAnsi" w:hAnsiTheme="minorHAnsi" w:cstheme="minorHAnsi"/>
        </w:rPr>
        <w:t> </w:t>
      </w:r>
    </w:p>
    <w:p w14:paraId="2211A6AC" w14:textId="77777777" w:rsidR="003F563E" w:rsidRPr="005D0C44" w:rsidRDefault="003F563E" w:rsidP="009370BD">
      <w:pPr>
        <w:pStyle w:val="paragraph"/>
        <w:spacing w:before="0" w:beforeAutospacing="0" w:after="0" w:afterAutospacing="0"/>
        <w:textAlignment w:val="baseline"/>
        <w:rPr>
          <w:rFonts w:asciiTheme="minorHAnsi" w:hAnsiTheme="minorHAnsi" w:cstheme="minorHAnsi"/>
        </w:rPr>
      </w:pPr>
    </w:p>
    <w:p w14:paraId="1A33E795" w14:textId="77777777" w:rsidR="009370BD" w:rsidRPr="005D0C44" w:rsidRDefault="009370BD" w:rsidP="009370BD">
      <w:pPr>
        <w:pStyle w:val="paragraph"/>
        <w:spacing w:before="0" w:beforeAutospacing="0" w:after="0" w:afterAutospacing="0"/>
        <w:textAlignment w:val="baseline"/>
        <w:rPr>
          <w:rFonts w:asciiTheme="minorHAnsi" w:hAnsiTheme="minorHAnsi" w:cstheme="minorHAnsi"/>
        </w:rPr>
      </w:pPr>
      <w:r w:rsidRPr="005D0C44">
        <w:rPr>
          <w:rStyle w:val="normaltextrun"/>
          <w:rFonts w:asciiTheme="minorHAnsi" w:hAnsiTheme="minorHAnsi" w:cstheme="minorHAnsi"/>
        </w:rPr>
        <w:t>It is time now to rethink mental health services, innovate the services provided, and really focus on the social determinants of health. Figures from the Mental Health Foundation show that young people in Wales are waiting double the amount of time than adults for outpatient mental health treatment. This simply isn’t good enough. </w:t>
      </w:r>
      <w:r w:rsidRPr="005D0C44">
        <w:rPr>
          <w:rStyle w:val="eop"/>
          <w:rFonts w:asciiTheme="minorHAnsi" w:hAnsiTheme="minorHAnsi" w:cstheme="minorHAnsi"/>
        </w:rPr>
        <w:t> </w:t>
      </w:r>
    </w:p>
    <w:p w14:paraId="54480376" w14:textId="77777777" w:rsidR="009370BD" w:rsidRPr="005D0C44" w:rsidRDefault="009370BD" w:rsidP="009370BD">
      <w:pPr>
        <w:pStyle w:val="paragraph"/>
        <w:spacing w:before="0" w:beforeAutospacing="0" w:after="0" w:afterAutospacing="0"/>
        <w:textAlignment w:val="baseline"/>
        <w:rPr>
          <w:rFonts w:asciiTheme="minorHAnsi" w:hAnsiTheme="minorHAnsi" w:cstheme="minorHAnsi"/>
        </w:rPr>
      </w:pPr>
      <w:r w:rsidRPr="005D0C44">
        <w:rPr>
          <w:rStyle w:val="normaltextrun"/>
          <w:rFonts w:asciiTheme="minorHAnsi" w:hAnsiTheme="minorHAnsi" w:cstheme="minorHAnsi"/>
        </w:rPr>
        <w:t>Early intervention is vital in providing effective support for people with mental health problems. Occupational therapists are leading in innovative mental health service design to reduce the pressure on primary care and ensure timely interventions. This can be achieved via partnerships with other organisations. These interventions are preventing people’s mental health problems from escalating and therefore reducing the reliance on more costly and intensive support. We must value physical and mental health equally. Parity of esteem in terms of support available to those with mental health problems is lagging behind physical health. We owe it to our communities to push the boundaries in mental health intervention to achieve better services and better outcomes for our citizens. We hope those who read this report will see the value that occupational therapy can bring and will be open to talking, and listening, to us when designing the mental health services of the future.</w:t>
      </w:r>
      <w:r w:rsidRPr="005D0C44">
        <w:rPr>
          <w:rStyle w:val="eop"/>
          <w:rFonts w:asciiTheme="minorHAnsi" w:hAnsiTheme="minorHAnsi" w:cstheme="minorHAnsi"/>
        </w:rPr>
        <w:t> </w:t>
      </w:r>
    </w:p>
    <w:p w14:paraId="69B9B8E1" w14:textId="77777777" w:rsidR="009370BD" w:rsidRPr="005D0C44" w:rsidRDefault="00126930" w:rsidP="009370BD">
      <w:pPr>
        <w:pStyle w:val="paragraph"/>
        <w:spacing w:before="0" w:beforeAutospacing="0" w:after="0" w:afterAutospacing="0"/>
        <w:textAlignment w:val="baseline"/>
        <w:rPr>
          <w:rFonts w:asciiTheme="minorHAnsi" w:hAnsiTheme="minorHAnsi" w:cstheme="minorHAnsi"/>
        </w:rPr>
      </w:pPr>
      <w:hyperlink r:id="rId15" w:tgtFrame="_blank" w:history="1">
        <w:r w:rsidR="009370BD" w:rsidRPr="005D0C44">
          <w:rPr>
            <w:rStyle w:val="normaltextrun"/>
            <w:rFonts w:asciiTheme="minorHAnsi" w:hAnsiTheme="minorHAnsi" w:cstheme="minorHAnsi"/>
            <w:u w:val="single"/>
          </w:rPr>
          <w:t>https://www.rcot.co.uk/promoting-occupational-therapy/occupational-therapy-improving-lives-saving-money</w:t>
        </w:r>
      </w:hyperlink>
      <w:r w:rsidR="009370BD" w:rsidRPr="005D0C44">
        <w:rPr>
          <w:rStyle w:val="eop"/>
          <w:rFonts w:asciiTheme="minorHAnsi" w:hAnsiTheme="minorHAnsi" w:cstheme="minorHAnsi"/>
        </w:rPr>
        <w:t> </w:t>
      </w:r>
    </w:p>
    <w:p w14:paraId="14F688FA" w14:textId="77777777" w:rsidR="009370BD" w:rsidRPr="005D0C44" w:rsidRDefault="009370BD" w:rsidP="009370BD">
      <w:pPr>
        <w:pStyle w:val="paragraph"/>
        <w:spacing w:before="0" w:beforeAutospacing="0" w:after="0" w:afterAutospacing="0"/>
        <w:textAlignment w:val="baseline"/>
        <w:rPr>
          <w:rStyle w:val="eop"/>
          <w:rFonts w:asciiTheme="minorHAnsi" w:hAnsiTheme="minorHAnsi" w:cstheme="minorHAnsi"/>
          <w:color w:val="FF0000"/>
        </w:rPr>
      </w:pPr>
      <w:r w:rsidRPr="005D0C44">
        <w:rPr>
          <w:rStyle w:val="eop"/>
          <w:rFonts w:asciiTheme="minorHAnsi" w:hAnsiTheme="minorHAnsi" w:cstheme="minorHAnsi"/>
          <w:color w:val="FF0000"/>
        </w:rPr>
        <w:t> </w:t>
      </w:r>
    </w:p>
    <w:p w14:paraId="50F18E40" w14:textId="77777777" w:rsidR="00FD757B" w:rsidRDefault="00FD757B">
      <w:pPr>
        <w:rPr>
          <w:rStyle w:val="eop"/>
          <w:rFonts w:cstheme="minorHAnsi"/>
          <w:u w:val="single"/>
        </w:rPr>
      </w:pPr>
    </w:p>
    <w:p w14:paraId="5DEB0643" w14:textId="77777777" w:rsidR="00FD757B" w:rsidRPr="00FD757B" w:rsidRDefault="00FD757B">
      <w:pPr>
        <w:rPr>
          <w:rStyle w:val="eop"/>
          <w:rFonts w:cstheme="minorHAnsi"/>
          <w:b/>
        </w:rPr>
      </w:pPr>
      <w:r w:rsidRPr="00FD757B">
        <w:rPr>
          <w:rStyle w:val="eop"/>
          <w:rFonts w:cstheme="minorHAnsi"/>
          <w:b/>
        </w:rPr>
        <w:t>Report compiled on behalf of:</w:t>
      </w:r>
    </w:p>
    <w:p w14:paraId="1C5C3074" w14:textId="77777777" w:rsidR="00FD757B" w:rsidRPr="00FD757B" w:rsidRDefault="00FD757B">
      <w:pPr>
        <w:rPr>
          <w:rStyle w:val="eop"/>
          <w:rFonts w:cstheme="minorHAnsi"/>
        </w:rPr>
      </w:pPr>
      <w:r w:rsidRPr="00FD757B">
        <w:rPr>
          <w:rStyle w:val="eop"/>
          <w:rFonts w:cstheme="minorHAnsi"/>
        </w:rPr>
        <w:t>Occupational Therapy Advisory Forum (OTAF)</w:t>
      </w:r>
    </w:p>
    <w:p w14:paraId="17BB8C23" w14:textId="77777777" w:rsidR="00FD757B" w:rsidRPr="00FD757B" w:rsidRDefault="00FD757B">
      <w:pPr>
        <w:rPr>
          <w:rStyle w:val="eop"/>
          <w:rFonts w:cstheme="minorHAnsi"/>
        </w:rPr>
      </w:pPr>
      <w:r w:rsidRPr="00FD757B">
        <w:rPr>
          <w:rStyle w:val="eop"/>
          <w:rFonts w:cstheme="minorHAnsi"/>
        </w:rPr>
        <w:t>Royal College of Occupational Therapists (RCOT)</w:t>
      </w:r>
    </w:p>
    <w:p w14:paraId="10FBE4D2" w14:textId="77777777" w:rsidR="00002B31" w:rsidRDefault="00002B31">
      <w:pPr>
        <w:rPr>
          <w:rStyle w:val="eop"/>
          <w:rFonts w:eastAsia="Times New Roman" w:cstheme="minorHAnsi"/>
          <w:sz w:val="24"/>
          <w:szCs w:val="24"/>
          <w:u w:val="single"/>
          <w:lang w:eastAsia="en-GB"/>
        </w:rPr>
      </w:pPr>
      <w:r>
        <w:rPr>
          <w:rStyle w:val="eop"/>
          <w:rFonts w:cstheme="minorHAnsi"/>
          <w:u w:val="single"/>
        </w:rPr>
        <w:br w:type="page"/>
      </w:r>
    </w:p>
    <w:p w14:paraId="2A86186B" w14:textId="77777777" w:rsidR="008E363A" w:rsidRDefault="008E363A" w:rsidP="009370BD">
      <w:pPr>
        <w:pStyle w:val="paragraph"/>
        <w:spacing w:before="0" w:beforeAutospacing="0" w:after="0" w:afterAutospacing="0"/>
        <w:textAlignment w:val="baseline"/>
        <w:rPr>
          <w:rStyle w:val="eop"/>
          <w:rFonts w:asciiTheme="minorHAnsi" w:hAnsiTheme="minorHAnsi" w:cstheme="minorHAnsi"/>
          <w:b/>
          <w:u w:val="single"/>
        </w:rPr>
      </w:pPr>
      <w:r w:rsidRPr="008E363A">
        <w:rPr>
          <w:rStyle w:val="eop"/>
          <w:rFonts w:asciiTheme="minorHAnsi" w:hAnsiTheme="minorHAnsi" w:cstheme="minorHAnsi"/>
          <w:b/>
          <w:u w:val="single"/>
        </w:rPr>
        <w:lastRenderedPageBreak/>
        <w:t>Appendix 1</w:t>
      </w:r>
    </w:p>
    <w:p w14:paraId="75638953" w14:textId="77777777" w:rsidR="008E363A" w:rsidRPr="008E363A" w:rsidRDefault="008E363A" w:rsidP="009370BD">
      <w:pPr>
        <w:pStyle w:val="paragraph"/>
        <w:spacing w:before="0" w:beforeAutospacing="0" w:after="0" w:afterAutospacing="0"/>
        <w:textAlignment w:val="baseline"/>
        <w:rPr>
          <w:rStyle w:val="eop"/>
          <w:rFonts w:asciiTheme="minorHAnsi" w:hAnsiTheme="minorHAnsi" w:cstheme="minorHAnsi"/>
          <w:b/>
          <w:u w:val="single"/>
        </w:rPr>
      </w:pPr>
    </w:p>
    <w:p w14:paraId="069827CC" w14:textId="77777777" w:rsidR="003F563E" w:rsidRPr="007E6B85" w:rsidRDefault="003F563E" w:rsidP="009370BD">
      <w:pPr>
        <w:pStyle w:val="paragraph"/>
        <w:spacing w:before="0" w:beforeAutospacing="0" w:after="0" w:afterAutospacing="0"/>
        <w:textAlignment w:val="baseline"/>
        <w:rPr>
          <w:rStyle w:val="eop"/>
          <w:rFonts w:asciiTheme="minorHAnsi" w:hAnsiTheme="minorHAnsi" w:cstheme="minorHAnsi"/>
          <w:b/>
        </w:rPr>
      </w:pPr>
      <w:r w:rsidRPr="007E6B85">
        <w:rPr>
          <w:rStyle w:val="eop"/>
          <w:rFonts w:asciiTheme="minorHAnsi" w:hAnsiTheme="minorHAnsi" w:cstheme="minorHAnsi"/>
          <w:b/>
        </w:rPr>
        <w:t>Case Studies</w:t>
      </w:r>
    </w:p>
    <w:p w14:paraId="163B6D4B" w14:textId="77777777" w:rsidR="003F563E" w:rsidRPr="005D0C44" w:rsidRDefault="003F563E" w:rsidP="009370BD">
      <w:pPr>
        <w:pStyle w:val="paragraph"/>
        <w:spacing w:before="0" w:beforeAutospacing="0" w:after="0" w:afterAutospacing="0"/>
        <w:textAlignment w:val="baseline"/>
        <w:rPr>
          <w:rFonts w:asciiTheme="minorHAnsi" w:hAnsiTheme="minorHAnsi" w:cstheme="minorHAnsi"/>
        </w:rPr>
      </w:pPr>
    </w:p>
    <w:p w14:paraId="00DC81DC" w14:textId="77777777" w:rsidR="009370BD" w:rsidRPr="005D0C44" w:rsidRDefault="009370BD" w:rsidP="009370BD">
      <w:pPr>
        <w:pStyle w:val="paragraph"/>
        <w:spacing w:before="0" w:beforeAutospacing="0" w:after="0" w:afterAutospacing="0"/>
        <w:textAlignment w:val="baseline"/>
        <w:rPr>
          <w:rFonts w:asciiTheme="minorHAnsi" w:hAnsiTheme="minorHAnsi" w:cstheme="minorHAnsi"/>
        </w:rPr>
      </w:pPr>
      <w:r w:rsidRPr="005D0C44">
        <w:rPr>
          <w:rStyle w:val="normaltextrun"/>
          <w:rFonts w:asciiTheme="minorHAnsi" w:hAnsiTheme="minorHAnsi" w:cstheme="minorHAnsi"/>
          <w:b/>
          <w:bCs/>
        </w:rPr>
        <w:t>Small Change Big Impact</w:t>
      </w:r>
      <w:r w:rsidRPr="005D0C44">
        <w:rPr>
          <w:rStyle w:val="eop"/>
          <w:rFonts w:asciiTheme="minorHAnsi" w:hAnsiTheme="minorHAnsi" w:cstheme="minorHAnsi"/>
        </w:rPr>
        <w:t> </w:t>
      </w:r>
    </w:p>
    <w:p w14:paraId="266E7D76" w14:textId="77777777" w:rsidR="009370BD" w:rsidRPr="005D0C44" w:rsidRDefault="009370BD" w:rsidP="009370BD">
      <w:pPr>
        <w:pStyle w:val="paragraph"/>
        <w:spacing w:before="0" w:beforeAutospacing="0" w:after="0" w:afterAutospacing="0"/>
        <w:textAlignment w:val="baseline"/>
        <w:rPr>
          <w:rFonts w:asciiTheme="minorHAnsi" w:hAnsiTheme="minorHAnsi" w:cstheme="minorHAnsi"/>
        </w:rPr>
      </w:pPr>
      <w:r w:rsidRPr="005D0C44">
        <w:rPr>
          <w:rStyle w:val="normaltextrun"/>
          <w:rFonts w:asciiTheme="minorHAnsi" w:hAnsiTheme="minorHAnsi" w:cstheme="minorHAnsi"/>
        </w:rPr>
        <w:t>Every day, occupational therapists across Wales make seemingly small changes that have a big impact on the lives of the people they support and the profession. RCOT’s campaign Small Change, Big Impact celebrates these small changes and champions the powerful impact achieved. Members’ stories appear on the RCOT Story Wall where they can then share their achievements and the unique impact of occupational therapy. For more examples go to the RCOT Story Wall and filter by mental health: </w:t>
      </w:r>
      <w:hyperlink r:id="rId16" w:tgtFrame="_blank" w:history="1">
        <w:r w:rsidRPr="005D0C44">
          <w:rPr>
            <w:rStyle w:val="normaltextrun"/>
            <w:rFonts w:asciiTheme="minorHAnsi" w:hAnsiTheme="minorHAnsi" w:cstheme="minorHAnsi"/>
            <w:u w:val="single"/>
          </w:rPr>
          <w:t>https://www.rcot.co.uk/promoting-occupational-therapy/small-change-big-impact-about-campaign</w:t>
        </w:r>
      </w:hyperlink>
      <w:r w:rsidRPr="005D0C44">
        <w:rPr>
          <w:rStyle w:val="normaltextrun"/>
          <w:rFonts w:asciiTheme="minorHAnsi" w:hAnsiTheme="minorHAnsi" w:cstheme="minorHAnsi"/>
        </w:rPr>
        <w:t>. The following examples show how occupational therapists ensured person centred care during pandemic lockdowns:</w:t>
      </w:r>
      <w:r w:rsidRPr="005D0C44">
        <w:rPr>
          <w:rStyle w:val="eop"/>
          <w:rFonts w:asciiTheme="minorHAnsi" w:hAnsiTheme="minorHAnsi" w:cstheme="minorHAnsi"/>
        </w:rPr>
        <w:t> </w:t>
      </w:r>
    </w:p>
    <w:p w14:paraId="77CFD59B" w14:textId="77777777" w:rsidR="00CD412C" w:rsidRPr="005D0C44" w:rsidRDefault="00CD412C" w:rsidP="009370BD">
      <w:pPr>
        <w:pStyle w:val="paragraph"/>
        <w:spacing w:before="0" w:beforeAutospacing="0" w:after="0" w:afterAutospacing="0"/>
        <w:textAlignment w:val="baseline"/>
        <w:rPr>
          <w:rStyle w:val="normaltextrun"/>
          <w:rFonts w:asciiTheme="minorHAnsi" w:hAnsiTheme="minorHAnsi" w:cstheme="minorHAnsi"/>
          <w:b/>
          <w:bCs/>
        </w:rPr>
      </w:pPr>
    </w:p>
    <w:p w14:paraId="7B429A6C" w14:textId="77777777" w:rsidR="009370BD" w:rsidRPr="005D0C44" w:rsidRDefault="009370BD" w:rsidP="009370BD">
      <w:pPr>
        <w:pStyle w:val="paragraph"/>
        <w:spacing w:before="0" w:beforeAutospacing="0" w:after="0" w:afterAutospacing="0"/>
        <w:textAlignment w:val="baseline"/>
        <w:rPr>
          <w:rFonts w:asciiTheme="minorHAnsi" w:hAnsiTheme="minorHAnsi" w:cstheme="minorHAnsi"/>
        </w:rPr>
      </w:pPr>
      <w:r w:rsidRPr="005D0C44">
        <w:rPr>
          <w:rStyle w:val="normaltextrun"/>
          <w:rFonts w:asciiTheme="minorHAnsi" w:hAnsiTheme="minorHAnsi" w:cstheme="minorHAnsi"/>
          <w:b/>
          <w:bCs/>
        </w:rPr>
        <w:t>Example 1</w:t>
      </w:r>
      <w:r w:rsidRPr="005D0C44">
        <w:rPr>
          <w:rStyle w:val="normaltextrun"/>
          <w:rFonts w:asciiTheme="minorHAnsi" w:hAnsiTheme="minorHAnsi" w:cstheme="minorHAnsi"/>
        </w:rPr>
        <w:t> -The Challenge </w:t>
      </w:r>
      <w:r w:rsidRPr="005D0C44">
        <w:rPr>
          <w:rStyle w:val="eop"/>
          <w:rFonts w:asciiTheme="minorHAnsi" w:hAnsiTheme="minorHAnsi" w:cstheme="minorHAnsi"/>
        </w:rPr>
        <w:t> </w:t>
      </w:r>
    </w:p>
    <w:p w14:paraId="452B1440" w14:textId="77777777" w:rsidR="009370BD" w:rsidRPr="005D0C44" w:rsidRDefault="009370BD" w:rsidP="009370BD">
      <w:pPr>
        <w:pStyle w:val="paragraph"/>
        <w:spacing w:before="0" w:beforeAutospacing="0" w:after="0" w:afterAutospacing="0"/>
        <w:textAlignment w:val="baseline"/>
        <w:rPr>
          <w:rFonts w:asciiTheme="minorHAnsi" w:hAnsiTheme="minorHAnsi" w:cstheme="minorHAnsi"/>
        </w:rPr>
      </w:pPr>
      <w:r w:rsidRPr="005D0C44">
        <w:rPr>
          <w:rStyle w:val="normaltextrun"/>
          <w:rFonts w:asciiTheme="minorHAnsi" w:hAnsiTheme="minorHAnsi" w:cstheme="minorHAnsi"/>
        </w:rPr>
        <w:t>Due to Covid-19 in the first few week’s logistics to organise and facilitate leave for our patients on the acute mental health assessment ward prevented many from having much leave other than the ward garden to exercise. </w:t>
      </w:r>
      <w:r w:rsidRPr="005D0C44">
        <w:rPr>
          <w:rStyle w:val="eop"/>
          <w:rFonts w:asciiTheme="minorHAnsi" w:hAnsiTheme="minorHAnsi" w:cstheme="minorHAnsi"/>
        </w:rPr>
        <w:t> </w:t>
      </w:r>
    </w:p>
    <w:p w14:paraId="20B4AE33" w14:textId="77777777" w:rsidR="009370BD" w:rsidRPr="005D0C44" w:rsidRDefault="009370BD" w:rsidP="009370BD">
      <w:pPr>
        <w:pStyle w:val="paragraph"/>
        <w:spacing w:before="0" w:beforeAutospacing="0" w:after="0" w:afterAutospacing="0"/>
        <w:textAlignment w:val="baseline"/>
        <w:rPr>
          <w:rFonts w:asciiTheme="minorHAnsi" w:hAnsiTheme="minorHAnsi" w:cstheme="minorHAnsi"/>
        </w:rPr>
      </w:pPr>
      <w:r w:rsidRPr="005D0C44">
        <w:rPr>
          <w:rStyle w:val="normaltextrun"/>
          <w:rFonts w:asciiTheme="minorHAnsi" w:hAnsiTheme="minorHAnsi" w:cstheme="minorHAnsi"/>
        </w:rPr>
        <w:t>The Change </w:t>
      </w:r>
      <w:r w:rsidRPr="005D0C44">
        <w:rPr>
          <w:rStyle w:val="eop"/>
          <w:rFonts w:asciiTheme="minorHAnsi" w:hAnsiTheme="minorHAnsi" w:cstheme="minorHAnsi"/>
        </w:rPr>
        <w:t> </w:t>
      </w:r>
    </w:p>
    <w:p w14:paraId="4E8B90ED" w14:textId="77777777" w:rsidR="009370BD" w:rsidRPr="005D0C44" w:rsidRDefault="009370BD" w:rsidP="009370BD">
      <w:pPr>
        <w:pStyle w:val="paragraph"/>
        <w:spacing w:before="0" w:beforeAutospacing="0" w:after="0" w:afterAutospacing="0"/>
        <w:textAlignment w:val="baseline"/>
        <w:rPr>
          <w:rFonts w:asciiTheme="minorHAnsi" w:hAnsiTheme="minorHAnsi" w:cstheme="minorHAnsi"/>
        </w:rPr>
      </w:pPr>
      <w:r w:rsidRPr="005D0C44">
        <w:rPr>
          <w:rStyle w:val="normaltextrun"/>
          <w:rFonts w:asciiTheme="minorHAnsi" w:hAnsiTheme="minorHAnsi" w:cstheme="minorHAnsi"/>
        </w:rPr>
        <w:t>Occupational therapy team sourced funds for exercise and other equipment for the ward. Consideration of everyone's physical abilities/limitations when buying the items was considered so activities could be enjoyed by all e.g. netball, gardening, yoga. </w:t>
      </w:r>
      <w:r w:rsidRPr="005D0C44">
        <w:rPr>
          <w:rStyle w:val="eop"/>
          <w:rFonts w:asciiTheme="minorHAnsi" w:hAnsiTheme="minorHAnsi" w:cstheme="minorHAnsi"/>
        </w:rPr>
        <w:t> </w:t>
      </w:r>
    </w:p>
    <w:p w14:paraId="5B43A8FD" w14:textId="77777777" w:rsidR="009370BD" w:rsidRPr="005D0C44" w:rsidRDefault="009370BD" w:rsidP="009370BD">
      <w:pPr>
        <w:pStyle w:val="paragraph"/>
        <w:spacing w:before="0" w:beforeAutospacing="0" w:after="0" w:afterAutospacing="0"/>
        <w:textAlignment w:val="baseline"/>
        <w:rPr>
          <w:rFonts w:asciiTheme="minorHAnsi" w:hAnsiTheme="minorHAnsi" w:cstheme="minorHAnsi"/>
        </w:rPr>
      </w:pPr>
      <w:r w:rsidRPr="005D0C44">
        <w:rPr>
          <w:rStyle w:val="normaltextrun"/>
          <w:rFonts w:asciiTheme="minorHAnsi" w:hAnsiTheme="minorHAnsi" w:cstheme="minorHAnsi"/>
        </w:rPr>
        <w:t>The Impact </w:t>
      </w:r>
      <w:r w:rsidRPr="005D0C44">
        <w:rPr>
          <w:rStyle w:val="eop"/>
          <w:rFonts w:asciiTheme="minorHAnsi" w:hAnsiTheme="minorHAnsi" w:cstheme="minorHAnsi"/>
        </w:rPr>
        <w:t> </w:t>
      </w:r>
    </w:p>
    <w:p w14:paraId="4DB6EA65" w14:textId="77777777" w:rsidR="009370BD" w:rsidRPr="005D0C44" w:rsidRDefault="009370BD" w:rsidP="009370BD">
      <w:pPr>
        <w:pStyle w:val="paragraph"/>
        <w:spacing w:before="0" w:beforeAutospacing="0" w:after="0" w:afterAutospacing="0"/>
        <w:textAlignment w:val="baseline"/>
        <w:rPr>
          <w:rFonts w:asciiTheme="minorHAnsi" w:hAnsiTheme="minorHAnsi" w:cstheme="minorHAnsi"/>
        </w:rPr>
      </w:pPr>
      <w:r w:rsidRPr="005D0C44">
        <w:rPr>
          <w:rStyle w:val="normaltextrun"/>
          <w:rFonts w:asciiTheme="minorHAnsi" w:hAnsiTheme="minorHAnsi" w:cstheme="minorHAnsi"/>
        </w:rPr>
        <w:t>Playing netball, enjoying yoga and having flowers to plant encouraged most patients to get outside and exercise which in turn improved their mood and mental state. </w:t>
      </w:r>
      <w:r w:rsidRPr="005D0C44">
        <w:rPr>
          <w:rStyle w:val="eop"/>
          <w:rFonts w:asciiTheme="minorHAnsi" w:hAnsiTheme="minorHAnsi" w:cstheme="minorHAnsi"/>
        </w:rPr>
        <w:t> </w:t>
      </w:r>
    </w:p>
    <w:p w14:paraId="7D4B0186" w14:textId="77777777" w:rsidR="009370BD" w:rsidRPr="005D0C44" w:rsidRDefault="00126930" w:rsidP="009370BD">
      <w:pPr>
        <w:pStyle w:val="paragraph"/>
        <w:spacing w:before="0" w:beforeAutospacing="0" w:after="0" w:afterAutospacing="0"/>
        <w:textAlignment w:val="baseline"/>
        <w:rPr>
          <w:rFonts w:asciiTheme="minorHAnsi" w:hAnsiTheme="minorHAnsi" w:cstheme="minorHAnsi"/>
        </w:rPr>
      </w:pPr>
      <w:hyperlink r:id="rId17" w:tgtFrame="_blank" w:history="1">
        <w:r w:rsidR="009370BD" w:rsidRPr="005D0C44">
          <w:rPr>
            <w:rStyle w:val="normaltextrun"/>
            <w:rFonts w:asciiTheme="minorHAnsi" w:hAnsiTheme="minorHAnsi" w:cstheme="minorHAnsi"/>
            <w:u w:val="single"/>
          </w:rPr>
          <w:t>https://www.rcot.co.uk/node/3622</w:t>
        </w:r>
      </w:hyperlink>
      <w:r w:rsidR="009370BD" w:rsidRPr="005D0C44">
        <w:rPr>
          <w:rStyle w:val="eop"/>
          <w:rFonts w:asciiTheme="minorHAnsi" w:hAnsiTheme="minorHAnsi" w:cstheme="minorHAnsi"/>
        </w:rPr>
        <w:t> </w:t>
      </w:r>
    </w:p>
    <w:p w14:paraId="418673E8" w14:textId="77777777" w:rsidR="009370BD" w:rsidRPr="005D0C44" w:rsidRDefault="009370BD" w:rsidP="009370BD">
      <w:pPr>
        <w:pStyle w:val="paragraph"/>
        <w:spacing w:before="0" w:beforeAutospacing="0" w:after="0" w:afterAutospacing="0"/>
        <w:textAlignment w:val="baseline"/>
        <w:rPr>
          <w:rFonts w:asciiTheme="minorHAnsi" w:hAnsiTheme="minorHAnsi" w:cstheme="minorHAnsi"/>
        </w:rPr>
      </w:pPr>
      <w:r w:rsidRPr="005D0C44">
        <w:rPr>
          <w:rStyle w:val="eop"/>
          <w:rFonts w:asciiTheme="minorHAnsi" w:hAnsiTheme="minorHAnsi" w:cstheme="minorHAnsi"/>
        </w:rPr>
        <w:t> </w:t>
      </w:r>
    </w:p>
    <w:p w14:paraId="5E19596E" w14:textId="77777777" w:rsidR="009370BD" w:rsidRPr="005D0C44" w:rsidRDefault="009370BD" w:rsidP="009370BD">
      <w:pPr>
        <w:pStyle w:val="paragraph"/>
        <w:spacing w:before="0" w:beforeAutospacing="0" w:after="0" w:afterAutospacing="0"/>
        <w:textAlignment w:val="baseline"/>
        <w:rPr>
          <w:rFonts w:asciiTheme="minorHAnsi" w:hAnsiTheme="minorHAnsi" w:cstheme="minorHAnsi"/>
        </w:rPr>
      </w:pPr>
      <w:r w:rsidRPr="005D0C44">
        <w:rPr>
          <w:rStyle w:val="normaltextrun"/>
          <w:rFonts w:asciiTheme="minorHAnsi" w:hAnsiTheme="minorHAnsi" w:cstheme="minorHAnsi"/>
          <w:b/>
          <w:bCs/>
        </w:rPr>
        <w:t>Example 2</w:t>
      </w:r>
      <w:r w:rsidRPr="005D0C44">
        <w:rPr>
          <w:rStyle w:val="normaltextrun"/>
          <w:rFonts w:asciiTheme="minorHAnsi" w:hAnsiTheme="minorHAnsi" w:cstheme="minorHAnsi"/>
        </w:rPr>
        <w:t> - The Challenge </w:t>
      </w:r>
      <w:r w:rsidRPr="005D0C44">
        <w:rPr>
          <w:rStyle w:val="eop"/>
          <w:rFonts w:asciiTheme="minorHAnsi" w:hAnsiTheme="minorHAnsi" w:cstheme="minorHAnsi"/>
        </w:rPr>
        <w:t> </w:t>
      </w:r>
    </w:p>
    <w:p w14:paraId="0D88BC1D" w14:textId="77777777" w:rsidR="009370BD" w:rsidRPr="005D0C44" w:rsidRDefault="009370BD" w:rsidP="009370BD">
      <w:pPr>
        <w:pStyle w:val="paragraph"/>
        <w:spacing w:before="0" w:beforeAutospacing="0" w:after="0" w:afterAutospacing="0"/>
        <w:textAlignment w:val="baseline"/>
        <w:rPr>
          <w:rFonts w:asciiTheme="minorHAnsi" w:hAnsiTheme="minorHAnsi" w:cstheme="minorHAnsi"/>
        </w:rPr>
      </w:pPr>
      <w:r w:rsidRPr="005D0C44">
        <w:rPr>
          <w:rStyle w:val="normaltextrun"/>
          <w:rFonts w:asciiTheme="minorHAnsi" w:hAnsiTheme="minorHAnsi" w:cstheme="minorHAnsi"/>
        </w:rPr>
        <w:t>The COVID-19 pandemic prevented visits from family, visits from the therapy dog and prevented the advocate coming in the ward. </w:t>
      </w:r>
      <w:r w:rsidRPr="005D0C44">
        <w:rPr>
          <w:rStyle w:val="eop"/>
          <w:rFonts w:asciiTheme="minorHAnsi" w:hAnsiTheme="minorHAnsi" w:cstheme="minorHAnsi"/>
        </w:rPr>
        <w:t> </w:t>
      </w:r>
    </w:p>
    <w:p w14:paraId="51A54E45" w14:textId="77777777" w:rsidR="009370BD" w:rsidRPr="005D0C44" w:rsidRDefault="009370BD" w:rsidP="009370BD">
      <w:pPr>
        <w:pStyle w:val="paragraph"/>
        <w:spacing w:before="0" w:beforeAutospacing="0" w:after="0" w:afterAutospacing="0"/>
        <w:textAlignment w:val="baseline"/>
        <w:rPr>
          <w:rFonts w:asciiTheme="minorHAnsi" w:hAnsiTheme="minorHAnsi" w:cstheme="minorHAnsi"/>
        </w:rPr>
      </w:pPr>
      <w:r w:rsidRPr="005D0C44">
        <w:rPr>
          <w:rStyle w:val="normaltextrun"/>
          <w:rFonts w:asciiTheme="minorHAnsi" w:hAnsiTheme="minorHAnsi" w:cstheme="minorHAnsi"/>
        </w:rPr>
        <w:t>The Change </w:t>
      </w:r>
      <w:r w:rsidRPr="005D0C44">
        <w:rPr>
          <w:rStyle w:val="eop"/>
          <w:rFonts w:asciiTheme="minorHAnsi" w:hAnsiTheme="minorHAnsi" w:cstheme="minorHAnsi"/>
        </w:rPr>
        <w:t> </w:t>
      </w:r>
    </w:p>
    <w:p w14:paraId="4DB88D93" w14:textId="77777777" w:rsidR="009370BD" w:rsidRPr="005D0C44" w:rsidRDefault="009370BD" w:rsidP="009370BD">
      <w:pPr>
        <w:pStyle w:val="paragraph"/>
        <w:spacing w:before="0" w:beforeAutospacing="0" w:after="0" w:afterAutospacing="0"/>
        <w:textAlignment w:val="baseline"/>
        <w:rPr>
          <w:rFonts w:asciiTheme="minorHAnsi" w:hAnsiTheme="minorHAnsi" w:cstheme="minorHAnsi"/>
        </w:rPr>
      </w:pPr>
      <w:r w:rsidRPr="005D0C44">
        <w:rPr>
          <w:rStyle w:val="normaltextrun"/>
          <w:rFonts w:asciiTheme="minorHAnsi" w:hAnsiTheme="minorHAnsi" w:cstheme="minorHAnsi"/>
        </w:rPr>
        <w:t>Health board charities organised iPads for each ward, occupational therapy team arranged a sign in/out system with instructions on how to ‘wipe’ the iPad of personal data between use. </w:t>
      </w:r>
      <w:r w:rsidRPr="005D0C44">
        <w:rPr>
          <w:rStyle w:val="eop"/>
          <w:rFonts w:asciiTheme="minorHAnsi" w:hAnsiTheme="minorHAnsi" w:cstheme="minorHAnsi"/>
        </w:rPr>
        <w:t> </w:t>
      </w:r>
    </w:p>
    <w:p w14:paraId="3C1C1872" w14:textId="77777777" w:rsidR="009370BD" w:rsidRPr="005D0C44" w:rsidRDefault="009370BD" w:rsidP="009370BD">
      <w:pPr>
        <w:pStyle w:val="paragraph"/>
        <w:spacing w:before="0" w:beforeAutospacing="0" w:after="0" w:afterAutospacing="0"/>
        <w:textAlignment w:val="baseline"/>
        <w:rPr>
          <w:rFonts w:asciiTheme="minorHAnsi" w:hAnsiTheme="minorHAnsi" w:cstheme="minorHAnsi"/>
        </w:rPr>
      </w:pPr>
      <w:r w:rsidRPr="005D0C44">
        <w:rPr>
          <w:rStyle w:val="normaltextrun"/>
          <w:rFonts w:asciiTheme="minorHAnsi" w:hAnsiTheme="minorHAnsi" w:cstheme="minorHAnsi"/>
        </w:rPr>
        <w:t>The Impact </w:t>
      </w:r>
      <w:r w:rsidRPr="005D0C44">
        <w:rPr>
          <w:rStyle w:val="eop"/>
          <w:rFonts w:asciiTheme="minorHAnsi" w:hAnsiTheme="minorHAnsi" w:cstheme="minorHAnsi"/>
        </w:rPr>
        <w:t> </w:t>
      </w:r>
    </w:p>
    <w:p w14:paraId="1CE2914D" w14:textId="77777777" w:rsidR="009370BD" w:rsidRPr="005D0C44" w:rsidRDefault="009370BD" w:rsidP="009370BD">
      <w:pPr>
        <w:pStyle w:val="paragraph"/>
        <w:spacing w:before="0" w:beforeAutospacing="0" w:after="0" w:afterAutospacing="0"/>
        <w:textAlignment w:val="baseline"/>
        <w:rPr>
          <w:rFonts w:asciiTheme="minorHAnsi" w:hAnsiTheme="minorHAnsi" w:cstheme="minorHAnsi"/>
        </w:rPr>
      </w:pPr>
      <w:r w:rsidRPr="005D0C44">
        <w:rPr>
          <w:rStyle w:val="normaltextrun"/>
          <w:rFonts w:asciiTheme="minorHAnsi" w:hAnsiTheme="minorHAnsi" w:cstheme="minorHAnsi"/>
        </w:rPr>
        <w:t>Patients have used the iPad to communicate with loved ones, their advocate (IMHA), watch personalised videos from our therapy dog Asha as well as using it to engage in zoom yoga.</w:t>
      </w:r>
      <w:r w:rsidRPr="005D0C44">
        <w:rPr>
          <w:rStyle w:val="eop"/>
          <w:rFonts w:asciiTheme="minorHAnsi" w:hAnsiTheme="minorHAnsi" w:cstheme="minorHAnsi"/>
        </w:rPr>
        <w:t> </w:t>
      </w:r>
    </w:p>
    <w:p w14:paraId="3AED002E" w14:textId="77777777" w:rsidR="009370BD" w:rsidRPr="005D0C44" w:rsidRDefault="009370BD" w:rsidP="009370BD">
      <w:pPr>
        <w:pStyle w:val="paragraph"/>
        <w:spacing w:before="0" w:beforeAutospacing="0" w:after="0" w:afterAutospacing="0"/>
        <w:textAlignment w:val="baseline"/>
        <w:rPr>
          <w:rFonts w:asciiTheme="minorHAnsi" w:hAnsiTheme="minorHAnsi" w:cstheme="minorHAnsi"/>
        </w:rPr>
      </w:pPr>
      <w:r w:rsidRPr="005D0C44">
        <w:rPr>
          <w:rStyle w:val="eop"/>
          <w:rFonts w:asciiTheme="minorHAnsi" w:hAnsiTheme="minorHAnsi" w:cstheme="minorHAnsi"/>
        </w:rPr>
        <w:t> </w:t>
      </w:r>
    </w:p>
    <w:p w14:paraId="312CA9F2" w14:textId="77777777" w:rsidR="009370BD" w:rsidRPr="005D0C44" w:rsidRDefault="009370BD" w:rsidP="009370BD">
      <w:pPr>
        <w:pStyle w:val="paragraph"/>
        <w:spacing w:before="0" w:beforeAutospacing="0" w:after="0" w:afterAutospacing="0"/>
        <w:textAlignment w:val="baseline"/>
        <w:rPr>
          <w:rFonts w:asciiTheme="minorHAnsi" w:hAnsiTheme="minorHAnsi" w:cstheme="minorHAnsi"/>
        </w:rPr>
      </w:pPr>
      <w:r w:rsidRPr="005D0C44">
        <w:rPr>
          <w:rStyle w:val="normaltextrun"/>
          <w:rFonts w:asciiTheme="minorHAnsi" w:hAnsiTheme="minorHAnsi" w:cstheme="minorHAnsi"/>
          <w:b/>
          <w:bCs/>
        </w:rPr>
        <w:t>Example 3</w:t>
      </w:r>
      <w:r w:rsidRPr="005D0C44">
        <w:rPr>
          <w:rStyle w:val="normaltextrun"/>
          <w:rFonts w:asciiTheme="minorHAnsi" w:hAnsiTheme="minorHAnsi" w:cstheme="minorHAnsi"/>
        </w:rPr>
        <w:t> – The Challenge</w:t>
      </w:r>
      <w:r w:rsidRPr="005D0C44">
        <w:rPr>
          <w:rStyle w:val="eop"/>
          <w:rFonts w:asciiTheme="minorHAnsi" w:hAnsiTheme="minorHAnsi" w:cstheme="minorHAnsi"/>
        </w:rPr>
        <w:t> </w:t>
      </w:r>
    </w:p>
    <w:p w14:paraId="19807C76" w14:textId="77777777" w:rsidR="009370BD" w:rsidRPr="005D0C44" w:rsidRDefault="009370BD" w:rsidP="009370BD">
      <w:pPr>
        <w:pStyle w:val="paragraph"/>
        <w:spacing w:before="0" w:beforeAutospacing="0" w:after="0" w:afterAutospacing="0"/>
        <w:textAlignment w:val="baseline"/>
        <w:rPr>
          <w:rFonts w:asciiTheme="minorHAnsi" w:hAnsiTheme="minorHAnsi" w:cstheme="minorHAnsi"/>
        </w:rPr>
      </w:pPr>
      <w:r w:rsidRPr="005D0C44">
        <w:rPr>
          <w:rStyle w:val="normaltextrun"/>
          <w:rFonts w:asciiTheme="minorHAnsi" w:hAnsiTheme="minorHAnsi" w:cstheme="minorHAnsi"/>
        </w:rPr>
        <w:t>At the start of lockdown many patients wanted to be discharged or treated at home due to Covid-19. The patients that remained started experiencing occupational deprivation having limited meaningful activity, especially for those having to isolate. </w:t>
      </w:r>
      <w:r w:rsidRPr="005D0C44">
        <w:rPr>
          <w:rStyle w:val="eop"/>
          <w:rFonts w:asciiTheme="minorHAnsi" w:hAnsiTheme="minorHAnsi" w:cstheme="minorHAnsi"/>
        </w:rPr>
        <w:t> </w:t>
      </w:r>
    </w:p>
    <w:p w14:paraId="713382A5" w14:textId="77777777" w:rsidR="009370BD" w:rsidRPr="005D0C44" w:rsidRDefault="009370BD" w:rsidP="009370BD">
      <w:pPr>
        <w:pStyle w:val="paragraph"/>
        <w:spacing w:before="0" w:beforeAutospacing="0" w:after="0" w:afterAutospacing="0"/>
        <w:textAlignment w:val="baseline"/>
        <w:rPr>
          <w:rFonts w:asciiTheme="minorHAnsi" w:hAnsiTheme="minorHAnsi" w:cstheme="minorHAnsi"/>
        </w:rPr>
      </w:pPr>
      <w:r w:rsidRPr="005D0C44">
        <w:rPr>
          <w:rStyle w:val="normaltextrun"/>
          <w:rFonts w:asciiTheme="minorHAnsi" w:hAnsiTheme="minorHAnsi" w:cstheme="minorHAnsi"/>
        </w:rPr>
        <w:t>The Change </w:t>
      </w:r>
      <w:r w:rsidRPr="005D0C44">
        <w:rPr>
          <w:rStyle w:val="eop"/>
          <w:rFonts w:asciiTheme="minorHAnsi" w:hAnsiTheme="minorHAnsi" w:cstheme="minorHAnsi"/>
        </w:rPr>
        <w:t> </w:t>
      </w:r>
    </w:p>
    <w:p w14:paraId="6027F497" w14:textId="77777777" w:rsidR="009370BD" w:rsidRPr="005D0C44" w:rsidRDefault="009370BD" w:rsidP="009370BD">
      <w:pPr>
        <w:pStyle w:val="paragraph"/>
        <w:spacing w:before="0" w:beforeAutospacing="0" w:after="0" w:afterAutospacing="0"/>
        <w:textAlignment w:val="baseline"/>
        <w:rPr>
          <w:rFonts w:asciiTheme="minorHAnsi" w:hAnsiTheme="minorHAnsi" w:cstheme="minorHAnsi"/>
        </w:rPr>
      </w:pPr>
      <w:r w:rsidRPr="005D0C44">
        <w:rPr>
          <w:rStyle w:val="normaltextrun"/>
          <w:rFonts w:asciiTheme="minorHAnsi" w:hAnsiTheme="minorHAnsi" w:cstheme="minorHAnsi"/>
        </w:rPr>
        <w:t>The Occupational therapy team created personalised isolation kits for those we knew &amp; created #stayathomekits booklets that included advice on how to keep occupied &amp; how to structure the day on the ward &amp; at home. These were sent home with patients. </w:t>
      </w:r>
      <w:r w:rsidRPr="005D0C44">
        <w:rPr>
          <w:rStyle w:val="eop"/>
          <w:rFonts w:asciiTheme="minorHAnsi" w:hAnsiTheme="minorHAnsi" w:cstheme="minorHAnsi"/>
        </w:rPr>
        <w:t> </w:t>
      </w:r>
    </w:p>
    <w:p w14:paraId="77DF4069" w14:textId="77777777" w:rsidR="009370BD" w:rsidRPr="005D0C44" w:rsidRDefault="009370BD" w:rsidP="009370BD">
      <w:pPr>
        <w:pStyle w:val="paragraph"/>
        <w:spacing w:before="0" w:beforeAutospacing="0" w:after="0" w:afterAutospacing="0"/>
        <w:textAlignment w:val="baseline"/>
        <w:rPr>
          <w:rFonts w:asciiTheme="minorHAnsi" w:hAnsiTheme="minorHAnsi" w:cstheme="minorHAnsi"/>
        </w:rPr>
      </w:pPr>
      <w:r w:rsidRPr="005D0C44">
        <w:rPr>
          <w:rStyle w:val="normaltextrun"/>
          <w:rFonts w:asciiTheme="minorHAnsi" w:hAnsiTheme="minorHAnsi" w:cstheme="minorHAnsi"/>
        </w:rPr>
        <w:lastRenderedPageBreak/>
        <w:t>The Impact </w:t>
      </w:r>
      <w:r w:rsidRPr="005D0C44">
        <w:rPr>
          <w:rStyle w:val="eop"/>
          <w:rFonts w:asciiTheme="minorHAnsi" w:hAnsiTheme="minorHAnsi" w:cstheme="minorHAnsi"/>
        </w:rPr>
        <w:t> </w:t>
      </w:r>
    </w:p>
    <w:p w14:paraId="4AB6EA24" w14:textId="77777777" w:rsidR="009370BD" w:rsidRPr="005D0C44" w:rsidRDefault="009370BD" w:rsidP="009370BD">
      <w:pPr>
        <w:pStyle w:val="paragraph"/>
        <w:spacing w:before="0" w:beforeAutospacing="0" w:after="0" w:afterAutospacing="0"/>
        <w:textAlignment w:val="baseline"/>
        <w:rPr>
          <w:rFonts w:asciiTheme="minorHAnsi" w:hAnsiTheme="minorHAnsi" w:cstheme="minorHAnsi"/>
        </w:rPr>
      </w:pPr>
      <w:r w:rsidRPr="005D0C44">
        <w:rPr>
          <w:rStyle w:val="normaltextrun"/>
          <w:rFonts w:asciiTheme="minorHAnsi" w:hAnsiTheme="minorHAnsi" w:cstheme="minorHAnsi"/>
        </w:rPr>
        <w:t>Patients who were isolated could occupy themselves productively e.g. making &amp; writing a card to keep connected with family. Feedback from the home treated patients included that the kits were a 'lifeline'. As such CMHT patients were offered a kit.</w:t>
      </w:r>
      <w:r w:rsidRPr="005D0C44">
        <w:rPr>
          <w:rStyle w:val="eop"/>
          <w:rFonts w:asciiTheme="minorHAnsi" w:hAnsiTheme="minorHAnsi" w:cstheme="minorHAnsi"/>
        </w:rPr>
        <w:t> </w:t>
      </w:r>
    </w:p>
    <w:p w14:paraId="6641336E" w14:textId="77777777" w:rsidR="009370BD" w:rsidRPr="005D0C44" w:rsidRDefault="00126930" w:rsidP="009370BD">
      <w:pPr>
        <w:pStyle w:val="paragraph"/>
        <w:spacing w:before="0" w:beforeAutospacing="0" w:after="0" w:afterAutospacing="0"/>
        <w:textAlignment w:val="baseline"/>
        <w:rPr>
          <w:rFonts w:asciiTheme="minorHAnsi" w:hAnsiTheme="minorHAnsi" w:cstheme="minorHAnsi"/>
        </w:rPr>
      </w:pPr>
      <w:hyperlink r:id="rId18" w:tgtFrame="_blank" w:history="1">
        <w:r w:rsidR="009370BD" w:rsidRPr="005D0C44">
          <w:rPr>
            <w:rStyle w:val="normaltextrun"/>
            <w:rFonts w:asciiTheme="minorHAnsi" w:hAnsiTheme="minorHAnsi" w:cstheme="minorHAnsi"/>
            <w:u w:val="single"/>
          </w:rPr>
          <w:t>https://www.rcot.co.uk/node/3595</w:t>
        </w:r>
      </w:hyperlink>
      <w:r w:rsidR="009370BD" w:rsidRPr="005D0C44">
        <w:rPr>
          <w:rStyle w:val="eop"/>
          <w:rFonts w:asciiTheme="minorHAnsi" w:hAnsiTheme="minorHAnsi" w:cstheme="minorHAnsi"/>
        </w:rPr>
        <w:t> </w:t>
      </w:r>
    </w:p>
    <w:p w14:paraId="6E5EE052" w14:textId="77777777" w:rsidR="009370BD" w:rsidRDefault="009370BD">
      <w:pPr>
        <w:rPr>
          <w:rFonts w:cstheme="minorHAnsi"/>
          <w:b/>
          <w:sz w:val="24"/>
          <w:szCs w:val="24"/>
        </w:rPr>
      </w:pPr>
    </w:p>
    <w:p w14:paraId="48D09011" w14:textId="77777777" w:rsidR="00633412" w:rsidRPr="00633412" w:rsidRDefault="00633412" w:rsidP="00633412">
      <w:pPr>
        <w:rPr>
          <w:rStyle w:val="normaltextrun"/>
          <w:rFonts w:eastAsia="Times New Roman"/>
          <w:lang w:eastAsia="en-GB"/>
        </w:rPr>
      </w:pPr>
      <w:r w:rsidRPr="00633412">
        <w:rPr>
          <w:rStyle w:val="normaltextrun"/>
          <w:rFonts w:eastAsia="Times New Roman"/>
          <w:b/>
          <w:lang w:eastAsia="en-GB"/>
        </w:rPr>
        <w:t>Example 4</w:t>
      </w:r>
      <w:r>
        <w:rPr>
          <w:rStyle w:val="normaltextrun"/>
          <w:rFonts w:eastAsia="Times New Roman"/>
          <w:lang w:eastAsia="en-GB"/>
        </w:rPr>
        <w:t xml:space="preserve"> - </w:t>
      </w:r>
      <w:r w:rsidRPr="00633412">
        <w:rPr>
          <w:rStyle w:val="normaltextrun"/>
          <w:rFonts w:eastAsia="Times New Roman" w:cstheme="minorHAnsi"/>
          <w:sz w:val="24"/>
          <w:szCs w:val="24"/>
          <w:lang w:eastAsia="en-GB"/>
        </w:rPr>
        <w:t>The Challenge</w:t>
      </w:r>
    </w:p>
    <w:p w14:paraId="0433B3C5" w14:textId="77777777" w:rsidR="00633412" w:rsidRPr="00633412" w:rsidRDefault="00633412" w:rsidP="00633412">
      <w:pPr>
        <w:rPr>
          <w:rStyle w:val="normaltextrun"/>
          <w:rFonts w:eastAsia="Times New Roman" w:cstheme="minorHAnsi"/>
          <w:sz w:val="24"/>
          <w:szCs w:val="24"/>
          <w:lang w:eastAsia="en-GB"/>
        </w:rPr>
      </w:pPr>
      <w:r w:rsidRPr="00633412">
        <w:rPr>
          <w:rStyle w:val="normaltextrun"/>
          <w:rFonts w:eastAsia="Times New Roman" w:cstheme="minorHAnsi"/>
          <w:sz w:val="24"/>
          <w:szCs w:val="24"/>
          <w:lang w:eastAsia="en-GB"/>
        </w:rPr>
        <w:t>Occupational Therapy Memory Assessment Services – Cwm Taf Morgannwg UHB</w:t>
      </w:r>
    </w:p>
    <w:p w14:paraId="4E844D01" w14:textId="77777777" w:rsidR="00633412" w:rsidRPr="00633412" w:rsidRDefault="00633412" w:rsidP="00633412">
      <w:pPr>
        <w:numPr>
          <w:ilvl w:val="0"/>
          <w:numId w:val="13"/>
        </w:numPr>
        <w:spacing w:after="0" w:line="240" w:lineRule="auto"/>
        <w:rPr>
          <w:rStyle w:val="normaltextrun"/>
          <w:rFonts w:eastAsia="Times New Roman" w:cstheme="minorHAnsi"/>
          <w:sz w:val="24"/>
          <w:szCs w:val="24"/>
          <w:lang w:eastAsia="en-GB"/>
        </w:rPr>
      </w:pPr>
      <w:r w:rsidRPr="00633412">
        <w:rPr>
          <w:rStyle w:val="normaltextrun"/>
          <w:rFonts w:eastAsia="Times New Roman" w:cstheme="minorHAnsi"/>
          <w:sz w:val="24"/>
          <w:szCs w:val="24"/>
          <w:lang w:eastAsia="en-GB"/>
        </w:rPr>
        <w:t>Lady referred to Occupational Therapy Post Diagnostic Pathway</w:t>
      </w:r>
    </w:p>
    <w:p w14:paraId="448B014B" w14:textId="77777777" w:rsidR="00633412" w:rsidRPr="00633412" w:rsidRDefault="00633412" w:rsidP="00633412">
      <w:pPr>
        <w:numPr>
          <w:ilvl w:val="0"/>
          <w:numId w:val="13"/>
        </w:numPr>
        <w:spacing w:after="0" w:line="240" w:lineRule="auto"/>
        <w:rPr>
          <w:rStyle w:val="normaltextrun"/>
          <w:rFonts w:eastAsia="Times New Roman" w:cstheme="minorHAnsi"/>
          <w:sz w:val="24"/>
          <w:szCs w:val="24"/>
          <w:lang w:eastAsia="en-GB"/>
        </w:rPr>
      </w:pPr>
      <w:r w:rsidRPr="00633412">
        <w:rPr>
          <w:rStyle w:val="normaltextrun"/>
          <w:rFonts w:eastAsia="Times New Roman" w:cstheme="minorHAnsi"/>
          <w:sz w:val="24"/>
          <w:szCs w:val="24"/>
          <w:lang w:eastAsia="en-GB"/>
        </w:rPr>
        <w:t>Long standing history of anxiety and depression; physical health issues</w:t>
      </w:r>
      <w:r w:rsidR="00614B53">
        <w:rPr>
          <w:rStyle w:val="normaltextrun"/>
          <w:rFonts w:eastAsia="Times New Roman" w:cstheme="minorHAnsi"/>
          <w:sz w:val="24"/>
          <w:szCs w:val="24"/>
          <w:lang w:eastAsia="en-GB"/>
        </w:rPr>
        <w:t xml:space="preserve"> (</w:t>
      </w:r>
      <w:r w:rsidRPr="00633412">
        <w:rPr>
          <w:rStyle w:val="normaltextrun"/>
          <w:rFonts w:eastAsia="Times New Roman" w:cstheme="minorHAnsi"/>
          <w:sz w:val="24"/>
          <w:szCs w:val="24"/>
          <w:lang w:eastAsia="en-GB"/>
        </w:rPr>
        <w:t>involving pain, mobility &amp; stomach issues)</w:t>
      </w:r>
    </w:p>
    <w:p w14:paraId="23BD8399" w14:textId="77777777" w:rsidR="00633412" w:rsidRPr="00633412" w:rsidRDefault="00633412" w:rsidP="00633412">
      <w:pPr>
        <w:numPr>
          <w:ilvl w:val="0"/>
          <w:numId w:val="13"/>
        </w:numPr>
        <w:spacing w:after="0" w:line="240" w:lineRule="auto"/>
        <w:rPr>
          <w:rStyle w:val="normaltextrun"/>
          <w:rFonts w:eastAsia="Times New Roman" w:cstheme="minorHAnsi"/>
          <w:sz w:val="24"/>
          <w:szCs w:val="24"/>
          <w:lang w:eastAsia="en-GB"/>
        </w:rPr>
      </w:pPr>
      <w:r w:rsidRPr="00633412">
        <w:rPr>
          <w:rStyle w:val="normaltextrun"/>
          <w:rFonts w:eastAsia="Times New Roman" w:cstheme="minorHAnsi"/>
          <w:sz w:val="24"/>
          <w:szCs w:val="24"/>
          <w:lang w:eastAsia="en-GB"/>
        </w:rPr>
        <w:t>Newly diagnosed with early stage mixed dementia</w:t>
      </w:r>
    </w:p>
    <w:p w14:paraId="386E46E5" w14:textId="77777777" w:rsidR="00633412" w:rsidRPr="00633412" w:rsidRDefault="00633412" w:rsidP="00633412">
      <w:pPr>
        <w:numPr>
          <w:ilvl w:val="0"/>
          <w:numId w:val="13"/>
        </w:numPr>
        <w:spacing w:after="0" w:line="240" w:lineRule="auto"/>
        <w:rPr>
          <w:rStyle w:val="normaltextrun"/>
          <w:rFonts w:eastAsia="Times New Roman" w:cstheme="minorHAnsi"/>
          <w:sz w:val="24"/>
          <w:szCs w:val="24"/>
          <w:lang w:eastAsia="en-GB"/>
        </w:rPr>
      </w:pPr>
      <w:r w:rsidRPr="00633412">
        <w:rPr>
          <w:rStyle w:val="normaltextrun"/>
          <w:rFonts w:eastAsia="Times New Roman" w:cstheme="minorHAnsi"/>
          <w:sz w:val="24"/>
          <w:szCs w:val="24"/>
          <w:lang w:eastAsia="en-GB"/>
        </w:rPr>
        <w:t>Age: 69 years</w:t>
      </w:r>
    </w:p>
    <w:p w14:paraId="79A28F83" w14:textId="77777777" w:rsidR="00633412" w:rsidRPr="00633412" w:rsidRDefault="00633412" w:rsidP="00633412">
      <w:pPr>
        <w:numPr>
          <w:ilvl w:val="0"/>
          <w:numId w:val="13"/>
        </w:numPr>
        <w:spacing w:after="0" w:line="240" w:lineRule="auto"/>
        <w:rPr>
          <w:rStyle w:val="normaltextrun"/>
          <w:rFonts w:eastAsia="Times New Roman" w:cstheme="minorHAnsi"/>
          <w:sz w:val="24"/>
          <w:szCs w:val="24"/>
          <w:lang w:eastAsia="en-GB"/>
        </w:rPr>
      </w:pPr>
      <w:r w:rsidRPr="00633412">
        <w:rPr>
          <w:rStyle w:val="normaltextrun"/>
          <w:rFonts w:eastAsia="Times New Roman" w:cstheme="minorHAnsi"/>
          <w:sz w:val="24"/>
          <w:szCs w:val="24"/>
          <w:lang w:eastAsia="en-GB"/>
        </w:rPr>
        <w:t>Ace lll score: 68</w:t>
      </w:r>
    </w:p>
    <w:p w14:paraId="6C688A00" w14:textId="77777777" w:rsidR="00633412" w:rsidRPr="00633412" w:rsidRDefault="00633412" w:rsidP="00633412">
      <w:pPr>
        <w:numPr>
          <w:ilvl w:val="0"/>
          <w:numId w:val="14"/>
        </w:numPr>
        <w:spacing w:after="0" w:line="240" w:lineRule="auto"/>
        <w:rPr>
          <w:rStyle w:val="normaltextrun"/>
          <w:rFonts w:eastAsia="Times New Roman" w:cstheme="minorHAnsi"/>
          <w:sz w:val="24"/>
          <w:szCs w:val="24"/>
          <w:lang w:eastAsia="en-GB"/>
        </w:rPr>
      </w:pPr>
      <w:r w:rsidRPr="00633412">
        <w:rPr>
          <w:rStyle w:val="normaltextrun"/>
          <w:rFonts w:eastAsia="Times New Roman" w:cstheme="minorHAnsi"/>
          <w:sz w:val="24"/>
          <w:szCs w:val="24"/>
          <w:lang w:eastAsia="en-GB"/>
        </w:rPr>
        <w:t xml:space="preserve">Presented with reduced confidence and withdrawal from a number of valued roles, including stopping cooking or using appliances, </w:t>
      </w:r>
      <w:r w:rsidR="00614B53" w:rsidRPr="00633412">
        <w:rPr>
          <w:rStyle w:val="normaltextrun"/>
          <w:rFonts w:eastAsia="Times New Roman" w:cstheme="minorHAnsi"/>
          <w:sz w:val="24"/>
          <w:szCs w:val="24"/>
          <w:lang w:eastAsia="en-GB"/>
        </w:rPr>
        <w:t>with</w:t>
      </w:r>
      <w:r w:rsidRPr="00633412">
        <w:rPr>
          <w:rStyle w:val="normaltextrun"/>
          <w:rFonts w:eastAsia="Times New Roman" w:cstheme="minorHAnsi"/>
          <w:sz w:val="24"/>
          <w:szCs w:val="24"/>
          <w:lang w:eastAsia="en-GB"/>
        </w:rPr>
        <w:t xml:space="preserve"> very little activity or engagement in her day</w:t>
      </w:r>
    </w:p>
    <w:p w14:paraId="0183141F" w14:textId="77777777" w:rsidR="00633412" w:rsidRPr="00633412" w:rsidRDefault="00633412" w:rsidP="00633412">
      <w:pPr>
        <w:numPr>
          <w:ilvl w:val="0"/>
          <w:numId w:val="14"/>
        </w:numPr>
        <w:spacing w:after="0" w:line="240" w:lineRule="auto"/>
        <w:rPr>
          <w:rStyle w:val="normaltextrun"/>
          <w:rFonts w:eastAsia="Times New Roman" w:cstheme="minorHAnsi"/>
          <w:sz w:val="24"/>
          <w:szCs w:val="24"/>
          <w:lang w:eastAsia="en-GB"/>
        </w:rPr>
      </w:pPr>
      <w:r w:rsidRPr="00633412">
        <w:rPr>
          <w:rStyle w:val="normaltextrun"/>
          <w:rFonts w:eastAsia="Times New Roman" w:cstheme="minorHAnsi"/>
          <w:sz w:val="24"/>
          <w:szCs w:val="24"/>
          <w:lang w:eastAsia="en-GB"/>
        </w:rPr>
        <w:t xml:space="preserve">Living alone, socially isolated and unable to use mobile phone to text message. Her only child </w:t>
      </w:r>
      <w:r w:rsidR="00614B53" w:rsidRPr="00633412">
        <w:rPr>
          <w:rStyle w:val="normaltextrun"/>
          <w:rFonts w:eastAsia="Times New Roman" w:cstheme="minorHAnsi"/>
          <w:sz w:val="24"/>
          <w:szCs w:val="24"/>
          <w:lang w:eastAsia="en-GB"/>
        </w:rPr>
        <w:t>lives</w:t>
      </w:r>
      <w:r w:rsidRPr="00633412">
        <w:rPr>
          <w:rStyle w:val="normaltextrun"/>
          <w:rFonts w:eastAsia="Times New Roman" w:cstheme="minorHAnsi"/>
          <w:sz w:val="24"/>
          <w:szCs w:val="24"/>
          <w:lang w:eastAsia="en-GB"/>
        </w:rPr>
        <w:t xml:space="preserve"> in West Wales, with grandchildren.</w:t>
      </w:r>
    </w:p>
    <w:p w14:paraId="1CA78EF4" w14:textId="77777777" w:rsidR="00633412" w:rsidRPr="00633412" w:rsidRDefault="00633412" w:rsidP="00633412">
      <w:pPr>
        <w:numPr>
          <w:ilvl w:val="0"/>
          <w:numId w:val="14"/>
        </w:numPr>
        <w:spacing w:after="0" w:line="240" w:lineRule="auto"/>
        <w:rPr>
          <w:rStyle w:val="normaltextrun"/>
          <w:rFonts w:eastAsia="Times New Roman" w:cstheme="minorHAnsi"/>
          <w:sz w:val="24"/>
          <w:szCs w:val="24"/>
          <w:lang w:eastAsia="en-GB"/>
        </w:rPr>
      </w:pPr>
      <w:r w:rsidRPr="00633412">
        <w:rPr>
          <w:rStyle w:val="normaltextrun"/>
          <w:rFonts w:eastAsia="Times New Roman" w:cstheme="minorHAnsi"/>
          <w:sz w:val="24"/>
          <w:szCs w:val="24"/>
          <w:lang w:eastAsia="en-GB"/>
        </w:rPr>
        <w:t>Impacted further during lockdown and isolation as there was restricted visiting and face-to- face contact as per national guidelines.</w:t>
      </w:r>
    </w:p>
    <w:p w14:paraId="6323E821" w14:textId="77777777" w:rsidR="00633412" w:rsidRPr="00633412" w:rsidRDefault="00633412" w:rsidP="00633412">
      <w:pPr>
        <w:rPr>
          <w:rStyle w:val="normaltextrun"/>
          <w:rFonts w:eastAsia="Times New Roman" w:cstheme="minorHAnsi"/>
          <w:sz w:val="24"/>
          <w:szCs w:val="24"/>
          <w:lang w:eastAsia="en-GB"/>
        </w:rPr>
      </w:pPr>
    </w:p>
    <w:p w14:paraId="738D15E3" w14:textId="77777777" w:rsidR="00633412" w:rsidRPr="00633412" w:rsidRDefault="00633412" w:rsidP="00633412">
      <w:pPr>
        <w:rPr>
          <w:rStyle w:val="normaltextrun"/>
          <w:rFonts w:eastAsia="Times New Roman" w:cstheme="minorHAnsi"/>
          <w:sz w:val="24"/>
          <w:szCs w:val="24"/>
          <w:lang w:eastAsia="en-GB"/>
        </w:rPr>
      </w:pPr>
      <w:r w:rsidRPr="00633412">
        <w:rPr>
          <w:rStyle w:val="normaltextrun"/>
          <w:rFonts w:eastAsia="Times New Roman" w:cstheme="minorHAnsi"/>
          <w:sz w:val="24"/>
          <w:szCs w:val="24"/>
          <w:lang w:eastAsia="en-GB"/>
        </w:rPr>
        <w:t>Change</w:t>
      </w:r>
    </w:p>
    <w:p w14:paraId="068D8A2C" w14:textId="77777777" w:rsidR="00633412" w:rsidRPr="00633412" w:rsidRDefault="00633412" w:rsidP="00633412">
      <w:pPr>
        <w:rPr>
          <w:rStyle w:val="normaltextrun"/>
          <w:rFonts w:eastAsia="Times New Roman" w:cstheme="minorHAnsi"/>
          <w:sz w:val="24"/>
          <w:szCs w:val="24"/>
          <w:lang w:eastAsia="en-GB"/>
        </w:rPr>
      </w:pPr>
      <w:r w:rsidRPr="00633412">
        <w:rPr>
          <w:rStyle w:val="normaltextrun"/>
          <w:rFonts w:eastAsia="Times New Roman" w:cstheme="minorHAnsi"/>
          <w:sz w:val="24"/>
          <w:szCs w:val="24"/>
          <w:lang w:eastAsia="en-GB"/>
        </w:rPr>
        <w:t xml:space="preserve">Technology has routinely been used in the last few months in our service alongside tools - such as diaries, calendars, whiteboards, custom-made signs and notices. During Covid 19 digital technology was utilised by patients to communicate whilst </w:t>
      </w:r>
      <w:r w:rsidR="00614B53" w:rsidRPr="00633412">
        <w:rPr>
          <w:rStyle w:val="normaltextrun"/>
          <w:rFonts w:eastAsia="Times New Roman" w:cstheme="minorHAnsi"/>
          <w:sz w:val="24"/>
          <w:szCs w:val="24"/>
          <w:lang w:eastAsia="en-GB"/>
        </w:rPr>
        <w:t>self-isolating</w:t>
      </w:r>
      <w:r w:rsidRPr="00633412">
        <w:rPr>
          <w:rStyle w:val="normaltextrun"/>
          <w:rFonts w:eastAsia="Times New Roman" w:cstheme="minorHAnsi"/>
          <w:sz w:val="24"/>
          <w:szCs w:val="24"/>
          <w:lang w:eastAsia="en-GB"/>
        </w:rPr>
        <w:t xml:space="preserve"> or restricting contact. Special guides and support to facilitate calling and text messaging were created. Support over the telephone to practice in lieu of on-site visiting. </w:t>
      </w:r>
      <w:r w:rsidR="00614B53" w:rsidRPr="00633412">
        <w:rPr>
          <w:rStyle w:val="normaltextrun"/>
          <w:rFonts w:eastAsia="Times New Roman" w:cstheme="minorHAnsi"/>
          <w:sz w:val="24"/>
          <w:szCs w:val="24"/>
          <w:lang w:eastAsia="en-GB"/>
        </w:rPr>
        <w:t>We provide</w:t>
      </w:r>
      <w:r w:rsidRPr="00633412">
        <w:rPr>
          <w:rStyle w:val="normaltextrun"/>
          <w:rFonts w:eastAsia="Times New Roman" w:cstheme="minorHAnsi"/>
          <w:sz w:val="24"/>
          <w:szCs w:val="24"/>
          <w:lang w:eastAsia="en-GB"/>
        </w:rPr>
        <w:t xml:space="preserve"> personalised guides and strategies promoting independence, focusing on the embedding of strategies into a routine. Considering carefully the colours used, Images, quantity of wording, phrasing, layout and design. Often requiring redrafting and modifying following feedback / practice. Expansion of the guides and support into other activities personal to this lady and that she places importance on.</w:t>
      </w:r>
    </w:p>
    <w:p w14:paraId="7EFA7241" w14:textId="77777777" w:rsidR="00633412" w:rsidRPr="00633412" w:rsidRDefault="00633412" w:rsidP="00633412">
      <w:pPr>
        <w:rPr>
          <w:rStyle w:val="normaltextrun"/>
          <w:rFonts w:eastAsia="Times New Roman" w:cstheme="minorHAnsi"/>
          <w:sz w:val="24"/>
          <w:szCs w:val="24"/>
          <w:lang w:eastAsia="en-GB"/>
        </w:rPr>
      </w:pPr>
      <w:r w:rsidRPr="00633412">
        <w:rPr>
          <w:rStyle w:val="normaltextrun"/>
          <w:rFonts w:eastAsia="Times New Roman" w:cstheme="minorHAnsi"/>
          <w:sz w:val="24"/>
          <w:szCs w:val="24"/>
          <w:lang w:eastAsia="en-GB"/>
        </w:rPr>
        <w:t>Impact</w:t>
      </w:r>
    </w:p>
    <w:p w14:paraId="68FE1143" w14:textId="77777777" w:rsidR="00633412" w:rsidRPr="00633412" w:rsidRDefault="00633412" w:rsidP="00633412">
      <w:pPr>
        <w:rPr>
          <w:rStyle w:val="normaltextrun"/>
          <w:rFonts w:eastAsia="Times New Roman" w:cstheme="minorHAnsi"/>
          <w:sz w:val="24"/>
          <w:szCs w:val="24"/>
          <w:lang w:eastAsia="en-GB"/>
        </w:rPr>
      </w:pPr>
      <w:r w:rsidRPr="00633412">
        <w:rPr>
          <w:rStyle w:val="normaltextrun"/>
          <w:rFonts w:eastAsia="Times New Roman" w:cstheme="minorHAnsi"/>
          <w:sz w:val="24"/>
          <w:szCs w:val="24"/>
          <w:lang w:eastAsia="en-GB"/>
        </w:rPr>
        <w:t>We were at the beginning of intervention when Covid 19 started, however with virtual practice this lady was able to achieve:</w:t>
      </w:r>
    </w:p>
    <w:p w14:paraId="75E915AC" w14:textId="77777777" w:rsidR="00633412" w:rsidRPr="00633412" w:rsidRDefault="00633412" w:rsidP="00633412">
      <w:pPr>
        <w:numPr>
          <w:ilvl w:val="0"/>
          <w:numId w:val="15"/>
        </w:numPr>
        <w:spacing w:after="0" w:line="240" w:lineRule="auto"/>
        <w:rPr>
          <w:rStyle w:val="normaltextrun"/>
          <w:rFonts w:cstheme="minorHAnsi"/>
          <w:sz w:val="24"/>
          <w:szCs w:val="24"/>
          <w:lang w:eastAsia="en-GB"/>
        </w:rPr>
      </w:pPr>
      <w:r w:rsidRPr="00633412">
        <w:rPr>
          <w:rStyle w:val="normaltextrun"/>
          <w:rFonts w:cstheme="minorHAnsi"/>
          <w:sz w:val="24"/>
          <w:szCs w:val="24"/>
          <w:lang w:eastAsia="en-GB"/>
        </w:rPr>
        <w:t>sending a voice activated text message to her grandson</w:t>
      </w:r>
    </w:p>
    <w:p w14:paraId="09F15BA0" w14:textId="77777777" w:rsidR="00633412" w:rsidRPr="00633412" w:rsidRDefault="00633412" w:rsidP="00633412">
      <w:pPr>
        <w:numPr>
          <w:ilvl w:val="0"/>
          <w:numId w:val="15"/>
        </w:numPr>
        <w:spacing w:after="0" w:line="240" w:lineRule="auto"/>
        <w:rPr>
          <w:rStyle w:val="normaltextrun"/>
          <w:rFonts w:cstheme="minorHAnsi"/>
          <w:sz w:val="24"/>
          <w:szCs w:val="24"/>
          <w:lang w:eastAsia="en-GB"/>
        </w:rPr>
      </w:pPr>
      <w:r w:rsidRPr="00633412">
        <w:rPr>
          <w:rStyle w:val="normaltextrun"/>
          <w:rFonts w:cstheme="minorHAnsi"/>
          <w:sz w:val="24"/>
          <w:szCs w:val="24"/>
          <w:lang w:eastAsia="en-GB"/>
        </w:rPr>
        <w:t>answering a video call</w:t>
      </w:r>
    </w:p>
    <w:p w14:paraId="0B54D196" w14:textId="77777777" w:rsidR="00633412" w:rsidRPr="00633412" w:rsidRDefault="00633412" w:rsidP="00633412">
      <w:pPr>
        <w:numPr>
          <w:ilvl w:val="0"/>
          <w:numId w:val="15"/>
        </w:numPr>
        <w:spacing w:after="0" w:line="240" w:lineRule="auto"/>
        <w:rPr>
          <w:rStyle w:val="normaltextrun"/>
          <w:rFonts w:cstheme="minorHAnsi"/>
          <w:sz w:val="24"/>
          <w:szCs w:val="24"/>
          <w:lang w:eastAsia="en-GB"/>
        </w:rPr>
      </w:pPr>
      <w:r w:rsidRPr="00633412">
        <w:rPr>
          <w:rStyle w:val="normaltextrun"/>
          <w:rFonts w:cstheme="minorHAnsi"/>
          <w:sz w:val="24"/>
          <w:szCs w:val="24"/>
          <w:lang w:eastAsia="en-GB"/>
        </w:rPr>
        <w:t>accessing radio church services to participate in religious practices</w:t>
      </w:r>
    </w:p>
    <w:p w14:paraId="4FF90D68" w14:textId="77777777" w:rsidR="00633412" w:rsidRPr="00633412" w:rsidRDefault="00633412" w:rsidP="00633412">
      <w:pPr>
        <w:numPr>
          <w:ilvl w:val="0"/>
          <w:numId w:val="15"/>
        </w:numPr>
        <w:spacing w:after="0" w:line="240" w:lineRule="auto"/>
        <w:rPr>
          <w:rStyle w:val="normaltextrun"/>
          <w:rFonts w:cstheme="minorHAnsi"/>
          <w:sz w:val="24"/>
          <w:szCs w:val="24"/>
          <w:lang w:eastAsia="en-GB"/>
        </w:rPr>
      </w:pPr>
      <w:r w:rsidRPr="00633412">
        <w:rPr>
          <w:rStyle w:val="normaltextrun"/>
          <w:rFonts w:cstheme="minorHAnsi"/>
          <w:sz w:val="24"/>
          <w:szCs w:val="24"/>
          <w:lang w:eastAsia="en-GB"/>
        </w:rPr>
        <w:t>using quiz features</w:t>
      </w:r>
    </w:p>
    <w:p w14:paraId="2084252D" w14:textId="77777777" w:rsidR="00633412" w:rsidRPr="00633412" w:rsidRDefault="00633412" w:rsidP="00633412">
      <w:pPr>
        <w:rPr>
          <w:rStyle w:val="normaltextrun"/>
          <w:rFonts w:eastAsia="Times New Roman" w:cstheme="minorHAnsi"/>
          <w:sz w:val="24"/>
          <w:szCs w:val="24"/>
          <w:lang w:eastAsia="en-GB"/>
        </w:rPr>
      </w:pPr>
    </w:p>
    <w:p w14:paraId="0892F363" w14:textId="77777777" w:rsidR="00633412" w:rsidRPr="00633412" w:rsidRDefault="00633412" w:rsidP="00633412">
      <w:pPr>
        <w:numPr>
          <w:ilvl w:val="0"/>
          <w:numId w:val="16"/>
        </w:numPr>
        <w:spacing w:after="0" w:line="240" w:lineRule="auto"/>
        <w:rPr>
          <w:rStyle w:val="normaltextrun"/>
          <w:rFonts w:eastAsia="Times New Roman" w:cstheme="minorHAnsi"/>
          <w:sz w:val="24"/>
          <w:szCs w:val="24"/>
          <w:lang w:eastAsia="en-GB"/>
        </w:rPr>
      </w:pPr>
      <w:r w:rsidRPr="00633412">
        <w:rPr>
          <w:rStyle w:val="normaltextrun"/>
          <w:rFonts w:eastAsia="Times New Roman" w:cstheme="minorHAnsi"/>
          <w:sz w:val="24"/>
          <w:szCs w:val="24"/>
          <w:lang w:eastAsia="en-GB"/>
        </w:rPr>
        <w:lastRenderedPageBreak/>
        <w:t xml:space="preserve">Improvements reported: emotional wellbeing, Confidence, Increased independence, Increased engagement. Eating with family via calls improved her nutritional intake. Use of quiz and music to </w:t>
      </w:r>
      <w:r w:rsidR="00614B53" w:rsidRPr="00633412">
        <w:rPr>
          <w:rStyle w:val="normaltextrun"/>
          <w:rFonts w:eastAsia="Times New Roman" w:cstheme="minorHAnsi"/>
          <w:sz w:val="24"/>
          <w:szCs w:val="24"/>
          <w:lang w:eastAsia="en-GB"/>
        </w:rPr>
        <w:t>self-manage</w:t>
      </w:r>
      <w:r w:rsidRPr="00633412">
        <w:rPr>
          <w:rStyle w:val="normaltextrun"/>
          <w:rFonts w:eastAsia="Times New Roman" w:cstheme="minorHAnsi"/>
          <w:sz w:val="24"/>
          <w:szCs w:val="24"/>
          <w:lang w:eastAsia="en-GB"/>
        </w:rPr>
        <w:t xml:space="preserve"> own mental health.</w:t>
      </w:r>
    </w:p>
    <w:p w14:paraId="088FCDBF" w14:textId="77777777" w:rsidR="00633412" w:rsidRPr="00633412" w:rsidRDefault="00633412" w:rsidP="00633412">
      <w:pPr>
        <w:numPr>
          <w:ilvl w:val="0"/>
          <w:numId w:val="16"/>
        </w:numPr>
        <w:spacing w:after="0" w:line="240" w:lineRule="auto"/>
        <w:rPr>
          <w:rStyle w:val="normaltextrun"/>
          <w:rFonts w:eastAsia="Times New Roman" w:cstheme="minorHAnsi"/>
          <w:sz w:val="24"/>
          <w:szCs w:val="24"/>
          <w:lang w:eastAsia="en-GB"/>
        </w:rPr>
      </w:pPr>
      <w:r w:rsidRPr="00633412">
        <w:rPr>
          <w:rStyle w:val="normaltextrun"/>
          <w:rFonts w:eastAsia="Times New Roman" w:cstheme="minorHAnsi"/>
          <w:sz w:val="24"/>
          <w:szCs w:val="24"/>
          <w:lang w:eastAsia="en-GB"/>
        </w:rPr>
        <w:t>Increased stimulation and engagement.</w:t>
      </w:r>
    </w:p>
    <w:p w14:paraId="0FD4D562" w14:textId="77777777" w:rsidR="00633412" w:rsidRPr="00633412" w:rsidRDefault="00633412" w:rsidP="00633412">
      <w:pPr>
        <w:ind w:left="720"/>
        <w:rPr>
          <w:rStyle w:val="normaltextrun"/>
          <w:rFonts w:eastAsia="Times New Roman" w:cstheme="minorHAnsi"/>
          <w:sz w:val="24"/>
          <w:szCs w:val="24"/>
          <w:lang w:eastAsia="en-GB"/>
        </w:rPr>
      </w:pPr>
    </w:p>
    <w:p w14:paraId="730ABE88" w14:textId="77777777" w:rsidR="00633412" w:rsidRPr="00633412" w:rsidRDefault="00633412" w:rsidP="00633412">
      <w:pPr>
        <w:rPr>
          <w:rStyle w:val="normaltextrun"/>
          <w:rFonts w:eastAsia="Times New Roman" w:cstheme="minorHAnsi"/>
          <w:sz w:val="24"/>
          <w:szCs w:val="24"/>
          <w:lang w:eastAsia="en-GB"/>
        </w:rPr>
      </w:pPr>
      <w:r w:rsidRPr="00633412">
        <w:rPr>
          <w:rStyle w:val="normaltextrun"/>
          <w:rFonts w:eastAsia="Times New Roman" w:cstheme="minorHAnsi"/>
          <w:sz w:val="24"/>
          <w:szCs w:val="24"/>
          <w:lang w:eastAsia="en-GB"/>
        </w:rPr>
        <w:t xml:space="preserve">Feedback provided from service users and their families during Covid included the following qualitative statements: </w:t>
      </w:r>
    </w:p>
    <w:p w14:paraId="7E3C4E81" w14:textId="77777777" w:rsidR="00633412" w:rsidRPr="00633412" w:rsidRDefault="00633412" w:rsidP="00633412">
      <w:pPr>
        <w:rPr>
          <w:rStyle w:val="normaltextrun"/>
          <w:rFonts w:eastAsia="Times New Roman" w:cstheme="minorHAnsi"/>
          <w:sz w:val="24"/>
          <w:szCs w:val="24"/>
          <w:lang w:eastAsia="en-GB"/>
        </w:rPr>
      </w:pPr>
      <w:r w:rsidRPr="00633412">
        <w:rPr>
          <w:rStyle w:val="normaltextrun"/>
          <w:rFonts w:eastAsia="Times New Roman" w:cstheme="minorHAnsi"/>
          <w:sz w:val="24"/>
          <w:szCs w:val="24"/>
          <w:lang w:eastAsia="en-GB"/>
        </w:rPr>
        <w:t xml:space="preserve">”It’s amazing how you managed to get my parents to embrace technology. It’s made such a difference being able to see them face to face via video call”. </w:t>
      </w:r>
    </w:p>
    <w:p w14:paraId="6A9CA8AA" w14:textId="77777777" w:rsidR="00A911CF" w:rsidRPr="00633412" w:rsidRDefault="00633412">
      <w:pPr>
        <w:rPr>
          <w:rFonts w:eastAsia="Times New Roman" w:cstheme="minorHAnsi"/>
          <w:sz w:val="24"/>
          <w:szCs w:val="24"/>
          <w:lang w:eastAsia="en-GB"/>
        </w:rPr>
      </w:pPr>
      <w:r w:rsidRPr="00633412">
        <w:rPr>
          <w:rStyle w:val="normaltextrun"/>
          <w:rFonts w:eastAsia="Times New Roman" w:cstheme="minorHAnsi"/>
          <w:sz w:val="24"/>
          <w:szCs w:val="24"/>
          <w:lang w:eastAsia="en-GB"/>
        </w:rPr>
        <w:t xml:space="preserve">”I can’t go to church because of lockdown but I can still listen to services and talks from the Bible”. </w:t>
      </w:r>
    </w:p>
    <w:p w14:paraId="16FF8110" w14:textId="77777777" w:rsidR="00A818F8" w:rsidRPr="00633412" w:rsidRDefault="00271FE1" w:rsidP="00A818F8">
      <w:pPr>
        <w:rPr>
          <w:rFonts w:cstheme="minorHAnsi"/>
          <w:b/>
          <w:bCs/>
          <w:sz w:val="24"/>
          <w:szCs w:val="24"/>
          <w:u w:val="single"/>
        </w:rPr>
      </w:pPr>
      <w:r w:rsidRPr="00633412">
        <w:rPr>
          <w:rFonts w:cstheme="minorHAnsi"/>
          <w:b/>
          <w:bCs/>
          <w:sz w:val="24"/>
          <w:szCs w:val="24"/>
          <w:u w:val="single"/>
        </w:rPr>
        <w:t xml:space="preserve">Cardiff </w:t>
      </w:r>
      <w:r w:rsidR="00A818F8" w:rsidRPr="00633412">
        <w:rPr>
          <w:rFonts w:cstheme="minorHAnsi"/>
          <w:b/>
          <w:bCs/>
          <w:sz w:val="24"/>
          <w:szCs w:val="24"/>
          <w:u w:val="single"/>
        </w:rPr>
        <w:t xml:space="preserve">Homeless </w:t>
      </w:r>
      <w:r w:rsidR="00916561" w:rsidRPr="00633412">
        <w:rPr>
          <w:rFonts w:cstheme="minorHAnsi"/>
          <w:b/>
          <w:bCs/>
          <w:sz w:val="24"/>
          <w:szCs w:val="24"/>
          <w:u w:val="single"/>
        </w:rPr>
        <w:t>Occupational Therapy</w:t>
      </w:r>
      <w:r w:rsidR="00A818F8" w:rsidRPr="00633412">
        <w:rPr>
          <w:rFonts w:cstheme="minorHAnsi"/>
          <w:b/>
          <w:bCs/>
          <w:sz w:val="24"/>
          <w:szCs w:val="24"/>
          <w:u w:val="single"/>
        </w:rPr>
        <w:t xml:space="preserve"> Cardif</w:t>
      </w:r>
      <w:r w:rsidR="00D374A8" w:rsidRPr="00633412">
        <w:rPr>
          <w:rFonts w:cstheme="minorHAnsi"/>
          <w:b/>
          <w:bCs/>
          <w:sz w:val="24"/>
          <w:szCs w:val="24"/>
          <w:u w:val="single"/>
        </w:rPr>
        <w:t>f</w:t>
      </w:r>
    </w:p>
    <w:p w14:paraId="63070D97" w14:textId="77777777" w:rsidR="00A818F8" w:rsidRPr="005D0C44" w:rsidRDefault="00A818F8" w:rsidP="00A818F8">
      <w:pPr>
        <w:rPr>
          <w:rFonts w:cstheme="minorHAnsi"/>
          <w:sz w:val="24"/>
          <w:szCs w:val="24"/>
        </w:rPr>
      </w:pPr>
      <w:r w:rsidRPr="005D0C44">
        <w:rPr>
          <w:rFonts w:cstheme="minorHAnsi"/>
          <w:sz w:val="24"/>
          <w:szCs w:val="24"/>
        </w:rPr>
        <w:t>Client is a twenty-two year old woman with a childhood diagnosis of ADHD and mild learning disability. She has experienced a number of adverse life events throughout her childhood and has had previous involvement with Child and Adolescent Mental Health Services (CAHMS). A referral had been made to the Community Mental Health Team (CMHT) for assessment due to 60+ incidents of self-harm and mental health crises, with a high dependency on emergency services in past year. Client became known to hostel living due to a breakdown in family situations, leading to her having to leave her home environment suddenly.</w:t>
      </w:r>
    </w:p>
    <w:p w14:paraId="20A13E56" w14:textId="77777777" w:rsidR="00A818F8" w:rsidRPr="005D0C44" w:rsidRDefault="002E7ABA" w:rsidP="00A818F8">
      <w:pPr>
        <w:rPr>
          <w:rFonts w:cstheme="minorHAnsi"/>
          <w:sz w:val="24"/>
          <w:szCs w:val="24"/>
          <w:u w:val="single"/>
        </w:rPr>
      </w:pPr>
      <w:r w:rsidRPr="005D0C44">
        <w:rPr>
          <w:rFonts w:cstheme="minorHAnsi"/>
          <w:sz w:val="24"/>
          <w:szCs w:val="24"/>
          <w:u w:val="single"/>
        </w:rPr>
        <w:t>Intervention</w:t>
      </w:r>
    </w:p>
    <w:p w14:paraId="64E132F8" w14:textId="77777777" w:rsidR="00A818F8" w:rsidRPr="005D0C44" w:rsidRDefault="00A818F8" w:rsidP="00A818F8">
      <w:pPr>
        <w:rPr>
          <w:rFonts w:cstheme="minorHAnsi"/>
          <w:sz w:val="24"/>
          <w:szCs w:val="24"/>
        </w:rPr>
      </w:pPr>
      <w:r w:rsidRPr="005D0C44">
        <w:rPr>
          <w:rFonts w:cstheme="minorHAnsi"/>
          <w:sz w:val="24"/>
          <w:szCs w:val="24"/>
        </w:rPr>
        <w:t xml:space="preserve">The client identified that her priority goal was to address her self-care in the form of sleep pattern and routines. We worked collaboratively with the client, providing her with a detailed sleep diary that monitored her sleep for four weeks, whilst we applied our key skills of occupational analysis to highlight the areas of need – to name a few; caffeine and nicotine consumption, use of blue-light-sources and erratic bed times and the impact it has on her occupational engagement. We drew upon motivational interviewing techniques to allow her to self-evaluate her internal drive to make changes. This improved her engagement with graded goal setting to ensure that the intervention was appropriate delivered. </w:t>
      </w:r>
    </w:p>
    <w:p w14:paraId="2E6D4A1B" w14:textId="77777777" w:rsidR="00A818F8" w:rsidRPr="005D0C44" w:rsidRDefault="00A818F8" w:rsidP="00A818F8">
      <w:pPr>
        <w:spacing w:after="0" w:line="240" w:lineRule="auto"/>
        <w:rPr>
          <w:rFonts w:cstheme="minorHAnsi"/>
          <w:sz w:val="24"/>
          <w:szCs w:val="24"/>
        </w:rPr>
      </w:pPr>
    </w:p>
    <w:p w14:paraId="31C0CADF" w14:textId="77777777" w:rsidR="00A818F8" w:rsidRPr="005D0C44" w:rsidRDefault="00A818F8" w:rsidP="00A818F8">
      <w:pPr>
        <w:rPr>
          <w:rFonts w:cstheme="minorHAnsi"/>
          <w:sz w:val="24"/>
          <w:szCs w:val="24"/>
        </w:rPr>
      </w:pPr>
      <w:r w:rsidRPr="005D0C44">
        <w:rPr>
          <w:rFonts w:cstheme="minorHAnsi"/>
          <w:sz w:val="24"/>
          <w:szCs w:val="24"/>
        </w:rPr>
        <w:t>This has led to the client’s wish to explore leisure occupations to add structure to her routines. Together, we are exploring local community activities including Sports Groups, Nature/Mindfulness Walks, Arts and Craft Sessions and Cooking Classes. Client’s feelings of anxiety are a barrier to her participation in such groups, therefore a graded exposure approach is being utilised to break down the activity to ensure her full participation. We have offered support around activity scheduling, planning and organisation skill development to ensure that she does not overwhelm and exhaust herself</w:t>
      </w:r>
    </w:p>
    <w:p w14:paraId="4C33976A" w14:textId="77777777" w:rsidR="00A818F8" w:rsidRPr="005D0C44" w:rsidRDefault="00A818F8" w:rsidP="00A818F8">
      <w:pPr>
        <w:rPr>
          <w:rFonts w:cstheme="minorHAnsi"/>
          <w:sz w:val="24"/>
          <w:szCs w:val="24"/>
          <w:u w:val="single"/>
        </w:rPr>
      </w:pPr>
      <w:r w:rsidRPr="005D0C44">
        <w:rPr>
          <w:rFonts w:cstheme="minorHAnsi"/>
          <w:sz w:val="24"/>
          <w:szCs w:val="24"/>
          <w:u w:val="single"/>
        </w:rPr>
        <w:t>Outcome</w:t>
      </w:r>
    </w:p>
    <w:p w14:paraId="7244A581" w14:textId="77777777" w:rsidR="00A818F8" w:rsidRPr="005D0C44" w:rsidRDefault="00A818F8" w:rsidP="00A818F8">
      <w:pPr>
        <w:spacing w:after="0" w:line="240" w:lineRule="auto"/>
        <w:rPr>
          <w:rFonts w:cstheme="minorHAnsi"/>
          <w:sz w:val="24"/>
          <w:szCs w:val="24"/>
        </w:rPr>
      </w:pPr>
      <w:r w:rsidRPr="005D0C44">
        <w:rPr>
          <w:rFonts w:cstheme="minorHAnsi"/>
          <w:sz w:val="24"/>
          <w:szCs w:val="24"/>
        </w:rPr>
        <w:lastRenderedPageBreak/>
        <w:t>Client is now engaging with new leisure occupations within new social environments. She is able to manage her anxieties and has an increased awareness of triggers, and how best to deal with them. This ongoing process is contributing to a developing sense of confidence, autonomy and independence. This has provided a basis for her to build on developing structure in her days, ensuring that there is an occupational balance between productivity, leisure and self-care</w:t>
      </w:r>
    </w:p>
    <w:p w14:paraId="4E8E4A90" w14:textId="77777777" w:rsidR="00A818F8" w:rsidRPr="005D0C44" w:rsidRDefault="00A818F8" w:rsidP="00A818F8">
      <w:pPr>
        <w:rPr>
          <w:rFonts w:cstheme="minorHAnsi"/>
          <w:sz w:val="24"/>
          <w:szCs w:val="24"/>
        </w:rPr>
      </w:pPr>
    </w:p>
    <w:p w14:paraId="43CF442A" w14:textId="77777777" w:rsidR="00A818F8" w:rsidRPr="005D0C44" w:rsidRDefault="00A818F8" w:rsidP="00A818F8">
      <w:pPr>
        <w:rPr>
          <w:rFonts w:cstheme="minorHAnsi"/>
          <w:sz w:val="24"/>
          <w:szCs w:val="24"/>
          <w:u w:val="single"/>
        </w:rPr>
      </w:pPr>
      <w:r w:rsidRPr="005D0C44">
        <w:rPr>
          <w:rFonts w:cstheme="minorHAnsi"/>
          <w:sz w:val="24"/>
          <w:szCs w:val="24"/>
          <w:u w:val="single"/>
        </w:rPr>
        <w:t>Who are the Key delivery partners and what was their role?</w:t>
      </w:r>
    </w:p>
    <w:p w14:paraId="0176CE89" w14:textId="77777777" w:rsidR="00A818F8" w:rsidRPr="005D0C44" w:rsidRDefault="00A818F8" w:rsidP="00A818F8">
      <w:pPr>
        <w:spacing w:after="0" w:line="240" w:lineRule="auto"/>
        <w:rPr>
          <w:rFonts w:cstheme="minorHAnsi"/>
          <w:sz w:val="24"/>
          <w:szCs w:val="24"/>
        </w:rPr>
      </w:pPr>
      <w:r w:rsidRPr="005D0C44">
        <w:rPr>
          <w:rFonts w:cstheme="minorHAnsi"/>
          <w:sz w:val="24"/>
          <w:szCs w:val="24"/>
        </w:rPr>
        <w:t>We are working in liaison with the Hostel Key Worker who is delivering education around budgeting and basic mindfulness and coping strategies, as well as reinforcing positive behavioural change. We have encouraged the use of a structured bound</w:t>
      </w:r>
      <w:r w:rsidR="00FB05BF">
        <w:rPr>
          <w:rFonts w:cstheme="minorHAnsi"/>
          <w:sz w:val="24"/>
          <w:szCs w:val="24"/>
        </w:rPr>
        <w:t>a</w:t>
      </w:r>
      <w:r w:rsidRPr="005D0C44">
        <w:rPr>
          <w:rFonts w:cstheme="minorHAnsi"/>
          <w:sz w:val="24"/>
          <w:szCs w:val="24"/>
        </w:rPr>
        <w:t>ried approach to support management of behaviours and to empower the client through her recovery.</w:t>
      </w:r>
    </w:p>
    <w:p w14:paraId="45DE17FD" w14:textId="77777777" w:rsidR="00A818F8" w:rsidRPr="005D0C44" w:rsidRDefault="00A818F8" w:rsidP="00A818F8">
      <w:pPr>
        <w:spacing w:after="0" w:line="240" w:lineRule="auto"/>
        <w:rPr>
          <w:rFonts w:cstheme="minorHAnsi"/>
          <w:sz w:val="24"/>
          <w:szCs w:val="24"/>
        </w:rPr>
      </w:pPr>
      <w:r w:rsidRPr="005D0C44">
        <w:rPr>
          <w:rFonts w:cstheme="minorHAnsi"/>
          <w:sz w:val="24"/>
          <w:szCs w:val="24"/>
        </w:rPr>
        <w:t xml:space="preserve">We have linked in with Diversionary Activities to select the appropriate range of activities and to support them to understand the client’s needs. </w:t>
      </w:r>
    </w:p>
    <w:p w14:paraId="744B23EB" w14:textId="77777777" w:rsidR="00A818F8" w:rsidRPr="005D0C44" w:rsidRDefault="00A818F8" w:rsidP="00A818F8">
      <w:pPr>
        <w:spacing w:after="0" w:line="240" w:lineRule="auto"/>
        <w:rPr>
          <w:rFonts w:cstheme="minorHAnsi"/>
          <w:sz w:val="24"/>
          <w:szCs w:val="24"/>
        </w:rPr>
      </w:pPr>
      <w:r w:rsidRPr="005D0C44">
        <w:rPr>
          <w:rFonts w:cstheme="minorHAnsi"/>
          <w:sz w:val="24"/>
          <w:szCs w:val="24"/>
        </w:rPr>
        <w:t xml:space="preserve">The CMHT have determined that the client doesn’t currently require secondary mental health support, however, they will attend a future review in case a need arises where she requires their input. We will liaise with the Homeless Community Psychiatric Nurse with a view to developing a Crisis Management Plan for the hostels to adhere to and to support the client in times of need. </w:t>
      </w:r>
    </w:p>
    <w:p w14:paraId="01ADDFF7" w14:textId="77777777" w:rsidR="00D75FDF" w:rsidRPr="005D0C44" w:rsidRDefault="00A818F8" w:rsidP="00A818F8">
      <w:pPr>
        <w:rPr>
          <w:rFonts w:cstheme="minorHAnsi"/>
          <w:sz w:val="24"/>
          <w:szCs w:val="24"/>
        </w:rPr>
      </w:pPr>
      <w:r w:rsidRPr="005D0C44">
        <w:rPr>
          <w:rFonts w:cstheme="minorHAnsi"/>
          <w:sz w:val="24"/>
          <w:szCs w:val="24"/>
        </w:rPr>
        <w:t>A continued approach to multi-agency working, including with police and emergency departments ensure a shared approach to management of the client’s care.</w:t>
      </w:r>
    </w:p>
    <w:p w14:paraId="0675C84C" w14:textId="77777777" w:rsidR="006D6114" w:rsidRPr="005D0C44" w:rsidRDefault="006D6114" w:rsidP="00A818F8">
      <w:pPr>
        <w:rPr>
          <w:rFonts w:cstheme="minorHAnsi"/>
          <w:sz w:val="24"/>
          <w:szCs w:val="24"/>
        </w:rPr>
      </w:pPr>
    </w:p>
    <w:p w14:paraId="6F91BC9D" w14:textId="77777777" w:rsidR="006D6114" w:rsidRPr="005D0C44" w:rsidRDefault="00916561" w:rsidP="00A818F8">
      <w:pPr>
        <w:rPr>
          <w:rFonts w:cstheme="minorHAnsi"/>
          <w:b/>
          <w:bCs/>
          <w:sz w:val="24"/>
          <w:szCs w:val="24"/>
        </w:rPr>
      </w:pPr>
      <w:r>
        <w:rPr>
          <w:rFonts w:cstheme="minorHAnsi"/>
          <w:b/>
          <w:bCs/>
          <w:sz w:val="24"/>
          <w:szCs w:val="24"/>
        </w:rPr>
        <w:t>Occupational Therapy</w:t>
      </w:r>
      <w:r w:rsidR="00E8217A" w:rsidRPr="005D0C44">
        <w:rPr>
          <w:rFonts w:cstheme="minorHAnsi"/>
          <w:b/>
          <w:bCs/>
          <w:sz w:val="24"/>
          <w:szCs w:val="24"/>
        </w:rPr>
        <w:t xml:space="preserve"> in GP practice North Wales</w:t>
      </w:r>
    </w:p>
    <w:p w14:paraId="44FDBBED" w14:textId="77777777" w:rsidR="00BC55EA" w:rsidRPr="005D0C44" w:rsidRDefault="00BC55EA" w:rsidP="00A818F8">
      <w:pPr>
        <w:rPr>
          <w:rFonts w:cstheme="minorHAnsi"/>
          <w:b/>
          <w:bCs/>
          <w:sz w:val="24"/>
          <w:szCs w:val="24"/>
        </w:rPr>
      </w:pPr>
      <w:r w:rsidRPr="005D0C44">
        <w:rPr>
          <w:rFonts w:cstheme="minorHAnsi"/>
          <w:b/>
          <w:bCs/>
          <w:sz w:val="24"/>
          <w:szCs w:val="24"/>
        </w:rPr>
        <w:t>Case study 1</w:t>
      </w:r>
    </w:p>
    <w:p w14:paraId="551F4930" w14:textId="77777777" w:rsidR="000A0617" w:rsidRPr="005D0C44" w:rsidRDefault="00E8217A" w:rsidP="00A818F8">
      <w:pPr>
        <w:rPr>
          <w:rFonts w:cstheme="minorHAnsi"/>
          <w:sz w:val="24"/>
          <w:szCs w:val="24"/>
        </w:rPr>
      </w:pPr>
      <w:r w:rsidRPr="005D0C44">
        <w:rPr>
          <w:rFonts w:cstheme="minorHAnsi"/>
          <w:sz w:val="24"/>
          <w:szCs w:val="24"/>
        </w:rPr>
        <w:t xml:space="preserve">BACKGROUND Individual in her late 20’s working in a busy office 38 miles from her home. She had sustained an injury to her left leg which had made mobilising very difficult. The GP advised her to take time off from work to recover, but Individual stated that taking sick leave at this time would be very difficult and that it would increase her stress level. Her GP referred her to the Occupational Therapist to ascertain if there were methods to support Individual to return to work as soon as possible. This took place during the height of the Covid-19 pandemic. </w:t>
      </w:r>
    </w:p>
    <w:p w14:paraId="2C47AB54" w14:textId="77777777" w:rsidR="00891B21" w:rsidRPr="005D0C44" w:rsidRDefault="00E8217A" w:rsidP="00A818F8">
      <w:pPr>
        <w:rPr>
          <w:rFonts w:cstheme="minorHAnsi"/>
          <w:sz w:val="24"/>
          <w:szCs w:val="24"/>
        </w:rPr>
      </w:pPr>
      <w:r w:rsidRPr="005D0C44">
        <w:rPr>
          <w:rFonts w:cstheme="minorHAnsi"/>
          <w:sz w:val="24"/>
          <w:szCs w:val="24"/>
        </w:rPr>
        <w:t xml:space="preserve">INTERVENTION/OUTCOME </w:t>
      </w:r>
    </w:p>
    <w:p w14:paraId="548476C7" w14:textId="77777777" w:rsidR="00260B52" w:rsidRPr="005D0C44" w:rsidRDefault="00E8217A" w:rsidP="0063240E">
      <w:pPr>
        <w:pStyle w:val="ListParagraph"/>
        <w:numPr>
          <w:ilvl w:val="0"/>
          <w:numId w:val="10"/>
        </w:numPr>
        <w:rPr>
          <w:rFonts w:asciiTheme="minorHAnsi" w:hAnsiTheme="minorHAnsi" w:cstheme="minorHAnsi"/>
        </w:rPr>
      </w:pPr>
      <w:r w:rsidRPr="005D0C44">
        <w:rPr>
          <w:rFonts w:asciiTheme="minorHAnsi" w:hAnsiTheme="minorHAnsi" w:cstheme="minorHAnsi"/>
        </w:rPr>
        <w:t xml:space="preserve">The Occupational therapist worked with Individual to identify methods for work environment changes, provided crutches and directed her to a YouTube tutorial video on how to use the aids. </w:t>
      </w:r>
    </w:p>
    <w:p w14:paraId="78CD9225" w14:textId="77777777" w:rsidR="0063240E" w:rsidRPr="005D0C44" w:rsidRDefault="00E8217A" w:rsidP="0063240E">
      <w:pPr>
        <w:pStyle w:val="ListParagraph"/>
        <w:numPr>
          <w:ilvl w:val="0"/>
          <w:numId w:val="10"/>
        </w:numPr>
        <w:rPr>
          <w:rFonts w:asciiTheme="minorHAnsi" w:hAnsiTheme="minorHAnsi" w:cstheme="minorHAnsi"/>
        </w:rPr>
      </w:pPr>
      <w:r w:rsidRPr="005D0C44">
        <w:rPr>
          <w:rFonts w:asciiTheme="minorHAnsi" w:hAnsiTheme="minorHAnsi" w:cstheme="minorHAnsi"/>
        </w:rPr>
        <w:t xml:space="preserve">The Occupational therapist discussed reasonable adjustments to her commute, as she posed a risk to herself and the community if she drove. </w:t>
      </w:r>
    </w:p>
    <w:p w14:paraId="016C9E31" w14:textId="77777777" w:rsidR="0063240E" w:rsidRPr="005D0C44" w:rsidRDefault="00E8217A" w:rsidP="0063240E">
      <w:pPr>
        <w:pStyle w:val="ListParagraph"/>
        <w:numPr>
          <w:ilvl w:val="0"/>
          <w:numId w:val="10"/>
        </w:numPr>
        <w:rPr>
          <w:rFonts w:asciiTheme="minorHAnsi" w:hAnsiTheme="minorHAnsi" w:cstheme="minorHAnsi"/>
        </w:rPr>
      </w:pPr>
      <w:r w:rsidRPr="005D0C44">
        <w:rPr>
          <w:rFonts w:asciiTheme="minorHAnsi" w:hAnsiTheme="minorHAnsi" w:cstheme="minorHAnsi"/>
        </w:rPr>
        <w:t>The Occupational Therapist was able to identify that Individual brother was on the furlough scheme and could drive and collect Individual from work</w:t>
      </w:r>
      <w:r w:rsidR="005A74AF" w:rsidRPr="005D0C44">
        <w:rPr>
          <w:rFonts w:asciiTheme="minorHAnsi" w:hAnsiTheme="minorHAnsi" w:cstheme="minorHAnsi"/>
        </w:rPr>
        <w:t xml:space="preserve"> </w:t>
      </w:r>
    </w:p>
    <w:p w14:paraId="3EFD5DF2" w14:textId="77777777" w:rsidR="00260B52" w:rsidRPr="005D0C44" w:rsidRDefault="00E8217A" w:rsidP="0063240E">
      <w:pPr>
        <w:pStyle w:val="ListParagraph"/>
        <w:numPr>
          <w:ilvl w:val="0"/>
          <w:numId w:val="10"/>
        </w:numPr>
        <w:rPr>
          <w:rFonts w:asciiTheme="minorHAnsi" w:hAnsiTheme="minorHAnsi" w:cstheme="minorHAnsi"/>
        </w:rPr>
      </w:pPr>
      <w:r w:rsidRPr="005D0C44">
        <w:rPr>
          <w:rFonts w:asciiTheme="minorHAnsi" w:hAnsiTheme="minorHAnsi" w:cstheme="minorHAnsi"/>
        </w:rPr>
        <w:t>Individual was able to return to work the day after her GP appointment.</w:t>
      </w:r>
    </w:p>
    <w:p w14:paraId="1909E3D6" w14:textId="77777777" w:rsidR="0063240E" w:rsidRPr="005D0C44" w:rsidRDefault="0063240E" w:rsidP="00A818F8">
      <w:pPr>
        <w:rPr>
          <w:rFonts w:cstheme="minorHAnsi"/>
          <w:b/>
          <w:bCs/>
          <w:sz w:val="24"/>
          <w:szCs w:val="24"/>
        </w:rPr>
      </w:pPr>
    </w:p>
    <w:p w14:paraId="2B763C4B" w14:textId="77777777" w:rsidR="00E8217A" w:rsidRPr="005D0C44" w:rsidRDefault="007C124B" w:rsidP="00A818F8">
      <w:pPr>
        <w:rPr>
          <w:rFonts w:cstheme="minorHAnsi"/>
          <w:b/>
          <w:bCs/>
          <w:sz w:val="24"/>
          <w:szCs w:val="24"/>
        </w:rPr>
      </w:pPr>
      <w:r w:rsidRPr="005D0C44">
        <w:rPr>
          <w:rFonts w:cstheme="minorHAnsi"/>
          <w:b/>
          <w:bCs/>
          <w:sz w:val="24"/>
          <w:szCs w:val="24"/>
        </w:rPr>
        <w:lastRenderedPageBreak/>
        <w:t>Case study two</w:t>
      </w:r>
    </w:p>
    <w:p w14:paraId="71F3E1E2" w14:textId="77777777" w:rsidR="007C124B" w:rsidRPr="005D0C44" w:rsidRDefault="007C124B" w:rsidP="00A818F8">
      <w:pPr>
        <w:rPr>
          <w:rFonts w:cstheme="minorHAnsi"/>
          <w:sz w:val="24"/>
          <w:szCs w:val="24"/>
        </w:rPr>
      </w:pPr>
      <w:r w:rsidRPr="005D0C44">
        <w:rPr>
          <w:rFonts w:cstheme="minorHAnsi"/>
          <w:sz w:val="24"/>
          <w:szCs w:val="24"/>
        </w:rPr>
        <w:t xml:space="preserve">A 52 year old self employed lady was referred by GP following a bad road traffic accident which left her with anxiety/low mood. The accident occurred on route to work, had left her with problems concentrating and being prone to uncontrollable emotional outbursts, which was being exacerbated by COVID 19 restrictions. Patient declined anti-depressants as she had previously experienced side effects. The patient had financial concerns; she was self-employed but was not eligible for government support. In addition to this she had two adult children with high functioning autism, who are unable to process emotions or understand them. She had no support network and was finding home life very stressful. She did not feel able to reach out to her boyfriend for support for fear of rejection. </w:t>
      </w:r>
    </w:p>
    <w:p w14:paraId="342D96BC" w14:textId="77777777" w:rsidR="0063240E" w:rsidRPr="005D0C44" w:rsidRDefault="007C124B" w:rsidP="00A818F8">
      <w:pPr>
        <w:rPr>
          <w:rFonts w:cstheme="minorHAnsi"/>
          <w:sz w:val="24"/>
          <w:szCs w:val="24"/>
        </w:rPr>
      </w:pPr>
      <w:r w:rsidRPr="005D0C44">
        <w:rPr>
          <w:rFonts w:cstheme="minorHAnsi"/>
          <w:sz w:val="24"/>
          <w:szCs w:val="24"/>
        </w:rPr>
        <w:t xml:space="preserve">INTERVENTION/OUTCOME </w:t>
      </w:r>
    </w:p>
    <w:p w14:paraId="53FC790C" w14:textId="77777777" w:rsidR="00240C22" w:rsidRPr="005D0C44" w:rsidRDefault="007C124B" w:rsidP="00240C22">
      <w:pPr>
        <w:pStyle w:val="ListParagraph"/>
        <w:numPr>
          <w:ilvl w:val="0"/>
          <w:numId w:val="11"/>
        </w:numPr>
        <w:rPr>
          <w:rFonts w:asciiTheme="minorHAnsi" w:hAnsiTheme="minorHAnsi" w:cstheme="minorHAnsi"/>
          <w:b/>
          <w:bCs/>
        </w:rPr>
      </w:pPr>
      <w:r w:rsidRPr="005D0C44">
        <w:rPr>
          <w:rFonts w:asciiTheme="minorHAnsi" w:hAnsiTheme="minorHAnsi" w:cstheme="minorHAnsi"/>
        </w:rPr>
        <w:t xml:space="preserve">Brief one to one talking therapy was offered in absence of mental health Primary care services.  </w:t>
      </w:r>
    </w:p>
    <w:p w14:paraId="17BC9788" w14:textId="77777777" w:rsidR="00240C22" w:rsidRPr="005D0C44" w:rsidRDefault="007C124B" w:rsidP="00240C22">
      <w:pPr>
        <w:pStyle w:val="ListParagraph"/>
        <w:numPr>
          <w:ilvl w:val="0"/>
          <w:numId w:val="11"/>
        </w:numPr>
        <w:rPr>
          <w:rFonts w:asciiTheme="minorHAnsi" w:hAnsiTheme="minorHAnsi" w:cstheme="minorHAnsi"/>
          <w:b/>
          <w:bCs/>
        </w:rPr>
      </w:pPr>
      <w:r w:rsidRPr="005D0C44">
        <w:rPr>
          <w:rFonts w:asciiTheme="minorHAnsi" w:hAnsiTheme="minorHAnsi" w:cstheme="minorHAnsi"/>
        </w:rPr>
        <w:t xml:space="preserve">Methods to share her concerns with her boyfriend were explored and referral to ASD service was offered but declined. </w:t>
      </w:r>
    </w:p>
    <w:p w14:paraId="390DEB89" w14:textId="77777777" w:rsidR="00240C22" w:rsidRPr="005D0C44" w:rsidRDefault="007C124B" w:rsidP="00240C22">
      <w:pPr>
        <w:pStyle w:val="ListParagraph"/>
        <w:numPr>
          <w:ilvl w:val="0"/>
          <w:numId w:val="11"/>
        </w:numPr>
        <w:rPr>
          <w:rFonts w:asciiTheme="minorHAnsi" w:hAnsiTheme="minorHAnsi" w:cstheme="minorHAnsi"/>
          <w:b/>
          <w:bCs/>
        </w:rPr>
      </w:pPr>
      <w:r w:rsidRPr="005D0C44">
        <w:rPr>
          <w:rFonts w:asciiTheme="minorHAnsi" w:hAnsiTheme="minorHAnsi" w:cstheme="minorHAnsi"/>
        </w:rPr>
        <w:t xml:space="preserve"> Coping strategies were developed including </w:t>
      </w:r>
      <w:r w:rsidR="004E3826" w:rsidRPr="005D0C44">
        <w:rPr>
          <w:rFonts w:asciiTheme="minorHAnsi" w:hAnsiTheme="minorHAnsi" w:cstheme="minorHAnsi"/>
        </w:rPr>
        <w:t>labelling</w:t>
      </w:r>
      <w:r w:rsidRPr="005D0C44">
        <w:rPr>
          <w:rFonts w:asciiTheme="minorHAnsi" w:hAnsiTheme="minorHAnsi" w:cstheme="minorHAnsi"/>
        </w:rPr>
        <w:t xml:space="preserve"> emotions, delegating tasks to gain more time for self and graded exposure to allow resumption of driving. </w:t>
      </w:r>
    </w:p>
    <w:p w14:paraId="6611CA46" w14:textId="77777777" w:rsidR="007C124B" w:rsidRPr="005D0C44" w:rsidRDefault="007C124B" w:rsidP="00240C22">
      <w:pPr>
        <w:pStyle w:val="ListParagraph"/>
        <w:numPr>
          <w:ilvl w:val="0"/>
          <w:numId w:val="11"/>
        </w:numPr>
        <w:rPr>
          <w:rFonts w:asciiTheme="minorHAnsi" w:hAnsiTheme="minorHAnsi" w:cstheme="minorHAnsi"/>
          <w:b/>
          <w:bCs/>
        </w:rPr>
      </w:pPr>
      <w:r w:rsidRPr="005D0C44">
        <w:rPr>
          <w:rFonts w:asciiTheme="minorHAnsi" w:hAnsiTheme="minorHAnsi" w:cstheme="minorHAnsi"/>
        </w:rPr>
        <w:t xml:space="preserve"> The individual was able to make significant progress and return to work in under a </w:t>
      </w:r>
      <w:r w:rsidR="00FB05BF" w:rsidRPr="005D0C44">
        <w:rPr>
          <w:rFonts w:asciiTheme="minorHAnsi" w:hAnsiTheme="minorHAnsi" w:cstheme="minorHAnsi"/>
        </w:rPr>
        <w:t>4-week</w:t>
      </w:r>
      <w:r w:rsidRPr="005D0C44">
        <w:rPr>
          <w:rFonts w:asciiTheme="minorHAnsi" w:hAnsiTheme="minorHAnsi" w:cstheme="minorHAnsi"/>
        </w:rPr>
        <w:t xml:space="preserve"> period.</w:t>
      </w:r>
    </w:p>
    <w:p w14:paraId="5389C1A9" w14:textId="77777777" w:rsidR="004E3826" w:rsidRPr="005D0C44" w:rsidRDefault="004E3826" w:rsidP="004E3826">
      <w:pPr>
        <w:rPr>
          <w:rFonts w:cstheme="minorHAnsi"/>
          <w:b/>
          <w:bCs/>
          <w:sz w:val="24"/>
          <w:szCs w:val="24"/>
        </w:rPr>
      </w:pPr>
    </w:p>
    <w:p w14:paraId="66D74F40" w14:textId="77777777" w:rsidR="008D2993" w:rsidRPr="005D0C44" w:rsidRDefault="008D2993" w:rsidP="004E3826">
      <w:pPr>
        <w:rPr>
          <w:rFonts w:cstheme="minorHAnsi"/>
          <w:b/>
          <w:bCs/>
          <w:sz w:val="24"/>
          <w:szCs w:val="24"/>
          <w:u w:val="single"/>
        </w:rPr>
      </w:pPr>
      <w:r w:rsidRPr="005D0C44">
        <w:rPr>
          <w:rFonts w:cstheme="minorHAnsi"/>
          <w:b/>
          <w:bCs/>
          <w:sz w:val="24"/>
          <w:szCs w:val="24"/>
          <w:u w:val="single"/>
        </w:rPr>
        <w:t>Per</w:t>
      </w:r>
      <w:r w:rsidR="00DB66B7" w:rsidRPr="005D0C44">
        <w:rPr>
          <w:rFonts w:cstheme="minorHAnsi"/>
          <w:b/>
          <w:bCs/>
          <w:sz w:val="24"/>
          <w:szCs w:val="24"/>
          <w:u w:val="single"/>
        </w:rPr>
        <w:t>inatal Mental Health service Gwent</w:t>
      </w:r>
    </w:p>
    <w:p w14:paraId="6D0848CD" w14:textId="77777777" w:rsidR="008D2993" w:rsidRPr="005D0C44" w:rsidRDefault="008D2993" w:rsidP="008D2993">
      <w:pPr>
        <w:rPr>
          <w:rFonts w:cstheme="minorHAnsi"/>
          <w:sz w:val="24"/>
          <w:szCs w:val="24"/>
        </w:rPr>
      </w:pPr>
      <w:r w:rsidRPr="005D0C44">
        <w:rPr>
          <w:rFonts w:cstheme="minorHAnsi"/>
          <w:sz w:val="24"/>
          <w:szCs w:val="24"/>
          <w:lang w:val="en-US"/>
        </w:rPr>
        <w:t>The Perinatal Mental Health Service supports mums and mums to be across the borough who have moderate to severe mental health difficulties.   </w:t>
      </w:r>
    </w:p>
    <w:p w14:paraId="71DDD8A8" w14:textId="77777777" w:rsidR="008D2993" w:rsidRPr="005D0C44" w:rsidRDefault="00DE2067" w:rsidP="008D2993">
      <w:pPr>
        <w:rPr>
          <w:rFonts w:cstheme="minorHAnsi"/>
          <w:sz w:val="24"/>
          <w:szCs w:val="24"/>
        </w:rPr>
      </w:pPr>
      <w:r w:rsidRPr="005D0C44">
        <w:rPr>
          <w:rFonts w:cstheme="minorHAnsi"/>
          <w:sz w:val="24"/>
          <w:szCs w:val="24"/>
          <w:lang w:val="en-US"/>
        </w:rPr>
        <w:t>Thy identified</w:t>
      </w:r>
      <w:r w:rsidR="008D2993" w:rsidRPr="005D0C44">
        <w:rPr>
          <w:rFonts w:cstheme="minorHAnsi"/>
          <w:sz w:val="24"/>
          <w:szCs w:val="24"/>
          <w:lang w:val="en-US"/>
        </w:rPr>
        <w:t xml:space="preserve"> the need to bring mums together and provide a group that worked on the same lines as a physical group. </w:t>
      </w:r>
      <w:r w:rsidR="00625EBC" w:rsidRPr="005D0C44">
        <w:rPr>
          <w:rFonts w:cstheme="minorHAnsi"/>
          <w:sz w:val="24"/>
          <w:szCs w:val="24"/>
          <w:lang w:val="en-US"/>
        </w:rPr>
        <w:t xml:space="preserve">They </w:t>
      </w:r>
      <w:r w:rsidR="008D2993" w:rsidRPr="005D0C44">
        <w:rPr>
          <w:rFonts w:cstheme="minorHAnsi"/>
          <w:sz w:val="24"/>
          <w:szCs w:val="24"/>
          <w:lang w:val="en-US"/>
        </w:rPr>
        <w:t>ran a pilot using MS Teams during the Autumn months and since Christmas have been hosting a group for an hour each Wednesday morning and afternoon for up to five mums and their babies each session.</w:t>
      </w:r>
    </w:p>
    <w:p w14:paraId="66CD8C5B" w14:textId="77777777" w:rsidR="008D2993" w:rsidRPr="005D0C44" w:rsidRDefault="008D2993" w:rsidP="008D2993">
      <w:pPr>
        <w:rPr>
          <w:rFonts w:cstheme="minorHAnsi"/>
          <w:sz w:val="24"/>
          <w:szCs w:val="24"/>
        </w:rPr>
      </w:pPr>
      <w:r w:rsidRPr="005D0C44">
        <w:rPr>
          <w:rFonts w:cstheme="minorHAnsi"/>
          <w:sz w:val="24"/>
          <w:szCs w:val="24"/>
          <w:lang w:val="en-US"/>
        </w:rPr>
        <w:t>Each week we have song time, baby massage and a discussion around a weekly theme, which can range from weaning babies to self-care for mums. </w:t>
      </w:r>
    </w:p>
    <w:p w14:paraId="768E6B7A" w14:textId="77777777" w:rsidR="008D2993" w:rsidRPr="005D0C44" w:rsidRDefault="00916561" w:rsidP="008D2993">
      <w:pPr>
        <w:rPr>
          <w:rFonts w:cstheme="minorHAnsi"/>
          <w:sz w:val="24"/>
          <w:szCs w:val="24"/>
        </w:rPr>
      </w:pPr>
      <w:r>
        <w:rPr>
          <w:rFonts w:cstheme="minorHAnsi"/>
          <w:sz w:val="24"/>
          <w:szCs w:val="24"/>
          <w:lang w:val="en-US"/>
        </w:rPr>
        <w:t>The Occupational Therapist</w:t>
      </w:r>
      <w:r w:rsidR="00906CD7" w:rsidRPr="005D0C44">
        <w:rPr>
          <w:rFonts w:cstheme="minorHAnsi"/>
          <w:sz w:val="24"/>
          <w:szCs w:val="24"/>
          <w:lang w:val="en-US"/>
        </w:rPr>
        <w:t>s</w:t>
      </w:r>
      <w:r w:rsidR="008D2993" w:rsidRPr="005D0C44">
        <w:rPr>
          <w:rFonts w:cstheme="minorHAnsi"/>
          <w:sz w:val="24"/>
          <w:szCs w:val="24"/>
          <w:lang w:val="en-US"/>
        </w:rPr>
        <w:t xml:space="preserve"> have been supported by other members of the team</w:t>
      </w:r>
      <w:r w:rsidR="00625EBC" w:rsidRPr="005D0C44">
        <w:rPr>
          <w:rFonts w:cstheme="minorHAnsi"/>
          <w:sz w:val="24"/>
          <w:szCs w:val="24"/>
          <w:lang w:val="en-US"/>
        </w:rPr>
        <w:t xml:space="preserve"> </w:t>
      </w:r>
      <w:r w:rsidR="00906CD7" w:rsidRPr="005D0C44">
        <w:rPr>
          <w:rFonts w:cstheme="minorHAnsi"/>
          <w:sz w:val="24"/>
          <w:szCs w:val="24"/>
          <w:lang w:val="en-US"/>
        </w:rPr>
        <w:t xml:space="preserve">and have now </w:t>
      </w:r>
      <w:r w:rsidR="008D2993" w:rsidRPr="005D0C44">
        <w:rPr>
          <w:rFonts w:cstheme="minorHAnsi"/>
          <w:sz w:val="24"/>
          <w:szCs w:val="24"/>
          <w:lang w:val="en-US"/>
        </w:rPr>
        <w:t>decided to meet in person using Pontypool Park as a venue. </w:t>
      </w:r>
      <w:r w:rsidR="00906CD7" w:rsidRPr="005D0C44">
        <w:rPr>
          <w:rFonts w:cstheme="minorHAnsi"/>
          <w:sz w:val="24"/>
          <w:szCs w:val="24"/>
          <w:lang w:val="en-US"/>
        </w:rPr>
        <w:t>They</w:t>
      </w:r>
      <w:r w:rsidR="008D2993" w:rsidRPr="005D0C44">
        <w:rPr>
          <w:rFonts w:cstheme="minorHAnsi"/>
          <w:sz w:val="24"/>
          <w:szCs w:val="24"/>
          <w:lang w:val="en-US"/>
        </w:rPr>
        <w:t xml:space="preserve"> walked and talked and sat on rugs under the bandstand, swapping stories and laughs.</w:t>
      </w:r>
    </w:p>
    <w:p w14:paraId="50BE2127" w14:textId="77777777" w:rsidR="008D2993" w:rsidRPr="005D0C44" w:rsidRDefault="00DE2067" w:rsidP="008D2993">
      <w:pPr>
        <w:rPr>
          <w:rFonts w:cstheme="minorHAnsi"/>
          <w:sz w:val="24"/>
          <w:szCs w:val="24"/>
          <w:lang w:val="en-US"/>
        </w:rPr>
      </w:pPr>
      <w:r w:rsidRPr="005D0C44">
        <w:rPr>
          <w:rFonts w:cstheme="minorHAnsi"/>
          <w:sz w:val="24"/>
          <w:szCs w:val="24"/>
          <w:lang w:val="en-US"/>
        </w:rPr>
        <w:t>They are</w:t>
      </w:r>
      <w:r w:rsidR="008D2993" w:rsidRPr="005D0C44">
        <w:rPr>
          <w:rFonts w:cstheme="minorHAnsi"/>
          <w:sz w:val="24"/>
          <w:szCs w:val="24"/>
          <w:lang w:val="en-US"/>
        </w:rPr>
        <w:t xml:space="preserve"> hop</w:t>
      </w:r>
      <w:r w:rsidRPr="005D0C44">
        <w:rPr>
          <w:rFonts w:cstheme="minorHAnsi"/>
          <w:sz w:val="24"/>
          <w:szCs w:val="24"/>
          <w:lang w:val="en-US"/>
        </w:rPr>
        <w:t>in</w:t>
      </w:r>
      <w:r w:rsidR="00261B09" w:rsidRPr="005D0C44">
        <w:rPr>
          <w:rFonts w:cstheme="minorHAnsi"/>
          <w:sz w:val="24"/>
          <w:szCs w:val="24"/>
          <w:lang w:val="en-US"/>
        </w:rPr>
        <w:t>g</w:t>
      </w:r>
      <w:r w:rsidR="008D2993" w:rsidRPr="005D0C44">
        <w:rPr>
          <w:rFonts w:cstheme="minorHAnsi"/>
          <w:sz w:val="24"/>
          <w:szCs w:val="24"/>
          <w:lang w:val="en-US"/>
        </w:rPr>
        <w:t xml:space="preserve"> to start a regular walking group across different venues in the borough, open to all mums and babies supported by the service.     </w:t>
      </w:r>
    </w:p>
    <w:p w14:paraId="290ABC7F" w14:textId="77777777" w:rsidR="00633412" w:rsidRPr="00633412" w:rsidRDefault="00633412" w:rsidP="00633412">
      <w:pPr>
        <w:rPr>
          <w:rFonts w:cstheme="minorHAnsi"/>
          <w:b/>
          <w:sz w:val="24"/>
          <w:szCs w:val="24"/>
          <w:u w:val="single"/>
        </w:rPr>
      </w:pPr>
      <w:r w:rsidRPr="00633412">
        <w:rPr>
          <w:rFonts w:cstheme="minorHAnsi"/>
          <w:b/>
          <w:sz w:val="24"/>
          <w:szCs w:val="24"/>
          <w:u w:val="single"/>
        </w:rPr>
        <w:t>Autism Spectrum and Mental Health provision within Cwm Taf Morgannwg UHB</w:t>
      </w:r>
    </w:p>
    <w:p w14:paraId="1BEE1A1F" w14:textId="77777777" w:rsidR="00633412" w:rsidRPr="00633412" w:rsidRDefault="00633412" w:rsidP="00633412">
      <w:pPr>
        <w:rPr>
          <w:rFonts w:cstheme="minorHAnsi"/>
          <w:sz w:val="24"/>
          <w:szCs w:val="24"/>
        </w:rPr>
      </w:pPr>
      <w:r w:rsidRPr="00633412">
        <w:rPr>
          <w:rFonts w:cstheme="minorHAnsi"/>
          <w:sz w:val="24"/>
          <w:szCs w:val="24"/>
        </w:rPr>
        <w:t xml:space="preserve">A referral was made by one of the District General Hospital wards, asking the Mental Health and ASD OT practitioner to carry out an assessment of a young male on the ward. The young man was experiencing severe difficulties eating and presented with significant weight loss – to the point where he was having to be nursed in bed due to health concerns. The DGH MDT </w:t>
      </w:r>
      <w:r w:rsidRPr="00633412">
        <w:rPr>
          <w:rFonts w:cstheme="minorHAnsi"/>
          <w:sz w:val="24"/>
          <w:szCs w:val="24"/>
        </w:rPr>
        <w:lastRenderedPageBreak/>
        <w:t>were unsure if the eating difficulties were indicative of an eating disorder or related to possible sensory issues, relating to ASD.</w:t>
      </w:r>
    </w:p>
    <w:p w14:paraId="186CE3C4" w14:textId="77777777" w:rsidR="00633412" w:rsidRPr="00633412" w:rsidRDefault="00633412" w:rsidP="00633412">
      <w:pPr>
        <w:rPr>
          <w:rFonts w:cstheme="minorHAnsi"/>
          <w:sz w:val="24"/>
          <w:szCs w:val="24"/>
        </w:rPr>
      </w:pPr>
      <w:r w:rsidRPr="00633412">
        <w:rPr>
          <w:rFonts w:cstheme="minorHAnsi"/>
          <w:sz w:val="24"/>
          <w:szCs w:val="24"/>
        </w:rPr>
        <w:t>The occupational therapist met with the service user in the DGH site, and undertook sensory profiling as part of her assessment and intervention.  It became apparent that the service user’s presentation was linked to sensory issues.  The occupational therapist worked with the service user to identify strategies to address the sensory issues – and, with the service user’s agreement, was able to share these strategies with the family and ward staff.  In addition, the occupational therapist provided training to the ward based nursing staff on autism and on the development of potential strategies for supporting an inpatient stay on the ward.</w:t>
      </w:r>
    </w:p>
    <w:p w14:paraId="246A9B24" w14:textId="77777777" w:rsidR="00633412" w:rsidRPr="00633412" w:rsidRDefault="00633412" w:rsidP="00633412">
      <w:pPr>
        <w:rPr>
          <w:rFonts w:cstheme="minorHAnsi"/>
          <w:sz w:val="24"/>
          <w:szCs w:val="24"/>
        </w:rPr>
      </w:pPr>
      <w:r w:rsidRPr="00633412">
        <w:rPr>
          <w:rFonts w:cstheme="minorHAnsi"/>
          <w:sz w:val="24"/>
          <w:szCs w:val="24"/>
        </w:rPr>
        <w:t>The outcome of this episode of assessment and intervention:</w:t>
      </w:r>
    </w:p>
    <w:p w14:paraId="28CE6BC0" w14:textId="77777777" w:rsidR="00633412" w:rsidRPr="00633412" w:rsidRDefault="00633412" w:rsidP="00633412">
      <w:pPr>
        <w:numPr>
          <w:ilvl w:val="0"/>
          <w:numId w:val="17"/>
        </w:numPr>
        <w:spacing w:after="0" w:line="240" w:lineRule="auto"/>
        <w:contextualSpacing/>
        <w:rPr>
          <w:rFonts w:cstheme="minorHAnsi"/>
          <w:sz w:val="24"/>
          <w:szCs w:val="24"/>
        </w:rPr>
      </w:pPr>
      <w:r w:rsidRPr="00633412">
        <w:rPr>
          <w:rFonts w:cstheme="minorHAnsi"/>
          <w:sz w:val="24"/>
          <w:szCs w:val="24"/>
        </w:rPr>
        <w:t>The service user was able to access timely assessment and intervention</w:t>
      </w:r>
    </w:p>
    <w:p w14:paraId="12087D05" w14:textId="77777777" w:rsidR="00633412" w:rsidRPr="00633412" w:rsidRDefault="00633412" w:rsidP="00633412">
      <w:pPr>
        <w:numPr>
          <w:ilvl w:val="0"/>
          <w:numId w:val="17"/>
        </w:numPr>
        <w:spacing w:after="0" w:line="240" w:lineRule="auto"/>
        <w:contextualSpacing/>
        <w:rPr>
          <w:rFonts w:cstheme="minorHAnsi"/>
          <w:sz w:val="24"/>
          <w:szCs w:val="24"/>
        </w:rPr>
      </w:pPr>
      <w:r w:rsidRPr="00633412">
        <w:rPr>
          <w:rFonts w:cstheme="minorHAnsi"/>
          <w:sz w:val="24"/>
          <w:szCs w:val="24"/>
        </w:rPr>
        <w:t>He jointly developed strategies to address sensory issues and support recovery</w:t>
      </w:r>
    </w:p>
    <w:p w14:paraId="6AB0DB3E" w14:textId="77777777" w:rsidR="00633412" w:rsidRPr="00633412" w:rsidRDefault="00633412" w:rsidP="00633412">
      <w:pPr>
        <w:numPr>
          <w:ilvl w:val="0"/>
          <w:numId w:val="17"/>
        </w:numPr>
        <w:spacing w:after="0" w:line="240" w:lineRule="auto"/>
        <w:contextualSpacing/>
        <w:rPr>
          <w:rFonts w:cstheme="minorHAnsi"/>
          <w:sz w:val="24"/>
          <w:szCs w:val="24"/>
        </w:rPr>
      </w:pPr>
      <w:r w:rsidRPr="00633412">
        <w:rPr>
          <w:rFonts w:cstheme="minorHAnsi"/>
          <w:sz w:val="24"/>
          <w:szCs w:val="24"/>
        </w:rPr>
        <w:t>Assessment outcomes helped the MDT within the District General Hospital to formulate an appropriate care plan</w:t>
      </w:r>
    </w:p>
    <w:p w14:paraId="1DD7BCBB" w14:textId="77777777" w:rsidR="00633412" w:rsidRPr="00633412" w:rsidRDefault="00633412" w:rsidP="00633412">
      <w:pPr>
        <w:numPr>
          <w:ilvl w:val="0"/>
          <w:numId w:val="17"/>
        </w:numPr>
        <w:spacing w:after="0" w:line="240" w:lineRule="auto"/>
        <w:contextualSpacing/>
        <w:rPr>
          <w:rFonts w:cstheme="minorHAnsi"/>
          <w:sz w:val="24"/>
          <w:szCs w:val="24"/>
        </w:rPr>
      </w:pPr>
      <w:r w:rsidRPr="00633412">
        <w:rPr>
          <w:rFonts w:cstheme="minorHAnsi"/>
          <w:sz w:val="24"/>
          <w:szCs w:val="24"/>
        </w:rPr>
        <w:t>The MDT’s knowledge and understanding around ASD was enhanced</w:t>
      </w:r>
    </w:p>
    <w:p w14:paraId="7870184A" w14:textId="77777777" w:rsidR="00EE2AC1" w:rsidRPr="005D0C44" w:rsidRDefault="00EE2AC1" w:rsidP="008D2993">
      <w:pPr>
        <w:rPr>
          <w:rFonts w:cstheme="minorHAnsi"/>
          <w:sz w:val="24"/>
          <w:szCs w:val="24"/>
          <w:lang w:val="en-US"/>
        </w:rPr>
      </w:pPr>
    </w:p>
    <w:p w14:paraId="7F60BE39" w14:textId="77777777" w:rsidR="00EE2AC1" w:rsidRPr="00633412" w:rsidRDefault="00EE2AC1" w:rsidP="008D2993">
      <w:pPr>
        <w:rPr>
          <w:rFonts w:cstheme="minorHAnsi"/>
          <w:b/>
          <w:sz w:val="24"/>
          <w:szCs w:val="24"/>
          <w:u w:val="single"/>
          <w:lang w:val="en-US"/>
        </w:rPr>
      </w:pPr>
      <w:r w:rsidRPr="00633412">
        <w:rPr>
          <w:rFonts w:cstheme="minorHAnsi"/>
          <w:b/>
          <w:sz w:val="24"/>
          <w:szCs w:val="24"/>
          <w:u w:val="single"/>
          <w:lang w:val="en-US"/>
        </w:rPr>
        <w:t>Occupational therapy and suicide prevention</w:t>
      </w:r>
    </w:p>
    <w:p w14:paraId="3D6E8DEA" w14:textId="77777777" w:rsidR="00353B40" w:rsidRPr="005D0C44" w:rsidRDefault="00EE2AC1" w:rsidP="008D2993">
      <w:pPr>
        <w:rPr>
          <w:rFonts w:cstheme="minorHAnsi"/>
          <w:sz w:val="24"/>
          <w:szCs w:val="24"/>
        </w:rPr>
      </w:pPr>
      <w:r w:rsidRPr="005D0C44">
        <w:rPr>
          <w:rFonts w:cstheme="minorHAnsi"/>
          <w:sz w:val="24"/>
          <w:szCs w:val="24"/>
        </w:rPr>
        <w:t xml:space="preserve">A 25 year old man had been suffering from severe depression with suicidal thoughts and self-harm. He had been in hospital for about 6 weeks and was discharged back into the community where he started working with the occupational therapist. </w:t>
      </w:r>
    </w:p>
    <w:p w14:paraId="55471190" w14:textId="77777777" w:rsidR="009E7BAE" w:rsidRPr="005D0C44" w:rsidRDefault="00EE2AC1" w:rsidP="008D2993">
      <w:pPr>
        <w:rPr>
          <w:rFonts w:cstheme="minorHAnsi"/>
          <w:sz w:val="24"/>
          <w:szCs w:val="24"/>
        </w:rPr>
      </w:pPr>
      <w:r w:rsidRPr="005D0C44">
        <w:rPr>
          <w:rFonts w:cstheme="minorHAnsi"/>
          <w:sz w:val="24"/>
          <w:szCs w:val="24"/>
        </w:rPr>
        <w:t xml:space="preserve">There was little improvement in his mental health, he had not responded to CBT and had been off work sick. When the occupational therapist met him, he did not want to get out of bed and was voicing suicidal ideation. </w:t>
      </w:r>
    </w:p>
    <w:p w14:paraId="2279AD10" w14:textId="77777777" w:rsidR="00493E79" w:rsidRPr="005D0C44" w:rsidRDefault="00EE2AC1" w:rsidP="008D2993">
      <w:pPr>
        <w:rPr>
          <w:rFonts w:cstheme="minorHAnsi"/>
          <w:sz w:val="24"/>
          <w:szCs w:val="24"/>
        </w:rPr>
      </w:pPr>
      <w:r w:rsidRPr="005D0C44">
        <w:rPr>
          <w:rFonts w:cstheme="minorHAnsi"/>
          <w:sz w:val="24"/>
          <w:szCs w:val="24"/>
        </w:rPr>
        <w:t xml:space="preserve">He lived in a rural location and was worried about losing contact with his two young sons because they were distressed at seeing their father so depressed. By working with the occupational therapist he was able to identify that he hated his job and was constantly worried about making target sales. He was worried about paying his mortgage and providing security for his sons. He felt hopeless about the future. By working in collaboration with the man, the occupational therapist developed a care plan focused less on medication or talking therapies and more about re-engaging with everyday tasks such as self-care, work and leisure. </w:t>
      </w:r>
    </w:p>
    <w:p w14:paraId="30F0F9EF" w14:textId="77777777" w:rsidR="004F6E81" w:rsidRPr="005D0C44" w:rsidRDefault="00EE2AC1" w:rsidP="008D2993">
      <w:pPr>
        <w:rPr>
          <w:rFonts w:cstheme="minorHAnsi"/>
          <w:sz w:val="24"/>
          <w:szCs w:val="24"/>
        </w:rPr>
      </w:pPr>
      <w:r w:rsidRPr="005D0C44">
        <w:rPr>
          <w:rFonts w:cstheme="minorHAnsi"/>
          <w:sz w:val="24"/>
          <w:szCs w:val="24"/>
        </w:rPr>
        <w:t>The man demonstrated that he had been a creative person who enjoyed making things out of wood and metal and was extremely good at DIY. His activity levels improved with activity scheduling and he began walking his dog on the beach every day, collecting driftwood and beginning to make things in his workshop. With the support of the occupational therapist, he began to sell his work on EBay and it sold quickly which improved his confidence and self</w:t>
      </w:r>
      <w:r w:rsidR="005D0C44" w:rsidRPr="005D0C44">
        <w:rPr>
          <w:rFonts w:cstheme="minorHAnsi"/>
          <w:sz w:val="24"/>
          <w:szCs w:val="24"/>
        </w:rPr>
        <w:t>-</w:t>
      </w:r>
      <w:r w:rsidRPr="005D0C44">
        <w:rPr>
          <w:rFonts w:cstheme="minorHAnsi"/>
          <w:sz w:val="24"/>
          <w:szCs w:val="24"/>
        </w:rPr>
        <w:t>esteem. As his mood and sleep improved he made the decision not to return to the job he hated but to set his own business up as a handyman. After seeing the oc</w:t>
      </w:r>
      <w:r w:rsidR="005D0C44" w:rsidRPr="005D0C44">
        <w:rPr>
          <w:rFonts w:cstheme="minorHAnsi"/>
          <w:sz w:val="24"/>
          <w:szCs w:val="24"/>
        </w:rPr>
        <w:t xml:space="preserve">cupational therapist </w:t>
      </w:r>
      <w:r w:rsidR="005D0C44" w:rsidRPr="005D0C44">
        <w:rPr>
          <w:rFonts w:cstheme="minorHAnsi"/>
          <w:sz w:val="24"/>
          <w:szCs w:val="24"/>
        </w:rPr>
        <w:lastRenderedPageBreak/>
        <w:t>over a six-mon</w:t>
      </w:r>
      <w:r w:rsidRPr="005D0C44">
        <w:rPr>
          <w:rFonts w:cstheme="minorHAnsi"/>
          <w:sz w:val="24"/>
          <w:szCs w:val="24"/>
        </w:rPr>
        <w:t xml:space="preserve">th period he was discharged saying he felt like a different person with a vision and hope for the future. </w:t>
      </w:r>
    </w:p>
    <w:p w14:paraId="27B1055D" w14:textId="77777777" w:rsidR="00FB05BF" w:rsidRDefault="00EE2AC1" w:rsidP="008D2993">
      <w:pPr>
        <w:rPr>
          <w:rFonts w:cstheme="minorHAnsi"/>
          <w:sz w:val="24"/>
          <w:szCs w:val="24"/>
        </w:rPr>
      </w:pPr>
      <w:r w:rsidRPr="005D0C44">
        <w:rPr>
          <w:rFonts w:cstheme="minorHAnsi"/>
          <w:sz w:val="24"/>
          <w:szCs w:val="24"/>
        </w:rPr>
        <w:t>Three months after his discharge he wrote the occupational therapist a thank you letter saying he had regained his driving license, had an improved relationship with his sons, was enjoying being self-employed and still sold his creative sculptures on the internet. The total cost of the occupational therapy intervention was approximately £1251 but the value to this man and his family is priceless.</w:t>
      </w:r>
    </w:p>
    <w:p w14:paraId="4D279BD3" w14:textId="77777777" w:rsidR="004E3826" w:rsidRPr="004E3826" w:rsidRDefault="00963C94" w:rsidP="004E3826">
      <w:pPr>
        <w:rPr>
          <w:rFonts w:cstheme="minorHAnsi"/>
          <w:b/>
          <w:bCs/>
        </w:rPr>
      </w:pPr>
      <w:r w:rsidRPr="00963C94">
        <w:rPr>
          <w:noProof/>
          <w:lang w:eastAsia="en-GB"/>
        </w:rPr>
        <w:lastRenderedPageBreak/>
        <w:drawing>
          <wp:inline distT="0" distB="0" distL="0" distR="0" wp14:anchorId="769C8497" wp14:editId="39AA1C90">
            <wp:extent cx="5731510" cy="8749665"/>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31510" cy="8749665"/>
                    </a:xfrm>
                    <a:prstGeom prst="rect">
                      <a:avLst/>
                    </a:prstGeom>
                    <a:noFill/>
                    <a:ln>
                      <a:noFill/>
                    </a:ln>
                  </pic:spPr>
                </pic:pic>
              </a:graphicData>
            </a:graphic>
          </wp:inline>
        </w:drawing>
      </w:r>
    </w:p>
    <w:sectPr w:rsidR="004E3826" w:rsidRPr="004E3826">
      <w:footerReference w:type="default" r:id="rId2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6A29CF" w14:textId="77777777" w:rsidR="007A3ED8" w:rsidRDefault="007A3ED8" w:rsidP="00FB05BF">
      <w:pPr>
        <w:spacing w:after="0" w:line="240" w:lineRule="auto"/>
      </w:pPr>
      <w:r>
        <w:separator/>
      </w:r>
    </w:p>
  </w:endnote>
  <w:endnote w:type="continuationSeparator" w:id="0">
    <w:p w14:paraId="5BD2AC23" w14:textId="77777777" w:rsidR="007A3ED8" w:rsidRDefault="007A3ED8" w:rsidP="00FB05B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3">
    <w:panose1 w:val="050401020108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44357610"/>
      <w:docPartObj>
        <w:docPartGallery w:val="Page Numbers (Bottom of Page)"/>
        <w:docPartUnique/>
      </w:docPartObj>
    </w:sdtPr>
    <w:sdtEndPr>
      <w:rPr>
        <w:noProof/>
      </w:rPr>
    </w:sdtEndPr>
    <w:sdtContent>
      <w:p w14:paraId="6AA4CD39" w14:textId="77777777" w:rsidR="00FB05BF" w:rsidRDefault="00FB05BF">
        <w:pPr>
          <w:pStyle w:val="Footer"/>
          <w:jc w:val="right"/>
        </w:pPr>
        <w:r>
          <w:fldChar w:fldCharType="begin"/>
        </w:r>
        <w:r>
          <w:instrText xml:space="preserve"> PAGE   \* MERGEFORMAT </w:instrText>
        </w:r>
        <w:r>
          <w:fldChar w:fldCharType="separate"/>
        </w:r>
        <w:r w:rsidR="009A3E8B">
          <w:rPr>
            <w:noProof/>
          </w:rPr>
          <w:t>17</w:t>
        </w:r>
        <w:r>
          <w:rPr>
            <w:noProof/>
          </w:rPr>
          <w:fldChar w:fldCharType="end"/>
        </w:r>
      </w:p>
    </w:sdtContent>
  </w:sdt>
  <w:p w14:paraId="4F61F320" w14:textId="77777777" w:rsidR="00FB05BF" w:rsidRDefault="00FB05B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B8F048" w14:textId="77777777" w:rsidR="007A3ED8" w:rsidRDefault="007A3ED8" w:rsidP="00FB05BF">
      <w:pPr>
        <w:spacing w:after="0" w:line="240" w:lineRule="auto"/>
      </w:pPr>
      <w:r>
        <w:separator/>
      </w:r>
    </w:p>
  </w:footnote>
  <w:footnote w:type="continuationSeparator" w:id="0">
    <w:p w14:paraId="00E6FC50" w14:textId="77777777" w:rsidR="007A3ED8" w:rsidRDefault="007A3ED8" w:rsidP="00FB05B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80" type="#_x0000_t75" style="width:10.95pt;height:10.95pt" o:bullet="t">
        <v:imagedata r:id="rId1" o:title="mso78E"/>
      </v:shape>
    </w:pict>
  </w:numPicBullet>
  <w:abstractNum w:abstractNumId="0" w15:restartNumberingAfterBreak="0">
    <w:nsid w:val="05E66565"/>
    <w:multiLevelType w:val="hybridMultilevel"/>
    <w:tmpl w:val="3D3A594C"/>
    <w:lvl w:ilvl="0" w:tplc="16A039A4">
      <w:start w:val="1"/>
      <w:numFmt w:val="bullet"/>
      <w:lvlText w:val=""/>
      <w:lvlJc w:val="left"/>
      <w:pPr>
        <w:tabs>
          <w:tab w:val="num" w:pos="720"/>
        </w:tabs>
        <w:ind w:left="720" w:hanging="360"/>
      </w:pPr>
      <w:rPr>
        <w:rFonts w:ascii="Wingdings 3" w:hAnsi="Wingdings 3" w:hint="default"/>
      </w:rPr>
    </w:lvl>
    <w:lvl w:ilvl="1" w:tplc="AE50D1A8" w:tentative="1">
      <w:start w:val="1"/>
      <w:numFmt w:val="bullet"/>
      <w:lvlText w:val=""/>
      <w:lvlJc w:val="left"/>
      <w:pPr>
        <w:tabs>
          <w:tab w:val="num" w:pos="1440"/>
        </w:tabs>
        <w:ind w:left="1440" w:hanging="360"/>
      </w:pPr>
      <w:rPr>
        <w:rFonts w:ascii="Wingdings 3" w:hAnsi="Wingdings 3" w:hint="default"/>
      </w:rPr>
    </w:lvl>
    <w:lvl w:ilvl="2" w:tplc="9C5E41F0" w:tentative="1">
      <w:start w:val="1"/>
      <w:numFmt w:val="bullet"/>
      <w:lvlText w:val=""/>
      <w:lvlJc w:val="left"/>
      <w:pPr>
        <w:tabs>
          <w:tab w:val="num" w:pos="2160"/>
        </w:tabs>
        <w:ind w:left="2160" w:hanging="360"/>
      </w:pPr>
      <w:rPr>
        <w:rFonts w:ascii="Wingdings 3" w:hAnsi="Wingdings 3" w:hint="default"/>
      </w:rPr>
    </w:lvl>
    <w:lvl w:ilvl="3" w:tplc="F5DA3278" w:tentative="1">
      <w:start w:val="1"/>
      <w:numFmt w:val="bullet"/>
      <w:lvlText w:val=""/>
      <w:lvlJc w:val="left"/>
      <w:pPr>
        <w:tabs>
          <w:tab w:val="num" w:pos="2880"/>
        </w:tabs>
        <w:ind w:left="2880" w:hanging="360"/>
      </w:pPr>
      <w:rPr>
        <w:rFonts w:ascii="Wingdings 3" w:hAnsi="Wingdings 3" w:hint="default"/>
      </w:rPr>
    </w:lvl>
    <w:lvl w:ilvl="4" w:tplc="71844164" w:tentative="1">
      <w:start w:val="1"/>
      <w:numFmt w:val="bullet"/>
      <w:lvlText w:val=""/>
      <w:lvlJc w:val="left"/>
      <w:pPr>
        <w:tabs>
          <w:tab w:val="num" w:pos="3600"/>
        </w:tabs>
        <w:ind w:left="3600" w:hanging="360"/>
      </w:pPr>
      <w:rPr>
        <w:rFonts w:ascii="Wingdings 3" w:hAnsi="Wingdings 3" w:hint="default"/>
      </w:rPr>
    </w:lvl>
    <w:lvl w:ilvl="5" w:tplc="1734882A" w:tentative="1">
      <w:start w:val="1"/>
      <w:numFmt w:val="bullet"/>
      <w:lvlText w:val=""/>
      <w:lvlJc w:val="left"/>
      <w:pPr>
        <w:tabs>
          <w:tab w:val="num" w:pos="4320"/>
        </w:tabs>
        <w:ind w:left="4320" w:hanging="360"/>
      </w:pPr>
      <w:rPr>
        <w:rFonts w:ascii="Wingdings 3" w:hAnsi="Wingdings 3" w:hint="default"/>
      </w:rPr>
    </w:lvl>
    <w:lvl w:ilvl="6" w:tplc="2E6A142E" w:tentative="1">
      <w:start w:val="1"/>
      <w:numFmt w:val="bullet"/>
      <w:lvlText w:val=""/>
      <w:lvlJc w:val="left"/>
      <w:pPr>
        <w:tabs>
          <w:tab w:val="num" w:pos="5040"/>
        </w:tabs>
        <w:ind w:left="5040" w:hanging="360"/>
      </w:pPr>
      <w:rPr>
        <w:rFonts w:ascii="Wingdings 3" w:hAnsi="Wingdings 3" w:hint="default"/>
      </w:rPr>
    </w:lvl>
    <w:lvl w:ilvl="7" w:tplc="967202E6" w:tentative="1">
      <w:start w:val="1"/>
      <w:numFmt w:val="bullet"/>
      <w:lvlText w:val=""/>
      <w:lvlJc w:val="left"/>
      <w:pPr>
        <w:tabs>
          <w:tab w:val="num" w:pos="5760"/>
        </w:tabs>
        <w:ind w:left="5760" w:hanging="360"/>
      </w:pPr>
      <w:rPr>
        <w:rFonts w:ascii="Wingdings 3" w:hAnsi="Wingdings 3" w:hint="default"/>
      </w:rPr>
    </w:lvl>
    <w:lvl w:ilvl="8" w:tplc="B5146E16" w:tentative="1">
      <w:start w:val="1"/>
      <w:numFmt w:val="bullet"/>
      <w:lvlText w:val=""/>
      <w:lvlJc w:val="left"/>
      <w:pPr>
        <w:tabs>
          <w:tab w:val="num" w:pos="6480"/>
        </w:tabs>
        <w:ind w:left="6480" w:hanging="360"/>
      </w:pPr>
      <w:rPr>
        <w:rFonts w:ascii="Wingdings 3" w:hAnsi="Wingdings 3" w:hint="default"/>
      </w:rPr>
    </w:lvl>
  </w:abstractNum>
  <w:abstractNum w:abstractNumId="1" w15:restartNumberingAfterBreak="0">
    <w:nsid w:val="19BA305C"/>
    <w:multiLevelType w:val="hybridMultilevel"/>
    <w:tmpl w:val="078E3BE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20A62655"/>
    <w:multiLevelType w:val="hybridMultilevel"/>
    <w:tmpl w:val="60AC3C0C"/>
    <w:lvl w:ilvl="0" w:tplc="B2DE85A4">
      <w:start w:val="3"/>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1561E40"/>
    <w:multiLevelType w:val="hybridMultilevel"/>
    <w:tmpl w:val="4D9815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54800EA"/>
    <w:multiLevelType w:val="hybridMultilevel"/>
    <w:tmpl w:val="7764D52E"/>
    <w:lvl w:ilvl="0" w:tplc="EE781012">
      <w:start w:val="1"/>
      <w:numFmt w:val="bullet"/>
      <w:lvlText w:val=""/>
      <w:lvlJc w:val="left"/>
      <w:pPr>
        <w:tabs>
          <w:tab w:val="num" w:pos="720"/>
        </w:tabs>
        <w:ind w:left="720" w:hanging="360"/>
      </w:pPr>
      <w:rPr>
        <w:rFonts w:ascii="Wingdings" w:hAnsi="Wingdings" w:hint="default"/>
      </w:rPr>
    </w:lvl>
    <w:lvl w:ilvl="1" w:tplc="E36ADAB0">
      <w:start w:val="1"/>
      <w:numFmt w:val="bullet"/>
      <w:lvlText w:val=""/>
      <w:lvlJc w:val="left"/>
      <w:pPr>
        <w:tabs>
          <w:tab w:val="num" w:pos="1440"/>
        </w:tabs>
        <w:ind w:left="1440" w:hanging="360"/>
      </w:pPr>
      <w:rPr>
        <w:rFonts w:ascii="Wingdings" w:hAnsi="Wingdings" w:hint="default"/>
      </w:rPr>
    </w:lvl>
    <w:lvl w:ilvl="2" w:tplc="42BE025C">
      <w:start w:val="1"/>
      <w:numFmt w:val="bullet"/>
      <w:lvlText w:val=""/>
      <w:lvlJc w:val="left"/>
      <w:pPr>
        <w:tabs>
          <w:tab w:val="num" w:pos="2160"/>
        </w:tabs>
        <w:ind w:left="2160" w:hanging="360"/>
      </w:pPr>
      <w:rPr>
        <w:rFonts w:ascii="Wingdings" w:hAnsi="Wingdings" w:hint="default"/>
      </w:rPr>
    </w:lvl>
    <w:lvl w:ilvl="3" w:tplc="C2FAA040">
      <w:start w:val="1"/>
      <w:numFmt w:val="bullet"/>
      <w:lvlText w:val=""/>
      <w:lvlJc w:val="left"/>
      <w:pPr>
        <w:tabs>
          <w:tab w:val="num" w:pos="2880"/>
        </w:tabs>
        <w:ind w:left="2880" w:hanging="360"/>
      </w:pPr>
      <w:rPr>
        <w:rFonts w:ascii="Wingdings" w:hAnsi="Wingdings" w:hint="default"/>
      </w:rPr>
    </w:lvl>
    <w:lvl w:ilvl="4" w:tplc="6494DFA0">
      <w:start w:val="1"/>
      <w:numFmt w:val="bullet"/>
      <w:lvlText w:val=""/>
      <w:lvlJc w:val="left"/>
      <w:pPr>
        <w:tabs>
          <w:tab w:val="num" w:pos="3600"/>
        </w:tabs>
        <w:ind w:left="3600" w:hanging="360"/>
      </w:pPr>
      <w:rPr>
        <w:rFonts w:ascii="Wingdings" w:hAnsi="Wingdings" w:hint="default"/>
      </w:rPr>
    </w:lvl>
    <w:lvl w:ilvl="5" w:tplc="841455C6">
      <w:start w:val="1"/>
      <w:numFmt w:val="bullet"/>
      <w:lvlText w:val=""/>
      <w:lvlJc w:val="left"/>
      <w:pPr>
        <w:tabs>
          <w:tab w:val="num" w:pos="4320"/>
        </w:tabs>
        <w:ind w:left="4320" w:hanging="360"/>
      </w:pPr>
      <w:rPr>
        <w:rFonts w:ascii="Wingdings" w:hAnsi="Wingdings" w:hint="default"/>
      </w:rPr>
    </w:lvl>
    <w:lvl w:ilvl="6" w:tplc="FF866FC8">
      <w:start w:val="1"/>
      <w:numFmt w:val="bullet"/>
      <w:lvlText w:val=""/>
      <w:lvlJc w:val="left"/>
      <w:pPr>
        <w:tabs>
          <w:tab w:val="num" w:pos="5040"/>
        </w:tabs>
        <w:ind w:left="5040" w:hanging="360"/>
      </w:pPr>
      <w:rPr>
        <w:rFonts w:ascii="Wingdings" w:hAnsi="Wingdings" w:hint="default"/>
      </w:rPr>
    </w:lvl>
    <w:lvl w:ilvl="7" w:tplc="C93A47B8">
      <w:start w:val="1"/>
      <w:numFmt w:val="bullet"/>
      <w:lvlText w:val=""/>
      <w:lvlJc w:val="left"/>
      <w:pPr>
        <w:tabs>
          <w:tab w:val="num" w:pos="5760"/>
        </w:tabs>
        <w:ind w:left="5760" w:hanging="360"/>
      </w:pPr>
      <w:rPr>
        <w:rFonts w:ascii="Wingdings" w:hAnsi="Wingdings" w:hint="default"/>
      </w:rPr>
    </w:lvl>
    <w:lvl w:ilvl="8" w:tplc="B27E3BA8">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6456447"/>
    <w:multiLevelType w:val="hybridMultilevel"/>
    <w:tmpl w:val="027CAB60"/>
    <w:lvl w:ilvl="0" w:tplc="08090007">
      <w:start w:val="1"/>
      <w:numFmt w:val="bullet"/>
      <w:lvlText w:val=""/>
      <w:lvlPicBulletId w:val="0"/>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A4B38CF"/>
    <w:multiLevelType w:val="hybridMultilevel"/>
    <w:tmpl w:val="4C26C168"/>
    <w:lvl w:ilvl="0" w:tplc="4530D886">
      <w:start w:val="1"/>
      <w:numFmt w:val="bullet"/>
      <w:lvlText w:val=""/>
      <w:lvlJc w:val="left"/>
      <w:pPr>
        <w:tabs>
          <w:tab w:val="num" w:pos="360"/>
        </w:tabs>
        <w:ind w:left="360" w:hanging="360"/>
      </w:pPr>
      <w:rPr>
        <w:rFonts w:ascii="Wingdings" w:hAnsi="Wingdings" w:hint="default"/>
      </w:rPr>
    </w:lvl>
    <w:lvl w:ilvl="1" w:tplc="1E60A354" w:tentative="1">
      <w:start w:val="1"/>
      <w:numFmt w:val="bullet"/>
      <w:lvlText w:val=""/>
      <w:lvlJc w:val="left"/>
      <w:pPr>
        <w:tabs>
          <w:tab w:val="num" w:pos="1080"/>
        </w:tabs>
        <w:ind w:left="1080" w:hanging="360"/>
      </w:pPr>
      <w:rPr>
        <w:rFonts w:ascii="Wingdings" w:hAnsi="Wingdings" w:hint="default"/>
      </w:rPr>
    </w:lvl>
    <w:lvl w:ilvl="2" w:tplc="6B4CD6A0" w:tentative="1">
      <w:start w:val="1"/>
      <w:numFmt w:val="bullet"/>
      <w:lvlText w:val=""/>
      <w:lvlJc w:val="left"/>
      <w:pPr>
        <w:tabs>
          <w:tab w:val="num" w:pos="1800"/>
        </w:tabs>
        <w:ind w:left="1800" w:hanging="360"/>
      </w:pPr>
      <w:rPr>
        <w:rFonts w:ascii="Wingdings" w:hAnsi="Wingdings" w:hint="default"/>
      </w:rPr>
    </w:lvl>
    <w:lvl w:ilvl="3" w:tplc="5CCC68D2" w:tentative="1">
      <w:start w:val="1"/>
      <w:numFmt w:val="bullet"/>
      <w:lvlText w:val=""/>
      <w:lvlJc w:val="left"/>
      <w:pPr>
        <w:tabs>
          <w:tab w:val="num" w:pos="2520"/>
        </w:tabs>
        <w:ind w:left="2520" w:hanging="360"/>
      </w:pPr>
      <w:rPr>
        <w:rFonts w:ascii="Wingdings" w:hAnsi="Wingdings" w:hint="default"/>
      </w:rPr>
    </w:lvl>
    <w:lvl w:ilvl="4" w:tplc="B332FFBA" w:tentative="1">
      <w:start w:val="1"/>
      <w:numFmt w:val="bullet"/>
      <w:lvlText w:val=""/>
      <w:lvlJc w:val="left"/>
      <w:pPr>
        <w:tabs>
          <w:tab w:val="num" w:pos="3240"/>
        </w:tabs>
        <w:ind w:left="3240" w:hanging="360"/>
      </w:pPr>
      <w:rPr>
        <w:rFonts w:ascii="Wingdings" w:hAnsi="Wingdings" w:hint="default"/>
      </w:rPr>
    </w:lvl>
    <w:lvl w:ilvl="5" w:tplc="40EE65A8" w:tentative="1">
      <w:start w:val="1"/>
      <w:numFmt w:val="bullet"/>
      <w:lvlText w:val=""/>
      <w:lvlJc w:val="left"/>
      <w:pPr>
        <w:tabs>
          <w:tab w:val="num" w:pos="3960"/>
        </w:tabs>
        <w:ind w:left="3960" w:hanging="360"/>
      </w:pPr>
      <w:rPr>
        <w:rFonts w:ascii="Wingdings" w:hAnsi="Wingdings" w:hint="default"/>
      </w:rPr>
    </w:lvl>
    <w:lvl w:ilvl="6" w:tplc="55480360" w:tentative="1">
      <w:start w:val="1"/>
      <w:numFmt w:val="bullet"/>
      <w:lvlText w:val=""/>
      <w:lvlJc w:val="left"/>
      <w:pPr>
        <w:tabs>
          <w:tab w:val="num" w:pos="4680"/>
        </w:tabs>
        <w:ind w:left="4680" w:hanging="360"/>
      </w:pPr>
      <w:rPr>
        <w:rFonts w:ascii="Wingdings" w:hAnsi="Wingdings" w:hint="default"/>
      </w:rPr>
    </w:lvl>
    <w:lvl w:ilvl="7" w:tplc="CE4E1D06" w:tentative="1">
      <w:start w:val="1"/>
      <w:numFmt w:val="bullet"/>
      <w:lvlText w:val=""/>
      <w:lvlJc w:val="left"/>
      <w:pPr>
        <w:tabs>
          <w:tab w:val="num" w:pos="5400"/>
        </w:tabs>
        <w:ind w:left="5400" w:hanging="360"/>
      </w:pPr>
      <w:rPr>
        <w:rFonts w:ascii="Wingdings" w:hAnsi="Wingdings" w:hint="default"/>
      </w:rPr>
    </w:lvl>
    <w:lvl w:ilvl="8" w:tplc="CBBC6330" w:tentative="1">
      <w:start w:val="1"/>
      <w:numFmt w:val="bullet"/>
      <w:lvlText w:val=""/>
      <w:lvlJc w:val="left"/>
      <w:pPr>
        <w:tabs>
          <w:tab w:val="num" w:pos="6120"/>
        </w:tabs>
        <w:ind w:left="6120" w:hanging="360"/>
      </w:pPr>
      <w:rPr>
        <w:rFonts w:ascii="Wingdings" w:hAnsi="Wingdings" w:hint="default"/>
      </w:rPr>
    </w:lvl>
  </w:abstractNum>
  <w:abstractNum w:abstractNumId="7" w15:restartNumberingAfterBreak="0">
    <w:nsid w:val="328B2EC8"/>
    <w:multiLevelType w:val="hybridMultilevel"/>
    <w:tmpl w:val="B63EDD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3A91034"/>
    <w:multiLevelType w:val="hybridMultilevel"/>
    <w:tmpl w:val="E398D42C"/>
    <w:lvl w:ilvl="0" w:tplc="B2DE85A4">
      <w:start w:val="3"/>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6517CF1"/>
    <w:multiLevelType w:val="hybridMultilevel"/>
    <w:tmpl w:val="1B889C22"/>
    <w:lvl w:ilvl="0" w:tplc="08090001">
      <w:start w:val="1"/>
      <w:numFmt w:val="bullet"/>
      <w:lvlText w:val=""/>
      <w:lvlJc w:val="left"/>
      <w:pPr>
        <w:ind w:left="2280" w:hanging="360"/>
      </w:pPr>
      <w:rPr>
        <w:rFonts w:ascii="Symbol" w:hAnsi="Symbol" w:hint="default"/>
      </w:rPr>
    </w:lvl>
    <w:lvl w:ilvl="1" w:tplc="08090003" w:tentative="1">
      <w:start w:val="1"/>
      <w:numFmt w:val="bullet"/>
      <w:lvlText w:val="o"/>
      <w:lvlJc w:val="left"/>
      <w:pPr>
        <w:ind w:left="3000" w:hanging="360"/>
      </w:pPr>
      <w:rPr>
        <w:rFonts w:ascii="Courier New" w:hAnsi="Courier New" w:cs="Courier New" w:hint="default"/>
      </w:rPr>
    </w:lvl>
    <w:lvl w:ilvl="2" w:tplc="08090005" w:tentative="1">
      <w:start w:val="1"/>
      <w:numFmt w:val="bullet"/>
      <w:lvlText w:val=""/>
      <w:lvlJc w:val="left"/>
      <w:pPr>
        <w:ind w:left="3720" w:hanging="360"/>
      </w:pPr>
      <w:rPr>
        <w:rFonts w:ascii="Wingdings" w:hAnsi="Wingdings" w:hint="default"/>
      </w:rPr>
    </w:lvl>
    <w:lvl w:ilvl="3" w:tplc="08090001" w:tentative="1">
      <w:start w:val="1"/>
      <w:numFmt w:val="bullet"/>
      <w:lvlText w:val=""/>
      <w:lvlJc w:val="left"/>
      <w:pPr>
        <w:ind w:left="4440" w:hanging="360"/>
      </w:pPr>
      <w:rPr>
        <w:rFonts w:ascii="Symbol" w:hAnsi="Symbol" w:hint="default"/>
      </w:rPr>
    </w:lvl>
    <w:lvl w:ilvl="4" w:tplc="08090003" w:tentative="1">
      <w:start w:val="1"/>
      <w:numFmt w:val="bullet"/>
      <w:lvlText w:val="o"/>
      <w:lvlJc w:val="left"/>
      <w:pPr>
        <w:ind w:left="5160" w:hanging="360"/>
      </w:pPr>
      <w:rPr>
        <w:rFonts w:ascii="Courier New" w:hAnsi="Courier New" w:cs="Courier New" w:hint="default"/>
      </w:rPr>
    </w:lvl>
    <w:lvl w:ilvl="5" w:tplc="08090005" w:tentative="1">
      <w:start w:val="1"/>
      <w:numFmt w:val="bullet"/>
      <w:lvlText w:val=""/>
      <w:lvlJc w:val="left"/>
      <w:pPr>
        <w:ind w:left="5880" w:hanging="360"/>
      </w:pPr>
      <w:rPr>
        <w:rFonts w:ascii="Wingdings" w:hAnsi="Wingdings" w:hint="default"/>
      </w:rPr>
    </w:lvl>
    <w:lvl w:ilvl="6" w:tplc="08090001" w:tentative="1">
      <w:start w:val="1"/>
      <w:numFmt w:val="bullet"/>
      <w:lvlText w:val=""/>
      <w:lvlJc w:val="left"/>
      <w:pPr>
        <w:ind w:left="6600" w:hanging="360"/>
      </w:pPr>
      <w:rPr>
        <w:rFonts w:ascii="Symbol" w:hAnsi="Symbol" w:hint="default"/>
      </w:rPr>
    </w:lvl>
    <w:lvl w:ilvl="7" w:tplc="08090003" w:tentative="1">
      <w:start w:val="1"/>
      <w:numFmt w:val="bullet"/>
      <w:lvlText w:val="o"/>
      <w:lvlJc w:val="left"/>
      <w:pPr>
        <w:ind w:left="7320" w:hanging="360"/>
      </w:pPr>
      <w:rPr>
        <w:rFonts w:ascii="Courier New" w:hAnsi="Courier New" w:cs="Courier New" w:hint="default"/>
      </w:rPr>
    </w:lvl>
    <w:lvl w:ilvl="8" w:tplc="08090005" w:tentative="1">
      <w:start w:val="1"/>
      <w:numFmt w:val="bullet"/>
      <w:lvlText w:val=""/>
      <w:lvlJc w:val="left"/>
      <w:pPr>
        <w:ind w:left="8040" w:hanging="360"/>
      </w:pPr>
      <w:rPr>
        <w:rFonts w:ascii="Wingdings" w:hAnsi="Wingdings" w:hint="default"/>
      </w:rPr>
    </w:lvl>
  </w:abstractNum>
  <w:abstractNum w:abstractNumId="10" w15:restartNumberingAfterBreak="0">
    <w:nsid w:val="3AEA6C6D"/>
    <w:multiLevelType w:val="hybridMultilevel"/>
    <w:tmpl w:val="BAC468F4"/>
    <w:lvl w:ilvl="0" w:tplc="EE2CB196">
      <w:start w:val="1"/>
      <w:numFmt w:val="bullet"/>
      <w:lvlText w:val=""/>
      <w:lvlJc w:val="left"/>
      <w:pPr>
        <w:tabs>
          <w:tab w:val="num" w:pos="720"/>
        </w:tabs>
        <w:ind w:left="720" w:hanging="360"/>
      </w:pPr>
      <w:rPr>
        <w:rFonts w:ascii="Wingdings" w:hAnsi="Wingdings" w:hint="default"/>
      </w:rPr>
    </w:lvl>
    <w:lvl w:ilvl="1" w:tplc="5CDAA70A">
      <w:start w:val="1"/>
      <w:numFmt w:val="bullet"/>
      <w:lvlText w:val=""/>
      <w:lvlJc w:val="left"/>
      <w:pPr>
        <w:tabs>
          <w:tab w:val="num" w:pos="1440"/>
        </w:tabs>
        <w:ind w:left="1440" w:hanging="360"/>
      </w:pPr>
      <w:rPr>
        <w:rFonts w:ascii="Wingdings" w:hAnsi="Wingdings" w:hint="default"/>
      </w:rPr>
    </w:lvl>
    <w:lvl w:ilvl="2" w:tplc="C32AB96E">
      <w:start w:val="1"/>
      <w:numFmt w:val="bullet"/>
      <w:lvlText w:val=""/>
      <w:lvlJc w:val="left"/>
      <w:pPr>
        <w:tabs>
          <w:tab w:val="num" w:pos="2160"/>
        </w:tabs>
        <w:ind w:left="2160" w:hanging="360"/>
      </w:pPr>
      <w:rPr>
        <w:rFonts w:ascii="Wingdings" w:hAnsi="Wingdings" w:hint="default"/>
      </w:rPr>
    </w:lvl>
    <w:lvl w:ilvl="3" w:tplc="3C8AC906">
      <w:start w:val="1"/>
      <w:numFmt w:val="bullet"/>
      <w:lvlText w:val=""/>
      <w:lvlJc w:val="left"/>
      <w:pPr>
        <w:tabs>
          <w:tab w:val="num" w:pos="2880"/>
        </w:tabs>
        <w:ind w:left="2880" w:hanging="360"/>
      </w:pPr>
      <w:rPr>
        <w:rFonts w:ascii="Wingdings" w:hAnsi="Wingdings" w:hint="default"/>
      </w:rPr>
    </w:lvl>
    <w:lvl w:ilvl="4" w:tplc="7C9A9748">
      <w:start w:val="1"/>
      <w:numFmt w:val="bullet"/>
      <w:lvlText w:val=""/>
      <w:lvlJc w:val="left"/>
      <w:pPr>
        <w:tabs>
          <w:tab w:val="num" w:pos="3600"/>
        </w:tabs>
        <w:ind w:left="3600" w:hanging="360"/>
      </w:pPr>
      <w:rPr>
        <w:rFonts w:ascii="Wingdings" w:hAnsi="Wingdings" w:hint="default"/>
      </w:rPr>
    </w:lvl>
    <w:lvl w:ilvl="5" w:tplc="26E8ECD4">
      <w:start w:val="1"/>
      <w:numFmt w:val="bullet"/>
      <w:lvlText w:val=""/>
      <w:lvlJc w:val="left"/>
      <w:pPr>
        <w:tabs>
          <w:tab w:val="num" w:pos="4320"/>
        </w:tabs>
        <w:ind w:left="4320" w:hanging="360"/>
      </w:pPr>
      <w:rPr>
        <w:rFonts w:ascii="Wingdings" w:hAnsi="Wingdings" w:hint="default"/>
      </w:rPr>
    </w:lvl>
    <w:lvl w:ilvl="6" w:tplc="3BDAAEF0">
      <w:start w:val="1"/>
      <w:numFmt w:val="bullet"/>
      <w:lvlText w:val=""/>
      <w:lvlJc w:val="left"/>
      <w:pPr>
        <w:tabs>
          <w:tab w:val="num" w:pos="5040"/>
        </w:tabs>
        <w:ind w:left="5040" w:hanging="360"/>
      </w:pPr>
      <w:rPr>
        <w:rFonts w:ascii="Wingdings" w:hAnsi="Wingdings" w:hint="default"/>
      </w:rPr>
    </w:lvl>
    <w:lvl w:ilvl="7" w:tplc="C8D41F80">
      <w:start w:val="1"/>
      <w:numFmt w:val="bullet"/>
      <w:lvlText w:val=""/>
      <w:lvlJc w:val="left"/>
      <w:pPr>
        <w:tabs>
          <w:tab w:val="num" w:pos="5760"/>
        </w:tabs>
        <w:ind w:left="5760" w:hanging="360"/>
      </w:pPr>
      <w:rPr>
        <w:rFonts w:ascii="Wingdings" w:hAnsi="Wingdings" w:hint="default"/>
      </w:rPr>
    </w:lvl>
    <w:lvl w:ilvl="8" w:tplc="DBA86E70">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6C525F"/>
    <w:multiLevelType w:val="hybridMultilevel"/>
    <w:tmpl w:val="A2065706"/>
    <w:lvl w:ilvl="0" w:tplc="B2DE85A4">
      <w:start w:val="3"/>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C844F15"/>
    <w:multiLevelType w:val="hybridMultilevel"/>
    <w:tmpl w:val="D4F8AE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B343448"/>
    <w:multiLevelType w:val="hybridMultilevel"/>
    <w:tmpl w:val="D33C62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D163BB1"/>
    <w:multiLevelType w:val="hybridMultilevel"/>
    <w:tmpl w:val="56CE8874"/>
    <w:lvl w:ilvl="0" w:tplc="317256E4">
      <w:start w:val="1"/>
      <w:numFmt w:val="bullet"/>
      <w:lvlText w:val=""/>
      <w:lvlJc w:val="left"/>
      <w:pPr>
        <w:tabs>
          <w:tab w:val="num" w:pos="720"/>
        </w:tabs>
        <w:ind w:left="720" w:hanging="360"/>
      </w:pPr>
      <w:rPr>
        <w:rFonts w:ascii="Wingdings" w:hAnsi="Wingdings" w:hint="default"/>
      </w:rPr>
    </w:lvl>
    <w:lvl w:ilvl="1" w:tplc="BCEEB03A">
      <w:start w:val="1"/>
      <w:numFmt w:val="bullet"/>
      <w:lvlText w:val=""/>
      <w:lvlJc w:val="left"/>
      <w:pPr>
        <w:tabs>
          <w:tab w:val="num" w:pos="1440"/>
        </w:tabs>
        <w:ind w:left="1440" w:hanging="360"/>
      </w:pPr>
      <w:rPr>
        <w:rFonts w:ascii="Wingdings" w:hAnsi="Wingdings" w:hint="default"/>
      </w:rPr>
    </w:lvl>
    <w:lvl w:ilvl="2" w:tplc="29F27FC0">
      <w:start w:val="1"/>
      <w:numFmt w:val="bullet"/>
      <w:lvlText w:val=""/>
      <w:lvlJc w:val="left"/>
      <w:pPr>
        <w:tabs>
          <w:tab w:val="num" w:pos="2160"/>
        </w:tabs>
        <w:ind w:left="2160" w:hanging="360"/>
      </w:pPr>
      <w:rPr>
        <w:rFonts w:ascii="Wingdings" w:hAnsi="Wingdings" w:hint="default"/>
      </w:rPr>
    </w:lvl>
    <w:lvl w:ilvl="3" w:tplc="6832AF78">
      <w:start w:val="1"/>
      <w:numFmt w:val="bullet"/>
      <w:lvlText w:val=""/>
      <w:lvlJc w:val="left"/>
      <w:pPr>
        <w:tabs>
          <w:tab w:val="num" w:pos="2880"/>
        </w:tabs>
        <w:ind w:left="2880" w:hanging="360"/>
      </w:pPr>
      <w:rPr>
        <w:rFonts w:ascii="Wingdings" w:hAnsi="Wingdings" w:hint="default"/>
      </w:rPr>
    </w:lvl>
    <w:lvl w:ilvl="4" w:tplc="3CE6CED8">
      <w:start w:val="1"/>
      <w:numFmt w:val="bullet"/>
      <w:lvlText w:val=""/>
      <w:lvlJc w:val="left"/>
      <w:pPr>
        <w:tabs>
          <w:tab w:val="num" w:pos="3600"/>
        </w:tabs>
        <w:ind w:left="3600" w:hanging="360"/>
      </w:pPr>
      <w:rPr>
        <w:rFonts w:ascii="Wingdings" w:hAnsi="Wingdings" w:hint="default"/>
      </w:rPr>
    </w:lvl>
    <w:lvl w:ilvl="5" w:tplc="B9C699B0">
      <w:start w:val="1"/>
      <w:numFmt w:val="bullet"/>
      <w:lvlText w:val=""/>
      <w:lvlJc w:val="left"/>
      <w:pPr>
        <w:tabs>
          <w:tab w:val="num" w:pos="4320"/>
        </w:tabs>
        <w:ind w:left="4320" w:hanging="360"/>
      </w:pPr>
      <w:rPr>
        <w:rFonts w:ascii="Wingdings" w:hAnsi="Wingdings" w:hint="default"/>
      </w:rPr>
    </w:lvl>
    <w:lvl w:ilvl="6" w:tplc="671E4D50">
      <w:start w:val="1"/>
      <w:numFmt w:val="bullet"/>
      <w:lvlText w:val=""/>
      <w:lvlJc w:val="left"/>
      <w:pPr>
        <w:tabs>
          <w:tab w:val="num" w:pos="5040"/>
        </w:tabs>
        <w:ind w:left="5040" w:hanging="360"/>
      </w:pPr>
      <w:rPr>
        <w:rFonts w:ascii="Wingdings" w:hAnsi="Wingdings" w:hint="default"/>
      </w:rPr>
    </w:lvl>
    <w:lvl w:ilvl="7" w:tplc="610EEE02">
      <w:start w:val="1"/>
      <w:numFmt w:val="bullet"/>
      <w:lvlText w:val=""/>
      <w:lvlJc w:val="left"/>
      <w:pPr>
        <w:tabs>
          <w:tab w:val="num" w:pos="5760"/>
        </w:tabs>
        <w:ind w:left="5760" w:hanging="360"/>
      </w:pPr>
      <w:rPr>
        <w:rFonts w:ascii="Wingdings" w:hAnsi="Wingdings" w:hint="default"/>
      </w:rPr>
    </w:lvl>
    <w:lvl w:ilvl="8" w:tplc="52E46658">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74CE4751"/>
    <w:multiLevelType w:val="multilevel"/>
    <w:tmpl w:val="661CDCC4"/>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6" w15:restartNumberingAfterBreak="0">
    <w:nsid w:val="75F74F28"/>
    <w:multiLevelType w:val="hybridMultilevel"/>
    <w:tmpl w:val="B984AAAA"/>
    <w:lvl w:ilvl="0" w:tplc="08090007">
      <w:start w:val="1"/>
      <w:numFmt w:val="bullet"/>
      <w:lvlText w:val=""/>
      <w:lvlPicBulletId w:val="0"/>
      <w:lvlJc w:val="left"/>
      <w:pPr>
        <w:tabs>
          <w:tab w:val="num" w:pos="643"/>
        </w:tabs>
        <w:ind w:left="643" w:hanging="360"/>
      </w:pPr>
      <w:rPr>
        <w:rFonts w:ascii="Symbol" w:hAnsi="Symbol" w:hint="default"/>
        <w:b w:val="0"/>
      </w:rPr>
    </w:lvl>
    <w:lvl w:ilvl="1" w:tplc="C3481BB2" w:tentative="1">
      <w:start w:val="1"/>
      <w:numFmt w:val="bullet"/>
      <w:lvlText w:val=""/>
      <w:lvlJc w:val="left"/>
      <w:pPr>
        <w:tabs>
          <w:tab w:val="num" w:pos="1440"/>
        </w:tabs>
        <w:ind w:left="1440" w:hanging="360"/>
      </w:pPr>
      <w:rPr>
        <w:rFonts w:ascii="Wingdings 3" w:hAnsi="Wingdings 3" w:hint="default"/>
      </w:rPr>
    </w:lvl>
    <w:lvl w:ilvl="2" w:tplc="017AF652" w:tentative="1">
      <w:start w:val="1"/>
      <w:numFmt w:val="bullet"/>
      <w:lvlText w:val=""/>
      <w:lvlJc w:val="left"/>
      <w:pPr>
        <w:tabs>
          <w:tab w:val="num" w:pos="2160"/>
        </w:tabs>
        <w:ind w:left="2160" w:hanging="360"/>
      </w:pPr>
      <w:rPr>
        <w:rFonts w:ascii="Wingdings 3" w:hAnsi="Wingdings 3" w:hint="default"/>
      </w:rPr>
    </w:lvl>
    <w:lvl w:ilvl="3" w:tplc="54FCE3D2" w:tentative="1">
      <w:start w:val="1"/>
      <w:numFmt w:val="bullet"/>
      <w:lvlText w:val=""/>
      <w:lvlJc w:val="left"/>
      <w:pPr>
        <w:tabs>
          <w:tab w:val="num" w:pos="2880"/>
        </w:tabs>
        <w:ind w:left="2880" w:hanging="360"/>
      </w:pPr>
      <w:rPr>
        <w:rFonts w:ascii="Wingdings 3" w:hAnsi="Wingdings 3" w:hint="default"/>
      </w:rPr>
    </w:lvl>
    <w:lvl w:ilvl="4" w:tplc="6B588FAA" w:tentative="1">
      <w:start w:val="1"/>
      <w:numFmt w:val="bullet"/>
      <w:lvlText w:val=""/>
      <w:lvlJc w:val="left"/>
      <w:pPr>
        <w:tabs>
          <w:tab w:val="num" w:pos="3600"/>
        </w:tabs>
        <w:ind w:left="3600" w:hanging="360"/>
      </w:pPr>
      <w:rPr>
        <w:rFonts w:ascii="Wingdings 3" w:hAnsi="Wingdings 3" w:hint="default"/>
      </w:rPr>
    </w:lvl>
    <w:lvl w:ilvl="5" w:tplc="15CEC71A" w:tentative="1">
      <w:start w:val="1"/>
      <w:numFmt w:val="bullet"/>
      <w:lvlText w:val=""/>
      <w:lvlJc w:val="left"/>
      <w:pPr>
        <w:tabs>
          <w:tab w:val="num" w:pos="4320"/>
        </w:tabs>
        <w:ind w:left="4320" w:hanging="360"/>
      </w:pPr>
      <w:rPr>
        <w:rFonts w:ascii="Wingdings 3" w:hAnsi="Wingdings 3" w:hint="default"/>
      </w:rPr>
    </w:lvl>
    <w:lvl w:ilvl="6" w:tplc="C8F02C92" w:tentative="1">
      <w:start w:val="1"/>
      <w:numFmt w:val="bullet"/>
      <w:lvlText w:val=""/>
      <w:lvlJc w:val="left"/>
      <w:pPr>
        <w:tabs>
          <w:tab w:val="num" w:pos="5040"/>
        </w:tabs>
        <w:ind w:left="5040" w:hanging="360"/>
      </w:pPr>
      <w:rPr>
        <w:rFonts w:ascii="Wingdings 3" w:hAnsi="Wingdings 3" w:hint="default"/>
      </w:rPr>
    </w:lvl>
    <w:lvl w:ilvl="7" w:tplc="5388FF4C" w:tentative="1">
      <w:start w:val="1"/>
      <w:numFmt w:val="bullet"/>
      <w:lvlText w:val=""/>
      <w:lvlJc w:val="left"/>
      <w:pPr>
        <w:tabs>
          <w:tab w:val="num" w:pos="5760"/>
        </w:tabs>
        <w:ind w:left="5760" w:hanging="360"/>
      </w:pPr>
      <w:rPr>
        <w:rFonts w:ascii="Wingdings 3" w:hAnsi="Wingdings 3" w:hint="default"/>
      </w:rPr>
    </w:lvl>
    <w:lvl w:ilvl="8" w:tplc="B9849C9E" w:tentative="1">
      <w:start w:val="1"/>
      <w:numFmt w:val="bullet"/>
      <w:lvlText w:val=""/>
      <w:lvlJc w:val="left"/>
      <w:pPr>
        <w:tabs>
          <w:tab w:val="num" w:pos="6480"/>
        </w:tabs>
        <w:ind w:left="6480" w:hanging="360"/>
      </w:pPr>
      <w:rPr>
        <w:rFonts w:ascii="Wingdings 3" w:hAnsi="Wingdings 3" w:hint="default"/>
      </w:rPr>
    </w:lvl>
  </w:abstractNum>
  <w:num w:numId="1">
    <w:abstractNumId w:val="6"/>
  </w:num>
  <w:num w:numId="2">
    <w:abstractNumId w:val="2"/>
  </w:num>
  <w:num w:numId="3">
    <w:abstractNumId w:val="11"/>
  </w:num>
  <w:num w:numId="4">
    <w:abstractNumId w:val="8"/>
  </w:num>
  <w:num w:numId="5">
    <w:abstractNumId w:val="16"/>
  </w:num>
  <w:num w:numId="6">
    <w:abstractNumId w:val="0"/>
  </w:num>
  <w:num w:numId="7">
    <w:abstractNumId w:val="5"/>
  </w:num>
  <w:num w:numId="8">
    <w:abstractNumId w:val="15"/>
  </w:num>
  <w:num w:numId="9">
    <w:abstractNumId w:val="7"/>
  </w:num>
  <w:num w:numId="10">
    <w:abstractNumId w:val="12"/>
  </w:num>
  <w:num w:numId="11">
    <w:abstractNumId w:val="13"/>
  </w:num>
  <w:num w:numId="12">
    <w:abstractNumId w:val="9"/>
  </w:num>
  <w:num w:numId="13">
    <w:abstractNumId w:val="4"/>
  </w:num>
  <w:num w:numId="14">
    <w:abstractNumId w:val="10"/>
  </w:num>
  <w:num w:numId="15">
    <w:abstractNumId w:val="1"/>
  </w:num>
  <w:num w:numId="16">
    <w:abstractNumId w:val="14"/>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E1093"/>
    <w:rsid w:val="00002B31"/>
    <w:rsid w:val="000219C0"/>
    <w:rsid w:val="00022953"/>
    <w:rsid w:val="000A0617"/>
    <w:rsid w:val="000A5792"/>
    <w:rsid w:val="000E1093"/>
    <w:rsid w:val="000E2578"/>
    <w:rsid w:val="000E7CCB"/>
    <w:rsid w:val="00124583"/>
    <w:rsid w:val="00126930"/>
    <w:rsid w:val="00133E27"/>
    <w:rsid w:val="00140BD3"/>
    <w:rsid w:val="00164772"/>
    <w:rsid w:val="0021558D"/>
    <w:rsid w:val="0022167B"/>
    <w:rsid w:val="002350DF"/>
    <w:rsid w:val="00240C22"/>
    <w:rsid w:val="00243C1E"/>
    <w:rsid w:val="00260B52"/>
    <w:rsid w:val="00261B09"/>
    <w:rsid w:val="00266369"/>
    <w:rsid w:val="00271FE1"/>
    <w:rsid w:val="00282FEA"/>
    <w:rsid w:val="002933AC"/>
    <w:rsid w:val="002A2F8D"/>
    <w:rsid w:val="002C6D1E"/>
    <w:rsid w:val="002D103B"/>
    <w:rsid w:val="002D3073"/>
    <w:rsid w:val="002E7ABA"/>
    <w:rsid w:val="002F11F9"/>
    <w:rsid w:val="0030304E"/>
    <w:rsid w:val="003425AB"/>
    <w:rsid w:val="00353B40"/>
    <w:rsid w:val="00360854"/>
    <w:rsid w:val="00397863"/>
    <w:rsid w:val="003A3346"/>
    <w:rsid w:val="003E2850"/>
    <w:rsid w:val="003F563E"/>
    <w:rsid w:val="00434136"/>
    <w:rsid w:val="00442BA5"/>
    <w:rsid w:val="00461A35"/>
    <w:rsid w:val="00493E79"/>
    <w:rsid w:val="004A0B13"/>
    <w:rsid w:val="004A5E9D"/>
    <w:rsid w:val="004C5478"/>
    <w:rsid w:val="004E3826"/>
    <w:rsid w:val="004F6E81"/>
    <w:rsid w:val="0053200C"/>
    <w:rsid w:val="0054359C"/>
    <w:rsid w:val="005502A9"/>
    <w:rsid w:val="0059094A"/>
    <w:rsid w:val="005A7060"/>
    <w:rsid w:val="005A74AF"/>
    <w:rsid w:val="005D0C44"/>
    <w:rsid w:val="005E5477"/>
    <w:rsid w:val="005E6F0F"/>
    <w:rsid w:val="005F599D"/>
    <w:rsid w:val="00604868"/>
    <w:rsid w:val="0060598A"/>
    <w:rsid w:val="00614B53"/>
    <w:rsid w:val="00625EBC"/>
    <w:rsid w:val="0063240E"/>
    <w:rsid w:val="00633412"/>
    <w:rsid w:val="00675D94"/>
    <w:rsid w:val="006830EA"/>
    <w:rsid w:val="00697919"/>
    <w:rsid w:val="006A1503"/>
    <w:rsid w:val="006A7217"/>
    <w:rsid w:val="006B7989"/>
    <w:rsid w:val="006D5D9D"/>
    <w:rsid w:val="006D6114"/>
    <w:rsid w:val="006F4B82"/>
    <w:rsid w:val="00705AE8"/>
    <w:rsid w:val="00707A60"/>
    <w:rsid w:val="0074178E"/>
    <w:rsid w:val="00764FA6"/>
    <w:rsid w:val="007903D3"/>
    <w:rsid w:val="00797763"/>
    <w:rsid w:val="007A315D"/>
    <w:rsid w:val="007A3ED8"/>
    <w:rsid w:val="007A79C9"/>
    <w:rsid w:val="007C124B"/>
    <w:rsid w:val="007E2C4D"/>
    <w:rsid w:val="007E6B85"/>
    <w:rsid w:val="00891B21"/>
    <w:rsid w:val="008A02E4"/>
    <w:rsid w:val="008C16B0"/>
    <w:rsid w:val="008C3E36"/>
    <w:rsid w:val="008C529B"/>
    <w:rsid w:val="008D2993"/>
    <w:rsid w:val="008E363A"/>
    <w:rsid w:val="00906CD7"/>
    <w:rsid w:val="00916561"/>
    <w:rsid w:val="009370BD"/>
    <w:rsid w:val="00953084"/>
    <w:rsid w:val="00963C94"/>
    <w:rsid w:val="0096526E"/>
    <w:rsid w:val="0097790D"/>
    <w:rsid w:val="00993E31"/>
    <w:rsid w:val="009A3E8B"/>
    <w:rsid w:val="009B0AE6"/>
    <w:rsid w:val="009C61A9"/>
    <w:rsid w:val="009E0810"/>
    <w:rsid w:val="009E7BAE"/>
    <w:rsid w:val="009F174A"/>
    <w:rsid w:val="00A7243C"/>
    <w:rsid w:val="00A818F8"/>
    <w:rsid w:val="00A911CF"/>
    <w:rsid w:val="00AC6909"/>
    <w:rsid w:val="00AE0F76"/>
    <w:rsid w:val="00AE2FE2"/>
    <w:rsid w:val="00B05049"/>
    <w:rsid w:val="00B8760B"/>
    <w:rsid w:val="00B9520A"/>
    <w:rsid w:val="00BC51BD"/>
    <w:rsid w:val="00BC55EA"/>
    <w:rsid w:val="00C131BB"/>
    <w:rsid w:val="00C848C7"/>
    <w:rsid w:val="00C94789"/>
    <w:rsid w:val="00CA55A4"/>
    <w:rsid w:val="00CD412C"/>
    <w:rsid w:val="00CF1F0D"/>
    <w:rsid w:val="00D04161"/>
    <w:rsid w:val="00D065AF"/>
    <w:rsid w:val="00D11998"/>
    <w:rsid w:val="00D363B6"/>
    <w:rsid w:val="00D374A8"/>
    <w:rsid w:val="00D40275"/>
    <w:rsid w:val="00D47A3E"/>
    <w:rsid w:val="00D576C8"/>
    <w:rsid w:val="00D75FDF"/>
    <w:rsid w:val="00D86228"/>
    <w:rsid w:val="00D947D2"/>
    <w:rsid w:val="00DA6579"/>
    <w:rsid w:val="00DB66B7"/>
    <w:rsid w:val="00DE2067"/>
    <w:rsid w:val="00DE49E0"/>
    <w:rsid w:val="00E20FC4"/>
    <w:rsid w:val="00E732DB"/>
    <w:rsid w:val="00E8217A"/>
    <w:rsid w:val="00EE0012"/>
    <w:rsid w:val="00EE2AC1"/>
    <w:rsid w:val="00EF1B4C"/>
    <w:rsid w:val="00F020B8"/>
    <w:rsid w:val="00F20E81"/>
    <w:rsid w:val="00F36565"/>
    <w:rsid w:val="00F9495F"/>
    <w:rsid w:val="00F967EB"/>
    <w:rsid w:val="00FB05BF"/>
    <w:rsid w:val="00FD757B"/>
    <w:rsid w:val="00FE41B0"/>
    <w:rsid w:val="00FF396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2BBC4587"/>
  <w15:chartTrackingRefBased/>
  <w15:docId w15:val="{82B2BEA5-67A8-461F-8EBF-45E14D5888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E109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34136"/>
    <w:pPr>
      <w:spacing w:after="0" w:line="240" w:lineRule="auto"/>
      <w:ind w:left="720"/>
      <w:contextualSpacing/>
    </w:pPr>
    <w:rPr>
      <w:rFonts w:ascii="Times New Roman" w:eastAsia="Times New Roman" w:hAnsi="Times New Roman" w:cs="Times New Roman"/>
      <w:sz w:val="24"/>
      <w:szCs w:val="24"/>
      <w:lang w:eastAsia="en-GB"/>
    </w:rPr>
  </w:style>
  <w:style w:type="paragraph" w:customStyle="1" w:styleId="paragraph">
    <w:name w:val="paragraph"/>
    <w:basedOn w:val="Normal"/>
    <w:rsid w:val="002350D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2350DF"/>
  </w:style>
  <w:style w:type="character" w:customStyle="1" w:styleId="eop">
    <w:name w:val="eop"/>
    <w:basedOn w:val="DefaultParagraphFont"/>
    <w:rsid w:val="002350DF"/>
  </w:style>
  <w:style w:type="paragraph" w:styleId="Header">
    <w:name w:val="header"/>
    <w:basedOn w:val="Normal"/>
    <w:link w:val="HeaderChar"/>
    <w:uiPriority w:val="99"/>
    <w:unhideWhenUsed/>
    <w:rsid w:val="00FB05BF"/>
    <w:pPr>
      <w:tabs>
        <w:tab w:val="center" w:pos="4513"/>
        <w:tab w:val="right" w:pos="9026"/>
      </w:tabs>
      <w:spacing w:after="0" w:line="240" w:lineRule="auto"/>
    </w:pPr>
  </w:style>
  <w:style w:type="character" w:customStyle="1" w:styleId="HeaderChar">
    <w:name w:val="Header Char"/>
    <w:basedOn w:val="DefaultParagraphFont"/>
    <w:link w:val="Header"/>
    <w:uiPriority w:val="99"/>
    <w:rsid w:val="00FB05BF"/>
  </w:style>
  <w:style w:type="paragraph" w:styleId="Footer">
    <w:name w:val="footer"/>
    <w:basedOn w:val="Normal"/>
    <w:link w:val="FooterChar"/>
    <w:uiPriority w:val="99"/>
    <w:unhideWhenUsed/>
    <w:rsid w:val="00FB05BF"/>
    <w:pPr>
      <w:tabs>
        <w:tab w:val="center" w:pos="4513"/>
        <w:tab w:val="right" w:pos="9026"/>
      </w:tabs>
      <w:spacing w:after="0" w:line="240" w:lineRule="auto"/>
    </w:pPr>
  </w:style>
  <w:style w:type="character" w:customStyle="1" w:styleId="FooterChar">
    <w:name w:val="Footer Char"/>
    <w:basedOn w:val="DefaultParagraphFont"/>
    <w:link w:val="Footer"/>
    <w:uiPriority w:val="99"/>
    <w:rsid w:val="00FB05BF"/>
  </w:style>
  <w:style w:type="paragraph" w:styleId="BalloonText">
    <w:name w:val="Balloon Text"/>
    <w:basedOn w:val="Normal"/>
    <w:link w:val="BalloonTextChar"/>
    <w:uiPriority w:val="99"/>
    <w:semiHidden/>
    <w:unhideWhenUsed/>
    <w:rsid w:val="004A0B1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A0B1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5951378">
      <w:bodyDiv w:val="1"/>
      <w:marLeft w:val="0"/>
      <w:marRight w:val="0"/>
      <w:marTop w:val="0"/>
      <w:marBottom w:val="0"/>
      <w:divBdr>
        <w:top w:val="none" w:sz="0" w:space="0" w:color="auto"/>
        <w:left w:val="none" w:sz="0" w:space="0" w:color="auto"/>
        <w:bottom w:val="none" w:sz="0" w:space="0" w:color="auto"/>
        <w:right w:val="none" w:sz="0" w:space="0" w:color="auto"/>
      </w:divBdr>
      <w:divsChild>
        <w:div w:id="45181915">
          <w:marLeft w:val="0"/>
          <w:marRight w:val="0"/>
          <w:marTop w:val="0"/>
          <w:marBottom w:val="0"/>
          <w:divBdr>
            <w:top w:val="none" w:sz="0" w:space="0" w:color="auto"/>
            <w:left w:val="none" w:sz="0" w:space="0" w:color="auto"/>
            <w:bottom w:val="none" w:sz="0" w:space="0" w:color="auto"/>
            <w:right w:val="none" w:sz="0" w:space="0" w:color="auto"/>
          </w:divBdr>
        </w:div>
        <w:div w:id="131097420">
          <w:marLeft w:val="0"/>
          <w:marRight w:val="0"/>
          <w:marTop w:val="0"/>
          <w:marBottom w:val="0"/>
          <w:divBdr>
            <w:top w:val="none" w:sz="0" w:space="0" w:color="auto"/>
            <w:left w:val="none" w:sz="0" w:space="0" w:color="auto"/>
            <w:bottom w:val="none" w:sz="0" w:space="0" w:color="auto"/>
            <w:right w:val="none" w:sz="0" w:space="0" w:color="auto"/>
          </w:divBdr>
        </w:div>
        <w:div w:id="157623506">
          <w:marLeft w:val="0"/>
          <w:marRight w:val="0"/>
          <w:marTop w:val="0"/>
          <w:marBottom w:val="0"/>
          <w:divBdr>
            <w:top w:val="none" w:sz="0" w:space="0" w:color="auto"/>
            <w:left w:val="none" w:sz="0" w:space="0" w:color="auto"/>
            <w:bottom w:val="none" w:sz="0" w:space="0" w:color="auto"/>
            <w:right w:val="none" w:sz="0" w:space="0" w:color="auto"/>
          </w:divBdr>
        </w:div>
        <w:div w:id="245001967">
          <w:marLeft w:val="0"/>
          <w:marRight w:val="0"/>
          <w:marTop w:val="0"/>
          <w:marBottom w:val="0"/>
          <w:divBdr>
            <w:top w:val="none" w:sz="0" w:space="0" w:color="auto"/>
            <w:left w:val="none" w:sz="0" w:space="0" w:color="auto"/>
            <w:bottom w:val="none" w:sz="0" w:space="0" w:color="auto"/>
            <w:right w:val="none" w:sz="0" w:space="0" w:color="auto"/>
          </w:divBdr>
        </w:div>
        <w:div w:id="290288772">
          <w:marLeft w:val="0"/>
          <w:marRight w:val="0"/>
          <w:marTop w:val="0"/>
          <w:marBottom w:val="0"/>
          <w:divBdr>
            <w:top w:val="none" w:sz="0" w:space="0" w:color="auto"/>
            <w:left w:val="none" w:sz="0" w:space="0" w:color="auto"/>
            <w:bottom w:val="none" w:sz="0" w:space="0" w:color="auto"/>
            <w:right w:val="none" w:sz="0" w:space="0" w:color="auto"/>
          </w:divBdr>
        </w:div>
        <w:div w:id="518277281">
          <w:marLeft w:val="0"/>
          <w:marRight w:val="0"/>
          <w:marTop w:val="0"/>
          <w:marBottom w:val="0"/>
          <w:divBdr>
            <w:top w:val="none" w:sz="0" w:space="0" w:color="auto"/>
            <w:left w:val="none" w:sz="0" w:space="0" w:color="auto"/>
            <w:bottom w:val="none" w:sz="0" w:space="0" w:color="auto"/>
            <w:right w:val="none" w:sz="0" w:space="0" w:color="auto"/>
          </w:divBdr>
        </w:div>
        <w:div w:id="529345881">
          <w:marLeft w:val="0"/>
          <w:marRight w:val="0"/>
          <w:marTop w:val="0"/>
          <w:marBottom w:val="0"/>
          <w:divBdr>
            <w:top w:val="none" w:sz="0" w:space="0" w:color="auto"/>
            <w:left w:val="none" w:sz="0" w:space="0" w:color="auto"/>
            <w:bottom w:val="none" w:sz="0" w:space="0" w:color="auto"/>
            <w:right w:val="none" w:sz="0" w:space="0" w:color="auto"/>
          </w:divBdr>
        </w:div>
        <w:div w:id="581531514">
          <w:marLeft w:val="0"/>
          <w:marRight w:val="0"/>
          <w:marTop w:val="0"/>
          <w:marBottom w:val="0"/>
          <w:divBdr>
            <w:top w:val="none" w:sz="0" w:space="0" w:color="auto"/>
            <w:left w:val="none" w:sz="0" w:space="0" w:color="auto"/>
            <w:bottom w:val="none" w:sz="0" w:space="0" w:color="auto"/>
            <w:right w:val="none" w:sz="0" w:space="0" w:color="auto"/>
          </w:divBdr>
        </w:div>
        <w:div w:id="782654710">
          <w:marLeft w:val="0"/>
          <w:marRight w:val="0"/>
          <w:marTop w:val="0"/>
          <w:marBottom w:val="0"/>
          <w:divBdr>
            <w:top w:val="none" w:sz="0" w:space="0" w:color="auto"/>
            <w:left w:val="none" w:sz="0" w:space="0" w:color="auto"/>
            <w:bottom w:val="none" w:sz="0" w:space="0" w:color="auto"/>
            <w:right w:val="none" w:sz="0" w:space="0" w:color="auto"/>
          </w:divBdr>
        </w:div>
        <w:div w:id="901991110">
          <w:marLeft w:val="0"/>
          <w:marRight w:val="0"/>
          <w:marTop w:val="0"/>
          <w:marBottom w:val="0"/>
          <w:divBdr>
            <w:top w:val="none" w:sz="0" w:space="0" w:color="auto"/>
            <w:left w:val="none" w:sz="0" w:space="0" w:color="auto"/>
            <w:bottom w:val="none" w:sz="0" w:space="0" w:color="auto"/>
            <w:right w:val="none" w:sz="0" w:space="0" w:color="auto"/>
          </w:divBdr>
        </w:div>
        <w:div w:id="926427972">
          <w:marLeft w:val="0"/>
          <w:marRight w:val="0"/>
          <w:marTop w:val="0"/>
          <w:marBottom w:val="0"/>
          <w:divBdr>
            <w:top w:val="none" w:sz="0" w:space="0" w:color="auto"/>
            <w:left w:val="none" w:sz="0" w:space="0" w:color="auto"/>
            <w:bottom w:val="none" w:sz="0" w:space="0" w:color="auto"/>
            <w:right w:val="none" w:sz="0" w:space="0" w:color="auto"/>
          </w:divBdr>
        </w:div>
        <w:div w:id="1005983076">
          <w:marLeft w:val="0"/>
          <w:marRight w:val="0"/>
          <w:marTop w:val="0"/>
          <w:marBottom w:val="0"/>
          <w:divBdr>
            <w:top w:val="none" w:sz="0" w:space="0" w:color="auto"/>
            <w:left w:val="none" w:sz="0" w:space="0" w:color="auto"/>
            <w:bottom w:val="none" w:sz="0" w:space="0" w:color="auto"/>
            <w:right w:val="none" w:sz="0" w:space="0" w:color="auto"/>
          </w:divBdr>
        </w:div>
        <w:div w:id="1196382717">
          <w:marLeft w:val="0"/>
          <w:marRight w:val="0"/>
          <w:marTop w:val="0"/>
          <w:marBottom w:val="0"/>
          <w:divBdr>
            <w:top w:val="none" w:sz="0" w:space="0" w:color="auto"/>
            <w:left w:val="none" w:sz="0" w:space="0" w:color="auto"/>
            <w:bottom w:val="none" w:sz="0" w:space="0" w:color="auto"/>
            <w:right w:val="none" w:sz="0" w:space="0" w:color="auto"/>
          </w:divBdr>
        </w:div>
        <w:div w:id="1273434635">
          <w:marLeft w:val="0"/>
          <w:marRight w:val="0"/>
          <w:marTop w:val="0"/>
          <w:marBottom w:val="0"/>
          <w:divBdr>
            <w:top w:val="none" w:sz="0" w:space="0" w:color="auto"/>
            <w:left w:val="none" w:sz="0" w:space="0" w:color="auto"/>
            <w:bottom w:val="none" w:sz="0" w:space="0" w:color="auto"/>
            <w:right w:val="none" w:sz="0" w:space="0" w:color="auto"/>
          </w:divBdr>
        </w:div>
        <w:div w:id="1340623488">
          <w:marLeft w:val="0"/>
          <w:marRight w:val="0"/>
          <w:marTop w:val="0"/>
          <w:marBottom w:val="0"/>
          <w:divBdr>
            <w:top w:val="none" w:sz="0" w:space="0" w:color="auto"/>
            <w:left w:val="none" w:sz="0" w:space="0" w:color="auto"/>
            <w:bottom w:val="none" w:sz="0" w:space="0" w:color="auto"/>
            <w:right w:val="none" w:sz="0" w:space="0" w:color="auto"/>
          </w:divBdr>
        </w:div>
        <w:div w:id="1358579053">
          <w:marLeft w:val="0"/>
          <w:marRight w:val="0"/>
          <w:marTop w:val="0"/>
          <w:marBottom w:val="0"/>
          <w:divBdr>
            <w:top w:val="none" w:sz="0" w:space="0" w:color="auto"/>
            <w:left w:val="none" w:sz="0" w:space="0" w:color="auto"/>
            <w:bottom w:val="none" w:sz="0" w:space="0" w:color="auto"/>
            <w:right w:val="none" w:sz="0" w:space="0" w:color="auto"/>
          </w:divBdr>
          <w:divsChild>
            <w:div w:id="103965952">
              <w:marLeft w:val="0"/>
              <w:marRight w:val="0"/>
              <w:marTop w:val="0"/>
              <w:marBottom w:val="0"/>
              <w:divBdr>
                <w:top w:val="none" w:sz="0" w:space="0" w:color="auto"/>
                <w:left w:val="none" w:sz="0" w:space="0" w:color="auto"/>
                <w:bottom w:val="none" w:sz="0" w:space="0" w:color="auto"/>
                <w:right w:val="none" w:sz="0" w:space="0" w:color="auto"/>
              </w:divBdr>
            </w:div>
          </w:divsChild>
        </w:div>
        <w:div w:id="1733846165">
          <w:marLeft w:val="0"/>
          <w:marRight w:val="0"/>
          <w:marTop w:val="0"/>
          <w:marBottom w:val="0"/>
          <w:divBdr>
            <w:top w:val="none" w:sz="0" w:space="0" w:color="auto"/>
            <w:left w:val="none" w:sz="0" w:space="0" w:color="auto"/>
            <w:bottom w:val="none" w:sz="0" w:space="0" w:color="auto"/>
            <w:right w:val="none" w:sz="0" w:space="0" w:color="auto"/>
          </w:divBdr>
        </w:div>
        <w:div w:id="1819880998">
          <w:marLeft w:val="0"/>
          <w:marRight w:val="0"/>
          <w:marTop w:val="0"/>
          <w:marBottom w:val="0"/>
          <w:divBdr>
            <w:top w:val="none" w:sz="0" w:space="0" w:color="auto"/>
            <w:left w:val="none" w:sz="0" w:space="0" w:color="auto"/>
            <w:bottom w:val="none" w:sz="0" w:space="0" w:color="auto"/>
            <w:right w:val="none" w:sz="0" w:space="0" w:color="auto"/>
          </w:divBdr>
        </w:div>
        <w:div w:id="1885288709">
          <w:marLeft w:val="0"/>
          <w:marRight w:val="0"/>
          <w:marTop w:val="0"/>
          <w:marBottom w:val="0"/>
          <w:divBdr>
            <w:top w:val="none" w:sz="0" w:space="0" w:color="auto"/>
            <w:left w:val="none" w:sz="0" w:space="0" w:color="auto"/>
            <w:bottom w:val="none" w:sz="0" w:space="0" w:color="auto"/>
            <w:right w:val="none" w:sz="0" w:space="0" w:color="auto"/>
          </w:divBdr>
        </w:div>
        <w:div w:id="1893232324">
          <w:marLeft w:val="0"/>
          <w:marRight w:val="0"/>
          <w:marTop w:val="0"/>
          <w:marBottom w:val="0"/>
          <w:divBdr>
            <w:top w:val="none" w:sz="0" w:space="0" w:color="auto"/>
            <w:left w:val="none" w:sz="0" w:space="0" w:color="auto"/>
            <w:bottom w:val="none" w:sz="0" w:space="0" w:color="auto"/>
            <w:right w:val="none" w:sz="0" w:space="0" w:color="auto"/>
          </w:divBdr>
        </w:div>
        <w:div w:id="2091539001">
          <w:marLeft w:val="0"/>
          <w:marRight w:val="0"/>
          <w:marTop w:val="0"/>
          <w:marBottom w:val="0"/>
          <w:divBdr>
            <w:top w:val="none" w:sz="0" w:space="0" w:color="auto"/>
            <w:left w:val="none" w:sz="0" w:space="0" w:color="auto"/>
            <w:bottom w:val="none" w:sz="0" w:space="0" w:color="auto"/>
            <w:right w:val="none" w:sz="0" w:space="0" w:color="auto"/>
          </w:divBdr>
        </w:div>
        <w:div w:id="2131361853">
          <w:marLeft w:val="0"/>
          <w:marRight w:val="0"/>
          <w:marTop w:val="0"/>
          <w:marBottom w:val="0"/>
          <w:divBdr>
            <w:top w:val="none" w:sz="0" w:space="0" w:color="auto"/>
            <w:left w:val="none" w:sz="0" w:space="0" w:color="auto"/>
            <w:bottom w:val="none" w:sz="0" w:space="0" w:color="auto"/>
            <w:right w:val="none" w:sz="0" w:space="0" w:color="auto"/>
          </w:divBdr>
        </w:div>
      </w:divsChild>
    </w:div>
    <w:div w:id="486434955">
      <w:bodyDiv w:val="1"/>
      <w:marLeft w:val="0"/>
      <w:marRight w:val="0"/>
      <w:marTop w:val="0"/>
      <w:marBottom w:val="0"/>
      <w:divBdr>
        <w:top w:val="none" w:sz="0" w:space="0" w:color="auto"/>
        <w:left w:val="none" w:sz="0" w:space="0" w:color="auto"/>
        <w:bottom w:val="none" w:sz="0" w:space="0" w:color="auto"/>
        <w:right w:val="none" w:sz="0" w:space="0" w:color="auto"/>
      </w:divBdr>
      <w:divsChild>
        <w:div w:id="54477723">
          <w:marLeft w:val="0"/>
          <w:marRight w:val="0"/>
          <w:marTop w:val="0"/>
          <w:marBottom w:val="0"/>
          <w:divBdr>
            <w:top w:val="none" w:sz="0" w:space="0" w:color="auto"/>
            <w:left w:val="none" w:sz="0" w:space="0" w:color="auto"/>
            <w:bottom w:val="none" w:sz="0" w:space="0" w:color="auto"/>
            <w:right w:val="none" w:sz="0" w:space="0" w:color="auto"/>
          </w:divBdr>
        </w:div>
        <w:div w:id="136142707">
          <w:marLeft w:val="0"/>
          <w:marRight w:val="0"/>
          <w:marTop w:val="0"/>
          <w:marBottom w:val="0"/>
          <w:divBdr>
            <w:top w:val="none" w:sz="0" w:space="0" w:color="auto"/>
            <w:left w:val="none" w:sz="0" w:space="0" w:color="auto"/>
            <w:bottom w:val="none" w:sz="0" w:space="0" w:color="auto"/>
            <w:right w:val="none" w:sz="0" w:space="0" w:color="auto"/>
          </w:divBdr>
        </w:div>
        <w:div w:id="310209665">
          <w:marLeft w:val="0"/>
          <w:marRight w:val="0"/>
          <w:marTop w:val="0"/>
          <w:marBottom w:val="0"/>
          <w:divBdr>
            <w:top w:val="none" w:sz="0" w:space="0" w:color="auto"/>
            <w:left w:val="none" w:sz="0" w:space="0" w:color="auto"/>
            <w:bottom w:val="none" w:sz="0" w:space="0" w:color="auto"/>
            <w:right w:val="none" w:sz="0" w:space="0" w:color="auto"/>
          </w:divBdr>
        </w:div>
        <w:div w:id="322130239">
          <w:marLeft w:val="0"/>
          <w:marRight w:val="0"/>
          <w:marTop w:val="0"/>
          <w:marBottom w:val="0"/>
          <w:divBdr>
            <w:top w:val="none" w:sz="0" w:space="0" w:color="auto"/>
            <w:left w:val="none" w:sz="0" w:space="0" w:color="auto"/>
            <w:bottom w:val="none" w:sz="0" w:space="0" w:color="auto"/>
            <w:right w:val="none" w:sz="0" w:space="0" w:color="auto"/>
          </w:divBdr>
        </w:div>
        <w:div w:id="381949824">
          <w:marLeft w:val="0"/>
          <w:marRight w:val="0"/>
          <w:marTop w:val="0"/>
          <w:marBottom w:val="0"/>
          <w:divBdr>
            <w:top w:val="none" w:sz="0" w:space="0" w:color="auto"/>
            <w:left w:val="none" w:sz="0" w:space="0" w:color="auto"/>
            <w:bottom w:val="none" w:sz="0" w:space="0" w:color="auto"/>
            <w:right w:val="none" w:sz="0" w:space="0" w:color="auto"/>
          </w:divBdr>
        </w:div>
        <w:div w:id="434638450">
          <w:marLeft w:val="0"/>
          <w:marRight w:val="0"/>
          <w:marTop w:val="0"/>
          <w:marBottom w:val="0"/>
          <w:divBdr>
            <w:top w:val="none" w:sz="0" w:space="0" w:color="auto"/>
            <w:left w:val="none" w:sz="0" w:space="0" w:color="auto"/>
            <w:bottom w:val="none" w:sz="0" w:space="0" w:color="auto"/>
            <w:right w:val="none" w:sz="0" w:space="0" w:color="auto"/>
          </w:divBdr>
        </w:div>
        <w:div w:id="436290129">
          <w:marLeft w:val="0"/>
          <w:marRight w:val="0"/>
          <w:marTop w:val="0"/>
          <w:marBottom w:val="0"/>
          <w:divBdr>
            <w:top w:val="none" w:sz="0" w:space="0" w:color="auto"/>
            <w:left w:val="none" w:sz="0" w:space="0" w:color="auto"/>
            <w:bottom w:val="none" w:sz="0" w:space="0" w:color="auto"/>
            <w:right w:val="none" w:sz="0" w:space="0" w:color="auto"/>
          </w:divBdr>
        </w:div>
        <w:div w:id="457072227">
          <w:marLeft w:val="0"/>
          <w:marRight w:val="0"/>
          <w:marTop w:val="0"/>
          <w:marBottom w:val="0"/>
          <w:divBdr>
            <w:top w:val="none" w:sz="0" w:space="0" w:color="auto"/>
            <w:left w:val="none" w:sz="0" w:space="0" w:color="auto"/>
            <w:bottom w:val="none" w:sz="0" w:space="0" w:color="auto"/>
            <w:right w:val="none" w:sz="0" w:space="0" w:color="auto"/>
          </w:divBdr>
        </w:div>
        <w:div w:id="533812639">
          <w:marLeft w:val="0"/>
          <w:marRight w:val="0"/>
          <w:marTop w:val="0"/>
          <w:marBottom w:val="0"/>
          <w:divBdr>
            <w:top w:val="none" w:sz="0" w:space="0" w:color="auto"/>
            <w:left w:val="none" w:sz="0" w:space="0" w:color="auto"/>
            <w:bottom w:val="none" w:sz="0" w:space="0" w:color="auto"/>
            <w:right w:val="none" w:sz="0" w:space="0" w:color="auto"/>
          </w:divBdr>
        </w:div>
        <w:div w:id="585960030">
          <w:marLeft w:val="0"/>
          <w:marRight w:val="0"/>
          <w:marTop w:val="0"/>
          <w:marBottom w:val="0"/>
          <w:divBdr>
            <w:top w:val="none" w:sz="0" w:space="0" w:color="auto"/>
            <w:left w:val="none" w:sz="0" w:space="0" w:color="auto"/>
            <w:bottom w:val="none" w:sz="0" w:space="0" w:color="auto"/>
            <w:right w:val="none" w:sz="0" w:space="0" w:color="auto"/>
          </w:divBdr>
        </w:div>
        <w:div w:id="646665038">
          <w:marLeft w:val="0"/>
          <w:marRight w:val="0"/>
          <w:marTop w:val="0"/>
          <w:marBottom w:val="0"/>
          <w:divBdr>
            <w:top w:val="none" w:sz="0" w:space="0" w:color="auto"/>
            <w:left w:val="none" w:sz="0" w:space="0" w:color="auto"/>
            <w:bottom w:val="none" w:sz="0" w:space="0" w:color="auto"/>
            <w:right w:val="none" w:sz="0" w:space="0" w:color="auto"/>
          </w:divBdr>
        </w:div>
        <w:div w:id="652566639">
          <w:marLeft w:val="0"/>
          <w:marRight w:val="0"/>
          <w:marTop w:val="0"/>
          <w:marBottom w:val="0"/>
          <w:divBdr>
            <w:top w:val="none" w:sz="0" w:space="0" w:color="auto"/>
            <w:left w:val="none" w:sz="0" w:space="0" w:color="auto"/>
            <w:bottom w:val="none" w:sz="0" w:space="0" w:color="auto"/>
            <w:right w:val="none" w:sz="0" w:space="0" w:color="auto"/>
          </w:divBdr>
        </w:div>
        <w:div w:id="682055374">
          <w:marLeft w:val="0"/>
          <w:marRight w:val="0"/>
          <w:marTop w:val="0"/>
          <w:marBottom w:val="0"/>
          <w:divBdr>
            <w:top w:val="none" w:sz="0" w:space="0" w:color="auto"/>
            <w:left w:val="none" w:sz="0" w:space="0" w:color="auto"/>
            <w:bottom w:val="none" w:sz="0" w:space="0" w:color="auto"/>
            <w:right w:val="none" w:sz="0" w:space="0" w:color="auto"/>
          </w:divBdr>
        </w:div>
        <w:div w:id="695156324">
          <w:marLeft w:val="0"/>
          <w:marRight w:val="0"/>
          <w:marTop w:val="0"/>
          <w:marBottom w:val="0"/>
          <w:divBdr>
            <w:top w:val="none" w:sz="0" w:space="0" w:color="auto"/>
            <w:left w:val="none" w:sz="0" w:space="0" w:color="auto"/>
            <w:bottom w:val="none" w:sz="0" w:space="0" w:color="auto"/>
            <w:right w:val="none" w:sz="0" w:space="0" w:color="auto"/>
          </w:divBdr>
        </w:div>
        <w:div w:id="752362976">
          <w:marLeft w:val="0"/>
          <w:marRight w:val="0"/>
          <w:marTop w:val="0"/>
          <w:marBottom w:val="0"/>
          <w:divBdr>
            <w:top w:val="none" w:sz="0" w:space="0" w:color="auto"/>
            <w:left w:val="none" w:sz="0" w:space="0" w:color="auto"/>
            <w:bottom w:val="none" w:sz="0" w:space="0" w:color="auto"/>
            <w:right w:val="none" w:sz="0" w:space="0" w:color="auto"/>
          </w:divBdr>
        </w:div>
        <w:div w:id="833762949">
          <w:marLeft w:val="0"/>
          <w:marRight w:val="0"/>
          <w:marTop w:val="0"/>
          <w:marBottom w:val="0"/>
          <w:divBdr>
            <w:top w:val="none" w:sz="0" w:space="0" w:color="auto"/>
            <w:left w:val="none" w:sz="0" w:space="0" w:color="auto"/>
            <w:bottom w:val="none" w:sz="0" w:space="0" w:color="auto"/>
            <w:right w:val="none" w:sz="0" w:space="0" w:color="auto"/>
          </w:divBdr>
        </w:div>
        <w:div w:id="846797863">
          <w:marLeft w:val="0"/>
          <w:marRight w:val="0"/>
          <w:marTop w:val="0"/>
          <w:marBottom w:val="0"/>
          <w:divBdr>
            <w:top w:val="none" w:sz="0" w:space="0" w:color="auto"/>
            <w:left w:val="none" w:sz="0" w:space="0" w:color="auto"/>
            <w:bottom w:val="none" w:sz="0" w:space="0" w:color="auto"/>
            <w:right w:val="none" w:sz="0" w:space="0" w:color="auto"/>
          </w:divBdr>
        </w:div>
        <w:div w:id="924072943">
          <w:marLeft w:val="0"/>
          <w:marRight w:val="0"/>
          <w:marTop w:val="0"/>
          <w:marBottom w:val="0"/>
          <w:divBdr>
            <w:top w:val="none" w:sz="0" w:space="0" w:color="auto"/>
            <w:left w:val="none" w:sz="0" w:space="0" w:color="auto"/>
            <w:bottom w:val="none" w:sz="0" w:space="0" w:color="auto"/>
            <w:right w:val="none" w:sz="0" w:space="0" w:color="auto"/>
          </w:divBdr>
        </w:div>
        <w:div w:id="944845006">
          <w:marLeft w:val="0"/>
          <w:marRight w:val="0"/>
          <w:marTop w:val="0"/>
          <w:marBottom w:val="0"/>
          <w:divBdr>
            <w:top w:val="none" w:sz="0" w:space="0" w:color="auto"/>
            <w:left w:val="none" w:sz="0" w:space="0" w:color="auto"/>
            <w:bottom w:val="none" w:sz="0" w:space="0" w:color="auto"/>
            <w:right w:val="none" w:sz="0" w:space="0" w:color="auto"/>
          </w:divBdr>
        </w:div>
        <w:div w:id="1030642318">
          <w:marLeft w:val="0"/>
          <w:marRight w:val="0"/>
          <w:marTop w:val="0"/>
          <w:marBottom w:val="0"/>
          <w:divBdr>
            <w:top w:val="none" w:sz="0" w:space="0" w:color="auto"/>
            <w:left w:val="none" w:sz="0" w:space="0" w:color="auto"/>
            <w:bottom w:val="none" w:sz="0" w:space="0" w:color="auto"/>
            <w:right w:val="none" w:sz="0" w:space="0" w:color="auto"/>
          </w:divBdr>
        </w:div>
        <w:div w:id="1122917767">
          <w:marLeft w:val="0"/>
          <w:marRight w:val="0"/>
          <w:marTop w:val="0"/>
          <w:marBottom w:val="0"/>
          <w:divBdr>
            <w:top w:val="none" w:sz="0" w:space="0" w:color="auto"/>
            <w:left w:val="none" w:sz="0" w:space="0" w:color="auto"/>
            <w:bottom w:val="none" w:sz="0" w:space="0" w:color="auto"/>
            <w:right w:val="none" w:sz="0" w:space="0" w:color="auto"/>
          </w:divBdr>
        </w:div>
        <w:div w:id="1163008276">
          <w:marLeft w:val="0"/>
          <w:marRight w:val="0"/>
          <w:marTop w:val="0"/>
          <w:marBottom w:val="0"/>
          <w:divBdr>
            <w:top w:val="none" w:sz="0" w:space="0" w:color="auto"/>
            <w:left w:val="none" w:sz="0" w:space="0" w:color="auto"/>
            <w:bottom w:val="none" w:sz="0" w:space="0" w:color="auto"/>
            <w:right w:val="none" w:sz="0" w:space="0" w:color="auto"/>
          </w:divBdr>
        </w:div>
        <w:div w:id="1246110058">
          <w:marLeft w:val="0"/>
          <w:marRight w:val="0"/>
          <w:marTop w:val="0"/>
          <w:marBottom w:val="0"/>
          <w:divBdr>
            <w:top w:val="none" w:sz="0" w:space="0" w:color="auto"/>
            <w:left w:val="none" w:sz="0" w:space="0" w:color="auto"/>
            <w:bottom w:val="none" w:sz="0" w:space="0" w:color="auto"/>
            <w:right w:val="none" w:sz="0" w:space="0" w:color="auto"/>
          </w:divBdr>
        </w:div>
        <w:div w:id="1262958949">
          <w:marLeft w:val="0"/>
          <w:marRight w:val="0"/>
          <w:marTop w:val="0"/>
          <w:marBottom w:val="0"/>
          <w:divBdr>
            <w:top w:val="none" w:sz="0" w:space="0" w:color="auto"/>
            <w:left w:val="none" w:sz="0" w:space="0" w:color="auto"/>
            <w:bottom w:val="none" w:sz="0" w:space="0" w:color="auto"/>
            <w:right w:val="none" w:sz="0" w:space="0" w:color="auto"/>
          </w:divBdr>
        </w:div>
        <w:div w:id="1282374156">
          <w:marLeft w:val="0"/>
          <w:marRight w:val="0"/>
          <w:marTop w:val="0"/>
          <w:marBottom w:val="0"/>
          <w:divBdr>
            <w:top w:val="none" w:sz="0" w:space="0" w:color="auto"/>
            <w:left w:val="none" w:sz="0" w:space="0" w:color="auto"/>
            <w:bottom w:val="none" w:sz="0" w:space="0" w:color="auto"/>
            <w:right w:val="none" w:sz="0" w:space="0" w:color="auto"/>
          </w:divBdr>
        </w:div>
        <w:div w:id="1318804677">
          <w:marLeft w:val="0"/>
          <w:marRight w:val="0"/>
          <w:marTop w:val="0"/>
          <w:marBottom w:val="0"/>
          <w:divBdr>
            <w:top w:val="none" w:sz="0" w:space="0" w:color="auto"/>
            <w:left w:val="none" w:sz="0" w:space="0" w:color="auto"/>
            <w:bottom w:val="none" w:sz="0" w:space="0" w:color="auto"/>
            <w:right w:val="none" w:sz="0" w:space="0" w:color="auto"/>
          </w:divBdr>
        </w:div>
        <w:div w:id="1386175820">
          <w:marLeft w:val="0"/>
          <w:marRight w:val="0"/>
          <w:marTop w:val="0"/>
          <w:marBottom w:val="0"/>
          <w:divBdr>
            <w:top w:val="none" w:sz="0" w:space="0" w:color="auto"/>
            <w:left w:val="none" w:sz="0" w:space="0" w:color="auto"/>
            <w:bottom w:val="none" w:sz="0" w:space="0" w:color="auto"/>
            <w:right w:val="none" w:sz="0" w:space="0" w:color="auto"/>
          </w:divBdr>
        </w:div>
        <w:div w:id="1511213359">
          <w:marLeft w:val="0"/>
          <w:marRight w:val="0"/>
          <w:marTop w:val="0"/>
          <w:marBottom w:val="0"/>
          <w:divBdr>
            <w:top w:val="none" w:sz="0" w:space="0" w:color="auto"/>
            <w:left w:val="none" w:sz="0" w:space="0" w:color="auto"/>
            <w:bottom w:val="none" w:sz="0" w:space="0" w:color="auto"/>
            <w:right w:val="none" w:sz="0" w:space="0" w:color="auto"/>
          </w:divBdr>
        </w:div>
        <w:div w:id="1648246002">
          <w:marLeft w:val="0"/>
          <w:marRight w:val="0"/>
          <w:marTop w:val="0"/>
          <w:marBottom w:val="0"/>
          <w:divBdr>
            <w:top w:val="none" w:sz="0" w:space="0" w:color="auto"/>
            <w:left w:val="none" w:sz="0" w:space="0" w:color="auto"/>
            <w:bottom w:val="none" w:sz="0" w:space="0" w:color="auto"/>
            <w:right w:val="none" w:sz="0" w:space="0" w:color="auto"/>
          </w:divBdr>
        </w:div>
        <w:div w:id="1739596604">
          <w:marLeft w:val="0"/>
          <w:marRight w:val="0"/>
          <w:marTop w:val="0"/>
          <w:marBottom w:val="0"/>
          <w:divBdr>
            <w:top w:val="none" w:sz="0" w:space="0" w:color="auto"/>
            <w:left w:val="none" w:sz="0" w:space="0" w:color="auto"/>
            <w:bottom w:val="none" w:sz="0" w:space="0" w:color="auto"/>
            <w:right w:val="none" w:sz="0" w:space="0" w:color="auto"/>
          </w:divBdr>
        </w:div>
        <w:div w:id="1752044493">
          <w:marLeft w:val="0"/>
          <w:marRight w:val="0"/>
          <w:marTop w:val="0"/>
          <w:marBottom w:val="0"/>
          <w:divBdr>
            <w:top w:val="none" w:sz="0" w:space="0" w:color="auto"/>
            <w:left w:val="none" w:sz="0" w:space="0" w:color="auto"/>
            <w:bottom w:val="none" w:sz="0" w:space="0" w:color="auto"/>
            <w:right w:val="none" w:sz="0" w:space="0" w:color="auto"/>
          </w:divBdr>
        </w:div>
        <w:div w:id="1759132514">
          <w:marLeft w:val="0"/>
          <w:marRight w:val="0"/>
          <w:marTop w:val="0"/>
          <w:marBottom w:val="0"/>
          <w:divBdr>
            <w:top w:val="none" w:sz="0" w:space="0" w:color="auto"/>
            <w:left w:val="none" w:sz="0" w:space="0" w:color="auto"/>
            <w:bottom w:val="none" w:sz="0" w:space="0" w:color="auto"/>
            <w:right w:val="none" w:sz="0" w:space="0" w:color="auto"/>
          </w:divBdr>
        </w:div>
        <w:div w:id="1769234982">
          <w:marLeft w:val="0"/>
          <w:marRight w:val="0"/>
          <w:marTop w:val="0"/>
          <w:marBottom w:val="0"/>
          <w:divBdr>
            <w:top w:val="none" w:sz="0" w:space="0" w:color="auto"/>
            <w:left w:val="none" w:sz="0" w:space="0" w:color="auto"/>
            <w:bottom w:val="none" w:sz="0" w:space="0" w:color="auto"/>
            <w:right w:val="none" w:sz="0" w:space="0" w:color="auto"/>
          </w:divBdr>
        </w:div>
        <w:div w:id="1904297124">
          <w:marLeft w:val="0"/>
          <w:marRight w:val="0"/>
          <w:marTop w:val="0"/>
          <w:marBottom w:val="0"/>
          <w:divBdr>
            <w:top w:val="none" w:sz="0" w:space="0" w:color="auto"/>
            <w:left w:val="none" w:sz="0" w:space="0" w:color="auto"/>
            <w:bottom w:val="none" w:sz="0" w:space="0" w:color="auto"/>
            <w:right w:val="none" w:sz="0" w:space="0" w:color="auto"/>
          </w:divBdr>
        </w:div>
        <w:div w:id="1920022166">
          <w:marLeft w:val="0"/>
          <w:marRight w:val="0"/>
          <w:marTop w:val="0"/>
          <w:marBottom w:val="0"/>
          <w:divBdr>
            <w:top w:val="none" w:sz="0" w:space="0" w:color="auto"/>
            <w:left w:val="none" w:sz="0" w:space="0" w:color="auto"/>
            <w:bottom w:val="none" w:sz="0" w:space="0" w:color="auto"/>
            <w:right w:val="none" w:sz="0" w:space="0" w:color="auto"/>
          </w:divBdr>
        </w:div>
        <w:div w:id="2145195121">
          <w:marLeft w:val="0"/>
          <w:marRight w:val="0"/>
          <w:marTop w:val="0"/>
          <w:marBottom w:val="0"/>
          <w:divBdr>
            <w:top w:val="none" w:sz="0" w:space="0" w:color="auto"/>
            <w:left w:val="none" w:sz="0" w:space="0" w:color="auto"/>
            <w:bottom w:val="none" w:sz="0" w:space="0" w:color="auto"/>
            <w:right w:val="none" w:sz="0" w:space="0" w:color="auto"/>
          </w:divBdr>
        </w:div>
      </w:divsChild>
    </w:div>
    <w:div w:id="844124729">
      <w:bodyDiv w:val="1"/>
      <w:marLeft w:val="0"/>
      <w:marRight w:val="0"/>
      <w:marTop w:val="0"/>
      <w:marBottom w:val="0"/>
      <w:divBdr>
        <w:top w:val="none" w:sz="0" w:space="0" w:color="auto"/>
        <w:left w:val="none" w:sz="0" w:space="0" w:color="auto"/>
        <w:bottom w:val="none" w:sz="0" w:space="0" w:color="auto"/>
        <w:right w:val="none" w:sz="0" w:space="0" w:color="auto"/>
      </w:divBdr>
    </w:div>
    <w:div w:id="962419482">
      <w:bodyDiv w:val="1"/>
      <w:marLeft w:val="0"/>
      <w:marRight w:val="0"/>
      <w:marTop w:val="0"/>
      <w:marBottom w:val="0"/>
      <w:divBdr>
        <w:top w:val="none" w:sz="0" w:space="0" w:color="auto"/>
        <w:left w:val="none" w:sz="0" w:space="0" w:color="auto"/>
        <w:bottom w:val="none" w:sz="0" w:space="0" w:color="auto"/>
        <w:right w:val="none" w:sz="0" w:space="0" w:color="auto"/>
      </w:divBdr>
    </w:div>
    <w:div w:id="994800153">
      <w:bodyDiv w:val="1"/>
      <w:marLeft w:val="0"/>
      <w:marRight w:val="0"/>
      <w:marTop w:val="0"/>
      <w:marBottom w:val="0"/>
      <w:divBdr>
        <w:top w:val="none" w:sz="0" w:space="0" w:color="auto"/>
        <w:left w:val="none" w:sz="0" w:space="0" w:color="auto"/>
        <w:bottom w:val="none" w:sz="0" w:space="0" w:color="auto"/>
        <w:right w:val="none" w:sz="0" w:space="0" w:color="auto"/>
      </w:divBdr>
    </w:div>
    <w:div w:id="1237086358">
      <w:bodyDiv w:val="1"/>
      <w:marLeft w:val="0"/>
      <w:marRight w:val="0"/>
      <w:marTop w:val="0"/>
      <w:marBottom w:val="0"/>
      <w:divBdr>
        <w:top w:val="none" w:sz="0" w:space="0" w:color="auto"/>
        <w:left w:val="none" w:sz="0" w:space="0" w:color="auto"/>
        <w:bottom w:val="none" w:sz="0" w:space="0" w:color="auto"/>
        <w:right w:val="none" w:sz="0" w:space="0" w:color="auto"/>
      </w:divBdr>
      <w:divsChild>
        <w:div w:id="1023283740">
          <w:marLeft w:val="0"/>
          <w:marRight w:val="0"/>
          <w:marTop w:val="0"/>
          <w:marBottom w:val="0"/>
          <w:divBdr>
            <w:top w:val="none" w:sz="0" w:space="0" w:color="auto"/>
            <w:left w:val="none" w:sz="0" w:space="0" w:color="auto"/>
            <w:bottom w:val="none" w:sz="0" w:space="0" w:color="auto"/>
            <w:right w:val="none" w:sz="0" w:space="0" w:color="auto"/>
          </w:divBdr>
        </w:div>
        <w:div w:id="1643123381">
          <w:marLeft w:val="0"/>
          <w:marRight w:val="0"/>
          <w:marTop w:val="0"/>
          <w:marBottom w:val="0"/>
          <w:divBdr>
            <w:top w:val="none" w:sz="0" w:space="0" w:color="auto"/>
            <w:left w:val="none" w:sz="0" w:space="0" w:color="auto"/>
            <w:bottom w:val="none" w:sz="0" w:space="0" w:color="auto"/>
            <w:right w:val="none" w:sz="0" w:space="0" w:color="auto"/>
          </w:divBdr>
        </w:div>
      </w:divsChild>
    </w:div>
    <w:div w:id="1714185531">
      <w:bodyDiv w:val="1"/>
      <w:marLeft w:val="0"/>
      <w:marRight w:val="0"/>
      <w:marTop w:val="0"/>
      <w:marBottom w:val="0"/>
      <w:divBdr>
        <w:top w:val="none" w:sz="0" w:space="0" w:color="auto"/>
        <w:left w:val="none" w:sz="0" w:space="0" w:color="auto"/>
        <w:bottom w:val="none" w:sz="0" w:space="0" w:color="auto"/>
        <w:right w:val="none" w:sz="0" w:space="0" w:color="auto"/>
      </w:divBdr>
      <w:divsChild>
        <w:div w:id="3023403">
          <w:marLeft w:val="547"/>
          <w:marRight w:val="0"/>
          <w:marTop w:val="200"/>
          <w:marBottom w:val="0"/>
          <w:divBdr>
            <w:top w:val="none" w:sz="0" w:space="0" w:color="auto"/>
            <w:left w:val="none" w:sz="0" w:space="0" w:color="auto"/>
            <w:bottom w:val="none" w:sz="0" w:space="0" w:color="auto"/>
            <w:right w:val="none" w:sz="0" w:space="0" w:color="auto"/>
          </w:divBdr>
        </w:div>
        <w:div w:id="338041071">
          <w:marLeft w:val="547"/>
          <w:marRight w:val="0"/>
          <w:marTop w:val="200"/>
          <w:marBottom w:val="0"/>
          <w:divBdr>
            <w:top w:val="none" w:sz="0" w:space="0" w:color="auto"/>
            <w:left w:val="none" w:sz="0" w:space="0" w:color="auto"/>
            <w:bottom w:val="none" w:sz="0" w:space="0" w:color="auto"/>
            <w:right w:val="none" w:sz="0" w:space="0" w:color="auto"/>
          </w:divBdr>
        </w:div>
        <w:div w:id="413016246">
          <w:marLeft w:val="547"/>
          <w:marRight w:val="0"/>
          <w:marTop w:val="200"/>
          <w:marBottom w:val="0"/>
          <w:divBdr>
            <w:top w:val="none" w:sz="0" w:space="0" w:color="auto"/>
            <w:left w:val="none" w:sz="0" w:space="0" w:color="auto"/>
            <w:bottom w:val="none" w:sz="0" w:space="0" w:color="auto"/>
            <w:right w:val="none" w:sz="0" w:space="0" w:color="auto"/>
          </w:divBdr>
        </w:div>
        <w:div w:id="1563442882">
          <w:marLeft w:val="547"/>
          <w:marRight w:val="0"/>
          <w:marTop w:val="200"/>
          <w:marBottom w:val="0"/>
          <w:divBdr>
            <w:top w:val="none" w:sz="0" w:space="0" w:color="auto"/>
            <w:left w:val="none" w:sz="0" w:space="0" w:color="auto"/>
            <w:bottom w:val="none" w:sz="0" w:space="0" w:color="auto"/>
            <w:right w:val="none" w:sz="0" w:space="0" w:color="auto"/>
          </w:divBdr>
        </w:div>
      </w:divsChild>
    </w:div>
    <w:div w:id="1815289448">
      <w:bodyDiv w:val="1"/>
      <w:marLeft w:val="0"/>
      <w:marRight w:val="0"/>
      <w:marTop w:val="0"/>
      <w:marBottom w:val="0"/>
      <w:divBdr>
        <w:top w:val="none" w:sz="0" w:space="0" w:color="auto"/>
        <w:left w:val="none" w:sz="0" w:space="0" w:color="auto"/>
        <w:bottom w:val="none" w:sz="0" w:space="0" w:color="auto"/>
        <w:right w:val="none" w:sz="0" w:space="0" w:color="auto"/>
      </w:divBdr>
      <w:divsChild>
        <w:div w:id="13387934">
          <w:marLeft w:val="547"/>
          <w:marRight w:val="0"/>
          <w:marTop w:val="200"/>
          <w:marBottom w:val="0"/>
          <w:divBdr>
            <w:top w:val="none" w:sz="0" w:space="0" w:color="auto"/>
            <w:left w:val="none" w:sz="0" w:space="0" w:color="auto"/>
            <w:bottom w:val="none" w:sz="0" w:space="0" w:color="auto"/>
            <w:right w:val="none" w:sz="0" w:space="0" w:color="auto"/>
          </w:divBdr>
        </w:div>
        <w:div w:id="685059933">
          <w:marLeft w:val="547"/>
          <w:marRight w:val="0"/>
          <w:marTop w:val="200"/>
          <w:marBottom w:val="0"/>
          <w:divBdr>
            <w:top w:val="none" w:sz="0" w:space="0" w:color="auto"/>
            <w:left w:val="none" w:sz="0" w:space="0" w:color="auto"/>
            <w:bottom w:val="none" w:sz="0" w:space="0" w:color="auto"/>
            <w:right w:val="none" w:sz="0" w:space="0" w:color="auto"/>
          </w:divBdr>
        </w:div>
        <w:div w:id="1058045088">
          <w:marLeft w:val="547"/>
          <w:marRight w:val="0"/>
          <w:marTop w:val="200"/>
          <w:marBottom w:val="0"/>
          <w:divBdr>
            <w:top w:val="none" w:sz="0" w:space="0" w:color="auto"/>
            <w:left w:val="none" w:sz="0" w:space="0" w:color="auto"/>
            <w:bottom w:val="none" w:sz="0" w:space="0" w:color="auto"/>
            <w:right w:val="none" w:sz="0" w:space="0" w:color="auto"/>
          </w:divBdr>
        </w:div>
        <w:div w:id="1359701191">
          <w:marLeft w:val="547"/>
          <w:marRight w:val="0"/>
          <w:marTop w:val="200"/>
          <w:marBottom w:val="0"/>
          <w:divBdr>
            <w:top w:val="none" w:sz="0" w:space="0" w:color="auto"/>
            <w:left w:val="none" w:sz="0" w:space="0" w:color="auto"/>
            <w:bottom w:val="none" w:sz="0" w:space="0" w:color="auto"/>
            <w:right w:val="none" w:sz="0" w:space="0" w:color="auto"/>
          </w:divBdr>
        </w:div>
        <w:div w:id="1662659298">
          <w:marLeft w:val="547"/>
          <w:marRight w:val="0"/>
          <w:marTop w:val="200"/>
          <w:marBottom w:val="0"/>
          <w:divBdr>
            <w:top w:val="none" w:sz="0" w:space="0" w:color="auto"/>
            <w:left w:val="none" w:sz="0" w:space="0" w:color="auto"/>
            <w:bottom w:val="none" w:sz="0" w:space="0" w:color="auto"/>
            <w:right w:val="none" w:sz="0" w:space="0" w:color="auto"/>
          </w:divBdr>
        </w:div>
      </w:divsChild>
    </w:div>
    <w:div w:id="1902982491">
      <w:bodyDiv w:val="1"/>
      <w:marLeft w:val="0"/>
      <w:marRight w:val="0"/>
      <w:marTop w:val="0"/>
      <w:marBottom w:val="0"/>
      <w:divBdr>
        <w:top w:val="none" w:sz="0" w:space="0" w:color="auto"/>
        <w:left w:val="none" w:sz="0" w:space="0" w:color="auto"/>
        <w:bottom w:val="none" w:sz="0" w:space="0" w:color="auto"/>
        <w:right w:val="none" w:sz="0" w:space="0" w:color="auto"/>
      </w:divBdr>
      <w:divsChild>
        <w:div w:id="236404992">
          <w:marLeft w:val="0"/>
          <w:marRight w:val="0"/>
          <w:marTop w:val="0"/>
          <w:marBottom w:val="0"/>
          <w:divBdr>
            <w:top w:val="none" w:sz="0" w:space="0" w:color="auto"/>
            <w:left w:val="none" w:sz="0" w:space="0" w:color="auto"/>
            <w:bottom w:val="none" w:sz="0" w:space="0" w:color="auto"/>
            <w:right w:val="none" w:sz="0" w:space="0" w:color="auto"/>
          </w:divBdr>
        </w:div>
        <w:div w:id="758718498">
          <w:marLeft w:val="0"/>
          <w:marRight w:val="0"/>
          <w:marTop w:val="0"/>
          <w:marBottom w:val="0"/>
          <w:divBdr>
            <w:top w:val="none" w:sz="0" w:space="0" w:color="auto"/>
            <w:left w:val="none" w:sz="0" w:space="0" w:color="auto"/>
            <w:bottom w:val="none" w:sz="0" w:space="0" w:color="auto"/>
            <w:right w:val="none" w:sz="0" w:space="0" w:color="auto"/>
          </w:divBdr>
        </w:div>
        <w:div w:id="772826505">
          <w:marLeft w:val="0"/>
          <w:marRight w:val="0"/>
          <w:marTop w:val="0"/>
          <w:marBottom w:val="0"/>
          <w:divBdr>
            <w:top w:val="none" w:sz="0" w:space="0" w:color="auto"/>
            <w:left w:val="none" w:sz="0" w:space="0" w:color="auto"/>
            <w:bottom w:val="none" w:sz="0" w:space="0" w:color="auto"/>
            <w:right w:val="none" w:sz="0" w:space="0" w:color="auto"/>
          </w:divBdr>
        </w:div>
        <w:div w:id="1080522768">
          <w:marLeft w:val="0"/>
          <w:marRight w:val="0"/>
          <w:marTop w:val="0"/>
          <w:marBottom w:val="0"/>
          <w:divBdr>
            <w:top w:val="none" w:sz="0" w:space="0" w:color="auto"/>
            <w:left w:val="none" w:sz="0" w:space="0" w:color="auto"/>
            <w:bottom w:val="none" w:sz="0" w:space="0" w:color="auto"/>
            <w:right w:val="none" w:sz="0" w:space="0" w:color="auto"/>
          </w:divBdr>
        </w:div>
        <w:div w:id="1148281177">
          <w:marLeft w:val="0"/>
          <w:marRight w:val="0"/>
          <w:marTop w:val="0"/>
          <w:marBottom w:val="0"/>
          <w:divBdr>
            <w:top w:val="none" w:sz="0" w:space="0" w:color="auto"/>
            <w:left w:val="none" w:sz="0" w:space="0" w:color="auto"/>
            <w:bottom w:val="none" w:sz="0" w:space="0" w:color="auto"/>
            <w:right w:val="none" w:sz="0" w:space="0" w:color="auto"/>
          </w:divBdr>
        </w:div>
        <w:div w:id="1203591913">
          <w:marLeft w:val="0"/>
          <w:marRight w:val="0"/>
          <w:marTop w:val="0"/>
          <w:marBottom w:val="0"/>
          <w:divBdr>
            <w:top w:val="none" w:sz="0" w:space="0" w:color="auto"/>
            <w:left w:val="none" w:sz="0" w:space="0" w:color="auto"/>
            <w:bottom w:val="none" w:sz="0" w:space="0" w:color="auto"/>
            <w:right w:val="none" w:sz="0" w:space="0" w:color="auto"/>
          </w:divBdr>
        </w:div>
        <w:div w:id="1216239108">
          <w:marLeft w:val="0"/>
          <w:marRight w:val="0"/>
          <w:marTop w:val="0"/>
          <w:marBottom w:val="0"/>
          <w:divBdr>
            <w:top w:val="none" w:sz="0" w:space="0" w:color="auto"/>
            <w:left w:val="none" w:sz="0" w:space="0" w:color="auto"/>
            <w:bottom w:val="none" w:sz="0" w:space="0" w:color="auto"/>
            <w:right w:val="none" w:sz="0" w:space="0" w:color="auto"/>
          </w:divBdr>
        </w:div>
        <w:div w:id="1429889329">
          <w:marLeft w:val="0"/>
          <w:marRight w:val="0"/>
          <w:marTop w:val="0"/>
          <w:marBottom w:val="0"/>
          <w:divBdr>
            <w:top w:val="none" w:sz="0" w:space="0" w:color="auto"/>
            <w:left w:val="none" w:sz="0" w:space="0" w:color="auto"/>
            <w:bottom w:val="none" w:sz="0" w:space="0" w:color="auto"/>
            <w:right w:val="none" w:sz="0" w:space="0" w:color="auto"/>
          </w:divBdr>
        </w:div>
        <w:div w:id="1703749014">
          <w:marLeft w:val="0"/>
          <w:marRight w:val="0"/>
          <w:marTop w:val="0"/>
          <w:marBottom w:val="0"/>
          <w:divBdr>
            <w:top w:val="none" w:sz="0" w:space="0" w:color="auto"/>
            <w:left w:val="none" w:sz="0" w:space="0" w:color="auto"/>
            <w:bottom w:val="none" w:sz="0" w:space="0" w:color="auto"/>
            <w:right w:val="none" w:sz="0" w:space="0" w:color="auto"/>
          </w:divBdr>
        </w:div>
        <w:div w:id="2096317685">
          <w:marLeft w:val="0"/>
          <w:marRight w:val="0"/>
          <w:marTop w:val="0"/>
          <w:marBottom w:val="0"/>
          <w:divBdr>
            <w:top w:val="none" w:sz="0" w:space="0" w:color="auto"/>
            <w:left w:val="none" w:sz="0" w:space="0" w:color="auto"/>
            <w:bottom w:val="none" w:sz="0" w:space="0" w:color="auto"/>
            <w:right w:val="none" w:sz="0" w:space="0" w:color="auto"/>
          </w:divBdr>
        </w:div>
      </w:divsChild>
    </w:div>
    <w:div w:id="1958172244">
      <w:bodyDiv w:val="1"/>
      <w:marLeft w:val="0"/>
      <w:marRight w:val="0"/>
      <w:marTop w:val="0"/>
      <w:marBottom w:val="0"/>
      <w:divBdr>
        <w:top w:val="none" w:sz="0" w:space="0" w:color="auto"/>
        <w:left w:val="none" w:sz="0" w:space="0" w:color="auto"/>
        <w:bottom w:val="none" w:sz="0" w:space="0" w:color="auto"/>
        <w:right w:val="none" w:sz="0" w:space="0" w:color="auto"/>
      </w:divBdr>
      <w:divsChild>
        <w:div w:id="1017316595">
          <w:marLeft w:val="547"/>
          <w:marRight w:val="0"/>
          <w:marTop w:val="200"/>
          <w:marBottom w:val="0"/>
          <w:divBdr>
            <w:top w:val="none" w:sz="0" w:space="0" w:color="auto"/>
            <w:left w:val="none" w:sz="0" w:space="0" w:color="auto"/>
            <w:bottom w:val="none" w:sz="0" w:space="0" w:color="auto"/>
            <w:right w:val="none" w:sz="0" w:space="0" w:color="auto"/>
          </w:divBdr>
        </w:div>
        <w:div w:id="1671834996">
          <w:marLeft w:val="547"/>
          <w:marRight w:val="0"/>
          <w:marTop w:val="2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cavillse@cardiff.ac.uk" TargetMode="External"/><Relationship Id="rId18" Type="http://schemas.openxmlformats.org/officeDocument/2006/relationships/hyperlink" Target="https://www.rcot.co.uk/node/3595"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3.png"/><Relationship Id="rId17" Type="http://schemas.openxmlformats.org/officeDocument/2006/relationships/hyperlink" Target="https://www.rcot.co.uk/node/3622" TargetMode="External"/><Relationship Id="rId2" Type="http://schemas.openxmlformats.org/officeDocument/2006/relationships/customXml" Target="../customXml/item2.xml"/><Relationship Id="rId16" Type="http://schemas.openxmlformats.org/officeDocument/2006/relationships/hyperlink" Target="https://www.rcot.co.uk/promoting-occupational-therapy/small-change-big-impact-about-campaign"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2.png"/><Relationship Id="rId5" Type="http://schemas.openxmlformats.org/officeDocument/2006/relationships/numbering" Target="numbering.xml"/><Relationship Id="rId15" Type="http://schemas.openxmlformats.org/officeDocument/2006/relationships/hyperlink" Target="https://www.rcot.co.uk/promoting-occupational-therapy/occupational-therapy-improving-lives-saving-money" TargetMode="External"/><Relationship Id="rId10" Type="http://schemas.openxmlformats.org/officeDocument/2006/relationships/endnotes" Target="endnotes.xml"/><Relationship Id="rId19" Type="http://schemas.openxmlformats.org/officeDocument/2006/relationships/image" Target="media/image4.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rcot.co.uk/about-us/specialist-sections/people-learning-disabilities-rcot-ss/contacts-and-committee" TargetMode="External"/><Relationship Id="rId22"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8577D709BF7447814AEBBD1AC35BF6" ma:contentTypeVersion="13" ma:contentTypeDescription="Create a new document." ma:contentTypeScope="" ma:versionID="c8f03a109a89ca54fe04d7678f98991c">
  <xsd:schema xmlns:xsd="http://www.w3.org/2001/XMLSchema" xmlns:xs="http://www.w3.org/2001/XMLSchema" xmlns:p="http://schemas.microsoft.com/office/2006/metadata/properties" xmlns:ns2="7da33e2c-10e9-4516-8bbd-90a8b9246fc2" xmlns:ns3="9b0ca71c-210a-4371-a9c7-9f929c6d7f37" targetNamespace="http://schemas.microsoft.com/office/2006/metadata/properties" ma:root="true" ma:fieldsID="059c85491c2bcfd72d2d5dc105cf113e" ns2:_="" ns3:_="">
    <xsd:import namespace="7da33e2c-10e9-4516-8bbd-90a8b9246fc2"/>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ServiceLoca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da33e2c-10e9-4516-8bbd-90a8b9246f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850493-F996-41D9-BBD9-B217FF9B126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da33e2c-10e9-4516-8bbd-90a8b9246fc2"/>
    <ds:schemaRef ds:uri="9b0ca71c-210a-4371-a9c7-9f929c6d7f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9361414-1121-4809-B991-87B7DCA054D4}">
  <ds:schemaRefs>
    <ds:schemaRef ds:uri="http://schemas.microsoft.com/sharepoint/v3/contenttype/forms"/>
  </ds:schemaRefs>
</ds:datastoreItem>
</file>

<file path=customXml/itemProps3.xml><?xml version="1.0" encoding="utf-8"?>
<ds:datastoreItem xmlns:ds="http://schemas.openxmlformats.org/officeDocument/2006/customXml" ds:itemID="{A30FD5AF-767F-444D-8B42-3AD7EFEE766D}">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1A6C26EE-A2A7-4962-98C9-44D141AB72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18</Pages>
  <Words>5850</Words>
  <Characters>33351</Characters>
  <Application>Microsoft Office Word</Application>
  <DocSecurity>0</DocSecurity>
  <Lines>277</Lines>
  <Paragraphs>78</Paragraphs>
  <ScaleCrop>false</ScaleCrop>
  <HeadingPairs>
    <vt:vector size="2" baseType="variant">
      <vt:variant>
        <vt:lpstr>Title</vt:lpstr>
      </vt:variant>
      <vt:variant>
        <vt:i4>1</vt:i4>
      </vt:variant>
    </vt:vector>
  </HeadingPairs>
  <TitlesOfParts>
    <vt:vector size="1" baseType="lpstr">
      <vt:lpstr/>
    </vt:vector>
  </TitlesOfParts>
  <Company>C&amp;V UHB</Company>
  <LinksUpToDate>false</LinksUpToDate>
  <CharactersWithSpaces>39123</CharactersWithSpaces>
  <SharedDoc>false</SharedDoc>
  <HLinks>
    <vt:vector size="36" baseType="variant">
      <vt:variant>
        <vt:i4>6029382</vt:i4>
      </vt:variant>
      <vt:variant>
        <vt:i4>15</vt:i4>
      </vt:variant>
      <vt:variant>
        <vt:i4>0</vt:i4>
      </vt:variant>
      <vt:variant>
        <vt:i4>5</vt:i4>
      </vt:variant>
      <vt:variant>
        <vt:lpwstr>https://www.rcot.co.uk/node/3595</vt:lpwstr>
      </vt:variant>
      <vt:variant>
        <vt:lpwstr/>
      </vt:variant>
      <vt:variant>
        <vt:i4>5767245</vt:i4>
      </vt:variant>
      <vt:variant>
        <vt:i4>12</vt:i4>
      </vt:variant>
      <vt:variant>
        <vt:i4>0</vt:i4>
      </vt:variant>
      <vt:variant>
        <vt:i4>5</vt:i4>
      </vt:variant>
      <vt:variant>
        <vt:lpwstr>https://www.rcot.co.uk/node/3622</vt:lpwstr>
      </vt:variant>
      <vt:variant>
        <vt:lpwstr/>
      </vt:variant>
      <vt:variant>
        <vt:i4>5767171</vt:i4>
      </vt:variant>
      <vt:variant>
        <vt:i4>9</vt:i4>
      </vt:variant>
      <vt:variant>
        <vt:i4>0</vt:i4>
      </vt:variant>
      <vt:variant>
        <vt:i4>5</vt:i4>
      </vt:variant>
      <vt:variant>
        <vt:lpwstr>https://www.rcot.co.uk/promoting-occupational-therapy/small-change-big-impact-about-campaign</vt:lpwstr>
      </vt:variant>
      <vt:variant>
        <vt:lpwstr/>
      </vt:variant>
      <vt:variant>
        <vt:i4>2162800</vt:i4>
      </vt:variant>
      <vt:variant>
        <vt:i4>6</vt:i4>
      </vt:variant>
      <vt:variant>
        <vt:i4>0</vt:i4>
      </vt:variant>
      <vt:variant>
        <vt:i4>5</vt:i4>
      </vt:variant>
      <vt:variant>
        <vt:lpwstr>https://www.rcot.co.uk/promoting-occupational-therapy/occupational-therapy-improving-lives-saving-money</vt:lpwstr>
      </vt:variant>
      <vt:variant>
        <vt:lpwstr/>
      </vt:variant>
      <vt:variant>
        <vt:i4>6946939</vt:i4>
      </vt:variant>
      <vt:variant>
        <vt:i4>3</vt:i4>
      </vt:variant>
      <vt:variant>
        <vt:i4>0</vt:i4>
      </vt:variant>
      <vt:variant>
        <vt:i4>5</vt:i4>
      </vt:variant>
      <vt:variant>
        <vt:lpwstr>https://www.rcot.co.uk/about-us/specialist-sections/people-learning-disabilities-rcot-ss/contacts-and-committee</vt:lpwstr>
      </vt:variant>
      <vt:variant>
        <vt:lpwstr/>
      </vt:variant>
      <vt:variant>
        <vt:i4>7536666</vt:i4>
      </vt:variant>
      <vt:variant>
        <vt:i4>0</vt:i4>
      </vt:variant>
      <vt:variant>
        <vt:i4>0</vt:i4>
      </vt:variant>
      <vt:variant>
        <vt:i4>5</vt:i4>
      </vt:variant>
      <vt:variant>
        <vt:lpwstr>mailto:cavillse@cardiff.ac.uk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Jenny Pinkerton (Cardiff and Vale UHB - Occupational Therapy )</dc:creator>
  <cp:keywords/>
  <dc:description/>
  <cp:lastModifiedBy>Rachel Mooney (HEIW)</cp:lastModifiedBy>
  <cp:revision>8</cp:revision>
  <dcterms:created xsi:type="dcterms:W3CDTF">2021-07-27T09:22:00Z</dcterms:created>
  <dcterms:modified xsi:type="dcterms:W3CDTF">2022-01-26T21:30:00Z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0x010100018577D709BF7447814AEBBD1AC35BF6</vt:lpwstr>
  </property>
</Properties>
</file>