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97FC1" w:rsidRDefault="00933307" w14:paraId="72241B0B" w14:textId="5AD2B25C">
      <w:bookmarkStart w:name="_Toc86309711" w:id="0"/>
      <w:r>
        <w:rPr/>
        <w:t>f</w:t>
      </w:r>
      <w:sdt>
        <w:sdtPr>
          <w:id w:val="-969359168"/>
          <w:docPartObj>
            <w:docPartGallery w:val="Cover Pages"/>
            <w:docPartUnique/>
          </w:docPartObj>
        </w:sdtPr>
        <w:sdtContent>
          <w:r w:rsidR="00075430">
            <w:rPr>
              <w:noProof/>
            </w:rPr>
            <mc:AlternateContent>
              <mc:Choice Requires="wps">
                <w:drawing>
                  <wp:anchor distT="0" distB="0" distL="114300" distR="114300" simplePos="0" relativeHeight="251658246" behindDoc="0" locked="0" layoutInCell="1" allowOverlap="1" wp14:anchorId="00C3BCFA" wp14:editId="38A6A780">
                    <wp:simplePos x="0" y="0"/>
                    <wp:positionH relativeFrom="column">
                      <wp:posOffset>-619125</wp:posOffset>
                    </wp:positionH>
                    <wp:positionV relativeFrom="paragraph">
                      <wp:posOffset>-485775</wp:posOffset>
                    </wp:positionV>
                    <wp:extent cx="2819400" cy="7715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2819400" cy="771525"/>
                            </a:xfrm>
                            <a:prstGeom prst="rect">
                              <a:avLst/>
                            </a:prstGeom>
                            <a:solidFill>
                              <a:schemeClr val="lt1"/>
                            </a:solidFill>
                            <a:ln w="6350">
                              <a:noFill/>
                            </a:ln>
                          </wps:spPr>
                          <wps:txbx>
                            <w:txbxContent>
                              <w:p w:rsidR="00075430" w:rsidP="00075430" w:rsidRDefault="00075430" w14:paraId="1ED777B2" w14:textId="4C6F7018">
                                <w:pPr>
                                  <w:pStyle w:val="Header"/>
                                </w:pPr>
                                <w:bookmarkStart w:name="_Hlk138933706" w:id="1"/>
                                <w:bookmarkStart w:name="_Hlk138933707" w:id="2"/>
                                <w:bookmarkStart w:name="_Hlk138933719" w:id="3"/>
                                <w:bookmarkStart w:name="_Hlk138933720" w:id="4"/>
                                <w:bookmarkStart w:name="_Hlk138933740" w:id="5"/>
                                <w:bookmarkStart w:name="_Hlk138933741" w:id="6"/>
                                <w:r w:rsidRPr="008217D6">
                                  <w:rPr>
                                    <w:noProof/>
                                  </w:rPr>
                                  <w:drawing>
                                    <wp:inline distT="0" distB="0" distL="0" distR="0" wp14:anchorId="11CDCA52" wp14:editId="49286000">
                                      <wp:extent cx="2629647" cy="60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2067" cy="610161"/>
                                              </a:xfrm>
                                              <a:prstGeom prst="rect">
                                                <a:avLst/>
                                              </a:prstGeom>
                                              <a:noFill/>
                                              <a:ln>
                                                <a:noFill/>
                                              </a:ln>
                                            </pic:spPr>
                                          </pic:pic>
                                        </a:graphicData>
                                      </a:graphic>
                                    </wp:inline>
                                  </w:drawing>
                                </w:r>
                                <w:bookmarkEnd w:id="1"/>
                                <w:bookmarkEnd w:id="2"/>
                                <w:bookmarkEnd w:id="3"/>
                                <w:bookmarkEnd w:id="4"/>
                                <w:bookmarkEnd w:id="5"/>
                                <w:bookmarkEnd w:id="6"/>
                              </w:p>
                              <w:p w:rsidR="00075430" w:rsidRDefault="00075430" w14:paraId="4DBA76C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00C3BCFA">
                    <v:stroke joinstyle="miter"/>
                    <v:path gradientshapeok="t" o:connecttype="rect"/>
                  </v:shapetype>
                  <v:shape id="Text Box 13" style="position:absolute;margin-left:-48.75pt;margin-top:-38.25pt;width:222pt;height:60.75pt;z-index:25165824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88CLA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">
                    <v:textbox>
                      <w:txbxContent>
                        <w:p w:rsidR="00075430" w:rsidP="00075430" w:rsidRDefault="00075430" w14:paraId="1ED777B2" w14:textId="4C6F7018">
                          <w:pPr>
                            <w:pStyle w:val="Header"/>
                          </w:pPr>
                          <w:r w:rsidRPr="008217D6">
                            <w:rPr>
                              <w:noProof/>
                            </w:rPr>
                            <w:drawing>
                              <wp:inline distT="0" distB="0" distL="0" distR="0" wp14:anchorId="11CDCA52" wp14:editId="49286000">
                                <wp:extent cx="2629647" cy="60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2067" cy="610161"/>
                                        </a:xfrm>
                                        <a:prstGeom prst="rect">
                                          <a:avLst/>
                                        </a:prstGeom>
                                        <a:noFill/>
                                        <a:ln>
                                          <a:noFill/>
                                        </a:ln>
                                      </pic:spPr>
                                    </pic:pic>
                                  </a:graphicData>
                                </a:graphic>
                              </wp:inline>
                            </w:drawing>
                          </w:r>
                        </w:p>
                        <w:p w:rsidR="00075430" w:rsidRDefault="00075430" w14:paraId="4DBA76C6" w14:textId="77777777"/>
                      </w:txbxContent>
                    </v:textbox>
                  </v:shape>
                </w:pict>
              </mc:Fallback>
            </mc:AlternateContent>
          </w:r>
          <w:r w:rsidR="00297FC1">
            <w:rPr>
              <w:noProof/>
            </w:rPr>
            <mc:AlternateContent>
              <mc:Choice Requires="wps">
                <w:drawing>
                  <wp:anchor distT="0" distB="0" distL="114300" distR="114300" simplePos="0" relativeHeight="251658245" behindDoc="0" locked="0" layoutInCell="1" allowOverlap="1" wp14:anchorId="6E2E7280" wp14:editId="6F82F32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rsidR="00297FC1" w:rsidRDefault="00000000" w14:paraId="53F83524" w14:textId="6A03C9A5">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297FC1">
                                      <w:rPr>
                                        <w:noProof/>
                                        <w:color w:val="44546A" w:themeColor="text2"/>
                                      </w:rPr>
                                      <w:t>HEIW</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 id="Text Box 465" style="position:absolute;margin-left:0;margin-top:0;width:220.3pt;height:21.15pt;z-index:251658245;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98IAIAAEE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" w14:anchorId="6E2E7280">
                    <v:textbox style="mso-fit-shape-to-text:t">
                      <w:txbxContent>
                        <w:p w:rsidR="00297FC1" w:rsidRDefault="000E0C1D" w14:paraId="53F83524" w14:textId="6A03C9A5">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297FC1">
                                <w:rPr>
                                  <w:noProof/>
                                  <w:color w:val="44546A" w:themeColor="text2"/>
                                </w:rPr>
                                <w:t>HEIW</w:t>
                              </w:r>
                            </w:sdtContent>
                          </w:sdt>
                        </w:p>
                      </w:txbxContent>
                    </v:textbox>
                    <w10:wrap type="square" anchorx="page" anchory="page"/>
                  </v:shape>
                </w:pict>
              </mc:Fallback>
            </mc:AlternateContent>
          </w:r>
          <w:r w:rsidR="00297FC1">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4" behindDoc="1" locked="0" layoutInCell="1" allowOverlap="1" wp14:anchorId="12FE34CD" wp14:editId="3D3C600F">
                    <wp:simplePos xmlns:wp="http://schemas.openxmlformats.org/drawingml/2006/wordprocessingDrawing" x="0" y="0"/>
                    <wp:positionH xmlns:wp="http://schemas.openxmlformats.org/drawingml/2006/wordprocessingDrawing" relativeFrom="page">
                      <wp:align>center</wp:align>
                    </wp:positionH>
                    <wp:positionV xmlns:wp="http://schemas.openxmlformats.org/drawingml/2006/wordprocessingDrawing" relativeFrom="page">
                      <wp:align>center</wp:align>
                    </wp:positionV>
                    <wp:extent cx="7383780" cy="9555480"/>
                    <wp:effectExtent l="0" t="0" r="7620" b="7620"/>
                    <wp:wrapNone xmlns:wp="http://schemas.openxmlformats.org/drawingml/2006/wordprocessingDrawing"/>
                    <wp:docPr xmlns:wp="http://schemas.openxmlformats.org/drawingml/2006/wordprocessingDrawing" id="466" name="Rectangle 466"/>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xmlns:w14="http://schemas.microsoft.com/office/word/2010/wordml" w:rsidR="00892AD3" w:rsidRDefault="00892AD3" w14:paraId="5FB93883"/>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xmlns:wp14="http://schemas.microsoft.com/office/word/2010/wordprocessingDrawing" relativeFrom="page">
                      <wp14:pctWidth>95000</wp14:pctWidth>
                    </wp14:sizeRelH>
                    <wp14:sizeRelV xmlns:wp14="http://schemas.microsoft.com/office/word/2010/wordprocessingDrawing" relativeFrom="page">
                      <wp14:pctHeight>95000</wp14:pctHeight>
                    </wp14:sizeRelV>
                  </wp:anchor>
                </w:drawing>
              </mc:Choice>
              <mc:Fallback xmlns:a="http://schemas.openxmlformats.org/drawingml/2006/main"/>
            </mc:AlternateContent>
          </w:r>
          <w:r w:rsidR="00297FC1">
            <w:rPr>
              <w:noProof/>
            </w:rPr>
            <mc:AlternateContent>
              <mc:Choice Requires="wps">
                <w:drawing>
                  <wp:anchor distT="0" distB="0" distL="114300" distR="114300" simplePos="0" relativeHeight="251658241" behindDoc="0" locked="0" layoutInCell="1" allowOverlap="1" wp14:anchorId="503DF325" wp14:editId="73A5A82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97FC1" w:rsidP="00096A1B" w:rsidRDefault="00000000" w14:paraId="7B5D81AD" w14:textId="5DFAD1F3">
                                <w:pPr>
                                  <w:spacing w:before="240"/>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9F3FF7">
                                      <w:rPr>
                                        <w:color w:val="FFFFFF" w:themeColor="background1"/>
                                      </w:rPr>
                                      <w:t>This resource supports the Work-Based Learning Governance Framework.  The main purpose is to provide further information and templates as a guide.</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467" style="position:absolute;margin-left:0;margin-top:0;width:226.45pt;height:237.6pt;z-index:251658241;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spid="_x0000_s1029" fillcolor="#44546a [3215]" stroked="f" strokeweight="1pt" w14:anchorId="503DF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dn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XBt4zIeLOD6vjgiIN+arzlW4UPect8eGAOxwQHCkc/&#10;3ONHamhLCoNESQ3u53v3EY/di1pKWhy7kvofe+YEJfqrwb4uFrPFIg7qq5N7ddql0/nF/PICkWbf&#10;bAA7pMBFY3kS8dYFPYrSQfOMW2IdPaOKGY7+S7obxU3oFwJuGS7W6wTC6bQs3JpHyyN1rHRs1afu&#10;mTk79HPAUbiDcUjZ8k1b99hoaWC9DyBV6vlTZYc3wMlOzTRsobg6fj8n1GlXrn4B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k&#10;iFdniQIAAHMFAAAOAAAAAAAAAAAAAAAAAC4CAABkcnMvZTJvRG9jLnhtbFBLAQItABQABgAIAAAA&#10;IQB4x4n82gAAAAUBAAAPAAAAAAAAAAAAAAAAAOMEAABkcnMvZG93bnJldi54bWxQSwUGAAAAAAQA&#10;BADzAAAA6gUAAAAA&#10;">
                    <v:textbox inset="14.4pt,14.4pt,14.4pt,28.8pt">
                      <w:txbxContent>
                        <w:p w:rsidR="00297FC1" w:rsidP="00096A1B" w:rsidRDefault="000E0C1D" w14:paraId="7B5D81AD" w14:textId="5DFAD1F3">
                          <w:pPr>
                            <w:spacing w:before="240"/>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9F3FF7">
                                <w:rPr>
                                  <w:color w:val="FFFFFF" w:themeColor="background1"/>
                                </w:rPr>
                                <w:t>This resource supports the Work-Based Learning Governance Framework.  The main purpose is to provide further information and templates as a guide.</w:t>
                              </w:r>
                            </w:sdtContent>
                          </w:sdt>
                        </w:p>
                      </w:txbxContent>
                    </v:textbox>
                    <w10:wrap anchorx="page" anchory="page"/>
                  </v:rect>
                </w:pict>
              </mc:Fallback>
            </mc:AlternateContent>
          </w:r>
          <w:r w:rsidR="00297FC1">
            <w:rPr>
              <w:noProof/>
            </w:rPr>
            <mc:AlternateContent>
              <mc:Choice Requires="wps">
                <w:drawing>
                  <wp:anchor distT="0" distB="0" distL="114300" distR="114300" simplePos="0" relativeHeight="251658240" behindDoc="0" locked="0" layoutInCell="1" allowOverlap="1" wp14:anchorId="3530FEF1" wp14:editId="33B1397F">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44DC6A1">
                  <v:rect id="Rectangle 468" style="position:absolute;margin-left:0;margin-top:0;width:244.8pt;height:554.4pt;z-index:251658241;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spid="_x0000_s1026" fillcolor="white [3212]" strokecolor="#747070 [1614]" strokeweight="1.25pt" w14:anchorId="7A0DBC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w10:wrap anchorx="page" anchory="page"/>
                  </v:rect>
                </w:pict>
              </mc:Fallback>
            </mc:AlternateContent>
          </w:r>
          <w:r w:rsidR="00297FC1">
            <w:rPr>
              <w:noProof/>
            </w:rPr>
            <mc:AlternateContent>
              <mc:Choice Requires="wps">
                <w:drawing>
                  <wp:anchor distT="0" distB="0" distL="114300" distR="114300" simplePos="0" relativeHeight="251658243" behindDoc="0" locked="0" layoutInCell="1" allowOverlap="1" wp14:anchorId="30F77DBA" wp14:editId="219F121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9C9EEAD">
                  <v:rect id="Rectangle 469" style="position:absolute;margin-left:0;margin-top:0;width:226.45pt;height:9.35pt;z-index:251658244;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spid="_x0000_s1026" fillcolor="#4472c4 [3204]" stroked="f" strokeweight="1pt" w14:anchorId="6540E7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w10:wrap anchorx="page" anchory="page"/>
                  </v:rect>
                </w:pict>
              </mc:Fallback>
            </mc:AlternateContent>
          </w:r>
          <w:r w:rsidR="00297FC1">
            <w:rPr>
              <w:noProof/>
            </w:rPr>
            <mc:AlternateContent>
              <mc:Choice Requires="wps">
                <w:drawing>
                  <wp:anchor distT="0" distB="0" distL="114300" distR="114300" simplePos="0" relativeHeight="251658242" behindDoc="0" locked="0" layoutInCell="1" allowOverlap="1" wp14:anchorId="6E854402" wp14:editId="098EEA2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hAnsiTheme="majorHAnsi" w:eastAsiaTheme="majorEastAsia"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rsidR="00297FC1" w:rsidRDefault="00297FC1" w14:paraId="6119BCB6" w14:textId="474CB300">
                                    <w:pPr>
                                      <w:spacing w:line="240" w:lineRule="auto"/>
                                      <w:rPr>
                                        <w:rFonts w:asciiTheme="majorHAnsi" w:hAnsiTheme="majorHAnsi" w:eastAsiaTheme="majorEastAsia" w:cstheme="majorBidi"/>
                                        <w:noProof/>
                                        <w:color w:val="4472C4" w:themeColor="accent1"/>
                                        <w:sz w:val="72"/>
                                        <w:szCs w:val="144"/>
                                      </w:rPr>
                                    </w:pPr>
                                    <w:r>
                                      <w:rPr>
                                        <w:rFonts w:asciiTheme="majorHAnsi" w:hAnsiTheme="majorHAnsi" w:eastAsiaTheme="majorEastAsia" w:cstheme="majorBidi"/>
                                        <w:noProof/>
                                        <w:color w:val="4472C4" w:themeColor="accent1"/>
                                        <w:sz w:val="72"/>
                                        <w:szCs w:val="72"/>
                                      </w:rPr>
                                      <w:t>Toolkit</w:t>
                                    </w:r>
                                  </w:p>
                                </w:sdtContent>
                              </w:sdt>
                              <w:sdt>
                                <w:sdtPr>
                                  <w:rPr>
                                    <w:rFonts w:asciiTheme="majorHAnsi" w:hAnsiTheme="majorHAnsi" w:eastAsiaTheme="majorEastAsia" w:cstheme="majorBidi"/>
                                    <w:noProof/>
                                    <w:color w:val="44546A"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rsidR="00297FC1" w:rsidRDefault="00297FC1" w14:paraId="336984C2" w14:textId="706F6C9C">
                                    <w:pPr>
                                      <w:rPr>
                                        <w:rFonts w:asciiTheme="majorHAnsi" w:hAnsiTheme="majorHAnsi" w:eastAsiaTheme="majorEastAsia" w:cstheme="majorBidi"/>
                                        <w:noProof/>
                                        <w:color w:val="44546A" w:themeColor="text2"/>
                                        <w:sz w:val="32"/>
                                        <w:szCs w:val="40"/>
                                      </w:rPr>
                                    </w:pPr>
                                    <w:r>
                                      <w:rPr>
                                        <w:rFonts w:asciiTheme="majorHAnsi" w:hAnsiTheme="majorHAnsi" w:eastAsiaTheme="majorEastAsia" w:cstheme="majorBidi"/>
                                        <w:noProof/>
                                        <w:color w:val="44546A" w:themeColor="text2"/>
                                        <w:sz w:val="32"/>
                                        <w:szCs w:val="32"/>
                                      </w:rPr>
                                      <w:t>Supporting the Work-Based Learning (WBL) Governance Framework</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id="Text Box 470" style="position:absolute;margin-left:0;margin-top:0;width:220.3pt;height:194.9pt;z-index:25165824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9cSJA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" w14:anchorId="6E854402">
                    <v:textbox style="mso-fit-shape-to-text:t">
                      <w:txbxContent>
                        <w:sdt>
                          <w:sdtPr>
                            <w:rPr>
                              <w:rFonts w:asciiTheme="majorHAnsi" w:hAnsiTheme="majorHAnsi" w:eastAsiaTheme="majorEastAsia"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rsidR="00297FC1" w:rsidRDefault="00297FC1" w14:paraId="6119BCB6" w14:textId="474CB300">
                              <w:pPr>
                                <w:spacing w:line="240" w:lineRule="auto"/>
                                <w:rPr>
                                  <w:rFonts w:asciiTheme="majorHAnsi" w:hAnsiTheme="majorHAnsi" w:eastAsiaTheme="majorEastAsia" w:cstheme="majorBidi"/>
                                  <w:noProof/>
                                  <w:color w:val="4472C4" w:themeColor="accent1"/>
                                  <w:sz w:val="72"/>
                                  <w:szCs w:val="144"/>
                                </w:rPr>
                              </w:pPr>
                              <w:r>
                                <w:rPr>
                                  <w:rFonts w:asciiTheme="majorHAnsi" w:hAnsiTheme="majorHAnsi" w:eastAsiaTheme="majorEastAsia" w:cstheme="majorBidi"/>
                                  <w:noProof/>
                                  <w:color w:val="4472C4" w:themeColor="accent1"/>
                                  <w:sz w:val="72"/>
                                  <w:szCs w:val="72"/>
                                </w:rPr>
                                <w:t>Toolkit</w:t>
                              </w:r>
                            </w:p>
                          </w:sdtContent>
                        </w:sdt>
                        <w:sdt>
                          <w:sdtPr>
                            <w:rPr>
                              <w:rFonts w:asciiTheme="majorHAnsi" w:hAnsiTheme="majorHAnsi" w:eastAsiaTheme="majorEastAsia" w:cstheme="majorBidi"/>
                              <w:noProof/>
                              <w:color w:val="44546A"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rsidR="00297FC1" w:rsidRDefault="00297FC1" w14:paraId="336984C2" w14:textId="706F6C9C">
                              <w:pPr>
                                <w:rPr>
                                  <w:rFonts w:asciiTheme="majorHAnsi" w:hAnsiTheme="majorHAnsi" w:eastAsiaTheme="majorEastAsia" w:cstheme="majorBidi"/>
                                  <w:noProof/>
                                  <w:color w:val="44546A" w:themeColor="text2"/>
                                  <w:sz w:val="32"/>
                                  <w:szCs w:val="40"/>
                                </w:rPr>
                              </w:pPr>
                              <w:r>
                                <w:rPr>
                                  <w:rFonts w:asciiTheme="majorHAnsi" w:hAnsiTheme="majorHAnsi" w:eastAsiaTheme="majorEastAsia" w:cstheme="majorBidi"/>
                                  <w:noProof/>
                                  <w:color w:val="44546A" w:themeColor="text2"/>
                                  <w:sz w:val="32"/>
                                  <w:szCs w:val="32"/>
                                </w:rPr>
                                <w:t>Supporting the Work-Based Learning (WBL) Governance Framework</w:t>
                              </w:r>
                            </w:p>
                          </w:sdtContent>
                        </w:sdt>
                      </w:txbxContent>
                    </v:textbox>
                    <w10:wrap type="square" anchorx="page" anchory="page"/>
                  </v:shape>
                </w:pict>
              </mc:Fallback>
            </mc:AlternateContent>
          </w:r>
        </w:sdtContent>
      </w:sdt>
    </w:p>
    <w:p w:rsidRPr="001264E0" w:rsidR="008C1E04" w:rsidP="004955B0" w:rsidRDefault="008C1E04" w14:paraId="13558C68" w14:textId="356DBEAF">
      <w:pPr>
        <w:pStyle w:val="Title"/>
        <w:rPr>
          <w:rFonts w:asciiTheme="minorHAnsi" w:hAnsiTheme="minorHAnsi" w:cstheme="minorHAnsi"/>
          <w:color w:val="0070C0"/>
          <w:sz w:val="22"/>
          <w:szCs w:val="22"/>
        </w:rPr>
      </w:pPr>
    </w:p>
    <w:p w:rsidRPr="001264E0" w:rsidR="008C1E04" w:rsidP="004955B0" w:rsidRDefault="008C1E04" w14:paraId="10B8C01C" w14:textId="55611BF7">
      <w:pPr>
        <w:pStyle w:val="Title"/>
        <w:jc w:val="center"/>
        <w:rPr>
          <w:rFonts w:asciiTheme="minorHAnsi" w:hAnsiTheme="minorHAnsi" w:cstheme="minorHAnsi"/>
          <w:color w:val="0070C0"/>
          <w:sz w:val="22"/>
          <w:szCs w:val="22"/>
        </w:rPr>
      </w:pPr>
    </w:p>
    <w:p w:rsidRPr="001264E0" w:rsidR="008C1E04" w:rsidP="004955B0" w:rsidRDefault="008C1E04" w14:paraId="37D97134" w14:textId="77777777">
      <w:pPr>
        <w:pStyle w:val="Title"/>
        <w:rPr>
          <w:rFonts w:asciiTheme="minorHAnsi" w:hAnsiTheme="minorHAnsi" w:cstheme="minorHAnsi"/>
          <w:color w:val="0070C0"/>
          <w:sz w:val="22"/>
          <w:szCs w:val="22"/>
        </w:rPr>
      </w:pPr>
    </w:p>
    <w:p w:rsidRPr="001264E0" w:rsidR="008C1E04" w:rsidP="004955B0" w:rsidRDefault="008C1E04" w14:paraId="3207B18A" w14:textId="77777777">
      <w:pPr>
        <w:pStyle w:val="Title"/>
        <w:rPr>
          <w:rFonts w:asciiTheme="minorHAnsi" w:hAnsiTheme="minorHAnsi" w:cstheme="minorHAnsi"/>
          <w:color w:val="0070C0"/>
          <w:sz w:val="22"/>
          <w:szCs w:val="22"/>
        </w:rPr>
      </w:pPr>
    </w:p>
    <w:p w:rsidRPr="001264E0" w:rsidR="00F749C5" w:rsidP="004955B0" w:rsidRDefault="00F749C5" w14:paraId="37C9AC7F" w14:textId="77777777">
      <w:pPr>
        <w:pStyle w:val="Title"/>
        <w:jc w:val="center"/>
        <w:rPr>
          <w:rFonts w:asciiTheme="minorHAnsi" w:hAnsiTheme="minorHAnsi" w:cstheme="minorHAnsi"/>
          <w:b/>
          <w:bCs/>
          <w:color w:val="0070C0"/>
          <w:sz w:val="22"/>
          <w:szCs w:val="22"/>
        </w:rPr>
      </w:pPr>
    </w:p>
    <w:p w:rsidRPr="001264E0" w:rsidR="003A5A7D" w:rsidP="004955B0" w:rsidRDefault="00A65281" w14:paraId="57F6C2A8" w14:textId="0AF86D88">
      <w:pPr>
        <w:pStyle w:val="Title"/>
        <w:jc w:val="center"/>
        <w:rPr>
          <w:rStyle w:val="SubtleEmphasis"/>
          <w:rFonts w:asciiTheme="minorHAnsi" w:hAnsiTheme="minorHAnsi" w:cstheme="minorHAnsi"/>
          <w:b/>
          <w:bCs/>
          <w:i w:val="0"/>
          <w:iCs w:val="0"/>
          <w:color w:val="0070C0"/>
          <w:sz w:val="22"/>
          <w:szCs w:val="22"/>
        </w:rPr>
      </w:pPr>
      <w:r w:rsidRPr="001264E0">
        <w:rPr>
          <w:rFonts w:asciiTheme="minorHAnsi" w:hAnsiTheme="minorHAnsi" w:cstheme="minorHAnsi"/>
          <w:b/>
          <w:bCs/>
          <w:color w:val="0070C0"/>
          <w:sz w:val="22"/>
          <w:szCs w:val="22"/>
        </w:rPr>
        <w:t xml:space="preserve">HEIW </w:t>
      </w:r>
      <w:r w:rsidRPr="001264E0" w:rsidR="003A5A7D">
        <w:rPr>
          <w:rStyle w:val="SubtleEmphasis"/>
          <w:rFonts w:asciiTheme="minorHAnsi" w:hAnsiTheme="minorHAnsi" w:cstheme="minorHAnsi"/>
          <w:b/>
          <w:bCs/>
          <w:i w:val="0"/>
          <w:iCs w:val="0"/>
          <w:color w:val="0070C0"/>
          <w:sz w:val="22"/>
          <w:szCs w:val="22"/>
        </w:rPr>
        <w:t>Tool</w:t>
      </w:r>
      <w:r w:rsidRPr="001264E0" w:rsidR="004C2A62">
        <w:rPr>
          <w:rStyle w:val="SubtleEmphasis"/>
          <w:rFonts w:asciiTheme="minorHAnsi" w:hAnsiTheme="minorHAnsi" w:cstheme="minorHAnsi"/>
          <w:b/>
          <w:bCs/>
          <w:i w:val="0"/>
          <w:iCs w:val="0"/>
          <w:color w:val="0070C0"/>
          <w:sz w:val="22"/>
          <w:szCs w:val="22"/>
        </w:rPr>
        <w:t xml:space="preserve"> K</w:t>
      </w:r>
      <w:r w:rsidRPr="001264E0" w:rsidR="003A5A7D">
        <w:rPr>
          <w:rStyle w:val="SubtleEmphasis"/>
          <w:rFonts w:asciiTheme="minorHAnsi" w:hAnsiTheme="minorHAnsi" w:cstheme="minorHAnsi"/>
          <w:b/>
          <w:bCs/>
          <w:i w:val="0"/>
          <w:iCs w:val="0"/>
          <w:color w:val="0070C0"/>
          <w:sz w:val="22"/>
          <w:szCs w:val="22"/>
        </w:rPr>
        <w:t>it</w:t>
      </w:r>
      <w:bookmarkEnd w:id="0"/>
      <w:r w:rsidRPr="001264E0" w:rsidR="004C2A62">
        <w:rPr>
          <w:rStyle w:val="SubtleEmphasis"/>
          <w:rFonts w:asciiTheme="minorHAnsi" w:hAnsiTheme="minorHAnsi" w:cstheme="minorHAnsi"/>
          <w:b/>
          <w:bCs/>
          <w:i w:val="0"/>
          <w:iCs w:val="0"/>
          <w:color w:val="0070C0"/>
          <w:sz w:val="22"/>
          <w:szCs w:val="22"/>
        </w:rPr>
        <w:t>:</w:t>
      </w:r>
      <w:r w:rsidR="00F71295">
        <w:rPr>
          <w:rStyle w:val="SubtleEmphasis"/>
          <w:rFonts w:asciiTheme="minorHAnsi" w:hAnsiTheme="minorHAnsi" w:cstheme="minorHAnsi"/>
          <w:b/>
          <w:bCs/>
          <w:i w:val="0"/>
          <w:iCs w:val="0"/>
          <w:color w:val="0070C0"/>
          <w:sz w:val="22"/>
          <w:szCs w:val="22"/>
        </w:rPr>
        <w:t xml:space="preserve"> </w:t>
      </w:r>
    </w:p>
    <w:p w:rsidRPr="001264E0" w:rsidR="004C2A62" w:rsidP="004955B0" w:rsidRDefault="004C2A62" w14:paraId="144F8594" w14:textId="77777777">
      <w:pPr>
        <w:spacing w:line="240" w:lineRule="auto"/>
        <w:rPr>
          <w:rFonts w:cstheme="minorHAnsi"/>
        </w:rPr>
      </w:pPr>
    </w:p>
    <w:p w:rsidRPr="001264E0" w:rsidR="00F749C5" w:rsidP="004955B0" w:rsidRDefault="00F749C5" w14:paraId="611018EC" w14:textId="77777777">
      <w:pPr>
        <w:spacing w:line="240" w:lineRule="auto"/>
        <w:rPr>
          <w:rFonts w:cstheme="minorHAnsi"/>
        </w:rPr>
      </w:pPr>
    </w:p>
    <w:p w:rsidRPr="001264E0" w:rsidR="00F749C5" w:rsidP="004955B0" w:rsidRDefault="00F749C5" w14:paraId="27533C3A" w14:textId="77777777">
      <w:pPr>
        <w:spacing w:line="240" w:lineRule="auto"/>
        <w:rPr>
          <w:rFonts w:cstheme="minorHAnsi"/>
        </w:rPr>
      </w:pPr>
    </w:p>
    <w:p w:rsidR="00EA29B3" w:rsidRDefault="00EA29B3" w14:paraId="401EC3A0" w14:textId="2921C58B">
      <w:pPr>
        <w:rPr>
          <w:rFonts w:cstheme="minorHAnsi"/>
        </w:rPr>
      </w:pPr>
      <w:bookmarkStart w:name="_Toc58490620" w:id="7"/>
      <w:r>
        <w:rPr>
          <w:rFonts w:cstheme="minorHAnsi"/>
        </w:rPr>
        <w:br w:type="page"/>
      </w:r>
    </w:p>
    <w:sdt>
      <w:sdtPr>
        <w:id w:val="-932965260"/>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color w:val="auto"/>
          <w:sz w:val="22"/>
          <w:szCs w:val="22"/>
          <w:lang w:val="en-GB"/>
        </w:rPr>
      </w:sdtEndPr>
      <w:sdtContent>
        <w:p w:rsidR="00EA29B3" w:rsidRDefault="00EA29B3" w14:paraId="28352BDD" w14:textId="0C870549">
          <w:pPr>
            <w:pStyle w:val="TOCHeading"/>
          </w:pPr>
          <w:r>
            <w:t xml:space="preserve">Table </w:t>
          </w:r>
          <w:r w:rsidR="004F5A32">
            <w:t>of</w:t>
          </w:r>
          <w:r>
            <w:t xml:space="preserve"> Con</w:t>
          </w:r>
          <w:r w:rsidR="00E76A48">
            <w:t>tents</w:t>
          </w:r>
        </w:p>
        <w:p w:rsidR="00591698" w:rsidRDefault="00EA29B3" w14:paraId="1DA27599" w14:textId="0583F874">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history="1" w:anchor="_Toc233796268">
            <w:r w:rsidRPr="002B6946" w:rsidR="00591698">
              <w:rPr>
                <w:rStyle w:val="Hyperlink"/>
                <w:noProof/>
              </w:rPr>
              <w:t>Introduction</w:t>
            </w:r>
            <w:r w:rsidR="00591698">
              <w:rPr>
                <w:noProof/>
                <w:webHidden/>
              </w:rPr>
              <w:tab/>
            </w:r>
            <w:r w:rsidR="00591698">
              <w:rPr>
                <w:noProof/>
                <w:webHidden/>
              </w:rPr>
              <w:fldChar w:fldCharType="begin"/>
            </w:r>
            <w:r w:rsidR="00591698">
              <w:rPr>
                <w:noProof/>
                <w:webHidden/>
              </w:rPr>
              <w:instrText xml:space="preserve"> PAGEREF _Toc233796268 \h </w:instrText>
            </w:r>
            <w:r w:rsidR="00591698">
              <w:rPr>
                <w:noProof/>
                <w:webHidden/>
              </w:rPr>
            </w:r>
            <w:r w:rsidR="00591698">
              <w:rPr>
                <w:noProof/>
                <w:webHidden/>
              </w:rPr>
              <w:fldChar w:fldCharType="separate"/>
            </w:r>
            <w:r w:rsidR="00591698">
              <w:rPr>
                <w:noProof/>
                <w:webHidden/>
              </w:rPr>
              <w:t>3</w:t>
            </w:r>
            <w:r w:rsidR="00591698">
              <w:rPr>
                <w:noProof/>
                <w:webHidden/>
              </w:rPr>
              <w:fldChar w:fldCharType="end"/>
            </w:r>
          </w:hyperlink>
        </w:p>
        <w:p w:rsidR="00591698" w:rsidRDefault="00591698" w14:paraId="7C861FF5" w14:textId="34E62F17">
          <w:pPr>
            <w:pStyle w:val="TOC1"/>
            <w:rPr>
              <w:rFonts w:eastAsiaTheme="minorEastAsia"/>
              <w:noProof/>
              <w:kern w:val="2"/>
              <w:sz w:val="24"/>
              <w:szCs w:val="24"/>
              <w:lang w:eastAsia="en-GB"/>
              <w14:ligatures w14:val="standardContextual"/>
            </w:rPr>
          </w:pPr>
          <w:hyperlink w:history="1" w:anchor="_Toc233796269">
            <w:r w:rsidRPr="002B6946">
              <w:rPr>
                <w:rStyle w:val="Hyperlink"/>
                <w:noProof/>
              </w:rPr>
              <w:t>Quality Assurance for HEIW based NHS Wales Education and Learning Programmes</w:t>
            </w:r>
            <w:r>
              <w:rPr>
                <w:noProof/>
                <w:webHidden/>
              </w:rPr>
              <w:tab/>
            </w:r>
            <w:r>
              <w:rPr>
                <w:noProof/>
                <w:webHidden/>
              </w:rPr>
              <w:fldChar w:fldCharType="begin"/>
            </w:r>
            <w:r>
              <w:rPr>
                <w:noProof/>
                <w:webHidden/>
              </w:rPr>
              <w:instrText xml:space="preserve"> PAGEREF _Toc233796269 \h </w:instrText>
            </w:r>
            <w:r>
              <w:rPr>
                <w:noProof/>
                <w:webHidden/>
              </w:rPr>
            </w:r>
            <w:r>
              <w:rPr>
                <w:noProof/>
                <w:webHidden/>
              </w:rPr>
              <w:fldChar w:fldCharType="separate"/>
            </w:r>
            <w:r>
              <w:rPr>
                <w:noProof/>
                <w:webHidden/>
              </w:rPr>
              <w:t>3</w:t>
            </w:r>
            <w:r>
              <w:rPr>
                <w:noProof/>
                <w:webHidden/>
              </w:rPr>
              <w:fldChar w:fldCharType="end"/>
            </w:r>
          </w:hyperlink>
        </w:p>
        <w:p w:rsidR="00591698" w:rsidRDefault="00591698" w14:paraId="4084EEBE" w14:textId="6656CB97">
          <w:pPr>
            <w:pStyle w:val="TOC2"/>
            <w:rPr>
              <w:rFonts w:eastAsiaTheme="minorEastAsia"/>
              <w:kern w:val="2"/>
              <w:sz w:val="24"/>
              <w:szCs w:val="24"/>
              <w:lang w:eastAsia="en-GB"/>
              <w14:ligatures w14:val="standardContextual"/>
            </w:rPr>
          </w:pPr>
          <w:hyperlink w:history="1" w:anchor="_Toc233796270">
            <w:r w:rsidRPr="002B6946">
              <w:rPr>
                <w:rStyle w:val="Hyperlink"/>
              </w:rPr>
              <w:t>QA Responsibilities</w:t>
            </w:r>
            <w:r>
              <w:rPr>
                <w:webHidden/>
              </w:rPr>
              <w:tab/>
            </w:r>
            <w:r>
              <w:rPr>
                <w:webHidden/>
              </w:rPr>
              <w:fldChar w:fldCharType="begin"/>
            </w:r>
            <w:r>
              <w:rPr>
                <w:webHidden/>
              </w:rPr>
              <w:instrText xml:space="preserve"> PAGEREF _Toc233796270 \h </w:instrText>
            </w:r>
            <w:r>
              <w:rPr>
                <w:webHidden/>
              </w:rPr>
            </w:r>
            <w:r>
              <w:rPr>
                <w:webHidden/>
              </w:rPr>
              <w:fldChar w:fldCharType="separate"/>
            </w:r>
            <w:r>
              <w:rPr>
                <w:webHidden/>
              </w:rPr>
              <w:t>4</w:t>
            </w:r>
            <w:r>
              <w:rPr>
                <w:webHidden/>
              </w:rPr>
              <w:fldChar w:fldCharType="end"/>
            </w:r>
          </w:hyperlink>
        </w:p>
        <w:p w:rsidR="00591698" w:rsidRDefault="00591698" w14:paraId="46C7C8DD" w14:textId="23C872AD">
          <w:pPr>
            <w:pStyle w:val="TOC2"/>
            <w:rPr>
              <w:rFonts w:eastAsiaTheme="minorEastAsia"/>
              <w:kern w:val="2"/>
              <w:sz w:val="24"/>
              <w:szCs w:val="24"/>
              <w:lang w:eastAsia="en-GB"/>
              <w14:ligatures w14:val="standardContextual"/>
            </w:rPr>
          </w:pPr>
          <w:hyperlink w:history="1" w:anchor="_Toc233796271">
            <w:r w:rsidRPr="002B6946">
              <w:rPr>
                <w:rStyle w:val="Hyperlink"/>
              </w:rPr>
              <w:t>Manager</w:t>
            </w:r>
            <w:r>
              <w:rPr>
                <w:webHidden/>
              </w:rPr>
              <w:tab/>
            </w:r>
            <w:r>
              <w:rPr>
                <w:webHidden/>
              </w:rPr>
              <w:fldChar w:fldCharType="begin"/>
            </w:r>
            <w:r>
              <w:rPr>
                <w:webHidden/>
              </w:rPr>
              <w:instrText xml:space="preserve"> PAGEREF _Toc233796271 \h </w:instrText>
            </w:r>
            <w:r>
              <w:rPr>
                <w:webHidden/>
              </w:rPr>
            </w:r>
            <w:r>
              <w:rPr>
                <w:webHidden/>
              </w:rPr>
              <w:fldChar w:fldCharType="separate"/>
            </w:r>
            <w:r>
              <w:rPr>
                <w:webHidden/>
              </w:rPr>
              <w:t>4</w:t>
            </w:r>
            <w:r>
              <w:rPr>
                <w:webHidden/>
              </w:rPr>
              <w:fldChar w:fldCharType="end"/>
            </w:r>
          </w:hyperlink>
        </w:p>
        <w:p w:rsidR="00591698" w:rsidRDefault="00591698" w14:paraId="797197F4" w14:textId="58051175">
          <w:pPr>
            <w:pStyle w:val="TOC2"/>
            <w:rPr>
              <w:rFonts w:eastAsiaTheme="minorEastAsia"/>
              <w:kern w:val="2"/>
              <w:sz w:val="24"/>
              <w:szCs w:val="24"/>
              <w:lang w:eastAsia="en-GB"/>
              <w14:ligatures w14:val="standardContextual"/>
            </w:rPr>
          </w:pPr>
          <w:hyperlink w:history="1" w:anchor="_Toc233796272">
            <w:r w:rsidRPr="002B6946">
              <w:rPr>
                <w:rStyle w:val="Hyperlink"/>
              </w:rPr>
              <w:t>Learner</w:t>
            </w:r>
            <w:r>
              <w:rPr>
                <w:webHidden/>
              </w:rPr>
              <w:tab/>
            </w:r>
            <w:r>
              <w:rPr>
                <w:webHidden/>
              </w:rPr>
              <w:fldChar w:fldCharType="begin"/>
            </w:r>
            <w:r>
              <w:rPr>
                <w:webHidden/>
              </w:rPr>
              <w:instrText xml:space="preserve"> PAGEREF _Toc233796272 \h </w:instrText>
            </w:r>
            <w:r>
              <w:rPr>
                <w:webHidden/>
              </w:rPr>
            </w:r>
            <w:r>
              <w:rPr>
                <w:webHidden/>
              </w:rPr>
              <w:fldChar w:fldCharType="separate"/>
            </w:r>
            <w:r>
              <w:rPr>
                <w:webHidden/>
              </w:rPr>
              <w:t>4</w:t>
            </w:r>
            <w:r>
              <w:rPr>
                <w:webHidden/>
              </w:rPr>
              <w:fldChar w:fldCharType="end"/>
            </w:r>
          </w:hyperlink>
        </w:p>
        <w:p w:rsidR="00591698" w:rsidRDefault="00591698" w14:paraId="15DF6B65" w14:textId="046FC405">
          <w:pPr>
            <w:pStyle w:val="TOC2"/>
            <w:rPr>
              <w:rFonts w:eastAsiaTheme="minorEastAsia"/>
              <w:kern w:val="2"/>
              <w:sz w:val="24"/>
              <w:szCs w:val="24"/>
              <w:lang w:eastAsia="en-GB"/>
              <w14:ligatures w14:val="standardContextual"/>
            </w:rPr>
          </w:pPr>
          <w:hyperlink w:history="1" w:anchor="_Toc233796273">
            <w:r w:rsidRPr="002B6946">
              <w:rPr>
                <w:rStyle w:val="Hyperlink"/>
              </w:rPr>
              <w:t>Assessor Responsibilities</w:t>
            </w:r>
            <w:r>
              <w:rPr>
                <w:webHidden/>
              </w:rPr>
              <w:tab/>
            </w:r>
            <w:r>
              <w:rPr>
                <w:webHidden/>
              </w:rPr>
              <w:fldChar w:fldCharType="begin"/>
            </w:r>
            <w:r>
              <w:rPr>
                <w:webHidden/>
              </w:rPr>
              <w:instrText xml:space="preserve"> PAGEREF _Toc233796273 \h </w:instrText>
            </w:r>
            <w:r>
              <w:rPr>
                <w:webHidden/>
              </w:rPr>
            </w:r>
            <w:r>
              <w:rPr>
                <w:webHidden/>
              </w:rPr>
              <w:fldChar w:fldCharType="separate"/>
            </w:r>
            <w:r>
              <w:rPr>
                <w:webHidden/>
              </w:rPr>
              <w:t>5</w:t>
            </w:r>
            <w:r>
              <w:rPr>
                <w:webHidden/>
              </w:rPr>
              <w:fldChar w:fldCharType="end"/>
            </w:r>
          </w:hyperlink>
        </w:p>
        <w:p w:rsidR="00591698" w:rsidRDefault="00591698" w14:paraId="3727CFFE" w14:textId="27319490">
          <w:pPr>
            <w:pStyle w:val="TOC2"/>
            <w:rPr>
              <w:rFonts w:eastAsiaTheme="minorEastAsia"/>
              <w:kern w:val="2"/>
              <w:sz w:val="24"/>
              <w:szCs w:val="24"/>
              <w:lang w:eastAsia="en-GB"/>
              <w14:ligatures w14:val="standardContextual"/>
            </w:rPr>
          </w:pPr>
          <w:hyperlink w:history="1" w:anchor="_Toc233796274">
            <w:r w:rsidRPr="002B6946">
              <w:rPr>
                <w:rStyle w:val="Hyperlink"/>
              </w:rPr>
              <w:t>Expert Witness</w:t>
            </w:r>
            <w:r>
              <w:rPr>
                <w:webHidden/>
              </w:rPr>
              <w:tab/>
            </w:r>
            <w:r>
              <w:rPr>
                <w:webHidden/>
              </w:rPr>
              <w:fldChar w:fldCharType="begin"/>
            </w:r>
            <w:r>
              <w:rPr>
                <w:webHidden/>
              </w:rPr>
              <w:instrText xml:space="preserve"> PAGEREF _Toc233796274 \h </w:instrText>
            </w:r>
            <w:r>
              <w:rPr>
                <w:webHidden/>
              </w:rPr>
            </w:r>
            <w:r>
              <w:rPr>
                <w:webHidden/>
              </w:rPr>
              <w:fldChar w:fldCharType="separate"/>
            </w:r>
            <w:r>
              <w:rPr>
                <w:webHidden/>
              </w:rPr>
              <w:t>5</w:t>
            </w:r>
            <w:r>
              <w:rPr>
                <w:webHidden/>
              </w:rPr>
              <w:fldChar w:fldCharType="end"/>
            </w:r>
          </w:hyperlink>
        </w:p>
        <w:p w:rsidR="00591698" w:rsidRDefault="00591698" w14:paraId="0D6315FF" w14:textId="5A068E4B">
          <w:pPr>
            <w:pStyle w:val="TOC2"/>
            <w:rPr>
              <w:rFonts w:eastAsiaTheme="minorEastAsia"/>
              <w:kern w:val="2"/>
              <w:sz w:val="24"/>
              <w:szCs w:val="24"/>
              <w:lang w:eastAsia="en-GB"/>
              <w14:ligatures w14:val="standardContextual"/>
            </w:rPr>
          </w:pPr>
          <w:hyperlink w:history="1" w:anchor="_Toc233796275">
            <w:r w:rsidRPr="002B6946">
              <w:rPr>
                <w:rStyle w:val="Hyperlink"/>
              </w:rPr>
              <w:t>Internal Quality Assurer (IQA) / Internal Verifier (IV)</w:t>
            </w:r>
            <w:r>
              <w:rPr>
                <w:webHidden/>
              </w:rPr>
              <w:tab/>
            </w:r>
            <w:r>
              <w:rPr>
                <w:webHidden/>
              </w:rPr>
              <w:fldChar w:fldCharType="begin"/>
            </w:r>
            <w:r>
              <w:rPr>
                <w:webHidden/>
              </w:rPr>
              <w:instrText xml:space="preserve"> PAGEREF _Toc233796275 \h </w:instrText>
            </w:r>
            <w:r>
              <w:rPr>
                <w:webHidden/>
              </w:rPr>
            </w:r>
            <w:r>
              <w:rPr>
                <w:webHidden/>
              </w:rPr>
              <w:fldChar w:fldCharType="separate"/>
            </w:r>
            <w:r>
              <w:rPr>
                <w:webHidden/>
              </w:rPr>
              <w:t>5</w:t>
            </w:r>
            <w:r>
              <w:rPr>
                <w:webHidden/>
              </w:rPr>
              <w:fldChar w:fldCharType="end"/>
            </w:r>
          </w:hyperlink>
        </w:p>
        <w:p w:rsidR="00591698" w:rsidRDefault="00591698" w14:paraId="2D4F9F7F" w14:textId="015512B7">
          <w:pPr>
            <w:pStyle w:val="TOC2"/>
            <w:rPr>
              <w:rFonts w:eastAsiaTheme="minorEastAsia"/>
              <w:kern w:val="2"/>
              <w:sz w:val="24"/>
              <w:szCs w:val="24"/>
              <w:lang w:eastAsia="en-GB"/>
              <w14:ligatures w14:val="standardContextual"/>
            </w:rPr>
          </w:pPr>
          <w:hyperlink w:history="1" w:anchor="_Toc233796276">
            <w:r w:rsidRPr="002B6946">
              <w:rPr>
                <w:rStyle w:val="Hyperlink"/>
              </w:rPr>
              <w:t>External Quality Assurer (EQA) / External Verifier (EV)</w:t>
            </w:r>
            <w:r>
              <w:rPr>
                <w:webHidden/>
              </w:rPr>
              <w:tab/>
            </w:r>
            <w:r>
              <w:rPr>
                <w:webHidden/>
              </w:rPr>
              <w:fldChar w:fldCharType="begin"/>
            </w:r>
            <w:r>
              <w:rPr>
                <w:webHidden/>
              </w:rPr>
              <w:instrText xml:space="preserve"> PAGEREF _Toc233796276 \h </w:instrText>
            </w:r>
            <w:r>
              <w:rPr>
                <w:webHidden/>
              </w:rPr>
            </w:r>
            <w:r>
              <w:rPr>
                <w:webHidden/>
              </w:rPr>
              <w:fldChar w:fldCharType="separate"/>
            </w:r>
            <w:r>
              <w:rPr>
                <w:webHidden/>
              </w:rPr>
              <w:t>6</w:t>
            </w:r>
            <w:r>
              <w:rPr>
                <w:webHidden/>
              </w:rPr>
              <w:fldChar w:fldCharType="end"/>
            </w:r>
          </w:hyperlink>
        </w:p>
        <w:p w:rsidR="00591698" w:rsidRDefault="00591698" w14:paraId="62A68607" w14:textId="362BE567">
          <w:pPr>
            <w:pStyle w:val="TOC1"/>
            <w:rPr>
              <w:rFonts w:eastAsiaTheme="minorEastAsia"/>
              <w:noProof/>
              <w:kern w:val="2"/>
              <w:sz w:val="24"/>
              <w:szCs w:val="24"/>
              <w:lang w:eastAsia="en-GB"/>
              <w14:ligatures w14:val="standardContextual"/>
            </w:rPr>
          </w:pPr>
          <w:hyperlink w:history="1" w:anchor="_Toc233796277">
            <w:r w:rsidRPr="002B6946">
              <w:rPr>
                <w:rStyle w:val="Hyperlink"/>
                <w:noProof/>
              </w:rPr>
              <w:t>Role of Estyn in WBL Education and Learning</w:t>
            </w:r>
            <w:r>
              <w:rPr>
                <w:noProof/>
                <w:webHidden/>
              </w:rPr>
              <w:tab/>
            </w:r>
            <w:r>
              <w:rPr>
                <w:noProof/>
                <w:webHidden/>
              </w:rPr>
              <w:fldChar w:fldCharType="begin"/>
            </w:r>
            <w:r>
              <w:rPr>
                <w:noProof/>
                <w:webHidden/>
              </w:rPr>
              <w:instrText xml:space="preserve"> PAGEREF _Toc233796277 \h </w:instrText>
            </w:r>
            <w:r>
              <w:rPr>
                <w:noProof/>
                <w:webHidden/>
              </w:rPr>
            </w:r>
            <w:r>
              <w:rPr>
                <w:noProof/>
                <w:webHidden/>
              </w:rPr>
              <w:fldChar w:fldCharType="separate"/>
            </w:r>
            <w:r>
              <w:rPr>
                <w:noProof/>
                <w:webHidden/>
              </w:rPr>
              <w:t>7</w:t>
            </w:r>
            <w:r>
              <w:rPr>
                <w:noProof/>
                <w:webHidden/>
              </w:rPr>
              <w:fldChar w:fldCharType="end"/>
            </w:r>
          </w:hyperlink>
        </w:p>
        <w:p w:rsidR="00591698" w:rsidRDefault="00591698" w14:paraId="2970B1E8" w14:textId="6F59CE93">
          <w:pPr>
            <w:pStyle w:val="TOC2"/>
            <w:rPr>
              <w:rFonts w:eastAsiaTheme="minorEastAsia"/>
              <w:kern w:val="2"/>
              <w:sz w:val="24"/>
              <w:szCs w:val="24"/>
              <w:lang w:eastAsia="en-GB"/>
              <w14:ligatures w14:val="standardContextual"/>
            </w:rPr>
          </w:pPr>
          <w:hyperlink w:history="1" w:anchor="_Toc233796278">
            <w:r w:rsidRPr="002B6946">
              <w:rPr>
                <w:rStyle w:val="Hyperlink"/>
                <w:rFonts w:cstheme="minorHAnsi"/>
              </w:rPr>
              <w:t>Estyn is the independent education and training inspectorate for Wales, responsible for raising the quality of Work-Based Learning (WBL) through inspections, link visits, and publishing best practices.</w:t>
            </w:r>
            <w:r>
              <w:rPr>
                <w:webHidden/>
              </w:rPr>
              <w:tab/>
            </w:r>
            <w:r>
              <w:rPr>
                <w:webHidden/>
              </w:rPr>
              <w:fldChar w:fldCharType="begin"/>
            </w:r>
            <w:r>
              <w:rPr>
                <w:webHidden/>
              </w:rPr>
              <w:instrText xml:space="preserve"> PAGEREF _Toc233796278 \h </w:instrText>
            </w:r>
            <w:r>
              <w:rPr>
                <w:webHidden/>
              </w:rPr>
            </w:r>
            <w:r>
              <w:rPr>
                <w:webHidden/>
              </w:rPr>
              <w:fldChar w:fldCharType="separate"/>
            </w:r>
            <w:r>
              <w:rPr>
                <w:webHidden/>
              </w:rPr>
              <w:t>7</w:t>
            </w:r>
            <w:r>
              <w:rPr>
                <w:webHidden/>
              </w:rPr>
              <w:fldChar w:fldCharType="end"/>
            </w:r>
          </w:hyperlink>
        </w:p>
        <w:p w:rsidR="00591698" w:rsidRDefault="00591698" w14:paraId="6365D251" w14:textId="129AE1DC">
          <w:pPr>
            <w:pStyle w:val="TOC2"/>
            <w:rPr>
              <w:rFonts w:eastAsiaTheme="minorEastAsia"/>
              <w:kern w:val="2"/>
              <w:sz w:val="24"/>
              <w:szCs w:val="24"/>
              <w:lang w:eastAsia="en-GB"/>
              <w14:ligatures w14:val="standardContextual"/>
            </w:rPr>
          </w:pPr>
          <w:hyperlink w:history="1" w:anchor="_Toc233796279">
            <w:r w:rsidRPr="002B6946">
              <w:rPr>
                <w:rStyle w:val="Hyperlink"/>
                <w:rFonts w:cstheme="minorHAnsi"/>
              </w:rPr>
              <w:t xml:space="preserve">The ‘Guidance handbook for the inspection of work-based learning providers’ </w:t>
            </w:r>
            <w:r w:rsidRPr="002B6946">
              <w:rPr>
                <w:rStyle w:val="Hyperlink"/>
                <w:rFonts w:eastAsia="Times New Roman" w:cstheme="minorHAnsi"/>
                <w:lang w:eastAsia="en-GB"/>
              </w:rPr>
              <w:t>enables all WBL establishments to meet the Estyn’s framework requirements in Wales.</w:t>
            </w:r>
            <w:r>
              <w:rPr>
                <w:webHidden/>
              </w:rPr>
              <w:tab/>
            </w:r>
            <w:r>
              <w:rPr>
                <w:webHidden/>
              </w:rPr>
              <w:fldChar w:fldCharType="begin"/>
            </w:r>
            <w:r>
              <w:rPr>
                <w:webHidden/>
              </w:rPr>
              <w:instrText xml:space="preserve"> PAGEREF _Toc233796279 \h </w:instrText>
            </w:r>
            <w:r>
              <w:rPr>
                <w:webHidden/>
              </w:rPr>
            </w:r>
            <w:r>
              <w:rPr>
                <w:webHidden/>
              </w:rPr>
              <w:fldChar w:fldCharType="separate"/>
            </w:r>
            <w:r>
              <w:rPr>
                <w:webHidden/>
              </w:rPr>
              <w:t>7</w:t>
            </w:r>
            <w:r>
              <w:rPr>
                <w:webHidden/>
              </w:rPr>
              <w:fldChar w:fldCharType="end"/>
            </w:r>
          </w:hyperlink>
        </w:p>
        <w:p w:rsidR="00591698" w:rsidRDefault="00591698" w14:paraId="544260BD" w14:textId="1650F145">
          <w:pPr>
            <w:pStyle w:val="TOC1"/>
            <w:rPr>
              <w:rFonts w:eastAsiaTheme="minorEastAsia"/>
              <w:noProof/>
              <w:kern w:val="2"/>
              <w:sz w:val="24"/>
              <w:szCs w:val="24"/>
              <w:lang w:eastAsia="en-GB"/>
              <w14:ligatures w14:val="standardContextual"/>
            </w:rPr>
          </w:pPr>
          <w:hyperlink w:history="1" w:anchor="_Toc233796280">
            <w:r w:rsidRPr="002B6946">
              <w:rPr>
                <w:rStyle w:val="Hyperlink"/>
                <w:noProof/>
                <w:lang w:eastAsia="en-GB"/>
              </w:rPr>
              <w:t xml:space="preserve">The Approved Recognised Centre (ARC) </w:t>
            </w:r>
            <w:r w:rsidRPr="002B6946">
              <w:rPr>
                <w:rStyle w:val="Hyperlink"/>
                <w:rFonts w:eastAsia="Times New Roman"/>
                <w:noProof/>
              </w:rPr>
              <w:t>Responsibilities</w:t>
            </w:r>
            <w:r>
              <w:rPr>
                <w:noProof/>
                <w:webHidden/>
              </w:rPr>
              <w:tab/>
            </w:r>
            <w:r>
              <w:rPr>
                <w:noProof/>
                <w:webHidden/>
              </w:rPr>
              <w:fldChar w:fldCharType="begin"/>
            </w:r>
            <w:r>
              <w:rPr>
                <w:noProof/>
                <w:webHidden/>
              </w:rPr>
              <w:instrText xml:space="preserve"> PAGEREF _Toc233796280 \h </w:instrText>
            </w:r>
            <w:r>
              <w:rPr>
                <w:noProof/>
                <w:webHidden/>
              </w:rPr>
            </w:r>
            <w:r>
              <w:rPr>
                <w:noProof/>
                <w:webHidden/>
              </w:rPr>
              <w:fldChar w:fldCharType="separate"/>
            </w:r>
            <w:r>
              <w:rPr>
                <w:noProof/>
                <w:webHidden/>
              </w:rPr>
              <w:t>7</w:t>
            </w:r>
            <w:r>
              <w:rPr>
                <w:noProof/>
                <w:webHidden/>
              </w:rPr>
              <w:fldChar w:fldCharType="end"/>
            </w:r>
          </w:hyperlink>
        </w:p>
        <w:p w:rsidR="00591698" w:rsidRDefault="00591698" w14:paraId="11862168" w14:textId="774240F6">
          <w:pPr>
            <w:pStyle w:val="TOC1"/>
            <w:rPr>
              <w:rFonts w:eastAsiaTheme="minorEastAsia"/>
              <w:noProof/>
              <w:kern w:val="2"/>
              <w:sz w:val="24"/>
              <w:szCs w:val="24"/>
              <w:lang w:eastAsia="en-GB"/>
              <w14:ligatures w14:val="standardContextual"/>
            </w:rPr>
          </w:pPr>
          <w:hyperlink w:history="1" w:anchor="_Toc233796281">
            <w:r w:rsidRPr="002B6946">
              <w:rPr>
                <w:rStyle w:val="Hyperlink"/>
                <w:noProof/>
                <w:lang w:eastAsia="en-GB"/>
              </w:rPr>
              <w:t>NHS Wales Learning and Development Department Responsibilities</w:t>
            </w:r>
            <w:r>
              <w:rPr>
                <w:noProof/>
                <w:webHidden/>
              </w:rPr>
              <w:tab/>
            </w:r>
            <w:r>
              <w:rPr>
                <w:noProof/>
                <w:webHidden/>
              </w:rPr>
              <w:fldChar w:fldCharType="begin"/>
            </w:r>
            <w:r>
              <w:rPr>
                <w:noProof/>
                <w:webHidden/>
              </w:rPr>
              <w:instrText xml:space="preserve"> PAGEREF _Toc233796281 \h </w:instrText>
            </w:r>
            <w:r>
              <w:rPr>
                <w:noProof/>
                <w:webHidden/>
              </w:rPr>
            </w:r>
            <w:r>
              <w:rPr>
                <w:noProof/>
                <w:webHidden/>
              </w:rPr>
              <w:fldChar w:fldCharType="separate"/>
            </w:r>
            <w:r>
              <w:rPr>
                <w:noProof/>
                <w:webHidden/>
              </w:rPr>
              <w:t>9</w:t>
            </w:r>
            <w:r>
              <w:rPr>
                <w:noProof/>
                <w:webHidden/>
              </w:rPr>
              <w:fldChar w:fldCharType="end"/>
            </w:r>
          </w:hyperlink>
        </w:p>
        <w:p w:rsidR="00591698" w:rsidRDefault="00591698" w14:paraId="61BC5817" w14:textId="30B3CBF4">
          <w:pPr>
            <w:pStyle w:val="TOC1"/>
            <w:rPr>
              <w:rFonts w:eastAsiaTheme="minorEastAsia"/>
              <w:noProof/>
              <w:kern w:val="2"/>
              <w:sz w:val="24"/>
              <w:szCs w:val="24"/>
              <w:lang w:eastAsia="en-GB"/>
              <w14:ligatures w14:val="standardContextual"/>
            </w:rPr>
          </w:pPr>
          <w:hyperlink w:history="1" w:anchor="_Toc233796282">
            <w:r w:rsidRPr="002B6946">
              <w:rPr>
                <w:rStyle w:val="Hyperlink"/>
                <w:noProof/>
              </w:rPr>
              <w:t>Pre-enrolment and Enrolment of WBL</w:t>
            </w:r>
            <w:r>
              <w:rPr>
                <w:noProof/>
                <w:webHidden/>
              </w:rPr>
              <w:tab/>
            </w:r>
            <w:r>
              <w:rPr>
                <w:noProof/>
                <w:webHidden/>
              </w:rPr>
              <w:fldChar w:fldCharType="begin"/>
            </w:r>
            <w:r>
              <w:rPr>
                <w:noProof/>
                <w:webHidden/>
              </w:rPr>
              <w:instrText xml:space="preserve"> PAGEREF _Toc233796282 \h </w:instrText>
            </w:r>
            <w:r>
              <w:rPr>
                <w:noProof/>
                <w:webHidden/>
              </w:rPr>
            </w:r>
            <w:r>
              <w:rPr>
                <w:noProof/>
                <w:webHidden/>
              </w:rPr>
              <w:fldChar w:fldCharType="separate"/>
            </w:r>
            <w:r>
              <w:rPr>
                <w:noProof/>
                <w:webHidden/>
              </w:rPr>
              <w:t>10</w:t>
            </w:r>
            <w:r>
              <w:rPr>
                <w:noProof/>
                <w:webHidden/>
              </w:rPr>
              <w:fldChar w:fldCharType="end"/>
            </w:r>
          </w:hyperlink>
        </w:p>
        <w:p w:rsidR="00591698" w:rsidRDefault="00591698" w14:paraId="118C44DF" w14:textId="41A43C2C">
          <w:pPr>
            <w:pStyle w:val="TOC2"/>
            <w:rPr>
              <w:rFonts w:eastAsiaTheme="minorEastAsia"/>
              <w:kern w:val="2"/>
              <w:sz w:val="24"/>
              <w:szCs w:val="24"/>
              <w:lang w:eastAsia="en-GB"/>
              <w14:ligatures w14:val="standardContextual"/>
            </w:rPr>
          </w:pPr>
          <w:hyperlink w:history="1" w:anchor="_Toc233796283">
            <w:r w:rsidRPr="002B6946">
              <w:rPr>
                <w:rStyle w:val="Hyperlink"/>
              </w:rPr>
              <w:t>Pre- enrolment</w:t>
            </w:r>
            <w:r>
              <w:rPr>
                <w:webHidden/>
              </w:rPr>
              <w:tab/>
            </w:r>
            <w:r>
              <w:rPr>
                <w:webHidden/>
              </w:rPr>
              <w:fldChar w:fldCharType="begin"/>
            </w:r>
            <w:r>
              <w:rPr>
                <w:webHidden/>
              </w:rPr>
              <w:instrText xml:space="preserve"> PAGEREF _Toc233796283 \h </w:instrText>
            </w:r>
            <w:r>
              <w:rPr>
                <w:webHidden/>
              </w:rPr>
            </w:r>
            <w:r>
              <w:rPr>
                <w:webHidden/>
              </w:rPr>
              <w:fldChar w:fldCharType="separate"/>
            </w:r>
            <w:r>
              <w:rPr>
                <w:webHidden/>
              </w:rPr>
              <w:t>10</w:t>
            </w:r>
            <w:r>
              <w:rPr>
                <w:webHidden/>
              </w:rPr>
              <w:fldChar w:fldCharType="end"/>
            </w:r>
          </w:hyperlink>
        </w:p>
        <w:p w:rsidR="00591698" w:rsidRDefault="00591698" w14:paraId="4D3AE2AC" w14:textId="64584145">
          <w:pPr>
            <w:pStyle w:val="TOC2"/>
            <w:rPr>
              <w:rFonts w:eastAsiaTheme="minorEastAsia"/>
              <w:kern w:val="2"/>
              <w:sz w:val="24"/>
              <w:szCs w:val="24"/>
              <w:lang w:eastAsia="en-GB"/>
              <w14:ligatures w14:val="standardContextual"/>
            </w:rPr>
          </w:pPr>
          <w:hyperlink w:history="1" w:anchor="_Toc233796284">
            <w:r w:rsidRPr="002B6946">
              <w:rPr>
                <w:rStyle w:val="Hyperlink"/>
              </w:rPr>
              <w:t>Enrolment</w:t>
            </w:r>
            <w:r>
              <w:rPr>
                <w:webHidden/>
              </w:rPr>
              <w:tab/>
            </w:r>
            <w:r>
              <w:rPr>
                <w:webHidden/>
              </w:rPr>
              <w:fldChar w:fldCharType="begin"/>
            </w:r>
            <w:r>
              <w:rPr>
                <w:webHidden/>
              </w:rPr>
              <w:instrText xml:space="preserve"> PAGEREF _Toc233796284 \h </w:instrText>
            </w:r>
            <w:r>
              <w:rPr>
                <w:webHidden/>
              </w:rPr>
            </w:r>
            <w:r>
              <w:rPr>
                <w:webHidden/>
              </w:rPr>
              <w:fldChar w:fldCharType="separate"/>
            </w:r>
            <w:r>
              <w:rPr>
                <w:webHidden/>
              </w:rPr>
              <w:t>11</w:t>
            </w:r>
            <w:r>
              <w:rPr>
                <w:webHidden/>
              </w:rPr>
              <w:fldChar w:fldCharType="end"/>
            </w:r>
          </w:hyperlink>
        </w:p>
        <w:p w:rsidR="00591698" w:rsidRDefault="00591698" w14:paraId="6716BB25" w14:textId="540F8E6F">
          <w:pPr>
            <w:pStyle w:val="TOC1"/>
            <w:rPr>
              <w:rFonts w:eastAsiaTheme="minorEastAsia"/>
              <w:noProof/>
              <w:kern w:val="2"/>
              <w:sz w:val="24"/>
              <w:szCs w:val="24"/>
              <w:lang w:eastAsia="en-GB"/>
              <w14:ligatures w14:val="standardContextual"/>
            </w:rPr>
          </w:pPr>
          <w:hyperlink w:history="1" w:anchor="_Toc233796285">
            <w:r w:rsidRPr="002B6946">
              <w:rPr>
                <w:rStyle w:val="Hyperlink"/>
                <w:noProof/>
              </w:rPr>
              <w:t>Essential Skills Assessment in NHS Wales Learning Programmes</w:t>
            </w:r>
            <w:r>
              <w:rPr>
                <w:noProof/>
                <w:webHidden/>
              </w:rPr>
              <w:tab/>
            </w:r>
            <w:r>
              <w:rPr>
                <w:noProof/>
                <w:webHidden/>
              </w:rPr>
              <w:fldChar w:fldCharType="begin"/>
            </w:r>
            <w:r>
              <w:rPr>
                <w:noProof/>
                <w:webHidden/>
              </w:rPr>
              <w:instrText xml:space="preserve"> PAGEREF _Toc233796285 \h </w:instrText>
            </w:r>
            <w:r>
              <w:rPr>
                <w:noProof/>
                <w:webHidden/>
              </w:rPr>
            </w:r>
            <w:r>
              <w:rPr>
                <w:noProof/>
                <w:webHidden/>
              </w:rPr>
              <w:fldChar w:fldCharType="separate"/>
            </w:r>
            <w:r>
              <w:rPr>
                <w:noProof/>
                <w:webHidden/>
              </w:rPr>
              <w:t>11</w:t>
            </w:r>
            <w:r>
              <w:rPr>
                <w:noProof/>
                <w:webHidden/>
              </w:rPr>
              <w:fldChar w:fldCharType="end"/>
            </w:r>
          </w:hyperlink>
        </w:p>
        <w:p w:rsidR="00591698" w:rsidRDefault="00591698" w14:paraId="6E167266" w14:textId="4673C1F1">
          <w:pPr>
            <w:pStyle w:val="TOC1"/>
            <w:rPr>
              <w:rFonts w:eastAsiaTheme="minorEastAsia"/>
              <w:noProof/>
              <w:kern w:val="2"/>
              <w:sz w:val="24"/>
              <w:szCs w:val="24"/>
              <w:lang w:eastAsia="en-GB"/>
              <w14:ligatures w14:val="standardContextual"/>
            </w:rPr>
          </w:pPr>
          <w:hyperlink w:history="1" w:anchor="_Toc233796286">
            <w:r w:rsidRPr="002B6946">
              <w:rPr>
                <w:rStyle w:val="Hyperlink"/>
                <w:noProof/>
              </w:rPr>
              <w:t>Learner Questionnaires</w:t>
            </w:r>
            <w:r>
              <w:rPr>
                <w:noProof/>
                <w:webHidden/>
              </w:rPr>
              <w:tab/>
            </w:r>
            <w:r>
              <w:rPr>
                <w:noProof/>
                <w:webHidden/>
              </w:rPr>
              <w:fldChar w:fldCharType="begin"/>
            </w:r>
            <w:r>
              <w:rPr>
                <w:noProof/>
                <w:webHidden/>
              </w:rPr>
              <w:instrText xml:space="preserve"> PAGEREF _Toc233796286 \h </w:instrText>
            </w:r>
            <w:r>
              <w:rPr>
                <w:noProof/>
                <w:webHidden/>
              </w:rPr>
            </w:r>
            <w:r>
              <w:rPr>
                <w:noProof/>
                <w:webHidden/>
              </w:rPr>
              <w:fldChar w:fldCharType="separate"/>
            </w:r>
            <w:r>
              <w:rPr>
                <w:noProof/>
                <w:webHidden/>
              </w:rPr>
              <w:t>11</w:t>
            </w:r>
            <w:r>
              <w:rPr>
                <w:noProof/>
                <w:webHidden/>
              </w:rPr>
              <w:fldChar w:fldCharType="end"/>
            </w:r>
          </w:hyperlink>
        </w:p>
        <w:p w:rsidR="00591698" w:rsidRDefault="00591698" w14:paraId="6E2FABD6" w14:textId="0776006A">
          <w:pPr>
            <w:pStyle w:val="TOC1"/>
            <w:rPr>
              <w:rFonts w:eastAsiaTheme="minorEastAsia"/>
              <w:noProof/>
              <w:kern w:val="2"/>
              <w:sz w:val="24"/>
              <w:szCs w:val="24"/>
              <w:lang w:eastAsia="en-GB"/>
              <w14:ligatures w14:val="standardContextual"/>
            </w:rPr>
          </w:pPr>
          <w:hyperlink w:history="1" w:anchor="_Toc233796287">
            <w:r w:rsidRPr="002B6946">
              <w:rPr>
                <w:rStyle w:val="Hyperlink"/>
                <w:noProof/>
              </w:rPr>
              <w:t>Models of WBL Delivery</w:t>
            </w:r>
            <w:r>
              <w:rPr>
                <w:noProof/>
                <w:webHidden/>
              </w:rPr>
              <w:tab/>
            </w:r>
            <w:r>
              <w:rPr>
                <w:noProof/>
                <w:webHidden/>
              </w:rPr>
              <w:fldChar w:fldCharType="begin"/>
            </w:r>
            <w:r>
              <w:rPr>
                <w:noProof/>
                <w:webHidden/>
              </w:rPr>
              <w:instrText xml:space="preserve"> PAGEREF _Toc233796287 \h </w:instrText>
            </w:r>
            <w:r>
              <w:rPr>
                <w:noProof/>
                <w:webHidden/>
              </w:rPr>
            </w:r>
            <w:r>
              <w:rPr>
                <w:noProof/>
                <w:webHidden/>
              </w:rPr>
              <w:fldChar w:fldCharType="separate"/>
            </w:r>
            <w:r>
              <w:rPr>
                <w:noProof/>
                <w:webHidden/>
              </w:rPr>
              <w:t>12</w:t>
            </w:r>
            <w:r>
              <w:rPr>
                <w:noProof/>
                <w:webHidden/>
              </w:rPr>
              <w:fldChar w:fldCharType="end"/>
            </w:r>
          </w:hyperlink>
        </w:p>
        <w:p w:rsidR="00591698" w:rsidRDefault="00591698" w14:paraId="35E02974" w14:textId="2E865D22">
          <w:pPr>
            <w:pStyle w:val="TOC2"/>
            <w:rPr>
              <w:rFonts w:eastAsiaTheme="minorEastAsia"/>
              <w:kern w:val="2"/>
              <w:sz w:val="24"/>
              <w:szCs w:val="24"/>
              <w:lang w:eastAsia="en-GB"/>
              <w14:ligatures w14:val="standardContextual"/>
            </w:rPr>
          </w:pPr>
          <w:hyperlink w:history="1" w:anchor="_Toc233796288">
            <w:r w:rsidRPr="002B6946">
              <w:rPr>
                <w:rStyle w:val="Hyperlink"/>
              </w:rPr>
              <w:t>Option 1: Offsite Education Training Partner Delivery:</w:t>
            </w:r>
            <w:r>
              <w:rPr>
                <w:webHidden/>
              </w:rPr>
              <w:tab/>
            </w:r>
            <w:r>
              <w:rPr>
                <w:webHidden/>
              </w:rPr>
              <w:fldChar w:fldCharType="begin"/>
            </w:r>
            <w:r>
              <w:rPr>
                <w:webHidden/>
              </w:rPr>
              <w:instrText xml:space="preserve"> PAGEREF _Toc233796288 \h </w:instrText>
            </w:r>
            <w:r>
              <w:rPr>
                <w:webHidden/>
              </w:rPr>
            </w:r>
            <w:r>
              <w:rPr>
                <w:webHidden/>
              </w:rPr>
              <w:fldChar w:fldCharType="separate"/>
            </w:r>
            <w:r>
              <w:rPr>
                <w:webHidden/>
              </w:rPr>
              <w:t>12</w:t>
            </w:r>
            <w:r>
              <w:rPr>
                <w:webHidden/>
              </w:rPr>
              <w:fldChar w:fldCharType="end"/>
            </w:r>
          </w:hyperlink>
        </w:p>
        <w:p w:rsidR="00591698" w:rsidRDefault="00591698" w14:paraId="73A31297" w14:textId="32C7D0DC">
          <w:pPr>
            <w:pStyle w:val="TOC2"/>
            <w:rPr>
              <w:rFonts w:eastAsiaTheme="minorEastAsia"/>
              <w:kern w:val="2"/>
              <w:sz w:val="24"/>
              <w:szCs w:val="24"/>
              <w:lang w:eastAsia="en-GB"/>
              <w14:ligatures w14:val="standardContextual"/>
            </w:rPr>
          </w:pPr>
          <w:hyperlink w:history="1" w:anchor="_Toc233796289">
            <w:r w:rsidRPr="002B6946">
              <w:rPr>
                <w:rStyle w:val="Hyperlink"/>
              </w:rPr>
              <w:t>Option 2: Independent in-house Health Board and Trust Delivery:</w:t>
            </w:r>
            <w:r>
              <w:rPr>
                <w:webHidden/>
              </w:rPr>
              <w:tab/>
            </w:r>
            <w:r>
              <w:rPr>
                <w:webHidden/>
              </w:rPr>
              <w:fldChar w:fldCharType="begin"/>
            </w:r>
            <w:r>
              <w:rPr>
                <w:webHidden/>
              </w:rPr>
              <w:instrText xml:space="preserve"> PAGEREF _Toc233796289 \h </w:instrText>
            </w:r>
            <w:r>
              <w:rPr>
                <w:webHidden/>
              </w:rPr>
            </w:r>
            <w:r>
              <w:rPr>
                <w:webHidden/>
              </w:rPr>
              <w:fldChar w:fldCharType="separate"/>
            </w:r>
            <w:r>
              <w:rPr>
                <w:webHidden/>
              </w:rPr>
              <w:t>12</w:t>
            </w:r>
            <w:r>
              <w:rPr>
                <w:webHidden/>
              </w:rPr>
              <w:fldChar w:fldCharType="end"/>
            </w:r>
          </w:hyperlink>
        </w:p>
        <w:p w:rsidR="00591698" w:rsidRDefault="00591698" w14:paraId="520D27AF" w14:textId="5A4A52E4">
          <w:pPr>
            <w:pStyle w:val="TOC2"/>
            <w:rPr>
              <w:rFonts w:eastAsiaTheme="minorEastAsia"/>
              <w:kern w:val="2"/>
              <w:sz w:val="24"/>
              <w:szCs w:val="24"/>
              <w:lang w:eastAsia="en-GB"/>
              <w14:ligatures w14:val="standardContextual"/>
            </w:rPr>
          </w:pPr>
          <w:hyperlink w:history="1" w:anchor="_Toc233796290">
            <w:r w:rsidRPr="002B6946">
              <w:rPr>
                <w:rStyle w:val="Hyperlink"/>
              </w:rPr>
              <w:t>Option 3: Collaborative TP local HBT partnership delivery</w:t>
            </w:r>
            <w:r>
              <w:rPr>
                <w:webHidden/>
              </w:rPr>
              <w:tab/>
            </w:r>
            <w:r>
              <w:rPr>
                <w:webHidden/>
              </w:rPr>
              <w:fldChar w:fldCharType="begin"/>
            </w:r>
            <w:r>
              <w:rPr>
                <w:webHidden/>
              </w:rPr>
              <w:instrText xml:space="preserve"> PAGEREF _Toc233796290 \h </w:instrText>
            </w:r>
            <w:r>
              <w:rPr>
                <w:webHidden/>
              </w:rPr>
            </w:r>
            <w:r>
              <w:rPr>
                <w:webHidden/>
              </w:rPr>
              <w:fldChar w:fldCharType="separate"/>
            </w:r>
            <w:r>
              <w:rPr>
                <w:webHidden/>
              </w:rPr>
              <w:t>12</w:t>
            </w:r>
            <w:r>
              <w:rPr>
                <w:webHidden/>
              </w:rPr>
              <w:fldChar w:fldCharType="end"/>
            </w:r>
          </w:hyperlink>
        </w:p>
        <w:p w:rsidR="00591698" w:rsidRDefault="00591698" w14:paraId="5DB85617" w14:textId="6940EA90">
          <w:pPr>
            <w:pStyle w:val="TOC2"/>
            <w:rPr>
              <w:rFonts w:eastAsiaTheme="minorEastAsia"/>
              <w:kern w:val="2"/>
              <w:sz w:val="24"/>
              <w:szCs w:val="24"/>
              <w:lang w:eastAsia="en-GB"/>
              <w14:ligatures w14:val="standardContextual"/>
            </w:rPr>
          </w:pPr>
          <w:hyperlink w:history="1" w:anchor="_Toc233796291">
            <w:r w:rsidRPr="002B6946">
              <w:rPr>
                <w:rStyle w:val="Hyperlink"/>
              </w:rPr>
              <w:t>Option 4: Collaborative Regional / Once for Wales TP HBT partnership delivery.</w:t>
            </w:r>
            <w:r>
              <w:rPr>
                <w:webHidden/>
              </w:rPr>
              <w:tab/>
            </w:r>
            <w:r>
              <w:rPr>
                <w:webHidden/>
              </w:rPr>
              <w:fldChar w:fldCharType="begin"/>
            </w:r>
            <w:r>
              <w:rPr>
                <w:webHidden/>
              </w:rPr>
              <w:instrText xml:space="preserve"> PAGEREF _Toc233796291 \h </w:instrText>
            </w:r>
            <w:r>
              <w:rPr>
                <w:webHidden/>
              </w:rPr>
            </w:r>
            <w:r>
              <w:rPr>
                <w:webHidden/>
              </w:rPr>
              <w:fldChar w:fldCharType="separate"/>
            </w:r>
            <w:r>
              <w:rPr>
                <w:webHidden/>
              </w:rPr>
              <w:t>12</w:t>
            </w:r>
            <w:r>
              <w:rPr>
                <w:webHidden/>
              </w:rPr>
              <w:fldChar w:fldCharType="end"/>
            </w:r>
          </w:hyperlink>
        </w:p>
        <w:p w:rsidR="00591698" w:rsidRDefault="00591698" w14:paraId="03CB9151" w14:textId="3DB8AAC4">
          <w:pPr>
            <w:pStyle w:val="TOC2"/>
            <w:rPr>
              <w:rFonts w:eastAsiaTheme="minorEastAsia"/>
              <w:kern w:val="2"/>
              <w:sz w:val="24"/>
              <w:szCs w:val="24"/>
              <w:lang w:eastAsia="en-GB"/>
              <w14:ligatures w14:val="standardContextual"/>
            </w:rPr>
          </w:pPr>
          <w:hyperlink w:history="1" w:anchor="_Toc233796292">
            <w:r w:rsidRPr="002B6946">
              <w:rPr>
                <w:rStyle w:val="Hyperlink"/>
              </w:rPr>
              <w:t>Option 5: Once for Wales HEIW delivery</w:t>
            </w:r>
            <w:r>
              <w:rPr>
                <w:webHidden/>
              </w:rPr>
              <w:tab/>
            </w:r>
            <w:r>
              <w:rPr>
                <w:webHidden/>
              </w:rPr>
              <w:fldChar w:fldCharType="begin"/>
            </w:r>
            <w:r>
              <w:rPr>
                <w:webHidden/>
              </w:rPr>
              <w:instrText xml:space="preserve"> PAGEREF _Toc233796292 \h </w:instrText>
            </w:r>
            <w:r>
              <w:rPr>
                <w:webHidden/>
              </w:rPr>
            </w:r>
            <w:r>
              <w:rPr>
                <w:webHidden/>
              </w:rPr>
              <w:fldChar w:fldCharType="separate"/>
            </w:r>
            <w:r>
              <w:rPr>
                <w:webHidden/>
              </w:rPr>
              <w:t>13</w:t>
            </w:r>
            <w:r>
              <w:rPr>
                <w:webHidden/>
              </w:rPr>
              <w:fldChar w:fldCharType="end"/>
            </w:r>
          </w:hyperlink>
        </w:p>
        <w:p w:rsidR="00591698" w:rsidRDefault="00591698" w14:paraId="3392858D" w14:textId="5EB9ADE9">
          <w:pPr>
            <w:pStyle w:val="TOC2"/>
            <w:rPr>
              <w:rFonts w:eastAsiaTheme="minorEastAsia"/>
              <w:kern w:val="2"/>
              <w:sz w:val="24"/>
              <w:szCs w:val="24"/>
              <w:lang w:eastAsia="en-GB"/>
              <w14:ligatures w14:val="standardContextual"/>
            </w:rPr>
          </w:pPr>
          <w:hyperlink w:history="1" w:anchor="_Toc233796293">
            <w:r w:rsidRPr="002B6946">
              <w:rPr>
                <w:rStyle w:val="Hyperlink"/>
              </w:rPr>
              <w:t>Requirements for implementing the model</w:t>
            </w:r>
            <w:r>
              <w:rPr>
                <w:webHidden/>
              </w:rPr>
              <w:tab/>
            </w:r>
            <w:r>
              <w:rPr>
                <w:webHidden/>
              </w:rPr>
              <w:fldChar w:fldCharType="begin"/>
            </w:r>
            <w:r>
              <w:rPr>
                <w:webHidden/>
              </w:rPr>
              <w:instrText xml:space="preserve"> PAGEREF _Toc233796293 \h </w:instrText>
            </w:r>
            <w:r>
              <w:rPr>
                <w:webHidden/>
              </w:rPr>
            </w:r>
            <w:r>
              <w:rPr>
                <w:webHidden/>
              </w:rPr>
              <w:fldChar w:fldCharType="separate"/>
            </w:r>
            <w:r>
              <w:rPr>
                <w:webHidden/>
              </w:rPr>
              <w:t>13</w:t>
            </w:r>
            <w:r>
              <w:rPr>
                <w:webHidden/>
              </w:rPr>
              <w:fldChar w:fldCharType="end"/>
            </w:r>
          </w:hyperlink>
        </w:p>
        <w:p w:rsidR="00591698" w:rsidRDefault="00591698" w14:paraId="171A43BF" w14:textId="1A1EEF34">
          <w:pPr>
            <w:pStyle w:val="TOC1"/>
            <w:rPr>
              <w:rFonts w:eastAsiaTheme="minorEastAsia"/>
              <w:noProof/>
              <w:kern w:val="2"/>
              <w:sz w:val="24"/>
              <w:szCs w:val="24"/>
              <w:lang w:eastAsia="en-GB"/>
              <w14:ligatures w14:val="standardContextual"/>
            </w:rPr>
          </w:pPr>
          <w:hyperlink w:history="1" w:anchor="_Toc233796294">
            <w:r w:rsidRPr="002B6946">
              <w:rPr>
                <w:rStyle w:val="Hyperlink"/>
                <w:noProof/>
              </w:rPr>
              <w:t>Appendices</w:t>
            </w:r>
            <w:r>
              <w:rPr>
                <w:noProof/>
                <w:webHidden/>
              </w:rPr>
              <w:tab/>
            </w:r>
            <w:r>
              <w:rPr>
                <w:noProof/>
                <w:webHidden/>
              </w:rPr>
              <w:fldChar w:fldCharType="begin"/>
            </w:r>
            <w:r>
              <w:rPr>
                <w:noProof/>
                <w:webHidden/>
              </w:rPr>
              <w:instrText xml:space="preserve"> PAGEREF _Toc233796294 \h </w:instrText>
            </w:r>
            <w:r>
              <w:rPr>
                <w:noProof/>
                <w:webHidden/>
              </w:rPr>
            </w:r>
            <w:r>
              <w:rPr>
                <w:noProof/>
                <w:webHidden/>
              </w:rPr>
              <w:fldChar w:fldCharType="separate"/>
            </w:r>
            <w:r>
              <w:rPr>
                <w:noProof/>
                <w:webHidden/>
              </w:rPr>
              <w:t>14</w:t>
            </w:r>
            <w:r>
              <w:rPr>
                <w:noProof/>
                <w:webHidden/>
              </w:rPr>
              <w:fldChar w:fldCharType="end"/>
            </w:r>
          </w:hyperlink>
        </w:p>
        <w:p w:rsidR="00591698" w:rsidRDefault="00591698" w14:paraId="65A5C1D6" w14:textId="29336FD6">
          <w:pPr>
            <w:pStyle w:val="TOC2"/>
            <w:rPr>
              <w:rFonts w:eastAsiaTheme="minorEastAsia"/>
              <w:kern w:val="2"/>
              <w:sz w:val="24"/>
              <w:szCs w:val="24"/>
              <w:lang w:eastAsia="en-GB"/>
              <w14:ligatures w14:val="standardContextual"/>
            </w:rPr>
          </w:pPr>
          <w:hyperlink w:history="1" w:anchor="_Toc233796295">
            <w:r w:rsidRPr="002B6946">
              <w:rPr>
                <w:rStyle w:val="Hyperlink"/>
                <w:b/>
                <w:bCs/>
              </w:rPr>
              <w:t>Appendix 1:</w:t>
            </w:r>
            <w:r>
              <w:rPr>
                <w:webHidden/>
              </w:rPr>
              <w:tab/>
            </w:r>
            <w:r>
              <w:rPr>
                <w:webHidden/>
              </w:rPr>
              <w:fldChar w:fldCharType="begin"/>
            </w:r>
            <w:r>
              <w:rPr>
                <w:webHidden/>
              </w:rPr>
              <w:instrText xml:space="preserve"> PAGEREF _Toc233796295 \h </w:instrText>
            </w:r>
            <w:r>
              <w:rPr>
                <w:webHidden/>
              </w:rPr>
            </w:r>
            <w:r>
              <w:rPr>
                <w:webHidden/>
              </w:rPr>
              <w:fldChar w:fldCharType="separate"/>
            </w:r>
            <w:r>
              <w:rPr>
                <w:webHidden/>
              </w:rPr>
              <w:t>14</w:t>
            </w:r>
            <w:r>
              <w:rPr>
                <w:webHidden/>
              </w:rPr>
              <w:fldChar w:fldCharType="end"/>
            </w:r>
          </w:hyperlink>
        </w:p>
        <w:p w:rsidR="00591698" w:rsidRDefault="00591698" w14:paraId="230A2B93" w14:textId="4472DC6D">
          <w:pPr>
            <w:pStyle w:val="TOC2"/>
            <w:rPr>
              <w:rFonts w:eastAsiaTheme="minorEastAsia"/>
              <w:kern w:val="2"/>
              <w:sz w:val="24"/>
              <w:szCs w:val="24"/>
              <w:lang w:eastAsia="en-GB"/>
              <w14:ligatures w14:val="standardContextual"/>
            </w:rPr>
          </w:pPr>
          <w:hyperlink w:history="1" w:anchor="_Toc233796296">
            <w:r w:rsidRPr="002B6946">
              <w:rPr>
                <w:rStyle w:val="Hyperlink"/>
              </w:rPr>
              <w:t>Self- Assessment Report and Quality Development Plan</w:t>
            </w:r>
            <w:r>
              <w:rPr>
                <w:webHidden/>
              </w:rPr>
              <w:tab/>
            </w:r>
            <w:r>
              <w:rPr>
                <w:webHidden/>
              </w:rPr>
              <w:fldChar w:fldCharType="begin"/>
            </w:r>
            <w:r>
              <w:rPr>
                <w:webHidden/>
              </w:rPr>
              <w:instrText xml:space="preserve"> PAGEREF _Toc233796296 \h </w:instrText>
            </w:r>
            <w:r>
              <w:rPr>
                <w:webHidden/>
              </w:rPr>
            </w:r>
            <w:r>
              <w:rPr>
                <w:webHidden/>
              </w:rPr>
              <w:fldChar w:fldCharType="separate"/>
            </w:r>
            <w:r>
              <w:rPr>
                <w:webHidden/>
              </w:rPr>
              <w:t>14</w:t>
            </w:r>
            <w:r>
              <w:rPr>
                <w:webHidden/>
              </w:rPr>
              <w:fldChar w:fldCharType="end"/>
            </w:r>
          </w:hyperlink>
        </w:p>
        <w:p w:rsidR="00591698" w:rsidRDefault="00591698" w14:paraId="58367168" w14:textId="7A7A1044">
          <w:pPr>
            <w:pStyle w:val="TOC2"/>
            <w:rPr>
              <w:rFonts w:eastAsiaTheme="minorEastAsia"/>
              <w:kern w:val="2"/>
              <w:sz w:val="24"/>
              <w:szCs w:val="24"/>
              <w:lang w:eastAsia="en-GB"/>
              <w14:ligatures w14:val="standardContextual"/>
            </w:rPr>
          </w:pPr>
          <w:hyperlink w:history="1" w:anchor="_Toc233796297">
            <w:r w:rsidRPr="002B6946">
              <w:rPr>
                <w:rStyle w:val="Hyperlink"/>
                <w:b/>
                <w:bCs/>
              </w:rPr>
              <w:t>Appendix 2:</w:t>
            </w:r>
            <w:r>
              <w:rPr>
                <w:webHidden/>
              </w:rPr>
              <w:tab/>
            </w:r>
            <w:r>
              <w:rPr>
                <w:webHidden/>
              </w:rPr>
              <w:fldChar w:fldCharType="begin"/>
            </w:r>
            <w:r>
              <w:rPr>
                <w:webHidden/>
              </w:rPr>
              <w:instrText xml:space="preserve"> PAGEREF _Toc233796297 \h </w:instrText>
            </w:r>
            <w:r>
              <w:rPr>
                <w:webHidden/>
              </w:rPr>
            </w:r>
            <w:r>
              <w:rPr>
                <w:webHidden/>
              </w:rPr>
              <w:fldChar w:fldCharType="separate"/>
            </w:r>
            <w:r>
              <w:rPr>
                <w:webHidden/>
              </w:rPr>
              <w:t>14</w:t>
            </w:r>
            <w:r>
              <w:rPr>
                <w:webHidden/>
              </w:rPr>
              <w:fldChar w:fldCharType="end"/>
            </w:r>
          </w:hyperlink>
        </w:p>
        <w:p w:rsidR="00591698" w:rsidRDefault="00591698" w14:paraId="3BA975CD" w14:textId="1C3D0C34">
          <w:pPr>
            <w:pStyle w:val="TOC2"/>
            <w:rPr>
              <w:rFonts w:eastAsiaTheme="minorEastAsia"/>
              <w:kern w:val="2"/>
              <w:sz w:val="24"/>
              <w:szCs w:val="24"/>
              <w:lang w:eastAsia="en-GB"/>
              <w14:ligatures w14:val="standardContextual"/>
            </w:rPr>
          </w:pPr>
          <w:hyperlink w:history="1" w:anchor="_Toc233796298">
            <w:r w:rsidRPr="002B6946">
              <w:rPr>
                <w:rStyle w:val="Hyperlink"/>
              </w:rPr>
              <w:t>Witness Testimony Template</w:t>
            </w:r>
            <w:r>
              <w:rPr>
                <w:webHidden/>
              </w:rPr>
              <w:tab/>
            </w:r>
            <w:r>
              <w:rPr>
                <w:webHidden/>
              </w:rPr>
              <w:fldChar w:fldCharType="begin"/>
            </w:r>
            <w:r>
              <w:rPr>
                <w:webHidden/>
              </w:rPr>
              <w:instrText xml:space="preserve"> PAGEREF _Toc233796298 \h </w:instrText>
            </w:r>
            <w:r>
              <w:rPr>
                <w:webHidden/>
              </w:rPr>
            </w:r>
            <w:r>
              <w:rPr>
                <w:webHidden/>
              </w:rPr>
              <w:fldChar w:fldCharType="separate"/>
            </w:r>
            <w:r>
              <w:rPr>
                <w:webHidden/>
              </w:rPr>
              <w:t>14</w:t>
            </w:r>
            <w:r>
              <w:rPr>
                <w:webHidden/>
              </w:rPr>
              <w:fldChar w:fldCharType="end"/>
            </w:r>
          </w:hyperlink>
        </w:p>
        <w:p w:rsidR="00591698" w:rsidRDefault="00591698" w14:paraId="6F191D33" w14:textId="2E13B96F">
          <w:pPr>
            <w:pStyle w:val="TOC2"/>
            <w:rPr>
              <w:rFonts w:eastAsiaTheme="minorEastAsia"/>
              <w:kern w:val="2"/>
              <w:sz w:val="24"/>
              <w:szCs w:val="24"/>
              <w:lang w:eastAsia="en-GB"/>
              <w14:ligatures w14:val="standardContextual"/>
            </w:rPr>
          </w:pPr>
          <w:hyperlink w:history="1" w:anchor="_Toc233796299">
            <w:r w:rsidRPr="002B6946">
              <w:rPr>
                <w:rStyle w:val="Hyperlink"/>
                <w:b/>
                <w:bCs/>
              </w:rPr>
              <w:t>Appendix 3:</w:t>
            </w:r>
            <w:r>
              <w:rPr>
                <w:webHidden/>
              </w:rPr>
              <w:tab/>
            </w:r>
            <w:r>
              <w:rPr>
                <w:webHidden/>
              </w:rPr>
              <w:fldChar w:fldCharType="begin"/>
            </w:r>
            <w:r>
              <w:rPr>
                <w:webHidden/>
              </w:rPr>
              <w:instrText xml:space="preserve"> PAGEREF _Toc233796299 \h </w:instrText>
            </w:r>
            <w:r>
              <w:rPr>
                <w:webHidden/>
              </w:rPr>
            </w:r>
            <w:r>
              <w:rPr>
                <w:webHidden/>
              </w:rPr>
              <w:fldChar w:fldCharType="separate"/>
            </w:r>
            <w:r>
              <w:rPr>
                <w:webHidden/>
              </w:rPr>
              <w:t>14</w:t>
            </w:r>
            <w:r>
              <w:rPr>
                <w:webHidden/>
              </w:rPr>
              <w:fldChar w:fldCharType="end"/>
            </w:r>
          </w:hyperlink>
        </w:p>
        <w:p w:rsidR="00591698" w:rsidRDefault="00591698" w14:paraId="318224AA" w14:textId="1759BFEB">
          <w:pPr>
            <w:pStyle w:val="TOC2"/>
            <w:rPr>
              <w:rFonts w:eastAsiaTheme="minorEastAsia"/>
              <w:kern w:val="2"/>
              <w:sz w:val="24"/>
              <w:szCs w:val="24"/>
              <w:lang w:eastAsia="en-GB"/>
              <w14:ligatures w14:val="standardContextual"/>
            </w:rPr>
          </w:pPr>
          <w:hyperlink w:history="1" w:anchor="_Toc233796300">
            <w:r w:rsidRPr="002B6946">
              <w:rPr>
                <w:rStyle w:val="Hyperlink"/>
              </w:rPr>
              <w:t>Professional Discussion Template</w:t>
            </w:r>
            <w:r>
              <w:rPr>
                <w:webHidden/>
              </w:rPr>
              <w:tab/>
            </w:r>
            <w:r>
              <w:rPr>
                <w:webHidden/>
              </w:rPr>
              <w:fldChar w:fldCharType="begin"/>
            </w:r>
            <w:r>
              <w:rPr>
                <w:webHidden/>
              </w:rPr>
              <w:instrText xml:space="preserve"> PAGEREF _Toc233796300 \h </w:instrText>
            </w:r>
            <w:r>
              <w:rPr>
                <w:webHidden/>
              </w:rPr>
            </w:r>
            <w:r>
              <w:rPr>
                <w:webHidden/>
              </w:rPr>
              <w:fldChar w:fldCharType="separate"/>
            </w:r>
            <w:r>
              <w:rPr>
                <w:webHidden/>
              </w:rPr>
              <w:t>14</w:t>
            </w:r>
            <w:r>
              <w:rPr>
                <w:webHidden/>
              </w:rPr>
              <w:fldChar w:fldCharType="end"/>
            </w:r>
          </w:hyperlink>
        </w:p>
        <w:p w:rsidR="00591698" w:rsidRDefault="00591698" w14:paraId="68C56067" w14:textId="323B3EF4">
          <w:pPr>
            <w:pStyle w:val="TOC2"/>
            <w:rPr>
              <w:rFonts w:eastAsiaTheme="minorEastAsia"/>
              <w:kern w:val="2"/>
              <w:sz w:val="24"/>
              <w:szCs w:val="24"/>
              <w:lang w:eastAsia="en-GB"/>
              <w14:ligatures w14:val="standardContextual"/>
            </w:rPr>
          </w:pPr>
          <w:hyperlink w:history="1" w:anchor="_Toc233796301">
            <w:r w:rsidRPr="002B6946">
              <w:rPr>
                <w:rStyle w:val="Hyperlink"/>
                <w:b/>
                <w:bCs/>
              </w:rPr>
              <w:t>Appendix 4:</w:t>
            </w:r>
            <w:r>
              <w:rPr>
                <w:webHidden/>
              </w:rPr>
              <w:tab/>
            </w:r>
            <w:r>
              <w:rPr>
                <w:webHidden/>
              </w:rPr>
              <w:fldChar w:fldCharType="begin"/>
            </w:r>
            <w:r>
              <w:rPr>
                <w:webHidden/>
              </w:rPr>
              <w:instrText xml:space="preserve"> PAGEREF _Toc233796301 \h </w:instrText>
            </w:r>
            <w:r>
              <w:rPr>
                <w:webHidden/>
              </w:rPr>
            </w:r>
            <w:r>
              <w:rPr>
                <w:webHidden/>
              </w:rPr>
              <w:fldChar w:fldCharType="separate"/>
            </w:r>
            <w:r>
              <w:rPr>
                <w:webHidden/>
              </w:rPr>
              <w:t>14</w:t>
            </w:r>
            <w:r>
              <w:rPr>
                <w:webHidden/>
              </w:rPr>
              <w:fldChar w:fldCharType="end"/>
            </w:r>
          </w:hyperlink>
        </w:p>
        <w:p w:rsidR="00591698" w:rsidRDefault="00591698" w14:paraId="771036AB" w14:textId="3CB762CB">
          <w:pPr>
            <w:pStyle w:val="TOC2"/>
            <w:rPr>
              <w:rFonts w:eastAsiaTheme="minorEastAsia"/>
              <w:kern w:val="2"/>
              <w:sz w:val="24"/>
              <w:szCs w:val="24"/>
              <w:lang w:eastAsia="en-GB"/>
              <w14:ligatures w14:val="standardContextual"/>
            </w:rPr>
          </w:pPr>
          <w:hyperlink w:history="1" w:anchor="_Toc233796302">
            <w:r w:rsidRPr="002B6946">
              <w:rPr>
                <w:rStyle w:val="Hyperlink"/>
              </w:rPr>
              <w:t>HEIW Recommended Organisational Policies and Processes</w:t>
            </w:r>
            <w:r>
              <w:rPr>
                <w:webHidden/>
              </w:rPr>
              <w:tab/>
            </w:r>
            <w:r>
              <w:rPr>
                <w:webHidden/>
              </w:rPr>
              <w:fldChar w:fldCharType="begin"/>
            </w:r>
            <w:r>
              <w:rPr>
                <w:webHidden/>
              </w:rPr>
              <w:instrText xml:space="preserve"> PAGEREF _Toc233796302 \h </w:instrText>
            </w:r>
            <w:r>
              <w:rPr>
                <w:webHidden/>
              </w:rPr>
            </w:r>
            <w:r>
              <w:rPr>
                <w:webHidden/>
              </w:rPr>
              <w:fldChar w:fldCharType="separate"/>
            </w:r>
            <w:r>
              <w:rPr>
                <w:webHidden/>
              </w:rPr>
              <w:t>14</w:t>
            </w:r>
            <w:r>
              <w:rPr>
                <w:webHidden/>
              </w:rPr>
              <w:fldChar w:fldCharType="end"/>
            </w:r>
          </w:hyperlink>
        </w:p>
        <w:p w:rsidR="00591698" w:rsidRDefault="00591698" w14:paraId="440E2380" w14:textId="12C2D6ED">
          <w:pPr>
            <w:pStyle w:val="TOC2"/>
            <w:rPr>
              <w:rFonts w:eastAsiaTheme="minorEastAsia"/>
              <w:kern w:val="2"/>
              <w:sz w:val="24"/>
              <w:szCs w:val="24"/>
              <w:lang w:eastAsia="en-GB"/>
              <w14:ligatures w14:val="standardContextual"/>
            </w:rPr>
          </w:pPr>
          <w:hyperlink w:history="1" w:anchor="_Toc233796303">
            <w:r w:rsidRPr="002B6946">
              <w:rPr>
                <w:rStyle w:val="Hyperlink"/>
                <w:b/>
                <w:bCs/>
              </w:rPr>
              <w:t>Appendix 5:</w:t>
            </w:r>
            <w:r>
              <w:rPr>
                <w:webHidden/>
              </w:rPr>
              <w:tab/>
            </w:r>
            <w:r>
              <w:rPr>
                <w:webHidden/>
              </w:rPr>
              <w:fldChar w:fldCharType="begin"/>
            </w:r>
            <w:r>
              <w:rPr>
                <w:webHidden/>
              </w:rPr>
              <w:instrText xml:space="preserve"> PAGEREF _Toc233796303 \h </w:instrText>
            </w:r>
            <w:r>
              <w:rPr>
                <w:webHidden/>
              </w:rPr>
            </w:r>
            <w:r>
              <w:rPr>
                <w:webHidden/>
              </w:rPr>
              <w:fldChar w:fldCharType="separate"/>
            </w:r>
            <w:r>
              <w:rPr>
                <w:webHidden/>
              </w:rPr>
              <w:t>14</w:t>
            </w:r>
            <w:r>
              <w:rPr>
                <w:webHidden/>
              </w:rPr>
              <w:fldChar w:fldCharType="end"/>
            </w:r>
          </w:hyperlink>
        </w:p>
        <w:p w:rsidR="00591698" w:rsidRDefault="00591698" w14:paraId="6D74B632" w14:textId="6346FD5D">
          <w:pPr>
            <w:pStyle w:val="TOC2"/>
            <w:rPr>
              <w:rFonts w:eastAsiaTheme="minorEastAsia"/>
              <w:kern w:val="2"/>
              <w:sz w:val="24"/>
              <w:szCs w:val="24"/>
              <w:lang w:eastAsia="en-GB"/>
              <w14:ligatures w14:val="standardContextual"/>
            </w:rPr>
          </w:pPr>
          <w:hyperlink w:history="1" w:anchor="_Toc233796304">
            <w:r w:rsidRPr="002B6946">
              <w:rPr>
                <w:rStyle w:val="Hyperlink"/>
              </w:rPr>
              <w:t>Assessment Plan</w:t>
            </w:r>
            <w:r>
              <w:rPr>
                <w:webHidden/>
              </w:rPr>
              <w:tab/>
            </w:r>
            <w:r>
              <w:rPr>
                <w:webHidden/>
              </w:rPr>
              <w:fldChar w:fldCharType="begin"/>
            </w:r>
            <w:r>
              <w:rPr>
                <w:webHidden/>
              </w:rPr>
              <w:instrText xml:space="preserve"> PAGEREF _Toc233796304 \h </w:instrText>
            </w:r>
            <w:r>
              <w:rPr>
                <w:webHidden/>
              </w:rPr>
            </w:r>
            <w:r>
              <w:rPr>
                <w:webHidden/>
              </w:rPr>
              <w:fldChar w:fldCharType="separate"/>
            </w:r>
            <w:r>
              <w:rPr>
                <w:webHidden/>
              </w:rPr>
              <w:t>14</w:t>
            </w:r>
            <w:r>
              <w:rPr>
                <w:webHidden/>
              </w:rPr>
              <w:fldChar w:fldCharType="end"/>
            </w:r>
          </w:hyperlink>
        </w:p>
        <w:p w:rsidR="00591698" w:rsidRDefault="00591698" w14:paraId="317E8E0E" w14:textId="0D0A6C7D">
          <w:pPr>
            <w:pStyle w:val="TOC2"/>
            <w:rPr>
              <w:rFonts w:eastAsiaTheme="minorEastAsia"/>
              <w:kern w:val="2"/>
              <w:sz w:val="24"/>
              <w:szCs w:val="24"/>
              <w:lang w:eastAsia="en-GB"/>
              <w14:ligatures w14:val="standardContextual"/>
            </w:rPr>
          </w:pPr>
          <w:hyperlink w:history="1" w:anchor="_Toc233796305">
            <w:r w:rsidRPr="002B6946">
              <w:rPr>
                <w:rStyle w:val="Hyperlink"/>
                <w:b/>
                <w:bCs/>
              </w:rPr>
              <w:t>Appendix 6: Assessment Methods</w:t>
            </w:r>
            <w:r>
              <w:rPr>
                <w:webHidden/>
              </w:rPr>
              <w:tab/>
            </w:r>
            <w:r>
              <w:rPr>
                <w:webHidden/>
              </w:rPr>
              <w:fldChar w:fldCharType="begin"/>
            </w:r>
            <w:r>
              <w:rPr>
                <w:webHidden/>
              </w:rPr>
              <w:instrText xml:space="preserve"> PAGEREF _Toc233796305 \h </w:instrText>
            </w:r>
            <w:r>
              <w:rPr>
                <w:webHidden/>
              </w:rPr>
            </w:r>
            <w:r>
              <w:rPr>
                <w:webHidden/>
              </w:rPr>
              <w:fldChar w:fldCharType="separate"/>
            </w:r>
            <w:r>
              <w:rPr>
                <w:webHidden/>
              </w:rPr>
              <w:t>14</w:t>
            </w:r>
            <w:r>
              <w:rPr>
                <w:webHidden/>
              </w:rPr>
              <w:fldChar w:fldCharType="end"/>
            </w:r>
          </w:hyperlink>
        </w:p>
        <w:p w:rsidR="00591698" w:rsidRDefault="00591698" w14:paraId="5F1C8C85" w14:textId="244E4754">
          <w:pPr>
            <w:pStyle w:val="TOC2"/>
            <w:rPr>
              <w:rFonts w:eastAsiaTheme="minorEastAsia"/>
              <w:kern w:val="2"/>
              <w:sz w:val="24"/>
              <w:szCs w:val="24"/>
              <w:lang w:eastAsia="en-GB"/>
              <w14:ligatures w14:val="standardContextual"/>
            </w:rPr>
          </w:pPr>
          <w:hyperlink w:history="1" w:anchor="_Toc233796306">
            <w:r w:rsidRPr="002B6946">
              <w:rPr>
                <w:rStyle w:val="Hyperlink"/>
              </w:rPr>
              <w:t>Appendix 7: Learner Observation Template</w:t>
            </w:r>
            <w:r>
              <w:rPr>
                <w:webHidden/>
              </w:rPr>
              <w:tab/>
            </w:r>
            <w:r>
              <w:rPr>
                <w:webHidden/>
              </w:rPr>
              <w:fldChar w:fldCharType="begin"/>
            </w:r>
            <w:r>
              <w:rPr>
                <w:webHidden/>
              </w:rPr>
              <w:instrText xml:space="preserve"> PAGEREF _Toc233796306 \h </w:instrText>
            </w:r>
            <w:r>
              <w:rPr>
                <w:webHidden/>
              </w:rPr>
            </w:r>
            <w:r>
              <w:rPr>
                <w:webHidden/>
              </w:rPr>
              <w:fldChar w:fldCharType="separate"/>
            </w:r>
            <w:r>
              <w:rPr>
                <w:webHidden/>
              </w:rPr>
              <w:t>15</w:t>
            </w:r>
            <w:r>
              <w:rPr>
                <w:webHidden/>
              </w:rPr>
              <w:fldChar w:fldCharType="end"/>
            </w:r>
          </w:hyperlink>
        </w:p>
        <w:p w:rsidR="00591698" w:rsidRDefault="00591698" w14:paraId="6547B78F" w14:textId="793BA464">
          <w:pPr>
            <w:pStyle w:val="TOC2"/>
            <w:rPr>
              <w:rFonts w:eastAsiaTheme="minorEastAsia"/>
              <w:kern w:val="2"/>
              <w:sz w:val="24"/>
              <w:szCs w:val="24"/>
              <w:lang w:eastAsia="en-GB"/>
              <w14:ligatures w14:val="standardContextual"/>
            </w:rPr>
          </w:pPr>
          <w:hyperlink w:history="1" w:anchor="_Toc233796307">
            <w:r w:rsidRPr="002B6946">
              <w:rPr>
                <w:rStyle w:val="Hyperlink"/>
              </w:rPr>
              <w:t>Appendix 8: IQA Standardisation Templates</w:t>
            </w:r>
            <w:r>
              <w:rPr>
                <w:webHidden/>
              </w:rPr>
              <w:tab/>
            </w:r>
            <w:r>
              <w:rPr>
                <w:webHidden/>
              </w:rPr>
              <w:fldChar w:fldCharType="begin"/>
            </w:r>
            <w:r>
              <w:rPr>
                <w:webHidden/>
              </w:rPr>
              <w:instrText xml:space="preserve"> PAGEREF _Toc233796307 \h </w:instrText>
            </w:r>
            <w:r>
              <w:rPr>
                <w:webHidden/>
              </w:rPr>
            </w:r>
            <w:r>
              <w:rPr>
                <w:webHidden/>
              </w:rPr>
              <w:fldChar w:fldCharType="separate"/>
            </w:r>
            <w:r>
              <w:rPr>
                <w:webHidden/>
              </w:rPr>
              <w:t>15</w:t>
            </w:r>
            <w:r>
              <w:rPr>
                <w:webHidden/>
              </w:rPr>
              <w:fldChar w:fldCharType="end"/>
            </w:r>
          </w:hyperlink>
        </w:p>
        <w:p w:rsidR="00591698" w:rsidRDefault="00591698" w14:paraId="0B59E2B6" w14:textId="2DE0D712">
          <w:pPr>
            <w:pStyle w:val="TOC2"/>
            <w:rPr>
              <w:rFonts w:eastAsiaTheme="minorEastAsia"/>
              <w:kern w:val="2"/>
              <w:sz w:val="24"/>
              <w:szCs w:val="24"/>
              <w:lang w:eastAsia="en-GB"/>
              <w14:ligatures w14:val="standardContextual"/>
            </w:rPr>
          </w:pPr>
          <w:hyperlink w:history="1" w:anchor="_Toc233796308">
            <w:r w:rsidRPr="002B6946">
              <w:rPr>
                <w:rStyle w:val="Hyperlink"/>
              </w:rPr>
              <w:t>Appendix 9: EQA Report (Example)</w:t>
            </w:r>
            <w:r>
              <w:rPr>
                <w:webHidden/>
              </w:rPr>
              <w:tab/>
            </w:r>
            <w:r>
              <w:rPr>
                <w:webHidden/>
              </w:rPr>
              <w:fldChar w:fldCharType="begin"/>
            </w:r>
            <w:r>
              <w:rPr>
                <w:webHidden/>
              </w:rPr>
              <w:instrText xml:space="preserve"> PAGEREF _Toc233796308 \h </w:instrText>
            </w:r>
            <w:r>
              <w:rPr>
                <w:webHidden/>
              </w:rPr>
            </w:r>
            <w:r>
              <w:rPr>
                <w:webHidden/>
              </w:rPr>
              <w:fldChar w:fldCharType="separate"/>
            </w:r>
            <w:r>
              <w:rPr>
                <w:webHidden/>
              </w:rPr>
              <w:t>15</w:t>
            </w:r>
            <w:r>
              <w:rPr>
                <w:webHidden/>
              </w:rPr>
              <w:fldChar w:fldCharType="end"/>
            </w:r>
          </w:hyperlink>
        </w:p>
        <w:p w:rsidR="00591698" w:rsidRDefault="00591698" w14:paraId="125B19F7" w14:textId="2A26874F">
          <w:pPr>
            <w:pStyle w:val="TOC2"/>
            <w:rPr>
              <w:rFonts w:eastAsiaTheme="minorEastAsia"/>
              <w:kern w:val="2"/>
              <w:sz w:val="24"/>
              <w:szCs w:val="24"/>
              <w:lang w:eastAsia="en-GB"/>
              <w14:ligatures w14:val="standardContextual"/>
            </w:rPr>
          </w:pPr>
          <w:hyperlink w:history="1" w:anchor="_Toc233796309">
            <w:r w:rsidRPr="002B6946">
              <w:rPr>
                <w:rStyle w:val="Hyperlink"/>
              </w:rPr>
              <w:t>Appendix 10: Individual Learning Plan Template</w:t>
            </w:r>
            <w:r>
              <w:rPr>
                <w:webHidden/>
              </w:rPr>
              <w:tab/>
            </w:r>
            <w:r>
              <w:rPr>
                <w:webHidden/>
              </w:rPr>
              <w:fldChar w:fldCharType="begin"/>
            </w:r>
            <w:r>
              <w:rPr>
                <w:webHidden/>
              </w:rPr>
              <w:instrText xml:space="preserve"> PAGEREF _Toc233796309 \h </w:instrText>
            </w:r>
            <w:r>
              <w:rPr>
                <w:webHidden/>
              </w:rPr>
            </w:r>
            <w:r>
              <w:rPr>
                <w:webHidden/>
              </w:rPr>
              <w:fldChar w:fldCharType="separate"/>
            </w:r>
            <w:r>
              <w:rPr>
                <w:webHidden/>
              </w:rPr>
              <w:t>16</w:t>
            </w:r>
            <w:r>
              <w:rPr>
                <w:webHidden/>
              </w:rPr>
              <w:fldChar w:fldCharType="end"/>
            </w:r>
          </w:hyperlink>
        </w:p>
        <w:p w:rsidR="00591698" w:rsidRDefault="00591698" w14:paraId="4BFFD4E6" w14:textId="5E27A5B2">
          <w:pPr>
            <w:pStyle w:val="TOC2"/>
            <w:rPr>
              <w:rFonts w:eastAsiaTheme="minorEastAsia"/>
              <w:kern w:val="2"/>
              <w:sz w:val="24"/>
              <w:szCs w:val="24"/>
              <w:lang w:eastAsia="en-GB"/>
              <w14:ligatures w14:val="standardContextual"/>
            </w:rPr>
          </w:pPr>
          <w:hyperlink w:history="1" w:anchor="_Toc233796310">
            <w:r w:rsidRPr="002B6946">
              <w:rPr>
                <w:rStyle w:val="Hyperlink"/>
              </w:rPr>
              <w:t>Appendix 11: HEIW Approved List of Training Providers</w:t>
            </w:r>
            <w:r>
              <w:rPr>
                <w:webHidden/>
              </w:rPr>
              <w:tab/>
            </w:r>
            <w:r>
              <w:rPr>
                <w:webHidden/>
              </w:rPr>
              <w:fldChar w:fldCharType="begin"/>
            </w:r>
            <w:r>
              <w:rPr>
                <w:webHidden/>
              </w:rPr>
              <w:instrText xml:space="preserve"> PAGEREF _Toc233796310 \h </w:instrText>
            </w:r>
            <w:r>
              <w:rPr>
                <w:webHidden/>
              </w:rPr>
            </w:r>
            <w:r>
              <w:rPr>
                <w:webHidden/>
              </w:rPr>
              <w:fldChar w:fldCharType="separate"/>
            </w:r>
            <w:r>
              <w:rPr>
                <w:webHidden/>
              </w:rPr>
              <w:t>16</w:t>
            </w:r>
            <w:r>
              <w:rPr>
                <w:webHidden/>
              </w:rPr>
              <w:fldChar w:fldCharType="end"/>
            </w:r>
          </w:hyperlink>
        </w:p>
        <w:p w:rsidR="00591698" w:rsidRDefault="00591698" w14:paraId="30974FED" w14:textId="23544168">
          <w:pPr>
            <w:pStyle w:val="TOC2"/>
            <w:rPr>
              <w:rFonts w:eastAsiaTheme="minorEastAsia"/>
              <w:kern w:val="2"/>
              <w:sz w:val="24"/>
              <w:szCs w:val="24"/>
              <w:lang w:eastAsia="en-GB"/>
              <w14:ligatures w14:val="standardContextual"/>
            </w:rPr>
          </w:pPr>
          <w:hyperlink w:history="1" w:anchor="_Toc233796311">
            <w:r w:rsidRPr="002B6946">
              <w:rPr>
                <w:rStyle w:val="Hyperlink"/>
              </w:rPr>
              <w:t>Appendix 12: Learner Questionnaires</w:t>
            </w:r>
            <w:r>
              <w:rPr>
                <w:webHidden/>
              </w:rPr>
              <w:tab/>
            </w:r>
            <w:r>
              <w:rPr>
                <w:webHidden/>
              </w:rPr>
              <w:fldChar w:fldCharType="begin"/>
            </w:r>
            <w:r>
              <w:rPr>
                <w:webHidden/>
              </w:rPr>
              <w:instrText xml:space="preserve"> PAGEREF _Toc233796311 \h </w:instrText>
            </w:r>
            <w:r>
              <w:rPr>
                <w:webHidden/>
              </w:rPr>
            </w:r>
            <w:r>
              <w:rPr>
                <w:webHidden/>
              </w:rPr>
              <w:fldChar w:fldCharType="separate"/>
            </w:r>
            <w:r>
              <w:rPr>
                <w:webHidden/>
              </w:rPr>
              <w:t>17</w:t>
            </w:r>
            <w:r>
              <w:rPr>
                <w:webHidden/>
              </w:rPr>
              <w:fldChar w:fldCharType="end"/>
            </w:r>
          </w:hyperlink>
        </w:p>
        <w:p w:rsidR="00591698" w:rsidRDefault="00591698" w14:paraId="37E1FECE" w14:textId="1C67A953">
          <w:pPr>
            <w:pStyle w:val="TOC3"/>
            <w:tabs>
              <w:tab w:val="right" w:leader="dot" w:pos="9016"/>
            </w:tabs>
            <w:rPr>
              <w:rFonts w:eastAsiaTheme="minorEastAsia"/>
              <w:noProof/>
              <w:kern w:val="2"/>
              <w:sz w:val="24"/>
              <w:szCs w:val="24"/>
              <w:lang w:eastAsia="en-GB"/>
              <w14:ligatures w14:val="standardContextual"/>
            </w:rPr>
          </w:pPr>
          <w:hyperlink w:history="1" w:anchor="_Toc233796312">
            <w:r w:rsidRPr="002B6946">
              <w:rPr>
                <w:rStyle w:val="Hyperlink"/>
                <w:rFonts w:cstheme="minorHAnsi"/>
                <w:noProof/>
              </w:rPr>
              <w:t>Quality of Delivery</w:t>
            </w:r>
            <w:r>
              <w:rPr>
                <w:noProof/>
                <w:webHidden/>
              </w:rPr>
              <w:tab/>
            </w:r>
            <w:r>
              <w:rPr>
                <w:noProof/>
                <w:webHidden/>
              </w:rPr>
              <w:fldChar w:fldCharType="begin"/>
            </w:r>
            <w:r>
              <w:rPr>
                <w:noProof/>
                <w:webHidden/>
              </w:rPr>
              <w:instrText xml:space="preserve"> PAGEREF _Toc233796312 \h </w:instrText>
            </w:r>
            <w:r>
              <w:rPr>
                <w:noProof/>
                <w:webHidden/>
              </w:rPr>
            </w:r>
            <w:r>
              <w:rPr>
                <w:noProof/>
                <w:webHidden/>
              </w:rPr>
              <w:fldChar w:fldCharType="separate"/>
            </w:r>
            <w:r>
              <w:rPr>
                <w:noProof/>
                <w:webHidden/>
              </w:rPr>
              <w:t>17</w:t>
            </w:r>
            <w:r>
              <w:rPr>
                <w:noProof/>
                <w:webHidden/>
              </w:rPr>
              <w:fldChar w:fldCharType="end"/>
            </w:r>
          </w:hyperlink>
        </w:p>
        <w:p w:rsidR="00591698" w:rsidRDefault="00591698" w14:paraId="73F8F827" w14:textId="1DC07636">
          <w:pPr>
            <w:pStyle w:val="TOC3"/>
            <w:tabs>
              <w:tab w:val="right" w:leader="dot" w:pos="9016"/>
            </w:tabs>
            <w:rPr>
              <w:rFonts w:eastAsiaTheme="minorEastAsia"/>
              <w:noProof/>
              <w:kern w:val="2"/>
              <w:sz w:val="24"/>
              <w:szCs w:val="24"/>
              <w:lang w:eastAsia="en-GB"/>
              <w14:ligatures w14:val="standardContextual"/>
            </w:rPr>
          </w:pPr>
          <w:hyperlink w:history="1" w:anchor="_Toc233796313">
            <w:r w:rsidRPr="002B6946">
              <w:rPr>
                <w:rStyle w:val="Hyperlink"/>
                <w:noProof/>
              </w:rPr>
              <w:t>Quality of the programme</w:t>
            </w:r>
            <w:r>
              <w:rPr>
                <w:noProof/>
                <w:webHidden/>
              </w:rPr>
              <w:tab/>
            </w:r>
            <w:r>
              <w:rPr>
                <w:noProof/>
                <w:webHidden/>
              </w:rPr>
              <w:fldChar w:fldCharType="begin"/>
            </w:r>
            <w:r>
              <w:rPr>
                <w:noProof/>
                <w:webHidden/>
              </w:rPr>
              <w:instrText xml:space="preserve"> PAGEREF _Toc233796313 \h </w:instrText>
            </w:r>
            <w:r>
              <w:rPr>
                <w:noProof/>
                <w:webHidden/>
              </w:rPr>
            </w:r>
            <w:r>
              <w:rPr>
                <w:noProof/>
                <w:webHidden/>
              </w:rPr>
              <w:fldChar w:fldCharType="separate"/>
            </w:r>
            <w:r>
              <w:rPr>
                <w:noProof/>
                <w:webHidden/>
              </w:rPr>
              <w:t>18</w:t>
            </w:r>
            <w:r>
              <w:rPr>
                <w:noProof/>
                <w:webHidden/>
              </w:rPr>
              <w:fldChar w:fldCharType="end"/>
            </w:r>
          </w:hyperlink>
        </w:p>
        <w:p w:rsidR="00591698" w:rsidRDefault="00591698" w14:paraId="3154EFC6" w14:textId="05B2C71E">
          <w:pPr>
            <w:pStyle w:val="TOC3"/>
            <w:tabs>
              <w:tab w:val="right" w:leader="dot" w:pos="9016"/>
            </w:tabs>
            <w:rPr>
              <w:rFonts w:eastAsiaTheme="minorEastAsia"/>
              <w:noProof/>
              <w:kern w:val="2"/>
              <w:sz w:val="24"/>
              <w:szCs w:val="24"/>
              <w:lang w:eastAsia="en-GB"/>
              <w14:ligatures w14:val="standardContextual"/>
            </w:rPr>
          </w:pPr>
          <w:hyperlink w:history="1" w:anchor="_Toc233796314">
            <w:r w:rsidRPr="002B6946">
              <w:rPr>
                <w:rStyle w:val="Hyperlink"/>
                <w:noProof/>
              </w:rPr>
              <w:t>Essential Skills</w:t>
            </w:r>
            <w:r>
              <w:rPr>
                <w:noProof/>
                <w:webHidden/>
              </w:rPr>
              <w:tab/>
            </w:r>
            <w:r>
              <w:rPr>
                <w:noProof/>
                <w:webHidden/>
              </w:rPr>
              <w:fldChar w:fldCharType="begin"/>
            </w:r>
            <w:r>
              <w:rPr>
                <w:noProof/>
                <w:webHidden/>
              </w:rPr>
              <w:instrText xml:space="preserve"> PAGEREF _Toc233796314 \h </w:instrText>
            </w:r>
            <w:r>
              <w:rPr>
                <w:noProof/>
                <w:webHidden/>
              </w:rPr>
            </w:r>
            <w:r>
              <w:rPr>
                <w:noProof/>
                <w:webHidden/>
              </w:rPr>
              <w:fldChar w:fldCharType="separate"/>
            </w:r>
            <w:r>
              <w:rPr>
                <w:noProof/>
                <w:webHidden/>
              </w:rPr>
              <w:t>19</w:t>
            </w:r>
            <w:r>
              <w:rPr>
                <w:noProof/>
                <w:webHidden/>
              </w:rPr>
              <w:fldChar w:fldCharType="end"/>
            </w:r>
          </w:hyperlink>
        </w:p>
        <w:p w:rsidR="00591698" w:rsidRDefault="00591698" w14:paraId="227F3F4C" w14:textId="6DBC15C9">
          <w:pPr>
            <w:pStyle w:val="TOC3"/>
            <w:tabs>
              <w:tab w:val="right" w:leader="dot" w:pos="9016"/>
            </w:tabs>
            <w:rPr>
              <w:rFonts w:eastAsiaTheme="minorEastAsia"/>
              <w:noProof/>
              <w:kern w:val="2"/>
              <w:sz w:val="24"/>
              <w:szCs w:val="24"/>
              <w:lang w:eastAsia="en-GB"/>
              <w14:ligatures w14:val="standardContextual"/>
            </w:rPr>
          </w:pPr>
          <w:hyperlink w:history="1" w:anchor="_Toc233796315">
            <w:r w:rsidRPr="002B6946">
              <w:rPr>
                <w:rStyle w:val="Hyperlink"/>
                <w:noProof/>
              </w:rPr>
              <w:t>End of programme review</w:t>
            </w:r>
            <w:r>
              <w:rPr>
                <w:noProof/>
                <w:webHidden/>
              </w:rPr>
              <w:tab/>
            </w:r>
            <w:r>
              <w:rPr>
                <w:noProof/>
                <w:webHidden/>
              </w:rPr>
              <w:fldChar w:fldCharType="begin"/>
            </w:r>
            <w:r>
              <w:rPr>
                <w:noProof/>
                <w:webHidden/>
              </w:rPr>
              <w:instrText xml:space="preserve"> PAGEREF _Toc233796315 \h </w:instrText>
            </w:r>
            <w:r>
              <w:rPr>
                <w:noProof/>
                <w:webHidden/>
              </w:rPr>
            </w:r>
            <w:r>
              <w:rPr>
                <w:noProof/>
                <w:webHidden/>
              </w:rPr>
              <w:fldChar w:fldCharType="separate"/>
            </w:r>
            <w:r>
              <w:rPr>
                <w:noProof/>
                <w:webHidden/>
              </w:rPr>
              <w:t>19</w:t>
            </w:r>
            <w:r>
              <w:rPr>
                <w:noProof/>
                <w:webHidden/>
              </w:rPr>
              <w:fldChar w:fldCharType="end"/>
            </w:r>
          </w:hyperlink>
        </w:p>
        <w:p w:rsidR="00591698" w:rsidRDefault="00591698" w14:paraId="06ABFB36" w14:textId="0CE67AB8">
          <w:pPr>
            <w:pStyle w:val="TOC2"/>
            <w:rPr>
              <w:rFonts w:eastAsiaTheme="minorEastAsia"/>
              <w:kern w:val="2"/>
              <w:sz w:val="24"/>
              <w:szCs w:val="24"/>
              <w:lang w:eastAsia="en-GB"/>
              <w14:ligatures w14:val="standardContextual"/>
            </w:rPr>
          </w:pPr>
          <w:hyperlink w:history="1" w:anchor="_Toc233796316">
            <w:r w:rsidRPr="002B6946">
              <w:rPr>
                <w:rStyle w:val="Hyperlink"/>
              </w:rPr>
              <w:t>Appendix 13: Assessment Principles and Approved Assessor Qualifications</w:t>
            </w:r>
            <w:r>
              <w:rPr>
                <w:webHidden/>
              </w:rPr>
              <w:tab/>
            </w:r>
            <w:r>
              <w:rPr>
                <w:webHidden/>
              </w:rPr>
              <w:fldChar w:fldCharType="begin"/>
            </w:r>
            <w:r>
              <w:rPr>
                <w:webHidden/>
              </w:rPr>
              <w:instrText xml:space="preserve"> PAGEREF _Toc233796316 \h </w:instrText>
            </w:r>
            <w:r>
              <w:rPr>
                <w:webHidden/>
              </w:rPr>
            </w:r>
            <w:r>
              <w:rPr>
                <w:webHidden/>
              </w:rPr>
              <w:fldChar w:fldCharType="separate"/>
            </w:r>
            <w:r>
              <w:rPr>
                <w:webHidden/>
              </w:rPr>
              <w:t>20</w:t>
            </w:r>
            <w:r>
              <w:rPr>
                <w:webHidden/>
              </w:rPr>
              <w:fldChar w:fldCharType="end"/>
            </w:r>
          </w:hyperlink>
        </w:p>
        <w:p w:rsidR="00591698" w:rsidRDefault="00591698" w14:paraId="0ED10DBA" w14:textId="43E99F28">
          <w:pPr>
            <w:pStyle w:val="TOC2"/>
            <w:rPr>
              <w:rFonts w:eastAsiaTheme="minorEastAsia"/>
              <w:kern w:val="2"/>
              <w:sz w:val="24"/>
              <w:szCs w:val="24"/>
              <w:lang w:eastAsia="en-GB"/>
              <w14:ligatures w14:val="standardContextual"/>
            </w:rPr>
          </w:pPr>
          <w:hyperlink w:history="1" w:anchor="_Toc233796317">
            <w:r w:rsidRPr="002B6946">
              <w:rPr>
                <w:rStyle w:val="Hyperlink"/>
              </w:rPr>
              <w:t>1</w:t>
            </w:r>
            <w:r w:rsidRPr="002B6946">
              <w:rPr>
                <w:rStyle w:val="Hyperlink"/>
                <w:rFonts w:cstheme="minorHAnsi"/>
              </w:rPr>
              <w:t xml:space="preserve">. </w:t>
            </w:r>
            <w:r w:rsidRPr="002B6946">
              <w:rPr>
                <w:rStyle w:val="Hyperlink"/>
              </w:rPr>
              <w:t>Introduction</w:t>
            </w:r>
            <w:r>
              <w:rPr>
                <w:webHidden/>
              </w:rPr>
              <w:tab/>
            </w:r>
            <w:r>
              <w:rPr>
                <w:webHidden/>
              </w:rPr>
              <w:fldChar w:fldCharType="begin"/>
            </w:r>
            <w:r>
              <w:rPr>
                <w:webHidden/>
              </w:rPr>
              <w:instrText xml:space="preserve"> PAGEREF _Toc233796317 \h </w:instrText>
            </w:r>
            <w:r>
              <w:rPr>
                <w:webHidden/>
              </w:rPr>
            </w:r>
            <w:r>
              <w:rPr>
                <w:webHidden/>
              </w:rPr>
              <w:fldChar w:fldCharType="separate"/>
            </w:r>
            <w:r>
              <w:rPr>
                <w:webHidden/>
              </w:rPr>
              <w:t>20</w:t>
            </w:r>
            <w:r>
              <w:rPr>
                <w:webHidden/>
              </w:rPr>
              <w:fldChar w:fldCharType="end"/>
            </w:r>
          </w:hyperlink>
        </w:p>
        <w:p w:rsidR="00591698" w:rsidRDefault="00591698" w14:paraId="05085A83" w14:textId="2B898080">
          <w:pPr>
            <w:pStyle w:val="TOC2"/>
            <w:rPr>
              <w:rFonts w:eastAsiaTheme="minorEastAsia"/>
              <w:kern w:val="2"/>
              <w:sz w:val="24"/>
              <w:szCs w:val="24"/>
              <w:lang w:eastAsia="en-GB"/>
              <w14:ligatures w14:val="standardContextual"/>
            </w:rPr>
          </w:pPr>
          <w:hyperlink w:history="1" w:anchor="_Toc233796318">
            <w:r w:rsidRPr="002B6946">
              <w:rPr>
                <w:rStyle w:val="Hyperlink"/>
              </w:rPr>
              <w:t>2 Definitions</w:t>
            </w:r>
            <w:r>
              <w:rPr>
                <w:webHidden/>
              </w:rPr>
              <w:tab/>
            </w:r>
            <w:r>
              <w:rPr>
                <w:webHidden/>
              </w:rPr>
              <w:fldChar w:fldCharType="begin"/>
            </w:r>
            <w:r>
              <w:rPr>
                <w:webHidden/>
              </w:rPr>
              <w:instrText xml:space="preserve"> PAGEREF _Toc233796318 \h </w:instrText>
            </w:r>
            <w:r>
              <w:rPr>
                <w:webHidden/>
              </w:rPr>
            </w:r>
            <w:r>
              <w:rPr>
                <w:webHidden/>
              </w:rPr>
              <w:fldChar w:fldCharType="separate"/>
            </w:r>
            <w:r>
              <w:rPr>
                <w:webHidden/>
              </w:rPr>
              <w:t>20</w:t>
            </w:r>
            <w:r>
              <w:rPr>
                <w:webHidden/>
              </w:rPr>
              <w:fldChar w:fldCharType="end"/>
            </w:r>
          </w:hyperlink>
        </w:p>
        <w:p w:rsidR="00591698" w:rsidRDefault="00591698" w14:paraId="2C850113" w14:textId="6979423E">
          <w:pPr>
            <w:pStyle w:val="TOC2"/>
            <w:rPr>
              <w:rFonts w:eastAsiaTheme="minorEastAsia"/>
              <w:kern w:val="2"/>
              <w:sz w:val="24"/>
              <w:szCs w:val="24"/>
              <w:lang w:eastAsia="en-GB"/>
              <w14:ligatures w14:val="standardContextual"/>
            </w:rPr>
          </w:pPr>
          <w:hyperlink w:history="1" w:anchor="_Toc233796319">
            <w:r w:rsidRPr="002B6946">
              <w:rPr>
                <w:rStyle w:val="Hyperlink"/>
              </w:rPr>
              <w:t>Appendix 14: Assessor Qualification Equivalency List</w:t>
            </w:r>
            <w:r>
              <w:rPr>
                <w:webHidden/>
              </w:rPr>
              <w:tab/>
            </w:r>
            <w:r>
              <w:rPr>
                <w:webHidden/>
              </w:rPr>
              <w:fldChar w:fldCharType="begin"/>
            </w:r>
            <w:r>
              <w:rPr>
                <w:webHidden/>
              </w:rPr>
              <w:instrText xml:space="preserve"> PAGEREF _Toc233796319 \h </w:instrText>
            </w:r>
            <w:r>
              <w:rPr>
                <w:webHidden/>
              </w:rPr>
            </w:r>
            <w:r>
              <w:rPr>
                <w:webHidden/>
              </w:rPr>
              <w:fldChar w:fldCharType="separate"/>
            </w:r>
            <w:r>
              <w:rPr>
                <w:webHidden/>
              </w:rPr>
              <w:t>21</w:t>
            </w:r>
            <w:r>
              <w:rPr>
                <w:webHidden/>
              </w:rPr>
              <w:fldChar w:fldCharType="end"/>
            </w:r>
          </w:hyperlink>
        </w:p>
        <w:p w:rsidR="00591698" w:rsidRDefault="00591698" w14:paraId="0586F333" w14:textId="502A5EEC">
          <w:pPr>
            <w:pStyle w:val="TOC2"/>
            <w:rPr>
              <w:rFonts w:eastAsiaTheme="minorEastAsia"/>
              <w:kern w:val="2"/>
              <w:sz w:val="24"/>
              <w:szCs w:val="24"/>
              <w:lang w:eastAsia="en-GB"/>
              <w14:ligatures w14:val="standardContextual"/>
            </w:rPr>
          </w:pPr>
          <w:hyperlink w:history="1" w:anchor="_Toc233796320">
            <w:r w:rsidRPr="002B6946">
              <w:rPr>
                <w:rStyle w:val="Hyperlink"/>
              </w:rPr>
              <w:t>Appendix 15: Exemplar Formal Agreement / Service Level Agreement</w:t>
            </w:r>
            <w:r>
              <w:rPr>
                <w:webHidden/>
              </w:rPr>
              <w:tab/>
            </w:r>
            <w:r>
              <w:rPr>
                <w:webHidden/>
              </w:rPr>
              <w:fldChar w:fldCharType="begin"/>
            </w:r>
            <w:r>
              <w:rPr>
                <w:webHidden/>
              </w:rPr>
              <w:instrText xml:space="preserve"> PAGEREF _Toc233796320 \h </w:instrText>
            </w:r>
            <w:r>
              <w:rPr>
                <w:webHidden/>
              </w:rPr>
            </w:r>
            <w:r>
              <w:rPr>
                <w:webHidden/>
              </w:rPr>
              <w:fldChar w:fldCharType="separate"/>
            </w:r>
            <w:r>
              <w:rPr>
                <w:webHidden/>
              </w:rPr>
              <w:t>22</w:t>
            </w:r>
            <w:r>
              <w:rPr>
                <w:webHidden/>
              </w:rPr>
              <w:fldChar w:fldCharType="end"/>
            </w:r>
          </w:hyperlink>
        </w:p>
        <w:p w:rsidR="00591698" w:rsidRDefault="00591698" w14:paraId="252C8EF8" w14:textId="7DE528CC">
          <w:pPr>
            <w:pStyle w:val="TOC1"/>
            <w:rPr>
              <w:rFonts w:eastAsiaTheme="minorEastAsia"/>
              <w:noProof/>
              <w:kern w:val="2"/>
              <w:sz w:val="24"/>
              <w:szCs w:val="24"/>
              <w:lang w:eastAsia="en-GB"/>
              <w14:ligatures w14:val="standardContextual"/>
            </w:rPr>
          </w:pPr>
          <w:hyperlink w:history="1" w:anchor="_Toc233796321">
            <w:r w:rsidRPr="002B6946">
              <w:rPr>
                <w:rStyle w:val="Hyperlink"/>
                <w:noProof/>
              </w:rPr>
              <w:t>Glossary</w:t>
            </w:r>
            <w:r>
              <w:rPr>
                <w:noProof/>
                <w:webHidden/>
              </w:rPr>
              <w:tab/>
            </w:r>
            <w:r>
              <w:rPr>
                <w:noProof/>
                <w:webHidden/>
              </w:rPr>
              <w:fldChar w:fldCharType="begin"/>
            </w:r>
            <w:r>
              <w:rPr>
                <w:noProof/>
                <w:webHidden/>
              </w:rPr>
              <w:instrText xml:space="preserve"> PAGEREF _Toc233796321 \h </w:instrText>
            </w:r>
            <w:r>
              <w:rPr>
                <w:noProof/>
                <w:webHidden/>
              </w:rPr>
            </w:r>
            <w:r>
              <w:rPr>
                <w:noProof/>
                <w:webHidden/>
              </w:rPr>
              <w:fldChar w:fldCharType="separate"/>
            </w:r>
            <w:r>
              <w:rPr>
                <w:noProof/>
                <w:webHidden/>
              </w:rPr>
              <w:t>24</w:t>
            </w:r>
            <w:r>
              <w:rPr>
                <w:noProof/>
                <w:webHidden/>
              </w:rPr>
              <w:fldChar w:fldCharType="end"/>
            </w:r>
          </w:hyperlink>
        </w:p>
        <w:p w:rsidR="00591698" w:rsidRDefault="00591698" w14:paraId="397596B6" w14:textId="4E9A9D00">
          <w:pPr>
            <w:pStyle w:val="TOC3"/>
            <w:tabs>
              <w:tab w:val="right" w:leader="dot" w:pos="9016"/>
            </w:tabs>
            <w:rPr>
              <w:rFonts w:eastAsiaTheme="minorEastAsia"/>
              <w:noProof/>
              <w:kern w:val="2"/>
              <w:sz w:val="24"/>
              <w:szCs w:val="24"/>
              <w:lang w:eastAsia="en-GB"/>
              <w14:ligatures w14:val="standardContextual"/>
            </w:rPr>
          </w:pPr>
          <w:hyperlink w:history="1" w:anchor="_Toc233796322">
            <w:r w:rsidRPr="002B6946">
              <w:rPr>
                <w:rStyle w:val="Hyperlink"/>
                <w:rFonts w:cstheme="minorHAnsi"/>
                <w:noProof/>
              </w:rPr>
              <w:t>Additional Learning Needs (ALN)</w:t>
            </w:r>
            <w:r>
              <w:rPr>
                <w:noProof/>
                <w:webHidden/>
              </w:rPr>
              <w:tab/>
            </w:r>
            <w:r>
              <w:rPr>
                <w:noProof/>
                <w:webHidden/>
              </w:rPr>
              <w:fldChar w:fldCharType="begin"/>
            </w:r>
            <w:r>
              <w:rPr>
                <w:noProof/>
                <w:webHidden/>
              </w:rPr>
              <w:instrText xml:space="preserve"> PAGEREF _Toc233796322 \h </w:instrText>
            </w:r>
            <w:r>
              <w:rPr>
                <w:noProof/>
                <w:webHidden/>
              </w:rPr>
            </w:r>
            <w:r>
              <w:rPr>
                <w:noProof/>
                <w:webHidden/>
              </w:rPr>
              <w:fldChar w:fldCharType="separate"/>
            </w:r>
            <w:r>
              <w:rPr>
                <w:noProof/>
                <w:webHidden/>
              </w:rPr>
              <w:t>24</w:t>
            </w:r>
            <w:r>
              <w:rPr>
                <w:noProof/>
                <w:webHidden/>
              </w:rPr>
              <w:fldChar w:fldCharType="end"/>
            </w:r>
          </w:hyperlink>
        </w:p>
        <w:p w:rsidR="00591698" w:rsidRDefault="00591698" w14:paraId="6F239D0E" w14:textId="5ABD5CD9">
          <w:pPr>
            <w:pStyle w:val="TOC1"/>
            <w:rPr>
              <w:rFonts w:eastAsiaTheme="minorEastAsia"/>
              <w:noProof/>
              <w:kern w:val="2"/>
              <w:sz w:val="24"/>
              <w:szCs w:val="24"/>
              <w:lang w:eastAsia="en-GB"/>
              <w14:ligatures w14:val="standardContextual"/>
            </w:rPr>
          </w:pPr>
          <w:hyperlink w:history="1" w:anchor="_Toc233796323">
            <w:r w:rsidRPr="002B6946">
              <w:rPr>
                <w:rStyle w:val="Hyperlink"/>
                <w:noProof/>
              </w:rPr>
              <w:t>Reference List</w:t>
            </w:r>
            <w:r>
              <w:rPr>
                <w:noProof/>
                <w:webHidden/>
              </w:rPr>
              <w:tab/>
            </w:r>
            <w:r>
              <w:rPr>
                <w:noProof/>
                <w:webHidden/>
              </w:rPr>
              <w:fldChar w:fldCharType="begin"/>
            </w:r>
            <w:r>
              <w:rPr>
                <w:noProof/>
                <w:webHidden/>
              </w:rPr>
              <w:instrText xml:space="preserve"> PAGEREF _Toc233796323 \h </w:instrText>
            </w:r>
            <w:r>
              <w:rPr>
                <w:noProof/>
                <w:webHidden/>
              </w:rPr>
            </w:r>
            <w:r>
              <w:rPr>
                <w:noProof/>
                <w:webHidden/>
              </w:rPr>
              <w:fldChar w:fldCharType="separate"/>
            </w:r>
            <w:r>
              <w:rPr>
                <w:noProof/>
                <w:webHidden/>
              </w:rPr>
              <w:t>25</w:t>
            </w:r>
            <w:r>
              <w:rPr>
                <w:noProof/>
                <w:webHidden/>
              </w:rPr>
              <w:fldChar w:fldCharType="end"/>
            </w:r>
          </w:hyperlink>
        </w:p>
        <w:p w:rsidR="00EA29B3" w:rsidRDefault="00EA29B3" w14:paraId="1AE080B9" w14:textId="444D133A">
          <w:r>
            <w:rPr>
              <w:b/>
              <w:bCs/>
              <w:noProof/>
            </w:rPr>
            <w:fldChar w:fldCharType="end"/>
          </w:r>
        </w:p>
      </w:sdtContent>
    </w:sdt>
    <w:p w:rsidRPr="001264E0" w:rsidR="00F749C5" w:rsidP="004955B0" w:rsidRDefault="00F749C5" w14:paraId="45A15D26" w14:textId="7118C264">
      <w:pPr>
        <w:spacing w:line="240" w:lineRule="auto"/>
        <w:rPr>
          <w:rFonts w:eastAsiaTheme="majorEastAsia" w:cstheme="minorHAnsi"/>
          <w:color w:val="2F5496" w:themeColor="accent1" w:themeShade="BF"/>
        </w:rPr>
      </w:pPr>
      <w:r w:rsidRPr="001264E0">
        <w:rPr>
          <w:rFonts w:cstheme="minorHAnsi"/>
        </w:rPr>
        <w:br w:type="page"/>
      </w:r>
    </w:p>
    <w:p w:rsidRPr="003F2DDF" w:rsidR="00DA4067" w:rsidP="003F2DDF" w:rsidRDefault="00DA4067" w14:paraId="15E6FDBA" w14:textId="77AAA5DD">
      <w:pPr>
        <w:pStyle w:val="Heading1"/>
      </w:pPr>
      <w:bookmarkStart w:name="_Toc233796268" w:id="8"/>
      <w:r w:rsidRPr="003F2DDF">
        <w:lastRenderedPageBreak/>
        <w:t>Introduction</w:t>
      </w:r>
      <w:bookmarkEnd w:id="7"/>
      <w:bookmarkEnd w:id="8"/>
    </w:p>
    <w:p w:rsidRPr="001264E0" w:rsidR="00DA4067" w:rsidP="004955B0" w:rsidRDefault="00DA4067" w14:paraId="59A091C7" w14:textId="45CF597E">
      <w:pPr>
        <w:spacing w:line="240" w:lineRule="auto"/>
        <w:rPr>
          <w:rFonts w:cstheme="minorHAnsi"/>
        </w:rPr>
      </w:pPr>
      <w:r w:rsidRPr="001264E0">
        <w:rPr>
          <w:rFonts w:cstheme="minorHAnsi"/>
        </w:rPr>
        <w:t xml:space="preserve">The </w:t>
      </w:r>
      <w:r w:rsidR="007F150D">
        <w:rPr>
          <w:rFonts w:cstheme="minorHAnsi"/>
        </w:rPr>
        <w:t>Health Education Improvement Wales (H</w:t>
      </w:r>
      <w:r w:rsidRPr="001264E0">
        <w:rPr>
          <w:rFonts w:cstheme="minorHAnsi"/>
        </w:rPr>
        <w:t>EIW</w:t>
      </w:r>
      <w:r w:rsidR="007F150D">
        <w:rPr>
          <w:rFonts w:cstheme="minorHAnsi"/>
        </w:rPr>
        <w:t>)</w:t>
      </w:r>
      <w:r w:rsidRPr="001264E0">
        <w:rPr>
          <w:rFonts w:cstheme="minorHAnsi"/>
        </w:rPr>
        <w:t xml:space="preserve"> </w:t>
      </w:r>
      <w:r w:rsidR="00BB3815">
        <w:rPr>
          <w:rFonts w:cstheme="minorHAnsi"/>
        </w:rPr>
        <w:t>toolkit</w:t>
      </w:r>
      <w:r w:rsidRPr="001264E0">
        <w:rPr>
          <w:rFonts w:cstheme="minorHAnsi"/>
        </w:rPr>
        <w:t xml:space="preserve"> has been developed to support NHS Wales organisations</w:t>
      </w:r>
      <w:r w:rsidR="00D9482B">
        <w:rPr>
          <w:rFonts w:cstheme="minorHAnsi"/>
        </w:rPr>
        <w:t>. It is aimed to support</w:t>
      </w:r>
      <w:r w:rsidRPr="001264E0">
        <w:rPr>
          <w:rFonts w:cstheme="minorHAnsi"/>
        </w:rPr>
        <w:t xml:space="preserve"> deliver</w:t>
      </w:r>
      <w:r w:rsidR="007B3096">
        <w:rPr>
          <w:rFonts w:cstheme="minorHAnsi"/>
        </w:rPr>
        <w:t>y</w:t>
      </w:r>
      <w:r w:rsidRPr="001264E0">
        <w:rPr>
          <w:rFonts w:cstheme="minorHAnsi"/>
        </w:rPr>
        <w:t xml:space="preserve"> and assess standardised teaching, learning, education and training of staff through </w:t>
      </w:r>
      <w:r w:rsidR="00257555">
        <w:rPr>
          <w:rFonts w:cstheme="minorHAnsi"/>
        </w:rPr>
        <w:t xml:space="preserve">a </w:t>
      </w:r>
      <w:r w:rsidRPr="001264E0">
        <w:rPr>
          <w:rFonts w:cstheme="minorHAnsi"/>
        </w:rPr>
        <w:t xml:space="preserve">centralised quality </w:t>
      </w:r>
      <w:r w:rsidRPr="001264E0" w:rsidR="00794DE9">
        <w:rPr>
          <w:rFonts w:cstheme="minorHAnsi"/>
        </w:rPr>
        <w:t>process</w:t>
      </w:r>
      <w:r w:rsidRPr="001264E0">
        <w:rPr>
          <w:rFonts w:cstheme="minorHAnsi"/>
        </w:rPr>
        <w:t>.</w:t>
      </w:r>
    </w:p>
    <w:p w:rsidRPr="001264E0" w:rsidR="00DA4067" w:rsidP="004955B0" w:rsidRDefault="00DA4067" w14:paraId="00055B89" w14:textId="700EC187">
      <w:pPr>
        <w:spacing w:line="240" w:lineRule="auto"/>
        <w:rPr>
          <w:rFonts w:cstheme="minorHAnsi"/>
        </w:rPr>
      </w:pPr>
      <w:r w:rsidRPr="001264E0">
        <w:rPr>
          <w:rFonts w:cstheme="minorHAnsi"/>
        </w:rPr>
        <w:t xml:space="preserve">While HEIW recognises that the statements within the document reflect ‘normal’ operating practices, there is </w:t>
      </w:r>
      <w:r w:rsidR="00CA6173">
        <w:rPr>
          <w:rFonts w:cstheme="minorHAnsi"/>
        </w:rPr>
        <w:t xml:space="preserve">an </w:t>
      </w:r>
      <w:r w:rsidRPr="001264E0">
        <w:rPr>
          <w:rFonts w:cstheme="minorHAnsi"/>
        </w:rPr>
        <w:t xml:space="preserve">expectation that organisations will comply with all changes to practices mandated by Welsh Government </w:t>
      </w:r>
      <w:r w:rsidR="00635657">
        <w:rPr>
          <w:rFonts w:cstheme="minorHAnsi"/>
        </w:rPr>
        <w:t xml:space="preserve">(WG) </w:t>
      </w:r>
      <w:r w:rsidRPr="001264E0">
        <w:rPr>
          <w:rFonts w:cstheme="minorHAnsi"/>
        </w:rPr>
        <w:t>and Health Boards / Trusts</w:t>
      </w:r>
      <w:r w:rsidR="0091528E">
        <w:rPr>
          <w:rFonts w:cstheme="minorHAnsi"/>
        </w:rPr>
        <w:t xml:space="preserve"> (HBTs)</w:t>
      </w:r>
      <w:r w:rsidRPr="001264E0">
        <w:rPr>
          <w:rFonts w:cstheme="minorHAnsi"/>
        </w:rPr>
        <w:t xml:space="preserve"> in the event of a national emergency or pandemic situation. </w:t>
      </w:r>
      <w:r w:rsidRPr="001264E0" w:rsidR="001E7F8A">
        <w:rPr>
          <w:rFonts w:cstheme="minorHAnsi"/>
        </w:rPr>
        <w:t xml:space="preserve">HEIW are aware that </w:t>
      </w:r>
      <w:r w:rsidR="001E7F8A">
        <w:rPr>
          <w:rFonts w:cstheme="minorHAnsi"/>
        </w:rPr>
        <w:t xml:space="preserve">any such outbreaks may affect </w:t>
      </w:r>
      <w:r w:rsidRPr="001264E0" w:rsidR="001E7F8A">
        <w:rPr>
          <w:rFonts w:cstheme="minorHAnsi"/>
        </w:rPr>
        <w:t>normal operation</w:t>
      </w:r>
      <w:r w:rsidR="001E7F8A">
        <w:rPr>
          <w:rFonts w:cstheme="minorHAnsi"/>
        </w:rPr>
        <w:t>al</w:t>
      </w:r>
      <w:r w:rsidRPr="001264E0" w:rsidR="001E7F8A">
        <w:rPr>
          <w:rFonts w:cstheme="minorHAnsi"/>
        </w:rPr>
        <w:t xml:space="preserve"> process</w:t>
      </w:r>
      <w:r w:rsidR="001E7F8A">
        <w:rPr>
          <w:rFonts w:cstheme="minorHAnsi"/>
        </w:rPr>
        <w:t>es</w:t>
      </w:r>
      <w:r w:rsidRPr="001264E0" w:rsidR="001E7F8A">
        <w:rPr>
          <w:rFonts w:cstheme="minorHAnsi"/>
        </w:rPr>
        <w:t xml:space="preserve"> and procedur</w:t>
      </w:r>
      <w:r w:rsidR="001E7F8A">
        <w:rPr>
          <w:rFonts w:cstheme="minorHAnsi"/>
        </w:rPr>
        <w:t>es</w:t>
      </w:r>
      <w:r w:rsidRPr="001264E0" w:rsidR="001E7F8A">
        <w:rPr>
          <w:rFonts w:cstheme="minorHAnsi"/>
        </w:rPr>
        <w:t>.</w:t>
      </w:r>
    </w:p>
    <w:p w:rsidRPr="001264E0" w:rsidR="00DA4067" w:rsidP="004955B0" w:rsidRDefault="00DA4067" w14:paraId="68953AE2" w14:textId="25CFE584">
      <w:pPr>
        <w:spacing w:line="240" w:lineRule="auto"/>
        <w:rPr>
          <w:rFonts w:cstheme="minorHAnsi"/>
        </w:rPr>
      </w:pPr>
      <w:r w:rsidRPr="001264E0">
        <w:rPr>
          <w:rFonts w:cstheme="minorHAnsi"/>
        </w:rPr>
        <w:t xml:space="preserve">HEIW will </w:t>
      </w:r>
      <w:r w:rsidR="00912A9F">
        <w:rPr>
          <w:rFonts w:cstheme="minorHAnsi"/>
        </w:rPr>
        <w:t>provide clear</w:t>
      </w:r>
      <w:r w:rsidRPr="001264E0">
        <w:rPr>
          <w:rFonts w:cstheme="minorHAnsi"/>
        </w:rPr>
        <w:t xml:space="preserve"> communication </w:t>
      </w:r>
      <w:r w:rsidR="00137D73">
        <w:rPr>
          <w:rFonts w:cstheme="minorHAnsi"/>
        </w:rPr>
        <w:t xml:space="preserve">which </w:t>
      </w:r>
      <w:r w:rsidRPr="001264E0">
        <w:rPr>
          <w:rFonts w:cstheme="minorHAnsi"/>
        </w:rPr>
        <w:t xml:space="preserve">reflect adaptations and modifications to expectations, in line with </w:t>
      </w:r>
      <w:r w:rsidR="00912A9F">
        <w:rPr>
          <w:rFonts w:cstheme="minorHAnsi"/>
        </w:rPr>
        <w:t>changing</w:t>
      </w:r>
      <w:r w:rsidRPr="001264E0">
        <w:rPr>
          <w:rFonts w:cstheme="minorHAnsi"/>
        </w:rPr>
        <w:t xml:space="preserve"> situation</w:t>
      </w:r>
      <w:r w:rsidR="00912A9F">
        <w:rPr>
          <w:rFonts w:cstheme="minorHAnsi"/>
        </w:rPr>
        <w:t>s</w:t>
      </w:r>
      <w:r w:rsidRPr="001264E0">
        <w:rPr>
          <w:rFonts w:cstheme="minorHAnsi"/>
        </w:rPr>
        <w:t>. This will take account of approaches to learning, assessment and quality assurance implementation of all work-based programmes</w:t>
      </w:r>
      <w:r w:rsidR="00945E82">
        <w:rPr>
          <w:rFonts w:cstheme="minorHAnsi"/>
        </w:rPr>
        <w:t>.</w:t>
      </w:r>
      <w:r w:rsidRPr="001264E0">
        <w:rPr>
          <w:rFonts w:cstheme="minorHAnsi"/>
        </w:rPr>
        <w:t xml:space="preserve"> </w:t>
      </w:r>
    </w:p>
    <w:p w:rsidRPr="001264E0" w:rsidR="00DA4067" w:rsidP="00C60C38" w:rsidRDefault="00DA4067" w14:paraId="7126AD91" w14:textId="5F5F7A1C">
      <w:pPr>
        <w:spacing w:line="240" w:lineRule="auto"/>
        <w:rPr>
          <w:rFonts w:cstheme="minorHAnsi"/>
        </w:rPr>
      </w:pPr>
      <w:r w:rsidRPr="001264E0">
        <w:rPr>
          <w:rFonts w:cstheme="minorHAnsi"/>
        </w:rPr>
        <w:t>Th</w:t>
      </w:r>
      <w:r w:rsidR="00822FD8">
        <w:rPr>
          <w:rFonts w:cstheme="minorHAnsi"/>
        </w:rPr>
        <w:t>is</w:t>
      </w:r>
      <w:r w:rsidRPr="001264E0">
        <w:rPr>
          <w:rFonts w:cstheme="minorHAnsi"/>
        </w:rPr>
        <w:t xml:space="preserve"> </w:t>
      </w:r>
      <w:r w:rsidR="00F74164">
        <w:rPr>
          <w:rFonts w:cstheme="minorHAnsi"/>
        </w:rPr>
        <w:t>t</w:t>
      </w:r>
      <w:r w:rsidRPr="001264E0">
        <w:rPr>
          <w:rFonts w:cstheme="minorHAnsi"/>
        </w:rPr>
        <w:t xml:space="preserve">oolkit is intended to: </w:t>
      </w:r>
    </w:p>
    <w:p w:rsidRPr="001264E0" w:rsidR="00DA4067" w:rsidP="00E00988" w:rsidRDefault="00F867E5" w14:paraId="73DD7B26" w14:textId="1C6D7450">
      <w:pPr>
        <w:pStyle w:val="ListParagraph"/>
        <w:numPr>
          <w:ilvl w:val="0"/>
          <w:numId w:val="2"/>
        </w:numPr>
        <w:spacing w:line="240" w:lineRule="auto"/>
        <w:rPr>
          <w:rFonts w:cstheme="minorHAnsi"/>
        </w:rPr>
      </w:pPr>
      <w:r>
        <w:rPr>
          <w:rFonts w:cstheme="minorHAnsi"/>
        </w:rPr>
        <w:t>S</w:t>
      </w:r>
      <w:r w:rsidRPr="001264E0" w:rsidR="00DA4067">
        <w:rPr>
          <w:rFonts w:cstheme="minorHAnsi"/>
        </w:rPr>
        <w:t xml:space="preserve">upport high standard </w:t>
      </w:r>
      <w:r w:rsidR="00776AE4">
        <w:rPr>
          <w:rFonts w:cstheme="minorHAnsi"/>
        </w:rPr>
        <w:t>work-based learning (</w:t>
      </w:r>
      <w:r w:rsidRPr="001264E0" w:rsidR="00DA4067">
        <w:rPr>
          <w:rFonts w:cstheme="minorHAnsi"/>
        </w:rPr>
        <w:t>WBL</w:t>
      </w:r>
      <w:r w:rsidR="00776AE4">
        <w:rPr>
          <w:rFonts w:cstheme="minorHAnsi"/>
        </w:rPr>
        <w:t>)</w:t>
      </w:r>
      <w:r w:rsidR="00230200">
        <w:rPr>
          <w:rFonts w:cstheme="minorHAnsi"/>
        </w:rPr>
        <w:t>.</w:t>
      </w:r>
    </w:p>
    <w:p w:rsidRPr="001264E0" w:rsidR="00DA4067" w:rsidP="00E00988" w:rsidRDefault="00DA4067" w14:paraId="12CA5B2A" w14:textId="1A607743">
      <w:pPr>
        <w:pStyle w:val="ListParagraph"/>
        <w:numPr>
          <w:ilvl w:val="0"/>
          <w:numId w:val="2"/>
        </w:numPr>
        <w:spacing w:line="240" w:lineRule="auto"/>
        <w:rPr>
          <w:rFonts w:cstheme="minorHAnsi"/>
        </w:rPr>
      </w:pPr>
      <w:r w:rsidRPr="001264E0">
        <w:rPr>
          <w:rFonts w:cstheme="minorHAnsi"/>
        </w:rPr>
        <w:t>Ensure programmes are accessible to all staff</w:t>
      </w:r>
      <w:r w:rsidR="00230200">
        <w:rPr>
          <w:rFonts w:cstheme="minorHAnsi"/>
        </w:rPr>
        <w:t>.</w:t>
      </w:r>
    </w:p>
    <w:p w:rsidRPr="001264E0" w:rsidR="00DA4067" w:rsidP="00E00988" w:rsidRDefault="00DA4067" w14:paraId="7818258F" w14:textId="7D9103AE">
      <w:pPr>
        <w:pStyle w:val="ListParagraph"/>
        <w:numPr>
          <w:ilvl w:val="0"/>
          <w:numId w:val="2"/>
        </w:numPr>
        <w:spacing w:line="240" w:lineRule="auto"/>
        <w:rPr>
          <w:rFonts w:cstheme="minorHAnsi"/>
        </w:rPr>
      </w:pPr>
      <w:r w:rsidRPr="001264E0">
        <w:rPr>
          <w:rFonts w:cstheme="minorHAnsi"/>
        </w:rPr>
        <w:t xml:space="preserve">Influence a culture of continuous learning and </w:t>
      </w:r>
      <w:r w:rsidRPr="001264E0" w:rsidR="00C60C38">
        <w:rPr>
          <w:rFonts w:cstheme="minorHAnsi"/>
        </w:rPr>
        <w:t>improvement.</w:t>
      </w:r>
    </w:p>
    <w:p w:rsidRPr="001264E0" w:rsidR="00DA4067" w:rsidP="004955B0" w:rsidRDefault="00DA4067" w14:paraId="5165CDD8" w14:textId="77777777">
      <w:pPr>
        <w:spacing w:line="240" w:lineRule="auto"/>
        <w:rPr>
          <w:rFonts w:cstheme="minorHAnsi"/>
        </w:rPr>
      </w:pPr>
      <w:r w:rsidRPr="001264E0">
        <w:rPr>
          <w:rFonts w:cstheme="minorHAnsi"/>
        </w:rPr>
        <w:t xml:space="preserve">This toolkit will include: </w:t>
      </w:r>
    </w:p>
    <w:p w:rsidRPr="00A748D8" w:rsidR="00DA4067" w:rsidP="00A748D8" w:rsidRDefault="00A748D8" w14:paraId="4996AAB7" w14:textId="2C1463A6">
      <w:pPr>
        <w:pStyle w:val="ListParagraph"/>
        <w:numPr>
          <w:ilvl w:val="0"/>
          <w:numId w:val="2"/>
        </w:numPr>
        <w:spacing w:line="240" w:lineRule="auto"/>
        <w:rPr>
          <w:rFonts w:cstheme="minorHAnsi"/>
        </w:rPr>
      </w:pPr>
      <w:r>
        <w:rPr>
          <w:rFonts w:cstheme="minorHAnsi"/>
        </w:rPr>
        <w:t xml:space="preserve">Templates of </w:t>
      </w:r>
      <w:r w:rsidRPr="00F84910">
        <w:rPr>
          <w:rFonts w:cstheme="minorHAnsi"/>
        </w:rPr>
        <w:t>documents</w:t>
      </w:r>
      <w:r>
        <w:rPr>
          <w:rFonts w:cstheme="minorHAnsi"/>
        </w:rPr>
        <w:t xml:space="preserve"> to support the </w:t>
      </w:r>
      <w:r w:rsidRPr="00A748D8" w:rsidR="00DA4067">
        <w:rPr>
          <w:rFonts w:cstheme="minorHAnsi"/>
        </w:rPr>
        <w:t>quality assurance processes</w:t>
      </w:r>
      <w:r w:rsidRPr="00A748D8" w:rsidR="00640A16">
        <w:rPr>
          <w:rFonts w:cstheme="minorHAnsi"/>
        </w:rPr>
        <w:t>.</w:t>
      </w:r>
      <w:r w:rsidRPr="00A748D8" w:rsidR="00DA4067">
        <w:rPr>
          <w:rFonts w:cstheme="minorHAnsi"/>
        </w:rPr>
        <w:t xml:space="preserve"> </w:t>
      </w:r>
    </w:p>
    <w:p w:rsidR="00DA4067" w:rsidP="00E00988" w:rsidRDefault="00DA4067" w14:paraId="342000C1" w14:textId="25297C82">
      <w:pPr>
        <w:pStyle w:val="ListParagraph"/>
        <w:numPr>
          <w:ilvl w:val="0"/>
          <w:numId w:val="2"/>
        </w:numPr>
        <w:spacing w:line="240" w:lineRule="auto"/>
        <w:rPr>
          <w:rFonts w:cstheme="minorHAnsi"/>
        </w:rPr>
      </w:pPr>
      <w:r w:rsidRPr="00F84910">
        <w:rPr>
          <w:rFonts w:cstheme="minorHAnsi"/>
        </w:rPr>
        <w:t>Templates to support the standardisation of WBL</w:t>
      </w:r>
      <w:r w:rsidRPr="00F84910" w:rsidR="00F74164">
        <w:rPr>
          <w:rFonts w:cstheme="minorHAnsi"/>
        </w:rPr>
        <w:t>.</w:t>
      </w:r>
    </w:p>
    <w:p w:rsidR="00A748D8" w:rsidP="00E00988" w:rsidRDefault="00A748D8" w14:paraId="1633F8DC" w14:textId="59B2EED3">
      <w:pPr>
        <w:pStyle w:val="ListParagraph"/>
        <w:numPr>
          <w:ilvl w:val="0"/>
          <w:numId w:val="2"/>
        </w:numPr>
        <w:spacing w:line="240" w:lineRule="auto"/>
        <w:rPr>
          <w:rFonts w:cstheme="minorHAnsi"/>
        </w:rPr>
      </w:pPr>
      <w:r>
        <w:rPr>
          <w:rFonts w:cstheme="minorHAnsi"/>
        </w:rPr>
        <w:t>Temp</w:t>
      </w:r>
      <w:r w:rsidR="00E915ED">
        <w:rPr>
          <w:rFonts w:cstheme="minorHAnsi"/>
        </w:rPr>
        <w:t>late</w:t>
      </w:r>
      <w:r w:rsidR="0065735F">
        <w:rPr>
          <w:rFonts w:cstheme="minorHAnsi"/>
        </w:rPr>
        <w:t>s</w:t>
      </w:r>
      <w:r w:rsidR="00E915ED">
        <w:rPr>
          <w:rFonts w:cstheme="minorHAnsi"/>
        </w:rPr>
        <w:t xml:space="preserve"> to support </w:t>
      </w:r>
      <w:r w:rsidR="00CF3607">
        <w:rPr>
          <w:rFonts w:cstheme="minorHAnsi"/>
        </w:rPr>
        <w:t xml:space="preserve">/ complete </w:t>
      </w:r>
      <w:r w:rsidR="00E915ED">
        <w:rPr>
          <w:rFonts w:cstheme="minorHAnsi"/>
        </w:rPr>
        <w:t xml:space="preserve">the </w:t>
      </w:r>
      <w:r w:rsidR="00115ABB">
        <w:rPr>
          <w:rFonts w:cstheme="minorHAnsi"/>
        </w:rPr>
        <w:t>Self-Assessment Reporting (SAR) and Quality Development Plan (QDP)</w:t>
      </w:r>
    </w:p>
    <w:p w:rsidRPr="00F84910" w:rsidR="00115ABB" w:rsidP="00E00988" w:rsidRDefault="00115ABB" w14:paraId="1617030B" w14:textId="175C0A2D">
      <w:pPr>
        <w:pStyle w:val="ListParagraph"/>
        <w:numPr>
          <w:ilvl w:val="0"/>
          <w:numId w:val="2"/>
        </w:numPr>
        <w:spacing w:line="240" w:lineRule="auto"/>
        <w:rPr>
          <w:rFonts w:cstheme="minorHAnsi"/>
        </w:rPr>
      </w:pPr>
      <w:r>
        <w:rPr>
          <w:rFonts w:cstheme="minorHAnsi"/>
        </w:rPr>
        <w:t xml:space="preserve">Exemplar </w:t>
      </w:r>
      <w:r w:rsidR="00C95D5F">
        <w:rPr>
          <w:rFonts w:cstheme="minorHAnsi"/>
        </w:rPr>
        <w:t xml:space="preserve">formal </w:t>
      </w:r>
      <w:r w:rsidR="00987560">
        <w:rPr>
          <w:rFonts w:cstheme="minorHAnsi"/>
        </w:rPr>
        <w:t xml:space="preserve">/ </w:t>
      </w:r>
      <w:r w:rsidR="00C95D5F">
        <w:rPr>
          <w:rFonts w:cstheme="minorHAnsi"/>
        </w:rPr>
        <w:t xml:space="preserve">service level agreement </w:t>
      </w:r>
    </w:p>
    <w:p w:rsidRPr="003F2DDF" w:rsidR="00DA4067" w:rsidP="00162275" w:rsidRDefault="00DA4067" w14:paraId="4000DF12" w14:textId="77777777">
      <w:pPr>
        <w:pStyle w:val="Heading1"/>
        <w:rPr>
          <w:rStyle w:val="normaltextrun1"/>
        </w:rPr>
      </w:pPr>
      <w:bookmarkStart w:name="_Toc58490621" w:id="9"/>
      <w:bookmarkStart w:name="_Toc233796269" w:id="10"/>
      <w:bookmarkStart w:name="_Hlk47527732" w:id="11"/>
      <w:r w:rsidRPr="003F2DDF">
        <w:rPr>
          <w:rStyle w:val="normaltextrun1"/>
        </w:rPr>
        <w:t>Quality Assurance for HEIW based NHS Wales Education and Learning Programmes</w:t>
      </w:r>
      <w:bookmarkEnd w:id="9"/>
      <w:bookmarkEnd w:id="10"/>
      <w:r w:rsidRPr="003F2DDF">
        <w:rPr>
          <w:rStyle w:val="normaltextrun1"/>
        </w:rPr>
        <w:t xml:space="preserve"> </w:t>
      </w:r>
      <w:bookmarkEnd w:id="11"/>
    </w:p>
    <w:p w:rsidR="00341D6E" w:rsidP="004955B0" w:rsidRDefault="00341D6E" w14:paraId="5378701B" w14:textId="77777777">
      <w:pPr>
        <w:pStyle w:val="paragraph"/>
        <w:textAlignment w:val="baseline"/>
        <w:rPr>
          <w:rStyle w:val="normaltextrun1"/>
          <w:rFonts w:asciiTheme="minorHAnsi" w:hAnsiTheme="minorHAnsi" w:cstheme="minorHAnsi"/>
          <w:sz w:val="22"/>
          <w:szCs w:val="22"/>
          <w:lang w:eastAsia="en-US"/>
        </w:rPr>
      </w:pPr>
    </w:p>
    <w:p w:rsidRPr="001264E0" w:rsidR="00341D6E" w:rsidP="00341D6E" w:rsidRDefault="00341D6E" w14:paraId="3F607E4F" w14:textId="6A7726E9">
      <w:pPr>
        <w:pStyle w:val="paragraph"/>
        <w:textAlignment w:val="baseline"/>
        <w:rPr>
          <w:rStyle w:val="normaltextrun1"/>
          <w:rFonts w:asciiTheme="minorHAnsi" w:hAnsiTheme="minorHAnsi" w:cstheme="minorHAnsi"/>
          <w:sz w:val="22"/>
          <w:szCs w:val="22"/>
          <w:lang w:eastAsia="en-US"/>
        </w:rPr>
      </w:pPr>
      <w:r>
        <w:rPr>
          <w:rFonts w:eastAsia="Calibri" w:asciiTheme="minorHAnsi" w:hAnsiTheme="minorHAnsi" w:cstheme="minorHAnsi"/>
          <w:sz w:val="22"/>
          <w:szCs w:val="22"/>
        </w:rPr>
        <w:t>T</w:t>
      </w:r>
      <w:r w:rsidRPr="001264E0">
        <w:rPr>
          <w:rFonts w:eastAsia="Calibri" w:asciiTheme="minorHAnsi" w:hAnsiTheme="minorHAnsi" w:cstheme="minorHAnsi"/>
          <w:sz w:val="22"/>
          <w:szCs w:val="22"/>
        </w:rPr>
        <w:t xml:space="preserve">he values and behaviours / core principles of NHS Wales are expected to be applied by all staff and learners involved within learning, delivery, and assessment. </w:t>
      </w:r>
    </w:p>
    <w:p w:rsidR="00341D6E" w:rsidP="004955B0" w:rsidRDefault="00341D6E" w14:paraId="4D7F10A7" w14:textId="77777777">
      <w:pPr>
        <w:pStyle w:val="paragraph"/>
        <w:textAlignment w:val="baseline"/>
        <w:rPr>
          <w:rStyle w:val="normaltextrun1"/>
          <w:rFonts w:asciiTheme="minorHAnsi" w:hAnsiTheme="minorHAnsi" w:cstheme="minorHAnsi"/>
          <w:sz w:val="22"/>
          <w:szCs w:val="22"/>
          <w:lang w:eastAsia="en-US"/>
        </w:rPr>
      </w:pPr>
    </w:p>
    <w:p w:rsidR="00EF609A" w:rsidP="004955B0" w:rsidRDefault="00DA4067" w14:paraId="68D18252" w14:textId="3AE710DF">
      <w:pPr>
        <w:pStyle w:val="paragraph"/>
        <w:textAlignment w:val="baseline"/>
        <w:rPr>
          <w:rStyle w:val="normaltextrun1"/>
          <w:rFonts w:asciiTheme="minorHAnsi" w:hAnsiTheme="minorHAnsi" w:cstheme="minorHAnsi"/>
          <w:sz w:val="22"/>
          <w:szCs w:val="22"/>
          <w:lang w:eastAsia="en-US"/>
        </w:rPr>
      </w:pPr>
      <w:r w:rsidRPr="001264E0">
        <w:rPr>
          <w:rStyle w:val="normaltextrun1"/>
          <w:rFonts w:asciiTheme="minorHAnsi" w:hAnsiTheme="minorHAnsi" w:cstheme="minorHAnsi"/>
          <w:sz w:val="22"/>
          <w:szCs w:val="22"/>
          <w:lang w:eastAsia="en-US"/>
        </w:rPr>
        <w:t xml:space="preserve">As part of the quality assurance expectations </w:t>
      </w:r>
      <w:r w:rsidR="00E80F1C">
        <w:rPr>
          <w:rStyle w:val="normaltextrun1"/>
          <w:rFonts w:asciiTheme="minorHAnsi" w:hAnsiTheme="minorHAnsi" w:cstheme="minorHAnsi"/>
          <w:sz w:val="22"/>
          <w:szCs w:val="22"/>
          <w:lang w:eastAsia="en-US"/>
        </w:rPr>
        <w:t>undertaken by</w:t>
      </w:r>
      <w:r w:rsidRPr="001264E0">
        <w:rPr>
          <w:rStyle w:val="normaltextrun1"/>
          <w:rFonts w:asciiTheme="minorHAnsi" w:hAnsiTheme="minorHAnsi" w:cstheme="minorHAnsi"/>
          <w:sz w:val="22"/>
          <w:szCs w:val="22"/>
          <w:lang w:eastAsia="en-US"/>
        </w:rPr>
        <w:t xml:space="preserve"> centres</w:t>
      </w:r>
      <w:r w:rsidR="00B82578">
        <w:rPr>
          <w:rStyle w:val="normaltextrun1"/>
          <w:rFonts w:asciiTheme="minorHAnsi" w:hAnsiTheme="minorHAnsi" w:cstheme="minorHAnsi"/>
          <w:sz w:val="22"/>
          <w:szCs w:val="22"/>
          <w:lang w:eastAsia="en-US"/>
        </w:rPr>
        <w:t xml:space="preserve"> to meet awarding body </w:t>
      </w:r>
      <w:r w:rsidR="00E150BB">
        <w:rPr>
          <w:rStyle w:val="normaltextrun1"/>
          <w:rFonts w:asciiTheme="minorHAnsi" w:hAnsiTheme="minorHAnsi" w:cstheme="minorHAnsi"/>
          <w:sz w:val="22"/>
          <w:szCs w:val="22"/>
          <w:lang w:eastAsia="en-US"/>
        </w:rPr>
        <w:t>requirements,</w:t>
      </w:r>
      <w:r w:rsidRPr="001264E0">
        <w:rPr>
          <w:rStyle w:val="normaltextrun1"/>
          <w:rFonts w:asciiTheme="minorHAnsi" w:hAnsiTheme="minorHAnsi" w:cstheme="minorHAnsi"/>
          <w:sz w:val="22"/>
          <w:szCs w:val="22"/>
          <w:lang w:eastAsia="en-US"/>
        </w:rPr>
        <w:t xml:space="preserve"> the education, learning and development teams within the </w:t>
      </w:r>
      <w:r w:rsidR="00E150BB">
        <w:rPr>
          <w:rStyle w:val="normaltextrun1"/>
          <w:rFonts w:asciiTheme="minorHAnsi" w:hAnsiTheme="minorHAnsi" w:cstheme="minorHAnsi"/>
          <w:sz w:val="22"/>
          <w:szCs w:val="22"/>
          <w:lang w:eastAsia="en-US"/>
        </w:rPr>
        <w:t>HBTs</w:t>
      </w:r>
      <w:r w:rsidRPr="001264E0">
        <w:rPr>
          <w:rStyle w:val="normaltextrun1"/>
          <w:rFonts w:asciiTheme="minorHAnsi" w:hAnsiTheme="minorHAnsi" w:cstheme="minorHAnsi"/>
          <w:sz w:val="22"/>
          <w:szCs w:val="22"/>
          <w:lang w:eastAsia="en-US"/>
        </w:rPr>
        <w:t xml:space="preserve"> are expected to</w:t>
      </w:r>
      <w:r w:rsidR="00F66D55">
        <w:rPr>
          <w:rStyle w:val="normaltextrun1"/>
          <w:rFonts w:asciiTheme="minorHAnsi" w:hAnsiTheme="minorHAnsi" w:cstheme="minorHAnsi"/>
          <w:sz w:val="22"/>
          <w:szCs w:val="22"/>
          <w:lang w:eastAsia="en-US"/>
        </w:rPr>
        <w:t xml:space="preserve"> complete formal documentation.</w:t>
      </w:r>
    </w:p>
    <w:p w:rsidR="00F66D55" w:rsidP="004955B0" w:rsidRDefault="00F66D55" w14:paraId="32B6B3C3" w14:textId="77777777">
      <w:pPr>
        <w:pStyle w:val="paragraph"/>
        <w:textAlignment w:val="baseline"/>
        <w:rPr>
          <w:rStyle w:val="normaltextrun1"/>
          <w:rFonts w:asciiTheme="minorHAnsi" w:hAnsiTheme="minorHAnsi" w:cstheme="minorHAnsi"/>
          <w:sz w:val="22"/>
          <w:szCs w:val="22"/>
          <w:lang w:eastAsia="en-US"/>
        </w:rPr>
      </w:pPr>
    </w:p>
    <w:p w:rsidR="007C55DE" w:rsidP="007C55DE" w:rsidRDefault="007C55DE" w14:paraId="78DC5E85" w14:textId="404AA36C">
      <w:pPr>
        <w:pStyle w:val="paragraph"/>
        <w:textAlignment w:val="baseline"/>
        <w:rPr>
          <w:rStyle w:val="normaltextrun1"/>
          <w:rFonts w:asciiTheme="minorHAnsi" w:hAnsiTheme="minorHAnsi" w:cstheme="minorHAnsi"/>
          <w:sz w:val="22"/>
          <w:szCs w:val="22"/>
          <w:lang w:eastAsia="en-US"/>
        </w:rPr>
      </w:pPr>
      <w:r w:rsidRPr="001264E0">
        <w:rPr>
          <w:rStyle w:val="normaltextrun1"/>
          <w:rFonts w:asciiTheme="minorHAnsi" w:hAnsiTheme="minorHAnsi" w:cstheme="minorHAnsi"/>
          <w:sz w:val="22"/>
          <w:szCs w:val="22"/>
          <w:lang w:eastAsia="en-US"/>
        </w:rPr>
        <w:t>HEIW will be responsible for</w:t>
      </w:r>
      <w:r>
        <w:rPr>
          <w:rStyle w:val="normaltextrun1"/>
          <w:rFonts w:asciiTheme="minorHAnsi" w:hAnsiTheme="minorHAnsi" w:cstheme="minorHAnsi"/>
          <w:sz w:val="22"/>
          <w:szCs w:val="22"/>
          <w:lang w:eastAsia="en-US"/>
        </w:rPr>
        <w:t xml:space="preserve"> providing</w:t>
      </w:r>
      <w:r w:rsidRPr="001264E0">
        <w:rPr>
          <w:rStyle w:val="normaltextrun1"/>
          <w:rFonts w:asciiTheme="minorHAnsi" w:hAnsiTheme="minorHAnsi" w:cstheme="minorHAnsi"/>
          <w:sz w:val="22"/>
          <w:szCs w:val="22"/>
          <w:lang w:eastAsia="en-US"/>
        </w:rPr>
        <w:t xml:space="preserve"> </w:t>
      </w:r>
      <w:r>
        <w:rPr>
          <w:rStyle w:val="normaltextrun1"/>
          <w:rFonts w:asciiTheme="minorHAnsi" w:hAnsiTheme="minorHAnsi" w:cstheme="minorHAnsi"/>
          <w:sz w:val="22"/>
          <w:szCs w:val="22"/>
          <w:lang w:eastAsia="en-US"/>
        </w:rPr>
        <w:t>standardised documentation, advice and guidance, and holding all- Wales standardisation.</w:t>
      </w:r>
      <w:r w:rsidRPr="001264E0">
        <w:rPr>
          <w:rStyle w:val="normaltextrun1"/>
          <w:rFonts w:asciiTheme="minorHAnsi" w:hAnsiTheme="minorHAnsi" w:cstheme="minorHAnsi"/>
          <w:sz w:val="22"/>
          <w:szCs w:val="22"/>
          <w:lang w:eastAsia="en-US"/>
        </w:rPr>
        <w:t xml:space="preserve"> </w:t>
      </w:r>
      <w:r>
        <w:rPr>
          <w:rStyle w:val="normaltextrun1"/>
          <w:rFonts w:asciiTheme="minorHAnsi" w:hAnsiTheme="minorHAnsi" w:cstheme="minorHAnsi"/>
          <w:sz w:val="22"/>
          <w:szCs w:val="22"/>
          <w:lang w:eastAsia="en-US"/>
        </w:rPr>
        <w:t xml:space="preserve">HEIW will also liaise with </w:t>
      </w:r>
      <w:r w:rsidRPr="001264E0">
        <w:rPr>
          <w:rStyle w:val="normaltextrun1"/>
          <w:rFonts w:asciiTheme="minorHAnsi" w:hAnsiTheme="minorHAnsi" w:cstheme="minorHAnsi"/>
          <w:sz w:val="22"/>
          <w:szCs w:val="22"/>
          <w:lang w:eastAsia="en-US"/>
        </w:rPr>
        <w:t>H</w:t>
      </w:r>
      <w:r>
        <w:rPr>
          <w:rStyle w:val="normaltextrun1"/>
          <w:rFonts w:asciiTheme="minorHAnsi" w:hAnsiTheme="minorHAnsi" w:cstheme="minorHAnsi"/>
          <w:sz w:val="22"/>
          <w:szCs w:val="22"/>
          <w:lang w:eastAsia="en-US"/>
        </w:rPr>
        <w:t>BTs</w:t>
      </w:r>
      <w:r w:rsidRPr="001264E0">
        <w:rPr>
          <w:rStyle w:val="normaltextrun1"/>
          <w:rFonts w:asciiTheme="minorHAnsi" w:hAnsiTheme="minorHAnsi" w:cstheme="minorHAnsi"/>
          <w:sz w:val="22"/>
          <w:szCs w:val="22"/>
          <w:lang w:eastAsia="en-US"/>
        </w:rPr>
        <w:t xml:space="preserve"> </w:t>
      </w:r>
      <w:r>
        <w:rPr>
          <w:rStyle w:val="normaltextrun1"/>
          <w:rFonts w:asciiTheme="minorHAnsi" w:hAnsiTheme="minorHAnsi" w:cstheme="minorHAnsi"/>
          <w:sz w:val="22"/>
          <w:szCs w:val="22"/>
          <w:lang w:eastAsia="en-US"/>
        </w:rPr>
        <w:t>and awarding bodies to ensure the development of WBL qualifications and curriculum which meets the needs of NHS Wales. With an aim to</w:t>
      </w:r>
      <w:r w:rsidRPr="001264E0">
        <w:rPr>
          <w:rStyle w:val="normaltextrun1"/>
          <w:rFonts w:asciiTheme="minorHAnsi" w:hAnsiTheme="minorHAnsi" w:cstheme="minorHAnsi"/>
          <w:sz w:val="22"/>
          <w:szCs w:val="22"/>
          <w:lang w:eastAsia="en-US"/>
        </w:rPr>
        <w:t xml:space="preserve"> support the implementation of all quality assurance role expectations to support best practice. </w:t>
      </w:r>
    </w:p>
    <w:p w:rsidR="00852490" w:rsidP="007C55DE" w:rsidRDefault="00852490" w14:paraId="38128F9A" w14:textId="77777777">
      <w:pPr>
        <w:pStyle w:val="paragraph"/>
        <w:textAlignment w:val="baseline"/>
        <w:rPr>
          <w:rStyle w:val="normaltextrun1"/>
          <w:rFonts w:asciiTheme="minorHAnsi" w:hAnsiTheme="minorHAnsi" w:cstheme="minorHAnsi"/>
          <w:sz w:val="22"/>
          <w:szCs w:val="22"/>
          <w:lang w:eastAsia="en-US"/>
        </w:rPr>
      </w:pPr>
    </w:p>
    <w:p w:rsidRPr="001264E0" w:rsidR="00852490" w:rsidP="00852490" w:rsidRDefault="00852490" w14:paraId="15441F8B" w14:textId="1E5E3EC8">
      <w:pPr>
        <w:pStyle w:val="paragraph"/>
        <w:textAlignment w:val="baseline"/>
        <w:rPr>
          <w:rFonts w:eastAsia="Calibri" w:asciiTheme="minorHAnsi" w:hAnsiTheme="minorHAnsi" w:cstheme="minorHAnsi"/>
          <w:sz w:val="22"/>
          <w:szCs w:val="22"/>
        </w:rPr>
      </w:pPr>
      <w:r>
        <w:rPr>
          <w:rFonts w:eastAsia="Calibri" w:asciiTheme="minorHAnsi" w:hAnsiTheme="minorHAnsi" w:cstheme="minorHAnsi"/>
          <w:sz w:val="22"/>
          <w:szCs w:val="22"/>
        </w:rPr>
        <w:t xml:space="preserve">Where HBTs </w:t>
      </w:r>
      <w:r w:rsidR="00CF4915">
        <w:rPr>
          <w:rFonts w:eastAsia="Calibri" w:asciiTheme="minorHAnsi" w:hAnsiTheme="minorHAnsi" w:cstheme="minorHAnsi"/>
          <w:sz w:val="22"/>
          <w:szCs w:val="22"/>
        </w:rPr>
        <w:t>are unable to provide sufficient assessor / I</w:t>
      </w:r>
      <w:r w:rsidR="005953A2">
        <w:rPr>
          <w:rFonts w:eastAsia="Calibri" w:asciiTheme="minorHAnsi" w:hAnsiTheme="minorHAnsi" w:cstheme="minorHAnsi"/>
          <w:sz w:val="22"/>
          <w:szCs w:val="22"/>
        </w:rPr>
        <w:t xml:space="preserve">nternal </w:t>
      </w:r>
      <w:r w:rsidR="00CF4915">
        <w:rPr>
          <w:rFonts w:eastAsia="Calibri" w:asciiTheme="minorHAnsi" w:hAnsiTheme="minorHAnsi" w:cstheme="minorHAnsi"/>
          <w:sz w:val="22"/>
          <w:szCs w:val="22"/>
        </w:rPr>
        <w:t>Q</w:t>
      </w:r>
      <w:r w:rsidR="005953A2">
        <w:rPr>
          <w:rFonts w:eastAsia="Calibri" w:asciiTheme="minorHAnsi" w:hAnsiTheme="minorHAnsi" w:cstheme="minorHAnsi"/>
          <w:sz w:val="22"/>
          <w:szCs w:val="22"/>
        </w:rPr>
        <w:t>uality</w:t>
      </w:r>
      <w:r w:rsidR="00C16B31">
        <w:rPr>
          <w:rFonts w:eastAsia="Calibri" w:asciiTheme="minorHAnsi" w:hAnsiTheme="minorHAnsi" w:cstheme="minorHAnsi"/>
          <w:sz w:val="22"/>
          <w:szCs w:val="22"/>
        </w:rPr>
        <w:t xml:space="preserve"> Assurance (IQA)</w:t>
      </w:r>
      <w:r w:rsidR="00CF4915">
        <w:rPr>
          <w:rFonts w:eastAsia="Calibri" w:asciiTheme="minorHAnsi" w:hAnsiTheme="minorHAnsi" w:cstheme="minorHAnsi"/>
          <w:sz w:val="22"/>
          <w:szCs w:val="22"/>
        </w:rPr>
        <w:t xml:space="preserve"> staff to meet </w:t>
      </w:r>
      <w:r w:rsidR="00C16B31">
        <w:rPr>
          <w:rFonts w:eastAsia="Calibri" w:asciiTheme="minorHAnsi" w:hAnsiTheme="minorHAnsi" w:cstheme="minorHAnsi"/>
          <w:sz w:val="22"/>
          <w:szCs w:val="22"/>
        </w:rPr>
        <w:t>quality assurance (Q</w:t>
      </w:r>
      <w:r w:rsidR="00630711">
        <w:rPr>
          <w:rFonts w:eastAsia="Calibri" w:asciiTheme="minorHAnsi" w:hAnsiTheme="minorHAnsi" w:cstheme="minorHAnsi"/>
          <w:sz w:val="22"/>
          <w:szCs w:val="22"/>
        </w:rPr>
        <w:t>A</w:t>
      </w:r>
      <w:r w:rsidR="00C16B31">
        <w:rPr>
          <w:rFonts w:eastAsia="Calibri" w:asciiTheme="minorHAnsi" w:hAnsiTheme="minorHAnsi" w:cstheme="minorHAnsi"/>
          <w:sz w:val="22"/>
          <w:szCs w:val="22"/>
        </w:rPr>
        <w:t>)</w:t>
      </w:r>
      <w:r w:rsidR="00CF4915">
        <w:rPr>
          <w:rFonts w:eastAsia="Calibri" w:asciiTheme="minorHAnsi" w:hAnsiTheme="minorHAnsi" w:cstheme="minorHAnsi"/>
          <w:sz w:val="22"/>
          <w:szCs w:val="22"/>
        </w:rPr>
        <w:t xml:space="preserve"> </w:t>
      </w:r>
      <w:r w:rsidR="009F2B59">
        <w:rPr>
          <w:rFonts w:eastAsia="Calibri" w:asciiTheme="minorHAnsi" w:hAnsiTheme="minorHAnsi" w:cstheme="minorHAnsi"/>
          <w:sz w:val="22"/>
          <w:szCs w:val="22"/>
        </w:rPr>
        <w:t>responsibilities, HEIW</w:t>
      </w:r>
      <w:r w:rsidR="00630711">
        <w:rPr>
          <w:rFonts w:eastAsia="Calibri" w:asciiTheme="minorHAnsi" w:hAnsiTheme="minorHAnsi" w:cstheme="minorHAnsi"/>
          <w:sz w:val="22"/>
          <w:szCs w:val="22"/>
        </w:rPr>
        <w:t xml:space="preserve"> provide fully funded courses for NHS Wales staff to meet these obligations. </w:t>
      </w:r>
      <w:r w:rsidRPr="001264E0">
        <w:rPr>
          <w:rFonts w:eastAsia="Calibri" w:asciiTheme="minorHAnsi" w:hAnsiTheme="minorHAnsi" w:cstheme="minorHAnsi"/>
          <w:sz w:val="22"/>
          <w:szCs w:val="22"/>
        </w:rPr>
        <w:t xml:space="preserve">HEIW </w:t>
      </w:r>
      <w:r w:rsidR="00F87A01">
        <w:rPr>
          <w:rFonts w:eastAsia="Calibri" w:asciiTheme="minorHAnsi" w:hAnsiTheme="minorHAnsi" w:cstheme="minorHAnsi"/>
          <w:sz w:val="22"/>
          <w:szCs w:val="22"/>
        </w:rPr>
        <w:t xml:space="preserve">manage a </w:t>
      </w:r>
      <w:r w:rsidR="002E1E39">
        <w:rPr>
          <w:rFonts w:eastAsia="Calibri" w:asciiTheme="minorHAnsi" w:hAnsiTheme="minorHAnsi" w:cstheme="minorHAnsi"/>
          <w:sz w:val="22"/>
          <w:szCs w:val="22"/>
        </w:rPr>
        <w:t>network of qualified assessors / IQA’s which can be utilised</w:t>
      </w:r>
      <w:r w:rsidR="00FA111D">
        <w:rPr>
          <w:rFonts w:eastAsia="Calibri" w:asciiTheme="minorHAnsi" w:hAnsiTheme="minorHAnsi" w:cstheme="minorHAnsi"/>
          <w:sz w:val="22"/>
          <w:szCs w:val="22"/>
        </w:rPr>
        <w:t xml:space="preserve"> to ensure an all- Wales approach to QA</w:t>
      </w:r>
      <w:r w:rsidR="005953A2">
        <w:rPr>
          <w:rFonts w:eastAsia="Calibri" w:asciiTheme="minorHAnsi" w:hAnsiTheme="minorHAnsi" w:cstheme="minorHAnsi"/>
          <w:sz w:val="22"/>
          <w:szCs w:val="22"/>
        </w:rPr>
        <w:t xml:space="preserve">. </w:t>
      </w:r>
    </w:p>
    <w:p w:rsidR="00852490" w:rsidP="007C55DE" w:rsidRDefault="00852490" w14:paraId="344F75F0" w14:textId="77777777">
      <w:pPr>
        <w:pStyle w:val="paragraph"/>
        <w:textAlignment w:val="baseline"/>
        <w:rPr>
          <w:rStyle w:val="normaltextrun1"/>
          <w:rFonts w:asciiTheme="minorHAnsi" w:hAnsiTheme="minorHAnsi" w:cstheme="minorHAnsi"/>
          <w:sz w:val="22"/>
          <w:szCs w:val="22"/>
          <w:lang w:eastAsia="en-US"/>
        </w:rPr>
      </w:pPr>
    </w:p>
    <w:p w:rsidR="00F66D55" w:rsidP="004955B0" w:rsidRDefault="00F66D55" w14:paraId="76F1AE2F" w14:textId="77777777">
      <w:pPr>
        <w:pStyle w:val="paragraph"/>
        <w:textAlignment w:val="baseline"/>
        <w:rPr>
          <w:rStyle w:val="normaltextrun1"/>
          <w:rFonts w:asciiTheme="minorHAnsi" w:hAnsiTheme="minorHAnsi" w:cstheme="minorHAnsi"/>
          <w:sz w:val="22"/>
          <w:szCs w:val="22"/>
          <w:lang w:eastAsia="en-US"/>
        </w:rPr>
      </w:pPr>
    </w:p>
    <w:p w:rsidR="00EF609A" w:rsidP="004955B0" w:rsidRDefault="00AC64F0" w14:paraId="77C2D292" w14:textId="2ECD6FAA">
      <w:pPr>
        <w:pStyle w:val="paragraph"/>
        <w:textAlignment w:val="baseline"/>
        <w:rPr>
          <w:rStyle w:val="normaltextrun1"/>
          <w:rFonts w:asciiTheme="minorHAnsi" w:hAnsiTheme="minorHAnsi" w:cstheme="minorHAnsi"/>
          <w:sz w:val="22"/>
          <w:szCs w:val="22"/>
          <w:lang w:eastAsia="en-US"/>
        </w:rPr>
      </w:pPr>
      <w:r>
        <w:rPr>
          <w:rStyle w:val="normaltextrun1"/>
          <w:rFonts w:asciiTheme="minorHAnsi" w:hAnsiTheme="minorHAnsi" w:cstheme="minorHAnsi"/>
          <w:sz w:val="22"/>
          <w:szCs w:val="22"/>
          <w:lang w:eastAsia="en-US"/>
        </w:rPr>
        <w:lastRenderedPageBreak/>
        <w:t>HEIW’s guidance for best practice includes the creation of</w:t>
      </w:r>
      <w:r w:rsidRPr="001264E0" w:rsidR="00DA4067">
        <w:rPr>
          <w:rStyle w:val="normaltextrun1"/>
          <w:rFonts w:asciiTheme="minorHAnsi" w:hAnsiTheme="minorHAnsi" w:cstheme="minorHAnsi"/>
          <w:sz w:val="22"/>
          <w:szCs w:val="22"/>
          <w:lang w:eastAsia="en-US"/>
        </w:rPr>
        <w:t xml:space="preserve"> an annual </w:t>
      </w:r>
      <w:r w:rsidR="00740C4F">
        <w:rPr>
          <w:rStyle w:val="normaltextrun1"/>
          <w:rFonts w:asciiTheme="minorHAnsi" w:hAnsiTheme="minorHAnsi" w:cstheme="minorHAnsi"/>
          <w:sz w:val="22"/>
          <w:szCs w:val="22"/>
          <w:lang w:eastAsia="en-US"/>
        </w:rPr>
        <w:t>S</w:t>
      </w:r>
      <w:r w:rsidRPr="001264E0" w:rsidR="00DA4067">
        <w:rPr>
          <w:rStyle w:val="normaltextrun1"/>
          <w:rFonts w:asciiTheme="minorHAnsi" w:hAnsiTheme="minorHAnsi" w:cstheme="minorHAnsi"/>
          <w:sz w:val="22"/>
          <w:szCs w:val="22"/>
          <w:lang w:eastAsia="en-US"/>
        </w:rPr>
        <w:t>elf-</w:t>
      </w:r>
      <w:r w:rsidR="00740C4F">
        <w:rPr>
          <w:rStyle w:val="normaltextrun1"/>
          <w:rFonts w:asciiTheme="minorHAnsi" w:hAnsiTheme="minorHAnsi" w:cstheme="minorHAnsi"/>
          <w:sz w:val="22"/>
          <w:szCs w:val="22"/>
          <w:lang w:eastAsia="en-US"/>
        </w:rPr>
        <w:t>A</w:t>
      </w:r>
      <w:r w:rsidRPr="001264E0" w:rsidR="00DA4067">
        <w:rPr>
          <w:rStyle w:val="normaltextrun1"/>
          <w:rFonts w:asciiTheme="minorHAnsi" w:hAnsiTheme="minorHAnsi" w:cstheme="minorHAnsi"/>
          <w:sz w:val="22"/>
          <w:szCs w:val="22"/>
          <w:lang w:eastAsia="en-US"/>
        </w:rPr>
        <w:t xml:space="preserve">ssessment </w:t>
      </w:r>
      <w:r w:rsidR="00740C4F">
        <w:rPr>
          <w:rStyle w:val="normaltextrun1"/>
          <w:rFonts w:asciiTheme="minorHAnsi" w:hAnsiTheme="minorHAnsi" w:cstheme="minorHAnsi"/>
          <w:sz w:val="22"/>
          <w:szCs w:val="22"/>
          <w:lang w:eastAsia="en-US"/>
        </w:rPr>
        <w:t>R</w:t>
      </w:r>
      <w:r w:rsidRPr="001264E0" w:rsidR="00DA4067">
        <w:rPr>
          <w:rStyle w:val="normaltextrun1"/>
          <w:rFonts w:asciiTheme="minorHAnsi" w:hAnsiTheme="minorHAnsi" w:cstheme="minorHAnsi"/>
          <w:sz w:val="22"/>
          <w:szCs w:val="22"/>
          <w:lang w:eastAsia="en-US"/>
        </w:rPr>
        <w:t>eport (</w:t>
      </w:r>
      <w:r w:rsidRPr="007D0214" w:rsidR="00DA4067">
        <w:rPr>
          <w:rStyle w:val="normaltextrun1"/>
          <w:rFonts w:asciiTheme="minorHAnsi" w:hAnsiTheme="minorHAnsi" w:cstheme="minorHAnsi"/>
          <w:sz w:val="22"/>
          <w:szCs w:val="22"/>
          <w:lang w:eastAsia="en-US"/>
        </w:rPr>
        <w:t>SAR) report</w:t>
      </w:r>
      <w:r w:rsidRPr="001264E0" w:rsidR="00DA4067">
        <w:rPr>
          <w:rStyle w:val="normaltextrun1"/>
          <w:rFonts w:asciiTheme="minorHAnsi" w:hAnsiTheme="minorHAnsi" w:cstheme="minorHAnsi"/>
          <w:sz w:val="22"/>
          <w:szCs w:val="22"/>
          <w:lang w:eastAsia="en-US"/>
        </w:rPr>
        <w:t xml:space="preserve"> </w:t>
      </w:r>
      <w:r>
        <w:rPr>
          <w:rStyle w:val="normaltextrun1"/>
          <w:rFonts w:asciiTheme="minorHAnsi" w:hAnsiTheme="minorHAnsi" w:cstheme="minorHAnsi"/>
          <w:sz w:val="22"/>
          <w:szCs w:val="22"/>
          <w:lang w:eastAsia="en-US"/>
        </w:rPr>
        <w:t xml:space="preserve">and associated Quality Development Plan </w:t>
      </w:r>
      <w:r w:rsidRPr="007D0214">
        <w:rPr>
          <w:rStyle w:val="normaltextrun1"/>
          <w:rFonts w:asciiTheme="minorHAnsi" w:hAnsiTheme="minorHAnsi" w:cstheme="minorHAnsi"/>
          <w:sz w:val="22"/>
          <w:szCs w:val="22"/>
          <w:lang w:eastAsia="en-US"/>
        </w:rPr>
        <w:t>(QDP)</w:t>
      </w:r>
      <w:r w:rsidRPr="00AC64F0">
        <w:rPr>
          <w:rStyle w:val="normaltextrun1"/>
          <w:rFonts w:asciiTheme="minorHAnsi" w:hAnsiTheme="minorHAnsi" w:cstheme="minorHAnsi"/>
          <w:sz w:val="22"/>
          <w:szCs w:val="22"/>
          <w:lang w:eastAsia="en-US"/>
        </w:rPr>
        <w:t xml:space="preserve"> </w:t>
      </w:r>
      <w:r>
        <w:rPr>
          <w:rStyle w:val="normaltextrun1"/>
          <w:rFonts w:asciiTheme="minorHAnsi" w:hAnsiTheme="minorHAnsi" w:cstheme="minorHAnsi"/>
          <w:sz w:val="22"/>
          <w:szCs w:val="22"/>
          <w:lang w:eastAsia="en-US"/>
        </w:rPr>
        <w:t>(Appendix 1).</w:t>
      </w:r>
    </w:p>
    <w:p w:rsidR="009A64B4" w:rsidP="00276C42" w:rsidRDefault="004030A1" w14:paraId="4BA63EE9" w14:textId="1CF2D317">
      <w:pPr>
        <w:pStyle w:val="paragraph"/>
        <w:textAlignment w:val="baseline"/>
        <w:rPr>
          <w:rStyle w:val="normaltextrun1"/>
          <w:rFonts w:asciiTheme="minorHAnsi" w:hAnsiTheme="minorHAnsi" w:cstheme="minorHAnsi"/>
          <w:sz w:val="22"/>
          <w:szCs w:val="22"/>
          <w:lang w:eastAsia="en-US"/>
        </w:rPr>
      </w:pPr>
      <w:r>
        <w:rPr>
          <w:rStyle w:val="normaltextrun1"/>
          <w:rFonts w:asciiTheme="minorHAnsi" w:hAnsiTheme="minorHAnsi" w:cstheme="minorHAnsi"/>
          <w:sz w:val="22"/>
          <w:szCs w:val="22"/>
          <w:lang w:eastAsia="en-US"/>
        </w:rPr>
        <w:t>Th</w:t>
      </w:r>
      <w:r w:rsidR="00043131">
        <w:rPr>
          <w:rStyle w:val="normaltextrun1"/>
          <w:rFonts w:asciiTheme="minorHAnsi" w:hAnsiTheme="minorHAnsi" w:cstheme="minorHAnsi"/>
          <w:sz w:val="22"/>
          <w:szCs w:val="22"/>
          <w:lang w:eastAsia="en-US"/>
        </w:rPr>
        <w:t xml:space="preserve">e aim of </w:t>
      </w:r>
      <w:r w:rsidR="00FD555D">
        <w:rPr>
          <w:rStyle w:val="normaltextrun1"/>
          <w:rFonts w:asciiTheme="minorHAnsi" w:hAnsiTheme="minorHAnsi" w:cstheme="minorHAnsi"/>
          <w:sz w:val="22"/>
          <w:szCs w:val="22"/>
          <w:lang w:eastAsia="en-US"/>
        </w:rPr>
        <w:t>a</w:t>
      </w:r>
      <w:r w:rsidR="00043131">
        <w:rPr>
          <w:rStyle w:val="normaltextrun1"/>
          <w:rFonts w:asciiTheme="minorHAnsi" w:hAnsiTheme="minorHAnsi" w:cstheme="minorHAnsi"/>
          <w:sz w:val="22"/>
          <w:szCs w:val="22"/>
          <w:lang w:eastAsia="en-US"/>
        </w:rPr>
        <w:t xml:space="preserve"> SAR</w:t>
      </w:r>
      <w:r>
        <w:rPr>
          <w:rStyle w:val="normaltextrun1"/>
          <w:rFonts w:asciiTheme="minorHAnsi" w:hAnsiTheme="minorHAnsi" w:cstheme="minorHAnsi"/>
          <w:sz w:val="22"/>
          <w:szCs w:val="22"/>
          <w:lang w:eastAsia="en-US"/>
        </w:rPr>
        <w:t xml:space="preserve"> </w:t>
      </w:r>
      <w:r w:rsidR="00FD555D">
        <w:rPr>
          <w:rStyle w:val="normaltextrun1"/>
          <w:rFonts w:asciiTheme="minorHAnsi" w:hAnsiTheme="minorHAnsi" w:cstheme="minorHAnsi"/>
          <w:sz w:val="22"/>
          <w:szCs w:val="22"/>
          <w:lang w:eastAsia="en-US"/>
        </w:rPr>
        <w:t xml:space="preserve">is to identify and evidence </w:t>
      </w:r>
      <w:r w:rsidRPr="001264E0" w:rsidR="00DA4067">
        <w:rPr>
          <w:rStyle w:val="normaltextrun1"/>
          <w:rFonts w:asciiTheme="minorHAnsi" w:hAnsiTheme="minorHAnsi" w:cstheme="minorHAnsi"/>
          <w:sz w:val="22"/>
          <w:szCs w:val="22"/>
          <w:lang w:eastAsia="en-US"/>
        </w:rPr>
        <w:t>strengths and</w:t>
      </w:r>
      <w:r w:rsidR="00FD555D">
        <w:rPr>
          <w:rStyle w:val="normaltextrun1"/>
          <w:rFonts w:asciiTheme="minorHAnsi" w:hAnsiTheme="minorHAnsi" w:cstheme="minorHAnsi"/>
          <w:sz w:val="22"/>
          <w:szCs w:val="22"/>
          <w:lang w:eastAsia="en-US"/>
        </w:rPr>
        <w:t xml:space="preserve"> areas for </w:t>
      </w:r>
      <w:r w:rsidR="00326D76">
        <w:rPr>
          <w:rStyle w:val="normaltextrun1"/>
          <w:rFonts w:asciiTheme="minorHAnsi" w:hAnsiTheme="minorHAnsi" w:cstheme="minorHAnsi"/>
          <w:sz w:val="22"/>
          <w:szCs w:val="22"/>
          <w:lang w:eastAsia="en-US"/>
        </w:rPr>
        <w:t>improvement benchmarked</w:t>
      </w:r>
      <w:r w:rsidRPr="001264E0" w:rsidR="00DA4067">
        <w:rPr>
          <w:rStyle w:val="normaltextrun1"/>
          <w:rFonts w:asciiTheme="minorHAnsi" w:hAnsiTheme="minorHAnsi" w:cstheme="minorHAnsi"/>
          <w:sz w:val="22"/>
          <w:szCs w:val="22"/>
          <w:lang w:eastAsia="en-US"/>
        </w:rPr>
        <w:t xml:space="preserve"> against specific criteria</w:t>
      </w:r>
      <w:r w:rsidR="00326D76">
        <w:rPr>
          <w:rStyle w:val="normaltextrun1"/>
          <w:rFonts w:asciiTheme="minorHAnsi" w:hAnsiTheme="minorHAnsi" w:cstheme="minorHAnsi"/>
          <w:sz w:val="22"/>
          <w:szCs w:val="22"/>
          <w:lang w:eastAsia="en-US"/>
        </w:rPr>
        <w:t>.</w:t>
      </w:r>
      <w:r w:rsidR="00C16B31">
        <w:rPr>
          <w:rStyle w:val="normaltextrun1"/>
          <w:rFonts w:asciiTheme="minorHAnsi" w:hAnsiTheme="minorHAnsi" w:cstheme="minorHAnsi"/>
          <w:sz w:val="22"/>
          <w:szCs w:val="22"/>
          <w:lang w:eastAsia="en-US"/>
        </w:rPr>
        <w:t xml:space="preserve"> A</w:t>
      </w:r>
      <w:r w:rsidR="00D65274">
        <w:rPr>
          <w:rStyle w:val="normaltextrun1"/>
          <w:rFonts w:asciiTheme="minorHAnsi" w:hAnsiTheme="minorHAnsi" w:cstheme="minorHAnsi"/>
          <w:sz w:val="22"/>
          <w:szCs w:val="22"/>
          <w:lang w:eastAsia="en-US"/>
        </w:rPr>
        <w:t xml:space="preserve"> QDP is developed </w:t>
      </w:r>
      <w:r w:rsidR="00A65C59">
        <w:rPr>
          <w:rStyle w:val="normaltextrun1"/>
          <w:rFonts w:asciiTheme="minorHAnsi" w:hAnsiTheme="minorHAnsi" w:cstheme="minorHAnsi"/>
          <w:sz w:val="22"/>
          <w:szCs w:val="22"/>
          <w:lang w:eastAsia="en-US"/>
        </w:rPr>
        <w:t xml:space="preserve">following the identification of areas for improvement and will provide a route </w:t>
      </w:r>
      <w:r w:rsidR="002E7F30">
        <w:rPr>
          <w:rStyle w:val="normaltextrun1"/>
          <w:rFonts w:asciiTheme="minorHAnsi" w:hAnsiTheme="minorHAnsi" w:cstheme="minorHAnsi"/>
          <w:sz w:val="22"/>
          <w:szCs w:val="22"/>
          <w:lang w:eastAsia="en-US"/>
        </w:rPr>
        <w:t xml:space="preserve">to continuous improvement. </w:t>
      </w:r>
      <w:r w:rsidRPr="001264E0" w:rsidR="00DA4067">
        <w:rPr>
          <w:rStyle w:val="normaltextrun1"/>
          <w:rFonts w:asciiTheme="minorHAnsi" w:hAnsiTheme="minorHAnsi" w:cstheme="minorHAnsi"/>
          <w:sz w:val="22"/>
          <w:szCs w:val="22"/>
          <w:lang w:eastAsia="en-US"/>
        </w:rPr>
        <w:t>The</w:t>
      </w:r>
      <w:r w:rsidR="002E7F30">
        <w:rPr>
          <w:rStyle w:val="normaltextrun1"/>
          <w:rFonts w:asciiTheme="minorHAnsi" w:hAnsiTheme="minorHAnsi" w:cstheme="minorHAnsi"/>
          <w:sz w:val="22"/>
          <w:szCs w:val="22"/>
          <w:lang w:eastAsia="en-US"/>
        </w:rPr>
        <w:t xml:space="preserve"> SAR</w:t>
      </w:r>
      <w:r w:rsidR="00276C42">
        <w:rPr>
          <w:rStyle w:val="normaltextrun1"/>
          <w:rFonts w:asciiTheme="minorHAnsi" w:hAnsiTheme="minorHAnsi" w:cstheme="minorHAnsi"/>
          <w:sz w:val="22"/>
          <w:szCs w:val="22"/>
          <w:lang w:eastAsia="en-US"/>
        </w:rPr>
        <w:t xml:space="preserve">, </w:t>
      </w:r>
      <w:r w:rsidR="002E7F30">
        <w:rPr>
          <w:rStyle w:val="normaltextrun1"/>
          <w:rFonts w:asciiTheme="minorHAnsi" w:hAnsiTheme="minorHAnsi" w:cstheme="minorHAnsi"/>
          <w:sz w:val="22"/>
          <w:szCs w:val="22"/>
          <w:lang w:eastAsia="en-US"/>
        </w:rPr>
        <w:t>QDP</w:t>
      </w:r>
      <w:r w:rsidRPr="001264E0" w:rsidR="00DA4067">
        <w:rPr>
          <w:rStyle w:val="normaltextrun1"/>
          <w:rFonts w:asciiTheme="minorHAnsi" w:hAnsiTheme="minorHAnsi" w:cstheme="minorHAnsi"/>
          <w:sz w:val="22"/>
          <w:szCs w:val="22"/>
          <w:lang w:eastAsia="en-US"/>
        </w:rPr>
        <w:t>, subsequent monitoring and continual implementation of standardised practices will form part of the</w:t>
      </w:r>
      <w:r w:rsidR="009E5774">
        <w:rPr>
          <w:rStyle w:val="normaltextrun1"/>
          <w:rFonts w:asciiTheme="minorHAnsi" w:hAnsiTheme="minorHAnsi" w:cstheme="minorHAnsi"/>
          <w:sz w:val="22"/>
          <w:szCs w:val="22"/>
          <w:lang w:eastAsia="en-US"/>
        </w:rPr>
        <w:t xml:space="preserve"> quality assurance expectations</w:t>
      </w:r>
      <w:r w:rsidR="00E57984">
        <w:rPr>
          <w:rStyle w:val="normaltextrun1"/>
          <w:rFonts w:asciiTheme="minorHAnsi" w:hAnsiTheme="minorHAnsi" w:cstheme="minorHAnsi"/>
          <w:sz w:val="22"/>
          <w:szCs w:val="22"/>
          <w:lang w:eastAsia="en-US"/>
        </w:rPr>
        <w:t>.</w:t>
      </w:r>
      <w:r w:rsidRPr="001264E0" w:rsidR="00DA4067">
        <w:rPr>
          <w:rStyle w:val="normaltextrun1"/>
          <w:rFonts w:asciiTheme="minorHAnsi" w:hAnsiTheme="minorHAnsi" w:cstheme="minorHAnsi"/>
          <w:sz w:val="22"/>
          <w:szCs w:val="22"/>
          <w:lang w:eastAsia="en-US"/>
        </w:rPr>
        <w:t xml:space="preserve"> </w:t>
      </w:r>
      <w:r w:rsidR="00305581">
        <w:rPr>
          <w:rStyle w:val="normaltextrun1"/>
          <w:rFonts w:asciiTheme="minorHAnsi" w:hAnsiTheme="minorHAnsi" w:cstheme="minorHAnsi"/>
          <w:sz w:val="22"/>
          <w:szCs w:val="22"/>
          <w:lang w:eastAsia="en-US"/>
        </w:rPr>
        <w:tab/>
      </w:r>
    </w:p>
    <w:p w:rsidR="00A0442E" w:rsidP="00276C42" w:rsidRDefault="00A0442E" w14:paraId="3DCE1605" w14:textId="77777777">
      <w:pPr>
        <w:pStyle w:val="paragraph"/>
        <w:textAlignment w:val="baseline"/>
        <w:rPr>
          <w:rFonts w:asciiTheme="minorHAnsi" w:hAnsiTheme="minorHAnsi" w:cstheme="minorHAnsi"/>
          <w:sz w:val="22"/>
          <w:szCs w:val="22"/>
          <w:lang w:eastAsia="en-US"/>
        </w:rPr>
      </w:pPr>
    </w:p>
    <w:p w:rsidRPr="001264E0" w:rsidR="001E6A25" w:rsidP="004955B0" w:rsidRDefault="001E6A25" w14:paraId="2547747D" w14:textId="77777777">
      <w:pPr>
        <w:pStyle w:val="paragraph"/>
        <w:textAlignment w:val="baseline"/>
        <w:rPr>
          <w:rStyle w:val="normaltextrun1"/>
          <w:rFonts w:asciiTheme="minorHAnsi" w:hAnsiTheme="minorHAnsi" w:cstheme="minorHAnsi"/>
          <w:sz w:val="22"/>
          <w:szCs w:val="22"/>
          <w:lang w:eastAsia="en-US"/>
        </w:rPr>
      </w:pPr>
    </w:p>
    <w:p w:rsidR="00DA4067" w:rsidP="003F2DDF" w:rsidRDefault="00C24A58" w14:paraId="5B935E12" w14:textId="15E1CBE1">
      <w:pPr>
        <w:pStyle w:val="Heading2"/>
      </w:pPr>
      <w:bookmarkStart w:name="_Toc58490622" w:id="12"/>
      <w:bookmarkStart w:name="_Toc233796270" w:id="13"/>
      <w:r>
        <w:t xml:space="preserve">QA </w:t>
      </w:r>
      <w:r w:rsidRPr="003F2DDF" w:rsidR="00DA4067">
        <w:t>Responsibilities</w:t>
      </w:r>
      <w:bookmarkEnd w:id="12"/>
      <w:bookmarkEnd w:id="13"/>
      <w:r w:rsidRPr="003F2DDF" w:rsidR="00DA4067">
        <w:t xml:space="preserve"> </w:t>
      </w:r>
    </w:p>
    <w:p w:rsidRPr="00264D6D" w:rsidR="00264D6D" w:rsidP="00264D6D" w:rsidRDefault="00264D6D" w14:paraId="7EC35680" w14:textId="77777777"/>
    <w:p w:rsidRPr="00C24A58" w:rsidR="00C24A58" w:rsidP="00264D6D" w:rsidRDefault="00C24A58" w14:paraId="758A074D" w14:textId="51F8F7CF">
      <w:pPr>
        <w:pStyle w:val="Heading2"/>
      </w:pPr>
      <w:bookmarkStart w:name="_Toc233796271" w:id="14"/>
      <w:r w:rsidRPr="00C24A58">
        <w:t>Manager</w:t>
      </w:r>
      <w:bookmarkEnd w:id="14"/>
    </w:p>
    <w:p w:rsidRPr="001264E0" w:rsidR="00DA4067" w:rsidRDefault="00B04597" w14:paraId="0EBF85EC" w14:textId="0A51EDDA">
      <w:pPr>
        <w:pStyle w:val="ListParagraph"/>
        <w:numPr>
          <w:ilvl w:val="0"/>
          <w:numId w:val="8"/>
        </w:numPr>
        <w:spacing w:line="240" w:lineRule="auto"/>
        <w:rPr>
          <w:rFonts w:eastAsiaTheme="minorEastAsia" w:cstheme="minorHAnsi"/>
        </w:rPr>
      </w:pPr>
      <w:r>
        <w:rPr>
          <w:rFonts w:eastAsia="Calibri" w:cstheme="minorHAnsi"/>
        </w:rPr>
        <w:t xml:space="preserve">Collaborate with </w:t>
      </w:r>
      <w:r w:rsidR="00455937">
        <w:rPr>
          <w:rFonts w:eastAsia="Calibri" w:cstheme="minorHAnsi"/>
        </w:rPr>
        <w:t xml:space="preserve">the learner </w:t>
      </w:r>
      <w:r w:rsidR="001E3B9A">
        <w:rPr>
          <w:rFonts w:eastAsia="Calibri" w:cstheme="minorHAnsi"/>
        </w:rPr>
        <w:t>and assessor’s assessment plan (Appendix 5)</w:t>
      </w:r>
      <w:r w:rsidR="00A15762">
        <w:rPr>
          <w:rFonts w:eastAsia="Calibri" w:cstheme="minorHAnsi"/>
        </w:rPr>
        <w:t xml:space="preserve"> to ensure completion of </w:t>
      </w:r>
      <w:r w:rsidRPr="005C7B7B" w:rsidR="00DA4067">
        <w:rPr>
          <w:rFonts w:eastAsia="Calibri" w:cstheme="minorHAnsi"/>
        </w:rPr>
        <w:t>witness testimon</w:t>
      </w:r>
      <w:r w:rsidR="00A15762">
        <w:rPr>
          <w:rFonts w:eastAsia="Calibri" w:cstheme="minorHAnsi"/>
        </w:rPr>
        <w:t>ies</w:t>
      </w:r>
      <w:r w:rsidRPr="005C7B7B" w:rsidR="00230940">
        <w:rPr>
          <w:rFonts w:eastAsia="Calibri" w:cstheme="minorHAnsi"/>
        </w:rPr>
        <w:t xml:space="preserve"> (Appendix 2)</w:t>
      </w:r>
      <w:r w:rsidRPr="005C7B7B" w:rsidR="00DA4067">
        <w:rPr>
          <w:rFonts w:eastAsia="Calibri" w:cstheme="minorHAnsi"/>
        </w:rPr>
        <w:t xml:space="preserve"> and professional discussions</w:t>
      </w:r>
      <w:r w:rsidR="00230940">
        <w:rPr>
          <w:rFonts w:eastAsia="Calibri" w:cstheme="minorHAnsi"/>
        </w:rPr>
        <w:t xml:space="preserve"> (Appendix 3)</w:t>
      </w:r>
      <w:r w:rsidR="00A15762">
        <w:rPr>
          <w:rFonts w:eastAsia="Calibri" w:cstheme="minorHAnsi"/>
        </w:rPr>
        <w:t>, where appropriate.</w:t>
      </w:r>
    </w:p>
    <w:p w:rsidRPr="001264E0" w:rsidR="00DA4067" w:rsidRDefault="00DA4067" w14:paraId="64817A8F" w14:textId="4169DF65">
      <w:pPr>
        <w:pStyle w:val="ListParagraph"/>
        <w:numPr>
          <w:ilvl w:val="0"/>
          <w:numId w:val="8"/>
        </w:numPr>
        <w:spacing w:line="240" w:lineRule="auto"/>
        <w:rPr>
          <w:rFonts w:eastAsiaTheme="minorEastAsia" w:cstheme="minorHAnsi"/>
        </w:rPr>
      </w:pPr>
      <w:r w:rsidRPr="001264E0">
        <w:rPr>
          <w:rFonts w:eastAsia="Calibri" w:cstheme="minorHAnsi"/>
        </w:rPr>
        <w:t>Attend meetings as planned</w:t>
      </w:r>
      <w:r w:rsidR="00E426F6">
        <w:rPr>
          <w:rFonts w:eastAsia="Calibri" w:cstheme="minorHAnsi"/>
        </w:rPr>
        <w:t xml:space="preserve"> following local processes /procedures where these meeting need to be cancelled / rearranged.</w:t>
      </w:r>
    </w:p>
    <w:p w:rsidRPr="001264E0" w:rsidR="00DA4067" w:rsidRDefault="00DA4067" w14:paraId="5647B942" w14:textId="7F193682">
      <w:pPr>
        <w:pStyle w:val="ListParagraph"/>
        <w:numPr>
          <w:ilvl w:val="0"/>
          <w:numId w:val="8"/>
        </w:numPr>
        <w:spacing w:line="240" w:lineRule="auto"/>
        <w:rPr>
          <w:rFonts w:eastAsiaTheme="minorEastAsia" w:cstheme="minorHAnsi"/>
        </w:rPr>
      </w:pPr>
      <w:r w:rsidRPr="001264E0">
        <w:rPr>
          <w:rFonts w:eastAsia="Calibri" w:cstheme="minorHAnsi"/>
        </w:rPr>
        <w:t>Report any concerns or issues regarding the learning process to the</w:t>
      </w:r>
      <w:r w:rsidR="008F6684">
        <w:rPr>
          <w:rFonts w:eastAsia="Calibri" w:cstheme="minorHAnsi"/>
        </w:rPr>
        <w:t xml:space="preserve"> Education /</w:t>
      </w:r>
      <w:r w:rsidRPr="001264E0">
        <w:rPr>
          <w:rFonts w:eastAsia="Calibri" w:cstheme="minorHAnsi"/>
        </w:rPr>
        <w:t xml:space="preserve"> Learning and Development Department</w:t>
      </w:r>
      <w:r w:rsidR="00DE7595">
        <w:rPr>
          <w:rFonts w:eastAsia="Calibri" w:cstheme="minorHAnsi"/>
        </w:rPr>
        <w:t xml:space="preserve"> (ELDD)</w:t>
      </w:r>
      <w:r w:rsidR="001556D5">
        <w:rPr>
          <w:rFonts w:eastAsia="Calibri" w:cstheme="minorHAnsi"/>
        </w:rPr>
        <w:t>.</w:t>
      </w:r>
    </w:p>
    <w:p w:rsidRPr="00893782" w:rsidR="00DA4067" w:rsidRDefault="00DA4067" w14:paraId="0BD2288F" w14:textId="6E488F75">
      <w:pPr>
        <w:pStyle w:val="ListParagraph"/>
        <w:numPr>
          <w:ilvl w:val="0"/>
          <w:numId w:val="8"/>
        </w:numPr>
        <w:spacing w:line="240" w:lineRule="auto"/>
        <w:rPr>
          <w:rFonts w:eastAsiaTheme="minorEastAsia" w:cstheme="minorHAnsi"/>
        </w:rPr>
      </w:pPr>
      <w:r w:rsidRPr="001264E0">
        <w:rPr>
          <w:rFonts w:eastAsia="Calibri" w:cstheme="minorHAnsi"/>
        </w:rPr>
        <w:t>Support with the development and availability of resources, to ensure accuracy of content in line with organisational policies and processes</w:t>
      </w:r>
      <w:r w:rsidR="00514A3E">
        <w:rPr>
          <w:rFonts w:eastAsia="Calibri" w:cstheme="minorHAnsi"/>
        </w:rPr>
        <w:t xml:space="preserve"> </w:t>
      </w:r>
      <w:r w:rsidRPr="002E5812" w:rsidR="00083CF1">
        <w:rPr>
          <w:rFonts w:eastAsia="Calibri" w:cstheme="minorHAnsi"/>
        </w:rPr>
        <w:t>(Appendix</w:t>
      </w:r>
      <w:r w:rsidR="00301910">
        <w:rPr>
          <w:rFonts w:eastAsia="Calibri" w:cstheme="minorHAnsi"/>
        </w:rPr>
        <w:t xml:space="preserve"> 4)</w:t>
      </w:r>
      <w:r w:rsidR="00195327">
        <w:rPr>
          <w:rFonts w:eastAsia="Calibri" w:cstheme="minorHAnsi"/>
        </w:rPr>
        <w:t>.</w:t>
      </w:r>
    </w:p>
    <w:p w:rsidR="00893782" w:rsidP="00893782" w:rsidRDefault="00893782" w14:paraId="1EC5233B" w14:textId="77777777">
      <w:pPr>
        <w:pStyle w:val="ListParagraph"/>
        <w:spacing w:line="240" w:lineRule="auto"/>
        <w:rPr>
          <w:rFonts w:eastAsiaTheme="minorEastAsia" w:cstheme="minorHAnsi"/>
        </w:rPr>
      </w:pPr>
    </w:p>
    <w:p w:rsidRPr="001264E0" w:rsidR="00F616CF" w:rsidP="00893782" w:rsidRDefault="00F616CF" w14:paraId="01969E4A" w14:textId="77777777">
      <w:pPr>
        <w:pStyle w:val="ListParagraph"/>
        <w:spacing w:line="240" w:lineRule="auto"/>
        <w:rPr>
          <w:rFonts w:eastAsiaTheme="minorEastAsia" w:cstheme="minorHAnsi"/>
        </w:rPr>
      </w:pPr>
    </w:p>
    <w:p w:rsidRPr="00162275" w:rsidR="001637FE" w:rsidP="00162275" w:rsidRDefault="001637FE" w14:paraId="7034AEC3" w14:textId="158A5D0B">
      <w:pPr>
        <w:pStyle w:val="Heading2"/>
      </w:pPr>
      <w:bookmarkStart w:name="_Toc233796272" w:id="15"/>
      <w:bookmarkStart w:name="_Toc58490624" w:id="16"/>
      <w:r w:rsidRPr="00162275">
        <w:t>Learner</w:t>
      </w:r>
      <w:bookmarkEnd w:id="15"/>
      <w:r w:rsidRPr="00162275">
        <w:t xml:space="preserve"> </w:t>
      </w:r>
      <w:bookmarkEnd w:id="16"/>
    </w:p>
    <w:p w:rsidRPr="00013EC7" w:rsidR="00013EC7" w:rsidP="00013EC7" w:rsidRDefault="00BA6083" w14:paraId="204F5675" w14:textId="77777777">
      <w:pPr>
        <w:pStyle w:val="ListParagraph"/>
        <w:numPr>
          <w:ilvl w:val="0"/>
          <w:numId w:val="75"/>
        </w:numPr>
        <w:spacing w:line="240" w:lineRule="auto"/>
        <w:rPr>
          <w:rFonts w:eastAsia="Calibri" w:cstheme="minorHAnsi"/>
        </w:rPr>
      </w:pPr>
      <w:r w:rsidRPr="00013EC7">
        <w:rPr>
          <w:rFonts w:cstheme="minorHAnsi"/>
        </w:rPr>
        <w:t>The learner must</w:t>
      </w:r>
      <w:r w:rsidRPr="00013EC7" w:rsidR="007D397C">
        <w:rPr>
          <w:rFonts w:cstheme="minorHAnsi"/>
        </w:rPr>
        <w:t xml:space="preserve"> demonstrate</w:t>
      </w:r>
      <w:r w:rsidRPr="00013EC7" w:rsidR="00AD7A89">
        <w:rPr>
          <w:rFonts w:cstheme="minorHAnsi"/>
        </w:rPr>
        <w:t xml:space="preserve"> a positive attitude </w:t>
      </w:r>
      <w:r w:rsidRPr="00013EC7" w:rsidR="00317282">
        <w:rPr>
          <w:rFonts w:cstheme="minorHAnsi"/>
        </w:rPr>
        <w:t xml:space="preserve">in their communications with </w:t>
      </w:r>
      <w:r w:rsidRPr="00013EC7" w:rsidR="00317282">
        <w:rPr>
          <w:rFonts w:eastAsia="Calibri" w:cstheme="minorHAnsi"/>
        </w:rPr>
        <w:t>their tutor / assessor and</w:t>
      </w:r>
      <w:r w:rsidRPr="00013EC7" w:rsidR="001637FE">
        <w:rPr>
          <w:rFonts w:eastAsia="Calibri" w:cstheme="minorHAnsi"/>
        </w:rPr>
        <w:t xml:space="preserve"> mentor. </w:t>
      </w:r>
    </w:p>
    <w:p w:rsidRPr="00013EC7" w:rsidR="002855DE" w:rsidP="00013EC7" w:rsidRDefault="007D397C" w14:paraId="1F8A1992" w14:textId="07AA035A">
      <w:pPr>
        <w:pStyle w:val="ListParagraph"/>
        <w:numPr>
          <w:ilvl w:val="0"/>
          <w:numId w:val="75"/>
        </w:numPr>
        <w:spacing w:line="240" w:lineRule="auto"/>
        <w:rPr>
          <w:rFonts w:eastAsia="Calibri" w:cstheme="minorHAnsi"/>
        </w:rPr>
      </w:pPr>
      <w:r w:rsidRPr="00013EC7">
        <w:rPr>
          <w:rFonts w:eastAsia="Calibri" w:cstheme="minorHAnsi"/>
        </w:rPr>
        <w:t xml:space="preserve">A learner has responsibility for </w:t>
      </w:r>
      <w:r w:rsidRPr="00013EC7" w:rsidR="004F5E62">
        <w:rPr>
          <w:rFonts w:eastAsia="Calibri" w:cstheme="minorHAnsi"/>
        </w:rPr>
        <w:t xml:space="preserve">recording </w:t>
      </w:r>
      <w:r w:rsidRPr="00013EC7">
        <w:rPr>
          <w:rFonts w:eastAsia="Calibri" w:cstheme="minorHAnsi"/>
        </w:rPr>
        <w:t>their own Continuing Professional Development (CPD).</w:t>
      </w:r>
    </w:p>
    <w:p w:rsidRPr="001264E0" w:rsidR="001637FE" w:rsidRDefault="001637FE" w14:paraId="4ACAFD7C" w14:textId="49FEF7F0">
      <w:pPr>
        <w:pStyle w:val="ListParagraph"/>
        <w:numPr>
          <w:ilvl w:val="0"/>
          <w:numId w:val="28"/>
        </w:numPr>
        <w:spacing w:line="240" w:lineRule="auto"/>
        <w:rPr>
          <w:rFonts w:eastAsia="Calibri" w:cstheme="minorHAnsi"/>
        </w:rPr>
      </w:pPr>
      <w:r w:rsidRPr="001264E0">
        <w:rPr>
          <w:rFonts w:eastAsia="Calibri" w:cstheme="minorHAnsi"/>
        </w:rPr>
        <w:t>Be open and honest about goals, expectations, challenges and concerns</w:t>
      </w:r>
      <w:r w:rsidR="00EF765B">
        <w:rPr>
          <w:rFonts w:eastAsia="Calibri" w:cstheme="minorHAnsi"/>
        </w:rPr>
        <w:t>.</w:t>
      </w:r>
      <w:r w:rsidRPr="001264E0">
        <w:rPr>
          <w:rFonts w:eastAsia="Calibri" w:cstheme="minorHAnsi"/>
        </w:rPr>
        <w:t xml:space="preserve"> </w:t>
      </w:r>
    </w:p>
    <w:p w:rsidRPr="00075CCB" w:rsidR="001637FE" w:rsidP="00075CCB" w:rsidRDefault="00075CCB" w14:paraId="5307274E" w14:textId="2C0CD8C2">
      <w:pPr>
        <w:pStyle w:val="ListParagraph"/>
        <w:numPr>
          <w:ilvl w:val="0"/>
          <w:numId w:val="28"/>
        </w:numPr>
        <w:spacing w:line="240" w:lineRule="auto"/>
        <w:rPr>
          <w:rFonts w:eastAsia="Calibri" w:cstheme="minorHAnsi"/>
        </w:rPr>
      </w:pPr>
      <w:r>
        <w:rPr>
          <w:rFonts w:eastAsia="Calibri" w:cstheme="minorHAnsi"/>
        </w:rPr>
        <w:t>Follow agreed</w:t>
      </w:r>
      <w:r w:rsidRPr="00075CCB" w:rsidR="001637FE">
        <w:rPr>
          <w:rFonts w:eastAsia="Calibri" w:cstheme="minorHAnsi"/>
        </w:rPr>
        <w:t xml:space="preserve"> learning timelines</w:t>
      </w:r>
      <w:r w:rsidR="00F933B1">
        <w:rPr>
          <w:rFonts w:eastAsia="Calibri" w:cstheme="minorHAnsi"/>
        </w:rPr>
        <w:t xml:space="preserve">. Where necessary, due to unforeseen circumstances, communicating with their assessor in a </w:t>
      </w:r>
      <w:r w:rsidR="00A13274">
        <w:rPr>
          <w:rFonts w:eastAsia="Calibri" w:cstheme="minorHAnsi"/>
        </w:rPr>
        <w:t xml:space="preserve">timely </w:t>
      </w:r>
      <w:r w:rsidR="00D67DB7">
        <w:rPr>
          <w:rFonts w:eastAsia="Calibri" w:cstheme="minorHAnsi"/>
        </w:rPr>
        <w:t>manner to amend learning timelines.</w:t>
      </w:r>
    </w:p>
    <w:p w:rsidRPr="001264E0" w:rsidR="006F5E57" w:rsidP="006F5E57" w:rsidRDefault="006F5E57" w14:paraId="4B77C21C" w14:textId="77777777">
      <w:pPr>
        <w:pStyle w:val="ListParagraph"/>
        <w:numPr>
          <w:ilvl w:val="0"/>
          <w:numId w:val="28"/>
        </w:numPr>
        <w:spacing w:line="240" w:lineRule="auto"/>
        <w:rPr>
          <w:rFonts w:eastAsiaTheme="minorEastAsia" w:cstheme="minorHAnsi"/>
        </w:rPr>
      </w:pPr>
      <w:r w:rsidRPr="001264E0">
        <w:rPr>
          <w:rFonts w:eastAsia="Calibri" w:cstheme="minorHAnsi"/>
        </w:rPr>
        <w:t>Attend meetings as planned</w:t>
      </w:r>
      <w:r>
        <w:rPr>
          <w:rFonts w:eastAsia="Calibri" w:cstheme="minorHAnsi"/>
        </w:rPr>
        <w:t xml:space="preserve"> following local processes /procedures where these meeting need to be cancelled / rearranged.</w:t>
      </w:r>
    </w:p>
    <w:p w:rsidRPr="001264E0" w:rsidR="001637FE" w:rsidRDefault="001637FE" w14:paraId="643DF687" w14:textId="77777777">
      <w:pPr>
        <w:pStyle w:val="ListParagraph"/>
        <w:numPr>
          <w:ilvl w:val="0"/>
          <w:numId w:val="28"/>
        </w:numPr>
        <w:spacing w:line="240" w:lineRule="auto"/>
        <w:rPr>
          <w:rFonts w:eastAsiaTheme="minorEastAsia" w:cstheme="minorHAnsi"/>
        </w:rPr>
      </w:pPr>
      <w:r w:rsidRPr="001264E0">
        <w:rPr>
          <w:rFonts w:eastAsia="Calibri" w:cstheme="minorHAnsi"/>
        </w:rPr>
        <w:t xml:space="preserve">Participate in tripartite initial interview with tutor / assessor / manager to identify the optional units relevant to the role. </w:t>
      </w:r>
    </w:p>
    <w:p w:rsidRPr="001264E0" w:rsidR="001637FE" w:rsidRDefault="001637FE" w14:paraId="236707F3" w14:textId="508B3375">
      <w:pPr>
        <w:pStyle w:val="ListParagraph"/>
        <w:numPr>
          <w:ilvl w:val="0"/>
          <w:numId w:val="28"/>
        </w:numPr>
        <w:spacing w:line="240" w:lineRule="auto"/>
        <w:rPr>
          <w:rFonts w:eastAsiaTheme="minorEastAsia" w:cstheme="minorHAnsi"/>
        </w:rPr>
      </w:pPr>
      <w:r w:rsidRPr="001264E0">
        <w:rPr>
          <w:rFonts w:eastAsia="Calibri" w:cstheme="minorHAnsi"/>
        </w:rPr>
        <w:t>Ensure that all evidence is fully referenced and declared as all their own work. Plagiarism and any other form of educational malpractice</w:t>
      </w:r>
      <w:r w:rsidR="00D1384D">
        <w:rPr>
          <w:rFonts w:eastAsia="Calibri" w:cstheme="minorHAnsi"/>
        </w:rPr>
        <w:t xml:space="preserve">, including the use of Artificial Intelligence (AI) </w:t>
      </w:r>
      <w:r w:rsidRPr="001264E0">
        <w:rPr>
          <w:rFonts w:eastAsia="Calibri" w:cstheme="minorHAnsi"/>
        </w:rPr>
        <w:t>will be acted upon in line with local policies and procedures</w:t>
      </w:r>
      <w:r w:rsidR="00E761E7">
        <w:rPr>
          <w:rFonts w:eastAsia="Calibri" w:cstheme="minorHAnsi"/>
        </w:rPr>
        <w:t>.</w:t>
      </w:r>
      <w:r w:rsidRPr="001264E0">
        <w:rPr>
          <w:rFonts w:eastAsia="Calibri" w:cstheme="minorHAnsi"/>
        </w:rPr>
        <w:t xml:space="preserve"> </w:t>
      </w:r>
    </w:p>
    <w:p w:rsidRPr="001264E0" w:rsidR="001637FE" w:rsidRDefault="001637FE" w14:paraId="42A8B8F0" w14:textId="5E53FCBF">
      <w:pPr>
        <w:pStyle w:val="ListParagraph"/>
        <w:numPr>
          <w:ilvl w:val="0"/>
          <w:numId w:val="28"/>
        </w:numPr>
        <w:spacing w:line="240" w:lineRule="auto"/>
        <w:rPr>
          <w:rFonts w:eastAsiaTheme="minorEastAsia" w:cstheme="minorHAnsi"/>
        </w:rPr>
      </w:pPr>
      <w:r w:rsidRPr="001264E0">
        <w:rPr>
          <w:rFonts w:eastAsia="Calibri" w:cstheme="minorHAnsi"/>
        </w:rPr>
        <w:t>Submit assessment evidence for the final verification and certification process within the expected timescales</w:t>
      </w:r>
      <w:r w:rsidR="00E761E7">
        <w:rPr>
          <w:rFonts w:eastAsia="Calibri" w:cstheme="minorHAnsi"/>
        </w:rPr>
        <w:t>.</w:t>
      </w:r>
      <w:r w:rsidRPr="001264E0">
        <w:rPr>
          <w:rFonts w:eastAsia="Calibri" w:cstheme="minorHAnsi"/>
        </w:rPr>
        <w:t xml:space="preserve">  </w:t>
      </w:r>
    </w:p>
    <w:p w:rsidRPr="00716254" w:rsidR="00DB2E7C" w:rsidRDefault="001637FE" w14:paraId="054139E6" w14:textId="44AC2638">
      <w:pPr>
        <w:pStyle w:val="ListParagraph"/>
        <w:numPr>
          <w:ilvl w:val="0"/>
          <w:numId w:val="28"/>
        </w:numPr>
        <w:spacing w:line="240" w:lineRule="auto"/>
        <w:rPr>
          <w:rFonts w:eastAsiaTheme="minorEastAsia" w:cstheme="minorHAnsi"/>
        </w:rPr>
      </w:pPr>
      <w:r w:rsidRPr="00F15F5B">
        <w:rPr>
          <w:rFonts w:eastAsia="Calibri" w:cstheme="minorHAnsi"/>
        </w:rPr>
        <w:t>Complete evaluation documentation</w:t>
      </w:r>
      <w:r w:rsidR="00DE7595">
        <w:rPr>
          <w:rFonts w:eastAsia="Calibri" w:cstheme="minorHAnsi"/>
        </w:rPr>
        <w:t>.</w:t>
      </w:r>
    </w:p>
    <w:p w:rsidR="00716254" w:rsidP="00716254" w:rsidRDefault="00716254" w14:paraId="31B3F725" w14:textId="77777777">
      <w:pPr>
        <w:spacing w:line="240" w:lineRule="auto"/>
        <w:rPr>
          <w:rFonts w:eastAsiaTheme="minorEastAsia" w:cstheme="minorHAnsi"/>
        </w:rPr>
      </w:pPr>
    </w:p>
    <w:p w:rsidR="00716254" w:rsidP="00716254" w:rsidRDefault="00716254" w14:paraId="3D476382" w14:textId="77777777">
      <w:pPr>
        <w:spacing w:line="240" w:lineRule="auto"/>
        <w:rPr>
          <w:rFonts w:eastAsiaTheme="minorEastAsia" w:cstheme="minorHAnsi"/>
        </w:rPr>
      </w:pPr>
    </w:p>
    <w:p w:rsidR="00716254" w:rsidP="00716254" w:rsidRDefault="00716254" w14:paraId="0D5942F0" w14:textId="77777777">
      <w:pPr>
        <w:spacing w:line="240" w:lineRule="auto"/>
        <w:rPr>
          <w:rFonts w:eastAsiaTheme="minorEastAsia" w:cstheme="minorHAnsi"/>
        </w:rPr>
      </w:pPr>
    </w:p>
    <w:p w:rsidRPr="00716254" w:rsidR="009A3F68" w:rsidP="00716254" w:rsidRDefault="009A3F68" w14:paraId="1D5FCCE1" w14:textId="77777777">
      <w:pPr>
        <w:spacing w:line="240" w:lineRule="auto"/>
        <w:rPr>
          <w:rFonts w:eastAsiaTheme="minorEastAsia" w:cstheme="minorHAnsi"/>
        </w:rPr>
      </w:pPr>
    </w:p>
    <w:p w:rsidR="001637FE" w:rsidP="00162275" w:rsidRDefault="001637FE" w14:paraId="46822FC3" w14:textId="3AA9C19F">
      <w:pPr>
        <w:pStyle w:val="Heading2"/>
      </w:pPr>
      <w:bookmarkStart w:name="_Toc58490625" w:id="17"/>
      <w:bookmarkStart w:name="_Toc233796273" w:id="18"/>
      <w:r w:rsidRPr="00162275">
        <w:lastRenderedPageBreak/>
        <w:t>Assessor Responsibilities</w:t>
      </w:r>
      <w:bookmarkEnd w:id="17"/>
      <w:bookmarkEnd w:id="18"/>
    </w:p>
    <w:p w:rsidRPr="00D563C8" w:rsidR="00D563C8" w:rsidP="00D563C8" w:rsidRDefault="00D563C8" w14:paraId="4B91001E" w14:textId="77777777"/>
    <w:p w:rsidRPr="00DE7595" w:rsidR="001637FE" w:rsidRDefault="00926A5E" w14:paraId="423353D0" w14:textId="5C659AD9">
      <w:pPr>
        <w:pStyle w:val="ListParagraph"/>
        <w:numPr>
          <w:ilvl w:val="0"/>
          <w:numId w:val="29"/>
        </w:numPr>
        <w:spacing w:line="240" w:lineRule="auto"/>
        <w:ind w:left="709" w:hanging="283"/>
        <w:rPr>
          <w:rFonts w:eastAsia="Calibri" w:cstheme="minorHAnsi"/>
        </w:rPr>
      </w:pPr>
      <w:r>
        <w:rPr>
          <w:rFonts w:eastAsia="Calibri" w:cstheme="minorHAnsi"/>
        </w:rPr>
        <w:t>M</w:t>
      </w:r>
      <w:r w:rsidRPr="00DE7595" w:rsidR="001637FE">
        <w:rPr>
          <w:rFonts w:eastAsia="Calibri" w:cstheme="minorHAnsi"/>
        </w:rPr>
        <w:t>anaging the assessment process (from assessment planning to recording assessment decisions against qualifications and / or assessments expectations)</w:t>
      </w:r>
      <w:r w:rsidR="00984099">
        <w:rPr>
          <w:rFonts w:eastAsia="Calibri" w:cstheme="minorHAnsi"/>
        </w:rPr>
        <w:t>.</w:t>
      </w:r>
    </w:p>
    <w:p w:rsidR="002C7464" w:rsidP="002C7464" w:rsidRDefault="00984099" w14:paraId="4AA198D1" w14:textId="77777777">
      <w:pPr>
        <w:pStyle w:val="ListParagraph"/>
        <w:numPr>
          <w:ilvl w:val="0"/>
          <w:numId w:val="29"/>
        </w:numPr>
        <w:spacing w:line="240" w:lineRule="auto"/>
        <w:ind w:left="709" w:hanging="283"/>
        <w:rPr>
          <w:rFonts w:eastAsia="Calibri" w:cstheme="minorHAnsi"/>
        </w:rPr>
      </w:pPr>
      <w:r>
        <w:rPr>
          <w:rFonts w:eastAsia="Calibri" w:cstheme="minorHAnsi"/>
        </w:rPr>
        <w:t>A</w:t>
      </w:r>
      <w:r w:rsidRPr="00DE7595" w:rsidR="001637FE">
        <w:rPr>
          <w:rFonts w:eastAsia="Calibri" w:cstheme="minorHAnsi"/>
        </w:rPr>
        <w:t xml:space="preserve">ssessing evidence of learner competence </w:t>
      </w:r>
      <w:r w:rsidR="000F22E1">
        <w:rPr>
          <w:rFonts w:eastAsia="Calibri" w:cstheme="minorHAnsi"/>
        </w:rPr>
        <w:t xml:space="preserve">and </w:t>
      </w:r>
      <w:r w:rsidRPr="00DE7595" w:rsidR="001637FE">
        <w:rPr>
          <w:rFonts w:eastAsia="Calibri" w:cstheme="minorHAnsi"/>
        </w:rPr>
        <w:t>capability against qualification</w:t>
      </w:r>
      <w:r w:rsidR="000F22E1">
        <w:rPr>
          <w:rFonts w:eastAsia="Calibri" w:cstheme="minorHAnsi"/>
        </w:rPr>
        <w:t xml:space="preserve"> </w:t>
      </w:r>
      <w:r w:rsidRPr="00DE7595" w:rsidR="001637FE">
        <w:rPr>
          <w:rFonts w:eastAsia="Calibri" w:cstheme="minorHAnsi"/>
        </w:rPr>
        <w:t>s</w:t>
      </w:r>
      <w:r w:rsidR="000F22E1">
        <w:rPr>
          <w:rFonts w:eastAsia="Calibri" w:cstheme="minorHAnsi"/>
        </w:rPr>
        <w:t>tandards</w:t>
      </w:r>
      <w:r w:rsidR="00844E28">
        <w:rPr>
          <w:rFonts w:eastAsia="Calibri" w:cstheme="minorHAnsi"/>
        </w:rPr>
        <w:t xml:space="preserve"> /</w:t>
      </w:r>
      <w:r w:rsidRPr="00DE7595" w:rsidR="001637FE">
        <w:rPr>
          <w:rFonts w:eastAsia="Calibri" w:cstheme="minorHAnsi"/>
        </w:rPr>
        <w:t xml:space="preserve"> assessment criteria or mark schemes. </w:t>
      </w:r>
    </w:p>
    <w:p w:rsidRPr="002C7464" w:rsidR="001637FE" w:rsidP="002C7464" w:rsidRDefault="001637FE" w14:paraId="04FD18DD" w14:textId="1C1E1F40">
      <w:pPr>
        <w:pStyle w:val="ListParagraph"/>
        <w:numPr>
          <w:ilvl w:val="0"/>
          <w:numId w:val="29"/>
        </w:numPr>
        <w:spacing w:line="240" w:lineRule="auto"/>
        <w:ind w:left="709" w:hanging="283"/>
        <w:rPr>
          <w:rFonts w:eastAsia="Calibri" w:cstheme="minorHAnsi"/>
        </w:rPr>
      </w:pPr>
      <w:r w:rsidRPr="002C7464">
        <w:rPr>
          <w:rFonts w:eastAsia="Calibri" w:cstheme="minorHAnsi"/>
        </w:rPr>
        <w:t>Comply with the assessment strategy</w:t>
      </w:r>
      <w:r w:rsidRPr="002C7464" w:rsidR="00C93713">
        <w:rPr>
          <w:rFonts w:eastAsia="Calibri" w:cstheme="minorHAnsi"/>
        </w:rPr>
        <w:t>.</w:t>
      </w:r>
      <w:r w:rsidRPr="002C7464">
        <w:rPr>
          <w:rFonts w:eastAsia="Calibri" w:cstheme="minorHAnsi"/>
        </w:rPr>
        <w:t xml:space="preserve"> </w:t>
      </w:r>
    </w:p>
    <w:p w:rsidRPr="001264E0" w:rsidR="001637FE" w:rsidRDefault="001637FE" w14:paraId="7CAF8530" w14:textId="708000EC">
      <w:pPr>
        <w:numPr>
          <w:ilvl w:val="0"/>
          <w:numId w:val="10"/>
        </w:numPr>
        <w:spacing w:after="0" w:line="240" w:lineRule="auto"/>
        <w:ind w:hanging="294"/>
        <w:contextualSpacing/>
        <w:rPr>
          <w:rFonts w:eastAsiaTheme="minorEastAsia" w:cstheme="minorHAnsi"/>
        </w:rPr>
      </w:pPr>
      <w:r w:rsidRPr="001264E0">
        <w:rPr>
          <w:rFonts w:eastAsia="Calibri" w:cstheme="minorHAnsi"/>
        </w:rPr>
        <w:t xml:space="preserve">Ensure that learners are </w:t>
      </w:r>
      <w:r w:rsidR="009D0FED">
        <w:rPr>
          <w:rFonts w:eastAsia="Calibri" w:cstheme="minorHAnsi"/>
        </w:rPr>
        <w:t>not</w:t>
      </w:r>
      <w:r w:rsidRPr="001264E0">
        <w:rPr>
          <w:rFonts w:eastAsia="Calibri" w:cstheme="minorHAnsi"/>
        </w:rPr>
        <w:t xml:space="preserve"> assessed </w:t>
      </w:r>
      <w:r w:rsidR="009D0FED">
        <w:rPr>
          <w:rFonts w:eastAsia="Calibri" w:cstheme="minorHAnsi"/>
        </w:rPr>
        <w:t xml:space="preserve">prior to registration being completed </w:t>
      </w:r>
      <w:r w:rsidRPr="001264E0">
        <w:rPr>
          <w:rFonts w:eastAsia="Calibri" w:cstheme="minorHAnsi"/>
        </w:rPr>
        <w:t xml:space="preserve">with the </w:t>
      </w:r>
      <w:r w:rsidR="00FC45C7">
        <w:rPr>
          <w:rFonts w:eastAsia="Calibri" w:cstheme="minorHAnsi"/>
        </w:rPr>
        <w:t>a</w:t>
      </w:r>
      <w:r w:rsidRPr="001264E0">
        <w:rPr>
          <w:rFonts w:eastAsia="Calibri" w:cstheme="minorHAnsi"/>
        </w:rPr>
        <w:t xml:space="preserve">warding </w:t>
      </w:r>
      <w:r w:rsidR="00FC45C7">
        <w:rPr>
          <w:rFonts w:eastAsia="Calibri" w:cstheme="minorHAnsi"/>
        </w:rPr>
        <w:t>b</w:t>
      </w:r>
      <w:r w:rsidRPr="001264E0">
        <w:rPr>
          <w:rFonts w:eastAsia="Calibri" w:cstheme="minorHAnsi"/>
        </w:rPr>
        <w:t>ody</w:t>
      </w:r>
      <w:r w:rsidR="00C93713">
        <w:rPr>
          <w:rFonts w:eastAsia="Calibri" w:cstheme="minorHAnsi"/>
        </w:rPr>
        <w:t>.</w:t>
      </w:r>
      <w:r w:rsidRPr="001264E0">
        <w:rPr>
          <w:rFonts w:eastAsia="Calibri" w:cstheme="minorHAnsi"/>
        </w:rPr>
        <w:t xml:space="preserve"> </w:t>
      </w:r>
    </w:p>
    <w:p w:rsidRPr="001264E0" w:rsidR="001637FE" w:rsidRDefault="001637FE" w14:paraId="74957766" w14:textId="1EF627A0">
      <w:pPr>
        <w:numPr>
          <w:ilvl w:val="0"/>
          <w:numId w:val="10"/>
        </w:numPr>
        <w:spacing w:line="240" w:lineRule="auto"/>
        <w:ind w:hanging="294"/>
        <w:contextualSpacing/>
        <w:rPr>
          <w:rFonts w:eastAsiaTheme="minorEastAsia" w:cstheme="minorHAnsi"/>
        </w:rPr>
      </w:pPr>
      <w:r w:rsidRPr="001264E0">
        <w:rPr>
          <w:rFonts w:eastAsia="Calibri" w:cstheme="minorHAnsi"/>
        </w:rPr>
        <w:t>Have a working knowledge of the learning outcomes they are assessing</w:t>
      </w:r>
      <w:r w:rsidR="00FC45C7">
        <w:rPr>
          <w:rFonts w:eastAsia="Calibri" w:cstheme="minorHAnsi"/>
        </w:rPr>
        <w:t>.</w:t>
      </w:r>
      <w:r w:rsidRPr="001264E0">
        <w:rPr>
          <w:rFonts w:eastAsia="Calibri" w:cstheme="minorHAnsi"/>
        </w:rPr>
        <w:t xml:space="preserve"> </w:t>
      </w:r>
    </w:p>
    <w:p w:rsidRPr="001264E0" w:rsidR="001637FE" w:rsidRDefault="001637FE" w14:paraId="4FC807FC" w14:textId="22A93491">
      <w:pPr>
        <w:numPr>
          <w:ilvl w:val="0"/>
          <w:numId w:val="10"/>
        </w:numPr>
        <w:spacing w:line="240" w:lineRule="auto"/>
        <w:ind w:hanging="294"/>
        <w:contextualSpacing/>
        <w:rPr>
          <w:rFonts w:eastAsiaTheme="minorEastAsia" w:cstheme="minorHAnsi"/>
        </w:rPr>
      </w:pPr>
      <w:r w:rsidRPr="001264E0">
        <w:rPr>
          <w:rFonts w:eastAsia="Calibri" w:cstheme="minorHAnsi"/>
        </w:rPr>
        <w:t xml:space="preserve">Ensure appropriate </w:t>
      </w:r>
      <w:r w:rsidR="00483B68">
        <w:rPr>
          <w:rFonts w:eastAsia="Calibri" w:cstheme="minorHAnsi"/>
        </w:rPr>
        <w:t>a</w:t>
      </w:r>
      <w:r w:rsidRPr="0069193A">
        <w:rPr>
          <w:rFonts w:eastAsia="Calibri" w:cstheme="minorHAnsi"/>
        </w:rPr>
        <w:t xml:space="preserve">ssessment </w:t>
      </w:r>
      <w:r w:rsidR="00483B68">
        <w:rPr>
          <w:rFonts w:eastAsia="Calibri" w:cstheme="minorHAnsi"/>
        </w:rPr>
        <w:t>p</w:t>
      </w:r>
      <w:r w:rsidRPr="0069193A">
        <w:rPr>
          <w:rFonts w:eastAsia="Calibri" w:cstheme="minorHAnsi"/>
        </w:rPr>
        <w:t>lans (APs)</w:t>
      </w:r>
      <w:r w:rsidR="00B63467">
        <w:rPr>
          <w:rFonts w:eastAsia="Calibri" w:cstheme="minorHAnsi"/>
        </w:rPr>
        <w:t xml:space="preserve"> (Appendix </w:t>
      </w:r>
      <w:r w:rsidR="00B02B56">
        <w:rPr>
          <w:rFonts w:eastAsia="Calibri" w:cstheme="minorHAnsi"/>
        </w:rPr>
        <w:t>5</w:t>
      </w:r>
      <w:r w:rsidR="00B63467">
        <w:rPr>
          <w:rFonts w:eastAsia="Calibri" w:cstheme="minorHAnsi"/>
        </w:rPr>
        <w:t>)</w:t>
      </w:r>
      <w:r w:rsidR="002C7D4F">
        <w:rPr>
          <w:rFonts w:eastAsia="Calibri" w:cstheme="minorHAnsi"/>
        </w:rPr>
        <w:t xml:space="preserve">, including initial </w:t>
      </w:r>
      <w:r w:rsidR="001B7098">
        <w:rPr>
          <w:rFonts w:eastAsia="Calibri" w:cstheme="minorHAnsi"/>
        </w:rPr>
        <w:t>learning</w:t>
      </w:r>
      <w:r w:rsidR="002C7D4F">
        <w:rPr>
          <w:rFonts w:eastAsia="Calibri" w:cstheme="minorHAnsi"/>
        </w:rPr>
        <w:t xml:space="preserve"> </w:t>
      </w:r>
      <w:r w:rsidR="008A7D55">
        <w:rPr>
          <w:rFonts w:eastAsia="Calibri" w:cstheme="minorHAnsi"/>
        </w:rPr>
        <w:t>plans</w:t>
      </w:r>
      <w:r w:rsidR="002C7D4F">
        <w:rPr>
          <w:rFonts w:eastAsia="Calibri" w:cstheme="minorHAnsi"/>
        </w:rPr>
        <w:t xml:space="preserve"> (I</w:t>
      </w:r>
      <w:r w:rsidR="001B7098">
        <w:rPr>
          <w:rFonts w:eastAsia="Calibri" w:cstheme="minorHAnsi"/>
        </w:rPr>
        <w:t>L</w:t>
      </w:r>
      <w:r w:rsidR="002C7D4F">
        <w:rPr>
          <w:rFonts w:eastAsia="Calibri" w:cstheme="minorHAnsi"/>
        </w:rPr>
        <w:t>P</w:t>
      </w:r>
      <w:r w:rsidR="008A7D55">
        <w:rPr>
          <w:rFonts w:eastAsia="Calibri" w:cstheme="minorHAnsi"/>
        </w:rPr>
        <w:t xml:space="preserve">s) </w:t>
      </w:r>
      <w:r w:rsidR="001B7098">
        <w:rPr>
          <w:rFonts w:eastAsia="Calibri" w:cstheme="minorHAnsi"/>
        </w:rPr>
        <w:t>(</w:t>
      </w:r>
      <w:r w:rsidRPr="001B7098" w:rsidR="008A7D55">
        <w:rPr>
          <w:rFonts w:eastAsia="Calibri" w:cstheme="minorHAnsi"/>
        </w:rPr>
        <w:t xml:space="preserve">Appendix </w:t>
      </w:r>
      <w:r w:rsidRPr="001B7098" w:rsidR="001B7098">
        <w:rPr>
          <w:rFonts w:eastAsia="Calibri" w:cstheme="minorHAnsi"/>
        </w:rPr>
        <w:t>10</w:t>
      </w:r>
      <w:r w:rsidR="001B7098">
        <w:rPr>
          <w:rFonts w:eastAsia="Calibri" w:cstheme="minorHAnsi"/>
        </w:rPr>
        <w:t>),</w:t>
      </w:r>
      <w:r w:rsidR="008A7D55">
        <w:rPr>
          <w:rFonts w:eastAsia="Calibri" w:cstheme="minorHAnsi"/>
        </w:rPr>
        <w:t xml:space="preserve"> </w:t>
      </w:r>
      <w:r w:rsidRPr="001264E0">
        <w:rPr>
          <w:rFonts w:eastAsia="Calibri" w:cstheme="minorHAnsi"/>
        </w:rPr>
        <w:t>are developed and applied with learners</w:t>
      </w:r>
      <w:r w:rsidR="00EA5D26">
        <w:rPr>
          <w:rFonts w:eastAsia="Calibri" w:cstheme="minorHAnsi"/>
        </w:rPr>
        <w:t>.</w:t>
      </w:r>
      <w:r w:rsidRPr="001264E0">
        <w:rPr>
          <w:rFonts w:eastAsia="Calibri" w:cstheme="minorHAnsi"/>
        </w:rPr>
        <w:t xml:space="preserve"> </w:t>
      </w:r>
    </w:p>
    <w:p w:rsidRPr="00EC3E69" w:rsidR="001637FE" w:rsidP="00EC3E69" w:rsidRDefault="001637FE" w14:paraId="17290AD7" w14:textId="0A0EBE68">
      <w:pPr>
        <w:numPr>
          <w:ilvl w:val="0"/>
          <w:numId w:val="10"/>
        </w:numPr>
        <w:spacing w:line="240" w:lineRule="auto"/>
        <w:ind w:hanging="294"/>
        <w:contextualSpacing/>
        <w:rPr>
          <w:rFonts w:eastAsiaTheme="minorEastAsia" w:cstheme="minorHAnsi"/>
        </w:rPr>
      </w:pPr>
      <w:r w:rsidRPr="001264E0">
        <w:rPr>
          <w:rFonts w:eastAsia="Calibri" w:cstheme="minorHAnsi"/>
        </w:rPr>
        <w:t xml:space="preserve">Manage the assessment process effectively using a </w:t>
      </w:r>
      <w:r w:rsidRPr="004C381E">
        <w:rPr>
          <w:rFonts w:eastAsia="Calibri" w:cstheme="minorHAnsi"/>
        </w:rPr>
        <w:t>range of assessment method</w:t>
      </w:r>
      <w:r w:rsidR="00D252B6">
        <w:rPr>
          <w:rFonts w:eastAsia="Calibri" w:cstheme="minorHAnsi"/>
        </w:rPr>
        <w:t>ologies</w:t>
      </w:r>
      <w:r w:rsidR="004C381E">
        <w:rPr>
          <w:rFonts w:eastAsia="Calibri" w:cstheme="minorHAnsi"/>
        </w:rPr>
        <w:t xml:space="preserve"> (Appendix </w:t>
      </w:r>
      <w:r w:rsidR="00B02B56">
        <w:rPr>
          <w:rFonts w:eastAsia="Calibri" w:cstheme="minorHAnsi"/>
        </w:rPr>
        <w:t>6</w:t>
      </w:r>
      <w:r w:rsidR="004C381E">
        <w:rPr>
          <w:rFonts w:eastAsia="Calibri" w:cstheme="minorHAnsi"/>
        </w:rPr>
        <w:t>)</w:t>
      </w:r>
      <w:r w:rsidRPr="001264E0">
        <w:rPr>
          <w:rFonts w:eastAsia="Calibri" w:cstheme="minorHAnsi"/>
        </w:rPr>
        <w:t xml:space="preserve"> to meet the needs of the </w:t>
      </w:r>
      <w:r w:rsidR="001046C4">
        <w:rPr>
          <w:rFonts w:eastAsia="Calibri" w:cstheme="minorHAnsi"/>
        </w:rPr>
        <w:t>learners</w:t>
      </w:r>
      <w:r w:rsidR="00EA5D26">
        <w:rPr>
          <w:rFonts w:eastAsia="Calibri" w:cstheme="minorHAnsi"/>
        </w:rPr>
        <w:t>.</w:t>
      </w:r>
      <w:r w:rsidRPr="001264E0">
        <w:rPr>
          <w:rFonts w:eastAsia="Calibri" w:cstheme="minorHAnsi"/>
        </w:rPr>
        <w:t xml:space="preserve"> </w:t>
      </w:r>
    </w:p>
    <w:p w:rsidRPr="001264E0" w:rsidR="001637FE" w:rsidRDefault="001637FE" w14:paraId="1C918BDC" w14:textId="02743E02">
      <w:pPr>
        <w:numPr>
          <w:ilvl w:val="0"/>
          <w:numId w:val="10"/>
        </w:numPr>
        <w:spacing w:line="240" w:lineRule="auto"/>
        <w:ind w:hanging="294"/>
        <w:contextualSpacing/>
        <w:rPr>
          <w:rFonts w:eastAsiaTheme="minorEastAsia" w:cstheme="minorHAnsi"/>
        </w:rPr>
      </w:pPr>
      <w:r w:rsidRPr="001264E0">
        <w:rPr>
          <w:rFonts w:eastAsia="Calibri" w:cstheme="minorHAnsi"/>
        </w:rPr>
        <w:t xml:space="preserve">Ensure all learning outcomes have been assessed appropriately before unit sign off, in line with the assessment strategy. </w:t>
      </w:r>
    </w:p>
    <w:p w:rsidRPr="00262588" w:rsidR="001637FE" w:rsidRDefault="001637FE" w14:paraId="432B7119" w14:textId="2AAE8750">
      <w:pPr>
        <w:numPr>
          <w:ilvl w:val="0"/>
          <w:numId w:val="10"/>
        </w:numPr>
        <w:spacing w:line="240" w:lineRule="auto"/>
        <w:ind w:hanging="294"/>
        <w:contextualSpacing/>
        <w:rPr>
          <w:rFonts w:eastAsiaTheme="minorEastAsia" w:cstheme="minorHAnsi"/>
        </w:rPr>
      </w:pPr>
      <w:r w:rsidRPr="001264E0">
        <w:rPr>
          <w:rFonts w:eastAsia="Calibri" w:cstheme="minorHAnsi"/>
        </w:rPr>
        <w:t xml:space="preserve">Respond positively and effectively </w:t>
      </w:r>
      <w:r w:rsidR="007955DB">
        <w:rPr>
          <w:rFonts w:eastAsia="Calibri" w:cstheme="minorHAnsi"/>
        </w:rPr>
        <w:t>to</w:t>
      </w:r>
      <w:r w:rsidR="00893782">
        <w:rPr>
          <w:rFonts w:eastAsia="Calibri" w:cstheme="minorHAnsi"/>
        </w:rPr>
        <w:t xml:space="preserve"> </w:t>
      </w:r>
      <w:r w:rsidR="00BC6642">
        <w:rPr>
          <w:rFonts w:eastAsia="Calibri" w:cstheme="minorHAnsi"/>
        </w:rPr>
        <w:t>q</w:t>
      </w:r>
      <w:r w:rsidR="00893782">
        <w:rPr>
          <w:rFonts w:eastAsia="Calibri" w:cstheme="minorHAnsi"/>
        </w:rPr>
        <w:t xml:space="preserve">uality </w:t>
      </w:r>
      <w:r w:rsidR="00BC6642">
        <w:rPr>
          <w:rFonts w:eastAsia="Calibri" w:cstheme="minorHAnsi"/>
        </w:rPr>
        <w:t>a</w:t>
      </w:r>
      <w:r w:rsidR="00893782">
        <w:rPr>
          <w:rFonts w:eastAsia="Calibri" w:cstheme="minorHAnsi"/>
        </w:rPr>
        <w:t xml:space="preserve">ssurance </w:t>
      </w:r>
      <w:r w:rsidR="00BC6642">
        <w:rPr>
          <w:rFonts w:eastAsia="Calibri" w:cstheme="minorHAnsi"/>
        </w:rPr>
        <w:t xml:space="preserve">(QA) </w:t>
      </w:r>
      <w:r w:rsidR="007955DB">
        <w:rPr>
          <w:rFonts w:eastAsia="Calibri" w:cstheme="minorHAnsi"/>
        </w:rPr>
        <w:t>feedback</w:t>
      </w:r>
      <w:r w:rsidR="001862BA">
        <w:rPr>
          <w:rFonts w:eastAsia="Calibri" w:cstheme="minorHAnsi"/>
        </w:rPr>
        <w:t>, fully participating in the QA process.</w:t>
      </w:r>
      <w:r w:rsidRPr="001264E0">
        <w:rPr>
          <w:rFonts w:eastAsia="Calibri" w:cstheme="minorHAnsi"/>
        </w:rPr>
        <w:t xml:space="preserve"> </w:t>
      </w:r>
    </w:p>
    <w:p w:rsidRPr="001264E0" w:rsidR="00262588" w:rsidP="00262588" w:rsidRDefault="00262588" w14:paraId="6365D0FB" w14:textId="77777777">
      <w:pPr>
        <w:spacing w:line="240" w:lineRule="auto"/>
        <w:ind w:left="720"/>
        <w:contextualSpacing/>
        <w:rPr>
          <w:rFonts w:eastAsiaTheme="minorEastAsia" w:cstheme="minorHAnsi"/>
        </w:rPr>
      </w:pPr>
    </w:p>
    <w:p w:rsidRPr="00162275" w:rsidR="001637FE" w:rsidP="00162275" w:rsidRDefault="001637FE" w14:paraId="502B4ACA" w14:textId="7DBC0EB4">
      <w:pPr>
        <w:pStyle w:val="Heading2"/>
      </w:pPr>
      <w:bookmarkStart w:name="_Toc233796274" w:id="19"/>
      <w:bookmarkStart w:name="_Toc58490626" w:id="20"/>
      <w:r w:rsidRPr="00357746">
        <w:t>Expert Witness</w:t>
      </w:r>
      <w:bookmarkEnd w:id="19"/>
      <w:r w:rsidRPr="00357746">
        <w:t xml:space="preserve"> </w:t>
      </w:r>
      <w:bookmarkEnd w:id="20"/>
    </w:p>
    <w:p w:rsidRPr="001264E0" w:rsidR="001637FE" w:rsidP="004955B0" w:rsidRDefault="001637FE" w14:paraId="0173D14B" w14:textId="0F91666F">
      <w:pPr>
        <w:spacing w:line="240" w:lineRule="auto"/>
        <w:rPr>
          <w:rFonts w:cstheme="minorHAnsi"/>
        </w:rPr>
      </w:pPr>
      <w:r w:rsidRPr="001264E0">
        <w:rPr>
          <w:rFonts w:cstheme="minorHAnsi"/>
        </w:rPr>
        <w:t xml:space="preserve">Each </w:t>
      </w:r>
      <w:r w:rsidR="00FC388B">
        <w:rPr>
          <w:rFonts w:cstheme="minorHAnsi"/>
        </w:rPr>
        <w:t>health board /trust</w:t>
      </w:r>
      <w:r w:rsidRPr="001264E0">
        <w:rPr>
          <w:rFonts w:cstheme="minorHAnsi"/>
        </w:rPr>
        <w:t xml:space="preserve"> will need to maintain a list of their </w:t>
      </w:r>
      <w:r w:rsidRPr="00B63467" w:rsidR="008C5DCE">
        <w:rPr>
          <w:rFonts w:cstheme="minorHAnsi"/>
        </w:rPr>
        <w:t>Expert Witness’s (</w:t>
      </w:r>
      <w:r w:rsidRPr="00B63467">
        <w:rPr>
          <w:rFonts w:cstheme="minorHAnsi"/>
        </w:rPr>
        <w:t>EW</w:t>
      </w:r>
      <w:r w:rsidRPr="00B63467" w:rsidR="008C5DCE">
        <w:rPr>
          <w:rFonts w:cstheme="minorHAnsi"/>
        </w:rPr>
        <w:t>)</w:t>
      </w:r>
      <w:r w:rsidRPr="001264E0">
        <w:rPr>
          <w:rFonts w:cstheme="minorHAnsi"/>
        </w:rPr>
        <w:t xml:space="preserve"> </w:t>
      </w:r>
      <w:r w:rsidR="00B63467">
        <w:rPr>
          <w:rFonts w:cstheme="minorHAnsi"/>
        </w:rPr>
        <w:t xml:space="preserve">(Appendix </w:t>
      </w:r>
      <w:r w:rsidR="00B87362">
        <w:rPr>
          <w:rFonts w:cstheme="minorHAnsi"/>
        </w:rPr>
        <w:t>8</w:t>
      </w:r>
      <w:r w:rsidR="00B63467">
        <w:rPr>
          <w:rFonts w:cstheme="minorHAnsi"/>
        </w:rPr>
        <w:t>)</w:t>
      </w:r>
      <w:r w:rsidR="002D3F02">
        <w:rPr>
          <w:rFonts w:cstheme="minorHAnsi"/>
        </w:rPr>
        <w:t xml:space="preserve"> </w:t>
      </w:r>
      <w:r w:rsidRPr="001264E0">
        <w:rPr>
          <w:rFonts w:cstheme="minorHAnsi"/>
        </w:rPr>
        <w:t xml:space="preserve">in line with </w:t>
      </w:r>
      <w:r w:rsidR="00151959">
        <w:rPr>
          <w:rFonts w:cstheme="minorHAnsi"/>
        </w:rPr>
        <w:t>awarding body</w:t>
      </w:r>
      <w:r w:rsidRPr="001264E0">
        <w:rPr>
          <w:rFonts w:cstheme="minorHAnsi"/>
        </w:rPr>
        <w:t xml:space="preserve"> requirements. HEIW will support where assistance is required in recognition of EWs, and where these skills need to be shared across NHS Wales.</w:t>
      </w:r>
    </w:p>
    <w:p w:rsidRPr="001264E0" w:rsidR="001637FE" w:rsidRDefault="001637FE" w14:paraId="00DAC3FD" w14:textId="17E1F7E5">
      <w:pPr>
        <w:numPr>
          <w:ilvl w:val="0"/>
          <w:numId w:val="11"/>
        </w:numPr>
        <w:spacing w:line="240" w:lineRule="auto"/>
        <w:contextualSpacing/>
        <w:rPr>
          <w:rFonts w:eastAsiaTheme="minorEastAsia" w:cstheme="minorHAnsi"/>
        </w:rPr>
      </w:pPr>
      <w:r w:rsidRPr="001264E0">
        <w:rPr>
          <w:rFonts w:eastAsia="Calibri" w:cstheme="minorHAnsi"/>
        </w:rPr>
        <w:t xml:space="preserve">Complete </w:t>
      </w:r>
      <w:r w:rsidR="002D201E">
        <w:rPr>
          <w:rFonts w:eastAsia="Calibri" w:cstheme="minorHAnsi"/>
        </w:rPr>
        <w:t xml:space="preserve">learner </w:t>
      </w:r>
      <w:r w:rsidRPr="00DE6C34">
        <w:rPr>
          <w:rFonts w:eastAsia="Calibri" w:cstheme="minorHAnsi"/>
        </w:rPr>
        <w:t>observations</w:t>
      </w:r>
      <w:r w:rsidRPr="001264E0">
        <w:rPr>
          <w:rFonts w:eastAsia="Calibri" w:cstheme="minorHAnsi"/>
        </w:rPr>
        <w:t xml:space="preserve"> </w:t>
      </w:r>
      <w:r w:rsidR="00974517">
        <w:rPr>
          <w:rFonts w:eastAsia="Calibri" w:cstheme="minorHAnsi"/>
        </w:rPr>
        <w:t xml:space="preserve">(Appendix </w:t>
      </w:r>
      <w:r w:rsidR="002D3F02">
        <w:rPr>
          <w:rFonts w:eastAsia="Calibri" w:cstheme="minorHAnsi"/>
        </w:rPr>
        <w:t>7</w:t>
      </w:r>
      <w:r w:rsidR="00974517">
        <w:rPr>
          <w:rFonts w:eastAsia="Calibri" w:cstheme="minorHAnsi"/>
        </w:rPr>
        <w:t>)</w:t>
      </w:r>
      <w:r w:rsidR="002D201E">
        <w:rPr>
          <w:rFonts w:eastAsia="Calibri" w:cstheme="minorHAnsi"/>
        </w:rPr>
        <w:t xml:space="preserve"> </w:t>
      </w:r>
      <w:r w:rsidRPr="001264E0">
        <w:rPr>
          <w:rFonts w:eastAsia="Calibri" w:cstheme="minorHAnsi"/>
        </w:rPr>
        <w:t xml:space="preserve">as requested by the </w:t>
      </w:r>
      <w:r w:rsidRPr="001264E0" w:rsidR="00B05D0F">
        <w:rPr>
          <w:rFonts w:eastAsia="Calibri" w:cstheme="minorHAnsi"/>
        </w:rPr>
        <w:t xml:space="preserve">Approved Recognised Centre </w:t>
      </w:r>
      <w:r w:rsidR="00B05D0F">
        <w:rPr>
          <w:rFonts w:eastAsia="Calibri" w:cstheme="minorHAnsi"/>
        </w:rPr>
        <w:t>(</w:t>
      </w:r>
      <w:r w:rsidRPr="001264E0">
        <w:rPr>
          <w:rFonts w:eastAsia="Calibri" w:cstheme="minorHAnsi"/>
        </w:rPr>
        <w:t>ARC</w:t>
      </w:r>
      <w:r w:rsidR="00B05D0F">
        <w:rPr>
          <w:rFonts w:eastAsia="Calibri" w:cstheme="minorHAnsi"/>
        </w:rPr>
        <w:t>)</w:t>
      </w:r>
      <w:r w:rsidRPr="001264E0">
        <w:rPr>
          <w:rFonts w:eastAsia="Calibri" w:cstheme="minorHAnsi"/>
        </w:rPr>
        <w:t xml:space="preserve"> </w:t>
      </w:r>
      <w:r w:rsidR="00891586">
        <w:rPr>
          <w:rFonts w:eastAsia="Calibri" w:cstheme="minorHAnsi"/>
        </w:rPr>
        <w:t>l</w:t>
      </w:r>
      <w:r w:rsidRPr="001264E0">
        <w:rPr>
          <w:rFonts w:eastAsia="Calibri" w:cstheme="minorHAnsi"/>
        </w:rPr>
        <w:t xml:space="preserve">ead </w:t>
      </w:r>
      <w:r w:rsidR="00891586">
        <w:rPr>
          <w:rFonts w:eastAsia="Calibri" w:cstheme="minorHAnsi"/>
        </w:rPr>
        <w:t>a</w:t>
      </w:r>
      <w:r w:rsidRPr="001264E0">
        <w:rPr>
          <w:rFonts w:eastAsia="Calibri" w:cstheme="minorHAnsi"/>
        </w:rPr>
        <w:t>ssessor</w:t>
      </w:r>
      <w:r w:rsidR="00501DF4">
        <w:rPr>
          <w:rFonts w:eastAsia="Calibri" w:cstheme="minorHAnsi"/>
        </w:rPr>
        <w:t>/ tutor</w:t>
      </w:r>
      <w:r w:rsidR="00891586">
        <w:rPr>
          <w:rFonts w:eastAsia="Calibri" w:cstheme="minorHAnsi"/>
        </w:rPr>
        <w:t xml:space="preserve"> / assessor</w:t>
      </w:r>
      <w:r w:rsidRPr="001264E0">
        <w:rPr>
          <w:rFonts w:eastAsia="Calibri" w:cstheme="minorHAnsi"/>
        </w:rPr>
        <w:t xml:space="preserve"> using standardised documentation</w:t>
      </w:r>
      <w:r w:rsidR="00891586">
        <w:rPr>
          <w:rFonts w:eastAsia="Calibri" w:cstheme="minorHAnsi"/>
        </w:rPr>
        <w:t>.</w:t>
      </w:r>
    </w:p>
    <w:p w:rsidRPr="001264E0" w:rsidR="001637FE" w:rsidP="004955B0" w:rsidRDefault="001637FE" w14:paraId="21C668C0" w14:textId="77777777">
      <w:pPr>
        <w:spacing w:after="0" w:line="240" w:lineRule="auto"/>
        <w:rPr>
          <w:rFonts w:eastAsia="Calibri" w:cstheme="minorHAnsi"/>
        </w:rPr>
      </w:pPr>
    </w:p>
    <w:p w:rsidR="006A4C3D" w:rsidP="004955B0" w:rsidRDefault="006A4C3D" w14:paraId="43902FA9" w14:textId="77777777">
      <w:pPr>
        <w:spacing w:line="240" w:lineRule="auto"/>
        <w:rPr>
          <w:rFonts w:eastAsia="Calibri" w:cstheme="minorHAnsi"/>
        </w:rPr>
      </w:pPr>
    </w:p>
    <w:p w:rsidRPr="00162275" w:rsidR="001637FE" w:rsidP="00162275" w:rsidRDefault="001637FE" w14:paraId="3D522A34" w14:textId="58E5B615">
      <w:pPr>
        <w:pStyle w:val="Heading2"/>
      </w:pPr>
      <w:bookmarkStart w:name="_Toc233796275" w:id="21"/>
      <w:bookmarkStart w:name="_Toc58490627" w:id="22"/>
      <w:r w:rsidRPr="00162275">
        <w:t>Internal Quality Assurer (IQA) / Internal Verifier (IV)</w:t>
      </w:r>
      <w:bookmarkEnd w:id="21"/>
      <w:r w:rsidRPr="00162275">
        <w:t xml:space="preserve"> </w:t>
      </w:r>
      <w:bookmarkEnd w:id="22"/>
    </w:p>
    <w:p w:rsidRPr="001264E0" w:rsidR="001637FE" w:rsidP="004955B0" w:rsidRDefault="001637FE" w14:paraId="1429D427" w14:textId="77777777">
      <w:pPr>
        <w:keepNext/>
        <w:spacing w:line="240" w:lineRule="auto"/>
        <w:rPr>
          <w:rFonts w:eastAsia="Calibri" w:cstheme="minorHAnsi"/>
        </w:rPr>
      </w:pPr>
      <w:r w:rsidRPr="001264E0">
        <w:rPr>
          <w:rFonts w:eastAsia="Calibri" w:cstheme="minorHAnsi"/>
        </w:rPr>
        <w:t xml:space="preserve">The IQA is responsible and accountable for ensuring the quality assurance within assessment practice, the training programme and monitoring performance against targets. </w:t>
      </w:r>
    </w:p>
    <w:p w:rsidRPr="001264E0" w:rsidR="001637FE" w:rsidRDefault="001637FE" w14:paraId="12612FD1" w14:textId="7E72C0FF">
      <w:pPr>
        <w:numPr>
          <w:ilvl w:val="0"/>
          <w:numId w:val="12"/>
        </w:numPr>
        <w:spacing w:line="240" w:lineRule="auto"/>
        <w:contextualSpacing/>
        <w:rPr>
          <w:rFonts w:eastAsiaTheme="minorEastAsia" w:cstheme="minorHAnsi"/>
        </w:rPr>
      </w:pPr>
      <w:r w:rsidRPr="001264E0">
        <w:rPr>
          <w:rFonts w:eastAsia="Calibri" w:cstheme="minorHAnsi"/>
        </w:rPr>
        <w:t>Ensure assessors follow the assessment guidance provided</w:t>
      </w:r>
      <w:r w:rsidR="006A4C3D">
        <w:rPr>
          <w:rFonts w:eastAsia="Calibri" w:cstheme="minorHAnsi"/>
        </w:rPr>
        <w:t>.</w:t>
      </w:r>
      <w:r w:rsidRPr="001264E0">
        <w:rPr>
          <w:rFonts w:eastAsia="Calibri" w:cstheme="minorHAnsi"/>
        </w:rPr>
        <w:t xml:space="preserve"> </w:t>
      </w:r>
    </w:p>
    <w:p w:rsidRPr="001264E0" w:rsidR="001637FE" w:rsidRDefault="001637FE" w14:paraId="357422F8" w14:textId="459E0939">
      <w:pPr>
        <w:numPr>
          <w:ilvl w:val="0"/>
          <w:numId w:val="12"/>
        </w:numPr>
        <w:spacing w:line="240" w:lineRule="auto"/>
        <w:contextualSpacing/>
        <w:rPr>
          <w:rFonts w:eastAsiaTheme="minorEastAsia" w:cstheme="minorHAnsi"/>
        </w:rPr>
      </w:pPr>
      <w:r w:rsidRPr="001264E0">
        <w:rPr>
          <w:rFonts w:eastAsia="Calibri" w:cstheme="minorHAnsi"/>
        </w:rPr>
        <w:t xml:space="preserve">Advise and support assessors to interpret and apply all </w:t>
      </w:r>
      <w:r w:rsidR="00C44808">
        <w:rPr>
          <w:rFonts w:eastAsia="Calibri" w:cstheme="minorHAnsi"/>
        </w:rPr>
        <w:t xml:space="preserve">qualification </w:t>
      </w:r>
      <w:r w:rsidRPr="001264E0">
        <w:rPr>
          <w:rFonts w:eastAsia="Calibri" w:cstheme="minorHAnsi"/>
        </w:rPr>
        <w:t>standards correctly and consistently</w:t>
      </w:r>
      <w:r w:rsidR="006A4C3D">
        <w:rPr>
          <w:rFonts w:eastAsia="Calibri" w:cstheme="minorHAnsi"/>
        </w:rPr>
        <w:t>.</w:t>
      </w:r>
      <w:r w:rsidRPr="001264E0">
        <w:rPr>
          <w:rFonts w:eastAsia="Calibri" w:cstheme="minorHAnsi"/>
        </w:rPr>
        <w:t xml:space="preserve"> </w:t>
      </w:r>
    </w:p>
    <w:p w:rsidRPr="00312250" w:rsidR="001637FE" w:rsidP="00312250" w:rsidRDefault="001637FE" w14:paraId="436E46DB" w14:textId="385DF676">
      <w:pPr>
        <w:numPr>
          <w:ilvl w:val="0"/>
          <w:numId w:val="12"/>
        </w:numPr>
        <w:spacing w:line="240" w:lineRule="auto"/>
        <w:contextualSpacing/>
        <w:rPr>
          <w:rFonts w:eastAsiaTheme="minorEastAsia" w:cstheme="minorHAnsi"/>
        </w:rPr>
      </w:pPr>
      <w:r w:rsidRPr="001264E0">
        <w:rPr>
          <w:rFonts w:eastAsia="Calibri" w:cstheme="minorHAnsi"/>
        </w:rPr>
        <w:t>Regularly sample assessment activities and records to monitor consistency of assessment decisions</w:t>
      </w:r>
      <w:r w:rsidR="00312250">
        <w:rPr>
          <w:rFonts w:eastAsia="Calibri" w:cstheme="minorHAnsi"/>
        </w:rPr>
        <w:t xml:space="preserve"> and e</w:t>
      </w:r>
      <w:r w:rsidRPr="001264E0" w:rsidR="00312250">
        <w:rPr>
          <w:rFonts w:eastAsia="Calibri" w:cstheme="minorHAnsi"/>
        </w:rPr>
        <w:t>nsure a range of assessment method</w:t>
      </w:r>
      <w:r w:rsidR="00312250">
        <w:rPr>
          <w:rFonts w:eastAsia="Calibri" w:cstheme="minorHAnsi"/>
        </w:rPr>
        <w:t>ologies</w:t>
      </w:r>
      <w:r w:rsidRPr="001264E0" w:rsidR="00312250">
        <w:rPr>
          <w:rFonts w:eastAsia="Calibri" w:cstheme="minorHAnsi"/>
        </w:rPr>
        <w:t xml:space="preserve"> have been utilised</w:t>
      </w:r>
      <w:r w:rsidR="00312250">
        <w:rPr>
          <w:rFonts w:eastAsia="Calibri" w:cstheme="minorHAnsi"/>
        </w:rPr>
        <w:t>.</w:t>
      </w:r>
      <w:r w:rsidRPr="001264E0" w:rsidR="00312250">
        <w:rPr>
          <w:rFonts w:eastAsia="Calibri" w:cstheme="minorHAnsi"/>
        </w:rPr>
        <w:t xml:space="preserve"> </w:t>
      </w:r>
    </w:p>
    <w:p w:rsidRPr="0083039F" w:rsidR="0083039F" w:rsidRDefault="001637FE" w14:paraId="73204ECD" w14:textId="534F394A">
      <w:pPr>
        <w:numPr>
          <w:ilvl w:val="0"/>
          <w:numId w:val="12"/>
        </w:numPr>
        <w:spacing w:line="240" w:lineRule="auto"/>
        <w:contextualSpacing/>
        <w:rPr>
          <w:rFonts w:eastAsiaTheme="minorEastAsia" w:cstheme="minorHAnsi"/>
        </w:rPr>
      </w:pPr>
      <w:r w:rsidRPr="001264E0">
        <w:rPr>
          <w:rFonts w:eastAsia="Calibri" w:cstheme="minorHAnsi"/>
        </w:rPr>
        <w:t>Provide assessors with prompt, accurate and constructive feedback on their assessment decisions</w:t>
      </w:r>
      <w:r w:rsidR="00214993">
        <w:rPr>
          <w:rFonts w:eastAsia="Calibri" w:cstheme="minorHAnsi"/>
        </w:rPr>
        <w:t>.</w:t>
      </w:r>
    </w:p>
    <w:p w:rsidRPr="001264E0" w:rsidR="001637FE" w:rsidRDefault="006233FD" w14:paraId="78A11353" w14:textId="37B4190F">
      <w:pPr>
        <w:numPr>
          <w:ilvl w:val="0"/>
          <w:numId w:val="12"/>
        </w:numPr>
        <w:spacing w:line="240" w:lineRule="auto"/>
        <w:contextualSpacing/>
        <w:rPr>
          <w:rFonts w:eastAsiaTheme="minorEastAsia" w:cstheme="minorHAnsi"/>
        </w:rPr>
      </w:pPr>
      <w:r w:rsidRPr="001264E0">
        <w:rPr>
          <w:rFonts w:eastAsia="Calibri" w:cstheme="minorHAnsi"/>
        </w:rPr>
        <w:t>R</w:t>
      </w:r>
      <w:r w:rsidRPr="001264E0" w:rsidR="001637FE">
        <w:rPr>
          <w:rFonts w:eastAsia="Calibri" w:cstheme="minorHAnsi"/>
        </w:rPr>
        <w:t>esolv</w:t>
      </w:r>
      <w:r>
        <w:rPr>
          <w:rFonts w:eastAsia="Calibri" w:cstheme="minorHAnsi"/>
        </w:rPr>
        <w:t>e</w:t>
      </w:r>
      <w:r w:rsidRPr="001264E0" w:rsidR="001637FE">
        <w:rPr>
          <w:rFonts w:eastAsia="Calibri" w:cstheme="minorHAnsi"/>
        </w:rPr>
        <w:t xml:space="preserve"> </w:t>
      </w:r>
      <w:r w:rsidR="009059B5">
        <w:rPr>
          <w:rFonts w:eastAsia="Calibri" w:cstheme="minorHAnsi"/>
        </w:rPr>
        <w:t xml:space="preserve">assessment decision </w:t>
      </w:r>
      <w:r w:rsidRPr="001264E0" w:rsidR="001637FE">
        <w:rPr>
          <w:rFonts w:eastAsia="Calibri" w:cstheme="minorHAnsi"/>
        </w:rPr>
        <w:t>discrepanc</w:t>
      </w:r>
      <w:r w:rsidR="009059B5">
        <w:rPr>
          <w:rFonts w:eastAsia="Calibri" w:cstheme="minorHAnsi"/>
        </w:rPr>
        <w:t>ies.</w:t>
      </w:r>
    </w:p>
    <w:p w:rsidRPr="001264E0" w:rsidR="001637FE" w:rsidRDefault="001637FE" w14:paraId="566F5A33" w14:textId="58E21C99">
      <w:pPr>
        <w:numPr>
          <w:ilvl w:val="0"/>
          <w:numId w:val="12"/>
        </w:numPr>
        <w:spacing w:line="240" w:lineRule="auto"/>
        <w:contextualSpacing/>
        <w:rPr>
          <w:rFonts w:eastAsiaTheme="minorEastAsia" w:cstheme="minorHAnsi"/>
        </w:rPr>
      </w:pPr>
      <w:r w:rsidRPr="001264E0">
        <w:rPr>
          <w:rFonts w:eastAsia="Calibri" w:cstheme="minorHAnsi"/>
        </w:rPr>
        <w:t xml:space="preserve">Undertake an active role in </w:t>
      </w:r>
      <w:r w:rsidR="00B23DC4">
        <w:rPr>
          <w:rFonts w:eastAsia="Calibri" w:cstheme="minorHAnsi"/>
        </w:rPr>
        <w:t>developing</w:t>
      </w:r>
      <w:r w:rsidRPr="001264E0">
        <w:rPr>
          <w:rFonts w:eastAsia="Calibri" w:cstheme="minorHAnsi"/>
        </w:rPr>
        <w:t xml:space="preserve"> good practice in assessment and </w:t>
      </w:r>
      <w:r w:rsidR="00E468A1">
        <w:rPr>
          <w:rFonts w:eastAsia="Calibri" w:cstheme="minorHAnsi"/>
        </w:rPr>
        <w:t>addressing</w:t>
      </w:r>
      <w:r w:rsidRPr="001264E0">
        <w:rPr>
          <w:rFonts w:eastAsia="Calibri" w:cstheme="minorHAnsi"/>
        </w:rPr>
        <w:t xml:space="preserve"> areas of poor assessment practice in line with</w:t>
      </w:r>
      <w:r w:rsidR="00F9555C">
        <w:rPr>
          <w:rFonts w:eastAsia="Calibri" w:cstheme="minorHAnsi"/>
        </w:rPr>
        <w:t xml:space="preserve"> the</w:t>
      </w:r>
      <w:r w:rsidRPr="001264E0">
        <w:rPr>
          <w:rFonts w:eastAsia="Calibri" w:cstheme="minorHAnsi"/>
        </w:rPr>
        <w:t xml:space="preserve"> </w:t>
      </w:r>
      <w:r w:rsidR="00856530">
        <w:rPr>
          <w:rFonts w:eastAsia="Calibri" w:cstheme="minorHAnsi"/>
        </w:rPr>
        <w:t>a</w:t>
      </w:r>
      <w:r w:rsidRPr="001264E0">
        <w:rPr>
          <w:rFonts w:eastAsia="Calibri" w:cstheme="minorHAnsi"/>
        </w:rPr>
        <w:t xml:space="preserve">warding </w:t>
      </w:r>
      <w:r w:rsidR="00856530">
        <w:rPr>
          <w:rFonts w:eastAsia="Calibri" w:cstheme="minorHAnsi"/>
        </w:rPr>
        <w:t>b</w:t>
      </w:r>
      <w:r w:rsidRPr="001264E0">
        <w:rPr>
          <w:rFonts w:eastAsia="Calibri" w:cstheme="minorHAnsi"/>
        </w:rPr>
        <w:t>ody expectations</w:t>
      </w:r>
      <w:r w:rsidR="006A4C3D">
        <w:rPr>
          <w:rFonts w:eastAsia="Calibri" w:cstheme="minorHAnsi"/>
        </w:rPr>
        <w:t>.</w:t>
      </w:r>
    </w:p>
    <w:p w:rsidRPr="001264E0" w:rsidR="001637FE" w:rsidRDefault="001637FE" w14:paraId="08E44AE5" w14:textId="2489ABBD">
      <w:pPr>
        <w:numPr>
          <w:ilvl w:val="0"/>
          <w:numId w:val="12"/>
        </w:numPr>
        <w:spacing w:line="240" w:lineRule="auto"/>
        <w:contextualSpacing/>
        <w:rPr>
          <w:rFonts w:eastAsiaTheme="minorEastAsia" w:cstheme="minorHAnsi"/>
        </w:rPr>
      </w:pPr>
      <w:r w:rsidRPr="001264E0">
        <w:rPr>
          <w:rFonts w:eastAsia="Calibri" w:cstheme="minorHAnsi"/>
        </w:rPr>
        <w:t>Ensure that equal opportunities and anti-discriminatory practices are upheld in the assessment process</w:t>
      </w:r>
      <w:r w:rsidR="006A4C3D">
        <w:rPr>
          <w:rFonts w:eastAsia="Calibri" w:cstheme="minorHAnsi"/>
        </w:rPr>
        <w:t>.</w:t>
      </w:r>
      <w:r w:rsidRPr="001264E0">
        <w:rPr>
          <w:rFonts w:eastAsia="Calibri" w:cstheme="minorHAnsi"/>
        </w:rPr>
        <w:t xml:space="preserve">  </w:t>
      </w:r>
    </w:p>
    <w:p w:rsidRPr="001264E0" w:rsidR="001637FE" w:rsidRDefault="001637FE" w14:paraId="3919EA0A" w14:textId="3BADBF64">
      <w:pPr>
        <w:numPr>
          <w:ilvl w:val="0"/>
          <w:numId w:val="12"/>
        </w:numPr>
        <w:spacing w:line="240" w:lineRule="auto"/>
        <w:contextualSpacing/>
        <w:rPr>
          <w:rFonts w:eastAsiaTheme="minorEastAsia" w:cstheme="minorHAnsi"/>
        </w:rPr>
      </w:pPr>
      <w:r w:rsidRPr="001264E0">
        <w:rPr>
          <w:rFonts w:eastAsia="Calibri" w:cstheme="minorHAnsi"/>
        </w:rPr>
        <w:t>Maintain a clear audit trail of verification</w:t>
      </w:r>
      <w:r w:rsidR="00834ADC">
        <w:rPr>
          <w:rFonts w:eastAsia="Calibri" w:cstheme="minorHAnsi"/>
        </w:rPr>
        <w:t>.</w:t>
      </w:r>
      <w:r w:rsidRPr="001264E0">
        <w:rPr>
          <w:rFonts w:eastAsia="Calibri" w:cstheme="minorHAnsi"/>
        </w:rPr>
        <w:t xml:space="preserve"> </w:t>
      </w:r>
    </w:p>
    <w:p w:rsidRPr="001264E0" w:rsidR="001637FE" w:rsidRDefault="001637FE" w14:paraId="323459F9" w14:textId="6F27CB93">
      <w:pPr>
        <w:numPr>
          <w:ilvl w:val="0"/>
          <w:numId w:val="12"/>
        </w:numPr>
        <w:spacing w:line="240" w:lineRule="auto"/>
        <w:contextualSpacing/>
        <w:rPr>
          <w:rFonts w:eastAsiaTheme="minorEastAsia" w:cstheme="minorHAnsi"/>
        </w:rPr>
      </w:pPr>
      <w:r w:rsidRPr="001264E0">
        <w:rPr>
          <w:rFonts w:eastAsia="Calibri" w:cstheme="minorHAnsi"/>
        </w:rPr>
        <w:t xml:space="preserve">Ensure that </w:t>
      </w:r>
      <w:r w:rsidR="00834ADC">
        <w:rPr>
          <w:rFonts w:eastAsia="Calibri" w:cstheme="minorHAnsi"/>
        </w:rPr>
        <w:t xml:space="preserve">the </w:t>
      </w:r>
      <w:r w:rsidRPr="001264E0">
        <w:rPr>
          <w:rFonts w:eastAsia="Calibri" w:cstheme="minorHAnsi"/>
        </w:rPr>
        <w:t>assessment strategy is followed</w:t>
      </w:r>
      <w:r w:rsidR="00834ADC">
        <w:rPr>
          <w:rFonts w:eastAsia="Calibri" w:cstheme="minorHAnsi"/>
        </w:rPr>
        <w:t>.</w:t>
      </w:r>
    </w:p>
    <w:p w:rsidRPr="00E03248" w:rsidR="001637FE" w:rsidRDefault="001637FE" w14:paraId="1D6C8538" w14:textId="64B9AABB">
      <w:pPr>
        <w:numPr>
          <w:ilvl w:val="0"/>
          <w:numId w:val="12"/>
        </w:numPr>
        <w:spacing w:line="240" w:lineRule="auto"/>
        <w:contextualSpacing/>
        <w:rPr>
          <w:rFonts w:eastAsiaTheme="minorEastAsia" w:cstheme="minorHAnsi"/>
        </w:rPr>
      </w:pPr>
      <w:r w:rsidRPr="001264E0">
        <w:rPr>
          <w:rFonts w:eastAsia="Calibri" w:cstheme="minorHAnsi"/>
        </w:rPr>
        <w:t>Ensure that evidence is valid, authentic, current, sufficient and reliable</w:t>
      </w:r>
      <w:r w:rsidR="00834ADC">
        <w:rPr>
          <w:rFonts w:eastAsia="Calibri" w:cstheme="minorHAnsi"/>
        </w:rPr>
        <w:t>.</w:t>
      </w:r>
      <w:r w:rsidRPr="001264E0">
        <w:rPr>
          <w:rFonts w:eastAsia="Calibri" w:cstheme="minorHAnsi"/>
        </w:rPr>
        <w:t xml:space="preserve"> </w:t>
      </w:r>
    </w:p>
    <w:p w:rsidRPr="001264E0" w:rsidR="00E03248" w:rsidRDefault="00E338B3" w14:paraId="0329E97B" w14:textId="04A2043A">
      <w:pPr>
        <w:numPr>
          <w:ilvl w:val="0"/>
          <w:numId w:val="12"/>
        </w:numPr>
        <w:spacing w:line="240" w:lineRule="auto"/>
        <w:contextualSpacing/>
        <w:rPr>
          <w:rFonts w:eastAsiaTheme="minorEastAsia" w:cstheme="minorHAnsi"/>
        </w:rPr>
      </w:pPr>
      <w:r>
        <w:rPr>
          <w:rFonts w:eastAsia="Calibri" w:cstheme="minorHAnsi"/>
        </w:rPr>
        <w:lastRenderedPageBreak/>
        <w:t>Ensure the assessor holds relevant qualification</w:t>
      </w:r>
      <w:r w:rsidR="00F9555C">
        <w:rPr>
          <w:rFonts w:eastAsia="Calibri" w:cstheme="minorHAnsi"/>
        </w:rPr>
        <w:t>(s)</w:t>
      </w:r>
      <w:r>
        <w:rPr>
          <w:rFonts w:eastAsia="Calibri" w:cstheme="minorHAnsi"/>
        </w:rPr>
        <w:t xml:space="preserve"> which is approved by the awarding body (Appendix 14).</w:t>
      </w:r>
    </w:p>
    <w:p w:rsidRPr="001264E0" w:rsidR="00A923FB" w:rsidRDefault="00A923FB" w14:paraId="7AA8E549" w14:textId="7E80DE73">
      <w:pPr>
        <w:numPr>
          <w:ilvl w:val="0"/>
          <w:numId w:val="12"/>
        </w:numPr>
        <w:spacing w:line="240" w:lineRule="auto"/>
        <w:contextualSpacing/>
        <w:rPr>
          <w:rFonts w:eastAsiaTheme="minorEastAsia" w:cstheme="minorHAnsi"/>
        </w:rPr>
      </w:pPr>
      <w:r w:rsidRPr="001264E0">
        <w:rPr>
          <w:rFonts w:eastAsia="Calibri" w:cstheme="minorHAnsi"/>
        </w:rPr>
        <w:t xml:space="preserve">Be available to meet with the </w:t>
      </w:r>
      <w:r w:rsidRPr="00937776">
        <w:rPr>
          <w:rFonts w:eastAsia="Calibri" w:cstheme="minorHAnsi"/>
        </w:rPr>
        <w:t>E</w:t>
      </w:r>
      <w:r w:rsidRPr="00937776" w:rsidR="00937776">
        <w:rPr>
          <w:rFonts w:eastAsia="Calibri" w:cstheme="minorHAnsi"/>
        </w:rPr>
        <w:t xml:space="preserve">xternal </w:t>
      </w:r>
      <w:r w:rsidRPr="00937776">
        <w:rPr>
          <w:rFonts w:eastAsia="Calibri" w:cstheme="minorHAnsi"/>
        </w:rPr>
        <w:t>Q</w:t>
      </w:r>
      <w:r w:rsidRPr="00937776" w:rsidR="00937776">
        <w:rPr>
          <w:rFonts w:eastAsia="Calibri" w:cstheme="minorHAnsi"/>
        </w:rPr>
        <w:t xml:space="preserve">uality </w:t>
      </w:r>
      <w:r w:rsidRPr="00937776">
        <w:rPr>
          <w:rFonts w:eastAsia="Calibri" w:cstheme="minorHAnsi"/>
        </w:rPr>
        <w:t>A</w:t>
      </w:r>
      <w:r w:rsidRPr="00937776" w:rsidR="00937776">
        <w:rPr>
          <w:rFonts w:eastAsia="Calibri" w:cstheme="minorHAnsi"/>
        </w:rPr>
        <w:t>ssurer (EQA)</w:t>
      </w:r>
      <w:r w:rsidRPr="00937776">
        <w:rPr>
          <w:rFonts w:eastAsia="Calibri" w:cstheme="minorHAnsi"/>
        </w:rPr>
        <w:t xml:space="preserve"> </w:t>
      </w:r>
      <w:r w:rsidRPr="001264E0">
        <w:rPr>
          <w:rFonts w:eastAsia="Calibri" w:cstheme="minorHAnsi"/>
        </w:rPr>
        <w:t>as required</w:t>
      </w:r>
      <w:r>
        <w:rPr>
          <w:rFonts w:eastAsia="Calibri" w:cstheme="minorHAnsi"/>
        </w:rPr>
        <w:t>.</w:t>
      </w:r>
    </w:p>
    <w:p w:rsidRPr="001264E0" w:rsidR="001637FE" w:rsidRDefault="001637FE" w14:paraId="718043F8" w14:textId="04D49C0B">
      <w:pPr>
        <w:numPr>
          <w:ilvl w:val="0"/>
          <w:numId w:val="12"/>
        </w:numPr>
        <w:spacing w:line="240" w:lineRule="auto"/>
        <w:contextualSpacing/>
        <w:rPr>
          <w:rFonts w:eastAsiaTheme="minorEastAsia" w:cstheme="minorHAnsi"/>
        </w:rPr>
      </w:pPr>
      <w:r w:rsidRPr="001264E0">
        <w:rPr>
          <w:rFonts w:eastAsia="Calibri" w:cstheme="minorHAnsi"/>
        </w:rPr>
        <w:t>Respond positively and effectively to feedback from the EQA</w:t>
      </w:r>
      <w:r w:rsidR="003E7195">
        <w:rPr>
          <w:rFonts w:eastAsia="Calibri" w:cstheme="minorHAnsi"/>
        </w:rPr>
        <w:t>.</w:t>
      </w:r>
    </w:p>
    <w:p w:rsidRPr="001264E0" w:rsidR="001637FE" w:rsidRDefault="001637FE" w14:paraId="60BC82DE" w14:textId="6B72F968">
      <w:pPr>
        <w:numPr>
          <w:ilvl w:val="0"/>
          <w:numId w:val="12"/>
        </w:numPr>
        <w:spacing w:line="240" w:lineRule="auto"/>
        <w:contextualSpacing/>
        <w:rPr>
          <w:rFonts w:eastAsiaTheme="minorEastAsia" w:cstheme="minorHAnsi"/>
        </w:rPr>
      </w:pPr>
      <w:r w:rsidRPr="001264E0">
        <w:rPr>
          <w:rFonts w:eastAsia="Calibri" w:cstheme="minorHAnsi"/>
        </w:rPr>
        <w:t>Attend regular meetings to share and standardise good practice</w:t>
      </w:r>
      <w:r w:rsidR="003E7195">
        <w:rPr>
          <w:rFonts w:eastAsia="Calibri" w:cstheme="minorHAnsi"/>
        </w:rPr>
        <w:t>.</w:t>
      </w:r>
      <w:r w:rsidRPr="001264E0">
        <w:rPr>
          <w:rFonts w:eastAsia="Calibri" w:cstheme="minorHAnsi"/>
        </w:rPr>
        <w:t xml:space="preserve"> </w:t>
      </w:r>
    </w:p>
    <w:p w:rsidRPr="001264E0" w:rsidR="001637FE" w:rsidRDefault="001637FE" w14:paraId="65C5B657" w14:textId="55710906">
      <w:pPr>
        <w:numPr>
          <w:ilvl w:val="0"/>
          <w:numId w:val="12"/>
        </w:numPr>
        <w:spacing w:line="240" w:lineRule="auto"/>
        <w:contextualSpacing/>
        <w:rPr>
          <w:rFonts w:eastAsiaTheme="minorEastAsia" w:cstheme="minorHAnsi"/>
        </w:rPr>
      </w:pPr>
      <w:r w:rsidRPr="001264E0">
        <w:rPr>
          <w:rFonts w:eastAsia="Calibri" w:cstheme="minorHAnsi"/>
        </w:rPr>
        <w:t xml:space="preserve">Attend training and development opportunities </w:t>
      </w:r>
      <w:r w:rsidR="00B71A78">
        <w:rPr>
          <w:rFonts w:eastAsia="Calibri" w:cstheme="minorHAnsi"/>
        </w:rPr>
        <w:t xml:space="preserve">to </w:t>
      </w:r>
      <w:r w:rsidR="00181EFB">
        <w:rPr>
          <w:rFonts w:eastAsia="Calibri" w:cstheme="minorHAnsi"/>
        </w:rPr>
        <w:t>maintain</w:t>
      </w:r>
      <w:r w:rsidR="00B71A78">
        <w:rPr>
          <w:rFonts w:eastAsia="Calibri" w:cstheme="minorHAnsi"/>
        </w:rPr>
        <w:t xml:space="preserve"> competency and CPD</w:t>
      </w:r>
      <w:r w:rsidR="0080339B">
        <w:rPr>
          <w:rFonts w:eastAsia="Calibri" w:cstheme="minorHAnsi"/>
        </w:rPr>
        <w:t>.</w:t>
      </w:r>
    </w:p>
    <w:p w:rsidRPr="001264E0" w:rsidR="00EA762D" w:rsidRDefault="00EA762D" w14:paraId="4EF9F8E9" w14:textId="147077F5">
      <w:pPr>
        <w:numPr>
          <w:ilvl w:val="0"/>
          <w:numId w:val="12"/>
        </w:numPr>
        <w:spacing w:line="240" w:lineRule="auto"/>
        <w:contextualSpacing/>
        <w:rPr>
          <w:rFonts w:eastAsiaTheme="minorEastAsia" w:cstheme="minorHAnsi"/>
        </w:rPr>
      </w:pPr>
      <w:r w:rsidRPr="001264E0">
        <w:rPr>
          <w:rFonts w:eastAsia="Calibri" w:cstheme="minorHAnsi"/>
        </w:rPr>
        <w:t>Complete required standardis</w:t>
      </w:r>
      <w:r w:rsidR="008A6FF3">
        <w:rPr>
          <w:rFonts w:eastAsia="Calibri" w:cstheme="minorHAnsi"/>
        </w:rPr>
        <w:t xml:space="preserve">ation </w:t>
      </w:r>
      <w:r w:rsidRPr="0069193A">
        <w:rPr>
          <w:rFonts w:eastAsia="Calibri" w:cstheme="minorHAnsi"/>
        </w:rPr>
        <w:t xml:space="preserve">documentation (Appendix </w:t>
      </w:r>
      <w:r w:rsidRPr="0069193A" w:rsidR="00197EEE">
        <w:rPr>
          <w:rFonts w:eastAsia="Calibri" w:cstheme="minorHAnsi"/>
        </w:rPr>
        <w:t>8</w:t>
      </w:r>
      <w:r w:rsidRPr="0069193A">
        <w:rPr>
          <w:rFonts w:eastAsia="Calibri" w:cstheme="minorHAnsi"/>
        </w:rPr>
        <w:t>)</w:t>
      </w:r>
      <w:r w:rsidR="003555DB">
        <w:rPr>
          <w:rFonts w:eastAsia="Calibri" w:cstheme="minorHAnsi"/>
        </w:rPr>
        <w:t>.</w:t>
      </w:r>
    </w:p>
    <w:p w:rsidR="001637FE" w:rsidP="004955B0" w:rsidRDefault="001637FE" w14:paraId="7F5EC636" w14:textId="77777777">
      <w:pPr>
        <w:spacing w:line="240" w:lineRule="auto"/>
        <w:contextualSpacing/>
        <w:rPr>
          <w:rFonts w:eastAsia="Calibri" w:cstheme="minorHAnsi"/>
        </w:rPr>
      </w:pPr>
    </w:p>
    <w:p w:rsidRPr="001264E0" w:rsidR="00663ED3" w:rsidP="004955B0" w:rsidRDefault="00663ED3" w14:paraId="52CBB298" w14:textId="77777777">
      <w:pPr>
        <w:spacing w:line="240" w:lineRule="auto"/>
        <w:contextualSpacing/>
        <w:rPr>
          <w:rFonts w:eastAsia="Calibri" w:cstheme="minorHAnsi"/>
        </w:rPr>
      </w:pPr>
    </w:p>
    <w:p w:rsidRPr="00162275" w:rsidR="001637FE" w:rsidP="00162275" w:rsidRDefault="001637FE" w14:paraId="71E709B7" w14:textId="77777777">
      <w:pPr>
        <w:pStyle w:val="Heading2"/>
      </w:pPr>
      <w:bookmarkStart w:name="_Toc58490628" w:id="23"/>
      <w:bookmarkStart w:name="_Toc233796276" w:id="24"/>
      <w:r w:rsidRPr="00162275">
        <w:t>External Quality Assurer (EQA) / External Verifier (EV)</w:t>
      </w:r>
      <w:bookmarkEnd w:id="23"/>
      <w:bookmarkEnd w:id="24"/>
    </w:p>
    <w:p w:rsidRPr="001264E0" w:rsidR="001637FE" w:rsidP="004955B0" w:rsidRDefault="001637FE" w14:paraId="2B828B05" w14:textId="32D11AFB">
      <w:pPr>
        <w:keepNext/>
        <w:spacing w:line="240" w:lineRule="auto"/>
        <w:rPr>
          <w:rFonts w:eastAsia="Calibri" w:cstheme="minorHAnsi"/>
        </w:rPr>
      </w:pPr>
      <w:r w:rsidRPr="001264E0">
        <w:rPr>
          <w:rFonts w:eastAsia="Calibri" w:cstheme="minorHAnsi"/>
        </w:rPr>
        <w:t xml:space="preserve">The EQA is employed by the </w:t>
      </w:r>
      <w:r w:rsidR="003555DB">
        <w:rPr>
          <w:rFonts w:eastAsia="Calibri" w:cstheme="minorHAnsi"/>
        </w:rPr>
        <w:t>a</w:t>
      </w:r>
      <w:r w:rsidRPr="001264E0">
        <w:rPr>
          <w:rFonts w:eastAsia="Calibri" w:cstheme="minorHAnsi"/>
        </w:rPr>
        <w:t xml:space="preserve">warding </w:t>
      </w:r>
      <w:r w:rsidR="003B273B">
        <w:rPr>
          <w:rFonts w:eastAsia="Calibri" w:cstheme="minorHAnsi"/>
        </w:rPr>
        <w:t>b</w:t>
      </w:r>
      <w:r w:rsidRPr="001264E0">
        <w:rPr>
          <w:rFonts w:eastAsia="Calibri" w:cstheme="minorHAnsi"/>
        </w:rPr>
        <w:t>ody to support, monitor and quality assure the assessment process which include</w:t>
      </w:r>
      <w:r w:rsidR="003B273B">
        <w:rPr>
          <w:rFonts w:eastAsia="Calibri" w:cstheme="minorHAnsi"/>
        </w:rPr>
        <w:t>s</w:t>
      </w:r>
      <w:r w:rsidRPr="001264E0">
        <w:rPr>
          <w:rFonts w:eastAsia="Calibri" w:cstheme="minorHAnsi"/>
        </w:rPr>
        <w:t xml:space="preserve"> inspection of procedures and sampling of assessments. They must be provided with access to premises, people, and records relating to learner assessment, achievement and internal quality assurance. The EQA will monitor the assessment activity of all centre staff involved in the assessment and internal quality assurance process. Quality assurance is the focus of all EQA monitoring to confirm that valid, authentic, current, sufficient and reliable assessment decisions are being made</w:t>
      </w:r>
      <w:r w:rsidR="004444F6">
        <w:rPr>
          <w:rFonts w:eastAsia="Calibri" w:cstheme="minorHAnsi"/>
        </w:rPr>
        <w:t xml:space="preserve"> to maintain the integrity of the </w:t>
      </w:r>
      <w:r w:rsidR="009E0A1E">
        <w:rPr>
          <w:rFonts w:eastAsia="Calibri" w:cstheme="minorHAnsi"/>
        </w:rPr>
        <w:t>qualification.</w:t>
      </w:r>
    </w:p>
    <w:p w:rsidRPr="001264E0" w:rsidR="001637FE" w:rsidP="004955B0" w:rsidRDefault="003555DB" w14:paraId="4A1BFD02" w14:textId="472BCAC7">
      <w:pPr>
        <w:spacing w:line="240" w:lineRule="auto"/>
        <w:rPr>
          <w:rFonts w:eastAsiaTheme="minorEastAsia" w:cstheme="minorHAnsi"/>
        </w:rPr>
      </w:pPr>
      <w:r>
        <w:rPr>
          <w:rFonts w:eastAsia="Calibri" w:cstheme="minorHAnsi"/>
        </w:rPr>
        <w:t>EQAs</w:t>
      </w:r>
      <w:r w:rsidRPr="001264E0" w:rsidR="001637FE">
        <w:rPr>
          <w:rFonts w:eastAsia="Calibri" w:cstheme="minorHAnsi"/>
        </w:rPr>
        <w:t xml:space="preserve"> will generally sample a range of learners</w:t>
      </w:r>
      <w:r w:rsidR="000B1ECA">
        <w:rPr>
          <w:rFonts w:eastAsia="Calibri" w:cstheme="minorHAnsi"/>
        </w:rPr>
        <w:t xml:space="preserve">, </w:t>
      </w:r>
      <w:r w:rsidRPr="001264E0" w:rsidR="001637FE">
        <w:rPr>
          <w:rFonts w:eastAsia="Calibri" w:cstheme="minorHAnsi"/>
        </w:rPr>
        <w:t>following a sampling strategy to include:</w:t>
      </w:r>
    </w:p>
    <w:p w:rsidRPr="001264E0" w:rsidR="001637FE" w:rsidRDefault="001637FE" w14:paraId="2EC6066D" w14:textId="77777777">
      <w:pPr>
        <w:numPr>
          <w:ilvl w:val="1"/>
          <w:numId w:val="13"/>
        </w:numPr>
        <w:spacing w:line="240" w:lineRule="auto"/>
        <w:contextualSpacing/>
        <w:rPr>
          <w:rFonts w:eastAsiaTheme="minorEastAsia" w:cstheme="minorHAnsi"/>
        </w:rPr>
      </w:pPr>
      <w:r w:rsidRPr="001264E0">
        <w:rPr>
          <w:rFonts w:eastAsia="Calibri" w:cstheme="minorHAnsi"/>
        </w:rPr>
        <w:t>IQA decisions</w:t>
      </w:r>
    </w:p>
    <w:p w:rsidRPr="001264E0" w:rsidR="001637FE" w:rsidRDefault="001637FE" w14:paraId="7DF14F1F" w14:textId="77777777">
      <w:pPr>
        <w:numPr>
          <w:ilvl w:val="1"/>
          <w:numId w:val="13"/>
        </w:numPr>
        <w:spacing w:line="240" w:lineRule="auto"/>
        <w:contextualSpacing/>
        <w:rPr>
          <w:rFonts w:eastAsiaTheme="minorEastAsia" w:cstheme="minorHAnsi"/>
        </w:rPr>
      </w:pPr>
      <w:r w:rsidRPr="001264E0">
        <w:rPr>
          <w:rFonts w:eastAsia="Calibri" w:cstheme="minorHAnsi"/>
        </w:rPr>
        <w:t>assessor decisions</w:t>
      </w:r>
    </w:p>
    <w:p w:rsidRPr="001264E0" w:rsidR="001637FE" w:rsidRDefault="001637FE" w14:paraId="2D755C10" w14:textId="77777777">
      <w:pPr>
        <w:numPr>
          <w:ilvl w:val="1"/>
          <w:numId w:val="13"/>
        </w:numPr>
        <w:spacing w:line="240" w:lineRule="auto"/>
        <w:contextualSpacing/>
        <w:rPr>
          <w:rFonts w:eastAsiaTheme="minorEastAsia" w:cstheme="minorHAnsi"/>
        </w:rPr>
      </w:pPr>
      <w:r w:rsidRPr="001264E0">
        <w:rPr>
          <w:rFonts w:eastAsia="Calibri" w:cstheme="minorHAnsi"/>
        </w:rPr>
        <w:t xml:space="preserve">assessment locations </w:t>
      </w:r>
    </w:p>
    <w:p w:rsidRPr="003555DB" w:rsidR="001637FE" w:rsidRDefault="001637FE" w14:paraId="0A5998C6" w14:textId="77777777">
      <w:pPr>
        <w:numPr>
          <w:ilvl w:val="1"/>
          <w:numId w:val="13"/>
        </w:numPr>
        <w:spacing w:line="240" w:lineRule="auto"/>
        <w:contextualSpacing/>
        <w:rPr>
          <w:rFonts w:eastAsiaTheme="minorEastAsia" w:cstheme="minorHAnsi"/>
        </w:rPr>
      </w:pPr>
      <w:r w:rsidRPr="001264E0">
        <w:rPr>
          <w:rFonts w:eastAsia="Calibri" w:cstheme="minorHAnsi"/>
        </w:rPr>
        <w:t>assessment methods</w:t>
      </w:r>
    </w:p>
    <w:p w:rsidRPr="001264E0" w:rsidR="003555DB" w:rsidP="003555DB" w:rsidRDefault="003555DB" w14:paraId="40B7F75C" w14:textId="77777777">
      <w:pPr>
        <w:spacing w:line="240" w:lineRule="auto"/>
        <w:ind w:left="1440"/>
        <w:contextualSpacing/>
        <w:rPr>
          <w:rFonts w:eastAsiaTheme="minorEastAsia" w:cstheme="minorHAnsi"/>
        </w:rPr>
      </w:pPr>
    </w:p>
    <w:p w:rsidRPr="001264E0" w:rsidR="001637FE" w:rsidP="004955B0" w:rsidRDefault="003555DB" w14:paraId="2A4697EE" w14:textId="7660C965">
      <w:pPr>
        <w:spacing w:line="240" w:lineRule="auto"/>
        <w:contextualSpacing/>
        <w:rPr>
          <w:rFonts w:eastAsia="Calibri" w:cstheme="minorHAnsi"/>
        </w:rPr>
      </w:pPr>
      <w:r>
        <w:rPr>
          <w:rFonts w:eastAsia="Calibri" w:cstheme="minorHAnsi"/>
        </w:rPr>
        <w:t>EQA</w:t>
      </w:r>
      <w:r w:rsidRPr="001264E0" w:rsidR="001637FE">
        <w:rPr>
          <w:rFonts w:eastAsia="Calibri" w:cstheme="minorHAnsi"/>
        </w:rPr>
        <w:t xml:space="preserve"> communication could</w:t>
      </w:r>
      <w:r w:rsidR="001C607A">
        <w:rPr>
          <w:rFonts w:eastAsia="Calibri" w:cstheme="minorHAnsi"/>
        </w:rPr>
        <w:t xml:space="preserve"> include</w:t>
      </w:r>
      <w:r w:rsidRPr="001264E0" w:rsidR="001637FE">
        <w:rPr>
          <w:rFonts w:eastAsia="Calibri" w:cstheme="minorHAnsi"/>
        </w:rPr>
        <w:t xml:space="preserve"> learner </w:t>
      </w:r>
      <w:r>
        <w:rPr>
          <w:rFonts w:eastAsia="Calibri" w:cstheme="minorHAnsi"/>
        </w:rPr>
        <w:t>/</w:t>
      </w:r>
      <w:r w:rsidRPr="001264E0" w:rsidR="001637FE">
        <w:rPr>
          <w:rFonts w:eastAsia="Calibri" w:cstheme="minorHAnsi"/>
        </w:rPr>
        <w:t xml:space="preserve"> assessor </w:t>
      </w:r>
      <w:r>
        <w:rPr>
          <w:rFonts w:eastAsia="Calibri" w:cstheme="minorHAnsi"/>
        </w:rPr>
        <w:t>/</w:t>
      </w:r>
      <w:r w:rsidRPr="001264E0" w:rsidR="001637FE">
        <w:rPr>
          <w:rFonts w:eastAsia="Calibri" w:cstheme="minorHAnsi"/>
        </w:rPr>
        <w:t xml:space="preserve"> IQA interviews. </w:t>
      </w:r>
      <w:r w:rsidR="001C607A">
        <w:rPr>
          <w:rFonts w:eastAsia="Calibri" w:cstheme="minorHAnsi"/>
        </w:rPr>
        <w:t xml:space="preserve">A </w:t>
      </w:r>
      <w:r w:rsidRPr="00C0441C" w:rsidR="001637FE">
        <w:rPr>
          <w:rFonts w:eastAsia="Calibri" w:cstheme="minorHAnsi"/>
        </w:rPr>
        <w:t>Centre Activity Report</w:t>
      </w:r>
      <w:r w:rsidRPr="001264E0" w:rsidR="001637FE">
        <w:rPr>
          <w:rFonts w:eastAsia="Calibri" w:cstheme="minorHAnsi"/>
        </w:rPr>
        <w:t xml:space="preserve"> </w:t>
      </w:r>
      <w:r w:rsidR="00E17E2C">
        <w:rPr>
          <w:rFonts w:eastAsia="Calibri" w:cstheme="minorHAnsi"/>
        </w:rPr>
        <w:t xml:space="preserve">(Appendix </w:t>
      </w:r>
      <w:r w:rsidR="00C0441C">
        <w:rPr>
          <w:rFonts w:eastAsia="Calibri" w:cstheme="minorHAnsi"/>
        </w:rPr>
        <w:t>9</w:t>
      </w:r>
      <w:r w:rsidR="00E17E2C">
        <w:rPr>
          <w:rFonts w:eastAsia="Calibri" w:cstheme="minorHAnsi"/>
        </w:rPr>
        <w:t xml:space="preserve">) </w:t>
      </w:r>
      <w:r w:rsidR="001C607A">
        <w:rPr>
          <w:rFonts w:eastAsia="Calibri" w:cstheme="minorHAnsi"/>
        </w:rPr>
        <w:t xml:space="preserve">will be completed following </w:t>
      </w:r>
      <w:r w:rsidR="00A33804">
        <w:rPr>
          <w:rFonts w:eastAsia="Calibri" w:cstheme="minorHAnsi"/>
        </w:rPr>
        <w:t xml:space="preserve">a </w:t>
      </w:r>
      <w:r w:rsidRPr="001264E0" w:rsidR="001637FE">
        <w:rPr>
          <w:rFonts w:eastAsia="Calibri" w:cstheme="minorHAnsi"/>
        </w:rPr>
        <w:t xml:space="preserve">monitoring visit </w:t>
      </w:r>
      <w:r w:rsidR="00A33804">
        <w:rPr>
          <w:rFonts w:eastAsia="Calibri" w:cstheme="minorHAnsi"/>
        </w:rPr>
        <w:t xml:space="preserve">and </w:t>
      </w:r>
      <w:r w:rsidRPr="001264E0" w:rsidR="001637FE">
        <w:rPr>
          <w:rFonts w:eastAsia="Calibri" w:cstheme="minorHAnsi"/>
        </w:rPr>
        <w:t xml:space="preserve">will </w:t>
      </w:r>
      <w:r w:rsidR="00A33804">
        <w:rPr>
          <w:rFonts w:eastAsia="Calibri" w:cstheme="minorHAnsi"/>
        </w:rPr>
        <w:t>provide a q</w:t>
      </w:r>
      <w:r w:rsidRPr="001264E0" w:rsidR="001637FE">
        <w:rPr>
          <w:rFonts w:eastAsia="Calibri" w:cstheme="minorHAnsi"/>
        </w:rPr>
        <w:t xml:space="preserve">ualification </w:t>
      </w:r>
      <w:r w:rsidR="003610F6">
        <w:rPr>
          <w:rFonts w:eastAsia="Calibri" w:cstheme="minorHAnsi"/>
        </w:rPr>
        <w:t>a</w:t>
      </w:r>
      <w:r w:rsidRPr="001264E0" w:rsidR="001637FE">
        <w:rPr>
          <w:rFonts w:eastAsia="Calibri" w:cstheme="minorHAnsi"/>
        </w:rPr>
        <w:t xml:space="preserve">pproval </w:t>
      </w:r>
      <w:r w:rsidR="003610F6">
        <w:rPr>
          <w:rFonts w:eastAsia="Calibri" w:cstheme="minorHAnsi"/>
        </w:rPr>
        <w:t>r</w:t>
      </w:r>
      <w:r w:rsidRPr="001264E0" w:rsidR="001637FE">
        <w:rPr>
          <w:rFonts w:eastAsia="Calibri" w:cstheme="minorHAnsi"/>
        </w:rPr>
        <w:t xml:space="preserve">isk </w:t>
      </w:r>
      <w:r w:rsidR="003610F6">
        <w:rPr>
          <w:rFonts w:eastAsia="Calibri" w:cstheme="minorHAnsi"/>
        </w:rPr>
        <w:t>s</w:t>
      </w:r>
      <w:r w:rsidRPr="001264E0" w:rsidR="001637FE">
        <w:rPr>
          <w:rFonts w:eastAsia="Calibri" w:cstheme="minorHAnsi"/>
        </w:rPr>
        <w:t xml:space="preserve">tatus: </w:t>
      </w:r>
    </w:p>
    <w:p w:rsidRPr="001264E0" w:rsidR="001637FE" w:rsidRDefault="001637FE" w14:paraId="713F618C" w14:textId="77777777">
      <w:pPr>
        <w:numPr>
          <w:ilvl w:val="0"/>
          <w:numId w:val="14"/>
        </w:numPr>
        <w:spacing w:line="240" w:lineRule="auto"/>
        <w:contextualSpacing/>
        <w:rPr>
          <w:rFonts w:eastAsiaTheme="minorEastAsia" w:cstheme="minorHAnsi"/>
          <w:b/>
          <w:bCs/>
        </w:rPr>
      </w:pPr>
      <w:r w:rsidRPr="001264E0">
        <w:rPr>
          <w:rFonts w:eastAsia="Calibri" w:cstheme="minorHAnsi"/>
          <w:b/>
          <w:bCs/>
        </w:rPr>
        <w:t xml:space="preserve">Low: </w:t>
      </w:r>
    </w:p>
    <w:p w:rsidRPr="001264E0" w:rsidR="001637FE" w:rsidRDefault="001637FE" w14:paraId="278E1AC4" w14:textId="1D4D9A80">
      <w:pPr>
        <w:numPr>
          <w:ilvl w:val="1"/>
          <w:numId w:val="14"/>
        </w:numPr>
        <w:spacing w:line="240" w:lineRule="auto"/>
        <w:contextualSpacing/>
        <w:rPr>
          <w:rFonts w:eastAsiaTheme="minorEastAsia" w:cstheme="minorHAnsi"/>
          <w:b/>
          <w:bCs/>
        </w:rPr>
      </w:pPr>
      <w:r w:rsidRPr="001264E0">
        <w:rPr>
          <w:rFonts w:eastAsia="Calibri" w:cstheme="minorHAnsi"/>
        </w:rPr>
        <w:t xml:space="preserve">The </w:t>
      </w:r>
      <w:r w:rsidR="003555DB">
        <w:rPr>
          <w:rFonts w:eastAsia="Calibri" w:cstheme="minorHAnsi"/>
        </w:rPr>
        <w:t>c</w:t>
      </w:r>
      <w:r w:rsidRPr="001264E0">
        <w:rPr>
          <w:rFonts w:eastAsia="Calibri" w:cstheme="minorHAnsi"/>
        </w:rPr>
        <w:t xml:space="preserve">entre </w:t>
      </w:r>
      <w:r w:rsidRPr="001264E0" w:rsidR="003555DB">
        <w:rPr>
          <w:rFonts w:eastAsia="Calibri" w:cstheme="minorHAnsi"/>
        </w:rPr>
        <w:t>can</w:t>
      </w:r>
      <w:r w:rsidRPr="001264E0">
        <w:rPr>
          <w:rFonts w:eastAsia="Calibri" w:cstheme="minorHAnsi"/>
        </w:rPr>
        <w:t xml:space="preserve"> register </w:t>
      </w:r>
      <w:r w:rsidR="00635657">
        <w:rPr>
          <w:rFonts w:eastAsia="Calibri" w:cstheme="minorHAnsi"/>
        </w:rPr>
        <w:t>learner</w:t>
      </w:r>
      <w:r w:rsidRPr="001264E0">
        <w:rPr>
          <w:rFonts w:eastAsia="Calibri" w:cstheme="minorHAnsi"/>
        </w:rPr>
        <w:t>s and claim for certificates at will. This is known as Direct Claims Status</w:t>
      </w:r>
      <w:r w:rsidR="003555DB">
        <w:rPr>
          <w:rFonts w:eastAsia="Calibri" w:cstheme="minorHAnsi"/>
        </w:rPr>
        <w:t xml:space="preserve"> (DCS)</w:t>
      </w:r>
      <w:r w:rsidRPr="001264E0">
        <w:rPr>
          <w:rFonts w:eastAsia="Calibri" w:cstheme="minorHAnsi"/>
        </w:rPr>
        <w:t xml:space="preserve">. </w:t>
      </w:r>
    </w:p>
    <w:p w:rsidRPr="003555DB" w:rsidR="001637FE" w:rsidRDefault="001637FE" w14:paraId="11A5A20E" w14:textId="65457E8C">
      <w:pPr>
        <w:numPr>
          <w:ilvl w:val="1"/>
          <w:numId w:val="14"/>
        </w:numPr>
        <w:spacing w:line="240" w:lineRule="auto"/>
        <w:contextualSpacing/>
        <w:rPr>
          <w:rFonts w:eastAsiaTheme="minorEastAsia" w:cstheme="minorHAnsi"/>
        </w:rPr>
      </w:pPr>
      <w:r w:rsidRPr="001264E0">
        <w:rPr>
          <w:rFonts w:eastAsia="Calibri" w:cstheme="minorHAnsi"/>
        </w:rPr>
        <w:t>Any issues identified c</w:t>
      </w:r>
      <w:r w:rsidR="003555DB">
        <w:rPr>
          <w:rFonts w:eastAsia="Calibri" w:cstheme="minorHAnsi"/>
        </w:rPr>
        <w:t xml:space="preserve">an </w:t>
      </w:r>
      <w:r w:rsidRPr="001264E0">
        <w:rPr>
          <w:rFonts w:eastAsia="Calibri" w:cstheme="minorHAnsi"/>
        </w:rPr>
        <w:t xml:space="preserve">be easily corrected without further consequences and do not have an adverse effect on the </w:t>
      </w:r>
      <w:r w:rsidR="00635657">
        <w:rPr>
          <w:rFonts w:eastAsia="Calibri" w:cstheme="minorHAnsi"/>
        </w:rPr>
        <w:t>learner</w:t>
      </w:r>
      <w:r w:rsidRPr="001264E0">
        <w:rPr>
          <w:rFonts w:eastAsia="Calibri" w:cstheme="minorHAnsi"/>
        </w:rPr>
        <w:t xml:space="preserve">. </w:t>
      </w:r>
    </w:p>
    <w:p w:rsidRPr="001264E0" w:rsidR="003555DB" w:rsidP="003555DB" w:rsidRDefault="003555DB" w14:paraId="02BD23CB" w14:textId="77777777">
      <w:pPr>
        <w:spacing w:line="240" w:lineRule="auto"/>
        <w:ind w:left="1440"/>
        <w:contextualSpacing/>
        <w:rPr>
          <w:rFonts w:eastAsiaTheme="minorEastAsia" w:cstheme="minorHAnsi"/>
        </w:rPr>
      </w:pPr>
    </w:p>
    <w:p w:rsidRPr="001264E0" w:rsidR="001637FE" w:rsidRDefault="001637FE" w14:paraId="1A46A631" w14:textId="77777777">
      <w:pPr>
        <w:numPr>
          <w:ilvl w:val="0"/>
          <w:numId w:val="14"/>
        </w:numPr>
        <w:spacing w:line="240" w:lineRule="auto"/>
        <w:contextualSpacing/>
        <w:rPr>
          <w:rFonts w:eastAsiaTheme="minorEastAsia" w:cstheme="minorHAnsi"/>
          <w:b/>
          <w:bCs/>
        </w:rPr>
      </w:pPr>
      <w:r w:rsidRPr="001264E0">
        <w:rPr>
          <w:rFonts w:eastAsia="Calibri" w:cstheme="minorHAnsi"/>
          <w:b/>
          <w:bCs/>
        </w:rPr>
        <w:t xml:space="preserve">Medium: </w:t>
      </w:r>
    </w:p>
    <w:p w:rsidRPr="001264E0" w:rsidR="001637FE" w:rsidRDefault="001637FE" w14:paraId="236254A2" w14:textId="54C3BA0B">
      <w:pPr>
        <w:numPr>
          <w:ilvl w:val="1"/>
          <w:numId w:val="14"/>
        </w:numPr>
        <w:spacing w:line="240" w:lineRule="auto"/>
        <w:contextualSpacing/>
        <w:rPr>
          <w:rFonts w:eastAsiaTheme="minorEastAsia" w:cstheme="minorHAnsi"/>
          <w:b/>
          <w:bCs/>
        </w:rPr>
      </w:pPr>
      <w:r w:rsidRPr="001264E0">
        <w:rPr>
          <w:rFonts w:eastAsia="Calibri" w:cstheme="minorHAnsi"/>
        </w:rPr>
        <w:t xml:space="preserve">The </w:t>
      </w:r>
      <w:r w:rsidR="003555DB">
        <w:rPr>
          <w:rFonts w:eastAsia="Calibri" w:cstheme="minorHAnsi"/>
        </w:rPr>
        <w:t>c</w:t>
      </w:r>
      <w:r w:rsidRPr="001264E0">
        <w:rPr>
          <w:rFonts w:eastAsia="Calibri" w:cstheme="minorHAnsi"/>
        </w:rPr>
        <w:t xml:space="preserve">entre may register </w:t>
      </w:r>
      <w:r w:rsidR="00635657">
        <w:rPr>
          <w:rFonts w:eastAsia="Calibri" w:cstheme="minorHAnsi"/>
        </w:rPr>
        <w:t>learner</w:t>
      </w:r>
      <w:r w:rsidRPr="001264E0">
        <w:rPr>
          <w:rFonts w:eastAsia="Calibri" w:cstheme="minorHAnsi"/>
        </w:rPr>
        <w:t xml:space="preserve">s at will, but any claims for certification must be agreed by the </w:t>
      </w:r>
      <w:r w:rsidR="003555DB">
        <w:rPr>
          <w:rFonts w:eastAsia="Calibri" w:cstheme="minorHAnsi"/>
        </w:rPr>
        <w:t>awarding body</w:t>
      </w:r>
      <w:r w:rsidRPr="001264E0">
        <w:rPr>
          <w:rFonts w:eastAsia="Calibri" w:cstheme="minorHAnsi"/>
        </w:rPr>
        <w:t xml:space="preserve"> approved EQA </w:t>
      </w:r>
    </w:p>
    <w:p w:rsidRPr="0069193A" w:rsidR="001637FE" w:rsidRDefault="001637FE" w14:paraId="0E55927D" w14:textId="6DC80831">
      <w:pPr>
        <w:numPr>
          <w:ilvl w:val="1"/>
          <w:numId w:val="14"/>
        </w:numPr>
        <w:spacing w:line="240" w:lineRule="auto"/>
        <w:contextualSpacing/>
        <w:rPr>
          <w:rFonts w:eastAsiaTheme="minorEastAsia" w:cstheme="minorHAnsi"/>
        </w:rPr>
      </w:pPr>
      <w:r w:rsidRPr="001264E0">
        <w:rPr>
          <w:rFonts w:eastAsia="Calibri" w:cstheme="minorHAnsi"/>
        </w:rPr>
        <w:t xml:space="preserve">Issues identified could potentially damage the integrity, credibility and validity of the qualification and / or be detrimental to the </w:t>
      </w:r>
      <w:r w:rsidR="00635657">
        <w:rPr>
          <w:rFonts w:eastAsia="Calibri" w:cstheme="minorHAnsi"/>
        </w:rPr>
        <w:t>learner</w:t>
      </w:r>
      <w:r w:rsidRPr="001264E0">
        <w:rPr>
          <w:rFonts w:eastAsia="Calibri" w:cstheme="minorHAnsi"/>
        </w:rPr>
        <w:t xml:space="preserve">. </w:t>
      </w:r>
    </w:p>
    <w:p w:rsidRPr="001264E0" w:rsidR="0069193A" w:rsidP="0069193A" w:rsidRDefault="0069193A" w14:paraId="084D3085" w14:textId="77777777">
      <w:pPr>
        <w:spacing w:line="240" w:lineRule="auto"/>
        <w:ind w:left="1440"/>
        <w:contextualSpacing/>
        <w:rPr>
          <w:rFonts w:eastAsiaTheme="minorEastAsia" w:cstheme="minorHAnsi"/>
        </w:rPr>
      </w:pPr>
    </w:p>
    <w:p w:rsidRPr="001264E0" w:rsidR="001637FE" w:rsidRDefault="001637FE" w14:paraId="03E16B67" w14:textId="77777777">
      <w:pPr>
        <w:numPr>
          <w:ilvl w:val="0"/>
          <w:numId w:val="14"/>
        </w:numPr>
        <w:spacing w:line="240" w:lineRule="auto"/>
        <w:contextualSpacing/>
        <w:rPr>
          <w:rFonts w:eastAsiaTheme="minorEastAsia" w:cstheme="minorHAnsi"/>
          <w:b/>
          <w:bCs/>
        </w:rPr>
      </w:pPr>
      <w:r w:rsidRPr="001264E0">
        <w:rPr>
          <w:rFonts w:eastAsia="Calibri" w:cstheme="minorHAnsi"/>
          <w:b/>
          <w:bCs/>
        </w:rPr>
        <w:t xml:space="preserve">High: </w:t>
      </w:r>
    </w:p>
    <w:p w:rsidRPr="001264E0" w:rsidR="001637FE" w:rsidRDefault="001637FE" w14:paraId="79E2056A" w14:textId="4C1013C9">
      <w:pPr>
        <w:numPr>
          <w:ilvl w:val="1"/>
          <w:numId w:val="14"/>
        </w:numPr>
        <w:spacing w:line="240" w:lineRule="auto"/>
        <w:contextualSpacing/>
        <w:rPr>
          <w:rFonts w:eastAsiaTheme="minorEastAsia" w:cstheme="minorHAnsi"/>
          <w:b/>
          <w:bCs/>
        </w:rPr>
      </w:pPr>
      <w:r w:rsidRPr="001264E0">
        <w:rPr>
          <w:rFonts w:eastAsia="Calibri" w:cstheme="minorHAnsi"/>
        </w:rPr>
        <w:t xml:space="preserve">The </w:t>
      </w:r>
      <w:r w:rsidR="003555DB">
        <w:rPr>
          <w:rFonts w:eastAsia="Calibri" w:cstheme="minorHAnsi"/>
        </w:rPr>
        <w:t>c</w:t>
      </w:r>
      <w:r w:rsidRPr="001264E0">
        <w:rPr>
          <w:rFonts w:eastAsia="Calibri" w:cstheme="minorHAnsi"/>
        </w:rPr>
        <w:t xml:space="preserve">entre is unable to register or certificate </w:t>
      </w:r>
      <w:r w:rsidR="00635657">
        <w:rPr>
          <w:rFonts w:eastAsia="Calibri" w:cstheme="minorHAnsi"/>
        </w:rPr>
        <w:t>learner</w:t>
      </w:r>
      <w:r w:rsidRPr="001264E0">
        <w:rPr>
          <w:rFonts w:eastAsia="Calibri" w:cstheme="minorHAnsi"/>
        </w:rPr>
        <w:t xml:space="preserve">s. </w:t>
      </w:r>
    </w:p>
    <w:p w:rsidRPr="001264E0" w:rsidR="001637FE" w:rsidRDefault="001637FE" w14:paraId="6EF699C8" w14:textId="30D54EE0">
      <w:pPr>
        <w:numPr>
          <w:ilvl w:val="1"/>
          <w:numId w:val="14"/>
        </w:numPr>
        <w:spacing w:line="240" w:lineRule="auto"/>
        <w:contextualSpacing/>
        <w:rPr>
          <w:rFonts w:eastAsiaTheme="minorEastAsia" w:cstheme="minorHAnsi"/>
          <w:b/>
          <w:bCs/>
        </w:rPr>
      </w:pPr>
      <w:r w:rsidRPr="001264E0">
        <w:rPr>
          <w:rFonts w:eastAsia="Calibri" w:cstheme="minorHAnsi"/>
        </w:rPr>
        <w:t xml:space="preserve">Issues identified </w:t>
      </w:r>
      <w:r w:rsidR="003555DB">
        <w:rPr>
          <w:rFonts w:eastAsia="Calibri" w:cstheme="minorHAnsi"/>
        </w:rPr>
        <w:t>will</w:t>
      </w:r>
      <w:r w:rsidR="004958CD">
        <w:rPr>
          <w:rFonts w:eastAsia="Calibri" w:cstheme="minorHAnsi"/>
        </w:rPr>
        <w:t xml:space="preserve"> have</w:t>
      </w:r>
      <w:r w:rsidRPr="001264E0">
        <w:rPr>
          <w:rFonts w:eastAsia="Calibri" w:cstheme="minorHAnsi"/>
        </w:rPr>
        <w:t xml:space="preserve"> a significant impact on the integrity, credibility and validity of the qualification or the effective operation of a centre as a whole, if corrective action is not taken quickly.  </w:t>
      </w:r>
    </w:p>
    <w:p w:rsidRPr="001264E0" w:rsidR="001637FE" w:rsidP="004955B0" w:rsidRDefault="001637FE" w14:paraId="05768B9D" w14:textId="77777777">
      <w:pPr>
        <w:spacing w:line="240" w:lineRule="auto"/>
        <w:contextualSpacing/>
        <w:rPr>
          <w:rFonts w:eastAsia="Calibri" w:cstheme="minorHAnsi"/>
        </w:rPr>
      </w:pPr>
    </w:p>
    <w:p w:rsidR="001637FE" w:rsidP="004955B0" w:rsidRDefault="001637FE" w14:paraId="2FD6C68D" w14:textId="520AFF1B">
      <w:pPr>
        <w:spacing w:line="240" w:lineRule="auto"/>
        <w:contextualSpacing/>
        <w:rPr>
          <w:rFonts w:eastAsia="Calibri" w:cstheme="minorHAnsi"/>
        </w:rPr>
      </w:pPr>
      <w:r w:rsidRPr="001264E0">
        <w:rPr>
          <w:rFonts w:eastAsia="Calibri" w:cstheme="minorHAnsi"/>
        </w:rPr>
        <w:t xml:space="preserve">HEIW </w:t>
      </w:r>
      <w:r w:rsidR="005C4B39">
        <w:rPr>
          <w:rFonts w:eastAsia="Calibri" w:cstheme="minorHAnsi"/>
        </w:rPr>
        <w:t>could request</w:t>
      </w:r>
      <w:r w:rsidRPr="001264E0">
        <w:rPr>
          <w:rFonts w:eastAsia="Calibri" w:cstheme="minorHAnsi"/>
        </w:rPr>
        <w:t xml:space="preserve"> EQA</w:t>
      </w:r>
      <w:r w:rsidR="003555DB">
        <w:rPr>
          <w:rFonts w:eastAsia="Calibri" w:cstheme="minorHAnsi"/>
        </w:rPr>
        <w:t xml:space="preserve"> reports</w:t>
      </w:r>
      <w:r w:rsidRPr="001264E0">
        <w:rPr>
          <w:rFonts w:eastAsia="Calibri" w:cstheme="minorHAnsi"/>
        </w:rPr>
        <w:t xml:space="preserve"> </w:t>
      </w:r>
      <w:r w:rsidR="00EF623E">
        <w:rPr>
          <w:rFonts w:eastAsia="Calibri" w:cstheme="minorHAnsi"/>
        </w:rPr>
        <w:t>of all</w:t>
      </w:r>
      <w:r w:rsidRPr="001264E0">
        <w:rPr>
          <w:rFonts w:eastAsia="Calibri" w:cstheme="minorHAnsi"/>
        </w:rPr>
        <w:t xml:space="preserve"> </w:t>
      </w:r>
      <w:r w:rsidR="00EF623E">
        <w:rPr>
          <w:rFonts w:eastAsia="Calibri" w:cstheme="minorHAnsi"/>
        </w:rPr>
        <w:t>a</w:t>
      </w:r>
      <w:r w:rsidRPr="001264E0">
        <w:rPr>
          <w:rFonts w:eastAsia="Calibri" w:cstheme="minorHAnsi"/>
        </w:rPr>
        <w:t xml:space="preserve">pproved </w:t>
      </w:r>
      <w:r w:rsidR="00EF623E">
        <w:rPr>
          <w:rFonts w:eastAsia="Calibri" w:cstheme="minorHAnsi"/>
        </w:rPr>
        <w:t>p</w:t>
      </w:r>
      <w:r w:rsidRPr="001264E0">
        <w:rPr>
          <w:rFonts w:eastAsia="Calibri" w:cstheme="minorHAnsi"/>
        </w:rPr>
        <w:t>rovider</w:t>
      </w:r>
      <w:r w:rsidR="00EF623E">
        <w:rPr>
          <w:rFonts w:eastAsia="Calibri" w:cstheme="minorHAnsi"/>
        </w:rPr>
        <w:t>s</w:t>
      </w:r>
      <w:r w:rsidRPr="001264E0">
        <w:rPr>
          <w:rFonts w:eastAsia="Calibri" w:cstheme="minorHAnsi"/>
        </w:rPr>
        <w:t xml:space="preserve"> involved with learning delivery on behalf of HEIW for NHS Wales. </w:t>
      </w:r>
    </w:p>
    <w:p w:rsidRPr="001264E0" w:rsidR="0069193A" w:rsidP="004955B0" w:rsidRDefault="0069193A" w14:paraId="518260A7" w14:textId="77777777">
      <w:pPr>
        <w:spacing w:line="240" w:lineRule="auto"/>
        <w:contextualSpacing/>
        <w:rPr>
          <w:rFonts w:eastAsiaTheme="minorEastAsia" w:cstheme="minorHAnsi"/>
          <w:b/>
          <w:bCs/>
        </w:rPr>
      </w:pPr>
    </w:p>
    <w:p w:rsidRPr="0069193A" w:rsidR="00C11CE6" w:rsidP="00162275" w:rsidRDefault="00C11CE6" w14:paraId="683E4B2E" w14:textId="05F24AF8">
      <w:pPr>
        <w:pStyle w:val="Heading1"/>
      </w:pPr>
      <w:bookmarkStart w:name="_Toc58490629" w:id="25"/>
      <w:bookmarkStart w:name="_Toc233796277" w:id="26"/>
      <w:r w:rsidRPr="00646761">
        <w:lastRenderedPageBreak/>
        <w:t>Role of Estyn in WBL Education and Learning</w:t>
      </w:r>
      <w:bookmarkEnd w:id="25"/>
      <w:bookmarkEnd w:id="26"/>
    </w:p>
    <w:p w:rsidRPr="00114954" w:rsidR="00114954" w:rsidP="00114954" w:rsidRDefault="00114954" w14:paraId="5D6DDC97" w14:textId="77777777">
      <w:pPr>
        <w:pStyle w:val="Heading2"/>
        <w:shd w:val="clear" w:color="auto" w:fill="FFFFFF"/>
        <w:spacing w:line="240" w:lineRule="auto"/>
        <w:rPr>
          <w:rFonts w:asciiTheme="minorHAnsi" w:hAnsiTheme="minorHAnsi" w:cstheme="minorHAnsi"/>
          <w:color w:val="auto"/>
          <w:sz w:val="22"/>
          <w:szCs w:val="22"/>
        </w:rPr>
      </w:pPr>
      <w:bookmarkStart w:name="_Toc58490630" w:id="27"/>
    </w:p>
    <w:p w:rsidRPr="00114954" w:rsidR="00114954" w:rsidP="00114954" w:rsidRDefault="00114954" w14:paraId="5AB46E1D" w14:textId="77777777">
      <w:pPr>
        <w:pStyle w:val="Heading2"/>
        <w:shd w:val="clear" w:color="auto" w:fill="FFFFFF"/>
        <w:spacing w:line="240" w:lineRule="auto"/>
        <w:rPr>
          <w:rFonts w:asciiTheme="minorHAnsi" w:hAnsiTheme="minorHAnsi" w:cstheme="minorHAnsi"/>
          <w:color w:val="auto"/>
          <w:sz w:val="22"/>
          <w:szCs w:val="22"/>
        </w:rPr>
      </w:pPr>
      <w:bookmarkStart w:name="_Toc233796278" w:id="28"/>
      <w:r w:rsidRPr="00114954">
        <w:rPr>
          <w:rFonts w:asciiTheme="minorHAnsi" w:hAnsiTheme="minorHAnsi" w:cstheme="minorHAnsi"/>
          <w:color w:val="auto"/>
          <w:sz w:val="22"/>
          <w:szCs w:val="22"/>
        </w:rPr>
        <w:t>Estyn is the independent education and training inspectorate for Wales, responsible for raising the quality of Work-Based Learning (WBL) through inspections, link visits, and publishing best practices.</w:t>
      </w:r>
      <w:bookmarkEnd w:id="28"/>
    </w:p>
    <w:p w:rsidRPr="007D6ED2" w:rsidR="0020186F" w:rsidP="007D6ED2" w:rsidRDefault="005535F8" w14:paraId="5B38D71A" w14:textId="2C06CBD9">
      <w:pPr>
        <w:pStyle w:val="Heading2"/>
        <w:shd w:val="clear" w:color="auto" w:fill="FFFFFF"/>
        <w:spacing w:before="0" w:line="240" w:lineRule="auto"/>
        <w:rPr>
          <w:rFonts w:asciiTheme="minorHAnsi" w:hAnsiTheme="minorHAnsi" w:cstheme="minorHAnsi"/>
          <w:color w:val="auto"/>
          <w:sz w:val="22"/>
          <w:szCs w:val="22"/>
        </w:rPr>
      </w:pPr>
      <w:bookmarkStart w:name="_Toc233796279" w:id="29"/>
      <w:r>
        <w:rPr>
          <w:rFonts w:asciiTheme="minorHAnsi" w:hAnsiTheme="minorHAnsi" w:cstheme="minorHAnsi"/>
          <w:color w:val="auto"/>
          <w:sz w:val="22"/>
          <w:szCs w:val="22"/>
        </w:rPr>
        <w:t xml:space="preserve">The </w:t>
      </w:r>
      <w:hyperlink w:history="1" r:id="rId14">
        <w:r w:rsidRPr="00A47F3B" w:rsidR="00A47F3B">
          <w:rPr>
            <w:rStyle w:val="Hyperlink"/>
            <w:rFonts w:asciiTheme="minorHAnsi" w:hAnsiTheme="minorHAnsi" w:cstheme="minorHAnsi"/>
            <w:sz w:val="22"/>
            <w:szCs w:val="22"/>
          </w:rPr>
          <w:t>‘</w:t>
        </w:r>
        <w:r w:rsidRPr="00A47F3B" w:rsidR="00852D10">
          <w:rPr>
            <w:rStyle w:val="Hyperlink"/>
            <w:rFonts w:asciiTheme="minorHAnsi" w:hAnsiTheme="minorHAnsi" w:cstheme="minorHAnsi"/>
            <w:sz w:val="22"/>
            <w:szCs w:val="22"/>
          </w:rPr>
          <w:t>Guidance handbook for the inspection of work-based learning providers’</w:t>
        </w:r>
      </w:hyperlink>
      <w:r w:rsidR="00A47F3B">
        <w:rPr>
          <w:rFonts w:asciiTheme="minorHAnsi" w:hAnsiTheme="minorHAnsi" w:cstheme="minorHAnsi"/>
          <w:color w:val="auto"/>
          <w:sz w:val="22"/>
          <w:szCs w:val="22"/>
        </w:rPr>
        <w:t xml:space="preserve"> </w:t>
      </w:r>
      <w:r w:rsidRPr="001264E0" w:rsidR="00C11CE6">
        <w:rPr>
          <w:rFonts w:eastAsia="Times New Roman" w:asciiTheme="minorHAnsi" w:hAnsiTheme="minorHAnsi" w:cstheme="minorHAnsi"/>
          <w:color w:val="auto"/>
          <w:sz w:val="22"/>
          <w:szCs w:val="22"/>
          <w:lang w:eastAsia="en-GB"/>
        </w:rPr>
        <w:t>enable</w:t>
      </w:r>
      <w:r w:rsidR="001F4A95">
        <w:rPr>
          <w:rFonts w:eastAsia="Times New Roman" w:asciiTheme="minorHAnsi" w:hAnsiTheme="minorHAnsi" w:cstheme="minorHAnsi"/>
          <w:color w:val="auto"/>
          <w:sz w:val="22"/>
          <w:szCs w:val="22"/>
          <w:lang w:eastAsia="en-GB"/>
        </w:rPr>
        <w:t>s</w:t>
      </w:r>
      <w:r w:rsidRPr="001264E0" w:rsidR="00C11CE6">
        <w:rPr>
          <w:rFonts w:eastAsia="Times New Roman" w:asciiTheme="minorHAnsi" w:hAnsiTheme="minorHAnsi" w:cstheme="minorHAnsi"/>
          <w:color w:val="auto"/>
          <w:sz w:val="22"/>
          <w:szCs w:val="22"/>
          <w:lang w:eastAsia="en-GB"/>
        </w:rPr>
        <w:t xml:space="preserve"> all </w:t>
      </w:r>
      <w:r w:rsidR="00B86FD5">
        <w:rPr>
          <w:rFonts w:eastAsia="Times New Roman" w:asciiTheme="minorHAnsi" w:hAnsiTheme="minorHAnsi" w:cstheme="minorHAnsi"/>
          <w:color w:val="auto"/>
          <w:sz w:val="22"/>
          <w:szCs w:val="22"/>
          <w:lang w:eastAsia="en-GB"/>
        </w:rPr>
        <w:t xml:space="preserve">WBL </w:t>
      </w:r>
      <w:r w:rsidRPr="001264E0" w:rsidR="00C11CE6">
        <w:rPr>
          <w:rFonts w:eastAsia="Times New Roman" w:asciiTheme="minorHAnsi" w:hAnsiTheme="minorHAnsi" w:cstheme="minorHAnsi"/>
          <w:color w:val="auto"/>
          <w:sz w:val="22"/>
          <w:szCs w:val="22"/>
          <w:lang w:eastAsia="en-GB"/>
        </w:rPr>
        <w:t xml:space="preserve">establishments to meet the </w:t>
      </w:r>
      <w:r w:rsidR="007E2E1C">
        <w:rPr>
          <w:rFonts w:eastAsia="Times New Roman" w:asciiTheme="minorHAnsi" w:hAnsiTheme="minorHAnsi" w:cstheme="minorHAnsi"/>
          <w:color w:val="auto"/>
          <w:sz w:val="22"/>
          <w:szCs w:val="22"/>
          <w:lang w:eastAsia="en-GB"/>
        </w:rPr>
        <w:t>Estyn’s</w:t>
      </w:r>
      <w:r w:rsidRPr="001264E0" w:rsidR="00C11CE6">
        <w:rPr>
          <w:rFonts w:eastAsia="Times New Roman" w:asciiTheme="minorHAnsi" w:hAnsiTheme="minorHAnsi" w:cstheme="minorHAnsi"/>
          <w:color w:val="auto"/>
          <w:sz w:val="22"/>
          <w:szCs w:val="22"/>
          <w:lang w:eastAsia="en-GB"/>
        </w:rPr>
        <w:t xml:space="preserve"> framework requirements in Wales.</w:t>
      </w:r>
      <w:bookmarkEnd w:id="27"/>
      <w:bookmarkEnd w:id="29"/>
    </w:p>
    <w:p w:rsidRPr="001264E0" w:rsidR="00C11CE6" w:rsidP="004955B0" w:rsidRDefault="00C11CE6" w14:paraId="50807046" w14:textId="77777777">
      <w:pPr>
        <w:spacing w:after="0" w:line="240" w:lineRule="auto"/>
        <w:rPr>
          <w:rFonts w:cstheme="minorHAnsi"/>
        </w:rPr>
      </w:pPr>
    </w:p>
    <w:p w:rsidRPr="001264E0" w:rsidR="00C11CE6" w:rsidP="004955B0" w:rsidRDefault="007D6ED2" w14:paraId="6A5FFFC6" w14:textId="18ED486C">
      <w:pPr>
        <w:spacing w:line="240" w:lineRule="auto"/>
        <w:rPr>
          <w:rFonts w:cstheme="minorHAnsi"/>
        </w:rPr>
      </w:pPr>
      <w:r>
        <w:rPr>
          <w:rFonts w:cstheme="minorHAnsi"/>
        </w:rPr>
        <w:t xml:space="preserve">Currently Estyn </w:t>
      </w:r>
      <w:r w:rsidR="00F55299">
        <w:rPr>
          <w:rFonts w:cstheme="minorHAnsi"/>
        </w:rPr>
        <w:t>does</w:t>
      </w:r>
      <w:r>
        <w:rPr>
          <w:rFonts w:cstheme="minorHAnsi"/>
        </w:rPr>
        <w:t xml:space="preserve"> not </w:t>
      </w:r>
      <w:r w:rsidR="00F55299">
        <w:rPr>
          <w:rFonts w:cstheme="minorHAnsi"/>
        </w:rPr>
        <w:t xml:space="preserve">actively carry out inspections of WBL in NHS Wales organisations. </w:t>
      </w:r>
      <w:r w:rsidR="0039458D">
        <w:rPr>
          <w:rFonts w:cstheme="minorHAnsi"/>
        </w:rPr>
        <w:t xml:space="preserve">However, HEIW </w:t>
      </w:r>
      <w:r w:rsidR="000129D3">
        <w:rPr>
          <w:rFonts w:cstheme="minorHAnsi"/>
        </w:rPr>
        <w:t>recommends</w:t>
      </w:r>
      <w:r w:rsidR="00623914">
        <w:rPr>
          <w:rFonts w:cstheme="minorHAnsi"/>
        </w:rPr>
        <w:t xml:space="preserve"> </w:t>
      </w:r>
      <w:r w:rsidRPr="001264E0" w:rsidR="00C11CE6">
        <w:rPr>
          <w:rFonts w:cstheme="minorHAnsi"/>
        </w:rPr>
        <w:t xml:space="preserve">evidence </w:t>
      </w:r>
      <w:r w:rsidR="00623914">
        <w:rPr>
          <w:rFonts w:cstheme="minorHAnsi"/>
        </w:rPr>
        <w:t xml:space="preserve">should </w:t>
      </w:r>
      <w:r w:rsidR="00962299">
        <w:rPr>
          <w:rFonts w:cstheme="minorHAnsi"/>
        </w:rPr>
        <w:t xml:space="preserve">be produced of WBL </w:t>
      </w:r>
      <w:r w:rsidRPr="001264E0" w:rsidR="00C11CE6">
        <w:rPr>
          <w:rFonts w:cstheme="minorHAnsi"/>
        </w:rPr>
        <w:t>practices against education provision inspection guidelines. If inspections are completed with the lead organisations all partner centres can be inspected as part of the evidence for ongoing practice.</w:t>
      </w:r>
    </w:p>
    <w:p w:rsidR="00EF623E" w:rsidP="004955B0" w:rsidRDefault="00C11CE6" w14:paraId="34265B61" w14:textId="029B5D05">
      <w:pPr>
        <w:spacing w:line="240" w:lineRule="auto"/>
        <w:rPr>
          <w:rFonts w:cstheme="minorHAnsi"/>
        </w:rPr>
      </w:pPr>
      <w:r w:rsidRPr="001264E0">
        <w:rPr>
          <w:rFonts w:cstheme="minorHAnsi"/>
        </w:rPr>
        <w:t>Through the completion of the SAR</w:t>
      </w:r>
      <w:r w:rsidR="0039134F">
        <w:rPr>
          <w:rFonts w:cstheme="minorHAnsi"/>
        </w:rPr>
        <w:t>/QDP</w:t>
      </w:r>
      <w:r w:rsidR="00EF623E">
        <w:rPr>
          <w:rFonts w:cstheme="minorHAnsi"/>
        </w:rPr>
        <w:t xml:space="preserve"> (Appendix 1)</w:t>
      </w:r>
      <w:r w:rsidRPr="001264E0">
        <w:rPr>
          <w:rFonts w:cstheme="minorHAnsi"/>
        </w:rPr>
        <w:t xml:space="preserve"> </w:t>
      </w:r>
      <w:r w:rsidR="004B2F9A">
        <w:rPr>
          <w:rFonts w:cstheme="minorHAnsi"/>
        </w:rPr>
        <w:t>NHS Wales organisation</w:t>
      </w:r>
      <w:r w:rsidRPr="001264E0">
        <w:rPr>
          <w:rFonts w:cstheme="minorHAnsi"/>
        </w:rPr>
        <w:t xml:space="preserve">s will be compliant with the </w:t>
      </w:r>
      <w:r w:rsidR="002311E0">
        <w:rPr>
          <w:rFonts w:cstheme="minorHAnsi"/>
        </w:rPr>
        <w:t xml:space="preserve">basic </w:t>
      </w:r>
      <w:r w:rsidRPr="001264E0">
        <w:rPr>
          <w:rFonts w:cstheme="minorHAnsi"/>
        </w:rPr>
        <w:t>expectations for an Estyn inspection.</w:t>
      </w:r>
    </w:p>
    <w:p w:rsidRPr="001264E0" w:rsidR="00EF623E" w:rsidP="004955B0" w:rsidRDefault="00EF623E" w14:paraId="5874985E" w14:textId="77777777">
      <w:pPr>
        <w:spacing w:line="240" w:lineRule="auto"/>
        <w:rPr>
          <w:rFonts w:cstheme="minorHAnsi"/>
        </w:rPr>
      </w:pPr>
    </w:p>
    <w:p w:rsidRPr="00AC632B" w:rsidR="00C11CE6" w:rsidP="00162275" w:rsidRDefault="00C11CE6" w14:paraId="7291D5FB" w14:textId="77777777">
      <w:pPr>
        <w:pStyle w:val="Heading1"/>
        <w:rPr>
          <w:rFonts w:eastAsia="Times New Roman"/>
        </w:rPr>
      </w:pPr>
      <w:bookmarkStart w:name="_Toc58490631" w:id="30"/>
      <w:bookmarkStart w:name="_Toc233796280" w:id="31"/>
      <w:r w:rsidRPr="00AC632B">
        <w:rPr>
          <w:lang w:eastAsia="en-GB"/>
        </w:rPr>
        <w:t xml:space="preserve">The Approved Recognised Centre (ARC) </w:t>
      </w:r>
      <w:r w:rsidRPr="00AC632B">
        <w:rPr>
          <w:rFonts w:eastAsia="Times New Roman"/>
        </w:rPr>
        <w:t>Responsibilities</w:t>
      </w:r>
      <w:bookmarkEnd w:id="30"/>
      <w:bookmarkEnd w:id="31"/>
      <w:r w:rsidRPr="00AC632B">
        <w:rPr>
          <w:rFonts w:eastAsia="Times New Roman"/>
        </w:rPr>
        <w:t xml:space="preserve"> </w:t>
      </w:r>
    </w:p>
    <w:p w:rsidR="007624D7" w:rsidP="007624D7" w:rsidRDefault="00C11CE6" w14:paraId="7FE72DF0" w14:textId="070B05FB">
      <w:pPr>
        <w:keepNext/>
        <w:spacing w:line="240" w:lineRule="auto"/>
        <w:rPr>
          <w:rFonts w:eastAsia="Calibri" w:cstheme="minorHAnsi"/>
        </w:rPr>
      </w:pPr>
      <w:r w:rsidRPr="001264E0">
        <w:rPr>
          <w:rFonts w:eastAsia="Calibri" w:cstheme="minorHAnsi"/>
        </w:rPr>
        <w:t xml:space="preserve">All NHS Wales organisations </w:t>
      </w:r>
      <w:r w:rsidR="006172B3">
        <w:rPr>
          <w:rFonts w:eastAsia="Calibri" w:cstheme="minorHAnsi"/>
        </w:rPr>
        <w:t>may</w:t>
      </w:r>
      <w:r w:rsidRPr="001264E0">
        <w:rPr>
          <w:rFonts w:eastAsia="Calibri" w:cstheme="minorHAnsi"/>
        </w:rPr>
        <w:t xml:space="preserve"> work collaboratively </w:t>
      </w:r>
      <w:r w:rsidR="00871013">
        <w:rPr>
          <w:rFonts w:eastAsia="Calibri" w:cstheme="minorHAnsi"/>
        </w:rPr>
        <w:t>with a</w:t>
      </w:r>
      <w:r w:rsidRPr="001264E0">
        <w:rPr>
          <w:rFonts w:eastAsia="Calibri" w:cstheme="minorHAnsi"/>
        </w:rPr>
        <w:t xml:space="preserve"> training provider(s) to ensure that all aspects of delivery, assessment and quality assurance are applied in line with </w:t>
      </w:r>
      <w:r w:rsidR="00EF623E">
        <w:rPr>
          <w:rFonts w:eastAsia="Calibri" w:cstheme="minorHAnsi"/>
        </w:rPr>
        <w:t>a</w:t>
      </w:r>
      <w:r w:rsidR="003555DB">
        <w:rPr>
          <w:rFonts w:eastAsia="Calibri" w:cstheme="minorHAnsi"/>
        </w:rPr>
        <w:t>warding body</w:t>
      </w:r>
      <w:r w:rsidRPr="001264E0">
        <w:rPr>
          <w:rFonts w:eastAsia="Calibri" w:cstheme="minorHAnsi"/>
        </w:rPr>
        <w:t xml:space="preserve"> expectations</w:t>
      </w:r>
      <w:r w:rsidR="009C657E">
        <w:rPr>
          <w:rFonts w:eastAsia="Calibri" w:cstheme="minorHAnsi"/>
        </w:rPr>
        <w:t>.</w:t>
      </w:r>
      <w:r w:rsidR="00943902">
        <w:rPr>
          <w:rFonts w:eastAsia="Calibri" w:cstheme="minorHAnsi"/>
        </w:rPr>
        <w:t xml:space="preserve"> Where</w:t>
      </w:r>
      <w:r w:rsidR="00176B61">
        <w:rPr>
          <w:rFonts w:eastAsia="Calibri" w:cstheme="minorHAnsi"/>
        </w:rPr>
        <w:t xml:space="preserve"> </w:t>
      </w:r>
      <w:r w:rsidR="00D47C62">
        <w:rPr>
          <w:rFonts w:eastAsia="Calibri" w:cstheme="minorHAnsi"/>
        </w:rPr>
        <w:t>in-house delivery of the</w:t>
      </w:r>
      <w:r w:rsidR="00176B61">
        <w:rPr>
          <w:rFonts w:eastAsia="Calibri" w:cstheme="minorHAnsi"/>
        </w:rPr>
        <w:t xml:space="preserve"> qualification is </w:t>
      </w:r>
      <w:r w:rsidR="000E548A">
        <w:rPr>
          <w:rFonts w:eastAsia="Calibri" w:cstheme="minorHAnsi"/>
        </w:rPr>
        <w:t xml:space="preserve">solely </w:t>
      </w:r>
      <w:r w:rsidR="00176B61">
        <w:rPr>
          <w:rFonts w:eastAsia="Calibri" w:cstheme="minorHAnsi"/>
        </w:rPr>
        <w:t xml:space="preserve">undertaken by the </w:t>
      </w:r>
      <w:r w:rsidR="000E548A">
        <w:rPr>
          <w:rFonts w:eastAsia="Calibri" w:cstheme="minorHAnsi"/>
        </w:rPr>
        <w:t>HBTs</w:t>
      </w:r>
      <w:r w:rsidR="00D47C62">
        <w:rPr>
          <w:rFonts w:eastAsia="Calibri" w:cstheme="minorHAnsi"/>
        </w:rPr>
        <w:t>, the ARC will be the</w:t>
      </w:r>
      <w:r w:rsidRPr="001264E0">
        <w:rPr>
          <w:rFonts w:eastAsia="Calibri" w:cstheme="minorHAnsi"/>
        </w:rPr>
        <w:t xml:space="preserve"> NHS Wales organisation</w:t>
      </w:r>
      <w:bookmarkStart w:name="_Hlk46928452" w:id="32"/>
      <w:r w:rsidR="00D47C62">
        <w:rPr>
          <w:rFonts w:eastAsia="Calibri" w:cstheme="minorHAnsi"/>
        </w:rPr>
        <w:t>.</w:t>
      </w:r>
    </w:p>
    <w:p w:rsidRPr="001264E0" w:rsidR="00C11CE6" w:rsidP="007624D7" w:rsidRDefault="00C11CE6" w14:paraId="79D682FF" w14:textId="5B37409C">
      <w:pPr>
        <w:keepNext/>
        <w:spacing w:line="240" w:lineRule="auto"/>
        <w:rPr>
          <w:rFonts w:eastAsia="Calibri" w:cstheme="minorHAnsi"/>
        </w:rPr>
      </w:pPr>
      <w:r w:rsidRPr="001264E0">
        <w:rPr>
          <w:rFonts w:eastAsia="Calibri" w:cstheme="minorHAnsi"/>
        </w:rPr>
        <w:t xml:space="preserve">Each </w:t>
      </w:r>
      <w:bookmarkEnd w:id="32"/>
      <w:r w:rsidRPr="001264E0">
        <w:rPr>
          <w:rFonts w:eastAsia="Calibri" w:cstheme="minorHAnsi"/>
        </w:rPr>
        <w:t>ARC will be responsible and accountable for the management of the WBL programme</w:t>
      </w:r>
      <w:r w:rsidR="00B4122E">
        <w:rPr>
          <w:rFonts w:eastAsia="Calibri" w:cstheme="minorHAnsi"/>
        </w:rPr>
        <w:t>(</w:t>
      </w:r>
      <w:r w:rsidRPr="001264E0">
        <w:rPr>
          <w:rFonts w:eastAsia="Calibri" w:cstheme="minorHAnsi"/>
        </w:rPr>
        <w:t>s</w:t>
      </w:r>
      <w:r w:rsidR="00B4122E">
        <w:rPr>
          <w:rFonts w:eastAsia="Calibri" w:cstheme="minorHAnsi"/>
        </w:rPr>
        <w:t>)</w:t>
      </w:r>
      <w:r w:rsidRPr="001264E0">
        <w:rPr>
          <w:rFonts w:eastAsia="Calibri" w:cstheme="minorHAnsi"/>
        </w:rPr>
        <w:t>. NHS Wales organisation</w:t>
      </w:r>
      <w:r w:rsidR="006C3641">
        <w:rPr>
          <w:rFonts w:eastAsia="Calibri" w:cstheme="minorHAnsi"/>
        </w:rPr>
        <w:t>s</w:t>
      </w:r>
      <w:r w:rsidRPr="001264E0">
        <w:rPr>
          <w:rFonts w:eastAsia="Calibri" w:cstheme="minorHAnsi"/>
        </w:rPr>
        <w:t xml:space="preserve"> will be expected to report annually </w:t>
      </w:r>
      <w:r w:rsidR="005F0949">
        <w:rPr>
          <w:rFonts w:eastAsia="Calibri" w:cstheme="minorHAnsi"/>
        </w:rPr>
        <w:t>against</w:t>
      </w:r>
      <w:r w:rsidRPr="001264E0">
        <w:rPr>
          <w:rFonts w:eastAsia="Calibri" w:cstheme="minorHAnsi"/>
        </w:rPr>
        <w:t xml:space="preserve"> learner progress and work-based application of skills development as part of the </w:t>
      </w:r>
      <w:r w:rsidR="00E76D1A">
        <w:rPr>
          <w:rFonts w:eastAsia="Calibri" w:cstheme="minorHAnsi"/>
        </w:rPr>
        <w:t>Quality Management System</w:t>
      </w:r>
      <w:r w:rsidRPr="001264E0">
        <w:rPr>
          <w:rFonts w:eastAsia="Calibri" w:cstheme="minorHAnsi"/>
        </w:rPr>
        <w:t>.</w:t>
      </w:r>
    </w:p>
    <w:p w:rsidR="00C11CE6" w:rsidP="007624D7" w:rsidRDefault="00C11CE6" w14:paraId="356C78A2" w14:textId="300E1C44">
      <w:pPr>
        <w:spacing w:after="0" w:line="240" w:lineRule="auto"/>
        <w:rPr>
          <w:rFonts w:eastAsia="Calibri" w:cstheme="minorHAnsi"/>
        </w:rPr>
      </w:pPr>
      <w:r w:rsidRPr="001264E0">
        <w:rPr>
          <w:rFonts w:eastAsia="Calibri" w:cstheme="minorHAnsi"/>
        </w:rPr>
        <w:t xml:space="preserve">The ARC has a responsibility to ensure that the health, safety, safeguarding and wellbeing policies are in place and implemented at all WBL sites. The ARC must monitor and maintain the quality, consistency and integrity of the delivery and assessment. Completion of a </w:t>
      </w:r>
      <w:r w:rsidR="00EF623E">
        <w:rPr>
          <w:rFonts w:eastAsia="Calibri" w:cstheme="minorHAnsi"/>
        </w:rPr>
        <w:t>h</w:t>
      </w:r>
      <w:r w:rsidRPr="001264E0">
        <w:rPr>
          <w:rFonts w:eastAsia="Calibri" w:cstheme="minorHAnsi"/>
        </w:rPr>
        <w:t xml:space="preserve">ealth </w:t>
      </w:r>
      <w:r w:rsidR="00EF623E">
        <w:rPr>
          <w:rFonts w:eastAsia="Calibri" w:cstheme="minorHAnsi"/>
        </w:rPr>
        <w:t>and s</w:t>
      </w:r>
      <w:r w:rsidRPr="001264E0">
        <w:rPr>
          <w:rFonts w:eastAsia="Calibri" w:cstheme="minorHAnsi"/>
        </w:rPr>
        <w:t>afety check of the work-based learning site must be achieved collaboratively between the recognised centre and the NHS Wales organisation, where these are separate establishments.</w:t>
      </w:r>
    </w:p>
    <w:p w:rsidRPr="001264E0" w:rsidR="007624D7" w:rsidP="007624D7" w:rsidRDefault="007624D7" w14:paraId="3ED2EBB2" w14:textId="77777777">
      <w:pPr>
        <w:spacing w:after="0" w:line="240" w:lineRule="auto"/>
        <w:rPr>
          <w:rFonts w:eastAsiaTheme="minorEastAsia" w:cstheme="minorHAnsi"/>
        </w:rPr>
      </w:pPr>
    </w:p>
    <w:p w:rsidRPr="001264E0" w:rsidR="00C11CE6" w:rsidP="007624D7" w:rsidRDefault="00C11CE6" w14:paraId="1D5CAC68" w14:textId="52A8E0F8">
      <w:pPr>
        <w:spacing w:after="0" w:line="240" w:lineRule="auto"/>
        <w:rPr>
          <w:rFonts w:eastAsia="Calibri" w:cstheme="minorHAnsi"/>
        </w:rPr>
      </w:pPr>
      <w:r w:rsidRPr="001264E0">
        <w:rPr>
          <w:rFonts w:eastAsia="Calibri" w:cstheme="minorHAnsi"/>
        </w:rPr>
        <w:t xml:space="preserve">The ARC will hold the contact details of the </w:t>
      </w:r>
      <w:r w:rsidR="00EF623E">
        <w:rPr>
          <w:rFonts w:eastAsia="Calibri" w:cstheme="minorHAnsi"/>
        </w:rPr>
        <w:t>E</w:t>
      </w:r>
      <w:r w:rsidRPr="001264E0">
        <w:rPr>
          <w:rFonts w:eastAsia="Calibri" w:cstheme="minorHAnsi"/>
        </w:rPr>
        <w:t xml:space="preserve">ducation and </w:t>
      </w:r>
      <w:r w:rsidR="00EF623E">
        <w:rPr>
          <w:rFonts w:eastAsia="Calibri" w:cstheme="minorHAnsi"/>
        </w:rPr>
        <w:t>T</w:t>
      </w:r>
      <w:r w:rsidRPr="001264E0">
        <w:rPr>
          <w:rFonts w:eastAsia="Calibri" w:cstheme="minorHAnsi"/>
        </w:rPr>
        <w:t xml:space="preserve">raining </w:t>
      </w:r>
      <w:r w:rsidR="00EF623E">
        <w:rPr>
          <w:rFonts w:eastAsia="Calibri" w:cstheme="minorHAnsi"/>
        </w:rPr>
        <w:t>L</w:t>
      </w:r>
      <w:r w:rsidRPr="001264E0">
        <w:rPr>
          <w:rFonts w:eastAsia="Calibri" w:cstheme="minorHAnsi"/>
        </w:rPr>
        <w:t>ead responsible for training programmes and individuals</w:t>
      </w:r>
      <w:r w:rsidR="00066D69">
        <w:rPr>
          <w:rFonts w:eastAsia="Calibri" w:cstheme="minorHAnsi"/>
        </w:rPr>
        <w:t xml:space="preserve">, on each site, </w:t>
      </w:r>
      <w:r w:rsidRPr="001264E0">
        <w:rPr>
          <w:rFonts w:eastAsia="Calibri" w:cstheme="minorHAnsi"/>
        </w:rPr>
        <w:t xml:space="preserve">within any framework. </w:t>
      </w:r>
      <w:r w:rsidR="00742F82">
        <w:rPr>
          <w:rFonts w:eastAsia="Calibri" w:cstheme="minorHAnsi"/>
        </w:rPr>
        <w:t xml:space="preserve">Where delivery assessment and QA responsibilities are shared a service level agreement </w:t>
      </w:r>
      <w:r w:rsidR="009F0645">
        <w:rPr>
          <w:rFonts w:eastAsia="Calibri" w:cstheme="minorHAnsi"/>
        </w:rPr>
        <w:t>should be drawn up to identify the respo</w:t>
      </w:r>
      <w:r w:rsidR="00A873B1">
        <w:rPr>
          <w:rFonts w:eastAsia="Calibri" w:cstheme="minorHAnsi"/>
        </w:rPr>
        <w:t>nsibilities</w:t>
      </w:r>
      <w:r w:rsidR="009F0645">
        <w:rPr>
          <w:rFonts w:eastAsia="Calibri" w:cstheme="minorHAnsi"/>
        </w:rPr>
        <w:t xml:space="preserve"> of each </w:t>
      </w:r>
      <w:r w:rsidRPr="00703C82" w:rsidR="009F0645">
        <w:rPr>
          <w:rFonts w:eastAsia="Calibri" w:cstheme="minorHAnsi"/>
        </w:rPr>
        <w:t>party</w:t>
      </w:r>
      <w:r w:rsidRPr="00703C82" w:rsidR="008C7DF0">
        <w:rPr>
          <w:rFonts w:eastAsia="Calibri" w:cstheme="minorHAnsi"/>
        </w:rPr>
        <w:t xml:space="preserve"> (Appendix</w:t>
      </w:r>
      <w:r w:rsidR="00703C82">
        <w:rPr>
          <w:rFonts w:eastAsia="Calibri" w:cstheme="minorHAnsi"/>
        </w:rPr>
        <w:t xml:space="preserve"> 15</w:t>
      </w:r>
      <w:r w:rsidRPr="00703C82" w:rsidR="008C7DF0">
        <w:rPr>
          <w:rFonts w:eastAsia="Calibri" w:cstheme="minorHAnsi"/>
        </w:rPr>
        <w:t>).</w:t>
      </w:r>
    </w:p>
    <w:p w:rsidRPr="001264E0" w:rsidR="00C11CE6" w:rsidP="007624D7" w:rsidRDefault="00C11CE6" w14:paraId="074EC530" w14:textId="77777777">
      <w:pPr>
        <w:spacing w:after="0" w:line="240" w:lineRule="auto"/>
        <w:rPr>
          <w:rFonts w:eastAsia="Calibri" w:cstheme="minorHAnsi"/>
        </w:rPr>
      </w:pPr>
    </w:p>
    <w:p w:rsidRPr="001264E0" w:rsidR="00C11CE6" w:rsidP="007624D7" w:rsidRDefault="00C11CE6" w14:paraId="73EF66C6" w14:textId="098D993D">
      <w:pPr>
        <w:spacing w:after="0" w:line="240" w:lineRule="auto"/>
        <w:rPr>
          <w:rFonts w:eastAsia="Calibri" w:cstheme="minorHAnsi"/>
        </w:rPr>
      </w:pPr>
      <w:r w:rsidRPr="001264E0">
        <w:rPr>
          <w:rFonts w:eastAsia="Calibri" w:cstheme="minorHAnsi"/>
        </w:rPr>
        <w:t xml:space="preserve">Registration and certification of learners with the </w:t>
      </w:r>
      <w:r w:rsidR="00EF623E">
        <w:rPr>
          <w:rFonts w:eastAsia="Calibri" w:cstheme="minorHAnsi"/>
        </w:rPr>
        <w:t>a</w:t>
      </w:r>
      <w:r w:rsidR="003555DB">
        <w:rPr>
          <w:rFonts w:eastAsia="Calibri" w:cstheme="minorHAnsi"/>
        </w:rPr>
        <w:t>warding body</w:t>
      </w:r>
      <w:r w:rsidRPr="001264E0">
        <w:rPr>
          <w:rFonts w:eastAsia="Calibri" w:cstheme="minorHAnsi"/>
        </w:rPr>
        <w:t xml:space="preserve"> will be the responsibility of the ARC</w:t>
      </w:r>
      <w:r w:rsidR="002C3166">
        <w:rPr>
          <w:rFonts w:eastAsia="Calibri" w:cstheme="minorHAnsi"/>
        </w:rPr>
        <w:t>. R</w:t>
      </w:r>
      <w:r w:rsidRPr="001264E0">
        <w:rPr>
          <w:rFonts w:eastAsia="Calibri" w:cstheme="minorHAnsi"/>
        </w:rPr>
        <w:t xml:space="preserve">egular quality assurance elements </w:t>
      </w:r>
      <w:r w:rsidR="0028030C">
        <w:rPr>
          <w:rFonts w:eastAsia="Calibri" w:cstheme="minorHAnsi"/>
        </w:rPr>
        <w:t xml:space="preserve">will </w:t>
      </w:r>
      <w:r w:rsidRPr="001264E0">
        <w:rPr>
          <w:rFonts w:eastAsia="Calibri" w:cstheme="minorHAnsi"/>
        </w:rPr>
        <w:t>be the responsibility of both the training provider and the NHS Wales organisation.</w:t>
      </w:r>
      <w:r w:rsidR="00ED417A">
        <w:rPr>
          <w:rFonts w:eastAsia="Calibri" w:cstheme="minorHAnsi"/>
        </w:rPr>
        <w:t xml:space="preserve"> </w:t>
      </w:r>
      <w:r w:rsidR="009F24D0">
        <w:rPr>
          <w:rFonts w:eastAsia="Calibri" w:cstheme="minorHAnsi"/>
        </w:rPr>
        <w:t>The ARC should provide</w:t>
      </w:r>
      <w:r w:rsidR="00487B73">
        <w:rPr>
          <w:rFonts w:eastAsia="Calibri" w:cstheme="minorHAnsi"/>
        </w:rPr>
        <w:t xml:space="preserve"> regular</w:t>
      </w:r>
      <w:r w:rsidR="009F24D0">
        <w:rPr>
          <w:rFonts w:eastAsia="Calibri" w:cstheme="minorHAnsi"/>
        </w:rPr>
        <w:t xml:space="preserve"> learner progress reports to NHS Wales organisations</w:t>
      </w:r>
      <w:r w:rsidR="00487B73">
        <w:rPr>
          <w:rFonts w:eastAsia="Calibri" w:cstheme="minorHAnsi"/>
        </w:rPr>
        <w:t>.</w:t>
      </w:r>
    </w:p>
    <w:p w:rsidRPr="001264E0" w:rsidR="00C11CE6" w:rsidP="004955B0" w:rsidRDefault="00C11CE6" w14:paraId="4246BDCE" w14:textId="77777777">
      <w:pPr>
        <w:spacing w:after="0" w:line="240" w:lineRule="auto"/>
        <w:rPr>
          <w:rFonts w:eastAsia="Calibri" w:cstheme="minorHAnsi"/>
        </w:rPr>
      </w:pPr>
    </w:p>
    <w:p w:rsidR="00C11CE6" w:rsidP="004955B0" w:rsidRDefault="00C11CE6" w14:paraId="2EEC55B0" w14:textId="7D99AE28">
      <w:pPr>
        <w:spacing w:line="240" w:lineRule="auto"/>
        <w:rPr>
          <w:rFonts w:eastAsia="Calibri" w:cstheme="minorHAnsi"/>
        </w:rPr>
      </w:pPr>
      <w:r w:rsidRPr="001264E0">
        <w:rPr>
          <w:rFonts w:eastAsia="Calibri" w:cstheme="minorHAnsi"/>
        </w:rPr>
        <w:t>To support learner progress</w:t>
      </w:r>
      <w:r w:rsidR="00487B73">
        <w:rPr>
          <w:rFonts w:eastAsia="Calibri" w:cstheme="minorHAnsi"/>
        </w:rPr>
        <w:t>,</w:t>
      </w:r>
      <w:r w:rsidRPr="001264E0">
        <w:rPr>
          <w:rFonts w:eastAsia="Calibri" w:cstheme="minorHAnsi"/>
        </w:rPr>
        <w:t xml:space="preserve"> access to </w:t>
      </w:r>
      <w:r w:rsidRPr="00A34B1A" w:rsidR="00997FBA">
        <w:rPr>
          <w:rFonts w:eastAsia="Calibri" w:cstheme="minorHAnsi"/>
        </w:rPr>
        <w:t>I</w:t>
      </w:r>
      <w:r w:rsidRPr="00A34B1A">
        <w:rPr>
          <w:rFonts w:eastAsia="Calibri" w:cstheme="minorHAnsi"/>
        </w:rPr>
        <w:t xml:space="preserve">ndividual </w:t>
      </w:r>
      <w:r w:rsidRPr="00A34B1A" w:rsidR="00997FBA">
        <w:rPr>
          <w:rFonts w:eastAsia="Calibri" w:cstheme="minorHAnsi"/>
        </w:rPr>
        <w:t>L</w:t>
      </w:r>
      <w:r w:rsidRPr="00A34B1A">
        <w:rPr>
          <w:rFonts w:eastAsia="Calibri" w:cstheme="minorHAnsi"/>
        </w:rPr>
        <w:t xml:space="preserve">earning </w:t>
      </w:r>
      <w:r w:rsidRPr="00A34B1A" w:rsidR="00997FBA">
        <w:rPr>
          <w:rFonts w:eastAsia="Calibri" w:cstheme="minorHAnsi"/>
        </w:rPr>
        <w:t>P</w:t>
      </w:r>
      <w:r w:rsidRPr="00A34B1A">
        <w:rPr>
          <w:rFonts w:eastAsia="Calibri" w:cstheme="minorHAnsi"/>
        </w:rPr>
        <w:t>lans</w:t>
      </w:r>
      <w:r w:rsidRPr="001264E0">
        <w:rPr>
          <w:rFonts w:eastAsia="Calibri" w:cstheme="minorHAnsi"/>
        </w:rPr>
        <w:t xml:space="preserve"> (ILP) </w:t>
      </w:r>
      <w:r w:rsidR="00286FA6">
        <w:rPr>
          <w:rFonts w:eastAsia="Calibri" w:cstheme="minorHAnsi"/>
        </w:rPr>
        <w:t xml:space="preserve">(Appendix </w:t>
      </w:r>
      <w:r w:rsidR="00A34B1A">
        <w:rPr>
          <w:rFonts w:eastAsia="Calibri" w:cstheme="minorHAnsi"/>
        </w:rPr>
        <w:t>10</w:t>
      </w:r>
      <w:r w:rsidR="00286FA6">
        <w:rPr>
          <w:rFonts w:eastAsia="Calibri" w:cstheme="minorHAnsi"/>
        </w:rPr>
        <w:t>)</w:t>
      </w:r>
      <w:r w:rsidRPr="001264E0">
        <w:rPr>
          <w:rFonts w:eastAsia="Calibri" w:cstheme="minorHAnsi"/>
        </w:rPr>
        <w:t xml:space="preserve"> must be available</w:t>
      </w:r>
      <w:r w:rsidR="00CB4146">
        <w:rPr>
          <w:rFonts w:eastAsia="Calibri" w:cstheme="minorHAnsi"/>
        </w:rPr>
        <w:t xml:space="preserve"> to </w:t>
      </w:r>
      <w:r w:rsidR="00682247">
        <w:rPr>
          <w:rFonts w:eastAsia="Calibri" w:cstheme="minorHAnsi"/>
        </w:rPr>
        <w:t>all</w:t>
      </w:r>
      <w:r w:rsidR="00492BC0">
        <w:rPr>
          <w:rFonts w:eastAsia="Calibri" w:cstheme="minorHAnsi"/>
        </w:rPr>
        <w:t>.</w:t>
      </w:r>
      <w:r w:rsidR="00DE4987">
        <w:rPr>
          <w:rFonts w:eastAsia="Calibri" w:cstheme="minorHAnsi"/>
        </w:rPr>
        <w:t xml:space="preserve"> </w:t>
      </w:r>
      <w:r w:rsidR="00CB4146">
        <w:rPr>
          <w:rFonts w:eastAsia="Calibri" w:cstheme="minorHAnsi"/>
        </w:rPr>
        <w:t>I</w:t>
      </w:r>
      <w:r w:rsidR="008F20BB">
        <w:rPr>
          <w:rFonts w:eastAsia="Calibri" w:cstheme="minorHAnsi"/>
        </w:rPr>
        <w:t>n addition,</w:t>
      </w:r>
      <w:r w:rsidRPr="001264E0">
        <w:rPr>
          <w:rFonts w:eastAsia="Calibri" w:cstheme="minorHAnsi"/>
        </w:rPr>
        <w:t xml:space="preserve"> learner evaluations of </w:t>
      </w:r>
      <w:r w:rsidR="00682247">
        <w:rPr>
          <w:rFonts w:eastAsia="Calibri" w:cstheme="minorHAnsi"/>
        </w:rPr>
        <w:t xml:space="preserve">the </w:t>
      </w:r>
      <w:r w:rsidRPr="001264E0">
        <w:rPr>
          <w:rFonts w:eastAsia="Calibri" w:cstheme="minorHAnsi"/>
        </w:rPr>
        <w:t>training programme and support / training events</w:t>
      </w:r>
      <w:r w:rsidR="008F20BB">
        <w:rPr>
          <w:rFonts w:eastAsia="Calibri" w:cstheme="minorHAnsi"/>
        </w:rPr>
        <w:t xml:space="preserve"> should be</w:t>
      </w:r>
      <w:r w:rsidRPr="001264E0">
        <w:rPr>
          <w:rFonts w:eastAsia="Calibri" w:cstheme="minorHAnsi"/>
        </w:rPr>
        <w:t xml:space="preserve"> </w:t>
      </w:r>
      <w:r w:rsidR="00251D9E">
        <w:rPr>
          <w:rFonts w:eastAsia="Calibri" w:cstheme="minorHAnsi"/>
        </w:rPr>
        <w:t xml:space="preserve">shared. </w:t>
      </w:r>
      <w:r w:rsidRPr="001264E0">
        <w:rPr>
          <w:rFonts w:eastAsia="Calibri" w:cstheme="minorHAnsi"/>
        </w:rPr>
        <w:t xml:space="preserve">The ARC will also be expected to receive </w:t>
      </w:r>
      <w:r w:rsidRPr="002B6E0C">
        <w:rPr>
          <w:rFonts w:eastAsia="Calibri" w:cstheme="minorHAnsi"/>
        </w:rPr>
        <w:t>employer questionnaires and peer review</w:t>
      </w:r>
      <w:r w:rsidRPr="001264E0">
        <w:rPr>
          <w:rFonts w:eastAsia="Calibri" w:cstheme="minorHAnsi"/>
        </w:rPr>
        <w:t xml:space="preserve"> of delivery and assessment teams involved with learner programmes.</w:t>
      </w:r>
      <w:r w:rsidR="00775B17">
        <w:rPr>
          <w:rFonts w:eastAsia="Calibri" w:cstheme="minorHAnsi"/>
        </w:rPr>
        <w:t xml:space="preserve"> </w:t>
      </w:r>
      <w:r w:rsidR="00D0208D">
        <w:rPr>
          <w:rFonts w:eastAsia="Calibri" w:cstheme="minorHAnsi"/>
        </w:rPr>
        <w:t>Reviews</w:t>
      </w:r>
      <w:r w:rsidR="00DD3127">
        <w:rPr>
          <w:rFonts w:eastAsia="Calibri" w:cstheme="minorHAnsi"/>
        </w:rPr>
        <w:t xml:space="preserve"> should </w:t>
      </w:r>
      <w:r w:rsidRPr="001264E0">
        <w:rPr>
          <w:rFonts w:eastAsia="Calibri" w:cstheme="minorHAnsi"/>
        </w:rPr>
        <w:t>incorporat</w:t>
      </w:r>
      <w:r w:rsidR="00DD3127">
        <w:rPr>
          <w:rFonts w:eastAsia="Calibri" w:cstheme="minorHAnsi"/>
        </w:rPr>
        <w:t>e</w:t>
      </w:r>
      <w:r w:rsidRPr="001264E0">
        <w:rPr>
          <w:rFonts w:eastAsia="Calibri" w:cstheme="minorHAnsi"/>
        </w:rPr>
        <w:t xml:space="preserve"> the regular appraisals of assessment, collaborative standardisation events and the wider IQA team. </w:t>
      </w:r>
    </w:p>
    <w:p w:rsidRPr="001264E0" w:rsidR="006A45AE" w:rsidP="004955B0" w:rsidRDefault="006A45AE" w14:paraId="6D4C89D0" w14:textId="77777777">
      <w:pPr>
        <w:spacing w:line="240" w:lineRule="auto"/>
        <w:rPr>
          <w:rFonts w:eastAsia="Calibri" w:cstheme="minorHAnsi"/>
        </w:rPr>
      </w:pPr>
    </w:p>
    <w:p w:rsidRPr="001264E0" w:rsidR="008908ED" w:rsidP="004955B0" w:rsidRDefault="00FB6E74" w14:paraId="2F497146" w14:textId="05B2A752">
      <w:pPr>
        <w:spacing w:line="240" w:lineRule="auto"/>
        <w:rPr>
          <w:rFonts w:eastAsia="Calibri" w:cstheme="minorHAnsi"/>
        </w:rPr>
      </w:pPr>
      <w:r>
        <w:rPr>
          <w:rFonts w:eastAsia="Calibri" w:cstheme="minorHAnsi"/>
        </w:rPr>
        <w:lastRenderedPageBreak/>
        <w:t xml:space="preserve">The ARC is expected to provide </w:t>
      </w:r>
      <w:r w:rsidR="00B028B0">
        <w:rPr>
          <w:rFonts w:eastAsia="Calibri" w:cstheme="minorHAnsi"/>
        </w:rPr>
        <w:t>regular</w:t>
      </w:r>
      <w:r>
        <w:rPr>
          <w:rFonts w:eastAsia="Calibri" w:cstheme="minorHAnsi"/>
        </w:rPr>
        <w:t xml:space="preserve"> reports </w:t>
      </w:r>
      <w:r w:rsidR="00B028B0">
        <w:rPr>
          <w:rFonts w:eastAsia="Calibri" w:cstheme="minorHAnsi"/>
        </w:rPr>
        <w:t>(</w:t>
      </w:r>
      <w:r>
        <w:rPr>
          <w:rFonts w:eastAsia="Calibri" w:cstheme="minorHAnsi"/>
        </w:rPr>
        <w:t xml:space="preserve">on at least a </w:t>
      </w:r>
      <w:r w:rsidR="00B028B0">
        <w:rPr>
          <w:rFonts w:eastAsia="Calibri" w:cstheme="minorHAnsi"/>
        </w:rPr>
        <w:t>quarterly basis)</w:t>
      </w:r>
      <w:r w:rsidRPr="001264E0" w:rsidR="00C11CE6">
        <w:rPr>
          <w:rFonts w:eastAsia="Calibri" w:cstheme="minorHAnsi"/>
        </w:rPr>
        <w:t xml:space="preserve"> </w:t>
      </w:r>
      <w:r w:rsidR="00D04977">
        <w:rPr>
          <w:rFonts w:eastAsia="Calibri" w:cstheme="minorHAnsi"/>
        </w:rPr>
        <w:t>to</w:t>
      </w:r>
      <w:r w:rsidRPr="001264E0" w:rsidR="00C11CE6">
        <w:rPr>
          <w:rFonts w:eastAsia="Calibri" w:cstheme="minorHAnsi"/>
        </w:rPr>
        <w:t xml:space="preserve"> </w:t>
      </w:r>
      <w:r>
        <w:rPr>
          <w:rFonts w:eastAsia="Calibri" w:cstheme="minorHAnsi"/>
        </w:rPr>
        <w:t>e</w:t>
      </w:r>
      <w:r w:rsidRPr="001264E0" w:rsidR="00C11CE6">
        <w:rPr>
          <w:rFonts w:eastAsia="Calibri" w:cstheme="minorHAnsi"/>
        </w:rPr>
        <w:t xml:space="preserve">ducation &amp; </w:t>
      </w:r>
      <w:r>
        <w:rPr>
          <w:rFonts w:eastAsia="Calibri" w:cstheme="minorHAnsi"/>
        </w:rPr>
        <w:t>t</w:t>
      </w:r>
      <w:r w:rsidRPr="001264E0" w:rsidR="00C11CE6">
        <w:rPr>
          <w:rFonts w:eastAsia="Calibri" w:cstheme="minorHAnsi"/>
        </w:rPr>
        <w:t xml:space="preserve">raining leads with </w:t>
      </w:r>
      <w:r w:rsidR="00806E5D">
        <w:rPr>
          <w:rFonts w:eastAsia="Calibri" w:cstheme="minorHAnsi"/>
        </w:rPr>
        <w:t xml:space="preserve">leaner </w:t>
      </w:r>
      <w:r w:rsidRPr="001264E0" w:rsidR="00C11CE6">
        <w:rPr>
          <w:rFonts w:eastAsia="Calibri" w:cstheme="minorHAnsi"/>
        </w:rPr>
        <w:t>progress</w:t>
      </w:r>
      <w:r w:rsidR="001768BC">
        <w:rPr>
          <w:rFonts w:eastAsia="Calibri" w:cstheme="minorHAnsi"/>
        </w:rPr>
        <w:t xml:space="preserve">. </w:t>
      </w:r>
      <w:r w:rsidRPr="001264E0" w:rsidR="00C11CE6">
        <w:rPr>
          <w:rFonts w:eastAsia="Calibri" w:cstheme="minorHAnsi"/>
        </w:rPr>
        <w:t>These reports will communicate details of attendance / punctuality / interaction at support</w:t>
      </w:r>
      <w:r w:rsidR="008D1B5A">
        <w:rPr>
          <w:rFonts w:eastAsia="Calibri" w:cstheme="minorHAnsi"/>
        </w:rPr>
        <w:t xml:space="preserve"> meetings </w:t>
      </w:r>
      <w:r w:rsidRPr="001264E0" w:rsidR="00C11CE6">
        <w:rPr>
          <w:rFonts w:eastAsia="Calibri" w:cstheme="minorHAnsi"/>
        </w:rPr>
        <w:t xml:space="preserve">/ any changes in assessor / </w:t>
      </w:r>
      <w:r w:rsidR="00635657">
        <w:rPr>
          <w:rFonts w:eastAsia="Calibri" w:cstheme="minorHAnsi"/>
        </w:rPr>
        <w:t xml:space="preserve">attendance at </w:t>
      </w:r>
      <w:r w:rsidRPr="001264E0" w:rsidR="00C11CE6">
        <w:rPr>
          <w:rFonts w:eastAsia="Calibri" w:cstheme="minorHAnsi"/>
        </w:rPr>
        <w:t>training events for each learner to ensure progress remains in line with programme expectations. The proforma for reporting is not stipulated by HE</w:t>
      </w:r>
      <w:r w:rsidR="0039134F">
        <w:rPr>
          <w:rFonts w:eastAsia="Calibri" w:cstheme="minorHAnsi"/>
        </w:rPr>
        <w:t>I</w:t>
      </w:r>
      <w:r w:rsidRPr="001264E0" w:rsidR="00C11CE6">
        <w:rPr>
          <w:rFonts w:eastAsia="Calibri" w:cstheme="minorHAnsi"/>
        </w:rPr>
        <w:t>W and can be a</w:t>
      </w:r>
      <w:r w:rsidR="00635657">
        <w:rPr>
          <w:rFonts w:eastAsia="Calibri" w:cstheme="minorHAnsi"/>
        </w:rPr>
        <w:t>s</w:t>
      </w:r>
      <w:r w:rsidRPr="001264E0" w:rsidR="00C11CE6">
        <w:rPr>
          <w:rFonts w:eastAsia="Calibri" w:cstheme="minorHAnsi"/>
        </w:rPr>
        <w:t xml:space="preserve"> simple as highlighting key feedback within email communication. Where issues or anomalies are identified</w:t>
      </w:r>
      <w:r w:rsidR="00635657">
        <w:rPr>
          <w:rFonts w:eastAsia="Calibri" w:cstheme="minorHAnsi"/>
        </w:rPr>
        <w:t>,</w:t>
      </w:r>
      <w:r w:rsidRPr="001264E0" w:rsidR="00C11CE6">
        <w:rPr>
          <w:rFonts w:eastAsia="Calibri" w:cstheme="minorHAnsi"/>
        </w:rPr>
        <w:t xml:space="preserve"> reasons for delay (workplace, learning provider or </w:t>
      </w:r>
      <w:r w:rsidR="00635657">
        <w:rPr>
          <w:rFonts w:eastAsia="Calibri" w:cstheme="minorHAnsi"/>
        </w:rPr>
        <w:t>learner</w:t>
      </w:r>
      <w:r w:rsidRPr="001264E0" w:rsidR="00C11CE6">
        <w:rPr>
          <w:rFonts w:eastAsia="Calibri" w:cstheme="minorHAnsi"/>
        </w:rPr>
        <w:t xml:space="preserve">) will be discussed with actions collaboratively agreed, particularly where a </w:t>
      </w:r>
      <w:r w:rsidR="00635657">
        <w:rPr>
          <w:rFonts w:eastAsia="Calibri" w:cstheme="minorHAnsi"/>
        </w:rPr>
        <w:t>learner</w:t>
      </w:r>
      <w:r w:rsidRPr="001264E0" w:rsidR="00C11CE6">
        <w:rPr>
          <w:rFonts w:eastAsia="Calibri" w:cstheme="minorHAnsi"/>
        </w:rPr>
        <w:t xml:space="preserve"> is struggling to complete the qualification within the expected timeframes.</w:t>
      </w:r>
    </w:p>
    <w:p w:rsidR="00C11CE6" w:rsidP="004955B0" w:rsidRDefault="00260987" w14:paraId="069AC834" w14:textId="67FE0A54">
      <w:pPr>
        <w:spacing w:after="0" w:line="240" w:lineRule="auto"/>
        <w:rPr>
          <w:rFonts w:eastAsia="Calibri" w:cstheme="minorHAnsi"/>
        </w:rPr>
      </w:pPr>
      <w:r>
        <w:rPr>
          <w:rFonts w:eastAsia="Calibri" w:cstheme="minorHAnsi"/>
        </w:rPr>
        <w:t>T</w:t>
      </w:r>
      <w:r w:rsidRPr="001264E0" w:rsidR="00C11CE6">
        <w:rPr>
          <w:rFonts w:eastAsia="Calibri" w:cstheme="minorHAnsi"/>
        </w:rPr>
        <w:t xml:space="preserve">he ARC must comply with the requirements of the </w:t>
      </w:r>
      <w:r w:rsidR="00635657">
        <w:rPr>
          <w:rFonts w:eastAsia="Calibri" w:cstheme="minorHAnsi"/>
        </w:rPr>
        <w:t>a</w:t>
      </w:r>
      <w:r w:rsidR="003555DB">
        <w:rPr>
          <w:rFonts w:eastAsia="Calibri" w:cstheme="minorHAnsi"/>
        </w:rPr>
        <w:t>warding body</w:t>
      </w:r>
      <w:r w:rsidRPr="001264E0" w:rsidR="00C11CE6">
        <w:rPr>
          <w:rFonts w:eastAsia="Calibri" w:cstheme="minorHAnsi"/>
        </w:rPr>
        <w:t xml:space="preserve"> which include provision of: </w:t>
      </w:r>
    </w:p>
    <w:p w:rsidRPr="001264E0" w:rsidR="008908ED" w:rsidP="004955B0" w:rsidRDefault="008908ED" w14:paraId="110E42B1" w14:textId="77777777">
      <w:pPr>
        <w:spacing w:after="0" w:line="240" w:lineRule="auto"/>
        <w:rPr>
          <w:rFonts w:eastAsiaTheme="minorEastAsia" w:cstheme="minorHAnsi"/>
        </w:rPr>
      </w:pPr>
    </w:p>
    <w:p w:rsidRPr="001264E0" w:rsidR="00C11CE6" w:rsidRDefault="00C11CE6" w14:paraId="7AFF2B88" w14:textId="578F99BA">
      <w:pPr>
        <w:numPr>
          <w:ilvl w:val="1"/>
          <w:numId w:val="17"/>
        </w:numPr>
        <w:spacing w:line="240" w:lineRule="auto"/>
        <w:contextualSpacing/>
        <w:rPr>
          <w:rFonts w:eastAsiaTheme="minorEastAsia" w:cstheme="minorHAnsi"/>
        </w:rPr>
      </w:pPr>
      <w:r w:rsidRPr="001264E0">
        <w:rPr>
          <w:rFonts w:eastAsia="Calibri" w:cstheme="minorHAnsi"/>
        </w:rPr>
        <w:t xml:space="preserve">a single named </w:t>
      </w:r>
      <w:r w:rsidR="00635657">
        <w:rPr>
          <w:rFonts w:eastAsia="Calibri" w:cstheme="minorHAnsi"/>
        </w:rPr>
        <w:t>c</w:t>
      </w:r>
      <w:r w:rsidRPr="001264E0">
        <w:rPr>
          <w:rFonts w:eastAsia="Calibri" w:cstheme="minorHAnsi"/>
        </w:rPr>
        <w:t xml:space="preserve">entre </w:t>
      </w:r>
      <w:r w:rsidR="00635657">
        <w:rPr>
          <w:rFonts w:eastAsia="Calibri" w:cstheme="minorHAnsi"/>
        </w:rPr>
        <w:t>q</w:t>
      </w:r>
      <w:r w:rsidRPr="001264E0">
        <w:rPr>
          <w:rFonts w:eastAsia="Calibri" w:cstheme="minorHAnsi"/>
        </w:rPr>
        <w:t xml:space="preserve">uality </w:t>
      </w:r>
      <w:r w:rsidR="00635657">
        <w:rPr>
          <w:rFonts w:eastAsia="Calibri" w:cstheme="minorHAnsi"/>
        </w:rPr>
        <w:t>c</w:t>
      </w:r>
      <w:r w:rsidRPr="001264E0">
        <w:rPr>
          <w:rFonts w:eastAsia="Calibri" w:cstheme="minorHAnsi"/>
        </w:rPr>
        <w:t xml:space="preserve">ontact </w:t>
      </w:r>
    </w:p>
    <w:p w:rsidRPr="001264E0" w:rsidR="00C11CE6" w:rsidRDefault="00C11CE6" w14:paraId="2A360CE6" w14:textId="77777777">
      <w:pPr>
        <w:numPr>
          <w:ilvl w:val="1"/>
          <w:numId w:val="17"/>
        </w:numPr>
        <w:spacing w:line="240" w:lineRule="auto"/>
        <w:contextualSpacing/>
        <w:rPr>
          <w:rFonts w:eastAsiaTheme="minorEastAsia" w:cstheme="minorHAnsi"/>
        </w:rPr>
      </w:pPr>
      <w:r w:rsidRPr="001264E0">
        <w:rPr>
          <w:rFonts w:eastAsia="Calibri" w:cstheme="minorHAnsi"/>
        </w:rPr>
        <w:t xml:space="preserve">the facility to securely transmit details of assessment outcomes </w:t>
      </w:r>
    </w:p>
    <w:p w:rsidRPr="001264E0" w:rsidR="00C11CE6" w:rsidRDefault="00C11CE6" w14:paraId="76999D35" w14:textId="77777777">
      <w:pPr>
        <w:numPr>
          <w:ilvl w:val="1"/>
          <w:numId w:val="17"/>
        </w:numPr>
        <w:spacing w:line="240" w:lineRule="auto"/>
        <w:contextualSpacing/>
        <w:rPr>
          <w:rFonts w:eastAsiaTheme="minorEastAsia" w:cstheme="minorHAnsi"/>
        </w:rPr>
      </w:pPr>
      <w:r w:rsidRPr="001264E0">
        <w:rPr>
          <w:rFonts w:eastAsia="Calibri" w:cstheme="minorHAnsi"/>
        </w:rPr>
        <w:t xml:space="preserve">staff and resources to support the delivery and ongoing learner assessment </w:t>
      </w:r>
    </w:p>
    <w:p w:rsidRPr="001264E0" w:rsidR="00C11CE6" w:rsidRDefault="00C11CE6" w14:paraId="7E30E94B" w14:textId="77777777">
      <w:pPr>
        <w:numPr>
          <w:ilvl w:val="1"/>
          <w:numId w:val="17"/>
        </w:numPr>
        <w:spacing w:line="240" w:lineRule="auto"/>
        <w:contextualSpacing/>
        <w:rPr>
          <w:rFonts w:eastAsiaTheme="minorEastAsia" w:cstheme="minorHAnsi"/>
        </w:rPr>
      </w:pPr>
      <w:r w:rsidRPr="001264E0">
        <w:rPr>
          <w:rFonts w:eastAsia="Calibri" w:cstheme="minorHAnsi"/>
        </w:rPr>
        <w:t xml:space="preserve">documented quality assurance procedures </w:t>
      </w:r>
    </w:p>
    <w:p w:rsidRPr="001264E0" w:rsidR="00C11CE6" w:rsidRDefault="00C11CE6" w14:paraId="3572E9F1" w14:textId="77777777">
      <w:pPr>
        <w:numPr>
          <w:ilvl w:val="1"/>
          <w:numId w:val="17"/>
        </w:numPr>
        <w:spacing w:line="240" w:lineRule="auto"/>
        <w:contextualSpacing/>
        <w:rPr>
          <w:rFonts w:eastAsiaTheme="minorEastAsia" w:cstheme="minorHAnsi"/>
        </w:rPr>
      </w:pPr>
      <w:r w:rsidRPr="001264E0">
        <w:rPr>
          <w:rFonts w:eastAsia="Calibri" w:cstheme="minorHAnsi"/>
        </w:rPr>
        <w:t>policies to cover all aspects of training, delivery, assessment and quality assurance</w:t>
      </w:r>
    </w:p>
    <w:p w:rsidRPr="001264E0" w:rsidR="00C11CE6" w:rsidRDefault="00C11CE6" w14:paraId="64887D1A" w14:textId="6DB96292">
      <w:pPr>
        <w:numPr>
          <w:ilvl w:val="1"/>
          <w:numId w:val="17"/>
        </w:numPr>
        <w:spacing w:line="240" w:lineRule="auto"/>
        <w:contextualSpacing/>
        <w:rPr>
          <w:rFonts w:eastAsiaTheme="minorEastAsia" w:cstheme="minorHAnsi"/>
        </w:rPr>
      </w:pPr>
      <w:r w:rsidRPr="001264E0">
        <w:rPr>
          <w:rFonts w:eastAsia="Calibri" w:cstheme="minorHAnsi"/>
        </w:rPr>
        <w:t>up</w:t>
      </w:r>
      <w:r w:rsidR="00635657">
        <w:rPr>
          <w:rFonts w:eastAsia="Calibri" w:cstheme="minorHAnsi"/>
        </w:rPr>
        <w:t xml:space="preserve"> </w:t>
      </w:r>
      <w:r w:rsidRPr="001264E0">
        <w:rPr>
          <w:rFonts w:eastAsia="Calibri" w:cstheme="minorHAnsi"/>
        </w:rPr>
        <w:t>to</w:t>
      </w:r>
      <w:r w:rsidR="00635657">
        <w:rPr>
          <w:rFonts w:eastAsia="Calibri" w:cstheme="minorHAnsi"/>
        </w:rPr>
        <w:t xml:space="preserve"> </w:t>
      </w:r>
      <w:r w:rsidRPr="001264E0">
        <w:rPr>
          <w:rFonts w:eastAsia="Calibri" w:cstheme="minorHAnsi"/>
        </w:rPr>
        <w:t xml:space="preserve">date CVs, certificates and / or assessor qualifications of the assessment team including IQAs </w:t>
      </w:r>
    </w:p>
    <w:p w:rsidRPr="001264E0" w:rsidR="00C11CE6" w:rsidRDefault="00C11CE6" w14:paraId="63343E03" w14:textId="77777777">
      <w:pPr>
        <w:numPr>
          <w:ilvl w:val="1"/>
          <w:numId w:val="17"/>
        </w:numPr>
        <w:spacing w:line="240" w:lineRule="auto"/>
        <w:contextualSpacing/>
        <w:rPr>
          <w:rFonts w:eastAsiaTheme="minorEastAsia" w:cstheme="minorHAnsi"/>
        </w:rPr>
      </w:pPr>
      <w:r w:rsidRPr="001264E0">
        <w:rPr>
          <w:rFonts w:eastAsia="Calibri" w:cstheme="minorHAnsi"/>
        </w:rPr>
        <w:t xml:space="preserve">learner tracking documentation </w:t>
      </w:r>
    </w:p>
    <w:p w:rsidRPr="001264E0" w:rsidR="00C11CE6" w:rsidRDefault="00C11CE6" w14:paraId="663BE4AF" w14:textId="77777777">
      <w:pPr>
        <w:numPr>
          <w:ilvl w:val="1"/>
          <w:numId w:val="17"/>
        </w:numPr>
        <w:spacing w:line="240" w:lineRule="auto"/>
        <w:contextualSpacing/>
        <w:rPr>
          <w:rFonts w:eastAsiaTheme="minorEastAsia" w:cstheme="minorHAnsi"/>
        </w:rPr>
      </w:pPr>
      <w:r w:rsidRPr="001264E0">
        <w:rPr>
          <w:rFonts w:eastAsia="Calibri" w:cstheme="minorHAnsi"/>
        </w:rPr>
        <w:t xml:space="preserve">procedures for recording exemptions, appeals, complaints, malpractice, maladministration, reasonable adjustments, special considerations and plagiarism </w:t>
      </w:r>
    </w:p>
    <w:p w:rsidRPr="001264E0" w:rsidR="00C11CE6" w:rsidRDefault="00C11CE6" w14:paraId="22C1077C" w14:textId="463F56AF">
      <w:pPr>
        <w:numPr>
          <w:ilvl w:val="1"/>
          <w:numId w:val="17"/>
        </w:numPr>
        <w:spacing w:line="240" w:lineRule="auto"/>
        <w:contextualSpacing/>
        <w:rPr>
          <w:rFonts w:eastAsiaTheme="minorEastAsia" w:cstheme="minorHAnsi"/>
        </w:rPr>
      </w:pPr>
      <w:r w:rsidRPr="001264E0">
        <w:rPr>
          <w:rFonts w:eastAsia="Calibri" w:cstheme="minorHAnsi"/>
        </w:rPr>
        <w:t xml:space="preserve">induction plans for </w:t>
      </w:r>
      <w:r w:rsidR="00635657">
        <w:rPr>
          <w:rFonts w:eastAsia="Calibri" w:cstheme="minorHAnsi"/>
        </w:rPr>
        <w:t>c</w:t>
      </w:r>
      <w:r w:rsidRPr="001264E0">
        <w:rPr>
          <w:rFonts w:eastAsia="Calibri" w:cstheme="minorHAnsi"/>
        </w:rPr>
        <w:t xml:space="preserve">entre staff involved with delivery, assessment and internal quality assurance </w:t>
      </w:r>
    </w:p>
    <w:p w:rsidRPr="001264E0" w:rsidR="00C11CE6" w:rsidRDefault="008244EE" w14:paraId="70B0A774" w14:textId="4BDCF787">
      <w:pPr>
        <w:numPr>
          <w:ilvl w:val="1"/>
          <w:numId w:val="17"/>
        </w:numPr>
        <w:spacing w:line="240" w:lineRule="auto"/>
        <w:contextualSpacing/>
        <w:rPr>
          <w:rFonts w:eastAsiaTheme="minorEastAsia" w:cstheme="minorHAnsi"/>
        </w:rPr>
      </w:pPr>
      <w:r>
        <w:rPr>
          <w:rFonts w:eastAsia="Calibri" w:cstheme="minorHAnsi"/>
        </w:rPr>
        <w:t>the centre’s assessment strategy</w:t>
      </w:r>
      <w:r w:rsidRPr="001264E0" w:rsidR="00C11CE6">
        <w:rPr>
          <w:rFonts w:eastAsia="Calibri" w:cstheme="minorHAnsi"/>
        </w:rPr>
        <w:t xml:space="preserve"> </w:t>
      </w:r>
    </w:p>
    <w:p w:rsidRPr="001264E0" w:rsidR="00C11CE6" w:rsidRDefault="00C11CE6" w14:paraId="4414F42B" w14:textId="43CE9B8F">
      <w:pPr>
        <w:numPr>
          <w:ilvl w:val="1"/>
          <w:numId w:val="17"/>
        </w:numPr>
        <w:spacing w:line="240" w:lineRule="auto"/>
        <w:contextualSpacing/>
        <w:rPr>
          <w:rFonts w:eastAsiaTheme="minorEastAsia" w:cstheme="minorHAnsi"/>
        </w:rPr>
      </w:pPr>
      <w:r w:rsidRPr="001264E0">
        <w:rPr>
          <w:rFonts w:eastAsia="Calibri" w:cstheme="minorHAnsi"/>
        </w:rPr>
        <w:t>access to premises, people, and records relating to learner assessment, achievement and internal quality assurance</w:t>
      </w:r>
    </w:p>
    <w:p w:rsidRPr="001264E0" w:rsidR="00C11CE6" w:rsidRDefault="00C11CE6" w14:paraId="72E7E62B" w14:textId="68328900">
      <w:pPr>
        <w:numPr>
          <w:ilvl w:val="1"/>
          <w:numId w:val="17"/>
        </w:numPr>
        <w:spacing w:line="240" w:lineRule="auto"/>
        <w:contextualSpacing/>
        <w:rPr>
          <w:rFonts w:eastAsiaTheme="minorEastAsia" w:cstheme="minorHAnsi"/>
        </w:rPr>
      </w:pPr>
      <w:r w:rsidRPr="001264E0">
        <w:rPr>
          <w:rFonts w:eastAsia="Calibri" w:cstheme="minorHAnsi"/>
        </w:rPr>
        <w:t xml:space="preserve">appointing assessors to carry out centre assessment </w:t>
      </w:r>
    </w:p>
    <w:p w:rsidRPr="001264E0" w:rsidR="00C11CE6" w:rsidRDefault="00C11CE6" w14:paraId="4575E393" w14:textId="77777777">
      <w:pPr>
        <w:numPr>
          <w:ilvl w:val="1"/>
          <w:numId w:val="17"/>
        </w:numPr>
        <w:spacing w:line="240" w:lineRule="auto"/>
        <w:contextualSpacing/>
        <w:rPr>
          <w:rFonts w:eastAsiaTheme="minorEastAsia" w:cstheme="minorHAnsi"/>
        </w:rPr>
      </w:pPr>
      <w:r w:rsidRPr="001264E0">
        <w:rPr>
          <w:rFonts w:eastAsia="Calibri" w:cstheme="minorHAnsi"/>
        </w:rPr>
        <w:t xml:space="preserve">assessors competent to perform their role and provide appropriate training and development opportunities to ensure that they meet the required standards set out in the qualification and / or assessment documentation </w:t>
      </w:r>
    </w:p>
    <w:p w:rsidRPr="001264E0" w:rsidR="00C11CE6" w:rsidRDefault="00242B31" w14:paraId="56A8643B" w14:textId="44A7F30D">
      <w:pPr>
        <w:numPr>
          <w:ilvl w:val="1"/>
          <w:numId w:val="17"/>
        </w:numPr>
        <w:spacing w:line="240" w:lineRule="auto"/>
        <w:contextualSpacing/>
        <w:rPr>
          <w:rFonts w:eastAsiaTheme="minorEastAsia" w:cstheme="minorHAnsi"/>
        </w:rPr>
      </w:pPr>
      <w:r>
        <w:rPr>
          <w:rFonts w:eastAsia="Calibri" w:cstheme="minorHAnsi"/>
        </w:rPr>
        <w:t xml:space="preserve">to ensure the </w:t>
      </w:r>
      <w:r w:rsidRPr="001264E0" w:rsidR="00C11CE6">
        <w:rPr>
          <w:rFonts w:eastAsia="Calibri" w:cstheme="minorHAnsi"/>
        </w:rPr>
        <w:t xml:space="preserve">decisions of unqualified assessors are checked, authenticated and countersigned by </w:t>
      </w:r>
      <w:r w:rsidR="00F90B47">
        <w:rPr>
          <w:rFonts w:eastAsia="Calibri" w:cstheme="minorHAnsi"/>
        </w:rPr>
        <w:t xml:space="preserve">a qualified </w:t>
      </w:r>
      <w:r w:rsidRPr="001264E0" w:rsidR="00C11CE6">
        <w:rPr>
          <w:rFonts w:eastAsia="Calibri" w:cstheme="minorHAnsi"/>
        </w:rPr>
        <w:t xml:space="preserve">assessor. The IQA is responsible and accountable for arranging the countersigning process </w:t>
      </w:r>
    </w:p>
    <w:p w:rsidRPr="001264E0" w:rsidR="00C11CE6" w:rsidRDefault="00242B31" w14:paraId="1519FF82" w14:textId="047607D4">
      <w:pPr>
        <w:numPr>
          <w:ilvl w:val="1"/>
          <w:numId w:val="17"/>
        </w:numPr>
        <w:spacing w:line="240" w:lineRule="auto"/>
        <w:contextualSpacing/>
        <w:rPr>
          <w:rFonts w:eastAsiaTheme="minorEastAsia" w:cstheme="minorHAnsi"/>
        </w:rPr>
      </w:pPr>
      <w:r>
        <w:rPr>
          <w:rFonts w:eastAsia="Calibri" w:cstheme="minorHAnsi"/>
        </w:rPr>
        <w:t xml:space="preserve">to </w:t>
      </w:r>
      <w:r w:rsidRPr="001264E0" w:rsidR="00C11CE6">
        <w:rPr>
          <w:rFonts w:eastAsia="Calibri" w:cstheme="minorHAnsi"/>
        </w:rPr>
        <w:t>ensur</w:t>
      </w:r>
      <w:r>
        <w:rPr>
          <w:rFonts w:eastAsia="Calibri" w:cstheme="minorHAnsi"/>
        </w:rPr>
        <w:t>e</w:t>
      </w:r>
      <w:r w:rsidRPr="001264E0" w:rsidR="00C11CE6">
        <w:rPr>
          <w:rFonts w:eastAsia="Calibri" w:cstheme="minorHAnsi"/>
        </w:rPr>
        <w:t xml:space="preserve"> decisions of unqualified IQAs are checked, authenticated and countersigned by a qualified and experienced IQA.  </w:t>
      </w:r>
    </w:p>
    <w:p w:rsidRPr="001264E0" w:rsidR="00C11CE6" w:rsidRDefault="00C11CE6" w14:paraId="216BCA10" w14:textId="79CC2B46">
      <w:pPr>
        <w:numPr>
          <w:ilvl w:val="1"/>
          <w:numId w:val="17"/>
        </w:numPr>
        <w:spacing w:line="240" w:lineRule="auto"/>
        <w:contextualSpacing/>
        <w:rPr>
          <w:rFonts w:eastAsiaTheme="minorEastAsia" w:cstheme="minorHAnsi"/>
        </w:rPr>
      </w:pPr>
      <w:r w:rsidRPr="001264E0">
        <w:rPr>
          <w:rFonts w:eastAsia="Calibri" w:cstheme="minorHAnsi"/>
        </w:rPr>
        <w:t>appropriate training, support and / or development opportunities to enable assessors and IQAs to meet their responsibilities</w:t>
      </w:r>
    </w:p>
    <w:p w:rsidRPr="001264E0" w:rsidR="00C11CE6" w:rsidRDefault="0022056D" w14:paraId="368BE65B" w14:textId="11828B25">
      <w:pPr>
        <w:numPr>
          <w:ilvl w:val="1"/>
          <w:numId w:val="17"/>
        </w:numPr>
        <w:spacing w:line="240" w:lineRule="auto"/>
        <w:contextualSpacing/>
        <w:rPr>
          <w:rFonts w:eastAsiaTheme="minorEastAsia" w:cstheme="minorHAnsi"/>
        </w:rPr>
      </w:pPr>
      <w:r>
        <w:rPr>
          <w:rFonts w:eastAsia="Calibri" w:cstheme="minorHAnsi"/>
        </w:rPr>
        <w:t xml:space="preserve">to </w:t>
      </w:r>
      <w:r w:rsidRPr="001264E0" w:rsidR="00C11CE6">
        <w:rPr>
          <w:rFonts w:eastAsia="Calibri" w:cstheme="minorHAnsi"/>
        </w:rPr>
        <w:t>ensur</w:t>
      </w:r>
      <w:r>
        <w:rPr>
          <w:rFonts w:eastAsia="Calibri" w:cstheme="minorHAnsi"/>
        </w:rPr>
        <w:t>e</w:t>
      </w:r>
      <w:r w:rsidRPr="001264E0" w:rsidR="00C11CE6">
        <w:rPr>
          <w:rFonts w:eastAsia="Calibri" w:cstheme="minorHAnsi"/>
        </w:rPr>
        <w:t xml:space="preserve"> assessors are consistent in their interpretation and application of the assessment criteria / requirements </w:t>
      </w:r>
      <w:r w:rsidR="00D94295">
        <w:rPr>
          <w:rFonts w:eastAsia="Calibri" w:cstheme="minorHAnsi"/>
        </w:rPr>
        <w:t>to make equitable decisions</w:t>
      </w:r>
    </w:p>
    <w:p w:rsidRPr="001264E0" w:rsidR="00C11CE6" w:rsidRDefault="00C11CE6" w14:paraId="17241F04" w14:textId="7068A7B9">
      <w:pPr>
        <w:numPr>
          <w:ilvl w:val="1"/>
          <w:numId w:val="17"/>
        </w:numPr>
        <w:spacing w:line="240" w:lineRule="auto"/>
        <w:contextualSpacing/>
        <w:rPr>
          <w:rFonts w:eastAsiaTheme="minorEastAsia" w:cstheme="minorHAnsi"/>
        </w:rPr>
      </w:pPr>
      <w:r w:rsidRPr="001264E0">
        <w:rPr>
          <w:rFonts w:eastAsia="Calibri" w:cstheme="minorHAnsi"/>
        </w:rPr>
        <w:t xml:space="preserve">procedures to ensure that there is standardisation across all assessors </w:t>
      </w:r>
    </w:p>
    <w:p w:rsidRPr="001264E0" w:rsidR="00C11CE6" w:rsidRDefault="00C11CE6" w14:paraId="5FC6A030" w14:textId="77777777">
      <w:pPr>
        <w:numPr>
          <w:ilvl w:val="1"/>
          <w:numId w:val="17"/>
        </w:numPr>
        <w:spacing w:line="240" w:lineRule="auto"/>
        <w:contextualSpacing/>
        <w:rPr>
          <w:rFonts w:eastAsiaTheme="minorEastAsia" w:cstheme="minorHAnsi"/>
        </w:rPr>
      </w:pPr>
      <w:r w:rsidRPr="001264E0">
        <w:rPr>
          <w:rFonts w:eastAsia="Calibri" w:cstheme="minorHAnsi"/>
        </w:rPr>
        <w:t xml:space="preserve">monitoring and supporting the work of skills, knowledge and competency-based assessors </w:t>
      </w:r>
    </w:p>
    <w:p w:rsidRPr="001264E0" w:rsidR="00C11CE6" w:rsidRDefault="00C11CE6" w14:paraId="61FC3311" w14:textId="77777777">
      <w:pPr>
        <w:numPr>
          <w:ilvl w:val="1"/>
          <w:numId w:val="17"/>
        </w:numPr>
        <w:spacing w:line="240" w:lineRule="auto"/>
        <w:contextualSpacing/>
        <w:rPr>
          <w:rFonts w:eastAsiaTheme="minorEastAsia" w:cstheme="minorHAnsi"/>
        </w:rPr>
      </w:pPr>
      <w:r w:rsidRPr="001264E0">
        <w:rPr>
          <w:rFonts w:eastAsia="Calibri" w:cstheme="minorHAnsi"/>
        </w:rPr>
        <w:t xml:space="preserve">facilitating appropriate staff development and training of assessors </w:t>
      </w:r>
    </w:p>
    <w:p w:rsidRPr="0069193A" w:rsidR="00C11CE6" w:rsidRDefault="00C11CE6" w14:paraId="7A54B309" w14:textId="1140278F">
      <w:pPr>
        <w:numPr>
          <w:ilvl w:val="1"/>
          <w:numId w:val="17"/>
        </w:numPr>
        <w:spacing w:line="240" w:lineRule="auto"/>
        <w:contextualSpacing/>
        <w:rPr>
          <w:rFonts w:eastAsiaTheme="minorEastAsia" w:cstheme="minorHAnsi"/>
        </w:rPr>
      </w:pPr>
      <w:r w:rsidRPr="001264E0">
        <w:rPr>
          <w:rFonts w:eastAsia="Calibri" w:cstheme="minorHAnsi"/>
        </w:rPr>
        <w:t>obser</w:t>
      </w:r>
      <w:r w:rsidR="000E54DF">
        <w:rPr>
          <w:rFonts w:eastAsia="Calibri" w:cstheme="minorHAnsi"/>
        </w:rPr>
        <w:t xml:space="preserve">vations </w:t>
      </w:r>
      <w:r w:rsidR="005E4957">
        <w:rPr>
          <w:rFonts w:eastAsia="Calibri" w:cstheme="minorHAnsi"/>
        </w:rPr>
        <w:t>of assessors carrying out</w:t>
      </w:r>
      <w:r w:rsidRPr="001264E0">
        <w:rPr>
          <w:rFonts w:eastAsia="Calibri" w:cstheme="minorHAnsi"/>
        </w:rPr>
        <w:t xml:space="preserve"> assessment practice on </w:t>
      </w:r>
      <w:r w:rsidR="005E4957">
        <w:rPr>
          <w:rFonts w:eastAsia="Calibri" w:cstheme="minorHAnsi"/>
        </w:rPr>
        <w:t>a risk rat</w:t>
      </w:r>
      <w:r w:rsidR="000440FA">
        <w:rPr>
          <w:rFonts w:eastAsia="Calibri" w:cstheme="minorHAnsi"/>
        </w:rPr>
        <w:t xml:space="preserve">ed </w:t>
      </w:r>
      <w:r w:rsidR="005E4957">
        <w:rPr>
          <w:rFonts w:eastAsia="Calibri" w:cstheme="minorHAnsi"/>
        </w:rPr>
        <w:t>basis</w:t>
      </w:r>
    </w:p>
    <w:p w:rsidR="0069193A" w:rsidP="0069193A" w:rsidRDefault="0069193A" w14:paraId="30C06136" w14:textId="36BF16F7">
      <w:pPr>
        <w:spacing w:line="240" w:lineRule="auto"/>
        <w:ind w:left="1440"/>
        <w:contextualSpacing/>
        <w:rPr>
          <w:rFonts w:eastAsiaTheme="minorEastAsia" w:cstheme="minorHAnsi"/>
        </w:rPr>
      </w:pPr>
    </w:p>
    <w:p w:rsidRPr="00FF1F24" w:rsidR="00C11CE6" w:rsidP="004955B0" w:rsidRDefault="00C11CE6" w14:paraId="1E655802" w14:textId="6020D13B">
      <w:pPr>
        <w:spacing w:line="240" w:lineRule="auto"/>
        <w:rPr>
          <w:rFonts w:eastAsia="Calibri" w:cstheme="minorHAnsi"/>
        </w:rPr>
      </w:pPr>
      <w:r w:rsidRPr="00FF1F24">
        <w:rPr>
          <w:rFonts w:eastAsia="Calibri" w:cstheme="minorHAnsi"/>
        </w:rPr>
        <w:t>In addition, the</w:t>
      </w:r>
      <w:r w:rsidRPr="00FF1F24" w:rsidR="004B2F9A">
        <w:rPr>
          <w:rFonts w:eastAsia="Calibri" w:cstheme="minorHAnsi"/>
        </w:rPr>
        <w:t xml:space="preserve"> ARC</w:t>
      </w:r>
      <w:r w:rsidRPr="00FF1F24">
        <w:rPr>
          <w:rFonts w:eastAsia="Calibri" w:cstheme="minorHAnsi"/>
        </w:rPr>
        <w:t xml:space="preserve"> will: </w:t>
      </w:r>
      <w:r w:rsidRPr="00FF1F24" w:rsidR="00FC718D">
        <w:rPr>
          <w:rFonts w:eastAsia="Calibri" w:cstheme="minorHAnsi"/>
        </w:rPr>
        <w:t xml:space="preserve"> </w:t>
      </w:r>
    </w:p>
    <w:p w:rsidRPr="00FF1F24" w:rsidR="00C11CE6" w:rsidRDefault="00C11CE6" w14:paraId="30EE0265" w14:textId="2BD2E585">
      <w:pPr>
        <w:numPr>
          <w:ilvl w:val="0"/>
          <w:numId w:val="16"/>
        </w:numPr>
        <w:spacing w:line="240" w:lineRule="auto"/>
        <w:contextualSpacing/>
        <w:rPr>
          <w:rFonts w:eastAsiaTheme="minorEastAsia" w:cstheme="minorHAnsi"/>
        </w:rPr>
      </w:pPr>
      <w:r w:rsidRPr="00FF1F24">
        <w:rPr>
          <w:rFonts w:eastAsia="Calibri" w:cstheme="minorHAnsi"/>
        </w:rPr>
        <w:t>Inform</w:t>
      </w:r>
      <w:r w:rsidRPr="00FF1F24" w:rsidR="004B2F9A">
        <w:rPr>
          <w:rFonts w:eastAsia="Calibri" w:cstheme="minorHAnsi"/>
        </w:rPr>
        <w:t xml:space="preserve"> and support</w:t>
      </w:r>
      <w:r w:rsidRPr="00FF1F24">
        <w:rPr>
          <w:rFonts w:eastAsia="Calibri" w:cstheme="minorHAnsi"/>
        </w:rPr>
        <w:t xml:space="preserve"> </w:t>
      </w:r>
      <w:r w:rsidRPr="00FF1F24" w:rsidR="004B2F9A">
        <w:rPr>
          <w:rFonts w:eastAsia="Calibri" w:cstheme="minorHAnsi"/>
        </w:rPr>
        <w:t xml:space="preserve">NHS Wales organisations of </w:t>
      </w:r>
      <w:r w:rsidRPr="00FF1F24">
        <w:rPr>
          <w:rFonts w:eastAsia="Calibri" w:cstheme="minorHAnsi"/>
        </w:rPr>
        <w:t xml:space="preserve">entry criteria to training programmes </w:t>
      </w:r>
      <w:r w:rsidRPr="00FF1F24" w:rsidR="004B2F9A">
        <w:rPr>
          <w:rFonts w:eastAsia="Calibri" w:cstheme="minorHAnsi"/>
        </w:rPr>
        <w:t>and recruitment process.</w:t>
      </w:r>
    </w:p>
    <w:p w:rsidRPr="00FF1F24" w:rsidR="00C11CE6" w:rsidRDefault="00C11CE6" w14:paraId="576B4755" w14:textId="344C69F9">
      <w:pPr>
        <w:numPr>
          <w:ilvl w:val="0"/>
          <w:numId w:val="16"/>
        </w:numPr>
        <w:spacing w:line="240" w:lineRule="auto"/>
        <w:contextualSpacing/>
        <w:rPr>
          <w:rFonts w:eastAsiaTheme="minorEastAsia" w:cstheme="minorHAnsi"/>
        </w:rPr>
      </w:pPr>
      <w:r w:rsidRPr="00FF1F24">
        <w:rPr>
          <w:rFonts w:eastAsia="Calibri" w:cstheme="minorHAnsi"/>
        </w:rPr>
        <w:t xml:space="preserve">Provide </w:t>
      </w:r>
      <w:r w:rsidRPr="00FF1F24" w:rsidR="00635657">
        <w:rPr>
          <w:rFonts w:eastAsia="Calibri" w:cstheme="minorHAnsi"/>
        </w:rPr>
        <w:t>learner</w:t>
      </w:r>
      <w:r w:rsidRPr="00FF1F24">
        <w:rPr>
          <w:rFonts w:eastAsia="Calibri" w:cstheme="minorHAnsi"/>
        </w:rPr>
        <w:t xml:space="preserve">s </w:t>
      </w:r>
      <w:r w:rsidRPr="00FF1F24" w:rsidR="00FE5D14">
        <w:rPr>
          <w:rFonts w:eastAsia="Calibri" w:cstheme="minorHAnsi"/>
        </w:rPr>
        <w:t xml:space="preserve">and </w:t>
      </w:r>
      <w:r w:rsidRPr="00FF1F24" w:rsidR="000D3D75">
        <w:rPr>
          <w:rFonts w:eastAsia="Calibri" w:cstheme="minorHAnsi"/>
        </w:rPr>
        <w:t xml:space="preserve">Education and Training </w:t>
      </w:r>
      <w:r w:rsidRPr="00FF1F24" w:rsidR="006A45AE">
        <w:rPr>
          <w:rFonts w:eastAsia="Calibri" w:cstheme="minorHAnsi"/>
        </w:rPr>
        <w:t>lead</w:t>
      </w:r>
      <w:r w:rsidR="006A45AE">
        <w:rPr>
          <w:rFonts w:eastAsia="Calibri" w:cstheme="minorHAnsi"/>
        </w:rPr>
        <w:t xml:space="preserve">(s) </w:t>
      </w:r>
      <w:r w:rsidRPr="00FF1F24">
        <w:rPr>
          <w:rFonts w:eastAsia="Calibri" w:cstheme="minorHAnsi"/>
        </w:rPr>
        <w:t xml:space="preserve">with </w:t>
      </w:r>
      <w:r w:rsidRPr="00FF1F24" w:rsidR="00635657">
        <w:rPr>
          <w:rFonts w:eastAsia="Calibri" w:cstheme="minorHAnsi"/>
        </w:rPr>
        <w:t>learner</w:t>
      </w:r>
      <w:r w:rsidRPr="00FF1F24">
        <w:rPr>
          <w:rFonts w:eastAsia="Calibri" w:cstheme="minorHAnsi"/>
        </w:rPr>
        <w:t xml:space="preserve"> handbooks</w:t>
      </w:r>
      <w:r w:rsidRPr="00FF1F24" w:rsidR="004B2F9A">
        <w:rPr>
          <w:rFonts w:eastAsia="Calibri" w:cstheme="minorHAnsi"/>
        </w:rPr>
        <w:t>.</w:t>
      </w:r>
      <w:r w:rsidRPr="00FF1F24">
        <w:rPr>
          <w:rFonts w:eastAsia="Calibri" w:cstheme="minorHAnsi"/>
        </w:rPr>
        <w:t xml:space="preserve"> </w:t>
      </w:r>
    </w:p>
    <w:p w:rsidRPr="001264E0" w:rsidR="00C11CE6" w:rsidRDefault="00C11CE6" w14:paraId="12C77A34" w14:textId="3A90F497">
      <w:pPr>
        <w:numPr>
          <w:ilvl w:val="0"/>
          <w:numId w:val="16"/>
        </w:numPr>
        <w:spacing w:line="240" w:lineRule="auto"/>
        <w:contextualSpacing/>
        <w:rPr>
          <w:rFonts w:eastAsiaTheme="minorEastAsia" w:cstheme="minorHAnsi"/>
        </w:rPr>
      </w:pPr>
      <w:r w:rsidRPr="00FF1F24">
        <w:rPr>
          <w:rFonts w:eastAsia="Calibri" w:cstheme="minorHAnsi"/>
        </w:rPr>
        <w:t>Suppor</w:t>
      </w:r>
      <w:r w:rsidRPr="00FF1F24" w:rsidR="00415005">
        <w:rPr>
          <w:rFonts w:eastAsia="Calibri" w:cstheme="minorHAnsi"/>
        </w:rPr>
        <w:t xml:space="preserve">t the learner’s </w:t>
      </w:r>
      <w:r w:rsidRPr="00FF1F24">
        <w:rPr>
          <w:rFonts w:eastAsia="Calibri" w:cstheme="minorHAnsi"/>
        </w:rPr>
        <w:t>manager to identify</w:t>
      </w:r>
      <w:r w:rsidRPr="001264E0">
        <w:rPr>
          <w:rFonts w:eastAsia="Calibri" w:cstheme="minorHAnsi"/>
        </w:rPr>
        <w:t xml:space="preserve"> appropriate learning units relevant to work role for completion within the qualification.</w:t>
      </w:r>
    </w:p>
    <w:p w:rsidRPr="001264E0" w:rsidR="00C11CE6" w:rsidRDefault="00C11CE6" w14:paraId="07DA21D7" w14:textId="132CAAB9">
      <w:pPr>
        <w:numPr>
          <w:ilvl w:val="0"/>
          <w:numId w:val="16"/>
        </w:numPr>
        <w:spacing w:line="240" w:lineRule="auto"/>
        <w:contextualSpacing/>
        <w:rPr>
          <w:rFonts w:eastAsiaTheme="minorEastAsia" w:cstheme="minorHAnsi"/>
        </w:rPr>
      </w:pPr>
      <w:r w:rsidRPr="001264E0">
        <w:rPr>
          <w:rFonts w:eastAsia="Calibri" w:cstheme="minorHAnsi"/>
        </w:rPr>
        <w:lastRenderedPageBreak/>
        <w:t xml:space="preserve">Make resources available to </w:t>
      </w:r>
      <w:r w:rsidR="00635657">
        <w:rPr>
          <w:rFonts w:eastAsia="Calibri" w:cstheme="minorHAnsi"/>
        </w:rPr>
        <w:t>learner</w:t>
      </w:r>
      <w:r w:rsidRPr="001264E0">
        <w:rPr>
          <w:rFonts w:eastAsia="Calibri" w:cstheme="minorHAnsi"/>
        </w:rPr>
        <w:t xml:space="preserve">s, assessors and </w:t>
      </w:r>
      <w:r w:rsidR="004B2F9A">
        <w:rPr>
          <w:rFonts w:eastAsia="Calibri" w:cstheme="minorHAnsi"/>
        </w:rPr>
        <w:t xml:space="preserve">the </w:t>
      </w:r>
      <w:r w:rsidRPr="001264E0">
        <w:rPr>
          <w:rFonts w:eastAsia="Calibri" w:cstheme="minorHAnsi"/>
        </w:rPr>
        <w:t>Education and Training Lead</w:t>
      </w:r>
      <w:r w:rsidR="00A51E5E">
        <w:rPr>
          <w:rFonts w:eastAsia="Calibri" w:cstheme="minorHAnsi"/>
        </w:rPr>
        <w:t>s</w:t>
      </w:r>
      <w:r w:rsidRPr="001264E0">
        <w:rPr>
          <w:rFonts w:eastAsia="Calibri" w:cstheme="minorHAnsi"/>
        </w:rPr>
        <w:t xml:space="preserve"> </w:t>
      </w:r>
      <w:r w:rsidR="004B2F9A">
        <w:rPr>
          <w:rFonts w:eastAsia="Calibri" w:cstheme="minorHAnsi"/>
        </w:rPr>
        <w:t xml:space="preserve">at </w:t>
      </w:r>
      <w:r w:rsidRPr="001264E0" w:rsidR="004B2F9A">
        <w:rPr>
          <w:rFonts w:eastAsia="Calibri" w:cstheme="minorHAnsi"/>
        </w:rPr>
        <w:t>NHS Wales organisation</w:t>
      </w:r>
      <w:r w:rsidR="004B2F9A">
        <w:rPr>
          <w:rFonts w:eastAsia="Calibri" w:cstheme="minorHAnsi"/>
        </w:rPr>
        <w:t xml:space="preserve">s </w:t>
      </w:r>
      <w:r w:rsidRPr="001264E0">
        <w:rPr>
          <w:rFonts w:eastAsia="Calibri" w:cstheme="minorHAnsi"/>
        </w:rPr>
        <w:t>responsible for the training programme</w:t>
      </w:r>
      <w:r w:rsidR="00D96F89">
        <w:rPr>
          <w:rFonts w:eastAsia="Calibri" w:cstheme="minorHAnsi"/>
        </w:rPr>
        <w:t>.</w:t>
      </w:r>
    </w:p>
    <w:p w:rsidRPr="001264E0" w:rsidR="00C11CE6" w:rsidRDefault="00C11CE6" w14:paraId="5650DE17" w14:textId="61605141">
      <w:pPr>
        <w:numPr>
          <w:ilvl w:val="0"/>
          <w:numId w:val="16"/>
        </w:numPr>
        <w:spacing w:line="240" w:lineRule="auto"/>
        <w:contextualSpacing/>
        <w:rPr>
          <w:rFonts w:eastAsiaTheme="minorEastAsia" w:cstheme="minorHAnsi"/>
        </w:rPr>
      </w:pPr>
      <w:r w:rsidRPr="001264E0">
        <w:rPr>
          <w:rFonts w:eastAsia="Calibri" w:cstheme="minorHAnsi"/>
        </w:rPr>
        <w:t xml:space="preserve">Invoice </w:t>
      </w:r>
      <w:r w:rsidR="004B2F9A">
        <w:rPr>
          <w:rFonts w:eastAsia="Calibri" w:cstheme="minorHAnsi"/>
        </w:rPr>
        <w:t>NHS Wales organisation</w:t>
      </w:r>
      <w:r w:rsidRPr="001264E0">
        <w:rPr>
          <w:rFonts w:eastAsia="Calibri" w:cstheme="minorHAnsi"/>
        </w:rPr>
        <w:t>s prior to education programme induction as per contracting arrangements</w:t>
      </w:r>
      <w:r w:rsidR="004B2F9A">
        <w:rPr>
          <w:rFonts w:eastAsia="Calibri" w:cstheme="minorHAnsi"/>
        </w:rPr>
        <w:t>.</w:t>
      </w:r>
      <w:r w:rsidRPr="001264E0">
        <w:rPr>
          <w:rFonts w:eastAsia="Calibri" w:cstheme="minorHAnsi"/>
        </w:rPr>
        <w:t xml:space="preserve"> </w:t>
      </w:r>
    </w:p>
    <w:p w:rsidRPr="001264E0" w:rsidR="00C11CE6" w:rsidRDefault="00C11CE6" w14:paraId="7764FFE7" w14:textId="471A05F3">
      <w:pPr>
        <w:numPr>
          <w:ilvl w:val="0"/>
          <w:numId w:val="16"/>
        </w:numPr>
        <w:spacing w:line="240" w:lineRule="auto"/>
        <w:contextualSpacing/>
        <w:rPr>
          <w:rFonts w:eastAsiaTheme="minorEastAsia" w:cstheme="minorHAnsi"/>
        </w:rPr>
      </w:pPr>
      <w:r w:rsidRPr="001264E0">
        <w:rPr>
          <w:rFonts w:eastAsia="Calibri" w:cstheme="minorHAnsi"/>
        </w:rPr>
        <w:t>Ensure any supplied documentation / workbooks have been appropriately referenced to relevant standards</w:t>
      </w:r>
      <w:r w:rsidR="004B2F9A">
        <w:rPr>
          <w:rFonts w:eastAsia="Calibri" w:cstheme="minorHAnsi"/>
        </w:rPr>
        <w:t>.</w:t>
      </w:r>
    </w:p>
    <w:p w:rsidRPr="004B2F9A" w:rsidR="00C11CE6" w:rsidRDefault="00C11CE6" w14:paraId="1C895233" w14:textId="2CE305FB">
      <w:pPr>
        <w:numPr>
          <w:ilvl w:val="0"/>
          <w:numId w:val="16"/>
        </w:numPr>
        <w:spacing w:line="240" w:lineRule="auto"/>
        <w:contextualSpacing/>
        <w:rPr>
          <w:rFonts w:eastAsiaTheme="minorEastAsia" w:cstheme="minorHAnsi"/>
        </w:rPr>
      </w:pPr>
      <w:r w:rsidRPr="001264E0">
        <w:rPr>
          <w:rFonts w:eastAsia="Calibri" w:cstheme="minorHAnsi"/>
        </w:rPr>
        <w:t>Inform NHS Wales organisations of dates and location of induction and deadline for applications</w:t>
      </w:r>
      <w:r w:rsidR="004B2F9A">
        <w:rPr>
          <w:rFonts w:eastAsia="Calibri" w:cstheme="minorHAnsi"/>
        </w:rPr>
        <w:t>.</w:t>
      </w:r>
    </w:p>
    <w:p w:rsidRPr="001264E0" w:rsidR="00C11CE6" w:rsidRDefault="00C11CE6" w14:paraId="0B33D30B" w14:textId="60888523">
      <w:pPr>
        <w:numPr>
          <w:ilvl w:val="0"/>
          <w:numId w:val="16"/>
        </w:numPr>
        <w:spacing w:line="240" w:lineRule="auto"/>
        <w:contextualSpacing/>
        <w:rPr>
          <w:rFonts w:eastAsiaTheme="minorEastAsia" w:cstheme="minorHAnsi"/>
        </w:rPr>
      </w:pPr>
      <w:r w:rsidRPr="001264E0">
        <w:rPr>
          <w:rFonts w:eastAsia="Calibri" w:cstheme="minorHAnsi"/>
        </w:rPr>
        <w:t>Provide development opportunities for approved assessors and expert witnesses in collaboration with HEIW where appropriate</w:t>
      </w:r>
      <w:r w:rsidR="004B2F9A">
        <w:rPr>
          <w:rFonts w:eastAsia="Calibri" w:cstheme="minorHAnsi"/>
        </w:rPr>
        <w:t>.</w:t>
      </w:r>
      <w:r w:rsidRPr="001264E0">
        <w:rPr>
          <w:rFonts w:eastAsia="Calibri" w:cstheme="minorHAnsi"/>
        </w:rPr>
        <w:t xml:space="preserve">  </w:t>
      </w:r>
    </w:p>
    <w:p w:rsidRPr="001264E0" w:rsidR="00C11CE6" w:rsidRDefault="00C11CE6" w14:paraId="29AE40D2" w14:textId="17263116">
      <w:pPr>
        <w:numPr>
          <w:ilvl w:val="0"/>
          <w:numId w:val="16"/>
        </w:numPr>
        <w:spacing w:line="240" w:lineRule="auto"/>
        <w:contextualSpacing/>
        <w:rPr>
          <w:rFonts w:eastAsiaTheme="minorEastAsia" w:cstheme="minorHAnsi"/>
        </w:rPr>
      </w:pPr>
      <w:r w:rsidRPr="001264E0">
        <w:rPr>
          <w:rFonts w:eastAsia="Calibri" w:cstheme="minorHAnsi"/>
        </w:rPr>
        <w:t xml:space="preserve">Claim certification from </w:t>
      </w:r>
      <w:r w:rsidR="007C134D">
        <w:rPr>
          <w:rFonts w:eastAsia="Calibri" w:cstheme="minorHAnsi"/>
        </w:rPr>
        <w:t>t</w:t>
      </w:r>
      <w:r w:rsidRPr="001264E0">
        <w:rPr>
          <w:rFonts w:eastAsia="Calibri" w:cstheme="minorHAnsi"/>
        </w:rPr>
        <w:t xml:space="preserve">he </w:t>
      </w:r>
      <w:r w:rsidR="007C134D">
        <w:rPr>
          <w:rFonts w:eastAsia="Calibri" w:cstheme="minorHAnsi"/>
        </w:rPr>
        <w:t>a</w:t>
      </w:r>
      <w:r w:rsidR="003555DB">
        <w:rPr>
          <w:rFonts w:eastAsia="Calibri" w:cstheme="minorHAnsi"/>
        </w:rPr>
        <w:t>warding body</w:t>
      </w:r>
      <w:r w:rsidRPr="001264E0">
        <w:rPr>
          <w:rFonts w:eastAsia="Calibri" w:cstheme="minorHAnsi"/>
        </w:rPr>
        <w:t xml:space="preserve"> once all aspects of the qualification or programme have been achieved</w:t>
      </w:r>
      <w:r w:rsidR="00662DF0">
        <w:rPr>
          <w:rFonts w:eastAsia="Calibri" w:cstheme="minorHAnsi"/>
        </w:rPr>
        <w:t xml:space="preserve"> and verified</w:t>
      </w:r>
      <w:r w:rsidRPr="001264E0">
        <w:rPr>
          <w:rFonts w:eastAsia="Calibri" w:cstheme="minorHAnsi"/>
        </w:rPr>
        <w:t>.</w:t>
      </w:r>
    </w:p>
    <w:p w:rsidRPr="001264E0" w:rsidR="00C11CE6" w:rsidRDefault="00C11CE6" w14:paraId="4803C8CC" w14:textId="63FFE765">
      <w:pPr>
        <w:numPr>
          <w:ilvl w:val="0"/>
          <w:numId w:val="16"/>
        </w:numPr>
        <w:spacing w:line="240" w:lineRule="auto"/>
        <w:contextualSpacing/>
        <w:rPr>
          <w:rFonts w:eastAsiaTheme="minorEastAsia" w:cstheme="minorHAnsi"/>
        </w:rPr>
      </w:pPr>
      <w:r w:rsidRPr="001264E0">
        <w:rPr>
          <w:rFonts w:eastAsia="Calibri" w:cstheme="minorHAnsi"/>
        </w:rPr>
        <w:t xml:space="preserve">Communicate </w:t>
      </w:r>
      <w:r w:rsidR="00814758">
        <w:rPr>
          <w:rFonts w:eastAsia="Calibri" w:cstheme="minorHAnsi"/>
        </w:rPr>
        <w:t xml:space="preserve">when the learner is making insufficient progress to the </w:t>
      </w:r>
      <w:r w:rsidRPr="001264E0">
        <w:rPr>
          <w:rFonts w:eastAsia="Calibri" w:cstheme="minorHAnsi"/>
        </w:rPr>
        <w:t>Education and Training Lead</w:t>
      </w:r>
      <w:r w:rsidR="00350292">
        <w:rPr>
          <w:rFonts w:eastAsia="Calibri" w:cstheme="minorHAnsi"/>
        </w:rPr>
        <w:t xml:space="preserve"> and </w:t>
      </w:r>
      <w:r w:rsidR="00044986">
        <w:rPr>
          <w:rFonts w:eastAsia="Calibri" w:cstheme="minorHAnsi"/>
        </w:rPr>
        <w:t xml:space="preserve">agree </w:t>
      </w:r>
      <w:r w:rsidR="00361FA7">
        <w:rPr>
          <w:rFonts w:eastAsia="Calibri" w:cstheme="minorHAnsi"/>
        </w:rPr>
        <w:t>a plan which allows the learner to complete within expected timescales.</w:t>
      </w:r>
    </w:p>
    <w:p w:rsidRPr="007A62BB" w:rsidR="00311DB3" w:rsidP="007A62BB" w:rsidRDefault="00311DB3" w14:paraId="4ECBC104" w14:textId="77777777">
      <w:pPr>
        <w:spacing w:line="240" w:lineRule="auto"/>
        <w:contextualSpacing/>
        <w:rPr>
          <w:rFonts w:eastAsiaTheme="minorEastAsia" w:cstheme="minorHAnsi"/>
        </w:rPr>
      </w:pPr>
    </w:p>
    <w:p w:rsidRPr="00373773" w:rsidR="00C11CE6" w:rsidP="00162275" w:rsidRDefault="00C11CE6" w14:paraId="41375B0D" w14:textId="77777777">
      <w:pPr>
        <w:pStyle w:val="Heading1"/>
        <w:rPr>
          <w:lang w:eastAsia="en-GB"/>
        </w:rPr>
      </w:pPr>
      <w:bookmarkStart w:name="_Toc58490632" w:id="33"/>
      <w:bookmarkStart w:name="_Toc233796281" w:id="34"/>
      <w:r w:rsidRPr="00373773">
        <w:rPr>
          <w:lang w:eastAsia="en-GB"/>
        </w:rPr>
        <w:t>NHS Wales Learning and Development Department Responsibilities</w:t>
      </w:r>
      <w:bookmarkEnd w:id="33"/>
      <w:bookmarkEnd w:id="34"/>
    </w:p>
    <w:p w:rsidRPr="001264E0" w:rsidR="00C11CE6" w:rsidP="004955B0" w:rsidRDefault="00281A9E" w14:paraId="00B7D25E" w14:textId="4EF4AAFC">
      <w:pPr>
        <w:spacing w:after="0" w:line="240" w:lineRule="auto"/>
        <w:textAlignment w:val="baseline"/>
        <w:rPr>
          <w:rFonts w:eastAsia="Times New Roman" w:cstheme="minorHAnsi"/>
        </w:rPr>
      </w:pPr>
      <w:r>
        <w:rPr>
          <w:rFonts w:eastAsia="Times New Roman" w:cstheme="minorHAnsi"/>
        </w:rPr>
        <w:t xml:space="preserve">Depending upon the </w:t>
      </w:r>
      <w:r w:rsidR="0037462E">
        <w:rPr>
          <w:rFonts w:eastAsia="Times New Roman" w:cstheme="minorHAnsi"/>
        </w:rPr>
        <w:t>delivery model</w:t>
      </w:r>
      <w:r w:rsidR="006F61E5">
        <w:rPr>
          <w:rFonts w:eastAsia="Times New Roman" w:cstheme="minorHAnsi"/>
        </w:rPr>
        <w:t xml:space="preserve">, the HBT could be </w:t>
      </w:r>
      <w:r w:rsidR="00870627">
        <w:rPr>
          <w:rFonts w:eastAsia="Times New Roman" w:cstheme="minorHAnsi"/>
        </w:rPr>
        <w:t>acting</w:t>
      </w:r>
      <w:r w:rsidR="006F61E5">
        <w:rPr>
          <w:rFonts w:eastAsia="Times New Roman" w:cstheme="minorHAnsi"/>
        </w:rPr>
        <w:t xml:space="preserve"> as a</w:t>
      </w:r>
      <w:r w:rsidR="00870627">
        <w:rPr>
          <w:rFonts w:eastAsia="Times New Roman" w:cstheme="minorHAnsi"/>
        </w:rPr>
        <w:t xml:space="preserve"> training provider or maybe working collaboratively with a nominated external training provider.</w:t>
      </w:r>
      <w:r>
        <w:rPr>
          <w:rFonts w:eastAsia="Times New Roman" w:cstheme="minorHAnsi"/>
        </w:rPr>
        <w:t xml:space="preserve"> </w:t>
      </w:r>
      <w:r w:rsidR="00F833DC">
        <w:rPr>
          <w:rFonts w:eastAsia="Times New Roman" w:cstheme="minorHAnsi"/>
        </w:rPr>
        <w:t xml:space="preserve">For all partnership delivery </w:t>
      </w:r>
      <w:r w:rsidR="00A80A3F">
        <w:rPr>
          <w:rFonts w:eastAsia="Times New Roman" w:cstheme="minorHAnsi"/>
        </w:rPr>
        <w:t>models,</w:t>
      </w:r>
      <w:r w:rsidR="00F833DC">
        <w:rPr>
          <w:rFonts w:eastAsia="Times New Roman" w:cstheme="minorHAnsi"/>
        </w:rPr>
        <w:t xml:space="preserve"> i</w:t>
      </w:r>
      <w:r w:rsidRPr="001264E0" w:rsidR="00C11CE6">
        <w:rPr>
          <w:rFonts w:eastAsia="Times New Roman" w:cstheme="minorHAnsi"/>
        </w:rPr>
        <w:t xml:space="preserve">t is expected that the </w:t>
      </w:r>
      <w:r w:rsidR="00F833DC">
        <w:rPr>
          <w:rFonts w:eastAsia="Times New Roman" w:cstheme="minorHAnsi"/>
        </w:rPr>
        <w:t>HBT’s</w:t>
      </w:r>
      <w:r w:rsidRPr="001264E0" w:rsidR="00C11CE6">
        <w:rPr>
          <w:rFonts w:eastAsia="Times New Roman" w:cstheme="minorHAnsi"/>
        </w:rPr>
        <w:t xml:space="preserve"> will enter into a</w:t>
      </w:r>
      <w:r w:rsidR="00311DB3">
        <w:rPr>
          <w:rFonts w:eastAsia="Times New Roman" w:cstheme="minorHAnsi"/>
        </w:rPr>
        <w:t xml:space="preserve"> </w:t>
      </w:r>
      <w:r w:rsidRPr="001264E0" w:rsidR="00C11CE6">
        <w:rPr>
          <w:rFonts w:eastAsia="Times New Roman" w:cstheme="minorHAnsi"/>
        </w:rPr>
        <w:t xml:space="preserve">formal agreement to ensure the responsibilities of both parties are realised and clearly set out for the purpose of </w:t>
      </w:r>
      <w:r w:rsidR="007C134D">
        <w:rPr>
          <w:rFonts w:eastAsia="Times New Roman" w:cstheme="minorHAnsi"/>
        </w:rPr>
        <w:t>W</w:t>
      </w:r>
      <w:r w:rsidRPr="001264E0" w:rsidR="00C11CE6">
        <w:rPr>
          <w:rFonts w:eastAsia="Times New Roman" w:cstheme="minorHAnsi"/>
        </w:rPr>
        <w:t xml:space="preserve">BL delivery. </w:t>
      </w:r>
    </w:p>
    <w:p w:rsidRPr="001264E0" w:rsidR="00C11CE6" w:rsidP="004955B0" w:rsidRDefault="00C11CE6" w14:paraId="270E0CBC" w14:textId="77777777">
      <w:pPr>
        <w:spacing w:after="0" w:line="240" w:lineRule="auto"/>
        <w:textAlignment w:val="baseline"/>
        <w:rPr>
          <w:rFonts w:eastAsia="Times New Roman" w:cstheme="minorHAnsi"/>
        </w:rPr>
      </w:pPr>
    </w:p>
    <w:p w:rsidRPr="001264E0" w:rsidR="00C11CE6" w:rsidP="004955B0" w:rsidRDefault="00C11CE6" w14:paraId="610B3EB2" w14:textId="2ADF63DC">
      <w:pPr>
        <w:spacing w:line="240" w:lineRule="auto"/>
        <w:rPr>
          <w:rFonts w:cstheme="minorHAnsi"/>
        </w:rPr>
      </w:pPr>
      <w:r w:rsidRPr="001264E0">
        <w:rPr>
          <w:rFonts w:cstheme="minorHAnsi"/>
        </w:rPr>
        <w:t xml:space="preserve">The areas that should be considered </w:t>
      </w:r>
      <w:r w:rsidR="00B477DC">
        <w:rPr>
          <w:rFonts w:cstheme="minorHAnsi"/>
        </w:rPr>
        <w:t>in</w:t>
      </w:r>
      <w:r w:rsidRPr="001264E0">
        <w:rPr>
          <w:rFonts w:cstheme="minorHAnsi"/>
        </w:rPr>
        <w:t xml:space="preserve"> the agreement</w:t>
      </w:r>
      <w:r w:rsidR="00B477DC">
        <w:rPr>
          <w:rFonts w:cstheme="minorHAnsi"/>
        </w:rPr>
        <w:t>,</w:t>
      </w:r>
      <w:r w:rsidRPr="001264E0">
        <w:rPr>
          <w:rFonts w:cstheme="minorHAnsi"/>
        </w:rPr>
        <w:t xml:space="preserve"> to support best practice for WBL deliver</w:t>
      </w:r>
      <w:r w:rsidR="00A80A3F">
        <w:rPr>
          <w:rFonts w:cstheme="minorHAnsi"/>
        </w:rPr>
        <w:t>y</w:t>
      </w:r>
      <w:r w:rsidR="00827E1A">
        <w:rPr>
          <w:rFonts w:cstheme="minorHAnsi"/>
        </w:rPr>
        <w:t xml:space="preserve"> include</w:t>
      </w:r>
      <w:r w:rsidR="00A80A3F">
        <w:rPr>
          <w:rFonts w:cstheme="minorHAnsi"/>
        </w:rPr>
        <w:t>:</w:t>
      </w:r>
    </w:p>
    <w:p w:rsidRPr="001264E0" w:rsidR="00C11CE6" w:rsidRDefault="004E0E8E" w14:paraId="17F50742" w14:textId="3160E3D0">
      <w:pPr>
        <w:numPr>
          <w:ilvl w:val="0"/>
          <w:numId w:val="30"/>
        </w:numPr>
        <w:spacing w:line="240" w:lineRule="auto"/>
        <w:contextualSpacing/>
        <w:rPr>
          <w:rFonts w:cstheme="minorHAnsi"/>
        </w:rPr>
      </w:pPr>
      <w:r w:rsidRPr="00560BDB">
        <w:rPr>
          <w:rFonts w:cstheme="minorHAnsi"/>
          <w:color w:val="002060"/>
        </w:rPr>
        <w:t>Ma</w:t>
      </w:r>
      <w:r>
        <w:rPr>
          <w:rFonts w:cstheme="minorHAnsi"/>
          <w:color w:val="002060"/>
        </w:rPr>
        <w:t>r</w:t>
      </w:r>
      <w:r w:rsidRPr="00560BDB">
        <w:rPr>
          <w:rFonts w:cstheme="minorHAnsi"/>
          <w:color w:val="002060"/>
        </w:rPr>
        <w:t>k</w:t>
      </w:r>
      <w:r>
        <w:rPr>
          <w:rFonts w:cstheme="minorHAnsi"/>
          <w:color w:val="002060"/>
        </w:rPr>
        <w:t>eti</w:t>
      </w:r>
      <w:r w:rsidRPr="00560BDB">
        <w:rPr>
          <w:rFonts w:cstheme="minorHAnsi"/>
          <w:color w:val="002060"/>
        </w:rPr>
        <w:t>ng</w:t>
      </w:r>
      <w:r w:rsidRPr="00560BDB" w:rsidR="00C11CE6">
        <w:rPr>
          <w:rFonts w:cstheme="minorHAnsi"/>
          <w:color w:val="002060"/>
        </w:rPr>
        <w:t xml:space="preserve"> </w:t>
      </w:r>
      <w:r w:rsidRPr="00560BDB" w:rsidR="00093D69">
        <w:rPr>
          <w:rFonts w:cstheme="minorHAnsi"/>
          <w:color w:val="002060"/>
        </w:rPr>
        <w:t xml:space="preserve">responsibilities </w:t>
      </w:r>
      <w:r w:rsidR="00082CBA">
        <w:rPr>
          <w:rFonts w:cstheme="minorHAnsi"/>
        </w:rPr>
        <w:t xml:space="preserve">– </w:t>
      </w:r>
      <w:r w:rsidRPr="001264E0" w:rsidR="00C11CE6">
        <w:rPr>
          <w:rFonts w:eastAsia="Times New Roman" w:cstheme="minorHAnsi"/>
          <w:spacing w:val="-2"/>
          <w:lang w:val="en-US"/>
        </w:rPr>
        <w:t>ensur</w:t>
      </w:r>
      <w:r w:rsidR="00082CBA">
        <w:rPr>
          <w:rFonts w:eastAsia="Times New Roman" w:cstheme="minorHAnsi"/>
          <w:spacing w:val="-2"/>
          <w:lang w:val="en-US"/>
        </w:rPr>
        <w:t xml:space="preserve">e </w:t>
      </w:r>
      <w:r w:rsidRPr="001264E0" w:rsidR="00C11CE6">
        <w:rPr>
          <w:rFonts w:eastAsia="Times New Roman" w:cstheme="minorHAnsi"/>
          <w:spacing w:val="-2"/>
          <w:lang w:val="en-US"/>
        </w:rPr>
        <w:t xml:space="preserve">any marketing activity </w:t>
      </w:r>
      <w:r w:rsidR="00C70A73">
        <w:rPr>
          <w:rFonts w:eastAsia="Times New Roman" w:cstheme="minorHAnsi"/>
          <w:spacing w:val="-2"/>
          <w:lang w:val="en-US"/>
        </w:rPr>
        <w:t xml:space="preserve">is </w:t>
      </w:r>
      <w:r w:rsidRPr="001264E0" w:rsidR="00C11CE6">
        <w:rPr>
          <w:rFonts w:eastAsia="Times New Roman" w:cstheme="minorHAnsi"/>
          <w:spacing w:val="-2"/>
          <w:lang w:val="en-US"/>
        </w:rPr>
        <w:t>undertaken in relation to</w:t>
      </w:r>
      <w:r>
        <w:rPr>
          <w:rFonts w:eastAsia="Times New Roman" w:cstheme="minorHAnsi"/>
          <w:spacing w:val="-2"/>
          <w:lang w:val="en-US"/>
        </w:rPr>
        <w:t xml:space="preserve"> the</w:t>
      </w:r>
      <w:r w:rsidRPr="001264E0" w:rsidR="00C11CE6">
        <w:rPr>
          <w:rFonts w:eastAsia="Times New Roman" w:cstheme="minorHAnsi"/>
          <w:spacing w:val="-2"/>
          <w:lang w:val="en-US"/>
        </w:rPr>
        <w:t xml:space="preserve"> </w:t>
      </w:r>
      <w:r w:rsidR="007C134D">
        <w:rPr>
          <w:rFonts w:eastAsia="Times New Roman" w:cstheme="minorHAnsi"/>
          <w:spacing w:val="-2"/>
          <w:lang w:val="en-US"/>
        </w:rPr>
        <w:t>WBL</w:t>
      </w:r>
      <w:r w:rsidRPr="001264E0" w:rsidR="00C11CE6">
        <w:rPr>
          <w:rFonts w:eastAsia="Times New Roman" w:cstheme="minorHAnsi"/>
          <w:spacing w:val="-2"/>
          <w:lang w:val="en-US"/>
        </w:rPr>
        <w:t xml:space="preserve"> underpins</w:t>
      </w:r>
      <w:r w:rsidR="007C134D">
        <w:rPr>
          <w:rFonts w:eastAsia="Times New Roman" w:cstheme="minorHAnsi"/>
          <w:spacing w:val="-2"/>
          <w:lang w:val="en-US"/>
        </w:rPr>
        <w:t>,</w:t>
      </w:r>
      <w:r w:rsidRPr="001264E0" w:rsidR="00C11CE6">
        <w:rPr>
          <w:rFonts w:eastAsia="Times New Roman" w:cstheme="minorHAnsi"/>
          <w:spacing w:val="-2"/>
          <w:lang w:val="en-US"/>
        </w:rPr>
        <w:t xml:space="preserve"> and does not contradict</w:t>
      </w:r>
      <w:r w:rsidR="007C134D">
        <w:rPr>
          <w:rFonts w:eastAsia="Times New Roman" w:cstheme="minorHAnsi"/>
          <w:spacing w:val="-2"/>
          <w:lang w:val="en-US"/>
        </w:rPr>
        <w:t>,</w:t>
      </w:r>
      <w:r w:rsidRPr="001264E0" w:rsidR="00C11CE6">
        <w:rPr>
          <w:rFonts w:eastAsia="Times New Roman" w:cstheme="minorHAnsi"/>
          <w:spacing w:val="-2"/>
          <w:lang w:val="en-US"/>
        </w:rPr>
        <w:t xml:space="preserve"> </w:t>
      </w:r>
      <w:r w:rsidR="00635657">
        <w:rPr>
          <w:rFonts w:eastAsia="Times New Roman" w:cstheme="minorHAnsi"/>
          <w:spacing w:val="-2"/>
          <w:lang w:val="en-US"/>
        </w:rPr>
        <w:t xml:space="preserve">WG </w:t>
      </w:r>
      <w:r w:rsidRPr="001264E0" w:rsidR="00C11CE6">
        <w:rPr>
          <w:rFonts w:eastAsia="Times New Roman" w:cstheme="minorHAnsi"/>
          <w:spacing w:val="-2"/>
          <w:lang w:val="en-US"/>
        </w:rPr>
        <w:t xml:space="preserve">learning and skills marketing and communications. </w:t>
      </w:r>
    </w:p>
    <w:p w:rsidRPr="001264E0" w:rsidR="00C11CE6" w:rsidRDefault="00C70A73" w14:paraId="2E243C87" w14:textId="55582A5B">
      <w:pPr>
        <w:numPr>
          <w:ilvl w:val="0"/>
          <w:numId w:val="30"/>
        </w:numPr>
        <w:spacing w:line="240" w:lineRule="auto"/>
        <w:contextualSpacing/>
        <w:rPr>
          <w:rFonts w:cstheme="minorHAnsi"/>
        </w:rPr>
      </w:pPr>
      <w:r w:rsidRPr="00560BDB">
        <w:rPr>
          <w:rFonts w:cstheme="minorHAnsi"/>
          <w:color w:val="002060"/>
        </w:rPr>
        <w:t>A</w:t>
      </w:r>
      <w:r w:rsidRPr="00560BDB" w:rsidR="00C11CE6">
        <w:rPr>
          <w:rFonts w:cstheme="minorHAnsi"/>
          <w:color w:val="002060"/>
        </w:rPr>
        <w:t>pplication process</w:t>
      </w:r>
      <w:r w:rsidRPr="00560BDB">
        <w:rPr>
          <w:rFonts w:cstheme="minorHAnsi"/>
          <w:color w:val="002060"/>
        </w:rPr>
        <w:t xml:space="preserve"> </w:t>
      </w:r>
      <w:r>
        <w:rPr>
          <w:rFonts w:cstheme="minorHAnsi"/>
        </w:rPr>
        <w:t xml:space="preserve">- </w:t>
      </w:r>
      <w:r w:rsidRPr="001264E0" w:rsidR="00C11CE6">
        <w:rPr>
          <w:rFonts w:cstheme="minorHAnsi"/>
        </w:rPr>
        <w:t xml:space="preserve">to be in place before recruitment and </w:t>
      </w:r>
      <w:r w:rsidR="002A3D9C">
        <w:rPr>
          <w:rFonts w:cstheme="minorHAnsi"/>
        </w:rPr>
        <w:t xml:space="preserve">the method of </w:t>
      </w:r>
      <w:r w:rsidRPr="001264E0" w:rsidR="00C11CE6">
        <w:rPr>
          <w:rFonts w:cstheme="minorHAnsi"/>
        </w:rPr>
        <w:t>allocati</w:t>
      </w:r>
      <w:r w:rsidR="002A3D9C">
        <w:rPr>
          <w:rFonts w:cstheme="minorHAnsi"/>
        </w:rPr>
        <w:t xml:space="preserve">ng </w:t>
      </w:r>
      <w:r w:rsidR="00EC20BA">
        <w:rPr>
          <w:rFonts w:cstheme="minorHAnsi"/>
        </w:rPr>
        <w:t>learning places</w:t>
      </w:r>
      <w:r w:rsidRPr="001264E0" w:rsidR="00C11CE6">
        <w:rPr>
          <w:rFonts w:cstheme="minorHAnsi"/>
        </w:rPr>
        <w:t xml:space="preserve"> </w:t>
      </w:r>
      <w:r w:rsidR="00AA1EBC">
        <w:rPr>
          <w:rFonts w:cstheme="minorHAnsi"/>
        </w:rPr>
        <w:t>is</w:t>
      </w:r>
      <w:r w:rsidRPr="001264E0" w:rsidR="00C11CE6">
        <w:rPr>
          <w:rFonts w:cstheme="minorHAnsi"/>
        </w:rPr>
        <w:t xml:space="preserve"> finalised.</w:t>
      </w:r>
    </w:p>
    <w:p w:rsidRPr="001264E0" w:rsidR="00C11CE6" w:rsidRDefault="004522F6" w14:paraId="3F32E0CF" w14:textId="4A9187BC">
      <w:pPr>
        <w:numPr>
          <w:ilvl w:val="0"/>
          <w:numId w:val="30"/>
        </w:numPr>
        <w:spacing w:line="240" w:lineRule="auto"/>
        <w:contextualSpacing/>
        <w:rPr>
          <w:rFonts w:cstheme="minorHAnsi"/>
        </w:rPr>
      </w:pPr>
      <w:r w:rsidRPr="00560BDB">
        <w:rPr>
          <w:rFonts w:cstheme="minorHAnsi"/>
          <w:color w:val="002060"/>
        </w:rPr>
        <w:t>Checking eligibility of learners</w:t>
      </w:r>
      <w:r w:rsidRPr="00560BDB" w:rsidR="00560BDB">
        <w:rPr>
          <w:rFonts w:cstheme="minorHAnsi"/>
          <w:color w:val="002060"/>
        </w:rPr>
        <w:t xml:space="preserve"> </w:t>
      </w:r>
      <w:r w:rsidR="00560BDB">
        <w:rPr>
          <w:rFonts w:cstheme="minorHAnsi"/>
        </w:rPr>
        <w:t xml:space="preserve">– to ensure entry requirements </w:t>
      </w:r>
      <w:r w:rsidR="001C73D8">
        <w:rPr>
          <w:rFonts w:cstheme="minorHAnsi"/>
        </w:rPr>
        <w:t>for individual programmes are met.</w:t>
      </w:r>
    </w:p>
    <w:p w:rsidRPr="001264E0" w:rsidR="00C11CE6" w:rsidRDefault="004B7FAD" w14:paraId="1DE72FE8" w14:textId="2970649E">
      <w:pPr>
        <w:numPr>
          <w:ilvl w:val="0"/>
          <w:numId w:val="30"/>
        </w:numPr>
        <w:spacing w:line="240" w:lineRule="auto"/>
        <w:contextualSpacing/>
        <w:rPr>
          <w:rFonts w:cstheme="minorHAnsi"/>
        </w:rPr>
      </w:pPr>
      <w:r w:rsidRPr="00560BDB">
        <w:rPr>
          <w:rFonts w:cstheme="minorHAnsi"/>
          <w:color w:val="002060"/>
        </w:rPr>
        <w:t xml:space="preserve">Planning programme delivery </w:t>
      </w:r>
      <w:r>
        <w:rPr>
          <w:rFonts w:cstheme="minorHAnsi"/>
        </w:rPr>
        <w:t xml:space="preserve">- </w:t>
      </w:r>
      <w:r w:rsidRPr="001264E0" w:rsidR="00C11CE6">
        <w:rPr>
          <w:rFonts w:eastAsia="Times New Roman" w:cstheme="minorHAnsi"/>
          <w:spacing w:val="-2"/>
          <w:lang w:val="en-US"/>
        </w:rPr>
        <w:t>ensuring learning a</w:t>
      </w:r>
      <w:r w:rsidR="00635872">
        <w:rPr>
          <w:rFonts w:eastAsia="Times New Roman" w:cstheme="minorHAnsi"/>
          <w:spacing w:val="-2"/>
          <w:lang w:val="en-US"/>
        </w:rPr>
        <w:t>ctivities</w:t>
      </w:r>
      <w:r w:rsidRPr="001264E0" w:rsidR="00C11CE6">
        <w:rPr>
          <w:rFonts w:eastAsia="Times New Roman" w:cstheme="minorHAnsi"/>
          <w:spacing w:val="-2"/>
          <w:lang w:val="en-US"/>
        </w:rPr>
        <w:t xml:space="preserve"> have been planned against the learning aims of the </w:t>
      </w:r>
      <w:r w:rsidR="00D52EFA">
        <w:rPr>
          <w:rFonts w:eastAsia="Times New Roman" w:cstheme="minorHAnsi"/>
          <w:spacing w:val="-2"/>
          <w:lang w:val="en-US"/>
        </w:rPr>
        <w:t>p</w:t>
      </w:r>
      <w:r w:rsidRPr="001264E0" w:rsidR="00EE0B3A">
        <w:rPr>
          <w:rFonts w:eastAsia="Times New Roman" w:cstheme="minorHAnsi"/>
          <w:spacing w:val="-2"/>
          <w:lang w:val="en-US"/>
        </w:rPr>
        <w:t>rogram</w:t>
      </w:r>
      <w:r w:rsidR="00EE0B3A">
        <w:rPr>
          <w:rFonts w:eastAsia="Times New Roman" w:cstheme="minorHAnsi"/>
          <w:spacing w:val="-2"/>
          <w:lang w:val="en-US"/>
        </w:rPr>
        <w:t>me</w:t>
      </w:r>
      <w:r w:rsidRPr="001264E0" w:rsidR="00C11CE6">
        <w:rPr>
          <w:rFonts w:eastAsia="Times New Roman" w:cstheme="minorHAnsi"/>
          <w:spacing w:val="-2"/>
          <w:lang w:val="en-US"/>
        </w:rPr>
        <w:t xml:space="preserve"> and the ILP is updated accordingly, in line with local policy and procedure. </w:t>
      </w:r>
    </w:p>
    <w:p w:rsidRPr="001264E0" w:rsidR="00C11CE6" w:rsidRDefault="00EE0B3A" w14:paraId="49258E6E" w14:textId="18F91ED8">
      <w:pPr>
        <w:numPr>
          <w:ilvl w:val="0"/>
          <w:numId w:val="30"/>
        </w:numPr>
        <w:spacing w:line="240" w:lineRule="auto"/>
        <w:contextualSpacing/>
        <w:rPr>
          <w:rFonts w:cstheme="minorHAnsi"/>
        </w:rPr>
      </w:pPr>
      <w:r w:rsidRPr="00560BDB">
        <w:rPr>
          <w:rFonts w:eastAsia="Times New Roman" w:cstheme="minorHAnsi"/>
          <w:color w:val="002060"/>
          <w:spacing w:val="-2"/>
          <w:lang w:val="en-US"/>
        </w:rPr>
        <w:t>Induction</w:t>
      </w:r>
      <w:r>
        <w:rPr>
          <w:rFonts w:eastAsia="Times New Roman" w:cstheme="minorHAnsi"/>
          <w:spacing w:val="-2"/>
          <w:lang w:val="en-US"/>
        </w:rPr>
        <w:t xml:space="preserve"> - provide</w:t>
      </w:r>
      <w:r w:rsidRPr="001264E0" w:rsidR="00C11CE6">
        <w:rPr>
          <w:rFonts w:eastAsia="Times New Roman" w:cstheme="minorHAnsi"/>
          <w:spacing w:val="-2"/>
          <w:lang w:val="en-US"/>
        </w:rPr>
        <w:t xml:space="preserve"> all learners </w:t>
      </w:r>
      <w:r>
        <w:rPr>
          <w:rFonts w:eastAsia="Times New Roman" w:cstheme="minorHAnsi"/>
          <w:spacing w:val="-2"/>
          <w:lang w:val="en-US"/>
        </w:rPr>
        <w:t xml:space="preserve">with a detailed </w:t>
      </w:r>
      <w:r w:rsidR="00635872">
        <w:rPr>
          <w:rFonts w:eastAsia="Times New Roman" w:cstheme="minorHAnsi"/>
          <w:spacing w:val="-2"/>
          <w:lang w:val="en-US"/>
        </w:rPr>
        <w:t xml:space="preserve">and timely </w:t>
      </w:r>
      <w:r>
        <w:rPr>
          <w:rFonts w:eastAsia="Times New Roman" w:cstheme="minorHAnsi"/>
          <w:spacing w:val="-2"/>
          <w:lang w:val="en-US"/>
        </w:rPr>
        <w:t xml:space="preserve">induction </w:t>
      </w:r>
      <w:r w:rsidR="00D52EFA">
        <w:rPr>
          <w:rFonts w:eastAsia="Times New Roman" w:cstheme="minorHAnsi"/>
          <w:spacing w:val="-2"/>
          <w:lang w:val="en-US"/>
        </w:rPr>
        <w:t>programme</w:t>
      </w:r>
      <w:r w:rsidRPr="001264E0" w:rsidR="00C11CE6">
        <w:rPr>
          <w:rFonts w:eastAsia="Times New Roman" w:cstheme="minorHAnsi"/>
          <w:spacing w:val="-2"/>
          <w:lang w:val="en-US"/>
        </w:rPr>
        <w:t>.</w:t>
      </w:r>
    </w:p>
    <w:p w:rsidRPr="001264E0" w:rsidR="00C11CE6" w:rsidRDefault="00157D40" w14:paraId="40D5DFD0" w14:textId="3346C632">
      <w:pPr>
        <w:numPr>
          <w:ilvl w:val="0"/>
          <w:numId w:val="30"/>
        </w:numPr>
        <w:spacing w:line="240" w:lineRule="auto"/>
        <w:contextualSpacing/>
        <w:rPr>
          <w:rFonts w:cstheme="minorHAnsi"/>
        </w:rPr>
      </w:pPr>
      <w:r w:rsidRPr="00560BDB">
        <w:rPr>
          <w:rFonts w:cstheme="minorHAnsi"/>
          <w:color w:val="002060"/>
        </w:rPr>
        <w:t>L</w:t>
      </w:r>
      <w:r w:rsidRPr="00560BDB" w:rsidR="00C11CE6">
        <w:rPr>
          <w:rFonts w:cstheme="minorHAnsi"/>
          <w:color w:val="002060"/>
        </w:rPr>
        <w:t>earner progress</w:t>
      </w:r>
      <w:r w:rsidRPr="00560BDB">
        <w:rPr>
          <w:rFonts w:cstheme="minorHAnsi"/>
          <w:color w:val="002060"/>
        </w:rPr>
        <w:t xml:space="preserve"> </w:t>
      </w:r>
      <w:r w:rsidR="00B16905">
        <w:rPr>
          <w:rFonts w:cstheme="minorHAnsi"/>
        </w:rPr>
        <w:t xml:space="preserve">- </w:t>
      </w:r>
      <w:r w:rsidRPr="001264E0" w:rsidR="00B16905">
        <w:rPr>
          <w:rFonts w:cstheme="minorHAnsi"/>
        </w:rPr>
        <w:t>ensure</w:t>
      </w:r>
      <w:r>
        <w:rPr>
          <w:rFonts w:cstheme="minorHAnsi"/>
        </w:rPr>
        <w:t xml:space="preserve"> </w:t>
      </w:r>
      <w:r w:rsidR="00B16905">
        <w:rPr>
          <w:rFonts w:cstheme="minorHAnsi"/>
        </w:rPr>
        <w:t xml:space="preserve">progress is </w:t>
      </w:r>
      <w:r w:rsidRPr="001264E0" w:rsidR="00C11CE6">
        <w:rPr>
          <w:rFonts w:cstheme="minorHAnsi"/>
        </w:rPr>
        <w:t>monitored</w:t>
      </w:r>
      <w:r w:rsidR="00CB28AB">
        <w:rPr>
          <w:rFonts w:cstheme="minorHAnsi"/>
        </w:rPr>
        <w:t xml:space="preserve"> and </w:t>
      </w:r>
      <w:r w:rsidR="00D0685B">
        <w:rPr>
          <w:rFonts w:cstheme="minorHAnsi"/>
        </w:rPr>
        <w:t>reviewed</w:t>
      </w:r>
      <w:r w:rsidRPr="001264E0" w:rsidR="00C11CE6">
        <w:rPr>
          <w:rFonts w:cstheme="minorHAnsi"/>
        </w:rPr>
        <w:t xml:space="preserve"> using </w:t>
      </w:r>
      <w:r w:rsidR="007924EB">
        <w:rPr>
          <w:rFonts w:cstheme="minorHAnsi"/>
        </w:rPr>
        <w:t>an</w:t>
      </w:r>
      <w:r w:rsidRPr="001264E0" w:rsidR="00C11CE6">
        <w:rPr>
          <w:rFonts w:cstheme="minorHAnsi"/>
        </w:rPr>
        <w:t xml:space="preserve"> </w:t>
      </w:r>
      <w:r w:rsidR="00B16905">
        <w:rPr>
          <w:rFonts w:cstheme="minorHAnsi"/>
        </w:rPr>
        <w:t xml:space="preserve">appropriate </w:t>
      </w:r>
      <w:r w:rsidRPr="001264E0" w:rsidR="00C11CE6">
        <w:rPr>
          <w:rFonts w:cstheme="minorHAnsi"/>
        </w:rPr>
        <w:t>system.</w:t>
      </w:r>
    </w:p>
    <w:p w:rsidRPr="001264E0" w:rsidR="00C11CE6" w:rsidRDefault="002713FF" w14:paraId="67F7FDD6" w14:textId="3DDC8679">
      <w:pPr>
        <w:numPr>
          <w:ilvl w:val="0"/>
          <w:numId w:val="30"/>
        </w:numPr>
        <w:spacing w:line="240" w:lineRule="auto"/>
        <w:contextualSpacing/>
        <w:rPr>
          <w:rFonts w:cstheme="minorHAnsi"/>
        </w:rPr>
      </w:pPr>
      <w:r w:rsidRPr="00560BDB">
        <w:rPr>
          <w:rFonts w:cstheme="minorHAnsi"/>
          <w:color w:val="002060"/>
        </w:rPr>
        <w:t xml:space="preserve">Registration </w:t>
      </w:r>
      <w:r>
        <w:rPr>
          <w:rFonts w:cstheme="minorHAnsi"/>
        </w:rPr>
        <w:t>- s</w:t>
      </w:r>
      <w:r w:rsidRPr="001264E0" w:rsidR="00C11CE6">
        <w:rPr>
          <w:rFonts w:cstheme="minorHAnsi"/>
        </w:rPr>
        <w:t xml:space="preserve">ubmission of </w:t>
      </w:r>
      <w:r>
        <w:rPr>
          <w:rFonts w:cstheme="minorHAnsi"/>
        </w:rPr>
        <w:t xml:space="preserve">learner details </w:t>
      </w:r>
      <w:r w:rsidRPr="001264E0" w:rsidR="00C11CE6">
        <w:rPr>
          <w:rFonts w:eastAsia="Times New Roman" w:cstheme="minorHAnsi"/>
          <w:spacing w:val="-2"/>
          <w:lang w:val="en-US"/>
        </w:rPr>
        <w:t xml:space="preserve">to enable registration of the learners within 8 weeks (61 days) of any learning </w:t>
      </w:r>
      <w:r w:rsidRPr="001264E0" w:rsidR="00B335CA">
        <w:rPr>
          <w:rFonts w:eastAsia="Times New Roman" w:cstheme="minorHAnsi"/>
          <w:spacing w:val="-2"/>
          <w:lang w:val="en-US"/>
        </w:rPr>
        <w:t>program</w:t>
      </w:r>
      <w:r>
        <w:rPr>
          <w:rFonts w:eastAsia="Times New Roman" w:cstheme="minorHAnsi"/>
          <w:spacing w:val="-2"/>
          <w:lang w:val="en-US"/>
        </w:rPr>
        <w:t>me</w:t>
      </w:r>
      <w:r w:rsidRPr="001264E0" w:rsidR="00C11CE6">
        <w:rPr>
          <w:rFonts w:eastAsia="Times New Roman" w:cstheme="minorHAnsi"/>
          <w:spacing w:val="-2"/>
          <w:lang w:val="en-US"/>
        </w:rPr>
        <w:t xml:space="preserve"> start date</w:t>
      </w:r>
      <w:r>
        <w:rPr>
          <w:rFonts w:eastAsia="Times New Roman" w:cstheme="minorHAnsi"/>
          <w:spacing w:val="-2"/>
          <w:lang w:val="en-US"/>
        </w:rPr>
        <w:t>.</w:t>
      </w:r>
    </w:p>
    <w:p w:rsidRPr="001264E0" w:rsidR="00C11CE6" w:rsidRDefault="00A0012F" w14:paraId="2FD1DB53" w14:textId="5482C1A9">
      <w:pPr>
        <w:numPr>
          <w:ilvl w:val="0"/>
          <w:numId w:val="30"/>
        </w:numPr>
        <w:spacing w:line="240" w:lineRule="auto"/>
        <w:contextualSpacing/>
        <w:rPr>
          <w:rFonts w:cstheme="minorHAnsi"/>
        </w:rPr>
      </w:pPr>
      <w:r w:rsidRPr="00560BDB">
        <w:rPr>
          <w:rFonts w:eastAsia="Times New Roman" w:cstheme="minorHAnsi"/>
          <w:color w:val="002060"/>
          <w:spacing w:val="-2"/>
          <w:lang w:val="en-US"/>
        </w:rPr>
        <w:t xml:space="preserve">Qualified staff </w:t>
      </w:r>
      <w:r>
        <w:rPr>
          <w:rFonts w:eastAsia="Times New Roman" w:cstheme="minorHAnsi"/>
          <w:spacing w:val="-2"/>
          <w:lang w:val="en-US"/>
        </w:rPr>
        <w:t>-</w:t>
      </w:r>
      <w:r w:rsidRPr="001264E0" w:rsidR="00C11CE6">
        <w:rPr>
          <w:rFonts w:eastAsia="Times New Roman" w:cstheme="minorHAnsi"/>
          <w:spacing w:val="-2"/>
          <w:lang w:val="en-US"/>
        </w:rPr>
        <w:t xml:space="preserve"> all staff members are suitably qualified and experienced to undertake learning delivery, assessment and, where applicable, </w:t>
      </w:r>
      <w:r w:rsidR="007C134D">
        <w:rPr>
          <w:rFonts w:eastAsia="Times New Roman" w:cstheme="minorHAnsi"/>
          <w:spacing w:val="-2"/>
          <w:lang w:val="en-US"/>
        </w:rPr>
        <w:t>IQA</w:t>
      </w:r>
      <w:r w:rsidRPr="001264E0" w:rsidR="00C11CE6">
        <w:rPr>
          <w:rFonts w:eastAsia="Times New Roman" w:cstheme="minorHAnsi"/>
          <w:spacing w:val="-2"/>
          <w:lang w:val="en-US"/>
        </w:rPr>
        <w:t xml:space="preserve"> processes</w:t>
      </w:r>
      <w:r>
        <w:rPr>
          <w:rFonts w:eastAsia="Times New Roman" w:cstheme="minorHAnsi"/>
          <w:spacing w:val="-2"/>
          <w:lang w:val="en-US"/>
        </w:rPr>
        <w:t>.</w:t>
      </w:r>
    </w:p>
    <w:p w:rsidRPr="001264E0" w:rsidR="00C11CE6" w:rsidRDefault="00863A09" w14:paraId="20D7DE2A" w14:textId="337CC352">
      <w:pPr>
        <w:numPr>
          <w:ilvl w:val="0"/>
          <w:numId w:val="30"/>
        </w:numPr>
        <w:spacing w:line="240" w:lineRule="auto"/>
        <w:contextualSpacing/>
        <w:rPr>
          <w:rFonts w:cstheme="minorHAnsi"/>
        </w:rPr>
      </w:pPr>
      <w:r w:rsidRPr="00560BDB">
        <w:rPr>
          <w:rFonts w:eastAsia="Times New Roman" w:cstheme="minorHAnsi"/>
          <w:color w:val="002060"/>
          <w:spacing w:val="-2"/>
          <w:lang w:val="en-US"/>
        </w:rPr>
        <w:t xml:space="preserve">Learning resources </w:t>
      </w:r>
      <w:r>
        <w:rPr>
          <w:rFonts w:eastAsia="Times New Roman" w:cstheme="minorHAnsi"/>
          <w:spacing w:val="-2"/>
          <w:lang w:val="en-US"/>
        </w:rPr>
        <w:t>– development of</w:t>
      </w:r>
      <w:r w:rsidR="007924EB">
        <w:rPr>
          <w:rFonts w:eastAsia="Times New Roman" w:cstheme="minorHAnsi"/>
          <w:spacing w:val="-2"/>
          <w:lang w:val="en-US"/>
        </w:rPr>
        <w:t>,</w:t>
      </w:r>
      <w:r>
        <w:rPr>
          <w:rFonts w:eastAsia="Times New Roman" w:cstheme="minorHAnsi"/>
          <w:spacing w:val="-2"/>
          <w:lang w:val="en-US"/>
        </w:rPr>
        <w:t xml:space="preserve"> and accessibility </w:t>
      </w:r>
      <w:r w:rsidRPr="001264E0" w:rsidR="00C11CE6">
        <w:rPr>
          <w:rFonts w:eastAsia="Times New Roman" w:cstheme="minorHAnsi"/>
          <w:spacing w:val="-2"/>
          <w:lang w:val="en-US"/>
        </w:rPr>
        <w:t>to</w:t>
      </w:r>
      <w:r w:rsidR="007924EB">
        <w:rPr>
          <w:rFonts w:eastAsia="Times New Roman" w:cstheme="minorHAnsi"/>
          <w:spacing w:val="-2"/>
          <w:lang w:val="en-US"/>
        </w:rPr>
        <w:t>,</w:t>
      </w:r>
      <w:r w:rsidRPr="001264E0" w:rsidR="00C11CE6">
        <w:rPr>
          <w:rFonts w:eastAsia="Times New Roman" w:cstheme="minorHAnsi"/>
          <w:spacing w:val="-2"/>
          <w:lang w:val="en-US"/>
        </w:rPr>
        <w:t xml:space="preserve"> appropriate and adequate</w:t>
      </w:r>
      <w:r>
        <w:rPr>
          <w:rFonts w:eastAsia="Times New Roman" w:cstheme="minorHAnsi"/>
          <w:spacing w:val="-2"/>
          <w:lang w:val="en-US"/>
        </w:rPr>
        <w:t xml:space="preserve"> learning materials</w:t>
      </w:r>
      <w:r w:rsidRPr="001264E0" w:rsidR="00C11CE6">
        <w:rPr>
          <w:rFonts w:eastAsia="Times New Roman" w:cstheme="minorHAnsi"/>
          <w:spacing w:val="-2"/>
          <w:lang w:val="en-US"/>
        </w:rPr>
        <w:t xml:space="preserve"> to support the delivery of learning and assessment within </w:t>
      </w:r>
      <w:r w:rsidR="00155C9B">
        <w:rPr>
          <w:rFonts w:eastAsia="Times New Roman" w:cstheme="minorHAnsi"/>
          <w:spacing w:val="-2"/>
          <w:lang w:val="en-US"/>
        </w:rPr>
        <w:t xml:space="preserve">all </w:t>
      </w:r>
      <w:r w:rsidRPr="001264E0" w:rsidR="00C11CE6">
        <w:rPr>
          <w:rFonts w:eastAsia="Times New Roman" w:cstheme="minorHAnsi"/>
          <w:spacing w:val="-2"/>
          <w:lang w:val="en-US"/>
        </w:rPr>
        <w:t>environment</w:t>
      </w:r>
      <w:r w:rsidR="00155C9B">
        <w:rPr>
          <w:rFonts w:eastAsia="Times New Roman" w:cstheme="minorHAnsi"/>
          <w:spacing w:val="-2"/>
          <w:lang w:val="en-US"/>
        </w:rPr>
        <w:t>s</w:t>
      </w:r>
      <w:r w:rsidRPr="001264E0" w:rsidR="00C11CE6">
        <w:rPr>
          <w:rFonts w:eastAsia="Times New Roman" w:cstheme="minorHAnsi"/>
          <w:spacing w:val="-2"/>
          <w:lang w:val="en-US"/>
        </w:rPr>
        <w:t xml:space="preserve">. </w:t>
      </w:r>
    </w:p>
    <w:p w:rsidRPr="00765CC6" w:rsidR="00765CC6" w:rsidRDefault="00D0685B" w14:paraId="05108417" w14:textId="4E8F038D">
      <w:pPr>
        <w:numPr>
          <w:ilvl w:val="0"/>
          <w:numId w:val="30"/>
        </w:numPr>
        <w:spacing w:line="240" w:lineRule="auto"/>
        <w:contextualSpacing/>
        <w:rPr>
          <w:rFonts w:cstheme="minorHAnsi"/>
        </w:rPr>
      </w:pPr>
      <w:r w:rsidRPr="00560BDB">
        <w:rPr>
          <w:rFonts w:eastAsia="Times New Roman" w:cstheme="minorHAnsi"/>
          <w:color w:val="002060"/>
          <w:spacing w:val="-2"/>
          <w:lang w:val="en-US"/>
        </w:rPr>
        <w:t>Suspension and</w:t>
      </w:r>
      <w:r w:rsidR="007C0FBF">
        <w:rPr>
          <w:rFonts w:eastAsia="Times New Roman" w:cstheme="minorHAnsi"/>
          <w:color w:val="002060"/>
          <w:spacing w:val="-2"/>
          <w:lang w:val="en-US"/>
        </w:rPr>
        <w:t xml:space="preserve"> </w:t>
      </w:r>
      <w:r w:rsidRPr="00560BDB">
        <w:rPr>
          <w:rFonts w:eastAsia="Times New Roman" w:cstheme="minorHAnsi"/>
          <w:color w:val="002060"/>
          <w:spacing w:val="-2"/>
          <w:lang w:val="en-US"/>
        </w:rPr>
        <w:t>/</w:t>
      </w:r>
      <w:r w:rsidR="007C0FBF">
        <w:rPr>
          <w:rFonts w:eastAsia="Times New Roman" w:cstheme="minorHAnsi"/>
          <w:color w:val="002060"/>
          <w:spacing w:val="-2"/>
          <w:lang w:val="en-US"/>
        </w:rPr>
        <w:t xml:space="preserve"> </w:t>
      </w:r>
      <w:r w:rsidRPr="00560BDB">
        <w:rPr>
          <w:rFonts w:eastAsia="Times New Roman" w:cstheme="minorHAnsi"/>
          <w:color w:val="002060"/>
          <w:spacing w:val="-2"/>
          <w:lang w:val="en-US"/>
        </w:rPr>
        <w:t xml:space="preserve">or termination of a learner </w:t>
      </w:r>
      <w:r w:rsidR="00126F02">
        <w:rPr>
          <w:rFonts w:eastAsia="Times New Roman" w:cstheme="minorHAnsi"/>
          <w:spacing w:val="-2"/>
          <w:lang w:val="en-US"/>
        </w:rPr>
        <w:t>–</w:t>
      </w:r>
      <w:r>
        <w:rPr>
          <w:rFonts w:eastAsia="Times New Roman" w:cstheme="minorHAnsi"/>
          <w:spacing w:val="-2"/>
          <w:lang w:val="en-US"/>
        </w:rPr>
        <w:t xml:space="preserve"> </w:t>
      </w:r>
      <w:r w:rsidR="00126F02">
        <w:rPr>
          <w:rFonts w:eastAsia="Times New Roman" w:cstheme="minorHAnsi"/>
          <w:spacing w:val="-2"/>
          <w:lang w:val="en-US"/>
        </w:rPr>
        <w:t xml:space="preserve">where a learner </w:t>
      </w:r>
      <w:r w:rsidRPr="001264E0" w:rsidR="00C11CE6">
        <w:rPr>
          <w:rFonts w:eastAsia="Times New Roman" w:cstheme="minorHAnsi"/>
          <w:spacing w:val="-2"/>
          <w:lang w:val="en-US"/>
        </w:rPr>
        <w:t>has transferred, completed or ceased learning either permanently or temporarily</w:t>
      </w:r>
      <w:r w:rsidR="007C134D">
        <w:rPr>
          <w:rFonts w:eastAsia="Times New Roman" w:cstheme="minorHAnsi"/>
          <w:spacing w:val="-2"/>
          <w:lang w:val="en-US"/>
        </w:rPr>
        <w:t xml:space="preserve">, </w:t>
      </w:r>
      <w:r w:rsidRPr="001264E0" w:rsidR="00C11CE6">
        <w:rPr>
          <w:rFonts w:eastAsia="Times New Roman" w:cstheme="minorHAnsi"/>
          <w:spacing w:val="-2"/>
          <w:lang w:val="en-US"/>
        </w:rPr>
        <w:t xml:space="preserve">the necessary evidence and documentation requirements are met. </w:t>
      </w:r>
    </w:p>
    <w:p w:rsidRPr="001264E0" w:rsidR="00C11CE6" w:rsidRDefault="00765CC6" w14:paraId="0EFDFCC3" w14:textId="7F8A624E">
      <w:pPr>
        <w:numPr>
          <w:ilvl w:val="0"/>
          <w:numId w:val="30"/>
        </w:numPr>
        <w:spacing w:line="240" w:lineRule="auto"/>
        <w:contextualSpacing/>
        <w:rPr>
          <w:rFonts w:cstheme="minorHAnsi"/>
        </w:rPr>
      </w:pPr>
      <w:r w:rsidRPr="00560BDB">
        <w:rPr>
          <w:rFonts w:eastAsia="Times New Roman" w:cstheme="minorHAnsi"/>
          <w:color w:val="002060"/>
          <w:spacing w:val="-2"/>
          <w:lang w:val="en-US"/>
        </w:rPr>
        <w:t xml:space="preserve">Claiming certification </w:t>
      </w:r>
      <w:r>
        <w:rPr>
          <w:rFonts w:eastAsia="Times New Roman" w:cstheme="minorHAnsi"/>
          <w:spacing w:val="-2"/>
          <w:lang w:val="en-US"/>
        </w:rPr>
        <w:t>- t</w:t>
      </w:r>
      <w:r w:rsidRPr="001264E0" w:rsidR="00C11CE6">
        <w:rPr>
          <w:rFonts w:eastAsia="Times New Roman" w:cstheme="minorHAnsi"/>
          <w:spacing w:val="-2"/>
          <w:lang w:val="en-US"/>
        </w:rPr>
        <w:t xml:space="preserve">his </w:t>
      </w:r>
      <w:r>
        <w:rPr>
          <w:rFonts w:eastAsia="Times New Roman" w:cstheme="minorHAnsi"/>
          <w:spacing w:val="-2"/>
          <w:lang w:val="en-US"/>
        </w:rPr>
        <w:t xml:space="preserve">also </w:t>
      </w:r>
      <w:r w:rsidRPr="001264E0" w:rsidR="00C11CE6">
        <w:rPr>
          <w:rFonts w:eastAsia="Times New Roman" w:cstheme="minorHAnsi"/>
          <w:spacing w:val="-2"/>
          <w:lang w:val="en-US"/>
        </w:rPr>
        <w:t xml:space="preserve">includes claiming </w:t>
      </w:r>
      <w:r w:rsidRPr="001264E0" w:rsidR="00C11CE6">
        <w:rPr>
          <w:rFonts w:cstheme="minorHAnsi"/>
        </w:rPr>
        <w:t xml:space="preserve">accreditation of the units successfully completed prior to early leaving, where permissible by the </w:t>
      </w:r>
      <w:r w:rsidR="007C134D">
        <w:rPr>
          <w:rFonts w:cstheme="minorHAnsi"/>
        </w:rPr>
        <w:t>a</w:t>
      </w:r>
      <w:r w:rsidR="003555DB">
        <w:rPr>
          <w:rFonts w:cstheme="minorHAnsi"/>
        </w:rPr>
        <w:t>warding body</w:t>
      </w:r>
      <w:r w:rsidRPr="001264E0" w:rsidR="00C11CE6">
        <w:rPr>
          <w:rFonts w:cstheme="minorHAnsi"/>
        </w:rPr>
        <w:t>.</w:t>
      </w:r>
    </w:p>
    <w:p w:rsidRPr="001264E0" w:rsidR="00C11CE6" w:rsidRDefault="00E02FE8" w14:paraId="0FD50367" w14:textId="2765ED4B">
      <w:pPr>
        <w:numPr>
          <w:ilvl w:val="0"/>
          <w:numId w:val="30"/>
        </w:numPr>
        <w:spacing w:line="240" w:lineRule="auto"/>
        <w:contextualSpacing/>
        <w:rPr>
          <w:rFonts w:cstheme="minorHAnsi"/>
        </w:rPr>
      </w:pPr>
      <w:r w:rsidRPr="00560BDB">
        <w:rPr>
          <w:rFonts w:cstheme="minorHAnsi"/>
          <w:color w:val="002060"/>
        </w:rPr>
        <w:lastRenderedPageBreak/>
        <w:t>A</w:t>
      </w:r>
      <w:r w:rsidRPr="00560BDB" w:rsidR="006C145C">
        <w:rPr>
          <w:rFonts w:cstheme="minorHAnsi"/>
          <w:color w:val="002060"/>
        </w:rPr>
        <w:t xml:space="preserve">dverse circumstances </w:t>
      </w:r>
      <w:r w:rsidR="009F693F">
        <w:rPr>
          <w:rFonts w:cstheme="minorHAnsi"/>
        </w:rPr>
        <w:t>–</w:t>
      </w:r>
      <w:r w:rsidR="006C145C">
        <w:rPr>
          <w:rFonts w:cstheme="minorHAnsi"/>
        </w:rPr>
        <w:t xml:space="preserve"> </w:t>
      </w:r>
      <w:r w:rsidR="009F693F">
        <w:rPr>
          <w:rFonts w:cstheme="minorHAnsi"/>
        </w:rPr>
        <w:t>situations which impact the ability to deliver contracted elements of the qualification e.g. changes in financial or staff</w:t>
      </w:r>
      <w:r w:rsidR="00416DE5">
        <w:rPr>
          <w:rFonts w:cstheme="minorHAnsi"/>
        </w:rPr>
        <w:t xml:space="preserve"> situations</w:t>
      </w:r>
      <w:r>
        <w:rPr>
          <w:rFonts w:cstheme="minorHAnsi"/>
        </w:rPr>
        <w:t>,</w:t>
      </w:r>
      <w:r w:rsidR="009F693F">
        <w:rPr>
          <w:rFonts w:cstheme="minorHAnsi"/>
        </w:rPr>
        <w:t xml:space="preserve"> </w:t>
      </w:r>
      <w:r w:rsidR="006454A0">
        <w:rPr>
          <w:rFonts w:cstheme="minorHAnsi"/>
        </w:rPr>
        <w:t>should be shared</w:t>
      </w:r>
      <w:r w:rsidR="00D87AB7">
        <w:rPr>
          <w:rFonts w:cstheme="minorHAnsi"/>
        </w:rPr>
        <w:t xml:space="preserve"> in a timely manner via the agreed method of communication</w:t>
      </w:r>
      <w:r w:rsidR="006454A0">
        <w:rPr>
          <w:rFonts w:cstheme="minorHAnsi"/>
        </w:rPr>
        <w:t xml:space="preserve">. </w:t>
      </w:r>
    </w:p>
    <w:p w:rsidRPr="001264E0" w:rsidR="00C11CE6" w:rsidRDefault="00B4475C" w14:paraId="79F0486D" w14:textId="2736A882">
      <w:pPr>
        <w:numPr>
          <w:ilvl w:val="0"/>
          <w:numId w:val="31"/>
        </w:numPr>
        <w:spacing w:line="240" w:lineRule="auto"/>
        <w:contextualSpacing/>
        <w:rPr>
          <w:rFonts w:cstheme="minorHAnsi"/>
        </w:rPr>
      </w:pPr>
      <w:r w:rsidRPr="00560BDB">
        <w:rPr>
          <w:rFonts w:cstheme="minorHAnsi"/>
          <w:color w:val="002060"/>
        </w:rPr>
        <w:t>I</w:t>
      </w:r>
      <w:r w:rsidRPr="00560BDB" w:rsidR="00C11CE6">
        <w:rPr>
          <w:rFonts w:cstheme="minorHAnsi"/>
          <w:color w:val="002060"/>
        </w:rPr>
        <w:t>nspection requirements</w:t>
      </w:r>
      <w:r w:rsidRPr="00560BDB">
        <w:rPr>
          <w:rFonts w:cstheme="minorHAnsi"/>
          <w:color w:val="002060"/>
        </w:rPr>
        <w:t xml:space="preserve"> </w:t>
      </w:r>
      <w:r>
        <w:rPr>
          <w:rFonts w:cstheme="minorHAnsi"/>
        </w:rPr>
        <w:t>– arrangements to ensure Welsh Government / Estyn</w:t>
      </w:r>
      <w:r w:rsidRPr="001264E0" w:rsidR="00C11CE6">
        <w:rPr>
          <w:rFonts w:cstheme="minorHAnsi"/>
        </w:rPr>
        <w:t xml:space="preserve"> </w:t>
      </w:r>
      <w:r w:rsidR="00C93421">
        <w:rPr>
          <w:rFonts w:cstheme="minorHAnsi"/>
        </w:rPr>
        <w:t>inspections can be met.</w:t>
      </w:r>
      <w:r w:rsidRPr="001264E0" w:rsidR="00C11CE6">
        <w:rPr>
          <w:rFonts w:cstheme="minorHAnsi"/>
        </w:rPr>
        <w:t xml:space="preserve"> </w:t>
      </w:r>
    </w:p>
    <w:p w:rsidR="00C11CE6" w:rsidRDefault="00560BDB" w14:paraId="2A675177" w14:textId="0F0F347F">
      <w:pPr>
        <w:numPr>
          <w:ilvl w:val="0"/>
          <w:numId w:val="31"/>
        </w:numPr>
        <w:spacing w:line="240" w:lineRule="auto"/>
        <w:contextualSpacing/>
        <w:rPr>
          <w:rFonts w:cstheme="minorHAnsi"/>
        </w:rPr>
      </w:pPr>
      <w:r w:rsidRPr="00560BDB">
        <w:rPr>
          <w:rFonts w:cstheme="minorHAnsi"/>
          <w:color w:val="002060"/>
        </w:rPr>
        <w:t>E</w:t>
      </w:r>
      <w:r w:rsidRPr="00560BDB" w:rsidR="00C11CE6">
        <w:rPr>
          <w:rFonts w:cstheme="minorHAnsi"/>
          <w:color w:val="002060"/>
        </w:rPr>
        <w:t>valuation of programme</w:t>
      </w:r>
      <w:r w:rsidRPr="00560BDB">
        <w:rPr>
          <w:rFonts w:cstheme="minorHAnsi"/>
          <w:color w:val="002060"/>
        </w:rPr>
        <w:t xml:space="preserve"> </w:t>
      </w:r>
      <w:r>
        <w:rPr>
          <w:rFonts w:cstheme="minorHAnsi"/>
        </w:rPr>
        <w:t>– frequency and method of evaluations to be considered</w:t>
      </w:r>
      <w:r w:rsidR="00B335CA">
        <w:rPr>
          <w:rFonts w:cstheme="minorHAnsi"/>
        </w:rPr>
        <w:t>.</w:t>
      </w:r>
    </w:p>
    <w:p w:rsidR="001C73D8" w:rsidRDefault="000069A5" w14:paraId="48382174" w14:textId="0D3CBF1A">
      <w:pPr>
        <w:numPr>
          <w:ilvl w:val="0"/>
          <w:numId w:val="31"/>
        </w:numPr>
        <w:spacing w:line="240" w:lineRule="auto"/>
        <w:contextualSpacing/>
        <w:rPr>
          <w:rFonts w:cstheme="minorHAnsi"/>
        </w:rPr>
      </w:pPr>
      <w:r>
        <w:rPr>
          <w:rFonts w:cstheme="minorHAnsi"/>
          <w:color w:val="002060"/>
        </w:rPr>
        <w:t>Division</w:t>
      </w:r>
      <w:r w:rsidR="00D31411">
        <w:rPr>
          <w:rFonts w:cstheme="minorHAnsi"/>
          <w:color w:val="002060"/>
        </w:rPr>
        <w:t xml:space="preserve"> of funding </w:t>
      </w:r>
      <w:r w:rsidR="00D31411">
        <w:rPr>
          <w:rFonts w:cstheme="minorHAnsi"/>
        </w:rPr>
        <w:t>– where funding is provided by an external source (</w:t>
      </w:r>
      <w:r>
        <w:rPr>
          <w:rFonts w:cstheme="minorHAnsi"/>
        </w:rPr>
        <w:t>e.g.</w:t>
      </w:r>
      <w:r w:rsidR="00D31411">
        <w:rPr>
          <w:rFonts w:cstheme="minorHAnsi"/>
        </w:rPr>
        <w:t xml:space="preserve"> apprenticeships) </w:t>
      </w:r>
      <w:r>
        <w:rPr>
          <w:rFonts w:cstheme="minorHAnsi"/>
        </w:rPr>
        <w:t>the proportion of this funding for each delivery partner needs to be agreed.</w:t>
      </w:r>
    </w:p>
    <w:p w:rsidR="00CB42E8" w:rsidRDefault="00E3494C" w14:paraId="069400AE" w14:textId="0E878CAF">
      <w:pPr>
        <w:numPr>
          <w:ilvl w:val="0"/>
          <w:numId w:val="31"/>
        </w:numPr>
        <w:spacing w:line="240" w:lineRule="auto"/>
        <w:contextualSpacing/>
        <w:rPr>
          <w:rFonts w:cstheme="minorHAnsi"/>
        </w:rPr>
      </w:pPr>
      <w:r>
        <w:rPr>
          <w:rFonts w:cstheme="minorHAnsi"/>
          <w:color w:val="002060"/>
        </w:rPr>
        <w:t xml:space="preserve">Conflict of Interest </w:t>
      </w:r>
      <w:r>
        <w:rPr>
          <w:rFonts w:cstheme="minorHAnsi"/>
        </w:rPr>
        <w:t xml:space="preserve">– </w:t>
      </w:r>
      <w:r w:rsidR="00EB7158">
        <w:rPr>
          <w:rFonts w:cstheme="minorHAnsi"/>
        </w:rPr>
        <w:t>w</w:t>
      </w:r>
      <w:r>
        <w:rPr>
          <w:rFonts w:cstheme="minorHAnsi"/>
        </w:rPr>
        <w:t xml:space="preserve">here a conflict of interest (COI) is identified </w:t>
      </w:r>
      <w:r w:rsidR="003478DE">
        <w:rPr>
          <w:rFonts w:cstheme="minorHAnsi"/>
        </w:rPr>
        <w:t xml:space="preserve">the responsibility of reporting to the awarding body </w:t>
      </w:r>
      <w:r w:rsidR="000A612D">
        <w:rPr>
          <w:rFonts w:cstheme="minorHAnsi"/>
        </w:rPr>
        <w:t xml:space="preserve">lies with the </w:t>
      </w:r>
      <w:r w:rsidR="00274817">
        <w:rPr>
          <w:rFonts w:cstheme="minorHAnsi"/>
        </w:rPr>
        <w:t>principle</w:t>
      </w:r>
      <w:r w:rsidR="000A612D">
        <w:rPr>
          <w:rFonts w:cstheme="minorHAnsi"/>
        </w:rPr>
        <w:t xml:space="preserve"> training provider.</w:t>
      </w:r>
    </w:p>
    <w:p w:rsidR="000A612D" w:rsidRDefault="00274817" w14:paraId="6E6AD61C" w14:textId="2E1B6A0B">
      <w:pPr>
        <w:numPr>
          <w:ilvl w:val="0"/>
          <w:numId w:val="31"/>
        </w:numPr>
        <w:spacing w:line="240" w:lineRule="auto"/>
        <w:contextualSpacing/>
        <w:rPr>
          <w:rFonts w:cstheme="minorHAnsi"/>
        </w:rPr>
      </w:pPr>
      <w:r>
        <w:rPr>
          <w:rFonts w:cstheme="minorHAnsi"/>
          <w:color w:val="002060"/>
        </w:rPr>
        <w:t xml:space="preserve">Safeguarding </w:t>
      </w:r>
      <w:r w:rsidR="002418A3">
        <w:rPr>
          <w:rFonts w:cstheme="minorHAnsi"/>
        </w:rPr>
        <w:t>–</w:t>
      </w:r>
      <w:r>
        <w:rPr>
          <w:rFonts w:cstheme="minorHAnsi"/>
        </w:rPr>
        <w:t xml:space="preserve"> </w:t>
      </w:r>
      <w:r w:rsidR="00EB7158">
        <w:rPr>
          <w:rFonts w:cstheme="minorHAnsi"/>
        </w:rPr>
        <w:t>t</w:t>
      </w:r>
      <w:r w:rsidR="002418A3">
        <w:rPr>
          <w:rFonts w:cstheme="minorHAnsi"/>
        </w:rPr>
        <w:t xml:space="preserve">he </w:t>
      </w:r>
      <w:r w:rsidR="00C50597">
        <w:rPr>
          <w:rFonts w:cstheme="minorHAnsi"/>
        </w:rPr>
        <w:t>principle training provider is responsible for ensuring the safeguarding of learners and the identification of a designated safeguarding officer.</w:t>
      </w:r>
    </w:p>
    <w:p w:rsidRPr="001264E0" w:rsidR="00335183" w:rsidRDefault="00335183" w14:paraId="0398BFC7" w14:textId="734DA526">
      <w:pPr>
        <w:numPr>
          <w:ilvl w:val="0"/>
          <w:numId w:val="31"/>
        </w:numPr>
        <w:spacing w:line="240" w:lineRule="auto"/>
        <w:contextualSpacing/>
        <w:rPr>
          <w:rFonts w:cstheme="minorHAnsi"/>
        </w:rPr>
      </w:pPr>
      <w:r>
        <w:rPr>
          <w:rFonts w:cstheme="minorHAnsi"/>
          <w:color w:val="002060"/>
        </w:rPr>
        <w:t xml:space="preserve">Recognising Prior Learning </w:t>
      </w:r>
      <w:r w:rsidR="00E02009">
        <w:rPr>
          <w:rFonts w:cstheme="minorHAnsi"/>
        </w:rPr>
        <w:t>–</w:t>
      </w:r>
      <w:r>
        <w:rPr>
          <w:rFonts w:cstheme="minorHAnsi"/>
        </w:rPr>
        <w:t xml:space="preserve"> </w:t>
      </w:r>
      <w:r w:rsidR="00E02009">
        <w:rPr>
          <w:rFonts w:cstheme="minorHAnsi"/>
        </w:rPr>
        <w:t xml:space="preserve">to avoid duplication of learning </w:t>
      </w:r>
      <w:r w:rsidR="00BB1499">
        <w:rPr>
          <w:rFonts w:cstheme="minorHAnsi"/>
        </w:rPr>
        <w:t>any relevant previous qualifications should be identified and recognised.</w:t>
      </w:r>
    </w:p>
    <w:p w:rsidRPr="00097983" w:rsidR="00097983" w:rsidP="004955B0" w:rsidRDefault="00097983" w14:paraId="76B84649" w14:textId="77777777">
      <w:pPr>
        <w:spacing w:line="240" w:lineRule="auto"/>
        <w:rPr>
          <w:rFonts w:eastAsia="Calibri" w:cstheme="minorHAnsi"/>
        </w:rPr>
      </w:pPr>
    </w:p>
    <w:p w:rsidRPr="00162275" w:rsidR="00C11CE6" w:rsidP="00162275" w:rsidRDefault="00C11CE6" w14:paraId="264C2333" w14:textId="11FD3983">
      <w:pPr>
        <w:pStyle w:val="Heading1"/>
      </w:pPr>
      <w:bookmarkStart w:name="_Toc58490634" w:id="35"/>
      <w:bookmarkStart w:name="_Toc233796282" w:id="36"/>
      <w:r w:rsidRPr="00162275">
        <w:t>Pre-enrolment and Enrolment</w:t>
      </w:r>
      <w:bookmarkEnd w:id="35"/>
      <w:r w:rsidR="00FB0A25">
        <w:t xml:space="preserve"> of WBL</w:t>
      </w:r>
      <w:bookmarkEnd w:id="36"/>
    </w:p>
    <w:p w:rsidRPr="00162275" w:rsidR="00C11CE6" w:rsidP="00162275" w:rsidRDefault="00C11CE6" w14:paraId="51EF11ED" w14:textId="77777777">
      <w:pPr>
        <w:pStyle w:val="Heading2"/>
      </w:pPr>
      <w:bookmarkStart w:name="_Toc58490635" w:id="37"/>
      <w:bookmarkStart w:name="_Toc233796283" w:id="38"/>
      <w:r w:rsidRPr="00162275">
        <w:t>Pre- enrolment</w:t>
      </w:r>
      <w:bookmarkEnd w:id="37"/>
      <w:bookmarkEnd w:id="38"/>
      <w:r w:rsidRPr="00162275">
        <w:t xml:space="preserve"> </w:t>
      </w:r>
    </w:p>
    <w:p w:rsidRPr="001264E0" w:rsidR="00C11CE6" w:rsidP="004955B0" w:rsidRDefault="00C11CE6" w14:paraId="5B8F85FD" w14:textId="1CB329C3">
      <w:pPr>
        <w:spacing w:line="240" w:lineRule="auto"/>
        <w:rPr>
          <w:rFonts w:eastAsia="Calibri" w:cstheme="minorHAnsi"/>
        </w:rPr>
      </w:pPr>
      <w:r w:rsidRPr="001264E0">
        <w:rPr>
          <w:rFonts w:eastAsia="Calibri" w:cstheme="minorHAnsi"/>
        </w:rPr>
        <w:t>Learners must provide full, complete and accurate information at pre</w:t>
      </w:r>
      <w:r w:rsidR="00373773">
        <w:rPr>
          <w:rFonts w:eastAsia="Calibri" w:cstheme="minorHAnsi"/>
        </w:rPr>
        <w:t>-</w:t>
      </w:r>
      <w:r w:rsidRPr="001264E0">
        <w:rPr>
          <w:rFonts w:eastAsia="Calibri" w:cstheme="minorHAnsi"/>
        </w:rPr>
        <w:t>enrolment to evaluate whether they are</w:t>
      </w:r>
      <w:r w:rsidR="00E53C20">
        <w:rPr>
          <w:rFonts w:eastAsia="Calibri" w:cstheme="minorHAnsi"/>
        </w:rPr>
        <w:t xml:space="preserve"> working within a role which would </w:t>
      </w:r>
      <w:r w:rsidR="006D1488">
        <w:rPr>
          <w:rFonts w:eastAsia="Calibri" w:cstheme="minorHAnsi"/>
        </w:rPr>
        <w:t>facilitate the acquisition of necessary competencies</w:t>
      </w:r>
      <w:r w:rsidR="00863CB3">
        <w:rPr>
          <w:rFonts w:eastAsia="Calibri" w:cstheme="minorHAnsi"/>
        </w:rPr>
        <w:t xml:space="preserve"> and enrolling on a suitable qualification. </w:t>
      </w:r>
      <w:r w:rsidRPr="001264E0">
        <w:rPr>
          <w:rFonts w:eastAsia="Calibri" w:cstheme="minorHAnsi"/>
        </w:rPr>
        <w:t xml:space="preserve">To make this evaluation, </w:t>
      </w:r>
      <w:r w:rsidR="00E942B4">
        <w:rPr>
          <w:rFonts w:eastAsia="Calibri" w:cstheme="minorHAnsi"/>
        </w:rPr>
        <w:t xml:space="preserve">the ARC </w:t>
      </w:r>
      <w:r w:rsidRPr="001264E0">
        <w:rPr>
          <w:rFonts w:eastAsia="Calibri" w:cstheme="minorHAnsi"/>
        </w:rPr>
        <w:t>must consider previous attainment, qualifications already held and evidence of appropriate equivalent skills and experience. Equivalent skills and experience</w:t>
      </w:r>
      <w:r w:rsidR="00872B84">
        <w:rPr>
          <w:rFonts w:eastAsia="Calibri" w:cstheme="minorHAnsi"/>
        </w:rPr>
        <w:t xml:space="preserve"> should</w:t>
      </w:r>
      <w:r w:rsidRPr="001264E0">
        <w:rPr>
          <w:rFonts w:eastAsia="Calibri" w:cstheme="minorHAnsi"/>
        </w:rPr>
        <w:t xml:space="preserve"> demonstrate the same level of merit, ability and potential as the nationally </w:t>
      </w:r>
      <w:r w:rsidR="00641496">
        <w:rPr>
          <w:rFonts w:eastAsia="Calibri" w:cstheme="minorHAnsi"/>
        </w:rPr>
        <w:t xml:space="preserve">or </w:t>
      </w:r>
      <w:r w:rsidR="00D41F7D">
        <w:rPr>
          <w:rFonts w:eastAsia="Calibri" w:cstheme="minorHAnsi"/>
        </w:rPr>
        <w:t xml:space="preserve">internationally </w:t>
      </w:r>
      <w:r w:rsidRPr="001264E0">
        <w:rPr>
          <w:rFonts w:eastAsia="Calibri" w:cstheme="minorHAnsi"/>
        </w:rPr>
        <w:t>recognised qualifications that are required for entry to the programme.</w:t>
      </w:r>
    </w:p>
    <w:p w:rsidRPr="001264E0" w:rsidR="00C11CE6" w:rsidP="004955B0" w:rsidRDefault="0009692D" w14:paraId="2C143365" w14:textId="14A45D9A">
      <w:pPr>
        <w:spacing w:after="0" w:line="240" w:lineRule="auto"/>
        <w:textAlignment w:val="baseline"/>
        <w:rPr>
          <w:rFonts w:eastAsia="Times New Roman" w:cstheme="minorHAnsi"/>
          <w:lang w:eastAsia="en-GB"/>
        </w:rPr>
      </w:pPr>
      <w:r>
        <w:rPr>
          <w:rFonts w:eastAsia="Calibri" w:cstheme="minorHAnsi"/>
        </w:rPr>
        <w:t>NHS Wales organisations</w:t>
      </w:r>
      <w:r w:rsidRPr="001264E0" w:rsidR="00C11CE6">
        <w:rPr>
          <w:rFonts w:eastAsia="Times New Roman" w:cstheme="minorHAnsi"/>
          <w:lang w:eastAsia="en-GB"/>
        </w:rPr>
        <w:t xml:space="preserve"> should work with the </w:t>
      </w:r>
      <w:r w:rsidR="002A4917">
        <w:rPr>
          <w:rFonts w:eastAsia="Times New Roman" w:cstheme="minorHAnsi"/>
          <w:lang w:eastAsia="en-GB"/>
        </w:rPr>
        <w:t xml:space="preserve">ARC </w:t>
      </w:r>
      <w:r w:rsidRPr="001264E0" w:rsidR="00C11CE6">
        <w:rPr>
          <w:rFonts w:eastAsia="Times New Roman" w:cstheme="minorHAnsi"/>
          <w:lang w:eastAsia="en-GB"/>
        </w:rPr>
        <w:t xml:space="preserve">to ensure reasonable adjustments and support are available to </w:t>
      </w:r>
      <w:r w:rsidR="002A4917">
        <w:rPr>
          <w:rFonts w:eastAsia="Times New Roman" w:cstheme="minorHAnsi"/>
          <w:lang w:eastAsia="en-GB"/>
        </w:rPr>
        <w:t>learners</w:t>
      </w:r>
      <w:r w:rsidRPr="001264E0" w:rsidR="00C11CE6">
        <w:rPr>
          <w:rFonts w:eastAsia="Times New Roman" w:cstheme="minorHAnsi"/>
          <w:lang w:eastAsia="en-GB"/>
        </w:rPr>
        <w:t xml:space="preserve">. </w:t>
      </w:r>
      <w:r w:rsidR="00DD2989">
        <w:rPr>
          <w:rFonts w:eastAsia="Times New Roman" w:cstheme="minorHAnsi"/>
          <w:lang w:eastAsia="en-GB"/>
        </w:rPr>
        <w:t>The ARC is</w:t>
      </w:r>
      <w:r w:rsidRPr="001264E0" w:rsidR="00C11CE6">
        <w:rPr>
          <w:rFonts w:eastAsia="Times New Roman" w:cstheme="minorHAnsi"/>
          <w:lang w:eastAsia="en-GB"/>
        </w:rPr>
        <w:t xml:space="preserve"> expected to work with employers to advise and support workplace adjustments. Where </w:t>
      </w:r>
      <w:r w:rsidR="008C266F">
        <w:rPr>
          <w:rFonts w:eastAsia="Times New Roman" w:cstheme="minorHAnsi"/>
          <w:lang w:eastAsia="en-GB"/>
        </w:rPr>
        <w:t xml:space="preserve">additional learning needs have been identified, </w:t>
      </w:r>
      <w:r w:rsidRPr="001264E0" w:rsidR="00C11CE6">
        <w:rPr>
          <w:rFonts w:eastAsia="Times New Roman" w:cstheme="minorHAnsi"/>
          <w:lang w:eastAsia="en-GB"/>
        </w:rPr>
        <w:t xml:space="preserve">support can only be provided if the </w:t>
      </w:r>
      <w:r w:rsidR="00F96342">
        <w:rPr>
          <w:rFonts w:eastAsia="Times New Roman" w:cstheme="minorHAnsi"/>
          <w:lang w:eastAsia="en-GB"/>
        </w:rPr>
        <w:t xml:space="preserve">learner </w:t>
      </w:r>
      <w:r w:rsidRPr="001264E0" w:rsidR="00BA07B7">
        <w:rPr>
          <w:rFonts w:eastAsia="Times New Roman" w:cstheme="minorHAnsi"/>
          <w:lang w:eastAsia="en-GB"/>
        </w:rPr>
        <w:t>declares or</w:t>
      </w:r>
      <w:r w:rsidRPr="001264E0" w:rsidR="00C11CE6">
        <w:rPr>
          <w:rFonts w:eastAsia="Times New Roman" w:cstheme="minorHAnsi"/>
          <w:lang w:eastAsia="en-GB"/>
        </w:rPr>
        <w:t xml:space="preserve"> gives permission </w:t>
      </w:r>
      <w:r w:rsidR="00F96342">
        <w:rPr>
          <w:rFonts w:eastAsia="Times New Roman" w:cstheme="minorHAnsi"/>
          <w:lang w:eastAsia="en-GB"/>
        </w:rPr>
        <w:t>for their learning needs</w:t>
      </w:r>
      <w:r w:rsidRPr="001264E0" w:rsidR="00C11CE6">
        <w:rPr>
          <w:rFonts w:eastAsia="Times New Roman" w:cstheme="minorHAnsi"/>
          <w:lang w:eastAsia="en-GB"/>
        </w:rPr>
        <w:t xml:space="preserve"> to</w:t>
      </w:r>
      <w:r w:rsidR="00F96342">
        <w:rPr>
          <w:rFonts w:eastAsia="Times New Roman" w:cstheme="minorHAnsi"/>
          <w:lang w:eastAsia="en-GB"/>
        </w:rPr>
        <w:t xml:space="preserve"> be shared with</w:t>
      </w:r>
      <w:r w:rsidRPr="001264E0" w:rsidR="00C11CE6">
        <w:rPr>
          <w:rFonts w:eastAsia="Times New Roman" w:cstheme="minorHAnsi"/>
          <w:lang w:eastAsia="en-GB"/>
        </w:rPr>
        <w:t xml:space="preserve"> their employer.  </w:t>
      </w:r>
    </w:p>
    <w:p w:rsidRPr="001264E0" w:rsidR="00C11CE6" w:rsidP="004955B0" w:rsidRDefault="00C11CE6" w14:paraId="41F3C648" w14:textId="77777777">
      <w:pPr>
        <w:spacing w:after="0" w:line="240" w:lineRule="auto"/>
        <w:textAlignment w:val="baseline"/>
        <w:rPr>
          <w:rFonts w:eastAsia="Times New Roman" w:cstheme="minorHAnsi"/>
          <w:lang w:eastAsia="en-GB"/>
        </w:rPr>
      </w:pPr>
    </w:p>
    <w:p w:rsidRPr="001264E0" w:rsidR="00C11CE6" w:rsidP="004955B0" w:rsidRDefault="002E22E4" w14:paraId="400A955E" w14:textId="4C7C4680">
      <w:pPr>
        <w:spacing w:after="0" w:line="240" w:lineRule="auto"/>
        <w:textAlignment w:val="baseline"/>
        <w:rPr>
          <w:rFonts w:eastAsia="Times New Roman" w:cstheme="minorHAnsi"/>
          <w:lang w:eastAsia="en-GB"/>
        </w:rPr>
      </w:pPr>
      <w:r>
        <w:rPr>
          <w:rFonts w:eastAsia="Times New Roman" w:cstheme="minorHAnsi"/>
          <w:lang w:eastAsia="en-GB"/>
        </w:rPr>
        <w:t>T</w:t>
      </w:r>
      <w:r w:rsidRPr="001264E0">
        <w:rPr>
          <w:rFonts w:eastAsia="Times New Roman" w:cstheme="minorHAnsi"/>
          <w:lang w:eastAsia="en-GB"/>
        </w:rPr>
        <w:t>he Equality Act 2010</w:t>
      </w:r>
      <w:r w:rsidRPr="001264E0" w:rsidR="00C11CE6">
        <w:rPr>
          <w:rFonts w:eastAsia="Times New Roman" w:cstheme="minorHAnsi"/>
          <w:lang w:eastAsia="en-GB"/>
        </w:rPr>
        <w:t xml:space="preserve"> </w:t>
      </w:r>
      <w:r w:rsidR="00A729AE">
        <w:rPr>
          <w:rFonts w:eastAsia="Times New Roman" w:cstheme="minorHAnsi"/>
          <w:lang w:eastAsia="en-GB"/>
        </w:rPr>
        <w:t xml:space="preserve">can be used to </w:t>
      </w:r>
      <w:r>
        <w:rPr>
          <w:rFonts w:eastAsia="Times New Roman" w:cstheme="minorHAnsi"/>
          <w:lang w:eastAsia="en-GB"/>
        </w:rPr>
        <w:t>identify situations where learning and safeguarding support may be required. ARCs</w:t>
      </w:r>
      <w:r w:rsidRPr="001264E0" w:rsidR="00C11CE6">
        <w:rPr>
          <w:rFonts w:eastAsia="Times New Roman" w:cstheme="minorHAnsi"/>
          <w:lang w:eastAsia="en-GB"/>
        </w:rPr>
        <w:t xml:space="preserve"> are expected to use a range of approaches to support </w:t>
      </w:r>
      <w:r>
        <w:rPr>
          <w:rFonts w:eastAsia="Times New Roman" w:cstheme="minorHAnsi"/>
          <w:lang w:eastAsia="en-GB"/>
        </w:rPr>
        <w:t>learners.</w:t>
      </w:r>
    </w:p>
    <w:p w:rsidRPr="001264E0" w:rsidR="00C11CE6" w:rsidP="004955B0" w:rsidRDefault="00C11CE6" w14:paraId="71110F7C" w14:textId="77777777">
      <w:pPr>
        <w:spacing w:after="0" w:line="240" w:lineRule="auto"/>
        <w:rPr>
          <w:rFonts w:cstheme="minorHAnsi"/>
        </w:rPr>
      </w:pPr>
    </w:p>
    <w:p w:rsidRPr="001264E0" w:rsidR="00C11CE6" w:rsidP="004955B0" w:rsidRDefault="00C11CE6" w14:paraId="368C0E2B" w14:textId="5050FB4B">
      <w:pPr>
        <w:spacing w:line="240" w:lineRule="auto"/>
        <w:rPr>
          <w:rFonts w:eastAsia="Calibri" w:cstheme="minorHAnsi"/>
        </w:rPr>
      </w:pPr>
      <w:r w:rsidRPr="001264E0">
        <w:rPr>
          <w:rFonts w:eastAsia="Calibri" w:cstheme="minorHAnsi"/>
        </w:rPr>
        <w:t>Learner</w:t>
      </w:r>
      <w:r w:rsidR="00872B84">
        <w:rPr>
          <w:rFonts w:eastAsia="Calibri" w:cstheme="minorHAnsi"/>
        </w:rPr>
        <w:t>s</w:t>
      </w:r>
      <w:r w:rsidRPr="001264E0">
        <w:rPr>
          <w:rFonts w:eastAsia="Calibri" w:cstheme="minorHAnsi"/>
        </w:rPr>
        <w:t xml:space="preserve"> should know in advance</w:t>
      </w:r>
      <w:r w:rsidR="009A6FA4">
        <w:rPr>
          <w:rFonts w:eastAsia="Calibri" w:cstheme="minorHAnsi"/>
        </w:rPr>
        <w:t xml:space="preserve"> </w:t>
      </w:r>
      <w:r w:rsidRPr="001264E0">
        <w:rPr>
          <w:rFonts w:eastAsia="Calibri" w:cstheme="minorHAnsi"/>
        </w:rPr>
        <w:t xml:space="preserve">how their programme will be structured. </w:t>
      </w:r>
      <w:r w:rsidR="001A6A71">
        <w:rPr>
          <w:rFonts w:eastAsia="Calibri" w:cstheme="minorHAnsi"/>
        </w:rPr>
        <w:t>This should include</w:t>
      </w:r>
      <w:r w:rsidRPr="001264E0">
        <w:rPr>
          <w:rFonts w:eastAsia="Calibri" w:cstheme="minorHAnsi"/>
        </w:rPr>
        <w:t xml:space="preserve"> a detailed breakdown of the</w:t>
      </w:r>
      <w:r w:rsidR="001A6A71">
        <w:rPr>
          <w:rFonts w:eastAsia="Calibri" w:cstheme="minorHAnsi"/>
        </w:rPr>
        <w:t xml:space="preserve"> </w:t>
      </w:r>
      <w:r w:rsidRPr="001264E0">
        <w:rPr>
          <w:rFonts w:eastAsia="Calibri" w:cstheme="minorHAnsi"/>
        </w:rPr>
        <w:t xml:space="preserve">programme into modules </w:t>
      </w:r>
      <w:r w:rsidR="000B1940">
        <w:rPr>
          <w:rFonts w:eastAsia="Calibri" w:cstheme="minorHAnsi"/>
        </w:rPr>
        <w:t>/</w:t>
      </w:r>
      <w:r w:rsidRPr="001264E0">
        <w:rPr>
          <w:rFonts w:eastAsia="Calibri" w:cstheme="minorHAnsi"/>
        </w:rPr>
        <w:t xml:space="preserve"> study sessions</w:t>
      </w:r>
      <w:r w:rsidR="000B1940">
        <w:rPr>
          <w:rFonts w:eastAsia="Calibri" w:cstheme="minorHAnsi"/>
        </w:rPr>
        <w:t>, assessment methodologies and timeframes</w:t>
      </w:r>
      <w:r w:rsidRPr="001264E0">
        <w:rPr>
          <w:rFonts w:eastAsia="Calibri" w:cstheme="minorHAnsi"/>
        </w:rPr>
        <w:t xml:space="preserve"> and applicable study material. This will be recorded within the </w:t>
      </w:r>
      <w:r w:rsidR="001C0686">
        <w:rPr>
          <w:rFonts w:eastAsia="Calibri" w:cstheme="minorHAnsi"/>
        </w:rPr>
        <w:t>course handbook.</w:t>
      </w:r>
    </w:p>
    <w:p w:rsidRPr="001264E0" w:rsidR="00C11CE6" w:rsidP="004955B0" w:rsidRDefault="00C11CE6" w14:paraId="360866DB" w14:textId="0C69F176">
      <w:pPr>
        <w:spacing w:line="240" w:lineRule="auto"/>
        <w:rPr>
          <w:rFonts w:eastAsia="Calibri" w:cstheme="minorHAnsi"/>
        </w:rPr>
      </w:pPr>
      <w:r w:rsidRPr="001264E0">
        <w:rPr>
          <w:rFonts w:eastAsia="Calibri" w:cstheme="minorHAnsi"/>
        </w:rPr>
        <w:t>Learners may be asked to provide references, additional information and undertake tests</w:t>
      </w:r>
      <w:r w:rsidR="00A25E96">
        <w:rPr>
          <w:rFonts w:eastAsia="Calibri" w:cstheme="minorHAnsi"/>
        </w:rPr>
        <w:t xml:space="preserve">, </w:t>
      </w:r>
      <w:r w:rsidRPr="001264E0">
        <w:rPr>
          <w:rFonts w:eastAsia="Calibri" w:cstheme="minorHAnsi"/>
        </w:rPr>
        <w:t xml:space="preserve">interviews or other selection processes (such as occupational health checks) in order to conform to admission for the programme. </w:t>
      </w:r>
    </w:p>
    <w:p w:rsidRPr="001264E0" w:rsidR="00C11CE6" w:rsidP="004955B0" w:rsidRDefault="00C11CE6" w14:paraId="7B5EB439" w14:textId="064BEF90">
      <w:pPr>
        <w:spacing w:line="240" w:lineRule="auto"/>
        <w:rPr>
          <w:rFonts w:eastAsia="Calibri" w:cstheme="minorHAnsi"/>
        </w:rPr>
      </w:pPr>
      <w:r w:rsidRPr="001264E0">
        <w:rPr>
          <w:rFonts w:eastAsia="Calibri" w:cstheme="minorHAnsi"/>
        </w:rPr>
        <w:t>Learner</w:t>
      </w:r>
      <w:r w:rsidR="00872B84">
        <w:rPr>
          <w:rFonts w:eastAsia="Calibri" w:cstheme="minorHAnsi"/>
        </w:rPr>
        <w:t>s</w:t>
      </w:r>
      <w:r w:rsidRPr="001264E0">
        <w:rPr>
          <w:rFonts w:eastAsia="Calibri" w:cstheme="minorHAnsi"/>
        </w:rPr>
        <w:t xml:space="preserve"> must be in a role relevant to the programme to allow for naturally occurring evidence to be collated and submitted for achievement. </w:t>
      </w:r>
      <w:r w:rsidR="000E6BC7">
        <w:rPr>
          <w:rFonts w:eastAsia="Calibri" w:cstheme="minorHAnsi"/>
        </w:rPr>
        <w:t xml:space="preserve"> </w:t>
      </w:r>
    </w:p>
    <w:p w:rsidR="00C11CE6" w:rsidP="004955B0" w:rsidRDefault="00C11CE6" w14:paraId="7B34F8A6" w14:textId="5BCCF32D">
      <w:pPr>
        <w:spacing w:line="240" w:lineRule="auto"/>
        <w:rPr>
          <w:rFonts w:eastAsia="Calibri" w:cstheme="minorHAnsi"/>
        </w:rPr>
      </w:pPr>
      <w:r w:rsidRPr="001264E0">
        <w:rPr>
          <w:rFonts w:eastAsia="Calibri" w:cstheme="minorHAnsi"/>
        </w:rPr>
        <w:t xml:space="preserve">If </w:t>
      </w:r>
      <w:r w:rsidR="00872B84">
        <w:rPr>
          <w:rFonts w:eastAsia="Calibri" w:cstheme="minorHAnsi"/>
        </w:rPr>
        <w:t>l</w:t>
      </w:r>
      <w:r w:rsidRPr="001264E0">
        <w:rPr>
          <w:rFonts w:eastAsia="Calibri" w:cstheme="minorHAnsi"/>
        </w:rPr>
        <w:t xml:space="preserve">earners do not meet </w:t>
      </w:r>
      <w:r w:rsidR="00F72EEF">
        <w:rPr>
          <w:rFonts w:eastAsia="Calibri" w:cstheme="minorHAnsi"/>
        </w:rPr>
        <w:t xml:space="preserve">programme entry </w:t>
      </w:r>
      <w:r w:rsidRPr="001264E0">
        <w:rPr>
          <w:rFonts w:eastAsia="Calibri" w:cstheme="minorHAnsi"/>
        </w:rPr>
        <w:t>requirements, they may be signposted to another more appropriate</w:t>
      </w:r>
      <w:r w:rsidR="00872B84">
        <w:rPr>
          <w:rFonts w:eastAsia="Calibri" w:cstheme="minorHAnsi"/>
        </w:rPr>
        <w:t xml:space="preserve"> qualification</w:t>
      </w:r>
      <w:r w:rsidRPr="001264E0">
        <w:rPr>
          <w:rFonts w:eastAsia="Calibri" w:cstheme="minorHAnsi"/>
        </w:rPr>
        <w:t xml:space="preserve">. </w:t>
      </w:r>
    </w:p>
    <w:p w:rsidRPr="001264E0" w:rsidR="00F72EEF" w:rsidP="004955B0" w:rsidRDefault="00F72EEF" w14:paraId="466D1434" w14:textId="77777777">
      <w:pPr>
        <w:spacing w:line="240" w:lineRule="auto"/>
        <w:rPr>
          <w:rFonts w:eastAsia="Calibri" w:cstheme="minorHAnsi"/>
        </w:rPr>
      </w:pPr>
    </w:p>
    <w:p w:rsidRPr="00162275" w:rsidR="00C11CE6" w:rsidP="00162275" w:rsidRDefault="00C11CE6" w14:paraId="3A33E194" w14:textId="77777777">
      <w:pPr>
        <w:pStyle w:val="Heading2"/>
      </w:pPr>
      <w:bookmarkStart w:name="_Toc58490636" w:id="39"/>
      <w:bookmarkStart w:name="_Toc233796284" w:id="40"/>
      <w:r w:rsidRPr="00162275">
        <w:lastRenderedPageBreak/>
        <w:t>Enrolment</w:t>
      </w:r>
      <w:bookmarkEnd w:id="39"/>
      <w:bookmarkEnd w:id="40"/>
    </w:p>
    <w:p w:rsidRPr="001264E0" w:rsidR="00C11CE6" w:rsidP="004955B0" w:rsidRDefault="00F72EEF" w14:paraId="7361CC8B" w14:textId="18C9AEFC">
      <w:pPr>
        <w:keepNext/>
        <w:spacing w:line="240" w:lineRule="auto"/>
        <w:rPr>
          <w:rFonts w:eastAsia="Calibri" w:cstheme="minorHAnsi"/>
        </w:rPr>
      </w:pPr>
      <w:r>
        <w:rPr>
          <w:rFonts w:eastAsia="Calibri" w:cstheme="minorHAnsi"/>
        </w:rPr>
        <w:t xml:space="preserve">The ARC </w:t>
      </w:r>
      <w:r w:rsidRPr="001264E0" w:rsidR="00C11CE6">
        <w:rPr>
          <w:rFonts w:eastAsia="Calibri" w:cstheme="minorHAnsi"/>
        </w:rPr>
        <w:t>must register all learners promptly</w:t>
      </w:r>
      <w:r w:rsidR="00AA3B31">
        <w:rPr>
          <w:rFonts w:eastAsia="Calibri" w:cstheme="minorHAnsi"/>
        </w:rPr>
        <w:t xml:space="preserve"> with the awarding body</w:t>
      </w:r>
      <w:r w:rsidRPr="001264E0" w:rsidR="00C11CE6">
        <w:rPr>
          <w:rFonts w:eastAsia="Calibri" w:cstheme="minorHAnsi"/>
        </w:rPr>
        <w:t>,</w:t>
      </w:r>
      <w:r w:rsidR="00AA3B31">
        <w:rPr>
          <w:rFonts w:eastAsia="Calibri" w:cstheme="minorHAnsi"/>
        </w:rPr>
        <w:t xml:space="preserve"> </w:t>
      </w:r>
      <w:r w:rsidRPr="001264E0" w:rsidR="00C11CE6">
        <w:rPr>
          <w:rFonts w:eastAsia="Calibri" w:cstheme="minorHAnsi"/>
        </w:rPr>
        <w:t>in a timely manner</w:t>
      </w:r>
      <w:r w:rsidR="00A806D6">
        <w:rPr>
          <w:rFonts w:eastAsia="Calibri" w:cstheme="minorHAnsi"/>
        </w:rPr>
        <w:t xml:space="preserve">. </w:t>
      </w:r>
      <w:r w:rsidR="000C52AE">
        <w:rPr>
          <w:rFonts w:eastAsia="Calibri" w:cstheme="minorHAnsi"/>
        </w:rPr>
        <w:t>The ARC</w:t>
      </w:r>
      <w:r w:rsidRPr="001264E0" w:rsidR="00C11CE6">
        <w:rPr>
          <w:rFonts w:eastAsia="Calibri" w:cstheme="minorHAnsi"/>
        </w:rPr>
        <w:t xml:space="preserve"> must also ensure that </w:t>
      </w:r>
      <w:r w:rsidR="00872B84">
        <w:rPr>
          <w:rFonts w:eastAsia="Calibri" w:cstheme="minorHAnsi"/>
        </w:rPr>
        <w:t>the</w:t>
      </w:r>
      <w:r w:rsidRPr="001264E0" w:rsidR="00C11CE6">
        <w:rPr>
          <w:rFonts w:eastAsia="Calibri" w:cstheme="minorHAnsi"/>
        </w:rPr>
        <w:t xml:space="preserve"> internal data protection policy reflects current legislation</w:t>
      </w:r>
      <w:r w:rsidR="007A1B82">
        <w:rPr>
          <w:rFonts w:eastAsia="Calibri" w:cstheme="minorHAnsi"/>
        </w:rPr>
        <w:t>,</w:t>
      </w:r>
      <w:r w:rsidRPr="001264E0" w:rsidR="00C11CE6">
        <w:rPr>
          <w:rFonts w:eastAsia="Calibri" w:cstheme="minorHAnsi"/>
        </w:rPr>
        <w:t xml:space="preserve"> and controls are in place to protect the security of the learner’s details. </w:t>
      </w:r>
    </w:p>
    <w:p w:rsidRPr="001264E0" w:rsidR="00151DA9" w:rsidP="004955B0" w:rsidRDefault="00C11CE6" w14:paraId="3174BCB1" w14:textId="0494111C">
      <w:pPr>
        <w:spacing w:line="240" w:lineRule="auto"/>
        <w:rPr>
          <w:rFonts w:eastAsia="Calibri" w:cstheme="minorHAnsi"/>
        </w:rPr>
      </w:pPr>
      <w:r w:rsidRPr="001264E0">
        <w:rPr>
          <w:rFonts w:eastAsia="Calibri" w:cstheme="minorHAnsi"/>
        </w:rPr>
        <w:t>Tripartite meetings to be held with</w:t>
      </w:r>
      <w:r w:rsidR="00872B84">
        <w:rPr>
          <w:rFonts w:eastAsia="Calibri" w:cstheme="minorHAnsi"/>
        </w:rPr>
        <w:t xml:space="preserve"> the</w:t>
      </w:r>
      <w:r w:rsidRPr="001264E0">
        <w:rPr>
          <w:rFonts w:eastAsia="Calibri" w:cstheme="minorHAnsi"/>
        </w:rPr>
        <w:t xml:space="preserve"> individual learner, their </w:t>
      </w:r>
      <w:r w:rsidR="003C6DDE">
        <w:rPr>
          <w:rFonts w:eastAsia="Calibri" w:cstheme="minorHAnsi"/>
        </w:rPr>
        <w:t xml:space="preserve">line </w:t>
      </w:r>
      <w:r w:rsidRPr="001264E0">
        <w:rPr>
          <w:rFonts w:eastAsia="Calibri" w:cstheme="minorHAnsi"/>
        </w:rPr>
        <w:t xml:space="preserve">manager and assessor to </w:t>
      </w:r>
      <w:r w:rsidR="00705941">
        <w:rPr>
          <w:rFonts w:eastAsia="Calibri" w:cstheme="minorHAnsi"/>
        </w:rPr>
        <w:t xml:space="preserve">identify </w:t>
      </w:r>
      <w:r w:rsidRPr="001264E0">
        <w:rPr>
          <w:rFonts w:eastAsia="Calibri" w:cstheme="minorHAnsi"/>
        </w:rPr>
        <w:t xml:space="preserve">the optional units that best reflect the competence requirement of the </w:t>
      </w:r>
      <w:r w:rsidR="006A0F02">
        <w:rPr>
          <w:rFonts w:eastAsia="Calibri" w:cstheme="minorHAnsi"/>
        </w:rPr>
        <w:t>learner</w:t>
      </w:r>
      <w:r w:rsidRPr="001264E0">
        <w:rPr>
          <w:rFonts w:eastAsia="Calibri" w:cstheme="minorHAnsi"/>
        </w:rPr>
        <w:t>’s current or planned future role. T</w:t>
      </w:r>
      <w:r w:rsidR="00727F8B">
        <w:rPr>
          <w:rFonts w:eastAsia="Calibri" w:cstheme="minorHAnsi"/>
        </w:rPr>
        <w:t>he choice of optional units</w:t>
      </w:r>
      <w:r w:rsidRPr="001264E0">
        <w:rPr>
          <w:rFonts w:eastAsia="Calibri" w:cstheme="minorHAnsi"/>
        </w:rPr>
        <w:t xml:space="preserve"> should be clearly </w:t>
      </w:r>
      <w:r w:rsidR="00727F8B">
        <w:rPr>
          <w:rFonts w:eastAsia="Calibri" w:cstheme="minorHAnsi"/>
        </w:rPr>
        <w:t>recorded</w:t>
      </w:r>
      <w:r w:rsidRPr="001264E0">
        <w:rPr>
          <w:rFonts w:eastAsia="Calibri" w:cstheme="minorHAnsi"/>
        </w:rPr>
        <w:t xml:space="preserve"> and signed by the </w:t>
      </w:r>
      <w:r w:rsidR="00910777">
        <w:rPr>
          <w:rFonts w:eastAsia="Calibri" w:cstheme="minorHAnsi"/>
        </w:rPr>
        <w:t>learner</w:t>
      </w:r>
      <w:r w:rsidRPr="001264E0">
        <w:rPr>
          <w:rFonts w:eastAsia="Calibri" w:cstheme="minorHAnsi"/>
        </w:rPr>
        <w:t xml:space="preserve">, </w:t>
      </w:r>
      <w:r w:rsidR="00910777">
        <w:rPr>
          <w:rFonts w:eastAsia="Calibri" w:cstheme="minorHAnsi"/>
        </w:rPr>
        <w:t xml:space="preserve">line </w:t>
      </w:r>
      <w:r w:rsidRPr="001264E0">
        <w:rPr>
          <w:rFonts w:eastAsia="Calibri" w:cstheme="minorHAnsi"/>
        </w:rPr>
        <w:t>manager and the assessor.</w:t>
      </w:r>
      <w:r w:rsidR="009D3843">
        <w:rPr>
          <w:rFonts w:eastAsia="Calibri" w:cstheme="minorHAnsi"/>
        </w:rPr>
        <w:t xml:space="preserve"> </w:t>
      </w:r>
      <w:r w:rsidRPr="006C71DE" w:rsidR="006B465D">
        <w:rPr>
          <w:rFonts w:eastAsia="Calibri" w:cstheme="minorHAnsi"/>
        </w:rPr>
        <w:t>The E</w:t>
      </w:r>
      <w:r w:rsidRPr="006C71DE" w:rsidR="006C71DE">
        <w:rPr>
          <w:rFonts w:eastAsia="Calibri" w:cstheme="minorHAnsi"/>
        </w:rPr>
        <w:t xml:space="preserve">ducation </w:t>
      </w:r>
      <w:r w:rsidRPr="006C71DE" w:rsidR="006B465D">
        <w:rPr>
          <w:rFonts w:eastAsia="Calibri" w:cstheme="minorHAnsi"/>
        </w:rPr>
        <w:t>L</w:t>
      </w:r>
      <w:r w:rsidRPr="006C71DE" w:rsidR="006C71DE">
        <w:rPr>
          <w:rFonts w:eastAsia="Calibri" w:cstheme="minorHAnsi"/>
        </w:rPr>
        <w:t xml:space="preserve">earning and </w:t>
      </w:r>
      <w:r w:rsidRPr="006C71DE" w:rsidR="006B465D">
        <w:rPr>
          <w:rFonts w:eastAsia="Calibri" w:cstheme="minorHAnsi"/>
        </w:rPr>
        <w:t>D</w:t>
      </w:r>
      <w:r w:rsidRPr="006C71DE" w:rsidR="006C71DE">
        <w:rPr>
          <w:rFonts w:eastAsia="Calibri" w:cstheme="minorHAnsi"/>
        </w:rPr>
        <w:t xml:space="preserve">evelopment </w:t>
      </w:r>
      <w:r w:rsidRPr="006C71DE" w:rsidR="006B465D">
        <w:rPr>
          <w:rFonts w:eastAsia="Calibri" w:cstheme="minorHAnsi"/>
        </w:rPr>
        <w:t>D</w:t>
      </w:r>
      <w:r w:rsidRPr="006C71DE" w:rsidR="006C71DE">
        <w:rPr>
          <w:rFonts w:eastAsia="Calibri" w:cstheme="minorHAnsi"/>
        </w:rPr>
        <w:t>epartment</w:t>
      </w:r>
      <w:r w:rsidR="006B465D">
        <w:rPr>
          <w:rFonts w:eastAsia="Calibri" w:cstheme="minorHAnsi"/>
        </w:rPr>
        <w:t xml:space="preserve"> </w:t>
      </w:r>
      <w:r w:rsidR="006C71DE">
        <w:rPr>
          <w:rFonts w:eastAsia="Calibri" w:cstheme="minorHAnsi"/>
        </w:rPr>
        <w:t xml:space="preserve">(ELDD) </w:t>
      </w:r>
      <w:r w:rsidR="006B465D">
        <w:rPr>
          <w:rFonts w:eastAsia="Calibri" w:cstheme="minorHAnsi"/>
        </w:rPr>
        <w:t>should be involved with monitoring this process.</w:t>
      </w:r>
    </w:p>
    <w:p w:rsidRPr="001264E0" w:rsidR="00097983" w:rsidP="004955B0" w:rsidRDefault="00C11CE6" w14:paraId="12026500" w14:textId="3F3E7B92">
      <w:pPr>
        <w:spacing w:line="240" w:lineRule="auto"/>
        <w:rPr>
          <w:rFonts w:eastAsia="Calibri" w:cstheme="minorHAnsi"/>
        </w:rPr>
      </w:pPr>
      <w:r w:rsidRPr="001264E0">
        <w:rPr>
          <w:rFonts w:eastAsia="Calibri" w:cstheme="minorHAnsi"/>
        </w:rPr>
        <w:t>Once enrolled</w:t>
      </w:r>
      <w:r w:rsidR="00872B84">
        <w:rPr>
          <w:rFonts w:eastAsia="Calibri" w:cstheme="minorHAnsi"/>
        </w:rPr>
        <w:t>,</w:t>
      </w:r>
      <w:r w:rsidRPr="001264E0">
        <w:rPr>
          <w:rFonts w:eastAsia="Calibri" w:cstheme="minorHAnsi"/>
        </w:rPr>
        <w:t xml:space="preserve"> it is important that the </w:t>
      </w:r>
      <w:r w:rsidR="00EF3131">
        <w:rPr>
          <w:rFonts w:eastAsia="Calibri" w:cstheme="minorHAnsi"/>
        </w:rPr>
        <w:t xml:space="preserve">line </w:t>
      </w:r>
      <w:r w:rsidRPr="001264E0">
        <w:rPr>
          <w:rFonts w:eastAsia="Calibri" w:cstheme="minorHAnsi"/>
        </w:rPr>
        <w:t xml:space="preserve">manager regularly meets with the individual and the assessor to support the learning process, including any units that are being delivered by the workplace team. </w:t>
      </w:r>
    </w:p>
    <w:p w:rsidRPr="00162275" w:rsidR="00C11CE6" w:rsidP="00162275" w:rsidRDefault="00C11CE6" w14:paraId="2609601F" w14:textId="2415EAB0">
      <w:pPr>
        <w:pStyle w:val="Heading1"/>
      </w:pPr>
      <w:bookmarkStart w:name="_Toc58490637" w:id="41"/>
      <w:bookmarkStart w:name="_Toc233796285" w:id="42"/>
      <w:r w:rsidRPr="00162275">
        <w:t xml:space="preserve">Essential Skills </w:t>
      </w:r>
      <w:r w:rsidR="00151A01">
        <w:t>A</w:t>
      </w:r>
      <w:r w:rsidRPr="00162275">
        <w:t>ssessment in NHS Wales Learning Programmes</w:t>
      </w:r>
      <w:bookmarkEnd w:id="41"/>
      <w:bookmarkEnd w:id="42"/>
    </w:p>
    <w:p w:rsidRPr="001264E0" w:rsidR="00C11CE6" w:rsidP="004955B0" w:rsidRDefault="00C11CE6" w14:paraId="71F84052" w14:textId="01BDC279">
      <w:pPr>
        <w:pStyle w:val="paragraph"/>
        <w:textAlignment w:val="baseline"/>
        <w:rPr>
          <w:rFonts w:asciiTheme="minorHAnsi" w:hAnsiTheme="minorHAnsi" w:cstheme="minorHAnsi"/>
          <w:sz w:val="22"/>
          <w:szCs w:val="22"/>
        </w:rPr>
      </w:pPr>
      <w:r w:rsidRPr="001264E0">
        <w:rPr>
          <w:rFonts w:asciiTheme="minorHAnsi" w:hAnsiTheme="minorHAnsi" w:cstheme="minorHAnsi"/>
          <w:sz w:val="22"/>
          <w:szCs w:val="22"/>
        </w:rPr>
        <w:t xml:space="preserve">The Essential Skills Wales (ESW) suite of qualifications introduced in September 2015 is designed to </w:t>
      </w:r>
      <w:r w:rsidR="00D67497">
        <w:rPr>
          <w:rFonts w:asciiTheme="minorHAnsi" w:hAnsiTheme="minorHAnsi" w:cstheme="minorHAnsi"/>
          <w:sz w:val="22"/>
          <w:szCs w:val="22"/>
        </w:rPr>
        <w:t>equip</w:t>
      </w:r>
      <w:r w:rsidR="00A63CE4">
        <w:rPr>
          <w:rFonts w:asciiTheme="minorHAnsi" w:hAnsiTheme="minorHAnsi" w:cstheme="minorHAnsi"/>
          <w:sz w:val="22"/>
          <w:szCs w:val="22"/>
        </w:rPr>
        <w:t xml:space="preserve"> learners with the practical, </w:t>
      </w:r>
      <w:r w:rsidR="00D67497">
        <w:rPr>
          <w:rFonts w:asciiTheme="minorHAnsi" w:hAnsiTheme="minorHAnsi" w:cstheme="minorHAnsi"/>
          <w:sz w:val="22"/>
          <w:szCs w:val="22"/>
        </w:rPr>
        <w:t>transferable</w:t>
      </w:r>
      <w:r w:rsidR="00A63CE4">
        <w:rPr>
          <w:rFonts w:asciiTheme="minorHAnsi" w:hAnsiTheme="minorHAnsi" w:cstheme="minorHAnsi"/>
          <w:sz w:val="22"/>
          <w:szCs w:val="22"/>
        </w:rPr>
        <w:t xml:space="preserve"> skills most critical</w:t>
      </w:r>
      <w:r w:rsidR="00D67497">
        <w:rPr>
          <w:rFonts w:asciiTheme="minorHAnsi" w:hAnsiTheme="minorHAnsi" w:cstheme="minorHAnsi"/>
          <w:sz w:val="22"/>
          <w:szCs w:val="22"/>
        </w:rPr>
        <w:t xml:space="preserve"> for success in education, training and the workplace.</w:t>
      </w:r>
      <w:r w:rsidRPr="001264E0">
        <w:rPr>
          <w:rFonts w:asciiTheme="minorHAnsi" w:hAnsiTheme="minorHAnsi" w:cstheme="minorHAnsi"/>
          <w:sz w:val="22"/>
          <w:szCs w:val="22"/>
        </w:rPr>
        <w:t xml:space="preserve"> </w:t>
      </w:r>
      <w:r w:rsidR="00D67497">
        <w:rPr>
          <w:rFonts w:asciiTheme="minorHAnsi" w:hAnsiTheme="minorHAnsi" w:cstheme="minorHAnsi"/>
          <w:sz w:val="22"/>
          <w:szCs w:val="22"/>
        </w:rPr>
        <w:t xml:space="preserve">ESW </w:t>
      </w:r>
      <w:r w:rsidRPr="001264E0">
        <w:rPr>
          <w:rFonts w:asciiTheme="minorHAnsi" w:hAnsiTheme="minorHAnsi" w:cstheme="minorHAnsi"/>
          <w:sz w:val="22"/>
          <w:szCs w:val="22"/>
        </w:rPr>
        <w:t>compri</w:t>
      </w:r>
      <w:r w:rsidR="00D67497">
        <w:rPr>
          <w:rFonts w:asciiTheme="minorHAnsi" w:hAnsiTheme="minorHAnsi" w:cstheme="minorHAnsi"/>
          <w:sz w:val="22"/>
          <w:szCs w:val="22"/>
        </w:rPr>
        <w:t>ses</w:t>
      </w:r>
      <w:r w:rsidR="00872B84">
        <w:rPr>
          <w:rFonts w:asciiTheme="minorHAnsi" w:hAnsiTheme="minorHAnsi" w:cstheme="minorHAnsi"/>
          <w:sz w:val="22"/>
          <w:szCs w:val="22"/>
        </w:rPr>
        <w:t xml:space="preserve"> of</w:t>
      </w:r>
      <w:r w:rsidRPr="001264E0">
        <w:rPr>
          <w:rFonts w:asciiTheme="minorHAnsi" w:hAnsiTheme="minorHAnsi" w:cstheme="minorHAnsi"/>
          <w:sz w:val="22"/>
          <w:szCs w:val="22"/>
        </w:rPr>
        <w:t xml:space="preserve"> qualifications in </w:t>
      </w:r>
      <w:r w:rsidR="002458B1">
        <w:rPr>
          <w:rFonts w:asciiTheme="minorHAnsi" w:hAnsiTheme="minorHAnsi" w:cstheme="minorHAnsi"/>
          <w:sz w:val="22"/>
          <w:szCs w:val="22"/>
        </w:rPr>
        <w:t>l</w:t>
      </w:r>
      <w:r w:rsidR="00C85A1D">
        <w:rPr>
          <w:rFonts w:asciiTheme="minorHAnsi" w:hAnsiTheme="minorHAnsi" w:cstheme="minorHAnsi"/>
          <w:sz w:val="22"/>
          <w:szCs w:val="22"/>
        </w:rPr>
        <w:t>iteracy</w:t>
      </w:r>
      <w:r w:rsidRPr="001264E0">
        <w:rPr>
          <w:rFonts w:asciiTheme="minorHAnsi" w:hAnsiTheme="minorHAnsi" w:cstheme="minorHAnsi"/>
          <w:sz w:val="22"/>
          <w:szCs w:val="22"/>
        </w:rPr>
        <w:t xml:space="preserve">, numeracy and digital </w:t>
      </w:r>
      <w:r w:rsidR="00C85A1D">
        <w:rPr>
          <w:rFonts w:asciiTheme="minorHAnsi" w:hAnsiTheme="minorHAnsi" w:cstheme="minorHAnsi"/>
          <w:sz w:val="22"/>
          <w:szCs w:val="22"/>
        </w:rPr>
        <w:t>skills</w:t>
      </w:r>
      <w:r w:rsidR="007341D4">
        <w:rPr>
          <w:rFonts w:asciiTheme="minorHAnsi" w:hAnsiTheme="minorHAnsi" w:cstheme="minorHAnsi"/>
          <w:sz w:val="22"/>
          <w:szCs w:val="22"/>
        </w:rPr>
        <w:t xml:space="preserve"> (</w:t>
      </w:r>
      <w:hyperlink w:history="1" w:anchor="tab_keydocuments" r:id="rId15">
        <w:r w:rsidRPr="007341D4" w:rsidR="007341D4">
          <w:rPr>
            <w:rFonts w:asciiTheme="minorHAnsi" w:hAnsiTheme="minorHAnsi" w:eastAsiaTheme="minorHAnsi" w:cstheme="minorBidi"/>
            <w:color w:val="0000FF"/>
            <w:sz w:val="22"/>
            <w:szCs w:val="22"/>
            <w:u w:val="single"/>
            <w:lang w:eastAsia="en-US"/>
          </w:rPr>
          <w:t>Essential Skills Wales Qualification Suite (wjec.co.uk)</w:t>
        </w:r>
      </w:hyperlink>
      <w:r w:rsidR="007341D4">
        <w:rPr>
          <w:rFonts w:asciiTheme="minorHAnsi" w:hAnsiTheme="minorHAnsi" w:eastAsiaTheme="minorHAnsi" w:cstheme="minorBidi"/>
          <w:sz w:val="22"/>
          <w:szCs w:val="22"/>
          <w:lang w:eastAsia="en-US"/>
        </w:rPr>
        <w:t>)</w:t>
      </w:r>
      <w:r w:rsidRPr="001264E0">
        <w:rPr>
          <w:rFonts w:asciiTheme="minorHAnsi" w:hAnsiTheme="minorHAnsi" w:cstheme="minorHAnsi"/>
          <w:sz w:val="22"/>
          <w:szCs w:val="22"/>
        </w:rPr>
        <w:t>.</w:t>
      </w:r>
    </w:p>
    <w:p w:rsidRPr="001264E0" w:rsidR="00515C45" w:rsidP="004955B0" w:rsidRDefault="00515C45" w14:paraId="3F53A6C8" w14:textId="77777777">
      <w:pPr>
        <w:pStyle w:val="paragraph"/>
        <w:textAlignment w:val="baseline"/>
        <w:rPr>
          <w:rFonts w:asciiTheme="minorHAnsi" w:hAnsiTheme="minorHAnsi" w:cstheme="minorHAnsi"/>
          <w:sz w:val="22"/>
          <w:szCs w:val="22"/>
        </w:rPr>
      </w:pPr>
    </w:p>
    <w:p w:rsidRPr="001264E0" w:rsidR="00C11CE6" w:rsidP="004955B0" w:rsidRDefault="00C11CE6" w14:paraId="5395F675" w14:textId="6CC7E10B">
      <w:pPr>
        <w:pStyle w:val="paragraph"/>
        <w:textAlignment w:val="baseline"/>
        <w:rPr>
          <w:rFonts w:asciiTheme="minorHAnsi" w:hAnsiTheme="minorHAnsi" w:cstheme="minorHAnsi"/>
          <w:sz w:val="22"/>
          <w:szCs w:val="22"/>
        </w:rPr>
      </w:pPr>
      <w:r w:rsidRPr="001264E0">
        <w:rPr>
          <w:rFonts w:asciiTheme="minorHAnsi" w:hAnsiTheme="minorHAnsi" w:cstheme="minorHAnsi"/>
          <w:sz w:val="22"/>
          <w:szCs w:val="22"/>
        </w:rPr>
        <w:t xml:space="preserve">HEIW would expect every organisation to ensure learners have </w:t>
      </w:r>
      <w:r w:rsidR="00515C45">
        <w:rPr>
          <w:rFonts w:asciiTheme="minorHAnsi" w:hAnsiTheme="minorHAnsi" w:cstheme="minorHAnsi"/>
          <w:sz w:val="22"/>
          <w:szCs w:val="22"/>
        </w:rPr>
        <w:t>sufficient</w:t>
      </w:r>
      <w:r w:rsidRPr="001264E0">
        <w:rPr>
          <w:rFonts w:asciiTheme="minorHAnsi" w:hAnsiTheme="minorHAnsi" w:cstheme="minorHAnsi"/>
          <w:sz w:val="22"/>
          <w:szCs w:val="22"/>
        </w:rPr>
        <w:t xml:space="preserve"> time to develop their </w:t>
      </w:r>
      <w:r w:rsidR="008D1B77">
        <w:rPr>
          <w:rFonts w:asciiTheme="minorHAnsi" w:hAnsiTheme="minorHAnsi" w:cstheme="minorHAnsi"/>
          <w:sz w:val="22"/>
          <w:szCs w:val="22"/>
        </w:rPr>
        <w:t>literacy</w:t>
      </w:r>
      <w:r w:rsidRPr="001264E0" w:rsidR="008D1B77">
        <w:rPr>
          <w:rFonts w:asciiTheme="minorHAnsi" w:hAnsiTheme="minorHAnsi" w:cstheme="minorHAnsi"/>
          <w:sz w:val="22"/>
          <w:szCs w:val="22"/>
        </w:rPr>
        <w:t xml:space="preserve">, numeracy and digital </w:t>
      </w:r>
      <w:r w:rsidR="008D1B77">
        <w:rPr>
          <w:rFonts w:asciiTheme="minorHAnsi" w:hAnsiTheme="minorHAnsi" w:cstheme="minorHAnsi"/>
          <w:sz w:val="22"/>
          <w:szCs w:val="22"/>
        </w:rPr>
        <w:t xml:space="preserve">skills </w:t>
      </w:r>
      <w:r w:rsidRPr="001264E0">
        <w:rPr>
          <w:rFonts w:asciiTheme="minorHAnsi" w:hAnsiTheme="minorHAnsi" w:cstheme="minorHAnsi"/>
          <w:sz w:val="22"/>
          <w:szCs w:val="22"/>
        </w:rPr>
        <w:t xml:space="preserve">within all learning programmes. </w:t>
      </w:r>
    </w:p>
    <w:p w:rsidRPr="001264E0" w:rsidR="00C11CE6" w:rsidP="004955B0" w:rsidRDefault="00C11CE6" w14:paraId="014886AE" w14:textId="77777777">
      <w:pPr>
        <w:pStyle w:val="paragraph"/>
        <w:textAlignment w:val="baseline"/>
        <w:rPr>
          <w:rFonts w:asciiTheme="minorHAnsi" w:hAnsiTheme="minorHAnsi" w:cstheme="minorHAnsi"/>
          <w:sz w:val="22"/>
          <w:szCs w:val="22"/>
        </w:rPr>
      </w:pPr>
    </w:p>
    <w:p w:rsidRPr="001264E0" w:rsidR="00C11CE6" w:rsidP="004955B0" w:rsidRDefault="00C11CE6" w14:paraId="56638505" w14:textId="099156A6">
      <w:pPr>
        <w:pStyle w:val="paragraph"/>
        <w:textAlignment w:val="baseline"/>
        <w:rPr>
          <w:rFonts w:asciiTheme="minorHAnsi" w:hAnsiTheme="minorHAnsi" w:cstheme="minorHAnsi"/>
          <w:sz w:val="22"/>
          <w:szCs w:val="22"/>
        </w:rPr>
      </w:pPr>
      <w:r w:rsidRPr="001264E0">
        <w:rPr>
          <w:rFonts w:asciiTheme="minorHAnsi" w:hAnsiTheme="minorHAnsi" w:cstheme="minorHAnsi"/>
          <w:sz w:val="22"/>
          <w:szCs w:val="22"/>
        </w:rPr>
        <w:t>HEIW support</w:t>
      </w:r>
      <w:r w:rsidR="00B9577D">
        <w:rPr>
          <w:rFonts w:asciiTheme="minorHAnsi" w:hAnsiTheme="minorHAnsi" w:cstheme="minorHAnsi"/>
          <w:sz w:val="22"/>
          <w:szCs w:val="22"/>
        </w:rPr>
        <w:t>s</w:t>
      </w:r>
      <w:r w:rsidRPr="001264E0">
        <w:rPr>
          <w:rFonts w:asciiTheme="minorHAnsi" w:hAnsiTheme="minorHAnsi" w:cstheme="minorHAnsi"/>
          <w:sz w:val="22"/>
          <w:szCs w:val="22"/>
        </w:rPr>
        <w:t xml:space="preserve"> the use of the Wales Essential Skills </w:t>
      </w:r>
      <w:hyperlink w:history="1" r:id="rId16">
        <w:r w:rsidRPr="0073104D">
          <w:rPr>
            <w:rStyle w:val="Hyperlink"/>
            <w:rFonts w:asciiTheme="minorHAnsi" w:hAnsiTheme="minorHAnsi" w:cstheme="minorHAnsi"/>
            <w:sz w:val="22"/>
            <w:szCs w:val="22"/>
          </w:rPr>
          <w:t>Toolkit</w:t>
        </w:r>
      </w:hyperlink>
      <w:r w:rsidRPr="001264E0">
        <w:rPr>
          <w:rFonts w:asciiTheme="minorHAnsi" w:hAnsiTheme="minorHAnsi" w:cstheme="minorHAnsi"/>
          <w:sz w:val="22"/>
          <w:szCs w:val="22"/>
        </w:rPr>
        <w:t xml:space="preserve"> </w:t>
      </w:r>
      <w:r w:rsidRPr="00DE5A89">
        <w:rPr>
          <w:rFonts w:asciiTheme="minorHAnsi" w:hAnsiTheme="minorHAnsi" w:cstheme="minorHAnsi"/>
          <w:sz w:val="22"/>
          <w:szCs w:val="22"/>
        </w:rPr>
        <w:t>(WEST).</w:t>
      </w:r>
      <w:r w:rsidRPr="001264E0">
        <w:rPr>
          <w:rFonts w:asciiTheme="minorHAnsi" w:hAnsiTheme="minorHAnsi" w:cstheme="minorHAnsi"/>
          <w:sz w:val="22"/>
          <w:szCs w:val="22"/>
        </w:rPr>
        <w:t xml:space="preserve"> It is a web-based learning environment designed to manage the assessment and delivery of E</w:t>
      </w:r>
      <w:r w:rsidR="00B9577D">
        <w:rPr>
          <w:rFonts w:asciiTheme="minorHAnsi" w:hAnsiTheme="minorHAnsi" w:cstheme="minorHAnsi"/>
          <w:sz w:val="22"/>
          <w:szCs w:val="22"/>
        </w:rPr>
        <w:t>SW</w:t>
      </w:r>
      <w:r w:rsidRPr="001264E0">
        <w:rPr>
          <w:rFonts w:asciiTheme="minorHAnsi" w:hAnsiTheme="minorHAnsi" w:cstheme="minorHAnsi"/>
          <w:sz w:val="22"/>
          <w:szCs w:val="22"/>
        </w:rPr>
        <w:t>. It has been designed to deliver a consistent and reliable approach to initial and diagnostic assessment</w:t>
      </w:r>
      <w:r w:rsidR="00B9577D">
        <w:rPr>
          <w:rFonts w:asciiTheme="minorHAnsi" w:hAnsiTheme="minorHAnsi" w:cstheme="minorHAnsi"/>
          <w:sz w:val="22"/>
          <w:szCs w:val="22"/>
        </w:rPr>
        <w:t xml:space="preserve"> </w:t>
      </w:r>
      <w:r w:rsidRPr="001264E0">
        <w:rPr>
          <w:rFonts w:asciiTheme="minorHAnsi" w:hAnsiTheme="minorHAnsi" w:cstheme="minorHAnsi"/>
          <w:sz w:val="22"/>
          <w:szCs w:val="22"/>
        </w:rPr>
        <w:t xml:space="preserve">and learning materials. WEST brings together a full suite of tools to support </w:t>
      </w:r>
      <w:r w:rsidR="00831E9B">
        <w:rPr>
          <w:rFonts w:asciiTheme="minorHAnsi" w:hAnsiTheme="minorHAnsi" w:cstheme="minorHAnsi"/>
          <w:sz w:val="22"/>
          <w:szCs w:val="22"/>
        </w:rPr>
        <w:t>literacy</w:t>
      </w:r>
      <w:r w:rsidRPr="001264E0">
        <w:rPr>
          <w:rFonts w:asciiTheme="minorHAnsi" w:hAnsiTheme="minorHAnsi" w:cstheme="minorHAnsi"/>
          <w:sz w:val="22"/>
          <w:szCs w:val="22"/>
        </w:rPr>
        <w:t xml:space="preserve"> (English &amp; Welsh), </w:t>
      </w:r>
      <w:r w:rsidR="00E959EA">
        <w:rPr>
          <w:rFonts w:asciiTheme="minorHAnsi" w:hAnsiTheme="minorHAnsi" w:cstheme="minorHAnsi"/>
          <w:sz w:val="22"/>
          <w:szCs w:val="22"/>
        </w:rPr>
        <w:t>numeracy</w:t>
      </w:r>
      <w:r w:rsidR="00B9577D">
        <w:rPr>
          <w:rFonts w:asciiTheme="minorHAnsi" w:hAnsiTheme="minorHAnsi" w:cstheme="minorHAnsi"/>
          <w:sz w:val="22"/>
          <w:szCs w:val="22"/>
        </w:rPr>
        <w:t xml:space="preserve">, </w:t>
      </w:r>
      <w:r w:rsidR="00831E9B">
        <w:rPr>
          <w:rFonts w:asciiTheme="minorHAnsi" w:hAnsiTheme="minorHAnsi" w:cstheme="minorHAnsi"/>
          <w:sz w:val="22"/>
          <w:szCs w:val="22"/>
        </w:rPr>
        <w:t>d</w:t>
      </w:r>
      <w:r w:rsidRPr="001264E0">
        <w:rPr>
          <w:rFonts w:asciiTheme="minorHAnsi" w:hAnsiTheme="minorHAnsi" w:cstheme="minorHAnsi"/>
          <w:sz w:val="22"/>
          <w:szCs w:val="22"/>
        </w:rPr>
        <w:t xml:space="preserve">igital </w:t>
      </w:r>
      <w:r w:rsidR="00831E9B">
        <w:rPr>
          <w:rFonts w:asciiTheme="minorHAnsi" w:hAnsiTheme="minorHAnsi" w:cstheme="minorHAnsi"/>
          <w:sz w:val="22"/>
          <w:szCs w:val="22"/>
        </w:rPr>
        <w:t>skills</w:t>
      </w:r>
      <w:r w:rsidRPr="001264E0">
        <w:rPr>
          <w:rFonts w:asciiTheme="minorHAnsi" w:hAnsiTheme="minorHAnsi" w:cstheme="minorHAnsi"/>
          <w:sz w:val="22"/>
          <w:szCs w:val="22"/>
        </w:rPr>
        <w:t xml:space="preserve"> and E</w:t>
      </w:r>
      <w:r w:rsidR="00B9577D">
        <w:rPr>
          <w:rFonts w:asciiTheme="minorHAnsi" w:hAnsiTheme="minorHAnsi" w:cstheme="minorHAnsi"/>
          <w:sz w:val="22"/>
          <w:szCs w:val="22"/>
        </w:rPr>
        <w:t>nglish for Speakers of Other Languages (E</w:t>
      </w:r>
      <w:r w:rsidRPr="001264E0">
        <w:rPr>
          <w:rFonts w:asciiTheme="minorHAnsi" w:hAnsiTheme="minorHAnsi" w:cstheme="minorHAnsi"/>
          <w:sz w:val="22"/>
          <w:szCs w:val="22"/>
        </w:rPr>
        <w:t>SOL</w:t>
      </w:r>
      <w:r w:rsidR="00B9577D">
        <w:rPr>
          <w:rFonts w:asciiTheme="minorHAnsi" w:hAnsiTheme="minorHAnsi" w:cstheme="minorHAnsi"/>
          <w:sz w:val="22"/>
          <w:szCs w:val="22"/>
        </w:rPr>
        <w:t>)</w:t>
      </w:r>
      <w:r w:rsidR="00E959EA">
        <w:rPr>
          <w:rFonts w:asciiTheme="minorHAnsi" w:hAnsiTheme="minorHAnsi" w:cstheme="minorHAnsi"/>
          <w:sz w:val="22"/>
          <w:szCs w:val="22"/>
        </w:rPr>
        <w:t xml:space="preserve">. </w:t>
      </w:r>
      <w:r w:rsidR="00B9577D">
        <w:rPr>
          <w:rFonts w:asciiTheme="minorHAnsi" w:hAnsiTheme="minorHAnsi" w:cstheme="minorHAnsi"/>
          <w:sz w:val="22"/>
          <w:szCs w:val="22"/>
        </w:rPr>
        <w:t>WEST</w:t>
      </w:r>
      <w:r w:rsidRPr="00B9577D">
        <w:rPr>
          <w:rFonts w:asciiTheme="minorHAnsi" w:hAnsiTheme="minorHAnsi" w:cstheme="minorHAnsi"/>
          <w:sz w:val="22"/>
          <w:szCs w:val="22"/>
        </w:rPr>
        <w:t xml:space="preserve"> </w:t>
      </w:r>
      <w:hyperlink w:history="1" r:id="rId17">
        <w:r w:rsidRPr="00B9577D">
          <w:rPr>
            <w:rStyle w:val="Hyperlink"/>
            <w:rFonts w:asciiTheme="minorHAnsi" w:hAnsiTheme="minorHAnsi" w:cstheme="minorHAnsi"/>
            <w:sz w:val="22"/>
            <w:szCs w:val="22"/>
          </w:rPr>
          <w:t>guide</w:t>
        </w:r>
      </w:hyperlink>
    </w:p>
    <w:p w:rsidRPr="001264E0" w:rsidR="00C11CE6" w:rsidP="004955B0" w:rsidRDefault="00C11CE6" w14:paraId="42F2F96B" w14:textId="77777777">
      <w:pPr>
        <w:pStyle w:val="paragraph"/>
        <w:textAlignment w:val="baseline"/>
        <w:rPr>
          <w:rFonts w:asciiTheme="minorHAnsi" w:hAnsiTheme="minorHAnsi" w:cstheme="minorHAnsi"/>
          <w:sz w:val="22"/>
          <w:szCs w:val="22"/>
        </w:rPr>
      </w:pPr>
    </w:p>
    <w:p w:rsidR="00C11CE6" w:rsidP="004955B0" w:rsidRDefault="003661C5" w14:paraId="7E5752B0" w14:textId="7B3790CF">
      <w:pPr>
        <w:pStyle w:val="paragraph"/>
        <w:textAlignment w:val="baseline"/>
        <w:rPr>
          <w:rFonts w:asciiTheme="minorHAnsi" w:hAnsiTheme="minorHAnsi" w:cstheme="minorHAnsi"/>
          <w:sz w:val="22"/>
          <w:szCs w:val="22"/>
        </w:rPr>
      </w:pPr>
      <w:r>
        <w:rPr>
          <w:rFonts w:asciiTheme="minorHAnsi" w:hAnsiTheme="minorHAnsi" w:cstheme="minorHAnsi"/>
          <w:sz w:val="22"/>
          <w:szCs w:val="22"/>
        </w:rPr>
        <w:t>The</w:t>
      </w:r>
      <w:r w:rsidR="00126C71">
        <w:rPr>
          <w:rFonts w:asciiTheme="minorHAnsi" w:hAnsiTheme="minorHAnsi" w:cstheme="minorHAnsi"/>
          <w:sz w:val="22"/>
          <w:szCs w:val="22"/>
        </w:rPr>
        <w:t xml:space="preserve"> agreed development plan</w:t>
      </w:r>
      <w:r>
        <w:rPr>
          <w:rFonts w:asciiTheme="minorHAnsi" w:hAnsiTheme="minorHAnsi" w:cstheme="minorHAnsi"/>
          <w:sz w:val="22"/>
          <w:szCs w:val="22"/>
        </w:rPr>
        <w:t xml:space="preserve"> </w:t>
      </w:r>
      <w:r w:rsidR="00126C71">
        <w:rPr>
          <w:rFonts w:asciiTheme="minorHAnsi" w:hAnsiTheme="minorHAnsi" w:cstheme="minorHAnsi"/>
          <w:sz w:val="22"/>
          <w:szCs w:val="22"/>
        </w:rPr>
        <w:t>will be signed by the learner in recognition of the commitment to their own learning</w:t>
      </w:r>
      <w:r w:rsidRPr="001264E0" w:rsidR="00C11CE6">
        <w:rPr>
          <w:rFonts w:asciiTheme="minorHAnsi" w:hAnsiTheme="minorHAnsi" w:cstheme="minorHAnsi"/>
          <w:sz w:val="22"/>
          <w:szCs w:val="22"/>
        </w:rPr>
        <w:t>.</w:t>
      </w:r>
      <w:r w:rsidR="00B210A6">
        <w:rPr>
          <w:rFonts w:asciiTheme="minorHAnsi" w:hAnsiTheme="minorHAnsi" w:cstheme="minorHAnsi"/>
          <w:sz w:val="22"/>
          <w:szCs w:val="22"/>
        </w:rPr>
        <w:t xml:space="preserve"> </w:t>
      </w:r>
      <w:r w:rsidR="00126C71">
        <w:rPr>
          <w:rFonts w:asciiTheme="minorHAnsi" w:hAnsiTheme="minorHAnsi" w:cstheme="minorHAnsi"/>
          <w:sz w:val="22"/>
          <w:szCs w:val="22"/>
        </w:rPr>
        <w:t xml:space="preserve">Regular reviews will be held to discuss progress and any other support requirements needed. </w:t>
      </w:r>
      <w:r w:rsidR="00A13B2F">
        <w:rPr>
          <w:rFonts w:asciiTheme="minorHAnsi" w:hAnsiTheme="minorHAnsi" w:cstheme="minorHAnsi"/>
          <w:sz w:val="22"/>
          <w:szCs w:val="22"/>
        </w:rPr>
        <w:t>S</w:t>
      </w:r>
      <w:r w:rsidRPr="001264E0" w:rsidR="00C11CE6">
        <w:rPr>
          <w:rFonts w:asciiTheme="minorHAnsi" w:hAnsiTheme="minorHAnsi" w:cstheme="minorHAnsi"/>
          <w:sz w:val="22"/>
          <w:szCs w:val="22"/>
        </w:rPr>
        <w:t>ummative assessment will be completed in line with the</w:t>
      </w:r>
      <w:r w:rsidR="003303BF">
        <w:rPr>
          <w:rFonts w:asciiTheme="minorHAnsi" w:hAnsiTheme="minorHAnsi" w:cstheme="minorHAnsi"/>
          <w:sz w:val="22"/>
          <w:szCs w:val="22"/>
        </w:rPr>
        <w:t xml:space="preserve"> qualification</w:t>
      </w:r>
      <w:r w:rsidRPr="001264E0" w:rsidR="00C11CE6">
        <w:rPr>
          <w:rFonts w:asciiTheme="minorHAnsi" w:hAnsiTheme="minorHAnsi" w:cstheme="minorHAnsi"/>
          <w:sz w:val="22"/>
          <w:szCs w:val="22"/>
        </w:rPr>
        <w:t xml:space="preserve"> documentation </w:t>
      </w:r>
      <w:r w:rsidR="003303BF">
        <w:rPr>
          <w:rFonts w:asciiTheme="minorHAnsi" w:hAnsiTheme="minorHAnsi" w:cstheme="minorHAnsi"/>
          <w:sz w:val="22"/>
          <w:szCs w:val="22"/>
        </w:rPr>
        <w:t>should</w:t>
      </w:r>
      <w:r w:rsidRPr="001264E0" w:rsidR="00C11CE6">
        <w:rPr>
          <w:rFonts w:asciiTheme="minorHAnsi" w:hAnsiTheme="minorHAnsi" w:cstheme="minorHAnsi"/>
          <w:sz w:val="22"/>
          <w:szCs w:val="22"/>
        </w:rPr>
        <w:t xml:space="preserve"> only be attempted once the tutor is confident that the learner has the skills to successfully achieve. </w:t>
      </w:r>
    </w:p>
    <w:p w:rsidRPr="001264E0" w:rsidR="00C11CE6" w:rsidP="004955B0" w:rsidRDefault="00C11CE6" w14:paraId="770C1B73" w14:textId="77777777">
      <w:pPr>
        <w:pStyle w:val="paragraph"/>
        <w:textAlignment w:val="baseline"/>
        <w:rPr>
          <w:rFonts w:asciiTheme="minorHAnsi" w:hAnsiTheme="minorHAnsi" w:cstheme="minorHAnsi"/>
          <w:sz w:val="22"/>
          <w:szCs w:val="22"/>
        </w:rPr>
      </w:pPr>
    </w:p>
    <w:p w:rsidRPr="00162275" w:rsidR="00162275" w:rsidP="00162275" w:rsidRDefault="00635657" w14:paraId="67489694" w14:textId="28297A23">
      <w:pPr>
        <w:pStyle w:val="Heading1"/>
      </w:pPr>
      <w:bookmarkStart w:name="_Toc58490638" w:id="43"/>
      <w:bookmarkStart w:name="_Toc233796286" w:id="44"/>
      <w:r>
        <w:t>Learner</w:t>
      </w:r>
      <w:r w:rsidRPr="0009191C" w:rsidR="00C11CE6">
        <w:t xml:space="preserve"> Questionnaires</w:t>
      </w:r>
      <w:bookmarkEnd w:id="43"/>
      <w:bookmarkEnd w:id="44"/>
      <w:r w:rsidRPr="00162275" w:rsidR="00836E76">
        <w:t xml:space="preserve"> </w:t>
      </w:r>
    </w:p>
    <w:p w:rsidRPr="001264E0" w:rsidR="00C11CE6" w:rsidP="00726312" w:rsidRDefault="00836E76" w14:paraId="7DDE1052" w14:textId="6DEF288F">
      <w:pPr>
        <w:rPr>
          <w:rFonts w:cstheme="minorHAnsi"/>
          <w:b/>
          <w:bCs/>
        </w:rPr>
      </w:pPr>
      <w:r>
        <w:t>(Appendix 1</w:t>
      </w:r>
      <w:r w:rsidR="0009191C">
        <w:t>2</w:t>
      </w:r>
      <w:r>
        <w:t>)</w:t>
      </w:r>
    </w:p>
    <w:p w:rsidR="00126C71" w:rsidP="004955B0" w:rsidRDefault="00F60142" w14:paraId="1CD374F2" w14:textId="08B036A1">
      <w:pPr>
        <w:spacing w:after="0" w:line="240" w:lineRule="auto"/>
        <w:rPr>
          <w:rFonts w:cstheme="minorHAnsi"/>
        </w:rPr>
      </w:pPr>
      <w:r>
        <w:rPr>
          <w:rFonts w:cstheme="minorHAnsi"/>
        </w:rPr>
        <w:t xml:space="preserve">Feedback from learners should be used to inform </w:t>
      </w:r>
      <w:r w:rsidR="00992DB8">
        <w:rPr>
          <w:rFonts w:cstheme="minorHAnsi"/>
        </w:rPr>
        <w:t xml:space="preserve">any amendments or </w:t>
      </w:r>
      <w:r w:rsidR="00215258">
        <w:rPr>
          <w:rFonts w:cstheme="minorHAnsi"/>
        </w:rPr>
        <w:t xml:space="preserve">supports programme development. This feedback will be obtained from learner questionnaires which </w:t>
      </w:r>
      <w:r w:rsidR="00B244A7">
        <w:rPr>
          <w:rFonts w:cstheme="minorHAnsi"/>
        </w:rPr>
        <w:t xml:space="preserve">should be distributed </w:t>
      </w:r>
      <w:r w:rsidR="002E5DA2">
        <w:rPr>
          <w:rFonts w:cstheme="minorHAnsi"/>
        </w:rPr>
        <w:t>at the start</w:t>
      </w:r>
      <w:r w:rsidR="00615556">
        <w:rPr>
          <w:rFonts w:cstheme="minorHAnsi"/>
        </w:rPr>
        <w:t xml:space="preserve">, mid-point and end of </w:t>
      </w:r>
      <w:r w:rsidR="00B244A7">
        <w:rPr>
          <w:rFonts w:cstheme="minorHAnsi"/>
        </w:rPr>
        <w:t>a</w:t>
      </w:r>
      <w:r w:rsidR="00615556">
        <w:rPr>
          <w:rFonts w:cstheme="minorHAnsi"/>
        </w:rPr>
        <w:t xml:space="preserve"> programme</w:t>
      </w:r>
      <w:r w:rsidR="00B47FCE">
        <w:rPr>
          <w:rFonts w:cstheme="minorHAnsi"/>
        </w:rPr>
        <w:t>.</w:t>
      </w:r>
      <w:r w:rsidR="00215258">
        <w:rPr>
          <w:rFonts w:cstheme="minorHAnsi"/>
        </w:rPr>
        <w:t xml:space="preserve"> </w:t>
      </w:r>
      <w:r w:rsidR="00D74503">
        <w:rPr>
          <w:rFonts w:cstheme="minorHAnsi"/>
        </w:rPr>
        <w:t>The start point questionnaire will predominantly provide feedback on the induction and the registration processes.</w:t>
      </w:r>
    </w:p>
    <w:p w:rsidR="00155F16" w:rsidP="004955B0" w:rsidRDefault="00155F16" w14:paraId="492354A5" w14:textId="77777777">
      <w:pPr>
        <w:spacing w:after="0" w:line="240" w:lineRule="auto"/>
        <w:rPr>
          <w:rFonts w:cstheme="minorHAnsi"/>
        </w:rPr>
      </w:pPr>
    </w:p>
    <w:p w:rsidRPr="001264E0" w:rsidR="00C11CE6" w:rsidP="004955B0" w:rsidRDefault="00155F16" w14:paraId="66AB61DB" w14:textId="0200CFA0">
      <w:pPr>
        <w:spacing w:after="0" w:line="240" w:lineRule="auto"/>
        <w:rPr>
          <w:rFonts w:cstheme="minorHAnsi"/>
        </w:rPr>
      </w:pPr>
      <w:r>
        <w:rPr>
          <w:rFonts w:cstheme="minorHAnsi"/>
        </w:rPr>
        <w:t>F</w:t>
      </w:r>
      <w:r w:rsidRPr="001264E0" w:rsidR="00C11CE6">
        <w:rPr>
          <w:rFonts w:cstheme="minorHAnsi"/>
        </w:rPr>
        <w:t xml:space="preserve">eedback from learners </w:t>
      </w:r>
      <w:r w:rsidR="00590C9C">
        <w:rPr>
          <w:rFonts w:cstheme="minorHAnsi"/>
        </w:rPr>
        <w:t xml:space="preserve">facilitates continuous improvements and should be </w:t>
      </w:r>
      <w:r w:rsidR="00F4239F">
        <w:rPr>
          <w:rFonts w:cstheme="minorHAnsi"/>
        </w:rPr>
        <w:t>reflected</w:t>
      </w:r>
      <w:r w:rsidR="00590C9C">
        <w:rPr>
          <w:rFonts w:cstheme="minorHAnsi"/>
        </w:rPr>
        <w:t xml:space="preserve"> in </w:t>
      </w:r>
      <w:r w:rsidR="00F4239F">
        <w:rPr>
          <w:rFonts w:cstheme="minorHAnsi"/>
        </w:rPr>
        <w:t xml:space="preserve">self-assessment reports and quality development plans. </w:t>
      </w:r>
    </w:p>
    <w:p w:rsidR="00D90307" w:rsidP="00D90307" w:rsidRDefault="00D90307" w14:paraId="6DBF8431" w14:textId="77777777">
      <w:bookmarkStart w:name="_Toc58490644" w:id="45"/>
    </w:p>
    <w:bookmarkEnd w:id="45"/>
    <w:p w:rsidRPr="00DE1A81" w:rsidR="009F63AF" w:rsidP="00DE1A81" w:rsidRDefault="009F63AF" w14:paraId="62D63F85" w14:textId="77777777">
      <w:pPr>
        <w:shd w:val="clear" w:color="auto" w:fill="FFFFFF"/>
        <w:spacing w:after="150" w:line="240" w:lineRule="auto"/>
        <w:rPr>
          <w:rFonts w:eastAsia="Times New Roman" w:cstheme="minorHAnsi"/>
          <w:lang w:val="en" w:eastAsia="en-GB"/>
        </w:rPr>
      </w:pPr>
    </w:p>
    <w:p w:rsidR="00145DDB" w:rsidP="0060773E" w:rsidRDefault="005776D9" w14:paraId="1F128687" w14:textId="5D941AD8">
      <w:pPr>
        <w:pStyle w:val="Heading1"/>
      </w:pPr>
      <w:bookmarkStart w:name="_Toc233796287" w:id="46"/>
      <w:bookmarkStart w:name="_Toc86309712" w:id="47"/>
      <w:r>
        <w:lastRenderedPageBreak/>
        <w:t xml:space="preserve">Models of WBL </w:t>
      </w:r>
      <w:r w:rsidR="00CE4EEF">
        <w:t>Delivery</w:t>
      </w:r>
      <w:bookmarkEnd w:id="46"/>
      <w:r w:rsidR="00CE4EEF">
        <w:t xml:space="preserve"> </w:t>
      </w:r>
      <w:bookmarkEnd w:id="47"/>
    </w:p>
    <w:p w:rsidR="00276D32" w:rsidP="000F3FD2" w:rsidRDefault="000F3FD2" w14:paraId="670B6D79" w14:textId="283EA86D">
      <w:pPr>
        <w:pStyle w:val="Heading2"/>
      </w:pPr>
      <w:bookmarkStart w:name="_Toc233796288" w:id="48"/>
      <w:r w:rsidRPr="000F3FD2">
        <w:t>Option 1: Offsite Education Training Partner Delivery:</w:t>
      </w:r>
      <w:bookmarkEnd w:id="48"/>
    </w:p>
    <w:p w:rsidRPr="00A67B78" w:rsidR="00A67B78" w:rsidP="00A67B78" w:rsidRDefault="00A67B78" w14:paraId="6AB928F9" w14:textId="10C65360">
      <w:pPr>
        <w:spacing w:line="240" w:lineRule="auto"/>
        <w:rPr>
          <w:rFonts w:cstheme="minorHAnsi"/>
        </w:rPr>
      </w:pPr>
      <w:r w:rsidRPr="00A67B78">
        <w:rPr>
          <w:rFonts w:cstheme="minorHAnsi"/>
        </w:rPr>
        <w:t xml:space="preserve">This option requires the </w:t>
      </w:r>
      <w:r>
        <w:rPr>
          <w:rFonts w:cstheme="minorHAnsi"/>
        </w:rPr>
        <w:t>training provider (</w:t>
      </w:r>
      <w:r w:rsidRPr="00A67B78">
        <w:rPr>
          <w:rFonts w:cstheme="minorHAnsi"/>
        </w:rPr>
        <w:t>TP</w:t>
      </w:r>
      <w:r>
        <w:rPr>
          <w:rFonts w:cstheme="minorHAnsi"/>
        </w:rPr>
        <w:t>)</w:t>
      </w:r>
      <w:r w:rsidRPr="00A67B78">
        <w:rPr>
          <w:rFonts w:cstheme="minorHAnsi"/>
        </w:rPr>
        <w:t xml:space="preserve"> to deliver all aspects of the accredited learning package required by the HBT. There is no HBT clinical expertise required for delivery or assessment. The HBT needs to enable learning time on and off site, access to the workplace for assessment and time to attend the TP site for learning days. There is no HBT responsibility for assessment or accreditation of learners.</w:t>
      </w:r>
    </w:p>
    <w:p w:rsidR="00A67B78" w:rsidP="00A67B78" w:rsidRDefault="00A67B78" w14:paraId="5AD027A9" w14:textId="5C65BE22">
      <w:pPr>
        <w:spacing w:line="240" w:lineRule="auto"/>
        <w:rPr>
          <w:rFonts w:cstheme="minorHAnsi"/>
        </w:rPr>
      </w:pPr>
      <w:r w:rsidRPr="00A67B78">
        <w:rPr>
          <w:rFonts w:cstheme="minorHAnsi"/>
        </w:rPr>
        <w:t>The TP holds responsibility for overarching quality assurance.</w:t>
      </w:r>
    </w:p>
    <w:p w:rsidR="005463BA" w:rsidP="00A67B78" w:rsidRDefault="005463BA" w14:paraId="619CED54" w14:textId="77777777">
      <w:pPr>
        <w:spacing w:line="240" w:lineRule="auto"/>
        <w:rPr>
          <w:rFonts w:cstheme="minorHAnsi"/>
        </w:rPr>
      </w:pPr>
    </w:p>
    <w:p w:rsidRPr="004E0A3D" w:rsidR="00A67B78" w:rsidP="005463BA" w:rsidRDefault="005463BA" w14:paraId="382ECCB3" w14:textId="13FDE0AA">
      <w:pPr>
        <w:pStyle w:val="Heading2"/>
        <w:rPr>
          <w:rFonts w:cstheme="minorHAnsi"/>
          <w:b/>
          <w:bCs/>
        </w:rPr>
      </w:pPr>
      <w:bookmarkStart w:name="_Toc233796289" w:id="49"/>
      <w:r w:rsidRPr="004E0A3D">
        <w:rPr>
          <w:rStyle w:val="Strong"/>
          <w:b w:val="0"/>
          <w:bCs w:val="0"/>
        </w:rPr>
        <w:t>Option 2: Independent in-house Health Board and Trust Delivery:</w:t>
      </w:r>
      <w:bookmarkEnd w:id="49"/>
    </w:p>
    <w:p w:rsidRPr="0054080D" w:rsidR="0054080D" w:rsidP="0054080D" w:rsidRDefault="0054080D" w14:paraId="0A97E3ED" w14:textId="56727EBC">
      <w:pPr>
        <w:spacing w:line="240" w:lineRule="auto"/>
        <w:rPr>
          <w:rFonts w:cstheme="minorHAnsi"/>
        </w:rPr>
      </w:pPr>
      <w:r w:rsidRPr="0054080D">
        <w:rPr>
          <w:rFonts w:cstheme="minorHAnsi"/>
        </w:rPr>
        <w:t xml:space="preserve">This option would be possible if the HBT (as a </w:t>
      </w:r>
      <w:r w:rsidR="00526ED5">
        <w:rPr>
          <w:rFonts w:cstheme="minorHAnsi"/>
        </w:rPr>
        <w:t>r</w:t>
      </w:r>
      <w:r w:rsidRPr="0054080D">
        <w:rPr>
          <w:rFonts w:cstheme="minorHAnsi"/>
        </w:rPr>
        <w:t xml:space="preserve">ecognised </w:t>
      </w:r>
      <w:r w:rsidR="00526ED5">
        <w:rPr>
          <w:rFonts w:cstheme="minorHAnsi"/>
        </w:rPr>
        <w:t>a</w:t>
      </w:r>
      <w:r w:rsidRPr="0054080D">
        <w:rPr>
          <w:rFonts w:cstheme="minorHAnsi"/>
        </w:rPr>
        <w:t xml:space="preserve">warding </w:t>
      </w:r>
      <w:r w:rsidR="00526ED5">
        <w:rPr>
          <w:rFonts w:cstheme="minorHAnsi"/>
        </w:rPr>
        <w:t>b</w:t>
      </w:r>
      <w:r w:rsidRPr="0054080D">
        <w:rPr>
          <w:rFonts w:cstheme="minorHAnsi"/>
        </w:rPr>
        <w:t xml:space="preserve">ody </w:t>
      </w:r>
      <w:r w:rsidR="00526ED5">
        <w:rPr>
          <w:rFonts w:cstheme="minorHAnsi"/>
        </w:rPr>
        <w:t>c</w:t>
      </w:r>
      <w:r w:rsidRPr="0054080D">
        <w:rPr>
          <w:rFonts w:cstheme="minorHAnsi"/>
        </w:rPr>
        <w:t>entre) had sufficient</w:t>
      </w:r>
      <w:r w:rsidR="00B51427">
        <w:rPr>
          <w:rFonts w:cstheme="minorHAnsi"/>
        </w:rPr>
        <w:t xml:space="preserve">, </w:t>
      </w:r>
      <w:r w:rsidRPr="0054080D">
        <w:rPr>
          <w:rFonts w:cstheme="minorHAnsi"/>
        </w:rPr>
        <w:t xml:space="preserve">suitably qualified and experienced staff / education leads to deliver, assess and quality assure all aspects of the accredited learning programme. The HBT would need to have the qualifications within their centre framework. Clinical expertise is required for delivery and assessment. The HBT needs to enable learning time for on-site learning. HBT hold full responsibility for the learning programme in line with </w:t>
      </w:r>
      <w:r w:rsidR="00526ED5">
        <w:rPr>
          <w:rFonts w:cstheme="minorHAnsi"/>
        </w:rPr>
        <w:t>a</w:t>
      </w:r>
      <w:r w:rsidRPr="0054080D">
        <w:rPr>
          <w:rFonts w:cstheme="minorHAnsi"/>
        </w:rPr>
        <w:t xml:space="preserve">warding </w:t>
      </w:r>
      <w:r w:rsidR="00526ED5">
        <w:rPr>
          <w:rFonts w:cstheme="minorHAnsi"/>
        </w:rPr>
        <w:t>b</w:t>
      </w:r>
      <w:r w:rsidRPr="0054080D">
        <w:rPr>
          <w:rFonts w:cstheme="minorHAnsi"/>
        </w:rPr>
        <w:t>ody expectations.</w:t>
      </w:r>
    </w:p>
    <w:p w:rsidR="0054080D" w:rsidP="0054080D" w:rsidRDefault="0054080D" w14:paraId="0FF82B87" w14:textId="39B68448">
      <w:pPr>
        <w:spacing w:line="240" w:lineRule="auto"/>
        <w:rPr>
          <w:rFonts w:cstheme="minorHAnsi"/>
        </w:rPr>
      </w:pPr>
      <w:r w:rsidRPr="0054080D">
        <w:rPr>
          <w:rFonts w:cstheme="minorHAnsi"/>
        </w:rPr>
        <w:t>This option may not be possible for departments / disciplines at local venues, with smaller staffing numbers or smaller learner numbers, as the requirements for staffing to co-ordinate learning programmes, deliver education, assess and quality assure the processes may not be viable</w:t>
      </w:r>
      <w:r w:rsidR="008E480F">
        <w:rPr>
          <w:rFonts w:cstheme="minorHAnsi"/>
        </w:rPr>
        <w:t>.</w:t>
      </w:r>
    </w:p>
    <w:p w:rsidR="00A67B78" w:rsidP="004955B0" w:rsidRDefault="00A67B78" w14:paraId="6E27058C" w14:textId="77777777">
      <w:pPr>
        <w:spacing w:line="240" w:lineRule="auto"/>
        <w:rPr>
          <w:rFonts w:cstheme="minorHAnsi"/>
        </w:rPr>
      </w:pPr>
    </w:p>
    <w:p w:rsidR="005463BA" w:rsidP="00F844DF" w:rsidRDefault="00F844DF" w14:paraId="16C013D8" w14:textId="668275A2">
      <w:pPr>
        <w:pStyle w:val="Heading2"/>
      </w:pPr>
      <w:bookmarkStart w:name="_Toc233796290" w:id="50"/>
      <w:r w:rsidRPr="00F844DF">
        <w:t>Option 3: Collaborative TP local HBT partnership delivery</w:t>
      </w:r>
      <w:bookmarkEnd w:id="50"/>
    </w:p>
    <w:p w:rsidR="00D5154E" w:rsidP="004955B0" w:rsidRDefault="004E0A3D" w14:paraId="742210BE" w14:textId="1C05D484">
      <w:pPr>
        <w:spacing w:line="240" w:lineRule="auto"/>
        <w:rPr>
          <w:rFonts w:cstheme="minorHAnsi"/>
        </w:rPr>
      </w:pPr>
      <w:r w:rsidRPr="004E0A3D">
        <w:rPr>
          <w:rFonts w:cstheme="minorHAnsi"/>
        </w:rPr>
        <w:t xml:space="preserve">This model is </w:t>
      </w:r>
      <w:r w:rsidR="007C209D">
        <w:rPr>
          <w:rFonts w:cstheme="minorHAnsi"/>
        </w:rPr>
        <w:t xml:space="preserve">where a single </w:t>
      </w:r>
      <w:r w:rsidRPr="004E0A3D">
        <w:rPr>
          <w:rFonts w:cstheme="minorHAnsi"/>
        </w:rPr>
        <w:t>HBT</w:t>
      </w:r>
      <w:r w:rsidR="007C209D">
        <w:rPr>
          <w:rFonts w:cstheme="minorHAnsi"/>
        </w:rPr>
        <w:t xml:space="preserve"> and</w:t>
      </w:r>
      <w:r w:rsidRPr="004E0A3D">
        <w:rPr>
          <w:rFonts w:cstheme="minorHAnsi"/>
        </w:rPr>
        <w:t xml:space="preserve"> TP </w:t>
      </w:r>
      <w:r w:rsidR="008F6D17">
        <w:rPr>
          <w:rFonts w:cstheme="minorHAnsi"/>
        </w:rPr>
        <w:t xml:space="preserve">collaborate on a </w:t>
      </w:r>
      <w:r w:rsidRPr="004E0A3D" w:rsidR="0070660C">
        <w:rPr>
          <w:rFonts w:cstheme="minorHAnsi"/>
        </w:rPr>
        <w:t>one-to-one</w:t>
      </w:r>
      <w:r w:rsidRPr="004E0A3D">
        <w:rPr>
          <w:rFonts w:cstheme="minorHAnsi"/>
        </w:rPr>
        <w:t xml:space="preserve"> relationship</w:t>
      </w:r>
      <w:r w:rsidR="008F6D17">
        <w:rPr>
          <w:rFonts w:cstheme="minorHAnsi"/>
        </w:rPr>
        <w:t>. T</w:t>
      </w:r>
      <w:r w:rsidRPr="004E0A3D">
        <w:rPr>
          <w:rFonts w:cstheme="minorHAnsi"/>
        </w:rPr>
        <w:t>he individual HBT enabl</w:t>
      </w:r>
      <w:r w:rsidR="0070660C">
        <w:rPr>
          <w:rFonts w:cstheme="minorHAnsi"/>
        </w:rPr>
        <w:t xml:space="preserve">es </w:t>
      </w:r>
      <w:r w:rsidRPr="004E0A3D">
        <w:rPr>
          <w:rFonts w:cstheme="minorHAnsi"/>
        </w:rPr>
        <w:t xml:space="preserve">various specialist aspects of the learning programme to be completed </w:t>
      </w:r>
      <w:r w:rsidR="007B4FAC">
        <w:rPr>
          <w:rFonts w:cstheme="minorHAnsi"/>
        </w:rPr>
        <w:t xml:space="preserve">where </w:t>
      </w:r>
      <w:r w:rsidRPr="004E0A3D">
        <w:rPr>
          <w:rFonts w:cstheme="minorHAnsi"/>
        </w:rPr>
        <w:t xml:space="preserve">the TP is unable to deliver </w:t>
      </w:r>
      <w:r w:rsidR="007B4FAC">
        <w:rPr>
          <w:rFonts w:cstheme="minorHAnsi"/>
        </w:rPr>
        <w:t xml:space="preserve">due to staff competency. </w:t>
      </w:r>
    </w:p>
    <w:p w:rsidR="008E480F" w:rsidP="004955B0" w:rsidRDefault="008E480F" w14:paraId="72A1AA6B" w14:textId="77777777">
      <w:pPr>
        <w:spacing w:line="240" w:lineRule="auto"/>
        <w:rPr>
          <w:rFonts w:cstheme="minorHAnsi"/>
        </w:rPr>
      </w:pPr>
    </w:p>
    <w:p w:rsidR="005463BA" w:rsidP="00D5154E" w:rsidRDefault="00D5154E" w14:paraId="19FD933E" w14:textId="1BAA2D52">
      <w:pPr>
        <w:pStyle w:val="Heading2"/>
      </w:pPr>
      <w:bookmarkStart w:name="_Toc233796291" w:id="51"/>
      <w:r w:rsidRPr="00D5154E">
        <w:t>Option 4: Collaborative Regional / Once for Wales TP HBT partnership delivery.</w:t>
      </w:r>
      <w:bookmarkEnd w:id="51"/>
    </w:p>
    <w:p w:rsidR="00221A47" w:rsidP="00221A47" w:rsidRDefault="00CA55D5" w14:paraId="70752864" w14:textId="77777777">
      <w:pPr>
        <w:spacing w:line="240" w:lineRule="auto"/>
        <w:rPr>
          <w:rFonts w:cstheme="minorHAnsi"/>
        </w:rPr>
      </w:pPr>
      <w:r>
        <w:rPr>
          <w:rFonts w:cstheme="minorHAnsi"/>
        </w:rPr>
        <w:t xml:space="preserve">This model is where more than one HBT and TP </w:t>
      </w:r>
      <w:r w:rsidR="00AD3DF2">
        <w:rPr>
          <w:rFonts w:cstheme="minorHAnsi"/>
        </w:rPr>
        <w:t>collaborate</w:t>
      </w:r>
      <w:r>
        <w:rPr>
          <w:rFonts w:cstheme="minorHAnsi"/>
        </w:rPr>
        <w:t xml:space="preserve">. </w:t>
      </w:r>
    </w:p>
    <w:p w:rsidR="00AD3DF2" w:rsidP="00A31958" w:rsidRDefault="00221A47" w14:paraId="4969D447" w14:textId="3BF60D6C">
      <w:pPr>
        <w:spacing w:line="240" w:lineRule="auto"/>
        <w:rPr>
          <w:rFonts w:cstheme="minorHAnsi"/>
        </w:rPr>
      </w:pPr>
      <w:r w:rsidRPr="00A31958">
        <w:rPr>
          <w:rFonts w:cstheme="minorHAnsi"/>
        </w:rPr>
        <w:t>This option is suited to departments / disciplines from across Wales, with smaller staffing numbers (with specialist knowledge and skills in particular areas) and</w:t>
      </w:r>
      <w:r w:rsidR="008A2887">
        <w:rPr>
          <w:rFonts w:cstheme="minorHAnsi"/>
        </w:rPr>
        <w:t xml:space="preserve"> </w:t>
      </w:r>
      <w:r w:rsidRPr="00A31958">
        <w:rPr>
          <w:rFonts w:cstheme="minorHAnsi"/>
        </w:rPr>
        <w:t>/</w:t>
      </w:r>
      <w:r w:rsidR="008A2887">
        <w:rPr>
          <w:rFonts w:cstheme="minorHAnsi"/>
        </w:rPr>
        <w:t xml:space="preserve"> </w:t>
      </w:r>
      <w:r w:rsidRPr="00A31958">
        <w:rPr>
          <w:rFonts w:cstheme="minorHAnsi"/>
        </w:rPr>
        <w:t>or smaller learner numbers. The burden of the learning programme and regulatory expectation is then shared between multiple HBT</w:t>
      </w:r>
      <w:r w:rsidR="008A2887">
        <w:rPr>
          <w:rFonts w:cstheme="minorHAnsi"/>
        </w:rPr>
        <w:t>s</w:t>
      </w:r>
      <w:r w:rsidRPr="00A31958">
        <w:rPr>
          <w:rFonts w:cstheme="minorHAnsi"/>
        </w:rPr>
        <w:t xml:space="preserve"> and the TP. The requirements for staff to deliver education, assess and quality assure the processes is viable when roles and responsibilities are defined and shared out in line with the SLA.</w:t>
      </w:r>
    </w:p>
    <w:p w:rsidRPr="00A31958" w:rsidR="00A31958" w:rsidP="00A31958" w:rsidRDefault="00A31958" w14:paraId="404962A4" w14:textId="1ABC6B37">
      <w:pPr>
        <w:spacing w:line="240" w:lineRule="auto"/>
        <w:rPr>
          <w:rFonts w:cstheme="minorHAnsi"/>
        </w:rPr>
      </w:pPr>
      <w:r w:rsidRPr="00A31958">
        <w:rPr>
          <w:rFonts w:cstheme="minorHAnsi"/>
        </w:rPr>
        <w:t>Clinical expertise is required for a proportion of the unitised content delivery and assessment. The HBT need to enable learning time support. HBT and TP hold elements of responsibility for assessment and accreditation of learners, in line with agreed distribution of actions within the SLA expectations</w:t>
      </w:r>
      <w:r w:rsidR="00F372EC">
        <w:rPr>
          <w:rFonts w:cstheme="minorHAnsi"/>
        </w:rPr>
        <w:t xml:space="preserve"> (Appendix 15).</w:t>
      </w:r>
    </w:p>
    <w:p w:rsidR="00F372EC" w:rsidP="00A31958" w:rsidRDefault="00F372EC" w14:paraId="643B2057" w14:textId="77777777">
      <w:pPr>
        <w:spacing w:line="240" w:lineRule="auto"/>
        <w:rPr>
          <w:rFonts w:cstheme="minorHAnsi"/>
        </w:rPr>
      </w:pPr>
    </w:p>
    <w:p w:rsidR="00FD3BB2" w:rsidP="00A31958" w:rsidRDefault="00FD3BB2" w14:paraId="4369A32A" w14:textId="77777777">
      <w:pPr>
        <w:spacing w:line="240" w:lineRule="auto"/>
        <w:rPr>
          <w:rFonts w:cstheme="minorHAnsi"/>
        </w:rPr>
      </w:pPr>
    </w:p>
    <w:p w:rsidR="00FD3BB2" w:rsidP="00A31958" w:rsidRDefault="00FD3BB2" w14:paraId="5DD2BF04" w14:textId="77777777">
      <w:pPr>
        <w:spacing w:line="240" w:lineRule="auto"/>
        <w:rPr>
          <w:rFonts w:cstheme="minorHAnsi"/>
        </w:rPr>
      </w:pPr>
    </w:p>
    <w:p w:rsidR="004E0A3D" w:rsidP="00AC2751" w:rsidRDefault="00AC2751" w14:paraId="11233A8E" w14:textId="44C81690">
      <w:pPr>
        <w:pStyle w:val="Heading2"/>
      </w:pPr>
      <w:bookmarkStart w:name="_Toc233796292" w:id="52"/>
      <w:commentRangeStart w:id="53"/>
      <w:r w:rsidRPr="00AC2751">
        <w:lastRenderedPageBreak/>
        <w:t>Option 5</w:t>
      </w:r>
      <w:commentRangeEnd w:id="53"/>
      <w:r w:rsidRPr="00AC2751" w:rsidR="00114755">
        <w:rPr>
          <w:rStyle w:val="CommentReference"/>
          <w:sz w:val="26"/>
          <w:szCs w:val="26"/>
        </w:rPr>
        <w:commentReference w:id="53"/>
      </w:r>
      <w:r w:rsidRPr="00AC2751">
        <w:t>: Once for Wales HEIW delivery</w:t>
      </w:r>
      <w:bookmarkEnd w:id="52"/>
    </w:p>
    <w:p w:rsidRPr="00F44050" w:rsidR="00F44050" w:rsidP="00F44050" w:rsidRDefault="00F44050" w14:paraId="59C13EF7" w14:textId="29C9C43B">
      <w:pPr>
        <w:spacing w:line="240" w:lineRule="auto"/>
        <w:rPr>
          <w:rFonts w:cstheme="minorHAnsi"/>
        </w:rPr>
      </w:pPr>
      <w:r w:rsidRPr="00F44050">
        <w:rPr>
          <w:rFonts w:cstheme="minorHAnsi"/>
        </w:rPr>
        <w:t>This model is established as a once for Wales approach where HEIW directly employs faculty to deliver all aspects of the accredited learning programme.</w:t>
      </w:r>
    </w:p>
    <w:p w:rsidRPr="00F372EC" w:rsidR="00F372EC" w:rsidP="00F372EC" w:rsidRDefault="00F44050" w14:paraId="2CE357C9" w14:textId="388C2A5A">
      <w:pPr>
        <w:spacing w:line="240" w:lineRule="auto"/>
        <w:rPr>
          <w:rFonts w:cstheme="minorHAnsi"/>
        </w:rPr>
      </w:pPr>
      <w:r w:rsidRPr="00F44050">
        <w:rPr>
          <w:rFonts w:cstheme="minorHAnsi"/>
        </w:rPr>
        <w:t xml:space="preserve">HEIW </w:t>
      </w:r>
      <w:r w:rsidR="0065530E">
        <w:rPr>
          <w:rFonts w:cstheme="minorHAnsi"/>
        </w:rPr>
        <w:t>will be the</w:t>
      </w:r>
      <w:r w:rsidRPr="00F44050">
        <w:rPr>
          <w:rFonts w:cstheme="minorHAnsi"/>
        </w:rPr>
        <w:t xml:space="preserve"> </w:t>
      </w:r>
      <w:r w:rsidR="0065530E">
        <w:rPr>
          <w:rFonts w:cstheme="minorHAnsi"/>
        </w:rPr>
        <w:t>a</w:t>
      </w:r>
      <w:r w:rsidRPr="00F44050">
        <w:rPr>
          <w:rFonts w:cstheme="minorHAnsi"/>
        </w:rPr>
        <w:t xml:space="preserve">warding </w:t>
      </w:r>
      <w:r w:rsidR="0065530E">
        <w:rPr>
          <w:rFonts w:cstheme="minorHAnsi"/>
        </w:rPr>
        <w:t>b</w:t>
      </w:r>
      <w:r w:rsidRPr="00F44050">
        <w:rPr>
          <w:rFonts w:cstheme="minorHAnsi"/>
        </w:rPr>
        <w:t>ody recognised centre</w:t>
      </w:r>
      <w:r w:rsidR="001D6940">
        <w:rPr>
          <w:rFonts w:cstheme="minorHAnsi"/>
        </w:rPr>
        <w:t>. They</w:t>
      </w:r>
      <w:r w:rsidRPr="00F372EC" w:rsidR="00F372EC">
        <w:rPr>
          <w:rFonts w:cstheme="minorHAnsi"/>
        </w:rPr>
        <w:t xml:space="preserve"> will ensure employment of sufficient</w:t>
      </w:r>
      <w:r w:rsidR="00587F86">
        <w:rPr>
          <w:rFonts w:cstheme="minorHAnsi"/>
        </w:rPr>
        <w:t xml:space="preserve">, </w:t>
      </w:r>
      <w:r w:rsidRPr="00F372EC" w:rsidR="00F372EC">
        <w:rPr>
          <w:rFonts w:cstheme="minorHAnsi"/>
        </w:rPr>
        <w:t>suitably qualified and experienced staff / education leads to deliver, assess and quality assure the accredited learning programme. Clinical expertise may be required for specialised assessment interpretations.</w:t>
      </w:r>
    </w:p>
    <w:p w:rsidR="00F44050" w:rsidP="00F372EC" w:rsidRDefault="00F372EC" w14:paraId="1AD8D5FA" w14:textId="0E9F46D0">
      <w:pPr>
        <w:spacing w:line="240" w:lineRule="auto"/>
        <w:rPr>
          <w:rFonts w:cstheme="minorHAnsi"/>
        </w:rPr>
      </w:pPr>
      <w:r w:rsidRPr="00F372EC">
        <w:rPr>
          <w:rFonts w:cstheme="minorHAnsi"/>
        </w:rPr>
        <w:t>This option is suited to small specialist disciplines across Wales, with small learner numbers. The burden of the learning programme and regulatory expectation is held within HEIW.</w:t>
      </w:r>
    </w:p>
    <w:p w:rsidRPr="008B65F6" w:rsidR="008B65F6" w:rsidP="008B65F6" w:rsidRDefault="008B65F6" w14:paraId="0B7AEBD8" w14:textId="77777777"/>
    <w:p w:rsidR="00F44050" w:rsidP="00E072ED" w:rsidRDefault="00E072ED" w14:paraId="302FE1FE" w14:textId="5AD1A1C5">
      <w:pPr>
        <w:pStyle w:val="Heading2"/>
      </w:pPr>
      <w:bookmarkStart w:name="_Toc233796293" w:id="54"/>
      <w:r w:rsidRPr="006B465D">
        <w:t>Requirements for implementing the</w:t>
      </w:r>
      <w:r>
        <w:t xml:space="preserve"> model</w:t>
      </w:r>
      <w:bookmarkEnd w:id="54"/>
    </w:p>
    <w:p w:rsidR="004E684E" w:rsidP="004955B0" w:rsidRDefault="00145DDB" w14:paraId="50D0D677" w14:textId="604BCE27">
      <w:pPr>
        <w:spacing w:line="240" w:lineRule="auto"/>
        <w:rPr>
          <w:rFonts w:cstheme="minorHAnsi"/>
        </w:rPr>
      </w:pPr>
      <w:r w:rsidRPr="001264E0">
        <w:rPr>
          <w:rFonts w:cstheme="minorHAnsi"/>
        </w:rPr>
        <w:t xml:space="preserve">The assessor would need to be occupationally competent in the skill being undertaken and hold an appropriate assessment qualification as outlined in the </w:t>
      </w:r>
      <w:r w:rsidRPr="002C1AD8" w:rsidR="00864D0E">
        <w:rPr>
          <w:rFonts w:eastAsia="Calibri" w:cstheme="minorHAnsi"/>
        </w:rPr>
        <w:t xml:space="preserve">HEIW </w:t>
      </w:r>
      <w:r w:rsidRPr="002C1AD8" w:rsidR="00864D0E">
        <w:rPr>
          <w:rFonts w:cstheme="minorHAnsi"/>
        </w:rPr>
        <w:t>‘s Assessment</w:t>
      </w:r>
      <w:r w:rsidRPr="001264E0" w:rsidR="00864D0E">
        <w:rPr>
          <w:rFonts w:cstheme="minorHAnsi"/>
        </w:rPr>
        <w:t xml:space="preserve"> Principles and Approved Assessor Qualifications</w:t>
      </w:r>
      <w:r w:rsidRPr="003E7CB1" w:rsidR="00864D0E">
        <w:rPr>
          <w:rFonts w:cstheme="minorHAnsi"/>
        </w:rPr>
        <w:t xml:space="preserve"> </w:t>
      </w:r>
      <w:r w:rsidRPr="003E7CB1">
        <w:rPr>
          <w:rFonts w:eastAsia="Calibri" w:cstheme="minorHAnsi"/>
        </w:rPr>
        <w:t>(</w:t>
      </w:r>
      <w:r w:rsidRPr="003E7CB1" w:rsidR="000C2151">
        <w:rPr>
          <w:rFonts w:eastAsia="Calibri" w:cstheme="minorHAnsi"/>
        </w:rPr>
        <w:t>Appendix</w:t>
      </w:r>
      <w:r w:rsidRPr="003E7CB1" w:rsidR="0043060D">
        <w:rPr>
          <w:rFonts w:eastAsia="Calibri" w:cstheme="minorHAnsi"/>
        </w:rPr>
        <w:t xml:space="preserve"> </w:t>
      </w:r>
      <w:r w:rsidRPr="003E7CB1" w:rsidR="003E7CB1">
        <w:rPr>
          <w:rFonts w:eastAsia="Calibri" w:cstheme="minorHAnsi"/>
        </w:rPr>
        <w:t>1</w:t>
      </w:r>
      <w:r w:rsidR="00521583">
        <w:rPr>
          <w:rFonts w:eastAsia="Calibri" w:cstheme="minorHAnsi"/>
        </w:rPr>
        <w:t>4</w:t>
      </w:r>
      <w:r w:rsidRPr="003E7CB1" w:rsidR="00864D0E">
        <w:rPr>
          <w:rFonts w:eastAsia="Calibri" w:cstheme="minorHAnsi"/>
        </w:rPr>
        <w:t>)</w:t>
      </w:r>
      <w:r w:rsidRPr="003E7CB1" w:rsidR="00864D0E">
        <w:rPr>
          <w:rFonts w:cstheme="minorHAnsi"/>
        </w:rPr>
        <w:t>.</w:t>
      </w:r>
      <w:r w:rsidRPr="001264E0" w:rsidR="00864D0E">
        <w:rPr>
          <w:rFonts w:cstheme="minorHAnsi"/>
        </w:rPr>
        <w:t xml:space="preserve"> </w:t>
      </w:r>
    </w:p>
    <w:p w:rsidRPr="00D425D9" w:rsidR="00145DDB" w:rsidP="004955B0" w:rsidRDefault="00145DDB" w14:paraId="65ADCE72" w14:textId="76D19F9A">
      <w:pPr>
        <w:spacing w:line="240" w:lineRule="auto"/>
        <w:rPr>
          <w:rFonts w:cstheme="minorHAnsi"/>
          <w:color w:val="00FFFF"/>
        </w:rPr>
      </w:pPr>
      <w:r w:rsidRPr="001264E0">
        <w:rPr>
          <w:rFonts w:cstheme="minorHAnsi"/>
          <w:u w:val="single"/>
        </w:rPr>
        <w:t xml:space="preserve">Internal Verification </w:t>
      </w:r>
      <w:r w:rsidRPr="001264E0">
        <w:rPr>
          <w:rFonts w:cstheme="minorHAnsi"/>
        </w:rPr>
        <w:t xml:space="preserve">of the </w:t>
      </w:r>
      <w:r w:rsidR="00635657">
        <w:rPr>
          <w:rFonts w:cstheme="minorHAnsi"/>
        </w:rPr>
        <w:t>learner</w:t>
      </w:r>
      <w:r w:rsidRPr="001264E0">
        <w:rPr>
          <w:rFonts w:cstheme="minorHAnsi"/>
        </w:rPr>
        <w:t xml:space="preserve">s’ work would be carried out collaboratively by qualified, occupationally competent, Internal Verifiers (IVs) from the </w:t>
      </w:r>
      <w:r w:rsidR="004B2F9A">
        <w:rPr>
          <w:rFonts w:cstheme="minorHAnsi"/>
        </w:rPr>
        <w:t>NHS Wales organisation</w:t>
      </w:r>
      <w:r w:rsidRPr="001264E0">
        <w:rPr>
          <w:rFonts w:cstheme="minorHAnsi"/>
        </w:rPr>
        <w:t xml:space="preserve"> and their Learning Provider Partner</w:t>
      </w:r>
      <w:r w:rsidRPr="000D7ADE" w:rsidR="000D7ADE">
        <w:rPr>
          <w:rFonts w:cstheme="minorHAnsi"/>
        </w:rPr>
        <w:t>.  (</w:t>
      </w:r>
      <w:r w:rsidRPr="000D7ADE" w:rsidR="00B70300">
        <w:rPr>
          <w:rFonts w:cstheme="minorHAnsi"/>
        </w:rPr>
        <w:t xml:space="preserve">Appendix </w:t>
      </w:r>
      <w:r w:rsidR="00515E4E">
        <w:rPr>
          <w:rFonts w:cstheme="minorHAnsi"/>
        </w:rPr>
        <w:t>8</w:t>
      </w:r>
      <w:r w:rsidR="000D7ADE">
        <w:rPr>
          <w:rFonts w:cstheme="minorHAnsi"/>
        </w:rPr>
        <w:t>)</w:t>
      </w:r>
    </w:p>
    <w:p w:rsidRPr="001264E0" w:rsidR="00145DDB" w:rsidP="004955B0" w:rsidRDefault="00145DDB" w14:paraId="3F283E58" w14:textId="54837CF8">
      <w:pPr>
        <w:spacing w:line="240" w:lineRule="auto"/>
        <w:rPr>
          <w:rFonts w:cstheme="minorHAnsi"/>
        </w:rPr>
      </w:pPr>
      <w:r w:rsidRPr="001264E0">
        <w:rPr>
          <w:rFonts w:cstheme="minorHAnsi"/>
          <w:u w:val="single"/>
        </w:rPr>
        <w:t xml:space="preserve">The </w:t>
      </w:r>
      <w:r w:rsidR="007E7D7C">
        <w:rPr>
          <w:rFonts w:cstheme="minorHAnsi"/>
          <w:u w:val="single"/>
        </w:rPr>
        <w:t>s</w:t>
      </w:r>
      <w:r w:rsidRPr="001264E0">
        <w:rPr>
          <w:rFonts w:cstheme="minorHAnsi"/>
          <w:u w:val="single"/>
        </w:rPr>
        <w:t>tandardisation</w:t>
      </w:r>
      <w:r w:rsidRPr="001264E0">
        <w:rPr>
          <w:rFonts w:cstheme="minorHAnsi"/>
        </w:rPr>
        <w:t xml:space="preserve"> of evidence of achievement</w:t>
      </w:r>
      <w:r w:rsidR="007E7D7C">
        <w:rPr>
          <w:rFonts w:cstheme="minorHAnsi"/>
        </w:rPr>
        <w:t xml:space="preserve"> </w:t>
      </w:r>
      <w:r w:rsidRPr="001264E0">
        <w:rPr>
          <w:rFonts w:cstheme="minorHAnsi"/>
        </w:rPr>
        <w:t xml:space="preserve">/ assessments </w:t>
      </w:r>
      <w:r w:rsidR="000D13EC">
        <w:rPr>
          <w:rFonts w:cstheme="minorHAnsi"/>
        </w:rPr>
        <w:t>should</w:t>
      </w:r>
      <w:r w:rsidRPr="001264E0">
        <w:rPr>
          <w:rFonts w:cstheme="minorHAnsi"/>
        </w:rPr>
        <w:t xml:space="preserve"> be reviewed on </w:t>
      </w:r>
      <w:r w:rsidR="00A56EA2">
        <w:rPr>
          <w:rFonts w:cstheme="minorHAnsi"/>
        </w:rPr>
        <w:t xml:space="preserve">at least </w:t>
      </w:r>
      <w:r w:rsidRPr="001264E0">
        <w:rPr>
          <w:rFonts w:cstheme="minorHAnsi"/>
        </w:rPr>
        <w:t xml:space="preserve">an annual </w:t>
      </w:r>
      <w:r w:rsidR="00261903">
        <w:rPr>
          <w:rFonts w:cstheme="minorHAnsi"/>
        </w:rPr>
        <w:t>basis. The s</w:t>
      </w:r>
      <w:r w:rsidR="00875B1C">
        <w:rPr>
          <w:rFonts w:cstheme="minorHAnsi"/>
        </w:rPr>
        <w:t>c</w:t>
      </w:r>
      <w:r w:rsidR="00261903">
        <w:rPr>
          <w:rFonts w:cstheme="minorHAnsi"/>
        </w:rPr>
        <w:t xml:space="preserve">ale of required </w:t>
      </w:r>
      <w:r w:rsidR="00875B1C">
        <w:rPr>
          <w:rFonts w:cstheme="minorHAnsi"/>
        </w:rPr>
        <w:t>s</w:t>
      </w:r>
      <w:r w:rsidR="00261903">
        <w:rPr>
          <w:rFonts w:cstheme="minorHAnsi"/>
        </w:rPr>
        <w:t>tandardisation</w:t>
      </w:r>
      <w:r w:rsidR="00875B1C">
        <w:rPr>
          <w:rFonts w:cstheme="minorHAnsi"/>
        </w:rPr>
        <w:t xml:space="preserve"> will vary depending on the model of delivery adopted.</w:t>
      </w:r>
    </w:p>
    <w:p w:rsidRPr="003903F1" w:rsidR="002C1AD8" w:rsidP="003903F1" w:rsidRDefault="00375C14" w14:paraId="6533B6C2" w14:textId="4642A4AB">
      <w:pPr>
        <w:spacing w:line="240" w:lineRule="auto"/>
        <w:rPr>
          <w:rFonts w:cstheme="minorHAnsi"/>
        </w:rPr>
      </w:pPr>
      <w:r w:rsidRPr="00A81595">
        <w:rPr>
          <w:rFonts w:cstheme="minorHAnsi"/>
        </w:rPr>
        <w:t xml:space="preserve">Depending upon the model of delivery adopted, </w:t>
      </w:r>
      <w:r w:rsidRPr="00A81595" w:rsidR="00602B59">
        <w:rPr>
          <w:rFonts w:cstheme="minorHAnsi"/>
        </w:rPr>
        <w:t xml:space="preserve">either </w:t>
      </w:r>
      <w:r w:rsidRPr="00A81595" w:rsidR="00224C1D">
        <w:rPr>
          <w:rFonts w:cstheme="minorHAnsi"/>
        </w:rPr>
        <w:t xml:space="preserve">the </w:t>
      </w:r>
      <w:r w:rsidRPr="00A81595" w:rsidR="004A2540">
        <w:rPr>
          <w:rFonts w:cstheme="minorHAnsi"/>
        </w:rPr>
        <w:t xml:space="preserve">TP </w:t>
      </w:r>
      <w:r w:rsidRPr="00A81595" w:rsidR="004C16A4">
        <w:rPr>
          <w:rFonts w:cstheme="minorHAnsi"/>
        </w:rPr>
        <w:t xml:space="preserve">or the HBT </w:t>
      </w:r>
      <w:r w:rsidR="00446A55">
        <w:rPr>
          <w:rFonts w:cstheme="minorHAnsi"/>
        </w:rPr>
        <w:t xml:space="preserve">need </w:t>
      </w:r>
      <w:r w:rsidRPr="00A81595" w:rsidR="00457E9E">
        <w:rPr>
          <w:rFonts w:cstheme="minorHAnsi"/>
        </w:rPr>
        <w:t xml:space="preserve">to ensure that the processes outlined above for </w:t>
      </w:r>
      <w:r w:rsidRPr="00A81595" w:rsidR="007E7D7C">
        <w:rPr>
          <w:rFonts w:cstheme="minorHAnsi"/>
        </w:rPr>
        <w:t>n</w:t>
      </w:r>
      <w:r w:rsidRPr="00A81595" w:rsidR="00457E9E">
        <w:rPr>
          <w:rFonts w:cstheme="minorHAnsi"/>
        </w:rPr>
        <w:t xml:space="preserve">omination, </w:t>
      </w:r>
      <w:r w:rsidRPr="00A81595" w:rsidR="007E7D7C">
        <w:rPr>
          <w:rFonts w:cstheme="minorHAnsi"/>
        </w:rPr>
        <w:t>r</w:t>
      </w:r>
      <w:r w:rsidRPr="00A81595" w:rsidR="00457E9E">
        <w:rPr>
          <w:rFonts w:cstheme="minorHAnsi"/>
        </w:rPr>
        <w:t xml:space="preserve">egistration, </w:t>
      </w:r>
      <w:r w:rsidRPr="00A81595" w:rsidR="007E7D7C">
        <w:rPr>
          <w:rFonts w:cstheme="minorHAnsi"/>
        </w:rPr>
        <w:t>a</w:t>
      </w:r>
      <w:r w:rsidRPr="00A81595" w:rsidR="00457E9E">
        <w:rPr>
          <w:rFonts w:cstheme="minorHAnsi"/>
        </w:rPr>
        <w:t xml:space="preserve">ssessment, </w:t>
      </w:r>
      <w:r w:rsidRPr="00A81595" w:rsidR="007C4298">
        <w:rPr>
          <w:rFonts w:cstheme="minorHAnsi"/>
        </w:rPr>
        <w:t>I</w:t>
      </w:r>
      <w:r w:rsidRPr="00A81595" w:rsidR="00457E9E">
        <w:rPr>
          <w:rFonts w:cstheme="minorHAnsi"/>
        </w:rPr>
        <w:t>V, and EV are met in collaboration with their individual delivery partners (if used)</w:t>
      </w:r>
      <w:r w:rsidRPr="00A81595" w:rsidR="00B8257A">
        <w:rPr>
          <w:rFonts w:cstheme="minorHAnsi"/>
        </w:rPr>
        <w:t>.</w:t>
      </w:r>
      <w:r w:rsidRPr="001264E0" w:rsidR="00457E9E">
        <w:rPr>
          <w:rFonts w:cstheme="minorHAnsi"/>
        </w:rPr>
        <w:t xml:space="preserve"> </w:t>
      </w:r>
    </w:p>
    <w:p w:rsidRPr="001264E0" w:rsidR="00457E9E" w:rsidP="004955B0" w:rsidRDefault="00457E9E" w14:paraId="7045581F" w14:textId="77777777">
      <w:pPr>
        <w:spacing w:line="240" w:lineRule="auto"/>
        <w:rPr>
          <w:rFonts w:cstheme="minorHAnsi"/>
        </w:rPr>
      </w:pPr>
      <w:r w:rsidRPr="001264E0">
        <w:rPr>
          <w:rFonts w:cstheme="minorHAnsi"/>
        </w:rPr>
        <w:t>In addition to the items noted above regarding the number of registrations and completions and the number of assessors per learner, reports should include quality indicators such as:</w:t>
      </w:r>
    </w:p>
    <w:p w:rsidRPr="001264E0" w:rsidR="00457E9E" w:rsidRDefault="004D7D5E" w14:paraId="2F529DB1" w14:textId="0735F8E3">
      <w:pPr>
        <w:pStyle w:val="ListParagraph"/>
        <w:numPr>
          <w:ilvl w:val="0"/>
          <w:numId w:val="5"/>
        </w:numPr>
        <w:spacing w:line="240" w:lineRule="auto"/>
        <w:rPr>
          <w:rFonts w:cstheme="minorHAnsi"/>
        </w:rPr>
      </w:pPr>
      <w:r>
        <w:rPr>
          <w:rFonts w:cstheme="minorHAnsi"/>
        </w:rPr>
        <w:t>e</w:t>
      </w:r>
      <w:r w:rsidRPr="001264E0" w:rsidR="00457E9E">
        <w:rPr>
          <w:rFonts w:cstheme="minorHAnsi"/>
        </w:rPr>
        <w:t xml:space="preserve">xit questionnaires for </w:t>
      </w:r>
      <w:r w:rsidR="00635657">
        <w:rPr>
          <w:rFonts w:cstheme="minorHAnsi"/>
        </w:rPr>
        <w:t>learner</w:t>
      </w:r>
      <w:r w:rsidRPr="001264E0" w:rsidR="00457E9E">
        <w:rPr>
          <w:rFonts w:cstheme="minorHAnsi"/>
        </w:rPr>
        <w:t>s and managers (on completion or withdrawal from a programme)</w:t>
      </w:r>
    </w:p>
    <w:p w:rsidRPr="001264E0" w:rsidR="00457E9E" w:rsidRDefault="004D7D5E" w14:paraId="0F784FAB" w14:textId="43D2F525">
      <w:pPr>
        <w:pStyle w:val="ListParagraph"/>
        <w:numPr>
          <w:ilvl w:val="0"/>
          <w:numId w:val="5"/>
        </w:numPr>
        <w:spacing w:line="240" w:lineRule="auto"/>
        <w:rPr>
          <w:rFonts w:cstheme="minorHAnsi"/>
        </w:rPr>
      </w:pPr>
      <w:r>
        <w:rPr>
          <w:rFonts w:cstheme="minorHAnsi"/>
        </w:rPr>
        <w:t>o</w:t>
      </w:r>
      <w:r w:rsidRPr="001264E0" w:rsidR="00457E9E">
        <w:rPr>
          <w:rFonts w:cstheme="minorHAnsi"/>
        </w:rPr>
        <w:t xml:space="preserve">ther </w:t>
      </w:r>
      <w:r w:rsidR="00B9705E">
        <w:rPr>
          <w:rFonts w:cstheme="minorHAnsi"/>
        </w:rPr>
        <w:t>methods</w:t>
      </w:r>
      <w:r w:rsidRPr="001264E0" w:rsidR="00457E9E">
        <w:rPr>
          <w:rFonts w:cstheme="minorHAnsi"/>
        </w:rPr>
        <w:t xml:space="preserve"> of feedback – including external QA reports</w:t>
      </w:r>
    </w:p>
    <w:p w:rsidRPr="001264E0" w:rsidR="00457E9E" w:rsidRDefault="00B9705E" w14:paraId="159507B9" w14:textId="785B71E6">
      <w:pPr>
        <w:pStyle w:val="ListParagraph"/>
        <w:numPr>
          <w:ilvl w:val="0"/>
          <w:numId w:val="5"/>
        </w:numPr>
        <w:spacing w:line="240" w:lineRule="auto"/>
        <w:rPr>
          <w:rFonts w:cstheme="minorHAnsi"/>
        </w:rPr>
      </w:pPr>
      <w:r>
        <w:rPr>
          <w:rFonts w:cstheme="minorHAnsi"/>
        </w:rPr>
        <w:t>a</w:t>
      </w:r>
      <w:r w:rsidRPr="001264E0" w:rsidR="00457E9E">
        <w:rPr>
          <w:rFonts w:cstheme="minorHAnsi"/>
        </w:rPr>
        <w:t>ttrition rates</w:t>
      </w:r>
    </w:p>
    <w:p w:rsidRPr="001264E0" w:rsidR="00457E9E" w:rsidRDefault="00457E9E" w14:paraId="11560B51" w14:textId="72A55B84">
      <w:pPr>
        <w:pStyle w:val="ListParagraph"/>
        <w:numPr>
          <w:ilvl w:val="0"/>
          <w:numId w:val="5"/>
        </w:numPr>
        <w:spacing w:line="240" w:lineRule="auto"/>
        <w:rPr>
          <w:rFonts w:cstheme="minorHAnsi"/>
        </w:rPr>
      </w:pPr>
      <w:r w:rsidRPr="001264E0">
        <w:rPr>
          <w:rFonts w:cstheme="minorHAnsi"/>
        </w:rPr>
        <w:t>completion</w:t>
      </w:r>
      <w:r w:rsidR="00631E3F">
        <w:rPr>
          <w:rFonts w:cstheme="minorHAnsi"/>
        </w:rPr>
        <w:t xml:space="preserve"> times</w:t>
      </w:r>
    </w:p>
    <w:p w:rsidRPr="001264E0" w:rsidR="00457E9E" w:rsidRDefault="00B9705E" w14:paraId="2CFCE45D" w14:textId="0CD1B323">
      <w:pPr>
        <w:pStyle w:val="ListParagraph"/>
        <w:numPr>
          <w:ilvl w:val="0"/>
          <w:numId w:val="5"/>
        </w:numPr>
        <w:spacing w:line="240" w:lineRule="auto"/>
        <w:rPr>
          <w:rFonts w:cstheme="minorHAnsi"/>
        </w:rPr>
      </w:pPr>
      <w:r>
        <w:rPr>
          <w:rFonts w:cstheme="minorHAnsi"/>
        </w:rPr>
        <w:t>r</w:t>
      </w:r>
      <w:r w:rsidRPr="001264E0" w:rsidR="00457E9E">
        <w:rPr>
          <w:rFonts w:cstheme="minorHAnsi"/>
        </w:rPr>
        <w:t>egularity and number of tripartite meetings (learner, assessor and workplace manager) per learner</w:t>
      </w:r>
    </w:p>
    <w:p w:rsidRPr="001264E0" w:rsidR="00457E9E" w:rsidRDefault="00B9705E" w14:paraId="7CD197A0" w14:textId="2A3185EA">
      <w:pPr>
        <w:pStyle w:val="ListParagraph"/>
        <w:numPr>
          <w:ilvl w:val="0"/>
          <w:numId w:val="5"/>
        </w:numPr>
        <w:spacing w:line="240" w:lineRule="auto"/>
        <w:rPr>
          <w:rFonts w:cstheme="minorHAnsi"/>
        </w:rPr>
      </w:pPr>
      <w:r>
        <w:rPr>
          <w:rFonts w:cstheme="minorHAnsi"/>
        </w:rPr>
        <w:t>r</w:t>
      </w:r>
      <w:r w:rsidRPr="001264E0" w:rsidR="00457E9E">
        <w:rPr>
          <w:rFonts w:cstheme="minorHAnsi"/>
        </w:rPr>
        <w:t>eporting mechanisms for any concerns or issues</w:t>
      </w:r>
      <w:r w:rsidR="00EF73BD">
        <w:rPr>
          <w:rFonts w:cstheme="minorHAnsi"/>
        </w:rPr>
        <w:t xml:space="preserve"> – appeals procedure</w:t>
      </w:r>
    </w:p>
    <w:p w:rsidRPr="001264E0" w:rsidR="00457E9E" w:rsidRDefault="00457E9E" w14:paraId="0FB2DF25" w14:textId="5C37EC71">
      <w:pPr>
        <w:pStyle w:val="ListParagraph"/>
        <w:numPr>
          <w:ilvl w:val="0"/>
          <w:numId w:val="5"/>
        </w:numPr>
        <w:spacing w:line="240" w:lineRule="auto"/>
        <w:rPr>
          <w:rFonts w:cstheme="minorHAnsi"/>
        </w:rPr>
      </w:pPr>
      <w:r w:rsidRPr="001264E0">
        <w:rPr>
          <w:rFonts w:cstheme="minorHAnsi"/>
        </w:rPr>
        <w:t>SAR</w:t>
      </w:r>
      <w:r w:rsidR="003903F1">
        <w:rPr>
          <w:rFonts w:cstheme="minorHAnsi"/>
        </w:rPr>
        <w:t xml:space="preserve"> /QDP</w:t>
      </w:r>
    </w:p>
    <w:p w:rsidRPr="001264E0" w:rsidR="00457E9E" w:rsidP="004955B0" w:rsidRDefault="00457E9E" w14:paraId="5C275865" w14:textId="77777777">
      <w:pPr>
        <w:spacing w:line="240" w:lineRule="auto"/>
        <w:rPr>
          <w:rFonts w:eastAsia="Calibri" w:cstheme="minorHAnsi"/>
          <w:color w:val="444444"/>
        </w:rPr>
      </w:pPr>
    </w:p>
    <w:p w:rsidRPr="001264E0" w:rsidR="00457E9E" w:rsidP="004955B0" w:rsidRDefault="00457E9E" w14:paraId="04901A19" w14:textId="77777777">
      <w:pPr>
        <w:spacing w:line="240" w:lineRule="auto"/>
        <w:rPr>
          <w:rFonts w:eastAsia="Calibri" w:cstheme="minorHAnsi"/>
          <w:color w:val="0078D4"/>
          <w:u w:val="single"/>
        </w:rPr>
      </w:pPr>
    </w:p>
    <w:p w:rsidRPr="001264E0" w:rsidR="00457E9E" w:rsidP="004955B0" w:rsidRDefault="00457E9E" w14:paraId="2745EF20" w14:textId="77777777">
      <w:pPr>
        <w:spacing w:line="240" w:lineRule="auto"/>
        <w:rPr>
          <w:rFonts w:eastAsia="Calibri" w:cstheme="minorHAnsi"/>
          <w:color w:val="444444"/>
        </w:rPr>
      </w:pPr>
    </w:p>
    <w:p w:rsidRPr="001264E0" w:rsidR="00B873EC" w:rsidP="004955B0" w:rsidRDefault="00B873EC" w14:paraId="57B99D43" w14:textId="77777777">
      <w:pPr>
        <w:spacing w:line="240" w:lineRule="auto"/>
        <w:rPr>
          <w:rFonts w:eastAsia="Calibri" w:cstheme="minorHAnsi"/>
          <w:i/>
          <w:iCs/>
        </w:rPr>
      </w:pPr>
    </w:p>
    <w:p w:rsidR="00847007" w:rsidP="003903F1" w:rsidRDefault="00B3331A" w14:paraId="5905C5C2" w14:textId="77777777">
      <w:pPr>
        <w:pStyle w:val="Heading1"/>
      </w:pPr>
      <w:r w:rsidRPr="00115B33">
        <w:br w:type="page"/>
      </w:r>
      <w:bookmarkStart w:name="_Toc86309742" w:id="55"/>
      <w:bookmarkStart w:name="_Toc233796294" w:id="56"/>
      <w:r w:rsidRPr="00B3331A" w:rsidR="007320A9">
        <w:lastRenderedPageBreak/>
        <w:t>Appendices</w:t>
      </w:r>
      <w:bookmarkEnd w:id="55"/>
      <w:bookmarkEnd w:id="56"/>
    </w:p>
    <w:p w:rsidR="00E420CC" w:rsidP="00E420CC" w:rsidRDefault="00E420CC" w14:paraId="7A2E286E" w14:textId="77777777"/>
    <w:p w:rsidRPr="00515E4E" w:rsidR="00DD53DB" w:rsidP="00E420CC" w:rsidRDefault="00E420CC" w14:paraId="62544B5A" w14:textId="77777777">
      <w:pPr>
        <w:pStyle w:val="Heading2"/>
        <w:rPr>
          <w:b/>
          <w:bCs/>
        </w:rPr>
      </w:pPr>
      <w:bookmarkStart w:name="_Toc233796295" w:id="57"/>
      <w:r w:rsidRPr="00515E4E">
        <w:rPr>
          <w:b/>
          <w:bCs/>
        </w:rPr>
        <w:t>Appendix 1:</w:t>
      </w:r>
      <w:bookmarkEnd w:id="57"/>
      <w:r w:rsidRPr="00515E4E">
        <w:rPr>
          <w:b/>
          <w:bCs/>
        </w:rPr>
        <w:t xml:space="preserve"> </w:t>
      </w:r>
    </w:p>
    <w:p w:rsidR="00E420CC" w:rsidP="00E420CC" w:rsidRDefault="00E420CC" w14:paraId="2A7781F8" w14:textId="5C130FDC">
      <w:pPr>
        <w:pStyle w:val="Heading2"/>
      </w:pPr>
      <w:bookmarkStart w:name="_Toc233796296" w:id="58"/>
      <w:r w:rsidRPr="001264E0">
        <w:t>Self- Assessment Report and Quality Development Plan</w:t>
      </w:r>
      <w:bookmarkEnd w:id="58"/>
    </w:p>
    <w:p w:rsidRPr="00515E4E" w:rsidR="00E207C5" w:rsidP="00E207C5" w:rsidRDefault="00E207C5" w14:paraId="3E86CF0A" w14:textId="77777777">
      <w:hyperlink w:history="1" r:id="rId22">
        <w:r w:rsidRPr="00515E4E">
          <w:rPr>
            <w:rStyle w:val="Hyperlink"/>
            <w:u w:val="none"/>
          </w:rPr>
          <w:t>PO006_ SAR Template V5.docx</w:t>
        </w:r>
      </w:hyperlink>
    </w:p>
    <w:p w:rsidRPr="0062334B" w:rsidR="0062334B" w:rsidP="0062334B" w:rsidRDefault="0062334B" w14:paraId="57536B30" w14:textId="77777777">
      <w:pPr>
        <w:spacing w:after="0" w:line="240" w:lineRule="auto"/>
        <w:rPr>
          <w:rFonts w:eastAsia="Times New Roman" w:cstheme="minorHAnsi"/>
          <w:lang w:eastAsia="en-GB"/>
        </w:rPr>
      </w:pPr>
      <w:hyperlink w:history="1" r:id="rId23">
        <w:r w:rsidRPr="0062334B">
          <w:rPr>
            <w:rFonts w:eastAsia="Times New Roman" w:cstheme="minorHAnsi"/>
            <w:color w:val="0000FF"/>
            <w:u w:val="single"/>
            <w:lang w:eastAsia="en-GB"/>
          </w:rPr>
          <w:t>PO007_QDP Template.docx</w:t>
        </w:r>
      </w:hyperlink>
    </w:p>
    <w:p w:rsidR="00E420CC" w:rsidP="00E420CC" w:rsidRDefault="00E420CC" w14:paraId="26383C2C" w14:textId="77777777"/>
    <w:p w:rsidRPr="00515E4E" w:rsidR="00DD53DB" w:rsidP="00E420CC" w:rsidRDefault="00E420CC" w14:paraId="4573E75C" w14:textId="77777777">
      <w:pPr>
        <w:pStyle w:val="Heading2"/>
        <w:rPr>
          <w:b/>
          <w:bCs/>
        </w:rPr>
      </w:pPr>
      <w:bookmarkStart w:name="_Toc233796297" w:id="59"/>
      <w:r w:rsidRPr="00515E4E">
        <w:rPr>
          <w:b/>
          <w:bCs/>
        </w:rPr>
        <w:t>Appendix 2:</w:t>
      </w:r>
      <w:bookmarkEnd w:id="59"/>
      <w:r w:rsidRPr="00515E4E">
        <w:rPr>
          <w:b/>
          <w:bCs/>
        </w:rPr>
        <w:t xml:space="preserve"> </w:t>
      </w:r>
    </w:p>
    <w:p w:rsidR="00E420CC" w:rsidP="00E420CC" w:rsidRDefault="00E420CC" w14:paraId="56693A00" w14:textId="56DBB321">
      <w:pPr>
        <w:pStyle w:val="Heading2"/>
      </w:pPr>
      <w:bookmarkStart w:name="_Toc233796298" w:id="60"/>
      <w:r>
        <w:t>Witness Testimony Template</w:t>
      </w:r>
      <w:bookmarkEnd w:id="60"/>
    </w:p>
    <w:p w:rsidRPr="00515E4E" w:rsidR="00BC7384" w:rsidP="00BC7384" w:rsidRDefault="00BC7384" w14:paraId="28919F09" w14:textId="77777777">
      <w:pPr>
        <w:spacing w:after="0" w:line="240" w:lineRule="auto"/>
        <w:rPr>
          <w:rFonts w:eastAsia="Times New Roman" w:cstheme="minorHAnsi"/>
          <w:lang w:eastAsia="en-GB"/>
        </w:rPr>
      </w:pPr>
      <w:hyperlink w:history="1" r:id="rId24">
        <w:r w:rsidRPr="00515E4E">
          <w:rPr>
            <w:rFonts w:eastAsia="Times New Roman" w:cstheme="minorHAnsi"/>
            <w:color w:val="0000FF"/>
            <w:lang w:eastAsia="en-GB"/>
          </w:rPr>
          <w:t>FO005_Witness Testimony Template.docx</w:t>
        </w:r>
      </w:hyperlink>
    </w:p>
    <w:p w:rsidR="00E420CC" w:rsidP="00E420CC" w:rsidRDefault="00E420CC" w14:paraId="0ECCA1C5" w14:textId="77777777"/>
    <w:p w:rsidRPr="00515E4E" w:rsidR="00DD53DB" w:rsidP="00AA525E" w:rsidRDefault="00AA525E" w14:paraId="57F4EF5E" w14:textId="77777777">
      <w:pPr>
        <w:pStyle w:val="Heading2"/>
        <w:rPr>
          <w:b/>
          <w:bCs/>
        </w:rPr>
      </w:pPr>
      <w:bookmarkStart w:name="_Toc233796299" w:id="61"/>
      <w:r w:rsidRPr="00515E4E">
        <w:rPr>
          <w:b/>
          <w:bCs/>
        </w:rPr>
        <w:t>Appendix 3:</w:t>
      </w:r>
      <w:bookmarkEnd w:id="61"/>
      <w:r w:rsidRPr="00515E4E">
        <w:rPr>
          <w:b/>
          <w:bCs/>
        </w:rPr>
        <w:t xml:space="preserve"> </w:t>
      </w:r>
    </w:p>
    <w:p w:rsidR="00AA525E" w:rsidP="00AA525E" w:rsidRDefault="00AA525E" w14:paraId="51D9A756" w14:textId="0A7F7D41">
      <w:pPr>
        <w:pStyle w:val="Heading2"/>
      </w:pPr>
      <w:bookmarkStart w:name="_Toc233796300" w:id="62"/>
      <w:r>
        <w:t>Professional Discussion Template</w:t>
      </w:r>
      <w:bookmarkEnd w:id="62"/>
    </w:p>
    <w:p w:rsidRPr="00515E4E" w:rsidR="0021049A" w:rsidP="0021049A" w:rsidRDefault="0021049A" w14:paraId="426B55BD" w14:textId="77777777">
      <w:pPr>
        <w:spacing w:after="0" w:line="240" w:lineRule="auto"/>
        <w:rPr>
          <w:rFonts w:ascii="Calibri" w:hAnsi="Calibri" w:eastAsia="Times New Roman" w:cs="Calibri"/>
          <w:lang w:eastAsia="en-GB"/>
        </w:rPr>
      </w:pPr>
      <w:hyperlink w:history="1" r:id="rId25">
        <w:r w:rsidRPr="00515E4E">
          <w:rPr>
            <w:rFonts w:ascii="Calibri" w:hAnsi="Calibri" w:eastAsia="Times New Roman" w:cs="Calibri"/>
            <w:color w:val="0000FF"/>
            <w:lang w:eastAsia="en-GB"/>
          </w:rPr>
          <w:t>FO006_Professional Discussion Template.doc</w:t>
        </w:r>
      </w:hyperlink>
    </w:p>
    <w:p w:rsidR="00BC7384" w:rsidP="00E420CC" w:rsidRDefault="00BC7384" w14:paraId="3D8F199C" w14:textId="77777777"/>
    <w:p w:rsidRPr="00515E4E" w:rsidR="00DD53DB" w:rsidP="00BC7384" w:rsidRDefault="00BC7384" w14:paraId="2A5D3CE2" w14:textId="77777777">
      <w:pPr>
        <w:pStyle w:val="Heading2"/>
        <w:rPr>
          <w:b/>
          <w:bCs/>
        </w:rPr>
      </w:pPr>
      <w:bookmarkStart w:name="_Toc233796301" w:id="63"/>
      <w:r w:rsidRPr="00515E4E">
        <w:rPr>
          <w:b/>
          <w:bCs/>
        </w:rPr>
        <w:t>Appendix 4:</w:t>
      </w:r>
      <w:bookmarkEnd w:id="63"/>
      <w:r w:rsidRPr="00515E4E">
        <w:rPr>
          <w:b/>
          <w:bCs/>
        </w:rPr>
        <w:t xml:space="preserve"> </w:t>
      </w:r>
    </w:p>
    <w:p w:rsidR="00BC7384" w:rsidP="00BC7384" w:rsidRDefault="00BC7384" w14:paraId="35D65030" w14:textId="6A8FD14C">
      <w:pPr>
        <w:pStyle w:val="Heading2"/>
      </w:pPr>
      <w:bookmarkStart w:name="_Toc233796302" w:id="64"/>
      <w:r>
        <w:t>HEIW Recommended Organisational Policies and Processes</w:t>
      </w:r>
      <w:bookmarkEnd w:id="64"/>
    </w:p>
    <w:p w:rsidRPr="00515E4E" w:rsidR="00DD53DB" w:rsidP="00DD53DB" w:rsidRDefault="00DD53DB" w14:paraId="70BD09D4" w14:textId="77777777">
      <w:pPr>
        <w:spacing w:after="0" w:line="240" w:lineRule="auto"/>
        <w:rPr>
          <w:rFonts w:ascii="Calibri" w:hAnsi="Calibri" w:eastAsia="Times New Roman" w:cs="Calibri"/>
          <w:lang w:eastAsia="en-GB"/>
        </w:rPr>
      </w:pPr>
      <w:hyperlink w:history="1" r:id="rId26">
        <w:r w:rsidRPr="00515E4E">
          <w:rPr>
            <w:rFonts w:ascii="Calibri" w:hAnsi="Calibri" w:eastAsia="Times New Roman" w:cs="Calibri"/>
            <w:color w:val="0000FF"/>
            <w:u w:val="single"/>
            <w:lang w:eastAsia="en-GB"/>
          </w:rPr>
          <w:t>Resources - HEIW</w:t>
        </w:r>
      </w:hyperlink>
    </w:p>
    <w:p w:rsidR="00BC7384" w:rsidP="00BC7384" w:rsidRDefault="00BC7384" w14:paraId="79CF0518" w14:textId="77777777"/>
    <w:p w:rsidRPr="00515E4E" w:rsidR="00DD53DB" w:rsidP="00DD53DB" w:rsidRDefault="00DD53DB" w14:paraId="43C88945" w14:textId="77777777">
      <w:pPr>
        <w:pStyle w:val="Heading2"/>
        <w:rPr>
          <w:b/>
          <w:bCs/>
        </w:rPr>
      </w:pPr>
      <w:bookmarkStart w:name="_Toc233796303" w:id="65"/>
      <w:r w:rsidRPr="00515E4E">
        <w:rPr>
          <w:b/>
          <w:bCs/>
        </w:rPr>
        <w:t>Appendix 5:</w:t>
      </w:r>
      <w:bookmarkEnd w:id="65"/>
      <w:r w:rsidRPr="00515E4E">
        <w:rPr>
          <w:b/>
          <w:bCs/>
        </w:rPr>
        <w:t xml:space="preserve"> </w:t>
      </w:r>
    </w:p>
    <w:p w:rsidR="00DD53DB" w:rsidP="00DD53DB" w:rsidRDefault="00DD53DB" w14:paraId="38AA6EF2" w14:textId="55F56FA2">
      <w:pPr>
        <w:pStyle w:val="Heading2"/>
        <w:rPr>
          <w:noProof/>
        </w:rPr>
      </w:pPr>
      <w:bookmarkStart w:name="_Toc233796304" w:id="66"/>
      <w:r>
        <w:t>Assessment Pl</w:t>
      </w:r>
      <w:r>
        <w:rPr>
          <w:noProof/>
        </w:rPr>
        <w:t>an</w:t>
      </w:r>
      <w:bookmarkEnd w:id="66"/>
    </w:p>
    <w:p w:rsidRPr="00515E4E" w:rsidR="002B3F80" w:rsidP="002B3F80" w:rsidRDefault="002B3F80" w14:paraId="0E82390A" w14:textId="77777777">
      <w:pPr>
        <w:spacing w:after="0" w:line="240" w:lineRule="auto"/>
        <w:rPr>
          <w:rFonts w:ascii="Calibri" w:hAnsi="Calibri" w:eastAsia="Times New Roman" w:cs="Calibri"/>
          <w:lang w:eastAsia="en-GB"/>
        </w:rPr>
      </w:pPr>
      <w:hyperlink w:history="1" r:id="rId27">
        <w:r w:rsidRPr="00515E4E">
          <w:rPr>
            <w:rFonts w:ascii="Calibri" w:hAnsi="Calibri" w:eastAsia="Times New Roman" w:cs="Calibri"/>
            <w:color w:val="0000FF"/>
            <w:u w:val="single"/>
            <w:lang w:eastAsia="en-GB"/>
          </w:rPr>
          <w:t>FO013_Assessment Plan.docx</w:t>
        </w:r>
      </w:hyperlink>
    </w:p>
    <w:p w:rsidRPr="00CD32C5" w:rsidR="00DD53DB" w:rsidP="00BC7384" w:rsidRDefault="00DD53DB" w14:paraId="791C2357" w14:textId="77777777"/>
    <w:p w:rsidRPr="00515E4E" w:rsidR="00DD53DB" w:rsidP="00515E4E" w:rsidRDefault="00DD53DB" w14:paraId="47B12A5F" w14:textId="0B33AA2D">
      <w:pPr>
        <w:pStyle w:val="Heading2"/>
        <w:rPr>
          <w:b/>
          <w:bCs/>
        </w:rPr>
      </w:pPr>
      <w:bookmarkStart w:name="_Toc233796305" w:id="67"/>
      <w:r w:rsidRPr="00515E4E">
        <w:rPr>
          <w:b/>
          <w:bCs/>
        </w:rPr>
        <w:t>Appendix 6: Assessment Methods</w:t>
      </w:r>
      <w:bookmarkEnd w:id="67"/>
    </w:p>
    <w:p w:rsidRPr="001264E0" w:rsidR="00DD53DB" w:rsidP="00DD53DB" w:rsidRDefault="00DD53DB" w14:paraId="72B34A1D" w14:textId="77777777">
      <w:pPr>
        <w:spacing w:line="240" w:lineRule="auto"/>
        <w:rPr>
          <w:rFonts w:cstheme="minorHAnsi"/>
        </w:rPr>
      </w:pPr>
      <w:r w:rsidRPr="001264E0">
        <w:rPr>
          <w:rFonts w:cstheme="minorHAnsi"/>
        </w:rPr>
        <w:t xml:space="preserve">Suggested list of </w:t>
      </w:r>
      <w:r>
        <w:rPr>
          <w:rFonts w:cstheme="minorHAnsi"/>
        </w:rPr>
        <w:t>a</w:t>
      </w:r>
      <w:r w:rsidRPr="001264E0">
        <w:rPr>
          <w:rFonts w:cstheme="minorHAnsi"/>
        </w:rPr>
        <w:t xml:space="preserve">ssessment </w:t>
      </w:r>
      <w:r>
        <w:rPr>
          <w:rFonts w:cstheme="minorHAnsi"/>
        </w:rPr>
        <w:t>m</w:t>
      </w:r>
      <w:r w:rsidRPr="001264E0">
        <w:rPr>
          <w:rFonts w:cstheme="minorHAnsi"/>
        </w:rPr>
        <w:t>ethodologies</w:t>
      </w:r>
      <w:r>
        <w:rPr>
          <w:rFonts w:cstheme="minorHAnsi"/>
        </w:rPr>
        <w:t>:</w:t>
      </w:r>
    </w:p>
    <w:p w:rsidRPr="001264E0" w:rsidR="00DD53DB" w:rsidP="00DD53DB" w:rsidRDefault="00DD53DB" w14:paraId="632F1EF0" w14:textId="77777777">
      <w:pPr>
        <w:pStyle w:val="ListParagraph"/>
        <w:numPr>
          <w:ilvl w:val="0"/>
          <w:numId w:val="7"/>
        </w:numPr>
        <w:spacing w:line="240" w:lineRule="auto"/>
        <w:rPr>
          <w:rFonts w:cstheme="minorHAnsi"/>
        </w:rPr>
      </w:pPr>
      <w:r>
        <w:rPr>
          <w:rFonts w:cstheme="minorHAnsi"/>
        </w:rPr>
        <w:t>p</w:t>
      </w:r>
      <w:r w:rsidRPr="001264E0">
        <w:rPr>
          <w:rFonts w:cstheme="minorHAnsi"/>
        </w:rPr>
        <w:t xml:space="preserve">ractical </w:t>
      </w:r>
      <w:r>
        <w:rPr>
          <w:rFonts w:cstheme="minorHAnsi"/>
        </w:rPr>
        <w:t>t</w:t>
      </w:r>
      <w:r w:rsidRPr="001264E0">
        <w:rPr>
          <w:rFonts w:cstheme="minorHAnsi"/>
        </w:rPr>
        <w:t>asks</w:t>
      </w:r>
    </w:p>
    <w:p w:rsidRPr="001264E0" w:rsidR="00DD53DB" w:rsidP="00DD53DB" w:rsidRDefault="00DD53DB" w14:paraId="21C2C650" w14:textId="77777777">
      <w:pPr>
        <w:pStyle w:val="ListParagraph"/>
        <w:numPr>
          <w:ilvl w:val="0"/>
          <w:numId w:val="7"/>
        </w:numPr>
        <w:spacing w:line="240" w:lineRule="auto"/>
        <w:rPr>
          <w:rFonts w:cstheme="minorHAnsi"/>
        </w:rPr>
      </w:pPr>
      <w:r>
        <w:rPr>
          <w:rFonts w:cstheme="minorHAnsi"/>
        </w:rPr>
        <w:t>o</w:t>
      </w:r>
      <w:r w:rsidRPr="001264E0">
        <w:rPr>
          <w:rFonts w:cstheme="minorHAnsi"/>
        </w:rPr>
        <w:t>bservations</w:t>
      </w:r>
    </w:p>
    <w:p w:rsidRPr="001264E0" w:rsidR="00DD53DB" w:rsidP="00DD53DB" w:rsidRDefault="00DD53DB" w14:paraId="483EBED5" w14:textId="77777777">
      <w:pPr>
        <w:pStyle w:val="ListParagraph"/>
        <w:numPr>
          <w:ilvl w:val="0"/>
          <w:numId w:val="7"/>
        </w:numPr>
        <w:spacing w:line="240" w:lineRule="auto"/>
        <w:rPr>
          <w:rFonts w:cstheme="minorHAnsi"/>
        </w:rPr>
      </w:pPr>
      <w:r>
        <w:rPr>
          <w:rFonts w:cstheme="minorHAnsi"/>
        </w:rPr>
        <w:t>p</w:t>
      </w:r>
      <w:r w:rsidRPr="001264E0">
        <w:rPr>
          <w:rFonts w:cstheme="minorHAnsi"/>
        </w:rPr>
        <w:t xml:space="preserve">rofessional </w:t>
      </w:r>
      <w:r>
        <w:rPr>
          <w:rFonts w:cstheme="minorHAnsi"/>
        </w:rPr>
        <w:t>dis</w:t>
      </w:r>
      <w:r w:rsidRPr="001264E0">
        <w:rPr>
          <w:rFonts w:cstheme="minorHAnsi"/>
        </w:rPr>
        <w:t>cussions</w:t>
      </w:r>
    </w:p>
    <w:p w:rsidRPr="001264E0" w:rsidR="00DD53DB" w:rsidP="00DD53DB" w:rsidRDefault="00DD53DB" w14:paraId="2A2BCE11" w14:textId="77777777">
      <w:pPr>
        <w:pStyle w:val="ListParagraph"/>
        <w:numPr>
          <w:ilvl w:val="0"/>
          <w:numId w:val="7"/>
        </w:numPr>
        <w:spacing w:line="240" w:lineRule="auto"/>
        <w:rPr>
          <w:rFonts w:cstheme="minorHAnsi"/>
        </w:rPr>
      </w:pPr>
      <w:r w:rsidRPr="001264E0">
        <w:rPr>
          <w:rFonts w:cstheme="minorHAnsi"/>
        </w:rPr>
        <w:t>simulation</w:t>
      </w:r>
    </w:p>
    <w:p w:rsidRPr="001264E0" w:rsidR="00DD53DB" w:rsidP="00DD53DB" w:rsidRDefault="00DD53DB" w14:paraId="6D8D3019" w14:textId="77777777">
      <w:pPr>
        <w:pStyle w:val="ListParagraph"/>
        <w:numPr>
          <w:ilvl w:val="0"/>
          <w:numId w:val="7"/>
        </w:numPr>
        <w:spacing w:line="240" w:lineRule="auto"/>
        <w:rPr>
          <w:rFonts w:cstheme="minorHAnsi"/>
        </w:rPr>
      </w:pPr>
      <w:r>
        <w:rPr>
          <w:rFonts w:cstheme="minorHAnsi"/>
        </w:rPr>
        <w:t>r</w:t>
      </w:r>
      <w:r w:rsidRPr="001264E0">
        <w:rPr>
          <w:rFonts w:cstheme="minorHAnsi"/>
        </w:rPr>
        <w:t xml:space="preserve">eflective </w:t>
      </w:r>
      <w:r>
        <w:rPr>
          <w:rFonts w:cstheme="minorHAnsi"/>
        </w:rPr>
        <w:t>a</w:t>
      </w:r>
      <w:r w:rsidRPr="001264E0">
        <w:rPr>
          <w:rFonts w:cstheme="minorHAnsi"/>
        </w:rPr>
        <w:t>ccounts</w:t>
      </w:r>
    </w:p>
    <w:p w:rsidRPr="001264E0" w:rsidR="00DD53DB" w:rsidP="00DD53DB" w:rsidRDefault="00DD53DB" w14:paraId="5C7B2BB0" w14:textId="77777777">
      <w:pPr>
        <w:pStyle w:val="ListParagraph"/>
        <w:numPr>
          <w:ilvl w:val="0"/>
          <w:numId w:val="7"/>
        </w:numPr>
        <w:spacing w:line="240" w:lineRule="auto"/>
        <w:rPr>
          <w:rFonts w:cstheme="minorHAnsi"/>
        </w:rPr>
      </w:pPr>
      <w:r>
        <w:rPr>
          <w:rFonts w:cstheme="minorHAnsi"/>
        </w:rPr>
        <w:t>w</w:t>
      </w:r>
      <w:r w:rsidRPr="001264E0">
        <w:rPr>
          <w:rFonts w:cstheme="minorHAnsi"/>
        </w:rPr>
        <w:t xml:space="preserve">ritten </w:t>
      </w:r>
      <w:r>
        <w:rPr>
          <w:rFonts w:cstheme="minorHAnsi"/>
        </w:rPr>
        <w:t>a</w:t>
      </w:r>
      <w:r w:rsidRPr="001264E0">
        <w:rPr>
          <w:rFonts w:cstheme="minorHAnsi"/>
        </w:rPr>
        <w:t>ssignments</w:t>
      </w:r>
    </w:p>
    <w:p w:rsidRPr="001264E0" w:rsidR="00DD53DB" w:rsidP="00DD53DB" w:rsidRDefault="00DD53DB" w14:paraId="7C47DB78" w14:textId="77777777">
      <w:pPr>
        <w:pStyle w:val="ListParagraph"/>
        <w:numPr>
          <w:ilvl w:val="0"/>
          <w:numId w:val="7"/>
        </w:numPr>
        <w:spacing w:line="240" w:lineRule="auto"/>
        <w:rPr>
          <w:rFonts w:cstheme="minorHAnsi"/>
        </w:rPr>
      </w:pPr>
      <w:r>
        <w:rPr>
          <w:rFonts w:cstheme="minorHAnsi"/>
        </w:rPr>
        <w:t>q</w:t>
      </w:r>
      <w:r w:rsidRPr="001264E0">
        <w:rPr>
          <w:rFonts w:cstheme="minorHAnsi"/>
        </w:rPr>
        <w:t>uizzes</w:t>
      </w:r>
      <w:r>
        <w:rPr>
          <w:rFonts w:cstheme="minorHAnsi"/>
        </w:rPr>
        <w:t xml:space="preserve"> e.g. drag and drop</w:t>
      </w:r>
    </w:p>
    <w:p w:rsidR="00DD53DB" w:rsidP="00DD53DB" w:rsidRDefault="00DD53DB" w14:paraId="6BBB974F" w14:textId="77777777">
      <w:pPr>
        <w:pStyle w:val="ListParagraph"/>
        <w:numPr>
          <w:ilvl w:val="0"/>
          <w:numId w:val="7"/>
        </w:numPr>
        <w:spacing w:line="240" w:lineRule="auto"/>
        <w:rPr>
          <w:rFonts w:cstheme="minorHAnsi"/>
        </w:rPr>
      </w:pPr>
      <w:r w:rsidRPr="001264E0">
        <w:rPr>
          <w:rFonts w:cstheme="minorHAnsi"/>
        </w:rPr>
        <w:t>Q&amp;A</w:t>
      </w:r>
      <w:r>
        <w:rPr>
          <w:rFonts w:cstheme="minorHAnsi"/>
        </w:rPr>
        <w:t xml:space="preserve"> (verbal and written)</w:t>
      </w:r>
    </w:p>
    <w:p w:rsidR="00DD53DB" w:rsidP="00DD53DB" w:rsidRDefault="00DD53DB" w14:paraId="16A89056" w14:textId="77777777">
      <w:pPr>
        <w:pStyle w:val="ListParagraph"/>
        <w:numPr>
          <w:ilvl w:val="0"/>
          <w:numId w:val="7"/>
        </w:numPr>
        <w:spacing w:line="240" w:lineRule="auto"/>
        <w:rPr>
          <w:rFonts w:cstheme="minorHAnsi"/>
        </w:rPr>
      </w:pPr>
      <w:r>
        <w:rPr>
          <w:rFonts w:cstheme="minorHAnsi"/>
        </w:rPr>
        <w:t>multiple choice questions (MCQ)</w:t>
      </w:r>
    </w:p>
    <w:p w:rsidR="00DD53DB" w:rsidP="00DD53DB" w:rsidRDefault="00DD53DB" w14:paraId="5BB5F69A" w14:textId="77777777">
      <w:pPr>
        <w:pStyle w:val="ListParagraph"/>
        <w:numPr>
          <w:ilvl w:val="0"/>
          <w:numId w:val="7"/>
        </w:numPr>
        <w:spacing w:line="240" w:lineRule="auto"/>
        <w:rPr>
          <w:rFonts w:cstheme="minorHAnsi"/>
        </w:rPr>
      </w:pPr>
      <w:r>
        <w:rPr>
          <w:rFonts w:cstheme="minorHAnsi"/>
        </w:rPr>
        <w:t>witness statements</w:t>
      </w:r>
    </w:p>
    <w:p w:rsidR="00DD53DB" w:rsidP="00DD53DB" w:rsidRDefault="00DD53DB" w14:paraId="6EC25719" w14:textId="77777777">
      <w:pPr>
        <w:pStyle w:val="ListParagraph"/>
        <w:numPr>
          <w:ilvl w:val="0"/>
          <w:numId w:val="7"/>
        </w:numPr>
        <w:spacing w:line="240" w:lineRule="auto"/>
        <w:rPr>
          <w:rFonts w:cstheme="minorHAnsi"/>
        </w:rPr>
      </w:pPr>
      <w:r>
        <w:rPr>
          <w:rFonts w:cstheme="minorHAnsi"/>
        </w:rPr>
        <w:t>workbooks</w:t>
      </w:r>
    </w:p>
    <w:p w:rsidR="00DD53DB" w:rsidP="00DD53DB" w:rsidRDefault="00DD53DB" w14:paraId="30943C2A" w14:textId="77777777">
      <w:pPr>
        <w:pStyle w:val="ListParagraph"/>
        <w:numPr>
          <w:ilvl w:val="0"/>
          <w:numId w:val="7"/>
        </w:numPr>
        <w:spacing w:line="240" w:lineRule="auto"/>
        <w:rPr>
          <w:rFonts w:cstheme="minorHAnsi"/>
        </w:rPr>
      </w:pPr>
      <w:r>
        <w:rPr>
          <w:rFonts w:cstheme="minorHAnsi"/>
        </w:rPr>
        <w:t>presentations to include PowerPoint and face to face (group work)</w:t>
      </w:r>
    </w:p>
    <w:p w:rsidR="00DD53DB" w:rsidP="00DD53DB" w:rsidRDefault="00DD53DB" w14:paraId="41D4E841" w14:textId="77777777">
      <w:pPr>
        <w:pStyle w:val="ListParagraph"/>
        <w:numPr>
          <w:ilvl w:val="0"/>
          <w:numId w:val="7"/>
        </w:numPr>
        <w:spacing w:line="240" w:lineRule="auto"/>
        <w:rPr>
          <w:rFonts w:cstheme="minorHAnsi"/>
        </w:rPr>
      </w:pPr>
      <w:r>
        <w:rPr>
          <w:rFonts w:cstheme="minorHAnsi"/>
        </w:rPr>
        <w:t>project work i.e. producing a leaflet/poster</w:t>
      </w:r>
    </w:p>
    <w:p w:rsidR="00DD53DB" w:rsidP="00DD53DB" w:rsidRDefault="00DD53DB" w14:paraId="1FDEED04" w14:textId="77777777">
      <w:pPr>
        <w:pStyle w:val="ListParagraph"/>
        <w:numPr>
          <w:ilvl w:val="0"/>
          <w:numId w:val="7"/>
        </w:numPr>
        <w:spacing w:line="240" w:lineRule="auto"/>
        <w:rPr>
          <w:rFonts w:cstheme="minorHAnsi"/>
        </w:rPr>
      </w:pPr>
      <w:r>
        <w:rPr>
          <w:rFonts w:cstheme="minorHAnsi"/>
        </w:rPr>
        <w:t>audio / video recordings – must have time stamp document</w:t>
      </w:r>
    </w:p>
    <w:p w:rsidR="00DD53DB" w:rsidP="00DD53DB" w:rsidRDefault="00DD53DB" w14:paraId="46377F68" w14:textId="77777777">
      <w:pPr>
        <w:pStyle w:val="ListParagraph"/>
        <w:numPr>
          <w:ilvl w:val="0"/>
          <w:numId w:val="7"/>
        </w:numPr>
        <w:spacing w:line="240" w:lineRule="auto"/>
        <w:rPr>
          <w:rFonts w:cstheme="minorHAnsi"/>
        </w:rPr>
      </w:pPr>
      <w:r>
        <w:rPr>
          <w:rFonts w:cstheme="minorHAnsi"/>
        </w:rPr>
        <w:t>group work / discussions</w:t>
      </w:r>
    </w:p>
    <w:p w:rsidR="00DD53DB" w:rsidP="00DD53DB" w:rsidRDefault="00DD53DB" w14:paraId="5A1F8129" w14:textId="77777777">
      <w:pPr>
        <w:pStyle w:val="ListParagraph"/>
        <w:numPr>
          <w:ilvl w:val="0"/>
          <w:numId w:val="7"/>
        </w:numPr>
        <w:spacing w:line="240" w:lineRule="auto"/>
        <w:rPr>
          <w:rFonts w:cstheme="minorHAnsi"/>
        </w:rPr>
      </w:pPr>
      <w:r>
        <w:rPr>
          <w:rFonts w:cstheme="minorHAnsi"/>
        </w:rPr>
        <w:t>scenarios</w:t>
      </w:r>
    </w:p>
    <w:p w:rsidR="00DD53DB" w:rsidP="00DD53DB" w:rsidRDefault="00DD53DB" w14:paraId="05AAED92" w14:textId="77777777">
      <w:pPr>
        <w:pStyle w:val="ListParagraph"/>
        <w:numPr>
          <w:ilvl w:val="0"/>
          <w:numId w:val="7"/>
        </w:numPr>
        <w:spacing w:line="240" w:lineRule="auto"/>
        <w:rPr>
          <w:rFonts w:cstheme="minorHAnsi"/>
        </w:rPr>
      </w:pPr>
      <w:r>
        <w:rPr>
          <w:rFonts w:cstheme="minorHAnsi"/>
        </w:rPr>
        <w:lastRenderedPageBreak/>
        <w:t>role play</w:t>
      </w:r>
    </w:p>
    <w:p w:rsidR="00DD53DB" w:rsidP="00DD53DB" w:rsidRDefault="00DD53DB" w14:paraId="0968AE31" w14:textId="77777777">
      <w:pPr>
        <w:pStyle w:val="ListParagraph"/>
        <w:numPr>
          <w:ilvl w:val="0"/>
          <w:numId w:val="7"/>
        </w:numPr>
        <w:spacing w:line="240" w:lineRule="auto"/>
        <w:rPr>
          <w:rFonts w:cstheme="minorHAnsi"/>
        </w:rPr>
      </w:pPr>
      <w:r>
        <w:rPr>
          <w:rFonts w:cstheme="minorHAnsi"/>
        </w:rPr>
        <w:t>contribution in team meetings</w:t>
      </w:r>
    </w:p>
    <w:p w:rsidR="00DD53DB" w:rsidP="00DD53DB" w:rsidRDefault="00DD53DB" w14:paraId="0FEF5177" w14:textId="77777777">
      <w:pPr>
        <w:pStyle w:val="ListParagraph"/>
        <w:numPr>
          <w:ilvl w:val="0"/>
          <w:numId w:val="7"/>
        </w:numPr>
        <w:spacing w:line="240" w:lineRule="auto"/>
        <w:rPr>
          <w:rFonts w:cstheme="minorHAnsi"/>
        </w:rPr>
      </w:pPr>
      <w:r>
        <w:rPr>
          <w:rFonts w:cstheme="minorHAnsi"/>
        </w:rPr>
        <w:t xml:space="preserve">feedback </w:t>
      </w:r>
    </w:p>
    <w:p w:rsidR="00DD53DB" w:rsidP="00DD53DB" w:rsidRDefault="00DD53DB" w14:paraId="6B14F687" w14:textId="77777777">
      <w:pPr>
        <w:pStyle w:val="ListParagraph"/>
        <w:numPr>
          <w:ilvl w:val="0"/>
          <w:numId w:val="7"/>
        </w:numPr>
        <w:spacing w:line="240" w:lineRule="auto"/>
        <w:rPr>
          <w:rFonts w:cstheme="minorHAnsi"/>
        </w:rPr>
      </w:pPr>
      <w:r>
        <w:rPr>
          <w:rFonts w:cstheme="minorHAnsi"/>
        </w:rPr>
        <w:t>self-assessment</w:t>
      </w:r>
    </w:p>
    <w:p w:rsidR="00DD53DB" w:rsidP="00DD53DB" w:rsidRDefault="00DD53DB" w14:paraId="1E429101" w14:textId="77777777">
      <w:pPr>
        <w:pStyle w:val="ListParagraph"/>
        <w:numPr>
          <w:ilvl w:val="0"/>
          <w:numId w:val="7"/>
        </w:numPr>
        <w:spacing w:line="240" w:lineRule="auto"/>
        <w:rPr>
          <w:rFonts w:cstheme="minorHAnsi"/>
        </w:rPr>
      </w:pPr>
      <w:r>
        <w:rPr>
          <w:rFonts w:cstheme="minorHAnsi"/>
        </w:rPr>
        <w:t>case studies</w:t>
      </w:r>
    </w:p>
    <w:p w:rsidR="00BC7384" w:rsidP="00BC7384" w:rsidRDefault="00BC7384" w14:paraId="16036AC0" w14:textId="6D8A6385">
      <w:pPr>
        <w:rPr>
          <w:rFonts w:cstheme="minorHAnsi"/>
          <w:bCs/>
        </w:rPr>
      </w:pPr>
    </w:p>
    <w:p w:rsidR="002B3F80" w:rsidP="002B3F80" w:rsidRDefault="002B3F80" w14:paraId="64E731C4" w14:textId="77777777">
      <w:pPr>
        <w:pStyle w:val="Heading2"/>
      </w:pPr>
      <w:bookmarkStart w:name="_Toc233796306" w:id="68"/>
      <w:r w:rsidRPr="001264E0">
        <w:t xml:space="preserve">Appendix </w:t>
      </w:r>
      <w:r>
        <w:t>7</w:t>
      </w:r>
      <w:r w:rsidRPr="001264E0">
        <w:t xml:space="preserve">: </w:t>
      </w:r>
      <w:r>
        <w:t>Learner Observation Template</w:t>
      </w:r>
      <w:bookmarkEnd w:id="68"/>
    </w:p>
    <w:p w:rsidRPr="0062334B" w:rsidR="00192948" w:rsidP="00192948" w:rsidRDefault="00192948" w14:paraId="726C3548" w14:textId="77777777">
      <w:pPr>
        <w:spacing w:after="0" w:line="240" w:lineRule="auto"/>
        <w:rPr>
          <w:rFonts w:eastAsia="Times New Roman" w:cstheme="minorHAnsi"/>
          <w:lang w:eastAsia="en-GB"/>
        </w:rPr>
      </w:pPr>
      <w:hyperlink w:history="1" r:id="rId28">
        <w:r w:rsidRPr="0062334B">
          <w:rPr>
            <w:rFonts w:eastAsia="Times New Roman" w:cstheme="minorHAnsi"/>
            <w:color w:val="0000FF"/>
            <w:u w:val="single"/>
            <w:lang w:eastAsia="en-GB"/>
          </w:rPr>
          <w:t>FO007_Learner Observation Template.doc</w:t>
        </w:r>
      </w:hyperlink>
    </w:p>
    <w:p w:rsidR="00BC7384" w:rsidP="00BC7384" w:rsidRDefault="00BC7384" w14:paraId="47D44752" w14:textId="77777777">
      <w:pPr>
        <w:rPr>
          <w:rFonts w:asciiTheme="majorHAnsi" w:hAnsiTheme="majorHAnsi" w:eastAsiaTheme="majorEastAsia" w:cstheme="majorBidi"/>
          <w:color w:val="2F5496" w:themeColor="accent1" w:themeShade="BF"/>
          <w:sz w:val="26"/>
          <w:szCs w:val="26"/>
        </w:rPr>
      </w:pPr>
    </w:p>
    <w:p w:rsidR="00192948" w:rsidP="00192948" w:rsidRDefault="00192948" w14:paraId="5BFFACC3" w14:textId="77777777">
      <w:pPr>
        <w:pStyle w:val="Heading2"/>
      </w:pPr>
      <w:bookmarkStart w:name="_Toc233796307" w:id="69"/>
      <w:r w:rsidRPr="001264E0">
        <w:t xml:space="preserve">Appendix </w:t>
      </w:r>
      <w:r>
        <w:t>8</w:t>
      </w:r>
      <w:r w:rsidRPr="001264E0">
        <w:t xml:space="preserve">: </w:t>
      </w:r>
      <w:r>
        <w:t>IQA Standardisation Templates</w:t>
      </w:r>
      <w:bookmarkEnd w:id="69"/>
    </w:p>
    <w:p w:rsidRPr="0062334B" w:rsidR="009E1EA3" w:rsidP="009E1EA3" w:rsidRDefault="009E1EA3" w14:paraId="28E5BE49" w14:textId="77777777">
      <w:pPr>
        <w:spacing w:after="0" w:line="240" w:lineRule="auto"/>
        <w:rPr>
          <w:rFonts w:eastAsia="Times New Roman" w:cstheme="minorHAnsi"/>
          <w:lang w:eastAsia="en-GB"/>
        </w:rPr>
      </w:pPr>
      <w:hyperlink w:history="1" r:id="rId29">
        <w:r w:rsidRPr="0062334B">
          <w:rPr>
            <w:rFonts w:eastAsia="Times New Roman" w:cstheme="minorHAnsi"/>
            <w:color w:val="0000FF"/>
            <w:u w:val="single"/>
            <w:lang w:eastAsia="en-GB"/>
          </w:rPr>
          <w:t>FO017_Pre-Delivery unit_qual review.docx</w:t>
        </w:r>
      </w:hyperlink>
    </w:p>
    <w:p w:rsidRPr="0062334B" w:rsidR="00BE33A3" w:rsidP="009E1EA3" w:rsidRDefault="00BE33A3" w14:paraId="05D06AB0" w14:textId="77777777">
      <w:pPr>
        <w:spacing w:after="0" w:line="240" w:lineRule="auto"/>
        <w:rPr>
          <w:rFonts w:eastAsia="Times New Roman" w:cstheme="minorHAnsi"/>
          <w:lang w:eastAsia="en-GB"/>
        </w:rPr>
      </w:pPr>
    </w:p>
    <w:p w:rsidRPr="0062334B" w:rsidR="00BE33A3" w:rsidP="00BE33A3" w:rsidRDefault="00BE33A3" w14:paraId="7AE25C54" w14:textId="77777777">
      <w:pPr>
        <w:spacing w:after="0" w:line="240" w:lineRule="auto"/>
        <w:rPr>
          <w:rFonts w:eastAsia="Times New Roman" w:cstheme="minorHAnsi"/>
          <w:lang w:eastAsia="en-GB"/>
        </w:rPr>
      </w:pPr>
      <w:hyperlink w:history="1" r:id="rId30">
        <w:r w:rsidRPr="0062334B">
          <w:rPr>
            <w:rFonts w:eastAsia="Times New Roman" w:cstheme="minorHAnsi"/>
            <w:color w:val="0000FF"/>
            <w:u w:val="single"/>
            <w:lang w:eastAsia="en-GB"/>
          </w:rPr>
          <w:t>FO001_Course &amp; QA Checklist V2.docx</w:t>
        </w:r>
      </w:hyperlink>
    </w:p>
    <w:p w:rsidRPr="0062334B" w:rsidR="00C25472" w:rsidP="00BE33A3" w:rsidRDefault="00C25472" w14:paraId="57E9C6A1" w14:textId="77777777">
      <w:pPr>
        <w:spacing w:after="0" w:line="240" w:lineRule="auto"/>
        <w:rPr>
          <w:rFonts w:eastAsia="Times New Roman" w:cstheme="minorHAnsi"/>
          <w:lang w:eastAsia="en-GB"/>
        </w:rPr>
      </w:pPr>
    </w:p>
    <w:p w:rsidR="00F6138B" w:rsidP="00EF2A3B" w:rsidRDefault="00C25472" w14:paraId="0F468BFB" w14:textId="77777777">
      <w:pPr>
        <w:spacing w:after="0" w:line="240" w:lineRule="auto"/>
        <w:rPr>
          <w:rFonts w:cstheme="minorHAnsi"/>
        </w:rPr>
      </w:pPr>
      <w:hyperlink w:history="1" r:id="rId31">
        <w:r w:rsidRPr="0062334B">
          <w:rPr>
            <w:rFonts w:eastAsia="Times New Roman" w:cstheme="minorHAnsi"/>
            <w:color w:val="0000FF"/>
            <w:u w:val="single"/>
            <w:lang w:eastAsia="en-GB"/>
          </w:rPr>
          <w:t>FO015_IV of new assessment_task tempate.docx</w:t>
        </w:r>
      </w:hyperlink>
    </w:p>
    <w:p w:rsidRPr="0062334B" w:rsidR="0062334B" w:rsidP="00EF2A3B" w:rsidRDefault="0062334B" w14:paraId="1A5B5A4F" w14:textId="77777777">
      <w:pPr>
        <w:spacing w:after="0" w:line="240" w:lineRule="auto"/>
        <w:rPr>
          <w:rFonts w:eastAsia="Times New Roman" w:cstheme="minorHAnsi"/>
          <w:lang w:eastAsia="en-GB"/>
        </w:rPr>
      </w:pPr>
    </w:p>
    <w:p w:rsidRPr="0062334B" w:rsidR="00AD6A9A" w:rsidP="00AD6A9A" w:rsidRDefault="00AD6A9A" w14:paraId="70B6982D" w14:textId="77777777">
      <w:pPr>
        <w:spacing w:after="0" w:line="240" w:lineRule="auto"/>
        <w:rPr>
          <w:rFonts w:eastAsia="Times New Roman" w:cstheme="minorHAnsi"/>
          <w:lang w:eastAsia="en-GB"/>
        </w:rPr>
      </w:pPr>
      <w:hyperlink w:history="1" r:id="rId32">
        <w:r w:rsidRPr="0062334B">
          <w:rPr>
            <w:rFonts w:eastAsia="Times New Roman" w:cstheme="minorHAnsi"/>
            <w:color w:val="0000FF"/>
            <w:u w:val="single"/>
            <w:lang w:eastAsia="en-GB"/>
          </w:rPr>
          <w:t>FO016_Assessment Decision Template.docx</w:t>
        </w:r>
      </w:hyperlink>
    </w:p>
    <w:p w:rsidRPr="0062334B" w:rsidR="00F6138B" w:rsidP="00EF2A3B" w:rsidRDefault="00F6138B" w14:paraId="3B219126" w14:textId="77777777">
      <w:pPr>
        <w:spacing w:after="0" w:line="240" w:lineRule="auto"/>
        <w:rPr>
          <w:rFonts w:eastAsia="Times New Roman" w:cstheme="minorHAnsi"/>
          <w:lang w:eastAsia="en-GB"/>
        </w:rPr>
      </w:pPr>
    </w:p>
    <w:p w:rsidRPr="0062334B" w:rsidR="00AD6A9A" w:rsidP="00AD6A9A" w:rsidRDefault="00AD6A9A" w14:paraId="0494894F" w14:textId="77777777">
      <w:pPr>
        <w:spacing w:after="0" w:line="240" w:lineRule="auto"/>
        <w:rPr>
          <w:rFonts w:eastAsia="Times New Roman" w:cstheme="minorHAnsi"/>
          <w:lang w:eastAsia="en-GB"/>
        </w:rPr>
      </w:pPr>
      <w:hyperlink w:history="1" r:id="rId33">
        <w:r w:rsidRPr="0062334B">
          <w:rPr>
            <w:rFonts w:eastAsia="Times New Roman" w:cstheme="minorHAnsi"/>
            <w:color w:val="0000FF"/>
            <w:u w:val="single"/>
            <w:lang w:eastAsia="en-GB"/>
          </w:rPr>
          <w:t>FO014_sampling plan template.docx</w:t>
        </w:r>
      </w:hyperlink>
    </w:p>
    <w:p w:rsidRPr="0062334B" w:rsidR="00F6138B" w:rsidP="00EF2A3B" w:rsidRDefault="00F6138B" w14:paraId="7D98D87D" w14:textId="77777777">
      <w:pPr>
        <w:spacing w:after="0" w:line="240" w:lineRule="auto"/>
        <w:rPr>
          <w:rFonts w:eastAsia="Times New Roman" w:cstheme="minorHAnsi"/>
          <w:lang w:eastAsia="en-GB"/>
        </w:rPr>
      </w:pPr>
    </w:p>
    <w:p w:rsidRPr="0062334B" w:rsidR="00DC21ED" w:rsidP="00DC21ED" w:rsidRDefault="00DC21ED" w14:paraId="7CCA4D62" w14:textId="77777777">
      <w:pPr>
        <w:spacing w:after="0" w:line="240" w:lineRule="auto"/>
        <w:rPr>
          <w:rFonts w:eastAsia="Times New Roman" w:cstheme="minorHAnsi"/>
          <w:lang w:eastAsia="en-GB"/>
        </w:rPr>
      </w:pPr>
      <w:hyperlink w:history="1" r:id="rId34">
        <w:r w:rsidRPr="0062334B">
          <w:rPr>
            <w:rFonts w:eastAsia="Times New Roman" w:cstheme="minorHAnsi"/>
            <w:color w:val="0000FF"/>
            <w:u w:val="single"/>
            <w:lang w:eastAsia="en-GB"/>
          </w:rPr>
          <w:t>FO018_list of people involved with quality at center.doc</w:t>
        </w:r>
      </w:hyperlink>
    </w:p>
    <w:p w:rsidR="00DC21ED" w:rsidP="00EF2A3B" w:rsidRDefault="00DC21ED" w14:paraId="454747BE" w14:textId="77777777">
      <w:pPr>
        <w:spacing w:after="0" w:line="240" w:lineRule="auto"/>
        <w:rPr>
          <w:rFonts w:ascii="Times New Roman" w:hAnsi="Times New Roman" w:eastAsia="Times New Roman" w:cs="Times New Roman"/>
          <w:sz w:val="24"/>
          <w:szCs w:val="24"/>
          <w:lang w:eastAsia="en-GB"/>
        </w:rPr>
      </w:pPr>
    </w:p>
    <w:p w:rsidR="00DC21ED" w:rsidP="00DC21ED" w:rsidRDefault="00DC21ED" w14:paraId="7889F1AE" w14:textId="77777777">
      <w:pPr>
        <w:pStyle w:val="Heading2"/>
      </w:pPr>
      <w:bookmarkStart w:name="_Toc233796308" w:id="70"/>
      <w:r w:rsidRPr="001264E0">
        <w:t xml:space="preserve">Appendix </w:t>
      </w:r>
      <w:r>
        <w:t>9</w:t>
      </w:r>
      <w:r w:rsidRPr="001264E0">
        <w:t xml:space="preserve">: </w:t>
      </w:r>
      <w:r>
        <w:t>EQA Report (Example)</w:t>
      </w:r>
      <w:bookmarkEnd w:id="70"/>
    </w:p>
    <w:p w:rsidRPr="00E269C3" w:rsidR="00DC21ED" w:rsidP="00DC21ED" w:rsidRDefault="00DC21ED" w14:paraId="5F09A68E" w14:textId="77777777">
      <w:pPr>
        <w:rPr>
          <w:b/>
          <w:bCs/>
        </w:rPr>
      </w:pPr>
    </w:p>
    <w:p w:rsidR="00DC21ED" w:rsidP="00DC21ED" w:rsidRDefault="00DC21ED" w14:paraId="104789A7" w14:textId="77777777">
      <w:r>
        <w:rPr>
          <w:noProof/>
        </w:rPr>
        <w:drawing>
          <wp:inline distT="0" distB="0" distL="0" distR="0" wp14:anchorId="62C64830" wp14:editId="61B8E1DD">
            <wp:extent cx="4186296" cy="3192354"/>
            <wp:effectExtent l="0" t="0" r="508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7732" t="10617" r="68255" b="33680"/>
                    <a:stretch/>
                  </pic:blipFill>
                  <pic:spPr bwMode="auto">
                    <a:xfrm>
                      <a:off x="0" y="0"/>
                      <a:ext cx="4201457" cy="3203916"/>
                    </a:xfrm>
                    <a:prstGeom prst="rect">
                      <a:avLst/>
                    </a:prstGeom>
                    <a:ln>
                      <a:noFill/>
                    </a:ln>
                    <a:extLst>
                      <a:ext uri="{53640926-AAD7-44D8-BBD7-CCE9431645EC}">
                        <a14:shadowObscured xmlns:a14="http://schemas.microsoft.com/office/drawing/2010/main"/>
                      </a:ext>
                    </a:extLst>
                  </pic:spPr>
                </pic:pic>
              </a:graphicData>
            </a:graphic>
          </wp:inline>
        </w:drawing>
      </w:r>
    </w:p>
    <w:p w:rsidR="00DC21ED" w:rsidP="00DC21ED" w:rsidRDefault="00DC21ED" w14:paraId="23788D02" w14:textId="77777777"/>
    <w:p w:rsidR="0062334B" w:rsidP="00DC21ED" w:rsidRDefault="0062334B" w14:paraId="76D73039" w14:textId="77777777"/>
    <w:bookmarkStart w:name="_Toc233796309" w:id="71"/>
    <w:p w:rsidR="0078016C" w:rsidP="0078016C" w:rsidRDefault="000C2206" w14:paraId="4713670D" w14:textId="323DA939">
      <w:pPr>
        <w:pStyle w:val="Heading2"/>
      </w:pPr>
      <w:r>
        <w:lastRenderedPageBreak/>
        <w:fldChar w:fldCharType="begin"/>
      </w:r>
      <w:r>
        <w:instrText>HYPERLINK "https://nhswales365.sharepoint.com/sites/HEI_WorkBasedLearningApprenticeships/Shared%20Documents/WBL/Quality%20Management%20System/Master%20documents/Forms/FO024_ILP%20and%20Planning%20Log%20V4.docx"</w:instrText>
      </w:r>
      <w:r>
        <w:fldChar w:fldCharType="separate"/>
      </w:r>
      <w:r w:rsidRPr="000C2206" w:rsidR="0078016C">
        <w:rPr>
          <w:rStyle w:val="Hyperlink"/>
        </w:rPr>
        <w:t>Appendix 10: Individual Learning Plan Template</w:t>
      </w:r>
      <w:bookmarkEnd w:id="71"/>
      <w:r>
        <w:fldChar w:fldCharType="end"/>
      </w:r>
    </w:p>
    <w:p w:rsidR="0062334B" w:rsidP="00EF2A3B" w:rsidRDefault="0062334B" w14:paraId="069345EA" w14:textId="77777777">
      <w:pPr>
        <w:spacing w:after="0" w:line="240" w:lineRule="auto"/>
        <w:rPr>
          <w:rFonts w:ascii="Times New Roman" w:hAnsi="Times New Roman" w:eastAsia="Times New Roman" w:cs="Times New Roman"/>
          <w:sz w:val="24"/>
          <w:szCs w:val="24"/>
          <w:lang w:eastAsia="en-GB"/>
        </w:rPr>
      </w:pPr>
    </w:p>
    <w:p w:rsidR="00893CC4" w:rsidP="00EF2A3B" w:rsidRDefault="00893CC4" w14:paraId="78D3DF84" w14:textId="77777777">
      <w:pPr>
        <w:spacing w:after="0" w:line="240" w:lineRule="auto"/>
        <w:rPr>
          <w:rFonts w:ascii="Times New Roman" w:hAnsi="Times New Roman" w:eastAsia="Times New Roman" w:cs="Times New Roman"/>
          <w:sz w:val="24"/>
          <w:szCs w:val="24"/>
          <w:lang w:eastAsia="en-GB"/>
        </w:rPr>
      </w:pPr>
    </w:p>
    <w:p w:rsidR="00893CC4" w:rsidP="00893CC4" w:rsidRDefault="00893CC4" w14:paraId="7332BCEB" w14:textId="77777777">
      <w:pPr>
        <w:pStyle w:val="Heading2"/>
      </w:pPr>
      <w:bookmarkStart w:name="_Toc233796310" w:id="72"/>
      <w:r w:rsidRPr="000D1A05">
        <w:t>Appendix 11: HEIW Approved List of Training Providers</w:t>
      </w:r>
      <w:bookmarkEnd w:id="72"/>
    </w:p>
    <w:p w:rsidR="00893CC4" w:rsidP="00893CC4" w:rsidRDefault="00893CC4" w14:paraId="4B4AE000" w14:textId="77777777"/>
    <w:tbl>
      <w:tblPr>
        <w:tblStyle w:val="TableGrid"/>
        <w:tblW w:w="0" w:type="auto"/>
        <w:tblLook w:val="04A0" w:firstRow="1" w:lastRow="0" w:firstColumn="1" w:lastColumn="0" w:noHBand="0" w:noVBand="1"/>
      </w:tblPr>
      <w:tblGrid>
        <w:gridCol w:w="2122"/>
        <w:gridCol w:w="2126"/>
        <w:gridCol w:w="2590"/>
        <w:gridCol w:w="2178"/>
      </w:tblGrid>
      <w:tr w:rsidR="00893CC4" w:rsidTr="006F37FE" w14:paraId="58A2D7C1" w14:textId="77777777">
        <w:tc>
          <w:tcPr>
            <w:tcW w:w="2122" w:type="dxa"/>
            <w:shd w:val="clear" w:color="auto" w:fill="FBE4D5" w:themeFill="accent2" w:themeFillTint="33"/>
          </w:tcPr>
          <w:p w:rsidR="00893CC4" w:rsidP="00077C88" w:rsidRDefault="00893CC4" w14:paraId="128036B2" w14:textId="2DCDEF36">
            <w:pPr>
              <w:jc w:val="center"/>
            </w:pPr>
            <w:r w:rsidRPr="00A638C1">
              <w:t>ACT</w:t>
            </w:r>
          </w:p>
          <w:p w:rsidR="00893CC4" w:rsidP="00077C88" w:rsidRDefault="00893CC4" w14:paraId="5BBF0435" w14:textId="77777777">
            <w:pPr>
              <w:jc w:val="center"/>
            </w:pPr>
          </w:p>
        </w:tc>
        <w:tc>
          <w:tcPr>
            <w:tcW w:w="2126" w:type="dxa"/>
            <w:shd w:val="clear" w:color="auto" w:fill="FBE4D5" w:themeFill="accent2" w:themeFillTint="33"/>
          </w:tcPr>
          <w:p w:rsidR="00893CC4" w:rsidP="00077C88" w:rsidRDefault="00893CC4" w14:paraId="4A115246" w14:textId="77777777">
            <w:pPr>
              <w:jc w:val="center"/>
            </w:pPr>
            <w:r>
              <w:t xml:space="preserve">Coleg </w:t>
            </w:r>
            <w:r w:rsidRPr="008F7AE1">
              <w:t>Cambria</w:t>
            </w:r>
          </w:p>
        </w:tc>
        <w:tc>
          <w:tcPr>
            <w:tcW w:w="2590" w:type="dxa"/>
            <w:shd w:val="clear" w:color="auto" w:fill="FBE4D5" w:themeFill="accent2" w:themeFillTint="33"/>
          </w:tcPr>
          <w:p w:rsidR="00893CC4" w:rsidP="00077C88" w:rsidRDefault="00893CC4" w14:paraId="158E2C49" w14:textId="505EADE7">
            <w:pPr>
              <w:jc w:val="center"/>
            </w:pPr>
            <w:r>
              <w:t>Grwp Llandrillo Menai</w:t>
            </w:r>
          </w:p>
        </w:tc>
        <w:tc>
          <w:tcPr>
            <w:tcW w:w="2178" w:type="dxa"/>
            <w:shd w:val="clear" w:color="auto" w:fill="FBE4D5" w:themeFill="accent2" w:themeFillTint="33"/>
          </w:tcPr>
          <w:p w:rsidR="00893CC4" w:rsidP="00077C88" w:rsidRDefault="00893CC4" w14:paraId="0A45B2BB" w14:textId="77777777">
            <w:pPr>
              <w:jc w:val="center"/>
            </w:pPr>
            <w:r>
              <w:t>Cambrian Training</w:t>
            </w:r>
          </w:p>
          <w:p w:rsidR="00893CC4" w:rsidP="00077C88" w:rsidRDefault="00893CC4" w14:paraId="2EE66AFA" w14:textId="77777777">
            <w:pPr>
              <w:jc w:val="center"/>
            </w:pPr>
          </w:p>
        </w:tc>
      </w:tr>
      <w:tr w:rsidR="00893CC4" w:rsidTr="006F37FE" w14:paraId="3A986269" w14:textId="77777777">
        <w:tc>
          <w:tcPr>
            <w:tcW w:w="2122" w:type="dxa"/>
            <w:shd w:val="clear" w:color="auto" w:fill="FBE4D5" w:themeFill="accent2" w:themeFillTint="33"/>
          </w:tcPr>
          <w:p w:rsidR="00893CC4" w:rsidP="00077C88" w:rsidRDefault="00893CC4" w14:paraId="7A3BE645" w14:textId="77777777">
            <w:pPr>
              <w:jc w:val="center"/>
            </w:pPr>
            <w:r w:rsidRPr="008F7AE1">
              <w:t>ALS</w:t>
            </w:r>
          </w:p>
          <w:p w:rsidR="00893CC4" w:rsidP="00077C88" w:rsidRDefault="00893CC4" w14:paraId="66FDD921" w14:textId="77777777">
            <w:pPr>
              <w:jc w:val="center"/>
            </w:pPr>
          </w:p>
        </w:tc>
        <w:tc>
          <w:tcPr>
            <w:tcW w:w="2126" w:type="dxa"/>
            <w:shd w:val="clear" w:color="auto" w:fill="FBE4D5" w:themeFill="accent2" w:themeFillTint="33"/>
          </w:tcPr>
          <w:p w:rsidR="00893CC4" w:rsidP="00077C88" w:rsidRDefault="00893CC4" w14:paraId="337FAEC4" w14:textId="77777777">
            <w:pPr>
              <w:jc w:val="center"/>
            </w:pPr>
            <w:r w:rsidRPr="00A638C1">
              <w:t>Educ8</w:t>
            </w:r>
          </w:p>
          <w:p w:rsidR="00893CC4" w:rsidP="00077C88" w:rsidRDefault="00893CC4" w14:paraId="44605EA2" w14:textId="77777777">
            <w:pPr>
              <w:jc w:val="center"/>
            </w:pPr>
          </w:p>
        </w:tc>
        <w:tc>
          <w:tcPr>
            <w:tcW w:w="2590" w:type="dxa"/>
            <w:shd w:val="clear" w:color="auto" w:fill="FBE4D5" w:themeFill="accent2" w:themeFillTint="33"/>
          </w:tcPr>
          <w:p w:rsidR="00893CC4" w:rsidP="00077C88" w:rsidRDefault="00893CC4" w14:paraId="401B46FE" w14:textId="77777777">
            <w:pPr>
              <w:jc w:val="center"/>
            </w:pPr>
            <w:r>
              <w:t>ITEC</w:t>
            </w:r>
          </w:p>
        </w:tc>
        <w:tc>
          <w:tcPr>
            <w:tcW w:w="2178" w:type="dxa"/>
            <w:shd w:val="clear" w:color="auto" w:fill="FBE4D5" w:themeFill="accent2" w:themeFillTint="33"/>
          </w:tcPr>
          <w:p w:rsidR="00893CC4" w:rsidP="00077C88" w:rsidRDefault="00893CC4" w14:paraId="717F4574" w14:textId="77777777">
            <w:pPr>
              <w:jc w:val="center"/>
            </w:pPr>
            <w:r w:rsidRPr="0041719F">
              <w:t>LRC Training</w:t>
            </w:r>
          </w:p>
        </w:tc>
      </w:tr>
      <w:tr w:rsidR="00893CC4" w:rsidTr="006F37FE" w14:paraId="66C78388" w14:textId="77777777">
        <w:tc>
          <w:tcPr>
            <w:tcW w:w="2122" w:type="dxa"/>
            <w:shd w:val="clear" w:color="auto" w:fill="FBE4D5" w:themeFill="accent2" w:themeFillTint="33"/>
          </w:tcPr>
          <w:p w:rsidR="00893CC4" w:rsidP="00077C88" w:rsidRDefault="00893CC4" w14:paraId="030425F2" w14:textId="77777777">
            <w:pPr>
              <w:jc w:val="center"/>
            </w:pPr>
            <w:r>
              <w:t>CTC</w:t>
            </w:r>
          </w:p>
          <w:p w:rsidR="00893CC4" w:rsidP="00077C88" w:rsidRDefault="00893CC4" w14:paraId="5130798C" w14:textId="77777777">
            <w:pPr>
              <w:jc w:val="center"/>
            </w:pPr>
          </w:p>
        </w:tc>
        <w:tc>
          <w:tcPr>
            <w:tcW w:w="2126" w:type="dxa"/>
            <w:shd w:val="clear" w:color="auto" w:fill="FBE4D5" w:themeFill="accent2" w:themeFillTint="33"/>
          </w:tcPr>
          <w:p w:rsidR="00893CC4" w:rsidP="00077C88" w:rsidRDefault="00893CC4" w14:paraId="4BB3D863" w14:textId="77777777">
            <w:pPr>
              <w:jc w:val="center"/>
            </w:pPr>
            <w:r>
              <w:t>Gower College Swansea</w:t>
            </w:r>
          </w:p>
          <w:p w:rsidR="00893CC4" w:rsidP="00077C88" w:rsidRDefault="00893CC4" w14:paraId="4D81275B" w14:textId="77777777">
            <w:pPr>
              <w:jc w:val="center"/>
            </w:pPr>
          </w:p>
        </w:tc>
        <w:tc>
          <w:tcPr>
            <w:tcW w:w="2590" w:type="dxa"/>
            <w:shd w:val="clear" w:color="auto" w:fill="FBE4D5" w:themeFill="accent2" w:themeFillTint="33"/>
          </w:tcPr>
          <w:p w:rsidR="00893CC4" w:rsidP="00077C88" w:rsidRDefault="00893CC4" w14:paraId="6ECF9C48" w14:textId="77777777">
            <w:pPr>
              <w:jc w:val="center"/>
            </w:pPr>
            <w:r w:rsidRPr="00A27B93">
              <w:t>Neath Port Talbot College</w:t>
            </w:r>
          </w:p>
        </w:tc>
        <w:tc>
          <w:tcPr>
            <w:tcW w:w="2178" w:type="dxa"/>
            <w:shd w:val="clear" w:color="auto" w:fill="FBE4D5" w:themeFill="accent2" w:themeFillTint="33"/>
          </w:tcPr>
          <w:p w:rsidR="00893CC4" w:rsidP="00077C88" w:rsidRDefault="00893CC4" w14:paraId="2DAB6846" w14:textId="77777777">
            <w:pPr>
              <w:jc w:val="center"/>
            </w:pPr>
            <w:r>
              <w:t>Coleg Sir G</w:t>
            </w:r>
            <w:r>
              <w:rPr>
                <w:rFonts w:hint="eastAsia"/>
              </w:rPr>
              <w:t>â</w:t>
            </w:r>
            <w:r>
              <w:t>r</w:t>
            </w:r>
          </w:p>
          <w:p w:rsidR="00893CC4" w:rsidP="00077C88" w:rsidRDefault="00893CC4" w14:paraId="23CC117C" w14:textId="77777777">
            <w:pPr>
              <w:jc w:val="center"/>
            </w:pPr>
          </w:p>
        </w:tc>
      </w:tr>
      <w:tr w:rsidR="00893CC4" w:rsidTr="006F37FE" w14:paraId="63047C04" w14:textId="77777777">
        <w:tc>
          <w:tcPr>
            <w:tcW w:w="2122" w:type="dxa"/>
            <w:shd w:val="clear" w:color="auto" w:fill="FBE4D5" w:themeFill="accent2" w:themeFillTint="33"/>
          </w:tcPr>
          <w:p w:rsidR="00893CC4" w:rsidP="00077C88" w:rsidRDefault="00893CC4" w14:paraId="0F0DEF2C" w14:textId="77777777">
            <w:pPr>
              <w:jc w:val="center"/>
            </w:pPr>
            <w:r w:rsidRPr="00425B43">
              <w:t>Talk Training</w:t>
            </w:r>
          </w:p>
          <w:p w:rsidR="00893CC4" w:rsidP="00077C88" w:rsidRDefault="00893CC4" w14:paraId="249D1AA4" w14:textId="77777777">
            <w:pPr>
              <w:jc w:val="center"/>
            </w:pPr>
          </w:p>
        </w:tc>
        <w:tc>
          <w:tcPr>
            <w:tcW w:w="2126" w:type="dxa"/>
            <w:shd w:val="clear" w:color="auto" w:fill="FBE4D5" w:themeFill="accent2" w:themeFillTint="33"/>
          </w:tcPr>
          <w:p w:rsidR="00893CC4" w:rsidP="00077C88" w:rsidRDefault="00893CC4" w14:paraId="6D58D210" w14:textId="77777777">
            <w:pPr>
              <w:jc w:val="center"/>
            </w:pPr>
            <w:r w:rsidRPr="00A27B93">
              <w:t>Cardiff and Vale Coll</w:t>
            </w:r>
            <w:r>
              <w:t>e</w:t>
            </w:r>
            <w:r w:rsidRPr="00A27B93">
              <w:t>ge</w:t>
            </w:r>
          </w:p>
          <w:p w:rsidR="006F37FE" w:rsidP="00077C88" w:rsidRDefault="006F37FE" w14:paraId="3A13CD23" w14:textId="5E9063AE">
            <w:pPr>
              <w:jc w:val="center"/>
            </w:pPr>
          </w:p>
        </w:tc>
        <w:tc>
          <w:tcPr>
            <w:tcW w:w="2590" w:type="dxa"/>
            <w:shd w:val="clear" w:color="auto" w:fill="FBE4D5" w:themeFill="accent2" w:themeFillTint="33"/>
          </w:tcPr>
          <w:p w:rsidR="00893CC4" w:rsidP="00077C88" w:rsidRDefault="00893CC4" w14:paraId="24B17D1A" w14:textId="77777777">
            <w:pPr>
              <w:jc w:val="center"/>
            </w:pPr>
            <w:r>
              <w:t>Pembrokeshire College</w:t>
            </w:r>
          </w:p>
        </w:tc>
        <w:tc>
          <w:tcPr>
            <w:tcW w:w="2178" w:type="dxa"/>
            <w:shd w:val="clear" w:color="auto" w:fill="FBE4D5" w:themeFill="accent2" w:themeFillTint="33"/>
          </w:tcPr>
          <w:p w:rsidR="00893CC4" w:rsidP="00955A76" w:rsidRDefault="00955A76" w14:paraId="0390BF38" w14:textId="0D31D74F">
            <w:pPr>
              <w:jc w:val="center"/>
            </w:pPr>
            <w:r>
              <w:t>University Trinity Saint David</w:t>
            </w:r>
          </w:p>
        </w:tc>
      </w:tr>
      <w:tr w:rsidR="00955A76" w:rsidTr="006F37FE" w14:paraId="64520826" w14:textId="77777777">
        <w:tc>
          <w:tcPr>
            <w:tcW w:w="2122" w:type="dxa"/>
            <w:shd w:val="clear" w:color="auto" w:fill="FBE4D5" w:themeFill="accent2" w:themeFillTint="33"/>
          </w:tcPr>
          <w:p w:rsidR="00955A76" w:rsidP="00077C88" w:rsidRDefault="00955A76" w14:paraId="513D817B" w14:textId="77777777">
            <w:pPr>
              <w:jc w:val="center"/>
            </w:pPr>
            <w:r>
              <w:t>Cardiff Metropolitan University</w:t>
            </w:r>
          </w:p>
          <w:p w:rsidRPr="00425B43" w:rsidR="006F37FE" w:rsidP="00077C88" w:rsidRDefault="006F37FE" w14:paraId="2B595EE8" w14:textId="06C73D70">
            <w:pPr>
              <w:jc w:val="center"/>
            </w:pPr>
          </w:p>
        </w:tc>
        <w:tc>
          <w:tcPr>
            <w:tcW w:w="2126" w:type="dxa"/>
            <w:shd w:val="clear" w:color="auto" w:fill="FBE4D5" w:themeFill="accent2" w:themeFillTint="33"/>
          </w:tcPr>
          <w:p w:rsidRPr="00A27B93" w:rsidR="00955A76" w:rsidP="00077C88" w:rsidRDefault="006F37FE" w14:paraId="1E9AB25D" w14:textId="517B9107">
            <w:pPr>
              <w:jc w:val="center"/>
            </w:pPr>
            <w:r>
              <w:t>Coleg Gwent</w:t>
            </w:r>
          </w:p>
        </w:tc>
        <w:tc>
          <w:tcPr>
            <w:tcW w:w="2590" w:type="dxa"/>
            <w:shd w:val="clear" w:color="auto" w:fill="FBE4D5" w:themeFill="accent2" w:themeFillTint="33"/>
          </w:tcPr>
          <w:p w:rsidR="00955A76" w:rsidP="00077C88" w:rsidRDefault="006F37FE" w14:paraId="2FB96996" w14:textId="06E5080B">
            <w:pPr>
              <w:jc w:val="center"/>
            </w:pPr>
            <w:r>
              <w:t>Merthyr College</w:t>
            </w:r>
          </w:p>
        </w:tc>
        <w:tc>
          <w:tcPr>
            <w:tcW w:w="2178" w:type="dxa"/>
            <w:shd w:val="clear" w:color="auto" w:fill="FBE4D5" w:themeFill="accent2" w:themeFillTint="33"/>
          </w:tcPr>
          <w:p w:rsidR="00955A76" w:rsidP="00077C88" w:rsidRDefault="00955A76" w14:paraId="77146420" w14:textId="77777777">
            <w:pPr>
              <w:jc w:val="center"/>
            </w:pPr>
          </w:p>
        </w:tc>
      </w:tr>
    </w:tbl>
    <w:p w:rsidRPr="00EF2A3B" w:rsidR="00893CC4" w:rsidP="00EF2A3B" w:rsidRDefault="00893CC4" w14:paraId="07B82273" w14:textId="7CF93B72">
      <w:pPr>
        <w:spacing w:after="0" w:line="240" w:lineRule="auto"/>
        <w:rPr>
          <w:rFonts w:ascii="Times New Roman" w:hAnsi="Times New Roman" w:eastAsia="Times New Roman" w:cs="Times New Roman"/>
          <w:sz w:val="24"/>
          <w:szCs w:val="24"/>
          <w:lang w:eastAsia="en-GB"/>
        </w:rPr>
        <w:sectPr w:rsidRPr="00EF2A3B" w:rsidR="00893CC4" w:rsidSect="002C2C83">
          <w:headerReference w:type="default" r:id="rId36"/>
          <w:footerReference w:type="default" r:id="rId37"/>
          <w:headerReference w:type="first" r:id="rId38"/>
          <w:footerReference w:type="first" r:id="rId39"/>
          <w:pgSz w:w="11906" w:h="16838" w:orient="portrait"/>
          <w:pgMar w:top="1440" w:right="1440" w:bottom="1276" w:left="1440" w:header="709" w:footer="709" w:gutter="0"/>
          <w:pgNumType w:start="0"/>
          <w:cols w:space="708"/>
          <w:titlePg/>
          <w:docGrid w:linePitch="360"/>
        </w:sectPr>
      </w:pPr>
    </w:p>
    <w:p w:rsidR="00122EA3" w:rsidP="00827328" w:rsidRDefault="00836E76" w14:paraId="6F41881F" w14:textId="3580A141">
      <w:pPr>
        <w:pStyle w:val="Heading2"/>
      </w:pPr>
      <w:bookmarkStart w:name="_Toc233796311" w:id="73"/>
      <w:bookmarkStart w:name="_Toc86309743" w:id="74"/>
      <w:r w:rsidRPr="001264E0">
        <w:lastRenderedPageBreak/>
        <w:t xml:space="preserve">Appendix </w:t>
      </w:r>
      <w:r>
        <w:t>1</w:t>
      </w:r>
      <w:r w:rsidR="00CD32C5">
        <w:t>2</w:t>
      </w:r>
      <w:r w:rsidRPr="001264E0">
        <w:t xml:space="preserve">: </w:t>
      </w:r>
      <w:r w:rsidR="00635657">
        <w:t>Learner</w:t>
      </w:r>
      <w:r w:rsidRPr="00C36820" w:rsidR="009E5BB2">
        <w:t xml:space="preserve"> </w:t>
      </w:r>
      <w:r w:rsidRPr="00C36820" w:rsidR="00A243EA">
        <w:t>Questionnaires</w:t>
      </w:r>
      <w:bookmarkEnd w:id="73"/>
    </w:p>
    <w:p w:rsidRPr="004B7DD0" w:rsidR="00827328" w:rsidP="00AA4977" w:rsidRDefault="00827328" w14:paraId="62EC2437" w14:textId="7ACFD4B7">
      <w:pPr>
        <w:pStyle w:val="Heading3"/>
        <w:rPr>
          <w:rStyle w:val="Heading3Char"/>
          <w:rFonts w:asciiTheme="minorHAnsi" w:hAnsiTheme="minorHAnsi" w:cstheme="minorHAnsi"/>
          <w:color w:val="2F5496" w:themeColor="accent1" w:themeShade="BF"/>
          <w:sz w:val="22"/>
          <w:szCs w:val="22"/>
        </w:rPr>
      </w:pPr>
      <w:bookmarkStart w:name="_Toc58490640" w:id="75"/>
      <w:bookmarkStart w:name="_Toc233796312" w:id="76"/>
      <w:r w:rsidRPr="004B7DD0">
        <w:rPr>
          <w:rStyle w:val="Heading3Char"/>
          <w:rFonts w:asciiTheme="minorHAnsi" w:hAnsiTheme="minorHAnsi" w:cstheme="minorHAnsi"/>
          <w:color w:val="2F5496" w:themeColor="accent1" w:themeShade="BF"/>
          <w:sz w:val="22"/>
          <w:szCs w:val="22"/>
        </w:rPr>
        <w:t>Quality of Delivery</w:t>
      </w:r>
      <w:bookmarkEnd w:id="75"/>
      <w:bookmarkEnd w:id="76"/>
    </w:p>
    <w:p w:rsidRPr="004B7DD0" w:rsidR="004B7DD0" w:rsidP="004B7DD0" w:rsidRDefault="004B7DD0" w14:paraId="1C3365A9" w14:textId="77777777">
      <w:pPr>
        <w:pStyle w:val="ListParagraph"/>
        <w:spacing w:after="0" w:line="240" w:lineRule="auto"/>
        <w:ind w:left="1080"/>
        <w:rPr>
          <w:rFonts w:cstheme="minorHAnsi"/>
          <w:color w:val="2F5496" w:themeColor="accent1" w:themeShade="BF"/>
        </w:rPr>
      </w:pPr>
    </w:p>
    <w:tbl>
      <w:tblPr>
        <w:tblStyle w:val="TableGrid"/>
        <w:tblW w:w="10490" w:type="dxa"/>
        <w:tblInd w:w="-714" w:type="dxa"/>
        <w:tblLook w:val="04A0" w:firstRow="1" w:lastRow="0" w:firstColumn="1" w:lastColumn="0" w:noHBand="0" w:noVBand="1"/>
      </w:tblPr>
      <w:tblGrid>
        <w:gridCol w:w="4281"/>
        <w:gridCol w:w="989"/>
        <w:gridCol w:w="754"/>
        <w:gridCol w:w="1158"/>
        <w:gridCol w:w="1010"/>
        <w:gridCol w:w="1121"/>
        <w:gridCol w:w="1177"/>
      </w:tblGrid>
      <w:tr w:rsidRPr="001264E0" w:rsidR="00827328" w:rsidTr="009327F5" w14:paraId="44246802" w14:textId="77777777">
        <w:tc>
          <w:tcPr>
            <w:tcW w:w="4578" w:type="dxa"/>
            <w:shd w:val="clear" w:color="auto" w:fill="D9D9D9" w:themeFill="background1" w:themeFillShade="D9"/>
          </w:tcPr>
          <w:p w:rsidRPr="001264E0" w:rsidR="00827328" w:rsidRDefault="00827328" w14:paraId="18364260" w14:textId="601B1831">
            <w:pPr>
              <w:jc w:val="center"/>
              <w:rPr>
                <w:rFonts w:cstheme="minorHAnsi"/>
                <w:i/>
                <w:iCs/>
              </w:rPr>
            </w:pPr>
            <w:r w:rsidRPr="001264E0">
              <w:rPr>
                <w:rFonts w:cstheme="minorHAnsi"/>
                <w:i/>
                <w:iCs/>
              </w:rPr>
              <w:t xml:space="preserve">For each </w:t>
            </w:r>
            <w:r w:rsidRPr="001264E0" w:rsidR="0090346F">
              <w:rPr>
                <w:rFonts w:cstheme="minorHAnsi"/>
                <w:i/>
                <w:iCs/>
              </w:rPr>
              <w:t>statement,</w:t>
            </w:r>
            <w:r w:rsidRPr="001264E0">
              <w:rPr>
                <w:rFonts w:cstheme="minorHAnsi"/>
                <w:i/>
                <w:iCs/>
              </w:rPr>
              <w:t xml:space="preserve"> please select the answer that most closely matches your experience.</w:t>
            </w:r>
          </w:p>
        </w:tc>
        <w:tc>
          <w:tcPr>
            <w:tcW w:w="991" w:type="dxa"/>
            <w:shd w:val="clear" w:color="auto" w:fill="D9D9D9" w:themeFill="background1" w:themeFillShade="D9"/>
          </w:tcPr>
          <w:p w:rsidRPr="001264E0" w:rsidR="00827328" w:rsidRDefault="00827328" w14:paraId="749D2208" w14:textId="77777777">
            <w:pPr>
              <w:jc w:val="center"/>
              <w:rPr>
                <w:rFonts w:cstheme="minorHAnsi"/>
                <w:b/>
                <w:bCs/>
              </w:rPr>
            </w:pPr>
            <w:r w:rsidRPr="001264E0">
              <w:rPr>
                <w:rFonts w:cstheme="minorHAnsi"/>
                <w:b/>
                <w:bCs/>
              </w:rPr>
              <w:t>Strongly Agree</w:t>
            </w:r>
          </w:p>
        </w:tc>
        <w:tc>
          <w:tcPr>
            <w:tcW w:w="754" w:type="dxa"/>
            <w:shd w:val="clear" w:color="auto" w:fill="D9D9D9" w:themeFill="background1" w:themeFillShade="D9"/>
          </w:tcPr>
          <w:p w:rsidRPr="001264E0" w:rsidR="00827328" w:rsidRDefault="00827328" w14:paraId="4B2F7FD9" w14:textId="77777777">
            <w:pPr>
              <w:jc w:val="center"/>
              <w:rPr>
                <w:rFonts w:cstheme="minorHAnsi"/>
                <w:b/>
                <w:bCs/>
              </w:rPr>
            </w:pPr>
            <w:r w:rsidRPr="001264E0">
              <w:rPr>
                <w:rFonts w:cstheme="minorHAnsi"/>
                <w:b/>
                <w:bCs/>
              </w:rPr>
              <w:t>Agree</w:t>
            </w:r>
          </w:p>
        </w:tc>
        <w:tc>
          <w:tcPr>
            <w:tcW w:w="1175" w:type="dxa"/>
            <w:shd w:val="clear" w:color="auto" w:fill="D9D9D9" w:themeFill="background1" w:themeFillShade="D9"/>
          </w:tcPr>
          <w:p w:rsidR="009327F5" w:rsidRDefault="00827328" w14:paraId="154206BB" w14:textId="77777777">
            <w:pPr>
              <w:jc w:val="center"/>
              <w:rPr>
                <w:rFonts w:cstheme="minorHAnsi"/>
                <w:b/>
                <w:bCs/>
              </w:rPr>
            </w:pPr>
            <w:r w:rsidRPr="001264E0">
              <w:rPr>
                <w:rFonts w:cstheme="minorHAnsi"/>
                <w:b/>
                <w:bCs/>
              </w:rPr>
              <w:t xml:space="preserve">Neither </w:t>
            </w:r>
          </w:p>
          <w:p w:rsidRPr="001264E0" w:rsidR="00827328" w:rsidRDefault="00827328" w14:paraId="784873E2" w14:textId="19473043">
            <w:pPr>
              <w:jc w:val="center"/>
              <w:rPr>
                <w:rFonts w:cstheme="minorHAnsi"/>
                <w:b/>
                <w:bCs/>
              </w:rPr>
            </w:pPr>
            <w:r w:rsidRPr="001264E0">
              <w:rPr>
                <w:rFonts w:cstheme="minorHAnsi"/>
                <w:b/>
                <w:bCs/>
              </w:rPr>
              <w:t xml:space="preserve">Agree </w:t>
            </w:r>
            <w:r w:rsidR="004B7DD0">
              <w:rPr>
                <w:rFonts w:cstheme="minorHAnsi"/>
                <w:b/>
                <w:bCs/>
              </w:rPr>
              <w:t>n</w:t>
            </w:r>
            <w:r w:rsidRPr="001264E0">
              <w:rPr>
                <w:rFonts w:cstheme="minorHAnsi"/>
                <w:b/>
                <w:bCs/>
              </w:rPr>
              <w:t xml:space="preserve">or </w:t>
            </w:r>
            <w:r w:rsidR="009B5342">
              <w:rPr>
                <w:rFonts w:cstheme="minorHAnsi"/>
                <w:b/>
                <w:bCs/>
              </w:rPr>
              <w:t>disagree</w:t>
            </w:r>
          </w:p>
        </w:tc>
        <w:tc>
          <w:tcPr>
            <w:tcW w:w="1010" w:type="dxa"/>
            <w:shd w:val="clear" w:color="auto" w:fill="D9D9D9" w:themeFill="background1" w:themeFillShade="D9"/>
          </w:tcPr>
          <w:p w:rsidRPr="001264E0" w:rsidR="00827328" w:rsidRDefault="00827328" w14:paraId="0E928CF5" w14:textId="77777777">
            <w:pPr>
              <w:jc w:val="center"/>
              <w:rPr>
                <w:rFonts w:cstheme="minorHAnsi"/>
                <w:b/>
                <w:bCs/>
              </w:rPr>
            </w:pPr>
            <w:r w:rsidRPr="001264E0">
              <w:rPr>
                <w:rFonts w:cstheme="minorHAnsi"/>
                <w:b/>
                <w:bCs/>
              </w:rPr>
              <w:t>Disagree</w:t>
            </w:r>
          </w:p>
        </w:tc>
        <w:tc>
          <w:tcPr>
            <w:tcW w:w="1132" w:type="dxa"/>
            <w:shd w:val="clear" w:color="auto" w:fill="D9D9D9" w:themeFill="background1" w:themeFillShade="D9"/>
          </w:tcPr>
          <w:p w:rsidRPr="001264E0" w:rsidR="00827328" w:rsidRDefault="00827328" w14:paraId="27363D31" w14:textId="77777777">
            <w:pPr>
              <w:jc w:val="center"/>
              <w:rPr>
                <w:rFonts w:cstheme="minorHAnsi"/>
                <w:b/>
                <w:bCs/>
              </w:rPr>
            </w:pPr>
            <w:r w:rsidRPr="001264E0">
              <w:rPr>
                <w:rFonts w:cstheme="minorHAnsi"/>
                <w:b/>
                <w:bCs/>
              </w:rPr>
              <w:t>Strongly Disagree</w:t>
            </w:r>
          </w:p>
        </w:tc>
        <w:tc>
          <w:tcPr>
            <w:tcW w:w="850" w:type="dxa"/>
            <w:shd w:val="clear" w:color="auto" w:fill="D9D9D9" w:themeFill="background1" w:themeFillShade="D9"/>
          </w:tcPr>
          <w:p w:rsidRPr="001264E0" w:rsidR="00827328" w:rsidRDefault="00827328" w14:paraId="66D63E64" w14:textId="77777777">
            <w:pPr>
              <w:jc w:val="center"/>
              <w:rPr>
                <w:rFonts w:cstheme="minorHAnsi"/>
                <w:b/>
                <w:bCs/>
              </w:rPr>
            </w:pPr>
            <w:r w:rsidRPr="001264E0">
              <w:rPr>
                <w:rFonts w:cstheme="minorHAnsi"/>
                <w:b/>
                <w:bCs/>
              </w:rPr>
              <w:t>Not Applicable</w:t>
            </w:r>
          </w:p>
        </w:tc>
      </w:tr>
      <w:tr w:rsidRPr="001264E0" w:rsidR="00827328" w:rsidTr="009327F5" w14:paraId="3FF5D7AD" w14:textId="77777777">
        <w:tc>
          <w:tcPr>
            <w:tcW w:w="4578" w:type="dxa"/>
          </w:tcPr>
          <w:p w:rsidR="00827328" w:rsidRDefault="00827328" w14:paraId="73B82FB2" w14:textId="77777777">
            <w:pPr>
              <w:rPr>
                <w:rFonts w:cstheme="minorHAnsi"/>
              </w:rPr>
            </w:pPr>
            <w:r w:rsidRPr="001264E0">
              <w:rPr>
                <w:rFonts w:cstheme="minorHAnsi"/>
              </w:rPr>
              <w:t xml:space="preserve">The assessor explained the </w:t>
            </w:r>
            <w:r w:rsidR="00B21567">
              <w:rPr>
                <w:rFonts w:cstheme="minorHAnsi"/>
              </w:rPr>
              <w:t>course</w:t>
            </w:r>
            <w:r w:rsidRPr="001264E0">
              <w:rPr>
                <w:rFonts w:cstheme="minorHAnsi"/>
              </w:rPr>
              <w:t xml:space="preserve"> clearly</w:t>
            </w:r>
          </w:p>
          <w:p w:rsidRPr="001264E0" w:rsidR="004B7DD0" w:rsidRDefault="004B7DD0" w14:paraId="43B6DADC" w14:textId="29A7E52B">
            <w:pPr>
              <w:rPr>
                <w:rFonts w:cstheme="minorHAnsi"/>
              </w:rPr>
            </w:pPr>
          </w:p>
        </w:tc>
        <w:tc>
          <w:tcPr>
            <w:tcW w:w="991" w:type="dxa"/>
          </w:tcPr>
          <w:p w:rsidRPr="001264E0" w:rsidR="00827328" w:rsidRDefault="00827328" w14:paraId="58F7045C" w14:textId="77777777">
            <w:pPr>
              <w:rPr>
                <w:rFonts w:cstheme="minorHAnsi"/>
              </w:rPr>
            </w:pPr>
          </w:p>
        </w:tc>
        <w:tc>
          <w:tcPr>
            <w:tcW w:w="754" w:type="dxa"/>
          </w:tcPr>
          <w:p w:rsidRPr="001264E0" w:rsidR="00827328" w:rsidRDefault="00827328" w14:paraId="176F207B" w14:textId="77777777">
            <w:pPr>
              <w:rPr>
                <w:rFonts w:cstheme="minorHAnsi"/>
              </w:rPr>
            </w:pPr>
          </w:p>
        </w:tc>
        <w:tc>
          <w:tcPr>
            <w:tcW w:w="1175" w:type="dxa"/>
          </w:tcPr>
          <w:p w:rsidRPr="001264E0" w:rsidR="00827328" w:rsidRDefault="00827328" w14:paraId="1D3DC71B" w14:textId="77777777">
            <w:pPr>
              <w:rPr>
                <w:rFonts w:cstheme="minorHAnsi"/>
              </w:rPr>
            </w:pPr>
          </w:p>
        </w:tc>
        <w:tc>
          <w:tcPr>
            <w:tcW w:w="1010" w:type="dxa"/>
          </w:tcPr>
          <w:p w:rsidRPr="001264E0" w:rsidR="00827328" w:rsidRDefault="00827328" w14:paraId="660C2807" w14:textId="77777777">
            <w:pPr>
              <w:rPr>
                <w:rFonts w:cstheme="minorHAnsi"/>
              </w:rPr>
            </w:pPr>
          </w:p>
        </w:tc>
        <w:tc>
          <w:tcPr>
            <w:tcW w:w="1132" w:type="dxa"/>
          </w:tcPr>
          <w:p w:rsidRPr="001264E0" w:rsidR="00827328" w:rsidRDefault="00827328" w14:paraId="7B6890D8" w14:textId="77777777">
            <w:pPr>
              <w:rPr>
                <w:rFonts w:cstheme="minorHAnsi"/>
              </w:rPr>
            </w:pPr>
          </w:p>
        </w:tc>
        <w:tc>
          <w:tcPr>
            <w:tcW w:w="850" w:type="dxa"/>
          </w:tcPr>
          <w:p w:rsidRPr="001264E0" w:rsidR="00827328" w:rsidRDefault="00827328" w14:paraId="7589BBC8" w14:textId="77777777">
            <w:pPr>
              <w:rPr>
                <w:rFonts w:cstheme="minorHAnsi"/>
              </w:rPr>
            </w:pPr>
          </w:p>
        </w:tc>
      </w:tr>
      <w:tr w:rsidRPr="001264E0" w:rsidR="00827328" w:rsidTr="009327F5" w14:paraId="0EC0A48B" w14:textId="77777777">
        <w:tc>
          <w:tcPr>
            <w:tcW w:w="4578" w:type="dxa"/>
          </w:tcPr>
          <w:p w:rsidRPr="001264E0" w:rsidR="00827328" w:rsidRDefault="00827328" w14:paraId="73CF7795" w14:textId="77777777">
            <w:pPr>
              <w:rPr>
                <w:rFonts w:cstheme="minorHAnsi"/>
              </w:rPr>
            </w:pPr>
            <w:r w:rsidRPr="001264E0">
              <w:rPr>
                <w:rFonts w:cstheme="minorHAnsi"/>
              </w:rPr>
              <w:t xml:space="preserve">My individual learning plan (ILP) was reviewed and updated regularly throughout the programme  </w:t>
            </w:r>
          </w:p>
        </w:tc>
        <w:tc>
          <w:tcPr>
            <w:tcW w:w="991" w:type="dxa"/>
          </w:tcPr>
          <w:p w:rsidRPr="001264E0" w:rsidR="00827328" w:rsidRDefault="00827328" w14:paraId="792B88E2" w14:textId="77777777">
            <w:pPr>
              <w:rPr>
                <w:rFonts w:cstheme="minorHAnsi"/>
              </w:rPr>
            </w:pPr>
          </w:p>
        </w:tc>
        <w:tc>
          <w:tcPr>
            <w:tcW w:w="754" w:type="dxa"/>
          </w:tcPr>
          <w:p w:rsidRPr="001264E0" w:rsidR="00827328" w:rsidRDefault="00827328" w14:paraId="162F4CC0" w14:textId="77777777">
            <w:pPr>
              <w:rPr>
                <w:rFonts w:cstheme="minorHAnsi"/>
              </w:rPr>
            </w:pPr>
          </w:p>
        </w:tc>
        <w:tc>
          <w:tcPr>
            <w:tcW w:w="1175" w:type="dxa"/>
          </w:tcPr>
          <w:p w:rsidRPr="001264E0" w:rsidR="00827328" w:rsidRDefault="00827328" w14:paraId="2FA024F6" w14:textId="77777777">
            <w:pPr>
              <w:rPr>
                <w:rFonts w:cstheme="minorHAnsi"/>
              </w:rPr>
            </w:pPr>
          </w:p>
        </w:tc>
        <w:tc>
          <w:tcPr>
            <w:tcW w:w="1010" w:type="dxa"/>
          </w:tcPr>
          <w:p w:rsidRPr="001264E0" w:rsidR="00827328" w:rsidRDefault="00827328" w14:paraId="2DB6C896" w14:textId="77777777">
            <w:pPr>
              <w:rPr>
                <w:rFonts w:cstheme="minorHAnsi"/>
              </w:rPr>
            </w:pPr>
          </w:p>
        </w:tc>
        <w:tc>
          <w:tcPr>
            <w:tcW w:w="1132" w:type="dxa"/>
          </w:tcPr>
          <w:p w:rsidRPr="001264E0" w:rsidR="00827328" w:rsidRDefault="00827328" w14:paraId="5839E673" w14:textId="77777777">
            <w:pPr>
              <w:rPr>
                <w:rFonts w:cstheme="minorHAnsi"/>
              </w:rPr>
            </w:pPr>
          </w:p>
        </w:tc>
        <w:tc>
          <w:tcPr>
            <w:tcW w:w="850" w:type="dxa"/>
          </w:tcPr>
          <w:p w:rsidRPr="001264E0" w:rsidR="00827328" w:rsidRDefault="00827328" w14:paraId="404AC050" w14:textId="77777777">
            <w:pPr>
              <w:rPr>
                <w:rFonts w:cstheme="minorHAnsi"/>
              </w:rPr>
            </w:pPr>
          </w:p>
        </w:tc>
      </w:tr>
      <w:tr w:rsidRPr="001264E0" w:rsidR="00827328" w:rsidTr="009327F5" w14:paraId="75D6F2E7" w14:textId="77777777">
        <w:tc>
          <w:tcPr>
            <w:tcW w:w="4578" w:type="dxa"/>
          </w:tcPr>
          <w:p w:rsidRPr="001264E0" w:rsidR="00827328" w:rsidRDefault="00827328" w14:paraId="0F75160E" w14:textId="4CA35324">
            <w:pPr>
              <w:rPr>
                <w:rFonts w:cstheme="minorHAnsi"/>
              </w:rPr>
            </w:pPr>
            <w:r w:rsidRPr="001264E0">
              <w:rPr>
                <w:rFonts w:cstheme="minorHAnsi"/>
              </w:rPr>
              <w:t xml:space="preserve">The assessor clearly explained the assessment </w:t>
            </w:r>
            <w:r w:rsidR="00E67962">
              <w:rPr>
                <w:rFonts w:cstheme="minorHAnsi"/>
              </w:rPr>
              <w:t xml:space="preserve">plan </w:t>
            </w:r>
            <w:r w:rsidR="006C1CDA">
              <w:rPr>
                <w:rFonts w:cstheme="minorHAnsi"/>
              </w:rPr>
              <w:t>including</w:t>
            </w:r>
            <w:r w:rsidRPr="001264E0">
              <w:rPr>
                <w:rFonts w:cstheme="minorHAnsi"/>
              </w:rPr>
              <w:t xml:space="preserve"> methods that would be used throughout the programme </w:t>
            </w:r>
          </w:p>
        </w:tc>
        <w:tc>
          <w:tcPr>
            <w:tcW w:w="991" w:type="dxa"/>
          </w:tcPr>
          <w:p w:rsidRPr="001264E0" w:rsidR="00827328" w:rsidRDefault="00827328" w14:paraId="19DBDB59" w14:textId="77777777">
            <w:pPr>
              <w:rPr>
                <w:rFonts w:cstheme="minorHAnsi"/>
              </w:rPr>
            </w:pPr>
          </w:p>
        </w:tc>
        <w:tc>
          <w:tcPr>
            <w:tcW w:w="754" w:type="dxa"/>
          </w:tcPr>
          <w:p w:rsidRPr="001264E0" w:rsidR="00827328" w:rsidRDefault="00827328" w14:paraId="227AAB04" w14:textId="77777777">
            <w:pPr>
              <w:rPr>
                <w:rFonts w:cstheme="minorHAnsi"/>
              </w:rPr>
            </w:pPr>
          </w:p>
        </w:tc>
        <w:tc>
          <w:tcPr>
            <w:tcW w:w="1175" w:type="dxa"/>
          </w:tcPr>
          <w:p w:rsidRPr="001264E0" w:rsidR="00827328" w:rsidRDefault="00827328" w14:paraId="56FF8F72" w14:textId="77777777">
            <w:pPr>
              <w:rPr>
                <w:rFonts w:cstheme="minorHAnsi"/>
              </w:rPr>
            </w:pPr>
          </w:p>
        </w:tc>
        <w:tc>
          <w:tcPr>
            <w:tcW w:w="1010" w:type="dxa"/>
          </w:tcPr>
          <w:p w:rsidRPr="001264E0" w:rsidR="00827328" w:rsidRDefault="00827328" w14:paraId="252EDDD6" w14:textId="77777777">
            <w:pPr>
              <w:rPr>
                <w:rFonts w:cstheme="minorHAnsi"/>
              </w:rPr>
            </w:pPr>
          </w:p>
        </w:tc>
        <w:tc>
          <w:tcPr>
            <w:tcW w:w="1132" w:type="dxa"/>
          </w:tcPr>
          <w:p w:rsidRPr="001264E0" w:rsidR="00827328" w:rsidRDefault="00827328" w14:paraId="120110EB" w14:textId="77777777">
            <w:pPr>
              <w:rPr>
                <w:rFonts w:cstheme="minorHAnsi"/>
              </w:rPr>
            </w:pPr>
          </w:p>
        </w:tc>
        <w:tc>
          <w:tcPr>
            <w:tcW w:w="850" w:type="dxa"/>
          </w:tcPr>
          <w:p w:rsidRPr="001264E0" w:rsidR="00827328" w:rsidRDefault="00827328" w14:paraId="4DF2C75C" w14:textId="77777777">
            <w:pPr>
              <w:rPr>
                <w:rFonts w:cstheme="minorHAnsi"/>
              </w:rPr>
            </w:pPr>
          </w:p>
        </w:tc>
      </w:tr>
      <w:tr w:rsidRPr="001264E0" w:rsidR="00827328" w:rsidTr="009327F5" w14:paraId="74AED45C" w14:textId="77777777">
        <w:tc>
          <w:tcPr>
            <w:tcW w:w="4578" w:type="dxa"/>
          </w:tcPr>
          <w:p w:rsidRPr="001264E0" w:rsidR="00827328" w:rsidRDefault="00827328" w14:paraId="5EE4F8DD" w14:textId="77777777">
            <w:pPr>
              <w:rPr>
                <w:rFonts w:cstheme="minorHAnsi"/>
              </w:rPr>
            </w:pPr>
            <w:r w:rsidRPr="001264E0">
              <w:rPr>
                <w:rFonts w:cstheme="minorHAnsi"/>
              </w:rPr>
              <w:t>I was made aware of the appeals and plagiarism procedure?</w:t>
            </w:r>
          </w:p>
        </w:tc>
        <w:tc>
          <w:tcPr>
            <w:tcW w:w="991" w:type="dxa"/>
          </w:tcPr>
          <w:p w:rsidRPr="001264E0" w:rsidR="00827328" w:rsidRDefault="00827328" w14:paraId="112C2BB3" w14:textId="77777777">
            <w:pPr>
              <w:rPr>
                <w:rFonts w:cstheme="minorHAnsi"/>
              </w:rPr>
            </w:pPr>
          </w:p>
        </w:tc>
        <w:tc>
          <w:tcPr>
            <w:tcW w:w="754" w:type="dxa"/>
          </w:tcPr>
          <w:p w:rsidRPr="001264E0" w:rsidR="00827328" w:rsidRDefault="00827328" w14:paraId="66953DB4" w14:textId="77777777">
            <w:pPr>
              <w:rPr>
                <w:rFonts w:cstheme="minorHAnsi"/>
              </w:rPr>
            </w:pPr>
          </w:p>
        </w:tc>
        <w:tc>
          <w:tcPr>
            <w:tcW w:w="1175" w:type="dxa"/>
          </w:tcPr>
          <w:p w:rsidRPr="001264E0" w:rsidR="00827328" w:rsidRDefault="00827328" w14:paraId="066D0DC4" w14:textId="77777777">
            <w:pPr>
              <w:rPr>
                <w:rFonts w:cstheme="minorHAnsi"/>
              </w:rPr>
            </w:pPr>
          </w:p>
        </w:tc>
        <w:tc>
          <w:tcPr>
            <w:tcW w:w="1010" w:type="dxa"/>
          </w:tcPr>
          <w:p w:rsidRPr="001264E0" w:rsidR="00827328" w:rsidRDefault="00827328" w14:paraId="20B5D6D8" w14:textId="77777777">
            <w:pPr>
              <w:rPr>
                <w:rFonts w:cstheme="minorHAnsi"/>
              </w:rPr>
            </w:pPr>
          </w:p>
        </w:tc>
        <w:tc>
          <w:tcPr>
            <w:tcW w:w="1132" w:type="dxa"/>
          </w:tcPr>
          <w:p w:rsidRPr="001264E0" w:rsidR="00827328" w:rsidRDefault="00827328" w14:paraId="7AFFF09C" w14:textId="77777777">
            <w:pPr>
              <w:rPr>
                <w:rFonts w:cstheme="minorHAnsi"/>
              </w:rPr>
            </w:pPr>
          </w:p>
        </w:tc>
        <w:tc>
          <w:tcPr>
            <w:tcW w:w="850" w:type="dxa"/>
          </w:tcPr>
          <w:p w:rsidRPr="001264E0" w:rsidR="00827328" w:rsidRDefault="00827328" w14:paraId="47BE9033" w14:textId="77777777">
            <w:pPr>
              <w:rPr>
                <w:rFonts w:cstheme="minorHAnsi"/>
              </w:rPr>
            </w:pPr>
          </w:p>
        </w:tc>
      </w:tr>
      <w:tr w:rsidRPr="001264E0" w:rsidR="00827328" w:rsidTr="009327F5" w14:paraId="38A8BA58" w14:textId="77777777">
        <w:tc>
          <w:tcPr>
            <w:tcW w:w="4578" w:type="dxa"/>
          </w:tcPr>
          <w:p w:rsidRPr="001264E0" w:rsidR="00827328" w:rsidRDefault="00827328" w14:paraId="7215B379" w14:textId="77777777">
            <w:pPr>
              <w:rPr>
                <w:rFonts w:cstheme="minorHAnsi"/>
              </w:rPr>
            </w:pPr>
            <w:r w:rsidRPr="001264E0">
              <w:rPr>
                <w:rFonts w:cstheme="minorHAnsi"/>
              </w:rPr>
              <w:t>I was clear in the learning that was expected to achieve the units</w:t>
            </w:r>
          </w:p>
        </w:tc>
        <w:tc>
          <w:tcPr>
            <w:tcW w:w="991" w:type="dxa"/>
          </w:tcPr>
          <w:p w:rsidRPr="001264E0" w:rsidR="00827328" w:rsidRDefault="00827328" w14:paraId="45931215" w14:textId="77777777">
            <w:pPr>
              <w:rPr>
                <w:rFonts w:cstheme="minorHAnsi"/>
              </w:rPr>
            </w:pPr>
          </w:p>
        </w:tc>
        <w:tc>
          <w:tcPr>
            <w:tcW w:w="754" w:type="dxa"/>
          </w:tcPr>
          <w:p w:rsidRPr="001264E0" w:rsidR="00827328" w:rsidRDefault="00827328" w14:paraId="36298379" w14:textId="77777777">
            <w:pPr>
              <w:rPr>
                <w:rFonts w:cstheme="minorHAnsi"/>
              </w:rPr>
            </w:pPr>
          </w:p>
        </w:tc>
        <w:tc>
          <w:tcPr>
            <w:tcW w:w="1175" w:type="dxa"/>
          </w:tcPr>
          <w:p w:rsidRPr="001264E0" w:rsidR="00827328" w:rsidRDefault="00827328" w14:paraId="71A59C9C" w14:textId="77777777">
            <w:pPr>
              <w:rPr>
                <w:rFonts w:cstheme="minorHAnsi"/>
              </w:rPr>
            </w:pPr>
          </w:p>
        </w:tc>
        <w:tc>
          <w:tcPr>
            <w:tcW w:w="1010" w:type="dxa"/>
          </w:tcPr>
          <w:p w:rsidRPr="001264E0" w:rsidR="00827328" w:rsidRDefault="00827328" w14:paraId="7975FCD6" w14:textId="77777777">
            <w:pPr>
              <w:rPr>
                <w:rFonts w:cstheme="minorHAnsi"/>
              </w:rPr>
            </w:pPr>
          </w:p>
        </w:tc>
        <w:tc>
          <w:tcPr>
            <w:tcW w:w="1132" w:type="dxa"/>
          </w:tcPr>
          <w:p w:rsidRPr="001264E0" w:rsidR="00827328" w:rsidRDefault="00827328" w14:paraId="3E719ACC" w14:textId="77777777">
            <w:pPr>
              <w:rPr>
                <w:rFonts w:cstheme="minorHAnsi"/>
              </w:rPr>
            </w:pPr>
          </w:p>
        </w:tc>
        <w:tc>
          <w:tcPr>
            <w:tcW w:w="850" w:type="dxa"/>
          </w:tcPr>
          <w:p w:rsidRPr="001264E0" w:rsidR="00827328" w:rsidRDefault="00827328" w14:paraId="274C6418" w14:textId="77777777">
            <w:pPr>
              <w:rPr>
                <w:rFonts w:cstheme="minorHAnsi"/>
              </w:rPr>
            </w:pPr>
          </w:p>
        </w:tc>
      </w:tr>
      <w:tr w:rsidRPr="001264E0" w:rsidR="00827328" w:rsidTr="009327F5" w14:paraId="4D4EBB0D" w14:textId="77777777">
        <w:tc>
          <w:tcPr>
            <w:tcW w:w="4578" w:type="dxa"/>
          </w:tcPr>
          <w:p w:rsidRPr="001264E0" w:rsidR="00827328" w:rsidRDefault="00827328" w14:paraId="3C01A2B4" w14:textId="4100EE27">
            <w:pPr>
              <w:tabs>
                <w:tab w:val="left" w:pos="900"/>
              </w:tabs>
              <w:rPr>
                <w:rFonts w:cstheme="minorHAnsi"/>
              </w:rPr>
            </w:pPr>
            <w:r w:rsidRPr="001264E0">
              <w:rPr>
                <w:rFonts w:cstheme="minorHAnsi"/>
              </w:rPr>
              <w:t xml:space="preserve">The assessor </w:t>
            </w:r>
            <w:r w:rsidR="006A4D09">
              <w:rPr>
                <w:rFonts w:cstheme="minorHAnsi"/>
              </w:rPr>
              <w:t>/</w:t>
            </w:r>
            <w:r w:rsidR="0015349A">
              <w:rPr>
                <w:rFonts w:cstheme="minorHAnsi"/>
              </w:rPr>
              <w:t xml:space="preserve"> </w:t>
            </w:r>
            <w:r w:rsidR="006A4D09">
              <w:rPr>
                <w:rFonts w:cstheme="minorHAnsi"/>
              </w:rPr>
              <w:t>mentor</w:t>
            </w:r>
            <w:r w:rsidRPr="001264E0">
              <w:rPr>
                <w:rFonts w:cstheme="minorHAnsi"/>
              </w:rPr>
              <w:t xml:space="preserve"> helped me achieve my goals</w:t>
            </w:r>
          </w:p>
        </w:tc>
        <w:tc>
          <w:tcPr>
            <w:tcW w:w="991" w:type="dxa"/>
          </w:tcPr>
          <w:p w:rsidRPr="001264E0" w:rsidR="00827328" w:rsidRDefault="00827328" w14:paraId="25CB99FA" w14:textId="77777777">
            <w:pPr>
              <w:rPr>
                <w:rFonts w:cstheme="minorHAnsi"/>
              </w:rPr>
            </w:pPr>
          </w:p>
        </w:tc>
        <w:tc>
          <w:tcPr>
            <w:tcW w:w="754" w:type="dxa"/>
          </w:tcPr>
          <w:p w:rsidRPr="001264E0" w:rsidR="00827328" w:rsidRDefault="00827328" w14:paraId="0EDEC358" w14:textId="77777777">
            <w:pPr>
              <w:rPr>
                <w:rFonts w:cstheme="minorHAnsi"/>
              </w:rPr>
            </w:pPr>
          </w:p>
        </w:tc>
        <w:tc>
          <w:tcPr>
            <w:tcW w:w="1175" w:type="dxa"/>
          </w:tcPr>
          <w:p w:rsidRPr="001264E0" w:rsidR="00827328" w:rsidRDefault="00827328" w14:paraId="12F8D14D" w14:textId="77777777">
            <w:pPr>
              <w:rPr>
                <w:rFonts w:cstheme="minorHAnsi"/>
              </w:rPr>
            </w:pPr>
          </w:p>
        </w:tc>
        <w:tc>
          <w:tcPr>
            <w:tcW w:w="1010" w:type="dxa"/>
          </w:tcPr>
          <w:p w:rsidRPr="001264E0" w:rsidR="00827328" w:rsidRDefault="00827328" w14:paraId="6E8231A4" w14:textId="77777777">
            <w:pPr>
              <w:rPr>
                <w:rFonts w:cstheme="minorHAnsi"/>
              </w:rPr>
            </w:pPr>
          </w:p>
        </w:tc>
        <w:tc>
          <w:tcPr>
            <w:tcW w:w="1132" w:type="dxa"/>
          </w:tcPr>
          <w:p w:rsidRPr="001264E0" w:rsidR="00827328" w:rsidRDefault="00827328" w14:paraId="13B74309" w14:textId="77777777">
            <w:pPr>
              <w:rPr>
                <w:rFonts w:cstheme="minorHAnsi"/>
              </w:rPr>
            </w:pPr>
          </w:p>
        </w:tc>
        <w:tc>
          <w:tcPr>
            <w:tcW w:w="850" w:type="dxa"/>
          </w:tcPr>
          <w:p w:rsidRPr="001264E0" w:rsidR="00827328" w:rsidRDefault="00827328" w14:paraId="78937DD1" w14:textId="77777777">
            <w:pPr>
              <w:rPr>
                <w:rFonts w:cstheme="minorHAnsi"/>
              </w:rPr>
            </w:pPr>
          </w:p>
        </w:tc>
      </w:tr>
      <w:tr w:rsidRPr="001264E0" w:rsidR="00827328" w:rsidTr="009327F5" w14:paraId="32FC557C" w14:textId="77777777">
        <w:tc>
          <w:tcPr>
            <w:tcW w:w="4578" w:type="dxa"/>
          </w:tcPr>
          <w:p w:rsidRPr="001264E0" w:rsidR="00827328" w:rsidRDefault="00827328" w14:paraId="3B9CBCFC" w14:textId="77777777">
            <w:pPr>
              <w:rPr>
                <w:rFonts w:cstheme="minorHAnsi"/>
              </w:rPr>
            </w:pPr>
            <w:r w:rsidRPr="001264E0">
              <w:rPr>
                <w:rFonts w:cstheme="minorHAnsi"/>
              </w:rPr>
              <w:t>The assessor was helpful when I had difficulties or questions</w:t>
            </w:r>
          </w:p>
        </w:tc>
        <w:tc>
          <w:tcPr>
            <w:tcW w:w="991" w:type="dxa"/>
          </w:tcPr>
          <w:p w:rsidRPr="001264E0" w:rsidR="00827328" w:rsidRDefault="00827328" w14:paraId="070ADE13" w14:textId="77777777">
            <w:pPr>
              <w:rPr>
                <w:rFonts w:cstheme="minorHAnsi"/>
              </w:rPr>
            </w:pPr>
          </w:p>
        </w:tc>
        <w:tc>
          <w:tcPr>
            <w:tcW w:w="754" w:type="dxa"/>
          </w:tcPr>
          <w:p w:rsidRPr="001264E0" w:rsidR="00827328" w:rsidRDefault="00827328" w14:paraId="46F6402A" w14:textId="77777777">
            <w:pPr>
              <w:rPr>
                <w:rFonts w:cstheme="minorHAnsi"/>
              </w:rPr>
            </w:pPr>
          </w:p>
        </w:tc>
        <w:tc>
          <w:tcPr>
            <w:tcW w:w="1175" w:type="dxa"/>
          </w:tcPr>
          <w:p w:rsidRPr="001264E0" w:rsidR="00827328" w:rsidRDefault="00827328" w14:paraId="70086D1D" w14:textId="77777777">
            <w:pPr>
              <w:rPr>
                <w:rFonts w:cstheme="minorHAnsi"/>
              </w:rPr>
            </w:pPr>
          </w:p>
        </w:tc>
        <w:tc>
          <w:tcPr>
            <w:tcW w:w="1010" w:type="dxa"/>
          </w:tcPr>
          <w:p w:rsidRPr="001264E0" w:rsidR="00827328" w:rsidRDefault="00827328" w14:paraId="0E4ED3EB" w14:textId="77777777">
            <w:pPr>
              <w:rPr>
                <w:rFonts w:cstheme="minorHAnsi"/>
              </w:rPr>
            </w:pPr>
          </w:p>
        </w:tc>
        <w:tc>
          <w:tcPr>
            <w:tcW w:w="1132" w:type="dxa"/>
          </w:tcPr>
          <w:p w:rsidRPr="001264E0" w:rsidR="00827328" w:rsidRDefault="00827328" w14:paraId="0124A4E2" w14:textId="77777777">
            <w:pPr>
              <w:rPr>
                <w:rFonts w:cstheme="minorHAnsi"/>
              </w:rPr>
            </w:pPr>
          </w:p>
        </w:tc>
        <w:tc>
          <w:tcPr>
            <w:tcW w:w="850" w:type="dxa"/>
          </w:tcPr>
          <w:p w:rsidRPr="001264E0" w:rsidR="00827328" w:rsidRDefault="00827328" w14:paraId="75D622A7" w14:textId="77777777">
            <w:pPr>
              <w:rPr>
                <w:rFonts w:cstheme="minorHAnsi"/>
              </w:rPr>
            </w:pPr>
          </w:p>
        </w:tc>
      </w:tr>
      <w:tr w:rsidRPr="001264E0" w:rsidR="00827328" w:rsidTr="009327F5" w14:paraId="1A5C1A8F" w14:textId="77777777">
        <w:tc>
          <w:tcPr>
            <w:tcW w:w="4578" w:type="dxa"/>
          </w:tcPr>
          <w:p w:rsidRPr="001264E0" w:rsidR="00827328" w:rsidRDefault="00827328" w14:paraId="15683BF5" w14:textId="77777777">
            <w:pPr>
              <w:rPr>
                <w:rFonts w:cstheme="minorHAnsi"/>
              </w:rPr>
            </w:pPr>
            <w:r w:rsidRPr="001264E0">
              <w:rPr>
                <w:rFonts w:cstheme="minorHAnsi"/>
              </w:rPr>
              <w:t>The assessor provided clear constructive feedback</w:t>
            </w:r>
          </w:p>
        </w:tc>
        <w:tc>
          <w:tcPr>
            <w:tcW w:w="991" w:type="dxa"/>
          </w:tcPr>
          <w:p w:rsidRPr="001264E0" w:rsidR="00827328" w:rsidRDefault="00827328" w14:paraId="5AD0EB89" w14:textId="77777777">
            <w:pPr>
              <w:rPr>
                <w:rFonts w:cstheme="minorHAnsi"/>
              </w:rPr>
            </w:pPr>
          </w:p>
        </w:tc>
        <w:tc>
          <w:tcPr>
            <w:tcW w:w="754" w:type="dxa"/>
          </w:tcPr>
          <w:p w:rsidRPr="001264E0" w:rsidR="00827328" w:rsidRDefault="00827328" w14:paraId="1BE8D631" w14:textId="77777777">
            <w:pPr>
              <w:rPr>
                <w:rFonts w:cstheme="minorHAnsi"/>
              </w:rPr>
            </w:pPr>
          </w:p>
        </w:tc>
        <w:tc>
          <w:tcPr>
            <w:tcW w:w="1175" w:type="dxa"/>
          </w:tcPr>
          <w:p w:rsidRPr="001264E0" w:rsidR="00827328" w:rsidRDefault="00827328" w14:paraId="4E6DCD19" w14:textId="77777777">
            <w:pPr>
              <w:rPr>
                <w:rFonts w:cstheme="minorHAnsi"/>
              </w:rPr>
            </w:pPr>
          </w:p>
        </w:tc>
        <w:tc>
          <w:tcPr>
            <w:tcW w:w="1010" w:type="dxa"/>
          </w:tcPr>
          <w:p w:rsidRPr="001264E0" w:rsidR="00827328" w:rsidRDefault="00827328" w14:paraId="656213DE" w14:textId="77777777">
            <w:pPr>
              <w:rPr>
                <w:rFonts w:cstheme="minorHAnsi"/>
              </w:rPr>
            </w:pPr>
          </w:p>
        </w:tc>
        <w:tc>
          <w:tcPr>
            <w:tcW w:w="1132" w:type="dxa"/>
          </w:tcPr>
          <w:p w:rsidRPr="001264E0" w:rsidR="00827328" w:rsidRDefault="00827328" w14:paraId="7EA1190A" w14:textId="77777777">
            <w:pPr>
              <w:rPr>
                <w:rFonts w:cstheme="minorHAnsi"/>
              </w:rPr>
            </w:pPr>
          </w:p>
        </w:tc>
        <w:tc>
          <w:tcPr>
            <w:tcW w:w="850" w:type="dxa"/>
          </w:tcPr>
          <w:p w:rsidRPr="001264E0" w:rsidR="00827328" w:rsidRDefault="00827328" w14:paraId="054A9C55" w14:textId="77777777">
            <w:pPr>
              <w:rPr>
                <w:rFonts w:cstheme="minorHAnsi"/>
              </w:rPr>
            </w:pPr>
          </w:p>
        </w:tc>
      </w:tr>
      <w:tr w:rsidRPr="001264E0" w:rsidR="00827328" w:rsidTr="009327F5" w14:paraId="51D2E1F8" w14:textId="77777777">
        <w:tc>
          <w:tcPr>
            <w:tcW w:w="4578" w:type="dxa"/>
          </w:tcPr>
          <w:p w:rsidRPr="001264E0" w:rsidR="00827328" w:rsidRDefault="00827328" w14:paraId="5A73A3D5" w14:textId="77777777">
            <w:pPr>
              <w:rPr>
                <w:rFonts w:cstheme="minorHAnsi"/>
              </w:rPr>
            </w:pPr>
            <w:r w:rsidRPr="001264E0">
              <w:rPr>
                <w:rFonts w:cstheme="minorHAnsi"/>
              </w:rPr>
              <w:t>The assessor presented content in an organised manner</w:t>
            </w:r>
          </w:p>
        </w:tc>
        <w:tc>
          <w:tcPr>
            <w:tcW w:w="991" w:type="dxa"/>
          </w:tcPr>
          <w:p w:rsidRPr="001264E0" w:rsidR="00827328" w:rsidRDefault="00827328" w14:paraId="216111F3" w14:textId="77777777">
            <w:pPr>
              <w:rPr>
                <w:rFonts w:cstheme="minorHAnsi"/>
              </w:rPr>
            </w:pPr>
          </w:p>
        </w:tc>
        <w:tc>
          <w:tcPr>
            <w:tcW w:w="754" w:type="dxa"/>
          </w:tcPr>
          <w:p w:rsidRPr="001264E0" w:rsidR="00827328" w:rsidRDefault="00827328" w14:paraId="23FA5C83" w14:textId="77777777">
            <w:pPr>
              <w:rPr>
                <w:rFonts w:cstheme="minorHAnsi"/>
              </w:rPr>
            </w:pPr>
          </w:p>
        </w:tc>
        <w:tc>
          <w:tcPr>
            <w:tcW w:w="1175" w:type="dxa"/>
          </w:tcPr>
          <w:p w:rsidRPr="001264E0" w:rsidR="00827328" w:rsidRDefault="00827328" w14:paraId="56BBE122" w14:textId="77777777">
            <w:pPr>
              <w:rPr>
                <w:rFonts w:cstheme="minorHAnsi"/>
              </w:rPr>
            </w:pPr>
          </w:p>
        </w:tc>
        <w:tc>
          <w:tcPr>
            <w:tcW w:w="1010" w:type="dxa"/>
          </w:tcPr>
          <w:p w:rsidRPr="001264E0" w:rsidR="00827328" w:rsidRDefault="00827328" w14:paraId="00B8C380" w14:textId="77777777">
            <w:pPr>
              <w:rPr>
                <w:rFonts w:cstheme="minorHAnsi"/>
              </w:rPr>
            </w:pPr>
          </w:p>
        </w:tc>
        <w:tc>
          <w:tcPr>
            <w:tcW w:w="1132" w:type="dxa"/>
          </w:tcPr>
          <w:p w:rsidRPr="001264E0" w:rsidR="00827328" w:rsidRDefault="00827328" w14:paraId="4B30B96D" w14:textId="77777777">
            <w:pPr>
              <w:rPr>
                <w:rFonts w:cstheme="minorHAnsi"/>
              </w:rPr>
            </w:pPr>
          </w:p>
        </w:tc>
        <w:tc>
          <w:tcPr>
            <w:tcW w:w="850" w:type="dxa"/>
          </w:tcPr>
          <w:p w:rsidRPr="001264E0" w:rsidR="00827328" w:rsidRDefault="00827328" w14:paraId="27465FB8" w14:textId="77777777">
            <w:pPr>
              <w:rPr>
                <w:rFonts w:cstheme="minorHAnsi"/>
              </w:rPr>
            </w:pPr>
          </w:p>
        </w:tc>
      </w:tr>
      <w:tr w:rsidRPr="001264E0" w:rsidR="00827328" w:rsidTr="009327F5" w14:paraId="785DE47A" w14:textId="77777777">
        <w:tc>
          <w:tcPr>
            <w:tcW w:w="4578" w:type="dxa"/>
          </w:tcPr>
          <w:p w:rsidRPr="001264E0" w:rsidR="00827328" w:rsidRDefault="00827328" w14:paraId="2233D5EA" w14:textId="77777777">
            <w:pPr>
              <w:rPr>
                <w:rFonts w:cstheme="minorHAnsi"/>
              </w:rPr>
            </w:pPr>
            <w:r w:rsidRPr="001264E0">
              <w:rPr>
                <w:rFonts w:cstheme="minorHAnsi"/>
              </w:rPr>
              <w:t>I was given enough time to meet with my assessor</w:t>
            </w:r>
          </w:p>
        </w:tc>
        <w:tc>
          <w:tcPr>
            <w:tcW w:w="991" w:type="dxa"/>
          </w:tcPr>
          <w:p w:rsidRPr="001264E0" w:rsidR="00827328" w:rsidRDefault="00827328" w14:paraId="39A23E49" w14:textId="77777777">
            <w:pPr>
              <w:rPr>
                <w:rFonts w:cstheme="minorHAnsi"/>
              </w:rPr>
            </w:pPr>
          </w:p>
        </w:tc>
        <w:tc>
          <w:tcPr>
            <w:tcW w:w="754" w:type="dxa"/>
          </w:tcPr>
          <w:p w:rsidRPr="001264E0" w:rsidR="00827328" w:rsidRDefault="00827328" w14:paraId="203C4CEA" w14:textId="77777777">
            <w:pPr>
              <w:rPr>
                <w:rFonts w:cstheme="minorHAnsi"/>
              </w:rPr>
            </w:pPr>
          </w:p>
        </w:tc>
        <w:tc>
          <w:tcPr>
            <w:tcW w:w="1175" w:type="dxa"/>
          </w:tcPr>
          <w:p w:rsidRPr="001264E0" w:rsidR="00827328" w:rsidRDefault="00827328" w14:paraId="445F710B" w14:textId="77777777">
            <w:pPr>
              <w:rPr>
                <w:rFonts w:cstheme="minorHAnsi"/>
              </w:rPr>
            </w:pPr>
          </w:p>
        </w:tc>
        <w:tc>
          <w:tcPr>
            <w:tcW w:w="1010" w:type="dxa"/>
          </w:tcPr>
          <w:p w:rsidRPr="001264E0" w:rsidR="00827328" w:rsidRDefault="00827328" w14:paraId="1C808A24" w14:textId="77777777">
            <w:pPr>
              <w:rPr>
                <w:rFonts w:cstheme="minorHAnsi"/>
              </w:rPr>
            </w:pPr>
          </w:p>
        </w:tc>
        <w:tc>
          <w:tcPr>
            <w:tcW w:w="1132" w:type="dxa"/>
          </w:tcPr>
          <w:p w:rsidRPr="001264E0" w:rsidR="00827328" w:rsidRDefault="00827328" w14:paraId="0A404413" w14:textId="77777777">
            <w:pPr>
              <w:rPr>
                <w:rFonts w:cstheme="minorHAnsi"/>
              </w:rPr>
            </w:pPr>
          </w:p>
        </w:tc>
        <w:tc>
          <w:tcPr>
            <w:tcW w:w="850" w:type="dxa"/>
          </w:tcPr>
          <w:p w:rsidRPr="001264E0" w:rsidR="00827328" w:rsidRDefault="00827328" w14:paraId="5E803AD5" w14:textId="77777777">
            <w:pPr>
              <w:rPr>
                <w:rFonts w:cstheme="minorHAnsi"/>
              </w:rPr>
            </w:pPr>
          </w:p>
        </w:tc>
      </w:tr>
      <w:tr w:rsidRPr="001264E0" w:rsidR="00827328" w:rsidTr="009327F5" w14:paraId="3C6E0104" w14:textId="77777777">
        <w:tc>
          <w:tcPr>
            <w:tcW w:w="4578" w:type="dxa"/>
          </w:tcPr>
          <w:p w:rsidRPr="001264E0" w:rsidR="00827328" w:rsidRDefault="00827328" w14:paraId="45131A20" w14:textId="77777777">
            <w:pPr>
              <w:rPr>
                <w:rFonts w:cstheme="minorHAnsi"/>
              </w:rPr>
            </w:pPr>
            <w:r w:rsidRPr="001264E0">
              <w:rPr>
                <w:rFonts w:cstheme="minorHAnsi"/>
              </w:rPr>
              <w:t xml:space="preserve">The assessor provided flexibility around timings of meetings </w:t>
            </w:r>
          </w:p>
        </w:tc>
        <w:tc>
          <w:tcPr>
            <w:tcW w:w="991" w:type="dxa"/>
          </w:tcPr>
          <w:p w:rsidRPr="001264E0" w:rsidR="00827328" w:rsidRDefault="00827328" w14:paraId="08DE1692" w14:textId="77777777">
            <w:pPr>
              <w:rPr>
                <w:rFonts w:cstheme="minorHAnsi"/>
              </w:rPr>
            </w:pPr>
          </w:p>
        </w:tc>
        <w:tc>
          <w:tcPr>
            <w:tcW w:w="754" w:type="dxa"/>
          </w:tcPr>
          <w:p w:rsidRPr="001264E0" w:rsidR="00827328" w:rsidRDefault="00827328" w14:paraId="4B148374" w14:textId="77777777">
            <w:pPr>
              <w:rPr>
                <w:rFonts w:cstheme="minorHAnsi"/>
              </w:rPr>
            </w:pPr>
          </w:p>
        </w:tc>
        <w:tc>
          <w:tcPr>
            <w:tcW w:w="1175" w:type="dxa"/>
          </w:tcPr>
          <w:p w:rsidRPr="001264E0" w:rsidR="00827328" w:rsidRDefault="00827328" w14:paraId="6D03DD9E" w14:textId="77777777">
            <w:pPr>
              <w:rPr>
                <w:rFonts w:cstheme="minorHAnsi"/>
              </w:rPr>
            </w:pPr>
          </w:p>
        </w:tc>
        <w:tc>
          <w:tcPr>
            <w:tcW w:w="1010" w:type="dxa"/>
          </w:tcPr>
          <w:p w:rsidRPr="001264E0" w:rsidR="00827328" w:rsidRDefault="00827328" w14:paraId="4859E67E" w14:textId="77777777">
            <w:pPr>
              <w:rPr>
                <w:rFonts w:cstheme="minorHAnsi"/>
              </w:rPr>
            </w:pPr>
          </w:p>
        </w:tc>
        <w:tc>
          <w:tcPr>
            <w:tcW w:w="1132" w:type="dxa"/>
          </w:tcPr>
          <w:p w:rsidRPr="001264E0" w:rsidR="00827328" w:rsidRDefault="00827328" w14:paraId="3BEC3F6C" w14:textId="77777777">
            <w:pPr>
              <w:rPr>
                <w:rFonts w:cstheme="minorHAnsi"/>
              </w:rPr>
            </w:pPr>
          </w:p>
        </w:tc>
        <w:tc>
          <w:tcPr>
            <w:tcW w:w="850" w:type="dxa"/>
          </w:tcPr>
          <w:p w:rsidRPr="001264E0" w:rsidR="00827328" w:rsidRDefault="00827328" w14:paraId="7149EF4B" w14:textId="77777777">
            <w:pPr>
              <w:rPr>
                <w:rFonts w:cstheme="minorHAnsi"/>
              </w:rPr>
            </w:pPr>
          </w:p>
        </w:tc>
      </w:tr>
      <w:tr w:rsidRPr="001264E0" w:rsidR="00827328" w:rsidTr="009327F5" w14:paraId="10B45136" w14:textId="77777777">
        <w:tc>
          <w:tcPr>
            <w:tcW w:w="4578" w:type="dxa"/>
          </w:tcPr>
          <w:p w:rsidRPr="001264E0" w:rsidR="00827328" w:rsidRDefault="00827328" w14:paraId="6329B82A" w14:textId="77777777">
            <w:pPr>
              <w:rPr>
                <w:rFonts w:cstheme="minorHAnsi"/>
              </w:rPr>
            </w:pPr>
            <w:r w:rsidRPr="001264E0">
              <w:rPr>
                <w:rFonts w:cstheme="minorHAnsi"/>
              </w:rPr>
              <w:t>I understood the process of quality assurance and how this impacted my progress within the programme</w:t>
            </w:r>
          </w:p>
        </w:tc>
        <w:tc>
          <w:tcPr>
            <w:tcW w:w="991" w:type="dxa"/>
          </w:tcPr>
          <w:p w:rsidRPr="001264E0" w:rsidR="00827328" w:rsidRDefault="00827328" w14:paraId="528B088F" w14:textId="77777777">
            <w:pPr>
              <w:rPr>
                <w:rFonts w:cstheme="minorHAnsi"/>
              </w:rPr>
            </w:pPr>
          </w:p>
        </w:tc>
        <w:tc>
          <w:tcPr>
            <w:tcW w:w="754" w:type="dxa"/>
          </w:tcPr>
          <w:p w:rsidRPr="001264E0" w:rsidR="00827328" w:rsidRDefault="00827328" w14:paraId="3AD445F8" w14:textId="77777777">
            <w:pPr>
              <w:rPr>
                <w:rFonts w:cstheme="minorHAnsi"/>
              </w:rPr>
            </w:pPr>
          </w:p>
        </w:tc>
        <w:tc>
          <w:tcPr>
            <w:tcW w:w="1175" w:type="dxa"/>
          </w:tcPr>
          <w:p w:rsidRPr="001264E0" w:rsidR="00827328" w:rsidRDefault="00827328" w14:paraId="7C8D03C5" w14:textId="77777777">
            <w:pPr>
              <w:rPr>
                <w:rFonts w:cstheme="minorHAnsi"/>
              </w:rPr>
            </w:pPr>
          </w:p>
        </w:tc>
        <w:tc>
          <w:tcPr>
            <w:tcW w:w="1010" w:type="dxa"/>
          </w:tcPr>
          <w:p w:rsidRPr="001264E0" w:rsidR="00827328" w:rsidRDefault="00827328" w14:paraId="48D6A41D" w14:textId="77777777">
            <w:pPr>
              <w:rPr>
                <w:rFonts w:cstheme="minorHAnsi"/>
              </w:rPr>
            </w:pPr>
          </w:p>
        </w:tc>
        <w:tc>
          <w:tcPr>
            <w:tcW w:w="1132" w:type="dxa"/>
          </w:tcPr>
          <w:p w:rsidRPr="001264E0" w:rsidR="00827328" w:rsidRDefault="00827328" w14:paraId="6D62B6A3" w14:textId="77777777">
            <w:pPr>
              <w:rPr>
                <w:rFonts w:cstheme="minorHAnsi"/>
              </w:rPr>
            </w:pPr>
          </w:p>
        </w:tc>
        <w:tc>
          <w:tcPr>
            <w:tcW w:w="850" w:type="dxa"/>
          </w:tcPr>
          <w:p w:rsidRPr="001264E0" w:rsidR="00827328" w:rsidRDefault="00827328" w14:paraId="7F057DB4" w14:textId="77777777">
            <w:pPr>
              <w:rPr>
                <w:rFonts w:cstheme="minorHAnsi"/>
              </w:rPr>
            </w:pPr>
          </w:p>
        </w:tc>
      </w:tr>
      <w:tr w:rsidRPr="001264E0" w:rsidR="00827328" w:rsidTr="009327F5" w14:paraId="1FC99824" w14:textId="77777777">
        <w:tc>
          <w:tcPr>
            <w:tcW w:w="4578" w:type="dxa"/>
          </w:tcPr>
          <w:p w:rsidRPr="001264E0" w:rsidR="00827328" w:rsidRDefault="00827328" w14:paraId="709C50F7" w14:textId="77777777">
            <w:pPr>
              <w:rPr>
                <w:rFonts w:cstheme="minorHAnsi"/>
              </w:rPr>
            </w:pPr>
            <w:r w:rsidRPr="001264E0">
              <w:rPr>
                <w:rFonts w:cstheme="minorHAnsi"/>
              </w:rPr>
              <w:t xml:space="preserve">I was given the opportunity to undertake aspects of my learning through the medium of Welsh </w:t>
            </w:r>
          </w:p>
        </w:tc>
        <w:tc>
          <w:tcPr>
            <w:tcW w:w="991" w:type="dxa"/>
          </w:tcPr>
          <w:p w:rsidRPr="001264E0" w:rsidR="00827328" w:rsidRDefault="00827328" w14:paraId="37DB1775" w14:textId="77777777">
            <w:pPr>
              <w:rPr>
                <w:rFonts w:cstheme="minorHAnsi"/>
              </w:rPr>
            </w:pPr>
          </w:p>
        </w:tc>
        <w:tc>
          <w:tcPr>
            <w:tcW w:w="754" w:type="dxa"/>
          </w:tcPr>
          <w:p w:rsidRPr="001264E0" w:rsidR="00827328" w:rsidRDefault="00827328" w14:paraId="6B1FA391" w14:textId="77777777">
            <w:pPr>
              <w:rPr>
                <w:rFonts w:cstheme="minorHAnsi"/>
              </w:rPr>
            </w:pPr>
          </w:p>
        </w:tc>
        <w:tc>
          <w:tcPr>
            <w:tcW w:w="1175" w:type="dxa"/>
          </w:tcPr>
          <w:p w:rsidRPr="001264E0" w:rsidR="00827328" w:rsidRDefault="00827328" w14:paraId="37D2D721" w14:textId="77777777">
            <w:pPr>
              <w:rPr>
                <w:rFonts w:cstheme="minorHAnsi"/>
              </w:rPr>
            </w:pPr>
          </w:p>
        </w:tc>
        <w:tc>
          <w:tcPr>
            <w:tcW w:w="1010" w:type="dxa"/>
          </w:tcPr>
          <w:p w:rsidRPr="001264E0" w:rsidR="00827328" w:rsidRDefault="00827328" w14:paraId="2E93E4BB" w14:textId="77777777">
            <w:pPr>
              <w:rPr>
                <w:rFonts w:cstheme="minorHAnsi"/>
              </w:rPr>
            </w:pPr>
          </w:p>
        </w:tc>
        <w:tc>
          <w:tcPr>
            <w:tcW w:w="1132" w:type="dxa"/>
          </w:tcPr>
          <w:p w:rsidRPr="001264E0" w:rsidR="00827328" w:rsidRDefault="00827328" w14:paraId="7ABAA84E" w14:textId="77777777">
            <w:pPr>
              <w:rPr>
                <w:rFonts w:cstheme="minorHAnsi"/>
              </w:rPr>
            </w:pPr>
          </w:p>
        </w:tc>
        <w:tc>
          <w:tcPr>
            <w:tcW w:w="850" w:type="dxa"/>
          </w:tcPr>
          <w:p w:rsidRPr="001264E0" w:rsidR="00827328" w:rsidRDefault="00827328" w14:paraId="65D7B863" w14:textId="77777777">
            <w:pPr>
              <w:rPr>
                <w:rFonts w:cstheme="minorHAnsi"/>
              </w:rPr>
            </w:pPr>
          </w:p>
        </w:tc>
      </w:tr>
      <w:tr w:rsidRPr="001264E0" w:rsidR="00827328" w:rsidTr="009327F5" w14:paraId="5E18ACE7" w14:textId="77777777">
        <w:tc>
          <w:tcPr>
            <w:tcW w:w="4578" w:type="dxa"/>
          </w:tcPr>
          <w:p w:rsidRPr="001264E0" w:rsidR="00827328" w:rsidRDefault="00827328" w14:paraId="13DE5F51" w14:textId="275ADD5D">
            <w:pPr>
              <w:rPr>
                <w:rFonts w:cstheme="minorHAnsi"/>
              </w:rPr>
            </w:pPr>
            <w:r w:rsidRPr="001264E0">
              <w:rPr>
                <w:rFonts w:cstheme="minorHAnsi"/>
              </w:rPr>
              <w:t xml:space="preserve">My learning needs were recognised </w:t>
            </w:r>
            <w:r w:rsidR="00F93425">
              <w:rPr>
                <w:rFonts w:cstheme="minorHAnsi"/>
              </w:rPr>
              <w:t>and supported</w:t>
            </w:r>
            <w:r w:rsidRPr="001264E0">
              <w:rPr>
                <w:rFonts w:cstheme="minorHAnsi"/>
              </w:rPr>
              <w:t xml:space="preserve"> (dyslexia, vision impairment, language barriers)</w:t>
            </w:r>
          </w:p>
        </w:tc>
        <w:tc>
          <w:tcPr>
            <w:tcW w:w="991" w:type="dxa"/>
          </w:tcPr>
          <w:p w:rsidRPr="001264E0" w:rsidR="00827328" w:rsidRDefault="00827328" w14:paraId="54FB6FC8" w14:textId="77777777">
            <w:pPr>
              <w:rPr>
                <w:rFonts w:cstheme="minorHAnsi"/>
              </w:rPr>
            </w:pPr>
          </w:p>
        </w:tc>
        <w:tc>
          <w:tcPr>
            <w:tcW w:w="754" w:type="dxa"/>
          </w:tcPr>
          <w:p w:rsidRPr="001264E0" w:rsidR="00827328" w:rsidRDefault="00827328" w14:paraId="4CFC1ED4" w14:textId="77777777">
            <w:pPr>
              <w:rPr>
                <w:rFonts w:cstheme="minorHAnsi"/>
              </w:rPr>
            </w:pPr>
          </w:p>
        </w:tc>
        <w:tc>
          <w:tcPr>
            <w:tcW w:w="1175" w:type="dxa"/>
          </w:tcPr>
          <w:p w:rsidRPr="001264E0" w:rsidR="00827328" w:rsidRDefault="00827328" w14:paraId="7F377651" w14:textId="77777777">
            <w:pPr>
              <w:rPr>
                <w:rFonts w:cstheme="minorHAnsi"/>
              </w:rPr>
            </w:pPr>
          </w:p>
        </w:tc>
        <w:tc>
          <w:tcPr>
            <w:tcW w:w="1010" w:type="dxa"/>
          </w:tcPr>
          <w:p w:rsidRPr="001264E0" w:rsidR="00827328" w:rsidRDefault="00827328" w14:paraId="0DC2F053" w14:textId="77777777">
            <w:pPr>
              <w:rPr>
                <w:rFonts w:cstheme="minorHAnsi"/>
              </w:rPr>
            </w:pPr>
          </w:p>
        </w:tc>
        <w:tc>
          <w:tcPr>
            <w:tcW w:w="1132" w:type="dxa"/>
          </w:tcPr>
          <w:p w:rsidRPr="001264E0" w:rsidR="00827328" w:rsidRDefault="00827328" w14:paraId="0A8A4D0A" w14:textId="77777777">
            <w:pPr>
              <w:rPr>
                <w:rFonts w:cstheme="minorHAnsi"/>
              </w:rPr>
            </w:pPr>
          </w:p>
        </w:tc>
        <w:tc>
          <w:tcPr>
            <w:tcW w:w="850" w:type="dxa"/>
          </w:tcPr>
          <w:p w:rsidRPr="001264E0" w:rsidR="00827328" w:rsidRDefault="00827328" w14:paraId="76BA248A" w14:textId="77777777">
            <w:pPr>
              <w:rPr>
                <w:rFonts w:cstheme="minorHAnsi"/>
              </w:rPr>
            </w:pPr>
          </w:p>
        </w:tc>
      </w:tr>
    </w:tbl>
    <w:p w:rsidR="00827328" w:rsidP="00827328" w:rsidRDefault="00827328" w14:paraId="6B9FD8C6" w14:textId="77777777">
      <w:pPr>
        <w:spacing w:after="0" w:line="240" w:lineRule="auto"/>
        <w:rPr>
          <w:rFonts w:cstheme="minorHAnsi"/>
        </w:rPr>
      </w:pPr>
    </w:p>
    <w:p w:rsidR="009327F5" w:rsidP="00827328" w:rsidRDefault="009327F5" w14:paraId="5B27DD6C" w14:textId="77777777">
      <w:pPr>
        <w:spacing w:after="0" w:line="240" w:lineRule="auto"/>
        <w:rPr>
          <w:rFonts w:cstheme="minorHAnsi"/>
        </w:rPr>
      </w:pPr>
    </w:p>
    <w:p w:rsidR="009327F5" w:rsidP="00827328" w:rsidRDefault="009327F5" w14:paraId="293EDF5E" w14:textId="77777777">
      <w:pPr>
        <w:spacing w:after="0" w:line="240" w:lineRule="auto"/>
        <w:rPr>
          <w:rFonts w:cstheme="minorHAnsi"/>
        </w:rPr>
      </w:pPr>
    </w:p>
    <w:p w:rsidR="009327F5" w:rsidP="00827328" w:rsidRDefault="009327F5" w14:paraId="44C8C140" w14:textId="77777777">
      <w:pPr>
        <w:spacing w:after="0" w:line="240" w:lineRule="auto"/>
        <w:rPr>
          <w:rFonts w:cstheme="minorHAnsi"/>
        </w:rPr>
      </w:pPr>
    </w:p>
    <w:p w:rsidR="009327F5" w:rsidP="00827328" w:rsidRDefault="009327F5" w14:paraId="00AFAE00" w14:textId="77777777">
      <w:pPr>
        <w:spacing w:after="0" w:line="240" w:lineRule="auto"/>
        <w:rPr>
          <w:rFonts w:cstheme="minorHAnsi"/>
        </w:rPr>
      </w:pPr>
    </w:p>
    <w:p w:rsidRPr="001264E0" w:rsidR="009327F5" w:rsidP="00827328" w:rsidRDefault="009327F5" w14:paraId="3FEEF46A" w14:textId="77777777">
      <w:pPr>
        <w:spacing w:after="0" w:line="240" w:lineRule="auto"/>
        <w:rPr>
          <w:rFonts w:cstheme="minorHAnsi"/>
        </w:rPr>
      </w:pPr>
    </w:p>
    <w:p w:rsidRPr="00AA4977" w:rsidR="00827328" w:rsidP="00AA4977" w:rsidRDefault="00827328" w14:paraId="6E4C01E3" w14:textId="63D4E6C1">
      <w:pPr>
        <w:pStyle w:val="Heading3"/>
      </w:pPr>
      <w:bookmarkStart w:name="_Toc58490641" w:id="77"/>
      <w:bookmarkStart w:name="_Toc233796313" w:id="78"/>
      <w:r w:rsidRPr="00AA4977">
        <w:lastRenderedPageBreak/>
        <w:t>Quality of the programme</w:t>
      </w:r>
      <w:bookmarkEnd w:id="77"/>
      <w:bookmarkEnd w:id="78"/>
      <w:r w:rsidRPr="00AA4977">
        <w:t xml:space="preserve"> </w:t>
      </w:r>
    </w:p>
    <w:p w:rsidRPr="004B7DD0" w:rsidR="004B7DD0" w:rsidP="004B7DD0" w:rsidRDefault="004B7DD0" w14:paraId="3F1A023E" w14:textId="77777777">
      <w:pPr>
        <w:pStyle w:val="ListParagraph"/>
        <w:ind w:left="1080"/>
      </w:pPr>
    </w:p>
    <w:tbl>
      <w:tblPr>
        <w:tblStyle w:val="TableGrid"/>
        <w:tblW w:w="10490" w:type="dxa"/>
        <w:tblInd w:w="-714" w:type="dxa"/>
        <w:tblLook w:val="04A0" w:firstRow="1" w:lastRow="0" w:firstColumn="1" w:lastColumn="0" w:noHBand="0" w:noVBand="1"/>
      </w:tblPr>
      <w:tblGrid>
        <w:gridCol w:w="4089"/>
        <w:gridCol w:w="1156"/>
        <w:gridCol w:w="832"/>
        <w:gridCol w:w="1011"/>
        <w:gridCol w:w="1134"/>
        <w:gridCol w:w="1091"/>
        <w:gridCol w:w="1177"/>
      </w:tblGrid>
      <w:tr w:rsidRPr="001264E0" w:rsidR="00827328" w:rsidTr="009327F5" w14:paraId="1400511C" w14:textId="77777777">
        <w:tc>
          <w:tcPr>
            <w:tcW w:w="4089" w:type="dxa"/>
            <w:shd w:val="clear" w:color="auto" w:fill="D9D9D9" w:themeFill="background1" w:themeFillShade="D9"/>
          </w:tcPr>
          <w:p w:rsidRPr="001264E0" w:rsidR="00827328" w:rsidRDefault="00827328" w14:paraId="74F15946" w14:textId="6C60C824">
            <w:pPr>
              <w:jc w:val="center"/>
              <w:rPr>
                <w:rFonts w:cstheme="minorHAnsi"/>
                <w:i/>
                <w:iCs/>
              </w:rPr>
            </w:pPr>
            <w:bookmarkStart w:name="_Hlk47944155" w:id="79"/>
            <w:r w:rsidRPr="001264E0">
              <w:rPr>
                <w:rFonts w:cstheme="minorHAnsi"/>
                <w:i/>
                <w:iCs/>
              </w:rPr>
              <w:t xml:space="preserve">For each </w:t>
            </w:r>
            <w:r w:rsidRPr="001264E0" w:rsidR="0090346F">
              <w:rPr>
                <w:rFonts w:cstheme="minorHAnsi"/>
                <w:i/>
                <w:iCs/>
              </w:rPr>
              <w:t>statement,</w:t>
            </w:r>
            <w:r w:rsidRPr="001264E0">
              <w:rPr>
                <w:rFonts w:cstheme="minorHAnsi"/>
                <w:i/>
                <w:iCs/>
              </w:rPr>
              <w:t xml:space="preserve"> please select the answer that most closely matches your experience.</w:t>
            </w:r>
          </w:p>
        </w:tc>
        <w:tc>
          <w:tcPr>
            <w:tcW w:w="1156" w:type="dxa"/>
            <w:shd w:val="clear" w:color="auto" w:fill="D9D9D9" w:themeFill="background1" w:themeFillShade="D9"/>
          </w:tcPr>
          <w:p w:rsidRPr="001264E0" w:rsidR="00827328" w:rsidRDefault="00827328" w14:paraId="69FABD5A" w14:textId="77777777">
            <w:pPr>
              <w:jc w:val="center"/>
              <w:rPr>
                <w:rFonts w:cstheme="minorHAnsi"/>
                <w:b/>
                <w:bCs/>
              </w:rPr>
            </w:pPr>
            <w:r w:rsidRPr="001264E0">
              <w:rPr>
                <w:rFonts w:cstheme="minorHAnsi"/>
                <w:b/>
                <w:bCs/>
              </w:rPr>
              <w:t>Strongly Agree</w:t>
            </w:r>
          </w:p>
        </w:tc>
        <w:tc>
          <w:tcPr>
            <w:tcW w:w="832" w:type="dxa"/>
            <w:shd w:val="clear" w:color="auto" w:fill="D9D9D9" w:themeFill="background1" w:themeFillShade="D9"/>
          </w:tcPr>
          <w:p w:rsidRPr="001264E0" w:rsidR="00827328" w:rsidRDefault="00827328" w14:paraId="533F0753" w14:textId="77777777">
            <w:pPr>
              <w:jc w:val="center"/>
              <w:rPr>
                <w:rFonts w:cstheme="minorHAnsi"/>
                <w:b/>
                <w:bCs/>
              </w:rPr>
            </w:pPr>
            <w:r w:rsidRPr="001264E0">
              <w:rPr>
                <w:rFonts w:cstheme="minorHAnsi"/>
                <w:b/>
                <w:bCs/>
              </w:rPr>
              <w:t>Agree</w:t>
            </w:r>
          </w:p>
        </w:tc>
        <w:tc>
          <w:tcPr>
            <w:tcW w:w="1011" w:type="dxa"/>
            <w:shd w:val="clear" w:color="auto" w:fill="D9D9D9" w:themeFill="background1" w:themeFillShade="D9"/>
          </w:tcPr>
          <w:p w:rsidRPr="001264E0" w:rsidR="00827328" w:rsidP="009327F5" w:rsidRDefault="00827328" w14:paraId="3408EEFE" w14:textId="3A3B8AC3">
            <w:pPr>
              <w:jc w:val="center"/>
              <w:rPr>
                <w:rFonts w:cstheme="minorHAnsi"/>
                <w:b/>
                <w:bCs/>
              </w:rPr>
            </w:pPr>
            <w:r w:rsidRPr="001264E0">
              <w:rPr>
                <w:rFonts w:cstheme="minorHAnsi"/>
                <w:b/>
                <w:bCs/>
              </w:rPr>
              <w:t xml:space="preserve">Neither Agree </w:t>
            </w:r>
            <w:r w:rsidRPr="001264E0" w:rsidR="004B7DD0">
              <w:rPr>
                <w:rFonts w:cstheme="minorHAnsi"/>
                <w:b/>
                <w:bCs/>
              </w:rPr>
              <w:t>nor</w:t>
            </w:r>
            <w:r w:rsidRPr="001264E0">
              <w:rPr>
                <w:rFonts w:cstheme="minorHAnsi"/>
                <w:b/>
                <w:bCs/>
              </w:rPr>
              <w:t xml:space="preserve"> Disagree</w:t>
            </w:r>
          </w:p>
        </w:tc>
        <w:tc>
          <w:tcPr>
            <w:tcW w:w="1134" w:type="dxa"/>
            <w:shd w:val="clear" w:color="auto" w:fill="D9D9D9" w:themeFill="background1" w:themeFillShade="D9"/>
          </w:tcPr>
          <w:p w:rsidRPr="001264E0" w:rsidR="00827328" w:rsidRDefault="00827328" w14:paraId="55C55911" w14:textId="77777777">
            <w:pPr>
              <w:jc w:val="center"/>
              <w:rPr>
                <w:rFonts w:cstheme="minorHAnsi"/>
                <w:b/>
                <w:bCs/>
              </w:rPr>
            </w:pPr>
            <w:r w:rsidRPr="001264E0">
              <w:rPr>
                <w:rFonts w:cstheme="minorHAnsi"/>
                <w:b/>
                <w:bCs/>
              </w:rPr>
              <w:t>Disagree</w:t>
            </w:r>
          </w:p>
        </w:tc>
        <w:tc>
          <w:tcPr>
            <w:tcW w:w="1091" w:type="dxa"/>
            <w:shd w:val="clear" w:color="auto" w:fill="D9D9D9" w:themeFill="background1" w:themeFillShade="D9"/>
          </w:tcPr>
          <w:p w:rsidRPr="001264E0" w:rsidR="00827328" w:rsidRDefault="00827328" w14:paraId="0EF6D65E" w14:textId="77777777">
            <w:pPr>
              <w:jc w:val="center"/>
              <w:rPr>
                <w:rFonts w:cstheme="minorHAnsi"/>
                <w:b/>
                <w:bCs/>
              </w:rPr>
            </w:pPr>
            <w:r w:rsidRPr="001264E0">
              <w:rPr>
                <w:rFonts w:cstheme="minorHAnsi"/>
                <w:b/>
                <w:bCs/>
              </w:rPr>
              <w:t>Strongly Disagree</w:t>
            </w:r>
          </w:p>
        </w:tc>
        <w:tc>
          <w:tcPr>
            <w:tcW w:w="1177" w:type="dxa"/>
            <w:shd w:val="clear" w:color="auto" w:fill="D9D9D9" w:themeFill="background1" w:themeFillShade="D9"/>
          </w:tcPr>
          <w:p w:rsidRPr="001264E0" w:rsidR="00827328" w:rsidRDefault="00827328" w14:paraId="2E8A8AEC" w14:textId="77777777">
            <w:pPr>
              <w:jc w:val="center"/>
              <w:rPr>
                <w:rFonts w:cstheme="minorHAnsi"/>
                <w:b/>
                <w:bCs/>
              </w:rPr>
            </w:pPr>
            <w:r w:rsidRPr="001264E0">
              <w:rPr>
                <w:rFonts w:cstheme="minorHAnsi"/>
                <w:b/>
                <w:bCs/>
              </w:rPr>
              <w:t>Not Applicable</w:t>
            </w:r>
          </w:p>
        </w:tc>
      </w:tr>
      <w:bookmarkEnd w:id="79"/>
      <w:tr w:rsidRPr="001264E0" w:rsidR="00827328" w:rsidTr="009327F5" w14:paraId="51135926" w14:textId="77777777">
        <w:tc>
          <w:tcPr>
            <w:tcW w:w="4089" w:type="dxa"/>
          </w:tcPr>
          <w:p w:rsidRPr="001264E0" w:rsidR="00827328" w:rsidRDefault="00827328" w14:paraId="195167F0" w14:textId="77777777">
            <w:pPr>
              <w:rPr>
                <w:rFonts w:cstheme="minorHAnsi"/>
              </w:rPr>
            </w:pPr>
            <w:r w:rsidRPr="001264E0">
              <w:rPr>
                <w:rFonts w:cstheme="minorHAnsi"/>
              </w:rPr>
              <w:t>The programme work helped me understand concepts more clearly</w:t>
            </w:r>
          </w:p>
        </w:tc>
        <w:tc>
          <w:tcPr>
            <w:tcW w:w="1156" w:type="dxa"/>
          </w:tcPr>
          <w:p w:rsidRPr="001264E0" w:rsidR="00827328" w:rsidRDefault="00827328" w14:paraId="630D1EF4" w14:textId="77777777">
            <w:pPr>
              <w:rPr>
                <w:rFonts w:cstheme="minorHAnsi"/>
              </w:rPr>
            </w:pPr>
          </w:p>
        </w:tc>
        <w:tc>
          <w:tcPr>
            <w:tcW w:w="832" w:type="dxa"/>
          </w:tcPr>
          <w:p w:rsidRPr="001264E0" w:rsidR="00827328" w:rsidRDefault="00827328" w14:paraId="09695C66" w14:textId="77777777">
            <w:pPr>
              <w:rPr>
                <w:rFonts w:cstheme="minorHAnsi"/>
              </w:rPr>
            </w:pPr>
          </w:p>
        </w:tc>
        <w:tc>
          <w:tcPr>
            <w:tcW w:w="1011" w:type="dxa"/>
          </w:tcPr>
          <w:p w:rsidRPr="001264E0" w:rsidR="00827328" w:rsidRDefault="00827328" w14:paraId="2A0A5BCB" w14:textId="77777777">
            <w:pPr>
              <w:rPr>
                <w:rFonts w:cstheme="minorHAnsi"/>
              </w:rPr>
            </w:pPr>
          </w:p>
        </w:tc>
        <w:tc>
          <w:tcPr>
            <w:tcW w:w="1134" w:type="dxa"/>
          </w:tcPr>
          <w:p w:rsidRPr="001264E0" w:rsidR="00827328" w:rsidRDefault="00827328" w14:paraId="6A705110" w14:textId="77777777">
            <w:pPr>
              <w:rPr>
                <w:rFonts w:cstheme="minorHAnsi"/>
              </w:rPr>
            </w:pPr>
          </w:p>
        </w:tc>
        <w:tc>
          <w:tcPr>
            <w:tcW w:w="1091" w:type="dxa"/>
          </w:tcPr>
          <w:p w:rsidRPr="001264E0" w:rsidR="00827328" w:rsidRDefault="00827328" w14:paraId="71E2B63D" w14:textId="77777777">
            <w:pPr>
              <w:rPr>
                <w:rFonts w:cstheme="minorHAnsi"/>
              </w:rPr>
            </w:pPr>
          </w:p>
        </w:tc>
        <w:tc>
          <w:tcPr>
            <w:tcW w:w="1177" w:type="dxa"/>
          </w:tcPr>
          <w:p w:rsidRPr="001264E0" w:rsidR="00827328" w:rsidRDefault="00827328" w14:paraId="217643CA" w14:textId="77777777">
            <w:pPr>
              <w:rPr>
                <w:rFonts w:cstheme="minorHAnsi"/>
              </w:rPr>
            </w:pPr>
          </w:p>
        </w:tc>
      </w:tr>
      <w:tr w:rsidRPr="001264E0" w:rsidR="00827328" w:rsidTr="009327F5" w14:paraId="33732F9F" w14:textId="77777777">
        <w:tc>
          <w:tcPr>
            <w:tcW w:w="4089" w:type="dxa"/>
          </w:tcPr>
          <w:p w:rsidRPr="001264E0" w:rsidR="00827328" w:rsidRDefault="00827328" w14:paraId="6E4FEC8E" w14:textId="77777777">
            <w:pPr>
              <w:rPr>
                <w:rFonts w:cstheme="minorHAnsi"/>
              </w:rPr>
            </w:pPr>
            <w:r w:rsidRPr="001264E0">
              <w:rPr>
                <w:rFonts w:cstheme="minorHAnsi"/>
              </w:rPr>
              <w:t>Programme materials (including manuals, handouts, etc.) were clear</w:t>
            </w:r>
          </w:p>
        </w:tc>
        <w:tc>
          <w:tcPr>
            <w:tcW w:w="1156" w:type="dxa"/>
          </w:tcPr>
          <w:p w:rsidRPr="001264E0" w:rsidR="00827328" w:rsidRDefault="00827328" w14:paraId="0B32F70E" w14:textId="77777777">
            <w:pPr>
              <w:rPr>
                <w:rFonts w:cstheme="minorHAnsi"/>
              </w:rPr>
            </w:pPr>
          </w:p>
        </w:tc>
        <w:tc>
          <w:tcPr>
            <w:tcW w:w="832" w:type="dxa"/>
          </w:tcPr>
          <w:p w:rsidRPr="001264E0" w:rsidR="00827328" w:rsidRDefault="00827328" w14:paraId="3D3C841E" w14:textId="77777777">
            <w:pPr>
              <w:rPr>
                <w:rFonts w:cstheme="minorHAnsi"/>
              </w:rPr>
            </w:pPr>
          </w:p>
        </w:tc>
        <w:tc>
          <w:tcPr>
            <w:tcW w:w="1011" w:type="dxa"/>
          </w:tcPr>
          <w:p w:rsidRPr="001264E0" w:rsidR="00827328" w:rsidRDefault="00827328" w14:paraId="55A536EF" w14:textId="77777777">
            <w:pPr>
              <w:rPr>
                <w:rFonts w:cstheme="minorHAnsi"/>
              </w:rPr>
            </w:pPr>
          </w:p>
        </w:tc>
        <w:tc>
          <w:tcPr>
            <w:tcW w:w="1134" w:type="dxa"/>
          </w:tcPr>
          <w:p w:rsidRPr="001264E0" w:rsidR="00827328" w:rsidRDefault="00827328" w14:paraId="3E3945F7" w14:textId="77777777">
            <w:pPr>
              <w:rPr>
                <w:rFonts w:cstheme="minorHAnsi"/>
              </w:rPr>
            </w:pPr>
          </w:p>
        </w:tc>
        <w:tc>
          <w:tcPr>
            <w:tcW w:w="1091" w:type="dxa"/>
          </w:tcPr>
          <w:p w:rsidRPr="001264E0" w:rsidR="00827328" w:rsidRDefault="00827328" w14:paraId="363DF816" w14:textId="77777777">
            <w:pPr>
              <w:rPr>
                <w:rFonts w:cstheme="minorHAnsi"/>
              </w:rPr>
            </w:pPr>
          </w:p>
        </w:tc>
        <w:tc>
          <w:tcPr>
            <w:tcW w:w="1177" w:type="dxa"/>
          </w:tcPr>
          <w:p w:rsidRPr="001264E0" w:rsidR="00827328" w:rsidRDefault="00827328" w14:paraId="0263384A" w14:textId="77777777">
            <w:pPr>
              <w:rPr>
                <w:rFonts w:cstheme="minorHAnsi"/>
              </w:rPr>
            </w:pPr>
          </w:p>
        </w:tc>
      </w:tr>
      <w:tr w:rsidRPr="001264E0" w:rsidR="00827328" w:rsidTr="009327F5" w14:paraId="062D004D" w14:textId="77777777">
        <w:tc>
          <w:tcPr>
            <w:tcW w:w="4089" w:type="dxa"/>
          </w:tcPr>
          <w:p w:rsidRPr="001264E0" w:rsidR="00827328" w:rsidRDefault="00827328" w14:paraId="33757B24" w14:textId="77777777">
            <w:pPr>
              <w:tabs>
                <w:tab w:val="left" w:pos="1260"/>
              </w:tabs>
              <w:rPr>
                <w:rFonts w:cstheme="minorHAnsi"/>
                <w:b/>
                <w:bCs/>
              </w:rPr>
            </w:pPr>
            <w:r w:rsidRPr="001264E0">
              <w:rPr>
                <w:rFonts w:cstheme="minorHAnsi"/>
              </w:rPr>
              <w:t>The programme developed my ability to apply theory to practice</w:t>
            </w:r>
          </w:p>
        </w:tc>
        <w:tc>
          <w:tcPr>
            <w:tcW w:w="1156" w:type="dxa"/>
          </w:tcPr>
          <w:p w:rsidRPr="001264E0" w:rsidR="00827328" w:rsidRDefault="00827328" w14:paraId="3D01D4BE" w14:textId="77777777">
            <w:pPr>
              <w:rPr>
                <w:rFonts w:cstheme="minorHAnsi"/>
              </w:rPr>
            </w:pPr>
          </w:p>
        </w:tc>
        <w:tc>
          <w:tcPr>
            <w:tcW w:w="832" w:type="dxa"/>
          </w:tcPr>
          <w:p w:rsidRPr="001264E0" w:rsidR="00827328" w:rsidRDefault="00827328" w14:paraId="0A4B4D80" w14:textId="77777777">
            <w:pPr>
              <w:rPr>
                <w:rFonts w:cstheme="minorHAnsi"/>
              </w:rPr>
            </w:pPr>
          </w:p>
        </w:tc>
        <w:tc>
          <w:tcPr>
            <w:tcW w:w="1011" w:type="dxa"/>
          </w:tcPr>
          <w:p w:rsidRPr="001264E0" w:rsidR="00827328" w:rsidRDefault="00827328" w14:paraId="05E8DE20" w14:textId="77777777">
            <w:pPr>
              <w:rPr>
                <w:rFonts w:cstheme="minorHAnsi"/>
              </w:rPr>
            </w:pPr>
          </w:p>
        </w:tc>
        <w:tc>
          <w:tcPr>
            <w:tcW w:w="1134" w:type="dxa"/>
          </w:tcPr>
          <w:p w:rsidRPr="001264E0" w:rsidR="00827328" w:rsidRDefault="00827328" w14:paraId="519E350F" w14:textId="77777777">
            <w:pPr>
              <w:rPr>
                <w:rFonts w:cstheme="minorHAnsi"/>
              </w:rPr>
            </w:pPr>
          </w:p>
        </w:tc>
        <w:tc>
          <w:tcPr>
            <w:tcW w:w="1091" w:type="dxa"/>
          </w:tcPr>
          <w:p w:rsidRPr="001264E0" w:rsidR="00827328" w:rsidRDefault="00827328" w14:paraId="3D666C92" w14:textId="77777777">
            <w:pPr>
              <w:rPr>
                <w:rFonts w:cstheme="minorHAnsi"/>
              </w:rPr>
            </w:pPr>
          </w:p>
        </w:tc>
        <w:tc>
          <w:tcPr>
            <w:tcW w:w="1177" w:type="dxa"/>
          </w:tcPr>
          <w:p w:rsidRPr="001264E0" w:rsidR="00827328" w:rsidRDefault="00827328" w14:paraId="1D5FFB00" w14:textId="77777777">
            <w:pPr>
              <w:rPr>
                <w:rFonts w:cstheme="minorHAnsi"/>
              </w:rPr>
            </w:pPr>
          </w:p>
        </w:tc>
      </w:tr>
      <w:tr w:rsidRPr="001264E0" w:rsidR="00827328" w:rsidTr="009327F5" w14:paraId="12337DC5" w14:textId="77777777">
        <w:tc>
          <w:tcPr>
            <w:tcW w:w="4089" w:type="dxa"/>
          </w:tcPr>
          <w:p w:rsidRPr="001264E0" w:rsidR="00827328" w:rsidRDefault="00827328" w14:paraId="07714086" w14:textId="2D4A4EEA">
            <w:pPr>
              <w:tabs>
                <w:tab w:val="left" w:pos="1260"/>
              </w:tabs>
              <w:rPr>
                <w:rFonts w:cstheme="minorHAnsi"/>
              </w:rPr>
            </w:pPr>
            <w:r w:rsidRPr="001264E0">
              <w:rPr>
                <w:rFonts w:cstheme="minorHAnsi"/>
              </w:rPr>
              <w:t>The programme was in-depth enough</w:t>
            </w:r>
            <w:r w:rsidR="00694CDE">
              <w:rPr>
                <w:rFonts w:cstheme="minorHAnsi"/>
              </w:rPr>
              <w:t xml:space="preserve"> and </w:t>
            </w:r>
            <w:r w:rsidRPr="001264E0" w:rsidR="00694CDE">
              <w:rPr>
                <w:rFonts w:cstheme="minorHAnsi"/>
              </w:rPr>
              <w:t>easy to understand</w:t>
            </w:r>
          </w:p>
        </w:tc>
        <w:tc>
          <w:tcPr>
            <w:tcW w:w="1156" w:type="dxa"/>
          </w:tcPr>
          <w:p w:rsidRPr="001264E0" w:rsidR="00827328" w:rsidRDefault="00827328" w14:paraId="1EC51126" w14:textId="77777777">
            <w:pPr>
              <w:rPr>
                <w:rFonts w:cstheme="minorHAnsi"/>
              </w:rPr>
            </w:pPr>
          </w:p>
        </w:tc>
        <w:tc>
          <w:tcPr>
            <w:tcW w:w="832" w:type="dxa"/>
          </w:tcPr>
          <w:p w:rsidRPr="001264E0" w:rsidR="00827328" w:rsidRDefault="00827328" w14:paraId="092FA8B0" w14:textId="77777777">
            <w:pPr>
              <w:rPr>
                <w:rFonts w:cstheme="minorHAnsi"/>
              </w:rPr>
            </w:pPr>
          </w:p>
        </w:tc>
        <w:tc>
          <w:tcPr>
            <w:tcW w:w="1011" w:type="dxa"/>
          </w:tcPr>
          <w:p w:rsidRPr="001264E0" w:rsidR="00827328" w:rsidRDefault="00827328" w14:paraId="04671F2A" w14:textId="77777777">
            <w:pPr>
              <w:rPr>
                <w:rFonts w:cstheme="minorHAnsi"/>
              </w:rPr>
            </w:pPr>
          </w:p>
        </w:tc>
        <w:tc>
          <w:tcPr>
            <w:tcW w:w="1134" w:type="dxa"/>
          </w:tcPr>
          <w:p w:rsidRPr="001264E0" w:rsidR="00827328" w:rsidRDefault="00827328" w14:paraId="03233CB8" w14:textId="77777777">
            <w:pPr>
              <w:rPr>
                <w:rFonts w:cstheme="minorHAnsi"/>
              </w:rPr>
            </w:pPr>
          </w:p>
        </w:tc>
        <w:tc>
          <w:tcPr>
            <w:tcW w:w="1091" w:type="dxa"/>
          </w:tcPr>
          <w:p w:rsidRPr="001264E0" w:rsidR="00827328" w:rsidRDefault="00827328" w14:paraId="79DD03A1" w14:textId="77777777">
            <w:pPr>
              <w:rPr>
                <w:rFonts w:cstheme="minorHAnsi"/>
              </w:rPr>
            </w:pPr>
          </w:p>
        </w:tc>
        <w:tc>
          <w:tcPr>
            <w:tcW w:w="1177" w:type="dxa"/>
          </w:tcPr>
          <w:p w:rsidRPr="001264E0" w:rsidR="00827328" w:rsidRDefault="00827328" w14:paraId="2EE13ED0" w14:textId="77777777">
            <w:pPr>
              <w:rPr>
                <w:rFonts w:cstheme="minorHAnsi"/>
              </w:rPr>
            </w:pPr>
          </w:p>
        </w:tc>
      </w:tr>
      <w:tr w:rsidRPr="001264E0" w:rsidR="00827328" w:rsidTr="009327F5" w14:paraId="7BDAD8DD" w14:textId="77777777">
        <w:tc>
          <w:tcPr>
            <w:tcW w:w="4089" w:type="dxa"/>
          </w:tcPr>
          <w:p w:rsidR="00827328" w:rsidRDefault="00827328" w14:paraId="7F8C1514" w14:textId="77777777">
            <w:pPr>
              <w:tabs>
                <w:tab w:val="left" w:pos="1260"/>
              </w:tabs>
              <w:rPr>
                <w:rFonts w:cstheme="minorHAnsi"/>
              </w:rPr>
            </w:pPr>
            <w:r w:rsidRPr="001264E0">
              <w:rPr>
                <w:rFonts w:cstheme="minorHAnsi"/>
              </w:rPr>
              <w:t>The programme was relevant to my role</w:t>
            </w:r>
          </w:p>
          <w:p w:rsidRPr="001264E0" w:rsidR="009327F5" w:rsidRDefault="009327F5" w14:paraId="5C6C97A0" w14:textId="1EAD75C7">
            <w:pPr>
              <w:tabs>
                <w:tab w:val="left" w:pos="1260"/>
              </w:tabs>
              <w:rPr>
                <w:rFonts w:cstheme="minorHAnsi"/>
                <w:b/>
                <w:bCs/>
              </w:rPr>
            </w:pPr>
          </w:p>
        </w:tc>
        <w:tc>
          <w:tcPr>
            <w:tcW w:w="1156" w:type="dxa"/>
          </w:tcPr>
          <w:p w:rsidRPr="001264E0" w:rsidR="00827328" w:rsidRDefault="00827328" w14:paraId="4D01C3A5" w14:textId="77777777">
            <w:pPr>
              <w:rPr>
                <w:rFonts w:cstheme="minorHAnsi"/>
              </w:rPr>
            </w:pPr>
          </w:p>
        </w:tc>
        <w:tc>
          <w:tcPr>
            <w:tcW w:w="832" w:type="dxa"/>
          </w:tcPr>
          <w:p w:rsidRPr="001264E0" w:rsidR="00827328" w:rsidRDefault="00827328" w14:paraId="57BB67B5" w14:textId="77777777">
            <w:pPr>
              <w:rPr>
                <w:rFonts w:cstheme="minorHAnsi"/>
              </w:rPr>
            </w:pPr>
          </w:p>
        </w:tc>
        <w:tc>
          <w:tcPr>
            <w:tcW w:w="1011" w:type="dxa"/>
          </w:tcPr>
          <w:p w:rsidRPr="001264E0" w:rsidR="00827328" w:rsidRDefault="00827328" w14:paraId="4B8671A1" w14:textId="77777777">
            <w:pPr>
              <w:rPr>
                <w:rFonts w:cstheme="minorHAnsi"/>
              </w:rPr>
            </w:pPr>
          </w:p>
        </w:tc>
        <w:tc>
          <w:tcPr>
            <w:tcW w:w="1134" w:type="dxa"/>
          </w:tcPr>
          <w:p w:rsidRPr="001264E0" w:rsidR="00827328" w:rsidRDefault="00827328" w14:paraId="7FC21662" w14:textId="77777777">
            <w:pPr>
              <w:rPr>
                <w:rFonts w:cstheme="minorHAnsi"/>
              </w:rPr>
            </w:pPr>
          </w:p>
        </w:tc>
        <w:tc>
          <w:tcPr>
            <w:tcW w:w="1091" w:type="dxa"/>
          </w:tcPr>
          <w:p w:rsidRPr="001264E0" w:rsidR="00827328" w:rsidRDefault="00827328" w14:paraId="53E1B931" w14:textId="77777777">
            <w:pPr>
              <w:rPr>
                <w:rFonts w:cstheme="minorHAnsi"/>
              </w:rPr>
            </w:pPr>
          </w:p>
        </w:tc>
        <w:tc>
          <w:tcPr>
            <w:tcW w:w="1177" w:type="dxa"/>
          </w:tcPr>
          <w:p w:rsidRPr="001264E0" w:rsidR="00827328" w:rsidRDefault="00827328" w14:paraId="158A75EE" w14:textId="77777777">
            <w:pPr>
              <w:rPr>
                <w:rFonts w:cstheme="minorHAnsi"/>
              </w:rPr>
            </w:pPr>
          </w:p>
        </w:tc>
      </w:tr>
      <w:tr w:rsidRPr="001264E0" w:rsidR="00827328" w:rsidTr="009327F5" w14:paraId="60C8CE5F" w14:textId="77777777">
        <w:tc>
          <w:tcPr>
            <w:tcW w:w="4089" w:type="dxa"/>
          </w:tcPr>
          <w:p w:rsidRPr="001264E0" w:rsidR="00827328" w:rsidRDefault="00827328" w14:paraId="4DC84AC2" w14:textId="77777777">
            <w:pPr>
              <w:tabs>
                <w:tab w:val="left" w:pos="1260"/>
              </w:tabs>
              <w:rPr>
                <w:rFonts w:cstheme="minorHAnsi"/>
              </w:rPr>
            </w:pPr>
            <w:r w:rsidRPr="001264E0">
              <w:rPr>
                <w:rFonts w:cstheme="minorHAnsi"/>
              </w:rPr>
              <w:t>The pace of delivery was acceptable for my learning need</w:t>
            </w:r>
          </w:p>
        </w:tc>
        <w:tc>
          <w:tcPr>
            <w:tcW w:w="1156" w:type="dxa"/>
          </w:tcPr>
          <w:p w:rsidRPr="001264E0" w:rsidR="00827328" w:rsidRDefault="00827328" w14:paraId="17E8D630" w14:textId="77777777">
            <w:pPr>
              <w:rPr>
                <w:rFonts w:cstheme="minorHAnsi"/>
              </w:rPr>
            </w:pPr>
          </w:p>
        </w:tc>
        <w:tc>
          <w:tcPr>
            <w:tcW w:w="832" w:type="dxa"/>
          </w:tcPr>
          <w:p w:rsidRPr="001264E0" w:rsidR="00827328" w:rsidRDefault="00827328" w14:paraId="5A6D9D84" w14:textId="77777777">
            <w:pPr>
              <w:rPr>
                <w:rFonts w:cstheme="minorHAnsi"/>
              </w:rPr>
            </w:pPr>
          </w:p>
        </w:tc>
        <w:tc>
          <w:tcPr>
            <w:tcW w:w="1011" w:type="dxa"/>
          </w:tcPr>
          <w:p w:rsidRPr="001264E0" w:rsidR="00827328" w:rsidRDefault="00827328" w14:paraId="3A40C5FE" w14:textId="77777777">
            <w:pPr>
              <w:rPr>
                <w:rFonts w:cstheme="minorHAnsi"/>
              </w:rPr>
            </w:pPr>
          </w:p>
        </w:tc>
        <w:tc>
          <w:tcPr>
            <w:tcW w:w="1134" w:type="dxa"/>
          </w:tcPr>
          <w:p w:rsidRPr="001264E0" w:rsidR="00827328" w:rsidRDefault="00827328" w14:paraId="61F87079" w14:textId="77777777">
            <w:pPr>
              <w:rPr>
                <w:rFonts w:cstheme="minorHAnsi"/>
              </w:rPr>
            </w:pPr>
          </w:p>
        </w:tc>
        <w:tc>
          <w:tcPr>
            <w:tcW w:w="1091" w:type="dxa"/>
          </w:tcPr>
          <w:p w:rsidRPr="001264E0" w:rsidR="00827328" w:rsidRDefault="00827328" w14:paraId="12FFAB93" w14:textId="77777777">
            <w:pPr>
              <w:rPr>
                <w:rFonts w:cstheme="minorHAnsi"/>
              </w:rPr>
            </w:pPr>
          </w:p>
        </w:tc>
        <w:tc>
          <w:tcPr>
            <w:tcW w:w="1177" w:type="dxa"/>
          </w:tcPr>
          <w:p w:rsidRPr="001264E0" w:rsidR="00827328" w:rsidRDefault="00827328" w14:paraId="7565E32B" w14:textId="77777777">
            <w:pPr>
              <w:rPr>
                <w:rFonts w:cstheme="minorHAnsi"/>
              </w:rPr>
            </w:pPr>
          </w:p>
        </w:tc>
      </w:tr>
      <w:tr w:rsidRPr="001264E0" w:rsidR="00827328" w:rsidTr="009327F5" w14:paraId="53D98BB4" w14:textId="77777777">
        <w:tc>
          <w:tcPr>
            <w:tcW w:w="4089" w:type="dxa"/>
          </w:tcPr>
          <w:p w:rsidRPr="001264E0" w:rsidR="00827328" w:rsidRDefault="000B2852" w14:paraId="12A20621" w14:textId="7320B97B">
            <w:pPr>
              <w:tabs>
                <w:tab w:val="left" w:pos="1260"/>
              </w:tabs>
              <w:rPr>
                <w:rFonts w:cstheme="minorHAnsi"/>
              </w:rPr>
            </w:pPr>
            <w:r>
              <w:rPr>
                <w:rFonts w:cstheme="minorHAnsi"/>
              </w:rPr>
              <w:t>I understood the</w:t>
            </w:r>
            <w:r w:rsidRPr="001264E0" w:rsidR="00827328">
              <w:rPr>
                <w:rFonts w:cstheme="minorHAnsi"/>
              </w:rPr>
              <w:t xml:space="preserve"> </w:t>
            </w:r>
            <w:r w:rsidR="002C510C">
              <w:rPr>
                <w:rFonts w:cstheme="minorHAnsi"/>
              </w:rPr>
              <w:t xml:space="preserve">teaching and learning materials </w:t>
            </w:r>
            <w:r w:rsidR="00164A77">
              <w:rPr>
                <w:rFonts w:cstheme="minorHAnsi"/>
              </w:rPr>
              <w:t>used throughout my course</w:t>
            </w:r>
          </w:p>
        </w:tc>
        <w:tc>
          <w:tcPr>
            <w:tcW w:w="1156" w:type="dxa"/>
          </w:tcPr>
          <w:p w:rsidRPr="001264E0" w:rsidR="00827328" w:rsidRDefault="00827328" w14:paraId="6CD1DDE0" w14:textId="77777777">
            <w:pPr>
              <w:rPr>
                <w:rFonts w:cstheme="minorHAnsi"/>
              </w:rPr>
            </w:pPr>
          </w:p>
        </w:tc>
        <w:tc>
          <w:tcPr>
            <w:tcW w:w="832" w:type="dxa"/>
          </w:tcPr>
          <w:p w:rsidRPr="001264E0" w:rsidR="00827328" w:rsidRDefault="00827328" w14:paraId="4A39DBED" w14:textId="77777777">
            <w:pPr>
              <w:rPr>
                <w:rFonts w:cstheme="minorHAnsi"/>
              </w:rPr>
            </w:pPr>
          </w:p>
        </w:tc>
        <w:tc>
          <w:tcPr>
            <w:tcW w:w="1011" w:type="dxa"/>
          </w:tcPr>
          <w:p w:rsidRPr="001264E0" w:rsidR="00827328" w:rsidRDefault="00827328" w14:paraId="28B6EF30" w14:textId="77777777">
            <w:pPr>
              <w:rPr>
                <w:rFonts w:cstheme="minorHAnsi"/>
              </w:rPr>
            </w:pPr>
          </w:p>
        </w:tc>
        <w:tc>
          <w:tcPr>
            <w:tcW w:w="1134" w:type="dxa"/>
          </w:tcPr>
          <w:p w:rsidRPr="001264E0" w:rsidR="00827328" w:rsidRDefault="00827328" w14:paraId="0D02C0FC" w14:textId="77777777">
            <w:pPr>
              <w:rPr>
                <w:rFonts w:cstheme="minorHAnsi"/>
              </w:rPr>
            </w:pPr>
          </w:p>
        </w:tc>
        <w:tc>
          <w:tcPr>
            <w:tcW w:w="1091" w:type="dxa"/>
          </w:tcPr>
          <w:p w:rsidRPr="001264E0" w:rsidR="00827328" w:rsidRDefault="00827328" w14:paraId="3DB22E08" w14:textId="77777777">
            <w:pPr>
              <w:rPr>
                <w:rFonts w:cstheme="minorHAnsi"/>
              </w:rPr>
            </w:pPr>
          </w:p>
        </w:tc>
        <w:tc>
          <w:tcPr>
            <w:tcW w:w="1177" w:type="dxa"/>
          </w:tcPr>
          <w:p w:rsidRPr="001264E0" w:rsidR="00827328" w:rsidRDefault="00827328" w14:paraId="779CC25E" w14:textId="77777777">
            <w:pPr>
              <w:rPr>
                <w:rFonts w:cstheme="minorHAnsi"/>
              </w:rPr>
            </w:pPr>
          </w:p>
        </w:tc>
      </w:tr>
      <w:tr w:rsidRPr="001264E0" w:rsidR="00827328" w:rsidTr="009327F5" w14:paraId="3584827C" w14:textId="77777777">
        <w:tc>
          <w:tcPr>
            <w:tcW w:w="4089" w:type="dxa"/>
          </w:tcPr>
          <w:p w:rsidRPr="001264E0" w:rsidR="00827328" w:rsidRDefault="00827328" w14:paraId="5BD16675" w14:textId="1E40B9B5">
            <w:pPr>
              <w:tabs>
                <w:tab w:val="left" w:pos="1260"/>
              </w:tabs>
              <w:rPr>
                <w:rFonts w:cstheme="minorHAnsi"/>
              </w:rPr>
            </w:pPr>
            <w:r w:rsidRPr="001264E0">
              <w:rPr>
                <w:rFonts w:cstheme="minorHAnsi"/>
              </w:rPr>
              <w:t xml:space="preserve">Access to the learning platform </w:t>
            </w:r>
            <w:r w:rsidR="00BC6FF0">
              <w:rPr>
                <w:rFonts w:cstheme="minorHAnsi"/>
              </w:rPr>
              <w:t>(where applicable)</w:t>
            </w:r>
            <w:r w:rsidRPr="001264E0">
              <w:rPr>
                <w:rFonts w:cstheme="minorHAnsi"/>
              </w:rPr>
              <w:t xml:space="preserve"> supported my ongoing learning and was easy to use </w:t>
            </w:r>
          </w:p>
        </w:tc>
        <w:tc>
          <w:tcPr>
            <w:tcW w:w="1156" w:type="dxa"/>
          </w:tcPr>
          <w:p w:rsidRPr="001264E0" w:rsidR="00827328" w:rsidRDefault="00827328" w14:paraId="0B549031" w14:textId="77777777">
            <w:pPr>
              <w:rPr>
                <w:rFonts w:cstheme="minorHAnsi"/>
              </w:rPr>
            </w:pPr>
          </w:p>
        </w:tc>
        <w:tc>
          <w:tcPr>
            <w:tcW w:w="832" w:type="dxa"/>
          </w:tcPr>
          <w:p w:rsidRPr="001264E0" w:rsidR="00827328" w:rsidRDefault="00827328" w14:paraId="462C5AAD" w14:textId="77777777">
            <w:pPr>
              <w:rPr>
                <w:rFonts w:cstheme="minorHAnsi"/>
              </w:rPr>
            </w:pPr>
          </w:p>
        </w:tc>
        <w:tc>
          <w:tcPr>
            <w:tcW w:w="1011" w:type="dxa"/>
          </w:tcPr>
          <w:p w:rsidRPr="001264E0" w:rsidR="00827328" w:rsidRDefault="00827328" w14:paraId="2E9F8580" w14:textId="77777777">
            <w:pPr>
              <w:rPr>
                <w:rFonts w:cstheme="minorHAnsi"/>
              </w:rPr>
            </w:pPr>
          </w:p>
        </w:tc>
        <w:tc>
          <w:tcPr>
            <w:tcW w:w="1134" w:type="dxa"/>
          </w:tcPr>
          <w:p w:rsidRPr="001264E0" w:rsidR="00827328" w:rsidRDefault="00827328" w14:paraId="38D1537F" w14:textId="77777777">
            <w:pPr>
              <w:rPr>
                <w:rFonts w:cstheme="minorHAnsi"/>
              </w:rPr>
            </w:pPr>
          </w:p>
        </w:tc>
        <w:tc>
          <w:tcPr>
            <w:tcW w:w="1091" w:type="dxa"/>
          </w:tcPr>
          <w:p w:rsidRPr="001264E0" w:rsidR="00827328" w:rsidRDefault="00827328" w14:paraId="517CFA5D" w14:textId="77777777">
            <w:pPr>
              <w:rPr>
                <w:rFonts w:cstheme="minorHAnsi"/>
              </w:rPr>
            </w:pPr>
          </w:p>
        </w:tc>
        <w:tc>
          <w:tcPr>
            <w:tcW w:w="1177" w:type="dxa"/>
          </w:tcPr>
          <w:p w:rsidRPr="001264E0" w:rsidR="00827328" w:rsidRDefault="00827328" w14:paraId="429DA9B6" w14:textId="77777777">
            <w:pPr>
              <w:rPr>
                <w:rFonts w:cstheme="minorHAnsi"/>
              </w:rPr>
            </w:pPr>
          </w:p>
        </w:tc>
      </w:tr>
      <w:tr w:rsidRPr="001264E0" w:rsidR="00086B81" w:rsidTr="009327F5" w14:paraId="42F80D55" w14:textId="77777777">
        <w:tc>
          <w:tcPr>
            <w:tcW w:w="4089" w:type="dxa"/>
          </w:tcPr>
          <w:p w:rsidRPr="001264E0" w:rsidR="00086B81" w:rsidRDefault="00086B81" w14:paraId="309FFF8D" w14:textId="412452DD">
            <w:pPr>
              <w:tabs>
                <w:tab w:val="left" w:pos="1260"/>
              </w:tabs>
              <w:rPr>
                <w:rFonts w:cstheme="minorHAnsi"/>
              </w:rPr>
            </w:pPr>
            <w:r w:rsidRPr="00FF521B">
              <w:rPr>
                <w:rFonts w:cstheme="minorHAnsi"/>
              </w:rPr>
              <w:t>Do you feel that there was anything missing from the programme?</w:t>
            </w:r>
          </w:p>
        </w:tc>
        <w:tc>
          <w:tcPr>
            <w:tcW w:w="1156" w:type="dxa"/>
          </w:tcPr>
          <w:p w:rsidRPr="001264E0" w:rsidR="00086B81" w:rsidRDefault="00086B81" w14:paraId="051B8976" w14:textId="77777777">
            <w:pPr>
              <w:rPr>
                <w:rFonts w:cstheme="minorHAnsi"/>
              </w:rPr>
            </w:pPr>
          </w:p>
        </w:tc>
        <w:tc>
          <w:tcPr>
            <w:tcW w:w="832" w:type="dxa"/>
          </w:tcPr>
          <w:p w:rsidRPr="001264E0" w:rsidR="00086B81" w:rsidRDefault="00086B81" w14:paraId="0C75210D" w14:textId="77777777">
            <w:pPr>
              <w:rPr>
                <w:rFonts w:cstheme="minorHAnsi"/>
              </w:rPr>
            </w:pPr>
          </w:p>
        </w:tc>
        <w:tc>
          <w:tcPr>
            <w:tcW w:w="1011" w:type="dxa"/>
          </w:tcPr>
          <w:p w:rsidRPr="001264E0" w:rsidR="00086B81" w:rsidRDefault="00086B81" w14:paraId="0481B782" w14:textId="77777777">
            <w:pPr>
              <w:rPr>
                <w:rFonts w:cstheme="minorHAnsi"/>
              </w:rPr>
            </w:pPr>
          </w:p>
        </w:tc>
        <w:tc>
          <w:tcPr>
            <w:tcW w:w="1134" w:type="dxa"/>
          </w:tcPr>
          <w:p w:rsidRPr="001264E0" w:rsidR="00086B81" w:rsidRDefault="00086B81" w14:paraId="7F69AA26" w14:textId="77777777">
            <w:pPr>
              <w:rPr>
                <w:rFonts w:cstheme="minorHAnsi"/>
              </w:rPr>
            </w:pPr>
          </w:p>
        </w:tc>
        <w:tc>
          <w:tcPr>
            <w:tcW w:w="1091" w:type="dxa"/>
          </w:tcPr>
          <w:p w:rsidRPr="001264E0" w:rsidR="00086B81" w:rsidRDefault="00086B81" w14:paraId="13B16F4A" w14:textId="77777777">
            <w:pPr>
              <w:rPr>
                <w:rFonts w:cstheme="minorHAnsi"/>
              </w:rPr>
            </w:pPr>
          </w:p>
        </w:tc>
        <w:tc>
          <w:tcPr>
            <w:tcW w:w="1177" w:type="dxa"/>
          </w:tcPr>
          <w:p w:rsidRPr="001264E0" w:rsidR="00086B81" w:rsidRDefault="00086B81" w14:paraId="19072A8C" w14:textId="77777777">
            <w:pPr>
              <w:rPr>
                <w:rFonts w:cstheme="minorHAnsi"/>
              </w:rPr>
            </w:pPr>
          </w:p>
        </w:tc>
      </w:tr>
      <w:tr w:rsidRPr="001264E0" w:rsidR="00086B81" w:rsidTr="009327F5" w14:paraId="12A7C2C2" w14:textId="77777777">
        <w:tc>
          <w:tcPr>
            <w:tcW w:w="4089" w:type="dxa"/>
          </w:tcPr>
          <w:p w:rsidRPr="00FF521B" w:rsidR="00086B81" w:rsidRDefault="00086B81" w14:paraId="6712B21D" w14:textId="48E73ED4">
            <w:pPr>
              <w:tabs>
                <w:tab w:val="left" w:pos="1260"/>
              </w:tabs>
              <w:rPr>
                <w:rFonts w:cstheme="minorHAnsi"/>
              </w:rPr>
            </w:pPr>
            <w:r w:rsidRPr="00FF521B">
              <w:rPr>
                <w:rFonts w:cstheme="minorHAnsi"/>
              </w:rPr>
              <w:t>Have you been able to apply your knowledge in practice?</w:t>
            </w:r>
          </w:p>
        </w:tc>
        <w:tc>
          <w:tcPr>
            <w:tcW w:w="1156" w:type="dxa"/>
          </w:tcPr>
          <w:p w:rsidRPr="001264E0" w:rsidR="00086B81" w:rsidRDefault="00086B81" w14:paraId="5347F626" w14:textId="77777777">
            <w:pPr>
              <w:rPr>
                <w:rFonts w:cstheme="minorHAnsi"/>
              </w:rPr>
            </w:pPr>
          </w:p>
        </w:tc>
        <w:tc>
          <w:tcPr>
            <w:tcW w:w="832" w:type="dxa"/>
          </w:tcPr>
          <w:p w:rsidRPr="001264E0" w:rsidR="00086B81" w:rsidRDefault="00086B81" w14:paraId="0ABAF410" w14:textId="77777777">
            <w:pPr>
              <w:rPr>
                <w:rFonts w:cstheme="minorHAnsi"/>
              </w:rPr>
            </w:pPr>
          </w:p>
        </w:tc>
        <w:tc>
          <w:tcPr>
            <w:tcW w:w="1011" w:type="dxa"/>
          </w:tcPr>
          <w:p w:rsidRPr="001264E0" w:rsidR="00086B81" w:rsidRDefault="00086B81" w14:paraId="4131BEA3" w14:textId="77777777">
            <w:pPr>
              <w:rPr>
                <w:rFonts w:cstheme="minorHAnsi"/>
              </w:rPr>
            </w:pPr>
          </w:p>
        </w:tc>
        <w:tc>
          <w:tcPr>
            <w:tcW w:w="1134" w:type="dxa"/>
          </w:tcPr>
          <w:p w:rsidRPr="001264E0" w:rsidR="00086B81" w:rsidRDefault="00086B81" w14:paraId="2C6B4F3A" w14:textId="77777777">
            <w:pPr>
              <w:rPr>
                <w:rFonts w:cstheme="minorHAnsi"/>
              </w:rPr>
            </w:pPr>
          </w:p>
        </w:tc>
        <w:tc>
          <w:tcPr>
            <w:tcW w:w="1091" w:type="dxa"/>
          </w:tcPr>
          <w:p w:rsidRPr="001264E0" w:rsidR="00086B81" w:rsidRDefault="00086B81" w14:paraId="2BCB4002" w14:textId="77777777">
            <w:pPr>
              <w:rPr>
                <w:rFonts w:cstheme="minorHAnsi"/>
              </w:rPr>
            </w:pPr>
          </w:p>
        </w:tc>
        <w:tc>
          <w:tcPr>
            <w:tcW w:w="1177" w:type="dxa"/>
          </w:tcPr>
          <w:p w:rsidRPr="001264E0" w:rsidR="00086B81" w:rsidRDefault="00086B81" w14:paraId="2F6361B2" w14:textId="77777777">
            <w:pPr>
              <w:rPr>
                <w:rFonts w:cstheme="minorHAnsi"/>
              </w:rPr>
            </w:pPr>
          </w:p>
        </w:tc>
      </w:tr>
      <w:tr w:rsidRPr="001264E0" w:rsidR="00AE0B3A" w:rsidTr="009327F5" w14:paraId="1C979325" w14:textId="77777777">
        <w:tc>
          <w:tcPr>
            <w:tcW w:w="4089" w:type="dxa"/>
          </w:tcPr>
          <w:p w:rsidRPr="00FF521B" w:rsidR="00AE0B3A" w:rsidRDefault="00AE0B3A" w14:paraId="7CDDFFB8" w14:textId="7DF4B4AD">
            <w:pPr>
              <w:tabs>
                <w:tab w:val="left" w:pos="1260"/>
              </w:tabs>
              <w:rPr>
                <w:rFonts w:cstheme="minorHAnsi"/>
              </w:rPr>
            </w:pPr>
            <w:r w:rsidRPr="0090346F">
              <w:rPr>
                <w:rFonts w:cstheme="minorHAnsi"/>
              </w:rPr>
              <w:t>How would you rate the availability of the equipment and resources required to complete the programme?</w:t>
            </w:r>
          </w:p>
        </w:tc>
        <w:tc>
          <w:tcPr>
            <w:tcW w:w="1156" w:type="dxa"/>
          </w:tcPr>
          <w:p w:rsidRPr="001264E0" w:rsidR="00AE0B3A" w:rsidRDefault="00AE0B3A" w14:paraId="6BA82B1B" w14:textId="77777777">
            <w:pPr>
              <w:rPr>
                <w:rFonts w:cstheme="minorHAnsi"/>
              </w:rPr>
            </w:pPr>
          </w:p>
        </w:tc>
        <w:tc>
          <w:tcPr>
            <w:tcW w:w="832" w:type="dxa"/>
          </w:tcPr>
          <w:p w:rsidRPr="001264E0" w:rsidR="00AE0B3A" w:rsidRDefault="00AE0B3A" w14:paraId="2D8A8EFD" w14:textId="77777777">
            <w:pPr>
              <w:rPr>
                <w:rFonts w:cstheme="minorHAnsi"/>
              </w:rPr>
            </w:pPr>
          </w:p>
        </w:tc>
        <w:tc>
          <w:tcPr>
            <w:tcW w:w="1011" w:type="dxa"/>
          </w:tcPr>
          <w:p w:rsidRPr="001264E0" w:rsidR="00AE0B3A" w:rsidRDefault="00AE0B3A" w14:paraId="379C5435" w14:textId="77777777">
            <w:pPr>
              <w:rPr>
                <w:rFonts w:cstheme="minorHAnsi"/>
              </w:rPr>
            </w:pPr>
          </w:p>
        </w:tc>
        <w:tc>
          <w:tcPr>
            <w:tcW w:w="1134" w:type="dxa"/>
          </w:tcPr>
          <w:p w:rsidRPr="001264E0" w:rsidR="00AE0B3A" w:rsidRDefault="00AE0B3A" w14:paraId="035735FF" w14:textId="77777777">
            <w:pPr>
              <w:rPr>
                <w:rFonts w:cstheme="minorHAnsi"/>
              </w:rPr>
            </w:pPr>
          </w:p>
        </w:tc>
        <w:tc>
          <w:tcPr>
            <w:tcW w:w="1091" w:type="dxa"/>
          </w:tcPr>
          <w:p w:rsidRPr="001264E0" w:rsidR="00AE0B3A" w:rsidRDefault="00AE0B3A" w14:paraId="43BF28B7" w14:textId="77777777">
            <w:pPr>
              <w:rPr>
                <w:rFonts w:cstheme="minorHAnsi"/>
              </w:rPr>
            </w:pPr>
          </w:p>
        </w:tc>
        <w:tc>
          <w:tcPr>
            <w:tcW w:w="1177" w:type="dxa"/>
          </w:tcPr>
          <w:p w:rsidRPr="001264E0" w:rsidR="00AE0B3A" w:rsidRDefault="00AE0B3A" w14:paraId="1789CD59" w14:textId="77777777">
            <w:pPr>
              <w:rPr>
                <w:rFonts w:cstheme="minorHAnsi"/>
              </w:rPr>
            </w:pPr>
          </w:p>
        </w:tc>
      </w:tr>
      <w:tr w:rsidRPr="001264E0" w:rsidR="007E490F" w:rsidTr="009327F5" w14:paraId="7059D381" w14:textId="77777777">
        <w:tc>
          <w:tcPr>
            <w:tcW w:w="4089" w:type="dxa"/>
          </w:tcPr>
          <w:p w:rsidRPr="0090346F" w:rsidR="007E490F" w:rsidRDefault="007E490F" w14:paraId="6A38F64F" w14:textId="641E287A">
            <w:pPr>
              <w:tabs>
                <w:tab w:val="left" w:pos="1260"/>
              </w:tabs>
              <w:rPr>
                <w:rFonts w:cstheme="minorHAnsi"/>
              </w:rPr>
            </w:pPr>
            <w:r w:rsidRPr="0090346F">
              <w:rPr>
                <w:rFonts w:cstheme="minorHAnsi"/>
              </w:rPr>
              <w:t>Do you feel that the number and type of assessors supported you to achieve your outcomes?</w:t>
            </w:r>
          </w:p>
        </w:tc>
        <w:tc>
          <w:tcPr>
            <w:tcW w:w="1156" w:type="dxa"/>
          </w:tcPr>
          <w:p w:rsidRPr="001264E0" w:rsidR="007E490F" w:rsidRDefault="007E490F" w14:paraId="264E2D69" w14:textId="77777777">
            <w:pPr>
              <w:rPr>
                <w:rFonts w:cstheme="minorHAnsi"/>
              </w:rPr>
            </w:pPr>
          </w:p>
        </w:tc>
        <w:tc>
          <w:tcPr>
            <w:tcW w:w="832" w:type="dxa"/>
          </w:tcPr>
          <w:p w:rsidRPr="001264E0" w:rsidR="007E490F" w:rsidRDefault="007E490F" w14:paraId="2030E086" w14:textId="77777777">
            <w:pPr>
              <w:rPr>
                <w:rFonts w:cstheme="minorHAnsi"/>
              </w:rPr>
            </w:pPr>
          </w:p>
        </w:tc>
        <w:tc>
          <w:tcPr>
            <w:tcW w:w="1011" w:type="dxa"/>
          </w:tcPr>
          <w:p w:rsidRPr="001264E0" w:rsidR="007E490F" w:rsidRDefault="007E490F" w14:paraId="0E22442F" w14:textId="77777777">
            <w:pPr>
              <w:rPr>
                <w:rFonts w:cstheme="minorHAnsi"/>
              </w:rPr>
            </w:pPr>
          </w:p>
        </w:tc>
        <w:tc>
          <w:tcPr>
            <w:tcW w:w="1134" w:type="dxa"/>
          </w:tcPr>
          <w:p w:rsidRPr="001264E0" w:rsidR="007E490F" w:rsidRDefault="007E490F" w14:paraId="539E67D6" w14:textId="77777777">
            <w:pPr>
              <w:rPr>
                <w:rFonts w:cstheme="minorHAnsi"/>
              </w:rPr>
            </w:pPr>
          </w:p>
        </w:tc>
        <w:tc>
          <w:tcPr>
            <w:tcW w:w="1091" w:type="dxa"/>
          </w:tcPr>
          <w:p w:rsidRPr="001264E0" w:rsidR="007E490F" w:rsidRDefault="007E490F" w14:paraId="7F024F62" w14:textId="77777777">
            <w:pPr>
              <w:rPr>
                <w:rFonts w:cstheme="minorHAnsi"/>
              </w:rPr>
            </w:pPr>
          </w:p>
        </w:tc>
        <w:tc>
          <w:tcPr>
            <w:tcW w:w="1177" w:type="dxa"/>
          </w:tcPr>
          <w:p w:rsidRPr="001264E0" w:rsidR="007E490F" w:rsidRDefault="007E490F" w14:paraId="16AC7038" w14:textId="77777777">
            <w:pPr>
              <w:rPr>
                <w:rFonts w:cstheme="minorHAnsi"/>
              </w:rPr>
            </w:pPr>
          </w:p>
        </w:tc>
      </w:tr>
      <w:tr w:rsidRPr="001264E0" w:rsidR="007E490F" w:rsidTr="009327F5" w14:paraId="6FB2EC37" w14:textId="77777777">
        <w:tc>
          <w:tcPr>
            <w:tcW w:w="4089" w:type="dxa"/>
          </w:tcPr>
          <w:p w:rsidRPr="0090346F" w:rsidR="007E490F" w:rsidRDefault="007E490F" w14:paraId="3E5BF829" w14:textId="3E1CE4FA">
            <w:pPr>
              <w:tabs>
                <w:tab w:val="left" w:pos="1260"/>
              </w:tabs>
              <w:rPr>
                <w:rFonts w:cstheme="minorHAnsi"/>
              </w:rPr>
            </w:pPr>
            <w:r w:rsidRPr="0090346F">
              <w:rPr>
                <w:rFonts w:cstheme="minorHAnsi"/>
              </w:rPr>
              <w:t>Did your experience support your learning requirements to allow you to achieve the outcomes of the programme?</w:t>
            </w:r>
          </w:p>
        </w:tc>
        <w:tc>
          <w:tcPr>
            <w:tcW w:w="1156" w:type="dxa"/>
          </w:tcPr>
          <w:p w:rsidRPr="001264E0" w:rsidR="007E490F" w:rsidRDefault="007E490F" w14:paraId="694C0CD7" w14:textId="77777777">
            <w:pPr>
              <w:rPr>
                <w:rFonts w:cstheme="minorHAnsi"/>
              </w:rPr>
            </w:pPr>
          </w:p>
        </w:tc>
        <w:tc>
          <w:tcPr>
            <w:tcW w:w="832" w:type="dxa"/>
          </w:tcPr>
          <w:p w:rsidRPr="001264E0" w:rsidR="007E490F" w:rsidRDefault="007E490F" w14:paraId="25958D0B" w14:textId="77777777">
            <w:pPr>
              <w:rPr>
                <w:rFonts w:cstheme="minorHAnsi"/>
              </w:rPr>
            </w:pPr>
          </w:p>
        </w:tc>
        <w:tc>
          <w:tcPr>
            <w:tcW w:w="1011" w:type="dxa"/>
          </w:tcPr>
          <w:p w:rsidRPr="001264E0" w:rsidR="007E490F" w:rsidRDefault="007E490F" w14:paraId="755098EA" w14:textId="77777777">
            <w:pPr>
              <w:rPr>
                <w:rFonts w:cstheme="minorHAnsi"/>
              </w:rPr>
            </w:pPr>
          </w:p>
        </w:tc>
        <w:tc>
          <w:tcPr>
            <w:tcW w:w="1134" w:type="dxa"/>
          </w:tcPr>
          <w:p w:rsidRPr="001264E0" w:rsidR="007E490F" w:rsidRDefault="007E490F" w14:paraId="30073282" w14:textId="77777777">
            <w:pPr>
              <w:rPr>
                <w:rFonts w:cstheme="minorHAnsi"/>
              </w:rPr>
            </w:pPr>
          </w:p>
        </w:tc>
        <w:tc>
          <w:tcPr>
            <w:tcW w:w="1091" w:type="dxa"/>
          </w:tcPr>
          <w:p w:rsidRPr="001264E0" w:rsidR="007E490F" w:rsidRDefault="007E490F" w14:paraId="1F29757A" w14:textId="77777777">
            <w:pPr>
              <w:rPr>
                <w:rFonts w:cstheme="minorHAnsi"/>
              </w:rPr>
            </w:pPr>
          </w:p>
        </w:tc>
        <w:tc>
          <w:tcPr>
            <w:tcW w:w="1177" w:type="dxa"/>
          </w:tcPr>
          <w:p w:rsidRPr="001264E0" w:rsidR="007E490F" w:rsidRDefault="007E490F" w14:paraId="148C9168" w14:textId="77777777">
            <w:pPr>
              <w:rPr>
                <w:rFonts w:cstheme="minorHAnsi"/>
              </w:rPr>
            </w:pPr>
          </w:p>
        </w:tc>
      </w:tr>
      <w:tr w:rsidRPr="001264E0" w:rsidR="00DE6BF1" w:rsidTr="009327F5" w14:paraId="0630E9CC" w14:textId="77777777">
        <w:tc>
          <w:tcPr>
            <w:tcW w:w="4089" w:type="dxa"/>
          </w:tcPr>
          <w:p w:rsidRPr="0090346F" w:rsidR="00DE6BF1" w:rsidRDefault="00DE6BF1" w14:paraId="4E2EF15D" w14:textId="1D85EC76">
            <w:pPr>
              <w:tabs>
                <w:tab w:val="left" w:pos="1260"/>
              </w:tabs>
              <w:rPr>
                <w:rFonts w:cstheme="minorHAnsi"/>
              </w:rPr>
            </w:pPr>
            <w:r w:rsidRPr="0090346F">
              <w:rPr>
                <w:rFonts w:cstheme="minorHAnsi"/>
              </w:rPr>
              <w:t>Were there processes in place to enable you to discuss concerns?</w:t>
            </w:r>
          </w:p>
        </w:tc>
        <w:tc>
          <w:tcPr>
            <w:tcW w:w="1156" w:type="dxa"/>
          </w:tcPr>
          <w:p w:rsidRPr="001264E0" w:rsidR="00DE6BF1" w:rsidRDefault="00DE6BF1" w14:paraId="79EE56FF" w14:textId="77777777">
            <w:pPr>
              <w:rPr>
                <w:rFonts w:cstheme="minorHAnsi"/>
              </w:rPr>
            </w:pPr>
          </w:p>
        </w:tc>
        <w:tc>
          <w:tcPr>
            <w:tcW w:w="832" w:type="dxa"/>
          </w:tcPr>
          <w:p w:rsidRPr="001264E0" w:rsidR="00DE6BF1" w:rsidRDefault="00DE6BF1" w14:paraId="478C6926" w14:textId="77777777">
            <w:pPr>
              <w:rPr>
                <w:rFonts w:cstheme="minorHAnsi"/>
              </w:rPr>
            </w:pPr>
          </w:p>
        </w:tc>
        <w:tc>
          <w:tcPr>
            <w:tcW w:w="1011" w:type="dxa"/>
          </w:tcPr>
          <w:p w:rsidRPr="001264E0" w:rsidR="00DE6BF1" w:rsidRDefault="00DE6BF1" w14:paraId="70AAC206" w14:textId="77777777">
            <w:pPr>
              <w:rPr>
                <w:rFonts w:cstheme="minorHAnsi"/>
              </w:rPr>
            </w:pPr>
          </w:p>
        </w:tc>
        <w:tc>
          <w:tcPr>
            <w:tcW w:w="1134" w:type="dxa"/>
          </w:tcPr>
          <w:p w:rsidRPr="001264E0" w:rsidR="00DE6BF1" w:rsidRDefault="00DE6BF1" w14:paraId="61E25D9C" w14:textId="77777777">
            <w:pPr>
              <w:rPr>
                <w:rFonts w:cstheme="minorHAnsi"/>
              </w:rPr>
            </w:pPr>
          </w:p>
        </w:tc>
        <w:tc>
          <w:tcPr>
            <w:tcW w:w="1091" w:type="dxa"/>
          </w:tcPr>
          <w:p w:rsidRPr="001264E0" w:rsidR="00DE6BF1" w:rsidRDefault="00DE6BF1" w14:paraId="442E0635" w14:textId="77777777">
            <w:pPr>
              <w:rPr>
                <w:rFonts w:cstheme="minorHAnsi"/>
              </w:rPr>
            </w:pPr>
          </w:p>
        </w:tc>
        <w:tc>
          <w:tcPr>
            <w:tcW w:w="1177" w:type="dxa"/>
          </w:tcPr>
          <w:p w:rsidRPr="001264E0" w:rsidR="00DE6BF1" w:rsidRDefault="00DE6BF1" w14:paraId="34B1059B" w14:textId="77777777">
            <w:pPr>
              <w:rPr>
                <w:rFonts w:cstheme="minorHAnsi"/>
              </w:rPr>
            </w:pPr>
          </w:p>
        </w:tc>
      </w:tr>
      <w:tr w:rsidRPr="001264E0" w:rsidR="00DE6BF1" w:rsidTr="009327F5" w14:paraId="2BA45DA3" w14:textId="77777777">
        <w:tc>
          <w:tcPr>
            <w:tcW w:w="4089" w:type="dxa"/>
          </w:tcPr>
          <w:p w:rsidRPr="0090346F" w:rsidR="00DE6BF1" w:rsidRDefault="00DE6BF1" w14:paraId="0FEAF0DF" w14:textId="5BA91320">
            <w:pPr>
              <w:tabs>
                <w:tab w:val="left" w:pos="1260"/>
              </w:tabs>
              <w:rPr>
                <w:rFonts w:cstheme="minorHAnsi"/>
              </w:rPr>
            </w:pPr>
            <w:r w:rsidRPr="0090346F">
              <w:rPr>
                <w:rFonts w:cstheme="minorHAnsi"/>
              </w:rPr>
              <w:t>Were concerns raised addressed to deliver appropriate outcomes?</w:t>
            </w:r>
          </w:p>
        </w:tc>
        <w:tc>
          <w:tcPr>
            <w:tcW w:w="1156" w:type="dxa"/>
          </w:tcPr>
          <w:p w:rsidRPr="001264E0" w:rsidR="00DE6BF1" w:rsidRDefault="00DE6BF1" w14:paraId="43275BAD" w14:textId="77777777">
            <w:pPr>
              <w:rPr>
                <w:rFonts w:cstheme="minorHAnsi"/>
              </w:rPr>
            </w:pPr>
          </w:p>
        </w:tc>
        <w:tc>
          <w:tcPr>
            <w:tcW w:w="832" w:type="dxa"/>
          </w:tcPr>
          <w:p w:rsidRPr="001264E0" w:rsidR="00DE6BF1" w:rsidRDefault="00DE6BF1" w14:paraId="57F4CC52" w14:textId="77777777">
            <w:pPr>
              <w:rPr>
                <w:rFonts w:cstheme="minorHAnsi"/>
              </w:rPr>
            </w:pPr>
          </w:p>
        </w:tc>
        <w:tc>
          <w:tcPr>
            <w:tcW w:w="1011" w:type="dxa"/>
          </w:tcPr>
          <w:p w:rsidRPr="001264E0" w:rsidR="00DE6BF1" w:rsidRDefault="00DE6BF1" w14:paraId="654F42C6" w14:textId="77777777">
            <w:pPr>
              <w:rPr>
                <w:rFonts w:cstheme="minorHAnsi"/>
              </w:rPr>
            </w:pPr>
          </w:p>
        </w:tc>
        <w:tc>
          <w:tcPr>
            <w:tcW w:w="1134" w:type="dxa"/>
          </w:tcPr>
          <w:p w:rsidRPr="001264E0" w:rsidR="00DE6BF1" w:rsidRDefault="00DE6BF1" w14:paraId="2CC18FBB" w14:textId="77777777">
            <w:pPr>
              <w:rPr>
                <w:rFonts w:cstheme="minorHAnsi"/>
              </w:rPr>
            </w:pPr>
          </w:p>
        </w:tc>
        <w:tc>
          <w:tcPr>
            <w:tcW w:w="1091" w:type="dxa"/>
          </w:tcPr>
          <w:p w:rsidRPr="001264E0" w:rsidR="00DE6BF1" w:rsidRDefault="00DE6BF1" w14:paraId="18B3BEB2" w14:textId="77777777">
            <w:pPr>
              <w:rPr>
                <w:rFonts w:cstheme="minorHAnsi"/>
              </w:rPr>
            </w:pPr>
          </w:p>
        </w:tc>
        <w:tc>
          <w:tcPr>
            <w:tcW w:w="1177" w:type="dxa"/>
          </w:tcPr>
          <w:p w:rsidRPr="001264E0" w:rsidR="00DE6BF1" w:rsidRDefault="00DE6BF1" w14:paraId="42A76A43" w14:textId="77777777">
            <w:pPr>
              <w:rPr>
                <w:rFonts w:cstheme="minorHAnsi"/>
              </w:rPr>
            </w:pPr>
          </w:p>
        </w:tc>
      </w:tr>
      <w:tr w:rsidRPr="001264E0" w:rsidR="00DE6BF1" w:rsidTr="009327F5" w14:paraId="41EB6112" w14:textId="77777777">
        <w:tc>
          <w:tcPr>
            <w:tcW w:w="4089" w:type="dxa"/>
          </w:tcPr>
          <w:p w:rsidRPr="0090346F" w:rsidR="00DE6BF1" w:rsidRDefault="00DE6BF1" w14:paraId="54E1C791" w14:textId="7DF7C674">
            <w:pPr>
              <w:tabs>
                <w:tab w:val="left" w:pos="1260"/>
              </w:tabs>
              <w:rPr>
                <w:rFonts w:cstheme="minorHAnsi"/>
              </w:rPr>
            </w:pPr>
            <w:r w:rsidRPr="0090346F">
              <w:rPr>
                <w:rFonts w:cstheme="minorHAnsi"/>
              </w:rPr>
              <w:t>Were you fully supported by your line manager throughout the programme to enable you to achieve your learning goals?</w:t>
            </w:r>
          </w:p>
        </w:tc>
        <w:tc>
          <w:tcPr>
            <w:tcW w:w="1156" w:type="dxa"/>
          </w:tcPr>
          <w:p w:rsidRPr="001264E0" w:rsidR="00DE6BF1" w:rsidRDefault="00DE6BF1" w14:paraId="74B1F59E" w14:textId="77777777">
            <w:pPr>
              <w:rPr>
                <w:rFonts w:cstheme="minorHAnsi"/>
              </w:rPr>
            </w:pPr>
          </w:p>
        </w:tc>
        <w:tc>
          <w:tcPr>
            <w:tcW w:w="832" w:type="dxa"/>
          </w:tcPr>
          <w:p w:rsidRPr="001264E0" w:rsidR="00DE6BF1" w:rsidRDefault="00DE6BF1" w14:paraId="6A289679" w14:textId="77777777">
            <w:pPr>
              <w:rPr>
                <w:rFonts w:cstheme="minorHAnsi"/>
              </w:rPr>
            </w:pPr>
          </w:p>
        </w:tc>
        <w:tc>
          <w:tcPr>
            <w:tcW w:w="1011" w:type="dxa"/>
          </w:tcPr>
          <w:p w:rsidRPr="001264E0" w:rsidR="00DE6BF1" w:rsidRDefault="00DE6BF1" w14:paraId="32218556" w14:textId="77777777">
            <w:pPr>
              <w:rPr>
                <w:rFonts w:cstheme="minorHAnsi"/>
              </w:rPr>
            </w:pPr>
          </w:p>
        </w:tc>
        <w:tc>
          <w:tcPr>
            <w:tcW w:w="1134" w:type="dxa"/>
          </w:tcPr>
          <w:p w:rsidRPr="001264E0" w:rsidR="00DE6BF1" w:rsidRDefault="00DE6BF1" w14:paraId="4B0504DD" w14:textId="77777777">
            <w:pPr>
              <w:rPr>
                <w:rFonts w:cstheme="minorHAnsi"/>
              </w:rPr>
            </w:pPr>
          </w:p>
        </w:tc>
        <w:tc>
          <w:tcPr>
            <w:tcW w:w="1091" w:type="dxa"/>
          </w:tcPr>
          <w:p w:rsidRPr="001264E0" w:rsidR="00DE6BF1" w:rsidRDefault="00DE6BF1" w14:paraId="1A987D36" w14:textId="77777777">
            <w:pPr>
              <w:rPr>
                <w:rFonts w:cstheme="minorHAnsi"/>
              </w:rPr>
            </w:pPr>
          </w:p>
        </w:tc>
        <w:tc>
          <w:tcPr>
            <w:tcW w:w="1177" w:type="dxa"/>
          </w:tcPr>
          <w:p w:rsidRPr="001264E0" w:rsidR="00DE6BF1" w:rsidRDefault="00DE6BF1" w14:paraId="67083BCF" w14:textId="77777777">
            <w:pPr>
              <w:rPr>
                <w:rFonts w:cstheme="minorHAnsi"/>
              </w:rPr>
            </w:pPr>
          </w:p>
        </w:tc>
      </w:tr>
    </w:tbl>
    <w:p w:rsidR="00827328" w:rsidP="00827328" w:rsidRDefault="00827328" w14:paraId="378EA0F2" w14:textId="77777777">
      <w:pPr>
        <w:spacing w:after="0" w:line="240" w:lineRule="auto"/>
        <w:rPr>
          <w:rFonts w:cstheme="minorHAnsi"/>
        </w:rPr>
      </w:pPr>
    </w:p>
    <w:p w:rsidR="009327F5" w:rsidP="00827328" w:rsidRDefault="009327F5" w14:paraId="2BC631E6" w14:textId="77777777">
      <w:pPr>
        <w:spacing w:after="0" w:line="240" w:lineRule="auto"/>
        <w:rPr>
          <w:rFonts w:cstheme="minorHAnsi"/>
        </w:rPr>
      </w:pPr>
    </w:p>
    <w:p w:rsidRPr="001264E0" w:rsidR="009327F5" w:rsidP="00827328" w:rsidRDefault="009327F5" w14:paraId="4177D63A" w14:textId="77777777">
      <w:pPr>
        <w:spacing w:after="0" w:line="240" w:lineRule="auto"/>
        <w:rPr>
          <w:rFonts w:cstheme="minorHAnsi"/>
        </w:rPr>
      </w:pPr>
    </w:p>
    <w:p w:rsidRPr="00AA4977" w:rsidR="00827328" w:rsidP="00AA4977" w:rsidRDefault="00827328" w14:paraId="75C12BD8" w14:textId="499411AE">
      <w:pPr>
        <w:pStyle w:val="Heading3"/>
      </w:pPr>
      <w:bookmarkStart w:name="_Toc58490642" w:id="80"/>
      <w:bookmarkStart w:name="_Toc233796314" w:id="81"/>
      <w:r w:rsidRPr="00AA4977">
        <w:lastRenderedPageBreak/>
        <w:t>Essential Skills</w:t>
      </w:r>
      <w:bookmarkEnd w:id="80"/>
      <w:bookmarkEnd w:id="81"/>
    </w:p>
    <w:tbl>
      <w:tblPr>
        <w:tblStyle w:val="TableGrid"/>
        <w:tblW w:w="10490" w:type="dxa"/>
        <w:tblInd w:w="-714" w:type="dxa"/>
        <w:tblLook w:val="04A0" w:firstRow="1" w:lastRow="0" w:firstColumn="1" w:lastColumn="0" w:noHBand="0" w:noVBand="1"/>
      </w:tblPr>
      <w:tblGrid>
        <w:gridCol w:w="4088"/>
        <w:gridCol w:w="989"/>
        <w:gridCol w:w="754"/>
        <w:gridCol w:w="1462"/>
        <w:gridCol w:w="1010"/>
        <w:gridCol w:w="1010"/>
        <w:gridCol w:w="1177"/>
      </w:tblGrid>
      <w:tr w:rsidRPr="001264E0" w:rsidR="00827328" w:rsidTr="009327F5" w14:paraId="5939A041" w14:textId="77777777">
        <w:tc>
          <w:tcPr>
            <w:tcW w:w="4572" w:type="dxa"/>
            <w:shd w:val="clear" w:color="auto" w:fill="D9D9D9" w:themeFill="background1" w:themeFillShade="D9"/>
          </w:tcPr>
          <w:p w:rsidRPr="001264E0" w:rsidR="00827328" w:rsidRDefault="00827328" w14:paraId="0EBBE5B3" w14:textId="77777777">
            <w:pPr>
              <w:jc w:val="center"/>
              <w:rPr>
                <w:rFonts w:cstheme="minorHAnsi"/>
                <w:i/>
                <w:iCs/>
              </w:rPr>
            </w:pPr>
            <w:bookmarkStart w:name="_Hlk138939781" w:id="82"/>
          </w:p>
          <w:p w:rsidRPr="001264E0" w:rsidR="00827328" w:rsidRDefault="00827328" w14:paraId="5967AA9D" w14:textId="2978C8DA">
            <w:pPr>
              <w:jc w:val="center"/>
              <w:rPr>
                <w:rFonts w:cstheme="minorHAnsi"/>
                <w:i/>
                <w:iCs/>
              </w:rPr>
            </w:pPr>
            <w:r w:rsidRPr="001264E0">
              <w:rPr>
                <w:rFonts w:cstheme="minorHAnsi"/>
                <w:i/>
                <w:iCs/>
              </w:rPr>
              <w:t xml:space="preserve">For each </w:t>
            </w:r>
            <w:r w:rsidRPr="001264E0" w:rsidR="0090346F">
              <w:rPr>
                <w:rFonts w:cstheme="minorHAnsi"/>
                <w:i/>
                <w:iCs/>
              </w:rPr>
              <w:t>statement,</w:t>
            </w:r>
            <w:r w:rsidRPr="001264E0">
              <w:rPr>
                <w:rFonts w:cstheme="minorHAnsi"/>
                <w:i/>
                <w:iCs/>
              </w:rPr>
              <w:t xml:space="preserve"> please select the answer that most closely matches your experience.</w:t>
            </w:r>
          </w:p>
          <w:p w:rsidRPr="001264E0" w:rsidR="00827328" w:rsidRDefault="00827328" w14:paraId="790937C7" w14:textId="77777777">
            <w:pPr>
              <w:jc w:val="center"/>
              <w:rPr>
                <w:rFonts w:cstheme="minorHAnsi"/>
                <w:i/>
                <w:iCs/>
              </w:rPr>
            </w:pPr>
          </w:p>
        </w:tc>
        <w:tc>
          <w:tcPr>
            <w:tcW w:w="992" w:type="dxa"/>
            <w:shd w:val="clear" w:color="auto" w:fill="D9D9D9" w:themeFill="background1" w:themeFillShade="D9"/>
          </w:tcPr>
          <w:p w:rsidRPr="001264E0" w:rsidR="00827328" w:rsidRDefault="00827328" w14:paraId="71ADB8F6" w14:textId="77777777">
            <w:pPr>
              <w:jc w:val="center"/>
              <w:rPr>
                <w:rFonts w:cstheme="minorHAnsi"/>
                <w:b/>
                <w:bCs/>
              </w:rPr>
            </w:pPr>
          </w:p>
          <w:p w:rsidRPr="001264E0" w:rsidR="00827328" w:rsidRDefault="00827328" w14:paraId="309DB652" w14:textId="77777777">
            <w:pPr>
              <w:jc w:val="center"/>
              <w:rPr>
                <w:rFonts w:cstheme="minorHAnsi"/>
                <w:b/>
                <w:bCs/>
              </w:rPr>
            </w:pPr>
            <w:r w:rsidRPr="001264E0">
              <w:rPr>
                <w:rFonts w:cstheme="minorHAnsi"/>
                <w:b/>
                <w:bCs/>
              </w:rPr>
              <w:t>Strongly Agree</w:t>
            </w:r>
          </w:p>
        </w:tc>
        <w:tc>
          <w:tcPr>
            <w:tcW w:w="754" w:type="dxa"/>
            <w:shd w:val="clear" w:color="auto" w:fill="D9D9D9" w:themeFill="background1" w:themeFillShade="D9"/>
          </w:tcPr>
          <w:p w:rsidRPr="001264E0" w:rsidR="00827328" w:rsidRDefault="00827328" w14:paraId="2D68327E" w14:textId="77777777">
            <w:pPr>
              <w:jc w:val="center"/>
              <w:rPr>
                <w:rFonts w:cstheme="minorHAnsi"/>
                <w:b/>
                <w:bCs/>
              </w:rPr>
            </w:pPr>
          </w:p>
          <w:p w:rsidRPr="001264E0" w:rsidR="00827328" w:rsidRDefault="00827328" w14:paraId="1165E94A" w14:textId="77777777">
            <w:pPr>
              <w:jc w:val="center"/>
              <w:rPr>
                <w:rFonts w:cstheme="minorHAnsi"/>
                <w:b/>
                <w:bCs/>
              </w:rPr>
            </w:pPr>
            <w:r w:rsidRPr="001264E0">
              <w:rPr>
                <w:rFonts w:cstheme="minorHAnsi"/>
                <w:b/>
                <w:bCs/>
              </w:rPr>
              <w:t>Agree</w:t>
            </w:r>
          </w:p>
        </w:tc>
        <w:tc>
          <w:tcPr>
            <w:tcW w:w="1542" w:type="dxa"/>
            <w:shd w:val="clear" w:color="auto" w:fill="D9D9D9" w:themeFill="background1" w:themeFillShade="D9"/>
          </w:tcPr>
          <w:p w:rsidRPr="001264E0" w:rsidR="00827328" w:rsidRDefault="00827328" w14:paraId="0DB36360" w14:textId="77777777">
            <w:pPr>
              <w:jc w:val="center"/>
              <w:rPr>
                <w:rFonts w:cstheme="minorHAnsi"/>
                <w:b/>
                <w:bCs/>
              </w:rPr>
            </w:pPr>
          </w:p>
          <w:p w:rsidRPr="001264E0" w:rsidR="00827328" w:rsidRDefault="00827328" w14:paraId="35F802C9" w14:textId="1D2F629C">
            <w:pPr>
              <w:jc w:val="center"/>
              <w:rPr>
                <w:rFonts w:cstheme="minorHAnsi"/>
                <w:b/>
                <w:bCs/>
              </w:rPr>
            </w:pPr>
            <w:r w:rsidRPr="001264E0">
              <w:rPr>
                <w:rFonts w:cstheme="minorHAnsi"/>
                <w:b/>
                <w:bCs/>
              </w:rPr>
              <w:t xml:space="preserve">Neither Agree </w:t>
            </w:r>
            <w:r w:rsidRPr="001264E0" w:rsidR="00663CE6">
              <w:rPr>
                <w:rFonts w:cstheme="minorHAnsi"/>
                <w:b/>
                <w:bCs/>
              </w:rPr>
              <w:t>nor</w:t>
            </w:r>
            <w:r w:rsidRPr="001264E0">
              <w:rPr>
                <w:rFonts w:cstheme="minorHAnsi"/>
                <w:b/>
                <w:bCs/>
              </w:rPr>
              <w:t xml:space="preserve"> Disagree</w:t>
            </w:r>
          </w:p>
        </w:tc>
        <w:tc>
          <w:tcPr>
            <w:tcW w:w="1010" w:type="dxa"/>
            <w:shd w:val="clear" w:color="auto" w:fill="D9D9D9" w:themeFill="background1" w:themeFillShade="D9"/>
          </w:tcPr>
          <w:p w:rsidRPr="001264E0" w:rsidR="00827328" w:rsidRDefault="00827328" w14:paraId="068FB99B" w14:textId="77777777">
            <w:pPr>
              <w:jc w:val="center"/>
              <w:rPr>
                <w:rFonts w:cstheme="minorHAnsi"/>
                <w:b/>
                <w:bCs/>
              </w:rPr>
            </w:pPr>
          </w:p>
          <w:p w:rsidRPr="001264E0" w:rsidR="00827328" w:rsidRDefault="00827328" w14:paraId="52D027F4" w14:textId="77777777">
            <w:pPr>
              <w:jc w:val="center"/>
              <w:rPr>
                <w:rFonts w:cstheme="minorHAnsi"/>
                <w:b/>
                <w:bCs/>
              </w:rPr>
            </w:pPr>
            <w:r w:rsidRPr="001264E0">
              <w:rPr>
                <w:rFonts w:cstheme="minorHAnsi"/>
                <w:b/>
                <w:bCs/>
              </w:rPr>
              <w:t>Disagree</w:t>
            </w:r>
          </w:p>
        </w:tc>
        <w:tc>
          <w:tcPr>
            <w:tcW w:w="1010" w:type="dxa"/>
            <w:shd w:val="clear" w:color="auto" w:fill="D9D9D9" w:themeFill="background1" w:themeFillShade="D9"/>
          </w:tcPr>
          <w:p w:rsidRPr="001264E0" w:rsidR="00827328" w:rsidRDefault="00827328" w14:paraId="1699A1C5" w14:textId="77777777">
            <w:pPr>
              <w:jc w:val="center"/>
              <w:rPr>
                <w:rFonts w:cstheme="minorHAnsi"/>
                <w:b/>
                <w:bCs/>
              </w:rPr>
            </w:pPr>
          </w:p>
          <w:p w:rsidRPr="001264E0" w:rsidR="00827328" w:rsidRDefault="00827328" w14:paraId="1EDFCC26" w14:textId="77777777">
            <w:pPr>
              <w:jc w:val="center"/>
              <w:rPr>
                <w:rFonts w:cstheme="minorHAnsi"/>
                <w:b/>
                <w:bCs/>
              </w:rPr>
            </w:pPr>
            <w:r w:rsidRPr="001264E0">
              <w:rPr>
                <w:rFonts w:cstheme="minorHAnsi"/>
                <w:b/>
                <w:bCs/>
              </w:rPr>
              <w:t>Strongly Disagree</w:t>
            </w:r>
          </w:p>
        </w:tc>
        <w:tc>
          <w:tcPr>
            <w:tcW w:w="610" w:type="dxa"/>
            <w:shd w:val="clear" w:color="auto" w:fill="D9D9D9" w:themeFill="background1" w:themeFillShade="D9"/>
            <w:vAlign w:val="center"/>
          </w:tcPr>
          <w:p w:rsidRPr="001264E0" w:rsidR="00827328" w:rsidRDefault="00827328" w14:paraId="0AA78F85" w14:textId="77777777">
            <w:pPr>
              <w:jc w:val="center"/>
              <w:rPr>
                <w:rFonts w:cstheme="minorHAnsi"/>
                <w:b/>
                <w:bCs/>
              </w:rPr>
            </w:pPr>
            <w:r w:rsidRPr="001264E0">
              <w:rPr>
                <w:rFonts w:cstheme="minorHAnsi"/>
                <w:b/>
                <w:bCs/>
              </w:rPr>
              <w:t>Not Applicable</w:t>
            </w:r>
          </w:p>
        </w:tc>
      </w:tr>
      <w:tr w:rsidRPr="001264E0" w:rsidR="00827328" w:rsidTr="009327F5" w14:paraId="7FE4F728" w14:textId="77777777">
        <w:tc>
          <w:tcPr>
            <w:tcW w:w="4572" w:type="dxa"/>
          </w:tcPr>
          <w:p w:rsidRPr="001264E0" w:rsidR="00827328" w:rsidRDefault="00827328" w14:paraId="12C5CDA2" w14:textId="77777777">
            <w:pPr>
              <w:rPr>
                <w:rFonts w:cstheme="minorHAnsi"/>
              </w:rPr>
            </w:pPr>
            <w:r w:rsidRPr="001264E0">
              <w:rPr>
                <w:rFonts w:cstheme="minorHAnsi"/>
              </w:rPr>
              <w:t>WEST was available to use throughout the programme</w:t>
            </w:r>
          </w:p>
        </w:tc>
        <w:tc>
          <w:tcPr>
            <w:tcW w:w="992" w:type="dxa"/>
          </w:tcPr>
          <w:p w:rsidRPr="001264E0" w:rsidR="00827328" w:rsidRDefault="00827328" w14:paraId="496E8888" w14:textId="77777777">
            <w:pPr>
              <w:rPr>
                <w:rFonts w:cstheme="minorHAnsi"/>
              </w:rPr>
            </w:pPr>
          </w:p>
        </w:tc>
        <w:tc>
          <w:tcPr>
            <w:tcW w:w="754" w:type="dxa"/>
          </w:tcPr>
          <w:p w:rsidRPr="001264E0" w:rsidR="00827328" w:rsidRDefault="00827328" w14:paraId="3078AA97" w14:textId="77777777">
            <w:pPr>
              <w:rPr>
                <w:rFonts w:cstheme="minorHAnsi"/>
              </w:rPr>
            </w:pPr>
          </w:p>
        </w:tc>
        <w:tc>
          <w:tcPr>
            <w:tcW w:w="1542" w:type="dxa"/>
          </w:tcPr>
          <w:p w:rsidRPr="001264E0" w:rsidR="00827328" w:rsidRDefault="00827328" w14:paraId="20352CE3" w14:textId="77777777">
            <w:pPr>
              <w:rPr>
                <w:rFonts w:cstheme="minorHAnsi"/>
              </w:rPr>
            </w:pPr>
          </w:p>
        </w:tc>
        <w:tc>
          <w:tcPr>
            <w:tcW w:w="1010" w:type="dxa"/>
          </w:tcPr>
          <w:p w:rsidRPr="001264E0" w:rsidR="00827328" w:rsidRDefault="00827328" w14:paraId="3307C5A0" w14:textId="77777777">
            <w:pPr>
              <w:rPr>
                <w:rFonts w:cstheme="minorHAnsi"/>
              </w:rPr>
            </w:pPr>
          </w:p>
        </w:tc>
        <w:tc>
          <w:tcPr>
            <w:tcW w:w="1010" w:type="dxa"/>
          </w:tcPr>
          <w:p w:rsidRPr="001264E0" w:rsidR="00827328" w:rsidRDefault="00827328" w14:paraId="4C3557B4" w14:textId="77777777">
            <w:pPr>
              <w:rPr>
                <w:rFonts w:cstheme="minorHAnsi"/>
              </w:rPr>
            </w:pPr>
          </w:p>
        </w:tc>
        <w:tc>
          <w:tcPr>
            <w:tcW w:w="610" w:type="dxa"/>
          </w:tcPr>
          <w:p w:rsidRPr="001264E0" w:rsidR="00827328" w:rsidRDefault="00827328" w14:paraId="3572604B" w14:textId="77777777">
            <w:pPr>
              <w:rPr>
                <w:rFonts w:cstheme="minorHAnsi"/>
              </w:rPr>
            </w:pPr>
          </w:p>
        </w:tc>
      </w:tr>
      <w:tr w:rsidRPr="001264E0" w:rsidR="00827328" w:rsidTr="009327F5" w14:paraId="2A384E3D" w14:textId="77777777">
        <w:tc>
          <w:tcPr>
            <w:tcW w:w="4572" w:type="dxa"/>
          </w:tcPr>
          <w:p w:rsidRPr="001264E0" w:rsidR="00827328" w:rsidRDefault="00827328" w14:paraId="0DEAB88A" w14:textId="125E8546">
            <w:pPr>
              <w:rPr>
                <w:rFonts w:cstheme="minorHAnsi"/>
              </w:rPr>
            </w:pPr>
            <w:r w:rsidRPr="001264E0">
              <w:rPr>
                <w:rFonts w:cstheme="minorHAnsi"/>
              </w:rPr>
              <w:t xml:space="preserve">The expectations for Essential Skills </w:t>
            </w:r>
            <w:r w:rsidRPr="001264E0" w:rsidR="00663CE6">
              <w:rPr>
                <w:rFonts w:cstheme="minorHAnsi"/>
              </w:rPr>
              <w:t>were</w:t>
            </w:r>
            <w:r w:rsidRPr="001264E0">
              <w:rPr>
                <w:rFonts w:cstheme="minorHAnsi"/>
              </w:rPr>
              <w:t xml:space="preserve"> clearly explained at the beginning of the programme</w:t>
            </w:r>
          </w:p>
        </w:tc>
        <w:tc>
          <w:tcPr>
            <w:tcW w:w="992" w:type="dxa"/>
          </w:tcPr>
          <w:p w:rsidRPr="001264E0" w:rsidR="00827328" w:rsidRDefault="00827328" w14:paraId="00B6351E" w14:textId="77777777">
            <w:pPr>
              <w:rPr>
                <w:rFonts w:cstheme="minorHAnsi"/>
              </w:rPr>
            </w:pPr>
          </w:p>
        </w:tc>
        <w:tc>
          <w:tcPr>
            <w:tcW w:w="754" w:type="dxa"/>
          </w:tcPr>
          <w:p w:rsidRPr="001264E0" w:rsidR="00827328" w:rsidRDefault="00827328" w14:paraId="69206F1A" w14:textId="77777777">
            <w:pPr>
              <w:rPr>
                <w:rFonts w:cstheme="minorHAnsi"/>
              </w:rPr>
            </w:pPr>
          </w:p>
        </w:tc>
        <w:tc>
          <w:tcPr>
            <w:tcW w:w="1542" w:type="dxa"/>
          </w:tcPr>
          <w:p w:rsidRPr="001264E0" w:rsidR="00827328" w:rsidRDefault="00827328" w14:paraId="1C5322EC" w14:textId="77777777">
            <w:pPr>
              <w:rPr>
                <w:rFonts w:cstheme="minorHAnsi"/>
              </w:rPr>
            </w:pPr>
          </w:p>
        </w:tc>
        <w:tc>
          <w:tcPr>
            <w:tcW w:w="1010" w:type="dxa"/>
          </w:tcPr>
          <w:p w:rsidRPr="001264E0" w:rsidR="00827328" w:rsidRDefault="00827328" w14:paraId="3C6F7AF2" w14:textId="77777777">
            <w:pPr>
              <w:rPr>
                <w:rFonts w:cstheme="minorHAnsi"/>
              </w:rPr>
            </w:pPr>
          </w:p>
        </w:tc>
        <w:tc>
          <w:tcPr>
            <w:tcW w:w="1010" w:type="dxa"/>
          </w:tcPr>
          <w:p w:rsidRPr="001264E0" w:rsidR="00827328" w:rsidRDefault="00827328" w14:paraId="1BCC6D22" w14:textId="77777777">
            <w:pPr>
              <w:rPr>
                <w:rFonts w:cstheme="minorHAnsi"/>
              </w:rPr>
            </w:pPr>
          </w:p>
        </w:tc>
        <w:tc>
          <w:tcPr>
            <w:tcW w:w="610" w:type="dxa"/>
          </w:tcPr>
          <w:p w:rsidRPr="001264E0" w:rsidR="00827328" w:rsidRDefault="00827328" w14:paraId="0C837551" w14:textId="77777777">
            <w:pPr>
              <w:rPr>
                <w:rFonts w:cstheme="minorHAnsi"/>
              </w:rPr>
            </w:pPr>
          </w:p>
        </w:tc>
      </w:tr>
      <w:tr w:rsidRPr="001264E0" w:rsidR="00827328" w:rsidTr="009327F5" w14:paraId="472428C8" w14:textId="77777777">
        <w:tc>
          <w:tcPr>
            <w:tcW w:w="4572" w:type="dxa"/>
          </w:tcPr>
          <w:p w:rsidRPr="001264E0" w:rsidR="00827328" w:rsidRDefault="00827328" w14:paraId="4D1E3B46" w14:textId="77777777">
            <w:pPr>
              <w:rPr>
                <w:rFonts w:cstheme="minorHAnsi"/>
              </w:rPr>
            </w:pPr>
            <w:r w:rsidRPr="001264E0">
              <w:rPr>
                <w:rFonts w:cstheme="minorHAnsi"/>
              </w:rPr>
              <w:t xml:space="preserve">There was flexibility in completing the controlled assessments </w:t>
            </w:r>
          </w:p>
        </w:tc>
        <w:tc>
          <w:tcPr>
            <w:tcW w:w="992" w:type="dxa"/>
          </w:tcPr>
          <w:p w:rsidRPr="001264E0" w:rsidR="00827328" w:rsidRDefault="00827328" w14:paraId="1BD4C05A" w14:textId="77777777">
            <w:pPr>
              <w:rPr>
                <w:rFonts w:cstheme="minorHAnsi"/>
              </w:rPr>
            </w:pPr>
          </w:p>
        </w:tc>
        <w:tc>
          <w:tcPr>
            <w:tcW w:w="754" w:type="dxa"/>
          </w:tcPr>
          <w:p w:rsidRPr="001264E0" w:rsidR="00827328" w:rsidRDefault="00827328" w14:paraId="4BE400F4" w14:textId="77777777">
            <w:pPr>
              <w:rPr>
                <w:rFonts w:cstheme="minorHAnsi"/>
              </w:rPr>
            </w:pPr>
          </w:p>
        </w:tc>
        <w:tc>
          <w:tcPr>
            <w:tcW w:w="1542" w:type="dxa"/>
          </w:tcPr>
          <w:p w:rsidRPr="001264E0" w:rsidR="00827328" w:rsidRDefault="00827328" w14:paraId="05057CB1" w14:textId="77777777">
            <w:pPr>
              <w:rPr>
                <w:rFonts w:cstheme="minorHAnsi"/>
              </w:rPr>
            </w:pPr>
          </w:p>
        </w:tc>
        <w:tc>
          <w:tcPr>
            <w:tcW w:w="1010" w:type="dxa"/>
          </w:tcPr>
          <w:p w:rsidRPr="001264E0" w:rsidR="00827328" w:rsidRDefault="00827328" w14:paraId="3E8D42EE" w14:textId="77777777">
            <w:pPr>
              <w:rPr>
                <w:rFonts w:cstheme="minorHAnsi"/>
              </w:rPr>
            </w:pPr>
          </w:p>
        </w:tc>
        <w:tc>
          <w:tcPr>
            <w:tcW w:w="1010" w:type="dxa"/>
          </w:tcPr>
          <w:p w:rsidRPr="001264E0" w:rsidR="00827328" w:rsidRDefault="00827328" w14:paraId="4C4D79E1" w14:textId="77777777">
            <w:pPr>
              <w:rPr>
                <w:rFonts w:cstheme="minorHAnsi"/>
              </w:rPr>
            </w:pPr>
          </w:p>
        </w:tc>
        <w:tc>
          <w:tcPr>
            <w:tcW w:w="610" w:type="dxa"/>
          </w:tcPr>
          <w:p w:rsidRPr="001264E0" w:rsidR="00827328" w:rsidRDefault="00827328" w14:paraId="53498946" w14:textId="77777777">
            <w:pPr>
              <w:rPr>
                <w:rFonts w:cstheme="minorHAnsi"/>
              </w:rPr>
            </w:pPr>
          </w:p>
        </w:tc>
      </w:tr>
      <w:tr w:rsidRPr="001264E0" w:rsidR="00827328" w:rsidTr="009327F5" w14:paraId="3731AC22" w14:textId="77777777">
        <w:tc>
          <w:tcPr>
            <w:tcW w:w="4572" w:type="dxa"/>
          </w:tcPr>
          <w:p w:rsidRPr="001264E0" w:rsidR="00827328" w:rsidRDefault="00827328" w14:paraId="513D5F24" w14:textId="77777777">
            <w:pPr>
              <w:rPr>
                <w:rFonts w:cstheme="minorHAnsi"/>
              </w:rPr>
            </w:pPr>
            <w:r w:rsidRPr="001264E0">
              <w:rPr>
                <w:rFonts w:cstheme="minorHAnsi"/>
              </w:rPr>
              <w:t>The use of WEST was supported and encouraged throughout the programme</w:t>
            </w:r>
          </w:p>
        </w:tc>
        <w:tc>
          <w:tcPr>
            <w:tcW w:w="992" w:type="dxa"/>
          </w:tcPr>
          <w:p w:rsidRPr="001264E0" w:rsidR="00827328" w:rsidRDefault="00827328" w14:paraId="3A77C3CB" w14:textId="77777777">
            <w:pPr>
              <w:rPr>
                <w:rFonts w:cstheme="minorHAnsi"/>
              </w:rPr>
            </w:pPr>
          </w:p>
        </w:tc>
        <w:tc>
          <w:tcPr>
            <w:tcW w:w="754" w:type="dxa"/>
          </w:tcPr>
          <w:p w:rsidRPr="001264E0" w:rsidR="00827328" w:rsidRDefault="00827328" w14:paraId="1F9F02D0" w14:textId="77777777">
            <w:pPr>
              <w:rPr>
                <w:rFonts w:cstheme="minorHAnsi"/>
              </w:rPr>
            </w:pPr>
          </w:p>
        </w:tc>
        <w:tc>
          <w:tcPr>
            <w:tcW w:w="1542" w:type="dxa"/>
          </w:tcPr>
          <w:p w:rsidRPr="001264E0" w:rsidR="00827328" w:rsidRDefault="00827328" w14:paraId="323BA4A7" w14:textId="77777777">
            <w:pPr>
              <w:rPr>
                <w:rFonts w:cstheme="minorHAnsi"/>
              </w:rPr>
            </w:pPr>
          </w:p>
        </w:tc>
        <w:tc>
          <w:tcPr>
            <w:tcW w:w="1010" w:type="dxa"/>
          </w:tcPr>
          <w:p w:rsidRPr="001264E0" w:rsidR="00827328" w:rsidRDefault="00827328" w14:paraId="35287243" w14:textId="77777777">
            <w:pPr>
              <w:rPr>
                <w:rFonts w:cstheme="minorHAnsi"/>
              </w:rPr>
            </w:pPr>
          </w:p>
        </w:tc>
        <w:tc>
          <w:tcPr>
            <w:tcW w:w="1010" w:type="dxa"/>
          </w:tcPr>
          <w:p w:rsidRPr="001264E0" w:rsidR="00827328" w:rsidRDefault="00827328" w14:paraId="6BB434C7" w14:textId="77777777">
            <w:pPr>
              <w:rPr>
                <w:rFonts w:cstheme="minorHAnsi"/>
              </w:rPr>
            </w:pPr>
          </w:p>
        </w:tc>
        <w:tc>
          <w:tcPr>
            <w:tcW w:w="610" w:type="dxa"/>
          </w:tcPr>
          <w:p w:rsidRPr="001264E0" w:rsidR="00827328" w:rsidRDefault="00827328" w14:paraId="7B599839" w14:textId="77777777">
            <w:pPr>
              <w:rPr>
                <w:rFonts w:cstheme="minorHAnsi"/>
              </w:rPr>
            </w:pPr>
          </w:p>
        </w:tc>
      </w:tr>
      <w:bookmarkEnd w:id="82"/>
    </w:tbl>
    <w:p w:rsidR="00827328" w:rsidP="00827328" w:rsidRDefault="00827328" w14:paraId="07A55DB6" w14:textId="77777777">
      <w:pPr>
        <w:spacing w:after="0" w:line="240" w:lineRule="auto"/>
        <w:rPr>
          <w:rFonts w:cstheme="minorHAnsi"/>
        </w:rPr>
      </w:pPr>
    </w:p>
    <w:p w:rsidR="00DE6BF1" w:rsidP="00827328" w:rsidRDefault="00DE6BF1" w14:paraId="1B03C9FF" w14:textId="77777777">
      <w:pPr>
        <w:spacing w:after="0" w:line="240" w:lineRule="auto"/>
        <w:rPr>
          <w:rFonts w:cstheme="minorHAnsi"/>
        </w:rPr>
      </w:pPr>
    </w:p>
    <w:p w:rsidR="00EA5112" w:rsidP="00827328" w:rsidRDefault="00EA5112" w14:paraId="3A21C3E5" w14:textId="77777777">
      <w:pPr>
        <w:spacing w:after="0" w:line="240" w:lineRule="auto"/>
        <w:rPr>
          <w:rFonts w:cstheme="minorHAnsi"/>
        </w:rPr>
      </w:pPr>
    </w:p>
    <w:p w:rsidR="0090346F" w:rsidP="00AA4977" w:rsidRDefault="005A7112" w14:paraId="4CA708C6" w14:textId="0FC916B3">
      <w:pPr>
        <w:pStyle w:val="Heading3"/>
        <w:rPr>
          <w:rFonts w:cstheme="minorHAnsi"/>
        </w:rPr>
      </w:pPr>
      <w:bookmarkStart w:name="_Toc233796315" w:id="83"/>
      <w:r w:rsidRPr="00577AF9">
        <w:rPr>
          <w:rStyle w:val="Heading3Char"/>
          <w:color w:val="2F5496" w:themeColor="accent1" w:themeShade="BF"/>
        </w:rPr>
        <w:t>End of programme review</w:t>
      </w:r>
      <w:bookmarkEnd w:id="83"/>
    </w:p>
    <w:tbl>
      <w:tblPr>
        <w:tblStyle w:val="TableGrid"/>
        <w:tblW w:w="10490" w:type="dxa"/>
        <w:tblInd w:w="-714" w:type="dxa"/>
        <w:tblLook w:val="04A0" w:firstRow="1" w:lastRow="0" w:firstColumn="1" w:lastColumn="0" w:noHBand="0" w:noVBand="1"/>
      </w:tblPr>
      <w:tblGrid>
        <w:gridCol w:w="4199"/>
        <w:gridCol w:w="2039"/>
        <w:gridCol w:w="2126"/>
        <w:gridCol w:w="2126"/>
      </w:tblGrid>
      <w:tr w:rsidRPr="001264E0" w:rsidR="0089510E" w:rsidTr="009327F5" w14:paraId="3B9F40BA" w14:textId="77777777">
        <w:tc>
          <w:tcPr>
            <w:tcW w:w="4199" w:type="dxa"/>
            <w:shd w:val="clear" w:color="auto" w:fill="D9D9D9" w:themeFill="background1" w:themeFillShade="D9"/>
          </w:tcPr>
          <w:p w:rsidRPr="001264E0" w:rsidR="0089510E" w:rsidRDefault="0089510E" w14:paraId="4C516C43" w14:textId="77777777">
            <w:pPr>
              <w:jc w:val="center"/>
              <w:rPr>
                <w:rFonts w:cstheme="minorHAnsi"/>
                <w:i/>
                <w:iCs/>
              </w:rPr>
            </w:pPr>
          </w:p>
          <w:p w:rsidRPr="001264E0" w:rsidR="0089510E" w:rsidRDefault="0089510E" w14:paraId="6AB3311C" w14:textId="2D1E302A">
            <w:pPr>
              <w:jc w:val="center"/>
              <w:rPr>
                <w:rFonts w:cstheme="minorHAnsi"/>
                <w:i/>
                <w:iCs/>
              </w:rPr>
            </w:pPr>
            <w:r w:rsidRPr="001264E0">
              <w:rPr>
                <w:rFonts w:cstheme="minorHAnsi"/>
                <w:i/>
                <w:iCs/>
              </w:rPr>
              <w:t xml:space="preserve">For each </w:t>
            </w:r>
            <w:r w:rsidRPr="001264E0" w:rsidR="0090346F">
              <w:rPr>
                <w:rFonts w:cstheme="minorHAnsi"/>
                <w:i/>
                <w:iCs/>
              </w:rPr>
              <w:t>statement,</w:t>
            </w:r>
            <w:r w:rsidRPr="001264E0">
              <w:rPr>
                <w:rFonts w:cstheme="minorHAnsi"/>
                <w:i/>
                <w:iCs/>
              </w:rPr>
              <w:t xml:space="preserve"> please select the answer that most closely matches your experience.</w:t>
            </w:r>
          </w:p>
          <w:p w:rsidRPr="001264E0" w:rsidR="0089510E" w:rsidRDefault="0089510E" w14:paraId="776FF927" w14:textId="77777777">
            <w:pPr>
              <w:jc w:val="center"/>
              <w:rPr>
                <w:rFonts w:cstheme="minorHAnsi"/>
                <w:i/>
                <w:iCs/>
              </w:rPr>
            </w:pPr>
          </w:p>
        </w:tc>
        <w:tc>
          <w:tcPr>
            <w:tcW w:w="2039" w:type="dxa"/>
            <w:shd w:val="clear" w:color="auto" w:fill="D9D9D9" w:themeFill="background1" w:themeFillShade="D9"/>
          </w:tcPr>
          <w:p w:rsidRPr="001264E0" w:rsidR="0089510E" w:rsidRDefault="0089510E" w14:paraId="1DB64249" w14:textId="77777777">
            <w:pPr>
              <w:jc w:val="center"/>
              <w:rPr>
                <w:rFonts w:cstheme="minorHAnsi"/>
                <w:b/>
                <w:bCs/>
              </w:rPr>
            </w:pPr>
          </w:p>
          <w:p w:rsidRPr="001264E0" w:rsidR="0089510E" w:rsidRDefault="0089510E" w14:paraId="74199A65" w14:textId="70D3A76B">
            <w:pPr>
              <w:jc w:val="center"/>
              <w:rPr>
                <w:rFonts w:cstheme="minorHAnsi"/>
                <w:b/>
                <w:bCs/>
              </w:rPr>
            </w:pPr>
            <w:r>
              <w:rPr>
                <w:rFonts w:cstheme="minorHAnsi"/>
                <w:b/>
                <w:bCs/>
              </w:rPr>
              <w:t>Too much</w:t>
            </w:r>
          </w:p>
        </w:tc>
        <w:tc>
          <w:tcPr>
            <w:tcW w:w="2126" w:type="dxa"/>
            <w:shd w:val="clear" w:color="auto" w:fill="D9D9D9" w:themeFill="background1" w:themeFillShade="D9"/>
          </w:tcPr>
          <w:p w:rsidRPr="001264E0" w:rsidR="0089510E" w:rsidRDefault="0089510E" w14:paraId="15451785" w14:textId="77777777">
            <w:pPr>
              <w:jc w:val="center"/>
              <w:rPr>
                <w:rFonts w:cstheme="minorHAnsi"/>
                <w:b/>
                <w:bCs/>
              </w:rPr>
            </w:pPr>
          </w:p>
          <w:p w:rsidRPr="001264E0" w:rsidR="0089510E" w:rsidRDefault="0089510E" w14:paraId="16A4027D" w14:textId="35EB2F4B">
            <w:pPr>
              <w:jc w:val="center"/>
              <w:rPr>
                <w:rFonts w:cstheme="minorHAnsi"/>
                <w:b/>
                <w:bCs/>
              </w:rPr>
            </w:pPr>
            <w:r>
              <w:rPr>
                <w:rFonts w:cstheme="minorHAnsi"/>
                <w:b/>
                <w:bCs/>
              </w:rPr>
              <w:t>About right</w:t>
            </w:r>
          </w:p>
        </w:tc>
        <w:tc>
          <w:tcPr>
            <w:tcW w:w="2126" w:type="dxa"/>
            <w:shd w:val="clear" w:color="auto" w:fill="D9D9D9" w:themeFill="background1" w:themeFillShade="D9"/>
          </w:tcPr>
          <w:p w:rsidRPr="001264E0" w:rsidR="0089510E" w:rsidRDefault="0089510E" w14:paraId="2D003F97" w14:textId="77777777">
            <w:pPr>
              <w:jc w:val="center"/>
              <w:rPr>
                <w:rFonts w:cstheme="minorHAnsi"/>
                <w:b/>
                <w:bCs/>
              </w:rPr>
            </w:pPr>
          </w:p>
          <w:p w:rsidRPr="001264E0" w:rsidR="0089510E" w:rsidRDefault="0089510E" w14:paraId="7D9456F3" w14:textId="5AC2B4CA">
            <w:pPr>
              <w:jc w:val="center"/>
              <w:rPr>
                <w:rFonts w:cstheme="minorHAnsi"/>
                <w:b/>
                <w:bCs/>
              </w:rPr>
            </w:pPr>
            <w:r>
              <w:rPr>
                <w:rFonts w:cstheme="minorHAnsi"/>
                <w:b/>
                <w:bCs/>
              </w:rPr>
              <w:t>Too little</w:t>
            </w:r>
          </w:p>
        </w:tc>
      </w:tr>
      <w:tr w:rsidRPr="001264E0" w:rsidR="0089510E" w:rsidTr="009327F5" w14:paraId="59E0A5F6" w14:textId="77777777">
        <w:tc>
          <w:tcPr>
            <w:tcW w:w="4199" w:type="dxa"/>
          </w:tcPr>
          <w:p w:rsidRPr="001264E0" w:rsidR="0089510E" w:rsidRDefault="0089510E" w14:paraId="6782FFED" w14:textId="20E786F9">
            <w:pPr>
              <w:rPr>
                <w:rFonts w:cstheme="minorHAnsi"/>
              </w:rPr>
            </w:pPr>
            <w:r w:rsidRPr="0089510E">
              <w:rPr>
                <w:rFonts w:cstheme="minorHAnsi"/>
              </w:rPr>
              <w:t>Overall, how do you feel about the frequency of assessments</w:t>
            </w:r>
            <w:r w:rsidR="000E30C6">
              <w:rPr>
                <w:rFonts w:cstheme="minorHAnsi"/>
              </w:rPr>
              <w:t>?</w:t>
            </w:r>
          </w:p>
        </w:tc>
        <w:tc>
          <w:tcPr>
            <w:tcW w:w="2039" w:type="dxa"/>
          </w:tcPr>
          <w:p w:rsidRPr="001264E0" w:rsidR="0089510E" w:rsidRDefault="0089510E" w14:paraId="27A12308" w14:textId="77777777">
            <w:pPr>
              <w:rPr>
                <w:rFonts w:cstheme="minorHAnsi"/>
              </w:rPr>
            </w:pPr>
          </w:p>
        </w:tc>
        <w:tc>
          <w:tcPr>
            <w:tcW w:w="2126" w:type="dxa"/>
          </w:tcPr>
          <w:p w:rsidRPr="001264E0" w:rsidR="0089510E" w:rsidRDefault="0089510E" w14:paraId="6BC9AE04" w14:textId="77777777">
            <w:pPr>
              <w:rPr>
                <w:rFonts w:cstheme="minorHAnsi"/>
              </w:rPr>
            </w:pPr>
          </w:p>
        </w:tc>
        <w:tc>
          <w:tcPr>
            <w:tcW w:w="2126" w:type="dxa"/>
          </w:tcPr>
          <w:p w:rsidRPr="001264E0" w:rsidR="0089510E" w:rsidRDefault="0089510E" w14:paraId="3325AD90" w14:textId="77777777">
            <w:pPr>
              <w:rPr>
                <w:rFonts w:cstheme="minorHAnsi"/>
              </w:rPr>
            </w:pPr>
          </w:p>
        </w:tc>
      </w:tr>
      <w:tr w:rsidRPr="001264E0" w:rsidR="0089510E" w:rsidTr="009327F5" w14:paraId="774F2FA5" w14:textId="77777777">
        <w:tc>
          <w:tcPr>
            <w:tcW w:w="4199" w:type="dxa"/>
          </w:tcPr>
          <w:p w:rsidRPr="001264E0" w:rsidR="00663CE6" w:rsidRDefault="0090346F" w14:paraId="1A4BA91C" w14:textId="2EEDA923">
            <w:pPr>
              <w:rPr>
                <w:rFonts w:cstheme="minorHAnsi"/>
              </w:rPr>
            </w:pPr>
            <w:r w:rsidRPr="0090346F">
              <w:rPr>
                <w:rFonts w:cstheme="minorHAnsi"/>
              </w:rPr>
              <w:t>How did you feel about the workload of your programme</w:t>
            </w:r>
          </w:p>
        </w:tc>
        <w:tc>
          <w:tcPr>
            <w:tcW w:w="2039" w:type="dxa"/>
          </w:tcPr>
          <w:p w:rsidRPr="001264E0" w:rsidR="0089510E" w:rsidRDefault="0089510E" w14:paraId="63A3495F" w14:textId="77777777">
            <w:pPr>
              <w:rPr>
                <w:rFonts w:cstheme="minorHAnsi"/>
              </w:rPr>
            </w:pPr>
          </w:p>
        </w:tc>
        <w:tc>
          <w:tcPr>
            <w:tcW w:w="2126" w:type="dxa"/>
          </w:tcPr>
          <w:p w:rsidRPr="001264E0" w:rsidR="0089510E" w:rsidRDefault="0089510E" w14:paraId="0A42B62E" w14:textId="77777777">
            <w:pPr>
              <w:rPr>
                <w:rFonts w:cstheme="minorHAnsi"/>
              </w:rPr>
            </w:pPr>
          </w:p>
        </w:tc>
        <w:tc>
          <w:tcPr>
            <w:tcW w:w="2126" w:type="dxa"/>
          </w:tcPr>
          <w:p w:rsidRPr="001264E0" w:rsidR="0089510E" w:rsidRDefault="0089510E" w14:paraId="3C53AF12" w14:textId="77777777">
            <w:pPr>
              <w:rPr>
                <w:rFonts w:cstheme="minorHAnsi"/>
              </w:rPr>
            </w:pPr>
          </w:p>
        </w:tc>
      </w:tr>
      <w:tr w:rsidRPr="001264E0" w:rsidR="00DE6BF1" w:rsidTr="009327F5" w14:paraId="469885BC" w14:textId="77777777">
        <w:tc>
          <w:tcPr>
            <w:tcW w:w="4199" w:type="dxa"/>
          </w:tcPr>
          <w:p w:rsidR="00663CE6" w:rsidRDefault="00663CE6" w14:paraId="05C600B6" w14:textId="77777777">
            <w:pPr>
              <w:rPr>
                <w:rFonts w:cstheme="minorHAnsi"/>
              </w:rPr>
            </w:pPr>
          </w:p>
          <w:p w:rsidRPr="0090346F" w:rsidR="00DE6BF1" w:rsidRDefault="00DE6BF1" w14:paraId="5502CE9C" w14:textId="6E7E7E73">
            <w:pPr>
              <w:rPr>
                <w:rFonts w:cstheme="minorHAnsi"/>
              </w:rPr>
            </w:pPr>
            <w:r w:rsidRPr="0090346F">
              <w:rPr>
                <w:rFonts w:cstheme="minorHAnsi"/>
              </w:rPr>
              <w:t>Are there any additional comments you would like to include?</w:t>
            </w:r>
          </w:p>
        </w:tc>
        <w:tc>
          <w:tcPr>
            <w:tcW w:w="6291" w:type="dxa"/>
            <w:gridSpan w:val="3"/>
          </w:tcPr>
          <w:p w:rsidRPr="001264E0" w:rsidR="00DE6BF1" w:rsidRDefault="00DE6BF1" w14:paraId="5AECB996" w14:textId="77777777">
            <w:pPr>
              <w:rPr>
                <w:rFonts w:cstheme="minorHAnsi"/>
              </w:rPr>
            </w:pPr>
          </w:p>
        </w:tc>
      </w:tr>
    </w:tbl>
    <w:p w:rsidR="00EA5112" w:rsidP="00827328" w:rsidRDefault="00EA5112" w14:paraId="622A05C8" w14:textId="77777777">
      <w:pPr>
        <w:spacing w:after="0" w:line="240" w:lineRule="auto"/>
        <w:rPr>
          <w:rFonts w:cstheme="minorHAnsi"/>
        </w:rPr>
      </w:pPr>
    </w:p>
    <w:p w:rsidR="00122EA3" w:rsidP="00122EA3" w:rsidRDefault="00122EA3" w14:paraId="41FB6A53" w14:textId="77777777"/>
    <w:p w:rsidR="00577AF9" w:rsidP="0043060D" w:rsidRDefault="00577AF9" w14:paraId="11112004" w14:textId="77777777">
      <w:pPr>
        <w:pStyle w:val="Heading2"/>
      </w:pPr>
    </w:p>
    <w:p w:rsidR="00577AF9" w:rsidP="00577AF9" w:rsidRDefault="00577AF9" w14:paraId="00D6622E" w14:textId="77777777"/>
    <w:p w:rsidR="00577AF9" w:rsidP="00577AF9" w:rsidRDefault="00577AF9" w14:paraId="672CE493" w14:textId="77777777"/>
    <w:p w:rsidR="00577AF9" w:rsidP="00577AF9" w:rsidRDefault="00577AF9" w14:paraId="67DD3022" w14:textId="77777777"/>
    <w:p w:rsidR="00577AF9" w:rsidP="00577AF9" w:rsidRDefault="00577AF9" w14:paraId="446BDA4A" w14:textId="77777777"/>
    <w:p w:rsidR="00577AF9" w:rsidP="00577AF9" w:rsidRDefault="00577AF9" w14:paraId="012EACF5" w14:textId="77777777"/>
    <w:p w:rsidR="00577AF9" w:rsidP="00577AF9" w:rsidRDefault="00577AF9" w14:paraId="091C469A" w14:textId="77777777"/>
    <w:p w:rsidR="00577AF9" w:rsidP="00577AF9" w:rsidRDefault="00577AF9" w14:paraId="3ECC8BCB" w14:textId="2E7AA24E"/>
    <w:p w:rsidRPr="00925B68" w:rsidR="0043060D" w:rsidP="0043060D" w:rsidRDefault="0043060D" w14:paraId="344E23BF" w14:textId="3BB6A22D">
      <w:pPr>
        <w:pStyle w:val="Heading2"/>
        <w:rPr>
          <w:color w:val="FF0000"/>
        </w:rPr>
      </w:pPr>
      <w:bookmarkStart w:name="_Toc233796316" w:id="84"/>
      <w:r w:rsidRPr="001264E0">
        <w:lastRenderedPageBreak/>
        <w:t xml:space="preserve">Appendix </w:t>
      </w:r>
      <w:r w:rsidRPr="00D13182">
        <w:t>1</w:t>
      </w:r>
      <w:r w:rsidRPr="00D13182" w:rsidR="00CD32C5">
        <w:t>3</w:t>
      </w:r>
      <w:r w:rsidRPr="00D13182">
        <w:t>: Assessment Principles and Approved Assessor Qualifications</w:t>
      </w:r>
      <w:bookmarkEnd w:id="84"/>
      <w:r w:rsidR="00925B68">
        <w:t xml:space="preserve"> </w:t>
      </w:r>
    </w:p>
    <w:p w:rsidR="00C10FAF" w:rsidP="0043060D" w:rsidRDefault="00C10FAF" w14:paraId="53341382" w14:textId="77777777">
      <w:pPr>
        <w:spacing w:line="240" w:lineRule="auto"/>
      </w:pPr>
    </w:p>
    <w:p w:rsidRPr="00430354" w:rsidR="0043060D" w:rsidP="00DE43AE" w:rsidRDefault="0043060D" w14:paraId="103A6CF5" w14:textId="47459363">
      <w:pPr>
        <w:pStyle w:val="Heading2"/>
      </w:pPr>
      <w:bookmarkStart w:name="_Toc233796317" w:id="85"/>
      <w:r w:rsidRPr="00430354">
        <w:t>1</w:t>
      </w:r>
      <w:r w:rsidRPr="00430354">
        <w:rPr>
          <w:rStyle w:val="Heading2Char"/>
          <w:rFonts w:asciiTheme="minorHAnsi" w:hAnsiTheme="minorHAnsi" w:cstheme="minorHAnsi"/>
          <w:color w:val="auto"/>
          <w:sz w:val="22"/>
          <w:szCs w:val="22"/>
        </w:rPr>
        <w:t xml:space="preserve">. </w:t>
      </w:r>
      <w:r w:rsidRPr="0004664C">
        <w:t>Introduction</w:t>
      </w:r>
      <w:bookmarkEnd w:id="85"/>
      <w:r w:rsidRPr="0004664C">
        <w:t xml:space="preserve"> </w:t>
      </w:r>
    </w:p>
    <w:p w:rsidR="0043060D" w:rsidP="0043060D" w:rsidRDefault="0043060D" w14:paraId="472FB9EC" w14:textId="62D3FADC">
      <w:pPr>
        <w:spacing w:line="240" w:lineRule="auto"/>
        <w:rPr>
          <w:rFonts w:cstheme="minorHAnsi"/>
        </w:rPr>
      </w:pPr>
      <w:r w:rsidRPr="001264E0">
        <w:rPr>
          <w:rFonts w:cstheme="minorHAnsi"/>
        </w:rPr>
        <w:t xml:space="preserve">This </w:t>
      </w:r>
      <w:r w:rsidR="00787257">
        <w:rPr>
          <w:rFonts w:cstheme="minorHAnsi"/>
        </w:rPr>
        <w:t xml:space="preserve">appendix </w:t>
      </w:r>
      <w:r w:rsidRPr="001264E0">
        <w:rPr>
          <w:rFonts w:cstheme="minorHAnsi"/>
        </w:rPr>
        <w:t xml:space="preserve">sets out the minimum expected principles and approaches to assessment, and should be read alongside qualification regulatory arrangements, </w:t>
      </w:r>
      <w:r w:rsidR="00E20162">
        <w:rPr>
          <w:rFonts w:cstheme="minorHAnsi"/>
        </w:rPr>
        <w:t xml:space="preserve">awarding body qualification requirements, </w:t>
      </w:r>
      <w:r w:rsidRPr="001264E0">
        <w:rPr>
          <w:rFonts w:cstheme="minorHAnsi"/>
        </w:rPr>
        <w:t xml:space="preserve">and the </w:t>
      </w:r>
      <w:r w:rsidR="00600284">
        <w:rPr>
          <w:rFonts w:cstheme="minorHAnsi"/>
        </w:rPr>
        <w:t>a</w:t>
      </w:r>
      <w:r w:rsidRPr="001264E0">
        <w:rPr>
          <w:rFonts w:cstheme="minorHAnsi"/>
        </w:rPr>
        <w:t xml:space="preserve">ll-Wales WBL Governance Framework. Additional information and guidance regarding assessment can be obtained from </w:t>
      </w:r>
      <w:r w:rsidR="00600284">
        <w:rPr>
          <w:rFonts w:cstheme="minorHAnsi"/>
        </w:rPr>
        <w:t>a</w:t>
      </w:r>
      <w:r w:rsidRPr="001264E0">
        <w:rPr>
          <w:rFonts w:cstheme="minorHAnsi"/>
        </w:rPr>
        <w:t xml:space="preserve">warding </w:t>
      </w:r>
      <w:r w:rsidR="00600284">
        <w:rPr>
          <w:rFonts w:cstheme="minorHAnsi"/>
        </w:rPr>
        <w:t>b</w:t>
      </w:r>
      <w:r w:rsidRPr="001264E0">
        <w:rPr>
          <w:rFonts w:cstheme="minorHAnsi"/>
        </w:rPr>
        <w:t>odies</w:t>
      </w:r>
      <w:r w:rsidR="004D25EF">
        <w:rPr>
          <w:rFonts w:cstheme="minorHAnsi"/>
        </w:rPr>
        <w:t>’</w:t>
      </w:r>
      <w:r w:rsidRPr="001264E0">
        <w:rPr>
          <w:rFonts w:cstheme="minorHAnsi"/>
        </w:rPr>
        <w:t xml:space="preserve"> </w:t>
      </w:r>
    </w:p>
    <w:p w:rsidRPr="001264E0" w:rsidR="003F1A5B" w:rsidP="0043060D" w:rsidRDefault="003F1A5B" w14:paraId="0DA56776" w14:textId="77777777">
      <w:pPr>
        <w:spacing w:line="240" w:lineRule="auto"/>
        <w:rPr>
          <w:rFonts w:cstheme="minorHAnsi"/>
        </w:rPr>
      </w:pPr>
    </w:p>
    <w:p w:rsidRPr="00DE43AE" w:rsidR="0043060D" w:rsidP="00DE43AE" w:rsidRDefault="0004664C" w14:paraId="7B3D7B42" w14:textId="122500BA">
      <w:pPr>
        <w:pStyle w:val="Heading2"/>
      </w:pPr>
      <w:bookmarkStart w:name="_Toc233796318" w:id="86"/>
      <w:r w:rsidRPr="00DE43AE">
        <w:t>2</w:t>
      </w:r>
      <w:r w:rsidRPr="00DE43AE" w:rsidR="0043060D">
        <w:t xml:space="preserve"> Definitions</w:t>
      </w:r>
      <w:bookmarkEnd w:id="86"/>
      <w:r w:rsidRPr="00DE43AE" w:rsidR="0043060D">
        <w:t xml:space="preserve"> </w:t>
      </w:r>
    </w:p>
    <w:p w:rsidR="0043060D" w:rsidP="0043060D" w:rsidRDefault="008250A0" w14:paraId="00AE8F83" w14:textId="7D56E502">
      <w:pPr>
        <w:spacing w:line="240" w:lineRule="auto"/>
        <w:rPr>
          <w:rFonts w:cstheme="minorHAnsi"/>
        </w:rPr>
      </w:pPr>
      <w:r w:rsidRPr="008250A0">
        <w:rPr>
          <w:rFonts w:cstheme="minorHAnsi"/>
          <w:color w:val="0070C0"/>
        </w:rPr>
        <w:t xml:space="preserve">2.1 </w:t>
      </w:r>
      <w:r w:rsidRPr="0067529C" w:rsidR="0043060D">
        <w:rPr>
          <w:color w:val="0070C0"/>
        </w:rPr>
        <w:t>Occupationally competent:</w:t>
      </w:r>
      <w:r w:rsidRPr="0067529C" w:rsidR="0043060D">
        <w:rPr>
          <w:rFonts w:cstheme="minorHAnsi"/>
          <w:color w:val="0070C0"/>
        </w:rPr>
        <w:t xml:space="preserve"> </w:t>
      </w:r>
      <w:r w:rsidRPr="001264E0" w:rsidR="0043060D">
        <w:rPr>
          <w:rFonts w:cstheme="minorHAnsi"/>
        </w:rPr>
        <w:t>This means that each assessor must be capable of carrying out the full requirements of the role they are assessing. Occupational competence may be at unit level for specialist areas: this could mean that different assessors may be needed across a whole qualification while the final assessment decision for a qualification remains with the lead assessor. To be occupationally competent an assessor must have up to date</w:t>
      </w:r>
      <w:r w:rsidR="00626F79">
        <w:rPr>
          <w:rFonts w:cstheme="minorHAnsi"/>
        </w:rPr>
        <w:t xml:space="preserve"> </w:t>
      </w:r>
      <w:r w:rsidRPr="001264E0" w:rsidR="0043060D">
        <w:rPr>
          <w:rFonts w:cstheme="minorHAnsi"/>
        </w:rPr>
        <w:t xml:space="preserve">skills and knowledge </w:t>
      </w:r>
      <w:r w:rsidR="009362F1">
        <w:rPr>
          <w:rFonts w:cstheme="minorHAnsi"/>
        </w:rPr>
        <w:t>required for</w:t>
      </w:r>
      <w:r w:rsidRPr="001264E0" w:rsidR="0043060D">
        <w:rPr>
          <w:rFonts w:cstheme="minorHAnsi"/>
        </w:rPr>
        <w:t xml:space="preserve"> practice. This occupational competence should be maintained through clearly demonstrable continuing learning and professional development. </w:t>
      </w:r>
    </w:p>
    <w:p w:rsidRPr="001264E0" w:rsidR="009362F1" w:rsidP="0043060D" w:rsidRDefault="009362F1" w14:paraId="68E6F15B" w14:textId="77777777">
      <w:pPr>
        <w:spacing w:line="240" w:lineRule="auto"/>
        <w:rPr>
          <w:rFonts w:cstheme="minorHAnsi"/>
        </w:rPr>
      </w:pPr>
    </w:p>
    <w:p w:rsidR="0043060D" w:rsidP="0043060D" w:rsidRDefault="008250A0" w14:paraId="43C443DF" w14:textId="2954A7C8">
      <w:pPr>
        <w:spacing w:line="240" w:lineRule="auto"/>
        <w:rPr>
          <w:rFonts w:cstheme="minorHAnsi"/>
        </w:rPr>
      </w:pPr>
      <w:r w:rsidRPr="008250A0">
        <w:rPr>
          <w:rFonts w:cstheme="minorHAnsi"/>
          <w:color w:val="0070C0"/>
        </w:rPr>
        <w:t xml:space="preserve">2.2 </w:t>
      </w:r>
      <w:r w:rsidRPr="0067529C" w:rsidR="0043060D">
        <w:rPr>
          <w:rStyle w:val="Heading3Char"/>
          <w:rFonts w:asciiTheme="minorHAnsi" w:hAnsiTheme="minorHAnsi" w:cstheme="minorHAnsi"/>
          <w:color w:val="0070C0"/>
          <w:sz w:val="22"/>
          <w:szCs w:val="22"/>
        </w:rPr>
        <w:t>Qualified to make assessment decisions</w:t>
      </w:r>
      <w:r w:rsidRPr="0067529C" w:rsidR="0043060D">
        <w:rPr>
          <w:rFonts w:cstheme="minorHAnsi"/>
          <w:color w:val="0070C0"/>
        </w:rPr>
        <w:t xml:space="preserve">: </w:t>
      </w:r>
      <w:r w:rsidRPr="001264E0" w:rsidR="0043060D">
        <w:rPr>
          <w:rFonts w:cstheme="minorHAnsi"/>
        </w:rPr>
        <w:t xml:space="preserve">This means that each assessor must hold a qualification / training suitable to support appropriate and consistent assessment decisions. Awarding </w:t>
      </w:r>
      <w:r w:rsidR="00C047B0">
        <w:rPr>
          <w:rFonts w:cstheme="minorHAnsi"/>
        </w:rPr>
        <w:t>b</w:t>
      </w:r>
      <w:r w:rsidRPr="001264E0" w:rsidR="0043060D">
        <w:rPr>
          <w:rFonts w:cstheme="minorHAnsi"/>
        </w:rPr>
        <w:t xml:space="preserve">odies will determine </w:t>
      </w:r>
      <w:r w:rsidR="00B50B6E">
        <w:rPr>
          <w:rFonts w:cstheme="minorHAnsi"/>
        </w:rPr>
        <w:t>which qualifications are required by</w:t>
      </w:r>
      <w:r w:rsidRPr="001264E0" w:rsidR="0043060D">
        <w:rPr>
          <w:rFonts w:cstheme="minorHAnsi"/>
        </w:rPr>
        <w:t xml:space="preserve"> those making assessment decisions</w:t>
      </w:r>
      <w:r w:rsidR="0073011A">
        <w:rPr>
          <w:rFonts w:cstheme="minorHAnsi"/>
        </w:rPr>
        <w:t xml:space="preserve">. </w:t>
      </w:r>
      <w:r w:rsidRPr="001264E0" w:rsidR="0043060D">
        <w:rPr>
          <w:rFonts w:cstheme="minorHAnsi"/>
        </w:rPr>
        <w:t>For a list of assessor qualifications and their equivalencies (as maintained by HEIW that are used in health services)</w:t>
      </w:r>
      <w:r w:rsidR="002658BF">
        <w:rPr>
          <w:rFonts w:cstheme="minorHAnsi"/>
        </w:rPr>
        <w:t xml:space="preserve"> (Appendix 1</w:t>
      </w:r>
      <w:r w:rsidR="006662CC">
        <w:rPr>
          <w:rFonts w:cstheme="minorHAnsi"/>
        </w:rPr>
        <w:t>4</w:t>
      </w:r>
      <w:r w:rsidR="002658BF">
        <w:rPr>
          <w:rFonts w:cstheme="minorHAnsi"/>
        </w:rPr>
        <w:t>)</w:t>
      </w:r>
      <w:r w:rsidRPr="00E64B6F" w:rsidR="0043060D">
        <w:rPr>
          <w:rFonts w:cstheme="minorHAnsi"/>
        </w:rPr>
        <w:t>.</w:t>
      </w:r>
      <w:r w:rsidRPr="001264E0" w:rsidR="0043060D">
        <w:rPr>
          <w:rFonts w:cstheme="minorHAnsi"/>
        </w:rPr>
        <w:t xml:space="preserve"> </w:t>
      </w:r>
    </w:p>
    <w:p w:rsidRPr="001264E0" w:rsidR="00C66442" w:rsidP="0043060D" w:rsidRDefault="00C66442" w14:paraId="4010B834" w14:textId="77777777">
      <w:pPr>
        <w:spacing w:line="240" w:lineRule="auto"/>
        <w:rPr>
          <w:rFonts w:cstheme="minorHAnsi"/>
        </w:rPr>
      </w:pPr>
    </w:p>
    <w:p w:rsidRPr="001264E0" w:rsidR="0043060D" w:rsidP="0043060D" w:rsidRDefault="00DE43AE" w14:paraId="6E6D90CE" w14:textId="4C36489D">
      <w:pPr>
        <w:spacing w:line="240" w:lineRule="auto"/>
        <w:rPr>
          <w:rFonts w:cstheme="minorHAnsi"/>
        </w:rPr>
      </w:pPr>
      <w:r w:rsidRPr="008250A0">
        <w:rPr>
          <w:rFonts w:cstheme="minorHAnsi"/>
          <w:color w:val="0070C0"/>
        </w:rPr>
        <w:t>2</w:t>
      </w:r>
      <w:r w:rsidRPr="008250A0" w:rsidR="0043060D">
        <w:rPr>
          <w:rFonts w:cstheme="minorHAnsi"/>
          <w:color w:val="0070C0"/>
        </w:rPr>
        <w:t>.</w:t>
      </w:r>
      <w:r w:rsidRPr="008250A0" w:rsidR="00134B44">
        <w:rPr>
          <w:rFonts w:cstheme="minorHAnsi"/>
          <w:color w:val="0070C0"/>
        </w:rPr>
        <w:t>3</w:t>
      </w:r>
      <w:r w:rsidRPr="008250A0" w:rsidR="0043060D">
        <w:rPr>
          <w:rFonts w:cstheme="minorHAnsi"/>
          <w:color w:val="0070C0"/>
        </w:rPr>
        <w:t xml:space="preserve"> </w:t>
      </w:r>
      <w:r w:rsidRPr="0067529C" w:rsidR="0043060D">
        <w:rPr>
          <w:color w:val="0070C0"/>
        </w:rPr>
        <w:t>Expert witness:</w:t>
      </w:r>
      <w:r w:rsidRPr="0067529C" w:rsidR="0043060D">
        <w:rPr>
          <w:rFonts w:cstheme="minorHAnsi"/>
          <w:color w:val="0070C0"/>
        </w:rPr>
        <w:t xml:space="preserve"> </w:t>
      </w:r>
      <w:r w:rsidRPr="001264E0" w:rsidR="0043060D">
        <w:rPr>
          <w:rFonts w:cstheme="minorHAnsi"/>
        </w:rPr>
        <w:t>An expert witness must:</w:t>
      </w:r>
    </w:p>
    <w:p w:rsidRPr="001264E0" w:rsidR="0043060D" w:rsidRDefault="0043060D" w14:paraId="7C592CC9" w14:textId="26C3D1C5">
      <w:pPr>
        <w:pStyle w:val="ListParagraph"/>
        <w:numPr>
          <w:ilvl w:val="0"/>
          <w:numId w:val="23"/>
        </w:numPr>
        <w:spacing w:line="240" w:lineRule="auto"/>
        <w:rPr>
          <w:rFonts w:cstheme="minorHAnsi"/>
        </w:rPr>
      </w:pPr>
      <w:r w:rsidRPr="001264E0">
        <w:rPr>
          <w:rFonts w:cstheme="minorHAnsi"/>
        </w:rPr>
        <w:t xml:space="preserve">have a working knowledge of the units </w:t>
      </w:r>
      <w:r w:rsidR="00A71F28">
        <w:rPr>
          <w:rFonts w:cstheme="minorHAnsi"/>
        </w:rPr>
        <w:t xml:space="preserve">and be occupationally competent </w:t>
      </w:r>
      <w:r w:rsidR="00C43EDA">
        <w:rPr>
          <w:rFonts w:cstheme="minorHAnsi"/>
        </w:rPr>
        <w:t xml:space="preserve">in the area </w:t>
      </w:r>
      <w:r w:rsidR="00A71F28">
        <w:rPr>
          <w:rFonts w:cstheme="minorHAnsi"/>
        </w:rPr>
        <w:t>f</w:t>
      </w:r>
      <w:r w:rsidRPr="001264E0">
        <w:rPr>
          <w:rFonts w:cstheme="minorHAnsi"/>
        </w:rPr>
        <w:t>or which they are providing</w:t>
      </w:r>
      <w:r w:rsidR="004B2AA0">
        <w:rPr>
          <w:rFonts w:cstheme="minorHAnsi"/>
        </w:rPr>
        <w:t xml:space="preserve"> the</w:t>
      </w:r>
      <w:r w:rsidRPr="001264E0">
        <w:rPr>
          <w:rFonts w:cstheme="minorHAnsi"/>
        </w:rPr>
        <w:t xml:space="preserve"> expert testimony </w:t>
      </w:r>
    </w:p>
    <w:p w:rsidR="0043060D" w:rsidRDefault="0043060D" w14:paraId="2DCD54F4" w14:textId="6A35FC9B">
      <w:pPr>
        <w:pStyle w:val="ListParagraph"/>
        <w:numPr>
          <w:ilvl w:val="0"/>
          <w:numId w:val="23"/>
        </w:numPr>
        <w:spacing w:line="240" w:lineRule="auto"/>
        <w:rPr>
          <w:rFonts w:cstheme="minorHAnsi"/>
        </w:rPr>
      </w:pPr>
      <w:r w:rsidRPr="001264E0">
        <w:rPr>
          <w:rFonts w:cstheme="minorHAnsi"/>
        </w:rPr>
        <w:t xml:space="preserve">have </w:t>
      </w:r>
      <w:r w:rsidR="005D3090">
        <w:rPr>
          <w:rFonts w:cstheme="minorHAnsi"/>
          <w:u w:val="single"/>
        </w:rPr>
        <w:t>either</w:t>
      </w:r>
      <w:r w:rsidRPr="001264E0">
        <w:rPr>
          <w:rFonts w:cstheme="minorHAnsi"/>
        </w:rPr>
        <w:t xml:space="preserve"> a qualification in assessment of workplace performance</w:t>
      </w:r>
      <w:r w:rsidR="00D02AEF">
        <w:rPr>
          <w:rFonts w:cstheme="minorHAnsi"/>
        </w:rPr>
        <w:t>,</w:t>
      </w:r>
      <w:r w:rsidRPr="001264E0">
        <w:rPr>
          <w:rFonts w:cstheme="minorHAnsi"/>
        </w:rPr>
        <w:t xml:space="preserve"> </w:t>
      </w:r>
      <w:r w:rsidR="005D3090">
        <w:rPr>
          <w:rFonts w:cstheme="minorHAnsi"/>
          <w:u w:val="single"/>
        </w:rPr>
        <w:t>or</w:t>
      </w:r>
      <w:r w:rsidRPr="001264E0">
        <w:rPr>
          <w:rFonts w:cstheme="minorHAnsi"/>
        </w:rPr>
        <w:t xml:space="preserve"> a work role which involves evaluating everyday practice of staff within their area of expertise. </w:t>
      </w:r>
    </w:p>
    <w:p w:rsidR="00166A8F" w:rsidP="00166A8F" w:rsidRDefault="00166A8F" w14:paraId="1B15241C" w14:textId="77777777">
      <w:pPr>
        <w:pStyle w:val="ListParagraph"/>
        <w:spacing w:line="240" w:lineRule="auto"/>
        <w:rPr>
          <w:rFonts w:cstheme="minorHAnsi"/>
        </w:rPr>
      </w:pPr>
    </w:p>
    <w:p w:rsidRPr="001264E0" w:rsidR="00DC50C5" w:rsidP="00DC50C5" w:rsidRDefault="00DC50C5" w14:paraId="25CE9DAE" w14:textId="77777777">
      <w:pPr>
        <w:pStyle w:val="ListParagraph"/>
        <w:spacing w:line="240" w:lineRule="auto"/>
        <w:rPr>
          <w:rFonts w:cstheme="minorHAnsi"/>
        </w:rPr>
      </w:pPr>
    </w:p>
    <w:p w:rsidR="0043060D" w:rsidP="00166A8F" w:rsidRDefault="0043060D" w14:paraId="6017B779" w14:textId="79A100F2">
      <w:pPr>
        <w:pStyle w:val="ListParagraph"/>
        <w:numPr>
          <w:ilvl w:val="1"/>
          <w:numId w:val="76"/>
        </w:numPr>
        <w:spacing w:line="240" w:lineRule="auto"/>
        <w:rPr>
          <w:rFonts w:cstheme="minorHAnsi"/>
        </w:rPr>
      </w:pPr>
      <w:r w:rsidRPr="00166A8F">
        <w:rPr>
          <w:color w:val="0070C0"/>
        </w:rPr>
        <w:t>Witness testimony:</w:t>
      </w:r>
      <w:r w:rsidRPr="00166A8F">
        <w:rPr>
          <w:rFonts w:cstheme="minorHAnsi"/>
          <w:color w:val="0070C0"/>
        </w:rPr>
        <w:t xml:space="preserve"> </w:t>
      </w:r>
      <w:r w:rsidRPr="00166A8F">
        <w:rPr>
          <w:rFonts w:cstheme="minorHAnsi"/>
        </w:rPr>
        <w:t xml:space="preserve">Witness testimony is an account of practice that has been witnessed or experienced by someone other than the assessor. </w:t>
      </w:r>
      <w:r w:rsidRPr="00166A8F" w:rsidR="008263A4">
        <w:rPr>
          <w:rFonts w:cstheme="minorHAnsi"/>
        </w:rPr>
        <w:t>A w</w:t>
      </w:r>
      <w:r w:rsidRPr="00166A8F">
        <w:rPr>
          <w:rFonts w:cstheme="minorHAnsi"/>
        </w:rPr>
        <w:t xml:space="preserve">itness testimony has </w:t>
      </w:r>
      <w:r w:rsidRPr="00166A8F" w:rsidR="00D02AEF">
        <w:rPr>
          <w:rFonts w:cstheme="minorHAnsi"/>
        </w:rPr>
        <w:t>value</w:t>
      </w:r>
      <w:r w:rsidRPr="00166A8F">
        <w:rPr>
          <w:rFonts w:cstheme="minorHAnsi"/>
        </w:rPr>
        <w:t xml:space="preserve"> in confirming reliability and authenticity, particularly in the assessment of practice in sensitive situations and</w:t>
      </w:r>
      <w:r w:rsidRPr="00166A8F" w:rsidR="008263A4">
        <w:rPr>
          <w:rFonts w:cstheme="minorHAnsi"/>
        </w:rPr>
        <w:t xml:space="preserve"> </w:t>
      </w:r>
      <w:r w:rsidRPr="00166A8F">
        <w:rPr>
          <w:rFonts w:cstheme="minorHAnsi"/>
        </w:rPr>
        <w:t>/</w:t>
      </w:r>
      <w:r w:rsidRPr="00166A8F" w:rsidR="008263A4">
        <w:rPr>
          <w:rFonts w:cstheme="minorHAnsi"/>
        </w:rPr>
        <w:t xml:space="preserve"> </w:t>
      </w:r>
      <w:r w:rsidRPr="00166A8F">
        <w:rPr>
          <w:rFonts w:cstheme="minorHAnsi"/>
        </w:rPr>
        <w:t xml:space="preserve">or highly specialist units. </w:t>
      </w:r>
      <w:r w:rsidRPr="00166A8F" w:rsidR="008263A4">
        <w:rPr>
          <w:rFonts w:cstheme="minorHAnsi"/>
        </w:rPr>
        <w:t>A w</w:t>
      </w:r>
      <w:r w:rsidRPr="00166A8F">
        <w:rPr>
          <w:rFonts w:cstheme="minorHAnsi"/>
        </w:rPr>
        <w:t xml:space="preserve">itness testimony provides supporting information for assessment decisions and should not be used as the only evidence of skills. </w:t>
      </w:r>
    </w:p>
    <w:p w:rsidRPr="00166A8F" w:rsidR="00166A8F" w:rsidP="00166A8F" w:rsidRDefault="00166A8F" w14:paraId="260840C9" w14:textId="77777777">
      <w:pPr>
        <w:pStyle w:val="ListParagraph"/>
        <w:spacing w:line="240" w:lineRule="auto"/>
        <w:ind w:left="360"/>
        <w:rPr>
          <w:rFonts w:cstheme="minorHAnsi"/>
        </w:rPr>
      </w:pPr>
    </w:p>
    <w:p w:rsidR="00C66442" w:rsidP="008250A0" w:rsidRDefault="000E3168" w14:paraId="0EE38622" w14:textId="12BEF6CF">
      <w:pPr>
        <w:pStyle w:val="ListParagraph"/>
        <w:numPr>
          <w:ilvl w:val="1"/>
          <w:numId w:val="76"/>
        </w:numPr>
        <w:spacing w:line="240" w:lineRule="auto"/>
        <w:rPr>
          <w:rFonts w:cstheme="minorHAnsi"/>
        </w:rPr>
      </w:pPr>
      <w:r w:rsidRPr="00166A8F">
        <w:rPr>
          <w:color w:val="0070C0"/>
        </w:rPr>
        <w:t>Approved Recognised Centre (ARC):</w:t>
      </w:r>
      <w:r w:rsidRPr="00166A8F">
        <w:rPr>
          <w:rFonts w:cstheme="minorHAnsi"/>
          <w:color w:val="0070C0"/>
        </w:rPr>
        <w:t xml:space="preserve"> </w:t>
      </w:r>
      <w:r w:rsidRPr="00166A8F" w:rsidR="00CE6F7A">
        <w:rPr>
          <w:rFonts w:cstheme="minorHAnsi"/>
        </w:rPr>
        <w:t xml:space="preserve">Is a centre recognised by an awarding body </w:t>
      </w:r>
      <w:r w:rsidRPr="00166A8F" w:rsidR="00C476CC">
        <w:rPr>
          <w:rFonts w:cstheme="minorHAnsi"/>
        </w:rPr>
        <w:t>to deliver agreed qualifications as approved on their centre framework</w:t>
      </w:r>
      <w:r w:rsidRPr="00166A8F" w:rsidR="00D377DA">
        <w:rPr>
          <w:rFonts w:cstheme="minorHAnsi"/>
        </w:rPr>
        <w:t xml:space="preserve"> e.g. education / training provider, health board /trust</w:t>
      </w:r>
      <w:r w:rsidRPr="00166A8F" w:rsidR="00362E60">
        <w:rPr>
          <w:rFonts w:cstheme="minorHAnsi"/>
        </w:rPr>
        <w:t>.</w:t>
      </w:r>
    </w:p>
    <w:p w:rsidRPr="008250A0" w:rsidR="008250A0" w:rsidP="008250A0" w:rsidRDefault="008250A0" w14:paraId="0C23D5AF" w14:textId="77777777">
      <w:pPr>
        <w:pStyle w:val="ListParagraph"/>
        <w:rPr>
          <w:rFonts w:cstheme="minorHAnsi"/>
        </w:rPr>
      </w:pPr>
    </w:p>
    <w:p w:rsidRPr="008250A0" w:rsidR="008250A0" w:rsidP="008250A0" w:rsidRDefault="008250A0" w14:paraId="352AB96B" w14:textId="77777777">
      <w:pPr>
        <w:spacing w:line="240" w:lineRule="auto"/>
        <w:rPr>
          <w:rFonts w:cstheme="minorHAnsi"/>
        </w:rPr>
      </w:pPr>
    </w:p>
    <w:p w:rsidRPr="00B36FAC" w:rsidR="00B36FAC" w:rsidP="00675AD7" w:rsidRDefault="000D264B" w14:paraId="571DAB4D" w14:textId="2BFEAA7F">
      <w:pPr>
        <w:pStyle w:val="Heading2"/>
      </w:pPr>
      <w:bookmarkStart w:name="_Toc233796319" w:id="87"/>
      <w:r w:rsidRPr="001264E0">
        <w:lastRenderedPageBreak/>
        <w:t xml:space="preserve">Appendix </w:t>
      </w:r>
      <w:r w:rsidR="00CD32C5">
        <w:t>14</w:t>
      </w:r>
      <w:r w:rsidRPr="001264E0">
        <w:t xml:space="preserve">: </w:t>
      </w:r>
      <w:r>
        <w:t xml:space="preserve">Assessor Qualification </w:t>
      </w:r>
      <w:r w:rsidR="00352DEF">
        <w:t>Equivalency List</w:t>
      </w:r>
      <w:bookmarkEnd w:id="87"/>
    </w:p>
    <w:p w:rsidRPr="00DE43AE" w:rsidR="0062175D" w:rsidP="00DE43AE" w:rsidRDefault="00442B13" w14:paraId="064112D6" w14:textId="1F9FC1FB">
      <w:pPr>
        <w:spacing w:after="0"/>
      </w:pPr>
      <w:r>
        <w:t xml:space="preserve">A recognised equivalency </w:t>
      </w:r>
      <w:r w:rsidR="00D4576D">
        <w:t xml:space="preserve">must be approved by the IQA </w:t>
      </w:r>
      <w:r w:rsidR="00495C18">
        <w:t>and awarding body</w:t>
      </w:r>
      <w:r w:rsidR="00BD08B5">
        <w:t xml:space="preserve">. </w:t>
      </w:r>
    </w:p>
    <w:tbl>
      <w:tblPr>
        <w:tblStyle w:val="TableGrid"/>
        <w:tblpPr w:leftFromText="180" w:rightFromText="180" w:vertAnchor="text" w:horzAnchor="margin" w:tblpY="227"/>
        <w:tblW w:w="0" w:type="auto"/>
        <w:tblLook w:val="04A0" w:firstRow="1" w:lastRow="0" w:firstColumn="1" w:lastColumn="0" w:noHBand="0" w:noVBand="1"/>
      </w:tblPr>
      <w:tblGrid>
        <w:gridCol w:w="8075"/>
        <w:gridCol w:w="709"/>
      </w:tblGrid>
      <w:tr w:rsidRPr="001264E0" w:rsidR="00E906B0" w:rsidTr="006B24C9" w14:paraId="7C47F36B" w14:textId="77777777">
        <w:tc>
          <w:tcPr>
            <w:tcW w:w="8075" w:type="dxa"/>
            <w:shd w:val="clear" w:color="auto" w:fill="D9D9D9" w:themeFill="background1" w:themeFillShade="D9"/>
          </w:tcPr>
          <w:p w:rsidRPr="00226E87" w:rsidR="00E906B0" w:rsidP="00E906B0" w:rsidRDefault="00E906B0" w14:paraId="3CA14264" w14:textId="378D5C6B">
            <w:pPr>
              <w:pStyle w:val="EndnoteText"/>
              <w:rPr>
                <w:rFonts w:cstheme="minorHAnsi"/>
                <w:b/>
                <w:bCs/>
                <w:sz w:val="22"/>
                <w:szCs w:val="22"/>
              </w:rPr>
            </w:pPr>
            <w:r w:rsidRPr="00226E87">
              <w:rPr>
                <w:rFonts w:cstheme="minorHAnsi"/>
                <w:b/>
                <w:bCs/>
                <w:sz w:val="22"/>
                <w:szCs w:val="22"/>
              </w:rPr>
              <w:t>Qualification / Programme</w:t>
            </w:r>
            <w:r w:rsidRPr="00226E87" w:rsidR="00675AD7">
              <w:rPr>
                <w:rFonts w:cstheme="minorHAnsi"/>
                <w:b/>
                <w:bCs/>
                <w:sz w:val="22"/>
                <w:szCs w:val="22"/>
              </w:rPr>
              <w:t xml:space="preserve"> </w:t>
            </w:r>
            <w:r w:rsidRPr="00226E87" w:rsidR="00675AD7">
              <w:rPr>
                <w:rFonts w:cstheme="minorHAnsi"/>
                <w:sz w:val="22"/>
                <w:szCs w:val="22"/>
              </w:rPr>
              <w:t>(</w:t>
            </w:r>
            <w:r w:rsidRPr="00226E87" w:rsidR="00226E87">
              <w:rPr>
                <w:rFonts w:cstheme="minorHAnsi"/>
                <w:sz w:val="22"/>
                <w:szCs w:val="22"/>
              </w:rPr>
              <w:t>reference only, not an exhaustive list)</w:t>
            </w:r>
          </w:p>
        </w:tc>
        <w:tc>
          <w:tcPr>
            <w:tcW w:w="709" w:type="dxa"/>
            <w:shd w:val="clear" w:color="auto" w:fill="D9D9D9" w:themeFill="background1" w:themeFillShade="D9"/>
          </w:tcPr>
          <w:p w:rsidRPr="001264E0" w:rsidR="00E906B0" w:rsidP="00E906B0" w:rsidRDefault="00E906B0" w14:paraId="117CD018" w14:textId="77777777">
            <w:pPr>
              <w:pStyle w:val="EndnoteText"/>
              <w:rPr>
                <w:rFonts w:cstheme="minorHAnsi"/>
                <w:b/>
                <w:bCs/>
                <w:sz w:val="22"/>
                <w:szCs w:val="22"/>
              </w:rPr>
            </w:pPr>
            <w:r w:rsidRPr="001264E0">
              <w:rPr>
                <w:rFonts w:cstheme="minorHAnsi"/>
                <w:b/>
                <w:bCs/>
                <w:sz w:val="22"/>
                <w:szCs w:val="22"/>
              </w:rPr>
              <w:t xml:space="preserve">Level </w:t>
            </w:r>
          </w:p>
        </w:tc>
      </w:tr>
      <w:tr w:rsidRPr="001264E0" w:rsidR="00E906B0" w:rsidTr="006B24C9" w14:paraId="3B3AB783" w14:textId="77777777">
        <w:tc>
          <w:tcPr>
            <w:tcW w:w="8075" w:type="dxa"/>
          </w:tcPr>
          <w:p w:rsidRPr="001264E0" w:rsidR="00E906B0" w:rsidP="00E906B0" w:rsidRDefault="00E906B0" w14:paraId="6F5253BE" w14:textId="77777777">
            <w:pPr>
              <w:pStyle w:val="EndnoteText"/>
              <w:rPr>
                <w:rFonts w:cstheme="minorHAnsi"/>
                <w:sz w:val="22"/>
                <w:szCs w:val="22"/>
              </w:rPr>
            </w:pPr>
            <w:r w:rsidRPr="001264E0">
              <w:rPr>
                <w:rFonts w:cstheme="minorHAnsi"/>
                <w:sz w:val="22"/>
                <w:szCs w:val="22"/>
              </w:rPr>
              <w:t>Mentorship and Assessment in Health and Social Care Settings</w:t>
            </w:r>
          </w:p>
        </w:tc>
        <w:tc>
          <w:tcPr>
            <w:tcW w:w="709" w:type="dxa"/>
          </w:tcPr>
          <w:p w:rsidRPr="001264E0" w:rsidR="00E906B0" w:rsidP="00E906B0" w:rsidRDefault="00E906B0" w14:paraId="4463943D" w14:textId="77777777">
            <w:pPr>
              <w:pStyle w:val="EndnoteText"/>
              <w:rPr>
                <w:rFonts w:cstheme="minorHAnsi"/>
                <w:sz w:val="22"/>
                <w:szCs w:val="22"/>
              </w:rPr>
            </w:pPr>
            <w:r>
              <w:rPr>
                <w:rFonts w:cstheme="minorHAnsi"/>
                <w:sz w:val="22"/>
                <w:szCs w:val="22"/>
              </w:rPr>
              <w:t>4</w:t>
            </w:r>
          </w:p>
        </w:tc>
      </w:tr>
      <w:tr w:rsidRPr="001264E0" w:rsidR="00E906B0" w:rsidTr="006B24C9" w14:paraId="7E272936" w14:textId="77777777">
        <w:tc>
          <w:tcPr>
            <w:tcW w:w="8075" w:type="dxa"/>
          </w:tcPr>
          <w:p w:rsidRPr="001264E0" w:rsidR="00E906B0" w:rsidP="00E906B0" w:rsidRDefault="00E906B0" w14:paraId="569EDDC7" w14:textId="77777777">
            <w:pPr>
              <w:pStyle w:val="EndnoteText"/>
              <w:rPr>
                <w:rFonts w:cstheme="minorHAnsi"/>
                <w:sz w:val="22"/>
                <w:szCs w:val="22"/>
              </w:rPr>
            </w:pPr>
            <w:r w:rsidRPr="001264E0">
              <w:rPr>
                <w:rFonts w:cstheme="minorHAnsi"/>
                <w:sz w:val="22"/>
                <w:szCs w:val="22"/>
              </w:rPr>
              <w:t>Mentorship in Clinical/Health Care Practice</w:t>
            </w:r>
          </w:p>
        </w:tc>
        <w:tc>
          <w:tcPr>
            <w:tcW w:w="709" w:type="dxa"/>
          </w:tcPr>
          <w:p w:rsidRPr="001264E0" w:rsidR="00E906B0" w:rsidP="00E906B0" w:rsidRDefault="00E906B0" w14:paraId="27AEF62F" w14:textId="77777777">
            <w:pPr>
              <w:pStyle w:val="EndnoteText"/>
              <w:rPr>
                <w:rFonts w:cstheme="minorHAnsi"/>
                <w:sz w:val="22"/>
                <w:szCs w:val="22"/>
              </w:rPr>
            </w:pPr>
            <w:r>
              <w:rPr>
                <w:rFonts w:cstheme="minorHAnsi"/>
                <w:sz w:val="22"/>
                <w:szCs w:val="22"/>
              </w:rPr>
              <w:t>3</w:t>
            </w:r>
          </w:p>
        </w:tc>
      </w:tr>
      <w:tr w:rsidRPr="001264E0" w:rsidR="00E906B0" w:rsidTr="006B24C9" w14:paraId="2CD9C47E" w14:textId="77777777">
        <w:tc>
          <w:tcPr>
            <w:tcW w:w="8075" w:type="dxa"/>
          </w:tcPr>
          <w:p w:rsidRPr="00C830CF" w:rsidR="00E906B0" w:rsidP="00E906B0" w:rsidRDefault="00E906B0" w14:paraId="3F64E90A" w14:textId="77777777">
            <w:pPr>
              <w:pStyle w:val="EndnoteText"/>
              <w:rPr>
                <w:rFonts w:cstheme="minorHAnsi"/>
                <w:sz w:val="22"/>
                <w:szCs w:val="22"/>
              </w:rPr>
            </w:pPr>
            <w:r w:rsidRPr="00C830CF">
              <w:rPr>
                <w:rFonts w:cstheme="minorHAnsi"/>
                <w:sz w:val="22"/>
                <w:szCs w:val="22"/>
              </w:rPr>
              <w:t>Teaching and Assessing Modules (Nursing) (includes Diploma/ Cert / 998 modules)</w:t>
            </w:r>
          </w:p>
        </w:tc>
        <w:tc>
          <w:tcPr>
            <w:tcW w:w="709" w:type="dxa"/>
          </w:tcPr>
          <w:p w:rsidRPr="001264E0" w:rsidR="00E906B0" w:rsidP="00E906B0" w:rsidRDefault="00E906B0" w14:paraId="1D4CF82E" w14:textId="77777777">
            <w:pPr>
              <w:pStyle w:val="EndnoteText"/>
              <w:rPr>
                <w:rFonts w:cstheme="minorHAnsi"/>
                <w:sz w:val="22"/>
                <w:szCs w:val="22"/>
              </w:rPr>
            </w:pPr>
            <w:r w:rsidRPr="001264E0">
              <w:rPr>
                <w:rFonts w:cstheme="minorHAnsi"/>
                <w:sz w:val="22"/>
                <w:szCs w:val="22"/>
              </w:rPr>
              <w:t>6 /7</w:t>
            </w:r>
          </w:p>
        </w:tc>
      </w:tr>
      <w:tr w:rsidRPr="001264E0" w:rsidR="00E906B0" w:rsidTr="006B24C9" w14:paraId="763472E1" w14:textId="77777777">
        <w:tc>
          <w:tcPr>
            <w:tcW w:w="8075" w:type="dxa"/>
          </w:tcPr>
          <w:p w:rsidRPr="00C830CF" w:rsidR="00E906B0" w:rsidP="00E906B0" w:rsidRDefault="00E906B0" w14:paraId="642D6AEE" w14:textId="5EC597C4">
            <w:pPr>
              <w:pStyle w:val="EndnoteText"/>
              <w:rPr>
                <w:rFonts w:cstheme="minorHAnsi"/>
                <w:sz w:val="22"/>
                <w:szCs w:val="22"/>
              </w:rPr>
            </w:pPr>
            <w:r w:rsidRPr="00C830CF">
              <w:rPr>
                <w:rFonts w:cstheme="minorHAnsi"/>
                <w:sz w:val="22"/>
                <w:szCs w:val="22"/>
              </w:rPr>
              <w:t xml:space="preserve">Education in Post Compulsory Education and </w:t>
            </w:r>
            <w:r w:rsidRPr="00C830CF" w:rsidR="00DE43AE">
              <w:rPr>
                <w:rFonts w:cstheme="minorHAnsi"/>
                <w:sz w:val="22"/>
                <w:szCs w:val="22"/>
              </w:rPr>
              <w:t xml:space="preserve">Training </w:t>
            </w:r>
            <w:r w:rsidR="00DE43AE">
              <w:rPr>
                <w:rFonts w:cstheme="minorHAnsi"/>
                <w:sz w:val="22"/>
                <w:szCs w:val="22"/>
              </w:rPr>
              <w:t>(</w:t>
            </w:r>
            <w:r w:rsidRPr="00C830CF">
              <w:rPr>
                <w:rFonts w:cstheme="minorHAnsi"/>
                <w:sz w:val="22"/>
                <w:szCs w:val="22"/>
              </w:rPr>
              <w:t xml:space="preserve">PCET) </w:t>
            </w:r>
          </w:p>
        </w:tc>
        <w:tc>
          <w:tcPr>
            <w:tcW w:w="709" w:type="dxa"/>
          </w:tcPr>
          <w:p w:rsidRPr="001264E0" w:rsidR="00E906B0" w:rsidP="00E906B0" w:rsidRDefault="00E906B0" w14:paraId="3D6C137D" w14:textId="77777777">
            <w:pPr>
              <w:pStyle w:val="EndnoteText"/>
              <w:rPr>
                <w:rFonts w:cstheme="minorHAnsi"/>
                <w:sz w:val="22"/>
                <w:szCs w:val="22"/>
              </w:rPr>
            </w:pPr>
            <w:r w:rsidRPr="001264E0">
              <w:rPr>
                <w:rFonts w:cstheme="minorHAnsi"/>
                <w:sz w:val="22"/>
                <w:szCs w:val="22"/>
              </w:rPr>
              <w:t>6</w:t>
            </w:r>
          </w:p>
        </w:tc>
      </w:tr>
      <w:tr w:rsidRPr="001264E0" w:rsidR="00E906B0" w:rsidTr="006B24C9" w14:paraId="18E8BFB8" w14:textId="77777777">
        <w:trPr>
          <w:trHeight w:val="317"/>
        </w:trPr>
        <w:tc>
          <w:tcPr>
            <w:tcW w:w="8075" w:type="dxa"/>
          </w:tcPr>
          <w:p w:rsidRPr="00C830CF" w:rsidR="00E906B0" w:rsidP="00E906B0" w:rsidRDefault="00E906B0" w14:paraId="0023A6DF" w14:textId="4CB92429">
            <w:pPr>
              <w:pStyle w:val="EndnoteText"/>
              <w:rPr>
                <w:rFonts w:cstheme="minorHAnsi"/>
                <w:sz w:val="22"/>
                <w:szCs w:val="22"/>
              </w:rPr>
            </w:pPr>
            <w:r w:rsidRPr="00C830CF">
              <w:rPr>
                <w:rFonts w:cstheme="minorHAnsi"/>
                <w:sz w:val="22"/>
                <w:szCs w:val="22"/>
              </w:rPr>
              <w:t xml:space="preserve">Diploma in Teaching in the Lifelong Learning </w:t>
            </w:r>
            <w:r w:rsidRPr="00C830CF" w:rsidR="00DE43AE">
              <w:rPr>
                <w:rFonts w:cstheme="minorHAnsi"/>
                <w:sz w:val="22"/>
                <w:szCs w:val="22"/>
              </w:rPr>
              <w:t xml:space="preserve">sector </w:t>
            </w:r>
            <w:r w:rsidR="00DE43AE">
              <w:rPr>
                <w:rFonts w:cstheme="minorHAnsi"/>
                <w:sz w:val="22"/>
                <w:szCs w:val="22"/>
              </w:rPr>
              <w:t>(</w:t>
            </w:r>
            <w:r w:rsidRPr="00C830CF">
              <w:rPr>
                <w:rFonts w:cstheme="minorHAnsi"/>
                <w:sz w:val="22"/>
                <w:szCs w:val="22"/>
              </w:rPr>
              <w:t>DTLLS)</w:t>
            </w:r>
          </w:p>
        </w:tc>
        <w:tc>
          <w:tcPr>
            <w:tcW w:w="709" w:type="dxa"/>
          </w:tcPr>
          <w:p w:rsidRPr="002109C5" w:rsidR="00E906B0" w:rsidP="00E906B0" w:rsidRDefault="00E906B0" w14:paraId="72C55F5F" w14:textId="77777777">
            <w:pPr>
              <w:pStyle w:val="EndnoteText"/>
              <w:rPr>
                <w:rFonts w:cstheme="minorHAnsi"/>
                <w:sz w:val="22"/>
                <w:szCs w:val="22"/>
              </w:rPr>
            </w:pPr>
            <w:r w:rsidRPr="002109C5">
              <w:rPr>
                <w:rFonts w:cstheme="minorHAnsi"/>
                <w:sz w:val="22"/>
                <w:szCs w:val="22"/>
              </w:rPr>
              <w:t>5</w:t>
            </w:r>
          </w:p>
        </w:tc>
      </w:tr>
      <w:tr w:rsidRPr="001264E0" w:rsidR="00E906B0" w:rsidTr="006B24C9" w14:paraId="1263EB3D" w14:textId="77777777">
        <w:tc>
          <w:tcPr>
            <w:tcW w:w="8075" w:type="dxa"/>
          </w:tcPr>
          <w:p w:rsidRPr="00C830CF" w:rsidR="00E906B0" w:rsidP="00E906B0" w:rsidRDefault="00531305" w14:paraId="58D0F599" w14:textId="77D65954">
            <w:pPr>
              <w:pStyle w:val="EndnoteText"/>
              <w:rPr>
                <w:rFonts w:cstheme="minorHAnsi"/>
                <w:sz w:val="22"/>
                <w:szCs w:val="22"/>
              </w:rPr>
            </w:pPr>
            <w:r>
              <w:rPr>
                <w:rFonts w:cstheme="minorHAnsi"/>
                <w:sz w:val="22"/>
                <w:szCs w:val="22"/>
              </w:rPr>
              <w:t xml:space="preserve">Learning and </w:t>
            </w:r>
            <w:r w:rsidR="00D73D31">
              <w:rPr>
                <w:rFonts w:cstheme="minorHAnsi"/>
                <w:sz w:val="22"/>
                <w:szCs w:val="22"/>
              </w:rPr>
              <w:t>Skills Teacher</w:t>
            </w:r>
          </w:p>
        </w:tc>
        <w:tc>
          <w:tcPr>
            <w:tcW w:w="709" w:type="dxa"/>
          </w:tcPr>
          <w:p w:rsidRPr="002109C5" w:rsidR="00E906B0" w:rsidP="00E906B0" w:rsidRDefault="00D73D31" w14:paraId="636AC712" w14:textId="38DF19BA">
            <w:pPr>
              <w:pStyle w:val="EndnoteText"/>
              <w:rPr>
                <w:rFonts w:cstheme="minorHAnsi"/>
                <w:sz w:val="22"/>
                <w:szCs w:val="22"/>
              </w:rPr>
            </w:pPr>
            <w:r>
              <w:rPr>
                <w:rFonts w:cstheme="minorHAnsi"/>
                <w:sz w:val="22"/>
                <w:szCs w:val="22"/>
              </w:rPr>
              <w:t>5</w:t>
            </w:r>
          </w:p>
        </w:tc>
      </w:tr>
      <w:tr w:rsidRPr="001264E0" w:rsidR="00E906B0" w:rsidTr="006B24C9" w14:paraId="609E1CAC" w14:textId="77777777">
        <w:tc>
          <w:tcPr>
            <w:tcW w:w="8075" w:type="dxa"/>
          </w:tcPr>
          <w:p w:rsidRPr="00C830CF" w:rsidR="00E906B0" w:rsidP="00E906B0" w:rsidRDefault="00E906B0" w14:paraId="397DE20F" w14:textId="48C8641E">
            <w:pPr>
              <w:pStyle w:val="EndnoteText"/>
              <w:rPr>
                <w:rFonts w:cstheme="minorHAnsi"/>
                <w:sz w:val="22"/>
                <w:szCs w:val="22"/>
              </w:rPr>
            </w:pPr>
            <w:r>
              <w:rPr>
                <w:rFonts w:cstheme="minorHAnsi"/>
                <w:sz w:val="22"/>
                <w:szCs w:val="22"/>
              </w:rPr>
              <w:t>Post Graduate Certificate in Education</w:t>
            </w:r>
            <w:r w:rsidR="00AE0ABB">
              <w:rPr>
                <w:rFonts w:cstheme="minorHAnsi"/>
                <w:sz w:val="22"/>
                <w:szCs w:val="22"/>
              </w:rPr>
              <w:t xml:space="preserve"> </w:t>
            </w:r>
            <w:r>
              <w:rPr>
                <w:rFonts w:cstheme="minorHAnsi"/>
                <w:sz w:val="22"/>
                <w:szCs w:val="22"/>
              </w:rPr>
              <w:t>(</w:t>
            </w:r>
            <w:r w:rsidRPr="00C830CF">
              <w:rPr>
                <w:rFonts w:cstheme="minorHAnsi"/>
                <w:sz w:val="22"/>
                <w:szCs w:val="22"/>
              </w:rPr>
              <w:t>PGCE</w:t>
            </w:r>
            <w:r>
              <w:rPr>
                <w:rFonts w:cstheme="minorHAnsi"/>
                <w:sz w:val="22"/>
                <w:szCs w:val="22"/>
              </w:rPr>
              <w:t xml:space="preserve"> &amp; Drs PGCE)</w:t>
            </w:r>
          </w:p>
        </w:tc>
        <w:tc>
          <w:tcPr>
            <w:tcW w:w="709" w:type="dxa"/>
          </w:tcPr>
          <w:p w:rsidRPr="002109C5" w:rsidR="00E906B0" w:rsidP="00E906B0" w:rsidRDefault="00E906B0" w14:paraId="2D563E3B" w14:textId="77777777">
            <w:pPr>
              <w:pStyle w:val="EndnoteText"/>
              <w:rPr>
                <w:rFonts w:cstheme="minorHAnsi"/>
                <w:sz w:val="22"/>
                <w:szCs w:val="22"/>
              </w:rPr>
            </w:pPr>
            <w:r w:rsidRPr="002109C5">
              <w:rPr>
                <w:rFonts w:cstheme="minorHAnsi"/>
                <w:sz w:val="22"/>
                <w:szCs w:val="22"/>
              </w:rPr>
              <w:t>7</w:t>
            </w:r>
          </w:p>
        </w:tc>
      </w:tr>
      <w:tr w:rsidRPr="001264E0" w:rsidR="00E906B0" w:rsidTr="006B24C9" w14:paraId="1471F0DB" w14:textId="77777777">
        <w:tc>
          <w:tcPr>
            <w:tcW w:w="8075" w:type="dxa"/>
          </w:tcPr>
          <w:p w:rsidRPr="00C830CF" w:rsidR="00E906B0" w:rsidP="00E906B0" w:rsidRDefault="00E906B0" w14:paraId="3071C9A7" w14:textId="4DEFF263">
            <w:pPr>
              <w:pStyle w:val="EndnoteText"/>
              <w:rPr>
                <w:rFonts w:cstheme="minorHAnsi"/>
                <w:sz w:val="22"/>
                <w:szCs w:val="22"/>
              </w:rPr>
            </w:pPr>
            <w:r w:rsidRPr="00C830CF">
              <w:rPr>
                <w:rFonts w:cstheme="minorHAnsi"/>
                <w:sz w:val="22"/>
                <w:szCs w:val="22"/>
              </w:rPr>
              <w:t xml:space="preserve">Teaching Certificates </w:t>
            </w:r>
            <w:r>
              <w:rPr>
                <w:rFonts w:cstheme="minorHAnsi"/>
                <w:sz w:val="22"/>
                <w:szCs w:val="22"/>
              </w:rPr>
              <w:t>-Teaching degree</w:t>
            </w:r>
            <w:r w:rsidR="00AE0ABB">
              <w:rPr>
                <w:rFonts w:cstheme="minorHAnsi"/>
                <w:sz w:val="22"/>
                <w:szCs w:val="22"/>
              </w:rPr>
              <w:t xml:space="preserve"> </w:t>
            </w:r>
            <w:r w:rsidR="0062175D">
              <w:rPr>
                <w:rFonts w:cstheme="minorHAnsi"/>
                <w:sz w:val="22"/>
                <w:szCs w:val="22"/>
              </w:rPr>
              <w:t>(BEd</w:t>
            </w:r>
            <w:r>
              <w:rPr>
                <w:rFonts w:cstheme="minorHAnsi"/>
                <w:sz w:val="22"/>
                <w:szCs w:val="22"/>
              </w:rPr>
              <w:t>)</w:t>
            </w:r>
          </w:p>
        </w:tc>
        <w:tc>
          <w:tcPr>
            <w:tcW w:w="709" w:type="dxa"/>
          </w:tcPr>
          <w:p w:rsidRPr="002109C5" w:rsidR="00E906B0" w:rsidP="00E906B0" w:rsidRDefault="00E906B0" w14:paraId="1851C7FD" w14:textId="1B8B66B5">
            <w:pPr>
              <w:pStyle w:val="EndnoteText"/>
              <w:rPr>
                <w:rFonts w:cstheme="minorHAnsi"/>
                <w:sz w:val="22"/>
                <w:szCs w:val="22"/>
              </w:rPr>
            </w:pPr>
            <w:r w:rsidRPr="002109C5">
              <w:rPr>
                <w:rFonts w:cstheme="minorHAnsi"/>
                <w:sz w:val="22"/>
                <w:szCs w:val="22"/>
              </w:rPr>
              <w:t>6</w:t>
            </w:r>
          </w:p>
        </w:tc>
      </w:tr>
      <w:tr w:rsidRPr="001264E0" w:rsidR="00E906B0" w:rsidTr="006B24C9" w14:paraId="5C3C8498" w14:textId="77777777">
        <w:tc>
          <w:tcPr>
            <w:tcW w:w="8075" w:type="dxa"/>
          </w:tcPr>
          <w:p w:rsidRPr="001264E0" w:rsidR="00E906B0" w:rsidP="00E906B0" w:rsidRDefault="00E906B0" w14:paraId="7231C105" w14:textId="77777777">
            <w:pPr>
              <w:pStyle w:val="EndnoteText"/>
              <w:rPr>
                <w:rFonts w:cstheme="minorHAnsi"/>
                <w:sz w:val="22"/>
                <w:szCs w:val="22"/>
              </w:rPr>
            </w:pPr>
            <w:r w:rsidRPr="001264E0">
              <w:rPr>
                <w:rFonts w:cstheme="minorHAnsi"/>
                <w:sz w:val="22"/>
                <w:szCs w:val="22"/>
              </w:rPr>
              <w:t xml:space="preserve">Award in Assessing Competence in the Work Environment (for competence / skills learning outcomes only) </w:t>
            </w:r>
          </w:p>
        </w:tc>
        <w:tc>
          <w:tcPr>
            <w:tcW w:w="709" w:type="dxa"/>
          </w:tcPr>
          <w:p w:rsidRPr="001264E0" w:rsidR="00E906B0" w:rsidP="00E906B0" w:rsidRDefault="00E906B0" w14:paraId="79C6D73F" w14:textId="77777777">
            <w:pPr>
              <w:pStyle w:val="EndnoteText"/>
              <w:rPr>
                <w:rFonts w:cstheme="minorHAnsi"/>
                <w:sz w:val="22"/>
                <w:szCs w:val="22"/>
              </w:rPr>
            </w:pPr>
            <w:r w:rsidRPr="001264E0">
              <w:rPr>
                <w:rFonts w:cstheme="minorHAnsi"/>
                <w:sz w:val="22"/>
                <w:szCs w:val="22"/>
              </w:rPr>
              <w:t>3</w:t>
            </w:r>
          </w:p>
        </w:tc>
      </w:tr>
      <w:tr w:rsidRPr="001264E0" w:rsidR="00E906B0" w:rsidTr="006B24C9" w14:paraId="203A05AA" w14:textId="77777777">
        <w:trPr>
          <w:trHeight w:val="526"/>
        </w:trPr>
        <w:tc>
          <w:tcPr>
            <w:tcW w:w="8075" w:type="dxa"/>
          </w:tcPr>
          <w:p w:rsidRPr="001264E0" w:rsidR="00E906B0" w:rsidP="00E906B0" w:rsidRDefault="00E906B0" w14:paraId="18B7AD0A" w14:textId="77777777">
            <w:pPr>
              <w:pStyle w:val="EndnoteText"/>
              <w:rPr>
                <w:rFonts w:cstheme="minorHAnsi"/>
                <w:sz w:val="22"/>
                <w:szCs w:val="22"/>
              </w:rPr>
            </w:pPr>
            <w:r w:rsidRPr="001264E0">
              <w:rPr>
                <w:rFonts w:cstheme="minorHAnsi"/>
                <w:sz w:val="22"/>
                <w:szCs w:val="22"/>
              </w:rPr>
              <w:t xml:space="preserve">Award in Assessing Vocationally Related Achievement (for knowledge learning outcomes only) </w:t>
            </w:r>
          </w:p>
        </w:tc>
        <w:tc>
          <w:tcPr>
            <w:tcW w:w="709" w:type="dxa"/>
          </w:tcPr>
          <w:p w:rsidRPr="001264E0" w:rsidR="00E906B0" w:rsidP="00E906B0" w:rsidRDefault="00E906B0" w14:paraId="597608BC" w14:textId="77777777">
            <w:pPr>
              <w:pStyle w:val="EndnoteText"/>
              <w:rPr>
                <w:rFonts w:cstheme="minorHAnsi"/>
                <w:sz w:val="22"/>
                <w:szCs w:val="22"/>
              </w:rPr>
            </w:pPr>
            <w:r w:rsidRPr="001264E0">
              <w:rPr>
                <w:rFonts w:cstheme="minorHAnsi"/>
                <w:sz w:val="22"/>
                <w:szCs w:val="22"/>
              </w:rPr>
              <w:t>3</w:t>
            </w:r>
          </w:p>
        </w:tc>
      </w:tr>
      <w:tr w:rsidRPr="001264E0" w:rsidR="00E906B0" w:rsidTr="006B24C9" w14:paraId="2FCD9A07" w14:textId="77777777">
        <w:trPr>
          <w:trHeight w:val="296"/>
        </w:trPr>
        <w:tc>
          <w:tcPr>
            <w:tcW w:w="8075" w:type="dxa"/>
          </w:tcPr>
          <w:p w:rsidRPr="001264E0" w:rsidR="00E906B0" w:rsidP="00E906B0" w:rsidRDefault="00E906B0" w14:paraId="6CF81DC7" w14:textId="77777777">
            <w:pPr>
              <w:pStyle w:val="EndnoteText"/>
              <w:rPr>
                <w:rFonts w:cstheme="minorHAnsi"/>
                <w:sz w:val="22"/>
                <w:szCs w:val="22"/>
              </w:rPr>
            </w:pPr>
            <w:r w:rsidRPr="001264E0">
              <w:rPr>
                <w:rFonts w:cstheme="minorHAnsi"/>
                <w:sz w:val="22"/>
                <w:szCs w:val="22"/>
              </w:rPr>
              <w:t xml:space="preserve">Certificate in Assessing Vocational Achievement </w:t>
            </w:r>
          </w:p>
        </w:tc>
        <w:tc>
          <w:tcPr>
            <w:tcW w:w="709" w:type="dxa"/>
          </w:tcPr>
          <w:p w:rsidRPr="001264E0" w:rsidR="00E906B0" w:rsidP="00E906B0" w:rsidRDefault="00E906B0" w14:paraId="059B3F07" w14:textId="77777777">
            <w:pPr>
              <w:pStyle w:val="EndnoteText"/>
              <w:rPr>
                <w:rFonts w:cstheme="minorHAnsi"/>
                <w:sz w:val="22"/>
                <w:szCs w:val="22"/>
              </w:rPr>
            </w:pPr>
            <w:r w:rsidRPr="001264E0">
              <w:rPr>
                <w:rFonts w:cstheme="minorHAnsi"/>
                <w:sz w:val="22"/>
                <w:szCs w:val="22"/>
              </w:rPr>
              <w:t>3</w:t>
            </w:r>
          </w:p>
        </w:tc>
      </w:tr>
      <w:tr w:rsidRPr="001264E0" w:rsidR="00E906B0" w:rsidTr="006B24C9" w14:paraId="79E6BA70" w14:textId="77777777">
        <w:tc>
          <w:tcPr>
            <w:tcW w:w="8075" w:type="dxa"/>
          </w:tcPr>
          <w:p w:rsidRPr="001264E0" w:rsidR="00E906B0" w:rsidP="00E906B0" w:rsidRDefault="00E906B0" w14:paraId="7D9AD801" w14:textId="4A5139B8">
            <w:pPr>
              <w:pStyle w:val="EndnoteText"/>
              <w:rPr>
                <w:rFonts w:cstheme="minorHAnsi"/>
                <w:sz w:val="22"/>
                <w:szCs w:val="22"/>
              </w:rPr>
            </w:pPr>
            <w:r w:rsidRPr="001264E0">
              <w:rPr>
                <w:rFonts w:cstheme="minorHAnsi"/>
                <w:sz w:val="22"/>
                <w:szCs w:val="22"/>
              </w:rPr>
              <w:t xml:space="preserve">A1 Assess </w:t>
            </w:r>
            <w:r w:rsidR="00635657">
              <w:rPr>
                <w:rFonts w:cstheme="minorHAnsi"/>
                <w:sz w:val="22"/>
                <w:szCs w:val="22"/>
              </w:rPr>
              <w:t>Learner</w:t>
            </w:r>
            <w:r w:rsidRPr="001264E0">
              <w:rPr>
                <w:rFonts w:cstheme="minorHAnsi"/>
                <w:sz w:val="22"/>
                <w:szCs w:val="22"/>
              </w:rPr>
              <w:t xml:space="preserve"> Performance Using a Range of Methods </w:t>
            </w:r>
          </w:p>
        </w:tc>
        <w:tc>
          <w:tcPr>
            <w:tcW w:w="709" w:type="dxa"/>
          </w:tcPr>
          <w:p w:rsidRPr="001264E0" w:rsidR="00E906B0" w:rsidP="00E906B0" w:rsidRDefault="00E906B0" w14:paraId="385D99EC" w14:textId="77777777">
            <w:pPr>
              <w:pStyle w:val="EndnoteText"/>
              <w:rPr>
                <w:rFonts w:cstheme="minorHAnsi"/>
                <w:sz w:val="22"/>
                <w:szCs w:val="22"/>
              </w:rPr>
            </w:pPr>
            <w:r>
              <w:rPr>
                <w:rFonts w:cstheme="minorHAnsi"/>
                <w:sz w:val="22"/>
                <w:szCs w:val="22"/>
              </w:rPr>
              <w:t>3</w:t>
            </w:r>
          </w:p>
        </w:tc>
      </w:tr>
      <w:tr w:rsidRPr="001264E0" w:rsidR="00E906B0" w:rsidTr="006B24C9" w14:paraId="6A874166" w14:textId="77777777">
        <w:tc>
          <w:tcPr>
            <w:tcW w:w="8075" w:type="dxa"/>
          </w:tcPr>
          <w:p w:rsidRPr="001264E0" w:rsidR="00E906B0" w:rsidP="00E906B0" w:rsidRDefault="00E906B0" w14:paraId="238B5460" w14:textId="4FA514A9">
            <w:pPr>
              <w:pStyle w:val="EndnoteText"/>
              <w:rPr>
                <w:rFonts w:cstheme="minorHAnsi"/>
                <w:sz w:val="22"/>
                <w:szCs w:val="22"/>
              </w:rPr>
            </w:pPr>
            <w:r w:rsidRPr="001264E0">
              <w:rPr>
                <w:rFonts w:cstheme="minorHAnsi"/>
                <w:sz w:val="22"/>
                <w:szCs w:val="22"/>
              </w:rPr>
              <w:t xml:space="preserve">A2 Assessing </w:t>
            </w:r>
            <w:r w:rsidR="00635657">
              <w:rPr>
                <w:rFonts w:cstheme="minorHAnsi"/>
                <w:sz w:val="22"/>
                <w:szCs w:val="22"/>
              </w:rPr>
              <w:t>Learner</w:t>
            </w:r>
            <w:r w:rsidRPr="001264E0">
              <w:rPr>
                <w:rFonts w:cstheme="minorHAnsi"/>
                <w:sz w:val="22"/>
                <w:szCs w:val="22"/>
              </w:rPr>
              <w:t>s' Performance through Observation</w:t>
            </w:r>
          </w:p>
        </w:tc>
        <w:tc>
          <w:tcPr>
            <w:tcW w:w="709" w:type="dxa"/>
          </w:tcPr>
          <w:p w:rsidRPr="001264E0" w:rsidR="00E906B0" w:rsidP="00E906B0" w:rsidRDefault="00E906B0" w14:paraId="333099C1" w14:textId="77777777">
            <w:pPr>
              <w:pStyle w:val="EndnoteText"/>
              <w:rPr>
                <w:rFonts w:cstheme="minorHAnsi"/>
                <w:sz w:val="22"/>
                <w:szCs w:val="22"/>
              </w:rPr>
            </w:pPr>
            <w:r>
              <w:rPr>
                <w:rFonts w:cstheme="minorHAnsi"/>
                <w:sz w:val="22"/>
                <w:szCs w:val="22"/>
              </w:rPr>
              <w:t>3</w:t>
            </w:r>
          </w:p>
        </w:tc>
      </w:tr>
      <w:tr w:rsidRPr="001264E0" w:rsidR="00E906B0" w:rsidTr="006B24C9" w14:paraId="2C55CD39" w14:textId="77777777">
        <w:tc>
          <w:tcPr>
            <w:tcW w:w="8075" w:type="dxa"/>
          </w:tcPr>
          <w:p w:rsidRPr="001264E0" w:rsidR="00E906B0" w:rsidP="00E906B0" w:rsidRDefault="00E906B0" w14:paraId="61E4E069" w14:textId="363085E9">
            <w:pPr>
              <w:pStyle w:val="EndnoteText"/>
              <w:rPr>
                <w:rFonts w:cstheme="minorHAnsi"/>
                <w:sz w:val="22"/>
                <w:szCs w:val="22"/>
              </w:rPr>
            </w:pPr>
            <w:r w:rsidRPr="001264E0">
              <w:rPr>
                <w:rFonts w:cstheme="minorHAnsi"/>
                <w:sz w:val="22"/>
                <w:szCs w:val="22"/>
              </w:rPr>
              <w:t>D32 Asse</w:t>
            </w:r>
            <w:r w:rsidR="000F1985">
              <w:rPr>
                <w:rFonts w:cstheme="minorHAnsi"/>
                <w:sz w:val="22"/>
                <w:szCs w:val="22"/>
              </w:rPr>
              <w:t xml:space="preserve">ssing Candidate Performance </w:t>
            </w:r>
            <w:r w:rsidRPr="001264E0">
              <w:rPr>
                <w:rFonts w:cstheme="minorHAnsi"/>
                <w:sz w:val="22"/>
                <w:szCs w:val="22"/>
              </w:rPr>
              <w:t xml:space="preserve"> </w:t>
            </w:r>
          </w:p>
        </w:tc>
        <w:tc>
          <w:tcPr>
            <w:tcW w:w="709" w:type="dxa"/>
          </w:tcPr>
          <w:p w:rsidRPr="001264E0" w:rsidR="00E906B0" w:rsidP="00E906B0" w:rsidRDefault="00E906B0" w14:paraId="24820DBD" w14:textId="77777777">
            <w:pPr>
              <w:pStyle w:val="EndnoteText"/>
              <w:rPr>
                <w:rFonts w:cstheme="minorHAnsi"/>
                <w:sz w:val="22"/>
                <w:szCs w:val="22"/>
              </w:rPr>
            </w:pPr>
            <w:r>
              <w:rPr>
                <w:rFonts w:cstheme="minorHAnsi"/>
                <w:sz w:val="22"/>
                <w:szCs w:val="22"/>
              </w:rPr>
              <w:t>3</w:t>
            </w:r>
          </w:p>
        </w:tc>
      </w:tr>
      <w:tr w:rsidRPr="001264E0" w:rsidR="00E906B0" w:rsidTr="006B24C9" w14:paraId="4B11357A" w14:textId="77777777">
        <w:tc>
          <w:tcPr>
            <w:tcW w:w="8075" w:type="dxa"/>
          </w:tcPr>
          <w:p w:rsidRPr="001264E0" w:rsidR="00E906B0" w:rsidP="00E906B0" w:rsidRDefault="00E906B0" w14:paraId="72AEDB12" w14:textId="36709113">
            <w:pPr>
              <w:pStyle w:val="EndnoteText"/>
              <w:rPr>
                <w:rFonts w:cstheme="minorHAnsi"/>
                <w:sz w:val="22"/>
                <w:szCs w:val="22"/>
              </w:rPr>
            </w:pPr>
            <w:r w:rsidRPr="001264E0">
              <w:rPr>
                <w:rFonts w:cstheme="minorHAnsi"/>
                <w:sz w:val="22"/>
                <w:szCs w:val="22"/>
              </w:rPr>
              <w:t xml:space="preserve">D33 Assess </w:t>
            </w:r>
            <w:r w:rsidR="00635657">
              <w:rPr>
                <w:rFonts w:cstheme="minorHAnsi"/>
                <w:sz w:val="22"/>
                <w:szCs w:val="22"/>
              </w:rPr>
              <w:t>Learner</w:t>
            </w:r>
            <w:r w:rsidRPr="001264E0">
              <w:rPr>
                <w:rFonts w:cstheme="minorHAnsi"/>
                <w:sz w:val="22"/>
                <w:szCs w:val="22"/>
              </w:rPr>
              <w:t xml:space="preserve"> Using Differing Sources of Evidence</w:t>
            </w:r>
          </w:p>
        </w:tc>
        <w:tc>
          <w:tcPr>
            <w:tcW w:w="709" w:type="dxa"/>
          </w:tcPr>
          <w:p w:rsidRPr="001264E0" w:rsidR="00E906B0" w:rsidP="00E906B0" w:rsidRDefault="00E906B0" w14:paraId="391739CD" w14:textId="77777777">
            <w:pPr>
              <w:pStyle w:val="EndnoteText"/>
              <w:rPr>
                <w:rFonts w:cstheme="minorHAnsi"/>
                <w:sz w:val="22"/>
                <w:szCs w:val="22"/>
              </w:rPr>
            </w:pPr>
            <w:r>
              <w:rPr>
                <w:rFonts w:cstheme="minorHAnsi"/>
                <w:sz w:val="22"/>
                <w:szCs w:val="22"/>
              </w:rPr>
              <w:t>3</w:t>
            </w:r>
          </w:p>
        </w:tc>
      </w:tr>
      <w:tr w:rsidRPr="001264E0" w:rsidR="00E906B0" w:rsidTr="006B24C9" w14:paraId="43378FFB" w14:textId="77777777">
        <w:tc>
          <w:tcPr>
            <w:tcW w:w="8075" w:type="dxa"/>
          </w:tcPr>
          <w:p w:rsidRPr="001264E0" w:rsidR="00E906B0" w:rsidP="00E906B0" w:rsidRDefault="00E906B0" w14:paraId="6E3D7883" w14:textId="77777777">
            <w:pPr>
              <w:pStyle w:val="EndnoteText"/>
              <w:rPr>
                <w:rFonts w:cstheme="minorHAnsi"/>
                <w:sz w:val="22"/>
                <w:szCs w:val="22"/>
              </w:rPr>
            </w:pPr>
            <w:r>
              <w:rPr>
                <w:rFonts w:cstheme="minorHAnsi"/>
                <w:sz w:val="22"/>
                <w:szCs w:val="22"/>
              </w:rPr>
              <w:t>D34 Internally Verify the Assessment Process</w:t>
            </w:r>
          </w:p>
        </w:tc>
        <w:tc>
          <w:tcPr>
            <w:tcW w:w="709" w:type="dxa"/>
          </w:tcPr>
          <w:p w:rsidRPr="001264E0" w:rsidR="00E906B0" w:rsidP="00E906B0" w:rsidRDefault="00E906B0" w14:paraId="474528B5" w14:textId="77777777">
            <w:pPr>
              <w:pStyle w:val="EndnoteText"/>
              <w:rPr>
                <w:rFonts w:cstheme="minorHAnsi"/>
                <w:sz w:val="22"/>
                <w:szCs w:val="22"/>
              </w:rPr>
            </w:pPr>
            <w:r>
              <w:rPr>
                <w:rFonts w:cstheme="minorHAnsi"/>
                <w:sz w:val="22"/>
                <w:szCs w:val="22"/>
              </w:rPr>
              <w:t>3</w:t>
            </w:r>
          </w:p>
        </w:tc>
      </w:tr>
      <w:tr w:rsidRPr="001264E0" w:rsidR="00E906B0" w:rsidTr="006B24C9" w14:paraId="6D05AA7F" w14:textId="77777777">
        <w:tc>
          <w:tcPr>
            <w:tcW w:w="8075" w:type="dxa"/>
          </w:tcPr>
          <w:p w:rsidRPr="00C830CF" w:rsidR="00E906B0" w:rsidP="00E906B0" w:rsidRDefault="00E906B0" w14:paraId="459B5D0F" w14:textId="77777777">
            <w:pPr>
              <w:pStyle w:val="EndnoteText"/>
              <w:rPr>
                <w:rFonts w:cstheme="minorHAnsi"/>
                <w:sz w:val="22"/>
                <w:szCs w:val="22"/>
              </w:rPr>
            </w:pPr>
            <w:r w:rsidRPr="00C830CF">
              <w:rPr>
                <w:rFonts w:cstheme="minorHAnsi"/>
                <w:sz w:val="22"/>
                <w:szCs w:val="22"/>
              </w:rPr>
              <w:t>Certificate in Teaching in the Lifelong Learning Sector (CTLLS)</w:t>
            </w:r>
          </w:p>
        </w:tc>
        <w:tc>
          <w:tcPr>
            <w:tcW w:w="709" w:type="dxa"/>
          </w:tcPr>
          <w:p w:rsidRPr="001264E0" w:rsidR="00E906B0" w:rsidP="00E906B0" w:rsidRDefault="00E906B0" w14:paraId="744DF039" w14:textId="77777777">
            <w:pPr>
              <w:pStyle w:val="EndnoteText"/>
              <w:rPr>
                <w:rFonts w:cstheme="minorHAnsi"/>
                <w:sz w:val="22"/>
                <w:szCs w:val="22"/>
              </w:rPr>
            </w:pPr>
            <w:r>
              <w:rPr>
                <w:rFonts w:cstheme="minorHAnsi"/>
                <w:sz w:val="22"/>
                <w:szCs w:val="22"/>
              </w:rPr>
              <w:t>3/4</w:t>
            </w:r>
          </w:p>
        </w:tc>
      </w:tr>
      <w:tr w:rsidRPr="001264E0" w:rsidR="00E906B0" w:rsidTr="006B24C9" w14:paraId="32B263F0" w14:textId="77777777">
        <w:tc>
          <w:tcPr>
            <w:tcW w:w="8075" w:type="dxa"/>
          </w:tcPr>
          <w:p w:rsidRPr="001264E0" w:rsidR="00E906B0" w:rsidP="00E906B0" w:rsidRDefault="00E906B0" w14:paraId="79BCB4A2" w14:textId="77777777">
            <w:pPr>
              <w:pStyle w:val="EndnoteText"/>
              <w:rPr>
                <w:rFonts w:cstheme="minorHAnsi"/>
                <w:sz w:val="22"/>
                <w:szCs w:val="22"/>
                <w:highlight w:val="yellow"/>
              </w:rPr>
            </w:pPr>
            <w:r w:rsidRPr="00E25CAE">
              <w:rPr>
                <w:rFonts w:cstheme="minorHAnsi"/>
                <w:sz w:val="22"/>
                <w:szCs w:val="22"/>
              </w:rPr>
              <w:t>Teaching, Assessment and Quality Assurance</w:t>
            </w:r>
            <w:r w:rsidRPr="00D425D9">
              <w:rPr>
                <w:rFonts w:cstheme="minorHAnsi"/>
                <w:sz w:val="22"/>
                <w:szCs w:val="22"/>
              </w:rPr>
              <w:t xml:space="preserve"> </w:t>
            </w:r>
            <w:r>
              <w:rPr>
                <w:rFonts w:cstheme="minorHAnsi"/>
                <w:sz w:val="22"/>
                <w:szCs w:val="22"/>
              </w:rPr>
              <w:t>(</w:t>
            </w:r>
            <w:r w:rsidRPr="00D425D9">
              <w:rPr>
                <w:rFonts w:cstheme="minorHAnsi"/>
                <w:sz w:val="22"/>
                <w:szCs w:val="22"/>
              </w:rPr>
              <w:t>TAQA</w:t>
            </w:r>
            <w:r>
              <w:rPr>
                <w:rFonts w:cstheme="minorHAnsi"/>
                <w:sz w:val="22"/>
                <w:szCs w:val="22"/>
              </w:rPr>
              <w:t>)</w:t>
            </w:r>
          </w:p>
        </w:tc>
        <w:tc>
          <w:tcPr>
            <w:tcW w:w="709" w:type="dxa"/>
          </w:tcPr>
          <w:p w:rsidRPr="001264E0" w:rsidR="00E906B0" w:rsidP="00E906B0" w:rsidRDefault="00E906B0" w14:paraId="576AAE6D" w14:textId="77777777">
            <w:pPr>
              <w:pStyle w:val="EndnoteText"/>
              <w:rPr>
                <w:rFonts w:cstheme="minorHAnsi"/>
                <w:sz w:val="22"/>
                <w:szCs w:val="22"/>
              </w:rPr>
            </w:pPr>
            <w:r>
              <w:rPr>
                <w:rFonts w:cstheme="minorHAnsi"/>
                <w:sz w:val="22"/>
                <w:szCs w:val="22"/>
              </w:rPr>
              <w:t>3 / 4</w:t>
            </w:r>
          </w:p>
        </w:tc>
      </w:tr>
      <w:tr w:rsidRPr="001264E0" w:rsidR="00E906B0" w:rsidTr="006B24C9" w14:paraId="4C4272BC" w14:textId="77777777">
        <w:tc>
          <w:tcPr>
            <w:tcW w:w="8075" w:type="dxa"/>
          </w:tcPr>
          <w:p w:rsidRPr="00E25CAE" w:rsidR="00E906B0" w:rsidP="00E906B0" w:rsidRDefault="00E906B0" w14:paraId="00B0CDF3" w14:textId="77777777">
            <w:pPr>
              <w:pStyle w:val="EndnoteText"/>
              <w:rPr>
                <w:rFonts w:cstheme="minorHAnsi"/>
                <w:sz w:val="22"/>
                <w:szCs w:val="22"/>
              </w:rPr>
            </w:pPr>
            <w:r>
              <w:rPr>
                <w:rFonts w:cstheme="minorHAnsi"/>
                <w:sz w:val="22"/>
                <w:szCs w:val="22"/>
              </w:rPr>
              <w:t>Certificate Assessing Vocational Achievement (CAVA)</w:t>
            </w:r>
          </w:p>
        </w:tc>
        <w:tc>
          <w:tcPr>
            <w:tcW w:w="709" w:type="dxa"/>
          </w:tcPr>
          <w:p w:rsidR="00E906B0" w:rsidP="00E906B0" w:rsidRDefault="00E906B0" w14:paraId="19D99C00" w14:textId="77777777">
            <w:pPr>
              <w:pStyle w:val="EndnoteText"/>
              <w:rPr>
                <w:rFonts w:cstheme="minorHAnsi"/>
                <w:sz w:val="22"/>
                <w:szCs w:val="22"/>
              </w:rPr>
            </w:pPr>
            <w:r>
              <w:rPr>
                <w:rFonts w:cstheme="minorHAnsi"/>
                <w:sz w:val="22"/>
                <w:szCs w:val="22"/>
              </w:rPr>
              <w:t>3</w:t>
            </w:r>
          </w:p>
        </w:tc>
      </w:tr>
      <w:tr w:rsidRPr="001264E0" w:rsidR="00E906B0" w:rsidTr="006B24C9" w14:paraId="4C0BD933" w14:textId="77777777">
        <w:tc>
          <w:tcPr>
            <w:tcW w:w="8075" w:type="dxa"/>
          </w:tcPr>
          <w:p w:rsidRPr="001264E0" w:rsidR="00E906B0" w:rsidP="00E906B0" w:rsidRDefault="00E906B0" w14:paraId="2C386742" w14:textId="77777777">
            <w:pPr>
              <w:pStyle w:val="EndnoteText"/>
              <w:rPr>
                <w:rFonts w:cstheme="minorHAnsi"/>
                <w:sz w:val="22"/>
                <w:szCs w:val="22"/>
                <w:highlight w:val="yellow"/>
              </w:rPr>
            </w:pPr>
            <w:r w:rsidRPr="00D425D9">
              <w:rPr>
                <w:rFonts w:cstheme="minorHAnsi"/>
                <w:sz w:val="22"/>
                <w:szCs w:val="22"/>
              </w:rPr>
              <w:t>Award in the Internal Quality Assurance of Assessment Process and Practice (IQA)</w:t>
            </w:r>
          </w:p>
        </w:tc>
        <w:tc>
          <w:tcPr>
            <w:tcW w:w="709" w:type="dxa"/>
          </w:tcPr>
          <w:p w:rsidRPr="001264E0" w:rsidR="00E906B0" w:rsidP="00E906B0" w:rsidRDefault="00E906B0" w14:paraId="0674DB40" w14:textId="53F9DCD2">
            <w:pPr>
              <w:pStyle w:val="EndnoteText"/>
              <w:rPr>
                <w:rFonts w:cstheme="minorHAnsi"/>
                <w:sz w:val="22"/>
                <w:szCs w:val="22"/>
              </w:rPr>
            </w:pPr>
            <w:r>
              <w:rPr>
                <w:rFonts w:cstheme="minorHAnsi"/>
                <w:sz w:val="22"/>
                <w:szCs w:val="22"/>
              </w:rPr>
              <w:t>4</w:t>
            </w:r>
          </w:p>
        </w:tc>
      </w:tr>
    </w:tbl>
    <w:p w:rsidR="00226E87" w:rsidP="00675AD7" w:rsidRDefault="00226E87" w14:paraId="691D7DD9" w14:textId="77777777">
      <w:pPr>
        <w:rPr>
          <w:rFonts w:cstheme="minorHAnsi"/>
        </w:rPr>
      </w:pPr>
    </w:p>
    <w:p w:rsidRPr="001264E0" w:rsidR="00352DEF" w:rsidP="00675AD7" w:rsidRDefault="00352DEF" w14:paraId="56FCBEAA" w14:textId="334521D4">
      <w:pPr>
        <w:rPr>
          <w:rFonts w:cstheme="minorHAnsi"/>
        </w:rPr>
      </w:pPr>
      <w:r w:rsidRPr="001264E0">
        <w:rPr>
          <w:rFonts w:cstheme="minorHAnsi"/>
        </w:rPr>
        <w:t>If you hold an assessor qualification that is not listed above, please contact HEIW by e-mail</w:t>
      </w:r>
      <w:r w:rsidR="00B36FAC">
        <w:rPr>
          <w:rFonts w:cstheme="minorHAnsi"/>
        </w:rPr>
        <w:t xml:space="preserve"> </w:t>
      </w:r>
      <w:r w:rsidRPr="0062334B">
        <w:rPr>
          <w:rFonts w:cstheme="minorHAnsi"/>
          <w:i/>
          <w:iCs/>
        </w:rPr>
        <w:t>(</w:t>
      </w:r>
      <w:r w:rsidRPr="0062334B" w:rsidR="001F72B3">
        <w:rPr>
          <w:rFonts w:cstheme="minorHAnsi"/>
          <w:i/>
          <w:iCs/>
        </w:rPr>
        <w:t>heiw.wblapprenticeships@wales.nhs.uk</w:t>
      </w:r>
      <w:r w:rsidRPr="0062334B">
        <w:rPr>
          <w:rFonts w:cstheme="minorHAnsi"/>
          <w:i/>
          <w:iCs/>
        </w:rPr>
        <w:t>),</w:t>
      </w:r>
      <w:r w:rsidRPr="001264E0">
        <w:rPr>
          <w:rFonts w:cstheme="minorHAnsi"/>
        </w:rPr>
        <w:t xml:space="preserve"> with details of the programme achieved including: title, accrediting awarding body, how your assessor abilities were confirmed and a copy of your qualification/programme transcript.</w:t>
      </w:r>
    </w:p>
    <w:p w:rsidR="00C718AC" w:rsidP="00226E87" w:rsidRDefault="00C718AC" w14:paraId="41D8D803" w14:textId="77777777">
      <w:pPr>
        <w:pStyle w:val="EndnoteText"/>
        <w:jc w:val="both"/>
        <w:rPr>
          <w:rFonts w:cstheme="minorHAnsi"/>
          <w:sz w:val="22"/>
          <w:szCs w:val="22"/>
        </w:rPr>
      </w:pPr>
    </w:p>
    <w:p w:rsidR="00F00F65" w:rsidP="00226E87" w:rsidRDefault="00352DEF" w14:paraId="5D0CE6BC" w14:textId="11E4C6E8">
      <w:pPr>
        <w:pStyle w:val="EndnoteText"/>
        <w:jc w:val="both"/>
        <w:rPr>
          <w:rFonts w:cstheme="minorHAnsi"/>
          <w:sz w:val="22"/>
          <w:szCs w:val="22"/>
        </w:rPr>
      </w:pPr>
      <w:r w:rsidRPr="001264E0">
        <w:rPr>
          <w:rFonts w:cstheme="minorHAnsi"/>
          <w:sz w:val="22"/>
          <w:szCs w:val="22"/>
        </w:rPr>
        <w:t xml:space="preserve">HEIW’s ambition is for all those involved in the assessing and quality assurance of </w:t>
      </w:r>
      <w:r w:rsidR="006627FF">
        <w:rPr>
          <w:rFonts w:cstheme="minorHAnsi"/>
          <w:sz w:val="22"/>
          <w:szCs w:val="22"/>
        </w:rPr>
        <w:t xml:space="preserve">WBL </w:t>
      </w:r>
      <w:r w:rsidRPr="001264E0">
        <w:rPr>
          <w:rFonts w:cstheme="minorHAnsi"/>
          <w:sz w:val="22"/>
          <w:szCs w:val="22"/>
        </w:rPr>
        <w:t xml:space="preserve">to align with the </w:t>
      </w:r>
      <w:r w:rsidR="00334780">
        <w:rPr>
          <w:rFonts w:cstheme="minorHAnsi"/>
          <w:sz w:val="22"/>
          <w:szCs w:val="22"/>
        </w:rPr>
        <w:t>best practice</w:t>
      </w:r>
      <w:r w:rsidRPr="001264E0">
        <w:rPr>
          <w:rFonts w:cstheme="minorHAnsi"/>
          <w:sz w:val="22"/>
          <w:szCs w:val="22"/>
        </w:rPr>
        <w:t>:</w:t>
      </w:r>
    </w:p>
    <w:p w:rsidRPr="001264E0" w:rsidR="00352DEF" w:rsidP="00352DEF" w:rsidRDefault="00352DEF" w14:paraId="0BFFBB8F" w14:textId="27A416D6">
      <w:pPr>
        <w:pStyle w:val="EndnoteText"/>
        <w:ind w:left="720" w:hanging="720"/>
        <w:rPr>
          <w:rFonts w:cstheme="minorHAnsi"/>
          <w:sz w:val="22"/>
          <w:szCs w:val="22"/>
        </w:rPr>
      </w:pPr>
      <w:r w:rsidRPr="001264E0">
        <w:rPr>
          <w:rFonts w:cstheme="minorHAnsi"/>
          <w:sz w:val="22"/>
          <w:szCs w:val="22"/>
        </w:rPr>
        <w:t xml:space="preserve"> </w:t>
      </w:r>
      <w:r w:rsidRPr="001264E0">
        <w:rPr>
          <w:rFonts w:cstheme="minorHAnsi"/>
          <w:b/>
          <w:bCs/>
          <w:sz w:val="22"/>
          <w:szCs w:val="22"/>
        </w:rPr>
        <w:t>Assessors:</w:t>
      </w:r>
    </w:p>
    <w:p w:rsidRPr="001264E0" w:rsidR="00352DEF" w:rsidRDefault="00352DEF" w14:paraId="6CCB0C87" w14:textId="604517FA">
      <w:pPr>
        <w:pStyle w:val="EndnoteText"/>
        <w:numPr>
          <w:ilvl w:val="0"/>
          <w:numId w:val="24"/>
        </w:numPr>
        <w:rPr>
          <w:rFonts w:cstheme="minorHAnsi"/>
          <w:sz w:val="22"/>
          <w:szCs w:val="22"/>
        </w:rPr>
      </w:pPr>
      <w:r w:rsidRPr="001264E0">
        <w:rPr>
          <w:rFonts w:cstheme="minorHAnsi"/>
          <w:sz w:val="22"/>
          <w:szCs w:val="22"/>
        </w:rPr>
        <w:t>Have current</w:t>
      </w:r>
      <w:r w:rsidR="00906C23">
        <w:rPr>
          <w:rFonts w:cstheme="minorHAnsi"/>
          <w:sz w:val="22"/>
          <w:szCs w:val="22"/>
        </w:rPr>
        <w:t xml:space="preserve"> </w:t>
      </w:r>
      <w:r w:rsidRPr="001264E0" w:rsidR="00906C23">
        <w:rPr>
          <w:rFonts w:cstheme="minorHAnsi"/>
          <w:sz w:val="22"/>
          <w:szCs w:val="22"/>
        </w:rPr>
        <w:t>(within the last 2 years)</w:t>
      </w:r>
      <w:r w:rsidR="00906C23">
        <w:rPr>
          <w:rFonts w:cstheme="minorHAnsi"/>
          <w:sz w:val="22"/>
          <w:szCs w:val="22"/>
        </w:rPr>
        <w:t xml:space="preserve">, </w:t>
      </w:r>
      <w:r w:rsidRPr="001264E0">
        <w:rPr>
          <w:rFonts w:cstheme="minorHAnsi"/>
          <w:sz w:val="22"/>
          <w:szCs w:val="22"/>
        </w:rPr>
        <w:t xml:space="preserve">relevant occupational competence and/or maintain their registration (with </w:t>
      </w:r>
      <w:r w:rsidR="004F0D3D">
        <w:rPr>
          <w:rFonts w:cstheme="minorHAnsi"/>
          <w:sz w:val="22"/>
          <w:szCs w:val="22"/>
        </w:rPr>
        <w:t>governing</w:t>
      </w:r>
      <w:r w:rsidR="005C2028">
        <w:rPr>
          <w:rFonts w:cstheme="minorHAnsi"/>
          <w:sz w:val="22"/>
          <w:szCs w:val="22"/>
        </w:rPr>
        <w:t xml:space="preserve"> /professional</w:t>
      </w:r>
      <w:r w:rsidR="004F0D3D">
        <w:rPr>
          <w:rFonts w:cstheme="minorHAnsi"/>
          <w:sz w:val="22"/>
          <w:szCs w:val="22"/>
        </w:rPr>
        <w:t xml:space="preserve"> bodies</w:t>
      </w:r>
      <w:r w:rsidRPr="001264E0">
        <w:rPr>
          <w:rFonts w:cstheme="minorHAnsi"/>
          <w:sz w:val="22"/>
          <w:szCs w:val="22"/>
        </w:rPr>
        <w:t>) to ensure their occupational knowledge and competence</w:t>
      </w:r>
      <w:r w:rsidR="005C2028">
        <w:rPr>
          <w:rFonts w:cstheme="minorHAnsi"/>
          <w:sz w:val="22"/>
          <w:szCs w:val="22"/>
        </w:rPr>
        <w:t>.</w:t>
      </w:r>
    </w:p>
    <w:p w:rsidR="00352DEF" w:rsidRDefault="00352DEF" w14:paraId="44AC7DFF" w14:textId="168DA561">
      <w:pPr>
        <w:pStyle w:val="EndnoteText"/>
        <w:numPr>
          <w:ilvl w:val="0"/>
          <w:numId w:val="24"/>
        </w:numPr>
        <w:rPr>
          <w:rFonts w:cstheme="minorHAnsi"/>
          <w:sz w:val="22"/>
          <w:szCs w:val="22"/>
        </w:rPr>
      </w:pPr>
      <w:r w:rsidRPr="001264E0">
        <w:rPr>
          <w:rFonts w:cstheme="minorHAnsi"/>
          <w:sz w:val="22"/>
          <w:szCs w:val="22"/>
        </w:rPr>
        <w:t>Hold a recognised assessor qualification</w:t>
      </w:r>
      <w:r w:rsidR="004F0D3D">
        <w:rPr>
          <w:rFonts w:cstheme="minorHAnsi"/>
          <w:sz w:val="22"/>
          <w:szCs w:val="22"/>
        </w:rPr>
        <w:t>.</w:t>
      </w:r>
    </w:p>
    <w:p w:rsidRPr="001264E0" w:rsidR="00AE1E7E" w:rsidP="00352DEF" w:rsidRDefault="00AE1E7E" w14:paraId="0752EB08" w14:textId="77777777">
      <w:pPr>
        <w:pStyle w:val="EndnoteText"/>
        <w:ind w:left="720"/>
        <w:rPr>
          <w:rFonts w:cstheme="minorHAnsi"/>
          <w:sz w:val="22"/>
          <w:szCs w:val="22"/>
        </w:rPr>
      </w:pPr>
    </w:p>
    <w:p w:rsidRPr="001264E0" w:rsidR="00352DEF" w:rsidP="00352DEF" w:rsidRDefault="00352DEF" w14:paraId="15562AEE" w14:textId="77777777">
      <w:pPr>
        <w:pStyle w:val="EndnoteText"/>
        <w:ind w:left="720" w:hanging="720"/>
        <w:rPr>
          <w:rFonts w:cstheme="minorHAnsi"/>
          <w:sz w:val="22"/>
          <w:szCs w:val="22"/>
        </w:rPr>
      </w:pPr>
      <w:r w:rsidRPr="001264E0">
        <w:rPr>
          <w:rFonts w:cstheme="minorHAnsi"/>
          <w:b/>
          <w:bCs/>
          <w:sz w:val="22"/>
          <w:szCs w:val="22"/>
        </w:rPr>
        <w:t>Internal Quality Assurers:</w:t>
      </w:r>
    </w:p>
    <w:p w:rsidRPr="00126A2C" w:rsidR="00352DEF" w:rsidRDefault="00126A2C" w14:paraId="25B9A748" w14:textId="60752A61">
      <w:pPr>
        <w:pStyle w:val="EndnoteText"/>
        <w:numPr>
          <w:ilvl w:val="0"/>
          <w:numId w:val="25"/>
        </w:numPr>
        <w:rPr>
          <w:rFonts w:cstheme="minorHAnsi"/>
          <w:sz w:val="22"/>
          <w:szCs w:val="22"/>
        </w:rPr>
      </w:pPr>
      <w:r w:rsidRPr="00126A2C">
        <w:rPr>
          <w:rFonts w:cstheme="minorHAnsi"/>
          <w:sz w:val="22"/>
          <w:szCs w:val="22"/>
        </w:rPr>
        <w:t>O</w:t>
      </w:r>
      <w:r w:rsidRPr="00126A2C" w:rsidR="00352DEF">
        <w:rPr>
          <w:rFonts w:cstheme="minorHAnsi"/>
          <w:sz w:val="22"/>
          <w:szCs w:val="22"/>
        </w:rPr>
        <w:t xml:space="preserve">ccupationally knowledgeable and competent in the unit they are </w:t>
      </w:r>
      <w:r w:rsidR="00025FC3">
        <w:rPr>
          <w:rFonts w:cstheme="minorHAnsi"/>
          <w:sz w:val="22"/>
          <w:szCs w:val="22"/>
        </w:rPr>
        <w:t xml:space="preserve">quality </w:t>
      </w:r>
      <w:r w:rsidRPr="00126A2C" w:rsidR="00352DEF">
        <w:rPr>
          <w:rFonts w:cstheme="minorHAnsi"/>
          <w:sz w:val="22"/>
          <w:szCs w:val="22"/>
        </w:rPr>
        <w:t xml:space="preserve">assuring and be qualified to make </w:t>
      </w:r>
      <w:r w:rsidR="00025FC3">
        <w:rPr>
          <w:rFonts w:cstheme="minorHAnsi"/>
          <w:sz w:val="22"/>
          <w:szCs w:val="22"/>
        </w:rPr>
        <w:t>associated</w:t>
      </w:r>
      <w:r w:rsidRPr="00126A2C" w:rsidR="00352DEF">
        <w:rPr>
          <w:rFonts w:cstheme="minorHAnsi"/>
          <w:sz w:val="22"/>
          <w:szCs w:val="22"/>
        </w:rPr>
        <w:t xml:space="preserve"> decisions</w:t>
      </w:r>
      <w:r w:rsidRPr="00126A2C" w:rsidR="00E73AD4">
        <w:rPr>
          <w:rFonts w:cstheme="minorHAnsi"/>
          <w:sz w:val="22"/>
          <w:szCs w:val="22"/>
        </w:rPr>
        <w:t>.</w:t>
      </w:r>
    </w:p>
    <w:p w:rsidRPr="00043548" w:rsidR="00C718AC" w:rsidP="00C718AC" w:rsidRDefault="00352DEF" w14:paraId="30217473" w14:textId="28DF19D8">
      <w:pPr>
        <w:pStyle w:val="ListParagraph"/>
        <w:numPr>
          <w:ilvl w:val="0"/>
          <w:numId w:val="25"/>
        </w:numPr>
        <w:spacing w:line="240" w:lineRule="auto"/>
        <w:rPr>
          <w:rFonts w:cstheme="minorHAnsi"/>
        </w:rPr>
      </w:pPr>
      <w:r w:rsidRPr="00055FF5">
        <w:rPr>
          <w:rFonts w:cstheme="minorHAnsi"/>
        </w:rPr>
        <w:t>Hold a recognised IQA qualification</w:t>
      </w:r>
    </w:p>
    <w:p w:rsidR="00827328" w:rsidP="00827328" w:rsidRDefault="00827328" w14:paraId="65FD2386" w14:textId="18AFD44F">
      <w:pPr>
        <w:pStyle w:val="Heading2"/>
      </w:pPr>
      <w:bookmarkStart w:name="_Toc233796320" w:id="88"/>
      <w:r w:rsidRPr="001264E0">
        <w:lastRenderedPageBreak/>
        <w:t xml:space="preserve">Appendix </w:t>
      </w:r>
      <w:r>
        <w:t>1</w:t>
      </w:r>
      <w:r w:rsidR="00CD32C5">
        <w:t>5</w:t>
      </w:r>
      <w:r w:rsidRPr="001264E0">
        <w:t xml:space="preserve">: </w:t>
      </w:r>
      <w:r w:rsidR="00DC526A">
        <w:t>Exemplar</w:t>
      </w:r>
      <w:r w:rsidR="00E469D5">
        <w:t xml:space="preserve"> Formal Agreement</w:t>
      </w:r>
      <w:r w:rsidR="00CE42F9">
        <w:t xml:space="preserve"> / Service Level Agreement</w:t>
      </w:r>
      <w:bookmarkEnd w:id="88"/>
    </w:p>
    <w:p w:rsidR="00122EA3" w:rsidP="00122EA3" w:rsidRDefault="00122EA3" w14:paraId="5AA91A2C" w14:textId="77777777"/>
    <w:p w:rsidRPr="00D425D9" w:rsidR="00E469D5" w:rsidP="00E469D5" w:rsidRDefault="00307A2A" w14:paraId="6160DF13" w14:textId="1E37A7BB">
      <w:pPr>
        <w:spacing w:line="240" w:lineRule="auto"/>
        <w:rPr>
          <w:rFonts w:cstheme="minorHAnsi"/>
        </w:rPr>
      </w:pPr>
      <w:r>
        <w:rPr>
          <w:rFonts w:cstheme="minorHAnsi"/>
        </w:rPr>
        <w:t>This is</w:t>
      </w:r>
      <w:r w:rsidRPr="00D425D9" w:rsidR="00E469D5">
        <w:rPr>
          <w:rFonts w:cstheme="minorHAnsi"/>
        </w:rPr>
        <w:t xml:space="preserve"> an agreement between the training provider and the individual </w:t>
      </w:r>
      <w:r w:rsidR="004B2F9A">
        <w:rPr>
          <w:rFonts w:cstheme="minorHAnsi"/>
        </w:rPr>
        <w:t>NHS Wales organisation</w:t>
      </w:r>
      <w:r w:rsidR="004B2BE0">
        <w:rPr>
          <w:rFonts w:cstheme="minorHAnsi"/>
        </w:rPr>
        <w:t>.  It can be used</w:t>
      </w:r>
      <w:r w:rsidRPr="00D425D9" w:rsidR="00E469D5">
        <w:rPr>
          <w:rFonts w:cstheme="minorHAnsi"/>
        </w:rPr>
        <w:t xml:space="preserve"> on a local or regional basis. HEIW can support this process from an </w:t>
      </w:r>
      <w:r w:rsidR="00E469D5">
        <w:rPr>
          <w:rFonts w:cstheme="minorHAnsi"/>
        </w:rPr>
        <w:t>all-Wales</w:t>
      </w:r>
      <w:r w:rsidRPr="00D425D9" w:rsidR="00E469D5">
        <w:rPr>
          <w:rFonts w:cstheme="minorHAnsi"/>
        </w:rPr>
        <w:t xml:space="preserve"> perspective if required.</w:t>
      </w:r>
    </w:p>
    <w:p w:rsidRPr="00D425D9" w:rsidR="00E469D5" w:rsidP="00E469D5" w:rsidRDefault="00E469D5" w14:paraId="5C5ABBF6" w14:textId="77777777">
      <w:pPr>
        <w:spacing w:line="240" w:lineRule="auto"/>
        <w:rPr>
          <w:rFonts w:cstheme="minorHAnsi"/>
          <w:b/>
          <w:bCs/>
        </w:rPr>
      </w:pPr>
      <w:r w:rsidRPr="00D425D9">
        <w:rPr>
          <w:rFonts w:cstheme="minorHAnsi"/>
          <w:b/>
          <w:bCs/>
        </w:rPr>
        <w:t>This proforma is a guidance document.</w:t>
      </w:r>
    </w:p>
    <w:p w:rsidRPr="001264E0" w:rsidR="00E469D5" w:rsidP="00E469D5" w:rsidRDefault="00E469D5" w14:paraId="1FE9A0F7" w14:textId="77777777">
      <w:pPr>
        <w:spacing w:line="240" w:lineRule="auto"/>
        <w:rPr>
          <w:rFonts w:cstheme="minorHAnsi"/>
        </w:rPr>
      </w:pPr>
      <w:r w:rsidRPr="001264E0">
        <w:rPr>
          <w:rFonts w:eastAsia="Calibri" w:cstheme="minorHAnsi"/>
        </w:rPr>
        <w:t xml:space="preserve">To provide the </w:t>
      </w:r>
      <w:r>
        <w:rPr>
          <w:rFonts w:eastAsia="Calibri" w:cstheme="minorHAnsi"/>
        </w:rPr>
        <w:t>[</w:t>
      </w:r>
      <w:r w:rsidRPr="003060FD">
        <w:rPr>
          <w:rFonts w:eastAsia="Calibri" w:cstheme="minorHAnsi"/>
          <w:i/>
          <w:iCs/>
          <w:color w:val="EE0000"/>
        </w:rPr>
        <w:t>insert</w:t>
      </w:r>
      <w:r w:rsidRPr="003060FD">
        <w:rPr>
          <w:rFonts w:eastAsia="Calibri" w:cstheme="minorHAnsi"/>
          <w:color w:val="EE0000"/>
        </w:rPr>
        <w:t xml:space="preserve"> </w:t>
      </w:r>
      <w:r w:rsidRPr="003060FD">
        <w:rPr>
          <w:rFonts w:eastAsia="Calibri" w:cstheme="minorHAnsi"/>
          <w:i/>
          <w:iCs/>
          <w:color w:val="EE0000"/>
        </w:rPr>
        <w:t>level of qualification</w:t>
      </w:r>
      <w:r>
        <w:rPr>
          <w:rFonts w:eastAsia="Calibri" w:cstheme="minorHAnsi"/>
        </w:rPr>
        <w:t>]</w:t>
      </w:r>
      <w:r w:rsidRPr="001264E0">
        <w:rPr>
          <w:rFonts w:eastAsia="Calibri" w:cstheme="minorHAnsi"/>
        </w:rPr>
        <w:t xml:space="preserve"> training programme in </w:t>
      </w:r>
      <w:r>
        <w:rPr>
          <w:rFonts w:eastAsia="Calibri" w:cstheme="minorHAnsi"/>
        </w:rPr>
        <w:t>[</w:t>
      </w:r>
      <w:r w:rsidRPr="003060FD">
        <w:rPr>
          <w:rFonts w:eastAsia="Calibri" w:cstheme="minorHAnsi"/>
          <w:i/>
          <w:iCs/>
          <w:color w:val="EE0000"/>
        </w:rPr>
        <w:t>insert</w:t>
      </w:r>
      <w:r w:rsidRPr="003060FD">
        <w:rPr>
          <w:rFonts w:eastAsia="Calibri" w:cstheme="minorHAnsi"/>
          <w:color w:val="EE0000"/>
        </w:rPr>
        <w:t xml:space="preserve"> </w:t>
      </w:r>
      <w:r w:rsidRPr="003060FD">
        <w:rPr>
          <w:rFonts w:eastAsia="Calibri" w:cstheme="minorHAnsi"/>
          <w:i/>
          <w:iCs/>
          <w:color w:val="EE0000"/>
        </w:rPr>
        <w:t>course name</w:t>
      </w:r>
      <w:r>
        <w:rPr>
          <w:rFonts w:eastAsia="Calibri" w:cstheme="minorHAnsi"/>
        </w:rPr>
        <w:t xml:space="preserve">] </w:t>
      </w:r>
      <w:r w:rsidRPr="001264E0">
        <w:rPr>
          <w:rFonts w:eastAsia="Calibri" w:cstheme="minorHAnsi"/>
        </w:rPr>
        <w:t xml:space="preserve">for </w:t>
      </w:r>
      <w:r>
        <w:rPr>
          <w:rFonts w:eastAsia="Calibri" w:cstheme="minorHAnsi"/>
        </w:rPr>
        <w:t>[</w:t>
      </w:r>
      <w:r w:rsidRPr="003060FD">
        <w:rPr>
          <w:rFonts w:eastAsia="Calibri" w:cstheme="minorHAnsi"/>
          <w:i/>
          <w:iCs/>
          <w:color w:val="EE0000"/>
        </w:rPr>
        <w:t>insert</w:t>
      </w:r>
      <w:r w:rsidRPr="003060FD">
        <w:rPr>
          <w:rFonts w:eastAsia="Calibri" w:cstheme="minorHAnsi"/>
          <w:color w:val="EE0000"/>
        </w:rPr>
        <w:t xml:space="preserve"> </w:t>
      </w:r>
      <w:r w:rsidRPr="003060FD">
        <w:rPr>
          <w:rFonts w:eastAsia="Calibri" w:cstheme="minorHAnsi"/>
          <w:i/>
          <w:iCs/>
          <w:color w:val="EE0000"/>
        </w:rPr>
        <w:t>organisation name</w:t>
      </w:r>
      <w:r>
        <w:rPr>
          <w:rFonts w:eastAsia="Calibri" w:cstheme="minorHAnsi"/>
        </w:rPr>
        <w:t>]</w:t>
      </w:r>
    </w:p>
    <w:p w:rsidRPr="001264E0" w:rsidR="00E469D5" w:rsidP="00E469D5" w:rsidRDefault="00E469D5" w14:paraId="60D0D9FA" w14:textId="77777777">
      <w:pPr>
        <w:spacing w:line="240" w:lineRule="auto"/>
        <w:rPr>
          <w:rFonts w:cstheme="minorHAnsi"/>
        </w:rPr>
      </w:pPr>
      <w:r w:rsidRPr="001264E0">
        <w:rPr>
          <w:rFonts w:eastAsia="Calibri" w:cstheme="minorHAnsi"/>
        </w:rPr>
        <w:t xml:space="preserve">1. BASIS OF THE SERVICE LEVEL AGREEMENT </w:t>
      </w:r>
    </w:p>
    <w:p w:rsidRPr="001264E0" w:rsidR="00E469D5" w:rsidP="00E469D5" w:rsidRDefault="00E469D5" w14:paraId="1267F472" w14:textId="6E9C2423">
      <w:pPr>
        <w:spacing w:line="240" w:lineRule="auto"/>
        <w:rPr>
          <w:rFonts w:cstheme="minorHAnsi"/>
        </w:rPr>
      </w:pPr>
      <w:r w:rsidRPr="001264E0">
        <w:rPr>
          <w:rFonts w:eastAsia="Calibri" w:cstheme="minorHAnsi"/>
        </w:rPr>
        <w:t>1.1 This agreement is made between [</w:t>
      </w:r>
      <w:r w:rsidRPr="003060FD">
        <w:rPr>
          <w:rFonts w:eastAsia="Calibri" w:cstheme="minorHAnsi"/>
          <w:i/>
          <w:iCs/>
          <w:color w:val="EE0000"/>
        </w:rPr>
        <w:t>Health Board</w:t>
      </w:r>
      <w:r w:rsidRPr="003060FD" w:rsidR="004361ED">
        <w:rPr>
          <w:rFonts w:eastAsia="Calibri" w:cstheme="minorHAnsi"/>
          <w:i/>
          <w:iCs/>
          <w:color w:val="EE0000"/>
        </w:rPr>
        <w:t xml:space="preserve"> / Trust</w:t>
      </w:r>
      <w:r w:rsidRPr="003060FD">
        <w:rPr>
          <w:rFonts w:eastAsia="Calibri" w:cstheme="minorHAnsi"/>
          <w:i/>
          <w:iCs/>
          <w:color w:val="EE0000"/>
        </w:rPr>
        <w:t xml:space="preserve"> details here</w:t>
      </w:r>
      <w:r w:rsidRPr="003060FD">
        <w:rPr>
          <w:rFonts w:eastAsia="Calibri" w:cstheme="minorHAnsi"/>
          <w:color w:val="EE0000"/>
        </w:rPr>
        <w:t xml:space="preserve">] </w:t>
      </w:r>
      <w:r w:rsidRPr="001264E0" w:rsidR="00A330A2">
        <w:rPr>
          <w:rFonts w:eastAsia="Calibri" w:cstheme="minorHAnsi"/>
        </w:rPr>
        <w:t>the ‘</w:t>
      </w:r>
      <w:r w:rsidRPr="001264E0">
        <w:rPr>
          <w:rFonts w:eastAsia="Calibri" w:cstheme="minorHAnsi"/>
        </w:rPr>
        <w:t xml:space="preserve">Commissioner' and </w:t>
      </w:r>
      <w:r>
        <w:rPr>
          <w:rFonts w:eastAsia="Calibri" w:cstheme="minorHAnsi"/>
        </w:rPr>
        <w:t>[</w:t>
      </w:r>
      <w:r w:rsidRPr="003060FD">
        <w:rPr>
          <w:rFonts w:eastAsia="Calibri" w:cstheme="minorHAnsi"/>
          <w:i/>
          <w:iCs/>
          <w:color w:val="EE0000"/>
        </w:rPr>
        <w:t>insert training provider name</w:t>
      </w:r>
      <w:r>
        <w:rPr>
          <w:rFonts w:eastAsia="Calibri" w:cstheme="minorHAnsi"/>
        </w:rPr>
        <w:t>]</w:t>
      </w:r>
      <w:r w:rsidRPr="001264E0">
        <w:rPr>
          <w:rFonts w:eastAsia="Calibri" w:cstheme="minorHAnsi"/>
        </w:rPr>
        <w:t xml:space="preserve"> as the ‘Provider’ of </w:t>
      </w:r>
      <w:r w:rsidR="00A330A2">
        <w:rPr>
          <w:rFonts w:eastAsia="Calibri" w:cstheme="minorHAnsi"/>
        </w:rPr>
        <w:t>training</w:t>
      </w:r>
      <w:r w:rsidRPr="001264E0">
        <w:rPr>
          <w:rFonts w:eastAsia="Calibri" w:cstheme="minorHAnsi"/>
        </w:rPr>
        <w:t xml:space="preserve">.      </w:t>
      </w:r>
    </w:p>
    <w:p w:rsidR="00E469D5" w:rsidP="00E469D5" w:rsidRDefault="00E469D5" w14:paraId="39196F23" w14:textId="578612E0">
      <w:pPr>
        <w:spacing w:line="240" w:lineRule="auto"/>
        <w:rPr>
          <w:rFonts w:eastAsia="Calibri" w:cstheme="minorHAnsi"/>
        </w:rPr>
      </w:pPr>
      <w:r w:rsidRPr="001264E0">
        <w:rPr>
          <w:rFonts w:eastAsia="Calibri" w:cstheme="minorHAnsi"/>
        </w:rPr>
        <w:t>1.2 Variations to the terms of this agreement may be made in writing by the parties at any time during the term of the agreement; otherwise, neither party shall change the t</w:t>
      </w:r>
      <w:r w:rsidR="00CC50E3">
        <w:rPr>
          <w:rFonts w:eastAsia="Calibri" w:cstheme="minorHAnsi"/>
        </w:rPr>
        <w:t>erms of agreement</w:t>
      </w:r>
      <w:r w:rsidRPr="001264E0">
        <w:rPr>
          <w:rFonts w:eastAsia="Calibri" w:cstheme="minorHAnsi"/>
        </w:rPr>
        <w:t>.   Any alteration to the existing agreement would be subject to</w:t>
      </w:r>
      <w:r w:rsidR="00CC50E3">
        <w:rPr>
          <w:rFonts w:eastAsia="Calibri" w:cstheme="minorHAnsi"/>
        </w:rPr>
        <w:t xml:space="preserve"> re</w:t>
      </w:r>
      <w:r w:rsidRPr="001264E0">
        <w:rPr>
          <w:rFonts w:eastAsia="Calibri" w:cstheme="minorHAnsi"/>
        </w:rPr>
        <w:t xml:space="preserve"> negotiation between both parties</w:t>
      </w:r>
      <w:r w:rsidR="003A781F">
        <w:rPr>
          <w:rFonts w:eastAsia="Calibri" w:cstheme="minorHAnsi"/>
        </w:rPr>
        <w:t>.</w:t>
      </w:r>
      <w:r w:rsidRPr="001264E0">
        <w:rPr>
          <w:rFonts w:eastAsia="Calibri" w:cstheme="minorHAnsi"/>
        </w:rPr>
        <w:t xml:space="preserve"> </w:t>
      </w:r>
    </w:p>
    <w:p w:rsidRPr="001264E0" w:rsidR="00416255" w:rsidP="00E469D5" w:rsidRDefault="00416255" w14:paraId="7CB97DAC" w14:textId="77777777">
      <w:pPr>
        <w:spacing w:line="240" w:lineRule="auto"/>
        <w:rPr>
          <w:rFonts w:cstheme="minorHAnsi"/>
        </w:rPr>
      </w:pPr>
    </w:p>
    <w:p w:rsidRPr="001264E0" w:rsidR="00E469D5" w:rsidP="00E469D5" w:rsidRDefault="00E469D5" w14:paraId="1FC9749F" w14:textId="573316FE">
      <w:pPr>
        <w:spacing w:line="240" w:lineRule="auto"/>
        <w:rPr>
          <w:rFonts w:cstheme="minorHAnsi"/>
        </w:rPr>
      </w:pPr>
      <w:r w:rsidRPr="001264E0">
        <w:rPr>
          <w:rFonts w:eastAsia="Calibri" w:cstheme="minorHAnsi"/>
        </w:rPr>
        <w:t xml:space="preserve"> 2. TERMINATION OF </w:t>
      </w:r>
      <w:r w:rsidR="003248EF">
        <w:rPr>
          <w:rFonts w:eastAsia="Calibri" w:cstheme="minorHAnsi"/>
        </w:rPr>
        <w:t>AGREEMENT</w:t>
      </w:r>
    </w:p>
    <w:p w:rsidR="00E469D5" w:rsidP="00E469D5" w:rsidRDefault="00E469D5" w14:paraId="239BE223" w14:textId="5FF60756">
      <w:pPr>
        <w:spacing w:line="240" w:lineRule="auto"/>
        <w:rPr>
          <w:rFonts w:eastAsia="Calibri" w:cstheme="minorHAnsi"/>
        </w:rPr>
      </w:pPr>
      <w:r w:rsidRPr="001264E0">
        <w:rPr>
          <w:rFonts w:eastAsia="Calibri" w:cstheme="minorHAnsi"/>
        </w:rPr>
        <w:t>This agreement shall be on a</w:t>
      </w:r>
      <w:r w:rsidR="003A781F">
        <w:rPr>
          <w:rFonts w:eastAsia="Calibri" w:cstheme="minorHAnsi"/>
        </w:rPr>
        <w:t xml:space="preserve"> continuing</w:t>
      </w:r>
      <w:r w:rsidRPr="001264E0">
        <w:rPr>
          <w:rFonts w:eastAsia="Calibri" w:cstheme="minorHAnsi"/>
        </w:rPr>
        <w:t xml:space="preserve"> basis subject to termination </w:t>
      </w:r>
      <w:r w:rsidR="00B22101">
        <w:rPr>
          <w:rFonts w:eastAsia="Calibri" w:cstheme="minorHAnsi"/>
        </w:rPr>
        <w:t>from</w:t>
      </w:r>
      <w:r w:rsidRPr="001264E0">
        <w:rPr>
          <w:rFonts w:eastAsia="Calibri" w:cstheme="minorHAnsi"/>
        </w:rPr>
        <w:t xml:space="preserve"> either party in line with the terms and conditions belo</w:t>
      </w:r>
      <w:r w:rsidR="0054316A">
        <w:rPr>
          <w:rFonts w:eastAsia="Calibri" w:cstheme="minorHAnsi"/>
        </w:rPr>
        <w:t xml:space="preserve">w, </w:t>
      </w:r>
      <w:r w:rsidR="0054316A">
        <w:rPr>
          <w:rFonts w:eastAsia="Calibri" w:cstheme="minorHAnsi"/>
          <w:u w:val="single"/>
        </w:rPr>
        <w:t>or</w:t>
      </w:r>
      <w:r w:rsidRPr="001264E0">
        <w:rPr>
          <w:rFonts w:eastAsia="Calibri" w:cstheme="minorHAnsi"/>
        </w:rPr>
        <w:t xml:space="preserve"> by the Provider’s insolvency or bankruptcy (see Standard Conditions of Contract)</w:t>
      </w:r>
      <w:r w:rsidR="0054316A">
        <w:rPr>
          <w:rFonts w:eastAsia="Calibri" w:cstheme="minorHAnsi"/>
        </w:rPr>
        <w:t>.</w:t>
      </w:r>
      <w:r w:rsidRPr="001264E0">
        <w:rPr>
          <w:rFonts w:eastAsia="Calibri" w:cstheme="minorHAnsi"/>
        </w:rPr>
        <w:t xml:space="preserve"> </w:t>
      </w:r>
      <w:r w:rsidR="00430CA9">
        <w:rPr>
          <w:rFonts w:eastAsia="Calibri" w:cstheme="minorHAnsi"/>
        </w:rPr>
        <w:t xml:space="preserve">A minimum of three </w:t>
      </w:r>
      <w:r w:rsidRPr="001264E0" w:rsidR="00430CA9">
        <w:rPr>
          <w:rFonts w:eastAsia="Calibri" w:cstheme="minorHAnsi"/>
        </w:rPr>
        <w:t>months’ notice in writing to the other party</w:t>
      </w:r>
      <w:r w:rsidR="00430CA9">
        <w:rPr>
          <w:rFonts w:eastAsia="Calibri" w:cstheme="minorHAnsi"/>
        </w:rPr>
        <w:t xml:space="preserve"> is required</w:t>
      </w:r>
      <w:r w:rsidR="00416255">
        <w:rPr>
          <w:rFonts w:eastAsia="Calibri" w:cstheme="minorHAnsi"/>
        </w:rPr>
        <w:t xml:space="preserve"> for</w:t>
      </w:r>
      <w:r w:rsidRPr="001264E0" w:rsidR="00430CA9">
        <w:rPr>
          <w:rFonts w:eastAsia="Calibri" w:cstheme="minorHAnsi"/>
        </w:rPr>
        <w:t xml:space="preserve"> </w:t>
      </w:r>
      <w:r w:rsidRPr="001264E0">
        <w:rPr>
          <w:rFonts w:eastAsia="Calibri" w:cstheme="minorHAnsi"/>
        </w:rPr>
        <w:t>termina</w:t>
      </w:r>
      <w:r w:rsidR="00416255">
        <w:rPr>
          <w:rFonts w:eastAsia="Calibri" w:cstheme="minorHAnsi"/>
        </w:rPr>
        <w:t>tion of the agreement.</w:t>
      </w:r>
    </w:p>
    <w:p w:rsidRPr="001264E0" w:rsidR="00F63430" w:rsidP="00E469D5" w:rsidRDefault="00F63430" w14:paraId="6F59FB84" w14:textId="77777777">
      <w:pPr>
        <w:spacing w:line="240" w:lineRule="auto"/>
        <w:rPr>
          <w:rFonts w:cstheme="minorHAnsi"/>
        </w:rPr>
      </w:pPr>
    </w:p>
    <w:p w:rsidRPr="001264E0" w:rsidR="00E469D5" w:rsidP="00E469D5" w:rsidRDefault="00E469D5" w14:paraId="2E3F2DE9" w14:textId="77777777">
      <w:pPr>
        <w:spacing w:line="240" w:lineRule="auto"/>
        <w:rPr>
          <w:rFonts w:cstheme="minorHAnsi"/>
        </w:rPr>
      </w:pPr>
      <w:r w:rsidRPr="001264E0">
        <w:rPr>
          <w:rFonts w:eastAsia="Calibri" w:cstheme="minorHAnsi"/>
        </w:rPr>
        <w:t xml:space="preserve"> 3. PRINCIPAL OBJECTIVES OF THE AGREEMENT </w:t>
      </w:r>
    </w:p>
    <w:p w:rsidRPr="001264E0" w:rsidR="00E469D5" w:rsidP="00E469D5" w:rsidRDefault="00E469D5" w14:paraId="48D10B47" w14:textId="77777777">
      <w:pPr>
        <w:spacing w:line="240" w:lineRule="auto"/>
        <w:rPr>
          <w:rFonts w:cstheme="minorHAnsi"/>
        </w:rPr>
      </w:pPr>
      <w:r w:rsidRPr="001264E0">
        <w:rPr>
          <w:rFonts w:eastAsia="Calibri" w:cstheme="minorHAnsi"/>
        </w:rPr>
        <w:t xml:space="preserve">The Provider will: </w:t>
      </w:r>
    </w:p>
    <w:p w:rsidRPr="003060FD" w:rsidR="00E469D5" w:rsidP="00E469D5" w:rsidRDefault="00127EDB" w14:paraId="16AA6F26" w14:textId="5044596F">
      <w:pPr>
        <w:spacing w:line="240" w:lineRule="auto"/>
        <w:rPr>
          <w:rFonts w:eastAsia="Calibri" w:cstheme="minorHAnsi"/>
        </w:rPr>
      </w:pPr>
      <w:r>
        <w:rPr>
          <w:rFonts w:eastAsia="Calibri" w:cstheme="minorHAnsi"/>
        </w:rPr>
        <w:t>Deliver</w:t>
      </w:r>
      <w:r w:rsidRPr="001264E0" w:rsidR="00E469D5">
        <w:rPr>
          <w:rFonts w:eastAsia="Calibri" w:cstheme="minorHAnsi"/>
        </w:rPr>
        <w:t xml:space="preserve"> the </w:t>
      </w:r>
      <w:r w:rsidR="003060FD">
        <w:rPr>
          <w:rFonts w:eastAsia="Calibri" w:cstheme="minorHAnsi"/>
        </w:rPr>
        <w:t>[</w:t>
      </w:r>
      <w:r w:rsidRPr="00FC5A63" w:rsidR="00E469D5">
        <w:rPr>
          <w:rFonts w:eastAsia="Calibri" w:cstheme="minorHAnsi"/>
          <w:color w:val="EE0000"/>
        </w:rPr>
        <w:t>training programme</w:t>
      </w:r>
      <w:r w:rsidRPr="003060FD" w:rsidR="003060FD">
        <w:rPr>
          <w:rFonts w:eastAsia="Calibri" w:cstheme="minorHAnsi"/>
        </w:rPr>
        <w:t>]</w:t>
      </w:r>
      <w:r w:rsidRPr="00FC5A63" w:rsidR="00E469D5">
        <w:rPr>
          <w:rFonts w:eastAsia="Calibri" w:cstheme="minorHAnsi"/>
          <w:color w:val="EE0000"/>
        </w:rPr>
        <w:t xml:space="preserve"> </w:t>
      </w:r>
      <w:r w:rsidRPr="001264E0" w:rsidR="00E469D5">
        <w:rPr>
          <w:rFonts w:eastAsia="Calibri" w:cstheme="minorHAnsi"/>
        </w:rPr>
        <w:t>in accordance with the</w:t>
      </w:r>
      <w:r w:rsidRPr="001264E0" w:rsidR="00E469D5">
        <w:rPr>
          <w:rFonts w:eastAsia="Calibri" w:cstheme="minorHAnsi"/>
          <w:color w:val="FF0000"/>
        </w:rPr>
        <w:t xml:space="preserve"> </w:t>
      </w:r>
      <w:r w:rsidRPr="00211509" w:rsidR="00E469D5">
        <w:rPr>
          <w:rFonts w:eastAsia="Calibri" w:cstheme="minorHAnsi"/>
        </w:rPr>
        <w:t xml:space="preserve">Quality Assurance Framework (QAF), </w:t>
      </w:r>
      <w:r w:rsidRPr="003060FD" w:rsidR="00E469D5">
        <w:rPr>
          <w:rFonts w:eastAsia="Calibri" w:cstheme="minorHAnsi"/>
        </w:rPr>
        <w:t xml:space="preserve">/ </w:t>
      </w:r>
      <w:r w:rsidRPr="003060FD" w:rsidR="003060FD">
        <w:rPr>
          <w:rFonts w:eastAsia="Calibri" w:cstheme="minorHAnsi"/>
        </w:rPr>
        <w:t>[</w:t>
      </w:r>
      <w:r w:rsidRPr="001264E0" w:rsidR="00E469D5">
        <w:rPr>
          <w:rFonts w:eastAsia="Calibri" w:cstheme="minorHAnsi"/>
          <w:color w:val="FF0000"/>
        </w:rPr>
        <w:t>Apprenticeship Framework Name</w:t>
      </w:r>
      <w:r w:rsidRPr="003060FD" w:rsidR="003060FD">
        <w:rPr>
          <w:rFonts w:eastAsia="Calibri" w:cstheme="minorHAnsi"/>
        </w:rPr>
        <w:t>]</w:t>
      </w:r>
    </w:p>
    <w:p w:rsidRPr="001264E0" w:rsidR="00E469D5" w:rsidP="00E469D5" w:rsidRDefault="00E469D5" w14:paraId="2376BBCE" w14:textId="77777777">
      <w:pPr>
        <w:spacing w:line="240" w:lineRule="auto"/>
        <w:rPr>
          <w:rFonts w:cstheme="minorHAnsi"/>
        </w:rPr>
      </w:pPr>
      <w:r w:rsidRPr="001264E0">
        <w:rPr>
          <w:rFonts w:eastAsia="Calibri" w:cstheme="minorHAnsi"/>
        </w:rPr>
        <w:t xml:space="preserve"> The Commissioner will: </w:t>
      </w:r>
    </w:p>
    <w:p w:rsidR="00E469D5" w:rsidP="00E469D5" w:rsidRDefault="00E469D5" w14:paraId="1D0F8DC1" w14:textId="468527E9">
      <w:pPr>
        <w:spacing w:line="240" w:lineRule="auto"/>
        <w:rPr>
          <w:rFonts w:eastAsia="Calibri" w:cstheme="minorHAnsi"/>
          <w:color w:val="FF0000"/>
        </w:rPr>
      </w:pPr>
      <w:r w:rsidRPr="001264E0">
        <w:rPr>
          <w:rFonts w:eastAsia="Calibri" w:cstheme="minorHAnsi"/>
        </w:rPr>
        <w:t xml:space="preserve"> Support the training programmes in </w:t>
      </w:r>
      <w:r w:rsidR="00DA5EB9">
        <w:rPr>
          <w:rFonts w:eastAsia="Calibri" w:cstheme="minorHAnsi"/>
        </w:rPr>
        <w:t>[</w:t>
      </w:r>
      <w:r w:rsidRPr="00211509" w:rsidR="00211509">
        <w:rPr>
          <w:rFonts w:eastAsia="Calibri" w:cstheme="minorHAnsi"/>
          <w:color w:val="EE0000"/>
        </w:rPr>
        <w:t>name of NHS organisation</w:t>
      </w:r>
      <w:r w:rsidRPr="003060FD" w:rsidR="00DA5EB9">
        <w:rPr>
          <w:rFonts w:eastAsia="Calibri" w:cstheme="minorHAnsi"/>
        </w:rPr>
        <w:t>]</w:t>
      </w:r>
      <w:r w:rsidRPr="00211509" w:rsidR="00211509">
        <w:rPr>
          <w:rFonts w:eastAsia="Calibri" w:cstheme="minorHAnsi"/>
          <w:color w:val="EE0000"/>
        </w:rPr>
        <w:t xml:space="preserve"> </w:t>
      </w:r>
      <w:r w:rsidRPr="001264E0">
        <w:rPr>
          <w:rFonts w:eastAsia="Calibri" w:cstheme="minorHAnsi"/>
        </w:rPr>
        <w:t>in accordance with the</w:t>
      </w:r>
      <w:r w:rsidRPr="00211509">
        <w:rPr>
          <w:rFonts w:eastAsia="Calibri" w:cstheme="minorHAnsi"/>
        </w:rPr>
        <w:t xml:space="preserve"> Quality Assurance Framework (QAF)</w:t>
      </w:r>
      <w:r w:rsidRPr="003060FD">
        <w:rPr>
          <w:rFonts w:eastAsia="Calibri" w:cstheme="minorHAnsi"/>
        </w:rPr>
        <w:t xml:space="preserve">, / </w:t>
      </w:r>
      <w:r w:rsidRPr="003060FD" w:rsidR="003060FD">
        <w:rPr>
          <w:rFonts w:eastAsia="Calibri" w:cstheme="minorHAnsi"/>
        </w:rPr>
        <w:t>[</w:t>
      </w:r>
      <w:r w:rsidRPr="001264E0">
        <w:rPr>
          <w:rFonts w:eastAsia="Calibri" w:cstheme="minorHAnsi"/>
          <w:color w:val="FF0000"/>
        </w:rPr>
        <w:t>Apprenticeship Framework Name</w:t>
      </w:r>
      <w:r w:rsidRPr="003060FD" w:rsidR="003060FD">
        <w:rPr>
          <w:rFonts w:eastAsia="Calibri" w:cstheme="minorHAnsi"/>
        </w:rPr>
        <w:t>]</w:t>
      </w:r>
    </w:p>
    <w:p w:rsidRPr="001264E0" w:rsidR="00211509" w:rsidP="00E469D5" w:rsidRDefault="00211509" w14:paraId="6A10CE31" w14:textId="77777777">
      <w:pPr>
        <w:spacing w:line="240" w:lineRule="auto"/>
        <w:rPr>
          <w:rFonts w:eastAsia="Calibri" w:cstheme="minorHAnsi"/>
          <w:color w:val="FF0000"/>
        </w:rPr>
      </w:pPr>
    </w:p>
    <w:p w:rsidRPr="001264E0" w:rsidR="00E469D5" w:rsidP="00E469D5" w:rsidRDefault="00E469D5" w14:paraId="78BDD643" w14:textId="77777777">
      <w:pPr>
        <w:spacing w:line="240" w:lineRule="auto"/>
        <w:rPr>
          <w:rFonts w:eastAsia="Calibri" w:cstheme="minorHAnsi"/>
        </w:rPr>
      </w:pPr>
      <w:r w:rsidRPr="001264E0">
        <w:rPr>
          <w:rFonts w:eastAsia="Calibri" w:cstheme="minorHAnsi"/>
        </w:rPr>
        <w:t xml:space="preserve">4. QUALITY ASSURANCE </w:t>
      </w:r>
    </w:p>
    <w:p w:rsidR="00E469D5" w:rsidP="00E469D5" w:rsidRDefault="00E469D5" w14:paraId="25D1CE8A" w14:textId="41B6F04A">
      <w:pPr>
        <w:spacing w:line="240" w:lineRule="auto"/>
        <w:rPr>
          <w:rFonts w:eastAsia="Calibri" w:cstheme="minorHAnsi"/>
        </w:rPr>
      </w:pPr>
      <w:r w:rsidRPr="001264E0">
        <w:rPr>
          <w:rFonts w:eastAsia="Calibri" w:cstheme="minorHAnsi"/>
        </w:rPr>
        <w:t xml:space="preserve">The quality </w:t>
      </w:r>
      <w:r w:rsidR="004B0E4E">
        <w:rPr>
          <w:rFonts w:eastAsia="Calibri" w:cstheme="minorHAnsi"/>
        </w:rPr>
        <w:t>assurance</w:t>
      </w:r>
      <w:r w:rsidRPr="001264E0">
        <w:rPr>
          <w:rFonts w:eastAsia="Calibri" w:cstheme="minorHAnsi"/>
        </w:rPr>
        <w:t xml:space="preserve"> f</w:t>
      </w:r>
      <w:r w:rsidR="004B0E4E">
        <w:rPr>
          <w:rFonts w:eastAsia="Calibri" w:cstheme="minorHAnsi"/>
        </w:rPr>
        <w:t>or the</w:t>
      </w:r>
      <w:r w:rsidRPr="001264E0">
        <w:rPr>
          <w:rFonts w:eastAsia="Calibri" w:cstheme="minorHAnsi"/>
        </w:rPr>
        <w:t xml:space="preserve"> work commissioned, will be monitored by the</w:t>
      </w:r>
      <w:r w:rsidR="00DA5EB9">
        <w:rPr>
          <w:rFonts w:eastAsia="Calibri" w:cstheme="minorHAnsi"/>
        </w:rPr>
        <w:t xml:space="preserve"> Provider</w:t>
      </w:r>
      <w:r w:rsidRPr="001264E0">
        <w:rPr>
          <w:rFonts w:eastAsia="Calibri" w:cstheme="minorHAnsi"/>
        </w:rPr>
        <w:t xml:space="preserve"> </w:t>
      </w:r>
      <w:r w:rsidRPr="003060FD" w:rsidR="00942568">
        <w:rPr>
          <w:rFonts w:eastAsia="Calibri" w:cstheme="minorHAnsi"/>
        </w:rPr>
        <w:t>[</w:t>
      </w:r>
      <w:r w:rsidRPr="003060FD" w:rsidR="004B0E4E">
        <w:rPr>
          <w:rFonts w:eastAsia="Calibri" w:cstheme="minorHAnsi"/>
          <w:color w:val="EE0000"/>
        </w:rPr>
        <w:t xml:space="preserve">Role of </w:t>
      </w:r>
      <w:r w:rsidRPr="003060FD" w:rsidR="003060FD">
        <w:rPr>
          <w:rFonts w:eastAsia="Calibri" w:cstheme="minorHAnsi"/>
          <w:color w:val="EE0000"/>
        </w:rPr>
        <w:t>individual responsible within the provider organisation</w:t>
      </w:r>
      <w:r w:rsidRPr="003060FD" w:rsidR="00942568">
        <w:rPr>
          <w:rFonts w:eastAsia="Calibri" w:cstheme="minorHAnsi"/>
        </w:rPr>
        <w:t>]</w:t>
      </w:r>
      <w:r w:rsidRPr="003060FD">
        <w:rPr>
          <w:rFonts w:eastAsia="Calibri" w:cstheme="minorHAnsi"/>
          <w:i/>
          <w:iCs/>
          <w:color w:val="EE0000"/>
        </w:rPr>
        <w:t xml:space="preserve"> </w:t>
      </w:r>
      <w:r w:rsidRPr="001264E0">
        <w:rPr>
          <w:rFonts w:eastAsia="Calibri" w:cstheme="minorHAnsi"/>
        </w:rPr>
        <w:t xml:space="preserve">and externally by </w:t>
      </w:r>
      <w:r w:rsidR="00D5158D">
        <w:rPr>
          <w:rFonts w:eastAsia="Calibri" w:cstheme="minorHAnsi"/>
        </w:rPr>
        <w:t>a</w:t>
      </w:r>
      <w:r w:rsidR="003555DB">
        <w:rPr>
          <w:rFonts w:eastAsia="Calibri" w:cstheme="minorHAnsi"/>
        </w:rPr>
        <w:t>warding bod</w:t>
      </w:r>
      <w:r w:rsidR="003060FD">
        <w:rPr>
          <w:rFonts w:eastAsia="Calibri" w:cstheme="minorHAnsi"/>
        </w:rPr>
        <w:t>ies</w:t>
      </w:r>
      <w:r w:rsidRPr="001264E0">
        <w:rPr>
          <w:rFonts w:eastAsia="Calibri" w:cstheme="minorHAnsi"/>
        </w:rPr>
        <w:t xml:space="preserve"> and </w:t>
      </w:r>
      <w:r w:rsidR="003060FD">
        <w:rPr>
          <w:rFonts w:eastAsia="Calibri" w:cstheme="minorHAnsi"/>
        </w:rPr>
        <w:t xml:space="preserve">any </w:t>
      </w:r>
      <w:r w:rsidRPr="001264E0">
        <w:rPr>
          <w:rFonts w:eastAsia="Calibri" w:cstheme="minorHAnsi"/>
        </w:rPr>
        <w:t xml:space="preserve">identified </w:t>
      </w:r>
      <w:r w:rsidR="003679BD">
        <w:rPr>
          <w:rFonts w:eastAsia="Calibri" w:cstheme="minorHAnsi"/>
        </w:rPr>
        <w:t>a</w:t>
      </w:r>
      <w:r>
        <w:rPr>
          <w:rFonts w:eastAsia="Calibri" w:cstheme="minorHAnsi"/>
        </w:rPr>
        <w:t>ll-Wales</w:t>
      </w:r>
      <w:r w:rsidRPr="001264E0">
        <w:rPr>
          <w:rFonts w:eastAsia="Calibri" w:cstheme="minorHAnsi"/>
        </w:rPr>
        <w:t xml:space="preserve"> </w:t>
      </w:r>
      <w:r w:rsidR="00790550">
        <w:rPr>
          <w:rFonts w:eastAsia="Calibri" w:cstheme="minorHAnsi"/>
        </w:rPr>
        <w:t>s</w:t>
      </w:r>
      <w:r w:rsidRPr="001264E0">
        <w:rPr>
          <w:rFonts w:eastAsia="Calibri" w:cstheme="minorHAnsi"/>
        </w:rPr>
        <w:t xml:space="preserve">tandardisation </w:t>
      </w:r>
      <w:r w:rsidR="00790550">
        <w:rPr>
          <w:rFonts w:eastAsia="Calibri" w:cstheme="minorHAnsi"/>
        </w:rPr>
        <w:t>g</w:t>
      </w:r>
      <w:r w:rsidRPr="001264E0">
        <w:rPr>
          <w:rFonts w:eastAsia="Calibri" w:cstheme="minorHAnsi"/>
        </w:rPr>
        <w:t xml:space="preserve">roup responsible </w:t>
      </w:r>
      <w:r>
        <w:rPr>
          <w:rFonts w:eastAsia="Calibri" w:cstheme="minorHAnsi"/>
        </w:rPr>
        <w:t xml:space="preserve">for the </w:t>
      </w:r>
      <w:r w:rsidRPr="001264E0">
        <w:rPr>
          <w:rFonts w:eastAsia="Calibri" w:cstheme="minorHAnsi"/>
        </w:rPr>
        <w:t xml:space="preserve">programme.  </w:t>
      </w:r>
    </w:p>
    <w:p w:rsidR="003060FD" w:rsidP="00E469D5" w:rsidRDefault="003060FD" w14:paraId="37560D01" w14:textId="77777777">
      <w:pPr>
        <w:spacing w:line="240" w:lineRule="auto"/>
        <w:rPr>
          <w:rFonts w:eastAsia="Calibri" w:cstheme="minorHAnsi"/>
        </w:rPr>
      </w:pPr>
    </w:p>
    <w:p w:rsidRPr="001264E0" w:rsidR="003060FD" w:rsidP="00E469D5" w:rsidRDefault="003060FD" w14:paraId="09E87236" w14:textId="77777777">
      <w:pPr>
        <w:spacing w:line="240" w:lineRule="auto"/>
        <w:rPr>
          <w:rFonts w:cstheme="minorHAnsi"/>
        </w:rPr>
      </w:pPr>
    </w:p>
    <w:p w:rsidRPr="00F63430" w:rsidR="00BD08B5" w:rsidP="00E469D5" w:rsidRDefault="000A050D" w14:paraId="3BE3637E" w14:textId="6A43D64E">
      <w:pPr>
        <w:spacing w:line="240" w:lineRule="auto"/>
        <w:rPr>
          <w:rFonts w:eastAsia="Calibri" w:cstheme="minorHAnsi"/>
        </w:rPr>
      </w:pPr>
      <w:r>
        <w:rPr>
          <w:rFonts w:eastAsia="Calibri" w:cstheme="minorHAnsi"/>
        </w:rPr>
        <w:lastRenderedPageBreak/>
        <w:t>5.</w:t>
      </w:r>
      <w:r w:rsidRPr="000A050D">
        <w:rPr>
          <w:rFonts w:eastAsia="Calibri" w:cstheme="minorHAnsi"/>
        </w:rPr>
        <w:t xml:space="preserve"> </w:t>
      </w:r>
      <w:r w:rsidRPr="000A050D" w:rsidR="00E469D5">
        <w:rPr>
          <w:rFonts w:eastAsia="Calibri" w:cstheme="minorHAnsi"/>
        </w:rPr>
        <w:t xml:space="preserve">PAYMENT  </w:t>
      </w:r>
    </w:p>
    <w:p w:rsidR="002A70C6" w:rsidP="00E469D5" w:rsidRDefault="00525CA3" w14:paraId="42225469" w14:textId="3A0D1B68">
      <w:pPr>
        <w:spacing w:line="240" w:lineRule="auto"/>
        <w:rPr>
          <w:rFonts w:eastAsia="Calibri" w:cstheme="minorHAnsi"/>
        </w:rPr>
      </w:pPr>
      <w:r w:rsidRPr="002A70C6">
        <w:rPr>
          <w:rFonts w:eastAsia="Calibri" w:cstheme="minorHAnsi"/>
        </w:rPr>
        <w:t xml:space="preserve">N.B Funding can be determined by </w:t>
      </w:r>
      <w:r w:rsidRPr="002A70C6" w:rsidR="00B431D2">
        <w:rPr>
          <w:rFonts w:eastAsia="Calibri" w:cstheme="minorHAnsi"/>
        </w:rPr>
        <w:t xml:space="preserve">number of learners, </w:t>
      </w:r>
      <w:r w:rsidRPr="002A70C6" w:rsidR="002A70C6">
        <w:rPr>
          <w:rFonts w:eastAsia="Calibri" w:cstheme="minorHAnsi"/>
        </w:rPr>
        <w:t>level</w:t>
      </w:r>
      <w:r w:rsidRPr="002A70C6" w:rsidR="00B431D2">
        <w:rPr>
          <w:rFonts w:eastAsia="Calibri" w:cstheme="minorHAnsi"/>
        </w:rPr>
        <w:t xml:space="preserve"> of learning, proportion of </w:t>
      </w:r>
      <w:r w:rsidRPr="002A70C6" w:rsidR="002A70C6">
        <w:rPr>
          <w:rFonts w:eastAsia="Calibri" w:cstheme="minorHAnsi"/>
        </w:rPr>
        <w:t>collaborative</w:t>
      </w:r>
      <w:r w:rsidRPr="002A70C6" w:rsidR="00B431D2">
        <w:rPr>
          <w:rFonts w:eastAsia="Calibri" w:cstheme="minorHAnsi"/>
        </w:rPr>
        <w:t xml:space="preserve"> delivery</w:t>
      </w:r>
      <w:r w:rsidRPr="002A70C6" w:rsidR="002A70C6">
        <w:rPr>
          <w:rFonts w:eastAsia="Calibri" w:cstheme="minorHAnsi"/>
        </w:rPr>
        <w:t xml:space="preserve"> / assessment</w:t>
      </w:r>
      <w:r w:rsidRPr="002A70C6" w:rsidR="00B431D2">
        <w:rPr>
          <w:rFonts w:eastAsia="Calibri" w:cstheme="minorHAnsi"/>
        </w:rPr>
        <w:t xml:space="preserve"> </w:t>
      </w:r>
      <w:r w:rsidRPr="002A70C6" w:rsidR="002A70C6">
        <w:rPr>
          <w:rFonts w:eastAsia="Calibri" w:cstheme="minorHAnsi"/>
        </w:rPr>
        <w:t xml:space="preserve">between the provider </w:t>
      </w:r>
      <w:r w:rsidRPr="002A70C6" w:rsidR="00B431D2">
        <w:rPr>
          <w:rFonts w:eastAsia="Calibri" w:cstheme="minorHAnsi"/>
        </w:rPr>
        <w:t xml:space="preserve">and the </w:t>
      </w:r>
      <w:r w:rsidRPr="002A70C6" w:rsidR="002A70C6">
        <w:rPr>
          <w:rFonts w:eastAsia="Calibri" w:cstheme="minorHAnsi"/>
        </w:rPr>
        <w:t>Commissioner.</w:t>
      </w:r>
      <w:r w:rsidRPr="002A70C6" w:rsidR="00B431D2">
        <w:rPr>
          <w:rFonts w:eastAsia="Calibri" w:cstheme="minorHAnsi"/>
        </w:rPr>
        <w:t xml:space="preserve"> </w:t>
      </w:r>
    </w:p>
    <w:p w:rsidRPr="002A70C6" w:rsidR="00D46272" w:rsidP="00E469D5" w:rsidRDefault="00D46272" w14:paraId="557B0C32" w14:textId="3D49AFE0">
      <w:pPr>
        <w:spacing w:line="240" w:lineRule="auto"/>
        <w:rPr>
          <w:rFonts w:eastAsia="Calibri" w:cstheme="minorHAnsi"/>
        </w:rPr>
      </w:pPr>
      <w:r>
        <w:rPr>
          <w:rFonts w:eastAsia="Calibri" w:cstheme="minorHAnsi"/>
        </w:rPr>
        <w:t>Clarity needs to be sort regarding a one off or reoccurring payment.</w:t>
      </w:r>
    </w:p>
    <w:p w:rsidR="00E469D5" w:rsidP="00E469D5" w:rsidRDefault="002C59EC" w14:paraId="35529823" w14:textId="17A8CF38">
      <w:pPr>
        <w:spacing w:line="240" w:lineRule="auto"/>
        <w:rPr>
          <w:rFonts w:eastAsia="Calibri" w:cstheme="minorHAnsi"/>
          <w:i/>
          <w:iCs/>
        </w:rPr>
      </w:pPr>
      <w:r>
        <w:rPr>
          <w:rFonts w:eastAsia="Calibri" w:cstheme="minorHAnsi"/>
          <w:i/>
          <w:iCs/>
        </w:rPr>
        <w:t>[Funding l</w:t>
      </w:r>
      <w:r w:rsidRPr="002C59EC" w:rsidR="00E469D5">
        <w:rPr>
          <w:rFonts w:eastAsia="Calibri" w:cstheme="minorHAnsi"/>
          <w:i/>
          <w:iCs/>
        </w:rPr>
        <w:t xml:space="preserve">evel </w:t>
      </w:r>
      <w:r w:rsidR="00B62C75">
        <w:rPr>
          <w:rFonts w:eastAsia="Calibri" w:cstheme="minorHAnsi"/>
          <w:i/>
          <w:iCs/>
        </w:rPr>
        <w:t xml:space="preserve">/ monetary value </w:t>
      </w:r>
      <w:r w:rsidRPr="002C59EC" w:rsidR="00E469D5">
        <w:rPr>
          <w:rFonts w:eastAsia="Calibri" w:cstheme="minorHAnsi"/>
          <w:i/>
          <w:iCs/>
        </w:rPr>
        <w:t>to be agreed between Provider and the Health Board</w:t>
      </w:r>
      <w:r w:rsidR="000779D6">
        <w:rPr>
          <w:rFonts w:eastAsia="Calibri" w:cstheme="minorHAnsi"/>
          <w:i/>
          <w:iCs/>
        </w:rPr>
        <w:t xml:space="preserve"> for the collaborative provision of the WBL / apprenticeship</w:t>
      </w:r>
      <w:r>
        <w:rPr>
          <w:rFonts w:eastAsia="Calibri" w:cstheme="minorHAnsi"/>
          <w:i/>
          <w:iCs/>
        </w:rPr>
        <w:t>]</w:t>
      </w:r>
    </w:p>
    <w:p w:rsidRPr="002C59EC" w:rsidR="003060FD" w:rsidP="00E469D5" w:rsidRDefault="003060FD" w14:paraId="5627CDE4" w14:textId="77777777">
      <w:pPr>
        <w:spacing w:line="240" w:lineRule="auto"/>
        <w:rPr>
          <w:rFonts w:eastAsia="Calibri" w:cstheme="minorHAnsi"/>
          <w:i/>
          <w:iCs/>
        </w:rPr>
      </w:pPr>
    </w:p>
    <w:p w:rsidRPr="001264E0" w:rsidR="00E469D5" w:rsidP="00E469D5" w:rsidRDefault="00E469D5" w14:paraId="3CA33894" w14:textId="77777777">
      <w:pPr>
        <w:spacing w:line="240" w:lineRule="auto"/>
        <w:rPr>
          <w:rFonts w:cstheme="minorHAnsi"/>
        </w:rPr>
      </w:pPr>
      <w:r w:rsidRPr="001264E0">
        <w:rPr>
          <w:rFonts w:eastAsia="Calibri" w:cstheme="minorHAnsi"/>
        </w:rPr>
        <w:t xml:space="preserve"> 6.  FAILURE TO COMPLY </w:t>
      </w:r>
    </w:p>
    <w:p w:rsidR="00FF0805" w:rsidP="00E469D5" w:rsidRDefault="00E469D5" w14:paraId="2AD2AB26" w14:textId="6FA8A646">
      <w:pPr>
        <w:spacing w:line="240" w:lineRule="auto"/>
        <w:rPr>
          <w:rFonts w:eastAsia="Calibri" w:cstheme="minorHAnsi"/>
          <w:color w:val="FF0000"/>
        </w:rPr>
      </w:pPr>
      <w:r w:rsidRPr="001264E0">
        <w:rPr>
          <w:rFonts w:eastAsia="Calibri" w:cstheme="minorHAnsi"/>
        </w:rPr>
        <w:t>If any condition or requirement set out in this agreement is not fulfilled, the Commissioner or the Provider</w:t>
      </w:r>
      <w:r w:rsidR="00210088">
        <w:rPr>
          <w:rFonts w:eastAsia="Calibri" w:cstheme="minorHAnsi"/>
        </w:rPr>
        <w:t>,</w:t>
      </w:r>
      <w:r w:rsidRPr="001264E0">
        <w:rPr>
          <w:rFonts w:eastAsia="Calibri" w:cstheme="minorHAnsi"/>
        </w:rPr>
        <w:t xml:space="preserve"> may require the other party to take such steps to secure compliance with the agreement </w:t>
      </w:r>
      <w:r w:rsidR="00FF0805">
        <w:rPr>
          <w:rFonts w:eastAsia="Calibri" w:cstheme="minorHAnsi"/>
        </w:rPr>
        <w:t>(</w:t>
      </w:r>
      <w:r w:rsidRPr="001264E0">
        <w:rPr>
          <w:rFonts w:eastAsia="Calibri" w:cstheme="minorHAnsi"/>
        </w:rPr>
        <w:t xml:space="preserve">as detailed in the </w:t>
      </w:r>
      <w:r w:rsidRPr="003060FD">
        <w:rPr>
          <w:rFonts w:eastAsia="Calibri" w:cstheme="minorHAnsi"/>
        </w:rPr>
        <w:t xml:space="preserve">Quality Assurance Framework (QAF), / </w:t>
      </w:r>
      <w:r w:rsidRPr="003060FD" w:rsidR="003060FD">
        <w:rPr>
          <w:rFonts w:eastAsia="Calibri" w:cstheme="minorHAnsi"/>
        </w:rPr>
        <w:t>[</w:t>
      </w:r>
      <w:r w:rsidRPr="001264E0">
        <w:rPr>
          <w:rFonts w:eastAsia="Calibri" w:cstheme="minorHAnsi"/>
          <w:color w:val="FF0000"/>
        </w:rPr>
        <w:t>Apprenticeship Framework Name</w:t>
      </w:r>
      <w:r w:rsidRPr="003060FD" w:rsidR="003060FD">
        <w:rPr>
          <w:rFonts w:eastAsia="Calibri" w:cstheme="minorHAnsi"/>
        </w:rPr>
        <w:t>]</w:t>
      </w:r>
      <w:r w:rsidRPr="003060FD" w:rsidR="00FF0805">
        <w:rPr>
          <w:rFonts w:eastAsia="Calibri" w:cstheme="minorHAnsi"/>
        </w:rPr>
        <w:t>.</w:t>
      </w:r>
    </w:p>
    <w:p w:rsidRPr="001264E0" w:rsidR="00E469D5" w:rsidP="00E469D5" w:rsidRDefault="00E469D5" w14:paraId="5CBE52A4" w14:textId="677FBF16">
      <w:pPr>
        <w:spacing w:line="240" w:lineRule="auto"/>
        <w:rPr>
          <w:rFonts w:eastAsia="Calibri" w:cstheme="minorHAnsi"/>
          <w:color w:val="FF0000"/>
        </w:rPr>
      </w:pPr>
      <w:r w:rsidRPr="001264E0">
        <w:rPr>
          <w:rFonts w:eastAsia="Calibri" w:cstheme="minorHAnsi"/>
        </w:rPr>
        <w:t xml:space="preserve">Failure to comply may, with due notice, result in termination of the agreement.  </w:t>
      </w:r>
    </w:p>
    <w:p w:rsidRPr="001F3AF3" w:rsidR="00DE2F3E" w:rsidP="00E469D5" w:rsidRDefault="00DE2F3E" w14:paraId="4DF89072" w14:textId="4A220397">
      <w:pPr>
        <w:spacing w:line="240" w:lineRule="auto"/>
        <w:rPr>
          <w:rFonts w:eastAsia="Calibri" w:cstheme="minorHAnsi"/>
          <w:b/>
          <w:bCs/>
          <w:u w:val="single"/>
        </w:rPr>
      </w:pPr>
      <w:r w:rsidRPr="001F3AF3">
        <w:rPr>
          <w:rFonts w:eastAsia="Calibri" w:cstheme="minorHAnsi"/>
          <w:b/>
          <w:bCs/>
          <w:u w:val="single"/>
        </w:rPr>
        <w:t>The parties her</w:t>
      </w:r>
      <w:r w:rsidRPr="001F3AF3" w:rsidR="001F3AF3">
        <w:rPr>
          <w:rFonts w:eastAsia="Calibri" w:cstheme="minorHAnsi"/>
          <w:b/>
          <w:bCs/>
          <w:u w:val="single"/>
        </w:rPr>
        <w:t>eby agree to the terms and conditions of this agreement:</w:t>
      </w:r>
    </w:p>
    <w:p w:rsidRPr="001264E0" w:rsidR="00E469D5" w:rsidP="00E469D5" w:rsidRDefault="00E469D5" w14:paraId="09F27D7E" w14:textId="77777777">
      <w:pPr>
        <w:spacing w:line="240" w:lineRule="auto"/>
        <w:rPr>
          <w:rFonts w:cstheme="minorHAnsi"/>
        </w:rPr>
      </w:pPr>
      <w:r w:rsidRPr="001264E0">
        <w:rPr>
          <w:rFonts w:eastAsia="Calibri" w:cstheme="minorHAnsi"/>
        </w:rPr>
        <w:t xml:space="preserve">Signed on behalf of the Provider: </w:t>
      </w:r>
    </w:p>
    <w:p w:rsidRPr="001264E0" w:rsidR="00E469D5" w:rsidP="00E469D5" w:rsidRDefault="00E469D5" w14:paraId="36C4FE8D" w14:textId="6A3FA31B">
      <w:pPr>
        <w:spacing w:line="240" w:lineRule="auto"/>
        <w:rPr>
          <w:rFonts w:cstheme="minorHAnsi"/>
        </w:rPr>
      </w:pPr>
      <w:r w:rsidRPr="001264E0">
        <w:rPr>
          <w:rFonts w:eastAsia="Calibri" w:cstheme="minorHAnsi"/>
        </w:rPr>
        <w:t>Name:</w:t>
      </w:r>
      <w:r w:rsidR="00766DA5">
        <w:rPr>
          <w:rFonts w:eastAsia="Calibri" w:cstheme="minorHAnsi"/>
        </w:rPr>
        <w:t xml:space="preserve"> ………………………………………</w:t>
      </w:r>
      <w:r w:rsidRPr="001264E0">
        <w:rPr>
          <w:rFonts w:eastAsia="Calibri" w:cstheme="minorHAnsi"/>
        </w:rPr>
        <w:t xml:space="preserve">   </w:t>
      </w:r>
    </w:p>
    <w:p w:rsidRPr="001264E0" w:rsidR="00E469D5" w:rsidP="00E469D5" w:rsidRDefault="00E469D5" w14:paraId="3E662E68" w14:textId="69DAB6E3">
      <w:pPr>
        <w:spacing w:line="240" w:lineRule="auto"/>
        <w:rPr>
          <w:rFonts w:cstheme="minorHAnsi"/>
        </w:rPr>
      </w:pPr>
      <w:r w:rsidRPr="001264E0">
        <w:rPr>
          <w:rFonts w:eastAsia="Calibri" w:cstheme="minorHAnsi"/>
        </w:rPr>
        <w:t>Designation: ......</w:t>
      </w:r>
      <w:r w:rsidR="00766DA5">
        <w:rPr>
          <w:rFonts w:eastAsia="Calibri" w:cstheme="minorHAnsi"/>
        </w:rPr>
        <w:t>.........................</w:t>
      </w:r>
    </w:p>
    <w:p w:rsidRPr="001264E0" w:rsidR="00E469D5" w:rsidP="00E469D5" w:rsidRDefault="00E469D5" w14:paraId="710F14AF" w14:textId="20246C37">
      <w:pPr>
        <w:spacing w:line="240" w:lineRule="auto"/>
        <w:rPr>
          <w:rFonts w:cstheme="minorHAnsi"/>
        </w:rPr>
      </w:pPr>
      <w:r w:rsidRPr="001264E0">
        <w:rPr>
          <w:rFonts w:eastAsia="Calibri" w:cstheme="minorHAnsi"/>
        </w:rPr>
        <w:t>Date:</w:t>
      </w:r>
      <w:r w:rsidR="00766DA5">
        <w:rPr>
          <w:rFonts w:eastAsia="Calibri" w:cstheme="minorHAnsi"/>
        </w:rPr>
        <w:t xml:space="preserve"> ……………………………………</w:t>
      </w:r>
      <w:r w:rsidR="00BD08B5">
        <w:rPr>
          <w:rFonts w:eastAsia="Calibri" w:cstheme="minorHAnsi"/>
        </w:rPr>
        <w:t>…...</w:t>
      </w:r>
    </w:p>
    <w:p w:rsidRPr="001264E0" w:rsidR="00E469D5" w:rsidP="00E469D5" w:rsidRDefault="00E469D5" w14:paraId="6A9973A9" w14:textId="77777777">
      <w:pPr>
        <w:spacing w:line="240" w:lineRule="auto"/>
        <w:rPr>
          <w:rFonts w:cstheme="minorHAnsi"/>
        </w:rPr>
      </w:pPr>
      <w:r w:rsidRPr="001264E0">
        <w:rPr>
          <w:rFonts w:eastAsia="Calibri" w:cstheme="minorHAnsi"/>
        </w:rPr>
        <w:t xml:space="preserve"> </w:t>
      </w:r>
    </w:p>
    <w:p w:rsidRPr="001264E0" w:rsidR="00E469D5" w:rsidP="00E469D5" w:rsidRDefault="00E469D5" w14:paraId="1BF6FE6D" w14:textId="77777777">
      <w:pPr>
        <w:spacing w:line="240" w:lineRule="auto"/>
        <w:rPr>
          <w:rFonts w:cstheme="minorHAnsi"/>
        </w:rPr>
      </w:pPr>
      <w:r w:rsidRPr="001264E0">
        <w:rPr>
          <w:rFonts w:eastAsia="Calibri" w:cstheme="minorHAnsi"/>
        </w:rPr>
        <w:t xml:space="preserve">Signed on behalf of the Commissioner: </w:t>
      </w:r>
    </w:p>
    <w:p w:rsidRPr="001264E0" w:rsidR="0021665E" w:rsidP="0021665E" w:rsidRDefault="0021665E" w14:paraId="419AAFF2" w14:textId="621637CC">
      <w:pPr>
        <w:spacing w:line="240" w:lineRule="auto"/>
        <w:rPr>
          <w:rFonts w:cstheme="minorHAnsi"/>
        </w:rPr>
      </w:pPr>
      <w:r>
        <w:rPr>
          <w:rFonts w:eastAsia="Calibri" w:cstheme="minorHAnsi"/>
        </w:rPr>
        <w:t>N</w:t>
      </w:r>
      <w:r w:rsidRPr="001264E0">
        <w:rPr>
          <w:rFonts w:eastAsia="Calibri" w:cstheme="minorHAnsi"/>
        </w:rPr>
        <w:t>ame:</w:t>
      </w:r>
      <w:r>
        <w:rPr>
          <w:rFonts w:eastAsia="Calibri" w:cstheme="minorHAnsi"/>
        </w:rPr>
        <w:t xml:space="preserve"> ………………………………………</w:t>
      </w:r>
      <w:r w:rsidRPr="001264E0">
        <w:rPr>
          <w:rFonts w:eastAsia="Calibri" w:cstheme="minorHAnsi"/>
        </w:rPr>
        <w:t xml:space="preserve">   </w:t>
      </w:r>
    </w:p>
    <w:p w:rsidRPr="001264E0" w:rsidR="0021665E" w:rsidP="0021665E" w:rsidRDefault="0021665E" w14:paraId="665CA656" w14:textId="77777777">
      <w:pPr>
        <w:spacing w:line="240" w:lineRule="auto"/>
        <w:rPr>
          <w:rFonts w:cstheme="minorHAnsi"/>
        </w:rPr>
      </w:pPr>
      <w:r w:rsidRPr="001264E0">
        <w:rPr>
          <w:rFonts w:eastAsia="Calibri" w:cstheme="minorHAnsi"/>
        </w:rPr>
        <w:t>Designation: ......</w:t>
      </w:r>
      <w:r>
        <w:rPr>
          <w:rFonts w:eastAsia="Calibri" w:cstheme="minorHAnsi"/>
        </w:rPr>
        <w:t>.........................</w:t>
      </w:r>
    </w:p>
    <w:p w:rsidRPr="001264E0" w:rsidR="0021665E" w:rsidP="0021665E" w:rsidRDefault="0021665E" w14:paraId="0B661FC4" w14:textId="0902BE10">
      <w:pPr>
        <w:spacing w:line="240" w:lineRule="auto"/>
        <w:rPr>
          <w:rFonts w:cstheme="minorHAnsi"/>
        </w:rPr>
      </w:pPr>
      <w:r w:rsidRPr="001264E0">
        <w:rPr>
          <w:rFonts w:eastAsia="Calibri" w:cstheme="minorHAnsi"/>
        </w:rPr>
        <w:t>Date:</w:t>
      </w:r>
      <w:r>
        <w:rPr>
          <w:rFonts w:eastAsia="Calibri" w:cstheme="minorHAnsi"/>
        </w:rPr>
        <w:t xml:space="preserve"> ……………………………………</w:t>
      </w:r>
      <w:r w:rsidR="000A050D">
        <w:rPr>
          <w:rFonts w:eastAsia="Calibri" w:cstheme="minorHAnsi"/>
        </w:rPr>
        <w:t>…...</w:t>
      </w:r>
    </w:p>
    <w:p w:rsidRPr="00F63430" w:rsidR="00490D63" w:rsidP="00F63430" w:rsidRDefault="00E469D5" w14:paraId="68C84644" w14:textId="73570094">
      <w:pPr>
        <w:spacing w:line="240" w:lineRule="auto"/>
        <w:rPr>
          <w:rFonts w:cstheme="minorHAnsi"/>
        </w:rPr>
      </w:pPr>
      <w:r w:rsidRPr="001264E0">
        <w:rPr>
          <w:rFonts w:eastAsia="Calibri" w:cstheme="minorHAnsi"/>
        </w:rPr>
        <w:t xml:space="preserve"> </w:t>
      </w:r>
    </w:p>
    <w:p w:rsidR="00490D63" w:rsidP="00490D63" w:rsidRDefault="00490D63" w14:paraId="2A760CDD" w14:textId="77777777"/>
    <w:p w:rsidR="007F11A8" w:rsidP="00490D63" w:rsidRDefault="007F11A8" w14:paraId="2E203E0F" w14:textId="77777777"/>
    <w:p w:rsidR="007F11A8" w:rsidP="00490D63" w:rsidRDefault="007F11A8" w14:paraId="7408FF7F" w14:textId="77777777"/>
    <w:p w:rsidR="007F11A8" w:rsidP="00490D63" w:rsidRDefault="007F11A8" w14:paraId="7B063FB6" w14:textId="77777777"/>
    <w:p w:rsidR="007F11A8" w:rsidP="00490D63" w:rsidRDefault="007F11A8" w14:paraId="53FE0364" w14:textId="77777777"/>
    <w:p w:rsidR="007F11A8" w:rsidP="00490D63" w:rsidRDefault="007F11A8" w14:paraId="7B138E44" w14:textId="77777777"/>
    <w:p w:rsidR="000230C6" w:rsidP="00B80768" w:rsidRDefault="000230C6" w14:paraId="2AB0401D" w14:textId="6E8D5B7F">
      <w:pPr>
        <w:pStyle w:val="Heading1"/>
      </w:pPr>
      <w:bookmarkStart w:name="_Toc233796321" w:id="89"/>
      <w:r>
        <w:lastRenderedPageBreak/>
        <w:t>Glossary</w:t>
      </w:r>
      <w:bookmarkEnd w:id="89"/>
    </w:p>
    <w:p w:rsidRPr="001264E0" w:rsidR="000230C6" w:rsidP="000230C6" w:rsidRDefault="000230C6" w14:paraId="219CB8E1" w14:textId="77777777">
      <w:pPr>
        <w:pStyle w:val="Heading3"/>
        <w:spacing w:line="240" w:lineRule="auto"/>
        <w:rPr>
          <w:rFonts w:asciiTheme="minorHAnsi" w:hAnsiTheme="minorHAnsi" w:cstheme="minorHAnsi"/>
          <w:sz w:val="22"/>
          <w:szCs w:val="22"/>
        </w:rPr>
      </w:pPr>
      <w:bookmarkStart w:name="_Toc86309759" w:id="90"/>
      <w:bookmarkStart w:name="_Toc233796322" w:id="91"/>
      <w:r w:rsidRPr="001264E0">
        <w:rPr>
          <w:rFonts w:asciiTheme="minorHAnsi" w:hAnsiTheme="minorHAnsi" w:cstheme="minorHAnsi"/>
          <w:sz w:val="22"/>
          <w:szCs w:val="22"/>
        </w:rPr>
        <w:t>Additional Learning Needs (ALN)</w:t>
      </w:r>
      <w:bookmarkEnd w:id="90"/>
      <w:bookmarkEnd w:id="91"/>
    </w:p>
    <w:p w:rsidRPr="00EC5F84" w:rsidR="000230C6" w:rsidP="000230C6" w:rsidRDefault="000230C6" w14:paraId="146D4FCE" w14:textId="5BBF2E3A">
      <w:pPr>
        <w:spacing w:line="240" w:lineRule="auto"/>
        <w:rPr>
          <w:rFonts w:eastAsia="Calibri" w:cstheme="minorHAnsi"/>
        </w:rPr>
      </w:pPr>
      <w:r w:rsidRPr="001264E0">
        <w:rPr>
          <w:rFonts w:eastAsia="Calibri" w:cstheme="minorHAnsi"/>
        </w:rPr>
        <w:t xml:space="preserve">HEIW recognises that there are a range of factors which mean </w:t>
      </w:r>
      <w:r w:rsidR="00503AFD">
        <w:rPr>
          <w:rFonts w:eastAsia="Calibri" w:cstheme="minorHAnsi"/>
        </w:rPr>
        <w:t>learners</w:t>
      </w:r>
      <w:r w:rsidRPr="001264E0">
        <w:rPr>
          <w:rFonts w:eastAsia="Calibri" w:cstheme="minorHAnsi"/>
        </w:rPr>
        <w:t xml:space="preserve"> may require additional support to </w:t>
      </w:r>
      <w:r w:rsidR="007616B6">
        <w:rPr>
          <w:rFonts w:eastAsia="Calibri" w:cstheme="minorHAnsi"/>
        </w:rPr>
        <w:t xml:space="preserve">enable </w:t>
      </w:r>
      <w:r w:rsidRPr="001264E0">
        <w:rPr>
          <w:rFonts w:eastAsia="Calibri" w:cstheme="minorHAnsi"/>
        </w:rPr>
        <w:t xml:space="preserve">them access and progress through </w:t>
      </w:r>
      <w:r w:rsidR="00F14181">
        <w:rPr>
          <w:rFonts w:eastAsia="Calibri" w:cstheme="minorHAnsi"/>
        </w:rPr>
        <w:t>WBL</w:t>
      </w:r>
      <w:r w:rsidRPr="001264E0">
        <w:rPr>
          <w:rFonts w:eastAsia="Calibri" w:cstheme="minorHAnsi"/>
        </w:rPr>
        <w:t xml:space="preserve"> programmes. This may include</w:t>
      </w:r>
      <w:r w:rsidR="00EC5F84">
        <w:rPr>
          <w:rFonts w:eastAsia="Calibri" w:cstheme="minorHAnsi"/>
        </w:rPr>
        <w:t xml:space="preserve"> </w:t>
      </w:r>
      <w:r w:rsidR="00F14181">
        <w:rPr>
          <w:rFonts w:eastAsia="Calibri" w:cstheme="minorHAnsi"/>
        </w:rPr>
        <w:t>learners</w:t>
      </w:r>
      <w:r w:rsidRPr="001264E0">
        <w:rPr>
          <w:rFonts w:eastAsia="Calibri" w:cstheme="minorHAnsi"/>
        </w:rPr>
        <w:t xml:space="preserve"> with ‘</w:t>
      </w:r>
      <w:r w:rsidRPr="001264E0">
        <w:rPr>
          <w:rFonts w:eastAsia="Calibri" w:cstheme="minorHAnsi"/>
          <w:i/>
          <w:iCs/>
        </w:rPr>
        <w:t>diagnosed’</w:t>
      </w:r>
      <w:r w:rsidRPr="001264E0">
        <w:rPr>
          <w:rFonts w:eastAsia="Calibri" w:cstheme="minorHAnsi"/>
        </w:rPr>
        <w:t xml:space="preserve"> ALNs; ‘</w:t>
      </w:r>
      <w:r w:rsidRPr="001264E0">
        <w:rPr>
          <w:rFonts w:eastAsia="Calibri" w:cstheme="minorHAnsi"/>
          <w:i/>
          <w:iCs/>
        </w:rPr>
        <w:t>undiagnosed’</w:t>
      </w:r>
      <w:r w:rsidRPr="001264E0">
        <w:rPr>
          <w:rFonts w:eastAsia="Calibri" w:cstheme="minorHAnsi"/>
        </w:rPr>
        <w:t xml:space="preserve"> ALNs; and those who do not have an ALN but require additional support </w:t>
      </w:r>
      <w:r w:rsidRPr="001264E0" w:rsidR="00310274">
        <w:rPr>
          <w:rFonts w:eastAsia="Calibri" w:cstheme="minorHAnsi"/>
        </w:rPr>
        <w:t>to</w:t>
      </w:r>
      <w:r w:rsidRPr="001264E0">
        <w:rPr>
          <w:rFonts w:eastAsia="Calibri" w:cstheme="minorHAnsi"/>
        </w:rPr>
        <w:t xml:space="preserve"> meet the learning requirements of the</w:t>
      </w:r>
      <w:r w:rsidR="00574D63">
        <w:rPr>
          <w:rFonts w:eastAsia="Calibri" w:cstheme="minorHAnsi"/>
        </w:rPr>
        <w:t xml:space="preserve"> </w:t>
      </w:r>
      <w:r w:rsidR="00F14181">
        <w:rPr>
          <w:rFonts w:eastAsia="Calibri" w:cstheme="minorHAnsi"/>
        </w:rPr>
        <w:t>WBL</w:t>
      </w:r>
      <w:r w:rsidR="00574D63">
        <w:rPr>
          <w:rFonts w:eastAsia="Calibri" w:cstheme="minorHAnsi"/>
        </w:rPr>
        <w:t xml:space="preserve"> programme</w:t>
      </w:r>
      <w:r w:rsidRPr="001264E0">
        <w:rPr>
          <w:rFonts w:eastAsia="Calibri" w:cstheme="minorHAnsi"/>
        </w:rPr>
        <w:t xml:space="preserve">. </w:t>
      </w:r>
    </w:p>
    <w:p w:rsidRPr="001264E0" w:rsidR="000230C6" w:rsidP="000230C6" w:rsidRDefault="000230C6" w14:paraId="409B50ED" w14:textId="15D8DFD6">
      <w:pPr>
        <w:spacing w:line="240" w:lineRule="auto"/>
        <w:rPr>
          <w:rFonts w:cstheme="minorHAnsi"/>
        </w:rPr>
      </w:pPr>
      <w:r w:rsidRPr="001264E0">
        <w:rPr>
          <w:rFonts w:eastAsia="Calibri" w:cstheme="minorHAnsi"/>
        </w:rPr>
        <w:t xml:space="preserve">There is also a second category of </w:t>
      </w:r>
      <w:r w:rsidR="00F14181">
        <w:rPr>
          <w:rFonts w:eastAsia="Calibri" w:cstheme="minorHAnsi"/>
        </w:rPr>
        <w:t xml:space="preserve">potential </w:t>
      </w:r>
      <w:r w:rsidRPr="001264E0">
        <w:rPr>
          <w:rFonts w:eastAsia="Calibri" w:cstheme="minorHAnsi"/>
        </w:rPr>
        <w:t xml:space="preserve">support </w:t>
      </w:r>
      <w:r w:rsidR="00F14181">
        <w:rPr>
          <w:rFonts w:eastAsia="Calibri" w:cstheme="minorHAnsi"/>
        </w:rPr>
        <w:t>required</w:t>
      </w:r>
      <w:r w:rsidRPr="001264E0">
        <w:rPr>
          <w:rFonts w:eastAsia="Calibri" w:cstheme="minorHAnsi"/>
        </w:rPr>
        <w:t xml:space="preserve">. </w:t>
      </w:r>
      <w:r w:rsidR="00DD045F">
        <w:rPr>
          <w:rFonts w:eastAsia="Calibri" w:cstheme="minorHAnsi"/>
        </w:rPr>
        <w:t xml:space="preserve">These may </w:t>
      </w:r>
      <w:r w:rsidRPr="001264E0">
        <w:rPr>
          <w:rFonts w:eastAsia="Calibri" w:cstheme="minorHAnsi"/>
        </w:rPr>
        <w:t>include a wide range of personal, social and economic factors</w:t>
      </w:r>
      <w:r w:rsidR="00A95885">
        <w:rPr>
          <w:rFonts w:eastAsia="Calibri" w:cstheme="minorHAnsi"/>
        </w:rPr>
        <w:t xml:space="preserve"> -</w:t>
      </w:r>
      <w:r w:rsidRPr="001264E0">
        <w:rPr>
          <w:rFonts w:eastAsia="Calibri" w:cstheme="minorHAnsi"/>
        </w:rPr>
        <w:t xml:space="preserve"> including financial, </w:t>
      </w:r>
      <w:r w:rsidR="003070F8">
        <w:rPr>
          <w:rFonts w:eastAsia="Calibri" w:cstheme="minorHAnsi"/>
        </w:rPr>
        <w:t>technological</w:t>
      </w:r>
      <w:r w:rsidR="00A95885">
        <w:rPr>
          <w:rFonts w:eastAsia="Calibri" w:cstheme="minorHAnsi"/>
        </w:rPr>
        <w:t xml:space="preserve">, </w:t>
      </w:r>
      <w:r w:rsidRPr="001264E0">
        <w:rPr>
          <w:rFonts w:eastAsia="Calibri" w:cstheme="minorHAnsi"/>
        </w:rPr>
        <w:t>housing, or a lack of familia</w:t>
      </w:r>
      <w:r w:rsidR="00844C48">
        <w:rPr>
          <w:rFonts w:eastAsia="Calibri" w:cstheme="minorHAnsi"/>
        </w:rPr>
        <w:t>l</w:t>
      </w:r>
      <w:r w:rsidRPr="001264E0">
        <w:rPr>
          <w:rFonts w:eastAsia="Calibri" w:cstheme="minorHAnsi"/>
        </w:rPr>
        <w:t xml:space="preserve"> support</w:t>
      </w:r>
      <w:r w:rsidR="003070F8">
        <w:rPr>
          <w:rFonts w:eastAsia="Calibri" w:cstheme="minorHAnsi"/>
        </w:rPr>
        <w:t>.</w:t>
      </w:r>
    </w:p>
    <w:p w:rsidRPr="001264E0" w:rsidR="000230C6" w:rsidP="000230C6" w:rsidRDefault="000230C6" w14:paraId="2D5D7B35" w14:textId="2FFF41C7">
      <w:pPr>
        <w:spacing w:line="240" w:lineRule="auto"/>
        <w:rPr>
          <w:rFonts w:cstheme="minorHAnsi"/>
        </w:rPr>
      </w:pPr>
      <w:r w:rsidRPr="001264E0">
        <w:rPr>
          <w:rFonts w:eastAsia="Calibri" w:cstheme="minorHAnsi"/>
        </w:rPr>
        <w:t xml:space="preserve">Mental health concerns act as factors in learning support requirements and in addressing social and safeguarding support needs. </w:t>
      </w:r>
      <w:r w:rsidR="00F344A3">
        <w:rPr>
          <w:rFonts w:eastAsia="Calibri" w:cstheme="minorHAnsi"/>
        </w:rPr>
        <w:t xml:space="preserve">The </w:t>
      </w:r>
      <w:r w:rsidR="00574D63">
        <w:rPr>
          <w:rFonts w:eastAsia="Calibri" w:cstheme="minorHAnsi"/>
        </w:rPr>
        <w:t>ARC</w:t>
      </w:r>
      <w:r w:rsidRPr="001264E0">
        <w:rPr>
          <w:rFonts w:eastAsia="Calibri" w:cstheme="minorHAnsi"/>
        </w:rPr>
        <w:t xml:space="preserve"> should identify learning support needs, with wider questioning on home-life characteristics to identify social support needs.  </w:t>
      </w:r>
    </w:p>
    <w:p w:rsidR="00551D60" w:rsidP="000230C6" w:rsidRDefault="00F344A3" w14:paraId="1ACBBEA0" w14:textId="25F4B94E">
      <w:pPr>
        <w:spacing w:line="240" w:lineRule="auto"/>
        <w:rPr>
          <w:rFonts w:eastAsia="Calibri" w:cstheme="minorHAnsi"/>
        </w:rPr>
      </w:pPr>
      <w:r>
        <w:rPr>
          <w:rFonts w:eastAsia="Calibri" w:cstheme="minorHAnsi"/>
        </w:rPr>
        <w:t xml:space="preserve">The </w:t>
      </w:r>
      <w:r w:rsidR="00551D60">
        <w:rPr>
          <w:rFonts w:eastAsia="Calibri" w:cstheme="minorHAnsi"/>
        </w:rPr>
        <w:t>ARC</w:t>
      </w:r>
      <w:r w:rsidRPr="001264E0" w:rsidR="000230C6">
        <w:rPr>
          <w:rFonts w:eastAsia="Calibri" w:cstheme="minorHAnsi"/>
        </w:rPr>
        <w:t xml:space="preserve"> </w:t>
      </w:r>
      <w:r w:rsidRPr="001264E0" w:rsidR="00551D60">
        <w:rPr>
          <w:rFonts w:eastAsia="Calibri" w:cstheme="minorHAnsi"/>
        </w:rPr>
        <w:t>is</w:t>
      </w:r>
      <w:r w:rsidRPr="001264E0" w:rsidR="000230C6">
        <w:rPr>
          <w:rFonts w:eastAsia="Calibri" w:cstheme="minorHAnsi"/>
        </w:rPr>
        <w:t xml:space="preserve"> expected to use a range of approaches to support learners with additional learning needs.</w:t>
      </w:r>
    </w:p>
    <w:p w:rsidRPr="004E7E45" w:rsidR="00A84C17" w:rsidP="000230C6" w:rsidRDefault="00A84C17" w14:paraId="1FEE0392" w14:textId="77777777">
      <w:pPr>
        <w:spacing w:line="240" w:lineRule="auto"/>
        <w:rPr>
          <w:rFonts w:eastAsia="Calibri" w:cstheme="minorHAnsi"/>
        </w:rPr>
      </w:pPr>
    </w:p>
    <w:p w:rsidR="00551D60" w:rsidP="004E7E45" w:rsidRDefault="000230C6" w14:paraId="73E838C1" w14:textId="77777777">
      <w:pPr>
        <w:pStyle w:val="Heading4"/>
        <w:spacing w:after="0" w:line="240" w:lineRule="auto"/>
        <w:rPr>
          <w:rFonts w:cstheme="minorHAnsi"/>
          <w:color w:val="1F3864" w:themeColor="accent1" w:themeShade="80"/>
        </w:rPr>
      </w:pPr>
      <w:bookmarkStart w:name="_Toc86309760" w:id="92"/>
      <w:r w:rsidRPr="001264E0">
        <w:rPr>
          <w:rFonts w:cstheme="minorHAnsi"/>
          <w:color w:val="1F3864" w:themeColor="accent1" w:themeShade="80"/>
        </w:rPr>
        <w:t>Awarding Body</w:t>
      </w:r>
      <w:bookmarkEnd w:id="92"/>
    </w:p>
    <w:p w:rsidR="00A84C17" w:rsidP="00551D60" w:rsidRDefault="000230C6" w14:paraId="7F36B829" w14:textId="77777777">
      <w:pPr>
        <w:pStyle w:val="Heading4"/>
        <w:spacing w:line="240" w:lineRule="auto"/>
        <w:rPr>
          <w:rFonts w:eastAsia="Calibri" w:cstheme="minorHAnsi"/>
        </w:rPr>
      </w:pPr>
      <w:r w:rsidRPr="001264E0">
        <w:rPr>
          <w:rFonts w:eastAsia="Calibri" w:cstheme="minorHAnsi"/>
        </w:rPr>
        <w:t xml:space="preserve">To offer regulated qualifications in Wales an organisation must first be recognised by </w:t>
      </w:r>
      <w:hyperlink w:history="1" r:id="rId40">
        <w:r w:rsidRPr="001264E0">
          <w:rPr>
            <w:rStyle w:val="Hyperlink"/>
            <w:rFonts w:eastAsia="Calibri" w:cstheme="minorHAnsi"/>
            <w:color w:val="0563C1"/>
          </w:rPr>
          <w:t>Qualifications Wales</w:t>
        </w:r>
      </w:hyperlink>
      <w:r w:rsidRPr="001264E0">
        <w:rPr>
          <w:rFonts w:eastAsia="Calibri" w:cstheme="minorHAnsi"/>
        </w:rPr>
        <w:t xml:space="preserve">. Once recognised the organisation can be known as an </w:t>
      </w:r>
      <w:r w:rsidR="004353CF">
        <w:rPr>
          <w:rFonts w:eastAsia="Calibri" w:cstheme="minorHAnsi"/>
        </w:rPr>
        <w:t>a</w:t>
      </w:r>
      <w:r w:rsidR="003555DB">
        <w:rPr>
          <w:rFonts w:eastAsia="Calibri" w:cstheme="minorHAnsi"/>
        </w:rPr>
        <w:t>warding body</w:t>
      </w:r>
      <w:r w:rsidRPr="001264E0">
        <w:rPr>
          <w:rFonts w:eastAsia="Calibri" w:cstheme="minorHAnsi"/>
        </w:rPr>
        <w:t xml:space="preserve"> </w:t>
      </w:r>
      <w:r w:rsidR="00A84C17">
        <w:rPr>
          <w:rFonts w:eastAsia="Calibri" w:cstheme="minorHAnsi"/>
        </w:rPr>
        <w:t>which</w:t>
      </w:r>
      <w:r w:rsidRPr="001264E0">
        <w:rPr>
          <w:rFonts w:eastAsia="Calibri" w:cstheme="minorHAnsi"/>
        </w:rPr>
        <w:t xml:space="preserve"> can design, develop, quality assure and certificate qualifications</w:t>
      </w:r>
      <w:r w:rsidRPr="00F5401F">
        <w:rPr>
          <w:rFonts w:eastAsia="Calibri" w:cstheme="minorHAnsi"/>
        </w:rPr>
        <w:t xml:space="preserve">. </w:t>
      </w:r>
    </w:p>
    <w:p w:rsidRPr="00551D60" w:rsidR="000230C6" w:rsidP="00551D60" w:rsidRDefault="000230C6" w14:paraId="7B8E400C" w14:textId="4F84997B">
      <w:pPr>
        <w:pStyle w:val="Heading4"/>
        <w:spacing w:line="240" w:lineRule="auto"/>
        <w:rPr>
          <w:rFonts w:cstheme="minorHAnsi"/>
          <w:color w:val="1F3864" w:themeColor="accent1" w:themeShade="80"/>
        </w:rPr>
      </w:pPr>
      <w:r w:rsidRPr="00F5401F">
        <w:rPr>
          <w:rFonts w:eastAsia="Calibri" w:cstheme="minorHAnsi"/>
        </w:rPr>
        <w:t xml:space="preserve">It is the responsibility of the </w:t>
      </w:r>
      <w:r w:rsidRPr="00F5401F" w:rsidR="004353CF">
        <w:rPr>
          <w:rFonts w:eastAsia="Calibri" w:cstheme="minorHAnsi"/>
        </w:rPr>
        <w:t>a</w:t>
      </w:r>
      <w:r w:rsidRPr="00F5401F" w:rsidR="003555DB">
        <w:rPr>
          <w:rFonts w:eastAsia="Calibri" w:cstheme="minorHAnsi"/>
        </w:rPr>
        <w:t>warding body</w:t>
      </w:r>
      <w:r w:rsidRPr="00F5401F">
        <w:rPr>
          <w:rFonts w:eastAsia="Calibri" w:cstheme="minorHAnsi"/>
        </w:rPr>
        <w:t xml:space="preserve"> to make sure that appropriate assessment is always fairly applied. All delivery centres will be in ongoing contact with the </w:t>
      </w:r>
      <w:r w:rsidRPr="00F5401F" w:rsidR="004353CF">
        <w:rPr>
          <w:rFonts w:eastAsia="Calibri" w:cstheme="minorHAnsi"/>
        </w:rPr>
        <w:t>a</w:t>
      </w:r>
      <w:r w:rsidRPr="00F5401F" w:rsidR="003555DB">
        <w:rPr>
          <w:rFonts w:eastAsia="Calibri" w:cstheme="minorHAnsi"/>
        </w:rPr>
        <w:t>warding body</w:t>
      </w:r>
      <w:r w:rsidRPr="00F5401F">
        <w:rPr>
          <w:rFonts w:eastAsia="Calibri" w:cstheme="minorHAnsi"/>
        </w:rPr>
        <w:t xml:space="preserve">. </w:t>
      </w:r>
      <w:r w:rsidRPr="00F5401F" w:rsidR="00CC79FF">
        <w:rPr>
          <w:rFonts w:eastAsia="Calibri" w:cstheme="minorHAnsi"/>
        </w:rPr>
        <w:t>A</w:t>
      </w:r>
      <w:r w:rsidRPr="00F5401F">
        <w:rPr>
          <w:rFonts w:eastAsia="Calibri" w:cstheme="minorHAnsi"/>
        </w:rPr>
        <w:t xml:space="preserve"> certificate</w:t>
      </w:r>
      <w:r w:rsidRPr="00F5401F" w:rsidR="00CC79FF">
        <w:rPr>
          <w:rFonts w:eastAsia="Calibri" w:cstheme="minorHAnsi"/>
        </w:rPr>
        <w:t xml:space="preserve"> will be issued by the awarding body following successful completion and E</w:t>
      </w:r>
      <w:r w:rsidRPr="00F5401F" w:rsidR="00C431EF">
        <w:rPr>
          <w:rFonts w:eastAsia="Calibri" w:cstheme="minorHAnsi"/>
        </w:rPr>
        <w:t>QA</w:t>
      </w:r>
      <w:r w:rsidRPr="00F5401F" w:rsidR="00CC79FF">
        <w:rPr>
          <w:rFonts w:eastAsia="Calibri" w:cstheme="minorHAnsi"/>
        </w:rPr>
        <w:t xml:space="preserve"> activities</w:t>
      </w:r>
      <w:r w:rsidRPr="00F5401F" w:rsidR="00C431EF">
        <w:rPr>
          <w:rFonts w:eastAsia="Calibri" w:cstheme="minorHAnsi"/>
        </w:rPr>
        <w:t>.</w:t>
      </w:r>
      <w:r w:rsidRPr="00F5401F">
        <w:rPr>
          <w:rFonts w:eastAsia="Calibri" w:cstheme="minorHAnsi"/>
        </w:rPr>
        <w:t xml:space="preserve"> </w:t>
      </w:r>
    </w:p>
    <w:p w:rsidR="00490D63" w:rsidP="00490D63" w:rsidRDefault="00490D63" w14:paraId="5CFB4615" w14:textId="26422BB5"/>
    <w:p w:rsidR="00490D63" w:rsidP="00490D63" w:rsidRDefault="00490D63" w14:paraId="35F00462" w14:textId="77777777"/>
    <w:p w:rsidR="00490D63" w:rsidP="00490D63" w:rsidRDefault="00641AFB" w14:paraId="07FE835F" w14:textId="68A7B3B8">
      <w:r>
        <w:br w:type="page"/>
      </w:r>
    </w:p>
    <w:p w:rsidR="00690D5B" w:rsidP="00695D04" w:rsidRDefault="00641AFB" w14:paraId="24F84DDA" w14:textId="68A7B3B8">
      <w:pPr>
        <w:pStyle w:val="Heading1"/>
      </w:pPr>
      <w:bookmarkStart w:name="_Toc233796323" w:id="93"/>
      <w:r>
        <w:lastRenderedPageBreak/>
        <w:t>Reference List</w:t>
      </w:r>
      <w:bookmarkEnd w:id="93"/>
    </w:p>
    <w:p w:rsidRPr="00695D04" w:rsidR="00695D04" w:rsidP="00695D04" w:rsidRDefault="00695D04" w14:paraId="51E026E3" w14:textId="77777777"/>
    <w:p w:rsidR="00175C19" w:rsidP="00C040FC" w:rsidRDefault="00175C19" w14:paraId="61F2029B" w14:textId="2FD03165">
      <w:pPr>
        <w:pStyle w:val="ListParagraph"/>
        <w:numPr>
          <w:ilvl w:val="0"/>
          <w:numId w:val="77"/>
        </w:numPr>
      </w:pPr>
      <w:r w:rsidRPr="00C040FC">
        <w:rPr>
          <w:b/>
          <w:bCs/>
        </w:rPr>
        <w:t>Apprenticeship Certification Wales</w:t>
      </w:r>
      <w:r w:rsidRPr="00C040FC" w:rsidR="00B40F86">
        <w:rPr>
          <w:i/>
          <w:iCs/>
        </w:rPr>
        <w:t xml:space="preserve"> </w:t>
      </w:r>
    </w:p>
    <w:p w:rsidRPr="00344ADE" w:rsidR="00344ADE" w:rsidP="00C040FC" w:rsidRDefault="00175C19" w14:paraId="741007E6" w14:textId="77777777">
      <w:pPr>
        <w:pStyle w:val="ListParagraph"/>
      </w:pPr>
      <w:r>
        <w:t xml:space="preserve">Available at:  </w:t>
      </w:r>
      <w:hyperlink w:history="1" r:id="rId41">
        <w:r w:rsidRPr="00344ADE" w:rsidR="00344ADE">
          <w:rPr>
            <w:rStyle w:val="Hyperlink"/>
          </w:rPr>
          <w:t>Find an Apprenticeship Framework | Apprenticeships</w:t>
        </w:r>
      </w:hyperlink>
    </w:p>
    <w:p w:rsidR="00175C19" w:rsidP="00F76C34" w:rsidRDefault="00175C19" w14:paraId="46EA63DA" w14:textId="3308D3BE">
      <w:pPr>
        <w:pStyle w:val="ListParagraph"/>
      </w:pPr>
      <w:r>
        <w:t xml:space="preserve">(Accessed </w:t>
      </w:r>
      <w:r w:rsidR="00A75205">
        <w:t>1</w:t>
      </w:r>
      <w:r w:rsidRPr="00C040FC" w:rsidR="00A75205">
        <w:rPr>
          <w:vertAlign w:val="superscript"/>
        </w:rPr>
        <w:t>st</w:t>
      </w:r>
      <w:r w:rsidR="00A75205">
        <w:t xml:space="preserve"> July 2026</w:t>
      </w:r>
      <w:r>
        <w:t>)</w:t>
      </w:r>
    </w:p>
    <w:p w:rsidRPr="00F76C34" w:rsidR="00F76C34" w:rsidP="00F76C34" w:rsidRDefault="00F76C34" w14:paraId="19A4D7EA" w14:textId="77777777">
      <w:pPr>
        <w:pStyle w:val="ListParagraph"/>
      </w:pPr>
    </w:p>
    <w:p w:rsidR="00C040FC" w:rsidP="005772BB" w:rsidRDefault="00F840D9" w14:paraId="599CBC62" w14:textId="77777777">
      <w:pPr>
        <w:pStyle w:val="ListParagraph"/>
        <w:numPr>
          <w:ilvl w:val="0"/>
          <w:numId w:val="77"/>
        </w:numPr>
      </w:pPr>
      <w:r w:rsidRPr="00C040FC">
        <w:rPr>
          <w:b/>
          <w:bCs/>
        </w:rPr>
        <w:t xml:space="preserve">Agored Cymru </w:t>
      </w:r>
      <w:r w:rsidRPr="00C040FC" w:rsidR="009961F0">
        <w:rPr>
          <w:i/>
          <w:iCs/>
        </w:rPr>
        <w:t>Policies</w:t>
      </w:r>
      <w:r w:rsidRPr="009961F0" w:rsidR="009961F0">
        <w:t xml:space="preserve"> </w:t>
      </w:r>
    </w:p>
    <w:p w:rsidR="00C040FC" w:rsidP="00C040FC" w:rsidRDefault="009961F0" w14:paraId="65E4ECF5" w14:textId="77777777">
      <w:pPr>
        <w:pStyle w:val="ListParagraph"/>
      </w:pPr>
      <w:r w:rsidRPr="009961F0">
        <w:t xml:space="preserve">Available at: </w:t>
      </w:r>
      <w:hyperlink w:history="1" r:id="rId42">
        <w:r w:rsidRPr="00C040FC">
          <w:rPr>
            <w:color w:val="0000FF"/>
            <w:u w:val="single"/>
          </w:rPr>
          <w:t>Policies (agored.cymru)</w:t>
        </w:r>
      </w:hyperlink>
      <w:r w:rsidRPr="009961F0">
        <w:t xml:space="preserve"> </w:t>
      </w:r>
    </w:p>
    <w:p w:rsidR="00A92D0B" w:rsidP="00482013" w:rsidRDefault="005772BB" w14:paraId="2C7465BB" w14:textId="0B6C1D4C">
      <w:pPr>
        <w:pStyle w:val="ListParagraph"/>
      </w:pPr>
      <w:r>
        <w:t>(Accessed 1</w:t>
      </w:r>
      <w:r w:rsidRPr="00C040FC">
        <w:rPr>
          <w:vertAlign w:val="superscript"/>
        </w:rPr>
        <w:t>st</w:t>
      </w:r>
      <w:r>
        <w:t xml:space="preserve"> July 2026)</w:t>
      </w:r>
    </w:p>
    <w:p w:rsidRPr="00CF271A" w:rsidR="00A92D0B" w:rsidP="00CF271A" w:rsidRDefault="00A92D0B" w14:paraId="39AD5DA3" w14:textId="77777777">
      <w:pPr>
        <w:pStyle w:val="ListParagraph"/>
        <w:rPr>
          <w:b/>
          <w:bCs/>
        </w:rPr>
      </w:pPr>
    </w:p>
    <w:p w:rsidRPr="00A92D0B" w:rsidR="00A92D0B" w:rsidP="00A92D0B" w:rsidRDefault="00A92D0B" w14:paraId="6910120A" w14:textId="4DCDE548">
      <w:pPr>
        <w:pStyle w:val="ListParagraph"/>
        <w:numPr>
          <w:ilvl w:val="0"/>
          <w:numId w:val="77"/>
        </w:numPr>
      </w:pPr>
      <w:r w:rsidRPr="00A92D0B">
        <w:rPr>
          <w:b/>
          <w:bCs/>
        </w:rPr>
        <w:t>Estyn</w:t>
      </w:r>
      <w:r w:rsidRPr="00896D22">
        <w:t xml:space="preserve"> </w:t>
      </w:r>
      <w:r w:rsidRPr="00A92D0B">
        <w:rPr>
          <w:i/>
          <w:iCs/>
        </w:rPr>
        <w:t>Welcome to Estyn</w:t>
      </w:r>
    </w:p>
    <w:p w:rsidR="00A92D0B" w:rsidP="00A92D0B" w:rsidRDefault="00A92D0B" w14:paraId="2890E6B2" w14:textId="77777777">
      <w:pPr>
        <w:pStyle w:val="ListParagraph"/>
      </w:pPr>
      <w:r>
        <w:t xml:space="preserve">Available at: </w:t>
      </w:r>
      <w:hyperlink w:history="1" r:id="rId43">
        <w:r w:rsidRPr="003F3F30">
          <w:rPr>
            <w:rStyle w:val="Hyperlink"/>
          </w:rPr>
          <w:t>https://www.estyn.gov.wales/</w:t>
        </w:r>
      </w:hyperlink>
      <w:r>
        <w:t xml:space="preserve"> </w:t>
      </w:r>
    </w:p>
    <w:p w:rsidR="005F6958" w:rsidP="00F76C34" w:rsidRDefault="00A92D0B" w14:paraId="3C4F0305" w14:textId="601BBFBD">
      <w:pPr>
        <w:pStyle w:val="ListParagraph"/>
      </w:pPr>
      <w:r>
        <w:t>(Accessed 1</w:t>
      </w:r>
      <w:r w:rsidRPr="00CF271A">
        <w:rPr>
          <w:vertAlign w:val="superscript"/>
        </w:rPr>
        <w:t>st</w:t>
      </w:r>
      <w:r>
        <w:t xml:space="preserve"> July 2026)</w:t>
      </w:r>
    </w:p>
    <w:p w:rsidRPr="00F76C34" w:rsidR="00F76C34" w:rsidP="00F76C34" w:rsidRDefault="00F76C34" w14:paraId="09E741FA" w14:textId="77777777">
      <w:pPr>
        <w:pStyle w:val="ListParagraph"/>
        <w:rPr>
          <w:b/>
          <w:bCs/>
        </w:rPr>
      </w:pPr>
    </w:p>
    <w:p w:rsidR="005F6958" w:rsidP="00CF271A" w:rsidRDefault="00175C19" w14:paraId="01DC0CDF" w14:textId="6BD9E818">
      <w:pPr>
        <w:pStyle w:val="ListParagraph"/>
        <w:numPr>
          <w:ilvl w:val="0"/>
          <w:numId w:val="77"/>
        </w:numPr>
      </w:pPr>
      <w:r w:rsidRPr="00CF271A">
        <w:rPr>
          <w:b/>
          <w:bCs/>
        </w:rPr>
        <w:t>Estyn</w:t>
      </w:r>
      <w:r>
        <w:t xml:space="preserve"> </w:t>
      </w:r>
      <w:r w:rsidRPr="00CF271A">
        <w:rPr>
          <w:i/>
          <w:iCs/>
        </w:rPr>
        <w:t>Guidance handbook for the inspection of work-based learning providers</w:t>
      </w:r>
    </w:p>
    <w:p w:rsidR="005E0CDA" w:rsidP="005E0CDA" w:rsidRDefault="005E0CDA" w14:paraId="4B490F6D" w14:textId="615AFD9B">
      <w:pPr>
        <w:pStyle w:val="ListParagraph"/>
      </w:pPr>
      <w:r w:rsidRPr="00A0041D">
        <w:t xml:space="preserve">Available </w:t>
      </w:r>
      <w:r w:rsidRPr="00CF271A">
        <w:t xml:space="preserve">at: </w:t>
      </w:r>
      <w:hyperlink w:history="1" r:id="rId44">
        <w:r w:rsidRPr="005E0CDA">
          <w:rPr>
            <w:rStyle w:val="Hyperlink"/>
          </w:rPr>
          <w:t>Guidance for the inspection of WBL providers - 2018</w:t>
        </w:r>
      </w:hyperlink>
    </w:p>
    <w:p w:rsidR="00175C19" w:rsidP="00F76C34" w:rsidRDefault="00CF271A" w14:paraId="791A089E" w14:textId="4B5CDA46">
      <w:pPr>
        <w:pStyle w:val="ListParagraph"/>
      </w:pPr>
      <w:r>
        <w:t>(Accessed 1</w:t>
      </w:r>
      <w:r w:rsidRPr="00CF271A">
        <w:rPr>
          <w:vertAlign w:val="superscript"/>
        </w:rPr>
        <w:t>st</w:t>
      </w:r>
      <w:r>
        <w:t xml:space="preserve"> July 2026)</w:t>
      </w:r>
    </w:p>
    <w:p w:rsidRPr="00F76C34" w:rsidR="00F76C34" w:rsidP="00F76C34" w:rsidRDefault="00F76C34" w14:paraId="497FE04A" w14:textId="77777777">
      <w:pPr>
        <w:pStyle w:val="ListParagraph"/>
        <w:rPr>
          <w:b/>
          <w:bCs/>
        </w:rPr>
      </w:pPr>
    </w:p>
    <w:p w:rsidRPr="00A92D0B" w:rsidR="004F5A32" w:rsidP="00A92D0B" w:rsidRDefault="00B41028" w14:paraId="270BF0F6" w14:textId="56140910">
      <w:pPr>
        <w:pStyle w:val="ListParagraph"/>
        <w:numPr>
          <w:ilvl w:val="0"/>
          <w:numId w:val="77"/>
        </w:numPr>
        <w:rPr>
          <w:i/>
          <w:iCs/>
        </w:rPr>
      </w:pPr>
      <w:r w:rsidRPr="00A92D0B">
        <w:rPr>
          <w:b/>
          <w:bCs/>
        </w:rPr>
        <w:t>Mid Wales Regional Skills Partnership</w:t>
      </w:r>
      <w:r>
        <w:t xml:space="preserve"> </w:t>
      </w:r>
      <w:r w:rsidRPr="00A92D0B" w:rsidR="004F5A32">
        <w:rPr>
          <w:i/>
          <w:iCs/>
        </w:rPr>
        <w:t>Our Vision</w:t>
      </w:r>
    </w:p>
    <w:p w:rsidR="00482013" w:rsidP="00482013" w:rsidRDefault="00B41028" w14:paraId="6E109579" w14:textId="77777777">
      <w:pPr>
        <w:pStyle w:val="ListParagraph"/>
      </w:pPr>
      <w:r>
        <w:t xml:space="preserve">Available at: </w:t>
      </w:r>
      <w:hyperlink w:history="1" r:id="rId45">
        <w:r w:rsidRPr="00B41028">
          <w:rPr>
            <w:color w:val="0000FF"/>
            <w:u w:val="single"/>
          </w:rPr>
          <w:t>Mid Wales Regional Skills Partnership - English - Growing Mid Wales</w:t>
        </w:r>
      </w:hyperlink>
      <w:r>
        <w:t xml:space="preserve"> </w:t>
      </w:r>
    </w:p>
    <w:p w:rsidR="00482013" w:rsidP="00482013" w:rsidRDefault="00482013" w14:paraId="7F4C960C" w14:textId="1D76B529">
      <w:pPr>
        <w:pStyle w:val="ListParagraph"/>
      </w:pPr>
      <w:r>
        <w:t>(Accessed 1</w:t>
      </w:r>
      <w:r w:rsidRPr="00CF271A">
        <w:rPr>
          <w:vertAlign w:val="superscript"/>
        </w:rPr>
        <w:t>st</w:t>
      </w:r>
      <w:r>
        <w:t xml:space="preserve"> July 2026)</w:t>
      </w:r>
    </w:p>
    <w:p w:rsidRPr="00CF271A" w:rsidR="00482013" w:rsidP="00482013" w:rsidRDefault="00482013" w14:paraId="7A30C814" w14:textId="77777777">
      <w:pPr>
        <w:pStyle w:val="ListParagraph"/>
        <w:rPr>
          <w:b/>
          <w:bCs/>
        </w:rPr>
      </w:pPr>
    </w:p>
    <w:p w:rsidR="00482013" w:rsidP="00482013" w:rsidRDefault="00482013" w14:paraId="4DAC9692" w14:textId="77777777">
      <w:pPr>
        <w:pStyle w:val="ListParagraph"/>
        <w:numPr>
          <w:ilvl w:val="0"/>
          <w:numId w:val="77"/>
        </w:numPr>
      </w:pPr>
      <w:r w:rsidRPr="00C040FC">
        <w:rPr>
          <w:b/>
          <w:bCs/>
        </w:rPr>
        <w:t xml:space="preserve">Cardiff Capital Region </w:t>
      </w:r>
      <w:r w:rsidRPr="00A0041D">
        <w:t xml:space="preserve"> </w:t>
      </w:r>
    </w:p>
    <w:p w:rsidRPr="00CF271A" w:rsidR="00482013" w:rsidP="00482013" w:rsidRDefault="00482013" w14:paraId="71192E16" w14:textId="77777777">
      <w:pPr>
        <w:pStyle w:val="ListParagraph"/>
      </w:pPr>
      <w:r w:rsidRPr="00A0041D">
        <w:t xml:space="preserve">Available </w:t>
      </w:r>
      <w:r w:rsidRPr="00CF271A">
        <w:t xml:space="preserve">at: </w:t>
      </w:r>
      <w:hyperlink w:history="1" r:id="rId46">
        <w:r w:rsidRPr="00CF271A">
          <w:rPr>
            <w:rStyle w:val="Hyperlink"/>
          </w:rPr>
          <w:t>Skills Programme - Cardiff Capital Region</w:t>
        </w:r>
      </w:hyperlink>
    </w:p>
    <w:p w:rsidR="00B41028" w:rsidP="005B6CAA" w:rsidRDefault="00482013" w14:paraId="1339D016" w14:textId="3A0B941A">
      <w:pPr>
        <w:pStyle w:val="ListParagraph"/>
      </w:pPr>
      <w:r>
        <w:t>(Accessed 1</w:t>
      </w:r>
      <w:r w:rsidRPr="00CF271A">
        <w:rPr>
          <w:vertAlign w:val="superscript"/>
        </w:rPr>
        <w:t>st</w:t>
      </w:r>
      <w:r>
        <w:t xml:space="preserve"> July 2026)</w:t>
      </w:r>
    </w:p>
    <w:p w:rsidR="005B6CAA" w:rsidP="005B6CAA" w:rsidRDefault="005B6CAA" w14:paraId="740585AD" w14:textId="77777777">
      <w:pPr>
        <w:pStyle w:val="ListParagraph"/>
      </w:pPr>
    </w:p>
    <w:p w:rsidR="00482013" w:rsidP="00482013" w:rsidRDefault="00342AB7" w14:paraId="4B37A943" w14:textId="1B157AC2">
      <w:pPr>
        <w:pStyle w:val="ListParagraph"/>
        <w:numPr>
          <w:ilvl w:val="0"/>
          <w:numId w:val="77"/>
        </w:numPr>
      </w:pPr>
      <w:r w:rsidRPr="00482013">
        <w:rPr>
          <w:b/>
          <w:bCs/>
        </w:rPr>
        <w:t>Regional Skills Partnership</w:t>
      </w:r>
      <w:r>
        <w:t xml:space="preserve">  </w:t>
      </w:r>
    </w:p>
    <w:p w:rsidR="00482013" w:rsidP="002C6AF7" w:rsidRDefault="00342AB7" w14:paraId="1664937F" w14:textId="53BE2D94">
      <w:pPr>
        <w:pStyle w:val="ListParagraph"/>
      </w:pPr>
      <w:r>
        <w:t xml:space="preserve">Available </w:t>
      </w:r>
      <w:r w:rsidR="00482013">
        <w:t>at</w:t>
      </w:r>
      <w:r>
        <w:t xml:space="preserve">: </w:t>
      </w:r>
      <w:hyperlink w:history="1" r:id="rId47">
        <w:r w:rsidRPr="002C6AF7" w:rsidR="002C6AF7">
          <w:rPr>
            <w:rStyle w:val="Hyperlink"/>
          </w:rPr>
          <w:t>Opportunities in North Wales | Explore the North Wales skills Portal : Portal</w:t>
        </w:r>
      </w:hyperlink>
    </w:p>
    <w:p w:rsidR="004F5A32" w:rsidP="00F76C34" w:rsidRDefault="005B6CAA" w14:paraId="1AA8435E" w14:textId="7804A167">
      <w:pPr>
        <w:pStyle w:val="ListParagraph"/>
      </w:pPr>
      <w:r>
        <w:t>(Accessed 1</w:t>
      </w:r>
      <w:r w:rsidRPr="00CF271A">
        <w:rPr>
          <w:vertAlign w:val="superscript"/>
        </w:rPr>
        <w:t>st</w:t>
      </w:r>
      <w:r>
        <w:t xml:space="preserve"> July 2026)</w:t>
      </w:r>
    </w:p>
    <w:p w:rsidR="00F76C34" w:rsidP="00F76C34" w:rsidRDefault="00F76C34" w14:paraId="712D9032" w14:textId="77777777">
      <w:pPr>
        <w:pStyle w:val="ListParagraph"/>
      </w:pPr>
    </w:p>
    <w:p w:rsidR="005B6CAA" w:rsidP="00175C19" w:rsidRDefault="00175C19" w14:paraId="64523A0A" w14:textId="0CA8152D">
      <w:pPr>
        <w:pStyle w:val="ListParagraph"/>
        <w:numPr>
          <w:ilvl w:val="0"/>
          <w:numId w:val="77"/>
        </w:numPr>
        <w:rPr>
          <w:i/>
          <w:iCs/>
        </w:rPr>
      </w:pPr>
      <w:r w:rsidRPr="005B6CAA">
        <w:rPr>
          <w:b/>
          <w:bCs/>
        </w:rPr>
        <w:t>Social Care Wales</w:t>
      </w:r>
      <w:r>
        <w:t xml:space="preserve"> </w:t>
      </w:r>
      <w:r w:rsidRPr="005B6CAA">
        <w:rPr>
          <w:i/>
          <w:iCs/>
        </w:rPr>
        <w:t>Work placement guide</w:t>
      </w:r>
    </w:p>
    <w:p w:rsidRPr="005B6CAA" w:rsidR="00B41028" w:rsidP="005B6CAA" w:rsidRDefault="00175C19" w14:paraId="40419A40" w14:textId="287AD964">
      <w:pPr>
        <w:pStyle w:val="ListParagraph"/>
        <w:rPr>
          <w:i/>
          <w:iCs/>
        </w:rPr>
      </w:pPr>
      <w:r>
        <w:t xml:space="preserve">Available </w:t>
      </w:r>
      <w:r w:rsidR="005B6CAA">
        <w:t>at</w:t>
      </w:r>
      <w:r>
        <w:t xml:space="preserve">: </w:t>
      </w:r>
      <w:hyperlink w:history="1" r:id="rId48">
        <w:r w:rsidRPr="003F3F30">
          <w:rPr>
            <w:rStyle w:val="Hyperlink"/>
          </w:rPr>
          <w:t>https://socialcare.wales/qualifications-funding/work-placement-guide</w:t>
        </w:r>
      </w:hyperlink>
      <w:r>
        <w:t xml:space="preserve"> </w:t>
      </w:r>
    </w:p>
    <w:p w:rsidR="00236AAD" w:rsidP="00F76C34" w:rsidRDefault="005B6CAA" w14:paraId="45446AF9" w14:textId="68F8C508">
      <w:pPr>
        <w:pStyle w:val="ListParagraph"/>
      </w:pPr>
      <w:r>
        <w:t>(Accessed 1</w:t>
      </w:r>
      <w:r w:rsidRPr="00CF271A">
        <w:rPr>
          <w:vertAlign w:val="superscript"/>
        </w:rPr>
        <w:t>st</w:t>
      </w:r>
      <w:r>
        <w:t xml:space="preserve"> July 2026)</w:t>
      </w:r>
    </w:p>
    <w:p w:rsidRPr="00896D22" w:rsidR="00F76C34" w:rsidP="00F76C34" w:rsidRDefault="00F76C34" w14:paraId="1579126E" w14:textId="77777777">
      <w:pPr>
        <w:pStyle w:val="ListParagraph"/>
      </w:pPr>
    </w:p>
    <w:p w:rsidRPr="005B6CAA" w:rsidR="005B6CAA" w:rsidP="00175C19" w:rsidRDefault="00175C19" w14:paraId="486C9A4F" w14:textId="561D7B80">
      <w:pPr>
        <w:pStyle w:val="ListParagraph"/>
        <w:numPr>
          <w:ilvl w:val="0"/>
          <w:numId w:val="77"/>
        </w:numPr>
      </w:pPr>
      <w:r w:rsidRPr="005B6CAA">
        <w:rPr>
          <w:b/>
          <w:bCs/>
        </w:rPr>
        <w:t>Wales Essential Skills</w:t>
      </w:r>
      <w:r>
        <w:t xml:space="preserve"> </w:t>
      </w:r>
      <w:r w:rsidRPr="005B6CAA">
        <w:rPr>
          <w:i/>
          <w:iCs/>
        </w:rPr>
        <w:t>Wales Essential Skills Toolkit</w:t>
      </w:r>
    </w:p>
    <w:p w:rsidR="00175C19" w:rsidP="005B6CAA" w:rsidRDefault="00175C19" w14:paraId="326E7EFF" w14:textId="4D374105">
      <w:pPr>
        <w:pStyle w:val="ListParagraph"/>
      </w:pPr>
      <w:r>
        <w:t xml:space="preserve">Available </w:t>
      </w:r>
      <w:r w:rsidR="005B6CAA">
        <w:t>at</w:t>
      </w:r>
      <w:r>
        <w:t xml:space="preserve">: </w:t>
      </w:r>
      <w:hyperlink w:history="1" r:id="rId49">
        <w:r w:rsidRPr="003F3F30">
          <w:rPr>
            <w:rStyle w:val="Hyperlink"/>
          </w:rPr>
          <w:t>https://www.walesessentialskills.com/?q=node/6</w:t>
        </w:r>
      </w:hyperlink>
    </w:p>
    <w:p w:rsidR="00175C19" w:rsidP="008F4029" w:rsidRDefault="005B6CAA" w14:paraId="26E3FA17" w14:textId="6D73E397">
      <w:pPr>
        <w:pStyle w:val="ListParagraph"/>
      </w:pPr>
      <w:r>
        <w:t>(Accessed 1</w:t>
      </w:r>
      <w:r w:rsidRPr="00CF271A">
        <w:rPr>
          <w:vertAlign w:val="superscript"/>
        </w:rPr>
        <w:t>st</w:t>
      </w:r>
      <w:r>
        <w:t xml:space="preserve"> July 2026)</w:t>
      </w:r>
    </w:p>
    <w:p w:rsidR="00F76C34" w:rsidP="008F4029" w:rsidRDefault="00F76C34" w14:paraId="79C8044A" w14:textId="77777777">
      <w:pPr>
        <w:pStyle w:val="ListParagraph"/>
      </w:pPr>
    </w:p>
    <w:p w:rsidRPr="008F4029" w:rsidR="008F4029" w:rsidP="00175C19" w:rsidRDefault="00175C19" w14:paraId="5361467C" w14:textId="77777777">
      <w:pPr>
        <w:pStyle w:val="ListParagraph"/>
        <w:numPr>
          <w:ilvl w:val="0"/>
          <w:numId w:val="77"/>
        </w:numPr>
      </w:pPr>
      <w:r w:rsidRPr="008F4029">
        <w:rPr>
          <w:b/>
          <w:bCs/>
        </w:rPr>
        <w:t xml:space="preserve">Qualifications Wales </w:t>
      </w:r>
      <w:r w:rsidRPr="008F4029">
        <w:rPr>
          <w:i/>
          <w:iCs/>
        </w:rPr>
        <w:t>Information and Support</w:t>
      </w:r>
    </w:p>
    <w:p w:rsidR="00175C19" w:rsidP="008F4029" w:rsidRDefault="00175C19" w14:paraId="3760D24A" w14:textId="4363E931">
      <w:pPr>
        <w:pStyle w:val="ListParagraph"/>
      </w:pPr>
      <w:r>
        <w:t xml:space="preserve">Available </w:t>
      </w:r>
      <w:r w:rsidR="008F4029">
        <w:t>at</w:t>
      </w:r>
      <w:r>
        <w:t xml:space="preserve">: </w:t>
      </w:r>
      <w:hyperlink w:history="1" r:id="rId50">
        <w:r w:rsidRPr="003F3F30">
          <w:rPr>
            <w:rStyle w:val="Hyperlink"/>
          </w:rPr>
          <w:t>https://qualificationswales.org/</w:t>
        </w:r>
      </w:hyperlink>
    </w:p>
    <w:p w:rsidR="008F4029" w:rsidP="008F4029" w:rsidRDefault="008F4029" w14:paraId="6BC5B819" w14:textId="77777777">
      <w:pPr>
        <w:pStyle w:val="ListParagraph"/>
      </w:pPr>
      <w:r>
        <w:t>(Accessed 1</w:t>
      </w:r>
      <w:r w:rsidRPr="00CF271A">
        <w:rPr>
          <w:vertAlign w:val="superscript"/>
        </w:rPr>
        <w:t>st</w:t>
      </w:r>
      <w:r>
        <w:t xml:space="preserve"> July 2026)</w:t>
      </w:r>
    </w:p>
    <w:p w:rsidRPr="00100E50" w:rsidR="00100E50" w:rsidP="00100E50" w:rsidRDefault="00100E50" w14:paraId="0A5A9190" w14:textId="3A7CD91E">
      <w:pPr>
        <w:tabs>
          <w:tab w:val="left" w:pos="1053"/>
        </w:tabs>
        <w:rPr>
          <w:rFonts w:cstheme="minorHAnsi"/>
        </w:rPr>
      </w:pPr>
      <w:bookmarkStart w:name="_Appendix_E_Apprenticeship" w:id="94"/>
      <w:bookmarkEnd w:id="74"/>
      <w:bookmarkEnd w:id="94"/>
    </w:p>
    <w:sectPr w:rsidRPr="00100E50" w:rsidR="00100E50" w:rsidSect="002C2C83">
      <w:headerReference w:type="default" r:id="rId51"/>
      <w:footerReference w:type="default" r:id="rId52"/>
      <w:pgSz w:w="11906" w:h="16838" w:orient="portrait"/>
      <w:pgMar w:top="1440" w:right="1440" w:bottom="1276"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M" w:author="Rachel Mooney (HEIW)" w:date="2025-12-17T11:00:00Z" w:id="53">
    <w:p w:rsidR="00114755" w:rsidP="00114755" w:rsidRDefault="00114755" w14:paraId="58B785DD" w14:textId="77777777">
      <w:pPr>
        <w:pStyle w:val="CommentText"/>
      </w:pPr>
      <w:r>
        <w:rPr>
          <w:rStyle w:val="CommentReference"/>
        </w:rPr>
        <w:annotationRef/>
      </w:r>
      <w:r>
        <w:t>Do we now need an option 6 - POD within HEIW?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B785D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444EEB" w16cex:dateUtc="2025-12-17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B785DD" w16cid:durableId="16444E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37A3" w:rsidP="00BF5EA2" w:rsidRDefault="00B737A3" w14:paraId="374B07D5" w14:textId="77777777">
      <w:pPr>
        <w:spacing w:after="0" w:line="240" w:lineRule="auto"/>
      </w:pPr>
      <w:r>
        <w:separator/>
      </w:r>
    </w:p>
  </w:endnote>
  <w:endnote w:type="continuationSeparator" w:id="0">
    <w:p w:rsidR="00B737A3" w:rsidP="00BF5EA2" w:rsidRDefault="00B737A3" w14:paraId="23E725D5" w14:textId="77777777">
      <w:pPr>
        <w:spacing w:after="0" w:line="240" w:lineRule="auto"/>
      </w:pPr>
      <w:r>
        <w:continuationSeparator/>
      </w:r>
    </w:p>
  </w:endnote>
  <w:endnote w:type="continuationNotice" w:id="1">
    <w:p w:rsidR="00B737A3" w:rsidRDefault="00B737A3" w14:paraId="0E057AD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79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787"/>
      <w:gridCol w:w="2449"/>
      <w:gridCol w:w="1251"/>
      <w:gridCol w:w="2452"/>
    </w:tblGrid>
    <w:tr w:rsidRPr="009F0F9D" w:rsidR="00AA184A" w:rsidTr="00CA66F2" w14:paraId="219D3FBC" w14:textId="77777777">
      <w:tc>
        <w:tcPr>
          <w:tcW w:w="1843" w:type="dxa"/>
        </w:tcPr>
        <w:p w:rsidRPr="009F0F9D" w:rsidR="00AA184A" w:rsidP="00AA184A" w:rsidRDefault="00AA184A" w14:paraId="2A74C6AD" w14:textId="7D438678">
          <w:pPr>
            <w:pStyle w:val="Footer"/>
            <w:rPr>
              <w:rFonts w:ascii="Calibri" w:hAnsi="Calibri" w:eastAsia="Calibri"/>
              <w:sz w:val="18"/>
              <w:szCs w:val="18"/>
            </w:rPr>
          </w:pPr>
          <w:r w:rsidRPr="009F0F9D">
            <w:rPr>
              <w:rFonts w:ascii="Calibri" w:hAnsi="Calibri" w:eastAsia="Calibri"/>
              <w:b/>
              <w:bCs/>
              <w:sz w:val="18"/>
              <w:szCs w:val="18"/>
            </w:rPr>
            <w:t xml:space="preserve">Doc Number: </w:t>
          </w:r>
          <w:r w:rsidRPr="00305581">
            <w:rPr>
              <w:rFonts w:ascii="Calibri" w:hAnsi="Calibri" w:eastAsia="Calibri"/>
              <w:sz w:val="18"/>
              <w:szCs w:val="18"/>
            </w:rPr>
            <w:t>PO003</w:t>
          </w:r>
        </w:p>
      </w:tc>
      <w:tc>
        <w:tcPr>
          <w:tcW w:w="2552" w:type="dxa"/>
        </w:tcPr>
        <w:p w:rsidRPr="009F0F9D" w:rsidR="00AA184A" w:rsidP="00AA184A" w:rsidRDefault="00AA184A" w14:paraId="5CF6B505" w14:textId="206C5366">
          <w:pPr>
            <w:pStyle w:val="Footer"/>
            <w:rPr>
              <w:rFonts w:ascii="Calibri" w:hAnsi="Calibri" w:eastAsia="Calibri"/>
              <w:sz w:val="18"/>
              <w:szCs w:val="18"/>
            </w:rPr>
          </w:pPr>
          <w:r w:rsidRPr="009F0F9D">
            <w:rPr>
              <w:rFonts w:ascii="Calibri" w:hAnsi="Calibri" w:eastAsia="Calibri"/>
              <w:b/>
              <w:bCs/>
              <w:sz w:val="18"/>
              <w:szCs w:val="18"/>
            </w:rPr>
            <w:t xml:space="preserve">Doc Name: </w:t>
          </w:r>
          <w:r w:rsidRPr="00305581">
            <w:rPr>
              <w:rFonts w:ascii="Calibri" w:hAnsi="Calibri" w:eastAsia="Calibri"/>
              <w:sz w:val="18"/>
              <w:szCs w:val="18"/>
            </w:rPr>
            <w:t>Quality Toolkit</w:t>
          </w:r>
        </w:p>
      </w:tc>
      <w:tc>
        <w:tcPr>
          <w:tcW w:w="1276" w:type="dxa"/>
        </w:tcPr>
        <w:p w:rsidRPr="009F0F9D" w:rsidR="00AA184A" w:rsidP="00AA184A" w:rsidRDefault="00AA184A" w14:paraId="7F8B6E05" w14:textId="1053A078">
          <w:pPr>
            <w:pStyle w:val="Footer"/>
            <w:rPr>
              <w:rFonts w:ascii="Calibri" w:hAnsi="Calibri" w:eastAsia="Calibri"/>
              <w:sz w:val="18"/>
              <w:szCs w:val="18"/>
            </w:rPr>
          </w:pPr>
          <w:r w:rsidRPr="009F0F9D">
            <w:rPr>
              <w:rFonts w:ascii="Calibri" w:hAnsi="Calibri" w:eastAsia="Calibri"/>
              <w:b/>
              <w:bCs/>
              <w:sz w:val="18"/>
              <w:szCs w:val="18"/>
            </w:rPr>
            <w:t>Version:</w:t>
          </w:r>
          <w:r w:rsidRPr="009F0F9D">
            <w:rPr>
              <w:rFonts w:ascii="Calibri" w:hAnsi="Calibri" w:eastAsia="Calibri"/>
              <w:sz w:val="18"/>
              <w:szCs w:val="18"/>
            </w:rPr>
            <w:t xml:space="preserve"> </w:t>
          </w:r>
          <w:r w:rsidR="00591698">
            <w:rPr>
              <w:rFonts w:ascii="Calibri" w:hAnsi="Calibri" w:eastAsia="Calibri"/>
              <w:sz w:val="18"/>
              <w:szCs w:val="18"/>
            </w:rPr>
            <w:t>3</w:t>
          </w:r>
        </w:p>
      </w:tc>
      <w:tc>
        <w:tcPr>
          <w:tcW w:w="2551" w:type="dxa"/>
        </w:tcPr>
        <w:p w:rsidRPr="009F0F9D" w:rsidR="00AA184A" w:rsidP="00AA184A" w:rsidRDefault="00AA184A" w14:paraId="2308BF3D" w14:textId="1296CE62">
          <w:pPr>
            <w:pStyle w:val="Footer"/>
            <w:rPr>
              <w:rFonts w:ascii="Calibri" w:hAnsi="Calibri" w:eastAsia="Calibri"/>
              <w:sz w:val="18"/>
              <w:szCs w:val="18"/>
            </w:rPr>
          </w:pPr>
          <w:r w:rsidRPr="009F0F9D">
            <w:rPr>
              <w:rFonts w:ascii="Calibri" w:hAnsi="Calibri" w:eastAsia="Calibri"/>
              <w:b/>
              <w:bCs/>
              <w:sz w:val="18"/>
              <w:szCs w:val="18"/>
            </w:rPr>
            <w:t>Date of Review:</w:t>
          </w:r>
          <w:r w:rsidRPr="009F0F9D">
            <w:rPr>
              <w:rFonts w:ascii="Calibri" w:hAnsi="Calibri" w:eastAsia="Calibri"/>
              <w:sz w:val="18"/>
              <w:szCs w:val="18"/>
            </w:rPr>
            <w:t xml:space="preserve"> </w:t>
          </w:r>
          <w:r w:rsidR="00591698">
            <w:rPr>
              <w:rFonts w:ascii="Calibri" w:hAnsi="Calibri" w:eastAsia="Calibri"/>
              <w:sz w:val="18"/>
              <w:szCs w:val="18"/>
            </w:rPr>
            <w:t>June 2027</w:t>
          </w:r>
        </w:p>
      </w:tc>
    </w:tr>
  </w:tbl>
  <w:p w:rsidR="00AA184A" w:rsidRDefault="002E5A6A" w14:paraId="5E8784AD" w14:textId="281326B4">
    <w:pPr>
      <w:pStyle w:val="Footer"/>
    </w:pPr>
    <w:r w:rsidRPr="002E5A6A">
      <w:rPr>
        <w:noProof/>
        <w:sz w:val="18"/>
        <w:szCs w:val="18"/>
      </w:rPr>
      <mc:AlternateContent>
        <mc:Choice Requires="wps">
          <w:drawing>
            <wp:anchor distT="0" distB="0" distL="114300" distR="114300" simplePos="0" relativeHeight="251658240" behindDoc="0" locked="0" layoutInCell="1" allowOverlap="1" wp14:anchorId="0C0633C3" wp14:editId="38DAA3AD">
              <wp:simplePos x="0" y="0"/>
              <wp:positionH relativeFrom="column">
                <wp:posOffset>5342255</wp:posOffset>
              </wp:positionH>
              <wp:positionV relativeFrom="paragraph">
                <wp:posOffset>-198755</wp:posOffset>
              </wp:positionV>
              <wp:extent cx="914400" cy="6000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914400" cy="600075"/>
                      </a:xfrm>
                      <a:prstGeom prst="rect">
                        <a:avLst/>
                      </a:prstGeom>
                      <a:solidFill>
                        <a:schemeClr val="lt1"/>
                      </a:solidFill>
                      <a:ln w="6350">
                        <a:noFill/>
                      </a:ln>
                    </wps:spPr>
                    <wps:txbx>
                      <w:txbxContent>
                        <w:p w:rsidR="002E5A6A" w:rsidP="002E5A6A" w:rsidRDefault="002E5A6A" w14:paraId="20565BFE" w14:textId="77777777">
                          <w:r>
                            <w:rPr>
                              <w:noProof/>
                            </w:rPr>
                            <w:drawing>
                              <wp:inline distT="0" distB="0" distL="0" distR="0" wp14:anchorId="0F6C22B8" wp14:editId="427CA2B8">
                                <wp:extent cx="704850" cy="5542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968" cy="5739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0C0633C3">
              <v:stroke joinstyle="miter"/>
              <v:path gradientshapeok="t" o:connecttype="rect"/>
            </v:shapetype>
            <v:shape id="Text Box 1" style="position:absolute;margin-left:420.65pt;margin-top:-15.65pt;width:1in;height:47.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">
              <v:textbox>
                <w:txbxContent>
                  <w:p w:rsidR="002E5A6A" w:rsidP="002E5A6A" w:rsidRDefault="002E5A6A" w14:paraId="20565BFE" w14:textId="77777777">
                    <w:r>
                      <w:rPr>
                        <w:noProof/>
                      </w:rPr>
                      <w:drawing>
                        <wp:inline distT="0" distB="0" distL="0" distR="0" wp14:anchorId="0F6C22B8" wp14:editId="427CA2B8">
                          <wp:extent cx="704850" cy="5542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968" cy="573949"/>
                                  </a:xfrm>
                                  <a:prstGeom prst="rect">
                                    <a:avLst/>
                                  </a:prstGeom>
                                  <a:noFill/>
                                  <a:ln>
                                    <a:noFill/>
                                  </a:ln>
                                </pic:spPr>
                              </pic:pic>
                            </a:graphicData>
                          </a:graphic>
                        </wp:inline>
                      </w:drawing>
                    </w:r>
                  </w:p>
                </w:txbxContent>
              </v:textbox>
            </v:shape>
          </w:pict>
        </mc:Fallback>
      </mc:AlternateContent>
    </w:r>
  </w:p>
  <w:p w:rsidR="009B2769" w:rsidP="002E5A6A" w:rsidRDefault="009B2769" w14:paraId="29B30E5B" w14:textId="05A9CF6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A184A" w:rsidP="002E5A6A" w:rsidRDefault="002E5A6A" w14:paraId="41CA36EC" w14:textId="156C944A">
    <w:pPr>
      <w:pStyle w:val="Footer"/>
      <w:jc w:val="right"/>
    </w:pPr>
    <w:r w:rsidRPr="002E5A6A">
      <w:rPr>
        <w:noProof/>
        <w:sz w:val="18"/>
        <w:szCs w:val="18"/>
      </w:rPr>
      <mc:AlternateContent>
        <mc:Choice Requires="wps">
          <w:drawing>
            <wp:anchor distT="0" distB="0" distL="114300" distR="114300" simplePos="0" relativeHeight="251658241" behindDoc="0" locked="0" layoutInCell="1" allowOverlap="1" wp14:anchorId="779DA41B" wp14:editId="3ED621CB">
              <wp:simplePos x="0" y="0"/>
              <wp:positionH relativeFrom="column">
                <wp:posOffset>5245735</wp:posOffset>
              </wp:positionH>
              <wp:positionV relativeFrom="paragraph">
                <wp:posOffset>-381000</wp:posOffset>
              </wp:positionV>
              <wp:extent cx="914400" cy="600075"/>
              <wp:effectExtent l="0" t="0" r="0" b="9525"/>
              <wp:wrapNone/>
              <wp:docPr id="480" name="Text Box 480"/>
              <wp:cNvGraphicFramePr/>
              <a:graphic xmlns:a="http://schemas.openxmlformats.org/drawingml/2006/main">
                <a:graphicData uri="http://schemas.microsoft.com/office/word/2010/wordprocessingShape">
                  <wps:wsp>
                    <wps:cNvSpPr txBox="1"/>
                    <wps:spPr>
                      <a:xfrm>
                        <a:off x="0" y="0"/>
                        <a:ext cx="914400" cy="600075"/>
                      </a:xfrm>
                      <a:prstGeom prst="rect">
                        <a:avLst/>
                      </a:prstGeom>
                      <a:solidFill>
                        <a:schemeClr val="lt1"/>
                      </a:solidFill>
                      <a:ln w="6350">
                        <a:noFill/>
                      </a:ln>
                    </wps:spPr>
                    <wps:txbx>
                      <w:txbxContent>
                        <w:p w:rsidR="002E5A6A" w:rsidP="002E5A6A" w:rsidRDefault="002E5A6A" w14:paraId="24046DD1" w14:textId="77777777">
                          <w:r>
                            <w:rPr>
                              <w:noProof/>
                            </w:rPr>
                            <w:drawing>
                              <wp:inline distT="0" distB="0" distL="0" distR="0" wp14:anchorId="61E485ED" wp14:editId="16F2AFC4">
                                <wp:extent cx="704850" cy="5542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968" cy="5739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79DA41B">
              <v:stroke joinstyle="miter"/>
              <v:path gradientshapeok="t" o:connecttype="rect"/>
            </v:shapetype>
            <v:shape id="Text Box 480" style="position:absolute;left:0;text-align:left;margin-left:413.05pt;margin-top:-30pt;width:1in;height:47.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">
              <v:textbox>
                <w:txbxContent>
                  <w:p w:rsidR="002E5A6A" w:rsidP="002E5A6A" w:rsidRDefault="002E5A6A" w14:paraId="24046DD1" w14:textId="77777777">
                    <w:r>
                      <w:rPr>
                        <w:noProof/>
                      </w:rPr>
                      <w:drawing>
                        <wp:inline distT="0" distB="0" distL="0" distR="0" wp14:anchorId="61E485ED" wp14:editId="16F2AFC4">
                          <wp:extent cx="704850" cy="5542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968" cy="573949"/>
                                  </a:xfrm>
                                  <a:prstGeom prst="rect">
                                    <a:avLst/>
                                  </a:prstGeom>
                                  <a:noFill/>
                                  <a:ln>
                                    <a:noFill/>
                                  </a:ln>
                                </pic:spPr>
                              </pic:pic>
                            </a:graphicData>
                          </a:graphic>
                        </wp:inline>
                      </w:drawing>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583868"/>
      <w:docPartObj>
        <w:docPartGallery w:val="Page Numbers (Bottom of Page)"/>
        <w:docPartUnique/>
      </w:docPartObj>
    </w:sdtPr>
    <w:sdtEndPr>
      <w:rPr>
        <w:noProof/>
      </w:rPr>
    </w:sdtEndPr>
    <w:sdtContent>
      <w:p w:rsidR="00C11CE6" w:rsidRDefault="00C11CE6" w14:paraId="49B79735"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11CE6" w:rsidRDefault="00C11CE6" w14:paraId="23309FBA" w14:textId="77777777">
    <w:pPr>
      <w:pStyle w:val="Footer"/>
    </w:pPr>
  </w:p>
  <w:p w:rsidR="00C11CE6" w:rsidRDefault="00C11CE6" w14:paraId="0A382E93" w14:textId="77777777"/>
  <w:p w:rsidR="00C11CE6" w:rsidRDefault="00C11CE6" w14:paraId="2021B2B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37A3" w:rsidP="00BF5EA2" w:rsidRDefault="00B737A3" w14:paraId="33BB191E" w14:textId="77777777">
      <w:pPr>
        <w:spacing w:after="0" w:line="240" w:lineRule="auto"/>
      </w:pPr>
      <w:r>
        <w:separator/>
      </w:r>
    </w:p>
  </w:footnote>
  <w:footnote w:type="continuationSeparator" w:id="0">
    <w:p w:rsidR="00B737A3" w:rsidP="00BF5EA2" w:rsidRDefault="00B737A3" w14:paraId="68944C55" w14:textId="77777777">
      <w:pPr>
        <w:spacing w:after="0" w:line="240" w:lineRule="auto"/>
      </w:pPr>
      <w:r>
        <w:continuationSeparator/>
      </w:r>
    </w:p>
  </w:footnote>
  <w:footnote w:type="continuationNotice" w:id="1">
    <w:p w:rsidR="00B737A3" w:rsidRDefault="00B737A3" w14:paraId="0ED8B0C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rsidR="00E94506" w:rsidP="00E94506" w:rsidRDefault="00E94506" w14:paraId="6E722A62" w14:textId="7777777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457423" w:rsidRDefault="00457423" w14:paraId="78272C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B06" w:rsidRDefault="00DC2D1A" w14:paraId="039E3BF6" w14:textId="77777777">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1CE6" w:rsidRDefault="00C11CE6" w14:paraId="5EB0EC81" w14:textId="15ED9DA8">
    <w:pPr>
      <w:pStyle w:val="Header"/>
    </w:pPr>
  </w:p>
  <w:p w:rsidR="00C11CE6" w:rsidRDefault="00C11CE6" w14:paraId="24BB2A64" w14:textId="77777777"/>
  <w:p w:rsidR="00C11CE6" w:rsidRDefault="00C11CE6" w14:paraId="26A638F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3EB"/>
    <w:multiLevelType w:val="hybridMultilevel"/>
    <w:tmpl w:val="42FC2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292A89"/>
    <w:multiLevelType w:val="hybridMultilevel"/>
    <w:tmpl w:val="FFFFFFFF"/>
    <w:lvl w:ilvl="0" w:tplc="119C075E">
      <w:start w:val="1"/>
      <w:numFmt w:val="bullet"/>
      <w:lvlText w:val=""/>
      <w:lvlJc w:val="left"/>
      <w:pPr>
        <w:ind w:left="720" w:hanging="360"/>
      </w:pPr>
      <w:rPr>
        <w:rFonts w:hint="default" w:ascii="Symbol" w:hAnsi="Symbol"/>
      </w:rPr>
    </w:lvl>
    <w:lvl w:ilvl="1" w:tplc="25601BBA">
      <w:start w:val="1"/>
      <w:numFmt w:val="bullet"/>
      <w:lvlText w:val="o"/>
      <w:lvlJc w:val="left"/>
      <w:pPr>
        <w:ind w:left="1440" w:hanging="360"/>
      </w:pPr>
      <w:rPr>
        <w:rFonts w:hint="default" w:ascii="Courier New" w:hAnsi="Courier New" w:cs="Times New Roman"/>
      </w:rPr>
    </w:lvl>
    <w:lvl w:ilvl="2" w:tplc="23CCB286">
      <w:start w:val="1"/>
      <w:numFmt w:val="bullet"/>
      <w:lvlText w:val=""/>
      <w:lvlJc w:val="left"/>
      <w:pPr>
        <w:ind w:left="2160" w:hanging="360"/>
      </w:pPr>
      <w:rPr>
        <w:rFonts w:hint="default" w:ascii="Wingdings" w:hAnsi="Wingdings"/>
      </w:rPr>
    </w:lvl>
    <w:lvl w:ilvl="3" w:tplc="530E9072">
      <w:start w:val="1"/>
      <w:numFmt w:val="bullet"/>
      <w:lvlText w:val=""/>
      <w:lvlJc w:val="left"/>
      <w:pPr>
        <w:ind w:left="2880" w:hanging="360"/>
      </w:pPr>
      <w:rPr>
        <w:rFonts w:hint="default" w:ascii="Symbol" w:hAnsi="Symbol"/>
      </w:rPr>
    </w:lvl>
    <w:lvl w:ilvl="4" w:tplc="0E88ED32">
      <w:start w:val="1"/>
      <w:numFmt w:val="bullet"/>
      <w:lvlText w:val="o"/>
      <w:lvlJc w:val="left"/>
      <w:pPr>
        <w:ind w:left="3600" w:hanging="360"/>
      </w:pPr>
      <w:rPr>
        <w:rFonts w:hint="default" w:ascii="Courier New" w:hAnsi="Courier New" w:cs="Times New Roman"/>
      </w:rPr>
    </w:lvl>
    <w:lvl w:ilvl="5" w:tplc="1FE4F5A6">
      <w:start w:val="1"/>
      <w:numFmt w:val="bullet"/>
      <w:lvlText w:val=""/>
      <w:lvlJc w:val="left"/>
      <w:pPr>
        <w:ind w:left="4320" w:hanging="360"/>
      </w:pPr>
      <w:rPr>
        <w:rFonts w:hint="default" w:ascii="Wingdings" w:hAnsi="Wingdings"/>
      </w:rPr>
    </w:lvl>
    <w:lvl w:ilvl="6" w:tplc="82AEACA2">
      <w:start w:val="1"/>
      <w:numFmt w:val="bullet"/>
      <w:lvlText w:val=""/>
      <w:lvlJc w:val="left"/>
      <w:pPr>
        <w:ind w:left="5040" w:hanging="360"/>
      </w:pPr>
      <w:rPr>
        <w:rFonts w:hint="default" w:ascii="Symbol" w:hAnsi="Symbol"/>
      </w:rPr>
    </w:lvl>
    <w:lvl w:ilvl="7" w:tplc="3F44A912">
      <w:start w:val="1"/>
      <w:numFmt w:val="bullet"/>
      <w:lvlText w:val="o"/>
      <w:lvlJc w:val="left"/>
      <w:pPr>
        <w:ind w:left="5760" w:hanging="360"/>
      </w:pPr>
      <w:rPr>
        <w:rFonts w:hint="default" w:ascii="Courier New" w:hAnsi="Courier New" w:cs="Times New Roman"/>
      </w:rPr>
    </w:lvl>
    <w:lvl w:ilvl="8" w:tplc="A4DAF11C">
      <w:start w:val="1"/>
      <w:numFmt w:val="bullet"/>
      <w:lvlText w:val=""/>
      <w:lvlJc w:val="left"/>
      <w:pPr>
        <w:ind w:left="6480" w:hanging="360"/>
      </w:pPr>
      <w:rPr>
        <w:rFonts w:hint="default" w:ascii="Wingdings" w:hAnsi="Wingdings"/>
      </w:rPr>
    </w:lvl>
  </w:abstractNum>
  <w:abstractNum w:abstractNumId="2" w15:restartNumberingAfterBreak="0">
    <w:nsid w:val="028D0182"/>
    <w:multiLevelType w:val="hybridMultilevel"/>
    <w:tmpl w:val="321841C6"/>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5A95CFE"/>
    <w:multiLevelType w:val="hybridMultilevel"/>
    <w:tmpl w:val="8E1EADB2"/>
    <w:lvl w:ilvl="0" w:tplc="CBB2F168">
      <w:start w:val="1"/>
      <w:numFmt w:val="bullet"/>
      <w:lvlText w:val=""/>
      <w:lvlJc w:val="left"/>
      <w:pPr>
        <w:tabs>
          <w:tab w:val="num" w:pos="1800"/>
        </w:tabs>
        <w:ind w:left="2160" w:hanging="360"/>
      </w:pPr>
      <w:rPr>
        <w:rFonts w:hint="default" w:ascii="Symbol" w:hAnsi="Symbol"/>
        <w:sz w:val="20"/>
      </w:rPr>
    </w:lvl>
    <w:lvl w:ilvl="1" w:tplc="EBE433BC" w:tentative="1">
      <w:start w:val="1"/>
      <w:numFmt w:val="bullet"/>
      <w:lvlText w:val="o"/>
      <w:lvlJc w:val="left"/>
      <w:pPr>
        <w:tabs>
          <w:tab w:val="num" w:pos="2520"/>
        </w:tabs>
        <w:ind w:left="2880" w:hanging="360"/>
      </w:pPr>
      <w:rPr>
        <w:rFonts w:hint="default" w:ascii="Courier New" w:hAnsi="Courier New"/>
        <w:sz w:val="20"/>
      </w:rPr>
    </w:lvl>
    <w:lvl w:ilvl="2" w:tplc="15DAB6CE" w:tentative="1">
      <w:start w:val="1"/>
      <w:numFmt w:val="bullet"/>
      <w:lvlText w:val=""/>
      <w:lvlJc w:val="left"/>
      <w:pPr>
        <w:tabs>
          <w:tab w:val="num" w:pos="3240"/>
        </w:tabs>
        <w:ind w:left="3600" w:hanging="360"/>
      </w:pPr>
      <w:rPr>
        <w:rFonts w:hint="default" w:ascii="Wingdings" w:hAnsi="Wingdings"/>
        <w:sz w:val="20"/>
      </w:rPr>
    </w:lvl>
    <w:lvl w:ilvl="3" w:tplc="A768D330" w:tentative="1">
      <w:start w:val="1"/>
      <w:numFmt w:val="bullet"/>
      <w:lvlText w:val=""/>
      <w:lvlJc w:val="left"/>
      <w:pPr>
        <w:tabs>
          <w:tab w:val="num" w:pos="3960"/>
        </w:tabs>
        <w:ind w:left="4320" w:hanging="360"/>
      </w:pPr>
      <w:rPr>
        <w:rFonts w:hint="default" w:ascii="Wingdings" w:hAnsi="Wingdings"/>
        <w:sz w:val="20"/>
      </w:rPr>
    </w:lvl>
    <w:lvl w:ilvl="4" w:tplc="669E5ABC" w:tentative="1">
      <w:start w:val="1"/>
      <w:numFmt w:val="bullet"/>
      <w:lvlText w:val=""/>
      <w:lvlJc w:val="left"/>
      <w:pPr>
        <w:tabs>
          <w:tab w:val="num" w:pos="4680"/>
        </w:tabs>
        <w:ind w:left="5040" w:hanging="360"/>
      </w:pPr>
      <w:rPr>
        <w:rFonts w:hint="default" w:ascii="Wingdings" w:hAnsi="Wingdings"/>
        <w:sz w:val="20"/>
      </w:rPr>
    </w:lvl>
    <w:lvl w:ilvl="5" w:tplc="57781EF2" w:tentative="1">
      <w:start w:val="1"/>
      <w:numFmt w:val="bullet"/>
      <w:lvlText w:val=""/>
      <w:lvlJc w:val="left"/>
      <w:pPr>
        <w:tabs>
          <w:tab w:val="num" w:pos="5400"/>
        </w:tabs>
        <w:ind w:left="5760" w:hanging="360"/>
      </w:pPr>
      <w:rPr>
        <w:rFonts w:hint="default" w:ascii="Wingdings" w:hAnsi="Wingdings"/>
        <w:sz w:val="20"/>
      </w:rPr>
    </w:lvl>
    <w:lvl w:ilvl="6" w:tplc="7A50B48A" w:tentative="1">
      <w:start w:val="1"/>
      <w:numFmt w:val="bullet"/>
      <w:lvlText w:val=""/>
      <w:lvlJc w:val="left"/>
      <w:pPr>
        <w:tabs>
          <w:tab w:val="num" w:pos="6120"/>
        </w:tabs>
        <w:ind w:left="6480" w:hanging="360"/>
      </w:pPr>
      <w:rPr>
        <w:rFonts w:hint="default" w:ascii="Wingdings" w:hAnsi="Wingdings"/>
        <w:sz w:val="20"/>
      </w:rPr>
    </w:lvl>
    <w:lvl w:ilvl="7" w:tplc="8932E020" w:tentative="1">
      <w:start w:val="1"/>
      <w:numFmt w:val="bullet"/>
      <w:lvlText w:val=""/>
      <w:lvlJc w:val="left"/>
      <w:pPr>
        <w:tabs>
          <w:tab w:val="num" w:pos="6840"/>
        </w:tabs>
        <w:ind w:left="7200" w:hanging="360"/>
      </w:pPr>
      <w:rPr>
        <w:rFonts w:hint="default" w:ascii="Wingdings" w:hAnsi="Wingdings"/>
        <w:sz w:val="20"/>
      </w:rPr>
    </w:lvl>
    <w:lvl w:ilvl="8" w:tplc="CCF6857A" w:tentative="1">
      <w:start w:val="1"/>
      <w:numFmt w:val="bullet"/>
      <w:lvlText w:val=""/>
      <w:lvlJc w:val="left"/>
      <w:pPr>
        <w:tabs>
          <w:tab w:val="num" w:pos="7560"/>
        </w:tabs>
        <w:ind w:left="7920" w:hanging="360"/>
      </w:pPr>
      <w:rPr>
        <w:rFonts w:hint="default" w:ascii="Wingdings" w:hAnsi="Wingdings"/>
        <w:sz w:val="20"/>
      </w:rPr>
    </w:lvl>
  </w:abstractNum>
  <w:abstractNum w:abstractNumId="4" w15:restartNumberingAfterBreak="0">
    <w:nsid w:val="07556E6F"/>
    <w:multiLevelType w:val="hybridMultilevel"/>
    <w:tmpl w:val="AD04E6E0"/>
    <w:lvl w:ilvl="0" w:tplc="A9BE4B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AAA5C52"/>
    <w:multiLevelType w:val="hybridMultilevel"/>
    <w:tmpl w:val="13D07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BD478C"/>
    <w:multiLevelType w:val="hybridMultilevel"/>
    <w:tmpl w:val="522A8FDC"/>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0E0332BF"/>
    <w:multiLevelType w:val="hybridMultilevel"/>
    <w:tmpl w:val="047ED83C"/>
    <w:lvl w:ilvl="0" w:tplc="9AA8C890">
      <w:start w:val="1"/>
      <w:numFmt w:val="bullet"/>
      <w:lvlText w:val="•"/>
      <w:lvlJc w:val="left"/>
      <w:pPr>
        <w:tabs>
          <w:tab w:val="num" w:pos="720"/>
        </w:tabs>
        <w:ind w:left="720" w:hanging="360"/>
      </w:pPr>
      <w:rPr>
        <w:rFonts w:hint="default" w:ascii="Arial" w:hAnsi="Arial"/>
      </w:rPr>
    </w:lvl>
    <w:lvl w:ilvl="1" w:tplc="DCC62570" w:tentative="1">
      <w:start w:val="1"/>
      <w:numFmt w:val="bullet"/>
      <w:lvlText w:val="•"/>
      <w:lvlJc w:val="left"/>
      <w:pPr>
        <w:tabs>
          <w:tab w:val="num" w:pos="1440"/>
        </w:tabs>
        <w:ind w:left="1440" w:hanging="360"/>
      </w:pPr>
      <w:rPr>
        <w:rFonts w:hint="default" w:ascii="Arial" w:hAnsi="Arial"/>
      </w:rPr>
    </w:lvl>
    <w:lvl w:ilvl="2" w:tplc="C1F8F64E" w:tentative="1">
      <w:start w:val="1"/>
      <w:numFmt w:val="bullet"/>
      <w:lvlText w:val="•"/>
      <w:lvlJc w:val="left"/>
      <w:pPr>
        <w:tabs>
          <w:tab w:val="num" w:pos="2160"/>
        </w:tabs>
        <w:ind w:left="2160" w:hanging="360"/>
      </w:pPr>
      <w:rPr>
        <w:rFonts w:hint="default" w:ascii="Arial" w:hAnsi="Arial"/>
      </w:rPr>
    </w:lvl>
    <w:lvl w:ilvl="3" w:tplc="D5B4F754" w:tentative="1">
      <w:start w:val="1"/>
      <w:numFmt w:val="bullet"/>
      <w:lvlText w:val="•"/>
      <w:lvlJc w:val="left"/>
      <w:pPr>
        <w:tabs>
          <w:tab w:val="num" w:pos="2880"/>
        </w:tabs>
        <w:ind w:left="2880" w:hanging="360"/>
      </w:pPr>
      <w:rPr>
        <w:rFonts w:hint="default" w:ascii="Arial" w:hAnsi="Arial"/>
      </w:rPr>
    </w:lvl>
    <w:lvl w:ilvl="4" w:tplc="05A60DE4" w:tentative="1">
      <w:start w:val="1"/>
      <w:numFmt w:val="bullet"/>
      <w:lvlText w:val="•"/>
      <w:lvlJc w:val="left"/>
      <w:pPr>
        <w:tabs>
          <w:tab w:val="num" w:pos="3600"/>
        </w:tabs>
        <w:ind w:left="3600" w:hanging="360"/>
      </w:pPr>
      <w:rPr>
        <w:rFonts w:hint="default" w:ascii="Arial" w:hAnsi="Arial"/>
      </w:rPr>
    </w:lvl>
    <w:lvl w:ilvl="5" w:tplc="3F9807A6" w:tentative="1">
      <w:start w:val="1"/>
      <w:numFmt w:val="bullet"/>
      <w:lvlText w:val="•"/>
      <w:lvlJc w:val="left"/>
      <w:pPr>
        <w:tabs>
          <w:tab w:val="num" w:pos="4320"/>
        </w:tabs>
        <w:ind w:left="4320" w:hanging="360"/>
      </w:pPr>
      <w:rPr>
        <w:rFonts w:hint="default" w:ascii="Arial" w:hAnsi="Arial"/>
      </w:rPr>
    </w:lvl>
    <w:lvl w:ilvl="6" w:tplc="C1962D0A" w:tentative="1">
      <w:start w:val="1"/>
      <w:numFmt w:val="bullet"/>
      <w:lvlText w:val="•"/>
      <w:lvlJc w:val="left"/>
      <w:pPr>
        <w:tabs>
          <w:tab w:val="num" w:pos="5040"/>
        </w:tabs>
        <w:ind w:left="5040" w:hanging="360"/>
      </w:pPr>
      <w:rPr>
        <w:rFonts w:hint="default" w:ascii="Arial" w:hAnsi="Arial"/>
      </w:rPr>
    </w:lvl>
    <w:lvl w:ilvl="7" w:tplc="374823CE" w:tentative="1">
      <w:start w:val="1"/>
      <w:numFmt w:val="bullet"/>
      <w:lvlText w:val="•"/>
      <w:lvlJc w:val="left"/>
      <w:pPr>
        <w:tabs>
          <w:tab w:val="num" w:pos="5760"/>
        </w:tabs>
        <w:ind w:left="5760" w:hanging="360"/>
      </w:pPr>
      <w:rPr>
        <w:rFonts w:hint="default" w:ascii="Arial" w:hAnsi="Arial"/>
      </w:rPr>
    </w:lvl>
    <w:lvl w:ilvl="8" w:tplc="11C045C0"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0EA34342"/>
    <w:multiLevelType w:val="hybridMultilevel"/>
    <w:tmpl w:val="0B8C4FB8"/>
    <w:lvl w:ilvl="0" w:tplc="4A00340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31F3E84"/>
    <w:multiLevelType w:val="hybridMultilevel"/>
    <w:tmpl w:val="FB161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5C21A5"/>
    <w:multiLevelType w:val="hybridMultilevel"/>
    <w:tmpl w:val="DC5C6F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7C35B34"/>
    <w:multiLevelType w:val="multilevel"/>
    <w:tmpl w:val="325A23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89F32C4"/>
    <w:multiLevelType w:val="hybridMultilevel"/>
    <w:tmpl w:val="9B8A68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9686025"/>
    <w:multiLevelType w:val="hybridMultilevel"/>
    <w:tmpl w:val="580C2A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A7358FC"/>
    <w:multiLevelType w:val="hybridMultilevel"/>
    <w:tmpl w:val="FA9CC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BB6437C"/>
    <w:multiLevelType w:val="hybridMultilevel"/>
    <w:tmpl w:val="FFFFFFFF"/>
    <w:lvl w:ilvl="0" w:tplc="705874AA">
      <w:start w:val="1"/>
      <w:numFmt w:val="bullet"/>
      <w:lvlText w:val=""/>
      <w:lvlJc w:val="left"/>
      <w:pPr>
        <w:ind w:left="720" w:hanging="360"/>
      </w:pPr>
      <w:rPr>
        <w:rFonts w:hint="default" w:ascii="Symbol" w:hAnsi="Symbol"/>
      </w:rPr>
    </w:lvl>
    <w:lvl w:ilvl="1" w:tplc="11AC4FA4">
      <w:start w:val="1"/>
      <w:numFmt w:val="bullet"/>
      <w:lvlText w:val="o"/>
      <w:lvlJc w:val="left"/>
      <w:pPr>
        <w:ind w:left="1440" w:hanging="360"/>
      </w:pPr>
      <w:rPr>
        <w:rFonts w:hint="default" w:ascii="Courier New" w:hAnsi="Courier New" w:cs="Times New Roman"/>
      </w:rPr>
    </w:lvl>
    <w:lvl w:ilvl="2" w:tplc="9DCE6478">
      <w:start w:val="1"/>
      <w:numFmt w:val="bullet"/>
      <w:lvlText w:val=""/>
      <w:lvlJc w:val="left"/>
      <w:pPr>
        <w:ind w:left="2160" w:hanging="360"/>
      </w:pPr>
      <w:rPr>
        <w:rFonts w:hint="default" w:ascii="Wingdings" w:hAnsi="Wingdings"/>
      </w:rPr>
    </w:lvl>
    <w:lvl w:ilvl="3" w:tplc="E9E21522">
      <w:start w:val="1"/>
      <w:numFmt w:val="bullet"/>
      <w:lvlText w:val=""/>
      <w:lvlJc w:val="left"/>
      <w:pPr>
        <w:ind w:left="2880" w:hanging="360"/>
      </w:pPr>
      <w:rPr>
        <w:rFonts w:hint="default" w:ascii="Symbol" w:hAnsi="Symbol"/>
      </w:rPr>
    </w:lvl>
    <w:lvl w:ilvl="4" w:tplc="1FDA5342">
      <w:start w:val="1"/>
      <w:numFmt w:val="bullet"/>
      <w:lvlText w:val="o"/>
      <w:lvlJc w:val="left"/>
      <w:pPr>
        <w:ind w:left="3600" w:hanging="360"/>
      </w:pPr>
      <w:rPr>
        <w:rFonts w:hint="default" w:ascii="Courier New" w:hAnsi="Courier New" w:cs="Times New Roman"/>
      </w:rPr>
    </w:lvl>
    <w:lvl w:ilvl="5" w:tplc="8EF86B66">
      <w:start w:val="1"/>
      <w:numFmt w:val="bullet"/>
      <w:lvlText w:val=""/>
      <w:lvlJc w:val="left"/>
      <w:pPr>
        <w:ind w:left="4320" w:hanging="360"/>
      </w:pPr>
      <w:rPr>
        <w:rFonts w:hint="default" w:ascii="Wingdings" w:hAnsi="Wingdings"/>
      </w:rPr>
    </w:lvl>
    <w:lvl w:ilvl="6" w:tplc="8894FDDC">
      <w:start w:val="1"/>
      <w:numFmt w:val="bullet"/>
      <w:lvlText w:val=""/>
      <w:lvlJc w:val="left"/>
      <w:pPr>
        <w:ind w:left="5040" w:hanging="360"/>
      </w:pPr>
      <w:rPr>
        <w:rFonts w:hint="default" w:ascii="Symbol" w:hAnsi="Symbol"/>
      </w:rPr>
    </w:lvl>
    <w:lvl w:ilvl="7" w:tplc="A3B01458">
      <w:start w:val="1"/>
      <w:numFmt w:val="bullet"/>
      <w:lvlText w:val="o"/>
      <w:lvlJc w:val="left"/>
      <w:pPr>
        <w:ind w:left="5760" w:hanging="360"/>
      </w:pPr>
      <w:rPr>
        <w:rFonts w:hint="default" w:ascii="Courier New" w:hAnsi="Courier New" w:cs="Times New Roman"/>
      </w:rPr>
    </w:lvl>
    <w:lvl w:ilvl="8" w:tplc="E0CC72D0">
      <w:start w:val="1"/>
      <w:numFmt w:val="bullet"/>
      <w:lvlText w:val=""/>
      <w:lvlJc w:val="left"/>
      <w:pPr>
        <w:ind w:left="6480" w:hanging="360"/>
      </w:pPr>
      <w:rPr>
        <w:rFonts w:hint="default" w:ascii="Wingdings" w:hAnsi="Wingdings"/>
      </w:rPr>
    </w:lvl>
  </w:abstractNum>
  <w:abstractNum w:abstractNumId="16" w15:restartNumberingAfterBreak="0">
    <w:nsid w:val="1C7A2EE6"/>
    <w:multiLevelType w:val="hybridMultilevel"/>
    <w:tmpl w:val="05FA8DC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1D9D549A"/>
    <w:multiLevelType w:val="hybridMultilevel"/>
    <w:tmpl w:val="D4625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09B224B"/>
    <w:multiLevelType w:val="hybridMultilevel"/>
    <w:tmpl w:val="FF5E7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3C702E"/>
    <w:multiLevelType w:val="hybridMultilevel"/>
    <w:tmpl w:val="FFFFFFFF"/>
    <w:lvl w:ilvl="0" w:tplc="D928519E">
      <w:start w:val="1"/>
      <w:numFmt w:val="bullet"/>
      <w:lvlText w:val=""/>
      <w:lvlJc w:val="left"/>
      <w:pPr>
        <w:ind w:left="720" w:hanging="360"/>
      </w:pPr>
      <w:rPr>
        <w:rFonts w:hint="default" w:ascii="Symbol" w:hAnsi="Symbol"/>
      </w:rPr>
    </w:lvl>
    <w:lvl w:ilvl="1" w:tplc="AE4C173A">
      <w:start w:val="1"/>
      <w:numFmt w:val="bullet"/>
      <w:lvlText w:val="o"/>
      <w:lvlJc w:val="left"/>
      <w:pPr>
        <w:ind w:left="1440" w:hanging="360"/>
      </w:pPr>
      <w:rPr>
        <w:rFonts w:hint="default" w:ascii="Courier New" w:hAnsi="Courier New"/>
      </w:rPr>
    </w:lvl>
    <w:lvl w:ilvl="2" w:tplc="8B606AD2">
      <w:start w:val="1"/>
      <w:numFmt w:val="bullet"/>
      <w:lvlText w:val=""/>
      <w:lvlJc w:val="left"/>
      <w:pPr>
        <w:ind w:left="2160" w:hanging="360"/>
      </w:pPr>
      <w:rPr>
        <w:rFonts w:hint="default" w:ascii="Wingdings" w:hAnsi="Wingdings"/>
      </w:rPr>
    </w:lvl>
    <w:lvl w:ilvl="3" w:tplc="8A6241F0">
      <w:start w:val="1"/>
      <w:numFmt w:val="bullet"/>
      <w:lvlText w:val=""/>
      <w:lvlJc w:val="left"/>
      <w:pPr>
        <w:ind w:left="2880" w:hanging="360"/>
      </w:pPr>
      <w:rPr>
        <w:rFonts w:hint="default" w:ascii="Symbol" w:hAnsi="Symbol"/>
      </w:rPr>
    </w:lvl>
    <w:lvl w:ilvl="4" w:tplc="E2465DB0">
      <w:start w:val="1"/>
      <w:numFmt w:val="bullet"/>
      <w:lvlText w:val="o"/>
      <w:lvlJc w:val="left"/>
      <w:pPr>
        <w:ind w:left="3600" w:hanging="360"/>
      </w:pPr>
      <w:rPr>
        <w:rFonts w:hint="default" w:ascii="Courier New" w:hAnsi="Courier New"/>
      </w:rPr>
    </w:lvl>
    <w:lvl w:ilvl="5" w:tplc="B0B0C62E">
      <w:start w:val="1"/>
      <w:numFmt w:val="bullet"/>
      <w:lvlText w:val=""/>
      <w:lvlJc w:val="left"/>
      <w:pPr>
        <w:ind w:left="4320" w:hanging="360"/>
      </w:pPr>
      <w:rPr>
        <w:rFonts w:hint="default" w:ascii="Wingdings" w:hAnsi="Wingdings"/>
      </w:rPr>
    </w:lvl>
    <w:lvl w:ilvl="6" w:tplc="45A4FD0A">
      <w:start w:val="1"/>
      <w:numFmt w:val="bullet"/>
      <w:lvlText w:val=""/>
      <w:lvlJc w:val="left"/>
      <w:pPr>
        <w:ind w:left="5040" w:hanging="360"/>
      </w:pPr>
      <w:rPr>
        <w:rFonts w:hint="default" w:ascii="Symbol" w:hAnsi="Symbol"/>
      </w:rPr>
    </w:lvl>
    <w:lvl w:ilvl="7" w:tplc="EAB4992A">
      <w:start w:val="1"/>
      <w:numFmt w:val="bullet"/>
      <w:lvlText w:val="o"/>
      <w:lvlJc w:val="left"/>
      <w:pPr>
        <w:ind w:left="5760" w:hanging="360"/>
      </w:pPr>
      <w:rPr>
        <w:rFonts w:hint="default" w:ascii="Courier New" w:hAnsi="Courier New"/>
      </w:rPr>
    </w:lvl>
    <w:lvl w:ilvl="8" w:tplc="729C2D46">
      <w:start w:val="1"/>
      <w:numFmt w:val="bullet"/>
      <w:lvlText w:val=""/>
      <w:lvlJc w:val="left"/>
      <w:pPr>
        <w:ind w:left="6480" w:hanging="360"/>
      </w:pPr>
      <w:rPr>
        <w:rFonts w:hint="default" w:ascii="Wingdings" w:hAnsi="Wingdings"/>
      </w:rPr>
    </w:lvl>
  </w:abstractNum>
  <w:abstractNum w:abstractNumId="20" w15:restartNumberingAfterBreak="0">
    <w:nsid w:val="23E11678"/>
    <w:multiLevelType w:val="multilevel"/>
    <w:tmpl w:val="58985C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56418F7"/>
    <w:multiLevelType w:val="hybridMultilevel"/>
    <w:tmpl w:val="FFFFFFFF"/>
    <w:lvl w:ilvl="0" w:tplc="E83E4C52">
      <w:start w:val="1"/>
      <w:numFmt w:val="bullet"/>
      <w:lvlText w:val=""/>
      <w:lvlJc w:val="left"/>
      <w:pPr>
        <w:ind w:left="720" w:hanging="360"/>
      </w:pPr>
      <w:rPr>
        <w:rFonts w:hint="default" w:ascii="Symbol" w:hAnsi="Symbol"/>
      </w:rPr>
    </w:lvl>
    <w:lvl w:ilvl="1" w:tplc="34C84878">
      <w:start w:val="1"/>
      <w:numFmt w:val="bullet"/>
      <w:lvlText w:val="o"/>
      <w:lvlJc w:val="left"/>
      <w:pPr>
        <w:ind w:left="1440" w:hanging="360"/>
      </w:pPr>
      <w:rPr>
        <w:rFonts w:hint="default" w:ascii="Courier New" w:hAnsi="Courier New"/>
      </w:rPr>
    </w:lvl>
    <w:lvl w:ilvl="2" w:tplc="8A4AC944">
      <w:start w:val="1"/>
      <w:numFmt w:val="bullet"/>
      <w:lvlText w:val=""/>
      <w:lvlJc w:val="left"/>
      <w:pPr>
        <w:ind w:left="2160" w:hanging="360"/>
      </w:pPr>
      <w:rPr>
        <w:rFonts w:hint="default" w:ascii="Wingdings" w:hAnsi="Wingdings"/>
      </w:rPr>
    </w:lvl>
    <w:lvl w:ilvl="3" w:tplc="B02878E4">
      <w:start w:val="1"/>
      <w:numFmt w:val="bullet"/>
      <w:lvlText w:val=""/>
      <w:lvlJc w:val="left"/>
      <w:pPr>
        <w:ind w:left="2880" w:hanging="360"/>
      </w:pPr>
      <w:rPr>
        <w:rFonts w:hint="default" w:ascii="Symbol" w:hAnsi="Symbol"/>
      </w:rPr>
    </w:lvl>
    <w:lvl w:ilvl="4" w:tplc="314475DC">
      <w:start w:val="1"/>
      <w:numFmt w:val="bullet"/>
      <w:lvlText w:val="o"/>
      <w:lvlJc w:val="left"/>
      <w:pPr>
        <w:ind w:left="3600" w:hanging="360"/>
      </w:pPr>
      <w:rPr>
        <w:rFonts w:hint="default" w:ascii="Courier New" w:hAnsi="Courier New"/>
      </w:rPr>
    </w:lvl>
    <w:lvl w:ilvl="5" w:tplc="D36ED5FC">
      <w:start w:val="1"/>
      <w:numFmt w:val="bullet"/>
      <w:lvlText w:val=""/>
      <w:lvlJc w:val="left"/>
      <w:pPr>
        <w:ind w:left="4320" w:hanging="360"/>
      </w:pPr>
      <w:rPr>
        <w:rFonts w:hint="default" w:ascii="Wingdings" w:hAnsi="Wingdings"/>
      </w:rPr>
    </w:lvl>
    <w:lvl w:ilvl="6" w:tplc="A0CC47B2">
      <w:start w:val="1"/>
      <w:numFmt w:val="bullet"/>
      <w:lvlText w:val=""/>
      <w:lvlJc w:val="left"/>
      <w:pPr>
        <w:ind w:left="5040" w:hanging="360"/>
      </w:pPr>
      <w:rPr>
        <w:rFonts w:hint="default" w:ascii="Symbol" w:hAnsi="Symbol"/>
      </w:rPr>
    </w:lvl>
    <w:lvl w:ilvl="7" w:tplc="E78A5186">
      <w:start w:val="1"/>
      <w:numFmt w:val="bullet"/>
      <w:lvlText w:val="o"/>
      <w:lvlJc w:val="left"/>
      <w:pPr>
        <w:ind w:left="5760" w:hanging="360"/>
      </w:pPr>
      <w:rPr>
        <w:rFonts w:hint="default" w:ascii="Courier New" w:hAnsi="Courier New"/>
      </w:rPr>
    </w:lvl>
    <w:lvl w:ilvl="8" w:tplc="09FC6BEA">
      <w:start w:val="1"/>
      <w:numFmt w:val="bullet"/>
      <w:lvlText w:val=""/>
      <w:lvlJc w:val="left"/>
      <w:pPr>
        <w:ind w:left="6480" w:hanging="360"/>
      </w:pPr>
      <w:rPr>
        <w:rFonts w:hint="default" w:ascii="Wingdings" w:hAnsi="Wingdings"/>
      </w:rPr>
    </w:lvl>
  </w:abstractNum>
  <w:abstractNum w:abstractNumId="22" w15:restartNumberingAfterBreak="0">
    <w:nsid w:val="27A77343"/>
    <w:multiLevelType w:val="hybridMultilevel"/>
    <w:tmpl w:val="F6CA3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A0942EE"/>
    <w:multiLevelType w:val="hybridMultilevel"/>
    <w:tmpl w:val="FFFFFFFF"/>
    <w:lvl w:ilvl="0" w:tplc="B9100DDA">
      <w:start w:val="1"/>
      <w:numFmt w:val="bullet"/>
      <w:lvlText w:val=""/>
      <w:lvlJc w:val="left"/>
      <w:pPr>
        <w:ind w:left="720" w:hanging="360"/>
      </w:pPr>
      <w:rPr>
        <w:rFonts w:hint="default" w:ascii="Symbol" w:hAnsi="Symbol"/>
      </w:rPr>
    </w:lvl>
    <w:lvl w:ilvl="1" w:tplc="BCA6A1D0">
      <w:start w:val="1"/>
      <w:numFmt w:val="bullet"/>
      <w:lvlText w:val="o"/>
      <w:lvlJc w:val="left"/>
      <w:pPr>
        <w:ind w:left="1440" w:hanging="360"/>
      </w:pPr>
      <w:rPr>
        <w:rFonts w:hint="default" w:ascii="Courier New" w:hAnsi="Courier New"/>
      </w:rPr>
    </w:lvl>
    <w:lvl w:ilvl="2" w:tplc="47002E30">
      <w:start w:val="1"/>
      <w:numFmt w:val="bullet"/>
      <w:lvlText w:val=""/>
      <w:lvlJc w:val="left"/>
      <w:pPr>
        <w:ind w:left="2160" w:hanging="360"/>
      </w:pPr>
      <w:rPr>
        <w:rFonts w:hint="default" w:ascii="Wingdings" w:hAnsi="Wingdings"/>
      </w:rPr>
    </w:lvl>
    <w:lvl w:ilvl="3" w:tplc="6E8ED90C">
      <w:start w:val="1"/>
      <w:numFmt w:val="bullet"/>
      <w:lvlText w:val=""/>
      <w:lvlJc w:val="left"/>
      <w:pPr>
        <w:ind w:left="2880" w:hanging="360"/>
      </w:pPr>
      <w:rPr>
        <w:rFonts w:hint="default" w:ascii="Symbol" w:hAnsi="Symbol"/>
      </w:rPr>
    </w:lvl>
    <w:lvl w:ilvl="4" w:tplc="54FCB554">
      <w:start w:val="1"/>
      <w:numFmt w:val="bullet"/>
      <w:lvlText w:val="o"/>
      <w:lvlJc w:val="left"/>
      <w:pPr>
        <w:ind w:left="3600" w:hanging="360"/>
      </w:pPr>
      <w:rPr>
        <w:rFonts w:hint="default" w:ascii="Courier New" w:hAnsi="Courier New"/>
      </w:rPr>
    </w:lvl>
    <w:lvl w:ilvl="5" w:tplc="FA7AC322">
      <w:start w:val="1"/>
      <w:numFmt w:val="bullet"/>
      <w:lvlText w:val=""/>
      <w:lvlJc w:val="left"/>
      <w:pPr>
        <w:ind w:left="4320" w:hanging="360"/>
      </w:pPr>
      <w:rPr>
        <w:rFonts w:hint="default" w:ascii="Wingdings" w:hAnsi="Wingdings"/>
      </w:rPr>
    </w:lvl>
    <w:lvl w:ilvl="6" w:tplc="7CCC294A">
      <w:start w:val="1"/>
      <w:numFmt w:val="bullet"/>
      <w:lvlText w:val=""/>
      <w:lvlJc w:val="left"/>
      <w:pPr>
        <w:ind w:left="5040" w:hanging="360"/>
      </w:pPr>
      <w:rPr>
        <w:rFonts w:hint="default" w:ascii="Symbol" w:hAnsi="Symbol"/>
      </w:rPr>
    </w:lvl>
    <w:lvl w:ilvl="7" w:tplc="70FE1B50">
      <w:start w:val="1"/>
      <w:numFmt w:val="bullet"/>
      <w:lvlText w:val="o"/>
      <w:lvlJc w:val="left"/>
      <w:pPr>
        <w:ind w:left="5760" w:hanging="360"/>
      </w:pPr>
      <w:rPr>
        <w:rFonts w:hint="default" w:ascii="Courier New" w:hAnsi="Courier New"/>
      </w:rPr>
    </w:lvl>
    <w:lvl w:ilvl="8" w:tplc="0C1C119E">
      <w:start w:val="1"/>
      <w:numFmt w:val="bullet"/>
      <w:lvlText w:val=""/>
      <w:lvlJc w:val="left"/>
      <w:pPr>
        <w:ind w:left="6480" w:hanging="360"/>
      </w:pPr>
      <w:rPr>
        <w:rFonts w:hint="default" w:ascii="Wingdings" w:hAnsi="Wingdings"/>
      </w:rPr>
    </w:lvl>
  </w:abstractNum>
  <w:abstractNum w:abstractNumId="24" w15:restartNumberingAfterBreak="0">
    <w:nsid w:val="2E0D536C"/>
    <w:multiLevelType w:val="multilevel"/>
    <w:tmpl w:val="5E569E9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5" w15:restartNumberingAfterBreak="0">
    <w:nsid w:val="338C2CFC"/>
    <w:multiLevelType w:val="hybridMultilevel"/>
    <w:tmpl w:val="8056C7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3AE6248"/>
    <w:multiLevelType w:val="hybridMultilevel"/>
    <w:tmpl w:val="FFFFFFFF"/>
    <w:lvl w:ilvl="0" w:tplc="6AB6345A">
      <w:start w:val="1"/>
      <w:numFmt w:val="bullet"/>
      <w:lvlText w:val=""/>
      <w:lvlJc w:val="left"/>
      <w:pPr>
        <w:ind w:left="720" w:hanging="360"/>
      </w:pPr>
      <w:rPr>
        <w:rFonts w:hint="default" w:ascii="Symbol" w:hAnsi="Symbol"/>
      </w:rPr>
    </w:lvl>
    <w:lvl w:ilvl="1" w:tplc="B554D114">
      <w:start w:val="1"/>
      <w:numFmt w:val="bullet"/>
      <w:lvlText w:val="o"/>
      <w:lvlJc w:val="left"/>
      <w:pPr>
        <w:ind w:left="1440" w:hanging="360"/>
      </w:pPr>
      <w:rPr>
        <w:rFonts w:hint="default" w:ascii="Courier New" w:hAnsi="Courier New" w:cs="Times New Roman"/>
      </w:rPr>
    </w:lvl>
    <w:lvl w:ilvl="2" w:tplc="8E30648C">
      <w:start w:val="1"/>
      <w:numFmt w:val="bullet"/>
      <w:lvlText w:val=""/>
      <w:lvlJc w:val="left"/>
      <w:pPr>
        <w:ind w:left="2160" w:hanging="360"/>
      </w:pPr>
      <w:rPr>
        <w:rFonts w:hint="default" w:ascii="Wingdings" w:hAnsi="Wingdings"/>
      </w:rPr>
    </w:lvl>
    <w:lvl w:ilvl="3" w:tplc="D8222F72">
      <w:start w:val="1"/>
      <w:numFmt w:val="bullet"/>
      <w:lvlText w:val=""/>
      <w:lvlJc w:val="left"/>
      <w:pPr>
        <w:ind w:left="2880" w:hanging="360"/>
      </w:pPr>
      <w:rPr>
        <w:rFonts w:hint="default" w:ascii="Symbol" w:hAnsi="Symbol"/>
      </w:rPr>
    </w:lvl>
    <w:lvl w:ilvl="4" w:tplc="75E68012">
      <w:start w:val="1"/>
      <w:numFmt w:val="bullet"/>
      <w:lvlText w:val="o"/>
      <w:lvlJc w:val="left"/>
      <w:pPr>
        <w:ind w:left="3600" w:hanging="360"/>
      </w:pPr>
      <w:rPr>
        <w:rFonts w:hint="default" w:ascii="Courier New" w:hAnsi="Courier New" w:cs="Times New Roman"/>
      </w:rPr>
    </w:lvl>
    <w:lvl w:ilvl="5" w:tplc="D24C6B06">
      <w:start w:val="1"/>
      <w:numFmt w:val="bullet"/>
      <w:lvlText w:val=""/>
      <w:lvlJc w:val="left"/>
      <w:pPr>
        <w:ind w:left="4320" w:hanging="360"/>
      </w:pPr>
      <w:rPr>
        <w:rFonts w:hint="default" w:ascii="Wingdings" w:hAnsi="Wingdings"/>
      </w:rPr>
    </w:lvl>
    <w:lvl w:ilvl="6" w:tplc="1E7007EE">
      <w:start w:val="1"/>
      <w:numFmt w:val="bullet"/>
      <w:lvlText w:val=""/>
      <w:lvlJc w:val="left"/>
      <w:pPr>
        <w:ind w:left="5040" w:hanging="360"/>
      </w:pPr>
      <w:rPr>
        <w:rFonts w:hint="default" w:ascii="Symbol" w:hAnsi="Symbol"/>
      </w:rPr>
    </w:lvl>
    <w:lvl w:ilvl="7" w:tplc="AC42F664">
      <w:start w:val="1"/>
      <w:numFmt w:val="bullet"/>
      <w:lvlText w:val="o"/>
      <w:lvlJc w:val="left"/>
      <w:pPr>
        <w:ind w:left="5760" w:hanging="360"/>
      </w:pPr>
      <w:rPr>
        <w:rFonts w:hint="default" w:ascii="Courier New" w:hAnsi="Courier New" w:cs="Times New Roman"/>
      </w:rPr>
    </w:lvl>
    <w:lvl w:ilvl="8" w:tplc="EEB42F56">
      <w:start w:val="1"/>
      <w:numFmt w:val="bullet"/>
      <w:lvlText w:val=""/>
      <w:lvlJc w:val="left"/>
      <w:pPr>
        <w:ind w:left="6480" w:hanging="360"/>
      </w:pPr>
      <w:rPr>
        <w:rFonts w:hint="default" w:ascii="Wingdings" w:hAnsi="Wingdings"/>
      </w:rPr>
    </w:lvl>
  </w:abstractNum>
  <w:abstractNum w:abstractNumId="27" w15:restartNumberingAfterBreak="0">
    <w:nsid w:val="372E27A9"/>
    <w:multiLevelType w:val="hybridMultilevel"/>
    <w:tmpl w:val="BD24839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38B94027"/>
    <w:multiLevelType w:val="hybridMultilevel"/>
    <w:tmpl w:val="A5287F7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9" w15:restartNumberingAfterBreak="0">
    <w:nsid w:val="39774D79"/>
    <w:multiLevelType w:val="hybridMultilevel"/>
    <w:tmpl w:val="D2BE3F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9BC19AF"/>
    <w:multiLevelType w:val="hybridMultilevel"/>
    <w:tmpl w:val="6F162496"/>
    <w:lvl w:ilvl="0" w:tplc="ED602E3E">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3AF90FD2"/>
    <w:multiLevelType w:val="hybridMultilevel"/>
    <w:tmpl w:val="5526FA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3C2E6CC1"/>
    <w:multiLevelType w:val="hybridMultilevel"/>
    <w:tmpl w:val="F250A7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3D570643"/>
    <w:multiLevelType w:val="hybridMultilevel"/>
    <w:tmpl w:val="BF8AC66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3D8E1EF3"/>
    <w:multiLevelType w:val="hybridMultilevel"/>
    <w:tmpl w:val="3020C1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E3B192F"/>
    <w:multiLevelType w:val="hybridMultilevel"/>
    <w:tmpl w:val="B6F8B5D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6" w15:restartNumberingAfterBreak="0">
    <w:nsid w:val="42BE2A52"/>
    <w:multiLevelType w:val="hybridMultilevel"/>
    <w:tmpl w:val="45CC20C4"/>
    <w:lvl w:ilvl="0" w:tplc="9DBA6EA6">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42CA08C1"/>
    <w:multiLevelType w:val="hybridMultilevel"/>
    <w:tmpl w:val="E6DE8B9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8" w15:restartNumberingAfterBreak="0">
    <w:nsid w:val="432526CA"/>
    <w:multiLevelType w:val="hybridMultilevel"/>
    <w:tmpl w:val="47DACD0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9" w15:restartNumberingAfterBreak="0">
    <w:nsid w:val="4429232B"/>
    <w:multiLevelType w:val="hybridMultilevel"/>
    <w:tmpl w:val="FFFFFFFF"/>
    <w:lvl w:ilvl="0" w:tplc="CEAE8E9A">
      <w:start w:val="1"/>
      <w:numFmt w:val="bullet"/>
      <w:lvlText w:val=""/>
      <w:lvlJc w:val="left"/>
      <w:pPr>
        <w:ind w:left="720" w:hanging="360"/>
      </w:pPr>
      <w:rPr>
        <w:rFonts w:hint="default" w:ascii="Symbol" w:hAnsi="Symbol"/>
      </w:rPr>
    </w:lvl>
    <w:lvl w:ilvl="1" w:tplc="13889D4C">
      <w:start w:val="1"/>
      <w:numFmt w:val="bullet"/>
      <w:lvlText w:val="o"/>
      <w:lvlJc w:val="left"/>
      <w:pPr>
        <w:ind w:left="1440" w:hanging="360"/>
      </w:pPr>
      <w:rPr>
        <w:rFonts w:hint="default" w:ascii="Courier New" w:hAnsi="Courier New" w:cs="Times New Roman"/>
      </w:rPr>
    </w:lvl>
    <w:lvl w:ilvl="2" w:tplc="EE5A89BC">
      <w:start w:val="1"/>
      <w:numFmt w:val="bullet"/>
      <w:lvlText w:val=""/>
      <w:lvlJc w:val="left"/>
      <w:pPr>
        <w:ind w:left="2160" w:hanging="360"/>
      </w:pPr>
      <w:rPr>
        <w:rFonts w:hint="default" w:ascii="Wingdings" w:hAnsi="Wingdings"/>
      </w:rPr>
    </w:lvl>
    <w:lvl w:ilvl="3" w:tplc="9834932E">
      <w:start w:val="1"/>
      <w:numFmt w:val="bullet"/>
      <w:lvlText w:val=""/>
      <w:lvlJc w:val="left"/>
      <w:pPr>
        <w:ind w:left="2880" w:hanging="360"/>
      </w:pPr>
      <w:rPr>
        <w:rFonts w:hint="default" w:ascii="Symbol" w:hAnsi="Symbol"/>
      </w:rPr>
    </w:lvl>
    <w:lvl w:ilvl="4" w:tplc="B6902E52">
      <w:start w:val="1"/>
      <w:numFmt w:val="bullet"/>
      <w:lvlText w:val="o"/>
      <w:lvlJc w:val="left"/>
      <w:pPr>
        <w:ind w:left="3600" w:hanging="360"/>
      </w:pPr>
      <w:rPr>
        <w:rFonts w:hint="default" w:ascii="Courier New" w:hAnsi="Courier New" w:cs="Times New Roman"/>
      </w:rPr>
    </w:lvl>
    <w:lvl w:ilvl="5" w:tplc="65721FF4">
      <w:start w:val="1"/>
      <w:numFmt w:val="bullet"/>
      <w:lvlText w:val=""/>
      <w:lvlJc w:val="left"/>
      <w:pPr>
        <w:ind w:left="4320" w:hanging="360"/>
      </w:pPr>
      <w:rPr>
        <w:rFonts w:hint="default" w:ascii="Wingdings" w:hAnsi="Wingdings"/>
      </w:rPr>
    </w:lvl>
    <w:lvl w:ilvl="6" w:tplc="514074FE">
      <w:start w:val="1"/>
      <w:numFmt w:val="bullet"/>
      <w:lvlText w:val=""/>
      <w:lvlJc w:val="left"/>
      <w:pPr>
        <w:ind w:left="5040" w:hanging="360"/>
      </w:pPr>
      <w:rPr>
        <w:rFonts w:hint="default" w:ascii="Symbol" w:hAnsi="Symbol"/>
      </w:rPr>
    </w:lvl>
    <w:lvl w:ilvl="7" w:tplc="CAEA2F00">
      <w:start w:val="1"/>
      <w:numFmt w:val="bullet"/>
      <w:lvlText w:val="o"/>
      <w:lvlJc w:val="left"/>
      <w:pPr>
        <w:ind w:left="5760" w:hanging="360"/>
      </w:pPr>
      <w:rPr>
        <w:rFonts w:hint="default" w:ascii="Courier New" w:hAnsi="Courier New" w:cs="Times New Roman"/>
      </w:rPr>
    </w:lvl>
    <w:lvl w:ilvl="8" w:tplc="5A803C18">
      <w:start w:val="1"/>
      <w:numFmt w:val="bullet"/>
      <w:lvlText w:val=""/>
      <w:lvlJc w:val="left"/>
      <w:pPr>
        <w:ind w:left="6480" w:hanging="360"/>
      </w:pPr>
      <w:rPr>
        <w:rFonts w:hint="default" w:ascii="Wingdings" w:hAnsi="Wingdings"/>
      </w:rPr>
    </w:lvl>
  </w:abstractNum>
  <w:abstractNum w:abstractNumId="40" w15:restartNumberingAfterBreak="0">
    <w:nsid w:val="48B6277F"/>
    <w:multiLevelType w:val="hybridMultilevel"/>
    <w:tmpl w:val="EF6C96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4C4065B0"/>
    <w:multiLevelType w:val="hybridMultilevel"/>
    <w:tmpl w:val="A108242E"/>
    <w:lvl w:ilvl="0" w:tplc="4A00340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CF92014"/>
    <w:multiLevelType w:val="multilevel"/>
    <w:tmpl w:val="AF68BC7C"/>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503B2B95"/>
    <w:multiLevelType w:val="hybridMultilevel"/>
    <w:tmpl w:val="5B505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55A97335"/>
    <w:multiLevelType w:val="hybridMultilevel"/>
    <w:tmpl w:val="F9A838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6A41696"/>
    <w:multiLevelType w:val="multilevel"/>
    <w:tmpl w:val="CBF88622"/>
    <w:lvl w:ilvl="0">
      <w:start w:val="2"/>
      <w:numFmt w:val="decimal"/>
      <w:lvlText w:val="%1"/>
      <w:lvlJc w:val="left"/>
      <w:pPr>
        <w:ind w:left="360" w:hanging="360"/>
      </w:pPr>
      <w:rPr>
        <w:rFonts w:hint="default" w:cstheme="minorBidi"/>
        <w:color w:val="0070C0"/>
      </w:rPr>
    </w:lvl>
    <w:lvl w:ilvl="1">
      <w:start w:val="4"/>
      <w:numFmt w:val="decimal"/>
      <w:lvlText w:val="%1.%2"/>
      <w:lvlJc w:val="left"/>
      <w:pPr>
        <w:ind w:left="360" w:hanging="360"/>
      </w:pPr>
      <w:rPr>
        <w:rFonts w:hint="default" w:cstheme="minorBidi"/>
        <w:color w:val="0070C0"/>
      </w:rPr>
    </w:lvl>
    <w:lvl w:ilvl="2">
      <w:start w:val="1"/>
      <w:numFmt w:val="decimal"/>
      <w:lvlText w:val="%1.%2.%3"/>
      <w:lvlJc w:val="left"/>
      <w:pPr>
        <w:ind w:left="720" w:hanging="720"/>
      </w:pPr>
      <w:rPr>
        <w:rFonts w:hint="default" w:cstheme="minorBidi"/>
        <w:color w:val="0070C0"/>
      </w:rPr>
    </w:lvl>
    <w:lvl w:ilvl="3">
      <w:start w:val="1"/>
      <w:numFmt w:val="decimal"/>
      <w:lvlText w:val="%1.%2.%3.%4"/>
      <w:lvlJc w:val="left"/>
      <w:pPr>
        <w:ind w:left="720" w:hanging="720"/>
      </w:pPr>
      <w:rPr>
        <w:rFonts w:hint="default" w:cstheme="minorBidi"/>
        <w:color w:val="0070C0"/>
      </w:rPr>
    </w:lvl>
    <w:lvl w:ilvl="4">
      <w:start w:val="1"/>
      <w:numFmt w:val="decimal"/>
      <w:lvlText w:val="%1.%2.%3.%4.%5"/>
      <w:lvlJc w:val="left"/>
      <w:pPr>
        <w:ind w:left="1080" w:hanging="1080"/>
      </w:pPr>
      <w:rPr>
        <w:rFonts w:hint="default" w:cstheme="minorBidi"/>
        <w:color w:val="0070C0"/>
      </w:rPr>
    </w:lvl>
    <w:lvl w:ilvl="5">
      <w:start w:val="1"/>
      <w:numFmt w:val="decimal"/>
      <w:lvlText w:val="%1.%2.%3.%4.%5.%6"/>
      <w:lvlJc w:val="left"/>
      <w:pPr>
        <w:ind w:left="1080" w:hanging="1080"/>
      </w:pPr>
      <w:rPr>
        <w:rFonts w:hint="default" w:cstheme="minorBidi"/>
        <w:color w:val="0070C0"/>
      </w:rPr>
    </w:lvl>
    <w:lvl w:ilvl="6">
      <w:start w:val="1"/>
      <w:numFmt w:val="decimal"/>
      <w:lvlText w:val="%1.%2.%3.%4.%5.%6.%7"/>
      <w:lvlJc w:val="left"/>
      <w:pPr>
        <w:ind w:left="1440" w:hanging="1440"/>
      </w:pPr>
      <w:rPr>
        <w:rFonts w:hint="default" w:cstheme="minorBidi"/>
        <w:color w:val="0070C0"/>
      </w:rPr>
    </w:lvl>
    <w:lvl w:ilvl="7">
      <w:start w:val="1"/>
      <w:numFmt w:val="decimal"/>
      <w:lvlText w:val="%1.%2.%3.%4.%5.%6.%7.%8"/>
      <w:lvlJc w:val="left"/>
      <w:pPr>
        <w:ind w:left="1440" w:hanging="1440"/>
      </w:pPr>
      <w:rPr>
        <w:rFonts w:hint="default" w:cstheme="minorBidi"/>
        <w:color w:val="0070C0"/>
      </w:rPr>
    </w:lvl>
    <w:lvl w:ilvl="8">
      <w:start w:val="1"/>
      <w:numFmt w:val="decimal"/>
      <w:lvlText w:val="%1.%2.%3.%4.%5.%6.%7.%8.%9"/>
      <w:lvlJc w:val="left"/>
      <w:pPr>
        <w:ind w:left="1440" w:hanging="1440"/>
      </w:pPr>
      <w:rPr>
        <w:rFonts w:hint="default" w:cstheme="minorBidi"/>
        <w:color w:val="0070C0"/>
      </w:rPr>
    </w:lvl>
  </w:abstractNum>
  <w:abstractNum w:abstractNumId="46" w15:restartNumberingAfterBreak="0">
    <w:nsid w:val="56C91949"/>
    <w:multiLevelType w:val="hybridMultilevel"/>
    <w:tmpl w:val="FAD43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6FB2572"/>
    <w:multiLevelType w:val="hybridMultilevel"/>
    <w:tmpl w:val="A1BC1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57853FE9"/>
    <w:multiLevelType w:val="hybridMultilevel"/>
    <w:tmpl w:val="34AE714E"/>
    <w:lvl w:ilvl="0" w:tplc="BDB07E86">
      <w:start w:val="1"/>
      <w:numFmt w:val="bullet"/>
      <w:lvlText w:val=""/>
      <w:lvlJc w:val="left"/>
      <w:pPr>
        <w:tabs>
          <w:tab w:val="num" w:pos="720"/>
        </w:tabs>
        <w:ind w:left="720" w:hanging="360"/>
      </w:pPr>
      <w:rPr>
        <w:rFonts w:hint="default" w:ascii="Symbol" w:hAnsi="Symbol"/>
        <w:sz w:val="20"/>
      </w:rPr>
    </w:lvl>
    <w:lvl w:ilvl="1" w:tplc="687A72B2" w:tentative="1">
      <w:start w:val="1"/>
      <w:numFmt w:val="bullet"/>
      <w:lvlText w:val="o"/>
      <w:lvlJc w:val="left"/>
      <w:pPr>
        <w:tabs>
          <w:tab w:val="num" w:pos="1440"/>
        </w:tabs>
        <w:ind w:left="1440" w:hanging="360"/>
      </w:pPr>
      <w:rPr>
        <w:rFonts w:hint="default" w:ascii="Courier New" w:hAnsi="Courier New"/>
        <w:sz w:val="20"/>
      </w:rPr>
    </w:lvl>
    <w:lvl w:ilvl="2" w:tplc="8BA00440" w:tentative="1">
      <w:start w:val="1"/>
      <w:numFmt w:val="bullet"/>
      <w:lvlText w:val=""/>
      <w:lvlJc w:val="left"/>
      <w:pPr>
        <w:tabs>
          <w:tab w:val="num" w:pos="2160"/>
        </w:tabs>
        <w:ind w:left="2160" w:hanging="360"/>
      </w:pPr>
      <w:rPr>
        <w:rFonts w:hint="default" w:ascii="Wingdings" w:hAnsi="Wingdings"/>
        <w:sz w:val="20"/>
      </w:rPr>
    </w:lvl>
    <w:lvl w:ilvl="3" w:tplc="6EC261D0" w:tentative="1">
      <w:start w:val="1"/>
      <w:numFmt w:val="bullet"/>
      <w:lvlText w:val=""/>
      <w:lvlJc w:val="left"/>
      <w:pPr>
        <w:tabs>
          <w:tab w:val="num" w:pos="2880"/>
        </w:tabs>
        <w:ind w:left="2880" w:hanging="360"/>
      </w:pPr>
      <w:rPr>
        <w:rFonts w:hint="default" w:ascii="Wingdings" w:hAnsi="Wingdings"/>
        <w:sz w:val="20"/>
      </w:rPr>
    </w:lvl>
    <w:lvl w:ilvl="4" w:tplc="051C7570" w:tentative="1">
      <w:start w:val="1"/>
      <w:numFmt w:val="bullet"/>
      <w:lvlText w:val=""/>
      <w:lvlJc w:val="left"/>
      <w:pPr>
        <w:tabs>
          <w:tab w:val="num" w:pos="3600"/>
        </w:tabs>
        <w:ind w:left="3600" w:hanging="360"/>
      </w:pPr>
      <w:rPr>
        <w:rFonts w:hint="default" w:ascii="Wingdings" w:hAnsi="Wingdings"/>
        <w:sz w:val="20"/>
      </w:rPr>
    </w:lvl>
    <w:lvl w:ilvl="5" w:tplc="B240CACA" w:tentative="1">
      <w:start w:val="1"/>
      <w:numFmt w:val="bullet"/>
      <w:lvlText w:val=""/>
      <w:lvlJc w:val="left"/>
      <w:pPr>
        <w:tabs>
          <w:tab w:val="num" w:pos="4320"/>
        </w:tabs>
        <w:ind w:left="4320" w:hanging="360"/>
      </w:pPr>
      <w:rPr>
        <w:rFonts w:hint="default" w:ascii="Wingdings" w:hAnsi="Wingdings"/>
        <w:sz w:val="20"/>
      </w:rPr>
    </w:lvl>
    <w:lvl w:ilvl="6" w:tplc="63809C46" w:tentative="1">
      <w:start w:val="1"/>
      <w:numFmt w:val="bullet"/>
      <w:lvlText w:val=""/>
      <w:lvlJc w:val="left"/>
      <w:pPr>
        <w:tabs>
          <w:tab w:val="num" w:pos="5040"/>
        </w:tabs>
        <w:ind w:left="5040" w:hanging="360"/>
      </w:pPr>
      <w:rPr>
        <w:rFonts w:hint="default" w:ascii="Wingdings" w:hAnsi="Wingdings"/>
        <w:sz w:val="20"/>
      </w:rPr>
    </w:lvl>
    <w:lvl w:ilvl="7" w:tplc="CD908E16" w:tentative="1">
      <w:start w:val="1"/>
      <w:numFmt w:val="bullet"/>
      <w:lvlText w:val=""/>
      <w:lvlJc w:val="left"/>
      <w:pPr>
        <w:tabs>
          <w:tab w:val="num" w:pos="5760"/>
        </w:tabs>
        <w:ind w:left="5760" w:hanging="360"/>
      </w:pPr>
      <w:rPr>
        <w:rFonts w:hint="default" w:ascii="Wingdings" w:hAnsi="Wingdings"/>
        <w:sz w:val="20"/>
      </w:rPr>
    </w:lvl>
    <w:lvl w:ilvl="8" w:tplc="52C82720"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595B4AF7"/>
    <w:multiLevelType w:val="hybridMultilevel"/>
    <w:tmpl w:val="1A80E44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0" w15:restartNumberingAfterBreak="0">
    <w:nsid w:val="5BF57D09"/>
    <w:multiLevelType w:val="hybridMultilevel"/>
    <w:tmpl w:val="4BBCFB1A"/>
    <w:lvl w:ilvl="0" w:tplc="4A00340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5C835F24"/>
    <w:multiLevelType w:val="hybridMultilevel"/>
    <w:tmpl w:val="42FC2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D7B07A7"/>
    <w:multiLevelType w:val="hybridMultilevel"/>
    <w:tmpl w:val="7054DF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5E693D41"/>
    <w:multiLevelType w:val="hybridMultilevel"/>
    <w:tmpl w:val="CFDE372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4" w15:restartNumberingAfterBreak="0">
    <w:nsid w:val="5EA05FA3"/>
    <w:multiLevelType w:val="hybridMultilevel"/>
    <w:tmpl w:val="912E3DD6"/>
    <w:lvl w:ilvl="0" w:tplc="AEC689D4">
      <w:start w:val="1"/>
      <w:numFmt w:val="bullet"/>
      <w:lvlText w:val=""/>
      <w:lvlJc w:val="left"/>
      <w:pPr>
        <w:ind w:left="720" w:hanging="360"/>
      </w:pPr>
      <w:rPr>
        <w:rFonts w:hint="default" w:ascii="Symbol" w:hAnsi="Symbol"/>
      </w:rPr>
    </w:lvl>
    <w:lvl w:ilvl="1" w:tplc="1396BEE6">
      <w:start w:val="1"/>
      <w:numFmt w:val="bullet"/>
      <w:lvlText w:val="o"/>
      <w:lvlJc w:val="left"/>
      <w:pPr>
        <w:ind w:left="1440" w:hanging="360"/>
      </w:pPr>
      <w:rPr>
        <w:rFonts w:hint="default" w:ascii="Courier New" w:hAnsi="Courier New" w:cs="Times New Roman"/>
      </w:rPr>
    </w:lvl>
    <w:lvl w:ilvl="2" w:tplc="FC1ED0DC">
      <w:start w:val="1"/>
      <w:numFmt w:val="bullet"/>
      <w:lvlText w:val=""/>
      <w:lvlJc w:val="left"/>
      <w:pPr>
        <w:ind w:left="2160" w:hanging="360"/>
      </w:pPr>
      <w:rPr>
        <w:rFonts w:hint="default" w:ascii="Wingdings" w:hAnsi="Wingdings"/>
      </w:rPr>
    </w:lvl>
    <w:lvl w:ilvl="3" w:tplc="1F742D3E">
      <w:start w:val="1"/>
      <w:numFmt w:val="bullet"/>
      <w:lvlText w:val=""/>
      <w:lvlJc w:val="left"/>
      <w:pPr>
        <w:ind w:left="2880" w:hanging="360"/>
      </w:pPr>
      <w:rPr>
        <w:rFonts w:hint="default" w:ascii="Symbol" w:hAnsi="Symbol"/>
      </w:rPr>
    </w:lvl>
    <w:lvl w:ilvl="4" w:tplc="1D2ED74E">
      <w:start w:val="1"/>
      <w:numFmt w:val="bullet"/>
      <w:lvlText w:val="o"/>
      <w:lvlJc w:val="left"/>
      <w:pPr>
        <w:ind w:left="3600" w:hanging="360"/>
      </w:pPr>
      <w:rPr>
        <w:rFonts w:hint="default" w:ascii="Courier New" w:hAnsi="Courier New" w:cs="Times New Roman"/>
      </w:rPr>
    </w:lvl>
    <w:lvl w:ilvl="5" w:tplc="7644AA6A">
      <w:start w:val="1"/>
      <w:numFmt w:val="bullet"/>
      <w:lvlText w:val=""/>
      <w:lvlJc w:val="left"/>
      <w:pPr>
        <w:ind w:left="4320" w:hanging="360"/>
      </w:pPr>
      <w:rPr>
        <w:rFonts w:hint="default" w:ascii="Wingdings" w:hAnsi="Wingdings"/>
      </w:rPr>
    </w:lvl>
    <w:lvl w:ilvl="6" w:tplc="3DD47768">
      <w:start w:val="1"/>
      <w:numFmt w:val="bullet"/>
      <w:lvlText w:val=""/>
      <w:lvlJc w:val="left"/>
      <w:pPr>
        <w:ind w:left="5040" w:hanging="360"/>
      </w:pPr>
      <w:rPr>
        <w:rFonts w:hint="default" w:ascii="Symbol" w:hAnsi="Symbol"/>
      </w:rPr>
    </w:lvl>
    <w:lvl w:ilvl="7" w:tplc="64C2BC68">
      <w:start w:val="1"/>
      <w:numFmt w:val="bullet"/>
      <w:lvlText w:val="o"/>
      <w:lvlJc w:val="left"/>
      <w:pPr>
        <w:ind w:left="5760" w:hanging="360"/>
      </w:pPr>
      <w:rPr>
        <w:rFonts w:hint="default" w:ascii="Courier New" w:hAnsi="Courier New" w:cs="Times New Roman"/>
      </w:rPr>
    </w:lvl>
    <w:lvl w:ilvl="8" w:tplc="9B3858F2">
      <w:start w:val="1"/>
      <w:numFmt w:val="bullet"/>
      <w:lvlText w:val=""/>
      <w:lvlJc w:val="left"/>
      <w:pPr>
        <w:ind w:left="6480" w:hanging="360"/>
      </w:pPr>
      <w:rPr>
        <w:rFonts w:hint="default" w:ascii="Wingdings" w:hAnsi="Wingdings"/>
      </w:rPr>
    </w:lvl>
  </w:abstractNum>
  <w:abstractNum w:abstractNumId="55" w15:restartNumberingAfterBreak="0">
    <w:nsid w:val="5FBD11C3"/>
    <w:multiLevelType w:val="hybridMultilevel"/>
    <w:tmpl w:val="FFFFFFFF"/>
    <w:lvl w:ilvl="0" w:tplc="4EF0D81C">
      <w:start w:val="1"/>
      <w:numFmt w:val="bullet"/>
      <w:lvlText w:val=""/>
      <w:lvlJc w:val="left"/>
      <w:pPr>
        <w:ind w:left="720" w:hanging="360"/>
      </w:pPr>
      <w:rPr>
        <w:rFonts w:hint="default" w:ascii="Symbol" w:hAnsi="Symbol"/>
      </w:rPr>
    </w:lvl>
    <w:lvl w:ilvl="1" w:tplc="687016DA">
      <w:start w:val="1"/>
      <w:numFmt w:val="bullet"/>
      <w:lvlText w:val="o"/>
      <w:lvlJc w:val="left"/>
      <w:pPr>
        <w:ind w:left="1440" w:hanging="360"/>
      </w:pPr>
      <w:rPr>
        <w:rFonts w:hint="default" w:ascii="Courier New" w:hAnsi="Courier New" w:cs="Times New Roman"/>
      </w:rPr>
    </w:lvl>
    <w:lvl w:ilvl="2" w:tplc="EDD8235E">
      <w:start w:val="1"/>
      <w:numFmt w:val="bullet"/>
      <w:lvlText w:val=""/>
      <w:lvlJc w:val="left"/>
      <w:pPr>
        <w:ind w:left="2160" w:hanging="360"/>
      </w:pPr>
      <w:rPr>
        <w:rFonts w:hint="default" w:ascii="Wingdings" w:hAnsi="Wingdings"/>
      </w:rPr>
    </w:lvl>
    <w:lvl w:ilvl="3" w:tplc="529E0EF4">
      <w:start w:val="1"/>
      <w:numFmt w:val="bullet"/>
      <w:lvlText w:val=""/>
      <w:lvlJc w:val="left"/>
      <w:pPr>
        <w:ind w:left="2880" w:hanging="360"/>
      </w:pPr>
      <w:rPr>
        <w:rFonts w:hint="default" w:ascii="Symbol" w:hAnsi="Symbol"/>
      </w:rPr>
    </w:lvl>
    <w:lvl w:ilvl="4" w:tplc="05B8D382">
      <w:start w:val="1"/>
      <w:numFmt w:val="bullet"/>
      <w:lvlText w:val="o"/>
      <w:lvlJc w:val="left"/>
      <w:pPr>
        <w:ind w:left="3600" w:hanging="360"/>
      </w:pPr>
      <w:rPr>
        <w:rFonts w:hint="default" w:ascii="Courier New" w:hAnsi="Courier New" w:cs="Times New Roman"/>
      </w:rPr>
    </w:lvl>
    <w:lvl w:ilvl="5" w:tplc="DC763AFC">
      <w:start w:val="1"/>
      <w:numFmt w:val="bullet"/>
      <w:lvlText w:val=""/>
      <w:lvlJc w:val="left"/>
      <w:pPr>
        <w:ind w:left="4320" w:hanging="360"/>
      </w:pPr>
      <w:rPr>
        <w:rFonts w:hint="default" w:ascii="Wingdings" w:hAnsi="Wingdings"/>
      </w:rPr>
    </w:lvl>
    <w:lvl w:ilvl="6" w:tplc="36888D1C">
      <w:start w:val="1"/>
      <w:numFmt w:val="bullet"/>
      <w:lvlText w:val=""/>
      <w:lvlJc w:val="left"/>
      <w:pPr>
        <w:ind w:left="5040" w:hanging="360"/>
      </w:pPr>
      <w:rPr>
        <w:rFonts w:hint="default" w:ascii="Symbol" w:hAnsi="Symbol"/>
      </w:rPr>
    </w:lvl>
    <w:lvl w:ilvl="7" w:tplc="0CF8075A">
      <w:start w:val="1"/>
      <w:numFmt w:val="bullet"/>
      <w:lvlText w:val="o"/>
      <w:lvlJc w:val="left"/>
      <w:pPr>
        <w:ind w:left="5760" w:hanging="360"/>
      </w:pPr>
      <w:rPr>
        <w:rFonts w:hint="default" w:ascii="Courier New" w:hAnsi="Courier New" w:cs="Times New Roman"/>
      </w:rPr>
    </w:lvl>
    <w:lvl w:ilvl="8" w:tplc="6A0A6AF2">
      <w:start w:val="1"/>
      <w:numFmt w:val="bullet"/>
      <w:lvlText w:val=""/>
      <w:lvlJc w:val="left"/>
      <w:pPr>
        <w:ind w:left="6480" w:hanging="360"/>
      </w:pPr>
      <w:rPr>
        <w:rFonts w:hint="default" w:ascii="Wingdings" w:hAnsi="Wingdings"/>
      </w:rPr>
    </w:lvl>
  </w:abstractNum>
  <w:abstractNum w:abstractNumId="56" w15:restartNumberingAfterBreak="0">
    <w:nsid w:val="603D44F9"/>
    <w:multiLevelType w:val="hybridMultilevel"/>
    <w:tmpl w:val="80F0E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1A5550C"/>
    <w:multiLevelType w:val="hybridMultilevel"/>
    <w:tmpl w:val="F592A41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8" w15:restartNumberingAfterBreak="0">
    <w:nsid w:val="66EB08F0"/>
    <w:multiLevelType w:val="hybridMultilevel"/>
    <w:tmpl w:val="2408B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7CC3BA1"/>
    <w:multiLevelType w:val="hybridMultilevel"/>
    <w:tmpl w:val="888E2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9AA63DB"/>
    <w:multiLevelType w:val="hybridMultilevel"/>
    <w:tmpl w:val="6776A8E0"/>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6BA13E81"/>
    <w:multiLevelType w:val="hybridMultilevel"/>
    <w:tmpl w:val="4260E3B8"/>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2" w15:restartNumberingAfterBreak="0">
    <w:nsid w:val="71673CF2"/>
    <w:multiLevelType w:val="hybridMultilevel"/>
    <w:tmpl w:val="92DEDE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71C275EC"/>
    <w:multiLevelType w:val="multilevel"/>
    <w:tmpl w:val="5560A28C"/>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4" w15:restartNumberingAfterBreak="0">
    <w:nsid w:val="739D231D"/>
    <w:multiLevelType w:val="hybridMultilevel"/>
    <w:tmpl w:val="77FC7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745E7D96"/>
    <w:multiLevelType w:val="hybridMultilevel"/>
    <w:tmpl w:val="851E732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6" w15:restartNumberingAfterBreak="0">
    <w:nsid w:val="74E71017"/>
    <w:multiLevelType w:val="hybridMultilevel"/>
    <w:tmpl w:val="01E29D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754D4ADA"/>
    <w:multiLevelType w:val="hybridMultilevel"/>
    <w:tmpl w:val="A5CABA00"/>
    <w:lvl w:ilvl="0" w:tplc="11264FE8">
      <w:start w:val="1"/>
      <w:numFmt w:val="bullet"/>
      <w:lvlText w:val="•"/>
      <w:lvlJc w:val="left"/>
      <w:pPr>
        <w:tabs>
          <w:tab w:val="num" w:pos="720"/>
        </w:tabs>
        <w:ind w:left="720" w:hanging="360"/>
      </w:pPr>
      <w:rPr>
        <w:rFonts w:hint="default" w:ascii="Arial" w:hAnsi="Arial"/>
      </w:rPr>
    </w:lvl>
    <w:lvl w:ilvl="1" w:tplc="D228C70A" w:tentative="1">
      <w:start w:val="1"/>
      <w:numFmt w:val="bullet"/>
      <w:lvlText w:val="•"/>
      <w:lvlJc w:val="left"/>
      <w:pPr>
        <w:tabs>
          <w:tab w:val="num" w:pos="1440"/>
        </w:tabs>
        <w:ind w:left="1440" w:hanging="360"/>
      </w:pPr>
      <w:rPr>
        <w:rFonts w:hint="default" w:ascii="Arial" w:hAnsi="Arial"/>
      </w:rPr>
    </w:lvl>
    <w:lvl w:ilvl="2" w:tplc="84FE72FE" w:tentative="1">
      <w:start w:val="1"/>
      <w:numFmt w:val="bullet"/>
      <w:lvlText w:val="•"/>
      <w:lvlJc w:val="left"/>
      <w:pPr>
        <w:tabs>
          <w:tab w:val="num" w:pos="2160"/>
        </w:tabs>
        <w:ind w:left="2160" w:hanging="360"/>
      </w:pPr>
      <w:rPr>
        <w:rFonts w:hint="default" w:ascii="Arial" w:hAnsi="Arial"/>
      </w:rPr>
    </w:lvl>
    <w:lvl w:ilvl="3" w:tplc="E72E7658" w:tentative="1">
      <w:start w:val="1"/>
      <w:numFmt w:val="bullet"/>
      <w:lvlText w:val="•"/>
      <w:lvlJc w:val="left"/>
      <w:pPr>
        <w:tabs>
          <w:tab w:val="num" w:pos="2880"/>
        </w:tabs>
        <w:ind w:left="2880" w:hanging="360"/>
      </w:pPr>
      <w:rPr>
        <w:rFonts w:hint="default" w:ascii="Arial" w:hAnsi="Arial"/>
      </w:rPr>
    </w:lvl>
    <w:lvl w:ilvl="4" w:tplc="7BA03F48" w:tentative="1">
      <w:start w:val="1"/>
      <w:numFmt w:val="bullet"/>
      <w:lvlText w:val="•"/>
      <w:lvlJc w:val="left"/>
      <w:pPr>
        <w:tabs>
          <w:tab w:val="num" w:pos="3600"/>
        </w:tabs>
        <w:ind w:left="3600" w:hanging="360"/>
      </w:pPr>
      <w:rPr>
        <w:rFonts w:hint="default" w:ascii="Arial" w:hAnsi="Arial"/>
      </w:rPr>
    </w:lvl>
    <w:lvl w:ilvl="5" w:tplc="28408156" w:tentative="1">
      <w:start w:val="1"/>
      <w:numFmt w:val="bullet"/>
      <w:lvlText w:val="•"/>
      <w:lvlJc w:val="left"/>
      <w:pPr>
        <w:tabs>
          <w:tab w:val="num" w:pos="4320"/>
        </w:tabs>
        <w:ind w:left="4320" w:hanging="360"/>
      </w:pPr>
      <w:rPr>
        <w:rFonts w:hint="default" w:ascii="Arial" w:hAnsi="Arial"/>
      </w:rPr>
    </w:lvl>
    <w:lvl w:ilvl="6" w:tplc="4B66F572" w:tentative="1">
      <w:start w:val="1"/>
      <w:numFmt w:val="bullet"/>
      <w:lvlText w:val="•"/>
      <w:lvlJc w:val="left"/>
      <w:pPr>
        <w:tabs>
          <w:tab w:val="num" w:pos="5040"/>
        </w:tabs>
        <w:ind w:left="5040" w:hanging="360"/>
      </w:pPr>
      <w:rPr>
        <w:rFonts w:hint="default" w:ascii="Arial" w:hAnsi="Arial"/>
      </w:rPr>
    </w:lvl>
    <w:lvl w:ilvl="7" w:tplc="E2B85540" w:tentative="1">
      <w:start w:val="1"/>
      <w:numFmt w:val="bullet"/>
      <w:lvlText w:val="•"/>
      <w:lvlJc w:val="left"/>
      <w:pPr>
        <w:tabs>
          <w:tab w:val="num" w:pos="5760"/>
        </w:tabs>
        <w:ind w:left="5760" w:hanging="360"/>
      </w:pPr>
      <w:rPr>
        <w:rFonts w:hint="default" w:ascii="Arial" w:hAnsi="Arial"/>
      </w:rPr>
    </w:lvl>
    <w:lvl w:ilvl="8" w:tplc="1286270A" w:tentative="1">
      <w:start w:val="1"/>
      <w:numFmt w:val="bullet"/>
      <w:lvlText w:val="•"/>
      <w:lvlJc w:val="left"/>
      <w:pPr>
        <w:tabs>
          <w:tab w:val="num" w:pos="6480"/>
        </w:tabs>
        <w:ind w:left="6480" w:hanging="360"/>
      </w:pPr>
      <w:rPr>
        <w:rFonts w:hint="default" w:ascii="Arial" w:hAnsi="Arial"/>
      </w:rPr>
    </w:lvl>
  </w:abstractNum>
  <w:abstractNum w:abstractNumId="68" w15:restartNumberingAfterBreak="0">
    <w:nsid w:val="7589647C"/>
    <w:multiLevelType w:val="hybridMultilevel"/>
    <w:tmpl w:val="61DA4256"/>
    <w:lvl w:ilvl="0" w:tplc="4F2C9DE4">
      <w:start w:val="1"/>
      <w:numFmt w:val="bullet"/>
      <w:lvlText w:val=""/>
      <w:lvlJc w:val="left"/>
      <w:pPr>
        <w:ind w:left="720" w:hanging="360"/>
      </w:pPr>
      <w:rPr>
        <w:rFonts w:hint="default" w:ascii="Symbol" w:hAnsi="Symbol"/>
      </w:rPr>
    </w:lvl>
    <w:lvl w:ilvl="1" w:tplc="E0466672">
      <w:start w:val="1"/>
      <w:numFmt w:val="bullet"/>
      <w:lvlText w:val="o"/>
      <w:lvlJc w:val="left"/>
      <w:pPr>
        <w:ind w:left="1440" w:hanging="360"/>
      </w:pPr>
      <w:rPr>
        <w:rFonts w:hint="default" w:ascii="Courier New" w:hAnsi="Courier New"/>
      </w:rPr>
    </w:lvl>
    <w:lvl w:ilvl="2" w:tplc="C2A82106">
      <w:start w:val="1"/>
      <w:numFmt w:val="bullet"/>
      <w:lvlText w:val=""/>
      <w:lvlJc w:val="left"/>
      <w:pPr>
        <w:ind w:left="2160" w:hanging="360"/>
      </w:pPr>
      <w:rPr>
        <w:rFonts w:hint="default" w:ascii="Wingdings" w:hAnsi="Wingdings"/>
      </w:rPr>
    </w:lvl>
    <w:lvl w:ilvl="3" w:tplc="24122A5A">
      <w:start w:val="1"/>
      <w:numFmt w:val="bullet"/>
      <w:lvlText w:val=""/>
      <w:lvlJc w:val="left"/>
      <w:pPr>
        <w:ind w:left="2880" w:hanging="360"/>
      </w:pPr>
      <w:rPr>
        <w:rFonts w:hint="default" w:ascii="Symbol" w:hAnsi="Symbol"/>
      </w:rPr>
    </w:lvl>
    <w:lvl w:ilvl="4" w:tplc="06D43EE0">
      <w:start w:val="1"/>
      <w:numFmt w:val="bullet"/>
      <w:lvlText w:val="o"/>
      <w:lvlJc w:val="left"/>
      <w:pPr>
        <w:ind w:left="3600" w:hanging="360"/>
      </w:pPr>
      <w:rPr>
        <w:rFonts w:hint="default" w:ascii="Courier New" w:hAnsi="Courier New"/>
      </w:rPr>
    </w:lvl>
    <w:lvl w:ilvl="5" w:tplc="75D636C6">
      <w:start w:val="1"/>
      <w:numFmt w:val="bullet"/>
      <w:lvlText w:val=""/>
      <w:lvlJc w:val="left"/>
      <w:pPr>
        <w:ind w:left="4320" w:hanging="360"/>
      </w:pPr>
      <w:rPr>
        <w:rFonts w:hint="default" w:ascii="Wingdings" w:hAnsi="Wingdings"/>
      </w:rPr>
    </w:lvl>
    <w:lvl w:ilvl="6" w:tplc="9E92BC1A">
      <w:start w:val="1"/>
      <w:numFmt w:val="bullet"/>
      <w:lvlText w:val=""/>
      <w:lvlJc w:val="left"/>
      <w:pPr>
        <w:ind w:left="5040" w:hanging="360"/>
      </w:pPr>
      <w:rPr>
        <w:rFonts w:hint="default" w:ascii="Symbol" w:hAnsi="Symbol"/>
      </w:rPr>
    </w:lvl>
    <w:lvl w:ilvl="7" w:tplc="A370B016">
      <w:start w:val="1"/>
      <w:numFmt w:val="bullet"/>
      <w:lvlText w:val="o"/>
      <w:lvlJc w:val="left"/>
      <w:pPr>
        <w:ind w:left="5760" w:hanging="360"/>
      </w:pPr>
      <w:rPr>
        <w:rFonts w:hint="default" w:ascii="Courier New" w:hAnsi="Courier New"/>
      </w:rPr>
    </w:lvl>
    <w:lvl w:ilvl="8" w:tplc="EF42354E">
      <w:start w:val="1"/>
      <w:numFmt w:val="bullet"/>
      <w:lvlText w:val=""/>
      <w:lvlJc w:val="left"/>
      <w:pPr>
        <w:ind w:left="6480" w:hanging="360"/>
      </w:pPr>
      <w:rPr>
        <w:rFonts w:hint="default" w:ascii="Wingdings" w:hAnsi="Wingdings"/>
      </w:rPr>
    </w:lvl>
  </w:abstractNum>
  <w:abstractNum w:abstractNumId="69" w15:restartNumberingAfterBreak="0">
    <w:nsid w:val="759C44F0"/>
    <w:multiLevelType w:val="hybridMultilevel"/>
    <w:tmpl w:val="FFFFFFFF"/>
    <w:lvl w:ilvl="0" w:tplc="CB200BC8">
      <w:start w:val="1"/>
      <w:numFmt w:val="bullet"/>
      <w:lvlText w:val=""/>
      <w:lvlJc w:val="left"/>
      <w:pPr>
        <w:ind w:left="720" w:hanging="360"/>
      </w:pPr>
      <w:rPr>
        <w:rFonts w:hint="default" w:ascii="Symbol" w:hAnsi="Symbol"/>
      </w:rPr>
    </w:lvl>
    <w:lvl w:ilvl="1" w:tplc="742E79A0">
      <w:start w:val="1"/>
      <w:numFmt w:val="bullet"/>
      <w:lvlText w:val="o"/>
      <w:lvlJc w:val="left"/>
      <w:pPr>
        <w:ind w:left="1440" w:hanging="360"/>
      </w:pPr>
      <w:rPr>
        <w:rFonts w:hint="default" w:ascii="Courier New" w:hAnsi="Courier New"/>
      </w:rPr>
    </w:lvl>
    <w:lvl w:ilvl="2" w:tplc="58788CD6">
      <w:start w:val="1"/>
      <w:numFmt w:val="bullet"/>
      <w:lvlText w:val=""/>
      <w:lvlJc w:val="left"/>
      <w:pPr>
        <w:ind w:left="2160" w:hanging="360"/>
      </w:pPr>
      <w:rPr>
        <w:rFonts w:hint="default" w:ascii="Wingdings" w:hAnsi="Wingdings"/>
      </w:rPr>
    </w:lvl>
    <w:lvl w:ilvl="3" w:tplc="63763632">
      <w:start w:val="1"/>
      <w:numFmt w:val="bullet"/>
      <w:lvlText w:val=""/>
      <w:lvlJc w:val="left"/>
      <w:pPr>
        <w:ind w:left="2880" w:hanging="360"/>
      </w:pPr>
      <w:rPr>
        <w:rFonts w:hint="default" w:ascii="Symbol" w:hAnsi="Symbol"/>
      </w:rPr>
    </w:lvl>
    <w:lvl w:ilvl="4" w:tplc="8FE26D5E">
      <w:start w:val="1"/>
      <w:numFmt w:val="bullet"/>
      <w:lvlText w:val="o"/>
      <w:lvlJc w:val="left"/>
      <w:pPr>
        <w:ind w:left="3600" w:hanging="360"/>
      </w:pPr>
      <w:rPr>
        <w:rFonts w:hint="default" w:ascii="Courier New" w:hAnsi="Courier New"/>
      </w:rPr>
    </w:lvl>
    <w:lvl w:ilvl="5" w:tplc="3CAAD66E">
      <w:start w:val="1"/>
      <w:numFmt w:val="bullet"/>
      <w:lvlText w:val=""/>
      <w:lvlJc w:val="left"/>
      <w:pPr>
        <w:ind w:left="4320" w:hanging="360"/>
      </w:pPr>
      <w:rPr>
        <w:rFonts w:hint="default" w:ascii="Wingdings" w:hAnsi="Wingdings"/>
      </w:rPr>
    </w:lvl>
    <w:lvl w:ilvl="6" w:tplc="B628D4D6">
      <w:start w:val="1"/>
      <w:numFmt w:val="bullet"/>
      <w:lvlText w:val=""/>
      <w:lvlJc w:val="left"/>
      <w:pPr>
        <w:ind w:left="5040" w:hanging="360"/>
      </w:pPr>
      <w:rPr>
        <w:rFonts w:hint="default" w:ascii="Symbol" w:hAnsi="Symbol"/>
      </w:rPr>
    </w:lvl>
    <w:lvl w:ilvl="7" w:tplc="AFE227A8">
      <w:start w:val="1"/>
      <w:numFmt w:val="bullet"/>
      <w:lvlText w:val="o"/>
      <w:lvlJc w:val="left"/>
      <w:pPr>
        <w:ind w:left="5760" w:hanging="360"/>
      </w:pPr>
      <w:rPr>
        <w:rFonts w:hint="default" w:ascii="Courier New" w:hAnsi="Courier New"/>
      </w:rPr>
    </w:lvl>
    <w:lvl w:ilvl="8" w:tplc="C5FE2740">
      <w:start w:val="1"/>
      <w:numFmt w:val="bullet"/>
      <w:lvlText w:val=""/>
      <w:lvlJc w:val="left"/>
      <w:pPr>
        <w:ind w:left="6480" w:hanging="360"/>
      </w:pPr>
      <w:rPr>
        <w:rFonts w:hint="default" w:ascii="Wingdings" w:hAnsi="Wingdings"/>
      </w:rPr>
    </w:lvl>
  </w:abstractNum>
  <w:abstractNum w:abstractNumId="70" w15:restartNumberingAfterBreak="0">
    <w:nsid w:val="7A4C7C13"/>
    <w:multiLevelType w:val="hybridMultilevel"/>
    <w:tmpl w:val="ECF2C92E"/>
    <w:lvl w:ilvl="0" w:tplc="8F86A942">
      <w:start w:val="1"/>
      <w:numFmt w:val="decimal"/>
      <w:lvlText w:val="%1."/>
      <w:lvlJc w:val="left"/>
      <w:pPr>
        <w:ind w:left="720" w:hanging="360"/>
      </w:pPr>
      <w:rPr>
        <w:rFonts w:hint="default" w:eastAsia="Times New Roman" w:asciiTheme="minorHAnsi" w:hAnsiTheme="minorHAnsi" w:cstheme="minorHAns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A6C546F"/>
    <w:multiLevelType w:val="multilevel"/>
    <w:tmpl w:val="C91A9948"/>
    <w:lvl w:ilvl="0">
      <w:start w:val="1"/>
      <w:numFmt w:val="bullet"/>
      <w:lvlText w:val=""/>
      <w:lvlJc w:val="left"/>
      <w:pPr>
        <w:tabs>
          <w:tab w:val="num" w:pos="1800"/>
        </w:tabs>
        <w:ind w:left="1800" w:hanging="360"/>
      </w:pPr>
      <w:rPr>
        <w:rFonts w:hint="default" w:ascii="Symbol" w:hAnsi="Symbol"/>
        <w:sz w:val="20"/>
      </w:rPr>
    </w:lvl>
    <w:lvl w:ilvl="1" w:tentative="1">
      <w:start w:val="1"/>
      <w:numFmt w:val="bullet"/>
      <w:lvlText w:val="o"/>
      <w:lvlJc w:val="left"/>
      <w:pPr>
        <w:tabs>
          <w:tab w:val="num" w:pos="2520"/>
        </w:tabs>
        <w:ind w:left="2520" w:hanging="360"/>
      </w:pPr>
      <w:rPr>
        <w:rFonts w:hint="default" w:ascii="Courier New" w:hAnsi="Courier New"/>
        <w:sz w:val="20"/>
      </w:rPr>
    </w:lvl>
    <w:lvl w:ilvl="2" w:tentative="1">
      <w:start w:val="1"/>
      <w:numFmt w:val="bullet"/>
      <w:lvlText w:val=""/>
      <w:lvlJc w:val="left"/>
      <w:pPr>
        <w:tabs>
          <w:tab w:val="num" w:pos="3240"/>
        </w:tabs>
        <w:ind w:left="3240" w:hanging="360"/>
      </w:pPr>
      <w:rPr>
        <w:rFonts w:hint="default" w:ascii="Wingdings" w:hAnsi="Wingdings"/>
        <w:sz w:val="20"/>
      </w:rPr>
    </w:lvl>
    <w:lvl w:ilvl="3" w:tentative="1">
      <w:start w:val="1"/>
      <w:numFmt w:val="bullet"/>
      <w:lvlText w:val=""/>
      <w:lvlJc w:val="left"/>
      <w:pPr>
        <w:tabs>
          <w:tab w:val="num" w:pos="3960"/>
        </w:tabs>
        <w:ind w:left="3960" w:hanging="360"/>
      </w:pPr>
      <w:rPr>
        <w:rFonts w:hint="default" w:ascii="Wingdings" w:hAnsi="Wingdings"/>
        <w:sz w:val="20"/>
      </w:rPr>
    </w:lvl>
    <w:lvl w:ilvl="4" w:tentative="1">
      <w:start w:val="1"/>
      <w:numFmt w:val="bullet"/>
      <w:lvlText w:val=""/>
      <w:lvlJc w:val="left"/>
      <w:pPr>
        <w:tabs>
          <w:tab w:val="num" w:pos="4680"/>
        </w:tabs>
        <w:ind w:left="4680" w:hanging="360"/>
      </w:pPr>
      <w:rPr>
        <w:rFonts w:hint="default" w:ascii="Wingdings" w:hAnsi="Wingdings"/>
        <w:sz w:val="20"/>
      </w:rPr>
    </w:lvl>
    <w:lvl w:ilvl="5" w:tentative="1">
      <w:start w:val="1"/>
      <w:numFmt w:val="bullet"/>
      <w:lvlText w:val=""/>
      <w:lvlJc w:val="left"/>
      <w:pPr>
        <w:tabs>
          <w:tab w:val="num" w:pos="5400"/>
        </w:tabs>
        <w:ind w:left="5400" w:hanging="360"/>
      </w:pPr>
      <w:rPr>
        <w:rFonts w:hint="default" w:ascii="Wingdings" w:hAnsi="Wingdings"/>
        <w:sz w:val="20"/>
      </w:rPr>
    </w:lvl>
    <w:lvl w:ilvl="6" w:tentative="1">
      <w:start w:val="1"/>
      <w:numFmt w:val="bullet"/>
      <w:lvlText w:val=""/>
      <w:lvlJc w:val="left"/>
      <w:pPr>
        <w:tabs>
          <w:tab w:val="num" w:pos="6120"/>
        </w:tabs>
        <w:ind w:left="6120" w:hanging="360"/>
      </w:pPr>
      <w:rPr>
        <w:rFonts w:hint="default" w:ascii="Wingdings" w:hAnsi="Wingdings"/>
        <w:sz w:val="20"/>
      </w:rPr>
    </w:lvl>
    <w:lvl w:ilvl="7" w:tentative="1">
      <w:start w:val="1"/>
      <w:numFmt w:val="bullet"/>
      <w:lvlText w:val=""/>
      <w:lvlJc w:val="left"/>
      <w:pPr>
        <w:tabs>
          <w:tab w:val="num" w:pos="6840"/>
        </w:tabs>
        <w:ind w:left="6840" w:hanging="360"/>
      </w:pPr>
      <w:rPr>
        <w:rFonts w:hint="default" w:ascii="Wingdings" w:hAnsi="Wingdings"/>
        <w:sz w:val="20"/>
      </w:rPr>
    </w:lvl>
    <w:lvl w:ilvl="8" w:tentative="1">
      <w:start w:val="1"/>
      <w:numFmt w:val="bullet"/>
      <w:lvlText w:val=""/>
      <w:lvlJc w:val="left"/>
      <w:pPr>
        <w:tabs>
          <w:tab w:val="num" w:pos="7560"/>
        </w:tabs>
        <w:ind w:left="7560" w:hanging="360"/>
      </w:pPr>
      <w:rPr>
        <w:rFonts w:hint="default" w:ascii="Wingdings" w:hAnsi="Wingdings"/>
        <w:sz w:val="20"/>
      </w:rPr>
    </w:lvl>
  </w:abstractNum>
  <w:abstractNum w:abstractNumId="72" w15:restartNumberingAfterBreak="0">
    <w:nsid w:val="7BA7789B"/>
    <w:multiLevelType w:val="hybridMultilevel"/>
    <w:tmpl w:val="E1ECA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D795AAA"/>
    <w:multiLevelType w:val="hybridMultilevel"/>
    <w:tmpl w:val="8F80ACD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4" w15:restartNumberingAfterBreak="0">
    <w:nsid w:val="7DA85B19"/>
    <w:multiLevelType w:val="hybridMultilevel"/>
    <w:tmpl w:val="329A8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E862C6A"/>
    <w:multiLevelType w:val="hybridMultilevel"/>
    <w:tmpl w:val="FDBE1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EA66DE9"/>
    <w:multiLevelType w:val="hybridMultilevel"/>
    <w:tmpl w:val="9A9AA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45769176">
    <w:abstractNumId w:val="68"/>
  </w:num>
  <w:num w:numId="2" w16cid:durableId="1069883848">
    <w:abstractNumId w:val="22"/>
  </w:num>
  <w:num w:numId="3" w16cid:durableId="2041082137">
    <w:abstractNumId w:val="40"/>
  </w:num>
  <w:num w:numId="4" w16cid:durableId="1097092162">
    <w:abstractNumId w:val="10"/>
  </w:num>
  <w:num w:numId="5" w16cid:durableId="1794670320">
    <w:abstractNumId w:val="52"/>
  </w:num>
  <w:num w:numId="6" w16cid:durableId="1446772965">
    <w:abstractNumId w:val="13"/>
  </w:num>
  <w:num w:numId="7" w16cid:durableId="994181236">
    <w:abstractNumId w:val="76"/>
  </w:num>
  <w:num w:numId="8" w16cid:durableId="1154567584">
    <w:abstractNumId w:val="23"/>
  </w:num>
  <w:num w:numId="9" w16cid:durableId="62992049">
    <w:abstractNumId w:val="54"/>
  </w:num>
  <w:num w:numId="10" w16cid:durableId="150756350">
    <w:abstractNumId w:val="26"/>
  </w:num>
  <w:num w:numId="11" w16cid:durableId="662516298">
    <w:abstractNumId w:val="55"/>
  </w:num>
  <w:num w:numId="12" w16cid:durableId="748620725">
    <w:abstractNumId w:val="39"/>
  </w:num>
  <w:num w:numId="13" w16cid:durableId="1902018107">
    <w:abstractNumId w:val="1"/>
  </w:num>
  <w:num w:numId="14" w16cid:durableId="1692292300">
    <w:abstractNumId w:val="15"/>
  </w:num>
  <w:num w:numId="15" w16cid:durableId="1100754999">
    <w:abstractNumId w:val="69"/>
  </w:num>
  <w:num w:numId="16" w16cid:durableId="914751901">
    <w:abstractNumId w:val="21"/>
  </w:num>
  <w:num w:numId="17" w16cid:durableId="933367965">
    <w:abstractNumId w:val="19"/>
  </w:num>
  <w:num w:numId="18" w16cid:durableId="1645814528">
    <w:abstractNumId w:val="3"/>
  </w:num>
  <w:num w:numId="19" w16cid:durableId="968822235">
    <w:abstractNumId w:val="71"/>
  </w:num>
  <w:num w:numId="20" w16cid:durableId="1255439436">
    <w:abstractNumId w:val="48"/>
  </w:num>
  <w:num w:numId="21" w16cid:durableId="700325057">
    <w:abstractNumId w:val="30"/>
  </w:num>
  <w:num w:numId="22" w16cid:durableId="985743322">
    <w:abstractNumId w:val="36"/>
  </w:num>
  <w:num w:numId="23" w16cid:durableId="179900772">
    <w:abstractNumId w:val="31"/>
  </w:num>
  <w:num w:numId="24" w16cid:durableId="1734310059">
    <w:abstractNumId w:val="67"/>
  </w:num>
  <w:num w:numId="25" w16cid:durableId="533661667">
    <w:abstractNumId w:val="7"/>
  </w:num>
  <w:num w:numId="26" w16cid:durableId="1393624871">
    <w:abstractNumId w:val="43"/>
  </w:num>
  <w:num w:numId="27" w16cid:durableId="69158217">
    <w:abstractNumId w:val="41"/>
  </w:num>
  <w:num w:numId="28" w16cid:durableId="1764179856">
    <w:abstractNumId w:val="73"/>
  </w:num>
  <w:num w:numId="29" w16cid:durableId="680086243">
    <w:abstractNumId w:val="33"/>
  </w:num>
  <w:num w:numId="30" w16cid:durableId="687289145">
    <w:abstractNumId w:val="27"/>
  </w:num>
  <w:num w:numId="31" w16cid:durableId="1469467811">
    <w:abstractNumId w:val="28"/>
  </w:num>
  <w:num w:numId="32" w16cid:durableId="1355377047">
    <w:abstractNumId w:val="2"/>
  </w:num>
  <w:num w:numId="33" w16cid:durableId="1703440454">
    <w:abstractNumId w:val="57"/>
  </w:num>
  <w:num w:numId="34" w16cid:durableId="51084246">
    <w:abstractNumId w:val="17"/>
  </w:num>
  <w:num w:numId="35" w16cid:durableId="1189493090">
    <w:abstractNumId w:val="20"/>
  </w:num>
  <w:num w:numId="36" w16cid:durableId="693728234">
    <w:abstractNumId w:val="63"/>
  </w:num>
  <w:num w:numId="37" w16cid:durableId="754741730">
    <w:abstractNumId w:val="11"/>
  </w:num>
  <w:num w:numId="38" w16cid:durableId="766657592">
    <w:abstractNumId w:val="24"/>
  </w:num>
  <w:num w:numId="39" w16cid:durableId="1595749114">
    <w:abstractNumId w:val="65"/>
  </w:num>
  <w:num w:numId="40" w16cid:durableId="1442871224">
    <w:abstractNumId w:val="66"/>
  </w:num>
  <w:num w:numId="41" w16cid:durableId="851408806">
    <w:abstractNumId w:val="12"/>
  </w:num>
  <w:num w:numId="42" w16cid:durableId="2010137522">
    <w:abstractNumId w:val="16"/>
  </w:num>
  <w:num w:numId="43" w16cid:durableId="1327318075">
    <w:abstractNumId w:val="34"/>
  </w:num>
  <w:num w:numId="44" w16cid:durableId="1094281072">
    <w:abstractNumId w:val="58"/>
  </w:num>
  <w:num w:numId="45" w16cid:durableId="315569889">
    <w:abstractNumId w:val="35"/>
  </w:num>
  <w:num w:numId="46" w16cid:durableId="291983243">
    <w:abstractNumId w:val="53"/>
  </w:num>
  <w:num w:numId="47" w16cid:durableId="1187598407">
    <w:abstractNumId w:val="37"/>
  </w:num>
  <w:num w:numId="48" w16cid:durableId="2124113145">
    <w:abstractNumId w:val="62"/>
  </w:num>
  <w:num w:numId="49" w16cid:durableId="1584224366">
    <w:abstractNumId w:val="29"/>
  </w:num>
  <w:num w:numId="50" w16cid:durableId="1152987372">
    <w:abstractNumId w:val="49"/>
  </w:num>
  <w:num w:numId="51" w16cid:durableId="316957280">
    <w:abstractNumId w:val="64"/>
  </w:num>
  <w:num w:numId="52" w16cid:durableId="901523296">
    <w:abstractNumId w:val="38"/>
  </w:num>
  <w:num w:numId="53" w16cid:durableId="941842601">
    <w:abstractNumId w:val="6"/>
  </w:num>
  <w:num w:numId="54" w16cid:durableId="119299231">
    <w:abstractNumId w:val="32"/>
  </w:num>
  <w:num w:numId="55" w16cid:durableId="2087871224">
    <w:abstractNumId w:val="59"/>
  </w:num>
  <w:num w:numId="56" w16cid:durableId="453181443">
    <w:abstractNumId w:val="44"/>
  </w:num>
  <w:num w:numId="57" w16cid:durableId="1172570166">
    <w:abstractNumId w:val="70"/>
  </w:num>
  <w:num w:numId="58" w16cid:durableId="1248534361">
    <w:abstractNumId w:val="18"/>
  </w:num>
  <w:num w:numId="59" w16cid:durableId="1147434094">
    <w:abstractNumId w:val="56"/>
  </w:num>
  <w:num w:numId="60" w16cid:durableId="1882665877">
    <w:abstractNumId w:val="75"/>
  </w:num>
  <w:num w:numId="61" w16cid:durableId="570501575">
    <w:abstractNumId w:val="51"/>
  </w:num>
  <w:num w:numId="62" w16cid:durableId="1719431618">
    <w:abstractNumId w:val="9"/>
  </w:num>
  <w:num w:numId="63" w16cid:durableId="1822841752">
    <w:abstractNumId w:val="74"/>
  </w:num>
  <w:num w:numId="64" w16cid:durableId="227038078">
    <w:abstractNumId w:val="25"/>
  </w:num>
  <w:num w:numId="65" w16cid:durableId="1042094906">
    <w:abstractNumId w:val="72"/>
  </w:num>
  <w:num w:numId="66" w16cid:durableId="1034696472">
    <w:abstractNumId w:val="46"/>
  </w:num>
  <w:num w:numId="67" w16cid:durableId="1221941767">
    <w:abstractNumId w:val="42"/>
  </w:num>
  <w:num w:numId="68" w16cid:durableId="38171156">
    <w:abstractNumId w:val="0"/>
  </w:num>
  <w:num w:numId="69" w16cid:durableId="1634023981">
    <w:abstractNumId w:val="8"/>
  </w:num>
  <w:num w:numId="70" w16cid:durableId="263269654">
    <w:abstractNumId w:val="50"/>
  </w:num>
  <w:num w:numId="71" w16cid:durableId="77753681">
    <w:abstractNumId w:val="14"/>
  </w:num>
  <w:num w:numId="72" w16cid:durableId="686711313">
    <w:abstractNumId w:val="61"/>
  </w:num>
  <w:num w:numId="73" w16cid:durableId="811022835">
    <w:abstractNumId w:val="4"/>
  </w:num>
  <w:num w:numId="74" w16cid:durableId="208494771">
    <w:abstractNumId w:val="5"/>
  </w:num>
  <w:num w:numId="75" w16cid:durableId="215623881">
    <w:abstractNumId w:val="47"/>
  </w:num>
  <w:num w:numId="76" w16cid:durableId="349914111">
    <w:abstractNumId w:val="45"/>
  </w:num>
  <w:num w:numId="77" w16cid:durableId="1074860415">
    <w:abstractNumId w:val="60"/>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Mooney (HEIW)">
    <w15:presenceInfo w15:providerId="AD" w15:userId="S::Rachel.Mooney@wales.nhs.uk::f8e5a0ec-8a24-4329-954a-6c86dd9caf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CCC"/>
    <w:rsid w:val="000007B2"/>
    <w:rsid w:val="00001D44"/>
    <w:rsid w:val="000046D2"/>
    <w:rsid w:val="00005E77"/>
    <w:rsid w:val="000068A9"/>
    <w:rsid w:val="000069A5"/>
    <w:rsid w:val="00007367"/>
    <w:rsid w:val="0000798A"/>
    <w:rsid w:val="00007CD7"/>
    <w:rsid w:val="00010F1E"/>
    <w:rsid w:val="00011BC3"/>
    <w:rsid w:val="000124D0"/>
    <w:rsid w:val="000129D3"/>
    <w:rsid w:val="000133A8"/>
    <w:rsid w:val="00013EC7"/>
    <w:rsid w:val="00015018"/>
    <w:rsid w:val="000150D3"/>
    <w:rsid w:val="000151E3"/>
    <w:rsid w:val="00015B65"/>
    <w:rsid w:val="00016076"/>
    <w:rsid w:val="00016276"/>
    <w:rsid w:val="000177A8"/>
    <w:rsid w:val="000209EF"/>
    <w:rsid w:val="00020B9D"/>
    <w:rsid w:val="00020C0C"/>
    <w:rsid w:val="00020EB9"/>
    <w:rsid w:val="00021AA2"/>
    <w:rsid w:val="00021B77"/>
    <w:rsid w:val="000230C6"/>
    <w:rsid w:val="0002312C"/>
    <w:rsid w:val="000245AB"/>
    <w:rsid w:val="00024C39"/>
    <w:rsid w:val="00025FC3"/>
    <w:rsid w:val="00026406"/>
    <w:rsid w:val="00026EC9"/>
    <w:rsid w:val="00030F1A"/>
    <w:rsid w:val="00031669"/>
    <w:rsid w:val="00031F3D"/>
    <w:rsid w:val="00032F45"/>
    <w:rsid w:val="000337B3"/>
    <w:rsid w:val="00033FEC"/>
    <w:rsid w:val="0003501B"/>
    <w:rsid w:val="00035A2D"/>
    <w:rsid w:val="00035DB6"/>
    <w:rsid w:val="00035DB9"/>
    <w:rsid w:val="00035E16"/>
    <w:rsid w:val="00035FFF"/>
    <w:rsid w:val="000362AA"/>
    <w:rsid w:val="00036D82"/>
    <w:rsid w:val="000379ED"/>
    <w:rsid w:val="00037E9F"/>
    <w:rsid w:val="0004127D"/>
    <w:rsid w:val="000412E3"/>
    <w:rsid w:val="000420F0"/>
    <w:rsid w:val="00042A49"/>
    <w:rsid w:val="00043050"/>
    <w:rsid w:val="00043131"/>
    <w:rsid w:val="000434B1"/>
    <w:rsid w:val="00043548"/>
    <w:rsid w:val="00043590"/>
    <w:rsid w:val="000440FA"/>
    <w:rsid w:val="00044986"/>
    <w:rsid w:val="0004553F"/>
    <w:rsid w:val="0004664C"/>
    <w:rsid w:val="0004724D"/>
    <w:rsid w:val="00047D7C"/>
    <w:rsid w:val="00050C67"/>
    <w:rsid w:val="00050C6F"/>
    <w:rsid w:val="000511BD"/>
    <w:rsid w:val="00051B89"/>
    <w:rsid w:val="00052081"/>
    <w:rsid w:val="00052D03"/>
    <w:rsid w:val="00053C8F"/>
    <w:rsid w:val="00054556"/>
    <w:rsid w:val="00054D75"/>
    <w:rsid w:val="0005582E"/>
    <w:rsid w:val="00055FF5"/>
    <w:rsid w:val="000565A5"/>
    <w:rsid w:val="00056C57"/>
    <w:rsid w:val="00057EA4"/>
    <w:rsid w:val="00060FCF"/>
    <w:rsid w:val="0006129E"/>
    <w:rsid w:val="000617EC"/>
    <w:rsid w:val="0006238B"/>
    <w:rsid w:val="00062A95"/>
    <w:rsid w:val="000632A2"/>
    <w:rsid w:val="0006425C"/>
    <w:rsid w:val="000644C1"/>
    <w:rsid w:val="0006591D"/>
    <w:rsid w:val="00065999"/>
    <w:rsid w:val="000665B2"/>
    <w:rsid w:val="0006666C"/>
    <w:rsid w:val="0006682F"/>
    <w:rsid w:val="00066CA4"/>
    <w:rsid w:val="00066D69"/>
    <w:rsid w:val="00066D76"/>
    <w:rsid w:val="000670EE"/>
    <w:rsid w:val="00070B0F"/>
    <w:rsid w:val="000718B4"/>
    <w:rsid w:val="00073537"/>
    <w:rsid w:val="0007426C"/>
    <w:rsid w:val="0007453F"/>
    <w:rsid w:val="000748D2"/>
    <w:rsid w:val="00074BE5"/>
    <w:rsid w:val="00075430"/>
    <w:rsid w:val="00075961"/>
    <w:rsid w:val="00075CCB"/>
    <w:rsid w:val="00076C91"/>
    <w:rsid w:val="00077083"/>
    <w:rsid w:val="000774EA"/>
    <w:rsid w:val="000779D6"/>
    <w:rsid w:val="00077C88"/>
    <w:rsid w:val="00077E1F"/>
    <w:rsid w:val="000805DA"/>
    <w:rsid w:val="0008062F"/>
    <w:rsid w:val="0008259B"/>
    <w:rsid w:val="00082CBA"/>
    <w:rsid w:val="00082FCB"/>
    <w:rsid w:val="0008373C"/>
    <w:rsid w:val="00083CF1"/>
    <w:rsid w:val="00083E8A"/>
    <w:rsid w:val="000842B1"/>
    <w:rsid w:val="00084498"/>
    <w:rsid w:val="00084A6E"/>
    <w:rsid w:val="00084B49"/>
    <w:rsid w:val="00084EDA"/>
    <w:rsid w:val="00085443"/>
    <w:rsid w:val="0008614B"/>
    <w:rsid w:val="00086B02"/>
    <w:rsid w:val="00086B81"/>
    <w:rsid w:val="00090E1A"/>
    <w:rsid w:val="00091309"/>
    <w:rsid w:val="0009191C"/>
    <w:rsid w:val="000921F0"/>
    <w:rsid w:val="00093089"/>
    <w:rsid w:val="00093D69"/>
    <w:rsid w:val="00095063"/>
    <w:rsid w:val="00095333"/>
    <w:rsid w:val="000958DD"/>
    <w:rsid w:val="00095983"/>
    <w:rsid w:val="00095AF3"/>
    <w:rsid w:val="00096066"/>
    <w:rsid w:val="000961A2"/>
    <w:rsid w:val="0009692D"/>
    <w:rsid w:val="00096A1B"/>
    <w:rsid w:val="00097983"/>
    <w:rsid w:val="00097C74"/>
    <w:rsid w:val="000A050D"/>
    <w:rsid w:val="000A110D"/>
    <w:rsid w:val="000A1222"/>
    <w:rsid w:val="000A1A7A"/>
    <w:rsid w:val="000A2676"/>
    <w:rsid w:val="000A2FDF"/>
    <w:rsid w:val="000A324D"/>
    <w:rsid w:val="000A3819"/>
    <w:rsid w:val="000A4087"/>
    <w:rsid w:val="000A5EE0"/>
    <w:rsid w:val="000A612D"/>
    <w:rsid w:val="000A6270"/>
    <w:rsid w:val="000A6454"/>
    <w:rsid w:val="000A65B3"/>
    <w:rsid w:val="000A72CB"/>
    <w:rsid w:val="000A74EE"/>
    <w:rsid w:val="000A75E4"/>
    <w:rsid w:val="000B1593"/>
    <w:rsid w:val="000B15D0"/>
    <w:rsid w:val="000B1940"/>
    <w:rsid w:val="000B1E5D"/>
    <w:rsid w:val="000B1ECA"/>
    <w:rsid w:val="000B25E7"/>
    <w:rsid w:val="000B2852"/>
    <w:rsid w:val="000B3246"/>
    <w:rsid w:val="000B3803"/>
    <w:rsid w:val="000B4428"/>
    <w:rsid w:val="000B494C"/>
    <w:rsid w:val="000B4ED3"/>
    <w:rsid w:val="000B55DF"/>
    <w:rsid w:val="000B6853"/>
    <w:rsid w:val="000B68F2"/>
    <w:rsid w:val="000B6D59"/>
    <w:rsid w:val="000B7154"/>
    <w:rsid w:val="000B7AD4"/>
    <w:rsid w:val="000B7C83"/>
    <w:rsid w:val="000C0CDA"/>
    <w:rsid w:val="000C2151"/>
    <w:rsid w:val="000C2206"/>
    <w:rsid w:val="000C23E4"/>
    <w:rsid w:val="000C2FAF"/>
    <w:rsid w:val="000C38C5"/>
    <w:rsid w:val="000C3CB2"/>
    <w:rsid w:val="000C4788"/>
    <w:rsid w:val="000C52AE"/>
    <w:rsid w:val="000C53AD"/>
    <w:rsid w:val="000C653E"/>
    <w:rsid w:val="000C726E"/>
    <w:rsid w:val="000D019B"/>
    <w:rsid w:val="000D13EC"/>
    <w:rsid w:val="000D197A"/>
    <w:rsid w:val="000D1A05"/>
    <w:rsid w:val="000D1C08"/>
    <w:rsid w:val="000D264B"/>
    <w:rsid w:val="000D3150"/>
    <w:rsid w:val="000D3BF9"/>
    <w:rsid w:val="000D3D75"/>
    <w:rsid w:val="000D4B2F"/>
    <w:rsid w:val="000D76E6"/>
    <w:rsid w:val="000D7ADE"/>
    <w:rsid w:val="000E0C1D"/>
    <w:rsid w:val="000E0CDE"/>
    <w:rsid w:val="000E1059"/>
    <w:rsid w:val="000E1A28"/>
    <w:rsid w:val="000E2192"/>
    <w:rsid w:val="000E2772"/>
    <w:rsid w:val="000E2DD1"/>
    <w:rsid w:val="000E305B"/>
    <w:rsid w:val="000E30C6"/>
    <w:rsid w:val="000E3168"/>
    <w:rsid w:val="000E4969"/>
    <w:rsid w:val="000E4BC5"/>
    <w:rsid w:val="000E548A"/>
    <w:rsid w:val="000E54DF"/>
    <w:rsid w:val="000E5633"/>
    <w:rsid w:val="000E63AB"/>
    <w:rsid w:val="000E6BC7"/>
    <w:rsid w:val="000E6C9E"/>
    <w:rsid w:val="000E734C"/>
    <w:rsid w:val="000E7F5B"/>
    <w:rsid w:val="000F0C01"/>
    <w:rsid w:val="000F158F"/>
    <w:rsid w:val="000F1985"/>
    <w:rsid w:val="000F22E1"/>
    <w:rsid w:val="000F2BB2"/>
    <w:rsid w:val="000F2C28"/>
    <w:rsid w:val="000F380A"/>
    <w:rsid w:val="000F3FD2"/>
    <w:rsid w:val="000F62FB"/>
    <w:rsid w:val="000F63D9"/>
    <w:rsid w:val="000F7876"/>
    <w:rsid w:val="00100E50"/>
    <w:rsid w:val="00100FD9"/>
    <w:rsid w:val="001014AF"/>
    <w:rsid w:val="00102331"/>
    <w:rsid w:val="001027B0"/>
    <w:rsid w:val="00102A38"/>
    <w:rsid w:val="00102F4F"/>
    <w:rsid w:val="001031C1"/>
    <w:rsid w:val="00103B38"/>
    <w:rsid w:val="00103E3C"/>
    <w:rsid w:val="001046C4"/>
    <w:rsid w:val="00104B2C"/>
    <w:rsid w:val="001054C8"/>
    <w:rsid w:val="00107376"/>
    <w:rsid w:val="0010752C"/>
    <w:rsid w:val="00107884"/>
    <w:rsid w:val="00111F08"/>
    <w:rsid w:val="00112075"/>
    <w:rsid w:val="00112508"/>
    <w:rsid w:val="0011337E"/>
    <w:rsid w:val="00113DE1"/>
    <w:rsid w:val="00113E08"/>
    <w:rsid w:val="001140A0"/>
    <w:rsid w:val="0011441E"/>
    <w:rsid w:val="00114755"/>
    <w:rsid w:val="00114954"/>
    <w:rsid w:val="00115ABB"/>
    <w:rsid w:val="00115B33"/>
    <w:rsid w:val="00115C6C"/>
    <w:rsid w:val="00115D37"/>
    <w:rsid w:val="00116946"/>
    <w:rsid w:val="00116BBC"/>
    <w:rsid w:val="0012021A"/>
    <w:rsid w:val="00120BA9"/>
    <w:rsid w:val="00120E8D"/>
    <w:rsid w:val="00121082"/>
    <w:rsid w:val="00121D17"/>
    <w:rsid w:val="00122871"/>
    <w:rsid w:val="00122EA3"/>
    <w:rsid w:val="00123430"/>
    <w:rsid w:val="00123782"/>
    <w:rsid w:val="001255CE"/>
    <w:rsid w:val="00125FA1"/>
    <w:rsid w:val="001260AC"/>
    <w:rsid w:val="001260FB"/>
    <w:rsid w:val="001264B5"/>
    <w:rsid w:val="001264E0"/>
    <w:rsid w:val="00126A2C"/>
    <w:rsid w:val="00126C71"/>
    <w:rsid w:val="00126F02"/>
    <w:rsid w:val="00127EDB"/>
    <w:rsid w:val="001319A9"/>
    <w:rsid w:val="00132837"/>
    <w:rsid w:val="00132C99"/>
    <w:rsid w:val="001331B4"/>
    <w:rsid w:val="00134B44"/>
    <w:rsid w:val="00134FBF"/>
    <w:rsid w:val="001350D4"/>
    <w:rsid w:val="001356C9"/>
    <w:rsid w:val="001359B5"/>
    <w:rsid w:val="00135AE0"/>
    <w:rsid w:val="00136362"/>
    <w:rsid w:val="00136C1F"/>
    <w:rsid w:val="00136F86"/>
    <w:rsid w:val="00137D73"/>
    <w:rsid w:val="00140904"/>
    <w:rsid w:val="00140CD8"/>
    <w:rsid w:val="00140EAC"/>
    <w:rsid w:val="00141164"/>
    <w:rsid w:val="00142D4F"/>
    <w:rsid w:val="00143236"/>
    <w:rsid w:val="001433E9"/>
    <w:rsid w:val="00143E67"/>
    <w:rsid w:val="001442C7"/>
    <w:rsid w:val="00144884"/>
    <w:rsid w:val="00145372"/>
    <w:rsid w:val="00145DDB"/>
    <w:rsid w:val="0014644D"/>
    <w:rsid w:val="00146C90"/>
    <w:rsid w:val="001478CA"/>
    <w:rsid w:val="00147903"/>
    <w:rsid w:val="00147F87"/>
    <w:rsid w:val="001511D5"/>
    <w:rsid w:val="00151959"/>
    <w:rsid w:val="00151A01"/>
    <w:rsid w:val="00151DA9"/>
    <w:rsid w:val="00152BE7"/>
    <w:rsid w:val="00152C96"/>
    <w:rsid w:val="0015349A"/>
    <w:rsid w:val="00153E01"/>
    <w:rsid w:val="001550BE"/>
    <w:rsid w:val="001556D5"/>
    <w:rsid w:val="00155C9B"/>
    <w:rsid w:val="00155F16"/>
    <w:rsid w:val="00156C1D"/>
    <w:rsid w:val="001572A8"/>
    <w:rsid w:val="00157D40"/>
    <w:rsid w:val="0016108C"/>
    <w:rsid w:val="001616DC"/>
    <w:rsid w:val="00161749"/>
    <w:rsid w:val="001619E3"/>
    <w:rsid w:val="00161B5C"/>
    <w:rsid w:val="00162275"/>
    <w:rsid w:val="00162B20"/>
    <w:rsid w:val="00162D19"/>
    <w:rsid w:val="00163655"/>
    <w:rsid w:val="001637FE"/>
    <w:rsid w:val="00163843"/>
    <w:rsid w:val="00163B53"/>
    <w:rsid w:val="00164A77"/>
    <w:rsid w:val="00166A8F"/>
    <w:rsid w:val="0016702E"/>
    <w:rsid w:val="00167572"/>
    <w:rsid w:val="00167EBE"/>
    <w:rsid w:val="001701E6"/>
    <w:rsid w:val="00171DA0"/>
    <w:rsid w:val="00171DD5"/>
    <w:rsid w:val="00171E52"/>
    <w:rsid w:val="001727A0"/>
    <w:rsid w:val="00172D26"/>
    <w:rsid w:val="00172E10"/>
    <w:rsid w:val="00175C19"/>
    <w:rsid w:val="00176892"/>
    <w:rsid w:val="001768BC"/>
    <w:rsid w:val="00176B61"/>
    <w:rsid w:val="001779B4"/>
    <w:rsid w:val="00181048"/>
    <w:rsid w:val="001818CF"/>
    <w:rsid w:val="00181EFB"/>
    <w:rsid w:val="001825E3"/>
    <w:rsid w:val="00182E4A"/>
    <w:rsid w:val="001843CE"/>
    <w:rsid w:val="001844E7"/>
    <w:rsid w:val="001855E5"/>
    <w:rsid w:val="00185D82"/>
    <w:rsid w:val="001862BA"/>
    <w:rsid w:val="001868B6"/>
    <w:rsid w:val="001873C9"/>
    <w:rsid w:val="0019017E"/>
    <w:rsid w:val="001905CF"/>
    <w:rsid w:val="0019068C"/>
    <w:rsid w:val="00191D1A"/>
    <w:rsid w:val="00192948"/>
    <w:rsid w:val="00194123"/>
    <w:rsid w:val="00195327"/>
    <w:rsid w:val="00197B7D"/>
    <w:rsid w:val="00197EEE"/>
    <w:rsid w:val="001A1338"/>
    <w:rsid w:val="001A1B8D"/>
    <w:rsid w:val="001A2039"/>
    <w:rsid w:val="001A24F9"/>
    <w:rsid w:val="001A34CA"/>
    <w:rsid w:val="001A39C9"/>
    <w:rsid w:val="001A4080"/>
    <w:rsid w:val="001A48A7"/>
    <w:rsid w:val="001A4957"/>
    <w:rsid w:val="001A510D"/>
    <w:rsid w:val="001A5791"/>
    <w:rsid w:val="001A5EF6"/>
    <w:rsid w:val="001A6950"/>
    <w:rsid w:val="001A6A71"/>
    <w:rsid w:val="001A7056"/>
    <w:rsid w:val="001A7382"/>
    <w:rsid w:val="001A7C93"/>
    <w:rsid w:val="001B0982"/>
    <w:rsid w:val="001B1BAC"/>
    <w:rsid w:val="001B2208"/>
    <w:rsid w:val="001B280E"/>
    <w:rsid w:val="001B3558"/>
    <w:rsid w:val="001B3567"/>
    <w:rsid w:val="001B4435"/>
    <w:rsid w:val="001B464D"/>
    <w:rsid w:val="001B4CEC"/>
    <w:rsid w:val="001B4FE4"/>
    <w:rsid w:val="001B60D9"/>
    <w:rsid w:val="001B7098"/>
    <w:rsid w:val="001B7183"/>
    <w:rsid w:val="001B7A1E"/>
    <w:rsid w:val="001C0686"/>
    <w:rsid w:val="001C1CCC"/>
    <w:rsid w:val="001C1FFD"/>
    <w:rsid w:val="001C30C8"/>
    <w:rsid w:val="001C34FB"/>
    <w:rsid w:val="001C3775"/>
    <w:rsid w:val="001C5BBB"/>
    <w:rsid w:val="001C607A"/>
    <w:rsid w:val="001C7080"/>
    <w:rsid w:val="001C70AA"/>
    <w:rsid w:val="001C73D8"/>
    <w:rsid w:val="001D03D5"/>
    <w:rsid w:val="001D236E"/>
    <w:rsid w:val="001D2393"/>
    <w:rsid w:val="001D3415"/>
    <w:rsid w:val="001D427C"/>
    <w:rsid w:val="001D4480"/>
    <w:rsid w:val="001D5019"/>
    <w:rsid w:val="001D5125"/>
    <w:rsid w:val="001D515B"/>
    <w:rsid w:val="001D54F6"/>
    <w:rsid w:val="001D6940"/>
    <w:rsid w:val="001D6A24"/>
    <w:rsid w:val="001D6EA1"/>
    <w:rsid w:val="001E0881"/>
    <w:rsid w:val="001E08DD"/>
    <w:rsid w:val="001E2274"/>
    <w:rsid w:val="001E38BC"/>
    <w:rsid w:val="001E3B9A"/>
    <w:rsid w:val="001E3E4A"/>
    <w:rsid w:val="001E4AE2"/>
    <w:rsid w:val="001E6A25"/>
    <w:rsid w:val="001E7A83"/>
    <w:rsid w:val="001E7C2C"/>
    <w:rsid w:val="001E7F8A"/>
    <w:rsid w:val="001F01E7"/>
    <w:rsid w:val="001F08B8"/>
    <w:rsid w:val="001F161C"/>
    <w:rsid w:val="001F1B80"/>
    <w:rsid w:val="001F238A"/>
    <w:rsid w:val="001F3593"/>
    <w:rsid w:val="001F3AF3"/>
    <w:rsid w:val="001F4A95"/>
    <w:rsid w:val="001F52A8"/>
    <w:rsid w:val="001F52E6"/>
    <w:rsid w:val="001F53E3"/>
    <w:rsid w:val="001F5935"/>
    <w:rsid w:val="001F5A39"/>
    <w:rsid w:val="001F5C55"/>
    <w:rsid w:val="001F6786"/>
    <w:rsid w:val="001F72B3"/>
    <w:rsid w:val="002002DC"/>
    <w:rsid w:val="002013BE"/>
    <w:rsid w:val="0020186F"/>
    <w:rsid w:val="00202101"/>
    <w:rsid w:val="00202664"/>
    <w:rsid w:val="00202C1A"/>
    <w:rsid w:val="002033AB"/>
    <w:rsid w:val="002035C5"/>
    <w:rsid w:val="002037E3"/>
    <w:rsid w:val="00203B61"/>
    <w:rsid w:val="00203EAC"/>
    <w:rsid w:val="00204102"/>
    <w:rsid w:val="00204ABA"/>
    <w:rsid w:val="002059F8"/>
    <w:rsid w:val="00206168"/>
    <w:rsid w:val="0020717A"/>
    <w:rsid w:val="002079BE"/>
    <w:rsid w:val="00207F00"/>
    <w:rsid w:val="00210088"/>
    <w:rsid w:val="0021049A"/>
    <w:rsid w:val="002109C5"/>
    <w:rsid w:val="00211509"/>
    <w:rsid w:val="00211600"/>
    <w:rsid w:val="00212A7C"/>
    <w:rsid w:val="0021365F"/>
    <w:rsid w:val="00213873"/>
    <w:rsid w:val="00214852"/>
    <w:rsid w:val="00214993"/>
    <w:rsid w:val="002149C4"/>
    <w:rsid w:val="00215258"/>
    <w:rsid w:val="0021611C"/>
    <w:rsid w:val="0021665E"/>
    <w:rsid w:val="00216A3A"/>
    <w:rsid w:val="002172FE"/>
    <w:rsid w:val="002175E7"/>
    <w:rsid w:val="0022056D"/>
    <w:rsid w:val="00220714"/>
    <w:rsid w:val="00221A47"/>
    <w:rsid w:val="002238C2"/>
    <w:rsid w:val="0022394F"/>
    <w:rsid w:val="002241D3"/>
    <w:rsid w:val="00224226"/>
    <w:rsid w:val="00224C1D"/>
    <w:rsid w:val="0022580A"/>
    <w:rsid w:val="00226E87"/>
    <w:rsid w:val="002272F8"/>
    <w:rsid w:val="00230200"/>
    <w:rsid w:val="00230471"/>
    <w:rsid w:val="00230940"/>
    <w:rsid w:val="0023107C"/>
    <w:rsid w:val="002311E0"/>
    <w:rsid w:val="00231FE3"/>
    <w:rsid w:val="00232599"/>
    <w:rsid w:val="00232C5A"/>
    <w:rsid w:val="002337C4"/>
    <w:rsid w:val="00233E41"/>
    <w:rsid w:val="0023461C"/>
    <w:rsid w:val="002347E1"/>
    <w:rsid w:val="00235746"/>
    <w:rsid w:val="002357AF"/>
    <w:rsid w:val="00236AAD"/>
    <w:rsid w:val="002373AE"/>
    <w:rsid w:val="002400A4"/>
    <w:rsid w:val="00240191"/>
    <w:rsid w:val="002401F2"/>
    <w:rsid w:val="0024053E"/>
    <w:rsid w:val="002406A4"/>
    <w:rsid w:val="00240776"/>
    <w:rsid w:val="00240D4E"/>
    <w:rsid w:val="0024132A"/>
    <w:rsid w:val="002418A3"/>
    <w:rsid w:val="0024285B"/>
    <w:rsid w:val="00242B31"/>
    <w:rsid w:val="00242FEB"/>
    <w:rsid w:val="00243E87"/>
    <w:rsid w:val="002458B1"/>
    <w:rsid w:val="00245E14"/>
    <w:rsid w:val="00246871"/>
    <w:rsid w:val="00250043"/>
    <w:rsid w:val="00250BF6"/>
    <w:rsid w:val="00250F19"/>
    <w:rsid w:val="00251338"/>
    <w:rsid w:val="00251968"/>
    <w:rsid w:val="00251D9E"/>
    <w:rsid w:val="00252022"/>
    <w:rsid w:val="002528B7"/>
    <w:rsid w:val="00253229"/>
    <w:rsid w:val="002538D8"/>
    <w:rsid w:val="00253FCD"/>
    <w:rsid w:val="00256E54"/>
    <w:rsid w:val="00257555"/>
    <w:rsid w:val="0025779E"/>
    <w:rsid w:val="00257A2B"/>
    <w:rsid w:val="00257CC7"/>
    <w:rsid w:val="00260044"/>
    <w:rsid w:val="00260193"/>
    <w:rsid w:val="002601D5"/>
    <w:rsid w:val="00260987"/>
    <w:rsid w:val="00260B76"/>
    <w:rsid w:val="0026134E"/>
    <w:rsid w:val="00261760"/>
    <w:rsid w:val="00261903"/>
    <w:rsid w:val="00262588"/>
    <w:rsid w:val="00262928"/>
    <w:rsid w:val="00262BA1"/>
    <w:rsid w:val="00263274"/>
    <w:rsid w:val="00263E52"/>
    <w:rsid w:val="00264C76"/>
    <w:rsid w:val="00264CD4"/>
    <w:rsid w:val="00264D6D"/>
    <w:rsid w:val="002658BF"/>
    <w:rsid w:val="00266553"/>
    <w:rsid w:val="00267150"/>
    <w:rsid w:val="002702CD"/>
    <w:rsid w:val="0027036B"/>
    <w:rsid w:val="002706B9"/>
    <w:rsid w:val="002709E3"/>
    <w:rsid w:val="00270B29"/>
    <w:rsid w:val="002713FF"/>
    <w:rsid w:val="00271BCC"/>
    <w:rsid w:val="002721AA"/>
    <w:rsid w:val="002721EB"/>
    <w:rsid w:val="00272736"/>
    <w:rsid w:val="00274817"/>
    <w:rsid w:val="002753A7"/>
    <w:rsid w:val="00276224"/>
    <w:rsid w:val="00276305"/>
    <w:rsid w:val="00276599"/>
    <w:rsid w:val="00276C42"/>
    <w:rsid w:val="00276D32"/>
    <w:rsid w:val="002771D7"/>
    <w:rsid w:val="002774C5"/>
    <w:rsid w:val="002777AB"/>
    <w:rsid w:val="0028030C"/>
    <w:rsid w:val="00281137"/>
    <w:rsid w:val="00281280"/>
    <w:rsid w:val="00281A9E"/>
    <w:rsid w:val="00284319"/>
    <w:rsid w:val="00284447"/>
    <w:rsid w:val="002855DE"/>
    <w:rsid w:val="00285814"/>
    <w:rsid w:val="00285FEA"/>
    <w:rsid w:val="0028630E"/>
    <w:rsid w:val="00286B5D"/>
    <w:rsid w:val="00286FA6"/>
    <w:rsid w:val="00286FC3"/>
    <w:rsid w:val="0028728C"/>
    <w:rsid w:val="00287985"/>
    <w:rsid w:val="00290662"/>
    <w:rsid w:val="002915D2"/>
    <w:rsid w:val="00291747"/>
    <w:rsid w:val="00292111"/>
    <w:rsid w:val="00292C88"/>
    <w:rsid w:val="002938A3"/>
    <w:rsid w:val="0029499C"/>
    <w:rsid w:val="00295295"/>
    <w:rsid w:val="00296ADE"/>
    <w:rsid w:val="002974B6"/>
    <w:rsid w:val="00297FC1"/>
    <w:rsid w:val="002A01C2"/>
    <w:rsid w:val="002A0571"/>
    <w:rsid w:val="002A2C3A"/>
    <w:rsid w:val="002A3103"/>
    <w:rsid w:val="002A3B02"/>
    <w:rsid w:val="002A3D9C"/>
    <w:rsid w:val="002A4917"/>
    <w:rsid w:val="002A5929"/>
    <w:rsid w:val="002A674F"/>
    <w:rsid w:val="002A68E6"/>
    <w:rsid w:val="002A70C6"/>
    <w:rsid w:val="002A713F"/>
    <w:rsid w:val="002A74FA"/>
    <w:rsid w:val="002B1B54"/>
    <w:rsid w:val="002B2CD7"/>
    <w:rsid w:val="002B3F80"/>
    <w:rsid w:val="002B423F"/>
    <w:rsid w:val="002B435D"/>
    <w:rsid w:val="002B4E4C"/>
    <w:rsid w:val="002B6E0C"/>
    <w:rsid w:val="002B6E97"/>
    <w:rsid w:val="002C02DD"/>
    <w:rsid w:val="002C1AD8"/>
    <w:rsid w:val="002C26E2"/>
    <w:rsid w:val="002C2C83"/>
    <w:rsid w:val="002C3166"/>
    <w:rsid w:val="002C3658"/>
    <w:rsid w:val="002C3DA3"/>
    <w:rsid w:val="002C4D13"/>
    <w:rsid w:val="002C4DD9"/>
    <w:rsid w:val="002C504C"/>
    <w:rsid w:val="002C5071"/>
    <w:rsid w:val="002C510C"/>
    <w:rsid w:val="002C59EC"/>
    <w:rsid w:val="002C6A58"/>
    <w:rsid w:val="002C6AF7"/>
    <w:rsid w:val="002C7464"/>
    <w:rsid w:val="002C77A2"/>
    <w:rsid w:val="002C7D4F"/>
    <w:rsid w:val="002D001B"/>
    <w:rsid w:val="002D0146"/>
    <w:rsid w:val="002D0C67"/>
    <w:rsid w:val="002D201E"/>
    <w:rsid w:val="002D2E63"/>
    <w:rsid w:val="002D3F02"/>
    <w:rsid w:val="002D45C1"/>
    <w:rsid w:val="002D4DAD"/>
    <w:rsid w:val="002D6200"/>
    <w:rsid w:val="002D6407"/>
    <w:rsid w:val="002D68E9"/>
    <w:rsid w:val="002D69BC"/>
    <w:rsid w:val="002D6D22"/>
    <w:rsid w:val="002D6FAF"/>
    <w:rsid w:val="002D78EA"/>
    <w:rsid w:val="002D78FF"/>
    <w:rsid w:val="002E0429"/>
    <w:rsid w:val="002E091A"/>
    <w:rsid w:val="002E1E39"/>
    <w:rsid w:val="002E22E4"/>
    <w:rsid w:val="002E2A68"/>
    <w:rsid w:val="002E32EC"/>
    <w:rsid w:val="002E3636"/>
    <w:rsid w:val="002E500A"/>
    <w:rsid w:val="002E5159"/>
    <w:rsid w:val="002E532A"/>
    <w:rsid w:val="002E5812"/>
    <w:rsid w:val="002E5A6A"/>
    <w:rsid w:val="002E5DA2"/>
    <w:rsid w:val="002E66DB"/>
    <w:rsid w:val="002E6CC1"/>
    <w:rsid w:val="002E741B"/>
    <w:rsid w:val="002E74E0"/>
    <w:rsid w:val="002E7F30"/>
    <w:rsid w:val="002F067A"/>
    <w:rsid w:val="002F1691"/>
    <w:rsid w:val="002F1FE8"/>
    <w:rsid w:val="002F287A"/>
    <w:rsid w:val="002F37A0"/>
    <w:rsid w:val="002F3BCD"/>
    <w:rsid w:val="002F3C20"/>
    <w:rsid w:val="002F3F46"/>
    <w:rsid w:val="002F40F2"/>
    <w:rsid w:val="002F4D9A"/>
    <w:rsid w:val="002F57FD"/>
    <w:rsid w:val="002F64F8"/>
    <w:rsid w:val="002F7286"/>
    <w:rsid w:val="002F7A09"/>
    <w:rsid w:val="002F7D1F"/>
    <w:rsid w:val="00301664"/>
    <w:rsid w:val="00301910"/>
    <w:rsid w:val="00301BA9"/>
    <w:rsid w:val="0030280F"/>
    <w:rsid w:val="003033A3"/>
    <w:rsid w:val="00305581"/>
    <w:rsid w:val="00305C4A"/>
    <w:rsid w:val="003060FD"/>
    <w:rsid w:val="00306265"/>
    <w:rsid w:val="00306CEB"/>
    <w:rsid w:val="003070F8"/>
    <w:rsid w:val="00307A2A"/>
    <w:rsid w:val="00310117"/>
    <w:rsid w:val="00310274"/>
    <w:rsid w:val="0031048D"/>
    <w:rsid w:val="003109B8"/>
    <w:rsid w:val="00311601"/>
    <w:rsid w:val="0031173E"/>
    <w:rsid w:val="00311DB3"/>
    <w:rsid w:val="00312250"/>
    <w:rsid w:val="003129C0"/>
    <w:rsid w:val="003131D3"/>
    <w:rsid w:val="003138BB"/>
    <w:rsid w:val="00313F49"/>
    <w:rsid w:val="00314641"/>
    <w:rsid w:val="00314673"/>
    <w:rsid w:val="0031565A"/>
    <w:rsid w:val="00315D21"/>
    <w:rsid w:val="003164C6"/>
    <w:rsid w:val="00316900"/>
    <w:rsid w:val="00316DDB"/>
    <w:rsid w:val="00317282"/>
    <w:rsid w:val="00317598"/>
    <w:rsid w:val="00317BFE"/>
    <w:rsid w:val="0032010D"/>
    <w:rsid w:val="00320CD0"/>
    <w:rsid w:val="003231F9"/>
    <w:rsid w:val="003236FE"/>
    <w:rsid w:val="00324565"/>
    <w:rsid w:val="003248EF"/>
    <w:rsid w:val="0032538E"/>
    <w:rsid w:val="00325DE9"/>
    <w:rsid w:val="00325FA0"/>
    <w:rsid w:val="00326D76"/>
    <w:rsid w:val="003271CF"/>
    <w:rsid w:val="00327E99"/>
    <w:rsid w:val="003303BF"/>
    <w:rsid w:val="00330CD6"/>
    <w:rsid w:val="00331F23"/>
    <w:rsid w:val="00332524"/>
    <w:rsid w:val="003327CA"/>
    <w:rsid w:val="003337E4"/>
    <w:rsid w:val="0033439A"/>
    <w:rsid w:val="003345D0"/>
    <w:rsid w:val="00334780"/>
    <w:rsid w:val="00335183"/>
    <w:rsid w:val="00335294"/>
    <w:rsid w:val="00335536"/>
    <w:rsid w:val="00335825"/>
    <w:rsid w:val="00335AB9"/>
    <w:rsid w:val="00336CA9"/>
    <w:rsid w:val="00336CFA"/>
    <w:rsid w:val="0033712C"/>
    <w:rsid w:val="0033753D"/>
    <w:rsid w:val="00337644"/>
    <w:rsid w:val="00340A20"/>
    <w:rsid w:val="003418C1"/>
    <w:rsid w:val="00341D6E"/>
    <w:rsid w:val="00341F19"/>
    <w:rsid w:val="00342AB7"/>
    <w:rsid w:val="00343084"/>
    <w:rsid w:val="003435BB"/>
    <w:rsid w:val="0034481C"/>
    <w:rsid w:val="00344ADE"/>
    <w:rsid w:val="0034532A"/>
    <w:rsid w:val="003455BB"/>
    <w:rsid w:val="00345D0A"/>
    <w:rsid w:val="003474B0"/>
    <w:rsid w:val="003478D7"/>
    <w:rsid w:val="003478DE"/>
    <w:rsid w:val="00350292"/>
    <w:rsid w:val="00351251"/>
    <w:rsid w:val="00351921"/>
    <w:rsid w:val="00352DEF"/>
    <w:rsid w:val="00353F9F"/>
    <w:rsid w:val="00354697"/>
    <w:rsid w:val="00354B77"/>
    <w:rsid w:val="00355279"/>
    <w:rsid w:val="003555DB"/>
    <w:rsid w:val="0035607D"/>
    <w:rsid w:val="00357745"/>
    <w:rsid w:val="00357746"/>
    <w:rsid w:val="00357898"/>
    <w:rsid w:val="00360488"/>
    <w:rsid w:val="00360FA2"/>
    <w:rsid w:val="003610F6"/>
    <w:rsid w:val="0036141F"/>
    <w:rsid w:val="00361B1E"/>
    <w:rsid w:val="00361E7E"/>
    <w:rsid w:val="00361FA7"/>
    <w:rsid w:val="00362187"/>
    <w:rsid w:val="003628B9"/>
    <w:rsid w:val="00362B11"/>
    <w:rsid w:val="00362E60"/>
    <w:rsid w:val="003635DE"/>
    <w:rsid w:val="00365009"/>
    <w:rsid w:val="003653B1"/>
    <w:rsid w:val="00365C50"/>
    <w:rsid w:val="00365DE7"/>
    <w:rsid w:val="003661C5"/>
    <w:rsid w:val="003666E0"/>
    <w:rsid w:val="003679BD"/>
    <w:rsid w:val="00367C9A"/>
    <w:rsid w:val="00367E05"/>
    <w:rsid w:val="00370A3C"/>
    <w:rsid w:val="003714A1"/>
    <w:rsid w:val="003715C4"/>
    <w:rsid w:val="00372CB6"/>
    <w:rsid w:val="00373773"/>
    <w:rsid w:val="00373A5A"/>
    <w:rsid w:val="00374361"/>
    <w:rsid w:val="0037462E"/>
    <w:rsid w:val="00375C14"/>
    <w:rsid w:val="00376721"/>
    <w:rsid w:val="003771FD"/>
    <w:rsid w:val="003778BC"/>
    <w:rsid w:val="00377D31"/>
    <w:rsid w:val="0038044F"/>
    <w:rsid w:val="003809B6"/>
    <w:rsid w:val="00380FA3"/>
    <w:rsid w:val="0038142C"/>
    <w:rsid w:val="00381578"/>
    <w:rsid w:val="003816CA"/>
    <w:rsid w:val="003818E3"/>
    <w:rsid w:val="003828C9"/>
    <w:rsid w:val="00382CF2"/>
    <w:rsid w:val="00383659"/>
    <w:rsid w:val="00383BDF"/>
    <w:rsid w:val="00383CE4"/>
    <w:rsid w:val="00384B49"/>
    <w:rsid w:val="0038510C"/>
    <w:rsid w:val="003851FF"/>
    <w:rsid w:val="00385ED2"/>
    <w:rsid w:val="0038606E"/>
    <w:rsid w:val="003862CA"/>
    <w:rsid w:val="003866F1"/>
    <w:rsid w:val="00386735"/>
    <w:rsid w:val="00387422"/>
    <w:rsid w:val="00387C97"/>
    <w:rsid w:val="003903F1"/>
    <w:rsid w:val="00390C76"/>
    <w:rsid w:val="00390CFF"/>
    <w:rsid w:val="0039134F"/>
    <w:rsid w:val="00391738"/>
    <w:rsid w:val="0039184E"/>
    <w:rsid w:val="00391A84"/>
    <w:rsid w:val="00393376"/>
    <w:rsid w:val="0039458D"/>
    <w:rsid w:val="0039565E"/>
    <w:rsid w:val="00395BAD"/>
    <w:rsid w:val="0039637D"/>
    <w:rsid w:val="003966D9"/>
    <w:rsid w:val="00396DA8"/>
    <w:rsid w:val="0039766B"/>
    <w:rsid w:val="003977EC"/>
    <w:rsid w:val="00397BB6"/>
    <w:rsid w:val="003A2711"/>
    <w:rsid w:val="003A2F40"/>
    <w:rsid w:val="003A3C7E"/>
    <w:rsid w:val="003A3CEC"/>
    <w:rsid w:val="003A5A7D"/>
    <w:rsid w:val="003A5A83"/>
    <w:rsid w:val="003A5F6A"/>
    <w:rsid w:val="003A5FAD"/>
    <w:rsid w:val="003A7352"/>
    <w:rsid w:val="003A75FC"/>
    <w:rsid w:val="003A781F"/>
    <w:rsid w:val="003A84D4"/>
    <w:rsid w:val="003B059B"/>
    <w:rsid w:val="003B068A"/>
    <w:rsid w:val="003B220D"/>
    <w:rsid w:val="003B273B"/>
    <w:rsid w:val="003B2C1F"/>
    <w:rsid w:val="003B46A7"/>
    <w:rsid w:val="003B4DD4"/>
    <w:rsid w:val="003B771C"/>
    <w:rsid w:val="003B779D"/>
    <w:rsid w:val="003C0967"/>
    <w:rsid w:val="003C0BB4"/>
    <w:rsid w:val="003C0F28"/>
    <w:rsid w:val="003C205E"/>
    <w:rsid w:val="003C2C1E"/>
    <w:rsid w:val="003C3062"/>
    <w:rsid w:val="003C31D5"/>
    <w:rsid w:val="003C3B8A"/>
    <w:rsid w:val="003C3F6F"/>
    <w:rsid w:val="003C6DDE"/>
    <w:rsid w:val="003D00C7"/>
    <w:rsid w:val="003D0674"/>
    <w:rsid w:val="003D09A5"/>
    <w:rsid w:val="003D1E7A"/>
    <w:rsid w:val="003D2568"/>
    <w:rsid w:val="003D49E8"/>
    <w:rsid w:val="003D521A"/>
    <w:rsid w:val="003D666E"/>
    <w:rsid w:val="003D7A0B"/>
    <w:rsid w:val="003E1324"/>
    <w:rsid w:val="003E1BDA"/>
    <w:rsid w:val="003E513B"/>
    <w:rsid w:val="003E643E"/>
    <w:rsid w:val="003E7195"/>
    <w:rsid w:val="003E7CB1"/>
    <w:rsid w:val="003F00C6"/>
    <w:rsid w:val="003F06A7"/>
    <w:rsid w:val="003F0BB0"/>
    <w:rsid w:val="003F1A5B"/>
    <w:rsid w:val="003F2DDF"/>
    <w:rsid w:val="003F35F7"/>
    <w:rsid w:val="003F37DE"/>
    <w:rsid w:val="003F381B"/>
    <w:rsid w:val="003F44FF"/>
    <w:rsid w:val="003F5BF0"/>
    <w:rsid w:val="003F5D9F"/>
    <w:rsid w:val="003F694D"/>
    <w:rsid w:val="003F7E19"/>
    <w:rsid w:val="00400E18"/>
    <w:rsid w:val="004010A7"/>
    <w:rsid w:val="00401ECD"/>
    <w:rsid w:val="00402EEA"/>
    <w:rsid w:val="004030A1"/>
    <w:rsid w:val="00403515"/>
    <w:rsid w:val="00403AA0"/>
    <w:rsid w:val="00403BE8"/>
    <w:rsid w:val="00404DBF"/>
    <w:rsid w:val="004051BC"/>
    <w:rsid w:val="00405EAE"/>
    <w:rsid w:val="00410887"/>
    <w:rsid w:val="00410F6B"/>
    <w:rsid w:val="00411A0F"/>
    <w:rsid w:val="00412289"/>
    <w:rsid w:val="004132EA"/>
    <w:rsid w:val="00414056"/>
    <w:rsid w:val="00415005"/>
    <w:rsid w:val="0041573E"/>
    <w:rsid w:val="004158F5"/>
    <w:rsid w:val="00415AFB"/>
    <w:rsid w:val="00415CE5"/>
    <w:rsid w:val="00416255"/>
    <w:rsid w:val="0041633A"/>
    <w:rsid w:val="00416366"/>
    <w:rsid w:val="00416BBE"/>
    <w:rsid w:val="00416DE5"/>
    <w:rsid w:val="00417128"/>
    <w:rsid w:val="0041719F"/>
    <w:rsid w:val="00417297"/>
    <w:rsid w:val="004214C3"/>
    <w:rsid w:val="00421844"/>
    <w:rsid w:val="00422441"/>
    <w:rsid w:val="004239FF"/>
    <w:rsid w:val="0042423F"/>
    <w:rsid w:val="00424E03"/>
    <w:rsid w:val="00424E85"/>
    <w:rsid w:val="00424F30"/>
    <w:rsid w:val="0042505E"/>
    <w:rsid w:val="00425B43"/>
    <w:rsid w:val="00425F2F"/>
    <w:rsid w:val="00430354"/>
    <w:rsid w:val="0043060D"/>
    <w:rsid w:val="00430874"/>
    <w:rsid w:val="00430CA9"/>
    <w:rsid w:val="00433CE2"/>
    <w:rsid w:val="004353CF"/>
    <w:rsid w:val="004355B9"/>
    <w:rsid w:val="004361ED"/>
    <w:rsid w:val="00436362"/>
    <w:rsid w:val="00436BD4"/>
    <w:rsid w:val="004405D4"/>
    <w:rsid w:val="00440FB4"/>
    <w:rsid w:val="004415FD"/>
    <w:rsid w:val="00441876"/>
    <w:rsid w:val="00441ED8"/>
    <w:rsid w:val="004421DD"/>
    <w:rsid w:val="00442B13"/>
    <w:rsid w:val="00442D3D"/>
    <w:rsid w:val="00442F5C"/>
    <w:rsid w:val="004444F6"/>
    <w:rsid w:val="00444847"/>
    <w:rsid w:val="0044596D"/>
    <w:rsid w:val="00446A55"/>
    <w:rsid w:val="0044CB9C"/>
    <w:rsid w:val="0045086A"/>
    <w:rsid w:val="00450880"/>
    <w:rsid w:val="004509E2"/>
    <w:rsid w:val="00450F39"/>
    <w:rsid w:val="0045188D"/>
    <w:rsid w:val="004522F6"/>
    <w:rsid w:val="00452E0C"/>
    <w:rsid w:val="004548EE"/>
    <w:rsid w:val="00454C9B"/>
    <w:rsid w:val="00454FF6"/>
    <w:rsid w:val="00455937"/>
    <w:rsid w:val="00455C9A"/>
    <w:rsid w:val="004564EB"/>
    <w:rsid w:val="00456FA4"/>
    <w:rsid w:val="00457423"/>
    <w:rsid w:val="004576CB"/>
    <w:rsid w:val="00457E9E"/>
    <w:rsid w:val="00460C0C"/>
    <w:rsid w:val="00461125"/>
    <w:rsid w:val="00461E3A"/>
    <w:rsid w:val="004626B5"/>
    <w:rsid w:val="00462A76"/>
    <w:rsid w:val="00463756"/>
    <w:rsid w:val="00463831"/>
    <w:rsid w:val="00463BA4"/>
    <w:rsid w:val="00465288"/>
    <w:rsid w:val="00465D71"/>
    <w:rsid w:val="00465FD9"/>
    <w:rsid w:val="0046620F"/>
    <w:rsid w:val="004663A1"/>
    <w:rsid w:val="00467B60"/>
    <w:rsid w:val="00470C17"/>
    <w:rsid w:val="00470E67"/>
    <w:rsid w:val="00471679"/>
    <w:rsid w:val="00471A96"/>
    <w:rsid w:val="00471CDF"/>
    <w:rsid w:val="00471D79"/>
    <w:rsid w:val="0047278B"/>
    <w:rsid w:val="00472916"/>
    <w:rsid w:val="00472DF3"/>
    <w:rsid w:val="00474150"/>
    <w:rsid w:val="00476BE9"/>
    <w:rsid w:val="00477E5F"/>
    <w:rsid w:val="0048063A"/>
    <w:rsid w:val="0048146F"/>
    <w:rsid w:val="00482013"/>
    <w:rsid w:val="00482627"/>
    <w:rsid w:val="00483B16"/>
    <w:rsid w:val="00483B68"/>
    <w:rsid w:val="00483E2B"/>
    <w:rsid w:val="004852EF"/>
    <w:rsid w:val="00485F11"/>
    <w:rsid w:val="0048701A"/>
    <w:rsid w:val="00487707"/>
    <w:rsid w:val="00487B73"/>
    <w:rsid w:val="00487D9B"/>
    <w:rsid w:val="00490D04"/>
    <w:rsid w:val="00490D63"/>
    <w:rsid w:val="0049206D"/>
    <w:rsid w:val="00492240"/>
    <w:rsid w:val="00492BC0"/>
    <w:rsid w:val="004930B5"/>
    <w:rsid w:val="00494B7D"/>
    <w:rsid w:val="00494FA2"/>
    <w:rsid w:val="004955B0"/>
    <w:rsid w:val="004957D8"/>
    <w:rsid w:val="004958CD"/>
    <w:rsid w:val="004959E8"/>
    <w:rsid w:val="00495C18"/>
    <w:rsid w:val="004976A3"/>
    <w:rsid w:val="004978D4"/>
    <w:rsid w:val="00497C26"/>
    <w:rsid w:val="004A1F57"/>
    <w:rsid w:val="004A2540"/>
    <w:rsid w:val="004A38EE"/>
    <w:rsid w:val="004A4288"/>
    <w:rsid w:val="004A4DBB"/>
    <w:rsid w:val="004A5B57"/>
    <w:rsid w:val="004A7106"/>
    <w:rsid w:val="004A76E7"/>
    <w:rsid w:val="004B031C"/>
    <w:rsid w:val="004B0E4E"/>
    <w:rsid w:val="004B1F4C"/>
    <w:rsid w:val="004B2AA0"/>
    <w:rsid w:val="004B2BE0"/>
    <w:rsid w:val="004B2F9A"/>
    <w:rsid w:val="004B5AA2"/>
    <w:rsid w:val="004B5ECD"/>
    <w:rsid w:val="004B5F5B"/>
    <w:rsid w:val="004B5FEE"/>
    <w:rsid w:val="004B6540"/>
    <w:rsid w:val="004B6A7B"/>
    <w:rsid w:val="004B7240"/>
    <w:rsid w:val="004B7DD0"/>
    <w:rsid w:val="004B7FAD"/>
    <w:rsid w:val="004C06FB"/>
    <w:rsid w:val="004C16A4"/>
    <w:rsid w:val="004C2607"/>
    <w:rsid w:val="004C2A62"/>
    <w:rsid w:val="004C2B67"/>
    <w:rsid w:val="004C381E"/>
    <w:rsid w:val="004C4107"/>
    <w:rsid w:val="004C464F"/>
    <w:rsid w:val="004C483B"/>
    <w:rsid w:val="004C4FBE"/>
    <w:rsid w:val="004C64FD"/>
    <w:rsid w:val="004C6A5F"/>
    <w:rsid w:val="004C73EF"/>
    <w:rsid w:val="004D0557"/>
    <w:rsid w:val="004D25EF"/>
    <w:rsid w:val="004D28B6"/>
    <w:rsid w:val="004D2DB5"/>
    <w:rsid w:val="004D3BD2"/>
    <w:rsid w:val="004D43A3"/>
    <w:rsid w:val="004D4441"/>
    <w:rsid w:val="004D50ED"/>
    <w:rsid w:val="004D7098"/>
    <w:rsid w:val="004D7D5E"/>
    <w:rsid w:val="004D7FB8"/>
    <w:rsid w:val="004E0881"/>
    <w:rsid w:val="004E0A3D"/>
    <w:rsid w:val="004E0BF7"/>
    <w:rsid w:val="004E0E8E"/>
    <w:rsid w:val="004E139A"/>
    <w:rsid w:val="004E15F9"/>
    <w:rsid w:val="004E1F42"/>
    <w:rsid w:val="004E2685"/>
    <w:rsid w:val="004E2EE0"/>
    <w:rsid w:val="004E3727"/>
    <w:rsid w:val="004E5104"/>
    <w:rsid w:val="004E65EE"/>
    <w:rsid w:val="004E684E"/>
    <w:rsid w:val="004E7723"/>
    <w:rsid w:val="004E7E45"/>
    <w:rsid w:val="004F0829"/>
    <w:rsid w:val="004F0D3D"/>
    <w:rsid w:val="004F0D91"/>
    <w:rsid w:val="004F11C2"/>
    <w:rsid w:val="004F1587"/>
    <w:rsid w:val="004F1E7D"/>
    <w:rsid w:val="004F2EC3"/>
    <w:rsid w:val="004F35C8"/>
    <w:rsid w:val="004F3C5E"/>
    <w:rsid w:val="004F3DFD"/>
    <w:rsid w:val="004F4385"/>
    <w:rsid w:val="004F4D2C"/>
    <w:rsid w:val="004F5A32"/>
    <w:rsid w:val="004F5B27"/>
    <w:rsid w:val="004F5E62"/>
    <w:rsid w:val="004F6287"/>
    <w:rsid w:val="004F6E01"/>
    <w:rsid w:val="004F7BB5"/>
    <w:rsid w:val="00501440"/>
    <w:rsid w:val="00501734"/>
    <w:rsid w:val="00501DF4"/>
    <w:rsid w:val="005021B3"/>
    <w:rsid w:val="00503428"/>
    <w:rsid w:val="00503AFD"/>
    <w:rsid w:val="00503D9F"/>
    <w:rsid w:val="0050403D"/>
    <w:rsid w:val="005045DE"/>
    <w:rsid w:val="00504DC2"/>
    <w:rsid w:val="00505C3A"/>
    <w:rsid w:val="005063B2"/>
    <w:rsid w:val="00507627"/>
    <w:rsid w:val="00507B63"/>
    <w:rsid w:val="00510096"/>
    <w:rsid w:val="005127C6"/>
    <w:rsid w:val="00514A3E"/>
    <w:rsid w:val="00514DAB"/>
    <w:rsid w:val="0051574C"/>
    <w:rsid w:val="00515B7A"/>
    <w:rsid w:val="00515C45"/>
    <w:rsid w:val="00515E4E"/>
    <w:rsid w:val="00516418"/>
    <w:rsid w:val="00516D38"/>
    <w:rsid w:val="00517158"/>
    <w:rsid w:val="0051788B"/>
    <w:rsid w:val="0052010B"/>
    <w:rsid w:val="00520AAC"/>
    <w:rsid w:val="00520C28"/>
    <w:rsid w:val="00520EAF"/>
    <w:rsid w:val="0052125E"/>
    <w:rsid w:val="00521283"/>
    <w:rsid w:val="00521583"/>
    <w:rsid w:val="005216DA"/>
    <w:rsid w:val="005222B4"/>
    <w:rsid w:val="005236CF"/>
    <w:rsid w:val="005241BC"/>
    <w:rsid w:val="00524714"/>
    <w:rsid w:val="00525008"/>
    <w:rsid w:val="00525A07"/>
    <w:rsid w:val="00525CA3"/>
    <w:rsid w:val="00525F3C"/>
    <w:rsid w:val="00526BE0"/>
    <w:rsid w:val="00526ED5"/>
    <w:rsid w:val="005274DD"/>
    <w:rsid w:val="00527AE6"/>
    <w:rsid w:val="00531305"/>
    <w:rsid w:val="005315DD"/>
    <w:rsid w:val="00531E70"/>
    <w:rsid w:val="00532A49"/>
    <w:rsid w:val="005333B5"/>
    <w:rsid w:val="005356D9"/>
    <w:rsid w:val="00536574"/>
    <w:rsid w:val="00537A79"/>
    <w:rsid w:val="00540281"/>
    <w:rsid w:val="005402D7"/>
    <w:rsid w:val="0054080D"/>
    <w:rsid w:val="00541794"/>
    <w:rsid w:val="00541E82"/>
    <w:rsid w:val="00541F8A"/>
    <w:rsid w:val="0054316A"/>
    <w:rsid w:val="00543567"/>
    <w:rsid w:val="00543A66"/>
    <w:rsid w:val="0054421C"/>
    <w:rsid w:val="005454AD"/>
    <w:rsid w:val="0054638D"/>
    <w:rsid w:val="005463BA"/>
    <w:rsid w:val="00546875"/>
    <w:rsid w:val="00547649"/>
    <w:rsid w:val="00550FFA"/>
    <w:rsid w:val="005516C3"/>
    <w:rsid w:val="00551D60"/>
    <w:rsid w:val="00552387"/>
    <w:rsid w:val="005525D3"/>
    <w:rsid w:val="00552A5C"/>
    <w:rsid w:val="005535F8"/>
    <w:rsid w:val="00554896"/>
    <w:rsid w:val="00554DDA"/>
    <w:rsid w:val="00556014"/>
    <w:rsid w:val="0055720C"/>
    <w:rsid w:val="00557F3E"/>
    <w:rsid w:val="00560275"/>
    <w:rsid w:val="00560BDB"/>
    <w:rsid w:val="005611DD"/>
    <w:rsid w:val="00561739"/>
    <w:rsid w:val="00563771"/>
    <w:rsid w:val="00564562"/>
    <w:rsid w:val="0056509B"/>
    <w:rsid w:val="0056519D"/>
    <w:rsid w:val="00565270"/>
    <w:rsid w:val="00565337"/>
    <w:rsid w:val="005654CF"/>
    <w:rsid w:val="005678DC"/>
    <w:rsid w:val="00567D0B"/>
    <w:rsid w:val="00567E47"/>
    <w:rsid w:val="00567FE9"/>
    <w:rsid w:val="0056C688"/>
    <w:rsid w:val="005703D6"/>
    <w:rsid w:val="00570597"/>
    <w:rsid w:val="00570880"/>
    <w:rsid w:val="005710EE"/>
    <w:rsid w:val="005719FF"/>
    <w:rsid w:val="00571A9F"/>
    <w:rsid w:val="00571CE4"/>
    <w:rsid w:val="005742F0"/>
    <w:rsid w:val="0057488B"/>
    <w:rsid w:val="00574D63"/>
    <w:rsid w:val="00575686"/>
    <w:rsid w:val="00575A89"/>
    <w:rsid w:val="00575ADE"/>
    <w:rsid w:val="00576558"/>
    <w:rsid w:val="005772BB"/>
    <w:rsid w:val="005776D9"/>
    <w:rsid w:val="0057770E"/>
    <w:rsid w:val="00577AF9"/>
    <w:rsid w:val="005800B0"/>
    <w:rsid w:val="0058086A"/>
    <w:rsid w:val="00580ECD"/>
    <w:rsid w:val="00581E7A"/>
    <w:rsid w:val="00583968"/>
    <w:rsid w:val="00583D0F"/>
    <w:rsid w:val="00583DB8"/>
    <w:rsid w:val="00585127"/>
    <w:rsid w:val="00585850"/>
    <w:rsid w:val="00585D16"/>
    <w:rsid w:val="005867DC"/>
    <w:rsid w:val="00586C3F"/>
    <w:rsid w:val="00587772"/>
    <w:rsid w:val="00587F86"/>
    <w:rsid w:val="00590C9C"/>
    <w:rsid w:val="005915EF"/>
    <w:rsid w:val="00591698"/>
    <w:rsid w:val="00592724"/>
    <w:rsid w:val="00593543"/>
    <w:rsid w:val="005940C4"/>
    <w:rsid w:val="00594B44"/>
    <w:rsid w:val="005953A2"/>
    <w:rsid w:val="00595697"/>
    <w:rsid w:val="00595725"/>
    <w:rsid w:val="00595FCF"/>
    <w:rsid w:val="00596587"/>
    <w:rsid w:val="00597C5C"/>
    <w:rsid w:val="00597F5B"/>
    <w:rsid w:val="005A04E4"/>
    <w:rsid w:val="005A07BA"/>
    <w:rsid w:val="005A0AAA"/>
    <w:rsid w:val="005A0AD7"/>
    <w:rsid w:val="005A0B98"/>
    <w:rsid w:val="005A17B2"/>
    <w:rsid w:val="005A1A52"/>
    <w:rsid w:val="005A1B73"/>
    <w:rsid w:val="005A1D20"/>
    <w:rsid w:val="005A1FDB"/>
    <w:rsid w:val="005A209D"/>
    <w:rsid w:val="005A2784"/>
    <w:rsid w:val="005A3490"/>
    <w:rsid w:val="005A3616"/>
    <w:rsid w:val="005A3640"/>
    <w:rsid w:val="005A42F0"/>
    <w:rsid w:val="005A4E7A"/>
    <w:rsid w:val="005A5A96"/>
    <w:rsid w:val="005A68B3"/>
    <w:rsid w:val="005A699B"/>
    <w:rsid w:val="005A69DB"/>
    <w:rsid w:val="005A7112"/>
    <w:rsid w:val="005B079A"/>
    <w:rsid w:val="005B1011"/>
    <w:rsid w:val="005B22B3"/>
    <w:rsid w:val="005B37C9"/>
    <w:rsid w:val="005B54F9"/>
    <w:rsid w:val="005B6BE5"/>
    <w:rsid w:val="005B6CAA"/>
    <w:rsid w:val="005B6E2E"/>
    <w:rsid w:val="005B6ED9"/>
    <w:rsid w:val="005B7D5F"/>
    <w:rsid w:val="005B7F5A"/>
    <w:rsid w:val="005C02E0"/>
    <w:rsid w:val="005C08C8"/>
    <w:rsid w:val="005C0EEC"/>
    <w:rsid w:val="005C1DF1"/>
    <w:rsid w:val="005C2028"/>
    <w:rsid w:val="005C2441"/>
    <w:rsid w:val="005C2FD8"/>
    <w:rsid w:val="005C49CA"/>
    <w:rsid w:val="005C4A6B"/>
    <w:rsid w:val="005C4B39"/>
    <w:rsid w:val="005C561E"/>
    <w:rsid w:val="005C5AAB"/>
    <w:rsid w:val="005C6697"/>
    <w:rsid w:val="005C7262"/>
    <w:rsid w:val="005C796A"/>
    <w:rsid w:val="005C7B7B"/>
    <w:rsid w:val="005C7E9D"/>
    <w:rsid w:val="005D2C88"/>
    <w:rsid w:val="005D2DD5"/>
    <w:rsid w:val="005D3090"/>
    <w:rsid w:val="005D37FE"/>
    <w:rsid w:val="005D467D"/>
    <w:rsid w:val="005D4AA9"/>
    <w:rsid w:val="005D58EF"/>
    <w:rsid w:val="005D5A7A"/>
    <w:rsid w:val="005D624E"/>
    <w:rsid w:val="005D74BB"/>
    <w:rsid w:val="005E057B"/>
    <w:rsid w:val="005E0CDA"/>
    <w:rsid w:val="005E1BAF"/>
    <w:rsid w:val="005E3D04"/>
    <w:rsid w:val="005E4957"/>
    <w:rsid w:val="005E497A"/>
    <w:rsid w:val="005E4E5D"/>
    <w:rsid w:val="005E5D7B"/>
    <w:rsid w:val="005E6C59"/>
    <w:rsid w:val="005E6E75"/>
    <w:rsid w:val="005E7C08"/>
    <w:rsid w:val="005E7FAE"/>
    <w:rsid w:val="005F00B1"/>
    <w:rsid w:val="005F0949"/>
    <w:rsid w:val="005F1A19"/>
    <w:rsid w:val="005F2AB5"/>
    <w:rsid w:val="005F3053"/>
    <w:rsid w:val="005F316E"/>
    <w:rsid w:val="005F5124"/>
    <w:rsid w:val="005F6958"/>
    <w:rsid w:val="005F7C90"/>
    <w:rsid w:val="005F8D98"/>
    <w:rsid w:val="00600284"/>
    <w:rsid w:val="006002FC"/>
    <w:rsid w:val="00600518"/>
    <w:rsid w:val="006006B8"/>
    <w:rsid w:val="00600B9F"/>
    <w:rsid w:val="0060101B"/>
    <w:rsid w:val="00601707"/>
    <w:rsid w:val="00602314"/>
    <w:rsid w:val="00602B59"/>
    <w:rsid w:val="00604F7C"/>
    <w:rsid w:val="00605DB9"/>
    <w:rsid w:val="00606731"/>
    <w:rsid w:val="0060773E"/>
    <w:rsid w:val="006102DD"/>
    <w:rsid w:val="00610618"/>
    <w:rsid w:val="00610932"/>
    <w:rsid w:val="0061201D"/>
    <w:rsid w:val="00612706"/>
    <w:rsid w:val="00613821"/>
    <w:rsid w:val="00613F2B"/>
    <w:rsid w:val="006140CA"/>
    <w:rsid w:val="00615556"/>
    <w:rsid w:val="006155E7"/>
    <w:rsid w:val="00615BA5"/>
    <w:rsid w:val="00617093"/>
    <w:rsid w:val="006172B3"/>
    <w:rsid w:val="006175CE"/>
    <w:rsid w:val="006179CC"/>
    <w:rsid w:val="0062175D"/>
    <w:rsid w:val="006217D3"/>
    <w:rsid w:val="00622A71"/>
    <w:rsid w:val="0062334B"/>
    <w:rsid w:val="006233FD"/>
    <w:rsid w:val="0062349F"/>
    <w:rsid w:val="00623914"/>
    <w:rsid w:val="0062537B"/>
    <w:rsid w:val="00625C01"/>
    <w:rsid w:val="00626F79"/>
    <w:rsid w:val="00626F99"/>
    <w:rsid w:val="006272BB"/>
    <w:rsid w:val="00627429"/>
    <w:rsid w:val="00627B80"/>
    <w:rsid w:val="006305ED"/>
    <w:rsid w:val="00630711"/>
    <w:rsid w:val="006314BC"/>
    <w:rsid w:val="00631C4B"/>
    <w:rsid w:val="00631E3F"/>
    <w:rsid w:val="00633A40"/>
    <w:rsid w:val="00634340"/>
    <w:rsid w:val="00634676"/>
    <w:rsid w:val="006354B4"/>
    <w:rsid w:val="00635657"/>
    <w:rsid w:val="00635872"/>
    <w:rsid w:val="00635BF7"/>
    <w:rsid w:val="00635D4A"/>
    <w:rsid w:val="0063605A"/>
    <w:rsid w:val="006364D6"/>
    <w:rsid w:val="006368AC"/>
    <w:rsid w:val="0063692B"/>
    <w:rsid w:val="00640A16"/>
    <w:rsid w:val="00640CF6"/>
    <w:rsid w:val="00641496"/>
    <w:rsid w:val="0064173B"/>
    <w:rsid w:val="00641AFB"/>
    <w:rsid w:val="00642D38"/>
    <w:rsid w:val="006434C8"/>
    <w:rsid w:val="006439AA"/>
    <w:rsid w:val="00644B23"/>
    <w:rsid w:val="006454A0"/>
    <w:rsid w:val="00645751"/>
    <w:rsid w:val="00645F92"/>
    <w:rsid w:val="00646659"/>
    <w:rsid w:val="00646761"/>
    <w:rsid w:val="00646C49"/>
    <w:rsid w:val="00647273"/>
    <w:rsid w:val="00650838"/>
    <w:rsid w:val="00650B93"/>
    <w:rsid w:val="00651955"/>
    <w:rsid w:val="00653120"/>
    <w:rsid w:val="00653501"/>
    <w:rsid w:val="00653D06"/>
    <w:rsid w:val="00654FCF"/>
    <w:rsid w:val="0065530E"/>
    <w:rsid w:val="0065535A"/>
    <w:rsid w:val="0065613A"/>
    <w:rsid w:val="00656189"/>
    <w:rsid w:val="0065691F"/>
    <w:rsid w:val="0065709B"/>
    <w:rsid w:val="0065735F"/>
    <w:rsid w:val="00657FA7"/>
    <w:rsid w:val="00660417"/>
    <w:rsid w:val="0066065C"/>
    <w:rsid w:val="00660742"/>
    <w:rsid w:val="0066080A"/>
    <w:rsid w:val="00662330"/>
    <w:rsid w:val="006627FF"/>
    <w:rsid w:val="00662CA8"/>
    <w:rsid w:val="00662DF0"/>
    <w:rsid w:val="00662E34"/>
    <w:rsid w:val="00663370"/>
    <w:rsid w:val="00663CE6"/>
    <w:rsid w:val="00663ED3"/>
    <w:rsid w:val="00665126"/>
    <w:rsid w:val="0066557E"/>
    <w:rsid w:val="0066565C"/>
    <w:rsid w:val="00666104"/>
    <w:rsid w:val="006661EE"/>
    <w:rsid w:val="006662CC"/>
    <w:rsid w:val="00666EEB"/>
    <w:rsid w:val="00666F68"/>
    <w:rsid w:val="00667138"/>
    <w:rsid w:val="00667695"/>
    <w:rsid w:val="00667BAB"/>
    <w:rsid w:val="00670148"/>
    <w:rsid w:val="0067101F"/>
    <w:rsid w:val="00674F5C"/>
    <w:rsid w:val="0067529C"/>
    <w:rsid w:val="00675AD7"/>
    <w:rsid w:val="00676E71"/>
    <w:rsid w:val="0067752B"/>
    <w:rsid w:val="00677C53"/>
    <w:rsid w:val="00677F08"/>
    <w:rsid w:val="00680638"/>
    <w:rsid w:val="0068168E"/>
    <w:rsid w:val="00681DEB"/>
    <w:rsid w:val="00682247"/>
    <w:rsid w:val="006829F5"/>
    <w:rsid w:val="00682C20"/>
    <w:rsid w:val="0068458C"/>
    <w:rsid w:val="00684AEC"/>
    <w:rsid w:val="00685044"/>
    <w:rsid w:val="00687336"/>
    <w:rsid w:val="0068740B"/>
    <w:rsid w:val="006876C6"/>
    <w:rsid w:val="00687AC3"/>
    <w:rsid w:val="0069034B"/>
    <w:rsid w:val="00690D5B"/>
    <w:rsid w:val="006915CC"/>
    <w:rsid w:val="0069193A"/>
    <w:rsid w:val="00692D97"/>
    <w:rsid w:val="00692E9F"/>
    <w:rsid w:val="00692F98"/>
    <w:rsid w:val="006930B2"/>
    <w:rsid w:val="00694AB2"/>
    <w:rsid w:val="00694CDE"/>
    <w:rsid w:val="00695036"/>
    <w:rsid w:val="00695B3C"/>
    <w:rsid w:val="00695CEA"/>
    <w:rsid w:val="00695D04"/>
    <w:rsid w:val="00695D3D"/>
    <w:rsid w:val="006969E4"/>
    <w:rsid w:val="006970C8"/>
    <w:rsid w:val="00697345"/>
    <w:rsid w:val="006A04A1"/>
    <w:rsid w:val="006A074D"/>
    <w:rsid w:val="006A0C84"/>
    <w:rsid w:val="006A0D27"/>
    <w:rsid w:val="006A0F02"/>
    <w:rsid w:val="006A3C15"/>
    <w:rsid w:val="006A45AE"/>
    <w:rsid w:val="006A4BA8"/>
    <w:rsid w:val="006A4C3D"/>
    <w:rsid w:val="006A4D09"/>
    <w:rsid w:val="006A5022"/>
    <w:rsid w:val="006A53BC"/>
    <w:rsid w:val="006A5B19"/>
    <w:rsid w:val="006A6186"/>
    <w:rsid w:val="006A738D"/>
    <w:rsid w:val="006A7767"/>
    <w:rsid w:val="006A7BCD"/>
    <w:rsid w:val="006B05D3"/>
    <w:rsid w:val="006B0730"/>
    <w:rsid w:val="006B0BBE"/>
    <w:rsid w:val="006B19DE"/>
    <w:rsid w:val="006B1A78"/>
    <w:rsid w:val="006B240E"/>
    <w:rsid w:val="006B24C9"/>
    <w:rsid w:val="006B28B3"/>
    <w:rsid w:val="006B465D"/>
    <w:rsid w:val="006B4678"/>
    <w:rsid w:val="006B5C19"/>
    <w:rsid w:val="006B5F11"/>
    <w:rsid w:val="006B6054"/>
    <w:rsid w:val="006B662B"/>
    <w:rsid w:val="006B6DC9"/>
    <w:rsid w:val="006B719A"/>
    <w:rsid w:val="006B7D6B"/>
    <w:rsid w:val="006B7FF9"/>
    <w:rsid w:val="006C09AF"/>
    <w:rsid w:val="006C145C"/>
    <w:rsid w:val="006C168D"/>
    <w:rsid w:val="006C1CDA"/>
    <w:rsid w:val="006C2D7E"/>
    <w:rsid w:val="006C3550"/>
    <w:rsid w:val="006C3641"/>
    <w:rsid w:val="006C3BE7"/>
    <w:rsid w:val="006C5C7F"/>
    <w:rsid w:val="006C6C15"/>
    <w:rsid w:val="006C6E24"/>
    <w:rsid w:val="006C71DE"/>
    <w:rsid w:val="006C75AC"/>
    <w:rsid w:val="006C78EF"/>
    <w:rsid w:val="006C7A4D"/>
    <w:rsid w:val="006D0303"/>
    <w:rsid w:val="006D0F21"/>
    <w:rsid w:val="006D0F39"/>
    <w:rsid w:val="006D1488"/>
    <w:rsid w:val="006D23B0"/>
    <w:rsid w:val="006D354C"/>
    <w:rsid w:val="006D3580"/>
    <w:rsid w:val="006D4B2A"/>
    <w:rsid w:val="006D4D12"/>
    <w:rsid w:val="006D4E9B"/>
    <w:rsid w:val="006D592A"/>
    <w:rsid w:val="006D5969"/>
    <w:rsid w:val="006D77C1"/>
    <w:rsid w:val="006D79FF"/>
    <w:rsid w:val="006E2651"/>
    <w:rsid w:val="006E2A91"/>
    <w:rsid w:val="006E2B46"/>
    <w:rsid w:val="006E3BB5"/>
    <w:rsid w:val="006E47B5"/>
    <w:rsid w:val="006E65FF"/>
    <w:rsid w:val="006E6DDA"/>
    <w:rsid w:val="006E6EA5"/>
    <w:rsid w:val="006E6F86"/>
    <w:rsid w:val="006E719E"/>
    <w:rsid w:val="006F0AF3"/>
    <w:rsid w:val="006F156C"/>
    <w:rsid w:val="006F1763"/>
    <w:rsid w:val="006F1A57"/>
    <w:rsid w:val="006F2ADA"/>
    <w:rsid w:val="006F2ADC"/>
    <w:rsid w:val="006F2AF3"/>
    <w:rsid w:val="006F3217"/>
    <w:rsid w:val="006F36C4"/>
    <w:rsid w:val="006F37FE"/>
    <w:rsid w:val="006F4A8C"/>
    <w:rsid w:val="006F5137"/>
    <w:rsid w:val="006F5730"/>
    <w:rsid w:val="006F5E57"/>
    <w:rsid w:val="006F61E5"/>
    <w:rsid w:val="006F664D"/>
    <w:rsid w:val="007022D7"/>
    <w:rsid w:val="00702DB5"/>
    <w:rsid w:val="0070324B"/>
    <w:rsid w:val="00703BD7"/>
    <w:rsid w:val="00703C82"/>
    <w:rsid w:val="00703E66"/>
    <w:rsid w:val="0070531C"/>
    <w:rsid w:val="0070543F"/>
    <w:rsid w:val="00705941"/>
    <w:rsid w:val="0070660C"/>
    <w:rsid w:val="007076F1"/>
    <w:rsid w:val="007115E0"/>
    <w:rsid w:val="00713F2F"/>
    <w:rsid w:val="007145EF"/>
    <w:rsid w:val="00714626"/>
    <w:rsid w:val="00714719"/>
    <w:rsid w:val="00714C05"/>
    <w:rsid w:val="00715FB0"/>
    <w:rsid w:val="00716254"/>
    <w:rsid w:val="00716764"/>
    <w:rsid w:val="007167BC"/>
    <w:rsid w:val="007178E6"/>
    <w:rsid w:val="00720C1A"/>
    <w:rsid w:val="00720EE2"/>
    <w:rsid w:val="00722464"/>
    <w:rsid w:val="00723D77"/>
    <w:rsid w:val="007247FE"/>
    <w:rsid w:val="007257E3"/>
    <w:rsid w:val="00725BBA"/>
    <w:rsid w:val="0072628D"/>
    <w:rsid w:val="00726312"/>
    <w:rsid w:val="00727219"/>
    <w:rsid w:val="00727AD5"/>
    <w:rsid w:val="00727F8B"/>
    <w:rsid w:val="0073011A"/>
    <w:rsid w:val="007308C4"/>
    <w:rsid w:val="00730B84"/>
    <w:rsid w:val="0073104D"/>
    <w:rsid w:val="00731781"/>
    <w:rsid w:val="007320A9"/>
    <w:rsid w:val="00732C83"/>
    <w:rsid w:val="00733226"/>
    <w:rsid w:val="00733C52"/>
    <w:rsid w:val="007341D4"/>
    <w:rsid w:val="007344BE"/>
    <w:rsid w:val="007356E3"/>
    <w:rsid w:val="0073711C"/>
    <w:rsid w:val="0073760D"/>
    <w:rsid w:val="00740229"/>
    <w:rsid w:val="00740C4F"/>
    <w:rsid w:val="00741B92"/>
    <w:rsid w:val="00741BA5"/>
    <w:rsid w:val="007426B9"/>
    <w:rsid w:val="00742F82"/>
    <w:rsid w:val="007431E9"/>
    <w:rsid w:val="00743630"/>
    <w:rsid w:val="00744170"/>
    <w:rsid w:val="00744A8E"/>
    <w:rsid w:val="00744EB2"/>
    <w:rsid w:val="007450FD"/>
    <w:rsid w:val="007454F7"/>
    <w:rsid w:val="0074691C"/>
    <w:rsid w:val="0074691D"/>
    <w:rsid w:val="0074766C"/>
    <w:rsid w:val="007478BC"/>
    <w:rsid w:val="0075027B"/>
    <w:rsid w:val="007505CC"/>
    <w:rsid w:val="00750CCC"/>
    <w:rsid w:val="00751279"/>
    <w:rsid w:val="00751ABF"/>
    <w:rsid w:val="00753127"/>
    <w:rsid w:val="00753482"/>
    <w:rsid w:val="00753A91"/>
    <w:rsid w:val="00753EFB"/>
    <w:rsid w:val="00754370"/>
    <w:rsid w:val="00754CA3"/>
    <w:rsid w:val="00755CEA"/>
    <w:rsid w:val="00756AF2"/>
    <w:rsid w:val="00756F99"/>
    <w:rsid w:val="007607A1"/>
    <w:rsid w:val="00760935"/>
    <w:rsid w:val="00760F43"/>
    <w:rsid w:val="00760F6E"/>
    <w:rsid w:val="007616B6"/>
    <w:rsid w:val="007624D7"/>
    <w:rsid w:val="007626DD"/>
    <w:rsid w:val="00762E7A"/>
    <w:rsid w:val="007639C6"/>
    <w:rsid w:val="00764817"/>
    <w:rsid w:val="00765CC6"/>
    <w:rsid w:val="0076617E"/>
    <w:rsid w:val="0076655F"/>
    <w:rsid w:val="00766DA5"/>
    <w:rsid w:val="00766DDD"/>
    <w:rsid w:val="0076711D"/>
    <w:rsid w:val="00767BC0"/>
    <w:rsid w:val="00767CC8"/>
    <w:rsid w:val="00772A93"/>
    <w:rsid w:val="007742EF"/>
    <w:rsid w:val="0077500C"/>
    <w:rsid w:val="007758F4"/>
    <w:rsid w:val="00775B17"/>
    <w:rsid w:val="00776AB1"/>
    <w:rsid w:val="00776AE4"/>
    <w:rsid w:val="00776D1F"/>
    <w:rsid w:val="0077707E"/>
    <w:rsid w:val="0078016C"/>
    <w:rsid w:val="00780325"/>
    <w:rsid w:val="007810DE"/>
    <w:rsid w:val="00781A5A"/>
    <w:rsid w:val="00781E5A"/>
    <w:rsid w:val="007825F4"/>
    <w:rsid w:val="00782804"/>
    <w:rsid w:val="00782FFC"/>
    <w:rsid w:val="007844B1"/>
    <w:rsid w:val="00784BC1"/>
    <w:rsid w:val="00785BE1"/>
    <w:rsid w:val="00786486"/>
    <w:rsid w:val="007864F0"/>
    <w:rsid w:val="00787010"/>
    <w:rsid w:val="00787257"/>
    <w:rsid w:val="00787426"/>
    <w:rsid w:val="0079019B"/>
    <w:rsid w:val="00790550"/>
    <w:rsid w:val="00791FB3"/>
    <w:rsid w:val="007924EB"/>
    <w:rsid w:val="0079316D"/>
    <w:rsid w:val="0079382B"/>
    <w:rsid w:val="00793B1F"/>
    <w:rsid w:val="00793DBE"/>
    <w:rsid w:val="00794DE9"/>
    <w:rsid w:val="00794F99"/>
    <w:rsid w:val="007955DB"/>
    <w:rsid w:val="007974A4"/>
    <w:rsid w:val="0079793F"/>
    <w:rsid w:val="007A1B82"/>
    <w:rsid w:val="007A1E58"/>
    <w:rsid w:val="007A2549"/>
    <w:rsid w:val="007A26E6"/>
    <w:rsid w:val="007A3327"/>
    <w:rsid w:val="007A3DB3"/>
    <w:rsid w:val="007A4F85"/>
    <w:rsid w:val="007A538D"/>
    <w:rsid w:val="007A57DB"/>
    <w:rsid w:val="007A57F1"/>
    <w:rsid w:val="007A62BB"/>
    <w:rsid w:val="007A777E"/>
    <w:rsid w:val="007B09C6"/>
    <w:rsid w:val="007B11A8"/>
    <w:rsid w:val="007B16C2"/>
    <w:rsid w:val="007B2485"/>
    <w:rsid w:val="007B2971"/>
    <w:rsid w:val="007B29F4"/>
    <w:rsid w:val="007B3096"/>
    <w:rsid w:val="007B317E"/>
    <w:rsid w:val="007B4F24"/>
    <w:rsid w:val="007B4FAC"/>
    <w:rsid w:val="007B52A1"/>
    <w:rsid w:val="007B53CA"/>
    <w:rsid w:val="007B5C7A"/>
    <w:rsid w:val="007B5F93"/>
    <w:rsid w:val="007B632A"/>
    <w:rsid w:val="007B6C0D"/>
    <w:rsid w:val="007B7696"/>
    <w:rsid w:val="007B7C50"/>
    <w:rsid w:val="007C0C22"/>
    <w:rsid w:val="007C0FBF"/>
    <w:rsid w:val="007C0FE2"/>
    <w:rsid w:val="007C134D"/>
    <w:rsid w:val="007C1F73"/>
    <w:rsid w:val="007C205C"/>
    <w:rsid w:val="007C209D"/>
    <w:rsid w:val="007C21DF"/>
    <w:rsid w:val="007C2405"/>
    <w:rsid w:val="007C24AA"/>
    <w:rsid w:val="007C2F05"/>
    <w:rsid w:val="007C4298"/>
    <w:rsid w:val="007C4E7F"/>
    <w:rsid w:val="007C510F"/>
    <w:rsid w:val="007C53EB"/>
    <w:rsid w:val="007C55DE"/>
    <w:rsid w:val="007C5651"/>
    <w:rsid w:val="007C70A1"/>
    <w:rsid w:val="007C7E66"/>
    <w:rsid w:val="007D0214"/>
    <w:rsid w:val="007D079D"/>
    <w:rsid w:val="007D14D9"/>
    <w:rsid w:val="007D16F6"/>
    <w:rsid w:val="007D27D9"/>
    <w:rsid w:val="007D2D92"/>
    <w:rsid w:val="007D397C"/>
    <w:rsid w:val="007D60B1"/>
    <w:rsid w:val="007D6129"/>
    <w:rsid w:val="007D6403"/>
    <w:rsid w:val="007D6817"/>
    <w:rsid w:val="007D6ED2"/>
    <w:rsid w:val="007D6F69"/>
    <w:rsid w:val="007E000B"/>
    <w:rsid w:val="007E01EC"/>
    <w:rsid w:val="007E066B"/>
    <w:rsid w:val="007E0D36"/>
    <w:rsid w:val="007E1814"/>
    <w:rsid w:val="007E2AD2"/>
    <w:rsid w:val="007E2E1C"/>
    <w:rsid w:val="007E490F"/>
    <w:rsid w:val="007E4942"/>
    <w:rsid w:val="007E5001"/>
    <w:rsid w:val="007E5E89"/>
    <w:rsid w:val="007E636E"/>
    <w:rsid w:val="007E7025"/>
    <w:rsid w:val="007E7350"/>
    <w:rsid w:val="007E748D"/>
    <w:rsid w:val="007E7785"/>
    <w:rsid w:val="007E7BDA"/>
    <w:rsid w:val="007E7D7C"/>
    <w:rsid w:val="007E7E40"/>
    <w:rsid w:val="007F0340"/>
    <w:rsid w:val="007F11A8"/>
    <w:rsid w:val="007F11FD"/>
    <w:rsid w:val="007F150D"/>
    <w:rsid w:val="007F180A"/>
    <w:rsid w:val="007F1B1C"/>
    <w:rsid w:val="007F36E1"/>
    <w:rsid w:val="007F4AC7"/>
    <w:rsid w:val="007F5CC8"/>
    <w:rsid w:val="007F6FBC"/>
    <w:rsid w:val="007F7A7A"/>
    <w:rsid w:val="00800D8C"/>
    <w:rsid w:val="008029C6"/>
    <w:rsid w:val="00802BDA"/>
    <w:rsid w:val="0080339B"/>
    <w:rsid w:val="008042A0"/>
    <w:rsid w:val="0080432E"/>
    <w:rsid w:val="008048BB"/>
    <w:rsid w:val="0080506B"/>
    <w:rsid w:val="00805637"/>
    <w:rsid w:val="00806DFB"/>
    <w:rsid w:val="00806E5D"/>
    <w:rsid w:val="008070B9"/>
    <w:rsid w:val="008076E3"/>
    <w:rsid w:val="00811A7D"/>
    <w:rsid w:val="008136D5"/>
    <w:rsid w:val="008137FF"/>
    <w:rsid w:val="00814191"/>
    <w:rsid w:val="00814758"/>
    <w:rsid w:val="00814F2D"/>
    <w:rsid w:val="00815702"/>
    <w:rsid w:val="00816548"/>
    <w:rsid w:val="00816CEF"/>
    <w:rsid w:val="00816D17"/>
    <w:rsid w:val="00817AFC"/>
    <w:rsid w:val="00817BA0"/>
    <w:rsid w:val="00820068"/>
    <w:rsid w:val="008201BB"/>
    <w:rsid w:val="008208CB"/>
    <w:rsid w:val="008212A4"/>
    <w:rsid w:val="00821C86"/>
    <w:rsid w:val="00822E66"/>
    <w:rsid w:val="00822FD8"/>
    <w:rsid w:val="008244EE"/>
    <w:rsid w:val="008250A0"/>
    <w:rsid w:val="008254DD"/>
    <w:rsid w:val="008262C6"/>
    <w:rsid w:val="008263A4"/>
    <w:rsid w:val="0082664D"/>
    <w:rsid w:val="00827328"/>
    <w:rsid w:val="00827E1A"/>
    <w:rsid w:val="00827E37"/>
    <w:rsid w:val="0083039F"/>
    <w:rsid w:val="0083077F"/>
    <w:rsid w:val="008311F9"/>
    <w:rsid w:val="008319C2"/>
    <w:rsid w:val="00831E04"/>
    <w:rsid w:val="00831E9B"/>
    <w:rsid w:val="008333BB"/>
    <w:rsid w:val="0083369A"/>
    <w:rsid w:val="00833C5A"/>
    <w:rsid w:val="008341A2"/>
    <w:rsid w:val="008348C5"/>
    <w:rsid w:val="00834ADC"/>
    <w:rsid w:val="00836E76"/>
    <w:rsid w:val="00841794"/>
    <w:rsid w:val="00841B61"/>
    <w:rsid w:val="008430F6"/>
    <w:rsid w:val="00843556"/>
    <w:rsid w:val="00844960"/>
    <w:rsid w:val="00844C48"/>
    <w:rsid w:val="00844E28"/>
    <w:rsid w:val="00844FD0"/>
    <w:rsid w:val="008452C6"/>
    <w:rsid w:val="00847007"/>
    <w:rsid w:val="0085078A"/>
    <w:rsid w:val="00851595"/>
    <w:rsid w:val="00851F9E"/>
    <w:rsid w:val="00852490"/>
    <w:rsid w:val="00852D10"/>
    <w:rsid w:val="008538C7"/>
    <w:rsid w:val="008555D9"/>
    <w:rsid w:val="00855988"/>
    <w:rsid w:val="00855AC3"/>
    <w:rsid w:val="00855BE3"/>
    <w:rsid w:val="00855DC8"/>
    <w:rsid w:val="008562CD"/>
    <w:rsid w:val="00856530"/>
    <w:rsid w:val="00856BCF"/>
    <w:rsid w:val="00856C9D"/>
    <w:rsid w:val="00856DC4"/>
    <w:rsid w:val="00856FDD"/>
    <w:rsid w:val="00857083"/>
    <w:rsid w:val="00862EA3"/>
    <w:rsid w:val="008636E4"/>
    <w:rsid w:val="00863A09"/>
    <w:rsid w:val="00863CB3"/>
    <w:rsid w:val="00864D0E"/>
    <w:rsid w:val="00865A4E"/>
    <w:rsid w:val="00865D50"/>
    <w:rsid w:val="00866636"/>
    <w:rsid w:val="00867573"/>
    <w:rsid w:val="00870627"/>
    <w:rsid w:val="00870757"/>
    <w:rsid w:val="0087095A"/>
    <w:rsid w:val="00870ECD"/>
    <w:rsid w:val="00871013"/>
    <w:rsid w:val="0087116D"/>
    <w:rsid w:val="008714BD"/>
    <w:rsid w:val="00872B65"/>
    <w:rsid w:val="00872B84"/>
    <w:rsid w:val="00873E3F"/>
    <w:rsid w:val="008758D6"/>
    <w:rsid w:val="00875A06"/>
    <w:rsid w:val="00875B1C"/>
    <w:rsid w:val="00875E5F"/>
    <w:rsid w:val="00875F8E"/>
    <w:rsid w:val="00876E07"/>
    <w:rsid w:val="00876F09"/>
    <w:rsid w:val="00877B66"/>
    <w:rsid w:val="00877C9C"/>
    <w:rsid w:val="00877DBE"/>
    <w:rsid w:val="008803A7"/>
    <w:rsid w:val="0088041C"/>
    <w:rsid w:val="00880EF3"/>
    <w:rsid w:val="008819FD"/>
    <w:rsid w:val="00883711"/>
    <w:rsid w:val="00883C4A"/>
    <w:rsid w:val="00885A05"/>
    <w:rsid w:val="00886D0D"/>
    <w:rsid w:val="00886FA1"/>
    <w:rsid w:val="008871DB"/>
    <w:rsid w:val="008872FB"/>
    <w:rsid w:val="008878C7"/>
    <w:rsid w:val="008908ED"/>
    <w:rsid w:val="00890F6B"/>
    <w:rsid w:val="008910B2"/>
    <w:rsid w:val="00891586"/>
    <w:rsid w:val="00892625"/>
    <w:rsid w:val="00892ABB"/>
    <w:rsid w:val="00892AD3"/>
    <w:rsid w:val="008933B2"/>
    <w:rsid w:val="00893782"/>
    <w:rsid w:val="00893C7C"/>
    <w:rsid w:val="00893CC4"/>
    <w:rsid w:val="0089410C"/>
    <w:rsid w:val="0089469A"/>
    <w:rsid w:val="00894C9D"/>
    <w:rsid w:val="0089510A"/>
    <w:rsid w:val="0089510E"/>
    <w:rsid w:val="008961ED"/>
    <w:rsid w:val="00896423"/>
    <w:rsid w:val="00896CAE"/>
    <w:rsid w:val="0089761B"/>
    <w:rsid w:val="008A0E3B"/>
    <w:rsid w:val="008A1088"/>
    <w:rsid w:val="008A2163"/>
    <w:rsid w:val="008A2887"/>
    <w:rsid w:val="008A3B93"/>
    <w:rsid w:val="008A45C5"/>
    <w:rsid w:val="008A6705"/>
    <w:rsid w:val="008A6D93"/>
    <w:rsid w:val="008A6FF3"/>
    <w:rsid w:val="008A7344"/>
    <w:rsid w:val="008A7AC4"/>
    <w:rsid w:val="008A7D4F"/>
    <w:rsid w:val="008A7D55"/>
    <w:rsid w:val="008B01F8"/>
    <w:rsid w:val="008B02C4"/>
    <w:rsid w:val="008B0D89"/>
    <w:rsid w:val="008B2393"/>
    <w:rsid w:val="008B24FE"/>
    <w:rsid w:val="008B2D9C"/>
    <w:rsid w:val="008B33F7"/>
    <w:rsid w:val="008B443F"/>
    <w:rsid w:val="008B4C88"/>
    <w:rsid w:val="008B556A"/>
    <w:rsid w:val="008B596D"/>
    <w:rsid w:val="008B65F6"/>
    <w:rsid w:val="008B7317"/>
    <w:rsid w:val="008B75E3"/>
    <w:rsid w:val="008C1E04"/>
    <w:rsid w:val="008C266F"/>
    <w:rsid w:val="008C26CA"/>
    <w:rsid w:val="008C4035"/>
    <w:rsid w:val="008C5866"/>
    <w:rsid w:val="008C5DCE"/>
    <w:rsid w:val="008C6A9B"/>
    <w:rsid w:val="008C7129"/>
    <w:rsid w:val="008C743D"/>
    <w:rsid w:val="008C7D9E"/>
    <w:rsid w:val="008C7DF0"/>
    <w:rsid w:val="008D00B5"/>
    <w:rsid w:val="008D0319"/>
    <w:rsid w:val="008D1B5A"/>
    <w:rsid w:val="008D1B77"/>
    <w:rsid w:val="008D22CE"/>
    <w:rsid w:val="008D5140"/>
    <w:rsid w:val="008D57E3"/>
    <w:rsid w:val="008D59F8"/>
    <w:rsid w:val="008D7AD1"/>
    <w:rsid w:val="008E0576"/>
    <w:rsid w:val="008E1043"/>
    <w:rsid w:val="008E14E4"/>
    <w:rsid w:val="008E1723"/>
    <w:rsid w:val="008E3B27"/>
    <w:rsid w:val="008E40DB"/>
    <w:rsid w:val="008E46CE"/>
    <w:rsid w:val="008E480F"/>
    <w:rsid w:val="008E4FCF"/>
    <w:rsid w:val="008E5317"/>
    <w:rsid w:val="008E6245"/>
    <w:rsid w:val="008E6893"/>
    <w:rsid w:val="008E71AB"/>
    <w:rsid w:val="008E79E4"/>
    <w:rsid w:val="008E7E7F"/>
    <w:rsid w:val="008F0304"/>
    <w:rsid w:val="008F0431"/>
    <w:rsid w:val="008F0BB1"/>
    <w:rsid w:val="008F1C24"/>
    <w:rsid w:val="008F20BB"/>
    <w:rsid w:val="008F257F"/>
    <w:rsid w:val="008F387D"/>
    <w:rsid w:val="008F3FBB"/>
    <w:rsid w:val="008F4029"/>
    <w:rsid w:val="008F42C5"/>
    <w:rsid w:val="008F4FC7"/>
    <w:rsid w:val="008F5044"/>
    <w:rsid w:val="008F5463"/>
    <w:rsid w:val="008F5FBC"/>
    <w:rsid w:val="008F6106"/>
    <w:rsid w:val="008F6135"/>
    <w:rsid w:val="008F6684"/>
    <w:rsid w:val="008F6D17"/>
    <w:rsid w:val="008F732C"/>
    <w:rsid w:val="008F7AE1"/>
    <w:rsid w:val="00900BB4"/>
    <w:rsid w:val="009017F1"/>
    <w:rsid w:val="00901D07"/>
    <w:rsid w:val="00902021"/>
    <w:rsid w:val="0090207D"/>
    <w:rsid w:val="009028E2"/>
    <w:rsid w:val="00902D67"/>
    <w:rsid w:val="00902FCF"/>
    <w:rsid w:val="0090346F"/>
    <w:rsid w:val="009040E6"/>
    <w:rsid w:val="00904A67"/>
    <w:rsid w:val="009059B5"/>
    <w:rsid w:val="00905B85"/>
    <w:rsid w:val="009063C5"/>
    <w:rsid w:val="00906732"/>
    <w:rsid w:val="00906794"/>
    <w:rsid w:val="00906C23"/>
    <w:rsid w:val="009074DE"/>
    <w:rsid w:val="0091048C"/>
    <w:rsid w:val="00910777"/>
    <w:rsid w:val="009115B5"/>
    <w:rsid w:val="00911FB9"/>
    <w:rsid w:val="00912A9F"/>
    <w:rsid w:val="00912E1C"/>
    <w:rsid w:val="00912E25"/>
    <w:rsid w:val="0091447E"/>
    <w:rsid w:val="0091528E"/>
    <w:rsid w:val="0091586F"/>
    <w:rsid w:val="00916299"/>
    <w:rsid w:val="009168C1"/>
    <w:rsid w:val="0091707F"/>
    <w:rsid w:val="0092477C"/>
    <w:rsid w:val="00924A4E"/>
    <w:rsid w:val="00925B68"/>
    <w:rsid w:val="00926A5E"/>
    <w:rsid w:val="00926AA9"/>
    <w:rsid w:val="00926DBA"/>
    <w:rsid w:val="00926E08"/>
    <w:rsid w:val="00930583"/>
    <w:rsid w:val="00931058"/>
    <w:rsid w:val="00931AB5"/>
    <w:rsid w:val="00931CD7"/>
    <w:rsid w:val="009327F5"/>
    <w:rsid w:val="00933307"/>
    <w:rsid w:val="00933C90"/>
    <w:rsid w:val="00934509"/>
    <w:rsid w:val="00934E63"/>
    <w:rsid w:val="009362F1"/>
    <w:rsid w:val="0093664E"/>
    <w:rsid w:val="00937776"/>
    <w:rsid w:val="00937E52"/>
    <w:rsid w:val="009409AB"/>
    <w:rsid w:val="00941367"/>
    <w:rsid w:val="00941BB4"/>
    <w:rsid w:val="00942568"/>
    <w:rsid w:val="009432A3"/>
    <w:rsid w:val="00943902"/>
    <w:rsid w:val="00945B0D"/>
    <w:rsid w:val="00945E82"/>
    <w:rsid w:val="00946035"/>
    <w:rsid w:val="00946816"/>
    <w:rsid w:val="009501C4"/>
    <w:rsid w:val="009505AA"/>
    <w:rsid w:val="00951AC6"/>
    <w:rsid w:val="00955A76"/>
    <w:rsid w:val="009562FE"/>
    <w:rsid w:val="009603DC"/>
    <w:rsid w:val="00961DDF"/>
    <w:rsid w:val="00962299"/>
    <w:rsid w:val="009633D2"/>
    <w:rsid w:val="00963674"/>
    <w:rsid w:val="00964156"/>
    <w:rsid w:val="00965005"/>
    <w:rsid w:val="00966B08"/>
    <w:rsid w:val="00967309"/>
    <w:rsid w:val="00971736"/>
    <w:rsid w:val="00973F03"/>
    <w:rsid w:val="0097429B"/>
    <w:rsid w:val="00974517"/>
    <w:rsid w:val="00974896"/>
    <w:rsid w:val="00975497"/>
    <w:rsid w:val="00977312"/>
    <w:rsid w:val="0097765B"/>
    <w:rsid w:val="0098001F"/>
    <w:rsid w:val="00981044"/>
    <w:rsid w:val="00981078"/>
    <w:rsid w:val="00981DE4"/>
    <w:rsid w:val="00981F80"/>
    <w:rsid w:val="009825DA"/>
    <w:rsid w:val="009829FA"/>
    <w:rsid w:val="00983143"/>
    <w:rsid w:val="00984099"/>
    <w:rsid w:val="0098482C"/>
    <w:rsid w:val="00984949"/>
    <w:rsid w:val="009857A0"/>
    <w:rsid w:val="0098582C"/>
    <w:rsid w:val="00985D85"/>
    <w:rsid w:val="00985FD4"/>
    <w:rsid w:val="0098607C"/>
    <w:rsid w:val="0098616C"/>
    <w:rsid w:val="009862E5"/>
    <w:rsid w:val="00986469"/>
    <w:rsid w:val="00986CA2"/>
    <w:rsid w:val="00987560"/>
    <w:rsid w:val="009877B7"/>
    <w:rsid w:val="00987EAD"/>
    <w:rsid w:val="00987F1D"/>
    <w:rsid w:val="00990B27"/>
    <w:rsid w:val="00990D22"/>
    <w:rsid w:val="00990E35"/>
    <w:rsid w:val="00992026"/>
    <w:rsid w:val="00992241"/>
    <w:rsid w:val="0099231B"/>
    <w:rsid w:val="009928B9"/>
    <w:rsid w:val="00992DB8"/>
    <w:rsid w:val="009938A3"/>
    <w:rsid w:val="00996043"/>
    <w:rsid w:val="009961F0"/>
    <w:rsid w:val="00996D35"/>
    <w:rsid w:val="00996FD9"/>
    <w:rsid w:val="00997D3B"/>
    <w:rsid w:val="00997FBA"/>
    <w:rsid w:val="009A0ACC"/>
    <w:rsid w:val="009A0F90"/>
    <w:rsid w:val="009A1D3C"/>
    <w:rsid w:val="009A23C5"/>
    <w:rsid w:val="009A245B"/>
    <w:rsid w:val="009A2A1F"/>
    <w:rsid w:val="009A3AA5"/>
    <w:rsid w:val="009A3F68"/>
    <w:rsid w:val="009A41C9"/>
    <w:rsid w:val="009A4313"/>
    <w:rsid w:val="009A5A05"/>
    <w:rsid w:val="009A64B4"/>
    <w:rsid w:val="009A6FA4"/>
    <w:rsid w:val="009A734B"/>
    <w:rsid w:val="009B014C"/>
    <w:rsid w:val="009B0374"/>
    <w:rsid w:val="009B195B"/>
    <w:rsid w:val="009B1DA6"/>
    <w:rsid w:val="009B2769"/>
    <w:rsid w:val="009B27FC"/>
    <w:rsid w:val="009B2806"/>
    <w:rsid w:val="009B3690"/>
    <w:rsid w:val="009B3693"/>
    <w:rsid w:val="009B376B"/>
    <w:rsid w:val="009B3B4B"/>
    <w:rsid w:val="009B4CEB"/>
    <w:rsid w:val="009B5342"/>
    <w:rsid w:val="009B5AF6"/>
    <w:rsid w:val="009B7710"/>
    <w:rsid w:val="009C19ED"/>
    <w:rsid w:val="009C1C98"/>
    <w:rsid w:val="009C245F"/>
    <w:rsid w:val="009C2B69"/>
    <w:rsid w:val="009C305D"/>
    <w:rsid w:val="009C313C"/>
    <w:rsid w:val="009C3E92"/>
    <w:rsid w:val="009C60C2"/>
    <w:rsid w:val="009C657E"/>
    <w:rsid w:val="009C663E"/>
    <w:rsid w:val="009C6832"/>
    <w:rsid w:val="009C6E3B"/>
    <w:rsid w:val="009D03F5"/>
    <w:rsid w:val="009D05C5"/>
    <w:rsid w:val="009D09B4"/>
    <w:rsid w:val="009D0CAB"/>
    <w:rsid w:val="009D0FED"/>
    <w:rsid w:val="009D15D8"/>
    <w:rsid w:val="009D17C9"/>
    <w:rsid w:val="009D1865"/>
    <w:rsid w:val="009D1C9A"/>
    <w:rsid w:val="009D1CEC"/>
    <w:rsid w:val="009D36F0"/>
    <w:rsid w:val="009D3843"/>
    <w:rsid w:val="009D3BDD"/>
    <w:rsid w:val="009D4C01"/>
    <w:rsid w:val="009D4EC6"/>
    <w:rsid w:val="009D56EA"/>
    <w:rsid w:val="009D5A37"/>
    <w:rsid w:val="009D5B5B"/>
    <w:rsid w:val="009D60B7"/>
    <w:rsid w:val="009D652E"/>
    <w:rsid w:val="009D6E06"/>
    <w:rsid w:val="009D75B4"/>
    <w:rsid w:val="009D7C4E"/>
    <w:rsid w:val="009D7E81"/>
    <w:rsid w:val="009D7F27"/>
    <w:rsid w:val="009E0A1E"/>
    <w:rsid w:val="009E0F37"/>
    <w:rsid w:val="009E1EA3"/>
    <w:rsid w:val="009E25CC"/>
    <w:rsid w:val="009E27B2"/>
    <w:rsid w:val="009E2882"/>
    <w:rsid w:val="009E446F"/>
    <w:rsid w:val="009E45E4"/>
    <w:rsid w:val="009E4907"/>
    <w:rsid w:val="009E5346"/>
    <w:rsid w:val="009E5774"/>
    <w:rsid w:val="009E5BB2"/>
    <w:rsid w:val="009E6A37"/>
    <w:rsid w:val="009E6D09"/>
    <w:rsid w:val="009E6F20"/>
    <w:rsid w:val="009F0645"/>
    <w:rsid w:val="009F097D"/>
    <w:rsid w:val="009F0F9D"/>
    <w:rsid w:val="009F24D0"/>
    <w:rsid w:val="009F2A20"/>
    <w:rsid w:val="009F2AFE"/>
    <w:rsid w:val="009F2B59"/>
    <w:rsid w:val="009F2F8E"/>
    <w:rsid w:val="009F36DE"/>
    <w:rsid w:val="009F3CCA"/>
    <w:rsid w:val="009F3FF7"/>
    <w:rsid w:val="009F490C"/>
    <w:rsid w:val="009F4979"/>
    <w:rsid w:val="009F4B71"/>
    <w:rsid w:val="009F5BD5"/>
    <w:rsid w:val="009F63AF"/>
    <w:rsid w:val="009F693F"/>
    <w:rsid w:val="009F6D18"/>
    <w:rsid w:val="009F712B"/>
    <w:rsid w:val="009F783E"/>
    <w:rsid w:val="00A0012F"/>
    <w:rsid w:val="00A00130"/>
    <w:rsid w:val="00A0041D"/>
    <w:rsid w:val="00A004D2"/>
    <w:rsid w:val="00A00A85"/>
    <w:rsid w:val="00A00C69"/>
    <w:rsid w:val="00A00FF6"/>
    <w:rsid w:val="00A029D5"/>
    <w:rsid w:val="00A036B5"/>
    <w:rsid w:val="00A0442E"/>
    <w:rsid w:val="00A0554B"/>
    <w:rsid w:val="00A05721"/>
    <w:rsid w:val="00A05C1B"/>
    <w:rsid w:val="00A07D37"/>
    <w:rsid w:val="00A07EA5"/>
    <w:rsid w:val="00A10439"/>
    <w:rsid w:val="00A109AE"/>
    <w:rsid w:val="00A12191"/>
    <w:rsid w:val="00A127E6"/>
    <w:rsid w:val="00A12F4B"/>
    <w:rsid w:val="00A13165"/>
    <w:rsid w:val="00A13274"/>
    <w:rsid w:val="00A13A3F"/>
    <w:rsid w:val="00A13B2F"/>
    <w:rsid w:val="00A13BD0"/>
    <w:rsid w:val="00A13ED7"/>
    <w:rsid w:val="00A1423B"/>
    <w:rsid w:val="00A1508D"/>
    <w:rsid w:val="00A15313"/>
    <w:rsid w:val="00A15762"/>
    <w:rsid w:val="00A159EF"/>
    <w:rsid w:val="00A15D56"/>
    <w:rsid w:val="00A165DC"/>
    <w:rsid w:val="00A216E3"/>
    <w:rsid w:val="00A22330"/>
    <w:rsid w:val="00A226FA"/>
    <w:rsid w:val="00A22A2E"/>
    <w:rsid w:val="00A23564"/>
    <w:rsid w:val="00A239B1"/>
    <w:rsid w:val="00A243EA"/>
    <w:rsid w:val="00A25087"/>
    <w:rsid w:val="00A25E96"/>
    <w:rsid w:val="00A26044"/>
    <w:rsid w:val="00A27A0F"/>
    <w:rsid w:val="00A27B93"/>
    <w:rsid w:val="00A31958"/>
    <w:rsid w:val="00A31BFE"/>
    <w:rsid w:val="00A32005"/>
    <w:rsid w:val="00A32013"/>
    <w:rsid w:val="00A330A2"/>
    <w:rsid w:val="00A33804"/>
    <w:rsid w:val="00A3463B"/>
    <w:rsid w:val="00A34B1A"/>
    <w:rsid w:val="00A3505B"/>
    <w:rsid w:val="00A35408"/>
    <w:rsid w:val="00A35A5B"/>
    <w:rsid w:val="00A35ADC"/>
    <w:rsid w:val="00A36012"/>
    <w:rsid w:val="00A37640"/>
    <w:rsid w:val="00A419DF"/>
    <w:rsid w:val="00A42F75"/>
    <w:rsid w:val="00A44537"/>
    <w:rsid w:val="00A4461A"/>
    <w:rsid w:val="00A452F4"/>
    <w:rsid w:val="00A467D4"/>
    <w:rsid w:val="00A46E68"/>
    <w:rsid w:val="00A47900"/>
    <w:rsid w:val="00A47EA9"/>
    <w:rsid w:val="00A47F3B"/>
    <w:rsid w:val="00A50D54"/>
    <w:rsid w:val="00A51E5E"/>
    <w:rsid w:val="00A52767"/>
    <w:rsid w:val="00A539B0"/>
    <w:rsid w:val="00A53EC5"/>
    <w:rsid w:val="00A542A1"/>
    <w:rsid w:val="00A56EA2"/>
    <w:rsid w:val="00A56F36"/>
    <w:rsid w:val="00A5757C"/>
    <w:rsid w:val="00A576A3"/>
    <w:rsid w:val="00A5799B"/>
    <w:rsid w:val="00A57C6F"/>
    <w:rsid w:val="00A6039C"/>
    <w:rsid w:val="00A60A6A"/>
    <w:rsid w:val="00A627EA"/>
    <w:rsid w:val="00A638C1"/>
    <w:rsid w:val="00A63C03"/>
    <w:rsid w:val="00A63CE4"/>
    <w:rsid w:val="00A63D4B"/>
    <w:rsid w:val="00A649E6"/>
    <w:rsid w:val="00A65281"/>
    <w:rsid w:val="00A65C59"/>
    <w:rsid w:val="00A6642A"/>
    <w:rsid w:val="00A670DB"/>
    <w:rsid w:val="00A67B78"/>
    <w:rsid w:val="00A705CA"/>
    <w:rsid w:val="00A70F1D"/>
    <w:rsid w:val="00A71177"/>
    <w:rsid w:val="00A71397"/>
    <w:rsid w:val="00A71F28"/>
    <w:rsid w:val="00A729AE"/>
    <w:rsid w:val="00A72A0B"/>
    <w:rsid w:val="00A7332F"/>
    <w:rsid w:val="00A740B7"/>
    <w:rsid w:val="00A74427"/>
    <w:rsid w:val="00A748D8"/>
    <w:rsid w:val="00A75205"/>
    <w:rsid w:val="00A753CB"/>
    <w:rsid w:val="00A7575C"/>
    <w:rsid w:val="00A77B7B"/>
    <w:rsid w:val="00A80461"/>
    <w:rsid w:val="00A80526"/>
    <w:rsid w:val="00A806D6"/>
    <w:rsid w:val="00A80A3F"/>
    <w:rsid w:val="00A80BDC"/>
    <w:rsid w:val="00A81595"/>
    <w:rsid w:val="00A82096"/>
    <w:rsid w:val="00A82B40"/>
    <w:rsid w:val="00A82EBD"/>
    <w:rsid w:val="00A830D6"/>
    <w:rsid w:val="00A84A87"/>
    <w:rsid w:val="00A84C17"/>
    <w:rsid w:val="00A85989"/>
    <w:rsid w:val="00A8643C"/>
    <w:rsid w:val="00A873B1"/>
    <w:rsid w:val="00A87C3A"/>
    <w:rsid w:val="00A87CD6"/>
    <w:rsid w:val="00A91293"/>
    <w:rsid w:val="00A923FB"/>
    <w:rsid w:val="00A92D0B"/>
    <w:rsid w:val="00A937CE"/>
    <w:rsid w:val="00A938C6"/>
    <w:rsid w:val="00A93979"/>
    <w:rsid w:val="00A93EA4"/>
    <w:rsid w:val="00A942C5"/>
    <w:rsid w:val="00A9460B"/>
    <w:rsid w:val="00A94E7D"/>
    <w:rsid w:val="00A95885"/>
    <w:rsid w:val="00A965C6"/>
    <w:rsid w:val="00A9748B"/>
    <w:rsid w:val="00AA0E05"/>
    <w:rsid w:val="00AA184A"/>
    <w:rsid w:val="00AA1EBC"/>
    <w:rsid w:val="00AA2055"/>
    <w:rsid w:val="00AA3201"/>
    <w:rsid w:val="00AA35C9"/>
    <w:rsid w:val="00AA3B31"/>
    <w:rsid w:val="00AA3BD3"/>
    <w:rsid w:val="00AA4977"/>
    <w:rsid w:val="00AA525E"/>
    <w:rsid w:val="00AA5364"/>
    <w:rsid w:val="00AA53BE"/>
    <w:rsid w:val="00AA54B4"/>
    <w:rsid w:val="00AA563E"/>
    <w:rsid w:val="00AA5D70"/>
    <w:rsid w:val="00AA6209"/>
    <w:rsid w:val="00AA63EE"/>
    <w:rsid w:val="00AB1B44"/>
    <w:rsid w:val="00AB1FF2"/>
    <w:rsid w:val="00AB2C3F"/>
    <w:rsid w:val="00AB2E09"/>
    <w:rsid w:val="00AB3CF9"/>
    <w:rsid w:val="00AB56B6"/>
    <w:rsid w:val="00AB57E1"/>
    <w:rsid w:val="00AB57ED"/>
    <w:rsid w:val="00AB60D3"/>
    <w:rsid w:val="00AC1E5B"/>
    <w:rsid w:val="00AC2751"/>
    <w:rsid w:val="00AC3A11"/>
    <w:rsid w:val="00AC515B"/>
    <w:rsid w:val="00AC632B"/>
    <w:rsid w:val="00AC64F0"/>
    <w:rsid w:val="00AC6734"/>
    <w:rsid w:val="00AC6FE0"/>
    <w:rsid w:val="00AC73FA"/>
    <w:rsid w:val="00AC78F4"/>
    <w:rsid w:val="00AD297C"/>
    <w:rsid w:val="00AD30E0"/>
    <w:rsid w:val="00AD3928"/>
    <w:rsid w:val="00AD3DF2"/>
    <w:rsid w:val="00AD4C2B"/>
    <w:rsid w:val="00AD4E9C"/>
    <w:rsid w:val="00AD5806"/>
    <w:rsid w:val="00AD5CD0"/>
    <w:rsid w:val="00AD6A9A"/>
    <w:rsid w:val="00AD7502"/>
    <w:rsid w:val="00AD7A89"/>
    <w:rsid w:val="00AD7ED2"/>
    <w:rsid w:val="00AE01B7"/>
    <w:rsid w:val="00AE0576"/>
    <w:rsid w:val="00AE0ABB"/>
    <w:rsid w:val="00AE0B3A"/>
    <w:rsid w:val="00AE1154"/>
    <w:rsid w:val="00AE1857"/>
    <w:rsid w:val="00AE1E7E"/>
    <w:rsid w:val="00AE1FAA"/>
    <w:rsid w:val="00AE2E9C"/>
    <w:rsid w:val="00AE3C8F"/>
    <w:rsid w:val="00AE3F2B"/>
    <w:rsid w:val="00AE4331"/>
    <w:rsid w:val="00AE5847"/>
    <w:rsid w:val="00AE65EF"/>
    <w:rsid w:val="00AE6B3D"/>
    <w:rsid w:val="00AF11F0"/>
    <w:rsid w:val="00AF2399"/>
    <w:rsid w:val="00AF37D3"/>
    <w:rsid w:val="00AF465A"/>
    <w:rsid w:val="00AF5520"/>
    <w:rsid w:val="00AF5B71"/>
    <w:rsid w:val="00AF6799"/>
    <w:rsid w:val="00AF6918"/>
    <w:rsid w:val="00AF6A8E"/>
    <w:rsid w:val="00AF78C7"/>
    <w:rsid w:val="00B028B0"/>
    <w:rsid w:val="00B02B56"/>
    <w:rsid w:val="00B02C80"/>
    <w:rsid w:val="00B04597"/>
    <w:rsid w:val="00B059B3"/>
    <w:rsid w:val="00B05B2A"/>
    <w:rsid w:val="00B05D0F"/>
    <w:rsid w:val="00B06621"/>
    <w:rsid w:val="00B067F9"/>
    <w:rsid w:val="00B07B0F"/>
    <w:rsid w:val="00B07D04"/>
    <w:rsid w:val="00B07E5C"/>
    <w:rsid w:val="00B10549"/>
    <w:rsid w:val="00B10A52"/>
    <w:rsid w:val="00B12720"/>
    <w:rsid w:val="00B140BE"/>
    <w:rsid w:val="00B14891"/>
    <w:rsid w:val="00B14CFA"/>
    <w:rsid w:val="00B15D1A"/>
    <w:rsid w:val="00B16905"/>
    <w:rsid w:val="00B17479"/>
    <w:rsid w:val="00B1748F"/>
    <w:rsid w:val="00B20320"/>
    <w:rsid w:val="00B210A6"/>
    <w:rsid w:val="00B212A0"/>
    <w:rsid w:val="00B21567"/>
    <w:rsid w:val="00B22101"/>
    <w:rsid w:val="00B22347"/>
    <w:rsid w:val="00B23617"/>
    <w:rsid w:val="00B237F2"/>
    <w:rsid w:val="00B23DC4"/>
    <w:rsid w:val="00B243B1"/>
    <w:rsid w:val="00B244A7"/>
    <w:rsid w:val="00B24698"/>
    <w:rsid w:val="00B2516E"/>
    <w:rsid w:val="00B25370"/>
    <w:rsid w:val="00B25B6B"/>
    <w:rsid w:val="00B26310"/>
    <w:rsid w:val="00B26CE1"/>
    <w:rsid w:val="00B27B9A"/>
    <w:rsid w:val="00B30770"/>
    <w:rsid w:val="00B30829"/>
    <w:rsid w:val="00B30A99"/>
    <w:rsid w:val="00B30BF8"/>
    <w:rsid w:val="00B30D74"/>
    <w:rsid w:val="00B31F28"/>
    <w:rsid w:val="00B32AF1"/>
    <w:rsid w:val="00B32D8A"/>
    <w:rsid w:val="00B3331A"/>
    <w:rsid w:val="00B3343E"/>
    <w:rsid w:val="00B335CA"/>
    <w:rsid w:val="00B339A3"/>
    <w:rsid w:val="00B34261"/>
    <w:rsid w:val="00B356CD"/>
    <w:rsid w:val="00B3576C"/>
    <w:rsid w:val="00B35E0C"/>
    <w:rsid w:val="00B36FAC"/>
    <w:rsid w:val="00B374C2"/>
    <w:rsid w:val="00B4089E"/>
    <w:rsid w:val="00B40F86"/>
    <w:rsid w:val="00B41028"/>
    <w:rsid w:val="00B4122E"/>
    <w:rsid w:val="00B431D2"/>
    <w:rsid w:val="00B4475C"/>
    <w:rsid w:val="00B4487D"/>
    <w:rsid w:val="00B44B18"/>
    <w:rsid w:val="00B45D8B"/>
    <w:rsid w:val="00B47474"/>
    <w:rsid w:val="00B477DC"/>
    <w:rsid w:val="00B47FCE"/>
    <w:rsid w:val="00B50B6E"/>
    <w:rsid w:val="00B51153"/>
    <w:rsid w:val="00B51207"/>
    <w:rsid w:val="00B51427"/>
    <w:rsid w:val="00B5324F"/>
    <w:rsid w:val="00B551F3"/>
    <w:rsid w:val="00B55A7E"/>
    <w:rsid w:val="00B55B0F"/>
    <w:rsid w:val="00B56561"/>
    <w:rsid w:val="00B5692A"/>
    <w:rsid w:val="00B577C7"/>
    <w:rsid w:val="00B57867"/>
    <w:rsid w:val="00B6080A"/>
    <w:rsid w:val="00B61A0B"/>
    <w:rsid w:val="00B61FA3"/>
    <w:rsid w:val="00B62C75"/>
    <w:rsid w:val="00B62DB6"/>
    <w:rsid w:val="00B63467"/>
    <w:rsid w:val="00B64ED2"/>
    <w:rsid w:val="00B65862"/>
    <w:rsid w:val="00B66C62"/>
    <w:rsid w:val="00B67795"/>
    <w:rsid w:val="00B70300"/>
    <w:rsid w:val="00B7044F"/>
    <w:rsid w:val="00B70FB5"/>
    <w:rsid w:val="00B71A78"/>
    <w:rsid w:val="00B724E2"/>
    <w:rsid w:val="00B7278D"/>
    <w:rsid w:val="00B729BE"/>
    <w:rsid w:val="00B72ED9"/>
    <w:rsid w:val="00B73529"/>
    <w:rsid w:val="00B737A3"/>
    <w:rsid w:val="00B73C5E"/>
    <w:rsid w:val="00B76557"/>
    <w:rsid w:val="00B76CD8"/>
    <w:rsid w:val="00B7717A"/>
    <w:rsid w:val="00B80768"/>
    <w:rsid w:val="00B8192E"/>
    <w:rsid w:val="00B81B06"/>
    <w:rsid w:val="00B81D53"/>
    <w:rsid w:val="00B81D98"/>
    <w:rsid w:val="00B82578"/>
    <w:rsid w:val="00B8257A"/>
    <w:rsid w:val="00B830C5"/>
    <w:rsid w:val="00B84A2F"/>
    <w:rsid w:val="00B8503A"/>
    <w:rsid w:val="00B8557E"/>
    <w:rsid w:val="00B857FC"/>
    <w:rsid w:val="00B8594A"/>
    <w:rsid w:val="00B8607C"/>
    <w:rsid w:val="00B86FD5"/>
    <w:rsid w:val="00B87362"/>
    <w:rsid w:val="00B873EC"/>
    <w:rsid w:val="00B87AF9"/>
    <w:rsid w:val="00B87C82"/>
    <w:rsid w:val="00B87D83"/>
    <w:rsid w:val="00B905E2"/>
    <w:rsid w:val="00B911DA"/>
    <w:rsid w:val="00B914F1"/>
    <w:rsid w:val="00B91869"/>
    <w:rsid w:val="00B93C0C"/>
    <w:rsid w:val="00B94929"/>
    <w:rsid w:val="00B9577D"/>
    <w:rsid w:val="00B961D5"/>
    <w:rsid w:val="00B9705E"/>
    <w:rsid w:val="00B97851"/>
    <w:rsid w:val="00BA00A9"/>
    <w:rsid w:val="00BA07B7"/>
    <w:rsid w:val="00BA0D7D"/>
    <w:rsid w:val="00BA2566"/>
    <w:rsid w:val="00BA2789"/>
    <w:rsid w:val="00BA379C"/>
    <w:rsid w:val="00BA55CE"/>
    <w:rsid w:val="00BA6083"/>
    <w:rsid w:val="00BA798E"/>
    <w:rsid w:val="00BB111C"/>
    <w:rsid w:val="00BB1499"/>
    <w:rsid w:val="00BB1FB8"/>
    <w:rsid w:val="00BB2923"/>
    <w:rsid w:val="00BB2EF6"/>
    <w:rsid w:val="00BB31F3"/>
    <w:rsid w:val="00BB3815"/>
    <w:rsid w:val="00BB3B12"/>
    <w:rsid w:val="00BB40B0"/>
    <w:rsid w:val="00BB4364"/>
    <w:rsid w:val="00BB4E55"/>
    <w:rsid w:val="00BB51BE"/>
    <w:rsid w:val="00BB74C4"/>
    <w:rsid w:val="00BC00FD"/>
    <w:rsid w:val="00BC113B"/>
    <w:rsid w:val="00BC1369"/>
    <w:rsid w:val="00BC1611"/>
    <w:rsid w:val="00BC19C4"/>
    <w:rsid w:val="00BC353D"/>
    <w:rsid w:val="00BC4704"/>
    <w:rsid w:val="00BC52F6"/>
    <w:rsid w:val="00BC53A5"/>
    <w:rsid w:val="00BC6642"/>
    <w:rsid w:val="00BC6FF0"/>
    <w:rsid w:val="00BC7384"/>
    <w:rsid w:val="00BC7B62"/>
    <w:rsid w:val="00BC7C20"/>
    <w:rsid w:val="00BC7ECC"/>
    <w:rsid w:val="00BD001F"/>
    <w:rsid w:val="00BD08B5"/>
    <w:rsid w:val="00BD0DF0"/>
    <w:rsid w:val="00BD1CC4"/>
    <w:rsid w:val="00BD20B3"/>
    <w:rsid w:val="00BD22E1"/>
    <w:rsid w:val="00BD2986"/>
    <w:rsid w:val="00BD3AC6"/>
    <w:rsid w:val="00BD3FC0"/>
    <w:rsid w:val="00BD433B"/>
    <w:rsid w:val="00BD4F34"/>
    <w:rsid w:val="00BD52A1"/>
    <w:rsid w:val="00BD5519"/>
    <w:rsid w:val="00BD5B66"/>
    <w:rsid w:val="00BD76A0"/>
    <w:rsid w:val="00BD76E5"/>
    <w:rsid w:val="00BD79DA"/>
    <w:rsid w:val="00BE011F"/>
    <w:rsid w:val="00BE0322"/>
    <w:rsid w:val="00BE0856"/>
    <w:rsid w:val="00BE0F69"/>
    <w:rsid w:val="00BE199C"/>
    <w:rsid w:val="00BE2192"/>
    <w:rsid w:val="00BE33A3"/>
    <w:rsid w:val="00BE361A"/>
    <w:rsid w:val="00BE457E"/>
    <w:rsid w:val="00BE68D1"/>
    <w:rsid w:val="00BE7136"/>
    <w:rsid w:val="00BE9BDC"/>
    <w:rsid w:val="00BF081A"/>
    <w:rsid w:val="00BF0B54"/>
    <w:rsid w:val="00BF1A89"/>
    <w:rsid w:val="00BF1B5B"/>
    <w:rsid w:val="00BF20FB"/>
    <w:rsid w:val="00BF2AC3"/>
    <w:rsid w:val="00BF3AD3"/>
    <w:rsid w:val="00BF4382"/>
    <w:rsid w:val="00BF44E8"/>
    <w:rsid w:val="00BF5818"/>
    <w:rsid w:val="00BF5C61"/>
    <w:rsid w:val="00BF5EA2"/>
    <w:rsid w:val="00C00859"/>
    <w:rsid w:val="00C019B9"/>
    <w:rsid w:val="00C025EF"/>
    <w:rsid w:val="00C02D8D"/>
    <w:rsid w:val="00C03AD8"/>
    <w:rsid w:val="00C03E54"/>
    <w:rsid w:val="00C03EB2"/>
    <w:rsid w:val="00C03F7D"/>
    <w:rsid w:val="00C04097"/>
    <w:rsid w:val="00C040FC"/>
    <w:rsid w:val="00C041F6"/>
    <w:rsid w:val="00C0441C"/>
    <w:rsid w:val="00C047B0"/>
    <w:rsid w:val="00C048A6"/>
    <w:rsid w:val="00C05F56"/>
    <w:rsid w:val="00C06280"/>
    <w:rsid w:val="00C068BF"/>
    <w:rsid w:val="00C07215"/>
    <w:rsid w:val="00C07B2B"/>
    <w:rsid w:val="00C07EC1"/>
    <w:rsid w:val="00C10FAF"/>
    <w:rsid w:val="00C11CE6"/>
    <w:rsid w:val="00C122D0"/>
    <w:rsid w:val="00C12477"/>
    <w:rsid w:val="00C1307D"/>
    <w:rsid w:val="00C14810"/>
    <w:rsid w:val="00C150F5"/>
    <w:rsid w:val="00C15341"/>
    <w:rsid w:val="00C16B31"/>
    <w:rsid w:val="00C20A25"/>
    <w:rsid w:val="00C214A0"/>
    <w:rsid w:val="00C21D5F"/>
    <w:rsid w:val="00C21FE8"/>
    <w:rsid w:val="00C23277"/>
    <w:rsid w:val="00C238B2"/>
    <w:rsid w:val="00C24A58"/>
    <w:rsid w:val="00C24A86"/>
    <w:rsid w:val="00C25472"/>
    <w:rsid w:val="00C25AEA"/>
    <w:rsid w:val="00C264EC"/>
    <w:rsid w:val="00C2667B"/>
    <w:rsid w:val="00C26BD8"/>
    <w:rsid w:val="00C31414"/>
    <w:rsid w:val="00C31DB6"/>
    <w:rsid w:val="00C32086"/>
    <w:rsid w:val="00C32146"/>
    <w:rsid w:val="00C32272"/>
    <w:rsid w:val="00C34C10"/>
    <w:rsid w:val="00C3663A"/>
    <w:rsid w:val="00C36665"/>
    <w:rsid w:val="00C36820"/>
    <w:rsid w:val="00C37C36"/>
    <w:rsid w:val="00C40CBA"/>
    <w:rsid w:val="00C42459"/>
    <w:rsid w:val="00C42645"/>
    <w:rsid w:val="00C42EF8"/>
    <w:rsid w:val="00C431EF"/>
    <w:rsid w:val="00C43EDA"/>
    <w:rsid w:val="00C44808"/>
    <w:rsid w:val="00C45EDA"/>
    <w:rsid w:val="00C46982"/>
    <w:rsid w:val="00C46A5C"/>
    <w:rsid w:val="00C46AFD"/>
    <w:rsid w:val="00C476CC"/>
    <w:rsid w:val="00C501C9"/>
    <w:rsid w:val="00C50597"/>
    <w:rsid w:val="00C5063B"/>
    <w:rsid w:val="00C50A67"/>
    <w:rsid w:val="00C51261"/>
    <w:rsid w:val="00C51341"/>
    <w:rsid w:val="00C54149"/>
    <w:rsid w:val="00C557DA"/>
    <w:rsid w:val="00C56842"/>
    <w:rsid w:val="00C569D9"/>
    <w:rsid w:val="00C57257"/>
    <w:rsid w:val="00C602CE"/>
    <w:rsid w:val="00C60C38"/>
    <w:rsid w:val="00C61788"/>
    <w:rsid w:val="00C63EB0"/>
    <w:rsid w:val="00C6499D"/>
    <w:rsid w:val="00C6507F"/>
    <w:rsid w:val="00C650C5"/>
    <w:rsid w:val="00C656AE"/>
    <w:rsid w:val="00C65F3F"/>
    <w:rsid w:val="00C66442"/>
    <w:rsid w:val="00C6676B"/>
    <w:rsid w:val="00C66B03"/>
    <w:rsid w:val="00C6702E"/>
    <w:rsid w:val="00C679DD"/>
    <w:rsid w:val="00C70303"/>
    <w:rsid w:val="00C70A73"/>
    <w:rsid w:val="00C718AC"/>
    <w:rsid w:val="00C720B6"/>
    <w:rsid w:val="00C73186"/>
    <w:rsid w:val="00C74627"/>
    <w:rsid w:val="00C7591C"/>
    <w:rsid w:val="00C759E4"/>
    <w:rsid w:val="00C7651A"/>
    <w:rsid w:val="00C772C0"/>
    <w:rsid w:val="00C77607"/>
    <w:rsid w:val="00C801C4"/>
    <w:rsid w:val="00C817E8"/>
    <w:rsid w:val="00C81F42"/>
    <w:rsid w:val="00C820AF"/>
    <w:rsid w:val="00C821AC"/>
    <w:rsid w:val="00C82323"/>
    <w:rsid w:val="00C823F0"/>
    <w:rsid w:val="00C82B2A"/>
    <w:rsid w:val="00C82D1D"/>
    <w:rsid w:val="00C830CF"/>
    <w:rsid w:val="00C83910"/>
    <w:rsid w:val="00C8391A"/>
    <w:rsid w:val="00C83CC1"/>
    <w:rsid w:val="00C83FD3"/>
    <w:rsid w:val="00C84A50"/>
    <w:rsid w:val="00C8508C"/>
    <w:rsid w:val="00C85A1D"/>
    <w:rsid w:val="00C85AA8"/>
    <w:rsid w:val="00C85AB6"/>
    <w:rsid w:val="00C85EBE"/>
    <w:rsid w:val="00C8607C"/>
    <w:rsid w:val="00C86880"/>
    <w:rsid w:val="00C86F72"/>
    <w:rsid w:val="00C86F75"/>
    <w:rsid w:val="00C8753A"/>
    <w:rsid w:val="00C90231"/>
    <w:rsid w:val="00C90F50"/>
    <w:rsid w:val="00C910C2"/>
    <w:rsid w:val="00C91499"/>
    <w:rsid w:val="00C92EAB"/>
    <w:rsid w:val="00C93421"/>
    <w:rsid w:val="00C93713"/>
    <w:rsid w:val="00C937C4"/>
    <w:rsid w:val="00C93BFC"/>
    <w:rsid w:val="00C94A3A"/>
    <w:rsid w:val="00C95D5F"/>
    <w:rsid w:val="00C96365"/>
    <w:rsid w:val="00C97FEE"/>
    <w:rsid w:val="00CA0F44"/>
    <w:rsid w:val="00CA1069"/>
    <w:rsid w:val="00CA27D6"/>
    <w:rsid w:val="00CA2D24"/>
    <w:rsid w:val="00CA41BF"/>
    <w:rsid w:val="00CA47D0"/>
    <w:rsid w:val="00CA50EB"/>
    <w:rsid w:val="00CA53A3"/>
    <w:rsid w:val="00CA55D5"/>
    <w:rsid w:val="00CA579A"/>
    <w:rsid w:val="00CA582A"/>
    <w:rsid w:val="00CA6173"/>
    <w:rsid w:val="00CA66F2"/>
    <w:rsid w:val="00CA7D10"/>
    <w:rsid w:val="00CA7FF1"/>
    <w:rsid w:val="00CB228D"/>
    <w:rsid w:val="00CB24D4"/>
    <w:rsid w:val="00CB28AB"/>
    <w:rsid w:val="00CB4146"/>
    <w:rsid w:val="00CB42E8"/>
    <w:rsid w:val="00CB4585"/>
    <w:rsid w:val="00CB492E"/>
    <w:rsid w:val="00CB4BCA"/>
    <w:rsid w:val="00CB7221"/>
    <w:rsid w:val="00CB7B1A"/>
    <w:rsid w:val="00CB7FD6"/>
    <w:rsid w:val="00CC05F9"/>
    <w:rsid w:val="00CC13FD"/>
    <w:rsid w:val="00CC172E"/>
    <w:rsid w:val="00CC1D6B"/>
    <w:rsid w:val="00CC33B4"/>
    <w:rsid w:val="00CC48BB"/>
    <w:rsid w:val="00CC4D8E"/>
    <w:rsid w:val="00CC50E3"/>
    <w:rsid w:val="00CC79FF"/>
    <w:rsid w:val="00CD0176"/>
    <w:rsid w:val="00CD0B42"/>
    <w:rsid w:val="00CD132A"/>
    <w:rsid w:val="00CD1F37"/>
    <w:rsid w:val="00CD32C5"/>
    <w:rsid w:val="00CD3969"/>
    <w:rsid w:val="00CD4055"/>
    <w:rsid w:val="00CD4163"/>
    <w:rsid w:val="00CD4656"/>
    <w:rsid w:val="00CD579B"/>
    <w:rsid w:val="00CD5B2E"/>
    <w:rsid w:val="00CD74C7"/>
    <w:rsid w:val="00CE01BC"/>
    <w:rsid w:val="00CE0275"/>
    <w:rsid w:val="00CE2B5D"/>
    <w:rsid w:val="00CE2D93"/>
    <w:rsid w:val="00CE3748"/>
    <w:rsid w:val="00CE389E"/>
    <w:rsid w:val="00CE42F9"/>
    <w:rsid w:val="00CE4346"/>
    <w:rsid w:val="00CE4EEF"/>
    <w:rsid w:val="00CE5CD5"/>
    <w:rsid w:val="00CE69FF"/>
    <w:rsid w:val="00CE6F7A"/>
    <w:rsid w:val="00CE7003"/>
    <w:rsid w:val="00CE7596"/>
    <w:rsid w:val="00CF144C"/>
    <w:rsid w:val="00CF14E6"/>
    <w:rsid w:val="00CF1C48"/>
    <w:rsid w:val="00CF20C8"/>
    <w:rsid w:val="00CF2423"/>
    <w:rsid w:val="00CF271A"/>
    <w:rsid w:val="00CF3607"/>
    <w:rsid w:val="00CF3BF4"/>
    <w:rsid w:val="00CF3D6E"/>
    <w:rsid w:val="00CF4915"/>
    <w:rsid w:val="00CF6EC8"/>
    <w:rsid w:val="00CF76DA"/>
    <w:rsid w:val="00D0189C"/>
    <w:rsid w:val="00D01B61"/>
    <w:rsid w:val="00D01C4A"/>
    <w:rsid w:val="00D01CB3"/>
    <w:rsid w:val="00D01D58"/>
    <w:rsid w:val="00D0208D"/>
    <w:rsid w:val="00D02481"/>
    <w:rsid w:val="00D02AEF"/>
    <w:rsid w:val="00D02B89"/>
    <w:rsid w:val="00D038C6"/>
    <w:rsid w:val="00D04441"/>
    <w:rsid w:val="00D04646"/>
    <w:rsid w:val="00D04977"/>
    <w:rsid w:val="00D05C85"/>
    <w:rsid w:val="00D0685B"/>
    <w:rsid w:val="00D06FBD"/>
    <w:rsid w:val="00D07983"/>
    <w:rsid w:val="00D10333"/>
    <w:rsid w:val="00D105CE"/>
    <w:rsid w:val="00D10777"/>
    <w:rsid w:val="00D11282"/>
    <w:rsid w:val="00D11BA6"/>
    <w:rsid w:val="00D11FEA"/>
    <w:rsid w:val="00D12D81"/>
    <w:rsid w:val="00D13182"/>
    <w:rsid w:val="00D133E1"/>
    <w:rsid w:val="00D1384D"/>
    <w:rsid w:val="00D149AD"/>
    <w:rsid w:val="00D153B6"/>
    <w:rsid w:val="00D15B8B"/>
    <w:rsid w:val="00D16BB1"/>
    <w:rsid w:val="00D17C94"/>
    <w:rsid w:val="00D201EE"/>
    <w:rsid w:val="00D20906"/>
    <w:rsid w:val="00D20C45"/>
    <w:rsid w:val="00D22ACB"/>
    <w:rsid w:val="00D232F1"/>
    <w:rsid w:val="00D23727"/>
    <w:rsid w:val="00D24CDE"/>
    <w:rsid w:val="00D24E16"/>
    <w:rsid w:val="00D252B6"/>
    <w:rsid w:val="00D30410"/>
    <w:rsid w:val="00D3054F"/>
    <w:rsid w:val="00D31411"/>
    <w:rsid w:val="00D3152E"/>
    <w:rsid w:val="00D31805"/>
    <w:rsid w:val="00D337B8"/>
    <w:rsid w:val="00D33AD7"/>
    <w:rsid w:val="00D34531"/>
    <w:rsid w:val="00D35BE8"/>
    <w:rsid w:val="00D35C66"/>
    <w:rsid w:val="00D366FE"/>
    <w:rsid w:val="00D3671D"/>
    <w:rsid w:val="00D368B3"/>
    <w:rsid w:val="00D36E0E"/>
    <w:rsid w:val="00D377DA"/>
    <w:rsid w:val="00D4061B"/>
    <w:rsid w:val="00D40DAB"/>
    <w:rsid w:val="00D41283"/>
    <w:rsid w:val="00D41D84"/>
    <w:rsid w:val="00D41F7D"/>
    <w:rsid w:val="00D41F8A"/>
    <w:rsid w:val="00D425D9"/>
    <w:rsid w:val="00D428B0"/>
    <w:rsid w:val="00D428F0"/>
    <w:rsid w:val="00D434A2"/>
    <w:rsid w:val="00D439DD"/>
    <w:rsid w:val="00D444B4"/>
    <w:rsid w:val="00D45126"/>
    <w:rsid w:val="00D4527B"/>
    <w:rsid w:val="00D4576D"/>
    <w:rsid w:val="00D46272"/>
    <w:rsid w:val="00D4650B"/>
    <w:rsid w:val="00D47344"/>
    <w:rsid w:val="00D47810"/>
    <w:rsid w:val="00D47C62"/>
    <w:rsid w:val="00D501D5"/>
    <w:rsid w:val="00D5036E"/>
    <w:rsid w:val="00D508B0"/>
    <w:rsid w:val="00D5154E"/>
    <w:rsid w:val="00D5158D"/>
    <w:rsid w:val="00D5215E"/>
    <w:rsid w:val="00D52EFA"/>
    <w:rsid w:val="00D53200"/>
    <w:rsid w:val="00D5417A"/>
    <w:rsid w:val="00D5466F"/>
    <w:rsid w:val="00D54E4C"/>
    <w:rsid w:val="00D55250"/>
    <w:rsid w:val="00D5525E"/>
    <w:rsid w:val="00D561A7"/>
    <w:rsid w:val="00D563C8"/>
    <w:rsid w:val="00D57051"/>
    <w:rsid w:val="00D575B1"/>
    <w:rsid w:val="00D62813"/>
    <w:rsid w:val="00D63248"/>
    <w:rsid w:val="00D63EE0"/>
    <w:rsid w:val="00D646AB"/>
    <w:rsid w:val="00D65022"/>
    <w:rsid w:val="00D65274"/>
    <w:rsid w:val="00D6558A"/>
    <w:rsid w:val="00D67497"/>
    <w:rsid w:val="00D67A4B"/>
    <w:rsid w:val="00D67C79"/>
    <w:rsid w:val="00D67DB7"/>
    <w:rsid w:val="00D700FD"/>
    <w:rsid w:val="00D70974"/>
    <w:rsid w:val="00D7157A"/>
    <w:rsid w:val="00D715D0"/>
    <w:rsid w:val="00D71E6B"/>
    <w:rsid w:val="00D724CD"/>
    <w:rsid w:val="00D72896"/>
    <w:rsid w:val="00D729AF"/>
    <w:rsid w:val="00D72B12"/>
    <w:rsid w:val="00D72C1A"/>
    <w:rsid w:val="00D72F2F"/>
    <w:rsid w:val="00D72F46"/>
    <w:rsid w:val="00D73D31"/>
    <w:rsid w:val="00D74503"/>
    <w:rsid w:val="00D747D3"/>
    <w:rsid w:val="00D75354"/>
    <w:rsid w:val="00D7554A"/>
    <w:rsid w:val="00D76499"/>
    <w:rsid w:val="00D77F61"/>
    <w:rsid w:val="00D807EF"/>
    <w:rsid w:val="00D81E96"/>
    <w:rsid w:val="00D832C1"/>
    <w:rsid w:val="00D83484"/>
    <w:rsid w:val="00D83EFD"/>
    <w:rsid w:val="00D85341"/>
    <w:rsid w:val="00D85FB5"/>
    <w:rsid w:val="00D8623C"/>
    <w:rsid w:val="00D863F0"/>
    <w:rsid w:val="00D865C8"/>
    <w:rsid w:val="00D871F3"/>
    <w:rsid w:val="00D8721B"/>
    <w:rsid w:val="00D87992"/>
    <w:rsid w:val="00D87AB7"/>
    <w:rsid w:val="00D87B9F"/>
    <w:rsid w:val="00D90307"/>
    <w:rsid w:val="00D90447"/>
    <w:rsid w:val="00D90581"/>
    <w:rsid w:val="00D920FE"/>
    <w:rsid w:val="00D92A16"/>
    <w:rsid w:val="00D92A96"/>
    <w:rsid w:val="00D94295"/>
    <w:rsid w:val="00D946AA"/>
    <w:rsid w:val="00D9482B"/>
    <w:rsid w:val="00D94D92"/>
    <w:rsid w:val="00D9511F"/>
    <w:rsid w:val="00D951B6"/>
    <w:rsid w:val="00D95777"/>
    <w:rsid w:val="00D95B83"/>
    <w:rsid w:val="00D96796"/>
    <w:rsid w:val="00D96F89"/>
    <w:rsid w:val="00D9787E"/>
    <w:rsid w:val="00D97E26"/>
    <w:rsid w:val="00DA1722"/>
    <w:rsid w:val="00DA251D"/>
    <w:rsid w:val="00DA4067"/>
    <w:rsid w:val="00DA5411"/>
    <w:rsid w:val="00DA5EB9"/>
    <w:rsid w:val="00DA6150"/>
    <w:rsid w:val="00DA620F"/>
    <w:rsid w:val="00DA6F85"/>
    <w:rsid w:val="00DA7260"/>
    <w:rsid w:val="00DB036A"/>
    <w:rsid w:val="00DB0471"/>
    <w:rsid w:val="00DB0C1D"/>
    <w:rsid w:val="00DB0D29"/>
    <w:rsid w:val="00DB1551"/>
    <w:rsid w:val="00DB172A"/>
    <w:rsid w:val="00DB1BDC"/>
    <w:rsid w:val="00DB1FBD"/>
    <w:rsid w:val="00DB20A3"/>
    <w:rsid w:val="00DB2A6C"/>
    <w:rsid w:val="00DB2E7C"/>
    <w:rsid w:val="00DB2FF5"/>
    <w:rsid w:val="00DB36A1"/>
    <w:rsid w:val="00DB3BE0"/>
    <w:rsid w:val="00DB4769"/>
    <w:rsid w:val="00DB4809"/>
    <w:rsid w:val="00DB4D98"/>
    <w:rsid w:val="00DB4E36"/>
    <w:rsid w:val="00DB5C42"/>
    <w:rsid w:val="00DB69B2"/>
    <w:rsid w:val="00DC0D1B"/>
    <w:rsid w:val="00DC0F45"/>
    <w:rsid w:val="00DC10D0"/>
    <w:rsid w:val="00DC1D86"/>
    <w:rsid w:val="00DC21ED"/>
    <w:rsid w:val="00DC2475"/>
    <w:rsid w:val="00DC2A89"/>
    <w:rsid w:val="00DC2D1A"/>
    <w:rsid w:val="00DC4408"/>
    <w:rsid w:val="00DC4FAF"/>
    <w:rsid w:val="00DC50C5"/>
    <w:rsid w:val="00DC526A"/>
    <w:rsid w:val="00DC541F"/>
    <w:rsid w:val="00DC5ECC"/>
    <w:rsid w:val="00DC5ED0"/>
    <w:rsid w:val="00DC66B9"/>
    <w:rsid w:val="00DC701B"/>
    <w:rsid w:val="00DD045F"/>
    <w:rsid w:val="00DD0916"/>
    <w:rsid w:val="00DD0C18"/>
    <w:rsid w:val="00DD169A"/>
    <w:rsid w:val="00DD17A8"/>
    <w:rsid w:val="00DD274D"/>
    <w:rsid w:val="00DD2989"/>
    <w:rsid w:val="00DD3127"/>
    <w:rsid w:val="00DD33B4"/>
    <w:rsid w:val="00DD3FC2"/>
    <w:rsid w:val="00DD3FE7"/>
    <w:rsid w:val="00DD4030"/>
    <w:rsid w:val="00DD5160"/>
    <w:rsid w:val="00DD53DB"/>
    <w:rsid w:val="00DD6753"/>
    <w:rsid w:val="00DD6CF0"/>
    <w:rsid w:val="00DD6DA3"/>
    <w:rsid w:val="00DD7DFF"/>
    <w:rsid w:val="00DE09DC"/>
    <w:rsid w:val="00DE0EA9"/>
    <w:rsid w:val="00DE12AD"/>
    <w:rsid w:val="00DE1671"/>
    <w:rsid w:val="00DE1A81"/>
    <w:rsid w:val="00DE2F3E"/>
    <w:rsid w:val="00DE43AE"/>
    <w:rsid w:val="00DE4987"/>
    <w:rsid w:val="00DE54B0"/>
    <w:rsid w:val="00DE5A89"/>
    <w:rsid w:val="00DE5D8F"/>
    <w:rsid w:val="00DE6331"/>
    <w:rsid w:val="00DE6354"/>
    <w:rsid w:val="00DE6BF1"/>
    <w:rsid w:val="00DE6C34"/>
    <w:rsid w:val="00DE71C1"/>
    <w:rsid w:val="00DE7595"/>
    <w:rsid w:val="00DE7B13"/>
    <w:rsid w:val="00DF0767"/>
    <w:rsid w:val="00DF11FE"/>
    <w:rsid w:val="00DF23F2"/>
    <w:rsid w:val="00DF2627"/>
    <w:rsid w:val="00DF2B21"/>
    <w:rsid w:val="00DF36B3"/>
    <w:rsid w:val="00DF3E56"/>
    <w:rsid w:val="00DF5921"/>
    <w:rsid w:val="00DF6648"/>
    <w:rsid w:val="00DF6DB4"/>
    <w:rsid w:val="00E00988"/>
    <w:rsid w:val="00E0184C"/>
    <w:rsid w:val="00E02009"/>
    <w:rsid w:val="00E02016"/>
    <w:rsid w:val="00E02483"/>
    <w:rsid w:val="00E02FE8"/>
    <w:rsid w:val="00E03248"/>
    <w:rsid w:val="00E032C5"/>
    <w:rsid w:val="00E03C5E"/>
    <w:rsid w:val="00E04023"/>
    <w:rsid w:val="00E04263"/>
    <w:rsid w:val="00E04445"/>
    <w:rsid w:val="00E0507D"/>
    <w:rsid w:val="00E0615E"/>
    <w:rsid w:val="00E072ED"/>
    <w:rsid w:val="00E078E5"/>
    <w:rsid w:val="00E100FD"/>
    <w:rsid w:val="00E103AF"/>
    <w:rsid w:val="00E1095A"/>
    <w:rsid w:val="00E10B2F"/>
    <w:rsid w:val="00E112FD"/>
    <w:rsid w:val="00E12468"/>
    <w:rsid w:val="00E12CC9"/>
    <w:rsid w:val="00E12D4C"/>
    <w:rsid w:val="00E14029"/>
    <w:rsid w:val="00E14256"/>
    <w:rsid w:val="00E144E8"/>
    <w:rsid w:val="00E14604"/>
    <w:rsid w:val="00E147F0"/>
    <w:rsid w:val="00E14A2D"/>
    <w:rsid w:val="00E14C4D"/>
    <w:rsid w:val="00E150BB"/>
    <w:rsid w:val="00E15605"/>
    <w:rsid w:val="00E156D3"/>
    <w:rsid w:val="00E15B44"/>
    <w:rsid w:val="00E16598"/>
    <w:rsid w:val="00E17611"/>
    <w:rsid w:val="00E177C1"/>
    <w:rsid w:val="00E17E2C"/>
    <w:rsid w:val="00E17F1D"/>
    <w:rsid w:val="00E20162"/>
    <w:rsid w:val="00E2040D"/>
    <w:rsid w:val="00E207C5"/>
    <w:rsid w:val="00E209CF"/>
    <w:rsid w:val="00E212E6"/>
    <w:rsid w:val="00E21640"/>
    <w:rsid w:val="00E21D65"/>
    <w:rsid w:val="00E2272B"/>
    <w:rsid w:val="00E24369"/>
    <w:rsid w:val="00E24A09"/>
    <w:rsid w:val="00E25384"/>
    <w:rsid w:val="00E25CAE"/>
    <w:rsid w:val="00E25CE0"/>
    <w:rsid w:val="00E2668D"/>
    <w:rsid w:val="00E269C3"/>
    <w:rsid w:val="00E27073"/>
    <w:rsid w:val="00E2777B"/>
    <w:rsid w:val="00E27C14"/>
    <w:rsid w:val="00E309C5"/>
    <w:rsid w:val="00E32684"/>
    <w:rsid w:val="00E32686"/>
    <w:rsid w:val="00E3275E"/>
    <w:rsid w:val="00E32CC2"/>
    <w:rsid w:val="00E32CDD"/>
    <w:rsid w:val="00E32EC6"/>
    <w:rsid w:val="00E33774"/>
    <w:rsid w:val="00E338B3"/>
    <w:rsid w:val="00E33F9E"/>
    <w:rsid w:val="00E3494C"/>
    <w:rsid w:val="00E34F1B"/>
    <w:rsid w:val="00E358B1"/>
    <w:rsid w:val="00E3613F"/>
    <w:rsid w:val="00E36514"/>
    <w:rsid w:val="00E36526"/>
    <w:rsid w:val="00E366BF"/>
    <w:rsid w:val="00E36AE5"/>
    <w:rsid w:val="00E36D88"/>
    <w:rsid w:val="00E36FD5"/>
    <w:rsid w:val="00E40BA8"/>
    <w:rsid w:val="00E40D66"/>
    <w:rsid w:val="00E420CC"/>
    <w:rsid w:val="00E42381"/>
    <w:rsid w:val="00E425A6"/>
    <w:rsid w:val="00E426EA"/>
    <w:rsid w:val="00E426F6"/>
    <w:rsid w:val="00E44FAB"/>
    <w:rsid w:val="00E451E5"/>
    <w:rsid w:val="00E45628"/>
    <w:rsid w:val="00E46869"/>
    <w:rsid w:val="00E468A1"/>
    <w:rsid w:val="00E469D5"/>
    <w:rsid w:val="00E5032A"/>
    <w:rsid w:val="00E505F3"/>
    <w:rsid w:val="00E5193D"/>
    <w:rsid w:val="00E52063"/>
    <w:rsid w:val="00E52F1E"/>
    <w:rsid w:val="00E53380"/>
    <w:rsid w:val="00E53AEC"/>
    <w:rsid w:val="00E53C20"/>
    <w:rsid w:val="00E540A8"/>
    <w:rsid w:val="00E5410B"/>
    <w:rsid w:val="00E54FFB"/>
    <w:rsid w:val="00E55CF7"/>
    <w:rsid w:val="00E5617B"/>
    <w:rsid w:val="00E561AF"/>
    <w:rsid w:val="00E56B2B"/>
    <w:rsid w:val="00E57984"/>
    <w:rsid w:val="00E6018D"/>
    <w:rsid w:val="00E60F29"/>
    <w:rsid w:val="00E61D00"/>
    <w:rsid w:val="00E6316D"/>
    <w:rsid w:val="00E63BBE"/>
    <w:rsid w:val="00E63DEC"/>
    <w:rsid w:val="00E63FAF"/>
    <w:rsid w:val="00E646F8"/>
    <w:rsid w:val="00E64771"/>
    <w:rsid w:val="00E64931"/>
    <w:rsid w:val="00E64B6F"/>
    <w:rsid w:val="00E65318"/>
    <w:rsid w:val="00E65DC5"/>
    <w:rsid w:val="00E65ECB"/>
    <w:rsid w:val="00E671E0"/>
    <w:rsid w:val="00E67962"/>
    <w:rsid w:val="00E71574"/>
    <w:rsid w:val="00E718B7"/>
    <w:rsid w:val="00E729C1"/>
    <w:rsid w:val="00E72DAF"/>
    <w:rsid w:val="00E73191"/>
    <w:rsid w:val="00E73256"/>
    <w:rsid w:val="00E73AD4"/>
    <w:rsid w:val="00E744AB"/>
    <w:rsid w:val="00E744FB"/>
    <w:rsid w:val="00E74886"/>
    <w:rsid w:val="00E749F3"/>
    <w:rsid w:val="00E74B84"/>
    <w:rsid w:val="00E74ED9"/>
    <w:rsid w:val="00E7537A"/>
    <w:rsid w:val="00E75419"/>
    <w:rsid w:val="00E761E7"/>
    <w:rsid w:val="00E76456"/>
    <w:rsid w:val="00E76A28"/>
    <w:rsid w:val="00E76A48"/>
    <w:rsid w:val="00E76D1A"/>
    <w:rsid w:val="00E774B4"/>
    <w:rsid w:val="00E7751E"/>
    <w:rsid w:val="00E807AF"/>
    <w:rsid w:val="00E80F1C"/>
    <w:rsid w:val="00E8224F"/>
    <w:rsid w:val="00E823FD"/>
    <w:rsid w:val="00E82C50"/>
    <w:rsid w:val="00E83F5B"/>
    <w:rsid w:val="00E83FBC"/>
    <w:rsid w:val="00E85332"/>
    <w:rsid w:val="00E85A2A"/>
    <w:rsid w:val="00E86398"/>
    <w:rsid w:val="00E8650B"/>
    <w:rsid w:val="00E87060"/>
    <w:rsid w:val="00E879E2"/>
    <w:rsid w:val="00E8BE9D"/>
    <w:rsid w:val="00E90640"/>
    <w:rsid w:val="00E906B0"/>
    <w:rsid w:val="00E9111A"/>
    <w:rsid w:val="00E915ED"/>
    <w:rsid w:val="00E9186F"/>
    <w:rsid w:val="00E92664"/>
    <w:rsid w:val="00E928E4"/>
    <w:rsid w:val="00E92FAA"/>
    <w:rsid w:val="00E93BD3"/>
    <w:rsid w:val="00E93E17"/>
    <w:rsid w:val="00E942B4"/>
    <w:rsid w:val="00E94506"/>
    <w:rsid w:val="00E957D3"/>
    <w:rsid w:val="00E959EA"/>
    <w:rsid w:val="00E96693"/>
    <w:rsid w:val="00E968CA"/>
    <w:rsid w:val="00E96CCC"/>
    <w:rsid w:val="00E97B77"/>
    <w:rsid w:val="00EA20FF"/>
    <w:rsid w:val="00EA27AF"/>
    <w:rsid w:val="00EA27E8"/>
    <w:rsid w:val="00EA29B3"/>
    <w:rsid w:val="00EA3079"/>
    <w:rsid w:val="00EA4086"/>
    <w:rsid w:val="00EA4C6C"/>
    <w:rsid w:val="00EA5112"/>
    <w:rsid w:val="00EA5D26"/>
    <w:rsid w:val="00EA762D"/>
    <w:rsid w:val="00EB0FC1"/>
    <w:rsid w:val="00EB1462"/>
    <w:rsid w:val="00EB1AD7"/>
    <w:rsid w:val="00EB1C50"/>
    <w:rsid w:val="00EB2A2F"/>
    <w:rsid w:val="00EB48C8"/>
    <w:rsid w:val="00EB48DC"/>
    <w:rsid w:val="00EB62D4"/>
    <w:rsid w:val="00EB7158"/>
    <w:rsid w:val="00EB7A32"/>
    <w:rsid w:val="00EB7EC9"/>
    <w:rsid w:val="00EC04DD"/>
    <w:rsid w:val="00EC1377"/>
    <w:rsid w:val="00EC1A68"/>
    <w:rsid w:val="00EC1A88"/>
    <w:rsid w:val="00EC20BA"/>
    <w:rsid w:val="00EC2A5B"/>
    <w:rsid w:val="00EC330A"/>
    <w:rsid w:val="00EC37AE"/>
    <w:rsid w:val="00EC3E69"/>
    <w:rsid w:val="00EC5A49"/>
    <w:rsid w:val="00EC5F84"/>
    <w:rsid w:val="00EC63D0"/>
    <w:rsid w:val="00EC6ECE"/>
    <w:rsid w:val="00EC73EE"/>
    <w:rsid w:val="00ED2152"/>
    <w:rsid w:val="00ED255A"/>
    <w:rsid w:val="00ED417A"/>
    <w:rsid w:val="00ED465F"/>
    <w:rsid w:val="00ED5065"/>
    <w:rsid w:val="00ED53E5"/>
    <w:rsid w:val="00ED6F5F"/>
    <w:rsid w:val="00ED78F3"/>
    <w:rsid w:val="00ED7DFF"/>
    <w:rsid w:val="00EE02C7"/>
    <w:rsid w:val="00EE0309"/>
    <w:rsid w:val="00EE0B3A"/>
    <w:rsid w:val="00EE22FC"/>
    <w:rsid w:val="00EE3198"/>
    <w:rsid w:val="00EE3983"/>
    <w:rsid w:val="00EE398D"/>
    <w:rsid w:val="00EE52E3"/>
    <w:rsid w:val="00EE5775"/>
    <w:rsid w:val="00EE5D6C"/>
    <w:rsid w:val="00EE681E"/>
    <w:rsid w:val="00EE6A3B"/>
    <w:rsid w:val="00EF0C2D"/>
    <w:rsid w:val="00EF1052"/>
    <w:rsid w:val="00EF11A8"/>
    <w:rsid w:val="00EF2A3B"/>
    <w:rsid w:val="00EF3131"/>
    <w:rsid w:val="00EF3188"/>
    <w:rsid w:val="00EF3C84"/>
    <w:rsid w:val="00EF44C0"/>
    <w:rsid w:val="00EF4505"/>
    <w:rsid w:val="00EF5ADB"/>
    <w:rsid w:val="00EF5ED5"/>
    <w:rsid w:val="00EF609A"/>
    <w:rsid w:val="00EF623E"/>
    <w:rsid w:val="00EF68D0"/>
    <w:rsid w:val="00EF73BD"/>
    <w:rsid w:val="00EF765B"/>
    <w:rsid w:val="00F00CBB"/>
    <w:rsid w:val="00F00CEB"/>
    <w:rsid w:val="00F00F65"/>
    <w:rsid w:val="00F01990"/>
    <w:rsid w:val="00F023D7"/>
    <w:rsid w:val="00F0444D"/>
    <w:rsid w:val="00F048BC"/>
    <w:rsid w:val="00F04F72"/>
    <w:rsid w:val="00F05479"/>
    <w:rsid w:val="00F05E4A"/>
    <w:rsid w:val="00F06136"/>
    <w:rsid w:val="00F07335"/>
    <w:rsid w:val="00F07469"/>
    <w:rsid w:val="00F07B65"/>
    <w:rsid w:val="00F07EE3"/>
    <w:rsid w:val="00F103BB"/>
    <w:rsid w:val="00F113EC"/>
    <w:rsid w:val="00F120D0"/>
    <w:rsid w:val="00F12C58"/>
    <w:rsid w:val="00F12C8E"/>
    <w:rsid w:val="00F13F5E"/>
    <w:rsid w:val="00F14181"/>
    <w:rsid w:val="00F15F5B"/>
    <w:rsid w:val="00F2034A"/>
    <w:rsid w:val="00F21966"/>
    <w:rsid w:val="00F23231"/>
    <w:rsid w:val="00F24FC8"/>
    <w:rsid w:val="00F30C79"/>
    <w:rsid w:val="00F31985"/>
    <w:rsid w:val="00F327BC"/>
    <w:rsid w:val="00F32BBD"/>
    <w:rsid w:val="00F338A7"/>
    <w:rsid w:val="00F33AC4"/>
    <w:rsid w:val="00F344A3"/>
    <w:rsid w:val="00F347AB"/>
    <w:rsid w:val="00F34B34"/>
    <w:rsid w:val="00F35AF9"/>
    <w:rsid w:val="00F3605E"/>
    <w:rsid w:val="00F36EAE"/>
    <w:rsid w:val="00F372EC"/>
    <w:rsid w:val="00F40C76"/>
    <w:rsid w:val="00F417BD"/>
    <w:rsid w:val="00F4220A"/>
    <w:rsid w:val="00F422F2"/>
    <w:rsid w:val="00F4239F"/>
    <w:rsid w:val="00F429CE"/>
    <w:rsid w:val="00F438BA"/>
    <w:rsid w:val="00F44050"/>
    <w:rsid w:val="00F44D47"/>
    <w:rsid w:val="00F44DD1"/>
    <w:rsid w:val="00F44E8D"/>
    <w:rsid w:val="00F4566A"/>
    <w:rsid w:val="00F45B99"/>
    <w:rsid w:val="00F47538"/>
    <w:rsid w:val="00F47DDA"/>
    <w:rsid w:val="00F502CC"/>
    <w:rsid w:val="00F50C66"/>
    <w:rsid w:val="00F50DDE"/>
    <w:rsid w:val="00F514B7"/>
    <w:rsid w:val="00F51B68"/>
    <w:rsid w:val="00F5223B"/>
    <w:rsid w:val="00F52577"/>
    <w:rsid w:val="00F527A7"/>
    <w:rsid w:val="00F529F8"/>
    <w:rsid w:val="00F53028"/>
    <w:rsid w:val="00F5401F"/>
    <w:rsid w:val="00F54771"/>
    <w:rsid w:val="00F548BA"/>
    <w:rsid w:val="00F55299"/>
    <w:rsid w:val="00F55EB9"/>
    <w:rsid w:val="00F56BA0"/>
    <w:rsid w:val="00F56EF3"/>
    <w:rsid w:val="00F57FBE"/>
    <w:rsid w:val="00F60142"/>
    <w:rsid w:val="00F6115A"/>
    <w:rsid w:val="00F6138B"/>
    <w:rsid w:val="00F61569"/>
    <w:rsid w:val="00F61699"/>
    <w:rsid w:val="00F616CF"/>
    <w:rsid w:val="00F62F09"/>
    <w:rsid w:val="00F63430"/>
    <w:rsid w:val="00F63577"/>
    <w:rsid w:val="00F63835"/>
    <w:rsid w:val="00F63888"/>
    <w:rsid w:val="00F64321"/>
    <w:rsid w:val="00F64933"/>
    <w:rsid w:val="00F64AE3"/>
    <w:rsid w:val="00F65002"/>
    <w:rsid w:val="00F65F72"/>
    <w:rsid w:val="00F66D55"/>
    <w:rsid w:val="00F671DA"/>
    <w:rsid w:val="00F67AA5"/>
    <w:rsid w:val="00F67B87"/>
    <w:rsid w:val="00F70B36"/>
    <w:rsid w:val="00F71295"/>
    <w:rsid w:val="00F716BA"/>
    <w:rsid w:val="00F71DB2"/>
    <w:rsid w:val="00F72A01"/>
    <w:rsid w:val="00F72A4D"/>
    <w:rsid w:val="00F72EEF"/>
    <w:rsid w:val="00F72FBA"/>
    <w:rsid w:val="00F73B55"/>
    <w:rsid w:val="00F74164"/>
    <w:rsid w:val="00F742C6"/>
    <w:rsid w:val="00F749C5"/>
    <w:rsid w:val="00F76800"/>
    <w:rsid w:val="00F76C34"/>
    <w:rsid w:val="00F809C5"/>
    <w:rsid w:val="00F833DC"/>
    <w:rsid w:val="00F840D9"/>
    <w:rsid w:val="00F844DF"/>
    <w:rsid w:val="00F84910"/>
    <w:rsid w:val="00F853DE"/>
    <w:rsid w:val="00F85808"/>
    <w:rsid w:val="00F859BA"/>
    <w:rsid w:val="00F85DDB"/>
    <w:rsid w:val="00F867E5"/>
    <w:rsid w:val="00F869F1"/>
    <w:rsid w:val="00F87525"/>
    <w:rsid w:val="00F876A7"/>
    <w:rsid w:val="00F878DE"/>
    <w:rsid w:val="00F87A01"/>
    <w:rsid w:val="00F87E28"/>
    <w:rsid w:val="00F90193"/>
    <w:rsid w:val="00F90B47"/>
    <w:rsid w:val="00F91190"/>
    <w:rsid w:val="00F91E3B"/>
    <w:rsid w:val="00F92438"/>
    <w:rsid w:val="00F924C3"/>
    <w:rsid w:val="00F92880"/>
    <w:rsid w:val="00F933B1"/>
    <w:rsid w:val="00F93425"/>
    <w:rsid w:val="00F93E37"/>
    <w:rsid w:val="00F941E3"/>
    <w:rsid w:val="00F9504B"/>
    <w:rsid w:val="00F9555C"/>
    <w:rsid w:val="00F9576D"/>
    <w:rsid w:val="00F95E38"/>
    <w:rsid w:val="00F96342"/>
    <w:rsid w:val="00F964CE"/>
    <w:rsid w:val="00F971F8"/>
    <w:rsid w:val="00F97320"/>
    <w:rsid w:val="00FA06A7"/>
    <w:rsid w:val="00FA0751"/>
    <w:rsid w:val="00FA0BDE"/>
    <w:rsid w:val="00FA111D"/>
    <w:rsid w:val="00FA2E48"/>
    <w:rsid w:val="00FA32A7"/>
    <w:rsid w:val="00FA4643"/>
    <w:rsid w:val="00FA502D"/>
    <w:rsid w:val="00FA5732"/>
    <w:rsid w:val="00FA59DB"/>
    <w:rsid w:val="00FA5D81"/>
    <w:rsid w:val="00FA6283"/>
    <w:rsid w:val="00FA7F5D"/>
    <w:rsid w:val="00FB07A4"/>
    <w:rsid w:val="00FB0A25"/>
    <w:rsid w:val="00FB1261"/>
    <w:rsid w:val="00FB13DC"/>
    <w:rsid w:val="00FB2C96"/>
    <w:rsid w:val="00FB2F1E"/>
    <w:rsid w:val="00FB4B3C"/>
    <w:rsid w:val="00FB5373"/>
    <w:rsid w:val="00FB56E6"/>
    <w:rsid w:val="00FB5848"/>
    <w:rsid w:val="00FB6E74"/>
    <w:rsid w:val="00FC00A7"/>
    <w:rsid w:val="00FC050C"/>
    <w:rsid w:val="00FC13AD"/>
    <w:rsid w:val="00FC147F"/>
    <w:rsid w:val="00FC1E81"/>
    <w:rsid w:val="00FC20FE"/>
    <w:rsid w:val="00FC2228"/>
    <w:rsid w:val="00FC2461"/>
    <w:rsid w:val="00FC29C9"/>
    <w:rsid w:val="00FC388B"/>
    <w:rsid w:val="00FC3B43"/>
    <w:rsid w:val="00FC44DA"/>
    <w:rsid w:val="00FC45C7"/>
    <w:rsid w:val="00FC54C5"/>
    <w:rsid w:val="00FC58C5"/>
    <w:rsid w:val="00FC5998"/>
    <w:rsid w:val="00FC5A63"/>
    <w:rsid w:val="00FC6AD6"/>
    <w:rsid w:val="00FC6B49"/>
    <w:rsid w:val="00FC718D"/>
    <w:rsid w:val="00FC71C7"/>
    <w:rsid w:val="00FC7506"/>
    <w:rsid w:val="00FD0338"/>
    <w:rsid w:val="00FD06D4"/>
    <w:rsid w:val="00FD0779"/>
    <w:rsid w:val="00FD0A67"/>
    <w:rsid w:val="00FD0F3A"/>
    <w:rsid w:val="00FD161C"/>
    <w:rsid w:val="00FD361A"/>
    <w:rsid w:val="00FD3BB2"/>
    <w:rsid w:val="00FD539C"/>
    <w:rsid w:val="00FD555D"/>
    <w:rsid w:val="00FD5977"/>
    <w:rsid w:val="00FD5A2F"/>
    <w:rsid w:val="00FD6288"/>
    <w:rsid w:val="00FD7D83"/>
    <w:rsid w:val="00FE024E"/>
    <w:rsid w:val="00FE04CA"/>
    <w:rsid w:val="00FE0D0C"/>
    <w:rsid w:val="00FE12B0"/>
    <w:rsid w:val="00FE1493"/>
    <w:rsid w:val="00FE1807"/>
    <w:rsid w:val="00FE1BE9"/>
    <w:rsid w:val="00FE1E8B"/>
    <w:rsid w:val="00FE1F34"/>
    <w:rsid w:val="00FE3C46"/>
    <w:rsid w:val="00FE4271"/>
    <w:rsid w:val="00FE5852"/>
    <w:rsid w:val="00FE5D14"/>
    <w:rsid w:val="00FE72EC"/>
    <w:rsid w:val="00FE7F65"/>
    <w:rsid w:val="00FF0805"/>
    <w:rsid w:val="00FF1369"/>
    <w:rsid w:val="00FF19FC"/>
    <w:rsid w:val="00FF1B6B"/>
    <w:rsid w:val="00FF1BC3"/>
    <w:rsid w:val="00FF1F24"/>
    <w:rsid w:val="00FF212D"/>
    <w:rsid w:val="00FF2A78"/>
    <w:rsid w:val="00FF2C1E"/>
    <w:rsid w:val="00FF3A80"/>
    <w:rsid w:val="00FF3B3E"/>
    <w:rsid w:val="00FF43A3"/>
    <w:rsid w:val="00FF647B"/>
    <w:rsid w:val="00FF65B0"/>
    <w:rsid w:val="00FF6E5A"/>
    <w:rsid w:val="00FF75B6"/>
    <w:rsid w:val="0107B810"/>
    <w:rsid w:val="0122783F"/>
    <w:rsid w:val="013D116A"/>
    <w:rsid w:val="01549DF6"/>
    <w:rsid w:val="0164AD87"/>
    <w:rsid w:val="016CDC4A"/>
    <w:rsid w:val="01B8E511"/>
    <w:rsid w:val="01D90F26"/>
    <w:rsid w:val="01E66DCF"/>
    <w:rsid w:val="01EBD7BF"/>
    <w:rsid w:val="01FBF5EB"/>
    <w:rsid w:val="02601C96"/>
    <w:rsid w:val="026ADAEB"/>
    <w:rsid w:val="02910ED3"/>
    <w:rsid w:val="029FF0AF"/>
    <w:rsid w:val="02B48BA2"/>
    <w:rsid w:val="02E2B99B"/>
    <w:rsid w:val="03011D44"/>
    <w:rsid w:val="030E1D5A"/>
    <w:rsid w:val="0314ED05"/>
    <w:rsid w:val="0377DC37"/>
    <w:rsid w:val="03A1DF92"/>
    <w:rsid w:val="040EAA52"/>
    <w:rsid w:val="0422F1F5"/>
    <w:rsid w:val="042A821F"/>
    <w:rsid w:val="04325406"/>
    <w:rsid w:val="04782E42"/>
    <w:rsid w:val="048CE2DD"/>
    <w:rsid w:val="04AF7A34"/>
    <w:rsid w:val="04BD8826"/>
    <w:rsid w:val="04D0C50E"/>
    <w:rsid w:val="04F70DC4"/>
    <w:rsid w:val="0515D6D6"/>
    <w:rsid w:val="0528C963"/>
    <w:rsid w:val="053DFF91"/>
    <w:rsid w:val="0549731F"/>
    <w:rsid w:val="05F53E35"/>
    <w:rsid w:val="060AB463"/>
    <w:rsid w:val="061F84CE"/>
    <w:rsid w:val="0634BA09"/>
    <w:rsid w:val="0695F335"/>
    <w:rsid w:val="06E6B02F"/>
    <w:rsid w:val="06F6C244"/>
    <w:rsid w:val="070C704D"/>
    <w:rsid w:val="07395521"/>
    <w:rsid w:val="0748F1A2"/>
    <w:rsid w:val="074BE0CB"/>
    <w:rsid w:val="076A3016"/>
    <w:rsid w:val="0789FBDF"/>
    <w:rsid w:val="0798D72B"/>
    <w:rsid w:val="079D0B52"/>
    <w:rsid w:val="07A95EE3"/>
    <w:rsid w:val="07AE3F4F"/>
    <w:rsid w:val="07CDC983"/>
    <w:rsid w:val="07FFA526"/>
    <w:rsid w:val="0815E83C"/>
    <w:rsid w:val="08440819"/>
    <w:rsid w:val="084DDF55"/>
    <w:rsid w:val="08937419"/>
    <w:rsid w:val="08B3EB2C"/>
    <w:rsid w:val="08F98135"/>
    <w:rsid w:val="09129D01"/>
    <w:rsid w:val="09162583"/>
    <w:rsid w:val="0963CD54"/>
    <w:rsid w:val="0973A9AF"/>
    <w:rsid w:val="09A1F8FA"/>
    <w:rsid w:val="09BC70CA"/>
    <w:rsid w:val="09E75C84"/>
    <w:rsid w:val="0A192E39"/>
    <w:rsid w:val="0A31DD17"/>
    <w:rsid w:val="0AC5AD43"/>
    <w:rsid w:val="0B088285"/>
    <w:rsid w:val="0B29F84B"/>
    <w:rsid w:val="0B450267"/>
    <w:rsid w:val="0B5FEE00"/>
    <w:rsid w:val="0B681354"/>
    <w:rsid w:val="0B730DCA"/>
    <w:rsid w:val="0B8D8353"/>
    <w:rsid w:val="0B9B1A7C"/>
    <w:rsid w:val="0BA2455F"/>
    <w:rsid w:val="0BAAEDA8"/>
    <w:rsid w:val="0BFBBF69"/>
    <w:rsid w:val="0BFBCD31"/>
    <w:rsid w:val="0BFDC20F"/>
    <w:rsid w:val="0C2AF7F2"/>
    <w:rsid w:val="0CACB480"/>
    <w:rsid w:val="0D32F0F1"/>
    <w:rsid w:val="0D4EEA29"/>
    <w:rsid w:val="0D5CD656"/>
    <w:rsid w:val="0D69711A"/>
    <w:rsid w:val="0D85FF8B"/>
    <w:rsid w:val="0DDDC3FC"/>
    <w:rsid w:val="0E0F0DC3"/>
    <w:rsid w:val="0E30E6CA"/>
    <w:rsid w:val="0E5F223B"/>
    <w:rsid w:val="0EC69ADC"/>
    <w:rsid w:val="0EF13F96"/>
    <w:rsid w:val="0F258C4F"/>
    <w:rsid w:val="0F3F4490"/>
    <w:rsid w:val="0F4B1653"/>
    <w:rsid w:val="0F58C8A6"/>
    <w:rsid w:val="0F5D80D5"/>
    <w:rsid w:val="0F8703C2"/>
    <w:rsid w:val="0F87B33D"/>
    <w:rsid w:val="0FC294C3"/>
    <w:rsid w:val="0FDB85D7"/>
    <w:rsid w:val="0FE0F0BF"/>
    <w:rsid w:val="0FFBA585"/>
    <w:rsid w:val="10018BBE"/>
    <w:rsid w:val="10168008"/>
    <w:rsid w:val="104ABAD8"/>
    <w:rsid w:val="109AD097"/>
    <w:rsid w:val="109F7D69"/>
    <w:rsid w:val="10DA3F11"/>
    <w:rsid w:val="10EE28C9"/>
    <w:rsid w:val="10F25813"/>
    <w:rsid w:val="11288CD7"/>
    <w:rsid w:val="1196E48D"/>
    <w:rsid w:val="11B4F375"/>
    <w:rsid w:val="120192E3"/>
    <w:rsid w:val="120EF942"/>
    <w:rsid w:val="126AE40A"/>
    <w:rsid w:val="12723126"/>
    <w:rsid w:val="1278B27B"/>
    <w:rsid w:val="129109EC"/>
    <w:rsid w:val="12C40E1D"/>
    <w:rsid w:val="12F62C1D"/>
    <w:rsid w:val="131747ED"/>
    <w:rsid w:val="1339F6A9"/>
    <w:rsid w:val="134A1F66"/>
    <w:rsid w:val="135AE0E1"/>
    <w:rsid w:val="1370762D"/>
    <w:rsid w:val="13731681"/>
    <w:rsid w:val="1379C6BB"/>
    <w:rsid w:val="1389D27E"/>
    <w:rsid w:val="13D0AF11"/>
    <w:rsid w:val="14035B67"/>
    <w:rsid w:val="140C9DF0"/>
    <w:rsid w:val="14346F83"/>
    <w:rsid w:val="14425934"/>
    <w:rsid w:val="1453897B"/>
    <w:rsid w:val="146DB46A"/>
    <w:rsid w:val="14B3B62A"/>
    <w:rsid w:val="14C1876B"/>
    <w:rsid w:val="14D6638C"/>
    <w:rsid w:val="14EF6011"/>
    <w:rsid w:val="14F27F81"/>
    <w:rsid w:val="150F89CC"/>
    <w:rsid w:val="15215982"/>
    <w:rsid w:val="15A89ACD"/>
    <w:rsid w:val="15BC7918"/>
    <w:rsid w:val="15BEE00C"/>
    <w:rsid w:val="162B1B00"/>
    <w:rsid w:val="165CDB01"/>
    <w:rsid w:val="165FC7AA"/>
    <w:rsid w:val="16837A33"/>
    <w:rsid w:val="170852FF"/>
    <w:rsid w:val="170FA5F2"/>
    <w:rsid w:val="171AED2F"/>
    <w:rsid w:val="173A7EE0"/>
    <w:rsid w:val="1759C1C7"/>
    <w:rsid w:val="17630161"/>
    <w:rsid w:val="17C23EB0"/>
    <w:rsid w:val="17D5C497"/>
    <w:rsid w:val="17E869D3"/>
    <w:rsid w:val="17EC6351"/>
    <w:rsid w:val="181EA717"/>
    <w:rsid w:val="1826BAFE"/>
    <w:rsid w:val="1839DED8"/>
    <w:rsid w:val="18673AFD"/>
    <w:rsid w:val="1869B12A"/>
    <w:rsid w:val="188375C1"/>
    <w:rsid w:val="18ADCCBD"/>
    <w:rsid w:val="18CAA998"/>
    <w:rsid w:val="18E5F5A4"/>
    <w:rsid w:val="1912082E"/>
    <w:rsid w:val="191AB545"/>
    <w:rsid w:val="193FE145"/>
    <w:rsid w:val="1957FEBF"/>
    <w:rsid w:val="19AAB68F"/>
    <w:rsid w:val="19DAB22B"/>
    <w:rsid w:val="19DBE442"/>
    <w:rsid w:val="1A752DDA"/>
    <w:rsid w:val="1AB41029"/>
    <w:rsid w:val="1AF628E3"/>
    <w:rsid w:val="1AFA59FD"/>
    <w:rsid w:val="1AFFE51D"/>
    <w:rsid w:val="1B21059F"/>
    <w:rsid w:val="1B34940D"/>
    <w:rsid w:val="1B735CCF"/>
    <w:rsid w:val="1BCE90C6"/>
    <w:rsid w:val="1BE4546F"/>
    <w:rsid w:val="1C219D64"/>
    <w:rsid w:val="1C322651"/>
    <w:rsid w:val="1C34DEE3"/>
    <w:rsid w:val="1C87C6A6"/>
    <w:rsid w:val="1C964E38"/>
    <w:rsid w:val="1CA32087"/>
    <w:rsid w:val="1CBB373E"/>
    <w:rsid w:val="1CCA4B55"/>
    <w:rsid w:val="1D1EC32C"/>
    <w:rsid w:val="1D2FD540"/>
    <w:rsid w:val="1DD5DBF8"/>
    <w:rsid w:val="1E374D47"/>
    <w:rsid w:val="1E585BF5"/>
    <w:rsid w:val="1E60235F"/>
    <w:rsid w:val="1E91FD1F"/>
    <w:rsid w:val="1EA01440"/>
    <w:rsid w:val="1EDC510D"/>
    <w:rsid w:val="1EF25492"/>
    <w:rsid w:val="1F126307"/>
    <w:rsid w:val="1F83B084"/>
    <w:rsid w:val="1F986DB8"/>
    <w:rsid w:val="1FA61D2D"/>
    <w:rsid w:val="1FAC08B4"/>
    <w:rsid w:val="1FAFB134"/>
    <w:rsid w:val="1FCBCC9A"/>
    <w:rsid w:val="1FCE8B08"/>
    <w:rsid w:val="1FD9712E"/>
    <w:rsid w:val="20207FA2"/>
    <w:rsid w:val="20549FC7"/>
    <w:rsid w:val="205C0D51"/>
    <w:rsid w:val="206CB7C3"/>
    <w:rsid w:val="20958A98"/>
    <w:rsid w:val="20F68FE7"/>
    <w:rsid w:val="2110C0C9"/>
    <w:rsid w:val="2127F485"/>
    <w:rsid w:val="2145A1AB"/>
    <w:rsid w:val="21495F73"/>
    <w:rsid w:val="215280E1"/>
    <w:rsid w:val="21B0ED4C"/>
    <w:rsid w:val="21CFEE3F"/>
    <w:rsid w:val="21F28C86"/>
    <w:rsid w:val="22051F91"/>
    <w:rsid w:val="225220B0"/>
    <w:rsid w:val="2280E3F4"/>
    <w:rsid w:val="228BD367"/>
    <w:rsid w:val="229852C4"/>
    <w:rsid w:val="22BB2CFA"/>
    <w:rsid w:val="22FBD5ED"/>
    <w:rsid w:val="23047FC9"/>
    <w:rsid w:val="230B0CFA"/>
    <w:rsid w:val="23310104"/>
    <w:rsid w:val="2340A364"/>
    <w:rsid w:val="23582064"/>
    <w:rsid w:val="236477AB"/>
    <w:rsid w:val="23C821D9"/>
    <w:rsid w:val="23D23896"/>
    <w:rsid w:val="23DC071E"/>
    <w:rsid w:val="23DC1839"/>
    <w:rsid w:val="245B4822"/>
    <w:rsid w:val="245D2DD4"/>
    <w:rsid w:val="24627F7C"/>
    <w:rsid w:val="246501CC"/>
    <w:rsid w:val="248913A4"/>
    <w:rsid w:val="24908732"/>
    <w:rsid w:val="24E907CD"/>
    <w:rsid w:val="24F3F0C5"/>
    <w:rsid w:val="254688CC"/>
    <w:rsid w:val="256946CA"/>
    <w:rsid w:val="2581A21A"/>
    <w:rsid w:val="258376DF"/>
    <w:rsid w:val="2584EF65"/>
    <w:rsid w:val="25915066"/>
    <w:rsid w:val="25AF570F"/>
    <w:rsid w:val="25DC6707"/>
    <w:rsid w:val="25EA322E"/>
    <w:rsid w:val="2635FB6A"/>
    <w:rsid w:val="2653DDED"/>
    <w:rsid w:val="265B57F9"/>
    <w:rsid w:val="265D782C"/>
    <w:rsid w:val="2699DB23"/>
    <w:rsid w:val="26B13F39"/>
    <w:rsid w:val="26B4A5CC"/>
    <w:rsid w:val="26CE1CE8"/>
    <w:rsid w:val="26EBACA3"/>
    <w:rsid w:val="2711755A"/>
    <w:rsid w:val="2716CA79"/>
    <w:rsid w:val="273CF0D4"/>
    <w:rsid w:val="274CB3DD"/>
    <w:rsid w:val="27721FC8"/>
    <w:rsid w:val="27C58C8A"/>
    <w:rsid w:val="27D844BC"/>
    <w:rsid w:val="2804E709"/>
    <w:rsid w:val="282F8F79"/>
    <w:rsid w:val="28A7FAFA"/>
    <w:rsid w:val="28D548F4"/>
    <w:rsid w:val="28DE171E"/>
    <w:rsid w:val="28E09D4D"/>
    <w:rsid w:val="28FFAEF5"/>
    <w:rsid w:val="2905DDC5"/>
    <w:rsid w:val="29416C7F"/>
    <w:rsid w:val="2943F2FB"/>
    <w:rsid w:val="29449A6B"/>
    <w:rsid w:val="2953CA62"/>
    <w:rsid w:val="29579A31"/>
    <w:rsid w:val="2976F45F"/>
    <w:rsid w:val="29A51E89"/>
    <w:rsid w:val="29ACEC49"/>
    <w:rsid w:val="29C9DCE7"/>
    <w:rsid w:val="29D9FF46"/>
    <w:rsid w:val="29E86627"/>
    <w:rsid w:val="2A008B74"/>
    <w:rsid w:val="2A01EC2C"/>
    <w:rsid w:val="2A0AB668"/>
    <w:rsid w:val="2A2A0AFE"/>
    <w:rsid w:val="2A6209B2"/>
    <w:rsid w:val="2AA7CA1D"/>
    <w:rsid w:val="2AD68B3E"/>
    <w:rsid w:val="2AE84B00"/>
    <w:rsid w:val="2AEE408E"/>
    <w:rsid w:val="2B58C6C4"/>
    <w:rsid w:val="2B70D144"/>
    <w:rsid w:val="2B81E1DD"/>
    <w:rsid w:val="2B90A453"/>
    <w:rsid w:val="2BA65805"/>
    <w:rsid w:val="2BA88AF0"/>
    <w:rsid w:val="2BD677D5"/>
    <w:rsid w:val="2BDA8773"/>
    <w:rsid w:val="2BF0A0F4"/>
    <w:rsid w:val="2BF14F95"/>
    <w:rsid w:val="2C098FC2"/>
    <w:rsid w:val="2C3F8223"/>
    <w:rsid w:val="2C55D923"/>
    <w:rsid w:val="2C6D6B4D"/>
    <w:rsid w:val="2C72A53F"/>
    <w:rsid w:val="2C778B46"/>
    <w:rsid w:val="2CC867B0"/>
    <w:rsid w:val="2CE2FB19"/>
    <w:rsid w:val="2CF66B38"/>
    <w:rsid w:val="2CFB6FEA"/>
    <w:rsid w:val="2D1855AF"/>
    <w:rsid w:val="2D3F3B80"/>
    <w:rsid w:val="2D673180"/>
    <w:rsid w:val="2D8A12E1"/>
    <w:rsid w:val="2D91C3A1"/>
    <w:rsid w:val="2DA5D21C"/>
    <w:rsid w:val="2DC4B795"/>
    <w:rsid w:val="2DC5FA7C"/>
    <w:rsid w:val="2DD526E2"/>
    <w:rsid w:val="2DE26E61"/>
    <w:rsid w:val="2DF4C1E9"/>
    <w:rsid w:val="2E7949AE"/>
    <w:rsid w:val="2EA33DCF"/>
    <w:rsid w:val="2EE28894"/>
    <w:rsid w:val="2F1428BB"/>
    <w:rsid w:val="2F380572"/>
    <w:rsid w:val="2F53ADBC"/>
    <w:rsid w:val="2F74C97B"/>
    <w:rsid w:val="2F7E8185"/>
    <w:rsid w:val="2FA8A67C"/>
    <w:rsid w:val="2FAFC6D7"/>
    <w:rsid w:val="2FB78809"/>
    <w:rsid w:val="3004A669"/>
    <w:rsid w:val="304386D3"/>
    <w:rsid w:val="30CC252F"/>
    <w:rsid w:val="30D159BD"/>
    <w:rsid w:val="30D8A59C"/>
    <w:rsid w:val="30E7E8A4"/>
    <w:rsid w:val="310C1722"/>
    <w:rsid w:val="3116F2BE"/>
    <w:rsid w:val="3139E7DB"/>
    <w:rsid w:val="3145CFC1"/>
    <w:rsid w:val="316D2655"/>
    <w:rsid w:val="31A205CA"/>
    <w:rsid w:val="31B66109"/>
    <w:rsid w:val="31BAB02E"/>
    <w:rsid w:val="31BF7B09"/>
    <w:rsid w:val="31CE4584"/>
    <w:rsid w:val="31D86713"/>
    <w:rsid w:val="320D4A76"/>
    <w:rsid w:val="32629E58"/>
    <w:rsid w:val="32694C29"/>
    <w:rsid w:val="32755AF7"/>
    <w:rsid w:val="32A25566"/>
    <w:rsid w:val="32B43E85"/>
    <w:rsid w:val="32BF7E4E"/>
    <w:rsid w:val="32C5F7BE"/>
    <w:rsid w:val="32EB60DA"/>
    <w:rsid w:val="33201B4F"/>
    <w:rsid w:val="3357E57A"/>
    <w:rsid w:val="33697056"/>
    <w:rsid w:val="33716011"/>
    <w:rsid w:val="33752E0B"/>
    <w:rsid w:val="33D991CE"/>
    <w:rsid w:val="33E61B6C"/>
    <w:rsid w:val="33F305F7"/>
    <w:rsid w:val="340565CC"/>
    <w:rsid w:val="341A0200"/>
    <w:rsid w:val="341E578B"/>
    <w:rsid w:val="34295CE8"/>
    <w:rsid w:val="34501C0E"/>
    <w:rsid w:val="3462A9AF"/>
    <w:rsid w:val="34703770"/>
    <w:rsid w:val="34FF10DD"/>
    <w:rsid w:val="354C7F32"/>
    <w:rsid w:val="359EF050"/>
    <w:rsid w:val="35A14873"/>
    <w:rsid w:val="360B8185"/>
    <w:rsid w:val="3615ABE5"/>
    <w:rsid w:val="364D73B4"/>
    <w:rsid w:val="365F4D47"/>
    <w:rsid w:val="3690917D"/>
    <w:rsid w:val="369B9F5A"/>
    <w:rsid w:val="372570FF"/>
    <w:rsid w:val="37630C13"/>
    <w:rsid w:val="37A3C5FD"/>
    <w:rsid w:val="37F1FC06"/>
    <w:rsid w:val="38040B05"/>
    <w:rsid w:val="3813770D"/>
    <w:rsid w:val="381CC0A9"/>
    <w:rsid w:val="381FC45A"/>
    <w:rsid w:val="385FFA74"/>
    <w:rsid w:val="38898C1A"/>
    <w:rsid w:val="38A85CD6"/>
    <w:rsid w:val="3913D5C9"/>
    <w:rsid w:val="393BA25A"/>
    <w:rsid w:val="3970FE65"/>
    <w:rsid w:val="39721419"/>
    <w:rsid w:val="39C73E70"/>
    <w:rsid w:val="39E3ACB0"/>
    <w:rsid w:val="39EE0120"/>
    <w:rsid w:val="39FCDAB2"/>
    <w:rsid w:val="39FE2CD9"/>
    <w:rsid w:val="3A1E356E"/>
    <w:rsid w:val="3A2D32E5"/>
    <w:rsid w:val="3A3CA1E6"/>
    <w:rsid w:val="3A468030"/>
    <w:rsid w:val="3A569F71"/>
    <w:rsid w:val="3A9EC2F4"/>
    <w:rsid w:val="3AC59293"/>
    <w:rsid w:val="3B2120F2"/>
    <w:rsid w:val="3B22231B"/>
    <w:rsid w:val="3B4E3394"/>
    <w:rsid w:val="3B8DC4C0"/>
    <w:rsid w:val="3BBA50A4"/>
    <w:rsid w:val="3BF1D4AF"/>
    <w:rsid w:val="3C1B801D"/>
    <w:rsid w:val="3C23133A"/>
    <w:rsid w:val="3C36A87F"/>
    <w:rsid w:val="3C39F9EB"/>
    <w:rsid w:val="3C657A2E"/>
    <w:rsid w:val="3C7DEB24"/>
    <w:rsid w:val="3C96C0AB"/>
    <w:rsid w:val="3D14A08B"/>
    <w:rsid w:val="3D42B112"/>
    <w:rsid w:val="3D7BB0C7"/>
    <w:rsid w:val="3DDB023E"/>
    <w:rsid w:val="3DEF0944"/>
    <w:rsid w:val="3E803639"/>
    <w:rsid w:val="3E939EDB"/>
    <w:rsid w:val="3EA68C8F"/>
    <w:rsid w:val="3EBC20BE"/>
    <w:rsid w:val="3EBFD7D5"/>
    <w:rsid w:val="3F18403D"/>
    <w:rsid w:val="3F367357"/>
    <w:rsid w:val="3F6A9618"/>
    <w:rsid w:val="3FB41D80"/>
    <w:rsid w:val="401D814C"/>
    <w:rsid w:val="40AB4D5D"/>
    <w:rsid w:val="40CC384D"/>
    <w:rsid w:val="41082806"/>
    <w:rsid w:val="41167EEE"/>
    <w:rsid w:val="4120A431"/>
    <w:rsid w:val="41380113"/>
    <w:rsid w:val="41573872"/>
    <w:rsid w:val="415F33FA"/>
    <w:rsid w:val="419A9A1B"/>
    <w:rsid w:val="41B3448F"/>
    <w:rsid w:val="41BD7354"/>
    <w:rsid w:val="41C5A836"/>
    <w:rsid w:val="41CF8A2C"/>
    <w:rsid w:val="41D30E1D"/>
    <w:rsid w:val="41FAF157"/>
    <w:rsid w:val="424AB65C"/>
    <w:rsid w:val="42575031"/>
    <w:rsid w:val="42882FFF"/>
    <w:rsid w:val="42A7F50D"/>
    <w:rsid w:val="42C975E4"/>
    <w:rsid w:val="42DEB960"/>
    <w:rsid w:val="4383A49F"/>
    <w:rsid w:val="43A18ABD"/>
    <w:rsid w:val="43C5C35B"/>
    <w:rsid w:val="43EACBAA"/>
    <w:rsid w:val="440F9741"/>
    <w:rsid w:val="4410F489"/>
    <w:rsid w:val="44476335"/>
    <w:rsid w:val="4449F74B"/>
    <w:rsid w:val="444CC724"/>
    <w:rsid w:val="4468D6C3"/>
    <w:rsid w:val="44724B45"/>
    <w:rsid w:val="44846666"/>
    <w:rsid w:val="44DE4129"/>
    <w:rsid w:val="44E0F000"/>
    <w:rsid w:val="44E7DE22"/>
    <w:rsid w:val="453865A3"/>
    <w:rsid w:val="454CB3BC"/>
    <w:rsid w:val="455AF94C"/>
    <w:rsid w:val="456D4776"/>
    <w:rsid w:val="457D716E"/>
    <w:rsid w:val="4589FBA8"/>
    <w:rsid w:val="459B426A"/>
    <w:rsid w:val="45DE04E9"/>
    <w:rsid w:val="45FEDD12"/>
    <w:rsid w:val="4602A3A1"/>
    <w:rsid w:val="4632C571"/>
    <w:rsid w:val="4686A0DB"/>
    <w:rsid w:val="46A4426B"/>
    <w:rsid w:val="46AA661D"/>
    <w:rsid w:val="46D50428"/>
    <w:rsid w:val="46E221A2"/>
    <w:rsid w:val="473FEAE1"/>
    <w:rsid w:val="474A0CEF"/>
    <w:rsid w:val="47792064"/>
    <w:rsid w:val="4794A00C"/>
    <w:rsid w:val="47ABE785"/>
    <w:rsid w:val="47D2E3B4"/>
    <w:rsid w:val="47D79F83"/>
    <w:rsid w:val="4800C944"/>
    <w:rsid w:val="4803BA78"/>
    <w:rsid w:val="481D7CD4"/>
    <w:rsid w:val="482207F2"/>
    <w:rsid w:val="483699A1"/>
    <w:rsid w:val="4867883C"/>
    <w:rsid w:val="48820161"/>
    <w:rsid w:val="488A6643"/>
    <w:rsid w:val="48989559"/>
    <w:rsid w:val="48F81AF8"/>
    <w:rsid w:val="4903C447"/>
    <w:rsid w:val="4948DF52"/>
    <w:rsid w:val="495C925A"/>
    <w:rsid w:val="496E4028"/>
    <w:rsid w:val="4999D059"/>
    <w:rsid w:val="49A4BBBE"/>
    <w:rsid w:val="49EC99BF"/>
    <w:rsid w:val="4A58FB74"/>
    <w:rsid w:val="4A5A12E5"/>
    <w:rsid w:val="4A9D7BEA"/>
    <w:rsid w:val="4AAA9F8D"/>
    <w:rsid w:val="4AB5CC94"/>
    <w:rsid w:val="4AD39C73"/>
    <w:rsid w:val="4AF3CC6E"/>
    <w:rsid w:val="4B02360C"/>
    <w:rsid w:val="4B1A2D43"/>
    <w:rsid w:val="4B55EA83"/>
    <w:rsid w:val="4BB22E86"/>
    <w:rsid w:val="4BBCDDB0"/>
    <w:rsid w:val="4BD5FBD9"/>
    <w:rsid w:val="4C04358E"/>
    <w:rsid w:val="4C08A73B"/>
    <w:rsid w:val="4C13AA75"/>
    <w:rsid w:val="4C273FAD"/>
    <w:rsid w:val="4C2DFC44"/>
    <w:rsid w:val="4C4BDE61"/>
    <w:rsid w:val="4C8CB164"/>
    <w:rsid w:val="4D271DFF"/>
    <w:rsid w:val="4DC0577C"/>
    <w:rsid w:val="4DF7BF4F"/>
    <w:rsid w:val="4DFD0843"/>
    <w:rsid w:val="4E0891F3"/>
    <w:rsid w:val="4E15092E"/>
    <w:rsid w:val="4E364971"/>
    <w:rsid w:val="4E6353E8"/>
    <w:rsid w:val="4E69D917"/>
    <w:rsid w:val="4EAF0DAD"/>
    <w:rsid w:val="4EB5607F"/>
    <w:rsid w:val="4ED00E6E"/>
    <w:rsid w:val="4ED0A5E7"/>
    <w:rsid w:val="4ED1B7EB"/>
    <w:rsid w:val="4EE4ED2F"/>
    <w:rsid w:val="4EE5479D"/>
    <w:rsid w:val="4F0249D8"/>
    <w:rsid w:val="4F913401"/>
    <w:rsid w:val="4FB5CB5A"/>
    <w:rsid w:val="4FE5115F"/>
    <w:rsid w:val="500896A4"/>
    <w:rsid w:val="502BDB69"/>
    <w:rsid w:val="504E83A5"/>
    <w:rsid w:val="5093014F"/>
    <w:rsid w:val="50B93915"/>
    <w:rsid w:val="50BE8AFF"/>
    <w:rsid w:val="50FCBF78"/>
    <w:rsid w:val="510F4A86"/>
    <w:rsid w:val="5126FDF1"/>
    <w:rsid w:val="51344528"/>
    <w:rsid w:val="5136BDE0"/>
    <w:rsid w:val="51590DF2"/>
    <w:rsid w:val="5188BB36"/>
    <w:rsid w:val="51A2D6C1"/>
    <w:rsid w:val="520E9DA9"/>
    <w:rsid w:val="523276F3"/>
    <w:rsid w:val="5236A28A"/>
    <w:rsid w:val="5256DA1A"/>
    <w:rsid w:val="52A699B8"/>
    <w:rsid w:val="52EEF5E9"/>
    <w:rsid w:val="5303F1C7"/>
    <w:rsid w:val="53072A72"/>
    <w:rsid w:val="533EDC7F"/>
    <w:rsid w:val="537877A6"/>
    <w:rsid w:val="538BD0CD"/>
    <w:rsid w:val="53AD3AF7"/>
    <w:rsid w:val="53D04895"/>
    <w:rsid w:val="53DEBC3E"/>
    <w:rsid w:val="54026E5A"/>
    <w:rsid w:val="5443BB16"/>
    <w:rsid w:val="54805B1C"/>
    <w:rsid w:val="54B71FFD"/>
    <w:rsid w:val="54B8211C"/>
    <w:rsid w:val="54BF1A3C"/>
    <w:rsid w:val="54C451FC"/>
    <w:rsid w:val="54FD681B"/>
    <w:rsid w:val="550E6F58"/>
    <w:rsid w:val="551317B8"/>
    <w:rsid w:val="553BC851"/>
    <w:rsid w:val="55440015"/>
    <w:rsid w:val="55572209"/>
    <w:rsid w:val="556FA166"/>
    <w:rsid w:val="5578F848"/>
    <w:rsid w:val="558686BF"/>
    <w:rsid w:val="55971BE5"/>
    <w:rsid w:val="55D06C7D"/>
    <w:rsid w:val="55D6DB5F"/>
    <w:rsid w:val="56088372"/>
    <w:rsid w:val="560B881E"/>
    <w:rsid w:val="56228D63"/>
    <w:rsid w:val="56439373"/>
    <w:rsid w:val="56846234"/>
    <w:rsid w:val="56A3C275"/>
    <w:rsid w:val="56CD6E84"/>
    <w:rsid w:val="56D9CDCC"/>
    <w:rsid w:val="5706C7E3"/>
    <w:rsid w:val="576AD209"/>
    <w:rsid w:val="57DFF101"/>
    <w:rsid w:val="57EF3F11"/>
    <w:rsid w:val="5841AD98"/>
    <w:rsid w:val="5850F5BB"/>
    <w:rsid w:val="585D8177"/>
    <w:rsid w:val="58E4D52F"/>
    <w:rsid w:val="58E51CD8"/>
    <w:rsid w:val="58E9F9E4"/>
    <w:rsid w:val="58F24156"/>
    <w:rsid w:val="59BB1808"/>
    <w:rsid w:val="59C036EC"/>
    <w:rsid w:val="59D6465D"/>
    <w:rsid w:val="59E8E5C0"/>
    <w:rsid w:val="5A307E01"/>
    <w:rsid w:val="5A458120"/>
    <w:rsid w:val="5A51C425"/>
    <w:rsid w:val="5A72CD0D"/>
    <w:rsid w:val="5A75AC50"/>
    <w:rsid w:val="5A7AB73A"/>
    <w:rsid w:val="5A7CB404"/>
    <w:rsid w:val="5ABAAA4F"/>
    <w:rsid w:val="5AE67E1A"/>
    <w:rsid w:val="5AF24763"/>
    <w:rsid w:val="5B2ED53B"/>
    <w:rsid w:val="5B3EA8F5"/>
    <w:rsid w:val="5B4CB3AD"/>
    <w:rsid w:val="5B5F2E26"/>
    <w:rsid w:val="5B792FBA"/>
    <w:rsid w:val="5B830544"/>
    <w:rsid w:val="5B9EE591"/>
    <w:rsid w:val="5BB789BC"/>
    <w:rsid w:val="5BB7D3A4"/>
    <w:rsid w:val="5BC5C29D"/>
    <w:rsid w:val="5BE57AF5"/>
    <w:rsid w:val="5C31B139"/>
    <w:rsid w:val="5C775277"/>
    <w:rsid w:val="5CBB2BCA"/>
    <w:rsid w:val="5CDA228A"/>
    <w:rsid w:val="5D0F252C"/>
    <w:rsid w:val="5D1CA268"/>
    <w:rsid w:val="5D60DAF2"/>
    <w:rsid w:val="5DAC146D"/>
    <w:rsid w:val="5DF23D71"/>
    <w:rsid w:val="5E2FCCF8"/>
    <w:rsid w:val="5E4E95C6"/>
    <w:rsid w:val="5E549E28"/>
    <w:rsid w:val="5E60A6E3"/>
    <w:rsid w:val="5E7621AD"/>
    <w:rsid w:val="5E795FF8"/>
    <w:rsid w:val="5E97FFD5"/>
    <w:rsid w:val="603453AD"/>
    <w:rsid w:val="603813A7"/>
    <w:rsid w:val="6038D705"/>
    <w:rsid w:val="603945BD"/>
    <w:rsid w:val="6060A5C7"/>
    <w:rsid w:val="6072460B"/>
    <w:rsid w:val="6097AC05"/>
    <w:rsid w:val="60CE0732"/>
    <w:rsid w:val="60DE3576"/>
    <w:rsid w:val="60E0BEF4"/>
    <w:rsid w:val="60EB87EA"/>
    <w:rsid w:val="61493AF5"/>
    <w:rsid w:val="61869B1B"/>
    <w:rsid w:val="61AA5E36"/>
    <w:rsid w:val="61C83C34"/>
    <w:rsid w:val="61F6E310"/>
    <w:rsid w:val="621E9A79"/>
    <w:rsid w:val="6222DB3B"/>
    <w:rsid w:val="622DD3C1"/>
    <w:rsid w:val="62433DAC"/>
    <w:rsid w:val="62435E7E"/>
    <w:rsid w:val="624A215F"/>
    <w:rsid w:val="624AC589"/>
    <w:rsid w:val="62544399"/>
    <w:rsid w:val="62563B9E"/>
    <w:rsid w:val="626FDC9F"/>
    <w:rsid w:val="628F7561"/>
    <w:rsid w:val="62BA6851"/>
    <w:rsid w:val="62BDF398"/>
    <w:rsid w:val="62E8B81A"/>
    <w:rsid w:val="62FD7A0F"/>
    <w:rsid w:val="62FD938E"/>
    <w:rsid w:val="63296790"/>
    <w:rsid w:val="6338BDC5"/>
    <w:rsid w:val="633AA10E"/>
    <w:rsid w:val="6340A3AE"/>
    <w:rsid w:val="634631A9"/>
    <w:rsid w:val="6358F848"/>
    <w:rsid w:val="6364F293"/>
    <w:rsid w:val="636C8E93"/>
    <w:rsid w:val="639E8838"/>
    <w:rsid w:val="63A815BA"/>
    <w:rsid w:val="63E65A0B"/>
    <w:rsid w:val="63FD7950"/>
    <w:rsid w:val="649D6891"/>
    <w:rsid w:val="64DDE726"/>
    <w:rsid w:val="64E90D5D"/>
    <w:rsid w:val="6544A1F7"/>
    <w:rsid w:val="65748B65"/>
    <w:rsid w:val="65792FA2"/>
    <w:rsid w:val="658B9DBA"/>
    <w:rsid w:val="658FFE31"/>
    <w:rsid w:val="659FD87D"/>
    <w:rsid w:val="65BFE7E2"/>
    <w:rsid w:val="65CED9FD"/>
    <w:rsid w:val="65E570C7"/>
    <w:rsid w:val="66199A9E"/>
    <w:rsid w:val="66247BA9"/>
    <w:rsid w:val="667D2256"/>
    <w:rsid w:val="66B0375A"/>
    <w:rsid w:val="66C03606"/>
    <w:rsid w:val="66D83877"/>
    <w:rsid w:val="671D4375"/>
    <w:rsid w:val="67714756"/>
    <w:rsid w:val="678A61B8"/>
    <w:rsid w:val="67A74E3E"/>
    <w:rsid w:val="67AF7984"/>
    <w:rsid w:val="67C04674"/>
    <w:rsid w:val="67CA9B2A"/>
    <w:rsid w:val="67DECA35"/>
    <w:rsid w:val="67DFAEB2"/>
    <w:rsid w:val="68147829"/>
    <w:rsid w:val="688717B2"/>
    <w:rsid w:val="68928BB2"/>
    <w:rsid w:val="68940C48"/>
    <w:rsid w:val="68FDC090"/>
    <w:rsid w:val="6970395F"/>
    <w:rsid w:val="698B03AB"/>
    <w:rsid w:val="69C6B927"/>
    <w:rsid w:val="69CEE2A8"/>
    <w:rsid w:val="69DF7928"/>
    <w:rsid w:val="6A3A5285"/>
    <w:rsid w:val="6A685DEB"/>
    <w:rsid w:val="6A974FBB"/>
    <w:rsid w:val="6AB05A5F"/>
    <w:rsid w:val="6AB05DE7"/>
    <w:rsid w:val="6AB7A68A"/>
    <w:rsid w:val="6AE1F2CF"/>
    <w:rsid w:val="6AF39EC2"/>
    <w:rsid w:val="6AF46C24"/>
    <w:rsid w:val="6AF9C7DA"/>
    <w:rsid w:val="6B09BA44"/>
    <w:rsid w:val="6B3279F2"/>
    <w:rsid w:val="6BC2D64D"/>
    <w:rsid w:val="6BC71226"/>
    <w:rsid w:val="6BDD2859"/>
    <w:rsid w:val="6C207AE0"/>
    <w:rsid w:val="6C2FF2F5"/>
    <w:rsid w:val="6C3F645D"/>
    <w:rsid w:val="6C43049B"/>
    <w:rsid w:val="6C850F83"/>
    <w:rsid w:val="6CBDD0A9"/>
    <w:rsid w:val="6CBFC34A"/>
    <w:rsid w:val="6CE36FDC"/>
    <w:rsid w:val="6D234323"/>
    <w:rsid w:val="6D24BD72"/>
    <w:rsid w:val="6D5E8E3B"/>
    <w:rsid w:val="6D830358"/>
    <w:rsid w:val="6DB3F23D"/>
    <w:rsid w:val="6DCBBCB0"/>
    <w:rsid w:val="6E06C412"/>
    <w:rsid w:val="6E28FD55"/>
    <w:rsid w:val="6E608F15"/>
    <w:rsid w:val="6E838302"/>
    <w:rsid w:val="6E8A5CD6"/>
    <w:rsid w:val="6EA02555"/>
    <w:rsid w:val="6EA3B5A3"/>
    <w:rsid w:val="6EDECC13"/>
    <w:rsid w:val="6EE1137A"/>
    <w:rsid w:val="6EFA63B7"/>
    <w:rsid w:val="6F831E60"/>
    <w:rsid w:val="6F923BE5"/>
    <w:rsid w:val="6FA93014"/>
    <w:rsid w:val="6FBED0A3"/>
    <w:rsid w:val="6FDD5B98"/>
    <w:rsid w:val="6FEEA755"/>
    <w:rsid w:val="6FF676B6"/>
    <w:rsid w:val="7037A128"/>
    <w:rsid w:val="70873A7B"/>
    <w:rsid w:val="7087C6E6"/>
    <w:rsid w:val="7087D111"/>
    <w:rsid w:val="70B128D1"/>
    <w:rsid w:val="70BEB686"/>
    <w:rsid w:val="70F5E75E"/>
    <w:rsid w:val="70F875CC"/>
    <w:rsid w:val="710E5B2E"/>
    <w:rsid w:val="71189262"/>
    <w:rsid w:val="71791040"/>
    <w:rsid w:val="71878F06"/>
    <w:rsid w:val="71943CAB"/>
    <w:rsid w:val="719E56AC"/>
    <w:rsid w:val="71D13B14"/>
    <w:rsid w:val="71D5290A"/>
    <w:rsid w:val="7211DA55"/>
    <w:rsid w:val="722AD7F1"/>
    <w:rsid w:val="7231DF16"/>
    <w:rsid w:val="726B2682"/>
    <w:rsid w:val="7271F9EE"/>
    <w:rsid w:val="72A4D244"/>
    <w:rsid w:val="72C74BB8"/>
    <w:rsid w:val="72D9D32F"/>
    <w:rsid w:val="73179B96"/>
    <w:rsid w:val="731B71F7"/>
    <w:rsid w:val="73207AFA"/>
    <w:rsid w:val="73279433"/>
    <w:rsid w:val="734D7280"/>
    <w:rsid w:val="735419A0"/>
    <w:rsid w:val="736D3861"/>
    <w:rsid w:val="739173FC"/>
    <w:rsid w:val="73A3F3EE"/>
    <w:rsid w:val="73C343B7"/>
    <w:rsid w:val="73E43664"/>
    <w:rsid w:val="743C1021"/>
    <w:rsid w:val="745FC5F4"/>
    <w:rsid w:val="7465295F"/>
    <w:rsid w:val="74C15DDF"/>
    <w:rsid w:val="74C30C6C"/>
    <w:rsid w:val="74C7138E"/>
    <w:rsid w:val="74D18E26"/>
    <w:rsid w:val="74DA731D"/>
    <w:rsid w:val="7501BDCC"/>
    <w:rsid w:val="7515B66E"/>
    <w:rsid w:val="759DCF40"/>
    <w:rsid w:val="75BB03B7"/>
    <w:rsid w:val="75C03111"/>
    <w:rsid w:val="75E1699B"/>
    <w:rsid w:val="75E41C1D"/>
    <w:rsid w:val="7605DE62"/>
    <w:rsid w:val="760751C2"/>
    <w:rsid w:val="761CDAB5"/>
    <w:rsid w:val="76263B56"/>
    <w:rsid w:val="765204CC"/>
    <w:rsid w:val="7652D2FD"/>
    <w:rsid w:val="76559331"/>
    <w:rsid w:val="769DDEC1"/>
    <w:rsid w:val="76A47AFA"/>
    <w:rsid w:val="76A63161"/>
    <w:rsid w:val="76C460AB"/>
    <w:rsid w:val="76DC9040"/>
    <w:rsid w:val="76F30FEF"/>
    <w:rsid w:val="77061D07"/>
    <w:rsid w:val="774C012B"/>
    <w:rsid w:val="77589521"/>
    <w:rsid w:val="7771E664"/>
    <w:rsid w:val="77879F9D"/>
    <w:rsid w:val="778B5FF2"/>
    <w:rsid w:val="77A98AAA"/>
    <w:rsid w:val="78374075"/>
    <w:rsid w:val="785E35D3"/>
    <w:rsid w:val="786F7B74"/>
    <w:rsid w:val="787E148A"/>
    <w:rsid w:val="789BB0D2"/>
    <w:rsid w:val="78A04CA7"/>
    <w:rsid w:val="78C6F1D1"/>
    <w:rsid w:val="79B54AC0"/>
    <w:rsid w:val="79B7C8FD"/>
    <w:rsid w:val="79C293C2"/>
    <w:rsid w:val="79D8A27E"/>
    <w:rsid w:val="7A55D1F5"/>
    <w:rsid w:val="7A787370"/>
    <w:rsid w:val="7A7CCE25"/>
    <w:rsid w:val="7AB6AF85"/>
    <w:rsid w:val="7AFBC1D5"/>
    <w:rsid w:val="7B2E7178"/>
    <w:rsid w:val="7B71AAD8"/>
    <w:rsid w:val="7B794401"/>
    <w:rsid w:val="7B84BD9A"/>
    <w:rsid w:val="7B8910D9"/>
    <w:rsid w:val="7B8EBF84"/>
    <w:rsid w:val="7B969331"/>
    <w:rsid w:val="7C08A9A8"/>
    <w:rsid w:val="7C0E0110"/>
    <w:rsid w:val="7C2A1507"/>
    <w:rsid w:val="7C309DD7"/>
    <w:rsid w:val="7C753B08"/>
    <w:rsid w:val="7C7A412A"/>
    <w:rsid w:val="7C830362"/>
    <w:rsid w:val="7CD61947"/>
    <w:rsid w:val="7CE15B6D"/>
    <w:rsid w:val="7D02281B"/>
    <w:rsid w:val="7D484CCA"/>
    <w:rsid w:val="7D6BF344"/>
    <w:rsid w:val="7D6C152D"/>
    <w:rsid w:val="7D9ABC9F"/>
    <w:rsid w:val="7DC5B5C0"/>
    <w:rsid w:val="7E01C95A"/>
    <w:rsid w:val="7E0EC50E"/>
    <w:rsid w:val="7E34E30D"/>
    <w:rsid w:val="7E48AF80"/>
    <w:rsid w:val="7E67409F"/>
    <w:rsid w:val="7E7C5D10"/>
    <w:rsid w:val="7E817767"/>
    <w:rsid w:val="7E9F3233"/>
    <w:rsid w:val="7EB067A7"/>
    <w:rsid w:val="7EF821EE"/>
    <w:rsid w:val="7EFF0506"/>
    <w:rsid w:val="7F0271BD"/>
    <w:rsid w:val="7F3CF664"/>
    <w:rsid w:val="7F73050C"/>
    <w:rsid w:val="7FC3C839"/>
    <w:rsid w:val="7FEDC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B2254"/>
  <w15:chartTrackingRefBased/>
  <w15:docId w15:val="{39D94E82-86BD-45E2-8442-4871234D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5112"/>
  </w:style>
  <w:style w:type="paragraph" w:styleId="Heading1">
    <w:name w:val="heading 1"/>
    <w:basedOn w:val="Normal"/>
    <w:next w:val="Normal"/>
    <w:link w:val="Heading1Char"/>
    <w:uiPriority w:val="9"/>
    <w:qFormat/>
    <w:rsid w:val="003A5A7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5A7D"/>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5A7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21AA2"/>
    <w:pPr>
      <w:outlineLvl w:val="3"/>
    </w:p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BF44E8"/>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50403D"/>
    <w:pPr>
      <w:keepNext/>
      <w:keepLines/>
      <w:spacing w:before="40" w:after="0"/>
      <w:outlineLvl w:val="6"/>
    </w:pPr>
    <w:rPr>
      <w:rFonts w:asciiTheme="majorHAnsi" w:hAnsiTheme="majorHAnsi" w:eastAsiaTheme="majorEastAsia" w:cstheme="majorBidi"/>
      <w:i/>
      <w:iCs/>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3A5A7D"/>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A5A7D"/>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3A5A7D"/>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3A5A7D"/>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3A5A7D"/>
    <w:rPr>
      <w:rFonts w:asciiTheme="majorHAnsi" w:hAnsiTheme="majorHAnsi" w:eastAsiaTheme="majorEastAsia" w:cstheme="majorBidi"/>
      <w:color w:val="1F3763" w:themeColor="accent1" w:themeShade="7F"/>
      <w:sz w:val="24"/>
      <w:szCs w:val="24"/>
    </w:rPr>
  </w:style>
  <w:style w:type="paragraph" w:styleId="ListParagraph">
    <w:name w:val="List Paragraph"/>
    <w:basedOn w:val="Normal"/>
    <w:link w:val="ListParagraphChar"/>
    <w:uiPriority w:val="34"/>
    <w:qFormat/>
    <w:rsid w:val="009A1D3C"/>
    <w:pPr>
      <w:ind w:left="720"/>
      <w:contextualSpacing/>
    </w:pPr>
  </w:style>
  <w:style w:type="paragraph" w:styleId="Header">
    <w:name w:val="header"/>
    <w:basedOn w:val="Normal"/>
    <w:link w:val="HeaderChar"/>
    <w:uiPriority w:val="99"/>
    <w:unhideWhenUsed/>
    <w:rsid w:val="00BF5EA2"/>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EA2"/>
  </w:style>
  <w:style w:type="paragraph" w:styleId="Footer">
    <w:name w:val="footer"/>
    <w:basedOn w:val="Normal"/>
    <w:link w:val="FooterChar"/>
    <w:unhideWhenUsed/>
    <w:rsid w:val="00BF5EA2"/>
    <w:pPr>
      <w:tabs>
        <w:tab w:val="center" w:pos="4513"/>
        <w:tab w:val="right" w:pos="9026"/>
      </w:tabs>
      <w:spacing w:after="0" w:line="240" w:lineRule="auto"/>
    </w:pPr>
  </w:style>
  <w:style w:type="character" w:styleId="FooterChar" w:customStyle="1">
    <w:name w:val="Footer Char"/>
    <w:basedOn w:val="DefaultParagraphFont"/>
    <w:link w:val="Footer"/>
    <w:rsid w:val="00BF5EA2"/>
  </w:style>
  <w:style w:type="table" w:styleId="TableGrid">
    <w:name w:val="Table Grid"/>
    <w:aliases w:val="Checklist table"/>
    <w:basedOn w:val="TableNormal"/>
    <w:rsid w:val="0041712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uiPriority w:val="9"/>
    <w:rsid w:val="00021AA2"/>
  </w:style>
  <w:style w:type="character" w:styleId="Hyperlink">
    <w:name w:val="Hyperlink"/>
    <w:basedOn w:val="DefaultParagraphFont"/>
    <w:uiPriority w:val="99"/>
    <w:unhideWhenUsed/>
    <w:rPr>
      <w:color w:val="0563C1" w:themeColor="hyperlink"/>
      <w:u w:val="single"/>
    </w:rPr>
  </w:style>
  <w:style w:type="character" w:styleId="Heading5Char" w:customStyle="1">
    <w:name w:val="Heading 5 Char"/>
    <w:basedOn w:val="DefaultParagraphFont"/>
    <w:link w:val="Heading5"/>
    <w:uiPriority w:val="9"/>
    <w:rPr>
      <w:rFonts w:asciiTheme="majorHAnsi" w:hAnsiTheme="majorHAnsi" w:eastAsiaTheme="majorEastAsia" w:cstheme="majorBidi"/>
      <w:color w:val="2F5496" w:themeColor="accent1" w:themeShade="BF"/>
    </w:rPr>
  </w:style>
  <w:style w:type="paragraph" w:styleId="CommentText">
    <w:name w:val="annotation text"/>
    <w:basedOn w:val="Normal"/>
    <w:link w:val="CommentTextChar"/>
    <w:unhideWhenUsed/>
    <w:pPr>
      <w:spacing w:line="240" w:lineRule="auto"/>
    </w:pPr>
    <w:rPr>
      <w:sz w:val="20"/>
      <w:szCs w:val="20"/>
    </w:rPr>
  </w:style>
  <w:style w:type="character" w:styleId="CommentTextChar" w:customStyle="1">
    <w:name w:val="Comment Text Char"/>
    <w:basedOn w:val="DefaultParagraphFont"/>
    <w:link w:val="CommentText"/>
    <w:rPr>
      <w:sz w:val="20"/>
      <w:szCs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iPriority w:val="99"/>
    <w:semiHidden/>
    <w:unhideWhenUsed/>
    <w:rsid w:val="008910B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910B2"/>
    <w:rPr>
      <w:rFonts w:ascii="Segoe UI" w:hAnsi="Segoe UI" w:cs="Segoe UI"/>
      <w:sz w:val="18"/>
      <w:szCs w:val="18"/>
    </w:rPr>
  </w:style>
  <w:style w:type="character" w:styleId="Heading6Char" w:customStyle="1">
    <w:name w:val="Heading 6 Char"/>
    <w:basedOn w:val="DefaultParagraphFont"/>
    <w:link w:val="Heading6"/>
    <w:uiPriority w:val="9"/>
    <w:rsid w:val="00BF44E8"/>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rsid w:val="0050403D"/>
    <w:rPr>
      <w:rFonts w:asciiTheme="majorHAnsi" w:hAnsiTheme="majorHAnsi" w:eastAsiaTheme="majorEastAsia" w:cstheme="majorBidi"/>
      <w:i/>
      <w:iCs/>
      <w:color w:val="1F3763" w:themeColor="accent1" w:themeShade="7F"/>
    </w:rPr>
  </w:style>
  <w:style w:type="paragraph" w:styleId="CommentSubject">
    <w:name w:val="annotation subject"/>
    <w:basedOn w:val="CommentText"/>
    <w:next w:val="CommentText"/>
    <w:link w:val="CommentSubjectChar"/>
    <w:uiPriority w:val="99"/>
    <w:semiHidden/>
    <w:unhideWhenUsed/>
    <w:rsid w:val="00197B7D"/>
    <w:rPr>
      <w:b/>
      <w:bCs/>
    </w:rPr>
  </w:style>
  <w:style w:type="character" w:styleId="CommentSubjectChar" w:customStyle="1">
    <w:name w:val="Comment Subject Char"/>
    <w:basedOn w:val="CommentTextChar"/>
    <w:link w:val="CommentSubject"/>
    <w:uiPriority w:val="99"/>
    <w:semiHidden/>
    <w:rsid w:val="00197B7D"/>
    <w:rPr>
      <w:b/>
      <w:bCs/>
      <w:sz w:val="20"/>
      <w:szCs w:val="20"/>
    </w:rPr>
  </w:style>
  <w:style w:type="paragraph" w:styleId="TOCHeading">
    <w:name w:val="TOC Heading"/>
    <w:basedOn w:val="Heading1"/>
    <w:next w:val="Normal"/>
    <w:uiPriority w:val="39"/>
    <w:unhideWhenUsed/>
    <w:qFormat/>
    <w:rsid w:val="005E7C08"/>
    <w:pPr>
      <w:outlineLvl w:val="9"/>
    </w:pPr>
    <w:rPr>
      <w:lang w:val="en-US"/>
    </w:rPr>
  </w:style>
  <w:style w:type="paragraph" w:styleId="TOC1">
    <w:name w:val="toc 1"/>
    <w:basedOn w:val="Normal"/>
    <w:next w:val="Normal"/>
    <w:autoRedefine/>
    <w:uiPriority w:val="39"/>
    <w:unhideWhenUsed/>
    <w:rsid w:val="005915EF"/>
    <w:pPr>
      <w:tabs>
        <w:tab w:val="right" w:leader="dot" w:pos="9016"/>
      </w:tabs>
      <w:spacing w:after="100"/>
    </w:pPr>
  </w:style>
  <w:style w:type="paragraph" w:styleId="TOC2">
    <w:name w:val="toc 2"/>
    <w:basedOn w:val="Normal"/>
    <w:next w:val="Normal"/>
    <w:autoRedefine/>
    <w:uiPriority w:val="39"/>
    <w:unhideWhenUsed/>
    <w:rsid w:val="00FA2E48"/>
    <w:pPr>
      <w:tabs>
        <w:tab w:val="right" w:leader="dot" w:pos="9016"/>
      </w:tabs>
      <w:spacing w:after="100"/>
      <w:ind w:left="220"/>
    </w:pPr>
    <w:rPr>
      <w:noProof/>
    </w:rPr>
  </w:style>
  <w:style w:type="paragraph" w:styleId="TOC3">
    <w:name w:val="toc 3"/>
    <w:basedOn w:val="Normal"/>
    <w:next w:val="Normal"/>
    <w:autoRedefine/>
    <w:uiPriority w:val="39"/>
    <w:unhideWhenUsed/>
    <w:rsid w:val="005E7C08"/>
    <w:pPr>
      <w:spacing w:after="100"/>
      <w:ind w:left="440"/>
    </w:pPr>
  </w:style>
  <w:style w:type="paragraph" w:styleId="TOC4">
    <w:name w:val="toc 4"/>
    <w:basedOn w:val="Normal"/>
    <w:next w:val="Normal"/>
    <w:autoRedefine/>
    <w:uiPriority w:val="39"/>
    <w:unhideWhenUsed/>
    <w:rsid w:val="00892625"/>
    <w:pPr>
      <w:spacing w:after="100"/>
      <w:ind w:left="660"/>
    </w:pPr>
  </w:style>
  <w:style w:type="character" w:styleId="UnresolvedMention">
    <w:name w:val="Unresolved Mention"/>
    <w:basedOn w:val="DefaultParagraphFont"/>
    <w:uiPriority w:val="99"/>
    <w:semiHidden/>
    <w:unhideWhenUsed/>
    <w:rsid w:val="00926DBA"/>
    <w:rPr>
      <w:color w:val="605E5C"/>
      <w:shd w:val="clear" w:color="auto" w:fill="E1DFDD"/>
    </w:rPr>
  </w:style>
  <w:style w:type="paragraph" w:styleId="Revision">
    <w:name w:val="Revision"/>
    <w:hidden/>
    <w:uiPriority w:val="99"/>
    <w:semiHidden/>
    <w:rsid w:val="00CE2B5D"/>
    <w:pPr>
      <w:spacing w:after="0" w:line="240" w:lineRule="auto"/>
    </w:pPr>
  </w:style>
  <w:style w:type="paragraph" w:styleId="TOC5">
    <w:name w:val="toc 5"/>
    <w:basedOn w:val="Normal"/>
    <w:next w:val="Normal"/>
    <w:autoRedefine/>
    <w:uiPriority w:val="39"/>
    <w:unhideWhenUsed/>
    <w:rsid w:val="0006591D"/>
    <w:pPr>
      <w:spacing w:after="100"/>
      <w:ind w:left="880"/>
    </w:pPr>
  </w:style>
  <w:style w:type="character" w:styleId="FollowedHyperlink">
    <w:name w:val="FollowedHyperlink"/>
    <w:basedOn w:val="DefaultParagraphFont"/>
    <w:uiPriority w:val="99"/>
    <w:semiHidden/>
    <w:unhideWhenUsed/>
    <w:rsid w:val="004976A3"/>
    <w:rPr>
      <w:color w:val="954F72" w:themeColor="followedHyperlink"/>
      <w:u w:val="single"/>
    </w:rPr>
  </w:style>
  <w:style w:type="paragraph" w:styleId="Subtitle">
    <w:name w:val="Subtitle"/>
    <w:basedOn w:val="Normal"/>
    <w:next w:val="Normal"/>
    <w:link w:val="SubtitleChar"/>
    <w:uiPriority w:val="11"/>
    <w:qFormat/>
    <w:rsid w:val="00084A6E"/>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084A6E"/>
    <w:rPr>
      <w:rFonts w:eastAsiaTheme="minorEastAsia"/>
      <w:color w:val="5A5A5A" w:themeColor="text1" w:themeTint="A5"/>
      <w:spacing w:val="15"/>
    </w:rPr>
  </w:style>
  <w:style w:type="character" w:styleId="SubtleEmphasis">
    <w:name w:val="Subtle Emphasis"/>
    <w:basedOn w:val="DefaultParagraphFont"/>
    <w:uiPriority w:val="19"/>
    <w:qFormat/>
    <w:rsid w:val="00084A6E"/>
    <w:rPr>
      <w:i/>
      <w:iCs/>
      <w:color w:val="404040" w:themeColor="text1" w:themeTint="BF"/>
    </w:rPr>
  </w:style>
  <w:style w:type="character" w:styleId="Emphasis">
    <w:name w:val="Emphasis"/>
    <w:basedOn w:val="DefaultParagraphFont"/>
    <w:uiPriority w:val="20"/>
    <w:qFormat/>
    <w:rsid w:val="00DC2A89"/>
    <w:rPr>
      <w:i/>
      <w:iCs/>
    </w:rPr>
  </w:style>
  <w:style w:type="paragraph" w:styleId="paragraph" w:customStyle="1">
    <w:name w:val="paragraph"/>
    <w:basedOn w:val="Normal"/>
    <w:rsid w:val="00676E71"/>
    <w:pPr>
      <w:spacing w:after="0" w:line="240" w:lineRule="auto"/>
    </w:pPr>
    <w:rPr>
      <w:rFonts w:ascii="Times New Roman" w:hAnsi="Times New Roman" w:eastAsia="Times New Roman" w:cs="Times New Roman"/>
      <w:sz w:val="24"/>
      <w:szCs w:val="24"/>
      <w:lang w:eastAsia="en-GB"/>
    </w:rPr>
  </w:style>
  <w:style w:type="character" w:styleId="contextualspellingandgrammarerror" w:customStyle="1">
    <w:name w:val="contextualspellingandgrammarerror"/>
    <w:basedOn w:val="DefaultParagraphFont"/>
    <w:rsid w:val="00676E71"/>
  </w:style>
  <w:style w:type="character" w:styleId="normaltextrun1" w:customStyle="1">
    <w:name w:val="normaltextrun1"/>
    <w:basedOn w:val="DefaultParagraphFont"/>
    <w:rsid w:val="00676E71"/>
  </w:style>
  <w:style w:type="character" w:styleId="eop" w:customStyle="1">
    <w:name w:val="eop"/>
    <w:basedOn w:val="DefaultParagraphFont"/>
    <w:rsid w:val="00676E71"/>
  </w:style>
  <w:style w:type="paragraph" w:styleId="xmsonormal" w:customStyle="1">
    <w:name w:val="x_msonormal"/>
    <w:basedOn w:val="Normal"/>
    <w:rsid w:val="00E8650B"/>
    <w:pPr>
      <w:spacing w:after="0" w:line="240" w:lineRule="auto"/>
    </w:pPr>
    <w:rPr>
      <w:rFonts w:ascii="Calibri" w:hAnsi="Calibri" w:cs="Calibri"/>
      <w:lang w:eastAsia="en-GB"/>
    </w:rPr>
  </w:style>
  <w:style w:type="paragraph" w:styleId="NormalWeb">
    <w:name w:val="Normal (Web)"/>
    <w:basedOn w:val="Normal"/>
    <w:uiPriority w:val="99"/>
    <w:semiHidden/>
    <w:unhideWhenUsed/>
    <w:rsid w:val="00C11CE6"/>
    <w:pPr>
      <w:spacing w:after="180"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rsid w:val="00E02483"/>
    <w:pPr>
      <w:spacing w:after="0" w:line="240" w:lineRule="auto"/>
      <w:jc w:val="both"/>
    </w:pPr>
    <w:rPr>
      <w:rFonts w:ascii="Times New Roman" w:hAnsi="Times New Roman" w:eastAsia="Times New Roman" w:cs="Times New Roman"/>
      <w:b/>
      <w:bCs/>
      <w:sz w:val="20"/>
      <w:szCs w:val="20"/>
    </w:rPr>
  </w:style>
  <w:style w:type="character" w:styleId="BodyTextChar" w:customStyle="1">
    <w:name w:val="Body Text Char"/>
    <w:basedOn w:val="DefaultParagraphFont"/>
    <w:link w:val="BodyText"/>
    <w:rsid w:val="00E02483"/>
    <w:rPr>
      <w:rFonts w:ascii="Times New Roman" w:hAnsi="Times New Roman" w:eastAsia="Times New Roman" w:cs="Times New Roman"/>
      <w:b/>
      <w:bCs/>
      <w:sz w:val="20"/>
      <w:szCs w:val="20"/>
    </w:rPr>
  </w:style>
  <w:style w:type="character" w:styleId="ListParagraphChar" w:customStyle="1">
    <w:name w:val="List Paragraph Char"/>
    <w:link w:val="ListParagraph"/>
    <w:uiPriority w:val="34"/>
    <w:locked/>
    <w:rsid w:val="00E02483"/>
  </w:style>
  <w:style w:type="paragraph" w:styleId="EndnoteText">
    <w:name w:val="endnote text"/>
    <w:basedOn w:val="Normal"/>
    <w:link w:val="EndnoteTextChar"/>
    <w:uiPriority w:val="99"/>
    <w:unhideWhenUsed/>
    <w:rsid w:val="00D038C6"/>
    <w:pPr>
      <w:spacing w:after="0" w:line="240" w:lineRule="auto"/>
    </w:pPr>
    <w:rPr>
      <w:sz w:val="20"/>
      <w:szCs w:val="20"/>
    </w:rPr>
  </w:style>
  <w:style w:type="character" w:styleId="EndnoteTextChar" w:customStyle="1">
    <w:name w:val="Endnote Text Char"/>
    <w:basedOn w:val="DefaultParagraphFont"/>
    <w:link w:val="EndnoteText"/>
    <w:uiPriority w:val="99"/>
    <w:rsid w:val="00D038C6"/>
    <w:rPr>
      <w:sz w:val="20"/>
      <w:szCs w:val="20"/>
    </w:rPr>
  </w:style>
  <w:style w:type="paragraph" w:styleId="NoSpacing">
    <w:name w:val="No Spacing"/>
    <w:link w:val="NoSpacingChar"/>
    <w:uiPriority w:val="1"/>
    <w:qFormat/>
    <w:rsid w:val="00A243EA"/>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A243EA"/>
    <w:rPr>
      <w:rFonts w:eastAsiaTheme="minorEastAsia"/>
      <w:lang w:val="en-US"/>
    </w:rPr>
  </w:style>
  <w:style w:type="character" w:styleId="Strong">
    <w:name w:val="Strong"/>
    <w:basedOn w:val="DefaultParagraphFont"/>
    <w:uiPriority w:val="22"/>
    <w:qFormat/>
    <w:rsid w:val="005463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6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comments" Target="comments.xml"/><Relationship Id="rId26" Type="http://schemas.openxmlformats.org/officeDocument/2006/relationships/hyperlink" Target="https://heiw.nhs.wales/education-training/a-z/wbl/resources/" TargetMode="External"/><Relationship Id="rId39" Type="http://schemas.openxmlformats.org/officeDocument/2006/relationships/footer" Target="footer2.xml"/><Relationship Id="rId21" Type="http://schemas.microsoft.com/office/2018/08/relationships/commentsExtensible" Target="commentsExtensible.xml"/><Relationship Id="rId34" Type="http://schemas.openxmlformats.org/officeDocument/2006/relationships/hyperlink" Target="https://view.officeapps.live.com/op/view.aspx?src=https%3A%2F%2Fheiw.nhs.wales%2Ffiles%2Ffo018-list-of-people-involved-with-quality-at-the-center-doc%2F&amp;wdOrigin=BROWSELINK" TargetMode="External"/><Relationship Id="rId42" Type="http://schemas.openxmlformats.org/officeDocument/2006/relationships/hyperlink" Target="https://www.agored.cymru/About-Us/Policies" TargetMode="External"/><Relationship Id="rId47" Type="http://schemas.openxmlformats.org/officeDocument/2006/relationships/hyperlink" Target="https://portal-gogledd.cymru/en/" TargetMode="External"/><Relationship Id="rId50" Type="http://schemas.openxmlformats.org/officeDocument/2006/relationships/hyperlink" Target="https://qualificationswales.org/" TargetMode="External"/><Relationship Id="rId55"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alesessentialskills.com/sites/default/files/WEST%20Offline%20Assessment%20Tool%20guide_v1.0.pdf" TargetMode="External"/><Relationship Id="rId25" Type="http://schemas.openxmlformats.org/officeDocument/2006/relationships/hyperlink" Target="https://view.officeapps.live.com/op/view.aspx?src=https%3A%2F%2Fheiw.nhs.wales%2Ffiles%2Ffo006-professional-discussion-template-doc%2F&amp;wdOrigin=BROWSELINK" TargetMode="External"/><Relationship Id="rId33" Type="http://schemas.openxmlformats.org/officeDocument/2006/relationships/hyperlink" Target="https://view.officeapps.live.com/op/view.aspx?src=https%3A%2F%2Fheiw.nhs.wales%2Ffiles%2Ffo014-sampling-plan-template-docx%2F&amp;wdOrigin=BROWSELINK" TargetMode="External"/><Relationship Id="rId38" Type="http://schemas.openxmlformats.org/officeDocument/2006/relationships/header" Target="header2.xml"/><Relationship Id="rId46" Type="http://schemas.openxmlformats.org/officeDocument/2006/relationships/hyperlink" Target="https://www.cardiffcapitalregion.wales/skills-programme/" TargetMode="External"/><Relationship Id="rId2" Type="http://schemas.openxmlformats.org/officeDocument/2006/relationships/customXml" Target="../customXml/item2.xml"/><Relationship Id="rId16" Type="http://schemas.openxmlformats.org/officeDocument/2006/relationships/hyperlink" Target="https://www.walesessentialskills.com/?q=node/6" TargetMode="External"/><Relationship Id="rId20" Type="http://schemas.microsoft.com/office/2016/09/relationships/commentsIds" Target="commentsIds.xml"/><Relationship Id="rId29" Type="http://schemas.openxmlformats.org/officeDocument/2006/relationships/hyperlink" Target="https://view.officeapps.live.com/op/view.aspx?src=https%3A%2F%2Fheiw.nhs.wales%2Ffiles%2Ffo017-pre-delivery-unit-qual-review-docx%2F&amp;wdOrigin=BROWSELINK" TargetMode="External"/><Relationship Id="rId41" Type="http://schemas.openxmlformats.org/officeDocument/2006/relationships/hyperlink" Target="https://findanapprenticeship.service.gov.wales/find-an-apprenticeship-framework"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iew.officeapps.live.com/op/view.aspx?src=https%3A%2F%2Fheiw.nhs.wales%2Ffiles%2Ffo005-witness-testimony-template-docx%2F&amp;wdOrigin=BROWSELINK" TargetMode="External"/><Relationship Id="rId32" Type="http://schemas.openxmlformats.org/officeDocument/2006/relationships/hyperlink" Target="https://view.officeapps.live.com/op/view.aspx?src=https%3A%2F%2Fheiw.nhs.wales%2Ffiles%2Ffo016-assessment-decision-template-docx%2F&amp;wdOrigin=BROWSELINK" TargetMode="External"/><Relationship Id="rId37" Type="http://schemas.openxmlformats.org/officeDocument/2006/relationships/footer" Target="footer1.xml"/><Relationship Id="rId40" Type="http://schemas.openxmlformats.org/officeDocument/2006/relationships/hyperlink" Target="https://qualificationswales.org/" TargetMode="External"/><Relationship Id="rId45" Type="http://schemas.openxmlformats.org/officeDocument/2006/relationships/hyperlink" Target="https://www.growingmid.wales/article/10661/Mid-Wales-Regional-Skills-Partnership"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jec.co.uk/qualifications/essential-skills-wales-qualification-suite/" TargetMode="External"/><Relationship Id="rId23" Type="http://schemas.openxmlformats.org/officeDocument/2006/relationships/hyperlink" Target="https://view.officeapps.live.com/op/view.aspx?src=https%3A%2F%2Fheiw.nhs.wales%2Ffiles%2Fpo007-qdp-template-docx%2F&amp;wdOrigin=BROWSELINK" TargetMode="External"/><Relationship Id="rId28" Type="http://schemas.openxmlformats.org/officeDocument/2006/relationships/hyperlink" Target="https://view.officeapps.live.com/op/view.aspx?src=https%3A%2F%2Fheiw.nhs.wales%2Ffiles%2Ffo007-learner-observation-template-doc%2F&amp;wdOrigin=BROWSELINK" TargetMode="External"/><Relationship Id="rId36" Type="http://schemas.openxmlformats.org/officeDocument/2006/relationships/header" Target="header1.xml"/><Relationship Id="rId49" Type="http://schemas.openxmlformats.org/officeDocument/2006/relationships/hyperlink" Target="https://www.walesessentialskills.com/?q=node/6" TargetMode="Externa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hyperlink" Target="https://view.officeapps.live.com/op/view.aspx?src=https%3A%2F%2Fheiw.nhs.wales%2Ffiles%2Ffo015-iv-of-new-assessment-task-tempate-docx%2F&amp;wdOrigin=BROWSELINK" TargetMode="External"/><Relationship Id="rId44" Type="http://schemas.openxmlformats.org/officeDocument/2006/relationships/hyperlink" Target="https://www.estyn.gov.wales/system/files/2020-07/Guidance%2520handbook%2520for%2520the%2520inspection%2520of%2520WBL%2520providers%2520-%25202019.pdf"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styn.gov.wales/system/files/2022-01/Guidance%2520handbook%2520for%2520the%2520inspection%2520of%2520WBL%2520providers%2520-%25202019.pdf" TargetMode="External"/><Relationship Id="rId22" Type="http://schemas.openxmlformats.org/officeDocument/2006/relationships/hyperlink" Target="https://view.officeapps.live.com/op/view.aspx?src=https%3A%2F%2Fheiw.nhs.wales%2Ffiles%2Fpo006-sar-template-docx%2F&amp;wdOrigin=BROWSELINK" TargetMode="External"/><Relationship Id="rId27" Type="http://schemas.openxmlformats.org/officeDocument/2006/relationships/hyperlink" Target="https://view.officeapps.live.com/op/view.aspx?src=https%3A%2F%2Fheiw.nhs.wales%2Ffiles%2Ffo013-assessment-plan-template-docx%2F&amp;wdOrigin=BROWSELINK" TargetMode="External"/><Relationship Id="rId30" Type="http://schemas.openxmlformats.org/officeDocument/2006/relationships/hyperlink" Target="https://view.officeapps.live.com/op/view.aspx?src=https%3A%2F%2Fheiw.nhs.wales%2Ffiles%2Ffo001-course-amp-quality-assurance-checklist-docx%2F&amp;wdOrigin=BROWSELINK" TargetMode="External"/><Relationship Id="rId35" Type="http://schemas.openxmlformats.org/officeDocument/2006/relationships/image" Target="media/image2.png"/><Relationship Id="rId43" Type="http://schemas.openxmlformats.org/officeDocument/2006/relationships/hyperlink" Target="https://www.estyn.gov.wales/" TargetMode="External"/><Relationship Id="rId48" Type="http://schemas.openxmlformats.org/officeDocument/2006/relationships/hyperlink" Target="https://socialcare.wales/qualifications-funding/work-placement-guide" TargetMode="External"/><Relationship Id="rId8" Type="http://schemas.openxmlformats.org/officeDocument/2006/relationships/settings" Target="settings.xml"/><Relationship Id="rId51" Type="http://schemas.openxmlformats.org/officeDocument/2006/relationships/header" Target="header3.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This resource supports the Work-Based Learning Governance Framework.  The main purpose is to provide further information and templates as a guide.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7d8a916-f66b-4128-afa2-e6db34bc92b9" xsi:nil="true"/>
    <lcf76f155ced4ddcb4097134ff3c332f xmlns="b9f66b55-201f-4f61-b679-2e6853faff47">
      <Terms xmlns="http://schemas.microsoft.com/office/infopath/2007/PartnerControls"/>
    </lcf76f155ced4ddcb4097134ff3c332f>
    <DocumentType xmlns="b9f66b55-201f-4f61-b679-2e6853faff4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12399761264E54981E278C1F62E21B5" ma:contentTypeVersion="18" ma:contentTypeDescription="Create a new document." ma:contentTypeScope="" ma:versionID="921c958a70ec1f23a8d6224e31c103a7">
  <xsd:schema xmlns:xsd="http://www.w3.org/2001/XMLSchema" xmlns:xs="http://www.w3.org/2001/XMLSchema" xmlns:p="http://schemas.microsoft.com/office/2006/metadata/properties" xmlns:ns1="http://schemas.microsoft.com/sharepoint/v3" xmlns:ns2="b9f66b55-201f-4f61-b679-2e6853faff47" xmlns:ns3="b7d8a916-f66b-4128-afa2-e6db34bc92b9" targetNamespace="http://schemas.microsoft.com/office/2006/metadata/properties" ma:root="true" ma:fieldsID="9748f749d1b168fc5f965656c7f99e1d" ns1:_="" ns2:_="" ns3:_="">
    <xsd:import namespace="http://schemas.microsoft.com/sharepoint/v3"/>
    <xsd:import namespace="b9f66b55-201f-4f61-b679-2e6853faff47"/>
    <xsd:import namespace="b7d8a916-f66b-4128-afa2-e6db34bc9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66b55-201f-4f61-b679-2e6853faf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ocumentType" ma:index="25" ma:displayName="Document Type" ma:format="Dropdown" ma:internalName="DocumentType">
      <xsd:simpleType>
        <xsd:restriction base="dms:Choice">
          <xsd:enumeration value="User Guide"/>
          <xsd:enumeration value="SOP"/>
          <xsd:enumeration value="Policy"/>
        </xsd:restriction>
      </xsd:simpleType>
    </xsd:element>
  </xsd:schema>
  <xsd:schema xmlns:xsd="http://www.w3.org/2001/XMLSchema" xmlns:xs="http://www.w3.org/2001/XMLSchema" xmlns:dms="http://schemas.microsoft.com/office/2006/documentManagement/types" xmlns:pc="http://schemas.microsoft.com/office/infopath/2007/PartnerControls" targetNamespace="b7d8a916-f66b-4128-afa2-e6db34bc9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5a6a1-64ea-4d36-865d-02b2fa01fcdf}" ma:internalName="TaxCatchAll" ma:showField="CatchAllData" ma:web="b7d8a916-f66b-4128-afa2-e6db34bc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AE9A06-06B6-4962-AC85-3B4377082D50}">
  <ds:schemaRefs>
    <ds:schemaRef ds:uri="http://schemas.openxmlformats.org/officeDocument/2006/bibliography"/>
  </ds:schemaRefs>
</ds:datastoreItem>
</file>

<file path=customXml/itemProps3.xml><?xml version="1.0" encoding="utf-8"?>
<ds:datastoreItem xmlns:ds="http://schemas.openxmlformats.org/officeDocument/2006/customXml" ds:itemID="{63C85E6A-CC88-4F35-9D8C-68FE05F0856D}">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4.xml><?xml version="1.0" encoding="utf-8"?>
<ds:datastoreItem xmlns:ds="http://schemas.openxmlformats.org/officeDocument/2006/customXml" ds:itemID="{6F8CD8BF-7701-43E8-9924-4BBEB1BC7041}">
  <ds:schemaRefs>
    <ds:schemaRef ds:uri="http://schemas.microsoft.com/sharepoint/v3/contenttype/forms"/>
  </ds:schemaRefs>
</ds:datastoreItem>
</file>

<file path=customXml/itemProps5.xml><?xml version="1.0" encoding="utf-8"?>
<ds:datastoreItem xmlns:ds="http://schemas.openxmlformats.org/officeDocument/2006/customXml" ds:itemID="{DBEEAADE-736A-4CB4-8E78-279361A73E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Toolkit</dc:title>
  <dc:subject>Supporting the Work-Based Learning (WBL) Governance Framework</dc:subject>
  <dc:creator>HEIW</dc:creator>
  <keywords/>
  <dc:description/>
  <lastModifiedBy>Shannon Gray (HEIW)</lastModifiedBy>
  <revision>1029</revision>
  <lastPrinted>2026-03-02T11:39:00.0000000Z</lastPrinted>
  <dcterms:created xsi:type="dcterms:W3CDTF">2023-07-26T15:49:00.0000000Z</dcterms:created>
  <dcterms:modified xsi:type="dcterms:W3CDTF">2026-11-02T14:37:03.9854957Z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0x010100F12399761264E54981E278C1F62E21B5</vt:lpwstr>
  </property>
  <property fmtid="{D5CDD505-2E9C-101B-9397-08002B2CF9AE}" pid="3" name="Order">
    <vt:r8>34900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