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rawings/drawing1.xml" ContentType="application/vnd.openxmlformats-officedocument.drawingml.chartshapes+xml"/>
  <Override PartName="/word/drawings/drawing2.xml" ContentType="application/vnd.openxmlformats-officedocument.drawingml.chartshapes+xml"/>
  <Override PartName="/word/document.xml" ContentType="application/vnd.openxmlformats-officedocument.wordprocessingml.document.main+xml"/>
  <Override PartName="/word/charts/style4.xml" ContentType="application/vnd.ms-office.chartstyle+xml"/>
  <Override PartName="/word/charts/chart8.xml" ContentType="application/vnd.openxmlformats-officedocument.drawingml.chart+xml"/>
  <Override PartName="/word/charts/colors3.xml" ContentType="application/vnd.ms-office.chartcolorstyle+xml"/>
  <Override PartName="/word/charts/style3.xml" ContentType="application/vnd.ms-office.chartstyle+xml"/>
  <Override PartName="/word/charts/chart7.xml" ContentType="application/vnd.openxmlformats-officedocument.drawingml.chart+xml"/>
  <Override PartName="/word/charts/colors4.xml" ContentType="application/vnd.ms-office.chartcolorstyle+xml"/>
  <Override PartName="/word/theme/theme1.xml" ContentType="application/vnd.openxmlformats-officedocument.theme+xml"/>
  <Override PartName="/word/charts/chart6.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1.xml" ContentType="application/vnd.ms-office.chartstyle+xml"/>
  <Override PartName="/word/charts/chart1.xml" ContentType="application/vnd.openxmlformats-officedocument.drawingml.chart+xml"/>
  <Override PartName="/word/charts/chart3.xml" ContentType="application/vnd.openxmlformats-officedocument.drawingml.chart+xml"/>
  <Override PartName="/word/charts/chart5.xml" ContentType="application/vnd.openxmlformats-officedocument.drawingml.chart+xml"/>
  <Override PartName="/word/charts/colors2.xml" ContentType="application/vnd.ms-office.chartcolorstyle+xml"/>
  <Override PartName="/word/charts/style2.xml" ContentType="application/vnd.ms-office.chartstyle+xml"/>
  <Override PartName="/word/charts/chart4.xml" ContentType="application/vnd.openxmlformats-officedocument.drawingml.chart+xml"/>
  <Override PartName="/word/settings.xml" ContentType="application/vnd.openxmlformats-officedocument.wordprocessingml.settings+xml"/>
  <Override PartName="/word/webSettings.xml" ContentType="application/vnd.openxmlformats-officedocument.wordprocessingml.webSettings+xml"/>
  <Override PartName="/customXml/itemProps1.xml" ContentType="application/vnd.openxmlformats-officedocument.customXmlPropertie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6898" w:rsidRDefault="00CE6898">
      <w:pPr>
        <w:rPr>
          <w:b/>
          <w:sz w:val="24"/>
          <w:szCs w:val="24"/>
        </w:rPr>
      </w:pPr>
    </w:p>
    <w:p w:rsidR="00CE6898" w:rsidRDefault="00CE6898">
      <w:pPr>
        <w:rPr>
          <w:b/>
          <w:sz w:val="24"/>
          <w:szCs w:val="24"/>
        </w:rPr>
      </w:pPr>
    </w:p>
    <w:p w:rsidR="00CE6898" w:rsidRPr="00CE6898" w:rsidRDefault="00CE6898" w:rsidP="00CE6898">
      <w:pPr>
        <w:jc w:val="both"/>
        <w:rPr>
          <w:rFonts w:ascii="Calibri" w:eastAsia="Calibri" w:hAnsi="Calibri" w:cs="Times New Roman"/>
        </w:rPr>
      </w:pPr>
      <w:r w:rsidRPr="00CE6898">
        <w:rPr>
          <w:rFonts w:ascii="Calibri" w:eastAsia="Calibri" w:hAnsi="Calibri" w:cs="Times New Roman"/>
          <w:noProof/>
          <w:lang w:eastAsia="en-GB"/>
        </w:rPr>
        <mc:AlternateContent>
          <mc:Choice Requires="wpg">
            <w:drawing>
              <wp:anchor distT="0" distB="0" distL="114300" distR="114300" simplePos="0" relativeHeight="251748352" behindDoc="0" locked="0" layoutInCell="1" allowOverlap="1">
                <wp:simplePos x="0" y="0"/>
                <wp:positionH relativeFrom="page">
                  <wp:align>right</wp:align>
                </wp:positionH>
                <wp:positionV relativeFrom="page">
                  <wp:align>bottom</wp:align>
                </wp:positionV>
                <wp:extent cx="3359785" cy="8771255"/>
                <wp:effectExtent l="19685" t="5080" r="40005" b="72390"/>
                <wp:wrapNone/>
                <wp:docPr id="123" name="Group 1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359785" cy="8771255"/>
                          <a:chOff x="5531" y="1258"/>
                          <a:chExt cx="5291" cy="13813"/>
                        </a:xfrm>
                      </wpg:grpSpPr>
                      <wps:wsp>
                        <wps:cNvPr id="124" name="AutoShape 20"/>
                        <wps:cNvCnPr>
                          <a:cxnSpLocks noChangeShapeType="1"/>
                        </wps:cNvCnPr>
                        <wps:spPr bwMode="auto">
                          <a:xfrm flipH="1">
                            <a:off x="6519" y="1258"/>
                            <a:ext cx="4303" cy="10040"/>
                          </a:xfrm>
                          <a:prstGeom prst="straightConnector1">
                            <a:avLst/>
                          </a:prstGeom>
                          <a:noFill/>
                          <a:ln w="9525">
                            <a:solidFill>
                              <a:srgbClr val="ADCCEA"/>
                            </a:solidFill>
                            <a:round/>
                            <a:headEnd/>
                            <a:tailEnd/>
                          </a:ln>
                          <a:extLst>
                            <a:ext uri="{909E8E84-426E-40DD-AFC4-6F175D3DCCD1}">
                              <a14:hiddenFill xmlns:a14="http://schemas.microsoft.com/office/drawing/2010/main">
                                <a:noFill/>
                              </a14:hiddenFill>
                            </a:ext>
                          </a:extLst>
                        </wps:spPr>
                        <wps:bodyPr/>
                      </wps:wsp>
                      <wpg:grpSp>
                        <wpg:cNvPr id="125" name="Group 21"/>
                        <wpg:cNvGrpSpPr>
                          <a:grpSpLocks/>
                        </wpg:cNvGrpSpPr>
                        <wpg:grpSpPr bwMode="auto">
                          <a:xfrm>
                            <a:off x="5531" y="9226"/>
                            <a:ext cx="5291" cy="5845"/>
                            <a:chOff x="5531" y="9226"/>
                            <a:chExt cx="5291" cy="5845"/>
                          </a:xfrm>
                        </wpg:grpSpPr>
                        <wps:wsp>
                          <wps:cNvPr id="126" name="Freeform 22"/>
                          <wps:cNvSpPr>
                            <a:spLocks/>
                          </wps:cNvSpPr>
                          <wps:spPr bwMode="auto">
                            <a:xfrm>
                              <a:off x="5531" y="9226"/>
                              <a:ext cx="5291" cy="5845"/>
                            </a:xfrm>
                            <a:custGeom>
                              <a:avLst/>
                              <a:gdLst>
                                <a:gd name="T0" fmla="*/ 6418 w 6418"/>
                                <a:gd name="T1" fmla="*/ 1185 h 6670"/>
                                <a:gd name="T2" fmla="*/ 6418 w 6418"/>
                                <a:gd name="T3" fmla="*/ 6670 h 6670"/>
                                <a:gd name="T4" fmla="*/ 1809 w 6418"/>
                                <a:gd name="T5" fmla="*/ 6669 h 6670"/>
                                <a:gd name="T6" fmla="*/ 1407 w 6418"/>
                                <a:gd name="T7" fmla="*/ 1987 h 6670"/>
                                <a:gd name="T8" fmla="*/ 6418 w 6418"/>
                                <a:gd name="T9" fmla="*/ 1185 h 6670"/>
                              </a:gdLst>
                              <a:ahLst/>
                              <a:cxnLst>
                                <a:cxn ang="0">
                                  <a:pos x="T0" y="T1"/>
                                </a:cxn>
                                <a:cxn ang="0">
                                  <a:pos x="T2" y="T3"/>
                                </a:cxn>
                                <a:cxn ang="0">
                                  <a:pos x="T4" y="T5"/>
                                </a:cxn>
                                <a:cxn ang="0">
                                  <a:pos x="T6" y="T7"/>
                                </a:cxn>
                                <a:cxn ang="0">
                                  <a:pos x="T8" y="T9"/>
                                </a:cxn>
                              </a:cxnLst>
                              <a:rect l="0" t="0" r="r" b="b"/>
                              <a:pathLst>
                                <a:path w="6418" h="6670">
                                  <a:moveTo>
                                    <a:pt x="6418" y="1185"/>
                                  </a:moveTo>
                                  <a:lnTo>
                                    <a:pt x="6418" y="6670"/>
                                  </a:lnTo>
                                  <a:lnTo>
                                    <a:pt x="1809" y="6669"/>
                                  </a:lnTo>
                                  <a:cubicBezTo>
                                    <a:pt x="974" y="5889"/>
                                    <a:pt x="0" y="3958"/>
                                    <a:pt x="1407" y="1987"/>
                                  </a:cubicBezTo>
                                  <a:cubicBezTo>
                                    <a:pt x="2830" y="0"/>
                                    <a:pt x="5591" y="411"/>
                                    <a:pt x="6418" y="1185"/>
                                  </a:cubicBezTo>
                                  <a:close/>
                                </a:path>
                              </a:pathLst>
                            </a:cu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s:wsp>
                          <wps:cNvPr id="127" name="Oval 23"/>
                          <wps:cNvSpPr>
                            <a:spLocks noChangeArrowheads="1"/>
                          </wps:cNvSpPr>
                          <wps:spPr bwMode="auto">
                            <a:xfrm rot="5327714" flipV="1">
                              <a:off x="6117" y="10212"/>
                              <a:ext cx="4526" cy="4258"/>
                            </a:xfrm>
                            <a:prstGeom prst="ellipse">
                              <a:avLst/>
                            </a:prstGeom>
                            <a:solidFill>
                              <a:srgbClr val="D6E6F4"/>
                            </a:solidFill>
                            <a:ln>
                              <a:noFill/>
                            </a:ln>
                            <a:extLst>
                              <a:ext uri="{91240B29-F687-4F45-9708-019B960494DF}">
                                <a14:hiddenLine xmlns:a14="http://schemas.microsoft.com/office/drawing/2010/main" w="9525">
                                  <a:solidFill>
                                    <a:srgbClr val="ADCCEA"/>
                                  </a:solidFill>
                                  <a:round/>
                                  <a:headEnd/>
                                  <a:tailEnd/>
                                </a14:hiddenLine>
                              </a:ext>
                            </a:extLst>
                          </wps:spPr>
                          <wps:bodyPr rot="0" vert="horz" wrap="square" lIns="91440" tIns="45720" rIns="91440" bIns="45720" anchor="t" anchorCtr="0" upright="1">
                            <a:noAutofit/>
                          </wps:bodyPr>
                        </wps:wsp>
                        <wps:wsp>
                          <wps:cNvPr id="128" name="Oval 24"/>
                          <wps:cNvSpPr>
                            <a:spLocks noChangeArrowheads="1"/>
                          </wps:cNvSpPr>
                          <wps:spPr bwMode="auto">
                            <a:xfrm rot="5327714" flipV="1">
                              <a:off x="6217" y="10481"/>
                              <a:ext cx="3424" cy="3221"/>
                            </a:xfrm>
                            <a:prstGeom prst="ellipse">
                              <a:avLst/>
                            </a:prstGeom>
                            <a:gradFill rotWithShape="0">
                              <a:gsLst>
                                <a:gs pos="0">
                                  <a:srgbClr val="C9C9C9"/>
                                </a:gs>
                                <a:gs pos="50000">
                                  <a:srgbClr val="EDEDED"/>
                                </a:gs>
                                <a:gs pos="100000">
                                  <a:srgbClr val="C9C9C9"/>
                                </a:gs>
                              </a:gsLst>
                              <a:lin ang="18900000" scaled="1"/>
                            </a:gradFill>
                            <a:ln w="12700">
                              <a:solidFill>
                                <a:srgbClr val="C9C9C9"/>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37043EF" id="Group 123" o:spid="_x0000_s1026" style="position:absolute;margin-left:213.35pt;margin-top:0;width:264.55pt;height:690.65pt;z-index:251748352;mso-position-horizontal:right;mso-position-horizontal-relative:page;mso-position-vertical:bottom;mso-position-vertical-relative:page" coordorigin="5531,1258" coordsize="5291,138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">
                <v:shapetype id="_x0000_t32" coordsize="21600,21600" o:spt="32" o:oned="t" path="m,l21600,21600e" filled="f">
                  <v:path arrowok="t" fillok="f" o:connecttype="none"/>
                  <o:lock v:ext="edit" shapetype="t"/>
                </v:shapetype>
                <v:shape id="AutoShape 20" o:spid="_x0000_s1027" type="#_x0000_t32" style="position:absolute;left:6519;top:1258;width:4303;height:100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" strokecolor="#adccea"/>
                <v:group id="Group 21" o:spid="_x0000_s1028" style="position:absolute;left:5531;top:9226;width:5291;height:5845" coordorigin="5531,9226" coordsize="5291,5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">
                  <v:shape id="Freeform 22" o:spid="_x0000_s1029" style="position:absolute;left:5531;top:9226;width:5291;height:5845;visibility:visible;mso-wrap-style:square;v-text-anchor:top" coordsize="6418,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" path="m6418,1185r,5485l1809,6669c974,5889,,3958,1407,1987,2830,,5591,411,6418,1185xe" fillcolor="#a5a5a5" strokecolor="#f2f2f2" strokeweight="3pt">
                    <v:shadow on="t" color="#525252" opacity=".5" offset="1pt"/>
                    <v:path arrowok="t" o:connecttype="custom" o:connectlocs="5291,1038;5291,5845;1491,5844;1160,1741;5291,1038" o:connectangles="0,0,0,0,0"/>
                  </v:shape>
                  <v:oval id="Oval 23" o:spid="_x0000_s1030" style="position:absolute;left:6117;top:10212;width:4526;height:4258;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" fillcolor="#d6e6f4" stroked="f" strokecolor="#adccea"/>
                  <v:oval id="Oval 24" o:spid="_x0000_s1031" style="position:absolute;left:6217;top:10481;width:3424;height:3221;rotation:-5819284fd;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" fillcolor="#c9c9c9" strokecolor="#c9c9c9" strokeweight="1pt">
                    <v:fill color2="#ededed" angle="135" focus="50%" type="gradient"/>
                    <v:shadow on="t" color="#525252" opacity=".5" offset="1pt"/>
                  </v:oval>
                </v:group>
                <w10:wrap anchorx="page" anchory="page"/>
              </v:group>
            </w:pict>
          </mc:Fallback>
        </mc:AlternateContent>
      </w:r>
      <w:r w:rsidRPr="00CE6898">
        <w:rPr>
          <w:rFonts w:ascii="Calibri" w:eastAsia="Calibri" w:hAnsi="Calibri" w:cs="Times New Roman"/>
          <w:noProof/>
          <w:lang w:eastAsia="en-GB"/>
        </w:rPr>
        <mc:AlternateContent>
          <mc:Choice Requires="wpg">
            <w:drawing>
              <wp:anchor distT="0" distB="0" distL="114300" distR="114300" simplePos="0" relativeHeight="251750400" behindDoc="0" locked="0" layoutInCell="0" allowOverlap="1">
                <wp:simplePos x="0" y="0"/>
                <wp:positionH relativeFrom="page">
                  <wp:align>left</wp:align>
                </wp:positionH>
                <wp:positionV relativeFrom="page">
                  <wp:align>top</wp:align>
                </wp:positionV>
                <wp:extent cx="5902960" cy="4838065"/>
                <wp:effectExtent l="9525" t="9525" r="40640" b="48260"/>
                <wp:wrapNone/>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02960" cy="4838065"/>
                          <a:chOff x="15" y="15"/>
                          <a:chExt cx="9296" cy="7619"/>
                        </a:xfrm>
                      </wpg:grpSpPr>
                      <wps:wsp>
                        <wps:cNvPr id="113" name="AutoShape 31"/>
                        <wps:cNvCnPr>
                          <a:cxnSpLocks noChangeShapeType="1"/>
                        </wps:cNvCnPr>
                        <wps:spPr bwMode="auto">
                          <a:xfrm>
                            <a:off x="15" y="15"/>
                            <a:ext cx="7512" cy="7386"/>
                          </a:xfrm>
                          <a:prstGeom prst="straightConnector1">
                            <a:avLst/>
                          </a:prstGeom>
                          <a:noFill/>
                          <a:ln w="9525">
                            <a:solidFill>
                              <a:srgbClr val="ADCCEA"/>
                            </a:solidFill>
                            <a:round/>
                            <a:headEnd/>
                            <a:tailEnd/>
                          </a:ln>
                          <a:extLst>
                            <a:ext uri="{909E8E84-426E-40DD-AFC4-6F175D3DCCD1}">
                              <a14:hiddenFill xmlns:a14="http://schemas.microsoft.com/office/drawing/2010/main">
                                <a:noFill/>
                              </a14:hiddenFill>
                            </a:ext>
                          </a:extLst>
                        </wps:spPr>
                        <wps:bodyPr/>
                      </wps:wsp>
                      <wpg:grpSp>
                        <wpg:cNvPr id="117" name="Group 32"/>
                        <wpg:cNvGrpSpPr>
                          <a:grpSpLocks/>
                        </wpg:cNvGrpSpPr>
                        <wpg:grpSpPr bwMode="auto">
                          <a:xfrm>
                            <a:off x="7095" y="5418"/>
                            <a:ext cx="2216" cy="2216"/>
                            <a:chOff x="7907" y="4350"/>
                            <a:chExt cx="2216" cy="2216"/>
                          </a:xfrm>
                        </wpg:grpSpPr>
                        <wps:wsp>
                          <wps:cNvPr id="120" name="Oval 33"/>
                          <wps:cNvSpPr>
                            <a:spLocks noChangeArrowheads="1"/>
                          </wps:cNvSpPr>
                          <wps:spPr bwMode="auto">
                            <a:xfrm>
                              <a:off x="7907" y="4350"/>
                              <a:ext cx="2216" cy="2216"/>
                            </a:xfrm>
                            <a:prstGeom prst="ellipse">
                              <a:avLst/>
                            </a:pr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s:wsp>
                          <wps:cNvPr id="121" name="Oval 34"/>
                          <wps:cNvSpPr>
                            <a:spLocks noChangeArrowheads="1"/>
                          </wps:cNvSpPr>
                          <wps:spPr bwMode="auto">
                            <a:xfrm>
                              <a:off x="7961" y="4684"/>
                              <a:ext cx="1813" cy="1813"/>
                            </a:xfrm>
                            <a:prstGeom prst="ellipse">
                              <a:avLst/>
                            </a:prstGeom>
                            <a:solidFill>
                              <a:srgbClr val="D6E6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Oval 35"/>
                          <wps:cNvSpPr>
                            <a:spLocks noChangeArrowheads="1"/>
                          </wps:cNvSpPr>
                          <wps:spPr bwMode="auto">
                            <a:xfrm>
                              <a:off x="8006" y="5027"/>
                              <a:ext cx="1375" cy="1375"/>
                            </a:xfrm>
                            <a:prstGeom prst="ellipse">
                              <a:avLst/>
                            </a:prstGeom>
                            <a:gradFill rotWithShape="0">
                              <a:gsLst>
                                <a:gs pos="0">
                                  <a:srgbClr val="FFFFFF"/>
                                </a:gs>
                                <a:gs pos="100000">
                                  <a:srgbClr val="DBDBDB"/>
                                </a:gs>
                              </a:gsLst>
                              <a:lin ang="5400000" scaled="1"/>
                            </a:gradFill>
                            <a:ln w="12700">
                              <a:solidFill>
                                <a:srgbClr val="C9C9C9"/>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4D9644E" id="Group 112" o:spid="_x0000_s1026" style="position:absolute;margin-left:0;margin-top:0;width:464.8pt;height:380.95pt;z-index:251750400;mso-position-horizontal:left;mso-position-horizontal-relative:page;mso-position-vertical:top;mso-position-vertical-relative:page" coordorigin="15,15" coordsize="9296,7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" o:allowincell="f">
                <v:shape id="AutoShape 31" o:spid="_x0000_s1027" type="#_x0000_t32" style="position:absolute;left:15;top:15;width:7512;height:738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" strokecolor="#adccea"/>
                <v:group id="Group 32" o:spid="_x0000_s1028" style="position:absolute;left:7095;top:5418;width:2216;height:2216" coordorigin="7907,4350" coordsize="2216,2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">
                  <v:oval id="Oval 33" o:spid="_x0000_s1029" style="position:absolute;left:7907;top:4350;width:2216;height:22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" fillcolor="#a5a5a5" strokecolor="#f2f2f2" strokeweight="3pt">
                    <v:shadow on="t" color="#525252" opacity=".5" offset="1pt"/>
                  </v:oval>
                  <v:oval id="Oval 34" o:spid="_x0000_s1030" style="position:absolute;left:7961;top:4684;width:1813;height:18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" fillcolor="#d6e6f4" stroked="f"/>
                  <v:oval id="Oval 35" o:spid="_x0000_s1031" style="position:absolute;left:8006;top:5027;width:1375;height:13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" strokecolor="#c9c9c9" strokeweight="1pt">
                    <v:fill color2="#dbdbdb" focus="100%" type="gradient"/>
                    <v:shadow on="t" color="#525252" opacity=".5" offset="1pt"/>
                  </v:oval>
                </v:group>
                <w10:wrap anchorx="page" anchory="page"/>
              </v:group>
            </w:pict>
          </mc:Fallback>
        </mc:AlternateContent>
      </w:r>
      <w:r w:rsidRPr="00CE6898">
        <w:rPr>
          <w:rFonts w:ascii="Calibri" w:eastAsia="Calibri" w:hAnsi="Calibri" w:cs="Times New Roman"/>
          <w:noProof/>
          <w:lang w:eastAsia="en-GB"/>
        </w:rPr>
        <mc:AlternateContent>
          <mc:Choice Requires="wpg">
            <w:drawing>
              <wp:anchor distT="0" distB="0" distL="114300" distR="114300" simplePos="0" relativeHeight="251749376" behindDoc="0" locked="0" layoutInCell="0" allowOverlap="1">
                <wp:simplePos x="0" y="0"/>
                <wp:positionH relativeFrom="margin">
                  <wp:align>right</wp:align>
                </wp:positionH>
                <wp:positionV relativeFrom="page">
                  <wp:align>top</wp:align>
                </wp:positionV>
                <wp:extent cx="4225290" cy="2886075"/>
                <wp:effectExtent l="12700" t="9525" r="38735" b="47625"/>
                <wp:wrapNone/>
                <wp:docPr id="83" name="Group 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25290" cy="2886075"/>
                          <a:chOff x="4136" y="15"/>
                          <a:chExt cx="6654" cy="4545"/>
                        </a:xfrm>
                      </wpg:grpSpPr>
                      <wps:wsp>
                        <wps:cNvPr id="86" name="AutoShape 26"/>
                        <wps:cNvCnPr>
                          <a:cxnSpLocks noChangeShapeType="1"/>
                        </wps:cNvCnPr>
                        <wps:spPr bwMode="auto">
                          <a:xfrm>
                            <a:off x="4136" y="15"/>
                            <a:ext cx="3058" cy="3855"/>
                          </a:xfrm>
                          <a:prstGeom prst="straightConnector1">
                            <a:avLst/>
                          </a:prstGeom>
                          <a:noFill/>
                          <a:ln w="9525">
                            <a:solidFill>
                              <a:srgbClr val="ADCCEA"/>
                            </a:solidFill>
                            <a:round/>
                            <a:headEnd/>
                            <a:tailEnd/>
                          </a:ln>
                          <a:extLst>
                            <a:ext uri="{909E8E84-426E-40DD-AFC4-6F175D3DCCD1}">
                              <a14:hiddenFill xmlns:a14="http://schemas.microsoft.com/office/drawing/2010/main">
                                <a:noFill/>
                              </a14:hiddenFill>
                            </a:ext>
                          </a:extLst>
                        </wps:spPr>
                        <wps:bodyPr/>
                      </wps:wsp>
                      <wps:wsp>
                        <wps:cNvPr id="98" name="Oval 27"/>
                        <wps:cNvSpPr>
                          <a:spLocks noChangeArrowheads="1"/>
                        </wps:cNvSpPr>
                        <wps:spPr bwMode="auto">
                          <a:xfrm>
                            <a:off x="6674" y="444"/>
                            <a:ext cx="4116" cy="4116"/>
                          </a:xfrm>
                          <a:prstGeom prst="ellipse">
                            <a:avLst/>
                          </a:prstGeom>
                          <a:solidFill>
                            <a:srgbClr val="A5A5A5"/>
                          </a:solidFill>
                          <a:ln w="38100">
                            <a:solidFill>
                              <a:srgbClr val="F2F2F2"/>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s:wsp>
                        <wps:cNvPr id="110" name="Oval 28"/>
                        <wps:cNvSpPr>
                          <a:spLocks noChangeArrowheads="1"/>
                        </wps:cNvSpPr>
                        <wps:spPr bwMode="auto">
                          <a:xfrm>
                            <a:off x="6773" y="1058"/>
                            <a:ext cx="3367" cy="3367"/>
                          </a:xfrm>
                          <a:prstGeom prst="ellipse">
                            <a:avLst/>
                          </a:prstGeom>
                          <a:solidFill>
                            <a:srgbClr val="D6E6F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1" name="Oval 29"/>
                        <wps:cNvSpPr>
                          <a:spLocks noChangeArrowheads="1"/>
                        </wps:cNvSpPr>
                        <wps:spPr bwMode="auto">
                          <a:xfrm>
                            <a:off x="6856" y="1709"/>
                            <a:ext cx="2553" cy="2553"/>
                          </a:xfrm>
                          <a:prstGeom prst="ellipse">
                            <a:avLst/>
                          </a:prstGeom>
                          <a:gradFill rotWithShape="0">
                            <a:gsLst>
                              <a:gs pos="0">
                                <a:srgbClr val="FFFFFF"/>
                              </a:gs>
                              <a:gs pos="100000">
                                <a:srgbClr val="DBDBDB"/>
                              </a:gs>
                            </a:gsLst>
                            <a:lin ang="5400000" scaled="1"/>
                          </a:gradFill>
                          <a:ln w="12700">
                            <a:solidFill>
                              <a:srgbClr val="C9C9C9"/>
                            </a:solidFill>
                            <a:round/>
                            <a:headEnd/>
                            <a:tailEnd/>
                          </a:ln>
                          <a:effectLst>
                            <a:outerShdw dist="28398" dir="3806097" algn="ctr" rotWithShape="0">
                              <a:srgbClr val="525252">
                                <a:alpha val="50000"/>
                              </a:srgbClr>
                            </a:outerShdw>
                          </a:effec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38A21B" id="Group 83" o:spid="_x0000_s1026" style="position:absolute;margin-left:281.5pt;margin-top:0;width:332.7pt;height:227.25pt;z-index:251749376;mso-position-horizontal:right;mso-position-horizontal-relative:margin;mso-position-vertical:top;mso-position-vertical-relative:page" coordorigin="4136,15" coordsize="6654,45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" o:allowincell="f">
                <v:shape id="AutoShape 26" o:spid="_x0000_s1027" type="#_x0000_t32" style="position:absolute;left:4136;top:15;width:3058;height:385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" strokecolor="#adccea"/>
                <v:oval id="Oval 27" o:spid="_x0000_s1028" style="position:absolute;left:6674;top:444;width:4116;height:41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" fillcolor="#a5a5a5" strokecolor="#f2f2f2" strokeweight="3pt">
                  <v:shadow on="t" color="#525252" opacity=".5" offset="1pt"/>
                </v:oval>
                <v:oval id="Oval 28" o:spid="_x0000_s1029" style="position:absolute;left:6773;top:1058;width:3367;height:33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" fillcolor="#d6e6f4" stroked="f"/>
                <v:oval id="Oval 29" o:spid="_x0000_s1030" style="position:absolute;left:6856;top:1709;width:2553;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" strokecolor="#c9c9c9" strokeweight="1pt">
                  <v:fill color2="#dbdbdb" focus="100%" type="gradient"/>
                  <v:shadow on="t" color="#525252" opacity=".5" offset="1pt"/>
                </v:oval>
                <w10:wrap anchorx="margin" anchory="page"/>
              </v:group>
            </w:pict>
          </mc:Fallback>
        </mc:AlternateContent>
      </w:r>
    </w:p>
    <w:tbl>
      <w:tblPr>
        <w:tblpPr w:leftFromText="187" w:rightFromText="187" w:vertAnchor="page" w:horzAnchor="margin" w:tblpY="7261"/>
        <w:tblW w:w="3000" w:type="pct"/>
        <w:tblLook w:val="04A0" w:firstRow="1" w:lastRow="0" w:firstColumn="1" w:lastColumn="0" w:noHBand="0" w:noVBand="1"/>
      </w:tblPr>
      <w:tblGrid>
        <w:gridCol w:w="5416"/>
      </w:tblGrid>
      <w:tr w:rsidR="00CE6898" w:rsidRPr="00CE6898" w:rsidTr="002B4D63">
        <w:tc>
          <w:tcPr>
            <w:tcW w:w="5545" w:type="dxa"/>
          </w:tcPr>
          <w:p w:rsidR="00CE6898" w:rsidRPr="00CE6898" w:rsidRDefault="00CE6898" w:rsidP="00CE6898">
            <w:pPr>
              <w:spacing w:after="0" w:line="240" w:lineRule="auto"/>
              <w:jc w:val="both"/>
              <w:rPr>
                <w:rFonts w:ascii="Calibri Light" w:eastAsia="Times New Roman" w:hAnsi="Calibri Light" w:cs="Times New Roman"/>
                <w:b/>
                <w:bCs/>
                <w:color w:val="2E74B5"/>
                <w:sz w:val="48"/>
                <w:szCs w:val="48"/>
                <w:lang w:val="en-US"/>
              </w:rPr>
            </w:pPr>
            <w:r w:rsidRPr="00CE6898">
              <w:rPr>
                <w:rFonts w:ascii="Cambria" w:eastAsia="Times New Roman" w:hAnsi="Cambria" w:cs="Times New Roman"/>
                <w:b/>
                <w:bCs/>
                <w:color w:val="A6A6A6"/>
                <w:sz w:val="96"/>
                <w:szCs w:val="96"/>
              </w:rPr>
              <w:t>Improving Quality Together</w:t>
            </w:r>
          </w:p>
        </w:tc>
      </w:tr>
      <w:tr w:rsidR="00CE6898" w:rsidRPr="00CE6898" w:rsidTr="002B4D63">
        <w:tc>
          <w:tcPr>
            <w:tcW w:w="5545" w:type="dxa"/>
          </w:tcPr>
          <w:p w:rsidR="00CE6898" w:rsidRDefault="00CE6898" w:rsidP="00CE6898">
            <w:pPr>
              <w:spacing w:after="0" w:line="240" w:lineRule="auto"/>
              <w:rPr>
                <w:rFonts w:ascii="Calibri" w:eastAsia="Times New Roman" w:hAnsi="Calibri" w:cs="Times New Roman"/>
                <w:b/>
                <w:color w:val="171717"/>
                <w:sz w:val="36"/>
                <w:szCs w:val="36"/>
                <w:lang w:val="en-US"/>
              </w:rPr>
            </w:pPr>
            <w:r>
              <w:rPr>
                <w:rFonts w:ascii="Calibri" w:eastAsia="Times New Roman" w:hAnsi="Calibri" w:cs="Times New Roman"/>
                <w:b/>
                <w:color w:val="171717"/>
                <w:sz w:val="36"/>
                <w:szCs w:val="36"/>
                <w:lang w:val="en-US"/>
              </w:rPr>
              <w:t>Silver Level</w:t>
            </w:r>
          </w:p>
          <w:p w:rsidR="00CE6898" w:rsidRPr="00CE6898" w:rsidRDefault="00CE6898" w:rsidP="00CE6898">
            <w:pPr>
              <w:spacing w:after="0" w:line="240" w:lineRule="auto"/>
              <w:rPr>
                <w:rFonts w:ascii="Calibri" w:eastAsia="Times New Roman" w:hAnsi="Calibri" w:cs="Times New Roman"/>
                <w:color w:val="171717"/>
                <w:sz w:val="36"/>
                <w:szCs w:val="36"/>
                <w:lang w:val="en-US"/>
              </w:rPr>
            </w:pPr>
            <w:r w:rsidRPr="00CE6898">
              <w:rPr>
                <w:rFonts w:ascii="Calibri" w:eastAsia="Times New Roman" w:hAnsi="Calibri" w:cs="Times New Roman"/>
                <w:color w:val="171717"/>
                <w:sz w:val="36"/>
                <w:szCs w:val="36"/>
                <w:lang w:val="en-US"/>
              </w:rPr>
              <w:t>Swansea Bay University Health Board</w:t>
            </w:r>
          </w:p>
          <w:p w:rsidR="00CE6898" w:rsidRDefault="00CE6898" w:rsidP="00CE6898">
            <w:pPr>
              <w:spacing w:after="0" w:line="240" w:lineRule="auto"/>
              <w:jc w:val="both"/>
              <w:rPr>
                <w:rFonts w:ascii="Calibri" w:eastAsia="Times New Roman" w:hAnsi="Calibri" w:cs="Times New Roman"/>
                <w:b/>
                <w:color w:val="171717"/>
                <w:sz w:val="36"/>
                <w:szCs w:val="36"/>
                <w:lang w:val="en-US"/>
              </w:rPr>
            </w:pPr>
          </w:p>
          <w:p w:rsidR="00CE6898" w:rsidRPr="00CE6898" w:rsidRDefault="00CE6898" w:rsidP="00CE6898">
            <w:pPr>
              <w:spacing w:after="0" w:line="240" w:lineRule="auto"/>
              <w:jc w:val="both"/>
              <w:rPr>
                <w:rFonts w:ascii="Calibri" w:eastAsia="Times New Roman" w:hAnsi="Calibri" w:cs="Times New Roman"/>
                <w:color w:val="393737"/>
                <w:sz w:val="28"/>
                <w:szCs w:val="28"/>
                <w:lang w:val="en-US"/>
              </w:rPr>
            </w:pPr>
          </w:p>
        </w:tc>
      </w:tr>
    </w:tbl>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r>
        <w:rPr>
          <w:b/>
          <w:noProof/>
          <w:sz w:val="24"/>
          <w:szCs w:val="24"/>
          <w:lang w:eastAsia="en-GB"/>
        </w:rPr>
        <mc:AlternateContent>
          <mc:Choice Requires="wps">
            <w:drawing>
              <wp:anchor distT="0" distB="0" distL="114300" distR="114300" simplePos="0" relativeHeight="251652608" behindDoc="0" locked="0" layoutInCell="1" allowOverlap="1">
                <wp:simplePos x="0" y="0"/>
                <wp:positionH relativeFrom="column">
                  <wp:posOffset>-28575</wp:posOffset>
                </wp:positionH>
                <wp:positionV relativeFrom="paragraph">
                  <wp:posOffset>60960</wp:posOffset>
                </wp:positionV>
                <wp:extent cx="3362325" cy="2676525"/>
                <wp:effectExtent l="0" t="0" r="28575" b="28575"/>
                <wp:wrapNone/>
                <wp:docPr id="129" name="Rectangle 129"/>
                <wp:cNvGraphicFramePr/>
                <a:graphic xmlns:a="http://schemas.openxmlformats.org/drawingml/2006/main">
                  <a:graphicData uri="http://schemas.microsoft.com/office/word/2010/wordprocessingShape">
                    <wps:wsp>
                      <wps:cNvSpPr/>
                      <wps:spPr>
                        <a:xfrm>
                          <a:off x="0" y="0"/>
                          <a:ext cx="3362325" cy="26765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txbx>
                        <w:txbxContent>
                          <w:p w:rsidR="002B4D63" w:rsidRPr="00CE6898" w:rsidRDefault="002B4D63" w:rsidP="00CE6898">
                            <w:pPr>
                              <w:rPr>
                                <w:b/>
                                <w:sz w:val="40"/>
                                <w:szCs w:val="40"/>
                              </w:rPr>
                            </w:pPr>
                            <w:r w:rsidRPr="00CE6898">
                              <w:rPr>
                                <w:b/>
                                <w:sz w:val="40"/>
                                <w:szCs w:val="40"/>
                              </w:rPr>
                              <w:t>Improving the process of medicines reconciliation in dementia patients at Neath Port Talbot Hospital</w:t>
                            </w:r>
                          </w:p>
                          <w:p w:rsidR="002B4D63" w:rsidRDefault="002B4D63" w:rsidP="00CE6898">
                            <w:pPr>
                              <w:rPr>
                                <w:sz w:val="28"/>
                                <w:szCs w:val="28"/>
                              </w:rPr>
                            </w:pPr>
                            <w:r>
                              <w:rPr>
                                <w:sz w:val="28"/>
                                <w:szCs w:val="28"/>
                              </w:rPr>
                              <w:t>Kelly Jones</w:t>
                            </w:r>
                          </w:p>
                          <w:p w:rsidR="002B4D63" w:rsidRDefault="002B4D63" w:rsidP="00CE6898">
                            <w:pPr>
                              <w:rPr>
                                <w:sz w:val="28"/>
                                <w:szCs w:val="28"/>
                              </w:rPr>
                            </w:pPr>
                            <w:r>
                              <w:rPr>
                                <w:sz w:val="28"/>
                                <w:szCs w:val="28"/>
                              </w:rPr>
                              <w:t xml:space="preserve">Neath Port Talbot Hospital Pharmacy </w:t>
                            </w:r>
                          </w:p>
                          <w:p w:rsidR="002B4D63" w:rsidRPr="00CE6898" w:rsidRDefault="002B4D63" w:rsidP="00CE6898">
                            <w:pPr>
                              <w:rPr>
                                <w:sz w:val="28"/>
                                <w:szCs w:val="28"/>
                              </w:rPr>
                            </w:pPr>
                            <w:r>
                              <w:rPr>
                                <w:sz w:val="28"/>
                                <w:szCs w:val="28"/>
                              </w:rPr>
                              <w:t>22/04/20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29" o:spid="_x0000_s1026" style="position:absolute;margin-left:-2.25pt;margin-top:4.8pt;width:264.75pt;height:210.75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" fillcolor="white [3201]" strokecolor="white [3212]" strokeweight="1pt">
                <v:textbox>
                  <w:txbxContent>
                    <w:p w14:paraId="37A54923" w14:textId="77777777" w:rsidR="002B4D63" w:rsidRPr="00CE6898" w:rsidRDefault="002B4D63" w:rsidP="00CE6898">
                      <w:pPr>
                        <w:rPr>
                          <w:b/>
                          <w:sz w:val="40"/>
                          <w:szCs w:val="40"/>
                        </w:rPr>
                      </w:pPr>
                      <w:r w:rsidRPr="00CE6898">
                        <w:rPr>
                          <w:b/>
                          <w:sz w:val="40"/>
                          <w:szCs w:val="40"/>
                        </w:rPr>
                        <w:t>Improving the process of medicines reconciliation in dementia patients at Neath Port Talbot Hospital</w:t>
                      </w:r>
                    </w:p>
                    <w:p w14:paraId="5AF3A113" w14:textId="77777777" w:rsidR="002B4D63" w:rsidRDefault="002B4D63" w:rsidP="00CE6898">
                      <w:pPr>
                        <w:rPr>
                          <w:sz w:val="28"/>
                          <w:szCs w:val="28"/>
                        </w:rPr>
                      </w:pPr>
                      <w:r>
                        <w:rPr>
                          <w:sz w:val="28"/>
                          <w:szCs w:val="28"/>
                        </w:rPr>
                        <w:t>Kelly Jones</w:t>
                      </w:r>
                    </w:p>
                    <w:p w14:paraId="4F773C2E" w14:textId="77777777" w:rsidR="002B4D63" w:rsidRDefault="002B4D63" w:rsidP="00CE6898">
                      <w:pPr>
                        <w:rPr>
                          <w:sz w:val="28"/>
                          <w:szCs w:val="28"/>
                        </w:rPr>
                      </w:pPr>
                      <w:r>
                        <w:rPr>
                          <w:sz w:val="28"/>
                          <w:szCs w:val="28"/>
                        </w:rPr>
                        <w:t xml:space="preserve">Neath Port Talbot Hospital Pharmacy </w:t>
                      </w:r>
                    </w:p>
                    <w:p w14:paraId="2C4C883B" w14:textId="398017C3" w:rsidR="002B4D63" w:rsidRPr="00CE6898" w:rsidRDefault="002B4D63" w:rsidP="00CE6898">
                      <w:pPr>
                        <w:rPr>
                          <w:sz w:val="28"/>
                          <w:szCs w:val="28"/>
                        </w:rPr>
                      </w:pPr>
                      <w:r>
                        <w:rPr>
                          <w:sz w:val="28"/>
                          <w:szCs w:val="28"/>
                        </w:rPr>
                        <w:t>22/04/20</w:t>
                      </w:r>
                    </w:p>
                  </w:txbxContent>
                </v:textbox>
              </v:rect>
            </w:pict>
          </mc:Fallback>
        </mc:AlternateContent>
      </w: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CE6898" w:rsidRDefault="00CE6898">
      <w:pPr>
        <w:rPr>
          <w:b/>
          <w:sz w:val="24"/>
          <w:szCs w:val="24"/>
        </w:rPr>
      </w:pPr>
    </w:p>
    <w:p w:rsidR="006C7ABF" w:rsidRDefault="006C7ABF">
      <w:pPr>
        <w:rPr>
          <w:sz w:val="24"/>
          <w:szCs w:val="24"/>
        </w:rPr>
      </w:pPr>
    </w:p>
    <w:p w:rsidR="00C43090" w:rsidRDefault="00573078">
      <w:pPr>
        <w:rPr>
          <w:b/>
          <w:sz w:val="24"/>
          <w:szCs w:val="24"/>
        </w:rPr>
      </w:pPr>
      <w:r>
        <w:rPr>
          <w:b/>
          <w:sz w:val="24"/>
          <w:szCs w:val="24"/>
        </w:rPr>
        <w:lastRenderedPageBreak/>
        <w:t>Background</w:t>
      </w:r>
    </w:p>
    <w:p w:rsidR="00573078" w:rsidRDefault="006C7ABF" w:rsidP="006C7ABF">
      <w:pPr>
        <w:rPr>
          <w:sz w:val="24"/>
          <w:szCs w:val="24"/>
        </w:rPr>
      </w:pPr>
      <w:r>
        <w:rPr>
          <w:sz w:val="24"/>
          <w:szCs w:val="24"/>
        </w:rPr>
        <w:t>Obtaining an accurate medication history is an essential part of medicines reconciliation</w:t>
      </w:r>
      <w:r w:rsidR="00307C91">
        <w:rPr>
          <w:sz w:val="24"/>
          <w:szCs w:val="24"/>
          <w:vertAlign w:val="superscript"/>
        </w:rPr>
        <w:t>1</w:t>
      </w:r>
      <w:r>
        <w:rPr>
          <w:sz w:val="24"/>
          <w:szCs w:val="24"/>
        </w:rPr>
        <w:t>. In February 2010, the National Patient Safety Agency produced a rapid response report highlighting the importance of recognising that harm can arise from the omission or delay of medication</w:t>
      </w:r>
      <w:r w:rsidR="00307C91">
        <w:rPr>
          <w:sz w:val="24"/>
          <w:szCs w:val="24"/>
          <w:vertAlign w:val="superscript"/>
        </w:rPr>
        <w:t>2</w:t>
      </w:r>
      <w:r>
        <w:rPr>
          <w:sz w:val="24"/>
          <w:szCs w:val="24"/>
        </w:rPr>
        <w:t xml:space="preserve">. </w:t>
      </w:r>
    </w:p>
    <w:p w:rsidR="00722BDF" w:rsidRDefault="006C7ABF" w:rsidP="006C7ABF">
      <w:pPr>
        <w:rPr>
          <w:sz w:val="24"/>
          <w:szCs w:val="24"/>
        </w:rPr>
      </w:pPr>
      <w:r>
        <w:rPr>
          <w:sz w:val="24"/>
          <w:szCs w:val="24"/>
        </w:rPr>
        <w:t>The role of the ward pharmacist is to ensure that the medication prescribed after admission corresponds to the medication prescribed before admission, before taking into account the process of reviewing whether it is clinically appropriate to continue such medication on admission. An accurate</w:t>
      </w:r>
      <w:r w:rsidR="00E02DD4">
        <w:rPr>
          <w:sz w:val="24"/>
          <w:szCs w:val="24"/>
        </w:rPr>
        <w:t xml:space="preserve"> medication history is</w:t>
      </w:r>
      <w:r>
        <w:rPr>
          <w:sz w:val="24"/>
          <w:szCs w:val="24"/>
        </w:rPr>
        <w:t xml:space="preserve"> essential in the first step of the medicines reconciliation process</w:t>
      </w:r>
      <w:r w:rsidR="00307C91">
        <w:rPr>
          <w:sz w:val="24"/>
          <w:szCs w:val="24"/>
          <w:vertAlign w:val="superscript"/>
        </w:rPr>
        <w:t>1</w:t>
      </w:r>
      <w:r>
        <w:rPr>
          <w:sz w:val="24"/>
          <w:szCs w:val="24"/>
        </w:rPr>
        <w:t>.</w:t>
      </w:r>
    </w:p>
    <w:p w:rsidR="00722BDF" w:rsidRDefault="00722BDF" w:rsidP="006C7ABF">
      <w:pPr>
        <w:rPr>
          <w:sz w:val="24"/>
          <w:szCs w:val="24"/>
        </w:rPr>
      </w:pPr>
      <w:r>
        <w:rPr>
          <w:sz w:val="24"/>
          <w:szCs w:val="24"/>
        </w:rPr>
        <w:t>Following the reconfiguration of Neath Port Talbot Hospital in 2012, the pharmacy department has embraced a lot of changes and has evolved alongside other departments within the hospital to provide the best care for patients with dementia. With an ageing population, the demographic of patient now seen at NPTH is a frailer patient with more complex needs taking high number of medications. Medicines reconciliation at NPTH has definitely become a more complex longer process, with patients unable to accurately confirm medication history and incomplete medicatio</w:t>
      </w:r>
      <w:r w:rsidR="00E936D5">
        <w:rPr>
          <w:sz w:val="24"/>
          <w:szCs w:val="24"/>
        </w:rPr>
        <w:t>n lists from GP surgeries</w:t>
      </w:r>
      <w:r>
        <w:rPr>
          <w:sz w:val="24"/>
          <w:szCs w:val="24"/>
        </w:rPr>
        <w:t xml:space="preserve"> </w:t>
      </w:r>
      <w:r w:rsidR="00E936D5">
        <w:rPr>
          <w:sz w:val="24"/>
          <w:szCs w:val="24"/>
        </w:rPr>
        <w:t>(</w:t>
      </w:r>
      <w:r>
        <w:rPr>
          <w:sz w:val="24"/>
          <w:szCs w:val="24"/>
        </w:rPr>
        <w:t xml:space="preserve">patients obtaining </w:t>
      </w:r>
      <w:r w:rsidR="00D75E2A">
        <w:rPr>
          <w:sz w:val="24"/>
          <w:szCs w:val="24"/>
        </w:rPr>
        <w:t>additional</w:t>
      </w:r>
      <w:r w:rsidR="00C75768">
        <w:rPr>
          <w:sz w:val="24"/>
          <w:szCs w:val="24"/>
        </w:rPr>
        <w:t xml:space="preserve"> </w:t>
      </w:r>
      <w:r>
        <w:rPr>
          <w:sz w:val="24"/>
          <w:szCs w:val="24"/>
        </w:rPr>
        <w:t>medications from specialist clinics</w:t>
      </w:r>
      <w:r w:rsidR="00E936D5">
        <w:rPr>
          <w:sz w:val="24"/>
          <w:szCs w:val="24"/>
        </w:rPr>
        <w:t>)</w:t>
      </w:r>
      <w:r>
        <w:rPr>
          <w:sz w:val="24"/>
          <w:szCs w:val="24"/>
        </w:rPr>
        <w:t>.</w:t>
      </w:r>
      <w:r w:rsidR="00636708">
        <w:rPr>
          <w:sz w:val="24"/>
          <w:szCs w:val="24"/>
        </w:rPr>
        <w:t xml:space="preserve"> </w:t>
      </w:r>
      <w:r w:rsidR="00E936D5">
        <w:rPr>
          <w:sz w:val="24"/>
          <w:szCs w:val="24"/>
        </w:rPr>
        <w:t>This has led to ward pharmacists having to use 5 or 6 information sources to obtain an accurate med</w:t>
      </w:r>
      <w:r w:rsidR="00332ACA">
        <w:rPr>
          <w:sz w:val="24"/>
          <w:szCs w:val="24"/>
        </w:rPr>
        <w:t xml:space="preserve">ication history. </w:t>
      </w:r>
      <w:r w:rsidR="001224F1">
        <w:rPr>
          <w:sz w:val="24"/>
          <w:szCs w:val="24"/>
        </w:rPr>
        <w:t xml:space="preserve">This </w:t>
      </w:r>
      <w:r w:rsidR="00C75768">
        <w:rPr>
          <w:sz w:val="24"/>
          <w:szCs w:val="24"/>
        </w:rPr>
        <w:t xml:space="preserve">process </w:t>
      </w:r>
      <w:r w:rsidR="001224F1">
        <w:rPr>
          <w:sz w:val="24"/>
          <w:szCs w:val="24"/>
        </w:rPr>
        <w:t>can be quite time consuming on a busy ward with service time restraints.</w:t>
      </w:r>
    </w:p>
    <w:p w:rsidR="0052118B" w:rsidRDefault="008A5E2A" w:rsidP="006C7ABF">
      <w:pPr>
        <w:rPr>
          <w:sz w:val="24"/>
          <w:szCs w:val="24"/>
        </w:rPr>
      </w:pPr>
      <w:r>
        <w:rPr>
          <w:sz w:val="24"/>
          <w:szCs w:val="24"/>
        </w:rPr>
        <w:t xml:space="preserve">Improving </w:t>
      </w:r>
      <w:r w:rsidR="008047C3">
        <w:rPr>
          <w:sz w:val="24"/>
          <w:szCs w:val="24"/>
        </w:rPr>
        <w:t xml:space="preserve">the </w:t>
      </w:r>
      <w:r>
        <w:rPr>
          <w:sz w:val="24"/>
          <w:szCs w:val="24"/>
        </w:rPr>
        <w:t>qualit</w:t>
      </w:r>
      <w:r w:rsidR="001767DD">
        <w:rPr>
          <w:sz w:val="24"/>
          <w:szCs w:val="24"/>
        </w:rPr>
        <w:t>y of medicines reconciliation</w:t>
      </w:r>
      <w:r>
        <w:rPr>
          <w:sz w:val="24"/>
          <w:szCs w:val="24"/>
        </w:rPr>
        <w:t xml:space="preserve"> </w:t>
      </w:r>
      <w:r w:rsidR="00B024B1">
        <w:rPr>
          <w:sz w:val="24"/>
          <w:szCs w:val="24"/>
        </w:rPr>
        <w:t>is</w:t>
      </w:r>
      <w:r w:rsidR="008047C3">
        <w:rPr>
          <w:sz w:val="24"/>
          <w:szCs w:val="24"/>
        </w:rPr>
        <w:t xml:space="preserve"> </w:t>
      </w:r>
      <w:r>
        <w:rPr>
          <w:sz w:val="24"/>
          <w:szCs w:val="24"/>
        </w:rPr>
        <w:t>fundamental to patient centr</w:t>
      </w:r>
      <w:r w:rsidR="008047C3">
        <w:rPr>
          <w:sz w:val="24"/>
          <w:szCs w:val="24"/>
        </w:rPr>
        <w:t>ed care and u</w:t>
      </w:r>
      <w:r>
        <w:rPr>
          <w:sz w:val="24"/>
          <w:szCs w:val="24"/>
        </w:rPr>
        <w:t xml:space="preserve">sing the Improvement Quality Together (IQT) framework as a guide </w:t>
      </w:r>
      <w:r w:rsidR="008047C3">
        <w:rPr>
          <w:sz w:val="24"/>
          <w:szCs w:val="24"/>
        </w:rPr>
        <w:t xml:space="preserve">will </w:t>
      </w:r>
      <w:r w:rsidR="008E5A38">
        <w:rPr>
          <w:sz w:val="24"/>
          <w:szCs w:val="24"/>
        </w:rPr>
        <w:t xml:space="preserve">not only </w:t>
      </w:r>
      <w:r w:rsidR="008047C3">
        <w:rPr>
          <w:sz w:val="24"/>
          <w:szCs w:val="24"/>
        </w:rPr>
        <w:t>help identify deficiencies with</w:t>
      </w:r>
      <w:r w:rsidR="00C43090">
        <w:rPr>
          <w:sz w:val="24"/>
          <w:szCs w:val="24"/>
        </w:rPr>
        <w:t>in</w:t>
      </w:r>
      <w:r w:rsidR="008E5A38">
        <w:rPr>
          <w:sz w:val="24"/>
          <w:szCs w:val="24"/>
        </w:rPr>
        <w:t xml:space="preserve"> our system but will help identify possible solutions to </w:t>
      </w:r>
      <w:r w:rsidR="006A4F16">
        <w:rPr>
          <w:sz w:val="24"/>
          <w:szCs w:val="24"/>
        </w:rPr>
        <w:t>augment</w:t>
      </w:r>
      <w:r w:rsidR="00C43090">
        <w:rPr>
          <w:sz w:val="24"/>
          <w:szCs w:val="24"/>
        </w:rPr>
        <w:t xml:space="preserve"> a teamwork model for improvement</w:t>
      </w:r>
      <w:r w:rsidR="008E5A38">
        <w:rPr>
          <w:sz w:val="24"/>
          <w:szCs w:val="24"/>
          <w:vertAlign w:val="superscript"/>
        </w:rPr>
        <w:t>3</w:t>
      </w:r>
      <w:r w:rsidR="00C43090">
        <w:rPr>
          <w:sz w:val="24"/>
          <w:szCs w:val="24"/>
        </w:rPr>
        <w:t>.</w:t>
      </w:r>
    </w:p>
    <w:p w:rsidR="001224F1" w:rsidRDefault="00C43090" w:rsidP="006C7ABF">
      <w:pPr>
        <w:rPr>
          <w:sz w:val="24"/>
          <w:szCs w:val="24"/>
        </w:rPr>
      </w:pPr>
      <w:r>
        <w:rPr>
          <w:sz w:val="24"/>
          <w:szCs w:val="24"/>
        </w:rPr>
        <w:t>The aim of t</w:t>
      </w:r>
      <w:r w:rsidR="001224F1">
        <w:rPr>
          <w:sz w:val="24"/>
          <w:szCs w:val="24"/>
        </w:rPr>
        <w:t>his ser</w:t>
      </w:r>
      <w:r>
        <w:rPr>
          <w:sz w:val="24"/>
          <w:szCs w:val="24"/>
        </w:rPr>
        <w:t>vice improvement project is to</w:t>
      </w:r>
      <w:r w:rsidR="001224F1">
        <w:rPr>
          <w:sz w:val="24"/>
          <w:szCs w:val="24"/>
        </w:rPr>
        <w:t xml:space="preserve"> streamline the medicines reconciliation process for patients with dementia</w:t>
      </w:r>
      <w:r w:rsidR="00E02DD4">
        <w:rPr>
          <w:sz w:val="24"/>
          <w:szCs w:val="24"/>
        </w:rPr>
        <w:t xml:space="preserve"> at NPTH</w:t>
      </w:r>
      <w:r w:rsidR="001224F1">
        <w:rPr>
          <w:sz w:val="24"/>
          <w:szCs w:val="24"/>
        </w:rPr>
        <w:t xml:space="preserve">. To reduce the time taken to retrieve an accurate medication history and </w:t>
      </w:r>
      <w:r w:rsidR="006A4F16">
        <w:rPr>
          <w:sz w:val="24"/>
          <w:szCs w:val="24"/>
        </w:rPr>
        <w:t xml:space="preserve">to </w:t>
      </w:r>
      <w:r w:rsidR="001224F1">
        <w:rPr>
          <w:sz w:val="24"/>
          <w:szCs w:val="24"/>
        </w:rPr>
        <w:t>prevent anti-dementia medications from being missed during initial clerking.</w:t>
      </w:r>
    </w:p>
    <w:p w:rsidR="00C43090" w:rsidRDefault="00C43090" w:rsidP="006C7ABF">
      <w:pPr>
        <w:rPr>
          <w:sz w:val="24"/>
          <w:szCs w:val="24"/>
        </w:rPr>
      </w:pPr>
    </w:p>
    <w:p w:rsidR="00C43090" w:rsidRDefault="00E02DD4" w:rsidP="006C7ABF">
      <w:pPr>
        <w:rPr>
          <w:b/>
          <w:sz w:val="24"/>
          <w:szCs w:val="24"/>
        </w:rPr>
      </w:pPr>
      <w:r>
        <w:rPr>
          <w:b/>
          <w:sz w:val="24"/>
          <w:szCs w:val="24"/>
        </w:rPr>
        <w:t>The Setting</w:t>
      </w:r>
    </w:p>
    <w:p w:rsidR="00866075" w:rsidRDefault="00E02DD4" w:rsidP="006C7ABF">
      <w:pPr>
        <w:rPr>
          <w:sz w:val="24"/>
          <w:szCs w:val="24"/>
        </w:rPr>
      </w:pPr>
      <w:r>
        <w:rPr>
          <w:sz w:val="24"/>
          <w:szCs w:val="24"/>
        </w:rPr>
        <w:t>With the introduction of the Welsh Clinical Portal</w:t>
      </w:r>
      <w:r w:rsidR="00542CD2">
        <w:rPr>
          <w:sz w:val="24"/>
          <w:szCs w:val="24"/>
        </w:rPr>
        <w:t xml:space="preserve"> (WCP)</w:t>
      </w:r>
      <w:r>
        <w:rPr>
          <w:sz w:val="24"/>
          <w:szCs w:val="24"/>
        </w:rPr>
        <w:t xml:space="preserve">, medicines reconciliation was deemed to be </w:t>
      </w:r>
      <w:r w:rsidR="00CB34B9">
        <w:rPr>
          <w:sz w:val="24"/>
          <w:szCs w:val="24"/>
        </w:rPr>
        <w:t>a safe</w:t>
      </w:r>
      <w:r w:rsidR="006A4F16">
        <w:rPr>
          <w:sz w:val="24"/>
          <w:szCs w:val="24"/>
        </w:rPr>
        <w:t xml:space="preserve"> and</w:t>
      </w:r>
      <w:r>
        <w:rPr>
          <w:sz w:val="24"/>
          <w:szCs w:val="24"/>
        </w:rPr>
        <w:t xml:space="preserve"> more efficient</w:t>
      </w:r>
      <w:r w:rsidR="00CB34B9">
        <w:rPr>
          <w:sz w:val="24"/>
          <w:szCs w:val="24"/>
        </w:rPr>
        <w:t xml:space="preserve"> process</w:t>
      </w:r>
      <w:r w:rsidR="006A4F16">
        <w:rPr>
          <w:sz w:val="24"/>
          <w:szCs w:val="24"/>
        </w:rPr>
        <w:t>. Allowing the medical team and</w:t>
      </w:r>
      <w:r>
        <w:rPr>
          <w:sz w:val="24"/>
          <w:szCs w:val="24"/>
        </w:rPr>
        <w:t xml:space="preserve"> pha</w:t>
      </w:r>
      <w:r w:rsidR="006A4F16">
        <w:rPr>
          <w:sz w:val="24"/>
          <w:szCs w:val="24"/>
        </w:rPr>
        <w:t xml:space="preserve">rmacy </w:t>
      </w:r>
      <w:r>
        <w:rPr>
          <w:sz w:val="24"/>
          <w:szCs w:val="24"/>
        </w:rPr>
        <w:t xml:space="preserve">access the patients GP record (past medical history, acute &amp; repeat prescriptions, medication issues, allergy status) with ease from the ward computer. </w:t>
      </w:r>
      <w:r w:rsidR="00542CD2">
        <w:rPr>
          <w:sz w:val="24"/>
          <w:szCs w:val="24"/>
        </w:rPr>
        <w:t>The WCP</w:t>
      </w:r>
      <w:r w:rsidR="002B4D63">
        <w:rPr>
          <w:sz w:val="24"/>
          <w:szCs w:val="24"/>
        </w:rPr>
        <w:t xml:space="preserve"> system has proven</w:t>
      </w:r>
      <w:r w:rsidR="00866075">
        <w:rPr>
          <w:sz w:val="24"/>
          <w:szCs w:val="24"/>
        </w:rPr>
        <w:t xml:space="preserve"> to be </w:t>
      </w:r>
      <w:r w:rsidR="00542CD2">
        <w:rPr>
          <w:sz w:val="24"/>
          <w:szCs w:val="24"/>
        </w:rPr>
        <w:t>quic</w:t>
      </w:r>
      <w:r w:rsidR="006A4F16">
        <w:rPr>
          <w:sz w:val="24"/>
          <w:szCs w:val="24"/>
        </w:rPr>
        <w:t>k and</w:t>
      </w:r>
      <w:r w:rsidR="00542CD2">
        <w:rPr>
          <w:sz w:val="24"/>
          <w:szCs w:val="24"/>
        </w:rPr>
        <w:t xml:space="preserve"> easy to access but errors can occur if not backed up with another source i.e. the patient</w:t>
      </w:r>
      <w:r w:rsidR="00862DBA">
        <w:rPr>
          <w:sz w:val="24"/>
          <w:szCs w:val="24"/>
          <w:vertAlign w:val="superscript"/>
        </w:rPr>
        <w:t>4</w:t>
      </w:r>
      <w:r w:rsidR="00542CD2">
        <w:rPr>
          <w:sz w:val="24"/>
          <w:szCs w:val="24"/>
        </w:rPr>
        <w:t xml:space="preserve">. </w:t>
      </w:r>
      <w:r w:rsidR="00866075">
        <w:rPr>
          <w:sz w:val="24"/>
          <w:szCs w:val="24"/>
        </w:rPr>
        <w:t xml:space="preserve">Discrepancies in the medication history have been witnessed in patients who have dementia, who are unable to relay their medication list. </w:t>
      </w:r>
      <w:r w:rsidR="00862DBA">
        <w:rPr>
          <w:sz w:val="24"/>
          <w:szCs w:val="24"/>
        </w:rPr>
        <w:t>Currently in the Neath Port Talbot area a</w:t>
      </w:r>
      <w:r w:rsidR="00866075">
        <w:rPr>
          <w:sz w:val="24"/>
          <w:szCs w:val="24"/>
        </w:rPr>
        <w:t>nti-dementia medication</w:t>
      </w:r>
      <w:r w:rsidR="00862DBA">
        <w:rPr>
          <w:sz w:val="24"/>
          <w:szCs w:val="24"/>
        </w:rPr>
        <w:t xml:space="preserve">s </w:t>
      </w:r>
      <w:r w:rsidR="00986D1E">
        <w:rPr>
          <w:sz w:val="24"/>
          <w:szCs w:val="24"/>
        </w:rPr>
        <w:t>are supplied by the</w:t>
      </w:r>
      <w:r w:rsidR="00866075">
        <w:rPr>
          <w:sz w:val="24"/>
          <w:szCs w:val="24"/>
        </w:rPr>
        <w:t xml:space="preserve"> specia</w:t>
      </w:r>
      <w:r w:rsidR="00862DBA">
        <w:rPr>
          <w:sz w:val="24"/>
          <w:szCs w:val="24"/>
        </w:rPr>
        <w:t>list memory clinics and</w:t>
      </w:r>
      <w:r w:rsidR="00866075">
        <w:rPr>
          <w:sz w:val="24"/>
          <w:szCs w:val="24"/>
        </w:rPr>
        <w:t xml:space="preserve"> not </w:t>
      </w:r>
      <w:r w:rsidR="00862DBA">
        <w:rPr>
          <w:sz w:val="24"/>
          <w:szCs w:val="24"/>
        </w:rPr>
        <w:t xml:space="preserve">by </w:t>
      </w:r>
      <w:r w:rsidR="00866075">
        <w:rPr>
          <w:sz w:val="24"/>
          <w:szCs w:val="24"/>
        </w:rPr>
        <w:t xml:space="preserve">the </w:t>
      </w:r>
      <w:r w:rsidR="00986D1E">
        <w:rPr>
          <w:sz w:val="24"/>
          <w:szCs w:val="24"/>
        </w:rPr>
        <w:t xml:space="preserve">patients </w:t>
      </w:r>
      <w:r w:rsidR="00866075">
        <w:rPr>
          <w:sz w:val="24"/>
          <w:szCs w:val="24"/>
        </w:rPr>
        <w:t xml:space="preserve">GP practice. </w:t>
      </w:r>
      <w:r w:rsidR="00986D1E">
        <w:rPr>
          <w:sz w:val="24"/>
          <w:szCs w:val="24"/>
        </w:rPr>
        <w:t xml:space="preserve">Therefore, if not supplied by the GP, the anti-dementia medication will not </w:t>
      </w:r>
      <w:r w:rsidR="00862DBA">
        <w:rPr>
          <w:sz w:val="24"/>
          <w:szCs w:val="24"/>
        </w:rPr>
        <w:t xml:space="preserve">be </w:t>
      </w:r>
      <w:r w:rsidR="00B024B1">
        <w:rPr>
          <w:sz w:val="24"/>
          <w:szCs w:val="24"/>
        </w:rPr>
        <w:t xml:space="preserve">present </w:t>
      </w:r>
      <w:r w:rsidR="00862DBA">
        <w:rPr>
          <w:sz w:val="24"/>
          <w:szCs w:val="24"/>
        </w:rPr>
        <w:t xml:space="preserve">on the </w:t>
      </w:r>
      <w:r w:rsidR="00B024B1">
        <w:rPr>
          <w:sz w:val="24"/>
          <w:szCs w:val="24"/>
        </w:rPr>
        <w:t xml:space="preserve">patients </w:t>
      </w:r>
      <w:r w:rsidR="00862DBA">
        <w:rPr>
          <w:sz w:val="24"/>
          <w:szCs w:val="24"/>
        </w:rPr>
        <w:t xml:space="preserve">repeat prescription and </w:t>
      </w:r>
      <w:r w:rsidR="00986D1E">
        <w:rPr>
          <w:sz w:val="24"/>
          <w:szCs w:val="24"/>
        </w:rPr>
        <w:t xml:space="preserve">during </w:t>
      </w:r>
      <w:r w:rsidR="00986D1E">
        <w:rPr>
          <w:sz w:val="24"/>
          <w:szCs w:val="24"/>
        </w:rPr>
        <w:lastRenderedPageBreak/>
        <w:t xml:space="preserve">initial clerking may get missed if </w:t>
      </w:r>
      <w:r w:rsidR="00955054">
        <w:rPr>
          <w:sz w:val="24"/>
          <w:szCs w:val="24"/>
        </w:rPr>
        <w:t xml:space="preserve">medicines reconciliation is </w:t>
      </w:r>
      <w:r w:rsidR="00986D1E">
        <w:rPr>
          <w:sz w:val="24"/>
          <w:szCs w:val="24"/>
        </w:rPr>
        <w:t xml:space="preserve">not backed up by a second </w:t>
      </w:r>
      <w:r w:rsidR="002B4D63">
        <w:rPr>
          <w:sz w:val="24"/>
          <w:szCs w:val="24"/>
        </w:rPr>
        <w:t>source. There needs to be an increase in</w:t>
      </w:r>
      <w:r w:rsidR="00862DBA">
        <w:rPr>
          <w:sz w:val="24"/>
          <w:szCs w:val="24"/>
        </w:rPr>
        <w:t xml:space="preserve"> </w:t>
      </w:r>
      <w:r w:rsidR="002B4D63">
        <w:rPr>
          <w:sz w:val="24"/>
          <w:szCs w:val="24"/>
        </w:rPr>
        <w:t xml:space="preserve">the </w:t>
      </w:r>
      <w:r w:rsidR="00862DBA">
        <w:rPr>
          <w:sz w:val="24"/>
          <w:szCs w:val="24"/>
        </w:rPr>
        <w:t>reliability of the system</w:t>
      </w:r>
      <w:r w:rsidR="00B024B1">
        <w:rPr>
          <w:sz w:val="24"/>
          <w:szCs w:val="24"/>
        </w:rPr>
        <w:t>.</w:t>
      </w:r>
    </w:p>
    <w:p w:rsidR="007D6E4E" w:rsidRDefault="007D6E4E" w:rsidP="006C7ABF">
      <w:pPr>
        <w:rPr>
          <w:b/>
          <w:sz w:val="24"/>
          <w:szCs w:val="24"/>
        </w:rPr>
      </w:pPr>
    </w:p>
    <w:p w:rsidR="007D6E4E" w:rsidRDefault="007D6E4E" w:rsidP="006C7ABF">
      <w:pPr>
        <w:rPr>
          <w:b/>
          <w:sz w:val="24"/>
          <w:szCs w:val="24"/>
        </w:rPr>
      </w:pPr>
    </w:p>
    <w:p w:rsidR="00CB34B9" w:rsidRPr="00CB34B9" w:rsidRDefault="00CB34B9" w:rsidP="006C7ABF">
      <w:pPr>
        <w:rPr>
          <w:b/>
          <w:sz w:val="24"/>
          <w:szCs w:val="24"/>
        </w:rPr>
      </w:pPr>
      <w:r w:rsidRPr="00CB34B9">
        <w:rPr>
          <w:b/>
          <w:sz w:val="24"/>
          <w:szCs w:val="24"/>
        </w:rPr>
        <w:t>The Problem</w:t>
      </w:r>
    </w:p>
    <w:p w:rsidR="00E02DD4" w:rsidRDefault="00CB34B9" w:rsidP="006C7ABF">
      <w:pPr>
        <w:rPr>
          <w:sz w:val="24"/>
          <w:szCs w:val="24"/>
        </w:rPr>
      </w:pPr>
      <w:r>
        <w:rPr>
          <w:sz w:val="24"/>
          <w:szCs w:val="24"/>
        </w:rPr>
        <w:t>The goals of anti-dementia medication are to slow symptoms of disease progression by preserving memory and functional abilities; reduce behavioural disturbance; and delay entry into institutional care settings. The BMJ Best Practice treatment algorithm states that cholinesterase inhibitors should not be stopped abruptly, as patients may experience rebound worsening of cognition</w:t>
      </w:r>
      <w:r w:rsidR="00B024B1">
        <w:rPr>
          <w:sz w:val="24"/>
          <w:szCs w:val="24"/>
          <w:vertAlign w:val="superscript"/>
        </w:rPr>
        <w:t>5</w:t>
      </w:r>
      <w:r>
        <w:rPr>
          <w:sz w:val="24"/>
          <w:szCs w:val="24"/>
        </w:rPr>
        <w:t xml:space="preserve">. A few recent events have confirmed this statement, with patients being transferred from acute hospitals missing up to 2 weeks of their anti-dementia medications. This has resulted in a worsening of dementia </w:t>
      </w:r>
      <w:r w:rsidR="00B024B1">
        <w:rPr>
          <w:sz w:val="24"/>
          <w:szCs w:val="24"/>
        </w:rPr>
        <w:t>symptoms, increase in delirium and</w:t>
      </w:r>
      <w:r>
        <w:rPr>
          <w:sz w:val="24"/>
          <w:szCs w:val="24"/>
        </w:rPr>
        <w:t xml:space="preserve"> behavioural issues</w:t>
      </w:r>
      <w:r w:rsidR="00B024B1">
        <w:rPr>
          <w:sz w:val="24"/>
          <w:szCs w:val="24"/>
        </w:rPr>
        <w:t>, upset to the patient</w:t>
      </w:r>
      <w:r w:rsidR="001767DD">
        <w:rPr>
          <w:sz w:val="24"/>
          <w:szCs w:val="24"/>
        </w:rPr>
        <w:t>’</w:t>
      </w:r>
      <w:r w:rsidR="00B024B1">
        <w:rPr>
          <w:sz w:val="24"/>
          <w:szCs w:val="24"/>
        </w:rPr>
        <w:t>s family and</w:t>
      </w:r>
      <w:r>
        <w:rPr>
          <w:sz w:val="24"/>
          <w:szCs w:val="24"/>
        </w:rPr>
        <w:t xml:space="preserve"> rapid referral to the elderly mental health team. </w:t>
      </w:r>
    </w:p>
    <w:p w:rsidR="00CB34B9" w:rsidRDefault="00B024B1" w:rsidP="006C7ABF">
      <w:pPr>
        <w:rPr>
          <w:sz w:val="24"/>
          <w:szCs w:val="24"/>
        </w:rPr>
      </w:pPr>
      <w:r>
        <w:rPr>
          <w:sz w:val="24"/>
          <w:szCs w:val="24"/>
        </w:rPr>
        <w:t>Th</w:t>
      </w:r>
      <w:r w:rsidR="002B4D63">
        <w:rPr>
          <w:sz w:val="24"/>
          <w:szCs w:val="24"/>
        </w:rPr>
        <w:t>e</w:t>
      </w:r>
      <w:r w:rsidR="00CB34B9">
        <w:rPr>
          <w:sz w:val="24"/>
          <w:szCs w:val="24"/>
        </w:rPr>
        <w:t xml:space="preserve"> problem was not in isolation to one ward. Many of my colleagues at the pharmacy department we</w:t>
      </w:r>
      <w:r>
        <w:rPr>
          <w:sz w:val="24"/>
          <w:szCs w:val="24"/>
        </w:rPr>
        <w:t>re expressing the same concern and</w:t>
      </w:r>
      <w:r w:rsidR="00CB34B9">
        <w:rPr>
          <w:sz w:val="24"/>
          <w:szCs w:val="24"/>
        </w:rPr>
        <w:t xml:space="preserve"> re-iterating the fact that medicines reconciliation was becoming a much longer process which was impacting on their ward duties. </w:t>
      </w:r>
    </w:p>
    <w:p w:rsidR="00CB34B9" w:rsidRDefault="00CB34B9" w:rsidP="006C7ABF">
      <w:pPr>
        <w:rPr>
          <w:sz w:val="24"/>
          <w:szCs w:val="24"/>
        </w:rPr>
      </w:pPr>
      <w:r>
        <w:rPr>
          <w:sz w:val="24"/>
          <w:szCs w:val="24"/>
        </w:rPr>
        <w:t>The current process is therefore potentially inefficient and putting dementia patients at risk of not receiving the right medicine at the right time. The</w:t>
      </w:r>
      <w:r w:rsidR="00B024B1">
        <w:rPr>
          <w:sz w:val="24"/>
          <w:szCs w:val="24"/>
        </w:rPr>
        <w:t xml:space="preserve"> process needs to be reviewed</w:t>
      </w:r>
      <w:r>
        <w:rPr>
          <w:sz w:val="24"/>
          <w:szCs w:val="24"/>
        </w:rPr>
        <w:t>, but before this could be done, scoping was needed</w:t>
      </w:r>
      <w:r w:rsidR="00B024B1">
        <w:rPr>
          <w:sz w:val="24"/>
          <w:szCs w:val="24"/>
        </w:rPr>
        <w:t xml:space="preserve"> to help identify the source</w:t>
      </w:r>
      <w:r>
        <w:rPr>
          <w:sz w:val="24"/>
          <w:szCs w:val="24"/>
        </w:rPr>
        <w:t xml:space="preserve"> of </w:t>
      </w:r>
      <w:r w:rsidR="00B024B1">
        <w:rPr>
          <w:sz w:val="24"/>
          <w:szCs w:val="24"/>
        </w:rPr>
        <w:t xml:space="preserve">the </w:t>
      </w:r>
      <w:r>
        <w:rPr>
          <w:sz w:val="24"/>
          <w:szCs w:val="24"/>
        </w:rPr>
        <w:t>problems and identify potential solutions.</w:t>
      </w:r>
    </w:p>
    <w:p w:rsidR="007D6E4E" w:rsidRDefault="007D6E4E" w:rsidP="006C7ABF">
      <w:pPr>
        <w:rPr>
          <w:sz w:val="24"/>
          <w:szCs w:val="24"/>
        </w:rPr>
      </w:pPr>
    </w:p>
    <w:p w:rsidR="007D6E4E" w:rsidRPr="007D6E4E" w:rsidRDefault="007D6E4E" w:rsidP="006C7ABF">
      <w:pPr>
        <w:rPr>
          <w:sz w:val="24"/>
          <w:szCs w:val="24"/>
        </w:rPr>
      </w:pPr>
    </w:p>
    <w:p w:rsidR="00E02DD4" w:rsidRDefault="00E02DD4" w:rsidP="006C7ABF">
      <w:pPr>
        <w:rPr>
          <w:b/>
          <w:sz w:val="24"/>
          <w:szCs w:val="24"/>
        </w:rPr>
      </w:pPr>
    </w:p>
    <w:p w:rsidR="00E02DD4" w:rsidRDefault="00E02DD4" w:rsidP="006C7ABF">
      <w:pPr>
        <w:rPr>
          <w:noProof/>
          <w:lang w:eastAsia="en-GB"/>
        </w:rPr>
      </w:pPr>
    </w:p>
    <w:p w:rsidR="007D6E4E" w:rsidRDefault="007D6E4E" w:rsidP="006C7ABF">
      <w:pPr>
        <w:rPr>
          <w:noProof/>
          <w:lang w:eastAsia="en-GB"/>
        </w:rPr>
      </w:pPr>
    </w:p>
    <w:p w:rsidR="007D6E4E" w:rsidRDefault="007D6E4E" w:rsidP="006C7ABF">
      <w:pPr>
        <w:rPr>
          <w:noProof/>
          <w:lang w:eastAsia="en-GB"/>
        </w:rPr>
      </w:pPr>
    </w:p>
    <w:p w:rsidR="007D6E4E" w:rsidRDefault="007D6E4E" w:rsidP="006C7ABF">
      <w:pPr>
        <w:rPr>
          <w:noProof/>
          <w:lang w:eastAsia="en-GB"/>
        </w:rPr>
      </w:pPr>
    </w:p>
    <w:p w:rsidR="007D6E4E" w:rsidRDefault="007D6E4E" w:rsidP="006C7ABF">
      <w:pPr>
        <w:rPr>
          <w:noProof/>
          <w:lang w:eastAsia="en-GB"/>
        </w:rPr>
      </w:pPr>
    </w:p>
    <w:p w:rsidR="007D6E4E" w:rsidRDefault="007D6E4E" w:rsidP="006C7ABF">
      <w:pPr>
        <w:rPr>
          <w:noProof/>
          <w:lang w:eastAsia="en-GB"/>
        </w:rPr>
      </w:pPr>
    </w:p>
    <w:p w:rsidR="00B024B1" w:rsidRDefault="00B024B1" w:rsidP="006C7ABF">
      <w:pPr>
        <w:rPr>
          <w:noProof/>
          <w:lang w:eastAsia="en-GB"/>
        </w:rPr>
      </w:pPr>
    </w:p>
    <w:p w:rsidR="00CE6898" w:rsidRDefault="00CE6898" w:rsidP="006C7ABF">
      <w:pPr>
        <w:rPr>
          <w:noProof/>
          <w:lang w:eastAsia="en-GB"/>
        </w:rPr>
      </w:pPr>
    </w:p>
    <w:p w:rsidR="00CE6898" w:rsidRDefault="00CE6898" w:rsidP="006C7ABF">
      <w:pPr>
        <w:rPr>
          <w:noProof/>
          <w:lang w:eastAsia="en-GB"/>
        </w:rPr>
      </w:pPr>
    </w:p>
    <w:p w:rsidR="002B4D63" w:rsidRDefault="002B4D63" w:rsidP="006C7ABF">
      <w:pPr>
        <w:rPr>
          <w:b/>
          <w:sz w:val="24"/>
          <w:szCs w:val="24"/>
        </w:rPr>
      </w:pPr>
    </w:p>
    <w:p w:rsidR="006C7ABF" w:rsidRPr="007D6E4E" w:rsidRDefault="007D6E4E" w:rsidP="006C7ABF">
      <w:pPr>
        <w:rPr>
          <w:b/>
          <w:sz w:val="24"/>
          <w:szCs w:val="24"/>
        </w:rPr>
      </w:pPr>
      <w:r w:rsidRPr="007D6E4E">
        <w:rPr>
          <w:b/>
          <w:sz w:val="24"/>
          <w:szCs w:val="24"/>
        </w:rPr>
        <w:lastRenderedPageBreak/>
        <w:t>Scoping</w:t>
      </w:r>
    </w:p>
    <w:p w:rsidR="00722BDF" w:rsidRDefault="007D6E4E" w:rsidP="006C7ABF">
      <w:pPr>
        <w:rPr>
          <w:sz w:val="24"/>
          <w:szCs w:val="24"/>
        </w:rPr>
      </w:pPr>
      <w:r>
        <w:rPr>
          <w:sz w:val="24"/>
          <w:szCs w:val="24"/>
        </w:rPr>
        <w:t xml:space="preserve">Initial retrospective data collection was undertaken between </w:t>
      </w:r>
      <w:proofErr w:type="gramStart"/>
      <w:r>
        <w:rPr>
          <w:sz w:val="24"/>
          <w:szCs w:val="24"/>
        </w:rPr>
        <w:t>January</w:t>
      </w:r>
      <w:proofErr w:type="gramEnd"/>
      <w:r>
        <w:rPr>
          <w:sz w:val="24"/>
          <w:szCs w:val="24"/>
        </w:rPr>
        <w:t xml:space="preserve"> 2018-2019 to identify the scale of the problem.</w:t>
      </w:r>
    </w:p>
    <w:p w:rsidR="007D6E4E" w:rsidRDefault="007D6E4E" w:rsidP="006C7ABF">
      <w:pPr>
        <w:rPr>
          <w:sz w:val="24"/>
          <w:szCs w:val="24"/>
        </w:rPr>
      </w:pPr>
    </w:p>
    <w:tbl>
      <w:tblPr>
        <w:tblW w:w="9062" w:type="dxa"/>
        <w:tblLook w:val="04A0" w:firstRow="1" w:lastRow="0" w:firstColumn="1" w:lastColumn="0" w:noHBand="0" w:noVBand="1"/>
      </w:tblPr>
      <w:tblGrid>
        <w:gridCol w:w="1362"/>
        <w:gridCol w:w="952"/>
        <w:gridCol w:w="1163"/>
        <w:gridCol w:w="1475"/>
        <w:gridCol w:w="1984"/>
        <w:gridCol w:w="2126"/>
      </w:tblGrid>
      <w:tr w:rsidR="007D6E4E" w:rsidRPr="00D73D7D" w:rsidTr="002B4D63">
        <w:trPr>
          <w:trHeight w:val="2715"/>
        </w:trPr>
        <w:tc>
          <w:tcPr>
            <w:tcW w:w="136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Anti-dementia medicine</w:t>
            </w:r>
          </w:p>
        </w:tc>
        <w:tc>
          <w:tcPr>
            <w:tcW w:w="952" w:type="dxa"/>
            <w:tcBorders>
              <w:top w:val="single" w:sz="8" w:space="0" w:color="auto"/>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Number of patients</w:t>
            </w:r>
          </w:p>
        </w:tc>
        <w:tc>
          <w:tcPr>
            <w:tcW w:w="1163" w:type="dxa"/>
            <w:tcBorders>
              <w:top w:val="single" w:sz="8" w:space="0" w:color="auto"/>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Newly Prescribed</w:t>
            </w:r>
          </w:p>
        </w:tc>
        <w:tc>
          <w:tcPr>
            <w:tcW w:w="1475" w:type="dxa"/>
            <w:tcBorders>
              <w:top w:val="single" w:sz="8" w:space="0" w:color="auto"/>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Medicine listed on GP medication history</w:t>
            </w:r>
          </w:p>
        </w:tc>
        <w:tc>
          <w:tcPr>
            <w:tcW w:w="1984" w:type="dxa"/>
            <w:tcBorders>
              <w:top w:val="single" w:sz="8" w:space="0" w:color="auto"/>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 xml:space="preserve">Medicine </w:t>
            </w:r>
            <w:r w:rsidRPr="00D73D7D">
              <w:rPr>
                <w:rFonts w:ascii="Calibri" w:eastAsia="Times New Roman" w:hAnsi="Calibri" w:cs="Calibri"/>
                <w:b/>
                <w:bCs/>
                <w:color w:val="000000"/>
                <w:lang w:eastAsia="en-GB"/>
              </w:rPr>
              <w:t>not</w:t>
            </w:r>
            <w:r w:rsidRPr="00D73D7D">
              <w:rPr>
                <w:rFonts w:ascii="Calibri" w:eastAsia="Times New Roman" w:hAnsi="Calibri" w:cs="Calibri"/>
                <w:color w:val="000000"/>
                <w:lang w:eastAsia="en-GB"/>
              </w:rPr>
              <w:t xml:space="preserve"> listed on GP medication history</w:t>
            </w:r>
          </w:p>
        </w:tc>
        <w:tc>
          <w:tcPr>
            <w:tcW w:w="2126" w:type="dxa"/>
            <w:tcBorders>
              <w:top w:val="single" w:sz="8" w:space="0" w:color="auto"/>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Medication missed during clerking/medicines reconciliation</w:t>
            </w:r>
          </w:p>
        </w:tc>
      </w:tr>
      <w:tr w:rsidR="007D6E4E" w:rsidRPr="00D73D7D" w:rsidTr="002B4D63">
        <w:trPr>
          <w:trHeight w:val="615"/>
        </w:trPr>
        <w:tc>
          <w:tcPr>
            <w:tcW w:w="1362" w:type="dxa"/>
            <w:tcBorders>
              <w:top w:val="nil"/>
              <w:left w:val="single" w:sz="8" w:space="0" w:color="auto"/>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Donepezil</w:t>
            </w:r>
          </w:p>
        </w:tc>
        <w:tc>
          <w:tcPr>
            <w:tcW w:w="952"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22</w:t>
            </w:r>
          </w:p>
        </w:tc>
        <w:tc>
          <w:tcPr>
            <w:tcW w:w="1163"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c>
          <w:tcPr>
            <w:tcW w:w="1475"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6</w:t>
            </w:r>
          </w:p>
        </w:tc>
        <w:tc>
          <w:tcPr>
            <w:tcW w:w="1984"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15</w:t>
            </w:r>
          </w:p>
        </w:tc>
        <w:tc>
          <w:tcPr>
            <w:tcW w:w="2126"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5</w:t>
            </w:r>
          </w:p>
        </w:tc>
      </w:tr>
      <w:tr w:rsidR="007D6E4E" w:rsidRPr="00D73D7D" w:rsidTr="002B4D63">
        <w:trPr>
          <w:trHeight w:val="615"/>
        </w:trPr>
        <w:tc>
          <w:tcPr>
            <w:tcW w:w="1362" w:type="dxa"/>
            <w:tcBorders>
              <w:top w:val="nil"/>
              <w:left w:val="single" w:sz="8" w:space="0" w:color="auto"/>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proofErr w:type="spellStart"/>
            <w:r w:rsidRPr="00D73D7D">
              <w:rPr>
                <w:rFonts w:ascii="Calibri" w:eastAsia="Times New Roman" w:hAnsi="Calibri" w:cs="Calibri"/>
                <w:color w:val="000000"/>
                <w:lang w:eastAsia="en-GB"/>
              </w:rPr>
              <w:t>Rivastigmine</w:t>
            </w:r>
            <w:proofErr w:type="spellEnd"/>
          </w:p>
        </w:tc>
        <w:tc>
          <w:tcPr>
            <w:tcW w:w="952"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16</w:t>
            </w:r>
          </w:p>
        </w:tc>
        <w:tc>
          <w:tcPr>
            <w:tcW w:w="1163"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c>
          <w:tcPr>
            <w:tcW w:w="1475"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4</w:t>
            </w:r>
          </w:p>
        </w:tc>
        <w:tc>
          <w:tcPr>
            <w:tcW w:w="1984"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11</w:t>
            </w:r>
          </w:p>
        </w:tc>
        <w:tc>
          <w:tcPr>
            <w:tcW w:w="2126"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r>
      <w:tr w:rsidR="007D6E4E" w:rsidRPr="00D73D7D" w:rsidTr="002B4D63">
        <w:trPr>
          <w:trHeight w:val="615"/>
        </w:trPr>
        <w:tc>
          <w:tcPr>
            <w:tcW w:w="1362" w:type="dxa"/>
            <w:tcBorders>
              <w:top w:val="nil"/>
              <w:left w:val="single" w:sz="8" w:space="0" w:color="auto"/>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proofErr w:type="spellStart"/>
            <w:r w:rsidRPr="00D73D7D">
              <w:rPr>
                <w:rFonts w:ascii="Calibri" w:eastAsia="Times New Roman" w:hAnsi="Calibri" w:cs="Calibri"/>
                <w:color w:val="000000"/>
                <w:lang w:eastAsia="en-GB"/>
              </w:rPr>
              <w:t>Memantine</w:t>
            </w:r>
            <w:proofErr w:type="spellEnd"/>
          </w:p>
        </w:tc>
        <w:tc>
          <w:tcPr>
            <w:tcW w:w="952"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12</w:t>
            </w:r>
          </w:p>
        </w:tc>
        <w:tc>
          <w:tcPr>
            <w:tcW w:w="1163"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4</w:t>
            </w:r>
          </w:p>
        </w:tc>
        <w:tc>
          <w:tcPr>
            <w:tcW w:w="1475"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c>
          <w:tcPr>
            <w:tcW w:w="1984"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7</w:t>
            </w:r>
          </w:p>
        </w:tc>
        <w:tc>
          <w:tcPr>
            <w:tcW w:w="2126"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2</w:t>
            </w:r>
          </w:p>
        </w:tc>
      </w:tr>
      <w:tr w:rsidR="007D6E4E" w:rsidRPr="00D73D7D" w:rsidTr="002B4D63">
        <w:trPr>
          <w:trHeight w:val="615"/>
        </w:trPr>
        <w:tc>
          <w:tcPr>
            <w:tcW w:w="1362" w:type="dxa"/>
            <w:tcBorders>
              <w:top w:val="nil"/>
              <w:left w:val="single" w:sz="8" w:space="0" w:color="auto"/>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proofErr w:type="spellStart"/>
            <w:r w:rsidRPr="00D73D7D">
              <w:rPr>
                <w:rFonts w:ascii="Calibri" w:eastAsia="Times New Roman" w:hAnsi="Calibri" w:cs="Calibri"/>
                <w:color w:val="000000"/>
                <w:lang w:eastAsia="en-GB"/>
              </w:rPr>
              <w:t>Galantamine</w:t>
            </w:r>
            <w:proofErr w:type="spellEnd"/>
          </w:p>
        </w:tc>
        <w:tc>
          <w:tcPr>
            <w:tcW w:w="952"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4</w:t>
            </w:r>
          </w:p>
        </w:tc>
        <w:tc>
          <w:tcPr>
            <w:tcW w:w="1163"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c>
          <w:tcPr>
            <w:tcW w:w="1475"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0</w:t>
            </w:r>
          </w:p>
        </w:tc>
        <w:tc>
          <w:tcPr>
            <w:tcW w:w="1984"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3</w:t>
            </w:r>
          </w:p>
        </w:tc>
        <w:tc>
          <w:tcPr>
            <w:tcW w:w="2126" w:type="dxa"/>
            <w:tcBorders>
              <w:top w:val="nil"/>
              <w:left w:val="nil"/>
              <w:bottom w:val="single" w:sz="8" w:space="0" w:color="auto"/>
              <w:right w:val="single" w:sz="8" w:space="0" w:color="auto"/>
            </w:tcBorders>
            <w:shd w:val="clear" w:color="auto" w:fill="auto"/>
            <w:vAlign w:val="center"/>
            <w:hideMark/>
          </w:tcPr>
          <w:p w:rsidR="007D6E4E" w:rsidRPr="00D73D7D" w:rsidRDefault="007D6E4E" w:rsidP="002B4D63">
            <w:pPr>
              <w:spacing w:after="0" w:line="240" w:lineRule="auto"/>
              <w:jc w:val="center"/>
              <w:rPr>
                <w:rFonts w:ascii="Calibri" w:eastAsia="Times New Roman" w:hAnsi="Calibri" w:cs="Calibri"/>
                <w:color w:val="000000"/>
                <w:lang w:eastAsia="en-GB"/>
              </w:rPr>
            </w:pPr>
            <w:r w:rsidRPr="00D73D7D">
              <w:rPr>
                <w:rFonts w:ascii="Calibri" w:eastAsia="Times New Roman" w:hAnsi="Calibri" w:cs="Calibri"/>
                <w:color w:val="000000"/>
                <w:lang w:eastAsia="en-GB"/>
              </w:rPr>
              <w:t>1</w:t>
            </w:r>
          </w:p>
        </w:tc>
      </w:tr>
    </w:tbl>
    <w:p w:rsidR="007D6E4E" w:rsidRDefault="007D6E4E" w:rsidP="006C7ABF">
      <w:pPr>
        <w:rPr>
          <w:sz w:val="24"/>
          <w:szCs w:val="24"/>
        </w:rPr>
      </w:pPr>
    </w:p>
    <w:p w:rsidR="007D6E4E" w:rsidRDefault="007D6E4E" w:rsidP="006C7ABF">
      <w:pPr>
        <w:rPr>
          <w:sz w:val="24"/>
          <w:szCs w:val="24"/>
        </w:rPr>
      </w:pPr>
    </w:p>
    <w:p w:rsidR="007D6E4E" w:rsidRDefault="007D6E4E" w:rsidP="006C7ABF">
      <w:pPr>
        <w:rPr>
          <w:sz w:val="24"/>
          <w:szCs w:val="24"/>
        </w:rPr>
      </w:pPr>
    </w:p>
    <w:p w:rsidR="007D6E4E" w:rsidRDefault="007D6E4E" w:rsidP="006C7ABF">
      <w:pPr>
        <w:rPr>
          <w:sz w:val="24"/>
          <w:szCs w:val="24"/>
        </w:rPr>
      </w:pPr>
      <w:r>
        <w:rPr>
          <w:noProof/>
          <w:lang w:eastAsia="en-GB"/>
        </w:rPr>
        <w:drawing>
          <wp:inline distT="0" distB="0" distL="0" distR="0" wp14:anchorId="5BAE79D6" wp14:editId="4F84E8AC">
            <wp:extent cx="5731510" cy="3108960"/>
            <wp:effectExtent l="0" t="0" r="2540" b="1524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71D28" w:rsidRDefault="00F71D28" w:rsidP="006C7ABF">
      <w:pPr>
        <w:rPr>
          <w:sz w:val="24"/>
          <w:szCs w:val="24"/>
        </w:rPr>
      </w:pPr>
    </w:p>
    <w:p w:rsidR="00F71D28" w:rsidRDefault="001767DD" w:rsidP="006C7ABF">
      <w:pPr>
        <w:rPr>
          <w:sz w:val="24"/>
          <w:szCs w:val="24"/>
        </w:rPr>
      </w:pPr>
      <w:r>
        <w:rPr>
          <w:sz w:val="24"/>
          <w:szCs w:val="24"/>
        </w:rPr>
        <w:lastRenderedPageBreak/>
        <w:t>Following the data collection and</w:t>
      </w:r>
      <w:r w:rsidR="00F71D28">
        <w:rPr>
          <w:sz w:val="24"/>
          <w:szCs w:val="24"/>
        </w:rPr>
        <w:t xml:space="preserve"> seeing the number of missed anti-dementia medication during medicines reconciliation, Pareto analysis was used to identify where our efforts should be focused. Pareto theory states that 80% of the problems are often caused by 20% of factors; identifying the 20% via Pareto analysis was therefore a worthwhile exercise.</w:t>
      </w:r>
    </w:p>
    <w:p w:rsidR="00F71D28" w:rsidRDefault="00F71D28" w:rsidP="006C7ABF">
      <w:pPr>
        <w:rPr>
          <w:sz w:val="24"/>
          <w:szCs w:val="24"/>
        </w:rPr>
      </w:pPr>
      <w:r>
        <w:rPr>
          <w:sz w:val="24"/>
          <w:szCs w:val="24"/>
        </w:rPr>
        <w:t xml:space="preserve"> </w:t>
      </w:r>
      <w:r>
        <w:rPr>
          <w:noProof/>
          <w:lang w:eastAsia="en-GB"/>
        </w:rPr>
        <w:drawing>
          <wp:inline distT="0" distB="0" distL="0" distR="0" wp14:anchorId="02394C24" wp14:editId="6B2AB646">
            <wp:extent cx="5731510" cy="3306726"/>
            <wp:effectExtent l="0" t="0" r="2540" b="825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F71D28" w:rsidRDefault="00694C7A" w:rsidP="006C7ABF">
      <w:pPr>
        <w:rPr>
          <w:sz w:val="24"/>
          <w:szCs w:val="24"/>
        </w:rPr>
      </w:pPr>
      <w:r>
        <w:rPr>
          <w:noProof/>
          <w:lang w:eastAsia="en-GB"/>
        </w:rPr>
        <w:drawing>
          <wp:inline distT="0" distB="0" distL="0" distR="0" wp14:anchorId="0306326E" wp14:editId="232BAB0A">
            <wp:extent cx="5731510" cy="3285461"/>
            <wp:effectExtent l="0" t="0" r="2540" b="1079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D022C" w:rsidRDefault="002D022C" w:rsidP="006C7ABF">
      <w:pPr>
        <w:rPr>
          <w:sz w:val="24"/>
          <w:szCs w:val="24"/>
        </w:rPr>
      </w:pPr>
    </w:p>
    <w:p w:rsidR="00F71D28" w:rsidRDefault="00F71D28" w:rsidP="006C7ABF">
      <w:pPr>
        <w:rPr>
          <w:sz w:val="24"/>
          <w:szCs w:val="24"/>
        </w:rPr>
      </w:pPr>
      <w:r>
        <w:rPr>
          <w:sz w:val="24"/>
          <w:szCs w:val="24"/>
        </w:rPr>
        <w:t xml:space="preserve">Unsurprisingly, Pareto analysis identified that 80% of our problem originated from the anti-dementia medication not </w:t>
      </w:r>
      <w:r w:rsidR="00694C7A">
        <w:rPr>
          <w:sz w:val="24"/>
          <w:szCs w:val="24"/>
        </w:rPr>
        <w:t xml:space="preserve">being </w:t>
      </w:r>
      <w:r>
        <w:rPr>
          <w:sz w:val="24"/>
          <w:szCs w:val="24"/>
        </w:rPr>
        <w:t>listed on th</w:t>
      </w:r>
      <w:r w:rsidR="00694C7A">
        <w:rPr>
          <w:sz w:val="24"/>
          <w:szCs w:val="24"/>
        </w:rPr>
        <w:t>e GP repeat prescription (not present on</w:t>
      </w:r>
      <w:r>
        <w:rPr>
          <w:sz w:val="24"/>
          <w:szCs w:val="24"/>
        </w:rPr>
        <w:t xml:space="preserve"> the Welsh Clinical Portal). </w:t>
      </w:r>
    </w:p>
    <w:p w:rsidR="00FB1BAF" w:rsidRDefault="00FB1BAF" w:rsidP="006C7ABF">
      <w:pPr>
        <w:rPr>
          <w:sz w:val="24"/>
          <w:szCs w:val="24"/>
        </w:rPr>
      </w:pPr>
      <w:r>
        <w:rPr>
          <w:sz w:val="24"/>
          <w:szCs w:val="24"/>
        </w:rPr>
        <w:lastRenderedPageBreak/>
        <w:t>The next task was to identify inefficiencies in our medicines reconciliation process in dementia patients. To understand our process, a process map was constructed.</w:t>
      </w:r>
    </w:p>
    <w:p w:rsidR="003952C1" w:rsidRDefault="003952C1" w:rsidP="00FB1BAF">
      <w:pPr>
        <w:rPr>
          <w:sz w:val="40"/>
          <w:szCs w:val="40"/>
        </w:rPr>
      </w:pPr>
    </w:p>
    <w:p w:rsidR="003952C1" w:rsidRDefault="003952C1" w:rsidP="00FB1BAF">
      <w:pPr>
        <w:rPr>
          <w:sz w:val="40"/>
          <w:szCs w:val="40"/>
        </w:rPr>
      </w:pPr>
    </w:p>
    <w:p w:rsidR="00FB1BAF" w:rsidRPr="00FB1BAF" w:rsidRDefault="00FB1BAF" w:rsidP="00FB1BAF">
      <w:pPr>
        <w:rPr>
          <w:sz w:val="40"/>
          <w:szCs w:val="40"/>
        </w:rPr>
      </w:pPr>
      <w:r w:rsidRPr="00FB1BAF">
        <w:rPr>
          <w:sz w:val="40"/>
          <w:szCs w:val="40"/>
        </w:rPr>
        <w:t xml:space="preserve">Process map </w:t>
      </w:r>
    </w:p>
    <w:p w:rsidR="00FB1BAF" w:rsidRPr="00FB1BAF" w:rsidRDefault="00FB1BAF" w:rsidP="00FB1BAF">
      <w:pPr>
        <w:rPr>
          <w:sz w:val="48"/>
          <w:szCs w:val="48"/>
        </w:rPr>
      </w:pPr>
      <w:r w:rsidRPr="00FB1BAF">
        <w:rPr>
          <w:noProof/>
          <w:sz w:val="48"/>
          <w:szCs w:val="48"/>
          <w:lang w:eastAsia="en-GB"/>
        </w:rPr>
        <mc:AlternateContent>
          <mc:Choice Requires="wps">
            <w:drawing>
              <wp:anchor distT="0" distB="0" distL="114300" distR="114300" simplePos="0" relativeHeight="251660288" behindDoc="1" locked="0" layoutInCell="1" allowOverlap="1" wp14:anchorId="165AD10C" wp14:editId="35128137">
                <wp:simplePos x="0" y="0"/>
                <wp:positionH relativeFrom="column">
                  <wp:posOffset>1721692</wp:posOffset>
                </wp:positionH>
                <wp:positionV relativeFrom="paragraph">
                  <wp:posOffset>188743</wp:posOffset>
                </wp:positionV>
                <wp:extent cx="3800475" cy="988828"/>
                <wp:effectExtent l="0" t="0" r="28575" b="20955"/>
                <wp:wrapNone/>
                <wp:docPr id="7" name="Rectangle 7"/>
                <wp:cNvGraphicFramePr/>
                <a:graphic xmlns:a="http://schemas.openxmlformats.org/drawingml/2006/main">
                  <a:graphicData uri="http://schemas.microsoft.com/office/word/2010/wordprocessingShape">
                    <wps:wsp>
                      <wps:cNvSpPr/>
                      <wps:spPr>
                        <a:xfrm>
                          <a:off x="0" y="0"/>
                          <a:ext cx="3800475" cy="988828"/>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 xml:space="preserve">Interview patient/family/carer to obtain list of current medications &amp; where possible check compliance and obtain consent to access GP record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5AD10C" id="Rectangle 7" o:spid="_x0000_s1027" style="position:absolute;margin-left:135.55pt;margin-top:14.85pt;width:299.25pt;height:77.8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" fillcolor="#5b9bd5" strokecolor="#41719c" strokeweight="1pt">
                <v:textbox>
                  <w:txbxContent>
                    <w:p w14:paraId="3DA28B97"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 xml:space="preserve">Interview patient/family/carer to obtain list of current medications &amp; where possible check compliance and obtain consent to access GP record </w:t>
                      </w:r>
                    </w:p>
                  </w:txbxContent>
                </v:textbox>
              </v:rect>
            </w:pict>
          </mc:Fallback>
        </mc:AlternateContent>
      </w:r>
      <w:r w:rsidRPr="00FB1BAF">
        <w:rPr>
          <w:noProof/>
          <w:sz w:val="48"/>
          <w:szCs w:val="48"/>
          <w:lang w:eastAsia="en-GB"/>
        </w:rPr>
        <mc:AlternateContent>
          <mc:Choice Requires="wps">
            <w:drawing>
              <wp:anchor distT="0" distB="0" distL="114300" distR="114300" simplePos="0" relativeHeight="251659264" behindDoc="1" locked="0" layoutInCell="1" allowOverlap="1" wp14:anchorId="21F3FC3D" wp14:editId="28208129">
                <wp:simplePos x="0" y="0"/>
                <wp:positionH relativeFrom="column">
                  <wp:posOffset>10633</wp:posOffset>
                </wp:positionH>
                <wp:positionV relativeFrom="paragraph">
                  <wp:posOffset>159179</wp:posOffset>
                </wp:positionV>
                <wp:extent cx="1137285" cy="976940"/>
                <wp:effectExtent l="0" t="0" r="24765" b="13970"/>
                <wp:wrapNone/>
                <wp:docPr id="6" name="Rectangle 6"/>
                <wp:cNvGraphicFramePr/>
                <a:graphic xmlns:a="http://schemas.openxmlformats.org/drawingml/2006/main">
                  <a:graphicData uri="http://schemas.microsoft.com/office/word/2010/wordprocessingShape">
                    <wps:wsp>
                      <wps:cNvSpPr/>
                      <wps:spPr>
                        <a:xfrm>
                          <a:off x="0" y="0"/>
                          <a:ext cx="1137285" cy="976940"/>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Patient admitted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F3FC3D" id="Rectangle 6" o:spid="_x0000_s1028" style="position:absolute;margin-left:.85pt;margin-top:12.55pt;width:89.55pt;height:76.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" fillcolor="#5b9bd5" strokecolor="#41719c" strokeweight="1pt">
                <v:textbox>
                  <w:txbxContent>
                    <w:p w14:paraId="40C7A447"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Patient admitted</w:t>
                      </w:r>
                    </w:p>
                  </w:txbxContent>
                </v:textbox>
              </v:rect>
            </w:pict>
          </mc:Fallback>
        </mc:AlternateContent>
      </w:r>
    </w:p>
    <w:p w:rsidR="00FB1BAF" w:rsidRPr="00FB1BAF" w:rsidRDefault="00FB1BAF" w:rsidP="00FB1BAF">
      <w:pPr>
        <w:rPr>
          <w:sz w:val="48"/>
          <w:szCs w:val="48"/>
        </w:rPr>
      </w:pPr>
      <w:r w:rsidRPr="00FB1BAF">
        <w:rPr>
          <w:noProof/>
          <w:sz w:val="36"/>
          <w:szCs w:val="36"/>
          <w:lang w:eastAsia="en-GB"/>
        </w:rPr>
        <mc:AlternateContent>
          <mc:Choice Requires="wps">
            <w:drawing>
              <wp:anchor distT="0" distB="0" distL="114300" distR="114300" simplePos="0" relativeHeight="251670528" behindDoc="0" locked="0" layoutInCell="1" allowOverlap="1" wp14:anchorId="0207C2F0" wp14:editId="7ECE17C6">
                <wp:simplePos x="0" y="0"/>
                <wp:positionH relativeFrom="column">
                  <wp:posOffset>1158949</wp:posOffset>
                </wp:positionH>
                <wp:positionV relativeFrom="paragraph">
                  <wp:posOffset>145356</wp:posOffset>
                </wp:positionV>
                <wp:extent cx="563525" cy="0"/>
                <wp:effectExtent l="0" t="95250" r="0" b="95250"/>
                <wp:wrapNone/>
                <wp:docPr id="24" name="Straight Arrow Connector 24"/>
                <wp:cNvGraphicFramePr/>
                <a:graphic xmlns:a="http://schemas.openxmlformats.org/drawingml/2006/main">
                  <a:graphicData uri="http://schemas.microsoft.com/office/word/2010/wordprocessingShape">
                    <wps:wsp>
                      <wps:cNvCnPr/>
                      <wps:spPr>
                        <a:xfrm>
                          <a:off x="0" y="0"/>
                          <a:ext cx="563525"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5B01B0D4" id="Straight Arrow Connector 24" o:spid="_x0000_s1026" type="#_x0000_t32" style="position:absolute;margin-left:91.25pt;margin-top:11.45pt;width:44.35pt;height:0;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" strokecolor="windowText" strokeweight="2.25pt">
                <v:stroke endarrow="block" joinstyle="miter"/>
              </v:shape>
            </w:pict>
          </mc:Fallback>
        </mc:AlternateContent>
      </w:r>
      <w:r w:rsidRPr="00FB1BAF">
        <w:rPr>
          <w:noProof/>
          <w:sz w:val="36"/>
          <w:szCs w:val="36"/>
          <w:lang w:eastAsia="en-GB"/>
        </w:rPr>
        <mc:AlternateContent>
          <mc:Choice Requires="wps">
            <w:drawing>
              <wp:anchor distT="0" distB="0" distL="114300" distR="114300" simplePos="0" relativeHeight="251668480" behindDoc="0" locked="0" layoutInCell="1" allowOverlap="1" wp14:anchorId="4372F5AD" wp14:editId="2C47CA3C">
                <wp:simplePos x="0" y="0"/>
                <wp:positionH relativeFrom="column">
                  <wp:posOffset>7191375</wp:posOffset>
                </wp:positionH>
                <wp:positionV relativeFrom="paragraph">
                  <wp:posOffset>4145915</wp:posOffset>
                </wp:positionV>
                <wp:extent cx="390525" cy="0"/>
                <wp:effectExtent l="0" t="95250" r="0" b="95250"/>
                <wp:wrapNone/>
                <wp:docPr id="21" name="Straight Arrow Connector 21"/>
                <wp:cNvGraphicFramePr/>
                <a:graphic xmlns:a="http://schemas.openxmlformats.org/drawingml/2006/main">
                  <a:graphicData uri="http://schemas.microsoft.com/office/word/2010/wordprocessingShape">
                    <wps:wsp>
                      <wps:cNvCnPr/>
                      <wps:spPr>
                        <a:xfrm>
                          <a:off x="0" y="0"/>
                          <a:ext cx="390525"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55C5C01F" id="Straight Arrow Connector 21" o:spid="_x0000_s1026" type="#_x0000_t32" style="position:absolute;margin-left:566.25pt;margin-top:326.45pt;width:30.7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" strokecolor="windowText" strokeweight="2.25pt">
                <v:stroke endarrow="block" joinstyle="miter"/>
              </v:shape>
            </w:pict>
          </mc:Fallback>
        </mc:AlternateContent>
      </w:r>
      <w:r w:rsidRPr="00FB1BAF">
        <w:rPr>
          <w:noProof/>
          <w:sz w:val="36"/>
          <w:szCs w:val="36"/>
          <w:lang w:eastAsia="en-GB"/>
        </w:rPr>
        <mc:AlternateContent>
          <mc:Choice Requires="wps">
            <w:drawing>
              <wp:anchor distT="0" distB="0" distL="114300" distR="114300" simplePos="0" relativeHeight="251666432" behindDoc="0" locked="0" layoutInCell="1" allowOverlap="1" wp14:anchorId="59263836" wp14:editId="2A475658">
                <wp:simplePos x="0" y="0"/>
                <wp:positionH relativeFrom="column">
                  <wp:posOffset>8029575</wp:posOffset>
                </wp:positionH>
                <wp:positionV relativeFrom="paragraph">
                  <wp:posOffset>2021840</wp:posOffset>
                </wp:positionV>
                <wp:extent cx="0" cy="371475"/>
                <wp:effectExtent l="19050" t="0" r="19050" b="28575"/>
                <wp:wrapNone/>
                <wp:docPr id="16" name="Straight Connector 16"/>
                <wp:cNvGraphicFramePr/>
                <a:graphic xmlns:a="http://schemas.openxmlformats.org/drawingml/2006/main">
                  <a:graphicData uri="http://schemas.microsoft.com/office/word/2010/wordprocessingShape">
                    <wps:wsp>
                      <wps:cNvCnPr/>
                      <wps:spPr>
                        <a:xfrm>
                          <a:off x="0" y="0"/>
                          <a:ext cx="0" cy="371475"/>
                        </a:xfrm>
                        <a:prstGeom prst="line">
                          <a:avLst/>
                        </a:prstGeom>
                        <a:noFill/>
                        <a:ln w="28575" cap="flat" cmpd="sng" algn="ctr">
                          <a:solidFill>
                            <a:sysClr val="windowText" lastClr="000000"/>
                          </a:solidFill>
                          <a:prstDash val="solid"/>
                          <a:miter lim="800000"/>
                        </a:ln>
                        <a:effectLst/>
                      </wps:spPr>
                      <wps:bodyPr/>
                    </wps:wsp>
                  </a:graphicData>
                </a:graphic>
              </wp:anchor>
            </w:drawing>
          </mc:Choice>
          <mc:Fallback>
            <w:pict>
              <v:line w14:anchorId="3A500932" id="Straight Connector 16"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632.25pt,159.2pt" to="632.25pt,18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" strokecolor="windowText" strokeweight="2.25pt">
                <v:stroke joinstyle="miter"/>
              </v:line>
            </w:pict>
          </mc:Fallback>
        </mc:AlternateContent>
      </w:r>
    </w:p>
    <w:p w:rsidR="00FB1BAF" w:rsidRPr="00FB1BAF" w:rsidRDefault="00FB1BAF" w:rsidP="00FB1BAF">
      <w:pPr>
        <w:rPr>
          <w:sz w:val="18"/>
          <w:szCs w:val="18"/>
        </w:rPr>
      </w:pPr>
      <w:r w:rsidRPr="00FB1BAF">
        <w:rPr>
          <w:noProof/>
          <w:sz w:val="48"/>
          <w:szCs w:val="48"/>
          <w:lang w:eastAsia="en-GB"/>
        </w:rPr>
        <mc:AlternateContent>
          <mc:Choice Requires="wps">
            <w:drawing>
              <wp:anchor distT="0" distB="0" distL="114300" distR="114300" simplePos="0" relativeHeight="251673600" behindDoc="0" locked="0" layoutInCell="1" allowOverlap="1" wp14:anchorId="0DC848EF" wp14:editId="57A2BFEE">
                <wp:simplePos x="0" y="0"/>
                <wp:positionH relativeFrom="column">
                  <wp:posOffset>4157330</wp:posOffset>
                </wp:positionH>
                <wp:positionV relativeFrom="paragraph">
                  <wp:posOffset>3065485</wp:posOffset>
                </wp:positionV>
                <wp:extent cx="318977" cy="0"/>
                <wp:effectExtent l="0" t="95250" r="0" b="95250"/>
                <wp:wrapNone/>
                <wp:docPr id="5" name="Straight Arrow Connector 5"/>
                <wp:cNvGraphicFramePr/>
                <a:graphic xmlns:a="http://schemas.openxmlformats.org/drawingml/2006/main">
                  <a:graphicData uri="http://schemas.microsoft.com/office/word/2010/wordprocessingShape">
                    <wps:wsp>
                      <wps:cNvCnPr/>
                      <wps:spPr>
                        <a:xfrm>
                          <a:off x="0" y="0"/>
                          <a:ext cx="318977"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3CB0FD6B" id="Straight Arrow Connector 5" o:spid="_x0000_s1026" type="#_x0000_t32" style="position:absolute;margin-left:327.35pt;margin-top:241.4pt;width:25.1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" strokecolor="windowText" strokeweight="2.25pt">
                <v:stroke endarrow="block" joinstyle="miter"/>
              </v:shape>
            </w:pict>
          </mc:Fallback>
        </mc:AlternateContent>
      </w:r>
      <w:r w:rsidRPr="00FB1BAF">
        <w:rPr>
          <w:noProof/>
          <w:sz w:val="48"/>
          <w:szCs w:val="48"/>
          <w:lang w:eastAsia="en-GB"/>
        </w:rPr>
        <mc:AlternateContent>
          <mc:Choice Requires="wps">
            <w:drawing>
              <wp:anchor distT="0" distB="0" distL="114300" distR="114300" simplePos="0" relativeHeight="251663360" behindDoc="1" locked="0" layoutInCell="1" allowOverlap="1" wp14:anchorId="19A9F5C4" wp14:editId="28460DB0">
                <wp:simplePos x="0" y="0"/>
                <wp:positionH relativeFrom="column">
                  <wp:posOffset>63795</wp:posOffset>
                </wp:positionH>
                <wp:positionV relativeFrom="paragraph">
                  <wp:posOffset>2385001</wp:posOffset>
                </wp:positionV>
                <wp:extent cx="1743075" cy="1435395"/>
                <wp:effectExtent l="0" t="0" r="28575" b="12700"/>
                <wp:wrapNone/>
                <wp:docPr id="10" name="Rectangle 10"/>
                <wp:cNvGraphicFramePr/>
                <a:graphic xmlns:a="http://schemas.openxmlformats.org/drawingml/2006/main">
                  <a:graphicData uri="http://schemas.microsoft.com/office/word/2010/wordprocessingShape">
                    <wps:wsp>
                      <wps:cNvSpPr/>
                      <wps:spPr>
                        <a:xfrm>
                          <a:off x="0" y="0"/>
                          <a:ext cx="1743075" cy="1435395"/>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Contact the memory clinic to obtain anti-dementia medication history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A9F5C4" id="Rectangle 10" o:spid="_x0000_s1029" style="position:absolute;margin-left:5pt;margin-top:187.8pt;width:137.25pt;height:113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" fillcolor="#5b9bd5" strokecolor="#41719c" strokeweight="1pt">
                <v:textbox>
                  <w:txbxContent>
                    <w:p w14:paraId="4B2C9D27"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Contact the memory clinic to obtain anti-dementia medication history</w:t>
                      </w:r>
                    </w:p>
                  </w:txbxContent>
                </v:textbox>
              </v:rect>
            </w:pict>
          </mc:Fallback>
        </mc:AlternateContent>
      </w:r>
      <w:r w:rsidRPr="00FB1BAF">
        <w:rPr>
          <w:noProof/>
          <w:sz w:val="36"/>
          <w:szCs w:val="36"/>
          <w:lang w:eastAsia="en-GB"/>
        </w:rPr>
        <mc:AlternateContent>
          <mc:Choice Requires="wps">
            <w:drawing>
              <wp:anchor distT="0" distB="0" distL="114300" distR="114300" simplePos="0" relativeHeight="251664384" behindDoc="0" locked="0" layoutInCell="1" allowOverlap="1" wp14:anchorId="2287D63B" wp14:editId="50325F3D">
                <wp:simplePos x="0" y="0"/>
                <wp:positionH relativeFrom="column">
                  <wp:posOffset>2115879</wp:posOffset>
                </wp:positionH>
                <wp:positionV relativeFrom="paragraph">
                  <wp:posOffset>2385001</wp:posOffset>
                </wp:positionV>
                <wp:extent cx="2019300" cy="1477807"/>
                <wp:effectExtent l="0" t="0" r="19050" b="27305"/>
                <wp:wrapNone/>
                <wp:docPr id="11" name="Rectangle 11"/>
                <wp:cNvGraphicFramePr/>
                <a:graphic xmlns:a="http://schemas.openxmlformats.org/drawingml/2006/main">
                  <a:graphicData uri="http://schemas.microsoft.com/office/word/2010/wordprocessingShape">
                    <wps:wsp>
                      <wps:cNvSpPr/>
                      <wps:spPr>
                        <a:xfrm>
                          <a:off x="0" y="0"/>
                          <a:ext cx="2019300" cy="1477807"/>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Reconcile medication history with the patients medication chart &amp; resolve any discrepancies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287D63B" id="Rectangle 11" o:spid="_x0000_s1030" style="position:absolute;margin-left:166.6pt;margin-top:187.8pt;width:159pt;height:116.3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" fillcolor="#5b9bd5" strokecolor="#41719c" strokeweight="1pt">
                <v:textbox>
                  <w:txbxContent>
                    <w:p w14:paraId="77766703"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Reconcile medication history with the patients medication chart &amp; resolve any discrepancies</w:t>
                      </w:r>
                    </w:p>
                  </w:txbxContent>
                </v:textbox>
              </v:rect>
            </w:pict>
          </mc:Fallback>
        </mc:AlternateContent>
      </w:r>
      <w:r w:rsidRPr="00FB1BAF">
        <w:rPr>
          <w:noProof/>
          <w:sz w:val="36"/>
          <w:szCs w:val="36"/>
          <w:lang w:eastAsia="en-GB"/>
        </w:rPr>
        <mc:AlternateContent>
          <mc:Choice Requires="wps">
            <w:drawing>
              <wp:anchor distT="0" distB="0" distL="114300" distR="114300" simplePos="0" relativeHeight="251665408" behindDoc="1" locked="0" layoutInCell="1" allowOverlap="1" wp14:anchorId="377C7DC7" wp14:editId="3DF2143C">
                <wp:simplePos x="0" y="0"/>
                <wp:positionH relativeFrom="column">
                  <wp:posOffset>4486940</wp:posOffset>
                </wp:positionH>
                <wp:positionV relativeFrom="paragraph">
                  <wp:posOffset>2374367</wp:posOffset>
                </wp:positionV>
                <wp:extent cx="1488558" cy="1488559"/>
                <wp:effectExtent l="0" t="0" r="16510" b="16510"/>
                <wp:wrapNone/>
                <wp:docPr id="12" name="Rectangle 12"/>
                <wp:cNvGraphicFramePr/>
                <a:graphic xmlns:a="http://schemas.openxmlformats.org/drawingml/2006/main">
                  <a:graphicData uri="http://schemas.microsoft.com/office/word/2010/wordprocessingShape">
                    <wps:wsp>
                      <wps:cNvSpPr/>
                      <wps:spPr>
                        <a:xfrm>
                          <a:off x="0" y="0"/>
                          <a:ext cx="1488558" cy="1488559"/>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Document medication history in the patient’s medical record including any changes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7C7DC7" id="Rectangle 12" o:spid="_x0000_s1031" style="position:absolute;margin-left:353.3pt;margin-top:186.95pt;width:117.2pt;height:117.2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" fillcolor="#5b9bd5" strokecolor="#41719c" strokeweight="1pt">
                <v:textbox>
                  <w:txbxContent>
                    <w:p w14:paraId="57878188"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Document medication history in the patient’s medical record including any changes</w:t>
                      </w:r>
                    </w:p>
                  </w:txbxContent>
                </v:textbox>
              </v:rect>
            </w:pict>
          </mc:Fallback>
        </mc:AlternateContent>
      </w:r>
      <w:r w:rsidRPr="00FB1BAF">
        <w:rPr>
          <w:noProof/>
          <w:sz w:val="48"/>
          <w:szCs w:val="48"/>
          <w:lang w:eastAsia="en-GB"/>
        </w:rPr>
        <mc:AlternateContent>
          <mc:Choice Requires="wps">
            <w:drawing>
              <wp:anchor distT="0" distB="0" distL="114300" distR="114300" simplePos="0" relativeHeight="251672576" behindDoc="0" locked="0" layoutInCell="1" allowOverlap="1" wp14:anchorId="0AFF0C94" wp14:editId="759247E1">
                <wp:simplePos x="0" y="0"/>
                <wp:positionH relativeFrom="column">
                  <wp:posOffset>1818167</wp:posOffset>
                </wp:positionH>
                <wp:positionV relativeFrom="paragraph">
                  <wp:posOffset>3033587</wp:posOffset>
                </wp:positionV>
                <wp:extent cx="297712" cy="0"/>
                <wp:effectExtent l="0" t="95250" r="0" b="95250"/>
                <wp:wrapNone/>
                <wp:docPr id="4" name="Straight Arrow Connector 4"/>
                <wp:cNvGraphicFramePr/>
                <a:graphic xmlns:a="http://schemas.openxmlformats.org/drawingml/2006/main">
                  <a:graphicData uri="http://schemas.microsoft.com/office/word/2010/wordprocessingShape">
                    <wps:wsp>
                      <wps:cNvCnPr/>
                      <wps:spPr>
                        <a:xfrm>
                          <a:off x="0" y="0"/>
                          <a:ext cx="297712"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4762DD23" id="Straight Arrow Connector 4" o:spid="_x0000_s1026" type="#_x0000_t32" style="position:absolute;margin-left:143.15pt;margin-top:238.85pt;width:23.4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" strokecolor="windowText" strokeweight="2.25pt">
                <v:stroke endarrow="block" joinstyle="miter"/>
              </v:shape>
            </w:pict>
          </mc:Fallback>
        </mc:AlternateContent>
      </w:r>
      <w:r w:rsidRPr="00FB1BAF">
        <w:rPr>
          <w:noProof/>
          <w:sz w:val="48"/>
          <w:szCs w:val="48"/>
          <w:lang w:eastAsia="en-GB"/>
        </w:rPr>
        <mc:AlternateContent>
          <mc:Choice Requires="wps">
            <w:drawing>
              <wp:anchor distT="0" distB="0" distL="114300" distR="114300" simplePos="0" relativeHeight="251671552" behindDoc="0" locked="0" layoutInCell="1" allowOverlap="1" wp14:anchorId="07DC72D6" wp14:editId="2F2E2507">
                <wp:simplePos x="0" y="0"/>
                <wp:positionH relativeFrom="column">
                  <wp:posOffset>871870</wp:posOffset>
                </wp:positionH>
                <wp:positionV relativeFrom="paragraph">
                  <wp:posOffset>1949066</wp:posOffset>
                </wp:positionV>
                <wp:extent cx="0" cy="457200"/>
                <wp:effectExtent l="57150" t="0" r="76200" b="38100"/>
                <wp:wrapNone/>
                <wp:docPr id="25" name="Straight Arrow Connector 25"/>
                <wp:cNvGraphicFramePr/>
                <a:graphic xmlns:a="http://schemas.openxmlformats.org/drawingml/2006/main">
                  <a:graphicData uri="http://schemas.microsoft.com/office/word/2010/wordprocessingShape">
                    <wps:wsp>
                      <wps:cNvCnPr/>
                      <wps:spPr>
                        <a:xfrm>
                          <a:off x="0" y="0"/>
                          <a:ext cx="0" cy="45720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1D7DE254" id="Straight Arrow Connector 25" o:spid="_x0000_s1026" type="#_x0000_t32" style="position:absolute;margin-left:68.65pt;margin-top:153.45pt;width:0;height:36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" strokecolor="windowText" strokeweight="2.25pt">
                <v:stroke endarrow="block" joinstyle="miter"/>
              </v:shape>
            </w:pict>
          </mc:Fallback>
        </mc:AlternateContent>
      </w:r>
      <w:r w:rsidRPr="00FB1BAF">
        <w:rPr>
          <w:noProof/>
          <w:sz w:val="36"/>
          <w:szCs w:val="36"/>
          <w:lang w:eastAsia="en-GB"/>
        </w:rPr>
        <mc:AlternateContent>
          <mc:Choice Requires="wps">
            <w:drawing>
              <wp:anchor distT="0" distB="0" distL="114300" distR="114300" simplePos="0" relativeHeight="251669504" behindDoc="0" locked="0" layoutInCell="1" allowOverlap="1" wp14:anchorId="184F5A9B" wp14:editId="3753B6B7">
                <wp:simplePos x="0" y="0"/>
                <wp:positionH relativeFrom="column">
                  <wp:posOffset>2519916</wp:posOffset>
                </wp:positionH>
                <wp:positionV relativeFrom="paragraph">
                  <wp:posOffset>1268582</wp:posOffset>
                </wp:positionV>
                <wp:extent cx="404037" cy="0"/>
                <wp:effectExtent l="0" t="95250" r="0" b="95250"/>
                <wp:wrapNone/>
                <wp:docPr id="26" name="Straight Arrow Connector 26"/>
                <wp:cNvGraphicFramePr/>
                <a:graphic xmlns:a="http://schemas.openxmlformats.org/drawingml/2006/main">
                  <a:graphicData uri="http://schemas.microsoft.com/office/word/2010/wordprocessingShape">
                    <wps:wsp>
                      <wps:cNvCnPr/>
                      <wps:spPr>
                        <a:xfrm flipH="1">
                          <a:off x="0" y="0"/>
                          <a:ext cx="404037" cy="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anchor>
            </w:drawing>
          </mc:Choice>
          <mc:Fallback>
            <w:pict>
              <v:shape w14:anchorId="49723889" id="Straight Arrow Connector 26" o:spid="_x0000_s1026" type="#_x0000_t32" style="position:absolute;margin-left:198.4pt;margin-top:99.9pt;width:31.8pt;height:0;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" strokecolor="windowText" strokeweight="2.25pt">
                <v:stroke endarrow="block" joinstyle="miter"/>
              </v:shape>
            </w:pict>
          </mc:Fallback>
        </mc:AlternateContent>
      </w:r>
      <w:r w:rsidRPr="00FB1BAF">
        <w:rPr>
          <w:noProof/>
          <w:sz w:val="48"/>
          <w:szCs w:val="48"/>
          <w:lang w:eastAsia="en-GB"/>
        </w:rPr>
        <mc:AlternateContent>
          <mc:Choice Requires="wps">
            <w:drawing>
              <wp:anchor distT="0" distB="0" distL="114300" distR="114300" simplePos="0" relativeHeight="251662336" behindDoc="1" locked="0" layoutInCell="1" allowOverlap="1" wp14:anchorId="21954C1F" wp14:editId="7795F93B">
                <wp:simplePos x="0" y="0"/>
                <wp:positionH relativeFrom="column">
                  <wp:posOffset>42530</wp:posOffset>
                </wp:positionH>
                <wp:positionV relativeFrom="paragraph">
                  <wp:posOffset>683792</wp:posOffset>
                </wp:positionV>
                <wp:extent cx="2505075" cy="1254110"/>
                <wp:effectExtent l="0" t="0" r="28575" b="22860"/>
                <wp:wrapNone/>
                <wp:docPr id="9" name="Rectangle 9"/>
                <wp:cNvGraphicFramePr/>
                <a:graphic xmlns:a="http://schemas.openxmlformats.org/drawingml/2006/main">
                  <a:graphicData uri="http://schemas.microsoft.com/office/word/2010/wordprocessingShape">
                    <wps:wsp>
                      <wps:cNvSpPr/>
                      <wps:spPr>
                        <a:xfrm>
                          <a:off x="0" y="0"/>
                          <a:ext cx="2505075" cy="1254110"/>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Review medication list with other sources of information including patient own medicines, MAR charts, referral letters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1954C1F" id="Rectangle 9" o:spid="_x0000_s1032" style="position:absolute;margin-left:3.35pt;margin-top:53.85pt;width:197.25pt;height:98.7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" fillcolor="#5b9bd5" strokecolor="#41719c" strokeweight="1pt">
                <v:textbox>
                  <w:txbxContent>
                    <w:p w14:paraId="279747E7"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Review medication list with other sources of information including patient own medicines, MAR charts, referral letters</w:t>
                      </w:r>
                    </w:p>
                  </w:txbxContent>
                </v:textbox>
              </v:rect>
            </w:pict>
          </mc:Fallback>
        </mc:AlternateContent>
      </w:r>
      <w:r w:rsidRPr="00FB1BAF">
        <w:rPr>
          <w:noProof/>
          <w:sz w:val="36"/>
          <w:szCs w:val="36"/>
          <w:lang w:eastAsia="en-GB"/>
        </w:rPr>
        <mc:AlternateContent>
          <mc:Choice Requires="wps">
            <w:drawing>
              <wp:anchor distT="0" distB="0" distL="114300" distR="114300" simplePos="0" relativeHeight="251667456" behindDoc="0" locked="0" layoutInCell="1" allowOverlap="1" wp14:anchorId="4F874092" wp14:editId="12C50FDC">
                <wp:simplePos x="0" y="0"/>
                <wp:positionH relativeFrom="column">
                  <wp:posOffset>4169410</wp:posOffset>
                </wp:positionH>
                <wp:positionV relativeFrom="paragraph">
                  <wp:posOffset>173990</wp:posOffset>
                </wp:positionV>
                <wp:extent cx="9525" cy="495300"/>
                <wp:effectExtent l="95250" t="19050" r="66675" b="38100"/>
                <wp:wrapNone/>
                <wp:docPr id="18" name="Straight Arrow Connector 18"/>
                <wp:cNvGraphicFramePr/>
                <a:graphic xmlns:a="http://schemas.openxmlformats.org/drawingml/2006/main">
                  <a:graphicData uri="http://schemas.microsoft.com/office/word/2010/wordprocessingShape">
                    <wps:wsp>
                      <wps:cNvCnPr/>
                      <wps:spPr>
                        <a:xfrm>
                          <a:off x="0" y="0"/>
                          <a:ext cx="9525" cy="495300"/>
                        </a:xfrm>
                        <a:prstGeom prst="straightConnector1">
                          <a:avLst/>
                        </a:prstGeom>
                        <a:noFill/>
                        <a:ln w="28575"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w:pict>
              <v:shape w14:anchorId="4914ACB4" id="Straight Arrow Connector 18" o:spid="_x0000_s1026" type="#_x0000_t32" style="position:absolute;margin-left:328.3pt;margin-top:13.7pt;width:.75pt;height:3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" strokecolor="windowText" strokeweight="2.25pt">
                <v:stroke endarrow="block" joinstyle="miter"/>
              </v:shape>
            </w:pict>
          </mc:Fallback>
        </mc:AlternateContent>
      </w:r>
      <w:r w:rsidRPr="00FB1BAF">
        <w:rPr>
          <w:noProof/>
          <w:sz w:val="48"/>
          <w:szCs w:val="48"/>
          <w:lang w:eastAsia="en-GB"/>
        </w:rPr>
        <mc:AlternateContent>
          <mc:Choice Requires="wps">
            <w:drawing>
              <wp:anchor distT="0" distB="0" distL="114300" distR="114300" simplePos="0" relativeHeight="251661312" behindDoc="1" locked="0" layoutInCell="1" allowOverlap="1" wp14:anchorId="2CFE3733" wp14:editId="2F9875EC">
                <wp:simplePos x="0" y="0"/>
                <wp:positionH relativeFrom="margin">
                  <wp:posOffset>2924500</wp:posOffset>
                </wp:positionH>
                <wp:positionV relativeFrom="paragraph">
                  <wp:posOffset>675788</wp:posOffset>
                </wp:positionV>
                <wp:extent cx="2571750" cy="1265274"/>
                <wp:effectExtent l="0" t="0" r="19050" b="11430"/>
                <wp:wrapNone/>
                <wp:docPr id="8" name="Rectangle 8"/>
                <wp:cNvGraphicFramePr/>
                <a:graphic xmlns:a="http://schemas.openxmlformats.org/drawingml/2006/main">
                  <a:graphicData uri="http://schemas.microsoft.com/office/word/2010/wordprocessingShape">
                    <wps:wsp>
                      <wps:cNvSpPr/>
                      <wps:spPr>
                        <a:xfrm>
                          <a:off x="0" y="0"/>
                          <a:ext cx="2571750" cy="1265274"/>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FB1BAF" w:rsidRDefault="002B4D63" w:rsidP="00FB1BAF">
                            <w:pPr>
                              <w:jc w:val="center"/>
                              <w:rPr>
                                <w:color w:val="FFFFFF" w:themeColor="background1"/>
                                <w:sz w:val="28"/>
                                <w:szCs w:val="28"/>
                              </w:rPr>
                            </w:pPr>
                            <w:r w:rsidRPr="00FB1BAF">
                              <w:rPr>
                                <w:color w:val="FFFFFF" w:themeColor="background1"/>
                                <w:sz w:val="28"/>
                                <w:szCs w:val="28"/>
                              </w:rPr>
                              <w:t>Confirm medication list with the GP surgery via the Welsh Clinical Portal, accessing acute/repeat prescriptions &amp; medication issues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FE3733" id="Rectangle 8" o:spid="_x0000_s1033" style="position:absolute;margin-left:230.3pt;margin-top:53.2pt;width:202.5pt;height:99.65pt;z-index:-25165516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" fillcolor="#5b9bd5" strokecolor="#41719c" strokeweight="1pt">
                <v:textbox>
                  <w:txbxContent>
                    <w:p w14:paraId="5887FD04" w14:textId="77777777" w:rsidR="002B4D63" w:rsidRPr="00FB1BAF" w:rsidRDefault="002B4D63" w:rsidP="00FB1BAF">
                      <w:pPr>
                        <w:jc w:val="center"/>
                        <w:rPr>
                          <w:color w:val="FFFFFF" w:themeColor="background1"/>
                          <w:sz w:val="28"/>
                          <w:szCs w:val="28"/>
                        </w:rPr>
                      </w:pPr>
                      <w:r w:rsidRPr="00FB1BAF">
                        <w:rPr>
                          <w:color w:val="FFFFFF" w:themeColor="background1"/>
                          <w:sz w:val="28"/>
                          <w:szCs w:val="28"/>
                        </w:rPr>
                        <w:t>Confirm medication list with the GP surgery via the Welsh Clinical Portal, accessing acute/repeat prescriptions &amp; medication issues</w:t>
                      </w:r>
                    </w:p>
                  </w:txbxContent>
                </v:textbox>
                <w10:wrap anchorx="margin"/>
              </v:rect>
            </w:pict>
          </mc:Fallback>
        </mc:AlternateContent>
      </w:r>
    </w:p>
    <w:p w:rsidR="00FB1BAF" w:rsidRDefault="00FB1BAF"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3952C1" w:rsidRDefault="003952C1" w:rsidP="006C7ABF">
      <w:pPr>
        <w:rPr>
          <w:sz w:val="24"/>
          <w:szCs w:val="24"/>
        </w:rPr>
      </w:pPr>
    </w:p>
    <w:p w:rsidR="007E18FC" w:rsidRDefault="007E18FC" w:rsidP="006C7ABF">
      <w:pPr>
        <w:rPr>
          <w:sz w:val="24"/>
          <w:szCs w:val="24"/>
        </w:rPr>
      </w:pPr>
    </w:p>
    <w:p w:rsidR="003952C1" w:rsidRDefault="003952C1" w:rsidP="006C7ABF">
      <w:pPr>
        <w:rPr>
          <w:sz w:val="24"/>
          <w:szCs w:val="24"/>
        </w:rPr>
      </w:pPr>
      <w:r>
        <w:rPr>
          <w:sz w:val="24"/>
          <w:szCs w:val="24"/>
        </w:rPr>
        <w:t xml:space="preserve">Following the process map, a fishbone diagram was constructed to help identify the root causes of problems. </w:t>
      </w:r>
    </w:p>
    <w:p w:rsidR="007E18FC" w:rsidRDefault="007E18FC" w:rsidP="003952C1">
      <w:pPr>
        <w:rPr>
          <w:sz w:val="28"/>
          <w:szCs w:val="28"/>
          <w:u w:val="single"/>
        </w:rPr>
      </w:pPr>
    </w:p>
    <w:p w:rsidR="003952C1" w:rsidRPr="003952C1" w:rsidRDefault="003952C1" w:rsidP="003952C1">
      <w:pPr>
        <w:rPr>
          <w:sz w:val="28"/>
          <w:szCs w:val="28"/>
          <w:u w:val="single"/>
        </w:rPr>
      </w:pPr>
      <w:r w:rsidRPr="003952C1">
        <w:rPr>
          <w:sz w:val="28"/>
          <w:szCs w:val="28"/>
          <w:u w:val="single"/>
        </w:rPr>
        <w:lastRenderedPageBreak/>
        <w:t>Fishbone diagram</w:t>
      </w:r>
      <w:r w:rsidRPr="003952C1">
        <w:tab/>
      </w:r>
    </w:p>
    <w:p w:rsidR="007E18FC" w:rsidRDefault="007E18FC" w:rsidP="003952C1">
      <w:pPr>
        <w:rPr>
          <w:b/>
          <w:color w:val="538135" w:themeColor="accent6" w:themeShade="BF"/>
          <w:sz w:val="40"/>
          <w:szCs w:val="40"/>
        </w:rPr>
      </w:pPr>
    </w:p>
    <w:p w:rsidR="003952C1" w:rsidRPr="003952C1" w:rsidRDefault="003952C1" w:rsidP="003952C1">
      <w:pPr>
        <w:rPr>
          <w:b/>
          <w:sz w:val="32"/>
          <w:szCs w:val="32"/>
        </w:rPr>
      </w:pPr>
      <w:r w:rsidRPr="003952C1">
        <w:rPr>
          <w:noProof/>
          <w:lang w:eastAsia="en-GB"/>
        </w:rPr>
        <mc:AlternateContent>
          <mc:Choice Requires="wps">
            <w:drawing>
              <wp:anchor distT="0" distB="0" distL="114300" distR="114300" simplePos="0" relativeHeight="251683840" behindDoc="0" locked="0" layoutInCell="1" allowOverlap="1" wp14:anchorId="301DD6C0" wp14:editId="03C45919">
                <wp:simplePos x="0" y="0"/>
                <wp:positionH relativeFrom="column">
                  <wp:posOffset>3543300</wp:posOffset>
                </wp:positionH>
                <wp:positionV relativeFrom="paragraph">
                  <wp:posOffset>371475</wp:posOffset>
                </wp:positionV>
                <wp:extent cx="742950" cy="2000250"/>
                <wp:effectExtent l="0" t="0" r="57150" b="57150"/>
                <wp:wrapNone/>
                <wp:docPr id="60" name="Straight Arrow Connector 60"/>
                <wp:cNvGraphicFramePr/>
                <a:graphic xmlns:a="http://schemas.openxmlformats.org/drawingml/2006/main">
                  <a:graphicData uri="http://schemas.microsoft.com/office/word/2010/wordprocessingShape">
                    <wps:wsp>
                      <wps:cNvCnPr/>
                      <wps:spPr>
                        <a:xfrm>
                          <a:off x="0" y="0"/>
                          <a:ext cx="742950" cy="200025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anchor>
            </w:drawing>
          </mc:Choice>
          <mc:Fallback>
            <w:pict>
              <v:shape w14:anchorId="7F65CB94" id="Straight Arrow Connector 60" o:spid="_x0000_s1026" type="#_x0000_t32" style="position:absolute;margin-left:279pt;margin-top:29.25pt;width:58.5pt;height:157.5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" strokecolor="windowText" strokeweight=".5pt">
                <v:stroke endarrow="block" joinstyle="miter"/>
              </v:shape>
            </w:pict>
          </mc:Fallback>
        </mc:AlternateContent>
      </w:r>
      <w:r w:rsidRPr="003952C1">
        <w:rPr>
          <w:noProof/>
          <w:lang w:eastAsia="en-GB"/>
        </w:rPr>
        <mc:AlternateContent>
          <mc:Choice Requires="wps">
            <w:drawing>
              <wp:anchor distT="0" distB="0" distL="114300" distR="114300" simplePos="0" relativeHeight="251681792" behindDoc="0" locked="0" layoutInCell="1" allowOverlap="1" wp14:anchorId="698576CF" wp14:editId="402BC6A1">
                <wp:simplePos x="0" y="0"/>
                <wp:positionH relativeFrom="column">
                  <wp:posOffset>4086226</wp:posOffset>
                </wp:positionH>
                <wp:positionV relativeFrom="paragraph">
                  <wp:posOffset>292735</wp:posOffset>
                </wp:positionV>
                <wp:extent cx="781050" cy="1019175"/>
                <wp:effectExtent l="0" t="0" r="19050" b="28575"/>
                <wp:wrapNone/>
                <wp:docPr id="58" name="Rectangle 58"/>
                <wp:cNvGraphicFramePr/>
                <a:graphic xmlns:a="http://schemas.openxmlformats.org/drawingml/2006/main">
                  <a:graphicData uri="http://schemas.microsoft.com/office/word/2010/wordprocessingShape">
                    <wps:wsp>
                      <wps:cNvSpPr/>
                      <wps:spPr>
                        <a:xfrm>
                          <a:off x="0" y="0"/>
                          <a:ext cx="781050" cy="101917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Default="002B4D63" w:rsidP="003952C1">
                            <w:pPr>
                              <w:jc w:val="center"/>
                            </w:pPr>
                            <w:r>
                              <w:t>Restricted time at ward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8576CF" id="Rectangle 58" o:spid="_x0000_s1034" style="position:absolute;margin-left:321.75pt;margin-top:23.05pt;width:61.5pt;height:80.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" fillcolor="window" strokecolor="window" strokeweight="1pt">
                <v:textbox>
                  <w:txbxContent>
                    <w:p w14:paraId="17205BC2" w14:textId="77777777" w:rsidR="002B4D63" w:rsidRDefault="002B4D63" w:rsidP="003952C1">
                      <w:pPr>
                        <w:jc w:val="center"/>
                      </w:pPr>
                      <w:r>
                        <w:t>Restricted time at ward level</w:t>
                      </w:r>
                    </w:p>
                  </w:txbxContent>
                </v:textbox>
              </v:rect>
            </w:pict>
          </mc:Fallback>
        </mc:AlternateContent>
      </w:r>
      <w:r w:rsidRPr="003952C1">
        <w:rPr>
          <w:noProof/>
          <w:lang w:eastAsia="en-GB"/>
        </w:rPr>
        <mc:AlternateContent>
          <mc:Choice Requires="wps">
            <w:drawing>
              <wp:anchor distT="0" distB="0" distL="114300" distR="114300" simplePos="0" relativeHeight="251679744" behindDoc="0" locked="0" layoutInCell="1" allowOverlap="1" wp14:anchorId="1E9AC34A" wp14:editId="3242B1FE">
                <wp:simplePos x="0" y="0"/>
                <wp:positionH relativeFrom="column">
                  <wp:posOffset>666750</wp:posOffset>
                </wp:positionH>
                <wp:positionV relativeFrom="paragraph">
                  <wp:posOffset>400050</wp:posOffset>
                </wp:positionV>
                <wp:extent cx="685800" cy="1943100"/>
                <wp:effectExtent l="0" t="0" r="57150" b="57150"/>
                <wp:wrapNone/>
                <wp:docPr id="61" name="Straight Arrow Connector 61"/>
                <wp:cNvGraphicFramePr/>
                <a:graphic xmlns:a="http://schemas.openxmlformats.org/drawingml/2006/main">
                  <a:graphicData uri="http://schemas.microsoft.com/office/word/2010/wordprocessingShape">
                    <wps:wsp>
                      <wps:cNvCnPr/>
                      <wps:spPr>
                        <a:xfrm>
                          <a:off x="0" y="0"/>
                          <a:ext cx="685800" cy="1943100"/>
                        </a:xfrm>
                        <a:prstGeom prst="straightConnector1">
                          <a:avLst/>
                        </a:prstGeom>
                        <a:noFill/>
                        <a:ln w="6350" cap="flat" cmpd="sng" algn="ctr">
                          <a:solidFill>
                            <a:srgbClr val="70AD47">
                              <a:lumMod val="75000"/>
                            </a:srgbClr>
                          </a:solidFill>
                          <a:prstDash val="solid"/>
                          <a:miter lim="800000"/>
                          <a:tailEnd type="triangle"/>
                        </a:ln>
                        <a:effectLst/>
                      </wps:spPr>
                      <wps:bodyPr/>
                    </wps:wsp>
                  </a:graphicData>
                </a:graphic>
                <wp14:sizeRelV relativeFrom="margin">
                  <wp14:pctHeight>0</wp14:pctHeight>
                </wp14:sizeRelV>
              </wp:anchor>
            </w:drawing>
          </mc:Choice>
          <mc:Fallback>
            <w:pict>
              <v:shape w14:anchorId="17568715" id="Straight Arrow Connector 61" o:spid="_x0000_s1026" type="#_x0000_t32" style="position:absolute;margin-left:52.5pt;margin-top:31.5pt;width:54pt;height:153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" strokecolor="#548235" strokeweight=".5pt">
                <v:stroke endarrow="block" joinstyle="miter"/>
              </v:shape>
            </w:pict>
          </mc:Fallback>
        </mc:AlternateContent>
      </w:r>
      <w:r w:rsidRPr="003952C1">
        <w:rPr>
          <w:noProof/>
          <w:lang w:eastAsia="en-GB"/>
        </w:rPr>
        <mc:AlternateContent>
          <mc:Choice Requires="wps">
            <w:drawing>
              <wp:anchor distT="0" distB="0" distL="114300" distR="114300" simplePos="0" relativeHeight="251677696" behindDoc="0" locked="0" layoutInCell="1" allowOverlap="1" wp14:anchorId="6A6FE9C0" wp14:editId="62674DBA">
                <wp:simplePos x="0" y="0"/>
                <wp:positionH relativeFrom="column">
                  <wp:posOffset>-466725</wp:posOffset>
                </wp:positionH>
                <wp:positionV relativeFrom="paragraph">
                  <wp:posOffset>445135</wp:posOffset>
                </wp:positionV>
                <wp:extent cx="1228725" cy="466725"/>
                <wp:effectExtent l="0" t="0" r="28575" b="28575"/>
                <wp:wrapNone/>
                <wp:docPr id="59" name="Rectangle 59"/>
                <wp:cNvGraphicFramePr/>
                <a:graphic xmlns:a="http://schemas.openxmlformats.org/drawingml/2006/main">
                  <a:graphicData uri="http://schemas.microsoft.com/office/word/2010/wordprocessingShape">
                    <wps:wsp>
                      <wps:cNvSpPr/>
                      <wps:spPr>
                        <a:xfrm>
                          <a:off x="0" y="0"/>
                          <a:ext cx="1228725" cy="46672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538135" w:themeColor="accent6" w:themeShade="BF"/>
                              </w:rPr>
                            </w:pPr>
                            <w:r w:rsidRPr="00576A4A">
                              <w:rPr>
                                <w:color w:val="538135" w:themeColor="accent6" w:themeShade="BF"/>
                              </w:rPr>
                              <w:t>Restricted time at ward level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6FE9C0" id="Rectangle 59" o:spid="_x0000_s1035" style="position:absolute;margin-left:-36.75pt;margin-top:35.05pt;width:96.75pt;height:36.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" fillcolor="window" strokecolor="window" strokeweight="1pt">
                <v:textbox>
                  <w:txbxContent>
                    <w:p w14:paraId="75D2B1AC" w14:textId="77777777" w:rsidR="002B4D63" w:rsidRPr="00576A4A" w:rsidRDefault="002B4D63" w:rsidP="003952C1">
                      <w:pPr>
                        <w:jc w:val="center"/>
                        <w:rPr>
                          <w:color w:val="538135" w:themeColor="accent6" w:themeShade="BF"/>
                        </w:rPr>
                      </w:pPr>
                      <w:r w:rsidRPr="00576A4A">
                        <w:rPr>
                          <w:color w:val="538135" w:themeColor="accent6" w:themeShade="BF"/>
                        </w:rPr>
                        <w:t>Restricted time at ward level</w:t>
                      </w:r>
                    </w:p>
                  </w:txbxContent>
                </v:textbox>
              </v:rect>
            </w:pict>
          </mc:Fallback>
        </mc:AlternateContent>
      </w:r>
      <w:r w:rsidRPr="003952C1">
        <w:rPr>
          <w:b/>
          <w:color w:val="538135" w:themeColor="accent6" w:themeShade="BF"/>
          <w:sz w:val="40"/>
          <w:szCs w:val="40"/>
        </w:rPr>
        <w:t>Pharmacy</w:t>
      </w:r>
      <w:r w:rsidRPr="003952C1">
        <w:rPr>
          <w:b/>
          <w:sz w:val="32"/>
          <w:szCs w:val="32"/>
        </w:rPr>
        <w:tab/>
      </w:r>
      <w:r w:rsidRPr="003952C1">
        <w:rPr>
          <w:b/>
          <w:sz w:val="32"/>
          <w:szCs w:val="32"/>
        </w:rPr>
        <w:tab/>
      </w:r>
      <w:r w:rsidRPr="003952C1">
        <w:rPr>
          <w:b/>
          <w:sz w:val="32"/>
          <w:szCs w:val="32"/>
        </w:rPr>
        <w:tab/>
      </w:r>
      <w:r w:rsidRPr="003952C1">
        <w:rPr>
          <w:b/>
          <w:sz w:val="32"/>
          <w:szCs w:val="32"/>
        </w:rPr>
        <w:tab/>
      </w:r>
      <w:r w:rsidRPr="003952C1">
        <w:rPr>
          <w:b/>
          <w:sz w:val="40"/>
          <w:szCs w:val="40"/>
        </w:rPr>
        <w:t>Prescriber</w:t>
      </w:r>
    </w:p>
    <w:p w:rsidR="003952C1" w:rsidRPr="003952C1" w:rsidRDefault="003952C1" w:rsidP="003952C1">
      <w:r w:rsidRPr="003952C1">
        <w:rPr>
          <w:noProof/>
          <w:lang w:eastAsia="en-GB"/>
        </w:rPr>
        <mc:AlternateContent>
          <mc:Choice Requires="wps">
            <w:drawing>
              <wp:anchor distT="0" distB="0" distL="114300" distR="114300" simplePos="0" relativeHeight="251680768" behindDoc="0" locked="0" layoutInCell="1" allowOverlap="1" wp14:anchorId="43B33B62" wp14:editId="4DF9FDD6">
                <wp:simplePos x="0" y="0"/>
                <wp:positionH relativeFrom="column">
                  <wp:posOffset>2428875</wp:posOffset>
                </wp:positionH>
                <wp:positionV relativeFrom="paragraph">
                  <wp:posOffset>37465</wp:posOffset>
                </wp:positionV>
                <wp:extent cx="1219200" cy="1038225"/>
                <wp:effectExtent l="0" t="0" r="19050" b="28575"/>
                <wp:wrapNone/>
                <wp:docPr id="62" name="Rectangle 62"/>
                <wp:cNvGraphicFramePr/>
                <a:graphic xmlns:a="http://schemas.openxmlformats.org/drawingml/2006/main">
                  <a:graphicData uri="http://schemas.microsoft.com/office/word/2010/wordprocessingShape">
                    <wps:wsp>
                      <wps:cNvSpPr/>
                      <wps:spPr>
                        <a:xfrm>
                          <a:off x="0" y="0"/>
                          <a:ext cx="1219200" cy="103822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Default="002B4D63" w:rsidP="003952C1">
                            <w:pPr>
                              <w:jc w:val="center"/>
                            </w:pPr>
                            <w:r>
                              <w:t>No access to the GP record via the Welsh Clinical Portal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B33B62" id="Rectangle 62" o:spid="_x0000_s1036" style="position:absolute;margin-left:191.25pt;margin-top:2.95pt;width:96pt;height:81.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" fillcolor="window" strokecolor="window" strokeweight="1pt">
                <v:textbox>
                  <w:txbxContent>
                    <w:p w14:paraId="042770F5" w14:textId="77777777" w:rsidR="002B4D63" w:rsidRDefault="002B4D63" w:rsidP="003952C1">
                      <w:pPr>
                        <w:jc w:val="center"/>
                      </w:pPr>
                      <w:r>
                        <w:t>No access to the GP record via the Welsh Clinical Portal</w:t>
                      </w:r>
                    </w:p>
                  </w:txbxContent>
                </v:textbox>
              </v:rect>
            </w:pict>
          </mc:Fallback>
        </mc:AlternateContent>
      </w:r>
      <w:r w:rsidRPr="003952C1">
        <w:rPr>
          <w:noProof/>
          <w:lang w:eastAsia="en-GB"/>
        </w:rPr>
        <mc:AlternateContent>
          <mc:Choice Requires="wps">
            <w:drawing>
              <wp:anchor distT="0" distB="0" distL="114300" distR="114300" simplePos="0" relativeHeight="251692032" behindDoc="0" locked="0" layoutInCell="1" allowOverlap="1" wp14:anchorId="0A8BCF6A" wp14:editId="30A0D2BA">
                <wp:simplePos x="0" y="0"/>
                <wp:positionH relativeFrom="column">
                  <wp:posOffset>1009650</wp:posOffset>
                </wp:positionH>
                <wp:positionV relativeFrom="paragraph">
                  <wp:posOffset>37465</wp:posOffset>
                </wp:positionV>
                <wp:extent cx="895350" cy="638175"/>
                <wp:effectExtent l="0" t="0" r="19050" b="28575"/>
                <wp:wrapNone/>
                <wp:docPr id="63" name="Rectangle 63"/>
                <wp:cNvGraphicFramePr/>
                <a:graphic xmlns:a="http://schemas.openxmlformats.org/drawingml/2006/main">
                  <a:graphicData uri="http://schemas.microsoft.com/office/word/2010/wordprocessingShape">
                    <wps:wsp>
                      <wps:cNvSpPr/>
                      <wps:spPr>
                        <a:xfrm>
                          <a:off x="0" y="0"/>
                          <a:ext cx="895350" cy="63817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538135" w:themeColor="accent6" w:themeShade="BF"/>
                              </w:rPr>
                            </w:pPr>
                            <w:r w:rsidRPr="00576A4A">
                              <w:rPr>
                                <w:color w:val="538135" w:themeColor="accent6" w:themeShade="BF"/>
                              </w:rPr>
                              <w:t>Unable to contact memory clinic</w:t>
                            </w:r>
                          </w:p>
                          <w:p w:rsidR="002B4D63" w:rsidRDefault="002B4D63" w:rsidP="003952C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8BCF6A" id="Rectangle 63" o:spid="_x0000_s1037" style="position:absolute;margin-left:79.5pt;margin-top:2.95pt;width:70.5pt;height:50.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" fillcolor="window" strokecolor="window" strokeweight="1pt">
                <v:textbox>
                  <w:txbxContent>
                    <w:p w14:paraId="1CECFEEA" w14:textId="77777777" w:rsidR="002B4D63" w:rsidRPr="00576A4A" w:rsidRDefault="002B4D63" w:rsidP="003952C1">
                      <w:pPr>
                        <w:jc w:val="center"/>
                        <w:rPr>
                          <w:color w:val="538135" w:themeColor="accent6" w:themeShade="BF"/>
                        </w:rPr>
                      </w:pPr>
                      <w:r w:rsidRPr="00576A4A">
                        <w:rPr>
                          <w:color w:val="538135" w:themeColor="accent6" w:themeShade="BF"/>
                        </w:rPr>
                        <w:t>Unable to contact memory clinic</w:t>
                      </w:r>
                    </w:p>
                    <w:p w14:paraId="4AFC20E3" w14:textId="77777777" w:rsidR="002B4D63" w:rsidRDefault="002B4D63" w:rsidP="003952C1">
                      <w:pPr>
                        <w:jc w:val="center"/>
                      </w:pPr>
                    </w:p>
                  </w:txbxContent>
                </v:textbox>
              </v:rect>
            </w:pict>
          </mc:Fallback>
        </mc:AlternateContent>
      </w:r>
      <w:r w:rsidRPr="003952C1">
        <w:tab/>
      </w:r>
    </w:p>
    <w:p w:rsidR="003952C1" w:rsidRPr="003952C1" w:rsidRDefault="003952C1" w:rsidP="003952C1"/>
    <w:p w:rsidR="003952C1" w:rsidRPr="003952C1" w:rsidRDefault="003952C1" w:rsidP="003952C1">
      <w:r w:rsidRPr="003952C1">
        <w:rPr>
          <w:noProof/>
          <w:lang w:eastAsia="en-GB"/>
        </w:rPr>
        <mc:AlternateContent>
          <mc:Choice Requires="wps">
            <w:drawing>
              <wp:anchor distT="0" distB="0" distL="114300" distR="114300" simplePos="0" relativeHeight="251693056" behindDoc="0" locked="0" layoutInCell="1" allowOverlap="1" wp14:anchorId="0ACAC2E3" wp14:editId="1FA32667">
                <wp:simplePos x="0" y="0"/>
                <wp:positionH relativeFrom="column">
                  <wp:posOffset>4333875</wp:posOffset>
                </wp:positionH>
                <wp:positionV relativeFrom="paragraph">
                  <wp:posOffset>125731</wp:posOffset>
                </wp:positionV>
                <wp:extent cx="876300" cy="1066800"/>
                <wp:effectExtent l="0" t="0" r="19050" b="19050"/>
                <wp:wrapNone/>
                <wp:docPr id="20" name="Rectangle 20"/>
                <wp:cNvGraphicFramePr/>
                <a:graphic xmlns:a="http://schemas.openxmlformats.org/drawingml/2006/main">
                  <a:graphicData uri="http://schemas.microsoft.com/office/word/2010/wordprocessingShape">
                    <wps:wsp>
                      <wps:cNvSpPr/>
                      <wps:spPr>
                        <a:xfrm>
                          <a:off x="0" y="0"/>
                          <a:ext cx="876300" cy="106680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D07863" w:rsidRDefault="002B4D63" w:rsidP="003952C1">
                            <w:pPr>
                              <w:jc w:val="center"/>
                            </w:pPr>
                            <w:r w:rsidRPr="00D07863">
                              <w:t>Not enough information sources used during clerking</w:t>
                            </w:r>
                          </w:p>
                          <w:p w:rsidR="002B4D63" w:rsidRDefault="002B4D63" w:rsidP="003952C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CAC2E3" id="Rectangle 20" o:spid="_x0000_s1038" style="position:absolute;margin-left:341.25pt;margin-top:9.9pt;width:69pt;height:84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" fillcolor="window" strokecolor="window" strokeweight="1pt">
                <v:textbox>
                  <w:txbxContent>
                    <w:p w14:paraId="0C1CDED5" w14:textId="77777777" w:rsidR="002B4D63" w:rsidRPr="00D07863" w:rsidRDefault="002B4D63" w:rsidP="003952C1">
                      <w:pPr>
                        <w:jc w:val="center"/>
                      </w:pPr>
                      <w:r w:rsidRPr="00D07863">
                        <w:t>Not enough information sources used during clerking</w:t>
                      </w:r>
                    </w:p>
                    <w:p w14:paraId="4A9D3C8A" w14:textId="77777777" w:rsidR="002B4D63" w:rsidRDefault="002B4D63" w:rsidP="003952C1">
                      <w:pPr>
                        <w:jc w:val="center"/>
                      </w:pPr>
                    </w:p>
                  </w:txbxContent>
                </v:textbox>
              </v:rect>
            </w:pict>
          </mc:Fallback>
        </mc:AlternateContent>
      </w:r>
      <w:r w:rsidRPr="003952C1">
        <w:rPr>
          <w:noProof/>
          <w:lang w:eastAsia="en-GB"/>
        </w:rPr>
        <mc:AlternateContent>
          <mc:Choice Requires="wps">
            <w:drawing>
              <wp:anchor distT="0" distB="0" distL="114300" distR="114300" simplePos="0" relativeHeight="251678720" behindDoc="0" locked="0" layoutInCell="1" allowOverlap="1" wp14:anchorId="6D1C3E14" wp14:editId="6F867CA0">
                <wp:simplePos x="0" y="0"/>
                <wp:positionH relativeFrom="column">
                  <wp:posOffset>1466850</wp:posOffset>
                </wp:positionH>
                <wp:positionV relativeFrom="paragraph">
                  <wp:posOffset>85726</wp:posOffset>
                </wp:positionV>
                <wp:extent cx="971550" cy="1200150"/>
                <wp:effectExtent l="0" t="0" r="19050" b="19050"/>
                <wp:wrapNone/>
                <wp:docPr id="66" name="Rectangle 66"/>
                <wp:cNvGraphicFramePr/>
                <a:graphic xmlns:a="http://schemas.openxmlformats.org/drawingml/2006/main">
                  <a:graphicData uri="http://schemas.microsoft.com/office/word/2010/wordprocessingShape">
                    <wps:wsp>
                      <wps:cNvSpPr/>
                      <wps:spPr>
                        <a:xfrm>
                          <a:off x="0" y="0"/>
                          <a:ext cx="971550" cy="120015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538135" w:themeColor="accent6" w:themeShade="BF"/>
                              </w:rPr>
                            </w:pPr>
                            <w:r w:rsidRPr="00576A4A">
                              <w:rPr>
                                <w:color w:val="538135" w:themeColor="accent6" w:themeShade="BF"/>
                              </w:rPr>
                              <w:t>Delay in retrieving anti-dementia medicine information from memory clinic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1C3E14" id="Rectangle 66" o:spid="_x0000_s1039" style="position:absolute;margin-left:115.5pt;margin-top:6.75pt;width:76.5pt;height:9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" fillcolor="window" strokecolor="window" strokeweight="1pt">
                <v:textbox>
                  <w:txbxContent>
                    <w:p w14:paraId="3F74E55F" w14:textId="77777777" w:rsidR="002B4D63" w:rsidRPr="00576A4A" w:rsidRDefault="002B4D63" w:rsidP="003952C1">
                      <w:pPr>
                        <w:jc w:val="center"/>
                        <w:rPr>
                          <w:color w:val="538135" w:themeColor="accent6" w:themeShade="BF"/>
                        </w:rPr>
                      </w:pPr>
                      <w:r w:rsidRPr="00576A4A">
                        <w:rPr>
                          <w:color w:val="538135" w:themeColor="accent6" w:themeShade="BF"/>
                        </w:rPr>
                        <w:t>Delay in retrieving anti-dementia medicine information from memory clinic</w:t>
                      </w:r>
                    </w:p>
                  </w:txbxContent>
                </v:textbox>
              </v:rect>
            </w:pict>
          </mc:Fallback>
        </mc:AlternateContent>
      </w:r>
      <w:r w:rsidRPr="003952C1">
        <w:rPr>
          <w:noProof/>
          <w:lang w:eastAsia="en-GB"/>
        </w:rPr>
        <mc:AlternateContent>
          <mc:Choice Requires="wps">
            <w:drawing>
              <wp:anchor distT="0" distB="0" distL="114300" distR="114300" simplePos="0" relativeHeight="251691008" behindDoc="0" locked="0" layoutInCell="1" allowOverlap="1" wp14:anchorId="51051023" wp14:editId="4A48FCEF">
                <wp:simplePos x="0" y="0"/>
                <wp:positionH relativeFrom="column">
                  <wp:posOffset>-352425</wp:posOffset>
                </wp:positionH>
                <wp:positionV relativeFrom="paragraph">
                  <wp:posOffset>85726</wp:posOffset>
                </wp:positionV>
                <wp:extent cx="1123950" cy="1200150"/>
                <wp:effectExtent l="0" t="0" r="19050" b="19050"/>
                <wp:wrapNone/>
                <wp:docPr id="65" name="Rectangle 65"/>
                <wp:cNvGraphicFramePr/>
                <a:graphic xmlns:a="http://schemas.openxmlformats.org/drawingml/2006/main">
                  <a:graphicData uri="http://schemas.microsoft.com/office/word/2010/wordprocessingShape">
                    <wps:wsp>
                      <wps:cNvSpPr/>
                      <wps:spPr>
                        <a:xfrm>
                          <a:off x="0" y="0"/>
                          <a:ext cx="1123950" cy="120015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D07863" w:rsidRDefault="002B4D63" w:rsidP="003952C1">
                            <w:pPr>
                              <w:jc w:val="center"/>
                              <w:rPr>
                                <w:color w:val="538135" w:themeColor="accent6" w:themeShade="BF"/>
                              </w:rPr>
                            </w:pPr>
                            <w:r w:rsidRPr="00D07863">
                              <w:rPr>
                                <w:color w:val="538135" w:themeColor="accent6" w:themeShade="BF"/>
                              </w:rPr>
                              <w:t>Not enough information sources used during medicines reconciliation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051023" id="Rectangle 65" o:spid="_x0000_s1040" style="position:absolute;margin-left:-27.75pt;margin-top:6.75pt;width:88.5pt;height:9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" fillcolor="window" strokecolor="window" strokeweight="1pt">
                <v:textbox>
                  <w:txbxContent>
                    <w:p w14:paraId="28E8607E" w14:textId="77777777" w:rsidR="002B4D63" w:rsidRPr="00D07863" w:rsidRDefault="002B4D63" w:rsidP="003952C1">
                      <w:pPr>
                        <w:jc w:val="center"/>
                        <w:rPr>
                          <w:color w:val="538135" w:themeColor="accent6" w:themeShade="BF"/>
                        </w:rPr>
                      </w:pPr>
                      <w:r w:rsidRPr="00D07863">
                        <w:rPr>
                          <w:color w:val="538135" w:themeColor="accent6" w:themeShade="BF"/>
                        </w:rPr>
                        <w:t>Not enough information sources used during medicines reconciliation</w:t>
                      </w:r>
                    </w:p>
                  </w:txbxContent>
                </v:textbox>
              </v:rect>
            </w:pict>
          </mc:Fallback>
        </mc:AlternateContent>
      </w:r>
    </w:p>
    <w:p w:rsidR="003952C1" w:rsidRPr="003952C1" w:rsidRDefault="003952C1" w:rsidP="003952C1">
      <w:r w:rsidRPr="003952C1">
        <w:rPr>
          <w:noProof/>
          <w:sz w:val="28"/>
          <w:szCs w:val="28"/>
          <w:u w:val="single"/>
          <w:lang w:eastAsia="en-GB"/>
        </w:rPr>
        <mc:AlternateContent>
          <mc:Choice Requires="wps">
            <w:drawing>
              <wp:anchor distT="0" distB="0" distL="114300" distR="114300" simplePos="0" relativeHeight="251676672" behindDoc="0" locked="0" layoutInCell="1" allowOverlap="1" wp14:anchorId="174F617C" wp14:editId="5B5B9E19">
                <wp:simplePos x="0" y="0"/>
                <wp:positionH relativeFrom="page">
                  <wp:posOffset>6153150</wp:posOffset>
                </wp:positionH>
                <wp:positionV relativeFrom="paragraph">
                  <wp:posOffset>9525</wp:posOffset>
                </wp:positionV>
                <wp:extent cx="1209675" cy="2486025"/>
                <wp:effectExtent l="0" t="0" r="28575" b="28575"/>
                <wp:wrapNone/>
                <wp:docPr id="70" name="Rectangle 70"/>
                <wp:cNvGraphicFramePr/>
                <a:graphic xmlns:a="http://schemas.openxmlformats.org/drawingml/2006/main">
                  <a:graphicData uri="http://schemas.microsoft.com/office/word/2010/wordprocessingShape">
                    <wps:wsp>
                      <wps:cNvSpPr/>
                      <wps:spPr>
                        <a:xfrm>
                          <a:off x="0" y="0"/>
                          <a:ext cx="1209675" cy="2486025"/>
                        </a:xfrm>
                        <a:prstGeom prst="rect">
                          <a:avLst/>
                        </a:prstGeom>
                        <a:solidFill>
                          <a:srgbClr val="5B9BD5"/>
                        </a:solidFill>
                        <a:ln w="12700" cap="flat" cmpd="sng" algn="ctr">
                          <a:solidFill>
                            <a:srgbClr val="5B9BD5">
                              <a:shade val="50000"/>
                            </a:srgbClr>
                          </a:solidFill>
                          <a:prstDash val="solid"/>
                          <a:miter lim="800000"/>
                        </a:ln>
                        <a:effectLst/>
                      </wps:spPr>
                      <wps:txbx>
                        <w:txbxContent>
                          <w:p w:rsidR="002B4D63" w:rsidRPr="003952C1" w:rsidRDefault="002B4D63" w:rsidP="003952C1">
                            <w:pPr>
                              <w:jc w:val="center"/>
                              <w:rPr>
                                <w:color w:val="FFFFFF" w:themeColor="background1"/>
                                <w:sz w:val="28"/>
                                <w:szCs w:val="28"/>
                              </w:rPr>
                            </w:pPr>
                            <w:r w:rsidRPr="003952C1">
                              <w:rPr>
                                <w:color w:val="FFFFFF" w:themeColor="background1"/>
                                <w:sz w:val="28"/>
                                <w:szCs w:val="28"/>
                              </w:rPr>
                              <w:t>Anti-dementia medicine missed during clerking &amp; medicines reconciliation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4F617C" id="Rectangle 70" o:spid="_x0000_s1041" style="position:absolute;margin-left:484.5pt;margin-top:.75pt;width:95.25pt;height:195.75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" fillcolor="#5b9bd5" strokecolor="#41719c" strokeweight="1pt">
                <v:textbox>
                  <w:txbxContent>
                    <w:p w14:paraId="27155082" w14:textId="77777777" w:rsidR="002B4D63" w:rsidRPr="003952C1" w:rsidRDefault="002B4D63" w:rsidP="003952C1">
                      <w:pPr>
                        <w:jc w:val="center"/>
                        <w:rPr>
                          <w:color w:val="FFFFFF" w:themeColor="background1"/>
                          <w:sz w:val="28"/>
                          <w:szCs w:val="28"/>
                        </w:rPr>
                      </w:pPr>
                      <w:r w:rsidRPr="003952C1">
                        <w:rPr>
                          <w:color w:val="FFFFFF" w:themeColor="background1"/>
                          <w:sz w:val="28"/>
                          <w:szCs w:val="28"/>
                        </w:rPr>
                        <w:t>Anti-dementia medicine missed during clerking &amp; medicines reconciliation</w:t>
                      </w:r>
                    </w:p>
                  </w:txbxContent>
                </v:textbox>
                <w10:wrap anchorx="page"/>
              </v:rect>
            </w:pict>
          </mc:Fallback>
        </mc:AlternateContent>
      </w:r>
      <w:r w:rsidRPr="003952C1">
        <w:rPr>
          <w:noProof/>
          <w:lang w:eastAsia="en-GB"/>
        </w:rPr>
        <mc:AlternateContent>
          <mc:Choice Requires="wps">
            <w:drawing>
              <wp:anchor distT="0" distB="0" distL="114300" distR="114300" simplePos="0" relativeHeight="251682816" behindDoc="0" locked="0" layoutInCell="1" allowOverlap="1" wp14:anchorId="1567ED9B" wp14:editId="4F1300F0">
                <wp:simplePos x="0" y="0"/>
                <wp:positionH relativeFrom="column">
                  <wp:posOffset>2733675</wp:posOffset>
                </wp:positionH>
                <wp:positionV relativeFrom="paragraph">
                  <wp:posOffset>104776</wp:posOffset>
                </wp:positionV>
                <wp:extent cx="1228725" cy="895350"/>
                <wp:effectExtent l="0" t="0" r="28575" b="19050"/>
                <wp:wrapNone/>
                <wp:docPr id="67" name="Rectangle 67"/>
                <wp:cNvGraphicFramePr/>
                <a:graphic xmlns:a="http://schemas.openxmlformats.org/drawingml/2006/main">
                  <a:graphicData uri="http://schemas.microsoft.com/office/word/2010/wordprocessingShape">
                    <wps:wsp>
                      <wps:cNvSpPr/>
                      <wps:spPr>
                        <a:xfrm>
                          <a:off x="0" y="0"/>
                          <a:ext cx="1228725" cy="89535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Default="002B4D63" w:rsidP="003952C1">
                            <w:pPr>
                              <w:jc w:val="center"/>
                            </w:pPr>
                            <w:r>
                              <w:t>Unaware of the memory clinic prescription 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67ED9B" id="Rectangle 67" o:spid="_x0000_s1042" style="position:absolute;margin-left:215.25pt;margin-top:8.25pt;width:96.75pt;height:70.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" fillcolor="window" strokecolor="window" strokeweight="1pt">
                <v:textbox>
                  <w:txbxContent>
                    <w:p w14:paraId="7EB4D62C" w14:textId="77777777" w:rsidR="002B4D63" w:rsidRDefault="002B4D63" w:rsidP="003952C1">
                      <w:pPr>
                        <w:jc w:val="center"/>
                      </w:pPr>
                      <w:r>
                        <w:t>Unaware of the memory clinic prescription process</w:t>
                      </w:r>
                    </w:p>
                  </w:txbxContent>
                </v:textbox>
              </v:rect>
            </w:pict>
          </mc:Fallback>
        </mc:AlternateContent>
      </w:r>
    </w:p>
    <w:p w:rsidR="003952C1" w:rsidRPr="003952C1" w:rsidRDefault="003952C1" w:rsidP="003952C1"/>
    <w:p w:rsidR="003952C1" w:rsidRPr="003952C1" w:rsidRDefault="003952C1" w:rsidP="003952C1">
      <w:r w:rsidRPr="003952C1">
        <w:rPr>
          <w:noProof/>
          <w:lang w:eastAsia="en-GB"/>
        </w:rPr>
        <mc:AlternateContent>
          <mc:Choice Requires="wps">
            <w:drawing>
              <wp:anchor distT="0" distB="0" distL="114300" distR="114300" simplePos="0" relativeHeight="251675648" behindDoc="0" locked="0" layoutInCell="1" allowOverlap="1" wp14:anchorId="24C0EC69" wp14:editId="183A2C86">
                <wp:simplePos x="0" y="0"/>
                <wp:positionH relativeFrom="column">
                  <wp:posOffset>-485775</wp:posOffset>
                </wp:positionH>
                <wp:positionV relativeFrom="paragraph">
                  <wp:posOffset>371475</wp:posOffset>
                </wp:positionV>
                <wp:extent cx="5619750" cy="476250"/>
                <wp:effectExtent l="0" t="19050" r="38100" b="38100"/>
                <wp:wrapNone/>
                <wp:docPr id="64" name="Right Arrow 64"/>
                <wp:cNvGraphicFramePr/>
                <a:graphic xmlns:a="http://schemas.openxmlformats.org/drawingml/2006/main">
                  <a:graphicData uri="http://schemas.microsoft.com/office/word/2010/wordprocessingShape">
                    <wps:wsp>
                      <wps:cNvSpPr/>
                      <wps:spPr>
                        <a:xfrm>
                          <a:off x="0" y="0"/>
                          <a:ext cx="5619750" cy="476250"/>
                        </a:xfrm>
                        <a:prstGeom prst="right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3B8C625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64" o:spid="_x0000_s1026" type="#_x0000_t13" style="position:absolute;margin-left:-38.25pt;margin-top:29.25pt;width:442.5pt;height:37.5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" adj="20685" fillcolor="#5b9bd5" strokecolor="#41719c" strokeweight="1pt"/>
            </w:pict>
          </mc:Fallback>
        </mc:AlternateContent>
      </w:r>
    </w:p>
    <w:p w:rsidR="003952C1" w:rsidRPr="003952C1" w:rsidRDefault="003952C1" w:rsidP="003952C1"/>
    <w:p w:rsidR="003952C1" w:rsidRPr="003952C1" w:rsidRDefault="003952C1" w:rsidP="003952C1">
      <w:r w:rsidRPr="003952C1">
        <w:rPr>
          <w:noProof/>
          <w:lang w:eastAsia="en-GB"/>
        </w:rPr>
        <mc:AlternateContent>
          <mc:Choice Requires="wps">
            <w:drawing>
              <wp:anchor distT="0" distB="0" distL="114300" distR="114300" simplePos="0" relativeHeight="251687936" behindDoc="0" locked="0" layoutInCell="1" allowOverlap="1" wp14:anchorId="2717E8C8" wp14:editId="5B4A0238">
                <wp:simplePos x="0" y="0"/>
                <wp:positionH relativeFrom="column">
                  <wp:posOffset>3609975</wp:posOffset>
                </wp:positionH>
                <wp:positionV relativeFrom="paragraph">
                  <wp:posOffset>165100</wp:posOffset>
                </wp:positionV>
                <wp:extent cx="657225" cy="1876425"/>
                <wp:effectExtent l="0" t="38100" r="66675" b="28575"/>
                <wp:wrapNone/>
                <wp:docPr id="15" name="Straight Arrow Connector 15"/>
                <wp:cNvGraphicFramePr/>
                <a:graphic xmlns:a="http://schemas.openxmlformats.org/drawingml/2006/main">
                  <a:graphicData uri="http://schemas.microsoft.com/office/word/2010/wordprocessingShape">
                    <wps:wsp>
                      <wps:cNvCnPr/>
                      <wps:spPr>
                        <a:xfrm flipV="1">
                          <a:off x="0" y="0"/>
                          <a:ext cx="657225" cy="1876425"/>
                        </a:xfrm>
                        <a:prstGeom prst="straightConnector1">
                          <a:avLst/>
                        </a:prstGeom>
                        <a:noFill/>
                        <a:ln w="6350" cap="flat" cmpd="sng" algn="ctr">
                          <a:solidFill>
                            <a:srgbClr val="ED7D31">
                              <a:lumMod val="50000"/>
                            </a:srgbClr>
                          </a:solidFill>
                          <a:prstDash val="solid"/>
                          <a:miter lim="800000"/>
                          <a:tailEnd type="triangle"/>
                        </a:ln>
                        <a:effectLst/>
                      </wps:spPr>
                      <wps:bodyPr/>
                    </wps:wsp>
                  </a:graphicData>
                </a:graphic>
              </wp:anchor>
            </w:drawing>
          </mc:Choice>
          <mc:Fallback>
            <w:pict>
              <v:shape w14:anchorId="50E79A24" id="Straight Arrow Connector 15" o:spid="_x0000_s1026" type="#_x0000_t32" style="position:absolute;margin-left:284.25pt;margin-top:13pt;width:51.75pt;height:147.75pt;flip:y;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" strokecolor="#843c0c" strokeweight=".5pt">
                <v:stroke endarrow="block" joinstyle="miter"/>
              </v:shape>
            </w:pict>
          </mc:Fallback>
        </mc:AlternateContent>
      </w:r>
      <w:r w:rsidRPr="003952C1">
        <w:rPr>
          <w:noProof/>
          <w:lang w:eastAsia="en-GB"/>
        </w:rPr>
        <mc:AlternateContent>
          <mc:Choice Requires="wps">
            <w:drawing>
              <wp:anchor distT="0" distB="0" distL="114300" distR="114300" simplePos="0" relativeHeight="251686912" behindDoc="0" locked="0" layoutInCell="1" allowOverlap="1" wp14:anchorId="4143F5B6" wp14:editId="67361903">
                <wp:simplePos x="0" y="0"/>
                <wp:positionH relativeFrom="column">
                  <wp:posOffset>399415</wp:posOffset>
                </wp:positionH>
                <wp:positionV relativeFrom="paragraph">
                  <wp:posOffset>155575</wp:posOffset>
                </wp:positionV>
                <wp:extent cx="981075" cy="1800225"/>
                <wp:effectExtent l="0" t="38100" r="47625" b="28575"/>
                <wp:wrapNone/>
                <wp:docPr id="14" name="Straight Arrow Connector 14"/>
                <wp:cNvGraphicFramePr/>
                <a:graphic xmlns:a="http://schemas.openxmlformats.org/drawingml/2006/main">
                  <a:graphicData uri="http://schemas.microsoft.com/office/word/2010/wordprocessingShape">
                    <wps:wsp>
                      <wps:cNvCnPr/>
                      <wps:spPr>
                        <a:xfrm flipV="1">
                          <a:off x="0" y="0"/>
                          <a:ext cx="981075" cy="1800225"/>
                        </a:xfrm>
                        <a:prstGeom prst="straightConnector1">
                          <a:avLst/>
                        </a:prstGeom>
                        <a:noFill/>
                        <a:ln w="6350" cap="flat" cmpd="sng" algn="ctr">
                          <a:solidFill>
                            <a:srgbClr val="5B9BD5">
                              <a:lumMod val="50000"/>
                            </a:srgbClr>
                          </a:solidFill>
                          <a:prstDash val="solid"/>
                          <a:miter lim="800000"/>
                          <a:tailEnd type="triangle"/>
                        </a:ln>
                        <a:effectLst/>
                      </wps:spPr>
                      <wps:bodyPr/>
                    </wps:wsp>
                  </a:graphicData>
                </a:graphic>
              </wp:anchor>
            </w:drawing>
          </mc:Choice>
          <mc:Fallback>
            <w:pict>
              <v:shape w14:anchorId="7E6586A5" id="Straight Arrow Connector 14" o:spid="_x0000_s1026" type="#_x0000_t32" style="position:absolute;margin-left:31.45pt;margin-top:12.25pt;width:77.25pt;height:141.75pt;flip:y;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" strokecolor="#1f4e79" strokeweight=".5pt">
                <v:stroke endarrow="block" joinstyle="miter"/>
              </v:shape>
            </w:pict>
          </mc:Fallback>
        </mc:AlternateContent>
      </w:r>
    </w:p>
    <w:p w:rsidR="003952C1" w:rsidRPr="003952C1" w:rsidRDefault="003952C1" w:rsidP="003952C1">
      <w:r w:rsidRPr="003952C1">
        <w:rPr>
          <w:noProof/>
          <w:lang w:eastAsia="en-GB"/>
        </w:rPr>
        <mc:AlternateContent>
          <mc:Choice Requires="wps">
            <w:drawing>
              <wp:anchor distT="0" distB="0" distL="114300" distR="114300" simplePos="0" relativeHeight="251689984" behindDoc="0" locked="0" layoutInCell="1" allowOverlap="1" wp14:anchorId="216A7663" wp14:editId="0C4C75D5">
                <wp:simplePos x="0" y="0"/>
                <wp:positionH relativeFrom="column">
                  <wp:posOffset>4181475</wp:posOffset>
                </wp:positionH>
                <wp:positionV relativeFrom="paragraph">
                  <wp:posOffset>267335</wp:posOffset>
                </wp:positionV>
                <wp:extent cx="1009650" cy="1152525"/>
                <wp:effectExtent l="0" t="0" r="19050" b="28575"/>
                <wp:wrapNone/>
                <wp:docPr id="17" name="Rectangle 17"/>
                <wp:cNvGraphicFramePr/>
                <a:graphic xmlns:a="http://schemas.openxmlformats.org/drawingml/2006/main">
                  <a:graphicData uri="http://schemas.microsoft.com/office/word/2010/wordprocessingShape">
                    <wps:wsp>
                      <wps:cNvSpPr/>
                      <wps:spPr>
                        <a:xfrm>
                          <a:off x="0" y="0"/>
                          <a:ext cx="1009650" cy="115252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833C0B" w:themeColor="accent2" w:themeShade="80"/>
                              </w:rPr>
                            </w:pPr>
                            <w:r w:rsidRPr="00576A4A">
                              <w:rPr>
                                <w:color w:val="833C0B" w:themeColor="accent2" w:themeShade="80"/>
                              </w:rPr>
                              <w:t>Relative/carer unfamiliar with anti-dementia medicine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6A7663" id="Rectangle 17" o:spid="_x0000_s1043" style="position:absolute;margin-left:329.25pt;margin-top:21.05pt;width:79.5pt;height:90.7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" fillcolor="window" strokecolor="window" strokeweight="1pt">
                <v:textbox>
                  <w:txbxContent>
                    <w:p w14:paraId="21F1A11B" w14:textId="77777777" w:rsidR="002B4D63" w:rsidRPr="00576A4A" w:rsidRDefault="002B4D63" w:rsidP="003952C1">
                      <w:pPr>
                        <w:jc w:val="center"/>
                        <w:rPr>
                          <w:color w:val="833C0B" w:themeColor="accent2" w:themeShade="80"/>
                        </w:rPr>
                      </w:pPr>
                      <w:r w:rsidRPr="00576A4A">
                        <w:rPr>
                          <w:color w:val="833C0B" w:themeColor="accent2" w:themeShade="80"/>
                        </w:rPr>
                        <w:t>Relative/carer unfamiliar with anti-dementia medicine</w:t>
                      </w:r>
                    </w:p>
                  </w:txbxContent>
                </v:textbox>
              </v:rect>
            </w:pict>
          </mc:Fallback>
        </mc:AlternateContent>
      </w:r>
      <w:r w:rsidRPr="003952C1">
        <w:rPr>
          <w:noProof/>
          <w:lang w:eastAsia="en-GB"/>
        </w:rPr>
        <mc:AlternateContent>
          <mc:Choice Requires="wps">
            <w:drawing>
              <wp:anchor distT="0" distB="0" distL="114300" distR="114300" simplePos="0" relativeHeight="251688960" behindDoc="0" locked="0" layoutInCell="1" allowOverlap="1" wp14:anchorId="6C5112E4" wp14:editId="7D4E9C9A">
                <wp:simplePos x="0" y="0"/>
                <wp:positionH relativeFrom="column">
                  <wp:posOffset>2133600</wp:posOffset>
                </wp:positionH>
                <wp:positionV relativeFrom="paragraph">
                  <wp:posOffset>248285</wp:posOffset>
                </wp:positionV>
                <wp:extent cx="1371600" cy="1238250"/>
                <wp:effectExtent l="0" t="0" r="19050" b="19050"/>
                <wp:wrapNone/>
                <wp:docPr id="68" name="Rectangle 68"/>
                <wp:cNvGraphicFramePr/>
                <a:graphic xmlns:a="http://schemas.openxmlformats.org/drawingml/2006/main">
                  <a:graphicData uri="http://schemas.microsoft.com/office/word/2010/wordprocessingShape">
                    <wps:wsp>
                      <wps:cNvSpPr/>
                      <wps:spPr>
                        <a:xfrm>
                          <a:off x="0" y="0"/>
                          <a:ext cx="1371600" cy="123825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833C0B" w:themeColor="accent2" w:themeShade="80"/>
                              </w:rPr>
                            </w:pPr>
                            <w:r w:rsidRPr="00576A4A">
                              <w:rPr>
                                <w:color w:val="833C0B" w:themeColor="accent2" w:themeShade="80"/>
                              </w:rPr>
                              <w:t>Relative/carer not present at clerking/medicines reconciliation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C5112E4" id="Rectangle 68" o:spid="_x0000_s1044" style="position:absolute;margin-left:168pt;margin-top:19.55pt;width:108pt;height:97.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" fillcolor="window" strokecolor="window" strokeweight="1pt">
                <v:textbox>
                  <w:txbxContent>
                    <w:p w14:paraId="66A3F34C" w14:textId="77777777" w:rsidR="002B4D63" w:rsidRPr="00576A4A" w:rsidRDefault="002B4D63" w:rsidP="003952C1">
                      <w:pPr>
                        <w:jc w:val="center"/>
                        <w:rPr>
                          <w:color w:val="833C0B" w:themeColor="accent2" w:themeShade="80"/>
                        </w:rPr>
                      </w:pPr>
                      <w:r w:rsidRPr="00576A4A">
                        <w:rPr>
                          <w:color w:val="833C0B" w:themeColor="accent2" w:themeShade="80"/>
                        </w:rPr>
                        <w:t>Relative/carer not present at clerking/medicines reconciliation</w:t>
                      </w:r>
                    </w:p>
                  </w:txbxContent>
                </v:textbox>
              </v:rect>
            </w:pict>
          </mc:Fallback>
        </mc:AlternateContent>
      </w:r>
      <w:r w:rsidRPr="003952C1">
        <w:rPr>
          <w:noProof/>
          <w:lang w:eastAsia="en-GB"/>
        </w:rPr>
        <mc:AlternateContent>
          <mc:Choice Requires="wps">
            <w:drawing>
              <wp:anchor distT="0" distB="0" distL="114300" distR="114300" simplePos="0" relativeHeight="251684864" behindDoc="0" locked="0" layoutInCell="1" allowOverlap="1" wp14:anchorId="4BDAAFD0" wp14:editId="1F979FBF">
                <wp:simplePos x="0" y="0"/>
                <wp:positionH relativeFrom="column">
                  <wp:posOffset>-419100</wp:posOffset>
                </wp:positionH>
                <wp:positionV relativeFrom="paragraph">
                  <wp:posOffset>276860</wp:posOffset>
                </wp:positionV>
                <wp:extent cx="1047750" cy="962025"/>
                <wp:effectExtent l="0" t="0" r="19050" b="28575"/>
                <wp:wrapNone/>
                <wp:docPr id="69" name="Rectangle 69"/>
                <wp:cNvGraphicFramePr/>
                <a:graphic xmlns:a="http://schemas.openxmlformats.org/drawingml/2006/main">
                  <a:graphicData uri="http://schemas.microsoft.com/office/word/2010/wordprocessingShape">
                    <wps:wsp>
                      <wps:cNvSpPr/>
                      <wps:spPr>
                        <a:xfrm>
                          <a:off x="0" y="0"/>
                          <a:ext cx="1047750" cy="962025"/>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1F4E79" w:themeColor="accent1" w:themeShade="80"/>
                              </w:rPr>
                            </w:pPr>
                            <w:r w:rsidRPr="00576A4A">
                              <w:rPr>
                                <w:color w:val="1F4E79" w:themeColor="accent1" w:themeShade="80"/>
                              </w:rPr>
                              <w:t xml:space="preserve">Patient unable to confirm medication history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BDAAFD0" id="Rectangle 69" o:spid="_x0000_s1045" style="position:absolute;margin-left:-33pt;margin-top:21.8pt;width:82.5pt;height:75.7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" fillcolor="window" strokecolor="window" strokeweight="1pt">
                <v:textbox>
                  <w:txbxContent>
                    <w:p w14:paraId="6C53D99B" w14:textId="77777777" w:rsidR="002B4D63" w:rsidRPr="00576A4A" w:rsidRDefault="002B4D63" w:rsidP="003952C1">
                      <w:pPr>
                        <w:jc w:val="center"/>
                        <w:rPr>
                          <w:color w:val="1F4E79" w:themeColor="accent1" w:themeShade="80"/>
                        </w:rPr>
                      </w:pPr>
                      <w:r w:rsidRPr="00576A4A">
                        <w:rPr>
                          <w:color w:val="1F4E79" w:themeColor="accent1" w:themeShade="80"/>
                        </w:rPr>
                        <w:t xml:space="preserve">Patient unable to confirm medication history </w:t>
                      </w:r>
                    </w:p>
                  </w:txbxContent>
                </v:textbox>
              </v:rect>
            </w:pict>
          </mc:Fallback>
        </mc:AlternateContent>
      </w:r>
    </w:p>
    <w:p w:rsidR="003952C1" w:rsidRPr="003952C1" w:rsidRDefault="003952C1" w:rsidP="003952C1">
      <w:r w:rsidRPr="003952C1">
        <w:rPr>
          <w:noProof/>
          <w:lang w:eastAsia="en-GB"/>
        </w:rPr>
        <mc:AlternateContent>
          <mc:Choice Requires="wps">
            <w:drawing>
              <wp:anchor distT="0" distB="0" distL="114300" distR="114300" simplePos="0" relativeHeight="251685888" behindDoc="0" locked="0" layoutInCell="1" allowOverlap="1" wp14:anchorId="16D82C6B" wp14:editId="7E2CCA07">
                <wp:simplePos x="0" y="0"/>
                <wp:positionH relativeFrom="column">
                  <wp:posOffset>1038225</wp:posOffset>
                </wp:positionH>
                <wp:positionV relativeFrom="paragraph">
                  <wp:posOffset>10160</wp:posOffset>
                </wp:positionV>
                <wp:extent cx="1019175" cy="1238250"/>
                <wp:effectExtent l="0" t="0" r="28575" b="19050"/>
                <wp:wrapNone/>
                <wp:docPr id="13" name="Rectangle 13"/>
                <wp:cNvGraphicFramePr/>
                <a:graphic xmlns:a="http://schemas.openxmlformats.org/drawingml/2006/main">
                  <a:graphicData uri="http://schemas.microsoft.com/office/word/2010/wordprocessingShape">
                    <wps:wsp>
                      <wps:cNvSpPr/>
                      <wps:spPr>
                        <a:xfrm>
                          <a:off x="0" y="0"/>
                          <a:ext cx="1019175" cy="1238250"/>
                        </a:xfrm>
                        <a:prstGeom prst="rect">
                          <a:avLst/>
                        </a:prstGeom>
                        <a:solidFill>
                          <a:sysClr val="window" lastClr="FFFFFF"/>
                        </a:solidFill>
                        <a:ln w="12700" cap="flat" cmpd="sng" algn="ctr">
                          <a:solidFill>
                            <a:sysClr val="window" lastClr="FFFFFF"/>
                          </a:solidFill>
                          <a:prstDash val="solid"/>
                          <a:miter lim="800000"/>
                        </a:ln>
                        <a:effectLst/>
                      </wps:spPr>
                      <wps:txbx>
                        <w:txbxContent>
                          <w:p w:rsidR="002B4D63" w:rsidRPr="00576A4A" w:rsidRDefault="002B4D63" w:rsidP="003952C1">
                            <w:pPr>
                              <w:jc w:val="center"/>
                              <w:rPr>
                                <w:color w:val="1F4E79" w:themeColor="accent1" w:themeShade="80"/>
                              </w:rPr>
                            </w:pPr>
                            <w:r w:rsidRPr="00576A4A">
                              <w:rPr>
                                <w:color w:val="1F4E79" w:themeColor="accent1" w:themeShade="80"/>
                              </w:rPr>
                              <w:t>Compliance aid/MAR chart not brought in by patient on admission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D82C6B" id="Rectangle 13" o:spid="_x0000_s1046" style="position:absolute;margin-left:81.75pt;margin-top:.8pt;width:80.25pt;height:9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" fillcolor="window" strokecolor="window" strokeweight="1pt">
                <v:textbox>
                  <w:txbxContent>
                    <w:p w14:paraId="6F065E70" w14:textId="77777777" w:rsidR="002B4D63" w:rsidRPr="00576A4A" w:rsidRDefault="002B4D63" w:rsidP="003952C1">
                      <w:pPr>
                        <w:jc w:val="center"/>
                        <w:rPr>
                          <w:color w:val="1F4E79" w:themeColor="accent1" w:themeShade="80"/>
                        </w:rPr>
                      </w:pPr>
                      <w:r w:rsidRPr="00576A4A">
                        <w:rPr>
                          <w:color w:val="1F4E79" w:themeColor="accent1" w:themeShade="80"/>
                        </w:rPr>
                        <w:t>Compliance aid/MAR chart not brought in by patient on admission</w:t>
                      </w:r>
                    </w:p>
                  </w:txbxContent>
                </v:textbox>
              </v:rect>
            </w:pict>
          </mc:Fallback>
        </mc:AlternateContent>
      </w:r>
    </w:p>
    <w:p w:rsidR="003952C1" w:rsidRPr="003952C1" w:rsidRDefault="003952C1" w:rsidP="003952C1"/>
    <w:p w:rsidR="003952C1" w:rsidRPr="003952C1" w:rsidRDefault="003952C1" w:rsidP="003952C1"/>
    <w:p w:rsidR="003952C1" w:rsidRPr="003952C1" w:rsidRDefault="003952C1" w:rsidP="003952C1"/>
    <w:p w:rsidR="003952C1" w:rsidRDefault="003952C1" w:rsidP="003952C1"/>
    <w:p w:rsidR="003952C1" w:rsidRPr="003952C1" w:rsidRDefault="003952C1" w:rsidP="003952C1">
      <w:pPr>
        <w:rPr>
          <w:b/>
          <w:color w:val="833C0B" w:themeColor="accent2" w:themeShade="80"/>
          <w:sz w:val="40"/>
          <w:szCs w:val="40"/>
        </w:rPr>
      </w:pPr>
      <w:r w:rsidRPr="003952C1">
        <w:rPr>
          <w:b/>
          <w:color w:val="1F4E79" w:themeColor="accent1" w:themeShade="80"/>
          <w:sz w:val="40"/>
          <w:szCs w:val="40"/>
        </w:rPr>
        <w:t>Patient</w:t>
      </w:r>
      <w:r>
        <w:rPr>
          <w:b/>
          <w:color w:val="1F4E79" w:themeColor="accent1" w:themeShade="80"/>
          <w:sz w:val="40"/>
          <w:szCs w:val="40"/>
        </w:rPr>
        <w:tab/>
      </w:r>
      <w:r>
        <w:rPr>
          <w:b/>
          <w:color w:val="1F4E79" w:themeColor="accent1" w:themeShade="80"/>
          <w:sz w:val="40"/>
          <w:szCs w:val="40"/>
        </w:rPr>
        <w:tab/>
      </w:r>
      <w:r>
        <w:rPr>
          <w:b/>
          <w:color w:val="1F4E79" w:themeColor="accent1" w:themeShade="80"/>
          <w:sz w:val="40"/>
          <w:szCs w:val="40"/>
        </w:rPr>
        <w:tab/>
      </w:r>
      <w:r>
        <w:rPr>
          <w:b/>
          <w:color w:val="1F4E79" w:themeColor="accent1" w:themeShade="80"/>
          <w:sz w:val="40"/>
          <w:szCs w:val="40"/>
        </w:rPr>
        <w:tab/>
      </w:r>
      <w:r>
        <w:rPr>
          <w:b/>
          <w:color w:val="1F4E79" w:themeColor="accent1" w:themeShade="80"/>
          <w:sz w:val="40"/>
          <w:szCs w:val="40"/>
        </w:rPr>
        <w:tab/>
      </w:r>
      <w:proofErr w:type="spellStart"/>
      <w:r w:rsidRPr="003952C1">
        <w:rPr>
          <w:b/>
          <w:color w:val="833C0B" w:themeColor="accent2" w:themeShade="80"/>
          <w:sz w:val="40"/>
          <w:szCs w:val="40"/>
        </w:rPr>
        <w:t>Patient</w:t>
      </w:r>
      <w:proofErr w:type="spellEnd"/>
      <w:r w:rsidRPr="003952C1">
        <w:rPr>
          <w:b/>
          <w:color w:val="833C0B" w:themeColor="accent2" w:themeShade="80"/>
          <w:sz w:val="40"/>
          <w:szCs w:val="40"/>
        </w:rPr>
        <w:t xml:space="preserve"> relative/carer</w:t>
      </w:r>
    </w:p>
    <w:p w:rsidR="007E18FC" w:rsidRDefault="007E18FC" w:rsidP="007E18FC">
      <w:pPr>
        <w:rPr>
          <w:sz w:val="24"/>
          <w:szCs w:val="24"/>
        </w:rPr>
      </w:pPr>
    </w:p>
    <w:p w:rsidR="007E18FC" w:rsidRDefault="007E18FC" w:rsidP="007E18FC">
      <w:pPr>
        <w:rPr>
          <w:sz w:val="24"/>
          <w:szCs w:val="24"/>
        </w:rPr>
      </w:pPr>
    </w:p>
    <w:p w:rsidR="007E18FC" w:rsidRDefault="007E18FC" w:rsidP="007E18FC">
      <w:pPr>
        <w:rPr>
          <w:sz w:val="24"/>
          <w:szCs w:val="24"/>
        </w:rPr>
      </w:pPr>
    </w:p>
    <w:p w:rsidR="007E18FC" w:rsidRDefault="007E18FC" w:rsidP="007E18FC">
      <w:pPr>
        <w:rPr>
          <w:sz w:val="24"/>
          <w:szCs w:val="24"/>
        </w:rPr>
      </w:pPr>
    </w:p>
    <w:p w:rsidR="007E18FC" w:rsidRDefault="007E18FC" w:rsidP="007E18FC">
      <w:pPr>
        <w:rPr>
          <w:sz w:val="24"/>
          <w:szCs w:val="24"/>
        </w:rPr>
      </w:pPr>
      <w:r>
        <w:rPr>
          <w:sz w:val="24"/>
          <w:szCs w:val="24"/>
        </w:rPr>
        <w:t xml:space="preserve">Following this, Pareto analysis was used to </w:t>
      </w:r>
      <w:r w:rsidR="00720E5F">
        <w:rPr>
          <w:sz w:val="24"/>
          <w:szCs w:val="24"/>
        </w:rPr>
        <w:t xml:space="preserve">identify the time taken for </w:t>
      </w:r>
      <w:r>
        <w:rPr>
          <w:sz w:val="24"/>
          <w:szCs w:val="24"/>
        </w:rPr>
        <w:t>ward pharmacists at NPTH to retrieve information on what anti-dementia medicine the patient was prescribed. The da</w:t>
      </w:r>
      <w:r w:rsidR="00076052">
        <w:rPr>
          <w:sz w:val="24"/>
          <w:szCs w:val="24"/>
        </w:rPr>
        <w:t>ta was collected over a month, 4</w:t>
      </w:r>
      <w:r w:rsidR="00076052" w:rsidRPr="00076052">
        <w:rPr>
          <w:sz w:val="24"/>
          <w:szCs w:val="24"/>
          <w:vertAlign w:val="superscript"/>
        </w:rPr>
        <w:t>th</w:t>
      </w:r>
      <w:r w:rsidR="00076052">
        <w:rPr>
          <w:sz w:val="24"/>
          <w:szCs w:val="24"/>
        </w:rPr>
        <w:t xml:space="preserve"> February to 4</w:t>
      </w:r>
      <w:r w:rsidR="00076052" w:rsidRPr="00076052">
        <w:rPr>
          <w:sz w:val="24"/>
          <w:szCs w:val="24"/>
          <w:vertAlign w:val="superscript"/>
        </w:rPr>
        <w:t>th</w:t>
      </w:r>
      <w:r w:rsidR="00076052">
        <w:rPr>
          <w:sz w:val="24"/>
          <w:szCs w:val="24"/>
        </w:rPr>
        <w:t xml:space="preserve"> March</w:t>
      </w:r>
      <w:r>
        <w:rPr>
          <w:sz w:val="24"/>
          <w:szCs w:val="24"/>
        </w:rPr>
        <w:t xml:space="preserve"> 2019.</w:t>
      </w:r>
    </w:p>
    <w:p w:rsidR="00F44526" w:rsidRDefault="007E18FC" w:rsidP="006C7ABF">
      <w:pPr>
        <w:rPr>
          <w:sz w:val="24"/>
          <w:szCs w:val="24"/>
        </w:rPr>
      </w:pPr>
      <w:r>
        <w:rPr>
          <w:noProof/>
          <w:lang w:eastAsia="en-GB"/>
        </w:rPr>
        <w:lastRenderedPageBreak/>
        <w:drawing>
          <wp:inline distT="0" distB="0" distL="0" distR="0" wp14:anchorId="7C2EEFE4" wp14:editId="2FB5E8D4">
            <wp:extent cx="5724525" cy="3238500"/>
            <wp:effectExtent l="0" t="0" r="9525"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6261" cy="3256454"/>
                    </a:xfrm>
                    <a:prstGeom prst="rect">
                      <a:avLst/>
                    </a:prstGeom>
                  </pic:spPr>
                </pic:pic>
              </a:graphicData>
            </a:graphic>
          </wp:inline>
        </w:drawing>
      </w:r>
    </w:p>
    <w:p w:rsidR="007E18FC" w:rsidRDefault="007E18FC" w:rsidP="006C7ABF">
      <w:pPr>
        <w:rPr>
          <w:sz w:val="24"/>
          <w:szCs w:val="24"/>
        </w:rPr>
      </w:pPr>
      <w:r>
        <w:rPr>
          <w:sz w:val="24"/>
          <w:szCs w:val="24"/>
        </w:rPr>
        <w:t>It was discovered from the above Pareto Chart that some wards were taking longer than others to retrieve information from the specialist memory clinic.</w:t>
      </w:r>
    </w:p>
    <w:p w:rsidR="007E18FC" w:rsidRDefault="007E18FC" w:rsidP="006C7ABF">
      <w:pPr>
        <w:rPr>
          <w:sz w:val="24"/>
          <w:szCs w:val="24"/>
        </w:rPr>
      </w:pPr>
    </w:p>
    <w:p w:rsidR="007E18FC" w:rsidRDefault="007E18FC" w:rsidP="006C7ABF">
      <w:pPr>
        <w:rPr>
          <w:sz w:val="24"/>
          <w:szCs w:val="24"/>
        </w:rPr>
      </w:pPr>
      <w:r>
        <w:rPr>
          <w:noProof/>
          <w:sz w:val="24"/>
          <w:szCs w:val="24"/>
          <w:lang w:eastAsia="en-GB"/>
        </w:rPr>
        <w:drawing>
          <wp:inline distT="0" distB="0" distL="0" distR="0">
            <wp:extent cx="5486400" cy="3200400"/>
            <wp:effectExtent l="0" t="0" r="0" b="0"/>
            <wp:docPr id="119" name="Chart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E18FC" w:rsidRDefault="007E18FC" w:rsidP="006C7ABF">
      <w:pPr>
        <w:rPr>
          <w:sz w:val="24"/>
          <w:szCs w:val="24"/>
        </w:rPr>
      </w:pPr>
      <w:r>
        <w:rPr>
          <w:sz w:val="24"/>
          <w:szCs w:val="24"/>
        </w:rPr>
        <w:t>From the above graph, it is clearly seen that emailing the memory clinic slows the process of medicines reconciliation. The reason for emailing the memory clinic was discovered during the process mapping session. The pharmacy team highlighted their frustrations of not being able to get through via telephone to th</w:t>
      </w:r>
      <w:r w:rsidR="001767DD">
        <w:rPr>
          <w:sz w:val="24"/>
          <w:szCs w:val="24"/>
        </w:rPr>
        <w:t>e memory clinic i.e. no answer and</w:t>
      </w:r>
      <w:r>
        <w:rPr>
          <w:sz w:val="24"/>
          <w:szCs w:val="24"/>
        </w:rPr>
        <w:t xml:space="preserve"> having to leave a message, no phone available on ward , memory clinic phone back when not available on ward.  </w:t>
      </w:r>
    </w:p>
    <w:p w:rsidR="00F575B1" w:rsidRDefault="00F44526" w:rsidP="006C7ABF">
      <w:pPr>
        <w:rPr>
          <w:sz w:val="24"/>
          <w:szCs w:val="24"/>
        </w:rPr>
      </w:pPr>
      <w:r>
        <w:rPr>
          <w:sz w:val="24"/>
          <w:szCs w:val="24"/>
        </w:rPr>
        <w:lastRenderedPageBreak/>
        <w:t>Following these scoping exercises, a driver diagram was constructed to identify possible interventions. Many interventions were focused on enhancing communication betwe</w:t>
      </w:r>
      <w:r w:rsidR="001767DD">
        <w:rPr>
          <w:sz w:val="24"/>
          <w:szCs w:val="24"/>
        </w:rPr>
        <w:t xml:space="preserve">en primary and secondary care and </w:t>
      </w:r>
      <w:r>
        <w:rPr>
          <w:sz w:val="24"/>
          <w:szCs w:val="24"/>
        </w:rPr>
        <w:t xml:space="preserve">the specialist memory clinic following the results from Pareto analysis. </w:t>
      </w:r>
    </w:p>
    <w:p w:rsidR="00F575B1" w:rsidRPr="00F44526" w:rsidRDefault="00F575B1" w:rsidP="00F575B1">
      <w:pPr>
        <w:pStyle w:val="Title"/>
        <w:jc w:val="center"/>
        <w:rPr>
          <w:sz w:val="36"/>
          <w:szCs w:val="36"/>
        </w:rPr>
      </w:pPr>
      <w:r w:rsidRPr="00F44526">
        <w:rPr>
          <w:sz w:val="36"/>
          <w:szCs w:val="36"/>
        </w:rPr>
        <w:t>Driver Diagram</w:t>
      </w:r>
    </w:p>
    <w:p w:rsidR="00F575B1" w:rsidRPr="007E18FC" w:rsidRDefault="00F575B1" w:rsidP="00F575B1">
      <w:pPr>
        <w:pStyle w:val="Title"/>
        <w:jc w:val="center"/>
        <w:rPr>
          <w:sz w:val="24"/>
          <w:szCs w:val="24"/>
        </w:rPr>
      </w:pPr>
      <w:r>
        <w:rPr>
          <w:noProof/>
          <w:sz w:val="24"/>
          <w:szCs w:val="24"/>
          <w:lang w:eastAsia="en-GB"/>
        </w:rPr>
        <mc:AlternateContent>
          <mc:Choice Requires="wps">
            <w:drawing>
              <wp:anchor distT="0" distB="0" distL="114300" distR="114300" simplePos="0" relativeHeight="251712512" behindDoc="1" locked="0" layoutInCell="1" allowOverlap="1" wp14:anchorId="0986D07D" wp14:editId="13F90662">
                <wp:simplePos x="0" y="0"/>
                <wp:positionH relativeFrom="column">
                  <wp:posOffset>295275</wp:posOffset>
                </wp:positionH>
                <wp:positionV relativeFrom="paragraph">
                  <wp:posOffset>20955</wp:posOffset>
                </wp:positionV>
                <wp:extent cx="5210175" cy="352425"/>
                <wp:effectExtent l="0" t="0" r="28575" b="28575"/>
                <wp:wrapNone/>
                <wp:docPr id="87" name="Rectangle 87"/>
                <wp:cNvGraphicFramePr/>
                <a:graphic xmlns:a="http://schemas.openxmlformats.org/drawingml/2006/main">
                  <a:graphicData uri="http://schemas.microsoft.com/office/word/2010/wordprocessingShape">
                    <wps:wsp>
                      <wps:cNvSpPr/>
                      <wps:spPr>
                        <a:xfrm>
                          <a:off x="0" y="0"/>
                          <a:ext cx="5210175" cy="352425"/>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DA95C4" id="Rectangle 87" o:spid="_x0000_s1026" style="position:absolute;margin-left:23.25pt;margin-top:1.65pt;width:410.25pt;height:27.75pt;z-index:-251603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" fillcolor="#bdd7ee" strokecolor="#41719c" strokeweight="1pt"/>
            </w:pict>
          </mc:Fallback>
        </mc:AlternateContent>
      </w:r>
      <w:r w:rsidRPr="00BD578F">
        <w:rPr>
          <w:sz w:val="24"/>
          <w:szCs w:val="24"/>
        </w:rPr>
        <w:t>Reducing the number of missed anti-dementia medications during medicines reconciliation</w:t>
      </w:r>
    </w:p>
    <w:p w:rsidR="00F575B1" w:rsidRDefault="00F575B1" w:rsidP="00F575B1">
      <w:pPr>
        <w:rPr>
          <w:rFonts w:ascii="Arial" w:hAnsi="Arial Unicode MS"/>
          <w:b/>
        </w:rPr>
      </w:pPr>
    </w:p>
    <w:p w:rsidR="00F575B1" w:rsidRPr="007E18FC" w:rsidRDefault="00F575B1" w:rsidP="00F575B1">
      <w:r w:rsidRPr="007E18FC">
        <w:rPr>
          <w:noProof/>
          <w:lang w:eastAsia="en-GB"/>
        </w:rPr>
        <mc:AlternateContent>
          <mc:Choice Requires="wps">
            <w:drawing>
              <wp:anchor distT="0" distB="0" distL="114300" distR="114300" simplePos="0" relativeHeight="251709440" behindDoc="0" locked="0" layoutInCell="1" allowOverlap="1" wp14:anchorId="4413E24F" wp14:editId="49DDDBEC">
                <wp:simplePos x="0" y="0"/>
                <wp:positionH relativeFrom="column">
                  <wp:posOffset>2133600</wp:posOffset>
                </wp:positionH>
                <wp:positionV relativeFrom="paragraph">
                  <wp:posOffset>6544310</wp:posOffset>
                </wp:positionV>
                <wp:extent cx="1152525" cy="342900"/>
                <wp:effectExtent l="0" t="0" r="28575" b="19050"/>
                <wp:wrapNone/>
                <wp:docPr id="36" name="Rectangle 36"/>
                <wp:cNvGraphicFramePr/>
                <a:graphic xmlns:a="http://schemas.openxmlformats.org/drawingml/2006/main">
                  <a:graphicData uri="http://schemas.microsoft.com/office/word/2010/wordprocessingShape">
                    <wps:wsp>
                      <wps:cNvSpPr/>
                      <wps:spPr>
                        <a:xfrm>
                          <a:off x="0" y="0"/>
                          <a:ext cx="1152525" cy="342900"/>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Relatives/carers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13E24F" id="Rectangle 36" o:spid="_x0000_s1047" style="position:absolute;margin-left:168pt;margin-top:515.3pt;width:90.75pt;height:27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" fillcolor="#5b9bd5" strokecolor="windowText" strokeweight=".25pt">
                <v:textbox>
                  <w:txbxContent>
                    <w:p w:rsidR="002B4D63" w:rsidRDefault="002B4D63" w:rsidP="00F575B1">
                      <w:pPr>
                        <w:jc w:val="center"/>
                      </w:pPr>
                      <w:r>
                        <w:t>Relatives/carers</w:t>
                      </w:r>
                    </w:p>
                  </w:txbxContent>
                </v:textbox>
              </v:rect>
            </w:pict>
          </mc:Fallback>
        </mc:AlternateContent>
      </w:r>
      <w:r>
        <w:rPr>
          <w:rFonts w:ascii="Arial" w:hAnsi="Arial Unicode MS"/>
          <w:b/>
        </w:rPr>
        <w:t>AIM</w:t>
      </w:r>
      <w:r>
        <w:rPr>
          <w:rFonts w:ascii="Arial" w:hAnsi="Arial Unicode MS"/>
          <w:b/>
        </w:rPr>
        <w:tab/>
      </w:r>
      <w:r>
        <w:rPr>
          <w:rFonts w:ascii="Arial" w:hAnsi="Arial Unicode MS"/>
          <w:b/>
        </w:rPr>
        <w:tab/>
        <w:t xml:space="preserve">  Primary</w:t>
      </w:r>
      <w:r>
        <w:rPr>
          <w:rFonts w:ascii="Arial" w:hAnsi="Arial Unicode MS"/>
          <w:b/>
        </w:rPr>
        <w:tab/>
        <w:t xml:space="preserve">       Secondary</w:t>
      </w:r>
      <w:r>
        <w:rPr>
          <w:rFonts w:ascii="Arial" w:hAnsi="Arial Unicode MS"/>
          <w:b/>
        </w:rPr>
        <w:tab/>
      </w:r>
      <w:r>
        <w:rPr>
          <w:rFonts w:ascii="Arial" w:hAnsi="Arial Unicode MS"/>
          <w:b/>
        </w:rPr>
        <w:tab/>
      </w:r>
      <w:r>
        <w:rPr>
          <w:rFonts w:ascii="Arial" w:hAnsi="Arial Unicode MS"/>
          <w:b/>
        </w:rPr>
        <w:tab/>
        <w:t xml:space="preserve">Interventions                                                      </w:t>
      </w:r>
      <w:r>
        <w:rPr>
          <w:rFonts w:ascii="Arial" w:hAnsi="Arial Unicode MS"/>
          <w:b/>
        </w:rPr>
        <w:tab/>
        <w:t xml:space="preserve">                                </w:t>
      </w:r>
      <w:r>
        <w:rPr>
          <w:rFonts w:ascii="Arial" w:hAnsi="Arial Unicode MS"/>
          <w:b/>
        </w:rPr>
        <w:tab/>
      </w:r>
      <w:r>
        <w:rPr>
          <w:rFonts w:ascii="Arial" w:hAnsi="Arial Unicode MS"/>
          <w:b/>
        </w:rPr>
        <w:tab/>
      </w:r>
      <w:r w:rsidRPr="007E18FC">
        <w:rPr>
          <w:noProof/>
          <w:lang w:eastAsia="en-GB"/>
        </w:rPr>
        <mc:AlternateContent>
          <mc:Choice Requires="wps">
            <w:drawing>
              <wp:anchor distT="0" distB="0" distL="114300" distR="114300" simplePos="0" relativeHeight="251737088" behindDoc="0" locked="0" layoutInCell="1" allowOverlap="1" wp14:anchorId="72A4AF56" wp14:editId="32E75CF8">
                <wp:simplePos x="0" y="0"/>
                <wp:positionH relativeFrom="column">
                  <wp:posOffset>1924050</wp:posOffset>
                </wp:positionH>
                <wp:positionV relativeFrom="paragraph">
                  <wp:posOffset>7230110</wp:posOffset>
                </wp:positionV>
                <wp:extent cx="209550" cy="0"/>
                <wp:effectExtent l="0" t="0" r="19050" b="19050"/>
                <wp:wrapNone/>
                <wp:docPr id="116" name="Straight Connector 116"/>
                <wp:cNvGraphicFramePr/>
                <a:graphic xmlns:a="http://schemas.openxmlformats.org/drawingml/2006/main">
                  <a:graphicData uri="http://schemas.microsoft.com/office/word/2010/wordprocessingShape">
                    <wps:wsp>
                      <wps:cNvCnPr/>
                      <wps:spPr>
                        <a:xfrm>
                          <a:off x="0" y="0"/>
                          <a:ext cx="209550" cy="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11B6638E" id="Straight Connector 116"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151.5pt,569.3pt" to="168pt,5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36064" behindDoc="0" locked="0" layoutInCell="1" allowOverlap="1" wp14:anchorId="70E67121" wp14:editId="538EF36D">
                <wp:simplePos x="0" y="0"/>
                <wp:positionH relativeFrom="column">
                  <wp:posOffset>1914525</wp:posOffset>
                </wp:positionH>
                <wp:positionV relativeFrom="paragraph">
                  <wp:posOffset>6677660</wp:posOffset>
                </wp:positionV>
                <wp:extent cx="200025" cy="0"/>
                <wp:effectExtent l="0" t="0" r="28575" b="19050"/>
                <wp:wrapNone/>
                <wp:docPr id="115" name="Straight Connector 115"/>
                <wp:cNvGraphicFramePr/>
                <a:graphic xmlns:a="http://schemas.openxmlformats.org/drawingml/2006/main">
                  <a:graphicData uri="http://schemas.microsoft.com/office/word/2010/wordprocessingShape">
                    <wps:wsp>
                      <wps:cNvCnPr/>
                      <wps:spPr>
                        <a:xfrm>
                          <a:off x="0" y="0"/>
                          <a:ext cx="200025" cy="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1F629B83" id="Straight Connector 115" o:spid="_x0000_s1026" style="position:absolute;z-index:251736064;visibility:visible;mso-wrap-style:square;mso-wrap-distance-left:9pt;mso-wrap-distance-top:0;mso-wrap-distance-right:9pt;mso-wrap-distance-bottom:0;mso-position-horizontal:absolute;mso-position-horizontal-relative:text;mso-position-vertical:absolute;mso-position-vertical-relative:text" from="150.75pt,525.8pt" to="166.5pt,52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35040" behindDoc="0" locked="0" layoutInCell="1" allowOverlap="1" wp14:anchorId="2E1D80EE" wp14:editId="3CE7E641">
                <wp:simplePos x="0" y="0"/>
                <wp:positionH relativeFrom="column">
                  <wp:posOffset>1914525</wp:posOffset>
                </wp:positionH>
                <wp:positionV relativeFrom="paragraph">
                  <wp:posOffset>6077585</wp:posOffset>
                </wp:positionV>
                <wp:extent cx="200025" cy="0"/>
                <wp:effectExtent l="0" t="0" r="28575" b="19050"/>
                <wp:wrapNone/>
                <wp:docPr id="114" name="Straight Connector 114"/>
                <wp:cNvGraphicFramePr/>
                <a:graphic xmlns:a="http://schemas.openxmlformats.org/drawingml/2006/main">
                  <a:graphicData uri="http://schemas.microsoft.com/office/word/2010/wordprocessingShape">
                    <wps:wsp>
                      <wps:cNvCnPr/>
                      <wps:spPr>
                        <a:xfrm>
                          <a:off x="0" y="0"/>
                          <a:ext cx="200025" cy="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2FB6B6FF" id="Straight Connector 114" o:spid="_x0000_s1026" style="position:absolute;z-index:251735040;visibility:visible;mso-wrap-style:square;mso-wrap-distance-left:9pt;mso-wrap-distance-top:0;mso-wrap-distance-right:9pt;mso-wrap-distance-bottom:0;mso-position-horizontal:absolute;mso-position-horizontal-relative:text;mso-position-vertical:absolute;mso-position-vertical-relative:text" from="150.75pt,478.55pt" to="166.5pt,47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32992" behindDoc="0" locked="0" layoutInCell="1" allowOverlap="1" wp14:anchorId="27792382" wp14:editId="6D53E82C">
                <wp:simplePos x="0" y="0"/>
                <wp:positionH relativeFrom="column">
                  <wp:posOffset>1714500</wp:posOffset>
                </wp:positionH>
                <wp:positionV relativeFrom="paragraph">
                  <wp:posOffset>6382385</wp:posOffset>
                </wp:positionV>
                <wp:extent cx="180975" cy="0"/>
                <wp:effectExtent l="0" t="0" r="28575" b="19050"/>
                <wp:wrapNone/>
                <wp:docPr id="108" name="Straight Connector 108"/>
                <wp:cNvGraphicFramePr/>
                <a:graphic xmlns:a="http://schemas.openxmlformats.org/drawingml/2006/main">
                  <a:graphicData uri="http://schemas.microsoft.com/office/word/2010/wordprocessingShape">
                    <wps:wsp>
                      <wps:cNvCnPr/>
                      <wps:spPr>
                        <a:xfrm>
                          <a:off x="0" y="0"/>
                          <a:ext cx="180975" cy="0"/>
                        </a:xfrm>
                        <a:prstGeom prst="line">
                          <a:avLst/>
                        </a:prstGeom>
                        <a:noFill/>
                        <a:ln w="3175" cap="flat" cmpd="sng" algn="ctr">
                          <a:solidFill>
                            <a:sysClr val="windowText" lastClr="000000"/>
                          </a:solidFill>
                          <a:prstDash val="solid"/>
                          <a:miter lim="800000"/>
                        </a:ln>
                        <a:effectLst/>
                      </wps:spPr>
                      <wps:bodyPr/>
                    </wps:wsp>
                  </a:graphicData>
                </a:graphic>
                <wp14:sizeRelH relativeFrom="margin">
                  <wp14:pctWidth>0</wp14:pctWidth>
                </wp14:sizeRelH>
              </wp:anchor>
            </w:drawing>
          </mc:Choice>
          <mc:Fallback>
            <w:pict>
              <v:line w14:anchorId="186CA952" id="Straight Connector 108" o:spid="_x0000_s1026" style="position:absolute;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35pt,502.55pt" to="149.25pt,50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34016" behindDoc="0" locked="0" layoutInCell="1" allowOverlap="1" wp14:anchorId="46FED7CB" wp14:editId="39A971AB">
                <wp:simplePos x="0" y="0"/>
                <wp:positionH relativeFrom="column">
                  <wp:posOffset>1905000</wp:posOffset>
                </wp:positionH>
                <wp:positionV relativeFrom="paragraph">
                  <wp:posOffset>6068060</wp:posOffset>
                </wp:positionV>
                <wp:extent cx="9525" cy="1162050"/>
                <wp:effectExtent l="0" t="0" r="28575" b="19050"/>
                <wp:wrapNone/>
                <wp:docPr id="109" name="Straight Connector 109"/>
                <wp:cNvGraphicFramePr/>
                <a:graphic xmlns:a="http://schemas.openxmlformats.org/drawingml/2006/main">
                  <a:graphicData uri="http://schemas.microsoft.com/office/word/2010/wordprocessingShape">
                    <wps:wsp>
                      <wps:cNvCnPr/>
                      <wps:spPr>
                        <a:xfrm>
                          <a:off x="0" y="0"/>
                          <a:ext cx="9525" cy="116205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2BB33337" id="Straight Connector 109" o:spid="_x0000_s1026" style="position:absolute;z-index:251734016;visibility:visible;mso-wrap-style:square;mso-wrap-distance-left:9pt;mso-wrap-distance-top:0;mso-wrap-distance-right:9pt;mso-wrap-distance-bottom:0;mso-position-horizontal:absolute;mso-position-horizontal-relative:text;mso-position-vertical:absolute;mso-position-vertical-relative:text" from="150pt,477.8pt" to="150.75pt,56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26848" behindDoc="0" locked="0" layoutInCell="1" allowOverlap="1" wp14:anchorId="72B8F75D" wp14:editId="3CF6AE96">
                <wp:simplePos x="0" y="0"/>
                <wp:positionH relativeFrom="column">
                  <wp:posOffset>1876425</wp:posOffset>
                </wp:positionH>
                <wp:positionV relativeFrom="paragraph">
                  <wp:posOffset>2962911</wp:posOffset>
                </wp:positionV>
                <wp:extent cx="190500" cy="0"/>
                <wp:effectExtent l="0" t="0" r="19050" b="19050"/>
                <wp:wrapNone/>
                <wp:docPr id="102" name="Straight Connector 102"/>
                <wp:cNvGraphicFramePr/>
                <a:graphic xmlns:a="http://schemas.openxmlformats.org/drawingml/2006/main">
                  <a:graphicData uri="http://schemas.microsoft.com/office/word/2010/wordprocessingShape">
                    <wps:wsp>
                      <wps:cNvCnPr/>
                      <wps:spPr>
                        <a:xfrm>
                          <a:off x="0" y="0"/>
                          <a:ext cx="190500" cy="0"/>
                        </a:xfrm>
                        <a:prstGeom prst="line">
                          <a:avLst/>
                        </a:prstGeom>
                        <a:noFill/>
                        <a:ln w="3175"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w:pict>
              <v:line w14:anchorId="7DC7DF6A" id="Straight Connector 102" o:spid="_x0000_s1026" style="position:absolute;z-index:251726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7.75pt,233.3pt" to="162.75pt,2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23776" behindDoc="0" locked="0" layoutInCell="1" allowOverlap="1" wp14:anchorId="020D7B9C" wp14:editId="5A4BD188">
                <wp:simplePos x="0" y="0"/>
                <wp:positionH relativeFrom="column">
                  <wp:posOffset>1905000</wp:posOffset>
                </wp:positionH>
                <wp:positionV relativeFrom="paragraph">
                  <wp:posOffset>2115185</wp:posOffset>
                </wp:positionV>
                <wp:extent cx="161925" cy="0"/>
                <wp:effectExtent l="0" t="0" r="28575" b="19050"/>
                <wp:wrapNone/>
                <wp:docPr id="99" name="Straight Connector 99"/>
                <wp:cNvGraphicFramePr/>
                <a:graphic xmlns:a="http://schemas.openxmlformats.org/drawingml/2006/main">
                  <a:graphicData uri="http://schemas.microsoft.com/office/word/2010/wordprocessingShape">
                    <wps:wsp>
                      <wps:cNvCnPr/>
                      <wps:spPr>
                        <a:xfrm>
                          <a:off x="0" y="0"/>
                          <a:ext cx="161925"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8F35146" id="Straight Connector 99" o:spid="_x0000_s1026" style="position:absolute;z-index:251723776;visibility:visible;mso-wrap-style:square;mso-wrap-distance-left:9pt;mso-wrap-distance-top:0;mso-wrap-distance-right:9pt;mso-wrap-distance-bottom:0;mso-position-horizontal:absolute;mso-position-horizontal-relative:text;mso-position-vertical:absolute;mso-position-vertical-relative:text" from="150pt,166.55pt" to="162.75pt,16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" strokecolor="windowText" strokeweight=".5pt">
                <v:stroke joinstyle="miter"/>
              </v:line>
            </w:pict>
          </mc:Fallback>
        </mc:AlternateContent>
      </w:r>
      <w:r w:rsidRPr="007E18FC">
        <w:rPr>
          <w:noProof/>
          <w:lang w:eastAsia="en-GB"/>
        </w:rPr>
        <mc:AlternateContent>
          <mc:Choice Requires="wps">
            <w:drawing>
              <wp:anchor distT="0" distB="0" distL="114300" distR="114300" simplePos="0" relativeHeight="251722752" behindDoc="0" locked="0" layoutInCell="1" allowOverlap="1" wp14:anchorId="29B241A6" wp14:editId="368D55B9">
                <wp:simplePos x="0" y="0"/>
                <wp:positionH relativeFrom="column">
                  <wp:posOffset>1895475</wp:posOffset>
                </wp:positionH>
                <wp:positionV relativeFrom="paragraph">
                  <wp:posOffset>724536</wp:posOffset>
                </wp:positionV>
                <wp:extent cx="142875" cy="0"/>
                <wp:effectExtent l="0" t="0" r="28575" b="19050"/>
                <wp:wrapNone/>
                <wp:docPr id="97" name="Straight Connector 97"/>
                <wp:cNvGraphicFramePr/>
                <a:graphic xmlns:a="http://schemas.openxmlformats.org/drawingml/2006/main">
                  <a:graphicData uri="http://schemas.microsoft.com/office/word/2010/wordprocessingShape">
                    <wps:wsp>
                      <wps:cNvCnPr/>
                      <wps:spPr>
                        <a:xfrm>
                          <a:off x="0" y="0"/>
                          <a:ext cx="142875" cy="0"/>
                        </a:xfrm>
                        <a:prstGeom prst="line">
                          <a:avLst/>
                        </a:prstGeom>
                        <a:noFill/>
                        <a:ln w="317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FA32847" id="Straight Connector 97"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25pt,57.05pt" to="160.5pt,5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21728" behindDoc="0" locked="0" layoutInCell="1" allowOverlap="1" wp14:anchorId="671E5A92" wp14:editId="12856E01">
                <wp:simplePos x="0" y="0"/>
                <wp:positionH relativeFrom="column">
                  <wp:posOffset>1895475</wp:posOffset>
                </wp:positionH>
                <wp:positionV relativeFrom="paragraph">
                  <wp:posOffset>715010</wp:posOffset>
                </wp:positionV>
                <wp:extent cx="9525" cy="1409700"/>
                <wp:effectExtent l="0" t="0" r="28575" b="19050"/>
                <wp:wrapNone/>
                <wp:docPr id="96" name="Straight Connector 96"/>
                <wp:cNvGraphicFramePr/>
                <a:graphic xmlns:a="http://schemas.openxmlformats.org/drawingml/2006/main">
                  <a:graphicData uri="http://schemas.microsoft.com/office/word/2010/wordprocessingShape">
                    <wps:wsp>
                      <wps:cNvCnPr/>
                      <wps:spPr>
                        <a:xfrm>
                          <a:off x="0" y="0"/>
                          <a:ext cx="9525" cy="140970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0FC5CCB9" id="Straight Connector 96" o:spid="_x0000_s1026" style="position:absolute;z-index:251721728;visibility:visible;mso-wrap-style:square;mso-wrap-distance-left:9pt;mso-wrap-distance-top:0;mso-wrap-distance-right:9pt;mso-wrap-distance-bottom:0;mso-position-horizontal:absolute;mso-position-horizontal-relative:text;mso-position-vertical:absolute;mso-position-vertical-relative:text" from="149.25pt,56.3pt" to="150pt,16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20704" behindDoc="0" locked="0" layoutInCell="1" allowOverlap="1" wp14:anchorId="23D9E379" wp14:editId="78F85AE4">
                <wp:simplePos x="0" y="0"/>
                <wp:positionH relativeFrom="column">
                  <wp:posOffset>1790700</wp:posOffset>
                </wp:positionH>
                <wp:positionV relativeFrom="paragraph">
                  <wp:posOffset>1391285</wp:posOffset>
                </wp:positionV>
                <wp:extent cx="285750" cy="0"/>
                <wp:effectExtent l="0" t="0" r="19050" b="19050"/>
                <wp:wrapNone/>
                <wp:docPr id="95" name="Straight Connector 95"/>
                <wp:cNvGraphicFramePr/>
                <a:graphic xmlns:a="http://schemas.openxmlformats.org/drawingml/2006/main">
                  <a:graphicData uri="http://schemas.microsoft.com/office/word/2010/wordprocessingShape">
                    <wps:wsp>
                      <wps:cNvCnPr/>
                      <wps:spPr>
                        <a:xfrm>
                          <a:off x="0" y="0"/>
                          <a:ext cx="285750" cy="0"/>
                        </a:xfrm>
                        <a:prstGeom prst="line">
                          <a:avLst/>
                        </a:prstGeom>
                        <a:noFill/>
                        <a:ln w="3175" cap="flat" cmpd="sng" algn="ctr">
                          <a:solidFill>
                            <a:sysClr val="windowText" lastClr="000000"/>
                          </a:solidFill>
                          <a:prstDash val="solid"/>
                          <a:miter lim="800000"/>
                        </a:ln>
                        <a:effectLst/>
                      </wps:spPr>
                      <wps:bodyPr/>
                    </wps:wsp>
                  </a:graphicData>
                </a:graphic>
              </wp:anchor>
            </w:drawing>
          </mc:Choice>
          <mc:Fallback>
            <w:pict>
              <v:line w14:anchorId="19C3B076" id="Straight Connector 95" o:spid="_x0000_s1026" style="position:absolute;z-index:251720704;visibility:visible;mso-wrap-style:square;mso-wrap-distance-left:9pt;mso-wrap-distance-top:0;mso-wrap-distance-right:9pt;mso-wrap-distance-bottom:0;mso-position-horizontal:absolute;mso-position-horizontal-relative:text;mso-position-vertical:absolute;mso-position-vertical-relative:text" from="141pt,109.55pt" to="163.5pt,10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01248" behindDoc="0" locked="0" layoutInCell="1" allowOverlap="1" wp14:anchorId="09710897" wp14:editId="50633357">
                <wp:simplePos x="0" y="0"/>
                <wp:positionH relativeFrom="page">
                  <wp:posOffset>4505324</wp:posOffset>
                </wp:positionH>
                <wp:positionV relativeFrom="paragraph">
                  <wp:posOffset>5906135</wp:posOffset>
                </wp:positionV>
                <wp:extent cx="2733675" cy="1200150"/>
                <wp:effectExtent l="0" t="0" r="28575" b="19050"/>
                <wp:wrapNone/>
                <wp:docPr id="71" name="Rectangle 71"/>
                <wp:cNvGraphicFramePr/>
                <a:graphic xmlns:a="http://schemas.openxmlformats.org/drawingml/2006/main">
                  <a:graphicData uri="http://schemas.microsoft.com/office/word/2010/wordprocessingShape">
                    <wps:wsp>
                      <wps:cNvSpPr/>
                      <wps:spPr>
                        <a:xfrm flipH="1">
                          <a:off x="0" y="0"/>
                          <a:ext cx="2733675" cy="1200150"/>
                        </a:xfrm>
                        <a:prstGeom prst="rect">
                          <a:avLst/>
                        </a:prstGeom>
                        <a:solidFill>
                          <a:srgbClr val="FFCCFF"/>
                        </a:solidFill>
                        <a:ln w="3175" cap="flat" cmpd="sng" algn="ctr">
                          <a:solidFill>
                            <a:sysClr val="windowText" lastClr="000000"/>
                          </a:solidFill>
                          <a:prstDash val="solid"/>
                          <a:miter lim="800000"/>
                        </a:ln>
                        <a:effectLst/>
                      </wps:spPr>
                      <wps:txbx>
                        <w:txbxContent>
                          <w:p w:rsidR="002B4D63" w:rsidRDefault="002B4D63" w:rsidP="00F575B1">
                            <w:pPr>
                              <w:pStyle w:val="ListParagraph"/>
                              <w:numPr>
                                <w:ilvl w:val="0"/>
                                <w:numId w:val="2"/>
                              </w:numPr>
                            </w:pPr>
                            <w:r>
                              <w:t>Compliance/reminder charts/cards.</w:t>
                            </w:r>
                          </w:p>
                          <w:p w:rsidR="002B4D63" w:rsidRDefault="002B4D63" w:rsidP="00F575B1">
                            <w:pPr>
                              <w:pStyle w:val="ListParagraph"/>
                              <w:numPr>
                                <w:ilvl w:val="0"/>
                                <w:numId w:val="2"/>
                              </w:numPr>
                            </w:pPr>
                            <w:r>
                              <w:t>Patient/carer education/empowerment.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9710897" id="Rectangle 71" o:spid="_x0000_s1048" style="position:absolute;margin-left:354.75pt;margin-top:465.05pt;width:215.25pt;height:94.5pt;flip:x;z-index:251701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" fillcolor="#fcf" strokecolor="windowText" strokeweight=".25pt">
                <v:textbox>
                  <w:txbxContent>
                    <w:p w:rsidR="002B4D63" w:rsidRDefault="002B4D63" w:rsidP="00F575B1">
                      <w:pPr>
                        <w:pStyle w:val="ListParagraph"/>
                        <w:numPr>
                          <w:ilvl w:val="0"/>
                          <w:numId w:val="2"/>
                        </w:numPr>
                      </w:pPr>
                      <w:r>
                        <w:t>Compliance/reminder charts/cards.</w:t>
                      </w:r>
                    </w:p>
                    <w:p w:rsidR="002B4D63" w:rsidRDefault="002B4D63" w:rsidP="00F575B1">
                      <w:pPr>
                        <w:pStyle w:val="ListParagraph"/>
                        <w:numPr>
                          <w:ilvl w:val="0"/>
                          <w:numId w:val="2"/>
                        </w:numPr>
                      </w:pPr>
                      <w:r>
                        <w:t>Patient/carer education/empowerment.</w:t>
                      </w:r>
                    </w:p>
                  </w:txbxContent>
                </v:textbox>
                <w10:wrap anchorx="page"/>
              </v:rect>
            </w:pict>
          </mc:Fallback>
        </mc:AlternateContent>
      </w:r>
      <w:r w:rsidRPr="007E18FC">
        <w:rPr>
          <w:noProof/>
          <w:lang w:eastAsia="en-GB"/>
        </w:rPr>
        <mc:AlternateContent>
          <mc:Choice Requires="wps">
            <w:drawing>
              <wp:anchor distT="0" distB="0" distL="114300" distR="114300" simplePos="0" relativeHeight="251705344" behindDoc="0" locked="0" layoutInCell="1" allowOverlap="1" wp14:anchorId="10C56C91" wp14:editId="00E2B53F">
                <wp:simplePos x="0" y="0"/>
                <wp:positionH relativeFrom="column">
                  <wp:posOffset>2066925</wp:posOffset>
                </wp:positionH>
                <wp:positionV relativeFrom="paragraph">
                  <wp:posOffset>2802890</wp:posOffset>
                </wp:positionV>
                <wp:extent cx="1133475" cy="304800"/>
                <wp:effectExtent l="0" t="0" r="28575" b="19050"/>
                <wp:wrapNone/>
                <wp:docPr id="32" name="Rectangle 32"/>
                <wp:cNvGraphicFramePr/>
                <a:graphic xmlns:a="http://schemas.openxmlformats.org/drawingml/2006/main">
                  <a:graphicData uri="http://schemas.microsoft.com/office/word/2010/wordprocessingShape">
                    <wps:wsp>
                      <wps:cNvSpPr/>
                      <wps:spPr>
                        <a:xfrm>
                          <a:off x="0" y="0"/>
                          <a:ext cx="1133475" cy="304800"/>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Memory Clinic</w:t>
                            </w:r>
                          </w:p>
                          <w:p w:rsidR="004073C3" w:rsidRDefault="004073C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56C91" id="Rectangle 32" o:spid="_x0000_s1049" style="position:absolute;margin-left:162.75pt;margin-top:220.7pt;width:89.25pt;height:2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" fillcolor="#5b9bd5" strokecolor="windowText" strokeweight=".25pt">
                <v:textbox>
                  <w:txbxContent>
                    <w:p w:rsidR="002B4D63" w:rsidRDefault="002B4D63" w:rsidP="00F575B1">
                      <w:pPr>
                        <w:jc w:val="center"/>
                      </w:pPr>
                      <w:r>
                        <w:t>Memory Clinic</w:t>
                      </w:r>
                    </w:p>
                    <w:p w:rsidR="004073C3" w:rsidRDefault="004073C3"/>
                  </w:txbxContent>
                </v:textbox>
              </v:rect>
            </w:pict>
          </mc:Fallback>
        </mc:AlternateContent>
      </w:r>
      <w:r w:rsidRPr="007E18FC">
        <w:rPr>
          <w:noProof/>
          <w:lang w:eastAsia="en-GB"/>
        </w:rPr>
        <mc:AlternateContent>
          <mc:Choice Requires="wps">
            <w:drawing>
              <wp:anchor distT="57150" distB="57150" distL="57150" distR="57150" simplePos="0" relativeHeight="251700224" behindDoc="0" locked="0" layoutInCell="1" allowOverlap="1" wp14:anchorId="69CC6FDF" wp14:editId="62ECA842">
                <wp:simplePos x="0" y="0"/>
                <wp:positionH relativeFrom="margin">
                  <wp:posOffset>3514725</wp:posOffset>
                </wp:positionH>
                <wp:positionV relativeFrom="line">
                  <wp:posOffset>3002915</wp:posOffset>
                </wp:positionV>
                <wp:extent cx="2782570" cy="2190750"/>
                <wp:effectExtent l="0" t="0" r="17780" b="19050"/>
                <wp:wrapSquare wrapText="bothSides"/>
                <wp:docPr id="8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82570" cy="2190750"/>
                        </a:xfrm>
                        <a:prstGeom prst="rect">
                          <a:avLst/>
                        </a:prstGeom>
                        <a:solidFill>
                          <a:srgbClr val="FFCCFF"/>
                        </a:solidFill>
                        <a:ln w="9525">
                          <a:solidFill>
                            <a:srgbClr val="000000"/>
                          </a:solidFill>
                          <a:round/>
                          <a:headEnd/>
                          <a:tailEnd/>
                        </a:ln>
                      </wps:spPr>
                      <wps:txbx>
                        <w:txbxContent>
                          <w:p w:rsidR="002B4D63" w:rsidRDefault="002B4D63" w:rsidP="00F575B1">
                            <w:pPr>
                              <w:pStyle w:val="ListParagraph"/>
                              <w:numPr>
                                <w:ilvl w:val="0"/>
                                <w:numId w:val="1"/>
                              </w:numPr>
                            </w:pPr>
                            <w:r>
                              <w:t>Liaise with the memory clinic to streamline medicines reconciliation process.</w:t>
                            </w:r>
                          </w:p>
                          <w:p w:rsidR="002B4D63" w:rsidRDefault="002B4D63" w:rsidP="00F575B1">
                            <w:pPr>
                              <w:pStyle w:val="ListParagraph"/>
                              <w:numPr>
                                <w:ilvl w:val="0"/>
                                <w:numId w:val="1"/>
                              </w:numPr>
                            </w:pPr>
                            <w:r>
                              <w:t>Liaise with Primary Care to improve communication between the memory clinic &amp; GP practices.</w:t>
                            </w:r>
                          </w:p>
                          <w:p w:rsidR="002B4D63" w:rsidRDefault="002B4D63" w:rsidP="00F575B1">
                            <w:pPr>
                              <w:pStyle w:val="ListParagraph"/>
                              <w:numPr>
                                <w:ilvl w:val="0"/>
                                <w:numId w:val="1"/>
                              </w:numPr>
                            </w:pPr>
                            <w:r>
                              <w:t>Liaise with Primary Care to improve communication between Primary &amp; Secondary Care via the Welsh Clinical Portal.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CC6FDF" id="_x0000_s1050" style="position:absolute;margin-left:276.75pt;margin-top:236.45pt;width:219.1pt;height:172.5pt;z-index:251700224;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" fillcolor="#fcf">
                <v:stroke joinstyle="round"/>
                <v:path arrowok="t"/>
                <v:textbox>
                  <w:txbxContent>
                    <w:p w:rsidR="002B4D63" w:rsidRDefault="002B4D63" w:rsidP="00F575B1">
                      <w:pPr>
                        <w:pStyle w:val="ListParagraph"/>
                        <w:numPr>
                          <w:ilvl w:val="0"/>
                          <w:numId w:val="1"/>
                        </w:numPr>
                      </w:pPr>
                      <w:r>
                        <w:t>Liaise with the memory clinic to streamline medicines reconciliation process.</w:t>
                      </w:r>
                    </w:p>
                    <w:p w:rsidR="002B4D63" w:rsidRDefault="002B4D63" w:rsidP="00F575B1">
                      <w:pPr>
                        <w:pStyle w:val="ListParagraph"/>
                        <w:numPr>
                          <w:ilvl w:val="0"/>
                          <w:numId w:val="1"/>
                        </w:numPr>
                      </w:pPr>
                      <w:r>
                        <w:t>Liaise with Primary Care to improve communication between the memory clinic &amp; GP practices.</w:t>
                      </w:r>
                    </w:p>
                    <w:p w:rsidR="002B4D63" w:rsidRDefault="002B4D63" w:rsidP="00F575B1">
                      <w:pPr>
                        <w:pStyle w:val="ListParagraph"/>
                        <w:numPr>
                          <w:ilvl w:val="0"/>
                          <w:numId w:val="1"/>
                        </w:numPr>
                      </w:pPr>
                      <w:r>
                        <w:t>Liaise with Primary Care to improve communication between Primary &amp; Secondary Care via the Welsh Clinical Portal.</w:t>
                      </w:r>
                    </w:p>
                  </w:txbxContent>
                </v:textbox>
                <w10:wrap type="square" anchorx="margin" anchory="line"/>
              </v:rect>
            </w:pict>
          </mc:Fallback>
        </mc:AlternateContent>
      </w:r>
      <w:r w:rsidRPr="007E18FC">
        <w:rPr>
          <w:noProof/>
          <w:lang w:eastAsia="en-GB"/>
        </w:rPr>
        <mc:AlternateContent>
          <mc:Choice Requires="wps">
            <w:drawing>
              <wp:anchor distT="0" distB="0" distL="114300" distR="114300" simplePos="0" relativeHeight="251704320" behindDoc="0" locked="0" layoutInCell="1" allowOverlap="1" wp14:anchorId="2BFFDB8C" wp14:editId="11964F19">
                <wp:simplePos x="0" y="0"/>
                <wp:positionH relativeFrom="column">
                  <wp:posOffset>2066925</wp:posOffset>
                </wp:positionH>
                <wp:positionV relativeFrom="paragraph">
                  <wp:posOffset>1964690</wp:posOffset>
                </wp:positionV>
                <wp:extent cx="1104900" cy="295275"/>
                <wp:effectExtent l="0" t="0" r="19050" b="28575"/>
                <wp:wrapNone/>
                <wp:docPr id="72" name="Rectangle 72"/>
                <wp:cNvGraphicFramePr/>
                <a:graphic xmlns:a="http://schemas.openxmlformats.org/drawingml/2006/main">
                  <a:graphicData uri="http://schemas.microsoft.com/office/word/2010/wordprocessingShape">
                    <wps:wsp>
                      <wps:cNvSpPr/>
                      <wps:spPr>
                        <a:xfrm>
                          <a:off x="0" y="0"/>
                          <a:ext cx="1104900" cy="295275"/>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Nursing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FFDB8C" id="Rectangle 72" o:spid="_x0000_s1059" style="position:absolute;margin-left:162.75pt;margin-top:154.7pt;width:87pt;height:23.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" fillcolor="#5b9bd5" strokecolor="windowText" strokeweight=".25pt">
                <v:textbox>
                  <w:txbxContent>
                    <w:p w14:paraId="6D1D2842" w14:textId="77777777" w:rsidR="002B4D63" w:rsidRDefault="002B4D63" w:rsidP="00F575B1">
                      <w:pPr>
                        <w:jc w:val="center"/>
                      </w:pPr>
                      <w:r>
                        <w:t>Nursing Input</w:t>
                      </w:r>
                    </w:p>
                  </w:txbxContent>
                </v:textbox>
              </v:rect>
            </w:pict>
          </mc:Fallback>
        </mc:AlternateContent>
      </w:r>
      <w:r w:rsidRPr="007E18FC">
        <w:rPr>
          <w:noProof/>
          <w:lang w:eastAsia="en-GB"/>
        </w:rPr>
        <mc:AlternateContent>
          <mc:Choice Requires="wps">
            <w:drawing>
              <wp:anchor distT="0" distB="0" distL="114300" distR="114300" simplePos="0" relativeHeight="251703296" behindDoc="0" locked="0" layoutInCell="1" allowOverlap="1" wp14:anchorId="4E651F43" wp14:editId="186D3B7D">
                <wp:simplePos x="0" y="0"/>
                <wp:positionH relativeFrom="margin">
                  <wp:posOffset>2066925</wp:posOffset>
                </wp:positionH>
                <wp:positionV relativeFrom="paragraph">
                  <wp:posOffset>1240790</wp:posOffset>
                </wp:positionV>
                <wp:extent cx="1123950" cy="295275"/>
                <wp:effectExtent l="0" t="0" r="19050" b="28575"/>
                <wp:wrapNone/>
                <wp:docPr id="73" name="Rectangle 73"/>
                <wp:cNvGraphicFramePr/>
                <a:graphic xmlns:a="http://schemas.openxmlformats.org/drawingml/2006/main">
                  <a:graphicData uri="http://schemas.microsoft.com/office/word/2010/wordprocessingShape">
                    <wps:wsp>
                      <wps:cNvSpPr/>
                      <wps:spPr>
                        <a:xfrm>
                          <a:off x="0" y="0"/>
                          <a:ext cx="1123950" cy="295275"/>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Pharmacy Input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E651F43" id="Rectangle 73" o:spid="_x0000_s1060" style="position:absolute;margin-left:162.75pt;margin-top:97.7pt;width:88.5pt;height:23.25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" fillcolor="#5b9bd5" strokecolor="windowText" strokeweight=".25pt">
                <v:textbox>
                  <w:txbxContent>
                    <w:p w14:paraId="5F295E84" w14:textId="77777777" w:rsidR="002B4D63" w:rsidRDefault="002B4D63" w:rsidP="00F575B1">
                      <w:pPr>
                        <w:jc w:val="center"/>
                      </w:pPr>
                      <w:r>
                        <w:t>Pharmacy Input</w:t>
                      </w:r>
                    </w:p>
                  </w:txbxContent>
                </v:textbox>
                <w10:wrap anchorx="margin"/>
              </v:rect>
            </w:pict>
          </mc:Fallback>
        </mc:AlternateContent>
      </w:r>
      <w:r w:rsidRPr="007E18FC">
        <w:rPr>
          <w:noProof/>
          <w:lang w:eastAsia="en-GB"/>
        </w:rPr>
        <mc:AlternateContent>
          <mc:Choice Requires="wps">
            <w:drawing>
              <wp:anchor distT="0" distB="0" distL="114300" distR="114300" simplePos="0" relativeHeight="251702272" behindDoc="0" locked="0" layoutInCell="1" allowOverlap="1" wp14:anchorId="318FDE56" wp14:editId="77515E5C">
                <wp:simplePos x="0" y="0"/>
                <wp:positionH relativeFrom="column">
                  <wp:posOffset>2057400</wp:posOffset>
                </wp:positionH>
                <wp:positionV relativeFrom="paragraph">
                  <wp:posOffset>574040</wp:posOffset>
                </wp:positionV>
                <wp:extent cx="1104900" cy="304800"/>
                <wp:effectExtent l="0" t="0" r="19050" b="19050"/>
                <wp:wrapNone/>
                <wp:docPr id="23" name="Rectangle 23"/>
                <wp:cNvGraphicFramePr/>
                <a:graphic xmlns:a="http://schemas.openxmlformats.org/drawingml/2006/main">
                  <a:graphicData uri="http://schemas.microsoft.com/office/word/2010/wordprocessingShape">
                    <wps:wsp>
                      <wps:cNvSpPr/>
                      <wps:spPr>
                        <a:xfrm>
                          <a:off x="0" y="0"/>
                          <a:ext cx="1104900" cy="304800"/>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Medical Team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8FDE56" id="Rectangle 23" o:spid="_x0000_s1061" style="position:absolute;margin-left:162pt;margin-top:45.2pt;width:87pt;height:2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" fillcolor="#5b9bd5" strokecolor="windowText" strokeweight=".25pt">
                <v:textbox>
                  <w:txbxContent>
                    <w:p w14:paraId="61666F82" w14:textId="77777777" w:rsidR="002B4D63" w:rsidRDefault="002B4D63" w:rsidP="00F575B1">
                      <w:pPr>
                        <w:jc w:val="center"/>
                      </w:pPr>
                      <w:r>
                        <w:t>Medical Team</w:t>
                      </w:r>
                    </w:p>
                  </w:txbxContent>
                </v:textbox>
              </v:rect>
            </w:pict>
          </mc:Fallback>
        </mc:AlternateContent>
      </w:r>
      <w:r w:rsidRPr="007E18FC">
        <w:rPr>
          <w:noProof/>
          <w:lang w:eastAsia="en-GB"/>
        </w:rPr>
        <mc:AlternateContent>
          <mc:Choice Requires="wps">
            <w:drawing>
              <wp:anchor distT="57150" distB="57150" distL="57150" distR="57150" simplePos="0" relativeHeight="251695104" behindDoc="0" locked="0" layoutInCell="1" allowOverlap="1" wp14:anchorId="16B6B61C" wp14:editId="7A750F7C">
                <wp:simplePos x="0" y="0"/>
                <wp:positionH relativeFrom="margin">
                  <wp:posOffset>3474085</wp:posOffset>
                </wp:positionH>
                <wp:positionV relativeFrom="line">
                  <wp:posOffset>163195</wp:posOffset>
                </wp:positionV>
                <wp:extent cx="2835910" cy="2264410"/>
                <wp:effectExtent l="0" t="0" r="21590" b="21590"/>
                <wp:wrapSquare wrapText="bothSides"/>
                <wp:docPr id="8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35910" cy="2264410"/>
                        </a:xfrm>
                        <a:prstGeom prst="rect">
                          <a:avLst/>
                        </a:prstGeom>
                        <a:solidFill>
                          <a:srgbClr val="FFCCFF"/>
                        </a:solidFill>
                        <a:ln w="9525">
                          <a:solidFill>
                            <a:srgbClr val="000000"/>
                          </a:solidFill>
                          <a:round/>
                          <a:headEnd/>
                          <a:tailEnd/>
                        </a:ln>
                      </wps:spPr>
                      <wps:txbx>
                        <w:txbxContent>
                          <w:p w:rsidR="002B4D63" w:rsidRDefault="002B4D63" w:rsidP="00F575B1">
                            <w:pPr>
                              <w:pStyle w:val="ListParagraph"/>
                              <w:numPr>
                                <w:ilvl w:val="0"/>
                                <w:numId w:val="3"/>
                              </w:numPr>
                            </w:pPr>
                            <w:r>
                              <w:t xml:space="preserve">Redesign the current process of medicines reconciliation in dementia patients, with the aim to reduce time wasted &amp; improve efficiency. </w:t>
                            </w:r>
                          </w:p>
                          <w:p w:rsidR="002B4D63" w:rsidRDefault="002B4D63" w:rsidP="00F575B1">
                            <w:pPr>
                              <w:pStyle w:val="ListParagraph"/>
                              <w:numPr>
                                <w:ilvl w:val="0"/>
                                <w:numId w:val="3"/>
                              </w:numPr>
                            </w:pPr>
                            <w:r>
                              <w:t>Support clerking doctors by producing a checklist of the new process &amp; deliver an educational presentation to the medical team.</w:t>
                            </w:r>
                          </w:p>
                          <w:p w:rsidR="002B4D63" w:rsidRDefault="002B4D63" w:rsidP="00F575B1">
                            <w:pPr>
                              <w:pStyle w:val="ListParagraph"/>
                              <w:numPr>
                                <w:ilvl w:val="0"/>
                                <w:numId w:val="3"/>
                              </w:numPr>
                            </w:pPr>
                            <w:r>
                              <w:t xml:space="preserve">Encourage nursing staff to be part of the medicines reconciliation process through relative/carer input.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6B61C" id="Rectangle 5" o:spid="_x0000_s1054" style="position:absolute;margin-left:273.55pt;margin-top:12.85pt;width:223.3pt;height:178.3pt;z-index:251695104;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" fillcolor="#fcf">
                <v:stroke joinstyle="round"/>
                <v:path arrowok="t"/>
                <v:textbox>
                  <w:txbxContent>
                    <w:p w:rsidR="002B4D63" w:rsidRDefault="002B4D63" w:rsidP="00F575B1">
                      <w:pPr>
                        <w:pStyle w:val="ListParagraph"/>
                        <w:numPr>
                          <w:ilvl w:val="0"/>
                          <w:numId w:val="3"/>
                        </w:numPr>
                      </w:pPr>
                      <w:r>
                        <w:t xml:space="preserve">Redesign the current process of medicines reconciliation in dementia patients, with the aim to reduce time wasted &amp; improve efficiency. </w:t>
                      </w:r>
                    </w:p>
                    <w:p w:rsidR="002B4D63" w:rsidRDefault="002B4D63" w:rsidP="00F575B1">
                      <w:pPr>
                        <w:pStyle w:val="ListParagraph"/>
                        <w:numPr>
                          <w:ilvl w:val="0"/>
                          <w:numId w:val="3"/>
                        </w:numPr>
                      </w:pPr>
                      <w:r>
                        <w:t>Support clerking doctors by producing a checklist of the new process &amp; deliver an educational presentation to the medical team.</w:t>
                      </w:r>
                    </w:p>
                    <w:p w:rsidR="002B4D63" w:rsidRDefault="002B4D63" w:rsidP="00F575B1">
                      <w:pPr>
                        <w:pStyle w:val="ListParagraph"/>
                        <w:numPr>
                          <w:ilvl w:val="0"/>
                          <w:numId w:val="3"/>
                        </w:numPr>
                      </w:pPr>
                      <w:r>
                        <w:t xml:space="preserve">Encourage nursing staff to be part of the medicines reconciliation process through relative/carer input. </w:t>
                      </w:r>
                    </w:p>
                  </w:txbxContent>
                </v:textbox>
                <w10:wrap type="square" anchorx="margin" anchory="line"/>
              </v:rect>
            </w:pict>
          </mc:Fallback>
        </mc:AlternateContent>
      </w:r>
      <w:r w:rsidRPr="007E18FC">
        <w:rPr>
          <w:noProof/>
          <w:lang w:eastAsia="en-GB"/>
        </w:rPr>
        <mc:AlternateContent>
          <mc:Choice Requires="wps">
            <w:drawing>
              <wp:anchor distT="57150" distB="57150" distL="57150" distR="57150" simplePos="0" relativeHeight="251698176" behindDoc="0" locked="0" layoutInCell="1" allowOverlap="1" wp14:anchorId="77DFF48A" wp14:editId="65B552EF">
                <wp:simplePos x="0" y="0"/>
                <wp:positionH relativeFrom="margin">
                  <wp:posOffset>-704850</wp:posOffset>
                </wp:positionH>
                <wp:positionV relativeFrom="line">
                  <wp:posOffset>1665605</wp:posOffset>
                </wp:positionV>
                <wp:extent cx="1457325" cy="4105275"/>
                <wp:effectExtent l="0" t="0" r="28575" b="28575"/>
                <wp:wrapSquare wrapText="bothSides"/>
                <wp:docPr id="7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457325" cy="4105275"/>
                        </a:xfrm>
                        <a:prstGeom prst="rect">
                          <a:avLst/>
                        </a:prstGeom>
                        <a:solidFill>
                          <a:srgbClr val="CCFFCC"/>
                        </a:solidFill>
                        <a:ln w="3175">
                          <a:solidFill>
                            <a:srgbClr val="000000"/>
                          </a:solidFill>
                          <a:round/>
                          <a:headEnd/>
                          <a:tailEnd/>
                        </a:ln>
                      </wps:spPr>
                      <wps:txbx>
                        <w:txbxContent>
                          <w:p w:rsidR="002B4D63" w:rsidRPr="00BD578F" w:rsidRDefault="002B4D63" w:rsidP="00F575B1">
                            <w:pPr>
                              <w:jc w:val="center"/>
                              <w:rPr>
                                <w:sz w:val="24"/>
                                <w:szCs w:val="24"/>
                              </w:rPr>
                            </w:pPr>
                            <w:r w:rsidRPr="00BD578F">
                              <w:rPr>
                                <w:sz w:val="24"/>
                                <w:szCs w:val="24"/>
                              </w:rPr>
                              <w:t>To ensure that patients receive the right anti-dementia medicine at the right time by reducing the number of anti-dementia medicines missed during medicines reconciliation</w:t>
                            </w:r>
                          </w:p>
                          <w:p w:rsidR="002B4D63" w:rsidRPr="00BD578F" w:rsidRDefault="002B4D63" w:rsidP="00F575B1">
                            <w:pPr>
                              <w:jc w:val="center"/>
                              <w:rPr>
                                <w:sz w:val="24"/>
                                <w:szCs w:val="24"/>
                              </w:rPr>
                            </w:pPr>
                            <w:r w:rsidRPr="00BD578F">
                              <w:rPr>
                                <w:sz w:val="24"/>
                                <w:szCs w:val="24"/>
                              </w:rPr>
                              <w:t>AND</w:t>
                            </w:r>
                          </w:p>
                          <w:p w:rsidR="002B4D63" w:rsidRDefault="002B4D63" w:rsidP="00F575B1">
                            <w:pPr>
                              <w:jc w:val="center"/>
                              <w:rPr>
                                <w:sz w:val="28"/>
                                <w:szCs w:val="28"/>
                              </w:rPr>
                            </w:pPr>
                            <w:r w:rsidRPr="00BD578F">
                              <w:rPr>
                                <w:sz w:val="24"/>
                                <w:szCs w:val="24"/>
                              </w:rPr>
                              <w:t>To reduce the time taken to process medicines reconciliation in dementia patients</w:t>
                            </w:r>
                          </w:p>
                          <w:p w:rsidR="002B4D63" w:rsidRDefault="002B4D63" w:rsidP="00F575B1">
                            <w:pPr>
                              <w:jc w:val="center"/>
                              <w:rPr>
                                <w:sz w:val="28"/>
                                <w:szCs w:val="28"/>
                              </w:rPr>
                            </w:pPr>
                          </w:p>
                          <w:p w:rsidR="002B4D63" w:rsidRPr="004F6789" w:rsidRDefault="002B4D63" w:rsidP="00F575B1">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DFF48A" id="_x0000_s1064" style="position:absolute;margin-left:-55.5pt;margin-top:131.15pt;width:114.75pt;height:323.25pt;z-index:251698176;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lin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" fillcolor="#cfc" strokeweight=".25pt">
                <v:stroke joinstyle="round"/>
                <v:path arrowok="t"/>
                <v:textbox>
                  <w:txbxContent>
                    <w:p w14:paraId="36500A9B" w14:textId="77777777" w:rsidR="002B4D63" w:rsidRPr="00BD578F" w:rsidRDefault="002B4D63" w:rsidP="00F575B1">
                      <w:pPr>
                        <w:jc w:val="center"/>
                        <w:rPr>
                          <w:sz w:val="24"/>
                          <w:szCs w:val="24"/>
                        </w:rPr>
                      </w:pPr>
                      <w:r w:rsidRPr="00BD578F">
                        <w:rPr>
                          <w:sz w:val="24"/>
                          <w:szCs w:val="24"/>
                        </w:rPr>
                        <w:t>To ensure that patients receive the right anti-dementia medicine at the right time by reducing the number of anti-dementia medicines missed during medicines reconciliation</w:t>
                      </w:r>
                    </w:p>
                    <w:p w14:paraId="37B39ACD" w14:textId="77777777" w:rsidR="002B4D63" w:rsidRPr="00BD578F" w:rsidRDefault="002B4D63" w:rsidP="00F575B1">
                      <w:pPr>
                        <w:jc w:val="center"/>
                        <w:rPr>
                          <w:sz w:val="24"/>
                          <w:szCs w:val="24"/>
                        </w:rPr>
                      </w:pPr>
                      <w:r w:rsidRPr="00BD578F">
                        <w:rPr>
                          <w:sz w:val="24"/>
                          <w:szCs w:val="24"/>
                        </w:rPr>
                        <w:t>AND</w:t>
                      </w:r>
                    </w:p>
                    <w:p w14:paraId="004670AF" w14:textId="77777777" w:rsidR="002B4D63" w:rsidRDefault="002B4D63" w:rsidP="00F575B1">
                      <w:pPr>
                        <w:jc w:val="center"/>
                        <w:rPr>
                          <w:sz w:val="28"/>
                          <w:szCs w:val="28"/>
                        </w:rPr>
                      </w:pPr>
                      <w:r w:rsidRPr="00BD578F">
                        <w:rPr>
                          <w:sz w:val="24"/>
                          <w:szCs w:val="24"/>
                        </w:rPr>
                        <w:t>To reduce the time taken to process medicines reconciliation in dementia patients</w:t>
                      </w:r>
                    </w:p>
                    <w:p w14:paraId="295DA49F" w14:textId="77777777" w:rsidR="002B4D63" w:rsidRDefault="002B4D63" w:rsidP="00F575B1">
                      <w:pPr>
                        <w:jc w:val="center"/>
                        <w:rPr>
                          <w:sz w:val="28"/>
                          <w:szCs w:val="28"/>
                        </w:rPr>
                      </w:pPr>
                    </w:p>
                    <w:p w14:paraId="08812056" w14:textId="77777777" w:rsidR="002B4D63" w:rsidRPr="004F6789" w:rsidRDefault="002B4D63" w:rsidP="00F575B1">
                      <w:pPr>
                        <w:jc w:val="center"/>
                        <w:rPr>
                          <w:sz w:val="28"/>
                          <w:szCs w:val="28"/>
                        </w:rPr>
                      </w:pPr>
                    </w:p>
                  </w:txbxContent>
                </v:textbox>
                <w10:wrap type="square" anchorx="margin" anchory="line"/>
              </v:rect>
            </w:pict>
          </mc:Fallback>
        </mc:AlternateContent>
      </w:r>
    </w:p>
    <w:p w:rsidR="00F575B1" w:rsidRDefault="00F575B1" w:rsidP="006C7ABF">
      <w:pPr>
        <w:rPr>
          <w:sz w:val="24"/>
          <w:szCs w:val="24"/>
        </w:rPr>
      </w:pPr>
    </w:p>
    <w:p w:rsidR="00F575B1" w:rsidRDefault="00BD0068" w:rsidP="006C7ABF">
      <w:pPr>
        <w:rPr>
          <w:sz w:val="24"/>
          <w:szCs w:val="24"/>
        </w:rPr>
      </w:pPr>
      <w:r w:rsidRPr="007E18FC">
        <w:rPr>
          <w:noProof/>
          <w:lang w:eastAsia="en-GB"/>
        </w:rPr>
        <mc:AlternateContent>
          <mc:Choice Requires="wps">
            <w:drawing>
              <wp:anchor distT="57150" distB="57150" distL="57150" distR="57150" simplePos="0" relativeHeight="251696128" behindDoc="0" locked="0" layoutInCell="1" allowOverlap="1" wp14:anchorId="079DD674" wp14:editId="4D38CA53">
                <wp:simplePos x="0" y="0"/>
                <wp:positionH relativeFrom="margin">
                  <wp:posOffset>790575</wp:posOffset>
                </wp:positionH>
                <wp:positionV relativeFrom="paragraph">
                  <wp:posOffset>154305</wp:posOffset>
                </wp:positionV>
                <wp:extent cx="981075" cy="1162050"/>
                <wp:effectExtent l="0" t="0" r="28575" b="19050"/>
                <wp:wrapSquare wrapText="bothSides"/>
                <wp:docPr id="7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81075" cy="1162050"/>
                        </a:xfrm>
                        <a:prstGeom prst="rect">
                          <a:avLst/>
                        </a:prstGeom>
                        <a:solidFill>
                          <a:srgbClr val="CCCCFF"/>
                        </a:solidFill>
                        <a:ln w="9525">
                          <a:solidFill>
                            <a:srgbClr val="000000"/>
                          </a:solidFill>
                          <a:round/>
                          <a:headEnd/>
                          <a:tailEnd/>
                        </a:ln>
                      </wps:spPr>
                      <wps:txbx>
                        <w:txbxContent>
                          <w:p w:rsidR="002B4D63" w:rsidRPr="00F44526" w:rsidRDefault="00206502" w:rsidP="00F575B1">
                            <w:pPr>
                              <w:jc w:val="center"/>
                            </w:pPr>
                            <w:r>
                              <w:t>Review our medicines reconciliation process at ward level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9DD674" id="Rectangle 2" o:spid="_x0000_s1056" style="position:absolute;margin-left:62.25pt;margin-top:12.15pt;width:77.25pt;height:91.5pt;z-index:251696128;visibility:visible;mso-wrap-style:square;mso-width-percent:0;mso-height-percent:0;mso-wrap-distance-left:4.5pt;mso-wrap-distance-top:4.5pt;mso-wrap-distance-right:4.5pt;mso-wrap-distance-bottom:4.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" fillcolor="#ccf">
                <v:stroke joinstyle="round"/>
                <v:path arrowok="t"/>
                <v:textbox>
                  <w:txbxContent>
                    <w:p w:rsidR="002B4D63" w:rsidRPr="00F44526" w:rsidRDefault="00206502" w:rsidP="00F575B1">
                      <w:pPr>
                        <w:jc w:val="center"/>
                      </w:pPr>
                      <w:r>
                        <w:t>Review our medicines reconciliation process at ward level</w:t>
                      </w:r>
                    </w:p>
                  </w:txbxContent>
                </v:textbox>
                <w10:wrap type="square" anchorx="margin"/>
              </v:rect>
            </w:pict>
          </mc:Fallback>
        </mc:AlternateContent>
      </w:r>
    </w:p>
    <w:p w:rsidR="00F575B1" w:rsidRDefault="00F575B1" w:rsidP="006C7ABF">
      <w:pPr>
        <w:rPr>
          <w:sz w:val="24"/>
          <w:szCs w:val="24"/>
        </w:rPr>
      </w:pPr>
    </w:p>
    <w:p w:rsidR="00F575B1" w:rsidRDefault="00F575B1" w:rsidP="006C7ABF">
      <w:pPr>
        <w:rPr>
          <w:sz w:val="24"/>
          <w:szCs w:val="24"/>
        </w:rPr>
      </w:pPr>
    </w:p>
    <w:p w:rsidR="00F575B1" w:rsidRDefault="00F575B1" w:rsidP="006C7ABF">
      <w:pPr>
        <w:rPr>
          <w:sz w:val="24"/>
          <w:szCs w:val="24"/>
        </w:rPr>
      </w:pPr>
    </w:p>
    <w:p w:rsidR="00F575B1" w:rsidRDefault="00F575B1" w:rsidP="006C7ABF">
      <w:pPr>
        <w:rPr>
          <w:sz w:val="24"/>
          <w:szCs w:val="24"/>
        </w:rPr>
      </w:pPr>
    </w:p>
    <w:p w:rsidR="00F575B1" w:rsidRDefault="00F575B1" w:rsidP="006C7ABF">
      <w:pPr>
        <w:rPr>
          <w:sz w:val="24"/>
          <w:szCs w:val="24"/>
        </w:rPr>
      </w:pPr>
    </w:p>
    <w:p w:rsidR="00F575B1" w:rsidRDefault="00F575B1" w:rsidP="006C7ABF">
      <w:pPr>
        <w:rPr>
          <w:sz w:val="24"/>
          <w:szCs w:val="24"/>
        </w:rPr>
      </w:pPr>
    </w:p>
    <w:p w:rsidR="00F575B1" w:rsidRDefault="004073C3" w:rsidP="006C7ABF">
      <w:pPr>
        <w:rPr>
          <w:sz w:val="24"/>
          <w:szCs w:val="24"/>
        </w:rPr>
      </w:pPr>
      <w:r>
        <w:rPr>
          <w:noProof/>
          <w:sz w:val="24"/>
          <w:szCs w:val="24"/>
          <w:lang w:eastAsia="en-GB"/>
        </w:rPr>
        <mc:AlternateContent>
          <mc:Choice Requires="wps">
            <w:drawing>
              <wp:anchor distT="0" distB="0" distL="114300" distR="114300" simplePos="0" relativeHeight="251760640" behindDoc="0" locked="0" layoutInCell="1" allowOverlap="1">
                <wp:simplePos x="0" y="0"/>
                <wp:positionH relativeFrom="column">
                  <wp:posOffset>1895475</wp:posOffset>
                </wp:positionH>
                <wp:positionV relativeFrom="paragraph">
                  <wp:posOffset>85724</wp:posOffset>
                </wp:positionV>
                <wp:extent cx="19050" cy="2505075"/>
                <wp:effectExtent l="0" t="0" r="19050" b="28575"/>
                <wp:wrapNone/>
                <wp:docPr id="45" name="Straight Connector 45"/>
                <wp:cNvGraphicFramePr/>
                <a:graphic xmlns:a="http://schemas.openxmlformats.org/drawingml/2006/main">
                  <a:graphicData uri="http://schemas.microsoft.com/office/word/2010/wordprocessingShape">
                    <wps:wsp>
                      <wps:cNvCnPr/>
                      <wps:spPr>
                        <a:xfrm>
                          <a:off x="0" y="0"/>
                          <a:ext cx="19050" cy="25050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741D83C" id="Straight Connector 45" o:spid="_x0000_s1026" style="position:absolute;z-index:251760640;visibility:visible;mso-wrap-style:square;mso-wrap-distance-left:9pt;mso-wrap-distance-top:0;mso-wrap-distance-right:9pt;mso-wrap-distance-bottom:0;mso-position-horizontal:absolute;mso-position-horizontal-relative:text;mso-position-vertical:absolute;mso-position-vertical-relative:text" from="149.25pt,6.75pt" to="150.75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" strokecolor="black [3200]" strokeweight=".5pt">
                <v:stroke joinstyle="miter"/>
              </v:line>
            </w:pict>
          </mc:Fallback>
        </mc:AlternateContent>
      </w:r>
    </w:p>
    <w:p w:rsidR="00F575B1" w:rsidRDefault="004073C3" w:rsidP="006C7ABF">
      <w:pPr>
        <w:rPr>
          <w:sz w:val="24"/>
          <w:szCs w:val="24"/>
        </w:rPr>
      </w:pPr>
      <w:r>
        <w:rPr>
          <w:noProof/>
          <w:lang w:eastAsia="en-GB"/>
        </w:rPr>
        <mc:AlternateContent>
          <mc:Choice Requires="wps">
            <w:drawing>
              <wp:anchor distT="0" distB="0" distL="114300" distR="114300" simplePos="0" relativeHeight="251761664" behindDoc="0" locked="0" layoutInCell="1" allowOverlap="1">
                <wp:simplePos x="0" y="0"/>
                <wp:positionH relativeFrom="column">
                  <wp:posOffset>1905000</wp:posOffset>
                </wp:positionH>
                <wp:positionV relativeFrom="paragraph">
                  <wp:posOffset>164466</wp:posOffset>
                </wp:positionV>
                <wp:extent cx="152400" cy="0"/>
                <wp:effectExtent l="0" t="0" r="19050" b="19050"/>
                <wp:wrapNone/>
                <wp:docPr id="50" name="Straight Connector 50"/>
                <wp:cNvGraphicFramePr/>
                <a:graphic xmlns:a="http://schemas.openxmlformats.org/drawingml/2006/main">
                  <a:graphicData uri="http://schemas.microsoft.com/office/word/2010/wordprocessingShape">
                    <wps:wsp>
                      <wps:cNvCnPr/>
                      <wps:spPr>
                        <a:xfrm>
                          <a:off x="0" y="0"/>
                          <a:ext cx="152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31A2605" id="Straight Connector 50"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pt,12.95pt" to="16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" strokecolor="black [3200]" strokeweight=".5pt">
                <v:stroke joinstyle="miter"/>
              </v:line>
            </w:pict>
          </mc:Fallback>
        </mc:AlternateContent>
      </w:r>
      <w:r w:rsidRPr="007E18FC">
        <w:rPr>
          <w:noProof/>
          <w:lang w:eastAsia="en-GB"/>
        </w:rPr>
        <mc:AlternateContent>
          <mc:Choice Requires="wps">
            <w:drawing>
              <wp:anchor distT="0" distB="0" distL="114300" distR="114300" simplePos="0" relativeHeight="251711488" behindDoc="0" locked="0" layoutInCell="1" allowOverlap="1" wp14:anchorId="144FD8B4" wp14:editId="56392850">
                <wp:simplePos x="0" y="0"/>
                <wp:positionH relativeFrom="column">
                  <wp:posOffset>838200</wp:posOffset>
                </wp:positionH>
                <wp:positionV relativeFrom="paragraph">
                  <wp:posOffset>12065</wp:posOffset>
                </wp:positionV>
                <wp:extent cx="962025" cy="2066925"/>
                <wp:effectExtent l="0" t="0" r="28575" b="28575"/>
                <wp:wrapNone/>
                <wp:docPr id="75" name="Rectangle 75"/>
                <wp:cNvGraphicFramePr/>
                <a:graphic xmlns:a="http://schemas.openxmlformats.org/drawingml/2006/main">
                  <a:graphicData uri="http://schemas.microsoft.com/office/word/2010/wordprocessingShape">
                    <wps:wsp>
                      <wps:cNvSpPr/>
                      <wps:spPr>
                        <a:xfrm>
                          <a:off x="0" y="0"/>
                          <a:ext cx="962025" cy="2066925"/>
                        </a:xfrm>
                        <a:prstGeom prst="rect">
                          <a:avLst/>
                        </a:prstGeom>
                        <a:solidFill>
                          <a:srgbClr val="CCCCFF"/>
                        </a:solidFill>
                        <a:ln w="3175" cap="flat" cmpd="sng" algn="ctr">
                          <a:solidFill>
                            <a:sysClr val="windowText" lastClr="000000"/>
                          </a:solidFill>
                          <a:prstDash val="solid"/>
                          <a:miter lim="800000"/>
                        </a:ln>
                        <a:effectLst/>
                      </wps:spPr>
                      <wps:txbx>
                        <w:txbxContent>
                          <w:p w:rsidR="002B4D63" w:rsidRPr="006C6D5F" w:rsidRDefault="00BD0068" w:rsidP="00F575B1">
                            <w:pPr>
                              <w:jc w:val="center"/>
                              <w:rPr>
                                <w:color w:val="000000" w:themeColor="text1"/>
                              </w:rPr>
                            </w:pPr>
                            <w:r>
                              <w:rPr>
                                <w:color w:val="000000" w:themeColor="text1"/>
                              </w:rPr>
                              <w:t>Review current systems for availability of prescription information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4FD8B4" id="Rectangle 75" o:spid="_x0000_s1057" style="position:absolute;margin-left:66pt;margin-top:.95pt;width:75.75pt;height:162.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" fillcolor="#ccf" strokecolor="windowText" strokeweight=".25pt">
                <v:textbox>
                  <w:txbxContent>
                    <w:p w:rsidR="002B4D63" w:rsidRPr="006C6D5F" w:rsidRDefault="00BD0068" w:rsidP="00F575B1">
                      <w:pPr>
                        <w:jc w:val="center"/>
                        <w:rPr>
                          <w:color w:val="000000" w:themeColor="text1"/>
                        </w:rPr>
                      </w:pPr>
                      <w:r>
                        <w:rPr>
                          <w:color w:val="000000" w:themeColor="text1"/>
                        </w:rPr>
                        <w:t>Review current systems for availability of prescription information</w:t>
                      </w:r>
                    </w:p>
                  </w:txbxContent>
                </v:textbox>
              </v:rect>
            </w:pict>
          </mc:Fallback>
        </mc:AlternateContent>
      </w:r>
      <w:r w:rsidR="00BD0068" w:rsidRPr="007E18FC">
        <w:rPr>
          <w:noProof/>
          <w:lang w:eastAsia="en-GB"/>
        </w:rPr>
        <mc:AlternateContent>
          <mc:Choice Requires="wps">
            <w:drawing>
              <wp:anchor distT="0" distB="0" distL="114300" distR="114300" simplePos="0" relativeHeight="251707392" behindDoc="0" locked="0" layoutInCell="1" allowOverlap="1" wp14:anchorId="4FC46921" wp14:editId="3D01FFF7">
                <wp:simplePos x="0" y="0"/>
                <wp:positionH relativeFrom="column">
                  <wp:posOffset>2076450</wp:posOffset>
                </wp:positionH>
                <wp:positionV relativeFrom="paragraph">
                  <wp:posOffset>32385</wp:posOffset>
                </wp:positionV>
                <wp:extent cx="1123950" cy="278130"/>
                <wp:effectExtent l="0" t="0" r="19050" b="26670"/>
                <wp:wrapNone/>
                <wp:docPr id="34" name="Rectangle 34"/>
                <wp:cNvGraphicFramePr/>
                <a:graphic xmlns:a="http://schemas.openxmlformats.org/drawingml/2006/main">
                  <a:graphicData uri="http://schemas.microsoft.com/office/word/2010/wordprocessingShape">
                    <wps:wsp>
                      <wps:cNvSpPr/>
                      <wps:spPr>
                        <a:xfrm>
                          <a:off x="0" y="0"/>
                          <a:ext cx="1123950" cy="278130"/>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4073C3" w:rsidP="00F575B1">
                            <w:pPr>
                              <w:jc w:val="center"/>
                            </w:pPr>
                            <w:r>
                              <w:t>Patient/Carers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C46921" id="Rectangle 34" o:spid="_x0000_s1058" style="position:absolute;margin-left:163.5pt;margin-top:2.55pt;width:88.5pt;height:21.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" fillcolor="#5b9bd5" strokecolor="windowText" strokeweight=".25pt">
                <v:textbox>
                  <w:txbxContent>
                    <w:p w:rsidR="002B4D63" w:rsidRDefault="004073C3" w:rsidP="00F575B1">
                      <w:pPr>
                        <w:jc w:val="center"/>
                      </w:pPr>
                      <w:r>
                        <w:t>Patient/Carers</w:t>
                      </w:r>
                    </w:p>
                  </w:txbxContent>
                </v:textbox>
              </v:rect>
            </w:pict>
          </mc:Fallback>
        </mc:AlternateContent>
      </w:r>
    </w:p>
    <w:p w:rsidR="00F575B1" w:rsidRDefault="004073C3" w:rsidP="006C7ABF">
      <w:pPr>
        <w:rPr>
          <w:sz w:val="24"/>
          <w:szCs w:val="24"/>
        </w:rPr>
      </w:pPr>
      <w:r w:rsidRPr="007E18FC">
        <w:rPr>
          <w:noProof/>
          <w:lang w:eastAsia="en-GB"/>
        </w:rPr>
        <mc:AlternateContent>
          <mc:Choice Requires="wps">
            <w:drawing>
              <wp:anchor distT="0" distB="0" distL="114300" distR="114300" simplePos="0" relativeHeight="251727872" behindDoc="0" locked="0" layoutInCell="1" allowOverlap="1" wp14:anchorId="53DFAA50" wp14:editId="46958FC3">
                <wp:simplePos x="0" y="0"/>
                <wp:positionH relativeFrom="column">
                  <wp:posOffset>1895475</wp:posOffset>
                </wp:positionH>
                <wp:positionV relativeFrom="paragraph">
                  <wp:posOffset>299720</wp:posOffset>
                </wp:positionV>
                <wp:extent cx="190500" cy="0"/>
                <wp:effectExtent l="0" t="0" r="19050" b="19050"/>
                <wp:wrapNone/>
                <wp:docPr id="103" name="Straight Connector 103"/>
                <wp:cNvGraphicFramePr/>
                <a:graphic xmlns:a="http://schemas.openxmlformats.org/drawingml/2006/main">
                  <a:graphicData uri="http://schemas.microsoft.com/office/word/2010/wordprocessingShape">
                    <wps:wsp>
                      <wps:cNvCnPr/>
                      <wps:spPr>
                        <a:xfrm>
                          <a:off x="0" y="0"/>
                          <a:ext cx="1905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1FE7B389" id="Straight Connector 103" o:spid="_x0000_s1026" style="position:absolute;z-index:251727872;visibility:visible;mso-wrap-style:square;mso-wrap-distance-left:9pt;mso-wrap-distance-top:0;mso-wrap-distance-right:9pt;mso-wrap-distance-bottom:0;mso-position-horizontal:absolute;mso-position-horizontal-relative:text;mso-position-vertical:absolute;mso-position-vertical-relative:text" from="149.25pt,23.6pt" to="164.2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" strokecolor="windowText" strokeweight=".5pt">
                <v:stroke joinstyle="miter"/>
              </v:line>
            </w:pict>
          </mc:Fallback>
        </mc:AlternateContent>
      </w:r>
      <w:r w:rsidR="00BD0068" w:rsidRPr="007E18FC">
        <w:rPr>
          <w:noProof/>
          <w:lang w:eastAsia="en-GB"/>
        </w:rPr>
        <mc:AlternateContent>
          <mc:Choice Requires="wps">
            <w:drawing>
              <wp:anchor distT="0" distB="0" distL="114300" distR="114300" simplePos="0" relativeHeight="251706368" behindDoc="0" locked="0" layoutInCell="1" allowOverlap="1" wp14:anchorId="505FDEEC" wp14:editId="08F7EA04">
                <wp:simplePos x="0" y="0"/>
                <wp:positionH relativeFrom="column">
                  <wp:posOffset>2076450</wp:posOffset>
                </wp:positionH>
                <wp:positionV relativeFrom="paragraph">
                  <wp:posOffset>158750</wp:posOffset>
                </wp:positionV>
                <wp:extent cx="1143000" cy="314325"/>
                <wp:effectExtent l="0" t="0" r="19050" b="28575"/>
                <wp:wrapNone/>
                <wp:docPr id="33" name="Rectangle 33"/>
                <wp:cNvGraphicFramePr/>
                <a:graphic xmlns:a="http://schemas.openxmlformats.org/drawingml/2006/main">
                  <a:graphicData uri="http://schemas.microsoft.com/office/word/2010/wordprocessingShape">
                    <wps:wsp>
                      <wps:cNvSpPr/>
                      <wps:spPr>
                        <a:xfrm>
                          <a:off x="0" y="0"/>
                          <a:ext cx="1143000" cy="314325"/>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4073C3" w:rsidP="00F575B1">
                            <w:pPr>
                              <w:jc w:val="center"/>
                            </w:pPr>
                            <w:r>
                              <w:t>GP Practice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FDEEC" id="Rectangle 33" o:spid="_x0000_s1059" style="position:absolute;margin-left:163.5pt;margin-top:12.5pt;width:90pt;height:24.7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" fillcolor="#5b9bd5" strokecolor="windowText" strokeweight=".25pt">
                <v:textbox>
                  <w:txbxContent>
                    <w:p w:rsidR="002B4D63" w:rsidRDefault="004073C3" w:rsidP="00F575B1">
                      <w:pPr>
                        <w:jc w:val="center"/>
                      </w:pPr>
                      <w:r>
                        <w:t>GP Practice</w:t>
                      </w:r>
                    </w:p>
                  </w:txbxContent>
                </v:textbox>
              </v:rect>
            </w:pict>
          </mc:Fallback>
        </mc:AlternateContent>
      </w:r>
    </w:p>
    <w:p w:rsidR="00F575B1" w:rsidRDefault="00F575B1" w:rsidP="006C7ABF">
      <w:pPr>
        <w:rPr>
          <w:sz w:val="24"/>
          <w:szCs w:val="24"/>
        </w:rPr>
      </w:pPr>
    </w:p>
    <w:p w:rsidR="00F575B1" w:rsidRDefault="004073C3" w:rsidP="006C7ABF">
      <w:pPr>
        <w:rPr>
          <w:sz w:val="24"/>
          <w:szCs w:val="24"/>
        </w:rPr>
      </w:pPr>
      <w:r>
        <w:rPr>
          <w:noProof/>
          <w:lang w:eastAsia="en-GB"/>
        </w:rPr>
        <mc:AlternateContent>
          <mc:Choice Requires="wps">
            <w:drawing>
              <wp:anchor distT="0" distB="0" distL="114300" distR="114300" simplePos="0" relativeHeight="251762688" behindDoc="0" locked="0" layoutInCell="1" allowOverlap="1">
                <wp:simplePos x="0" y="0"/>
                <wp:positionH relativeFrom="column">
                  <wp:posOffset>1905000</wp:posOffset>
                </wp:positionH>
                <wp:positionV relativeFrom="paragraph">
                  <wp:posOffset>257175</wp:posOffset>
                </wp:positionV>
                <wp:extent cx="190500" cy="0"/>
                <wp:effectExtent l="0" t="0" r="19050" b="19050"/>
                <wp:wrapNone/>
                <wp:docPr id="51" name="Straight Connector 51"/>
                <wp:cNvGraphicFramePr/>
                <a:graphic xmlns:a="http://schemas.openxmlformats.org/drawingml/2006/main">
                  <a:graphicData uri="http://schemas.microsoft.com/office/word/2010/wordprocessingShape">
                    <wps:wsp>
                      <wps:cNvCnPr/>
                      <wps:spPr>
                        <a:xfrm flipV="1">
                          <a:off x="0" y="0"/>
                          <a:ext cx="1905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F0959C4" id="Straight Connector 51" o:spid="_x0000_s1026" style="position:absolute;flip: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pt,20.25pt" to="16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" strokecolor="black [3200]" strokeweight=".5pt">
                <v:stroke joinstyle="miter"/>
              </v:line>
            </w:pict>
          </mc:Fallback>
        </mc:AlternateContent>
      </w:r>
      <w:r w:rsidRPr="007E18FC">
        <w:rPr>
          <w:noProof/>
          <w:lang w:eastAsia="en-GB"/>
        </w:rPr>
        <mc:AlternateContent>
          <mc:Choice Requires="wps">
            <w:drawing>
              <wp:anchor distT="0" distB="0" distL="114300" distR="114300" simplePos="0" relativeHeight="251724800" behindDoc="0" locked="0" layoutInCell="1" allowOverlap="1" wp14:anchorId="13B0AE2B" wp14:editId="7C166429">
                <wp:simplePos x="0" y="0"/>
                <wp:positionH relativeFrom="column">
                  <wp:posOffset>1800225</wp:posOffset>
                </wp:positionH>
                <wp:positionV relativeFrom="paragraph">
                  <wp:posOffset>27305</wp:posOffset>
                </wp:positionV>
                <wp:extent cx="104775" cy="0"/>
                <wp:effectExtent l="0" t="0" r="28575" b="19050"/>
                <wp:wrapNone/>
                <wp:docPr id="100" name="Straight Connector 100"/>
                <wp:cNvGraphicFramePr/>
                <a:graphic xmlns:a="http://schemas.openxmlformats.org/drawingml/2006/main">
                  <a:graphicData uri="http://schemas.microsoft.com/office/word/2010/wordprocessingShape">
                    <wps:wsp>
                      <wps:cNvCnPr/>
                      <wps:spPr>
                        <a:xfrm flipV="1">
                          <a:off x="0" y="0"/>
                          <a:ext cx="104775" cy="0"/>
                        </a:xfrm>
                        <a:prstGeom prst="line">
                          <a:avLst/>
                        </a:prstGeom>
                        <a:noFill/>
                        <a:ln w="317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CC8BBBD" id="Straight Connector 100" o:spid="_x0000_s1026" style="position:absolute;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75pt,2.15pt" to="150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" strokecolor="windowText" strokeweight=".25pt">
                <v:stroke joinstyle="miter"/>
              </v:line>
            </w:pict>
          </mc:Fallback>
        </mc:AlternateContent>
      </w:r>
      <w:r w:rsidR="00BD0068" w:rsidRPr="007E18FC">
        <w:rPr>
          <w:noProof/>
          <w:lang w:eastAsia="en-GB"/>
        </w:rPr>
        <mc:AlternateContent>
          <mc:Choice Requires="wps">
            <w:drawing>
              <wp:anchor distT="0" distB="0" distL="114300" distR="114300" simplePos="0" relativeHeight="251757568" behindDoc="0" locked="0" layoutInCell="1" allowOverlap="1" wp14:anchorId="1C004D02" wp14:editId="5296FE39">
                <wp:simplePos x="0" y="0"/>
                <wp:positionH relativeFrom="column">
                  <wp:posOffset>2085975</wp:posOffset>
                </wp:positionH>
                <wp:positionV relativeFrom="paragraph">
                  <wp:posOffset>19050</wp:posOffset>
                </wp:positionV>
                <wp:extent cx="1133475" cy="476250"/>
                <wp:effectExtent l="0" t="0" r="28575" b="19050"/>
                <wp:wrapNone/>
                <wp:docPr id="42" name="Rectangle 42"/>
                <wp:cNvGraphicFramePr/>
                <a:graphic xmlns:a="http://schemas.openxmlformats.org/drawingml/2006/main">
                  <a:graphicData uri="http://schemas.microsoft.com/office/word/2010/wordprocessingShape">
                    <wps:wsp>
                      <wps:cNvSpPr/>
                      <wps:spPr>
                        <a:xfrm>
                          <a:off x="0" y="0"/>
                          <a:ext cx="1133475" cy="476250"/>
                        </a:xfrm>
                        <a:prstGeom prst="rect">
                          <a:avLst/>
                        </a:prstGeom>
                        <a:solidFill>
                          <a:srgbClr val="5B9BD5"/>
                        </a:solidFill>
                        <a:ln w="3175" cap="flat" cmpd="sng" algn="ctr">
                          <a:solidFill>
                            <a:sysClr val="windowText" lastClr="000000"/>
                          </a:solidFill>
                          <a:prstDash val="solid"/>
                          <a:miter lim="800000"/>
                        </a:ln>
                        <a:effectLst/>
                      </wps:spPr>
                      <wps:txbx>
                        <w:txbxContent>
                          <w:p w:rsidR="00BD0068" w:rsidRDefault="00BD0068" w:rsidP="00F575B1">
                            <w:pPr>
                              <w:jc w:val="center"/>
                            </w:pPr>
                            <w:r>
                              <w:t>Welsh Clinical Portal (WCP)</w:t>
                            </w:r>
                            <w:r w:rsidR="004073C3">
                              <w:t>/ 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C004D02" id="Rectangle 42" o:spid="_x0000_s1060" style="position:absolute;margin-left:164.25pt;margin-top:1.5pt;width:89.25pt;height:3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" fillcolor="#5b9bd5" strokecolor="windowText" strokeweight=".25pt">
                <v:textbox>
                  <w:txbxContent>
                    <w:p w:rsidR="00BD0068" w:rsidRDefault="00BD0068" w:rsidP="00F575B1">
                      <w:pPr>
                        <w:jc w:val="center"/>
                      </w:pPr>
                      <w:r>
                        <w:t>Welsh Clinical Portal (WCP)</w:t>
                      </w:r>
                      <w:r w:rsidR="004073C3">
                        <w:t>/ IT</w:t>
                      </w:r>
                    </w:p>
                  </w:txbxContent>
                </v:textbox>
              </v:rect>
            </w:pict>
          </mc:Fallback>
        </mc:AlternateContent>
      </w:r>
    </w:p>
    <w:p w:rsidR="00F575B1" w:rsidRDefault="00F575B1" w:rsidP="006C7ABF">
      <w:pPr>
        <w:rPr>
          <w:sz w:val="24"/>
          <w:szCs w:val="24"/>
        </w:rPr>
      </w:pPr>
    </w:p>
    <w:p w:rsidR="00F575B1" w:rsidRDefault="004073C3" w:rsidP="006C7ABF">
      <w:pPr>
        <w:rPr>
          <w:sz w:val="24"/>
          <w:szCs w:val="24"/>
        </w:rPr>
      </w:pPr>
      <w:r w:rsidRPr="007E18FC">
        <w:rPr>
          <w:noProof/>
          <w:lang w:eastAsia="en-GB"/>
        </w:rPr>
        <mc:AlternateContent>
          <mc:Choice Requires="wps">
            <w:drawing>
              <wp:anchor distT="0" distB="0" distL="114300" distR="114300" simplePos="0" relativeHeight="251713536" behindDoc="0" locked="0" layoutInCell="1" allowOverlap="1" wp14:anchorId="198938EE" wp14:editId="4059CED0">
                <wp:simplePos x="0" y="0"/>
                <wp:positionH relativeFrom="column">
                  <wp:posOffset>2105025</wp:posOffset>
                </wp:positionH>
                <wp:positionV relativeFrom="paragraph">
                  <wp:posOffset>23495</wp:posOffset>
                </wp:positionV>
                <wp:extent cx="1123950" cy="428625"/>
                <wp:effectExtent l="0" t="0" r="19050" b="28575"/>
                <wp:wrapNone/>
                <wp:docPr id="88" name="Rectangle 88"/>
                <wp:cNvGraphicFramePr/>
                <a:graphic xmlns:a="http://schemas.openxmlformats.org/drawingml/2006/main">
                  <a:graphicData uri="http://schemas.microsoft.com/office/word/2010/wordprocessingShape">
                    <wps:wsp>
                      <wps:cNvSpPr/>
                      <wps:spPr>
                        <a:xfrm>
                          <a:off x="0" y="0"/>
                          <a:ext cx="1123950" cy="428625"/>
                        </a:xfrm>
                        <a:prstGeom prst="rect">
                          <a:avLst/>
                        </a:prstGeom>
                        <a:solidFill>
                          <a:srgbClr val="5B9BD5"/>
                        </a:solidFill>
                        <a:ln w="12700" cap="flat" cmpd="sng" algn="ctr">
                          <a:solidFill>
                            <a:schemeClr val="tx1"/>
                          </a:solidFill>
                          <a:prstDash val="solid"/>
                          <a:miter lim="800000"/>
                        </a:ln>
                        <a:effectLst/>
                      </wps:spPr>
                      <wps:txbx>
                        <w:txbxContent>
                          <w:p w:rsidR="002B4D63" w:rsidRDefault="004073C3" w:rsidP="00F575B1">
                            <w:pPr>
                              <w:jc w:val="center"/>
                            </w:pPr>
                            <w:r>
                              <w:t>JAC Pharmacy System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8938EE" id="Rectangle 88" o:spid="_x0000_s1061" style="position:absolute;margin-left:165.75pt;margin-top:1.85pt;width:88.5pt;height:33.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" fillcolor="#5b9bd5" strokecolor="black [3213]" strokeweight="1pt">
                <v:textbox>
                  <w:txbxContent>
                    <w:p w:rsidR="002B4D63" w:rsidRDefault="004073C3" w:rsidP="00F575B1">
                      <w:pPr>
                        <w:jc w:val="center"/>
                      </w:pPr>
                      <w:r>
                        <w:t>JAC Pharmacy System</w:t>
                      </w:r>
                    </w:p>
                  </w:txbxContent>
                </v:textbox>
              </v:rect>
            </w:pict>
          </mc:Fallback>
        </mc:AlternateContent>
      </w:r>
    </w:p>
    <w:p w:rsidR="00F575B1" w:rsidRDefault="004073C3" w:rsidP="006C7ABF">
      <w:pPr>
        <w:rPr>
          <w:sz w:val="24"/>
          <w:szCs w:val="24"/>
        </w:rPr>
      </w:pPr>
      <w:r w:rsidRPr="007E18FC">
        <w:rPr>
          <w:noProof/>
          <w:lang w:eastAsia="en-GB"/>
        </w:rPr>
        <mc:AlternateContent>
          <mc:Choice Requires="wps">
            <w:drawing>
              <wp:anchor distT="0" distB="0" distL="114300" distR="114300" simplePos="0" relativeHeight="251730944" behindDoc="0" locked="0" layoutInCell="1" allowOverlap="1" wp14:anchorId="5D8ABCC2" wp14:editId="2E78534B">
                <wp:simplePos x="0" y="0"/>
                <wp:positionH relativeFrom="column">
                  <wp:posOffset>1895475</wp:posOffset>
                </wp:positionH>
                <wp:positionV relativeFrom="paragraph">
                  <wp:posOffset>6985</wp:posOffset>
                </wp:positionV>
                <wp:extent cx="190500" cy="0"/>
                <wp:effectExtent l="0" t="0" r="19050" b="19050"/>
                <wp:wrapNone/>
                <wp:docPr id="106" name="Straight Connector 106"/>
                <wp:cNvGraphicFramePr/>
                <a:graphic xmlns:a="http://schemas.openxmlformats.org/drawingml/2006/main">
                  <a:graphicData uri="http://schemas.microsoft.com/office/word/2010/wordprocessingShape">
                    <wps:wsp>
                      <wps:cNvCnPr/>
                      <wps:spPr>
                        <a:xfrm>
                          <a:off x="0" y="0"/>
                          <a:ext cx="190500" cy="0"/>
                        </a:xfrm>
                        <a:prstGeom prst="line">
                          <a:avLst/>
                        </a:prstGeom>
                        <a:noFill/>
                        <a:ln w="3175"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4D5609B" id="Straight Connector 106" o:spid="_x0000_s1026" style="position:absolute;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9.25pt,.55pt" to="164.25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" strokecolor="windowText" strokeweight=".25pt">
                <v:stroke joinstyle="miter"/>
              </v:line>
            </w:pict>
          </mc:Fallback>
        </mc:AlternateContent>
      </w:r>
      <w:r w:rsidRPr="007E18FC">
        <w:rPr>
          <w:noProof/>
          <w:lang w:eastAsia="en-GB"/>
        </w:rPr>
        <mc:AlternateContent>
          <mc:Choice Requires="wps">
            <w:drawing>
              <wp:anchor distT="0" distB="0" distL="114300" distR="114300" simplePos="0" relativeHeight="251759616" behindDoc="0" locked="0" layoutInCell="1" allowOverlap="1" wp14:anchorId="107A13DF" wp14:editId="3658FCDF">
                <wp:simplePos x="0" y="0"/>
                <wp:positionH relativeFrom="column">
                  <wp:posOffset>2105025</wp:posOffset>
                </wp:positionH>
                <wp:positionV relativeFrom="paragraph">
                  <wp:posOffset>226695</wp:posOffset>
                </wp:positionV>
                <wp:extent cx="1133475" cy="438150"/>
                <wp:effectExtent l="0" t="0" r="28575" b="19050"/>
                <wp:wrapNone/>
                <wp:docPr id="43" name="Rectangle 43"/>
                <wp:cNvGraphicFramePr/>
                <a:graphic xmlns:a="http://schemas.openxmlformats.org/drawingml/2006/main">
                  <a:graphicData uri="http://schemas.microsoft.com/office/word/2010/wordprocessingShape">
                    <wps:wsp>
                      <wps:cNvSpPr/>
                      <wps:spPr>
                        <a:xfrm>
                          <a:off x="0" y="0"/>
                          <a:ext cx="1133475" cy="438150"/>
                        </a:xfrm>
                        <a:prstGeom prst="rect">
                          <a:avLst/>
                        </a:prstGeom>
                        <a:solidFill>
                          <a:srgbClr val="5B9BD5"/>
                        </a:solidFill>
                        <a:ln w="3175" cap="flat" cmpd="sng" algn="ctr">
                          <a:solidFill>
                            <a:sysClr val="windowText" lastClr="000000"/>
                          </a:solidFill>
                          <a:prstDash val="solid"/>
                          <a:miter lim="800000"/>
                        </a:ln>
                        <a:effectLst/>
                      </wps:spPr>
                      <wps:txbx>
                        <w:txbxContent>
                          <w:p w:rsidR="004073C3" w:rsidRDefault="004073C3" w:rsidP="004073C3">
                            <w:pPr>
                              <w:jc w:val="center"/>
                            </w:pPr>
                            <w:r>
                              <w:t>Primary Care Advisors</w:t>
                            </w:r>
                          </w:p>
                          <w:p w:rsidR="004073C3" w:rsidRDefault="004073C3"/>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7A13DF" id="Rectangle 43" o:spid="_x0000_s1062" style="position:absolute;margin-left:165.75pt;margin-top:17.85pt;width:89.25pt;height:34.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" fillcolor="#5b9bd5" strokecolor="windowText" strokeweight=".25pt">
                <v:textbox>
                  <w:txbxContent>
                    <w:p w:rsidR="004073C3" w:rsidRDefault="004073C3" w:rsidP="004073C3">
                      <w:pPr>
                        <w:jc w:val="center"/>
                      </w:pPr>
                      <w:r>
                        <w:t>Primary Care Advisors</w:t>
                      </w:r>
                    </w:p>
                    <w:p w:rsidR="004073C3" w:rsidRDefault="004073C3"/>
                  </w:txbxContent>
                </v:textbox>
              </v:rect>
            </w:pict>
          </mc:Fallback>
        </mc:AlternateContent>
      </w:r>
    </w:p>
    <w:p w:rsidR="00F575B1" w:rsidRDefault="004073C3" w:rsidP="006C7ABF">
      <w:pPr>
        <w:rPr>
          <w:sz w:val="24"/>
          <w:szCs w:val="24"/>
        </w:rPr>
      </w:pPr>
      <w:r w:rsidRPr="007E18FC">
        <w:rPr>
          <w:noProof/>
          <w:lang w:eastAsia="en-GB"/>
        </w:rPr>
        <mc:AlternateContent>
          <mc:Choice Requires="wps">
            <w:drawing>
              <wp:anchor distT="0" distB="0" distL="114300" distR="114300" simplePos="0" relativeHeight="251731968" behindDoc="0" locked="0" layoutInCell="1" allowOverlap="1" wp14:anchorId="347A8EAE" wp14:editId="5CC06FB8">
                <wp:simplePos x="0" y="0"/>
                <wp:positionH relativeFrom="column">
                  <wp:posOffset>1895475</wp:posOffset>
                </wp:positionH>
                <wp:positionV relativeFrom="paragraph">
                  <wp:posOffset>152400</wp:posOffset>
                </wp:positionV>
                <wp:extent cx="200025" cy="0"/>
                <wp:effectExtent l="0" t="0" r="28575" b="19050"/>
                <wp:wrapNone/>
                <wp:docPr id="107" name="Straight Connector 107"/>
                <wp:cNvGraphicFramePr/>
                <a:graphic xmlns:a="http://schemas.openxmlformats.org/drawingml/2006/main">
                  <a:graphicData uri="http://schemas.microsoft.com/office/word/2010/wordprocessingShape">
                    <wps:wsp>
                      <wps:cNvCnPr/>
                      <wps:spPr>
                        <a:xfrm>
                          <a:off x="0" y="0"/>
                          <a:ext cx="200025" cy="0"/>
                        </a:xfrm>
                        <a:prstGeom prst="line">
                          <a:avLst/>
                        </a:prstGeom>
                        <a:noFill/>
                        <a:ln w="3175" cap="flat" cmpd="sng" algn="ctr">
                          <a:solidFill>
                            <a:sysClr val="windowText" lastClr="000000"/>
                          </a:solidFill>
                          <a:prstDash val="solid"/>
                          <a:miter lim="800000"/>
                        </a:ln>
                        <a:effectLst/>
                      </wps:spPr>
                      <wps:bodyPr/>
                    </wps:wsp>
                  </a:graphicData>
                </a:graphic>
                <wp14:sizeRelV relativeFrom="margin">
                  <wp14:pctHeight>0</wp14:pctHeight>
                </wp14:sizeRelV>
              </wp:anchor>
            </w:drawing>
          </mc:Choice>
          <mc:Fallback>
            <w:pict>
              <v:line w14:anchorId="76E05DC4" id="Straight Connector 107" o:spid="_x0000_s1026" style="position:absolute;z-index:251731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49.25pt,12pt" to="165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" strokecolor="windowText" strokeweight=".25pt">
                <v:stroke joinstyle="miter"/>
              </v:line>
            </w:pict>
          </mc:Fallback>
        </mc:AlternateContent>
      </w:r>
    </w:p>
    <w:p w:rsidR="00F575B1" w:rsidRDefault="00256F6B" w:rsidP="006C7ABF">
      <w:pPr>
        <w:rPr>
          <w:sz w:val="24"/>
          <w:szCs w:val="24"/>
        </w:rPr>
      </w:pPr>
      <w:r w:rsidRPr="007E18FC">
        <w:rPr>
          <w:noProof/>
          <w:lang w:eastAsia="en-GB"/>
        </w:rPr>
        <mc:AlternateContent>
          <mc:Choice Requires="wps">
            <w:drawing>
              <wp:anchor distT="0" distB="0" distL="114300" distR="114300" simplePos="0" relativeHeight="251708416" behindDoc="0" locked="0" layoutInCell="1" allowOverlap="1" wp14:anchorId="5F4AC3CD" wp14:editId="52466BDC">
                <wp:simplePos x="0" y="0"/>
                <wp:positionH relativeFrom="column">
                  <wp:posOffset>2124076</wp:posOffset>
                </wp:positionH>
                <wp:positionV relativeFrom="paragraph">
                  <wp:posOffset>240665</wp:posOffset>
                </wp:positionV>
                <wp:extent cx="1123950" cy="428625"/>
                <wp:effectExtent l="0" t="0" r="19050" b="28575"/>
                <wp:wrapNone/>
                <wp:docPr id="35" name="Rectangle 35"/>
                <wp:cNvGraphicFramePr/>
                <a:graphic xmlns:a="http://schemas.openxmlformats.org/drawingml/2006/main">
                  <a:graphicData uri="http://schemas.microsoft.com/office/word/2010/wordprocessingShape">
                    <wps:wsp>
                      <wps:cNvSpPr/>
                      <wps:spPr>
                        <a:xfrm>
                          <a:off x="0" y="0"/>
                          <a:ext cx="1123950" cy="428625"/>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Educational Support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4AC3CD" id="Rectangle 35" o:spid="_x0000_s1063" style="position:absolute;margin-left:167.25pt;margin-top:18.95pt;width:88.5pt;height:33.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" fillcolor="#5b9bd5" strokecolor="windowText" strokeweight=".25pt">
                <v:textbox>
                  <w:txbxContent>
                    <w:p w:rsidR="002B4D63" w:rsidRDefault="002B4D63" w:rsidP="00F575B1">
                      <w:pPr>
                        <w:jc w:val="center"/>
                      </w:pPr>
                      <w:r>
                        <w:t>Educational Support</w:t>
                      </w:r>
                    </w:p>
                  </w:txbxContent>
                </v:textbox>
              </v:rect>
            </w:pict>
          </mc:Fallback>
        </mc:AlternateContent>
      </w:r>
    </w:p>
    <w:p w:rsidR="00F575B1" w:rsidRDefault="00BD0068" w:rsidP="006C7ABF">
      <w:pPr>
        <w:rPr>
          <w:sz w:val="24"/>
          <w:szCs w:val="24"/>
        </w:rPr>
      </w:pPr>
      <w:r w:rsidRPr="007E18FC">
        <w:rPr>
          <w:noProof/>
          <w:lang w:eastAsia="en-GB"/>
        </w:rPr>
        <mc:AlternateContent>
          <mc:Choice Requires="wps">
            <w:drawing>
              <wp:anchor distT="0" distB="0" distL="114300" distR="114300" simplePos="0" relativeHeight="251699200" behindDoc="0" locked="0" layoutInCell="1" allowOverlap="1" wp14:anchorId="08B56A13" wp14:editId="32B309BC">
                <wp:simplePos x="0" y="0"/>
                <wp:positionH relativeFrom="column">
                  <wp:posOffset>857251</wp:posOffset>
                </wp:positionH>
                <wp:positionV relativeFrom="paragraph">
                  <wp:posOffset>205105</wp:posOffset>
                </wp:positionV>
                <wp:extent cx="857250" cy="990600"/>
                <wp:effectExtent l="0" t="0" r="19050" b="19050"/>
                <wp:wrapNone/>
                <wp:docPr id="77" name="Rectangle 77"/>
                <wp:cNvGraphicFramePr/>
                <a:graphic xmlns:a="http://schemas.openxmlformats.org/drawingml/2006/main">
                  <a:graphicData uri="http://schemas.microsoft.com/office/word/2010/wordprocessingShape">
                    <wps:wsp>
                      <wps:cNvSpPr/>
                      <wps:spPr>
                        <a:xfrm>
                          <a:off x="0" y="0"/>
                          <a:ext cx="857250" cy="990600"/>
                        </a:xfrm>
                        <a:prstGeom prst="rect">
                          <a:avLst/>
                        </a:prstGeom>
                        <a:solidFill>
                          <a:srgbClr val="CCCCFF"/>
                        </a:solidFill>
                        <a:ln w="3175" cap="flat" cmpd="sng" algn="ctr">
                          <a:solidFill>
                            <a:sysClr val="windowText" lastClr="000000"/>
                          </a:solidFill>
                          <a:prstDash val="solid"/>
                          <a:miter lim="800000"/>
                        </a:ln>
                        <a:effectLst/>
                      </wps:spPr>
                      <wps:txbx>
                        <w:txbxContent>
                          <w:p w:rsidR="002B4D63" w:rsidRDefault="00BD0068" w:rsidP="00F575B1">
                            <w:pPr>
                              <w:jc w:val="center"/>
                            </w:pPr>
                            <w:r>
                              <w:t xml:space="preserve">Provide patient centred care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B56A13" id="Rectangle 77" o:spid="_x0000_s1064" style="position:absolute;margin-left:67.5pt;margin-top:16.15pt;width:67.5pt;height:78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" fillcolor="#ccf" strokecolor="windowText" strokeweight=".25pt">
                <v:textbox>
                  <w:txbxContent>
                    <w:p w:rsidR="002B4D63" w:rsidRDefault="00BD0068" w:rsidP="00F575B1">
                      <w:pPr>
                        <w:jc w:val="center"/>
                      </w:pPr>
                      <w:r>
                        <w:t xml:space="preserve">Provide patient centred care </w:t>
                      </w:r>
                    </w:p>
                  </w:txbxContent>
                </v:textbox>
              </v:rect>
            </w:pict>
          </mc:Fallback>
        </mc:AlternateContent>
      </w:r>
    </w:p>
    <w:p w:rsidR="00F575B1" w:rsidRDefault="00F575B1" w:rsidP="006C7ABF">
      <w:pPr>
        <w:rPr>
          <w:sz w:val="24"/>
          <w:szCs w:val="24"/>
        </w:rPr>
      </w:pPr>
    </w:p>
    <w:p w:rsidR="00F575B1" w:rsidRDefault="00256F6B" w:rsidP="006C7ABF">
      <w:pPr>
        <w:rPr>
          <w:sz w:val="24"/>
          <w:szCs w:val="24"/>
        </w:rPr>
      </w:pPr>
      <w:r w:rsidRPr="007E18FC">
        <w:rPr>
          <w:noProof/>
          <w:lang w:eastAsia="en-GB"/>
        </w:rPr>
        <mc:AlternateContent>
          <mc:Choice Requires="wps">
            <w:drawing>
              <wp:anchor distT="0" distB="0" distL="114300" distR="114300" simplePos="0" relativeHeight="251710464" behindDoc="0" locked="0" layoutInCell="1" allowOverlap="1" wp14:anchorId="53768F34" wp14:editId="0660A12D">
                <wp:simplePos x="0" y="0"/>
                <wp:positionH relativeFrom="column">
                  <wp:posOffset>2124075</wp:posOffset>
                </wp:positionH>
                <wp:positionV relativeFrom="paragraph">
                  <wp:posOffset>591185</wp:posOffset>
                </wp:positionV>
                <wp:extent cx="1162050" cy="285750"/>
                <wp:effectExtent l="0" t="0" r="19050" b="19050"/>
                <wp:wrapNone/>
                <wp:docPr id="37" name="Rectangle 37"/>
                <wp:cNvGraphicFramePr/>
                <a:graphic xmlns:a="http://schemas.openxmlformats.org/drawingml/2006/main">
                  <a:graphicData uri="http://schemas.microsoft.com/office/word/2010/wordprocessingShape">
                    <wps:wsp>
                      <wps:cNvSpPr/>
                      <wps:spPr>
                        <a:xfrm>
                          <a:off x="0" y="0"/>
                          <a:ext cx="1162050" cy="285750"/>
                        </a:xfrm>
                        <a:prstGeom prst="rect">
                          <a:avLst/>
                        </a:prstGeom>
                        <a:solidFill>
                          <a:srgbClr val="5B9BD5"/>
                        </a:solidFill>
                        <a:ln w="3175" cap="flat" cmpd="sng" algn="ctr">
                          <a:solidFill>
                            <a:sysClr val="windowText" lastClr="000000"/>
                          </a:solidFill>
                          <a:prstDash val="solid"/>
                          <a:miter lim="800000"/>
                        </a:ln>
                        <a:effectLst/>
                      </wps:spPr>
                      <wps:txbx>
                        <w:txbxContent>
                          <w:p w:rsidR="002B4D63" w:rsidRDefault="002B4D63" w:rsidP="00F575B1">
                            <w:pPr>
                              <w:jc w:val="center"/>
                            </w:pPr>
                            <w:r>
                              <w:t xml:space="preserve">Compliance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3768F34" id="Rectangle 37" o:spid="_x0000_s1065" style="position:absolute;margin-left:167.25pt;margin-top:46.55pt;width:91.5pt;height:22.5pt;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" fillcolor="#5b9bd5" strokecolor="windowText" strokeweight=".25pt">
                <v:textbox>
                  <w:txbxContent>
                    <w:p w:rsidR="002B4D63" w:rsidRDefault="002B4D63" w:rsidP="00F575B1">
                      <w:pPr>
                        <w:jc w:val="center"/>
                      </w:pPr>
                      <w:r>
                        <w:t xml:space="preserve">Compliance </w:t>
                      </w:r>
                    </w:p>
                  </w:txbxContent>
                </v:textbox>
              </v:rect>
            </w:pict>
          </mc:Fallback>
        </mc:AlternateContent>
      </w:r>
    </w:p>
    <w:p w:rsidR="00F575B1" w:rsidRDefault="00A26D93" w:rsidP="006C7ABF">
      <w:pPr>
        <w:rPr>
          <w:sz w:val="24"/>
          <w:szCs w:val="24"/>
        </w:rPr>
      </w:pPr>
      <w:r>
        <w:rPr>
          <w:sz w:val="24"/>
          <w:szCs w:val="24"/>
        </w:rPr>
        <w:lastRenderedPageBreak/>
        <w:t xml:space="preserve">The driver diagram has captured areas &amp; factors which our team need to address in order to achieve our goal for improvement. </w:t>
      </w:r>
    </w:p>
    <w:p w:rsidR="00304F36" w:rsidRDefault="00A26D93" w:rsidP="006C7ABF">
      <w:pPr>
        <w:rPr>
          <w:sz w:val="24"/>
          <w:szCs w:val="24"/>
        </w:rPr>
      </w:pPr>
      <w:r>
        <w:rPr>
          <w:sz w:val="24"/>
          <w:szCs w:val="24"/>
        </w:rPr>
        <w:t>Our aims and outcome measures are:</w:t>
      </w:r>
    </w:p>
    <w:p w:rsidR="00A26D93" w:rsidRDefault="00C166FC" w:rsidP="00A26D93">
      <w:pPr>
        <w:pStyle w:val="ListParagraph"/>
        <w:numPr>
          <w:ilvl w:val="0"/>
          <w:numId w:val="4"/>
        </w:numPr>
        <w:rPr>
          <w:sz w:val="24"/>
          <w:szCs w:val="24"/>
        </w:rPr>
      </w:pPr>
      <w:r>
        <w:rPr>
          <w:sz w:val="24"/>
          <w:szCs w:val="24"/>
        </w:rPr>
        <w:t>To reduce the number of missed anti-dementia medications during medicines rec</w:t>
      </w:r>
      <w:r w:rsidR="006C42A4">
        <w:rPr>
          <w:sz w:val="24"/>
          <w:szCs w:val="24"/>
        </w:rPr>
        <w:t>onciliation to zero by August</w:t>
      </w:r>
      <w:r w:rsidR="007B44B2">
        <w:rPr>
          <w:sz w:val="24"/>
          <w:szCs w:val="24"/>
        </w:rPr>
        <w:t xml:space="preserve"> 2019</w:t>
      </w:r>
      <w:r w:rsidR="00304F36">
        <w:rPr>
          <w:sz w:val="24"/>
          <w:szCs w:val="24"/>
        </w:rPr>
        <w:t>.</w:t>
      </w:r>
    </w:p>
    <w:p w:rsidR="007B44B2" w:rsidRDefault="007B44B2" w:rsidP="00A26D93">
      <w:pPr>
        <w:pStyle w:val="ListParagraph"/>
        <w:numPr>
          <w:ilvl w:val="0"/>
          <w:numId w:val="4"/>
        </w:numPr>
        <w:rPr>
          <w:sz w:val="24"/>
          <w:szCs w:val="24"/>
        </w:rPr>
      </w:pPr>
      <w:r>
        <w:rPr>
          <w:sz w:val="24"/>
          <w:szCs w:val="24"/>
        </w:rPr>
        <w:t>To reduce the time taken to retrieve the anti-dementia medication information by 50%</w:t>
      </w:r>
      <w:r w:rsidR="00304F36">
        <w:rPr>
          <w:sz w:val="24"/>
          <w:szCs w:val="24"/>
        </w:rPr>
        <w:t>.</w:t>
      </w:r>
    </w:p>
    <w:p w:rsidR="007B44B2" w:rsidRDefault="007B44B2" w:rsidP="007B44B2">
      <w:pPr>
        <w:rPr>
          <w:sz w:val="24"/>
          <w:szCs w:val="24"/>
        </w:rPr>
      </w:pPr>
    </w:p>
    <w:p w:rsidR="00304F36" w:rsidRDefault="007B44B2" w:rsidP="007B44B2">
      <w:pPr>
        <w:rPr>
          <w:sz w:val="24"/>
          <w:szCs w:val="24"/>
        </w:rPr>
      </w:pPr>
      <w:r>
        <w:rPr>
          <w:sz w:val="24"/>
          <w:szCs w:val="24"/>
        </w:rPr>
        <w:t>Following a discussion with stakeholders, our plan is to start small and implement the following three PDSA cycles:</w:t>
      </w:r>
    </w:p>
    <w:p w:rsidR="007B44B2" w:rsidRDefault="007B44B2" w:rsidP="007B44B2">
      <w:pPr>
        <w:pStyle w:val="ListParagraph"/>
        <w:numPr>
          <w:ilvl w:val="0"/>
          <w:numId w:val="5"/>
        </w:numPr>
        <w:rPr>
          <w:sz w:val="24"/>
          <w:szCs w:val="24"/>
        </w:rPr>
      </w:pPr>
      <w:r>
        <w:rPr>
          <w:sz w:val="24"/>
          <w:szCs w:val="24"/>
        </w:rPr>
        <w:t>Contact the memory clinic via telephone only</w:t>
      </w:r>
      <w:r w:rsidR="00304F36">
        <w:rPr>
          <w:sz w:val="24"/>
          <w:szCs w:val="24"/>
        </w:rPr>
        <w:t>.</w:t>
      </w:r>
      <w:r>
        <w:rPr>
          <w:sz w:val="24"/>
          <w:szCs w:val="24"/>
        </w:rPr>
        <w:t xml:space="preserve"> </w:t>
      </w:r>
    </w:p>
    <w:p w:rsidR="007B44B2" w:rsidRDefault="007B44B2" w:rsidP="007B44B2">
      <w:pPr>
        <w:pStyle w:val="ListParagraph"/>
        <w:numPr>
          <w:ilvl w:val="0"/>
          <w:numId w:val="5"/>
        </w:numPr>
        <w:rPr>
          <w:sz w:val="24"/>
          <w:szCs w:val="24"/>
        </w:rPr>
      </w:pPr>
      <w:r>
        <w:rPr>
          <w:sz w:val="24"/>
          <w:szCs w:val="24"/>
        </w:rPr>
        <w:t>Obtain access to the memory clinic anti-dementia medication database</w:t>
      </w:r>
      <w:r w:rsidR="00304F36">
        <w:rPr>
          <w:sz w:val="24"/>
          <w:szCs w:val="24"/>
        </w:rPr>
        <w:t>.</w:t>
      </w:r>
    </w:p>
    <w:p w:rsidR="00E41277" w:rsidRPr="007B44B2" w:rsidRDefault="00304F36" w:rsidP="007B44B2">
      <w:pPr>
        <w:pStyle w:val="ListParagraph"/>
        <w:numPr>
          <w:ilvl w:val="0"/>
          <w:numId w:val="5"/>
        </w:numPr>
        <w:rPr>
          <w:sz w:val="24"/>
          <w:szCs w:val="24"/>
        </w:rPr>
      </w:pPr>
      <w:r>
        <w:rPr>
          <w:sz w:val="24"/>
          <w:szCs w:val="24"/>
        </w:rPr>
        <w:t>Design a letter to send to the GP from the memory clinic to ensure the anti-dementia medication is recorded on the repeat medication list, but not prescribed, as per usual practice protocol.</w:t>
      </w:r>
    </w:p>
    <w:p w:rsidR="00F575B1" w:rsidRDefault="00F575B1" w:rsidP="006C7ABF">
      <w:pPr>
        <w:rPr>
          <w:sz w:val="24"/>
          <w:szCs w:val="24"/>
        </w:rPr>
      </w:pPr>
    </w:p>
    <w:p w:rsidR="00304F36" w:rsidRDefault="008240FB" w:rsidP="006C7ABF">
      <w:pPr>
        <w:rPr>
          <w:sz w:val="24"/>
          <w:szCs w:val="24"/>
        </w:rPr>
      </w:pPr>
      <w:r>
        <w:rPr>
          <w:sz w:val="24"/>
          <w:szCs w:val="24"/>
        </w:rPr>
        <w:t>For these cycles to have any impact, the pharmacy team, specialist memory clinic, primary care will all need to engage with these changes.</w:t>
      </w:r>
      <w:r w:rsidR="00304F36">
        <w:rPr>
          <w:sz w:val="24"/>
          <w:szCs w:val="24"/>
        </w:rPr>
        <w:t xml:space="preserve"> </w:t>
      </w:r>
    </w:p>
    <w:p w:rsidR="0025764C" w:rsidRDefault="0025764C" w:rsidP="006C7ABF">
      <w:pPr>
        <w:rPr>
          <w:sz w:val="24"/>
          <w:szCs w:val="24"/>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Default="0025764C" w:rsidP="0025764C">
      <w:pPr>
        <w:autoSpaceDE w:val="0"/>
        <w:autoSpaceDN w:val="0"/>
        <w:spacing w:after="0" w:line="240" w:lineRule="auto"/>
        <w:jc w:val="center"/>
        <w:rPr>
          <w:rFonts w:ascii="Arial" w:eastAsia="Times New Roman" w:hAnsi="Arial" w:cs="Arial"/>
          <w:b/>
          <w:bCs/>
          <w:sz w:val="28"/>
          <w:szCs w:val="28"/>
          <w:lang w:val="en-US"/>
        </w:rPr>
      </w:pPr>
    </w:p>
    <w:p w:rsidR="0025764C" w:rsidRPr="0025764C" w:rsidRDefault="0025764C" w:rsidP="0025764C">
      <w:pPr>
        <w:autoSpaceDE w:val="0"/>
        <w:autoSpaceDN w:val="0"/>
        <w:spacing w:after="0" w:line="240" w:lineRule="auto"/>
        <w:jc w:val="center"/>
        <w:rPr>
          <w:rFonts w:ascii="Arial" w:eastAsia="Times New Roman" w:hAnsi="Arial" w:cs="Arial"/>
          <w:b/>
          <w:bCs/>
          <w:sz w:val="28"/>
          <w:szCs w:val="28"/>
          <w:lang w:val="en-US"/>
        </w:rPr>
      </w:pPr>
      <w:r w:rsidRPr="0025764C">
        <w:rPr>
          <w:rFonts w:ascii="Arial" w:eastAsia="Times New Roman" w:hAnsi="Arial" w:cs="Arial"/>
          <w:b/>
          <w:bCs/>
          <w:sz w:val="28"/>
          <w:szCs w:val="28"/>
          <w:lang w:val="en-US"/>
        </w:rPr>
        <w:lastRenderedPageBreak/>
        <w:t>Testing Change (PDSA) Worksheet</w:t>
      </w:r>
    </w:p>
    <w:p w:rsid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P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Pr="0025764C" w:rsidRDefault="0025764C" w:rsidP="0025764C">
      <w:pP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b/>
          <w:bCs/>
          <w:sz w:val="24"/>
          <w:szCs w:val="24"/>
          <w:lang w:val="en-US"/>
        </w:rPr>
        <w:t xml:space="preserve">Date: </w:t>
      </w:r>
      <w:r w:rsidRPr="0025764C">
        <w:rPr>
          <w:rFonts w:ascii="Arial" w:eastAsia="Times New Roman" w:hAnsi="Arial" w:cs="Arial"/>
          <w:bCs/>
          <w:sz w:val="24"/>
          <w:szCs w:val="24"/>
          <w:lang w:val="en-US"/>
        </w:rPr>
        <w:t>04/03/19</w:t>
      </w:r>
      <w:r w:rsidRPr="0025764C">
        <w:rPr>
          <w:rFonts w:ascii="Arial" w:eastAsia="Times New Roman" w:hAnsi="Arial" w:cs="Arial"/>
          <w:lang w:val="en-US"/>
        </w:rPr>
        <w:t xml:space="preserve"> </w:t>
      </w:r>
      <w:r w:rsidRPr="0025764C">
        <w:rPr>
          <w:rFonts w:ascii="Arial" w:eastAsia="Times New Roman" w:hAnsi="Arial" w:cs="Arial"/>
          <w:b/>
          <w:bCs/>
          <w:sz w:val="24"/>
          <w:szCs w:val="24"/>
          <w:lang w:val="en-US"/>
        </w:rPr>
        <w:t xml:space="preserve"> </w:t>
      </w:r>
      <w:r w:rsidRPr="0025764C">
        <w:rPr>
          <w:rFonts w:ascii="Arial" w:eastAsia="Times New Roman" w:hAnsi="Arial" w:cs="Arial"/>
          <w:b/>
          <w:bCs/>
          <w:sz w:val="24"/>
          <w:szCs w:val="24"/>
          <w:lang w:val="en-US"/>
        </w:rPr>
        <w:tab/>
      </w:r>
      <w:r w:rsidRPr="0025764C">
        <w:rPr>
          <w:rFonts w:ascii="Arial" w:eastAsia="Times New Roman" w:hAnsi="Arial" w:cs="Arial"/>
          <w:b/>
          <w:bCs/>
          <w:sz w:val="24"/>
          <w:szCs w:val="24"/>
          <w:lang w:val="en-US"/>
        </w:rPr>
        <w:tab/>
      </w:r>
      <w:r w:rsidRPr="0025764C">
        <w:rPr>
          <w:rFonts w:ascii="Arial" w:eastAsia="Times New Roman" w:hAnsi="Arial" w:cs="Arial"/>
          <w:b/>
          <w:bCs/>
          <w:sz w:val="24"/>
          <w:szCs w:val="24"/>
          <w:lang w:val="en-US"/>
        </w:rPr>
        <w:tab/>
        <w:t xml:space="preserve">Cycle #: </w:t>
      </w:r>
      <w:r w:rsidRPr="0025764C">
        <w:rPr>
          <w:rFonts w:ascii="Arial" w:eastAsia="Times New Roman" w:hAnsi="Arial" w:cs="Arial"/>
          <w:lang w:val="en-US"/>
        </w:rPr>
        <w:t>1</w:t>
      </w:r>
    </w:p>
    <w:p w:rsidR="0025764C" w:rsidRP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Pr="0025764C" w:rsidRDefault="0025764C" w:rsidP="0025764C">
      <w:pP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b/>
          <w:bCs/>
          <w:sz w:val="24"/>
          <w:szCs w:val="24"/>
          <w:lang w:val="en-US"/>
        </w:rPr>
        <w:t xml:space="preserve">Team: </w:t>
      </w:r>
      <w:r w:rsidRPr="0025764C">
        <w:rPr>
          <w:rFonts w:ascii="Arial" w:eastAsia="Times New Roman" w:hAnsi="Arial" w:cs="Arial"/>
          <w:lang w:val="en-US"/>
        </w:rPr>
        <w:t xml:space="preserve">Pharmacy team on Ward </w:t>
      </w:r>
      <w:r w:rsidRPr="0025764C">
        <w:rPr>
          <w:rFonts w:ascii="Arial" w:eastAsia="Times New Roman" w:hAnsi="Arial" w:cs="Arial"/>
          <w:sz w:val="24"/>
          <w:szCs w:val="24"/>
          <w:lang w:val="en-US"/>
        </w:rPr>
        <w:t>A, B2, C, D, E, G</w:t>
      </w:r>
    </w:p>
    <w:p w:rsidR="0025764C" w:rsidRP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Default="0025764C" w:rsidP="0025764C">
      <w:pP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Began: </w:t>
      </w:r>
      <w:r w:rsidRPr="0025764C">
        <w:rPr>
          <w:rFonts w:ascii="Arial" w:eastAsia="Times New Roman" w:hAnsi="Arial" w:cs="Arial"/>
          <w:lang w:val="en-US"/>
        </w:rPr>
        <w:t xml:space="preserve">04/03/19 </w:t>
      </w:r>
      <w:r>
        <w:rPr>
          <w:rFonts w:ascii="Arial" w:eastAsia="Times New Roman" w:hAnsi="Arial" w:cs="Arial"/>
          <w:lang w:val="en-US"/>
        </w:rPr>
        <w:tab/>
      </w:r>
      <w:r>
        <w:rPr>
          <w:rFonts w:ascii="Arial" w:eastAsia="Times New Roman" w:hAnsi="Arial" w:cs="Arial"/>
          <w:lang w:val="en-US"/>
        </w:rPr>
        <w:tab/>
      </w:r>
      <w:r>
        <w:rPr>
          <w:rFonts w:ascii="Arial" w:eastAsia="Times New Roman" w:hAnsi="Arial" w:cs="Arial"/>
          <w:lang w:val="en-US"/>
        </w:rPr>
        <w:tab/>
      </w:r>
      <w:r w:rsidRPr="0025764C">
        <w:rPr>
          <w:rFonts w:ascii="Arial" w:eastAsia="Times New Roman" w:hAnsi="Arial" w:cs="Arial"/>
          <w:b/>
          <w:bCs/>
          <w:sz w:val="24"/>
          <w:szCs w:val="24"/>
          <w:lang w:val="en-US"/>
        </w:rPr>
        <w:t>Completed:</w:t>
      </w:r>
      <w:r w:rsidRPr="0025764C">
        <w:rPr>
          <w:rFonts w:ascii="Arial" w:eastAsia="Times New Roman" w:hAnsi="Arial" w:cs="Arial"/>
          <w:lang w:val="en-US"/>
        </w:rPr>
        <w:t xml:space="preserve"> 06/05/19</w:t>
      </w:r>
    </w:p>
    <w:p w:rsidR="0025764C" w:rsidRPr="0025764C" w:rsidRDefault="0025764C" w:rsidP="0025764C">
      <w:pP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autoSpaceDE w:val="0"/>
        <w:autoSpaceDN w:val="0"/>
        <w:spacing w:after="0" w:line="240" w:lineRule="auto"/>
        <w:rPr>
          <w:rFonts w:ascii="Arial" w:eastAsia="Times New Roman" w:hAnsi="Arial" w:cs="Arial"/>
          <w:b/>
          <w:bCs/>
          <w:sz w:val="16"/>
          <w:szCs w:val="16"/>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25764C">
        <w:rPr>
          <w:rFonts w:ascii="Arial" w:eastAsia="Times New Roman" w:hAnsi="Arial" w:cs="Arial"/>
          <w:b/>
          <w:bCs/>
          <w:sz w:val="24"/>
          <w:szCs w:val="24"/>
          <w:highlight w:val="lightGray"/>
          <w:bdr w:val="single" w:sz="4" w:space="0" w:color="auto"/>
          <w:lang w:val="en-US"/>
        </w:rPr>
        <w:t>PLAN:</w:t>
      </w:r>
      <w:r w:rsidRPr="0025764C">
        <w:rPr>
          <w:rFonts w:ascii="Arial" w:eastAsia="Times New Roman" w:hAnsi="Arial" w:cs="Arial"/>
          <w:b/>
          <w:bCs/>
          <w:sz w:val="24"/>
          <w:szCs w:val="24"/>
          <w:bdr w:val="single" w:sz="4" w:space="0" w:color="auto"/>
          <w:lang w:val="en-US"/>
        </w:rPr>
        <w:t xml:space="preserve"> </w:t>
      </w:r>
      <w:r w:rsidRPr="0025764C">
        <w:rPr>
          <w:rFonts w:ascii="Arial" w:eastAsia="Times New Roman" w:hAnsi="Arial" w:cs="Arial"/>
          <w:sz w:val="24"/>
          <w:szCs w:val="24"/>
          <w:bdr w:val="single" w:sz="4" w:space="0" w:color="auto"/>
          <w:lang w:val="en-US"/>
        </w:rPr>
        <w:t xml:space="preserv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lang w:val="en-US"/>
        </w:rPr>
      </w:pPr>
    </w:p>
    <w:p w:rsid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b/>
          <w:bCs/>
          <w:sz w:val="24"/>
          <w:szCs w:val="24"/>
          <w:lang w:val="en-US"/>
        </w:rPr>
        <w:t xml:space="preserve">What is the purpose of this </w:t>
      </w:r>
      <w:proofErr w:type="gramStart"/>
      <w:r w:rsidRPr="0025764C">
        <w:rPr>
          <w:rFonts w:ascii="Arial" w:eastAsia="Times New Roman" w:hAnsi="Arial" w:cs="Arial"/>
          <w:b/>
          <w:bCs/>
          <w:sz w:val="24"/>
          <w:szCs w:val="24"/>
          <w:lang w:val="en-US"/>
        </w:rPr>
        <w:t>cycle:</w:t>
      </w:r>
      <w:proofErr w:type="gramEnd"/>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25764C">
        <w:rPr>
          <w:rFonts w:ascii="Arial" w:eastAsia="Times New Roman" w:hAnsi="Arial" w:cs="Arial"/>
          <w:bCs/>
          <w:sz w:val="24"/>
          <w:szCs w:val="24"/>
          <w:lang w:val="en-US"/>
        </w:rPr>
        <w:t xml:space="preserve">To reduce time taken to retrieve the anti-dementia medication </w:t>
      </w:r>
      <w:r w:rsidR="00A26EBE">
        <w:rPr>
          <w:rFonts w:ascii="Arial" w:eastAsia="Times New Roman" w:hAnsi="Arial" w:cs="Arial"/>
          <w:bCs/>
          <w:sz w:val="24"/>
          <w:szCs w:val="24"/>
          <w:lang w:val="en-US"/>
        </w:rPr>
        <w:t xml:space="preserve">information by contacting the </w:t>
      </w:r>
      <w:r w:rsidRPr="0025764C">
        <w:rPr>
          <w:rFonts w:ascii="Arial" w:eastAsia="Times New Roman" w:hAnsi="Arial" w:cs="Arial"/>
          <w:bCs/>
          <w:sz w:val="24"/>
          <w:szCs w:val="24"/>
          <w:lang w:val="en-US"/>
        </w:rPr>
        <w:t>memory clinic</w:t>
      </w:r>
      <w:r w:rsidR="00A26EBE">
        <w:rPr>
          <w:rFonts w:ascii="Arial" w:eastAsia="Times New Roman" w:hAnsi="Arial" w:cs="Arial"/>
          <w:bCs/>
          <w:sz w:val="24"/>
          <w:szCs w:val="24"/>
          <w:lang w:val="en-US"/>
        </w:rPr>
        <w:t xml:space="preserve"> via telephone only.</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What additional information will we need to take action?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25764C">
        <w:rPr>
          <w:rFonts w:ascii="Arial" w:eastAsia="Times New Roman" w:hAnsi="Arial" w:cs="Arial"/>
          <w:bCs/>
          <w:sz w:val="24"/>
          <w:szCs w:val="24"/>
          <w:lang w:val="en-US"/>
        </w:rPr>
        <w:t>Pharmacy team will need contact telephone numbers of the two specialist memory clinics in Neath &amp; Port Talbot.</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25764C">
        <w:rPr>
          <w:rFonts w:ascii="Arial" w:eastAsia="Times New Roman" w:hAnsi="Arial" w:cs="Arial"/>
          <w:b/>
          <w:bCs/>
          <w:sz w:val="24"/>
          <w:szCs w:val="24"/>
          <w:lang w:val="en-US"/>
        </w:rPr>
        <w:t xml:space="preserve">Details: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25764C">
        <w:rPr>
          <w:rFonts w:ascii="Arial" w:eastAsia="Times New Roman" w:hAnsi="Arial" w:cs="Arial"/>
          <w:sz w:val="24"/>
          <w:szCs w:val="24"/>
          <w:lang w:val="en-US"/>
        </w:rPr>
        <w:t>Ward pharmacist, during the medicines reconciliation process, will need to contact the specialist memory clinic via telephone for all patients with a past medical history of dementia &amp; record the time taken to retrieve the information.</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25764C">
        <w:rPr>
          <w:rFonts w:ascii="Arial" w:eastAsia="Times New Roman" w:hAnsi="Arial" w:cs="Arial"/>
          <w:b/>
          <w:bCs/>
          <w:sz w:val="24"/>
          <w:szCs w:val="24"/>
          <w:lang w:val="en-US"/>
        </w:rPr>
        <w:t>What do we expect (predict) will be the effect or outcome of the change?</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895FB3"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Pr>
          <w:rFonts w:ascii="Arial" w:eastAsia="Times New Roman" w:hAnsi="Arial" w:cs="Arial"/>
          <w:bCs/>
          <w:sz w:val="24"/>
          <w:szCs w:val="24"/>
          <w:lang w:val="en-US"/>
        </w:rPr>
        <w:t>Currently the average time taken to retrieve the information via email is 80 minutes. It is hoped that telephoning the memory clinic will reduce the time by 50%.</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If our expectation (prediction) is on target, what will be our next test/cycle or action?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A26EBE">
        <w:rPr>
          <w:rFonts w:ascii="Arial" w:eastAsia="Times New Roman" w:hAnsi="Arial" w:cs="Arial"/>
          <w:sz w:val="24"/>
          <w:szCs w:val="24"/>
          <w:lang w:val="en-US"/>
        </w:rPr>
        <w:t>To improve our service further by obtaining access to the memory clinic database</w:t>
      </w:r>
      <w:r w:rsidRPr="0025764C">
        <w:rPr>
          <w:rFonts w:ascii="Arial" w:eastAsia="Times New Roman" w:hAnsi="Arial" w:cs="Arial"/>
          <w:lang w:val="en-US"/>
        </w:rPr>
        <w:t>.</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16"/>
          <w:szCs w:val="16"/>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24"/>
          <w:szCs w:val="24"/>
          <w:lang w:val="en-US"/>
        </w:rPr>
      </w:pPr>
      <w:r w:rsidRPr="0025764C">
        <w:rPr>
          <w:rFonts w:ascii="Arial" w:eastAsia="Times New Roman" w:hAnsi="Arial" w:cs="Arial"/>
          <w:b/>
          <w:bCs/>
          <w:sz w:val="16"/>
          <w:szCs w:val="16"/>
          <w:lang w:val="en-US"/>
        </w:rPr>
        <w:t>Stop – do not fill out the rest of the form until after you conduct the test!</w:t>
      </w:r>
      <w:r w:rsidRPr="0025764C">
        <w:rPr>
          <w:rFonts w:ascii="Arial" w:eastAsia="Times New Roman" w:hAnsi="Arial" w:cs="Arial"/>
          <w:b/>
          <w:bCs/>
          <w:noProof/>
          <w:sz w:val="16"/>
          <w:szCs w:val="16"/>
          <w:lang w:eastAsia="en-GB"/>
        </w:rPr>
        <w:drawing>
          <wp:inline distT="0" distB="0" distL="0" distR="0" wp14:anchorId="3AFD3BC2" wp14:editId="1FEA5BFE">
            <wp:extent cx="533400" cy="638175"/>
            <wp:effectExtent l="0" t="0" r="0" b="0"/>
            <wp:docPr id="22" name="Picture 22" descr="TN011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N01167_"/>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400" cy="638175"/>
                    </a:xfrm>
                    <a:prstGeom prst="rect">
                      <a:avLst/>
                    </a:prstGeom>
                    <a:noFill/>
                    <a:ln>
                      <a:noFill/>
                    </a:ln>
                  </pic:spPr>
                </pic:pic>
              </a:graphicData>
            </a:graphic>
          </wp:inline>
        </w:drawing>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bdr w:val="single" w:sz="4" w:space="0" w:color="auto"/>
          <w:lang w:val="en-US"/>
        </w:rPr>
      </w:pPr>
      <w:r w:rsidRPr="0025764C">
        <w:rPr>
          <w:rFonts w:ascii="Arial" w:eastAsia="Times New Roman" w:hAnsi="Arial" w:cs="Arial"/>
          <w:b/>
          <w:bCs/>
          <w:sz w:val="24"/>
          <w:szCs w:val="24"/>
          <w:highlight w:val="lightGray"/>
          <w:bdr w:val="single" w:sz="4" w:space="0" w:color="auto"/>
          <w:lang w:val="en-US"/>
        </w:rPr>
        <w:lastRenderedPageBreak/>
        <w:t>DO and STUDY</w:t>
      </w:r>
      <w:r w:rsidRPr="0025764C">
        <w:rPr>
          <w:rFonts w:ascii="Arial" w:eastAsia="Times New Roman" w:hAnsi="Arial" w:cs="Arial"/>
          <w:b/>
          <w:bCs/>
          <w:highlight w:val="lightGray"/>
          <w:bdr w:val="single" w:sz="4" w:space="0" w:color="auto"/>
          <w:lang w:val="en-US"/>
        </w:rPr>
        <w:t>:</w:t>
      </w:r>
      <w:r w:rsidRPr="0025764C">
        <w:rPr>
          <w:rFonts w:ascii="Arial" w:eastAsia="Times New Roman" w:hAnsi="Arial" w:cs="Arial"/>
          <w:b/>
          <w:bCs/>
          <w:bdr w:val="single" w:sz="4" w:space="0" w:color="auto"/>
          <w:lang w:val="en-US"/>
        </w:rPr>
        <w:t xml:space="preserve">  </w:t>
      </w:r>
      <w:r w:rsidRPr="0025764C">
        <w:rPr>
          <w:rFonts w:ascii="Arial" w:eastAsia="Times New Roman" w:hAnsi="Arial" w:cs="Arial"/>
          <w:sz w:val="24"/>
          <w:szCs w:val="24"/>
          <w:bdr w:val="single" w:sz="4" w:space="0" w:color="auto"/>
          <w:lang w:val="en-US"/>
        </w:rPr>
        <w:t xml:space="preserv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16"/>
          <w:szCs w:val="16"/>
          <w:bdr w:val="single" w:sz="4" w:space="0" w:color="auto"/>
          <w:lang w:val="en-US"/>
        </w:rPr>
      </w:pPr>
      <w:r w:rsidRPr="0025764C">
        <w:rPr>
          <w:rFonts w:ascii="Arial" w:eastAsia="Times New Roman" w:hAnsi="Arial" w:cs="Arial"/>
          <w:b/>
          <w:bCs/>
          <w:noProof/>
          <w:sz w:val="24"/>
          <w:szCs w:val="24"/>
          <w:lang w:eastAsia="en-GB"/>
        </w:rPr>
        <mc:AlternateContent>
          <mc:Choice Requires="wps">
            <w:drawing>
              <wp:anchor distT="0" distB="0" distL="114300" distR="114300" simplePos="0" relativeHeight="251739136" behindDoc="1" locked="0" layoutInCell="1" allowOverlap="1" wp14:anchorId="7CD7E2EE" wp14:editId="0129C57E">
                <wp:simplePos x="0" y="0"/>
                <wp:positionH relativeFrom="column">
                  <wp:posOffset>3461386</wp:posOffset>
                </wp:positionH>
                <wp:positionV relativeFrom="paragraph">
                  <wp:posOffset>9525</wp:posOffset>
                </wp:positionV>
                <wp:extent cx="361950" cy="361950"/>
                <wp:effectExtent l="0" t="0" r="19050" b="19050"/>
                <wp:wrapNone/>
                <wp:docPr id="19" name="Flowchart: Connector 19"/>
                <wp:cNvGraphicFramePr/>
                <a:graphic xmlns:a="http://schemas.openxmlformats.org/drawingml/2006/main">
                  <a:graphicData uri="http://schemas.microsoft.com/office/word/2010/wordprocessingShape">
                    <wps:wsp>
                      <wps:cNvSpPr/>
                      <wps:spPr>
                        <a:xfrm>
                          <a:off x="0" y="0"/>
                          <a:ext cx="361950" cy="361950"/>
                        </a:xfrm>
                        <a:prstGeom prst="flowChartConnector">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B0B4F7E"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19" o:spid="_x0000_s1026" type="#_x0000_t120" style="position:absolute;margin-left:272.55pt;margin-top:.75pt;width:28.5pt;height:28.5pt;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" fillcolor="window" strokecolor="windowText" strokeweight="1pt">
                <v:stroke joinstyle="miter"/>
              </v:shape>
            </w:pict>
          </mc:Fallback>
        </mc:AlternateConten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Was the test/cycle carried out as we planned?    Yes      No   If no, why not?</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b/>
          <w:bCs/>
          <w:sz w:val="24"/>
          <w:szCs w:val="24"/>
          <w:lang w:val="en-US"/>
        </w:rPr>
        <w:t xml:space="preserv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What did we observe that was not part of our plan?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lang w:val="en-US"/>
        </w:rPr>
        <w:t>Ward Pharmacists frustrated at not being able to complete the medicines reconciliation if unable to contact the memory clinic via telephone.</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How did we study and understand the result?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895FB3"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Pr>
          <w:rFonts w:ascii="Arial" w:eastAsia="Times New Roman" w:hAnsi="Arial" w:cs="Arial"/>
          <w:lang w:val="en-US"/>
        </w:rPr>
        <w:t xml:space="preserve">Our initial aim of reducing the time by 50% was achieved contacting the memory clinic via telephone compared to email (average time </w:t>
      </w:r>
      <w:r w:rsidR="00950D07">
        <w:rPr>
          <w:rFonts w:ascii="Arial" w:eastAsia="Times New Roman" w:hAnsi="Arial" w:cs="Arial"/>
          <w:lang w:val="en-US"/>
        </w:rPr>
        <w:t xml:space="preserve">30 minutes compared to 80 minutes). A dramatic decrease in time was initially seen when contacting via telephone </w:t>
      </w:r>
      <w:r w:rsidR="0025764C" w:rsidRPr="0025764C">
        <w:rPr>
          <w:rFonts w:ascii="Arial" w:eastAsia="Times New Roman" w:hAnsi="Arial" w:cs="Arial"/>
          <w:lang w:val="en-US"/>
        </w:rPr>
        <w:t>but there were two occasions when the time taken increased,</w:t>
      </w:r>
      <w:r w:rsidR="00950D07">
        <w:rPr>
          <w:rFonts w:ascii="Arial" w:eastAsia="Times New Roman" w:hAnsi="Arial" w:cs="Arial"/>
          <w:lang w:val="en-US"/>
        </w:rPr>
        <w:t xml:space="preserve"> query</w:t>
      </w:r>
      <w:r w:rsidR="0025764C" w:rsidRPr="0025764C">
        <w:rPr>
          <w:rFonts w:ascii="Arial" w:eastAsia="Times New Roman" w:hAnsi="Arial" w:cs="Arial"/>
          <w:lang w:val="en-US"/>
        </w:rPr>
        <w:t xml:space="preserve"> </w:t>
      </w:r>
      <w:r w:rsidR="00950D07">
        <w:rPr>
          <w:rFonts w:ascii="Arial" w:eastAsia="Times New Roman" w:hAnsi="Arial" w:cs="Arial"/>
          <w:lang w:val="en-US"/>
        </w:rPr>
        <w:t>caused by special events, which increased the average telephone time.</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How did or didn’t the outcome of this test/cycle agree with our expectation (prediction)?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lang w:val="en-US"/>
        </w:rPr>
        <w:t>We all expected the time taken to retrieve the anti-dementia medication information from the memory clinic to decrease via telephone compared with email &amp; this was achieved in 8/10 patients. More study is required to investigate why 2/10 patients took the pharmacists 120 &amp; 150 minutes to retrieve the information.</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What did we learn from this test/cycle?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lang w:val="en-US"/>
        </w:rPr>
        <w:t xml:space="preserve">We definitely learned that telephoning the memory clinic reduces the time taken to retrieve the anti-dementia medication information. Voiced frustrations with this system as a single source from the pharmacy team on the 2/10 patients were the inability to get through to the memory clinic &amp; leaving an answering machine message.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25764C">
        <w:rPr>
          <w:rFonts w:ascii="Arial" w:eastAsia="Times New Roman" w:hAnsi="Arial" w:cs="Arial"/>
          <w:b/>
          <w:bCs/>
          <w:sz w:val="24"/>
          <w:szCs w:val="24"/>
          <w:highlight w:val="lightGray"/>
          <w:bdr w:val="single" w:sz="4" w:space="0" w:color="auto"/>
          <w:lang w:val="en-US"/>
        </w:rPr>
        <w:t>ACT:</w:t>
      </w:r>
      <w:r w:rsidRPr="0025764C">
        <w:rPr>
          <w:rFonts w:ascii="Arial" w:eastAsia="Times New Roman" w:hAnsi="Arial" w:cs="Arial"/>
          <w:b/>
          <w:bCs/>
          <w:sz w:val="24"/>
          <w:szCs w:val="24"/>
          <w:bdr w:val="single" w:sz="4" w:space="0" w:color="auto"/>
          <w:lang w:val="en-US"/>
        </w:rPr>
        <w:t xml:space="preserve">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bdr w:val="single" w:sz="4" w:space="0" w:color="auto"/>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Given the above understanding and learning, what are we going to do now?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lang w:val="en-US"/>
        </w:rPr>
        <w:t>In response to the pharmacy team frustrations, we would like to access to the memory clinic anti-dementia medicine database, with the aim to improve our service, reduce the time taken to retrieve the information &amp; reduce the burden of contacting the memory clinic &amp; increasing their workload.</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25764C">
        <w:rPr>
          <w:rFonts w:ascii="Arial" w:eastAsia="Times New Roman" w:hAnsi="Arial" w:cs="Arial"/>
          <w:b/>
          <w:bCs/>
          <w:sz w:val="24"/>
          <w:szCs w:val="24"/>
          <w:lang w:val="en-US"/>
        </w:rPr>
        <w:t xml:space="preserve">Are there forces in our organization that will help or hinder these changes?  </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25764C">
        <w:rPr>
          <w:rFonts w:ascii="Arial" w:eastAsia="Times New Roman" w:hAnsi="Arial" w:cs="Arial"/>
          <w:lang w:val="en-US"/>
        </w:rPr>
        <w:t>We need I.T support &amp; authorization from the memory clinic in Neath &amp; Port Talbot to access the memory clinic database.</w:t>
      </w: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25764C" w:rsidRPr="0025764C" w:rsidRDefault="0025764C" w:rsidP="0025764C">
      <w:pPr>
        <w:spacing w:after="0" w:line="240" w:lineRule="auto"/>
        <w:rPr>
          <w:rFonts w:ascii="Times New Roman" w:eastAsia="Times New Roman" w:hAnsi="Times New Roman" w:cs="Times New Roman"/>
          <w:sz w:val="24"/>
          <w:szCs w:val="24"/>
          <w:lang w:val="en-US"/>
        </w:rPr>
      </w:pPr>
    </w:p>
    <w:p w:rsidR="002B4D63" w:rsidRDefault="002B4D63" w:rsidP="002B4D63">
      <w:r>
        <w:lastRenderedPageBreak/>
        <w:t>PDSA 1: Contact the memory clinic via telephone only.</w:t>
      </w:r>
    </w:p>
    <w:p w:rsidR="002B4D63" w:rsidRDefault="002B4D63" w:rsidP="002B4D63">
      <w:pPr>
        <w:rPr>
          <w:sz w:val="24"/>
          <w:szCs w:val="24"/>
        </w:rPr>
      </w:pPr>
    </w:p>
    <w:p w:rsidR="002B4D63" w:rsidRDefault="002B4D63" w:rsidP="002B4D63">
      <w:pPr>
        <w:rPr>
          <w:sz w:val="24"/>
          <w:szCs w:val="24"/>
        </w:rPr>
      </w:pPr>
      <w:r>
        <w:rPr>
          <w:noProof/>
          <w:lang w:eastAsia="en-GB"/>
        </w:rPr>
        <mc:AlternateContent>
          <mc:Choice Requires="wps">
            <w:drawing>
              <wp:anchor distT="0" distB="0" distL="114300" distR="114300" simplePos="0" relativeHeight="251662848" behindDoc="0" locked="0" layoutInCell="1" allowOverlap="1" wp14:anchorId="2C8F0DA4" wp14:editId="070B1663">
                <wp:simplePos x="0" y="0"/>
                <wp:positionH relativeFrom="column">
                  <wp:posOffset>2762250</wp:posOffset>
                </wp:positionH>
                <wp:positionV relativeFrom="paragraph">
                  <wp:posOffset>2252980</wp:posOffset>
                </wp:positionV>
                <wp:extent cx="0" cy="609600"/>
                <wp:effectExtent l="76200" t="0" r="57150" b="57150"/>
                <wp:wrapNone/>
                <wp:docPr id="29" name="Straight Arrow Connector 29"/>
                <wp:cNvGraphicFramePr/>
                <a:graphic xmlns:a="http://schemas.openxmlformats.org/drawingml/2006/main">
                  <a:graphicData uri="http://schemas.microsoft.com/office/word/2010/wordprocessingShape">
                    <wps:wsp>
                      <wps:cNvCnPr/>
                      <wps:spPr>
                        <a:xfrm>
                          <a:off x="0" y="0"/>
                          <a:ext cx="0" cy="6096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4DE1385" id="Straight Arrow Connector 29" o:spid="_x0000_s1026" type="#_x0000_t32" style="position:absolute;margin-left:217.5pt;margin-top:177.4pt;width:0;height:48pt;z-index:2516628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" strokecolor="#5b9bd5 [3204]" strokeweight=".5pt">
                <v:stroke endarrow="block" joinstyle="miter"/>
              </v:shape>
            </w:pict>
          </mc:Fallback>
        </mc:AlternateContent>
      </w:r>
      <w:r>
        <w:rPr>
          <w:noProof/>
          <w:lang w:eastAsia="en-GB"/>
        </w:rPr>
        <mc:AlternateContent>
          <mc:Choice Requires="wps">
            <w:drawing>
              <wp:anchor distT="0" distB="0" distL="114300" distR="114300" simplePos="0" relativeHeight="251657728" behindDoc="0" locked="0" layoutInCell="1" allowOverlap="1" wp14:anchorId="4F668438" wp14:editId="2AEB3149">
                <wp:simplePos x="0" y="0"/>
                <wp:positionH relativeFrom="margin">
                  <wp:posOffset>2399030</wp:posOffset>
                </wp:positionH>
                <wp:positionV relativeFrom="paragraph">
                  <wp:posOffset>1910080</wp:posOffset>
                </wp:positionV>
                <wp:extent cx="733425" cy="342900"/>
                <wp:effectExtent l="0" t="0" r="28575" b="19050"/>
                <wp:wrapNone/>
                <wp:docPr id="44" name="Rectangle 44"/>
                <wp:cNvGraphicFramePr/>
                <a:graphic xmlns:a="http://schemas.openxmlformats.org/drawingml/2006/main">
                  <a:graphicData uri="http://schemas.microsoft.com/office/word/2010/wordprocessingShape">
                    <wps:wsp>
                      <wps:cNvSpPr/>
                      <wps:spPr>
                        <a:xfrm>
                          <a:off x="0" y="0"/>
                          <a:ext cx="733425" cy="342900"/>
                        </a:xfrm>
                        <a:prstGeom prst="rect">
                          <a:avLst/>
                        </a:prstGeom>
                        <a:ln w="12700">
                          <a:solidFill>
                            <a:srgbClr val="0070C0"/>
                          </a:solidFill>
                        </a:ln>
                      </wps:spPr>
                      <wps:style>
                        <a:lnRef idx="2">
                          <a:schemeClr val="accent6"/>
                        </a:lnRef>
                        <a:fillRef idx="1">
                          <a:schemeClr val="lt1"/>
                        </a:fillRef>
                        <a:effectRef idx="0">
                          <a:schemeClr val="accent6"/>
                        </a:effectRef>
                        <a:fontRef idx="minor">
                          <a:schemeClr val="dk1"/>
                        </a:fontRef>
                      </wps:style>
                      <wps:txbx>
                        <w:txbxContent>
                          <w:p w:rsidR="002B4D63" w:rsidRDefault="002B4D63" w:rsidP="002B4D63">
                            <w:pPr>
                              <w:jc w:val="center"/>
                            </w:pPr>
                            <w:r>
                              <w:t>PDSA 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668438" id="Rectangle 44" o:spid="_x0000_s1065" style="position:absolute;margin-left:188.9pt;margin-top:150.4pt;width:57.75pt;height:27pt;z-index:25165772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" fillcolor="white [3201]" strokecolor="#0070c0" strokeweight="1pt">
                <v:textbox>
                  <w:txbxContent>
                    <w:p w14:paraId="4BB758C0" w14:textId="77777777" w:rsidR="002B4D63" w:rsidRDefault="002B4D63" w:rsidP="002B4D63">
                      <w:pPr>
                        <w:jc w:val="center"/>
                      </w:pPr>
                      <w:r>
                        <w:t>PDSA 1</w:t>
                      </w:r>
                    </w:p>
                  </w:txbxContent>
                </v:textbox>
                <w10:wrap anchorx="margin"/>
              </v:rect>
            </w:pict>
          </mc:Fallback>
        </mc:AlternateContent>
      </w:r>
      <w:r>
        <w:rPr>
          <w:noProof/>
          <w:lang w:eastAsia="en-GB"/>
        </w:rPr>
        <w:drawing>
          <wp:inline distT="0" distB="0" distL="0" distR="0" wp14:anchorId="1BCE884D" wp14:editId="5D4FB016">
            <wp:extent cx="5731510" cy="4114800"/>
            <wp:effectExtent l="0" t="0" r="2540" b="0"/>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B4D63" w:rsidRDefault="002B4D63" w:rsidP="002B4D63">
      <w:pPr>
        <w:rPr>
          <w:sz w:val="24"/>
          <w:szCs w:val="24"/>
        </w:rPr>
      </w:pPr>
    </w:p>
    <w:p w:rsidR="002B4D63" w:rsidRDefault="002B4D63" w:rsidP="002B4D63">
      <w:pPr>
        <w:rPr>
          <w:sz w:val="24"/>
          <w:szCs w:val="24"/>
        </w:rPr>
      </w:pPr>
      <w:r>
        <w:rPr>
          <w:sz w:val="24"/>
          <w:szCs w:val="24"/>
        </w:rPr>
        <w:t>Improvement at PDSA 1</w:t>
      </w:r>
    </w:p>
    <w:p w:rsidR="002B4D63" w:rsidRDefault="00C55C86" w:rsidP="002B4D63">
      <w:pPr>
        <w:pStyle w:val="ListParagraph"/>
        <w:numPr>
          <w:ilvl w:val="0"/>
          <w:numId w:val="6"/>
        </w:numPr>
        <w:rPr>
          <w:sz w:val="24"/>
          <w:szCs w:val="24"/>
        </w:rPr>
      </w:pPr>
      <w:r>
        <w:rPr>
          <w:sz w:val="24"/>
          <w:szCs w:val="24"/>
        </w:rPr>
        <w:t>The run chart shows that c</w:t>
      </w:r>
      <w:r w:rsidR="002B4D63">
        <w:rPr>
          <w:sz w:val="24"/>
          <w:szCs w:val="24"/>
        </w:rPr>
        <w:t>ontacting the memory clinic via telephone did decrease the time taken to retrieve the information in 8</w:t>
      </w:r>
      <w:r w:rsidR="00591217">
        <w:rPr>
          <w:sz w:val="24"/>
          <w:szCs w:val="24"/>
        </w:rPr>
        <w:t xml:space="preserve">/10 patients compared to email and that a change in the process did occur after </w:t>
      </w:r>
      <w:r w:rsidR="00256F6B">
        <w:rPr>
          <w:sz w:val="24"/>
          <w:szCs w:val="24"/>
        </w:rPr>
        <w:t>implementation of PDSA 1 but this</w:t>
      </w:r>
      <w:r w:rsidR="00591217">
        <w:rPr>
          <w:sz w:val="24"/>
          <w:szCs w:val="24"/>
        </w:rPr>
        <w:t xml:space="preserve"> change was disrupted by two astronomical data points, detecting ‘special cause’ variation.</w:t>
      </w:r>
    </w:p>
    <w:p w:rsidR="002B4D63" w:rsidRDefault="002B4D63" w:rsidP="002B4D63">
      <w:pPr>
        <w:rPr>
          <w:sz w:val="24"/>
          <w:szCs w:val="24"/>
        </w:rPr>
      </w:pPr>
      <w:r>
        <w:rPr>
          <w:sz w:val="24"/>
          <w:szCs w:val="24"/>
        </w:rPr>
        <w:t>Areas for improvement</w:t>
      </w:r>
      <w:r w:rsidR="00591217">
        <w:rPr>
          <w:sz w:val="24"/>
          <w:szCs w:val="24"/>
        </w:rPr>
        <w:t xml:space="preserve"> (looking at the ‘special cause’)</w:t>
      </w:r>
    </w:p>
    <w:p w:rsidR="00BA7101" w:rsidRDefault="002B4D63" w:rsidP="00BA7101">
      <w:pPr>
        <w:pStyle w:val="ListParagraph"/>
        <w:numPr>
          <w:ilvl w:val="0"/>
          <w:numId w:val="6"/>
        </w:numPr>
        <w:rPr>
          <w:sz w:val="24"/>
          <w:szCs w:val="24"/>
        </w:rPr>
      </w:pPr>
      <w:r>
        <w:rPr>
          <w:sz w:val="24"/>
          <w:szCs w:val="24"/>
        </w:rPr>
        <w:t xml:space="preserve">2/10 patients took 120 &amp; 150 minutes for the pharmacists to retrieve the information from </w:t>
      </w:r>
      <w:r w:rsidR="00591217">
        <w:rPr>
          <w:sz w:val="24"/>
          <w:szCs w:val="24"/>
        </w:rPr>
        <w:t>the memory clinic. Reasons for this was</w:t>
      </w:r>
      <w:r>
        <w:rPr>
          <w:sz w:val="24"/>
          <w:szCs w:val="24"/>
        </w:rPr>
        <w:t xml:space="preserve"> not being able to get through via the t</w:t>
      </w:r>
      <w:r w:rsidR="00591217">
        <w:rPr>
          <w:sz w:val="24"/>
          <w:szCs w:val="24"/>
        </w:rPr>
        <w:t>elephone and having to leave</w:t>
      </w:r>
      <w:r w:rsidR="00BA7101">
        <w:rPr>
          <w:sz w:val="24"/>
          <w:szCs w:val="24"/>
        </w:rPr>
        <w:t xml:space="preserve"> an answering machine message.</w:t>
      </w:r>
    </w:p>
    <w:p w:rsidR="00BA7101" w:rsidRDefault="00BA7101" w:rsidP="00BA7101">
      <w:pPr>
        <w:rPr>
          <w:sz w:val="24"/>
          <w:szCs w:val="24"/>
        </w:rPr>
      </w:pPr>
    </w:p>
    <w:p w:rsidR="00591217" w:rsidRPr="00591217" w:rsidRDefault="00BA7101" w:rsidP="00591217">
      <w:pPr>
        <w:rPr>
          <w:sz w:val="24"/>
          <w:szCs w:val="24"/>
        </w:rPr>
      </w:pPr>
      <w:r>
        <w:rPr>
          <w:sz w:val="24"/>
          <w:szCs w:val="24"/>
        </w:rPr>
        <w:t>V</w:t>
      </w:r>
      <w:r w:rsidR="0075750A">
        <w:rPr>
          <w:sz w:val="24"/>
          <w:szCs w:val="24"/>
        </w:rPr>
        <w:t>oiced pharmacy team frustrations (as discussed in the worksheet) lead to the next PDSA cycle to improve reliability.</w:t>
      </w:r>
    </w:p>
    <w:p w:rsidR="00C55C86" w:rsidRDefault="00C55C86" w:rsidP="002B4D63">
      <w:pPr>
        <w:autoSpaceDE w:val="0"/>
        <w:autoSpaceDN w:val="0"/>
        <w:spacing w:after="0" w:line="240" w:lineRule="auto"/>
        <w:rPr>
          <w:rFonts w:ascii="Arial" w:eastAsia="Times New Roman" w:hAnsi="Arial" w:cs="Arial"/>
          <w:b/>
          <w:bCs/>
          <w:sz w:val="28"/>
          <w:szCs w:val="28"/>
          <w:lang w:val="en-US"/>
        </w:rPr>
      </w:pPr>
    </w:p>
    <w:p w:rsidR="00BB304F" w:rsidRPr="00BB304F" w:rsidRDefault="00BB304F" w:rsidP="00BB304F">
      <w:pPr>
        <w:autoSpaceDE w:val="0"/>
        <w:autoSpaceDN w:val="0"/>
        <w:spacing w:after="0" w:line="240" w:lineRule="auto"/>
        <w:jc w:val="center"/>
        <w:rPr>
          <w:rFonts w:ascii="Arial" w:eastAsia="Times New Roman" w:hAnsi="Arial" w:cs="Arial"/>
          <w:b/>
          <w:bCs/>
          <w:sz w:val="28"/>
          <w:szCs w:val="28"/>
          <w:lang w:val="en-US"/>
        </w:rPr>
      </w:pPr>
      <w:r w:rsidRPr="00BB304F">
        <w:rPr>
          <w:rFonts w:ascii="Arial" w:eastAsia="Times New Roman" w:hAnsi="Arial" w:cs="Arial"/>
          <w:b/>
          <w:bCs/>
          <w:sz w:val="28"/>
          <w:szCs w:val="28"/>
          <w:lang w:val="en-US"/>
        </w:rPr>
        <w:lastRenderedPageBreak/>
        <w:t>Testing Change (PDSA) Worksheet</w:t>
      </w:r>
    </w:p>
    <w:p w:rsidR="00BB304F" w:rsidRPr="00BB304F" w:rsidRDefault="00BB304F" w:rsidP="00BB304F">
      <w:pPr>
        <w:autoSpaceDE w:val="0"/>
        <w:autoSpaceDN w:val="0"/>
        <w:spacing w:after="0" w:line="240" w:lineRule="auto"/>
        <w:jc w:val="center"/>
        <w:rPr>
          <w:rFonts w:ascii="Arial" w:eastAsia="Times New Roman" w:hAnsi="Arial" w:cs="Arial"/>
          <w:b/>
          <w:bCs/>
          <w:sz w:val="28"/>
          <w:szCs w:val="28"/>
          <w:lang w:val="en-US"/>
        </w:rPr>
      </w:pPr>
    </w:p>
    <w:p w:rsidR="00BB304F" w:rsidRPr="00BB304F" w:rsidRDefault="00BB304F" w:rsidP="00BB304F">
      <w:pPr>
        <w:autoSpaceDE w:val="0"/>
        <w:autoSpaceDN w:val="0"/>
        <w:spacing w:after="0" w:line="240" w:lineRule="auto"/>
        <w:ind w:left="720"/>
        <w:jc w:val="center"/>
        <w:rPr>
          <w:rFonts w:ascii="Arial" w:eastAsia="Times New Roman" w:hAnsi="Arial" w:cs="Arial"/>
          <w:b/>
          <w:bCs/>
          <w:sz w:val="16"/>
          <w:szCs w:val="16"/>
          <w:lang w:val="en-US"/>
        </w:rPr>
      </w:pPr>
    </w:p>
    <w:p w:rsidR="00BB304F" w:rsidRPr="00BB304F" w:rsidRDefault="00BB304F" w:rsidP="00BB304F">
      <w:pPr>
        <w:autoSpaceDE w:val="0"/>
        <w:autoSpaceDN w:val="0"/>
        <w:spacing w:after="0" w:line="240" w:lineRule="auto"/>
        <w:rPr>
          <w:rFonts w:ascii="Arial" w:eastAsia="Times New Roman" w:hAnsi="Arial" w:cs="Arial"/>
          <w:b/>
          <w:bCs/>
          <w:sz w:val="16"/>
          <w:szCs w:val="16"/>
          <w:lang w:val="en-US"/>
        </w:rPr>
      </w:pPr>
    </w:p>
    <w:p w:rsidR="00BB304F" w:rsidRPr="00BB304F" w:rsidRDefault="00BB304F" w:rsidP="00BB304F">
      <w:pP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
          <w:bCs/>
          <w:sz w:val="24"/>
          <w:szCs w:val="24"/>
          <w:lang w:val="en-US"/>
        </w:rPr>
        <w:t xml:space="preserve">Date: </w:t>
      </w:r>
      <w:r w:rsidRPr="00BB304F">
        <w:rPr>
          <w:rFonts w:ascii="Arial" w:eastAsia="Times New Roman" w:hAnsi="Arial" w:cs="Arial"/>
          <w:lang w:val="en-US"/>
        </w:rPr>
        <w:t xml:space="preserve"> 13/05/19</w:t>
      </w:r>
      <w:r w:rsidRPr="00BB304F">
        <w:rPr>
          <w:rFonts w:ascii="Arial" w:eastAsia="Times New Roman" w:hAnsi="Arial" w:cs="Arial"/>
          <w:b/>
          <w:bCs/>
          <w:sz w:val="24"/>
          <w:szCs w:val="24"/>
          <w:lang w:val="en-US"/>
        </w:rPr>
        <w:t xml:space="preserve"> </w:t>
      </w:r>
      <w:r w:rsidRPr="00BB304F">
        <w:rPr>
          <w:rFonts w:ascii="Arial" w:eastAsia="Times New Roman" w:hAnsi="Arial" w:cs="Arial"/>
          <w:b/>
          <w:bCs/>
          <w:sz w:val="24"/>
          <w:szCs w:val="24"/>
          <w:lang w:val="en-US"/>
        </w:rPr>
        <w:tab/>
      </w:r>
      <w:r w:rsidRPr="00BB304F">
        <w:rPr>
          <w:rFonts w:ascii="Arial" w:eastAsia="Times New Roman" w:hAnsi="Arial" w:cs="Arial"/>
          <w:b/>
          <w:bCs/>
          <w:sz w:val="24"/>
          <w:szCs w:val="24"/>
          <w:lang w:val="en-US"/>
        </w:rPr>
        <w:tab/>
      </w:r>
      <w:r w:rsidRPr="00BB304F">
        <w:rPr>
          <w:rFonts w:ascii="Arial" w:eastAsia="Times New Roman" w:hAnsi="Arial" w:cs="Arial"/>
          <w:b/>
          <w:bCs/>
          <w:sz w:val="24"/>
          <w:szCs w:val="24"/>
          <w:lang w:val="en-US"/>
        </w:rPr>
        <w:tab/>
        <w:t xml:space="preserve">Cycle #: </w:t>
      </w:r>
      <w:r w:rsidRPr="00BB304F">
        <w:rPr>
          <w:rFonts w:ascii="Arial" w:eastAsia="Times New Roman" w:hAnsi="Arial" w:cs="Arial"/>
          <w:lang w:val="en-US"/>
        </w:rPr>
        <w:t>2</w:t>
      </w:r>
    </w:p>
    <w:p w:rsidR="00BB304F" w:rsidRPr="00BB304F" w:rsidRDefault="00BB304F" w:rsidP="00BB304F">
      <w:pPr>
        <w:autoSpaceDE w:val="0"/>
        <w:autoSpaceDN w:val="0"/>
        <w:spacing w:after="0" w:line="240" w:lineRule="auto"/>
        <w:rPr>
          <w:rFonts w:ascii="Arial" w:eastAsia="Times New Roman" w:hAnsi="Arial" w:cs="Arial"/>
          <w:b/>
          <w:bCs/>
          <w:sz w:val="16"/>
          <w:szCs w:val="16"/>
          <w:lang w:val="en-US"/>
        </w:rPr>
      </w:pPr>
    </w:p>
    <w:p w:rsidR="00BB304F" w:rsidRPr="00BB304F" w:rsidRDefault="00BB304F" w:rsidP="00BB304F">
      <w:pP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
          <w:bCs/>
          <w:sz w:val="24"/>
          <w:szCs w:val="24"/>
          <w:lang w:val="en-US"/>
        </w:rPr>
        <w:t xml:space="preserve">Team: </w:t>
      </w:r>
      <w:r w:rsidRPr="00BB304F">
        <w:rPr>
          <w:rFonts w:ascii="Arial" w:eastAsia="Times New Roman" w:hAnsi="Arial" w:cs="Arial"/>
          <w:lang w:val="en-US"/>
        </w:rPr>
        <w:t xml:space="preserve">Pharmacy team on Ward </w:t>
      </w:r>
      <w:r w:rsidRPr="00BB304F">
        <w:rPr>
          <w:rFonts w:ascii="Arial" w:eastAsia="Times New Roman" w:hAnsi="Arial" w:cs="Arial"/>
          <w:sz w:val="24"/>
          <w:szCs w:val="24"/>
          <w:lang w:val="en-US"/>
        </w:rPr>
        <w:t>A, B2, C, D, E, G</w:t>
      </w:r>
    </w:p>
    <w:p w:rsidR="00BB304F" w:rsidRPr="00BB304F" w:rsidRDefault="00BB304F" w:rsidP="00BB304F">
      <w:pPr>
        <w:autoSpaceDE w:val="0"/>
        <w:autoSpaceDN w:val="0"/>
        <w:spacing w:after="0" w:line="240" w:lineRule="auto"/>
        <w:rPr>
          <w:rFonts w:ascii="Arial" w:eastAsia="Times New Roman" w:hAnsi="Arial" w:cs="Arial"/>
          <w:b/>
          <w:bCs/>
          <w:sz w:val="16"/>
          <w:szCs w:val="16"/>
          <w:lang w:val="en-US"/>
        </w:rPr>
      </w:pPr>
    </w:p>
    <w:p w:rsidR="00BB304F" w:rsidRPr="00BB304F" w:rsidRDefault="00BB304F" w:rsidP="00BB304F">
      <w:pP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Began: </w:t>
      </w:r>
      <w:r w:rsidRPr="00BB304F">
        <w:rPr>
          <w:rFonts w:ascii="Arial" w:eastAsia="Times New Roman" w:hAnsi="Arial" w:cs="Arial"/>
          <w:lang w:val="en-US"/>
        </w:rPr>
        <w:t>20/05/19</w:t>
      </w:r>
      <w:r w:rsidRPr="00BB304F">
        <w:rPr>
          <w:rFonts w:ascii="Arial" w:eastAsia="Times New Roman" w:hAnsi="Arial" w:cs="Arial"/>
          <w:lang w:val="en-US"/>
        </w:rPr>
        <w:tab/>
      </w:r>
      <w:r w:rsidRPr="00BB304F">
        <w:rPr>
          <w:rFonts w:ascii="Arial" w:eastAsia="Times New Roman" w:hAnsi="Arial" w:cs="Arial"/>
          <w:lang w:val="en-US"/>
        </w:rPr>
        <w:tab/>
        <w:t xml:space="preserve"> </w:t>
      </w:r>
      <w:r w:rsidRPr="00BB304F">
        <w:rPr>
          <w:rFonts w:ascii="Arial" w:eastAsia="Times New Roman" w:hAnsi="Arial" w:cs="Arial"/>
          <w:lang w:val="en-US"/>
        </w:rPr>
        <w:tab/>
      </w:r>
      <w:r w:rsidRPr="00BB304F">
        <w:rPr>
          <w:rFonts w:ascii="Arial" w:eastAsia="Times New Roman" w:hAnsi="Arial" w:cs="Arial"/>
          <w:b/>
          <w:bCs/>
          <w:sz w:val="24"/>
          <w:szCs w:val="24"/>
          <w:lang w:val="en-US"/>
        </w:rPr>
        <w:t>Completed:</w:t>
      </w:r>
      <w:r w:rsidRPr="00BB304F">
        <w:rPr>
          <w:rFonts w:ascii="Arial" w:eastAsia="Times New Roman" w:hAnsi="Arial" w:cs="Arial"/>
          <w:lang w:val="en-US"/>
        </w:rPr>
        <w:t xml:space="preserve"> 17/06/19</w:t>
      </w:r>
    </w:p>
    <w:p w:rsidR="00BB304F" w:rsidRPr="00BB304F" w:rsidRDefault="00BB304F" w:rsidP="00BB304F">
      <w:pPr>
        <w:autoSpaceDE w:val="0"/>
        <w:autoSpaceDN w:val="0"/>
        <w:spacing w:after="0" w:line="240" w:lineRule="auto"/>
        <w:rPr>
          <w:rFonts w:ascii="Arial" w:eastAsia="Times New Roman" w:hAnsi="Arial" w:cs="Arial"/>
          <w:lang w:val="en-US"/>
        </w:rPr>
      </w:pPr>
    </w:p>
    <w:p w:rsidR="00BB304F" w:rsidRPr="00BB304F" w:rsidRDefault="00BB304F" w:rsidP="00BB304F">
      <w:pP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autoSpaceDE w:val="0"/>
        <w:autoSpaceDN w:val="0"/>
        <w:spacing w:after="0" w:line="240" w:lineRule="auto"/>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BB304F">
        <w:rPr>
          <w:rFonts w:ascii="Arial" w:eastAsia="Times New Roman" w:hAnsi="Arial" w:cs="Arial"/>
          <w:b/>
          <w:bCs/>
          <w:sz w:val="24"/>
          <w:szCs w:val="24"/>
          <w:highlight w:val="lightGray"/>
          <w:bdr w:val="single" w:sz="4" w:space="0" w:color="auto"/>
          <w:lang w:val="en-US"/>
        </w:rPr>
        <w:t>PLAN:</w:t>
      </w:r>
      <w:r w:rsidRPr="00BB304F">
        <w:rPr>
          <w:rFonts w:ascii="Arial" w:eastAsia="Times New Roman" w:hAnsi="Arial" w:cs="Arial"/>
          <w:b/>
          <w:bCs/>
          <w:sz w:val="24"/>
          <w:szCs w:val="24"/>
          <w:bdr w:val="single" w:sz="4" w:space="0" w:color="auto"/>
          <w:lang w:val="en-US"/>
        </w:rPr>
        <w:t xml:space="preserve"> </w:t>
      </w:r>
      <w:r w:rsidRPr="00BB304F">
        <w:rPr>
          <w:rFonts w:ascii="Arial" w:eastAsia="Times New Roman" w:hAnsi="Arial" w:cs="Arial"/>
          <w:sz w:val="24"/>
          <w:szCs w:val="24"/>
          <w:bdr w:val="single" w:sz="4" w:space="0" w:color="auto"/>
          <w:lang w:val="en-US"/>
        </w:rPr>
        <w:t xml:space="preserv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
          <w:bCs/>
          <w:sz w:val="24"/>
          <w:szCs w:val="24"/>
          <w:lang w:val="en-US"/>
        </w:rPr>
        <w:t xml:space="preserve">What is the purpose of this </w:t>
      </w:r>
      <w:proofErr w:type="gramStart"/>
      <w:r w:rsidRPr="00BB304F">
        <w:rPr>
          <w:rFonts w:ascii="Arial" w:eastAsia="Times New Roman" w:hAnsi="Arial" w:cs="Arial"/>
          <w:b/>
          <w:bCs/>
          <w:sz w:val="24"/>
          <w:szCs w:val="24"/>
          <w:lang w:val="en-US"/>
        </w:rPr>
        <w:t>cycle:</w:t>
      </w:r>
      <w:proofErr w:type="gramEnd"/>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BB304F">
        <w:rPr>
          <w:rFonts w:ascii="Arial" w:eastAsia="Times New Roman" w:hAnsi="Arial" w:cs="Arial"/>
          <w:bCs/>
          <w:sz w:val="24"/>
          <w:szCs w:val="24"/>
          <w:lang w:val="en-US"/>
        </w:rPr>
        <w:t>To reduce time taken to retrieve the anti-dementia medication information by accessing the memory clinic patient database.</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What additional information will we need to take action?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BB304F">
        <w:rPr>
          <w:rFonts w:ascii="Arial" w:eastAsia="Times New Roman" w:hAnsi="Arial" w:cs="Arial"/>
          <w:lang w:val="en-US"/>
        </w:rPr>
        <w:t>Access 2016 Anti-dementia database to be installed via I.T</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BB304F">
        <w:rPr>
          <w:rFonts w:ascii="Arial" w:eastAsia="Times New Roman" w:hAnsi="Arial" w:cs="Arial"/>
          <w:b/>
          <w:bCs/>
          <w:sz w:val="24"/>
          <w:szCs w:val="24"/>
          <w:lang w:val="en-US"/>
        </w:rPr>
        <w:t xml:space="preserve">Details: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BB304F">
        <w:rPr>
          <w:rFonts w:ascii="Arial" w:eastAsia="Times New Roman" w:hAnsi="Arial" w:cs="Arial"/>
          <w:sz w:val="24"/>
          <w:szCs w:val="24"/>
          <w:lang w:val="en-US"/>
        </w:rPr>
        <w:t xml:space="preserve">Anti-dementia database was checked for all patients with a past medical history of dementia &amp; time taken to retrieve anti-dementia medicine was recorded.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BB304F">
        <w:rPr>
          <w:rFonts w:ascii="Arial" w:eastAsia="Times New Roman" w:hAnsi="Arial" w:cs="Arial"/>
          <w:b/>
          <w:bCs/>
          <w:sz w:val="24"/>
          <w:szCs w:val="24"/>
          <w:lang w:val="en-US"/>
        </w:rPr>
        <w:t>What do we expect (predict) will be the effect or outcome of the change?</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Cs/>
          <w:sz w:val="24"/>
          <w:szCs w:val="24"/>
          <w:lang w:val="en-US"/>
        </w:rPr>
        <w:t>We expect the time to reduce further compared to email &amp; telephone.</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If our expectation (prediction) is on target, what will be our next test/cycle or action?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lang w:val="en-US"/>
        </w:rPr>
        <w:t>To improve our service further by communicating with primary care &amp; designing a letter for the memory clinic to send to the GP to ensure the anti-dementia medication is recorded on the repeat medication list, but not prescribed, as per practice protocol.</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16"/>
          <w:szCs w:val="16"/>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jc w:val="right"/>
        <w:rPr>
          <w:rFonts w:ascii="Arial" w:eastAsia="Times New Roman" w:hAnsi="Arial" w:cs="Arial"/>
          <w:b/>
          <w:bCs/>
          <w:sz w:val="24"/>
          <w:szCs w:val="24"/>
          <w:lang w:val="en-US"/>
        </w:rPr>
      </w:pPr>
      <w:r w:rsidRPr="00BB304F">
        <w:rPr>
          <w:rFonts w:ascii="Arial" w:eastAsia="Times New Roman" w:hAnsi="Arial" w:cs="Arial"/>
          <w:b/>
          <w:bCs/>
          <w:sz w:val="16"/>
          <w:szCs w:val="16"/>
          <w:lang w:val="en-US"/>
        </w:rPr>
        <w:t>Stop – do not fill out the rest of the form until after you conduct the test!</w:t>
      </w:r>
      <w:r w:rsidRPr="00BB304F">
        <w:rPr>
          <w:rFonts w:ascii="Arial" w:eastAsia="Times New Roman" w:hAnsi="Arial" w:cs="Arial"/>
          <w:b/>
          <w:bCs/>
          <w:noProof/>
          <w:sz w:val="16"/>
          <w:szCs w:val="16"/>
          <w:lang w:eastAsia="en-GB"/>
        </w:rPr>
        <w:drawing>
          <wp:inline distT="0" distB="0" distL="0" distR="0" wp14:anchorId="2D0D271E" wp14:editId="6CA26B62">
            <wp:extent cx="533400" cy="638175"/>
            <wp:effectExtent l="0" t="0" r="0" b="0"/>
            <wp:docPr id="28" name="Picture 28" descr="TN011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N01167_"/>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400" cy="638175"/>
                    </a:xfrm>
                    <a:prstGeom prst="rect">
                      <a:avLst/>
                    </a:prstGeom>
                    <a:noFill/>
                    <a:ln>
                      <a:noFill/>
                    </a:ln>
                  </pic:spPr>
                </pic:pic>
              </a:graphicData>
            </a:graphic>
          </wp:inline>
        </w:drawing>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bdr w:val="single" w:sz="4" w:space="0" w:color="auto"/>
          <w:lang w:val="en-US"/>
        </w:rPr>
      </w:pPr>
      <w:r w:rsidRPr="00BB304F">
        <w:rPr>
          <w:rFonts w:ascii="Arial" w:eastAsia="Times New Roman" w:hAnsi="Arial" w:cs="Arial"/>
          <w:b/>
          <w:bCs/>
          <w:sz w:val="24"/>
          <w:szCs w:val="24"/>
          <w:highlight w:val="lightGray"/>
          <w:bdr w:val="single" w:sz="4" w:space="0" w:color="auto"/>
          <w:lang w:val="en-US"/>
        </w:rPr>
        <w:lastRenderedPageBreak/>
        <w:t>DO and STUDY</w:t>
      </w:r>
      <w:r w:rsidRPr="00BB304F">
        <w:rPr>
          <w:rFonts w:ascii="Arial" w:eastAsia="Times New Roman" w:hAnsi="Arial" w:cs="Arial"/>
          <w:b/>
          <w:bCs/>
          <w:highlight w:val="lightGray"/>
          <w:bdr w:val="single" w:sz="4" w:space="0" w:color="auto"/>
          <w:lang w:val="en-US"/>
        </w:rPr>
        <w:t>:</w:t>
      </w:r>
      <w:r w:rsidRPr="00BB304F">
        <w:rPr>
          <w:rFonts w:ascii="Arial" w:eastAsia="Times New Roman" w:hAnsi="Arial" w:cs="Arial"/>
          <w:b/>
          <w:bCs/>
          <w:bdr w:val="single" w:sz="4" w:space="0" w:color="auto"/>
          <w:lang w:val="en-US"/>
        </w:rPr>
        <w:t xml:space="preserve">  </w:t>
      </w:r>
      <w:r w:rsidRPr="00BB304F">
        <w:rPr>
          <w:rFonts w:ascii="Arial" w:eastAsia="Times New Roman" w:hAnsi="Arial" w:cs="Arial"/>
          <w:sz w:val="24"/>
          <w:szCs w:val="24"/>
          <w:bdr w:val="single" w:sz="4" w:space="0" w:color="auto"/>
          <w:lang w:val="en-US"/>
        </w:rPr>
        <w:t xml:space="preserv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16"/>
          <w:szCs w:val="16"/>
          <w:bdr w:val="single" w:sz="4" w:space="0" w:color="auto"/>
          <w:lang w:val="en-US"/>
        </w:rPr>
      </w:pPr>
      <w:r w:rsidRPr="00BB304F">
        <w:rPr>
          <w:rFonts w:ascii="Arial" w:eastAsia="Times New Roman" w:hAnsi="Arial" w:cs="Arial"/>
          <w:b/>
          <w:bCs/>
          <w:noProof/>
          <w:sz w:val="24"/>
          <w:szCs w:val="24"/>
          <w:lang w:eastAsia="en-GB"/>
        </w:rPr>
        <mc:AlternateContent>
          <mc:Choice Requires="wps">
            <w:drawing>
              <wp:anchor distT="0" distB="0" distL="114300" distR="114300" simplePos="0" relativeHeight="251741184" behindDoc="1" locked="0" layoutInCell="1" allowOverlap="1" wp14:anchorId="2DFE855D" wp14:editId="184F16E1">
                <wp:simplePos x="0" y="0"/>
                <wp:positionH relativeFrom="column">
                  <wp:posOffset>3461386</wp:posOffset>
                </wp:positionH>
                <wp:positionV relativeFrom="paragraph">
                  <wp:posOffset>9525</wp:posOffset>
                </wp:positionV>
                <wp:extent cx="361950" cy="361950"/>
                <wp:effectExtent l="0" t="0" r="19050" b="19050"/>
                <wp:wrapNone/>
                <wp:docPr id="27" name="Flowchart: Connector 27"/>
                <wp:cNvGraphicFramePr/>
                <a:graphic xmlns:a="http://schemas.openxmlformats.org/drawingml/2006/main">
                  <a:graphicData uri="http://schemas.microsoft.com/office/word/2010/wordprocessingShape">
                    <wps:wsp>
                      <wps:cNvSpPr/>
                      <wps:spPr>
                        <a:xfrm>
                          <a:off x="0" y="0"/>
                          <a:ext cx="361950" cy="361950"/>
                        </a:xfrm>
                        <a:prstGeom prst="flowChartConnector">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EC6861" id="Flowchart: Connector 27" o:spid="_x0000_s1026" type="#_x0000_t120" style="position:absolute;margin-left:272.55pt;margin-top:.75pt;width:28.5pt;height:28.5pt;z-index:-251575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" fillcolor="window" strokecolor="windowText" strokeweight="1pt">
                <v:stroke joinstyle="miter"/>
              </v:shape>
            </w:pict>
          </mc:Fallback>
        </mc:AlternateConten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Was the test/cycle carried out as we planned?    Yes      No   If no, why not?</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
          <w:bCs/>
          <w:sz w:val="24"/>
          <w:szCs w:val="24"/>
          <w:lang w:val="en-US"/>
        </w:rPr>
        <w:t xml:space="preserv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What did we observe that was not part of our plan?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lang w:val="en-US"/>
        </w:rPr>
        <w:t xml:space="preserve">Concerns from Neath Memory Clinic that an additional user of the anti-dementia database would crash the current system.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b/>
          <w:bCs/>
          <w:sz w:val="24"/>
          <w:szCs w:val="24"/>
          <w:lang w:val="en-US"/>
        </w:rPr>
        <w:t xml:space="preserve">How did we study and understand the result?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496137" w:rsidRDefault="00496137" w:rsidP="00496137">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Pr>
          <w:rFonts w:ascii="Arial" w:eastAsia="Times New Roman" w:hAnsi="Arial" w:cs="Arial"/>
          <w:lang w:val="en-US"/>
        </w:rPr>
        <w:t>Our aim of reducing the time by 50% was definitely achieved using the anti-dementia database compared to telephone &amp; email (average time 8 seconds compared to 30 minutes &amp; 80 minutes respectively). Using the database dramatically reduced the burden of pharmacy contacting the memory clinic</w:t>
      </w:r>
      <w:r w:rsidR="000B1849">
        <w:rPr>
          <w:rFonts w:ascii="Arial" w:eastAsia="Times New Roman" w:hAnsi="Arial" w:cs="Arial"/>
          <w:lang w:val="en-US"/>
        </w:rPr>
        <w:t xml:space="preserve"> every time a patient with a past medical history of dementia was admitted.</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How did or didn’t the outcome of this test/cycle agree with our expectation (prediction)?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0B1849"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lang w:val="en-US"/>
        </w:rPr>
        <w:t xml:space="preserve">We all expected the time taken to retrieve the anti-dementia medication information to decrease dramatically using the anti-dementia database. We didn’t expect reluctance from one of the memory clinics for us to use the system but completely understand why. Access 2016 is an old system that was originally designed by a company outside Swansea Bay Health Board &amp; the I.T department at Swansea Bay do not currently back up the system. If the system crashes, it is very difficult to retrieve the </w:t>
      </w:r>
      <w:proofErr w:type="gramStart"/>
      <w:r w:rsidRPr="00BB304F">
        <w:rPr>
          <w:rFonts w:ascii="Arial" w:eastAsia="Times New Roman" w:hAnsi="Arial" w:cs="Arial"/>
          <w:lang w:val="en-US"/>
        </w:rPr>
        <w:t>patients</w:t>
      </w:r>
      <w:proofErr w:type="gramEnd"/>
      <w:r w:rsidRPr="00BB304F">
        <w:rPr>
          <w:rFonts w:ascii="Arial" w:eastAsia="Times New Roman" w:hAnsi="Arial" w:cs="Arial"/>
          <w:lang w:val="en-US"/>
        </w:rPr>
        <w:t xml:space="preserve"> information &amp; patient information in the future could possibly get lost. </w:t>
      </w:r>
      <w:r w:rsidR="000B1849">
        <w:rPr>
          <w:rFonts w:ascii="Arial" w:eastAsia="Times New Roman" w:hAnsi="Arial" w:cs="Arial"/>
          <w:lang w:val="en-US"/>
        </w:rPr>
        <w:t xml:space="preserve">There were also flaws in the system; 4 of the dementia patient’s hospital numbers brought up different patient details. This was concerning &amp; could potentially lead to error on a busy medical ward. </w:t>
      </w:r>
    </w:p>
    <w:p w:rsidR="000B1849" w:rsidRDefault="000B1849"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0B1849"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lang w:val="en-US"/>
        </w:rPr>
        <w:t>There needs to be a robustness in the current system.</w:t>
      </w:r>
      <w:r w:rsidR="000B1849">
        <w:rPr>
          <w:rFonts w:ascii="Arial" w:eastAsia="Times New Roman" w:hAnsi="Arial" w:cs="Arial"/>
          <w:lang w:val="en-US"/>
        </w:rPr>
        <w:t xml:space="preserv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What did we learn from this test/cycle?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lang w:val="en-US"/>
        </w:rPr>
        <w:t>We definitely learned that the database dec</w:t>
      </w:r>
      <w:r w:rsidR="005558C0">
        <w:rPr>
          <w:rFonts w:ascii="Arial" w:eastAsia="Times New Roman" w:hAnsi="Arial" w:cs="Arial"/>
          <w:lang w:val="en-US"/>
        </w:rPr>
        <w:t>reased the time taken &amp; could potentially improve</w:t>
      </w:r>
      <w:r w:rsidRPr="00BB304F">
        <w:rPr>
          <w:rFonts w:ascii="Arial" w:eastAsia="Times New Roman" w:hAnsi="Arial" w:cs="Arial"/>
          <w:lang w:val="en-US"/>
        </w:rPr>
        <w:t xml:space="preserve"> our process of med</w:t>
      </w:r>
      <w:r w:rsidR="005558C0">
        <w:rPr>
          <w:rFonts w:ascii="Arial" w:eastAsia="Times New Roman" w:hAnsi="Arial" w:cs="Arial"/>
          <w:lang w:val="en-US"/>
        </w:rPr>
        <w:t>icines reconciliation but there were flaws in the system. We did learn</w:t>
      </w:r>
      <w:r w:rsidRPr="00BB304F">
        <w:rPr>
          <w:rFonts w:ascii="Arial" w:eastAsia="Times New Roman" w:hAnsi="Arial" w:cs="Arial"/>
          <w:lang w:val="en-US"/>
        </w:rPr>
        <w:t xml:space="preserve"> that it is important to listen to the frustrations from other departments involved &amp; take on their concerns &amp; help find a strategy that will improve the system.</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BB304F">
        <w:rPr>
          <w:rFonts w:ascii="Arial" w:eastAsia="Times New Roman" w:hAnsi="Arial" w:cs="Arial"/>
          <w:b/>
          <w:bCs/>
          <w:sz w:val="24"/>
          <w:szCs w:val="24"/>
          <w:highlight w:val="lightGray"/>
          <w:bdr w:val="single" w:sz="4" w:space="0" w:color="auto"/>
          <w:lang w:val="en-US"/>
        </w:rPr>
        <w:t>ACT:</w:t>
      </w:r>
      <w:r w:rsidRPr="00BB304F">
        <w:rPr>
          <w:rFonts w:ascii="Arial" w:eastAsia="Times New Roman" w:hAnsi="Arial" w:cs="Arial"/>
          <w:b/>
          <w:bCs/>
          <w:sz w:val="24"/>
          <w:szCs w:val="24"/>
          <w:bdr w:val="single" w:sz="4" w:space="0" w:color="auto"/>
          <w:lang w:val="en-US"/>
        </w:rPr>
        <w:t xml:space="preserve">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bdr w:val="single" w:sz="4" w:space="0" w:color="auto"/>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Given the above understanding and learning, what are we going to do now?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BB304F">
        <w:rPr>
          <w:rFonts w:ascii="Arial" w:eastAsia="Times New Roman" w:hAnsi="Arial" w:cs="Arial"/>
          <w:lang w:val="en-US"/>
        </w:rPr>
        <w:t xml:space="preserve">In response to the </w:t>
      </w:r>
      <w:proofErr w:type="gramStart"/>
      <w:r w:rsidRPr="00BB304F">
        <w:rPr>
          <w:rFonts w:ascii="Arial" w:eastAsia="Times New Roman" w:hAnsi="Arial" w:cs="Arial"/>
          <w:lang w:val="en-US"/>
        </w:rPr>
        <w:t>I.T  issues</w:t>
      </w:r>
      <w:proofErr w:type="gramEnd"/>
      <w:r w:rsidRPr="00BB304F">
        <w:rPr>
          <w:rFonts w:ascii="Arial" w:eastAsia="Times New Roman" w:hAnsi="Arial" w:cs="Arial"/>
          <w:lang w:val="en-US"/>
        </w:rPr>
        <w:t xml:space="preserve"> with Access 2016 anti-dementia database, we now need to liaise with primary care to get the anti-dementia medication documented on the GP repeat medication list with a statement (supplied by memory clinic).</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b/>
          <w:bCs/>
          <w:sz w:val="24"/>
          <w:szCs w:val="24"/>
          <w:lang w:val="en-US"/>
        </w:rPr>
        <w:t xml:space="preserve">Are there forces in our organization that will help or hinder these changes?  </w:t>
      </w: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B304F" w:rsidRPr="00BB304F" w:rsidRDefault="00BB304F" w:rsidP="00BB304F">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BB304F">
        <w:rPr>
          <w:rFonts w:ascii="Arial" w:eastAsia="Times New Roman" w:hAnsi="Arial" w:cs="Arial"/>
          <w:lang w:val="en-US"/>
        </w:rPr>
        <w:t>We need primary care support &amp; access to the list of patients on anti-dementia medications via the memory clinic at Neath &amp; Port Talbot.</w:t>
      </w:r>
    </w:p>
    <w:p w:rsidR="00BB304F" w:rsidRPr="00BB304F" w:rsidRDefault="00BB304F" w:rsidP="00BB304F">
      <w:pPr>
        <w:spacing w:after="0" w:line="240" w:lineRule="auto"/>
        <w:rPr>
          <w:rFonts w:ascii="Times New Roman" w:eastAsia="Times New Roman" w:hAnsi="Times New Roman" w:cs="Times New Roman"/>
          <w:sz w:val="24"/>
          <w:szCs w:val="24"/>
          <w:lang w:val="en-US"/>
        </w:rPr>
      </w:pPr>
    </w:p>
    <w:p w:rsidR="00FD214A" w:rsidRDefault="00FD214A" w:rsidP="00FD214A">
      <w:pPr>
        <w:rPr>
          <w:sz w:val="24"/>
          <w:szCs w:val="24"/>
        </w:rPr>
      </w:pPr>
      <w:r w:rsidRPr="00A17E74">
        <w:rPr>
          <w:sz w:val="24"/>
          <w:szCs w:val="24"/>
        </w:rPr>
        <w:lastRenderedPageBreak/>
        <w:t>PDSA 2: Obtain access to the memory clinic anti-dementia medication database.</w:t>
      </w:r>
    </w:p>
    <w:p w:rsidR="00FD214A" w:rsidRDefault="00FD214A" w:rsidP="00FD214A">
      <w:pPr>
        <w:rPr>
          <w:sz w:val="24"/>
          <w:szCs w:val="24"/>
        </w:rPr>
      </w:pPr>
    </w:p>
    <w:p w:rsidR="00FD214A" w:rsidRPr="00A17E74" w:rsidRDefault="00FD214A" w:rsidP="00FD214A">
      <w:pPr>
        <w:rPr>
          <w:sz w:val="24"/>
          <w:szCs w:val="24"/>
        </w:rPr>
      </w:pPr>
    </w:p>
    <w:p w:rsidR="00FD214A" w:rsidRDefault="00FD214A" w:rsidP="00FD214A">
      <w:pPr>
        <w:rPr>
          <w:sz w:val="24"/>
          <w:szCs w:val="24"/>
        </w:rPr>
      </w:pPr>
      <w:r>
        <w:rPr>
          <w:noProof/>
          <w:color w:val="0070C0"/>
          <w:lang w:eastAsia="en-GB"/>
        </w:rPr>
        <mc:AlternateContent>
          <mc:Choice Requires="wps">
            <w:drawing>
              <wp:anchor distT="0" distB="0" distL="114300" distR="114300" simplePos="0" relativeHeight="251665920" behindDoc="0" locked="0" layoutInCell="1" allowOverlap="1" wp14:anchorId="354737F3" wp14:editId="083A3CDF">
                <wp:simplePos x="0" y="0"/>
                <wp:positionH relativeFrom="column">
                  <wp:posOffset>3657600</wp:posOffset>
                </wp:positionH>
                <wp:positionV relativeFrom="paragraph">
                  <wp:posOffset>2183765</wp:posOffset>
                </wp:positionV>
                <wp:extent cx="676275" cy="257175"/>
                <wp:effectExtent l="0" t="0" r="28575" b="28575"/>
                <wp:wrapNone/>
                <wp:docPr id="47" name="Rectangle 47"/>
                <wp:cNvGraphicFramePr/>
                <a:graphic xmlns:a="http://schemas.openxmlformats.org/drawingml/2006/main">
                  <a:graphicData uri="http://schemas.microsoft.com/office/word/2010/wordprocessingShape">
                    <wps:wsp>
                      <wps:cNvSpPr/>
                      <wps:spPr>
                        <a:xfrm>
                          <a:off x="0" y="0"/>
                          <a:ext cx="676275" cy="257175"/>
                        </a:xfrm>
                        <a:prstGeom prst="rect">
                          <a:avLst/>
                        </a:prstGeom>
                        <a:ln>
                          <a:solidFill>
                            <a:srgbClr val="0070C0"/>
                          </a:solidFill>
                        </a:ln>
                      </wps:spPr>
                      <wps:style>
                        <a:lnRef idx="2">
                          <a:schemeClr val="accent6"/>
                        </a:lnRef>
                        <a:fillRef idx="1">
                          <a:schemeClr val="lt1"/>
                        </a:fillRef>
                        <a:effectRef idx="0">
                          <a:schemeClr val="accent6"/>
                        </a:effectRef>
                        <a:fontRef idx="minor">
                          <a:schemeClr val="dk1"/>
                        </a:fontRef>
                      </wps:style>
                      <wps:txbx>
                        <w:txbxContent>
                          <w:p w:rsidR="00FD214A" w:rsidRDefault="00FD214A" w:rsidP="00FD214A">
                            <w:pPr>
                              <w:jc w:val="center"/>
                            </w:pPr>
                            <w:r>
                              <w:t>PDSA 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54737F3" id="Rectangle 47" o:spid="_x0000_s1066" style="position:absolute;margin-left:4in;margin-top:171.95pt;width:53.25pt;height:20.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" fillcolor="white [3201]" strokecolor="#0070c0" strokeweight="1pt">
                <v:textbox>
                  <w:txbxContent>
                    <w:p w14:paraId="2688DD14" w14:textId="77777777" w:rsidR="00FD214A" w:rsidRDefault="00FD214A" w:rsidP="00FD214A">
                      <w:pPr>
                        <w:jc w:val="center"/>
                      </w:pPr>
                      <w:r>
                        <w:t>PDSA 2</w:t>
                      </w:r>
                    </w:p>
                  </w:txbxContent>
                </v:textbox>
              </v:rect>
            </w:pict>
          </mc:Fallback>
        </mc:AlternateContent>
      </w:r>
      <w:r w:rsidRPr="002838B6">
        <w:rPr>
          <w:noProof/>
          <w:color w:val="0070C0"/>
          <w:lang w:eastAsia="en-GB"/>
        </w:rPr>
        <w:drawing>
          <wp:inline distT="0" distB="0" distL="0" distR="0" wp14:anchorId="3D3DF773" wp14:editId="0D4AD8B6">
            <wp:extent cx="5731510" cy="4143375"/>
            <wp:effectExtent l="0" t="0" r="2540" b="9525"/>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D214A" w:rsidRDefault="00FD214A" w:rsidP="00FD214A">
      <w:pPr>
        <w:rPr>
          <w:sz w:val="24"/>
          <w:szCs w:val="24"/>
        </w:rPr>
      </w:pPr>
    </w:p>
    <w:p w:rsidR="00FD214A" w:rsidRDefault="00FD214A" w:rsidP="00FD214A">
      <w:pPr>
        <w:rPr>
          <w:sz w:val="24"/>
          <w:szCs w:val="24"/>
        </w:rPr>
      </w:pPr>
      <w:r>
        <w:rPr>
          <w:sz w:val="24"/>
          <w:szCs w:val="24"/>
        </w:rPr>
        <w:t>Improvement at PDSA 2</w:t>
      </w:r>
    </w:p>
    <w:p w:rsidR="00FD214A" w:rsidRDefault="0075750A" w:rsidP="00FD214A">
      <w:pPr>
        <w:pStyle w:val="ListParagraph"/>
        <w:numPr>
          <w:ilvl w:val="0"/>
          <w:numId w:val="6"/>
        </w:numPr>
        <w:rPr>
          <w:sz w:val="24"/>
          <w:szCs w:val="24"/>
        </w:rPr>
      </w:pPr>
      <w:r>
        <w:rPr>
          <w:sz w:val="24"/>
          <w:szCs w:val="24"/>
        </w:rPr>
        <w:t>The shift in process shown on the run chart after the PDSA 2 cycle implementation shows that o</w:t>
      </w:r>
      <w:r w:rsidR="00FD214A">
        <w:rPr>
          <w:sz w:val="24"/>
          <w:szCs w:val="24"/>
        </w:rPr>
        <w:t>ur aim of reducing the time taken to retrieve the anti-dementia medication information by 50% was definitely</w:t>
      </w:r>
      <w:r>
        <w:rPr>
          <w:sz w:val="24"/>
          <w:szCs w:val="24"/>
        </w:rPr>
        <w:t xml:space="preserve"> achieved by using the database.</w:t>
      </w:r>
    </w:p>
    <w:p w:rsidR="00FD214A" w:rsidRDefault="00FD214A" w:rsidP="00FD214A">
      <w:pPr>
        <w:rPr>
          <w:sz w:val="24"/>
          <w:szCs w:val="24"/>
        </w:rPr>
      </w:pPr>
    </w:p>
    <w:p w:rsidR="00FD214A" w:rsidRDefault="00FD214A" w:rsidP="00FD214A">
      <w:pPr>
        <w:rPr>
          <w:sz w:val="24"/>
          <w:szCs w:val="24"/>
        </w:rPr>
      </w:pPr>
      <w:r>
        <w:rPr>
          <w:sz w:val="24"/>
          <w:szCs w:val="24"/>
        </w:rPr>
        <w:t>Areas for improvement</w:t>
      </w:r>
    </w:p>
    <w:p w:rsidR="00FD214A" w:rsidRDefault="00FD214A" w:rsidP="00FD214A">
      <w:pPr>
        <w:pStyle w:val="ListParagraph"/>
        <w:numPr>
          <w:ilvl w:val="0"/>
          <w:numId w:val="6"/>
        </w:numPr>
        <w:rPr>
          <w:sz w:val="24"/>
          <w:szCs w:val="24"/>
        </w:rPr>
      </w:pPr>
      <w:r>
        <w:rPr>
          <w:sz w:val="24"/>
          <w:szCs w:val="24"/>
        </w:rPr>
        <w:t>Concerns regarding the safety of the information received via t</w:t>
      </w:r>
      <w:r w:rsidR="0075750A">
        <w:rPr>
          <w:sz w:val="24"/>
          <w:szCs w:val="24"/>
        </w:rPr>
        <w:t>he database (PDSA 2 worksheet) and</w:t>
      </w:r>
      <w:r>
        <w:rPr>
          <w:sz w:val="24"/>
          <w:szCs w:val="24"/>
        </w:rPr>
        <w:t xml:space="preserve"> the fact that the I.T department</w:t>
      </w:r>
      <w:r w:rsidR="0075750A">
        <w:rPr>
          <w:sz w:val="24"/>
          <w:szCs w:val="24"/>
        </w:rPr>
        <w:t xml:space="preserve"> at Swansea Bay Health Board did not support the database, lead</w:t>
      </w:r>
      <w:r>
        <w:rPr>
          <w:sz w:val="24"/>
          <w:szCs w:val="24"/>
        </w:rPr>
        <w:t xml:space="preserve"> to further concerns about potential errors within the current system.  We </w:t>
      </w:r>
      <w:r w:rsidR="0075750A">
        <w:rPr>
          <w:sz w:val="24"/>
          <w:szCs w:val="24"/>
        </w:rPr>
        <w:t>need a more sustainable process, leading on to PDSA 3 cycle.</w:t>
      </w:r>
    </w:p>
    <w:p w:rsidR="00FD214A" w:rsidRDefault="00FD214A" w:rsidP="00FD214A">
      <w:pPr>
        <w:autoSpaceDE w:val="0"/>
        <w:autoSpaceDN w:val="0"/>
        <w:spacing w:after="0" w:line="240" w:lineRule="auto"/>
        <w:rPr>
          <w:rFonts w:ascii="Arial" w:eastAsia="Times New Roman" w:hAnsi="Arial" w:cs="Arial"/>
          <w:b/>
          <w:bCs/>
          <w:sz w:val="28"/>
          <w:szCs w:val="28"/>
          <w:lang w:val="en-US"/>
        </w:rPr>
      </w:pPr>
    </w:p>
    <w:p w:rsidR="00FD214A" w:rsidRDefault="00FD214A" w:rsidP="00FD214A">
      <w:pPr>
        <w:autoSpaceDE w:val="0"/>
        <w:autoSpaceDN w:val="0"/>
        <w:spacing w:after="0" w:line="240" w:lineRule="auto"/>
        <w:rPr>
          <w:rFonts w:ascii="Arial" w:eastAsia="Times New Roman" w:hAnsi="Arial" w:cs="Arial"/>
          <w:b/>
          <w:bCs/>
          <w:sz w:val="28"/>
          <w:szCs w:val="28"/>
          <w:lang w:val="en-US"/>
        </w:rPr>
      </w:pPr>
    </w:p>
    <w:p w:rsidR="00FD214A" w:rsidRDefault="00FD214A" w:rsidP="00FD214A">
      <w:pPr>
        <w:autoSpaceDE w:val="0"/>
        <w:autoSpaceDN w:val="0"/>
        <w:spacing w:after="0" w:line="240" w:lineRule="auto"/>
        <w:rPr>
          <w:rFonts w:ascii="Arial" w:eastAsia="Times New Roman" w:hAnsi="Arial" w:cs="Arial"/>
          <w:b/>
          <w:bCs/>
          <w:sz w:val="28"/>
          <w:szCs w:val="28"/>
          <w:lang w:val="en-US"/>
        </w:rPr>
      </w:pPr>
    </w:p>
    <w:p w:rsidR="00FD214A" w:rsidRDefault="00FD214A" w:rsidP="00FD214A">
      <w:pPr>
        <w:autoSpaceDE w:val="0"/>
        <w:autoSpaceDN w:val="0"/>
        <w:spacing w:after="0" w:line="240" w:lineRule="auto"/>
        <w:rPr>
          <w:rFonts w:ascii="Arial" w:eastAsia="Times New Roman" w:hAnsi="Arial" w:cs="Arial"/>
          <w:b/>
          <w:bCs/>
          <w:sz w:val="28"/>
          <w:szCs w:val="28"/>
          <w:lang w:val="en-US"/>
        </w:rPr>
      </w:pPr>
    </w:p>
    <w:p w:rsidR="00630810" w:rsidRPr="00630810" w:rsidRDefault="00630810" w:rsidP="00FD214A">
      <w:pPr>
        <w:autoSpaceDE w:val="0"/>
        <w:autoSpaceDN w:val="0"/>
        <w:spacing w:after="0" w:line="240" w:lineRule="auto"/>
        <w:jc w:val="center"/>
        <w:rPr>
          <w:rFonts w:ascii="Arial" w:eastAsia="Times New Roman" w:hAnsi="Arial" w:cs="Arial"/>
          <w:b/>
          <w:bCs/>
          <w:sz w:val="28"/>
          <w:szCs w:val="28"/>
          <w:lang w:val="en-US"/>
        </w:rPr>
      </w:pPr>
      <w:r w:rsidRPr="00630810">
        <w:rPr>
          <w:rFonts w:ascii="Arial" w:eastAsia="Times New Roman" w:hAnsi="Arial" w:cs="Arial"/>
          <w:b/>
          <w:bCs/>
          <w:sz w:val="28"/>
          <w:szCs w:val="28"/>
          <w:lang w:val="en-US"/>
        </w:rPr>
        <w:t>Testing Change (PDSA) Worksheet</w:t>
      </w:r>
    </w:p>
    <w:p w:rsidR="00630810" w:rsidRPr="00630810" w:rsidRDefault="00630810" w:rsidP="00630810">
      <w:pPr>
        <w:autoSpaceDE w:val="0"/>
        <w:autoSpaceDN w:val="0"/>
        <w:spacing w:after="0" w:line="240" w:lineRule="auto"/>
        <w:ind w:left="720"/>
        <w:jc w:val="center"/>
        <w:rPr>
          <w:rFonts w:ascii="Arial" w:eastAsia="Times New Roman" w:hAnsi="Arial" w:cs="Arial"/>
          <w:b/>
          <w:bCs/>
          <w:sz w:val="16"/>
          <w:szCs w:val="16"/>
          <w:lang w:val="en-US"/>
        </w:rPr>
      </w:pPr>
    </w:p>
    <w:p w:rsidR="00630810" w:rsidRPr="00630810" w:rsidRDefault="00630810" w:rsidP="00630810">
      <w:pPr>
        <w:autoSpaceDE w:val="0"/>
        <w:autoSpaceDN w:val="0"/>
        <w:spacing w:after="0" w:line="240" w:lineRule="auto"/>
        <w:rPr>
          <w:rFonts w:ascii="Arial" w:eastAsia="Times New Roman" w:hAnsi="Arial" w:cs="Arial"/>
          <w:b/>
          <w:bCs/>
          <w:sz w:val="16"/>
          <w:szCs w:val="16"/>
          <w:lang w:val="en-US"/>
        </w:rPr>
      </w:pPr>
    </w:p>
    <w:p w:rsidR="00630810" w:rsidRPr="00630810" w:rsidRDefault="00630810" w:rsidP="00630810">
      <w:pP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
          <w:bCs/>
          <w:sz w:val="24"/>
          <w:szCs w:val="24"/>
          <w:lang w:val="en-US"/>
        </w:rPr>
        <w:t>Date:</w:t>
      </w:r>
      <w:r w:rsidRPr="00630810">
        <w:rPr>
          <w:rFonts w:ascii="Arial" w:eastAsia="Times New Roman" w:hAnsi="Arial" w:cs="Arial"/>
          <w:bCs/>
          <w:sz w:val="24"/>
          <w:szCs w:val="24"/>
          <w:lang w:val="en-US"/>
        </w:rPr>
        <w:t xml:space="preserve"> </w:t>
      </w:r>
      <w:r w:rsidRPr="00630810">
        <w:rPr>
          <w:rFonts w:ascii="Arial" w:eastAsia="Times New Roman" w:hAnsi="Arial" w:cs="Arial"/>
          <w:b/>
          <w:bCs/>
          <w:sz w:val="24"/>
          <w:szCs w:val="24"/>
          <w:lang w:val="en-US"/>
        </w:rPr>
        <w:tab/>
      </w:r>
      <w:r w:rsidRPr="00630810">
        <w:rPr>
          <w:rFonts w:ascii="Arial" w:eastAsia="Times New Roman" w:hAnsi="Arial" w:cs="Arial"/>
          <w:bCs/>
          <w:sz w:val="24"/>
          <w:szCs w:val="24"/>
          <w:lang w:val="en-US"/>
        </w:rPr>
        <w:t>11/07/19</w:t>
      </w:r>
      <w:r w:rsidRPr="00630810">
        <w:rPr>
          <w:rFonts w:ascii="Arial" w:eastAsia="Times New Roman" w:hAnsi="Arial" w:cs="Arial"/>
          <w:b/>
          <w:bCs/>
          <w:sz w:val="24"/>
          <w:szCs w:val="24"/>
          <w:lang w:val="en-US"/>
        </w:rPr>
        <w:tab/>
      </w:r>
      <w:r w:rsidRPr="00630810">
        <w:rPr>
          <w:rFonts w:ascii="Arial" w:eastAsia="Times New Roman" w:hAnsi="Arial" w:cs="Arial"/>
          <w:b/>
          <w:bCs/>
          <w:sz w:val="24"/>
          <w:szCs w:val="24"/>
          <w:lang w:val="en-US"/>
        </w:rPr>
        <w:tab/>
        <w:t xml:space="preserve">Cycle #: </w:t>
      </w:r>
      <w:r w:rsidRPr="00630810">
        <w:rPr>
          <w:rFonts w:ascii="Arial" w:eastAsia="Times New Roman" w:hAnsi="Arial" w:cs="Arial"/>
          <w:lang w:val="en-US"/>
        </w:rPr>
        <w:t>3</w:t>
      </w:r>
    </w:p>
    <w:p w:rsidR="00630810" w:rsidRPr="00630810" w:rsidRDefault="00630810" w:rsidP="00630810">
      <w:pPr>
        <w:autoSpaceDE w:val="0"/>
        <w:autoSpaceDN w:val="0"/>
        <w:spacing w:after="0" w:line="240" w:lineRule="auto"/>
        <w:rPr>
          <w:rFonts w:ascii="Arial" w:eastAsia="Times New Roman" w:hAnsi="Arial" w:cs="Arial"/>
          <w:b/>
          <w:bCs/>
          <w:sz w:val="16"/>
          <w:szCs w:val="16"/>
          <w:lang w:val="en-US"/>
        </w:rPr>
      </w:pPr>
    </w:p>
    <w:p w:rsidR="00630810" w:rsidRPr="00630810" w:rsidRDefault="00630810" w:rsidP="00630810">
      <w:pP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
          <w:bCs/>
          <w:sz w:val="24"/>
          <w:szCs w:val="24"/>
          <w:lang w:val="en-US"/>
        </w:rPr>
        <w:t xml:space="preserve">Team: </w:t>
      </w:r>
      <w:r w:rsidRPr="00630810">
        <w:rPr>
          <w:rFonts w:ascii="Arial" w:eastAsia="Times New Roman" w:hAnsi="Arial" w:cs="Arial"/>
          <w:lang w:val="en-US"/>
        </w:rPr>
        <w:t xml:space="preserve">Memory Clinic </w:t>
      </w:r>
      <w:proofErr w:type="gramStart"/>
      <w:r w:rsidRPr="00630810">
        <w:rPr>
          <w:rFonts w:ascii="Arial" w:eastAsia="Times New Roman" w:hAnsi="Arial" w:cs="Arial"/>
          <w:lang w:val="en-US"/>
        </w:rPr>
        <w:t>Neath</w:t>
      </w:r>
      <w:proofErr w:type="gramEnd"/>
      <w:r w:rsidRPr="00630810">
        <w:rPr>
          <w:rFonts w:ascii="Arial" w:eastAsia="Times New Roman" w:hAnsi="Arial" w:cs="Arial"/>
          <w:lang w:val="en-US"/>
        </w:rPr>
        <w:t xml:space="preserve"> Port Talbot, Kelly Jones (Clinical Pharmacist), Primary Care</w:t>
      </w:r>
    </w:p>
    <w:p w:rsidR="00630810" w:rsidRPr="00630810" w:rsidRDefault="00630810" w:rsidP="00630810">
      <w:pPr>
        <w:autoSpaceDE w:val="0"/>
        <w:autoSpaceDN w:val="0"/>
        <w:spacing w:after="0" w:line="240" w:lineRule="auto"/>
        <w:rPr>
          <w:rFonts w:ascii="Arial" w:eastAsia="Times New Roman" w:hAnsi="Arial" w:cs="Arial"/>
          <w:b/>
          <w:bCs/>
          <w:sz w:val="16"/>
          <w:szCs w:val="16"/>
          <w:lang w:val="en-US"/>
        </w:rPr>
      </w:pPr>
    </w:p>
    <w:p w:rsidR="00630810" w:rsidRPr="00630810" w:rsidRDefault="00630810" w:rsidP="00630810">
      <w:pP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
          <w:bCs/>
          <w:sz w:val="24"/>
          <w:szCs w:val="24"/>
          <w:lang w:val="en-US"/>
        </w:rPr>
        <w:t xml:space="preserve">Began: </w:t>
      </w:r>
      <w:r w:rsidRPr="00630810">
        <w:rPr>
          <w:rFonts w:ascii="Arial" w:eastAsia="Times New Roman" w:hAnsi="Arial" w:cs="Arial"/>
          <w:lang w:val="en-US"/>
        </w:rPr>
        <w:t>15/07/19</w:t>
      </w:r>
      <w:r w:rsidRPr="00630810">
        <w:rPr>
          <w:rFonts w:ascii="Arial" w:eastAsia="Times New Roman" w:hAnsi="Arial" w:cs="Arial"/>
          <w:lang w:val="en-US"/>
        </w:rPr>
        <w:tab/>
      </w:r>
      <w:r w:rsidRPr="00630810">
        <w:rPr>
          <w:rFonts w:ascii="Arial" w:eastAsia="Times New Roman" w:hAnsi="Arial" w:cs="Arial"/>
          <w:lang w:val="en-US"/>
        </w:rPr>
        <w:tab/>
        <w:t xml:space="preserve"> </w:t>
      </w:r>
      <w:r w:rsidRPr="00630810">
        <w:rPr>
          <w:rFonts w:ascii="Arial" w:eastAsia="Times New Roman" w:hAnsi="Arial" w:cs="Arial"/>
          <w:b/>
          <w:bCs/>
          <w:sz w:val="24"/>
          <w:szCs w:val="24"/>
          <w:lang w:val="en-US"/>
        </w:rPr>
        <w:t>Completed:</w:t>
      </w:r>
      <w:r w:rsidRPr="00630810">
        <w:rPr>
          <w:rFonts w:ascii="Arial" w:eastAsia="Times New Roman" w:hAnsi="Arial" w:cs="Arial"/>
          <w:lang w:val="en-US"/>
        </w:rPr>
        <w:t xml:space="preserve"> 12/08/19</w:t>
      </w:r>
    </w:p>
    <w:p w:rsidR="00630810" w:rsidRPr="00630810" w:rsidRDefault="00630810" w:rsidP="00630810">
      <w:pPr>
        <w:autoSpaceDE w:val="0"/>
        <w:autoSpaceDN w:val="0"/>
        <w:spacing w:after="0" w:line="240" w:lineRule="auto"/>
        <w:rPr>
          <w:rFonts w:ascii="Arial" w:eastAsia="Times New Roman" w:hAnsi="Arial" w:cs="Arial"/>
          <w:b/>
          <w:bCs/>
          <w:sz w:val="16"/>
          <w:szCs w:val="16"/>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630810">
        <w:rPr>
          <w:rFonts w:ascii="Arial" w:eastAsia="Times New Roman" w:hAnsi="Arial" w:cs="Arial"/>
          <w:b/>
          <w:bCs/>
          <w:sz w:val="24"/>
          <w:szCs w:val="24"/>
          <w:highlight w:val="lightGray"/>
          <w:bdr w:val="single" w:sz="4" w:space="0" w:color="auto"/>
          <w:lang w:val="en-US"/>
        </w:rPr>
        <w:t>PLAN:</w:t>
      </w:r>
      <w:r w:rsidRPr="00630810">
        <w:rPr>
          <w:rFonts w:ascii="Arial" w:eastAsia="Times New Roman" w:hAnsi="Arial" w:cs="Arial"/>
          <w:b/>
          <w:bCs/>
          <w:sz w:val="24"/>
          <w:szCs w:val="24"/>
          <w:bdr w:val="single" w:sz="4" w:space="0" w:color="auto"/>
          <w:lang w:val="en-US"/>
        </w:rPr>
        <w:t xml:space="preserve"> </w:t>
      </w:r>
      <w:r w:rsidRPr="00630810">
        <w:rPr>
          <w:rFonts w:ascii="Arial" w:eastAsia="Times New Roman" w:hAnsi="Arial" w:cs="Arial"/>
          <w:sz w:val="24"/>
          <w:szCs w:val="24"/>
          <w:bdr w:val="single" w:sz="4" w:space="0" w:color="auto"/>
          <w:lang w:val="en-US"/>
        </w:rPr>
        <w:t xml:space="preserve">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
          <w:bCs/>
          <w:sz w:val="24"/>
          <w:szCs w:val="24"/>
          <w:lang w:val="en-US"/>
        </w:rPr>
        <w:t xml:space="preserve">What is the purpose of this </w:t>
      </w:r>
      <w:proofErr w:type="gramStart"/>
      <w:r w:rsidRPr="00630810">
        <w:rPr>
          <w:rFonts w:ascii="Arial" w:eastAsia="Times New Roman" w:hAnsi="Arial" w:cs="Arial"/>
          <w:b/>
          <w:bCs/>
          <w:sz w:val="24"/>
          <w:szCs w:val="24"/>
          <w:lang w:val="en-US"/>
        </w:rPr>
        <w:t>cycle:</w:t>
      </w:r>
      <w:proofErr w:type="gramEnd"/>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630810">
        <w:rPr>
          <w:rFonts w:ascii="Arial" w:eastAsia="Times New Roman" w:hAnsi="Arial" w:cs="Arial"/>
          <w:bCs/>
          <w:sz w:val="24"/>
          <w:szCs w:val="24"/>
          <w:lang w:val="en-US"/>
        </w:rPr>
        <w:t>To design a letter to send to the GP from the memory clinic to ensure that the anti-dementia medication is recorded on the repeat medication list, but not prescribed, as per usual practice protocol.</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b/>
          <w:bCs/>
          <w:sz w:val="24"/>
          <w:szCs w:val="24"/>
          <w:lang w:val="en-US"/>
        </w:rPr>
        <w:t xml:space="preserve">What additional information will we need to take action?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Cs/>
          <w:sz w:val="24"/>
          <w:szCs w:val="24"/>
          <w:lang w:val="en-US"/>
        </w:rPr>
      </w:pPr>
      <w:r w:rsidRPr="00630810">
        <w:rPr>
          <w:rFonts w:ascii="Arial" w:eastAsia="Times New Roman" w:hAnsi="Arial" w:cs="Arial"/>
          <w:bCs/>
          <w:sz w:val="24"/>
          <w:szCs w:val="24"/>
          <w:lang w:val="en-US"/>
        </w:rPr>
        <w:t>The memory clinic at Neath &amp; Port Talbot will need to provide a list of all the dementia patients in the Neath Port Talbot area that are currently prescribed anti-dementia medication.</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630810">
        <w:rPr>
          <w:rFonts w:ascii="Arial" w:eastAsia="Times New Roman" w:hAnsi="Arial" w:cs="Arial"/>
          <w:b/>
          <w:bCs/>
          <w:sz w:val="24"/>
          <w:szCs w:val="24"/>
          <w:lang w:val="en-US"/>
        </w:rPr>
        <w:t xml:space="preserve">Details: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630810">
        <w:rPr>
          <w:rFonts w:ascii="Arial" w:eastAsia="Times New Roman" w:hAnsi="Arial" w:cs="Arial"/>
          <w:sz w:val="24"/>
          <w:szCs w:val="24"/>
          <w:lang w:val="en-US"/>
        </w:rPr>
        <w:t>Kelly Jones (Clinical Pharmacist) to liaise with the memory clinic team to obtain a list of patients on anti-dementia medication in the Neath Port Talbot area &amp; to liaise with primary care to ensure (via a letter) that the anti-dementia medication is recorded on the repeat medication list.</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630810">
        <w:rPr>
          <w:rFonts w:ascii="Arial" w:eastAsia="Times New Roman" w:hAnsi="Arial" w:cs="Arial"/>
          <w:b/>
          <w:bCs/>
          <w:sz w:val="24"/>
          <w:szCs w:val="24"/>
          <w:lang w:val="en-US"/>
        </w:rPr>
        <w:t>What do we expect (predict) will be the effect or outcome of the change?</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Cs/>
          <w:sz w:val="24"/>
          <w:szCs w:val="24"/>
          <w:lang w:val="en-US"/>
        </w:rPr>
        <w:t xml:space="preserve">To improve the process of medicines reconciliation by ensuring that no anti-dementia medication is missed during clerking.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b/>
          <w:bCs/>
          <w:sz w:val="24"/>
          <w:szCs w:val="24"/>
          <w:lang w:val="en-US"/>
        </w:rPr>
        <w:t xml:space="preserve">If our expectation (prediction) is on target, what will be our next test/cycle or action?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307C91" w:rsidRDefault="00630810"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lang w:val="en-US"/>
        </w:rPr>
        <w:t>No further cycles if our targets are met.</w:t>
      </w:r>
    </w:p>
    <w:p w:rsidR="00BC660A" w:rsidRDefault="00BC660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C660A" w:rsidRDefault="00BC660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C660A" w:rsidRDefault="00BC660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C660A" w:rsidRDefault="00BC660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Default="00630810"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lang w:val="en-US"/>
        </w:rPr>
      </w:pPr>
      <w:r w:rsidRPr="00630810">
        <w:rPr>
          <w:rFonts w:ascii="Arial" w:eastAsia="Times New Roman" w:hAnsi="Arial" w:cs="Arial"/>
          <w:b/>
          <w:bCs/>
          <w:sz w:val="16"/>
          <w:szCs w:val="16"/>
          <w:lang w:val="en-US"/>
        </w:rPr>
        <w:t>Stop – do not fill out the rest of the form until after you conduct the test!</w:t>
      </w:r>
      <w:r w:rsidRPr="00630810">
        <w:rPr>
          <w:rFonts w:ascii="Arial" w:eastAsia="Times New Roman" w:hAnsi="Arial" w:cs="Arial"/>
          <w:b/>
          <w:bCs/>
          <w:noProof/>
          <w:sz w:val="16"/>
          <w:szCs w:val="16"/>
          <w:lang w:eastAsia="en-GB"/>
        </w:rPr>
        <w:drawing>
          <wp:inline distT="0" distB="0" distL="0" distR="0" wp14:anchorId="7D9366D1" wp14:editId="1ADC5DE2">
            <wp:extent cx="533400" cy="638175"/>
            <wp:effectExtent l="0" t="0" r="0" b="0"/>
            <wp:docPr id="38" name="Picture 38" descr="TN01167_"/>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N01167_"/>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3400" cy="638175"/>
                    </a:xfrm>
                    <a:prstGeom prst="rect">
                      <a:avLst/>
                    </a:prstGeom>
                    <a:noFill/>
                    <a:ln>
                      <a:noFill/>
                    </a:ln>
                  </pic:spPr>
                </pic:pic>
              </a:graphicData>
            </a:graphic>
          </wp:inline>
        </w:drawing>
      </w:r>
    </w:p>
    <w:p w:rsidR="00FD214A" w:rsidRDefault="00FD214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FD214A" w:rsidRDefault="00FD214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FD214A" w:rsidRPr="00630810" w:rsidRDefault="00FD214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bdr w:val="single" w:sz="4" w:space="0" w:color="auto"/>
          <w:lang w:val="en-US"/>
        </w:rPr>
      </w:pPr>
      <w:r w:rsidRPr="00630810">
        <w:rPr>
          <w:rFonts w:ascii="Arial" w:eastAsia="Times New Roman" w:hAnsi="Arial" w:cs="Arial"/>
          <w:b/>
          <w:bCs/>
          <w:sz w:val="24"/>
          <w:szCs w:val="24"/>
          <w:highlight w:val="lightGray"/>
          <w:bdr w:val="single" w:sz="4" w:space="0" w:color="auto"/>
          <w:lang w:val="en-US"/>
        </w:rPr>
        <w:t>DO and STUDY</w:t>
      </w:r>
      <w:r w:rsidRPr="00630810">
        <w:rPr>
          <w:rFonts w:ascii="Arial" w:eastAsia="Times New Roman" w:hAnsi="Arial" w:cs="Arial"/>
          <w:b/>
          <w:bCs/>
          <w:highlight w:val="lightGray"/>
          <w:bdr w:val="single" w:sz="4" w:space="0" w:color="auto"/>
          <w:lang w:val="en-US"/>
        </w:rPr>
        <w:t>:</w:t>
      </w:r>
      <w:r w:rsidRPr="00630810">
        <w:rPr>
          <w:rFonts w:ascii="Arial" w:eastAsia="Times New Roman" w:hAnsi="Arial" w:cs="Arial"/>
          <w:b/>
          <w:bCs/>
          <w:bdr w:val="single" w:sz="4" w:space="0" w:color="auto"/>
          <w:lang w:val="en-US"/>
        </w:rPr>
        <w:t xml:space="preserve">  </w:t>
      </w:r>
      <w:r w:rsidRPr="00630810">
        <w:rPr>
          <w:rFonts w:ascii="Arial" w:eastAsia="Times New Roman" w:hAnsi="Arial" w:cs="Arial"/>
          <w:sz w:val="24"/>
          <w:szCs w:val="24"/>
          <w:bdr w:val="single" w:sz="4" w:space="0" w:color="auto"/>
          <w:lang w:val="en-US"/>
        </w:rPr>
        <w:t xml:space="preserve">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16"/>
          <w:szCs w:val="16"/>
          <w:bdr w:val="single" w:sz="4" w:space="0" w:color="auto"/>
          <w:lang w:val="en-US"/>
        </w:rPr>
      </w:pPr>
      <w:r w:rsidRPr="00630810">
        <w:rPr>
          <w:rFonts w:ascii="Arial" w:eastAsia="Times New Roman" w:hAnsi="Arial" w:cs="Arial"/>
          <w:b/>
          <w:bCs/>
          <w:noProof/>
          <w:sz w:val="24"/>
          <w:szCs w:val="24"/>
          <w:lang w:eastAsia="en-GB"/>
        </w:rPr>
        <mc:AlternateContent>
          <mc:Choice Requires="wps">
            <w:drawing>
              <wp:anchor distT="0" distB="0" distL="114300" distR="114300" simplePos="0" relativeHeight="251743232" behindDoc="1" locked="0" layoutInCell="1" allowOverlap="1" wp14:anchorId="130A679E" wp14:editId="1135DAF0">
                <wp:simplePos x="0" y="0"/>
                <wp:positionH relativeFrom="column">
                  <wp:posOffset>3461386</wp:posOffset>
                </wp:positionH>
                <wp:positionV relativeFrom="paragraph">
                  <wp:posOffset>9525</wp:posOffset>
                </wp:positionV>
                <wp:extent cx="361950" cy="361950"/>
                <wp:effectExtent l="0" t="0" r="19050" b="19050"/>
                <wp:wrapNone/>
                <wp:docPr id="31" name="Flowchart: Connector 31"/>
                <wp:cNvGraphicFramePr/>
                <a:graphic xmlns:a="http://schemas.openxmlformats.org/drawingml/2006/main">
                  <a:graphicData uri="http://schemas.microsoft.com/office/word/2010/wordprocessingShape">
                    <wps:wsp>
                      <wps:cNvSpPr/>
                      <wps:spPr>
                        <a:xfrm>
                          <a:off x="0" y="0"/>
                          <a:ext cx="361950" cy="361950"/>
                        </a:xfrm>
                        <a:prstGeom prst="flowChartConnector">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F4859B7" id="Flowchart: Connector 31" o:spid="_x0000_s1026" type="#_x0000_t120" style="position:absolute;margin-left:272.55pt;margin-top:.75pt;width:28.5pt;height:28.5pt;z-index:-251573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" fillcolor="window" strokecolor="windowText" strokeweight="1pt">
                <v:stroke joinstyle="miter"/>
              </v:shape>
            </w:pict>
          </mc:Fallback>
        </mc:AlternateConten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b/>
          <w:bCs/>
          <w:sz w:val="24"/>
          <w:szCs w:val="24"/>
          <w:lang w:val="en-US"/>
        </w:rPr>
        <w:t>Was the test/cycle carried out as we planned?    Yes      No   If no, why not?</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630810">
        <w:rPr>
          <w:rFonts w:ascii="Arial" w:eastAsia="Times New Roman" w:hAnsi="Arial" w:cs="Arial"/>
          <w:b/>
          <w:bCs/>
          <w:sz w:val="24"/>
          <w:szCs w:val="24"/>
          <w:lang w:val="en-US"/>
        </w:rPr>
        <w:t xml:space="preserve"> </w:t>
      </w:r>
    </w:p>
    <w:p w:rsidR="00307C91"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b/>
          <w:bCs/>
          <w:sz w:val="24"/>
          <w:szCs w:val="24"/>
          <w:lang w:val="en-US"/>
        </w:rPr>
        <w:t xml:space="preserve">What did we observe that was not part of our plan? </w:t>
      </w:r>
    </w:p>
    <w:p w:rsidR="00307C91"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630810"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sz w:val="24"/>
          <w:szCs w:val="24"/>
          <w:lang w:val="en-US"/>
        </w:rPr>
        <w:t xml:space="preserve">Some GP prescribing clerks were unable to add the anti-dementia medication to the repeat prescription with supplied by memory clinic </w:t>
      </w:r>
      <w:proofErr w:type="gramStart"/>
      <w:r w:rsidRPr="000458CC">
        <w:rPr>
          <w:rFonts w:ascii="Arial" w:eastAsia="Times New Roman" w:hAnsi="Arial" w:cs="Arial"/>
          <w:sz w:val="24"/>
          <w:szCs w:val="24"/>
          <w:lang w:val="en-US"/>
        </w:rPr>
        <w:t>alongside.</w:t>
      </w:r>
      <w:proofErr w:type="gramEnd"/>
      <w:r w:rsidRPr="000458CC">
        <w:rPr>
          <w:rFonts w:ascii="Arial" w:eastAsia="Times New Roman" w:hAnsi="Arial" w:cs="Arial"/>
          <w:sz w:val="24"/>
          <w:szCs w:val="24"/>
          <w:lang w:val="en-US"/>
        </w:rPr>
        <w:t xml:space="preserve"> Needed more training/supervision.</w:t>
      </w: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b/>
          <w:bCs/>
          <w:sz w:val="24"/>
          <w:szCs w:val="24"/>
          <w:lang w:val="en-US"/>
        </w:rPr>
        <w:t xml:space="preserve">How did we study and understand the result? </w:t>
      </w:r>
    </w:p>
    <w:p w:rsidR="00307C91"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sz w:val="24"/>
          <w:szCs w:val="24"/>
          <w:lang w:val="en-US"/>
        </w:rPr>
        <w:t>After receiving a list of all the anti-dementia medications supplied by the memory clinics in the Neath Port Talbot area. Our aim was for all GP surgeries to add them to the repeat prescription. We did a pilot in one GP surgery: before intervention, 3 out of 26 patients had their anti-dementia medication listed on the GP repeat prescription &amp; this was increased to 26 out of 26 patients after our intervention. This needed to be rolled out across all GP surgeries.</w:t>
      </w: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b/>
          <w:bCs/>
          <w:sz w:val="24"/>
          <w:szCs w:val="24"/>
          <w:lang w:val="en-US"/>
        </w:rPr>
        <w:t xml:space="preserve">How did or didn’t the outcome of this test/cycle agree with our expectation (prediction)? </w:t>
      </w: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0628B0"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sz w:val="24"/>
          <w:szCs w:val="24"/>
          <w:lang w:val="en-US"/>
        </w:rPr>
        <w:t xml:space="preserve">The prescribing support technician that was employed by our pilot GP surgery was suitably experienced &amp; trained to add the anti-dementia medication to the repeat prescription with ease. The difficultly arose when other GP surgeries did not have prescribing support technicians &amp; relied on prescribing clerks to input the information. </w:t>
      </w:r>
    </w:p>
    <w:p w:rsidR="000628B0" w:rsidRDefault="000628B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sz w:val="24"/>
          <w:szCs w:val="24"/>
          <w:lang w:val="en-US"/>
        </w:rPr>
        <w:t>I approached primary care to check for technician availability to help with this project but unfortunately the technician workforce within SBU was not able to cover all the practices across the different clusters and therefore were not in a position to allow sustainability for this project.</w:t>
      </w:r>
    </w:p>
    <w:p w:rsidR="00307C91"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Calibri" w:hAnsi="Calibri" w:cs="Calibri"/>
          <w:color w:val="1F497D"/>
          <w:sz w:val="24"/>
          <w:szCs w:val="24"/>
        </w:rPr>
      </w:pP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b/>
          <w:bCs/>
          <w:sz w:val="24"/>
          <w:szCs w:val="24"/>
          <w:lang w:val="en-US"/>
        </w:rPr>
        <w:t xml:space="preserve">What did we learn from this test/cycle? </w:t>
      </w: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sz w:val="24"/>
          <w:szCs w:val="24"/>
          <w:lang w:val="en-US"/>
        </w:rPr>
        <w:t xml:space="preserve">We learned that having prescribing support technicians at GP surgeries really helped the project move forward &amp; was successful in accomplishing our target of 100% of dementia patients having their anti-dementia medication on repeat prescription. Unfortunately, not all GP surgeries have employed technicians to support prescribing. We needed a more sustainable process moving forward. </w:t>
      </w:r>
    </w:p>
    <w:p w:rsidR="00630810" w:rsidRPr="000458CC"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307C91"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lang w:val="en-US"/>
        </w:rPr>
        <w:t xml:space="preserve"> </w:t>
      </w:r>
    </w:p>
    <w:p w:rsidR="00630810" w:rsidRDefault="00630810" w:rsidP="00630810">
      <w:pPr>
        <w:autoSpaceDE w:val="0"/>
        <w:autoSpaceDN w:val="0"/>
        <w:spacing w:after="0" w:line="240" w:lineRule="auto"/>
        <w:rPr>
          <w:rFonts w:ascii="Arial" w:eastAsia="Times New Roman" w:hAnsi="Arial" w:cs="Arial"/>
          <w:b/>
          <w:bCs/>
          <w:sz w:val="24"/>
          <w:szCs w:val="24"/>
          <w:lang w:val="en-US"/>
        </w:rPr>
      </w:pPr>
    </w:p>
    <w:p w:rsidR="00C86615" w:rsidRDefault="00C86615" w:rsidP="00630810">
      <w:pPr>
        <w:autoSpaceDE w:val="0"/>
        <w:autoSpaceDN w:val="0"/>
        <w:spacing w:after="0" w:line="240" w:lineRule="auto"/>
        <w:rPr>
          <w:rFonts w:ascii="Arial" w:eastAsia="Times New Roman" w:hAnsi="Arial" w:cs="Arial"/>
          <w:b/>
          <w:bCs/>
          <w:sz w:val="24"/>
          <w:szCs w:val="24"/>
          <w:lang w:val="en-US"/>
        </w:rPr>
      </w:pPr>
    </w:p>
    <w:p w:rsidR="000628B0" w:rsidRDefault="000628B0" w:rsidP="00630810">
      <w:pPr>
        <w:autoSpaceDE w:val="0"/>
        <w:autoSpaceDN w:val="0"/>
        <w:spacing w:after="0" w:line="240" w:lineRule="auto"/>
        <w:rPr>
          <w:rFonts w:ascii="Arial" w:eastAsia="Times New Roman" w:hAnsi="Arial" w:cs="Arial"/>
          <w:b/>
          <w:bCs/>
          <w:sz w:val="24"/>
          <w:szCs w:val="24"/>
          <w:lang w:val="en-US"/>
        </w:rPr>
      </w:pPr>
    </w:p>
    <w:p w:rsidR="00C86615" w:rsidRDefault="00C86615" w:rsidP="00630810">
      <w:pPr>
        <w:autoSpaceDE w:val="0"/>
        <w:autoSpaceDN w:val="0"/>
        <w:spacing w:after="0" w:line="240" w:lineRule="auto"/>
        <w:rPr>
          <w:rFonts w:ascii="Arial" w:eastAsia="Times New Roman" w:hAnsi="Arial" w:cs="Arial"/>
          <w:b/>
          <w:bCs/>
          <w:sz w:val="24"/>
          <w:szCs w:val="24"/>
          <w:lang w:val="en-US"/>
        </w:rPr>
      </w:pPr>
    </w:p>
    <w:p w:rsidR="00C86615" w:rsidRPr="00630810" w:rsidRDefault="00C86615" w:rsidP="00630810">
      <w:pPr>
        <w:autoSpaceDE w:val="0"/>
        <w:autoSpaceDN w:val="0"/>
        <w:spacing w:after="0" w:line="240" w:lineRule="auto"/>
        <w:rPr>
          <w:rFonts w:ascii="Arial" w:eastAsia="Times New Roman" w:hAnsi="Arial" w:cs="Arial"/>
          <w:b/>
          <w:bCs/>
          <w:sz w:val="24"/>
          <w:szCs w:val="24"/>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dr w:val="single" w:sz="4" w:space="0" w:color="auto"/>
          <w:lang w:val="en-US"/>
        </w:rPr>
      </w:pPr>
      <w:r w:rsidRPr="00630810">
        <w:rPr>
          <w:rFonts w:ascii="Arial" w:eastAsia="Times New Roman" w:hAnsi="Arial" w:cs="Arial"/>
          <w:b/>
          <w:bCs/>
          <w:sz w:val="24"/>
          <w:szCs w:val="24"/>
          <w:highlight w:val="lightGray"/>
          <w:bdr w:val="single" w:sz="4" w:space="0" w:color="auto"/>
          <w:lang w:val="en-US"/>
        </w:rPr>
        <w:lastRenderedPageBreak/>
        <w:t>ACT:</w:t>
      </w:r>
      <w:r w:rsidRPr="00630810">
        <w:rPr>
          <w:rFonts w:ascii="Arial" w:eastAsia="Times New Roman" w:hAnsi="Arial" w:cs="Arial"/>
          <w:b/>
          <w:bCs/>
          <w:sz w:val="24"/>
          <w:szCs w:val="24"/>
          <w:bdr w:val="single" w:sz="4" w:space="0" w:color="auto"/>
          <w:lang w:val="en-US"/>
        </w:rPr>
        <w:t xml:space="preserve"> </w:t>
      </w: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16"/>
          <w:szCs w:val="16"/>
          <w:bdr w:val="single" w:sz="4" w:space="0" w:color="auto"/>
          <w:lang w:val="en-US"/>
        </w:rPr>
      </w:pPr>
    </w:p>
    <w:p w:rsidR="00630810" w:rsidRP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r w:rsidRPr="00630810">
        <w:rPr>
          <w:rFonts w:ascii="Arial" w:eastAsia="Times New Roman" w:hAnsi="Arial" w:cs="Arial"/>
          <w:b/>
          <w:bCs/>
          <w:sz w:val="24"/>
          <w:szCs w:val="24"/>
          <w:lang w:val="en-US"/>
        </w:rPr>
        <w:t xml:space="preserve">Given the above understanding and learning, what are we going to do now? </w:t>
      </w:r>
    </w:p>
    <w:p w:rsid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lang w:val="en-US"/>
        </w:rPr>
      </w:pPr>
    </w:p>
    <w:p w:rsidR="00BC660A" w:rsidRPr="000458CC" w:rsidRDefault="00307C91" w:rsidP="00BC660A">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r w:rsidRPr="000458CC">
        <w:rPr>
          <w:rFonts w:ascii="Arial" w:eastAsia="Times New Roman" w:hAnsi="Arial" w:cs="Arial"/>
          <w:sz w:val="24"/>
          <w:szCs w:val="24"/>
          <w:lang w:val="en-US"/>
        </w:rPr>
        <w:t>After discussion with the mental health team at Swan</w:t>
      </w:r>
      <w:r w:rsidR="00BC660A" w:rsidRPr="000458CC">
        <w:rPr>
          <w:rFonts w:ascii="Arial" w:eastAsia="Times New Roman" w:hAnsi="Arial" w:cs="Arial"/>
          <w:sz w:val="24"/>
          <w:szCs w:val="24"/>
          <w:lang w:val="en-US"/>
        </w:rPr>
        <w:t xml:space="preserve">sea Bay University Health Board, I discovered that our concern what not in isolation. </w:t>
      </w:r>
      <w:r w:rsidRPr="000458CC">
        <w:rPr>
          <w:rFonts w:ascii="Arial" w:eastAsia="Times New Roman" w:hAnsi="Arial" w:cs="Arial"/>
          <w:sz w:val="24"/>
          <w:szCs w:val="24"/>
          <w:lang w:val="en-US"/>
        </w:rPr>
        <w:t xml:space="preserve">Guidelines, which are currently in draft form, have been developed to allow for a more sustainable, robust system in line with NICE Guidelines on Dementia 2018 </w:t>
      </w:r>
      <w:r w:rsidRPr="000458CC">
        <w:rPr>
          <w:rFonts w:ascii="Arial" w:hAnsi="Arial" w:cs="Arial"/>
          <w:sz w:val="24"/>
          <w:szCs w:val="24"/>
        </w:rPr>
        <w:t>(NG97 – Dementia: Assessment, Management and Support for People Living with Dementia and their Carers)</w:t>
      </w:r>
      <w:r w:rsidRPr="000458CC">
        <w:rPr>
          <w:rFonts w:ascii="Arial" w:eastAsia="Times New Roman" w:hAnsi="Arial" w:cs="Arial"/>
          <w:sz w:val="24"/>
          <w:szCs w:val="24"/>
          <w:lang w:val="en-US"/>
        </w:rPr>
        <w:t xml:space="preserve">. </w:t>
      </w:r>
      <w:r w:rsidR="00BC660A" w:rsidRPr="000458CC">
        <w:rPr>
          <w:rFonts w:ascii="Arial" w:hAnsi="Arial" w:cs="Arial"/>
          <w:sz w:val="24"/>
          <w:szCs w:val="24"/>
        </w:rPr>
        <w:t>The guidelines state that the GP will be responsible solely for receiving the recommendations of specialists regarding treatment with drugs for dementia and acting on this as considered appropriate &amp; they will be responsible for making the first, and subsequent, prescription of the specific drug for dementia that has been recommended. The prescription should be entered into the usual prescribing system in order that the drug for dementia is dispensed alongside the patient’s other medications. The GP will also be responsible for making alterations to the treatment as recommended by the Older Peoples Mental Health Team. Communication is therefore essential with the Older Peoples Mental Health Team if there are concerns about the treatment (e.g. potential side effects) or if the treatment has been withdrawn.</w:t>
      </w:r>
    </w:p>
    <w:p w:rsidR="00BC660A" w:rsidRPr="000458CC" w:rsidRDefault="00BC660A"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sz w:val="24"/>
          <w:szCs w:val="24"/>
          <w:lang w:val="en-US"/>
        </w:rPr>
      </w:pPr>
    </w:p>
    <w:p w:rsidR="00307C91" w:rsidRPr="000458CC" w:rsidRDefault="00307C91"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hAnsi="Arial" w:cs="Arial"/>
          <w:sz w:val="24"/>
          <w:szCs w:val="24"/>
        </w:rPr>
      </w:pPr>
      <w:r w:rsidRPr="000458CC">
        <w:rPr>
          <w:rFonts w:ascii="Arial" w:eastAsia="Times New Roman" w:hAnsi="Arial" w:cs="Arial"/>
          <w:sz w:val="24"/>
          <w:szCs w:val="24"/>
          <w:lang w:val="en-US"/>
        </w:rPr>
        <w:t xml:space="preserve">These guidelines outline that </w:t>
      </w:r>
      <w:r w:rsidRPr="000458CC">
        <w:rPr>
          <w:rFonts w:ascii="Arial" w:hAnsi="Arial" w:cs="Arial"/>
          <w:sz w:val="24"/>
          <w:szCs w:val="24"/>
        </w:rPr>
        <w:t>commencement of drugs for dementia should only be on the advice of a clinician who has the necessary knowledge and skills and that appropriateness of treatment will be determined by the responsible clinician recommending that treatment, who will also determine when the drugs for dementia should be continued, changed to an alternative, or when they should be discontinued.</w:t>
      </w:r>
    </w:p>
    <w:p w:rsidR="00307C91" w:rsidRPr="000458CC" w:rsidRDefault="00307C91"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hAnsi="Arial" w:cs="Arial"/>
          <w:sz w:val="24"/>
          <w:szCs w:val="24"/>
        </w:rPr>
      </w:pPr>
    </w:p>
    <w:p w:rsidR="00BC660A" w:rsidRPr="000458CC" w:rsidRDefault="00BC660A" w:rsidP="00307C91">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0458CC" w:rsidRDefault="00BC660A" w:rsidP="00C86615">
      <w:pPr>
        <w:spacing w:after="150" w:line="240" w:lineRule="auto"/>
        <w:rPr>
          <w:rFonts w:ascii="Segoe UI" w:eastAsia="Times New Roman" w:hAnsi="Segoe UI" w:cs="Segoe UI"/>
          <w:sz w:val="24"/>
          <w:szCs w:val="24"/>
          <w:lang w:eastAsia="en-GB"/>
        </w:rPr>
      </w:pPr>
      <w:r w:rsidRPr="000458CC">
        <w:rPr>
          <w:rFonts w:ascii="Calibri" w:eastAsia="Times New Roman" w:hAnsi="Calibri" w:cs="Calibri"/>
          <w:color w:val="1F497D"/>
          <w:sz w:val="24"/>
          <w:szCs w:val="24"/>
          <w:lang w:eastAsia="en-GB"/>
        </w:rPr>
        <w:t> </w:t>
      </w:r>
    </w:p>
    <w:p w:rsidR="00307C91" w:rsidRPr="000458CC" w:rsidRDefault="00307C91" w:rsidP="00307C91">
      <w:pPr>
        <w:pStyle w:val="ListParagraph"/>
        <w:widowControl w:val="0"/>
        <w:ind w:left="1440"/>
        <w:rPr>
          <w:rFonts w:ascii="Arial" w:hAnsi="Arial" w:cs="Arial"/>
          <w:sz w:val="24"/>
          <w:szCs w:val="24"/>
        </w:rPr>
      </w:pPr>
    </w:p>
    <w:p w:rsidR="00630810" w:rsidRPr="000458CC" w:rsidRDefault="00630810"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eastAsia="Times New Roman" w:hAnsi="Arial" w:cs="Arial"/>
          <w:b/>
          <w:bCs/>
          <w:sz w:val="24"/>
          <w:szCs w:val="24"/>
          <w:lang w:val="en-US"/>
        </w:rPr>
      </w:pPr>
    </w:p>
    <w:p w:rsidR="00630810" w:rsidRPr="000458CC" w:rsidRDefault="00630810"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eastAsia="Times New Roman" w:hAnsi="Arial" w:cs="Arial"/>
          <w:sz w:val="24"/>
          <w:szCs w:val="24"/>
          <w:lang w:val="en-US"/>
        </w:rPr>
      </w:pPr>
      <w:r w:rsidRPr="000458CC">
        <w:rPr>
          <w:rFonts w:ascii="Arial" w:eastAsia="Times New Roman" w:hAnsi="Arial" w:cs="Arial"/>
          <w:b/>
          <w:bCs/>
          <w:sz w:val="24"/>
          <w:szCs w:val="24"/>
          <w:lang w:val="en-US"/>
        </w:rPr>
        <w:t xml:space="preserve">Are there forces in our organization that will help or hinder these changes?  </w:t>
      </w:r>
    </w:p>
    <w:p w:rsidR="00630810" w:rsidRPr="000458CC" w:rsidRDefault="00630810"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0458CC" w:rsidRDefault="00630810"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eastAsia="Times New Roman" w:hAnsi="Arial" w:cs="Arial"/>
          <w:sz w:val="24"/>
          <w:szCs w:val="24"/>
          <w:lang w:val="en-US"/>
        </w:rPr>
      </w:pPr>
    </w:p>
    <w:p w:rsidR="00630810" w:rsidRPr="000458CC" w:rsidRDefault="00BC660A"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hAnsi="Arial" w:cs="Arial"/>
          <w:sz w:val="24"/>
          <w:szCs w:val="24"/>
        </w:rPr>
      </w:pPr>
      <w:r w:rsidRPr="000458CC">
        <w:rPr>
          <w:rFonts w:ascii="Arial" w:hAnsi="Arial" w:cs="Arial"/>
          <w:sz w:val="24"/>
          <w:szCs w:val="24"/>
        </w:rPr>
        <w:t xml:space="preserve">A meeting has been arranged with the GP cluster leads in the next PCPAG meeting in November, to aid delivery &amp; implementation of this guideline, so all GP surgeries will start to prescribe &amp; supply the anti-dementia medication according to the specialist recommendations. </w:t>
      </w:r>
      <w:r w:rsidR="00C86615" w:rsidRPr="000458CC">
        <w:rPr>
          <w:rFonts w:ascii="Arial" w:hAnsi="Arial" w:cs="Arial"/>
          <w:sz w:val="24"/>
          <w:szCs w:val="24"/>
        </w:rPr>
        <w:t xml:space="preserve">Through this process, anti-dementia medications will not be missed during medicines reconciliation on admissions during initial clerking. </w:t>
      </w:r>
    </w:p>
    <w:p w:rsidR="00C86615" w:rsidRPr="000458CC" w:rsidRDefault="00C86615"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hAnsi="Arial" w:cs="Arial"/>
          <w:sz w:val="24"/>
          <w:szCs w:val="24"/>
        </w:rPr>
      </w:pPr>
    </w:p>
    <w:p w:rsidR="00C86615" w:rsidRPr="000458CC" w:rsidRDefault="00C86615"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hAnsi="Arial" w:cs="Arial"/>
          <w:sz w:val="24"/>
          <w:szCs w:val="24"/>
        </w:rPr>
      </w:pPr>
      <w:r w:rsidRPr="000458CC">
        <w:rPr>
          <w:rFonts w:ascii="Arial" w:hAnsi="Arial" w:cs="Arial"/>
          <w:sz w:val="24"/>
          <w:szCs w:val="24"/>
        </w:rPr>
        <w:t>This will be dependent on the outcome of the meeting with the GP cluster leads.</w:t>
      </w:r>
    </w:p>
    <w:p w:rsidR="00307C91" w:rsidRDefault="00307C91"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hAnsi="Arial" w:cs="Arial"/>
          <w:sz w:val="24"/>
          <w:szCs w:val="24"/>
        </w:rPr>
      </w:pPr>
    </w:p>
    <w:p w:rsidR="00C86615" w:rsidRDefault="00C86615" w:rsidP="00C86615">
      <w:pPr>
        <w:pBdr>
          <w:top w:val="single" w:sz="4" w:space="0" w:color="auto"/>
          <w:left w:val="single" w:sz="4" w:space="4" w:color="auto"/>
          <w:bottom w:val="single" w:sz="4" w:space="0" w:color="auto"/>
          <w:right w:val="single" w:sz="4" w:space="4" w:color="auto"/>
        </w:pBdr>
        <w:autoSpaceDE w:val="0"/>
        <w:autoSpaceDN w:val="0"/>
        <w:spacing w:after="0" w:line="240" w:lineRule="auto"/>
        <w:rPr>
          <w:rFonts w:ascii="Arial" w:hAnsi="Arial" w:cs="Arial"/>
          <w:sz w:val="24"/>
          <w:szCs w:val="24"/>
        </w:rPr>
      </w:pPr>
    </w:p>
    <w:p w:rsidR="00630810" w:rsidRDefault="00630810"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hAnsi="Arial" w:cs="Arial"/>
          <w:sz w:val="24"/>
          <w:szCs w:val="24"/>
        </w:rPr>
      </w:pPr>
    </w:p>
    <w:p w:rsidR="00FD214A" w:rsidRDefault="00FD214A" w:rsidP="00630810">
      <w:pPr>
        <w:pBdr>
          <w:top w:val="single" w:sz="4" w:space="0" w:color="auto"/>
          <w:left w:val="single" w:sz="4" w:space="4" w:color="auto"/>
          <w:bottom w:val="single" w:sz="4" w:space="1" w:color="auto"/>
          <w:right w:val="single" w:sz="4" w:space="4" w:color="auto"/>
        </w:pBdr>
        <w:autoSpaceDE w:val="0"/>
        <w:autoSpaceDN w:val="0"/>
        <w:spacing w:after="0" w:line="240" w:lineRule="auto"/>
        <w:rPr>
          <w:rFonts w:ascii="Arial" w:hAnsi="Arial" w:cs="Arial"/>
          <w:sz w:val="24"/>
          <w:szCs w:val="24"/>
        </w:rPr>
      </w:pPr>
    </w:p>
    <w:p w:rsidR="000628B0" w:rsidRDefault="000628B0" w:rsidP="00FD214A">
      <w:pPr>
        <w:rPr>
          <w:sz w:val="24"/>
          <w:szCs w:val="24"/>
        </w:rPr>
      </w:pPr>
    </w:p>
    <w:p w:rsidR="00E03C06" w:rsidRPr="00FD214A" w:rsidRDefault="00E03C06" w:rsidP="00FD214A">
      <w:pPr>
        <w:rPr>
          <w:rFonts w:cstheme="minorHAnsi"/>
          <w:sz w:val="24"/>
          <w:szCs w:val="24"/>
        </w:rPr>
      </w:pPr>
      <w:r w:rsidRPr="00FD214A">
        <w:rPr>
          <w:sz w:val="24"/>
          <w:szCs w:val="24"/>
        </w:rPr>
        <w:lastRenderedPageBreak/>
        <w:t xml:space="preserve">PDSA 3: </w:t>
      </w:r>
      <w:r w:rsidRPr="00FD214A">
        <w:rPr>
          <w:rFonts w:cstheme="minorHAnsi"/>
          <w:sz w:val="24"/>
          <w:szCs w:val="24"/>
        </w:rPr>
        <w:t xml:space="preserve"> To add the anti-dementia medication to the GP repeat prescription with </w:t>
      </w:r>
      <w:r w:rsidR="000628B0">
        <w:rPr>
          <w:rFonts w:cstheme="minorHAnsi"/>
          <w:sz w:val="24"/>
          <w:szCs w:val="24"/>
        </w:rPr>
        <w:t>‘</w:t>
      </w:r>
      <w:r w:rsidRPr="00FD214A">
        <w:rPr>
          <w:rFonts w:cstheme="minorHAnsi"/>
          <w:sz w:val="24"/>
          <w:szCs w:val="24"/>
        </w:rPr>
        <w:t>supp</w:t>
      </w:r>
      <w:r w:rsidR="00BB419E" w:rsidRPr="00FD214A">
        <w:rPr>
          <w:rFonts w:cstheme="minorHAnsi"/>
          <w:sz w:val="24"/>
          <w:szCs w:val="24"/>
        </w:rPr>
        <w:t>lied by memory clinic</w:t>
      </w:r>
      <w:r w:rsidR="000628B0">
        <w:rPr>
          <w:rFonts w:cstheme="minorHAnsi"/>
          <w:sz w:val="24"/>
          <w:szCs w:val="24"/>
        </w:rPr>
        <w:t>’</w:t>
      </w:r>
      <w:r w:rsidR="00BB419E" w:rsidRPr="00FD214A">
        <w:rPr>
          <w:rFonts w:cstheme="minorHAnsi"/>
          <w:sz w:val="24"/>
          <w:szCs w:val="24"/>
        </w:rPr>
        <w:t xml:space="preserve"> alongside (Appendix 1).</w:t>
      </w:r>
    </w:p>
    <w:p w:rsidR="0069112E" w:rsidRDefault="0069112E" w:rsidP="00307C91">
      <w:pPr>
        <w:pStyle w:val="ListParagraph"/>
        <w:rPr>
          <w:rFonts w:cstheme="minorHAnsi"/>
          <w:sz w:val="24"/>
          <w:szCs w:val="24"/>
        </w:rPr>
      </w:pPr>
    </w:p>
    <w:p w:rsidR="0069112E" w:rsidRDefault="0069112E" w:rsidP="0069112E">
      <w:pPr>
        <w:pStyle w:val="ListParagraph"/>
        <w:jc w:val="center"/>
        <w:rPr>
          <w:rFonts w:cstheme="minorHAnsi"/>
          <w:sz w:val="24"/>
          <w:szCs w:val="24"/>
        </w:rPr>
      </w:pPr>
      <w:r w:rsidRPr="0069112E">
        <w:rPr>
          <w:rFonts w:cstheme="minorHAnsi"/>
          <w:b/>
          <w:sz w:val="24"/>
          <w:szCs w:val="24"/>
        </w:rPr>
        <w:t>Pie graphs to show the percentage of anti-dementia medications that are present on GP repeat prescriptions before &amp; after intervention</w:t>
      </w:r>
      <w:r>
        <w:rPr>
          <w:rFonts w:cstheme="minorHAnsi"/>
          <w:sz w:val="24"/>
          <w:szCs w:val="24"/>
        </w:rPr>
        <w:t>.</w:t>
      </w:r>
    </w:p>
    <w:p w:rsidR="00E03C06" w:rsidRDefault="00E03C06" w:rsidP="00307C91">
      <w:pPr>
        <w:pStyle w:val="ListParagraph"/>
        <w:rPr>
          <w:rFonts w:cstheme="minorHAnsi"/>
          <w:sz w:val="24"/>
          <w:szCs w:val="24"/>
        </w:rPr>
      </w:pPr>
    </w:p>
    <w:p w:rsidR="00E03C06" w:rsidRDefault="00E03C06" w:rsidP="00307C91">
      <w:pPr>
        <w:pStyle w:val="ListParagraph"/>
        <w:rPr>
          <w:sz w:val="24"/>
          <w:szCs w:val="24"/>
          <w:u w:val="single"/>
        </w:rPr>
      </w:pPr>
      <w:r>
        <w:rPr>
          <w:noProof/>
          <w:sz w:val="24"/>
          <w:szCs w:val="24"/>
          <w:u w:val="single"/>
          <w:lang w:eastAsia="en-GB"/>
        </w:rPr>
        <w:drawing>
          <wp:inline distT="0" distB="0" distL="0" distR="0">
            <wp:extent cx="2562225" cy="3209925"/>
            <wp:effectExtent l="0" t="0" r="9525" b="9525"/>
            <wp:docPr id="30"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69112E">
        <w:rPr>
          <w:noProof/>
          <w:sz w:val="24"/>
          <w:szCs w:val="24"/>
          <w:u w:val="single"/>
          <w:lang w:eastAsia="en-GB"/>
        </w:rPr>
        <w:drawing>
          <wp:inline distT="0" distB="0" distL="0" distR="0">
            <wp:extent cx="2524125" cy="3219450"/>
            <wp:effectExtent l="0" t="0" r="9525" b="0"/>
            <wp:docPr id="39" name="Chart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F6D58" w:rsidRDefault="00EF6D58" w:rsidP="00307C91">
      <w:pPr>
        <w:pStyle w:val="ListParagraph"/>
        <w:rPr>
          <w:sz w:val="24"/>
          <w:szCs w:val="24"/>
          <w:u w:val="single"/>
        </w:rPr>
      </w:pPr>
    </w:p>
    <w:p w:rsidR="00EF6D58" w:rsidRDefault="00EF6D58" w:rsidP="00307C91">
      <w:pPr>
        <w:pStyle w:val="ListParagraph"/>
        <w:rPr>
          <w:sz w:val="24"/>
          <w:szCs w:val="24"/>
          <w:u w:val="single"/>
        </w:rPr>
      </w:pPr>
    </w:p>
    <w:p w:rsidR="00EF6D58" w:rsidRPr="00EF6D58" w:rsidRDefault="00EF6D58" w:rsidP="00EF6D58">
      <w:pPr>
        <w:rPr>
          <w:sz w:val="24"/>
          <w:szCs w:val="24"/>
        </w:rPr>
      </w:pPr>
      <w:r w:rsidRPr="00EF6D58">
        <w:rPr>
          <w:sz w:val="24"/>
          <w:szCs w:val="24"/>
        </w:rPr>
        <w:t>Improvement at PDSA 3</w:t>
      </w:r>
    </w:p>
    <w:p w:rsidR="00EF6D58" w:rsidRDefault="00EF6D58" w:rsidP="00307C91">
      <w:pPr>
        <w:pStyle w:val="ListParagraph"/>
        <w:rPr>
          <w:sz w:val="24"/>
          <w:szCs w:val="24"/>
        </w:rPr>
      </w:pPr>
    </w:p>
    <w:p w:rsidR="00EF6D58" w:rsidRDefault="00EF6D58" w:rsidP="00EF6D58">
      <w:pPr>
        <w:pStyle w:val="ListParagraph"/>
        <w:numPr>
          <w:ilvl w:val="0"/>
          <w:numId w:val="6"/>
        </w:numPr>
        <w:rPr>
          <w:sz w:val="24"/>
          <w:szCs w:val="24"/>
        </w:rPr>
      </w:pPr>
      <w:r>
        <w:rPr>
          <w:sz w:val="24"/>
          <w:szCs w:val="24"/>
        </w:rPr>
        <w:t>100% of dementia patients had their anti-dementia medications added to the GP repeat prescription (with supplied by memory clinic) at one GP surgery (Pilot).</w:t>
      </w:r>
    </w:p>
    <w:p w:rsidR="00EF6D58" w:rsidRPr="00EF6D58" w:rsidRDefault="00EF6D58" w:rsidP="00EF6D58">
      <w:pPr>
        <w:rPr>
          <w:sz w:val="24"/>
          <w:szCs w:val="24"/>
        </w:rPr>
      </w:pPr>
    </w:p>
    <w:p w:rsidR="00EF6D58" w:rsidRDefault="00EF6D58" w:rsidP="00EF6D58">
      <w:pPr>
        <w:rPr>
          <w:sz w:val="24"/>
          <w:szCs w:val="24"/>
        </w:rPr>
      </w:pPr>
      <w:r w:rsidRPr="00EF6D58">
        <w:rPr>
          <w:sz w:val="24"/>
          <w:szCs w:val="24"/>
        </w:rPr>
        <w:t>Areas for improvement &amp; future work</w:t>
      </w:r>
    </w:p>
    <w:p w:rsidR="00EF6D58" w:rsidRDefault="00EF6D58" w:rsidP="00EF6D58">
      <w:pPr>
        <w:pStyle w:val="ListParagraph"/>
        <w:numPr>
          <w:ilvl w:val="0"/>
          <w:numId w:val="6"/>
        </w:numPr>
        <w:rPr>
          <w:sz w:val="24"/>
          <w:szCs w:val="24"/>
        </w:rPr>
      </w:pPr>
      <w:r>
        <w:rPr>
          <w:sz w:val="24"/>
          <w:szCs w:val="24"/>
        </w:rPr>
        <w:t xml:space="preserve">Other GP surgeries were unable to offer support to put the anti-dementia medications on the GP system. </w:t>
      </w:r>
    </w:p>
    <w:p w:rsidR="00EF6D58" w:rsidRDefault="00EF6D58" w:rsidP="00EF6D58">
      <w:pPr>
        <w:pStyle w:val="ListParagraph"/>
        <w:numPr>
          <w:ilvl w:val="0"/>
          <w:numId w:val="6"/>
        </w:numPr>
        <w:rPr>
          <w:sz w:val="24"/>
          <w:szCs w:val="24"/>
        </w:rPr>
      </w:pPr>
      <w:r>
        <w:rPr>
          <w:sz w:val="24"/>
          <w:szCs w:val="24"/>
        </w:rPr>
        <w:t>More prescribing support technicians are needed to implement change</w:t>
      </w:r>
      <w:r w:rsidR="008E379E">
        <w:rPr>
          <w:sz w:val="24"/>
          <w:szCs w:val="24"/>
        </w:rPr>
        <w:t>.</w:t>
      </w:r>
    </w:p>
    <w:p w:rsidR="008E379E" w:rsidRDefault="008E379E" w:rsidP="00EF6D58">
      <w:pPr>
        <w:pStyle w:val="ListParagraph"/>
        <w:numPr>
          <w:ilvl w:val="0"/>
          <w:numId w:val="6"/>
        </w:numPr>
        <w:rPr>
          <w:sz w:val="24"/>
          <w:szCs w:val="24"/>
        </w:rPr>
      </w:pPr>
      <w:r>
        <w:rPr>
          <w:sz w:val="24"/>
          <w:szCs w:val="24"/>
        </w:rPr>
        <w:t>The system needs to be sustainable.</w:t>
      </w:r>
    </w:p>
    <w:p w:rsidR="008E379E" w:rsidRPr="00EF6D58" w:rsidRDefault="008E379E" w:rsidP="00EF6D58">
      <w:pPr>
        <w:pStyle w:val="ListParagraph"/>
        <w:numPr>
          <w:ilvl w:val="0"/>
          <w:numId w:val="6"/>
        </w:numPr>
        <w:rPr>
          <w:sz w:val="24"/>
          <w:szCs w:val="24"/>
        </w:rPr>
      </w:pPr>
      <w:r>
        <w:rPr>
          <w:sz w:val="24"/>
          <w:szCs w:val="24"/>
        </w:rPr>
        <w:t xml:space="preserve">New guidelines have been adopted following NICE guidance, </w:t>
      </w:r>
      <w:r w:rsidR="000628B0">
        <w:rPr>
          <w:sz w:val="24"/>
          <w:szCs w:val="24"/>
        </w:rPr>
        <w:t>recommending GP’s to prescribe and</w:t>
      </w:r>
      <w:r>
        <w:rPr>
          <w:sz w:val="24"/>
          <w:szCs w:val="24"/>
        </w:rPr>
        <w:t xml:space="preserve"> supply the anti-dementia medications according to specialist advice only.</w:t>
      </w:r>
    </w:p>
    <w:p w:rsidR="00FD214A" w:rsidRDefault="00FD214A" w:rsidP="0052237E">
      <w:pPr>
        <w:rPr>
          <w:b/>
          <w:sz w:val="24"/>
          <w:szCs w:val="24"/>
        </w:rPr>
      </w:pPr>
    </w:p>
    <w:p w:rsidR="00E03C06" w:rsidRDefault="0052237E" w:rsidP="0052237E">
      <w:pPr>
        <w:rPr>
          <w:b/>
          <w:sz w:val="24"/>
          <w:szCs w:val="24"/>
        </w:rPr>
      </w:pPr>
      <w:r w:rsidRPr="0052237E">
        <w:rPr>
          <w:b/>
          <w:sz w:val="24"/>
          <w:szCs w:val="24"/>
        </w:rPr>
        <w:lastRenderedPageBreak/>
        <w:t>Conclusion</w:t>
      </w:r>
    </w:p>
    <w:p w:rsidR="0052237E" w:rsidRDefault="0052237E" w:rsidP="0052237E">
      <w:pPr>
        <w:rPr>
          <w:sz w:val="24"/>
          <w:szCs w:val="24"/>
        </w:rPr>
      </w:pPr>
      <w:r>
        <w:rPr>
          <w:sz w:val="24"/>
          <w:szCs w:val="24"/>
        </w:rPr>
        <w:t>The findings of this quality improvem</w:t>
      </w:r>
      <w:r w:rsidR="000628B0">
        <w:rPr>
          <w:sz w:val="24"/>
          <w:szCs w:val="24"/>
        </w:rPr>
        <w:t>ent project have been positive and</w:t>
      </w:r>
      <w:r>
        <w:rPr>
          <w:sz w:val="24"/>
          <w:szCs w:val="24"/>
        </w:rPr>
        <w:t xml:space="preserve"> we have reached our </w:t>
      </w:r>
      <w:r w:rsidR="00921464">
        <w:rPr>
          <w:sz w:val="24"/>
          <w:szCs w:val="24"/>
        </w:rPr>
        <w:t>primary aim of reducing the time taken to retrieve the anti-dementia medication information by 50%. However, to reduce the number of missed anti-dementia medications to zero by August 2019 w</w:t>
      </w:r>
      <w:r w:rsidR="000628B0">
        <w:rPr>
          <w:sz w:val="24"/>
          <w:szCs w:val="24"/>
        </w:rPr>
        <w:t>as a challenge and</w:t>
      </w:r>
      <w:r w:rsidR="00921464">
        <w:rPr>
          <w:sz w:val="24"/>
          <w:szCs w:val="24"/>
        </w:rPr>
        <w:t xml:space="preserve"> is an ongoing process. It will be dependable on whether the GP cluster le</w:t>
      </w:r>
      <w:r w:rsidR="000628B0">
        <w:rPr>
          <w:sz w:val="24"/>
          <w:szCs w:val="24"/>
        </w:rPr>
        <w:t>ads accept the draft guideline and</w:t>
      </w:r>
      <w:r w:rsidR="00921464">
        <w:rPr>
          <w:sz w:val="24"/>
          <w:szCs w:val="24"/>
        </w:rPr>
        <w:t xml:space="preserve"> propos</w:t>
      </w:r>
      <w:r w:rsidR="000628B0">
        <w:rPr>
          <w:sz w:val="24"/>
          <w:szCs w:val="24"/>
        </w:rPr>
        <w:t>al to implement prescribing and supply of all</w:t>
      </w:r>
      <w:r w:rsidR="00921464">
        <w:rPr>
          <w:sz w:val="24"/>
          <w:szCs w:val="24"/>
        </w:rPr>
        <w:t xml:space="preserve"> anti-dementia medications according to specialist advice. If this is accepted, then medicines reconciliation in de</w:t>
      </w:r>
      <w:r w:rsidR="000628B0">
        <w:rPr>
          <w:sz w:val="24"/>
          <w:szCs w:val="24"/>
        </w:rPr>
        <w:t>mentia patients will be a safe, robust and</w:t>
      </w:r>
      <w:r w:rsidR="00921464">
        <w:rPr>
          <w:sz w:val="24"/>
          <w:szCs w:val="24"/>
        </w:rPr>
        <w:t xml:space="preserve"> sustainable process. </w:t>
      </w:r>
    </w:p>
    <w:p w:rsidR="00921464" w:rsidRDefault="000628B0" w:rsidP="0052237E">
      <w:pPr>
        <w:rPr>
          <w:sz w:val="24"/>
          <w:szCs w:val="24"/>
        </w:rPr>
      </w:pPr>
      <w:r>
        <w:rPr>
          <w:sz w:val="24"/>
          <w:szCs w:val="24"/>
        </w:rPr>
        <w:t xml:space="preserve">The quality improvement project has shown to be an invaluable process of using specific tools to identify and scope </w:t>
      </w:r>
      <w:r w:rsidR="00912970">
        <w:rPr>
          <w:sz w:val="24"/>
          <w:szCs w:val="24"/>
        </w:rPr>
        <w:t>initial</w:t>
      </w:r>
      <w:r w:rsidR="00824301">
        <w:rPr>
          <w:sz w:val="24"/>
          <w:szCs w:val="24"/>
        </w:rPr>
        <w:t xml:space="preserve"> problems, involving</w:t>
      </w:r>
      <w:r w:rsidR="00912970">
        <w:rPr>
          <w:sz w:val="24"/>
          <w:szCs w:val="24"/>
        </w:rPr>
        <w:t xml:space="preserve"> correct stakeholders to allow </w:t>
      </w:r>
      <w:r w:rsidR="00824301">
        <w:rPr>
          <w:sz w:val="24"/>
          <w:szCs w:val="24"/>
        </w:rPr>
        <w:t xml:space="preserve">for </w:t>
      </w:r>
      <w:r w:rsidR="00912970">
        <w:rPr>
          <w:sz w:val="24"/>
          <w:szCs w:val="24"/>
        </w:rPr>
        <w:t>implementation of cycles to improve work streams and systems</w:t>
      </w:r>
      <w:r w:rsidR="00824301">
        <w:rPr>
          <w:sz w:val="24"/>
          <w:szCs w:val="24"/>
        </w:rPr>
        <w:t xml:space="preserve">. </w:t>
      </w:r>
      <w:r w:rsidR="007C6CD1">
        <w:rPr>
          <w:sz w:val="24"/>
          <w:szCs w:val="24"/>
        </w:rPr>
        <w:t>Excellent communication with all teams involved has contrib</w:t>
      </w:r>
      <w:r w:rsidR="00824301">
        <w:rPr>
          <w:sz w:val="24"/>
          <w:szCs w:val="24"/>
        </w:rPr>
        <w:t>uted immensely to the progress and</w:t>
      </w:r>
      <w:r w:rsidR="007C6CD1">
        <w:rPr>
          <w:sz w:val="24"/>
          <w:szCs w:val="24"/>
        </w:rPr>
        <w:t xml:space="preserve"> success of this project.</w:t>
      </w:r>
      <w:r w:rsidR="00824301">
        <w:rPr>
          <w:sz w:val="24"/>
          <w:szCs w:val="24"/>
        </w:rPr>
        <w:t xml:space="preserve"> </w:t>
      </w:r>
    </w:p>
    <w:p w:rsidR="00256F6B" w:rsidRDefault="00256F6B" w:rsidP="0052237E">
      <w:pPr>
        <w:rPr>
          <w:sz w:val="24"/>
          <w:szCs w:val="24"/>
        </w:rPr>
      </w:pPr>
      <w:r>
        <w:rPr>
          <w:sz w:val="24"/>
          <w:szCs w:val="24"/>
        </w:rPr>
        <w:t>On reflection</w:t>
      </w:r>
      <w:r w:rsidR="00A0482F">
        <w:rPr>
          <w:sz w:val="24"/>
          <w:szCs w:val="24"/>
        </w:rPr>
        <w:t xml:space="preserve"> working with sectors outside the organisation to implement change was quite a challenge and is still an ongoing process but </w:t>
      </w:r>
      <w:r w:rsidR="006D4011">
        <w:rPr>
          <w:sz w:val="24"/>
          <w:szCs w:val="24"/>
        </w:rPr>
        <w:t xml:space="preserve">determination to accomplish </w:t>
      </w:r>
      <w:r w:rsidR="00A0482F">
        <w:rPr>
          <w:sz w:val="24"/>
          <w:szCs w:val="24"/>
        </w:rPr>
        <w:t>patient safety</w:t>
      </w:r>
      <w:r w:rsidR="006D4011">
        <w:rPr>
          <w:sz w:val="24"/>
          <w:szCs w:val="24"/>
        </w:rPr>
        <w:t xml:space="preserve"> within this area</w:t>
      </w:r>
      <w:r w:rsidR="00A0482F">
        <w:rPr>
          <w:sz w:val="24"/>
          <w:szCs w:val="24"/>
        </w:rPr>
        <w:t xml:space="preserve"> has definitely been the driving force to contin</w:t>
      </w:r>
      <w:r w:rsidR="006D4011">
        <w:rPr>
          <w:sz w:val="24"/>
          <w:szCs w:val="24"/>
        </w:rPr>
        <w:t xml:space="preserve">ue with the desired objective. </w:t>
      </w:r>
      <w:bookmarkStart w:id="0" w:name="_GoBack"/>
      <w:bookmarkEnd w:id="0"/>
    </w:p>
    <w:p w:rsidR="0052237E" w:rsidRDefault="0052237E" w:rsidP="0052237E">
      <w:pPr>
        <w:rPr>
          <w:sz w:val="24"/>
          <w:szCs w:val="24"/>
          <w:u w:val="single"/>
        </w:rPr>
      </w:pPr>
    </w:p>
    <w:p w:rsidR="007C6CD1" w:rsidRDefault="007C6CD1" w:rsidP="007C6CD1">
      <w:pPr>
        <w:rPr>
          <w:sz w:val="24"/>
          <w:szCs w:val="24"/>
          <w:u w:val="single"/>
        </w:rPr>
      </w:pPr>
    </w:p>
    <w:p w:rsidR="00824301" w:rsidRDefault="00824301" w:rsidP="007C6CD1">
      <w:pPr>
        <w:rPr>
          <w:sz w:val="24"/>
          <w:szCs w:val="24"/>
          <w:u w:val="single"/>
        </w:rPr>
      </w:pPr>
    </w:p>
    <w:p w:rsidR="00FD214A" w:rsidRDefault="00FD214A" w:rsidP="007C6CD1">
      <w:pPr>
        <w:rPr>
          <w:sz w:val="24"/>
          <w:szCs w:val="24"/>
          <w:u w:val="single"/>
        </w:rPr>
      </w:pPr>
    </w:p>
    <w:p w:rsidR="00307C91" w:rsidRPr="00A0482F" w:rsidRDefault="00307C91" w:rsidP="007C6CD1">
      <w:pPr>
        <w:rPr>
          <w:b/>
          <w:sz w:val="24"/>
          <w:szCs w:val="24"/>
        </w:rPr>
      </w:pPr>
      <w:r w:rsidRPr="00A0482F">
        <w:rPr>
          <w:b/>
          <w:sz w:val="24"/>
          <w:szCs w:val="24"/>
        </w:rPr>
        <w:t>References</w:t>
      </w:r>
    </w:p>
    <w:p w:rsidR="00307C91" w:rsidRPr="00307C91" w:rsidRDefault="00307C91" w:rsidP="00307C91">
      <w:pPr>
        <w:pStyle w:val="ListParagraph"/>
        <w:rPr>
          <w:sz w:val="24"/>
          <w:szCs w:val="24"/>
          <w:u w:val="single"/>
        </w:rPr>
      </w:pPr>
    </w:p>
    <w:p w:rsidR="00307C91" w:rsidRPr="00307C91" w:rsidRDefault="00307C91" w:rsidP="00307C91">
      <w:pPr>
        <w:pStyle w:val="ListParagraph"/>
        <w:numPr>
          <w:ilvl w:val="0"/>
          <w:numId w:val="7"/>
        </w:numPr>
        <w:rPr>
          <w:sz w:val="24"/>
          <w:szCs w:val="24"/>
        </w:rPr>
      </w:pPr>
      <w:r w:rsidRPr="00307C91">
        <w:rPr>
          <w:sz w:val="24"/>
          <w:szCs w:val="24"/>
        </w:rPr>
        <w:t xml:space="preserve">How to take an accurate medication history when a patient is admitted. </w:t>
      </w:r>
      <w:r w:rsidRPr="00307C91">
        <w:rPr>
          <w:rStyle w:val="publicationcat"/>
          <w:i/>
          <w:sz w:val="24"/>
          <w:szCs w:val="24"/>
          <w:lang w:val="en"/>
        </w:rPr>
        <w:t>The Pharmaceutical Journal</w:t>
      </w:r>
      <w:r w:rsidRPr="00307C91">
        <w:rPr>
          <w:rStyle w:val="metadata"/>
          <w:sz w:val="24"/>
          <w:szCs w:val="24"/>
          <w:lang w:val="en"/>
        </w:rPr>
        <w:t>, February 2016, Vol 296, No 7886</w:t>
      </w:r>
      <w:r w:rsidRPr="00307C91">
        <w:rPr>
          <w:sz w:val="24"/>
          <w:szCs w:val="24"/>
        </w:rPr>
        <w:t>.</w:t>
      </w:r>
    </w:p>
    <w:p w:rsidR="00307C91" w:rsidRPr="00C43090" w:rsidRDefault="00307C91" w:rsidP="00307C91">
      <w:pPr>
        <w:pStyle w:val="ListParagraph"/>
        <w:numPr>
          <w:ilvl w:val="0"/>
          <w:numId w:val="7"/>
        </w:numPr>
        <w:rPr>
          <w:sz w:val="24"/>
          <w:szCs w:val="24"/>
        </w:rPr>
      </w:pPr>
      <w:r w:rsidRPr="00307C91">
        <w:rPr>
          <w:sz w:val="24"/>
          <w:szCs w:val="24"/>
          <w:lang w:val="en"/>
        </w:rPr>
        <w:t>National Patient Safety Agency. Reducing harm from omitted and delayed medicines in hospital. Rapid Response Report: 2010.</w:t>
      </w:r>
    </w:p>
    <w:p w:rsidR="00C43090" w:rsidRDefault="00C43090" w:rsidP="00307C91">
      <w:pPr>
        <w:pStyle w:val="ListParagraph"/>
        <w:numPr>
          <w:ilvl w:val="0"/>
          <w:numId w:val="7"/>
        </w:numPr>
        <w:rPr>
          <w:sz w:val="24"/>
          <w:szCs w:val="24"/>
        </w:rPr>
      </w:pPr>
      <w:r>
        <w:rPr>
          <w:sz w:val="24"/>
          <w:szCs w:val="24"/>
        </w:rPr>
        <w:t>The Quality Improvement Guide</w:t>
      </w:r>
      <w:r w:rsidR="008E5A38">
        <w:rPr>
          <w:sz w:val="24"/>
          <w:szCs w:val="24"/>
        </w:rPr>
        <w:t xml:space="preserve">. </w:t>
      </w:r>
      <w:r w:rsidR="008E5A38">
        <w:rPr>
          <w:i/>
          <w:sz w:val="24"/>
          <w:szCs w:val="24"/>
        </w:rPr>
        <w:t xml:space="preserve">1000 Lives Improvement. </w:t>
      </w:r>
      <w:r w:rsidR="008E5A38">
        <w:rPr>
          <w:sz w:val="24"/>
          <w:szCs w:val="24"/>
        </w:rPr>
        <w:t>2014.</w:t>
      </w:r>
    </w:p>
    <w:p w:rsidR="006A4F16" w:rsidRPr="00862DBA" w:rsidRDefault="006A4F16" w:rsidP="00307C91">
      <w:pPr>
        <w:pStyle w:val="ListParagraph"/>
        <w:numPr>
          <w:ilvl w:val="0"/>
          <w:numId w:val="7"/>
        </w:numPr>
        <w:rPr>
          <w:sz w:val="24"/>
          <w:szCs w:val="24"/>
        </w:rPr>
      </w:pPr>
      <w:r>
        <w:rPr>
          <w:sz w:val="24"/>
          <w:szCs w:val="24"/>
        </w:rPr>
        <w:t>NICE Guideline</w:t>
      </w:r>
      <w:r w:rsidR="00862DBA">
        <w:rPr>
          <w:sz w:val="24"/>
          <w:szCs w:val="24"/>
        </w:rPr>
        <w:t xml:space="preserve"> (NG5).</w:t>
      </w:r>
      <w:r w:rsidR="00862DBA" w:rsidRPr="00862DBA">
        <w:t xml:space="preserve"> </w:t>
      </w:r>
      <w:r w:rsidR="00862DBA" w:rsidRPr="00862DBA">
        <w:rPr>
          <w:sz w:val="24"/>
          <w:szCs w:val="24"/>
        </w:rPr>
        <w:t>Medicines optimisation: the safe and effective use of medicines to enable the best possible outcomes</w:t>
      </w:r>
      <w:r w:rsidR="00862DBA">
        <w:rPr>
          <w:sz w:val="24"/>
          <w:szCs w:val="24"/>
        </w:rPr>
        <w:t>. March 2015.</w:t>
      </w:r>
    </w:p>
    <w:p w:rsidR="00307C91" w:rsidRPr="00307C91" w:rsidRDefault="00307C91" w:rsidP="00307C91">
      <w:pPr>
        <w:pStyle w:val="ListParagraph"/>
        <w:numPr>
          <w:ilvl w:val="0"/>
          <w:numId w:val="7"/>
        </w:numPr>
        <w:rPr>
          <w:sz w:val="24"/>
          <w:szCs w:val="24"/>
        </w:rPr>
      </w:pPr>
      <w:r w:rsidRPr="00307C91">
        <w:rPr>
          <w:sz w:val="24"/>
          <w:szCs w:val="24"/>
        </w:rPr>
        <w:t xml:space="preserve">BMJ Best Practice. Alzheimer’s dementia- Treatment algorithm. Available at: </w:t>
      </w:r>
      <w:hyperlink r:id="rId16" w:history="1">
        <w:r w:rsidRPr="00307C91">
          <w:rPr>
            <w:rStyle w:val="Hyperlink"/>
            <w:sz w:val="24"/>
            <w:szCs w:val="24"/>
          </w:rPr>
          <w:t>https://bestpractice.bmj.com/topics/en-gb/317/treatment-algorithm</w:t>
        </w:r>
      </w:hyperlink>
      <w:r w:rsidRPr="00307C91">
        <w:rPr>
          <w:sz w:val="24"/>
          <w:szCs w:val="24"/>
        </w:rPr>
        <w:t>.</w:t>
      </w:r>
    </w:p>
    <w:p w:rsidR="00307C91" w:rsidRPr="00307C91" w:rsidRDefault="00307C91" w:rsidP="00307C91">
      <w:pPr>
        <w:pStyle w:val="ListParagraph"/>
        <w:widowControl w:val="0"/>
        <w:numPr>
          <w:ilvl w:val="0"/>
          <w:numId w:val="7"/>
        </w:numPr>
        <w:rPr>
          <w:rFonts w:ascii="Arial" w:hAnsi="Arial" w:cs="Arial"/>
          <w:sz w:val="24"/>
          <w:szCs w:val="24"/>
        </w:rPr>
      </w:pPr>
      <w:r w:rsidRPr="00307C91">
        <w:rPr>
          <w:rFonts w:cstheme="minorHAnsi"/>
          <w:sz w:val="24"/>
          <w:szCs w:val="24"/>
        </w:rPr>
        <w:t>NICE Guideline (NG97). Dementia: Assessment, Management and Support for People Living with Dementia and their Carers. 2018</w:t>
      </w:r>
      <w:r w:rsidRPr="00307C91">
        <w:rPr>
          <w:rFonts w:ascii="Arial" w:hAnsi="Arial" w:cs="Arial"/>
          <w:sz w:val="24"/>
          <w:szCs w:val="24"/>
        </w:rPr>
        <w:t>.</w:t>
      </w:r>
    </w:p>
    <w:p w:rsidR="00A0482F" w:rsidRDefault="00A0482F" w:rsidP="00FD214A">
      <w:pPr>
        <w:rPr>
          <w:sz w:val="24"/>
          <w:szCs w:val="24"/>
        </w:rPr>
      </w:pPr>
    </w:p>
    <w:p w:rsidR="00A0482F" w:rsidRDefault="00A0482F" w:rsidP="00FD214A">
      <w:pPr>
        <w:rPr>
          <w:sz w:val="24"/>
          <w:szCs w:val="24"/>
        </w:rPr>
      </w:pPr>
    </w:p>
    <w:p w:rsidR="00A0482F" w:rsidRDefault="00A0482F" w:rsidP="00FD214A">
      <w:pPr>
        <w:rPr>
          <w:sz w:val="24"/>
          <w:szCs w:val="24"/>
        </w:rPr>
      </w:pPr>
    </w:p>
    <w:p w:rsidR="00C52036" w:rsidRPr="00FD214A" w:rsidRDefault="00C52036" w:rsidP="00FD214A">
      <w:pPr>
        <w:rPr>
          <w:sz w:val="24"/>
          <w:szCs w:val="24"/>
        </w:rPr>
      </w:pPr>
      <w:r w:rsidRPr="00FD214A">
        <w:rPr>
          <w:sz w:val="24"/>
          <w:szCs w:val="24"/>
        </w:rPr>
        <w:lastRenderedPageBreak/>
        <w:t>Appendix 1</w:t>
      </w: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noProof/>
          <w:lang w:eastAsia="en-GB"/>
        </w:rPr>
        <w:drawing>
          <wp:anchor distT="0" distB="0" distL="114300" distR="114300" simplePos="0" relativeHeight="251753472" behindDoc="0" locked="0" layoutInCell="1" allowOverlap="1" wp14:anchorId="27EF0889" wp14:editId="18274351">
            <wp:simplePos x="0" y="0"/>
            <wp:positionH relativeFrom="margin">
              <wp:posOffset>3905250</wp:posOffset>
            </wp:positionH>
            <wp:positionV relativeFrom="paragraph">
              <wp:posOffset>0</wp:posOffset>
            </wp:positionV>
            <wp:extent cx="1962150" cy="498475"/>
            <wp:effectExtent l="0" t="0" r="0" b="0"/>
            <wp:wrapSquare wrapText="bothSides"/>
            <wp:docPr id="132"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62150" cy="498475"/>
                    </a:xfrm>
                    <a:prstGeom prst="rect">
                      <a:avLst/>
                    </a:prstGeom>
                    <a:noFill/>
                  </pic:spPr>
                </pic:pic>
              </a:graphicData>
            </a:graphic>
            <wp14:sizeRelH relativeFrom="page">
              <wp14:pctWidth>0</wp14:pctWidth>
            </wp14:sizeRelH>
            <wp14:sizeRelV relativeFrom="page">
              <wp14:pctHeight>0</wp14:pctHeight>
            </wp14:sizeRelV>
          </wp:anchor>
        </w:drawing>
      </w:r>
    </w:p>
    <w:p w:rsidR="00BB419E" w:rsidRPr="00BB419E" w:rsidRDefault="00BB419E" w:rsidP="00BB419E">
      <w:pPr>
        <w:spacing w:after="0" w:line="240" w:lineRule="auto"/>
        <w:contextualSpacing/>
        <w:rPr>
          <w:rFonts w:ascii="Arial" w:eastAsia="Arial Unicode MS" w:hAnsi="Arial" w:cs="Arial"/>
          <w:lang w:eastAsia="en-GB"/>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noProof/>
          <w:lang w:eastAsia="en-GB"/>
        </w:rPr>
        <mc:AlternateContent>
          <mc:Choice Requires="wps">
            <w:drawing>
              <wp:anchor distT="0" distB="0" distL="114300" distR="114300" simplePos="0" relativeHeight="251754496" behindDoc="0" locked="0" layoutInCell="1" allowOverlap="1" wp14:anchorId="354E4235" wp14:editId="164EC58C">
                <wp:simplePos x="0" y="0"/>
                <wp:positionH relativeFrom="column">
                  <wp:posOffset>3819525</wp:posOffset>
                </wp:positionH>
                <wp:positionV relativeFrom="paragraph">
                  <wp:posOffset>22225</wp:posOffset>
                </wp:positionV>
                <wp:extent cx="2019300" cy="1543050"/>
                <wp:effectExtent l="0" t="0" r="19050" b="19050"/>
                <wp:wrapNone/>
                <wp:docPr id="130" name="Text Box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1543050"/>
                        </a:xfrm>
                        <a:prstGeom prst="rect">
                          <a:avLst/>
                        </a:prstGeom>
                        <a:solidFill>
                          <a:srgbClr val="FFFFFF"/>
                        </a:solidFill>
                        <a:ln w="9525">
                          <a:solidFill>
                            <a:srgbClr val="000000"/>
                          </a:solidFill>
                          <a:miter lim="800000"/>
                          <a:headEnd/>
                          <a:tailEnd/>
                        </a:ln>
                      </wps:spPr>
                      <wps:txbx>
                        <w:txbxContent>
                          <w:p w:rsidR="002B4D63" w:rsidRDefault="002B4D63" w:rsidP="00BB419E">
                            <w:r>
                              <w:t xml:space="preserve">Memory Clinic Team: </w:t>
                            </w:r>
                          </w:p>
                          <w:p w:rsidR="002B4D63" w:rsidRDefault="002B4D63" w:rsidP="00BB419E">
                            <w:r>
                              <w:t xml:space="preserve">Telephone number: </w:t>
                            </w:r>
                          </w:p>
                          <w:p w:rsidR="002B4D63" w:rsidRDefault="002B4D63" w:rsidP="00BB419E"/>
                          <w:p w:rsidR="002B4D63" w:rsidRDefault="002B4D63" w:rsidP="00BB419E">
                            <w:r>
                              <w:t xml:space="preserve">Date: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54E4235" id="_x0000_t202" coordsize="21600,21600" o:spt="202" path="m,l,21600r21600,l21600,xe">
                <v:stroke joinstyle="miter"/>
                <v:path gradientshapeok="t" o:connecttype="rect"/>
              </v:shapetype>
              <v:shape id="Text Box 130" o:spid="_x0000_s1067" type="#_x0000_t202" style="position:absolute;margin-left:300.75pt;margin-top:1.75pt;width:159pt;height:121.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">
                <v:textbox>
                  <w:txbxContent>
                    <w:p w14:paraId="66FA1C6E" w14:textId="77777777" w:rsidR="002B4D63" w:rsidRDefault="002B4D63" w:rsidP="00BB419E">
                      <w:r>
                        <w:t xml:space="preserve">Memory Clinic Team: </w:t>
                      </w:r>
                    </w:p>
                    <w:p w14:paraId="24219283" w14:textId="77777777" w:rsidR="002B4D63" w:rsidRDefault="002B4D63" w:rsidP="00BB419E">
                      <w:r>
                        <w:t xml:space="preserve">Telephone number: </w:t>
                      </w:r>
                    </w:p>
                    <w:p w14:paraId="36FE6A4E" w14:textId="77777777" w:rsidR="002B4D63" w:rsidRDefault="002B4D63" w:rsidP="00BB419E"/>
                    <w:p w14:paraId="59410D73" w14:textId="77777777" w:rsidR="002B4D63" w:rsidRDefault="002B4D63" w:rsidP="00BB419E">
                      <w:r>
                        <w:t xml:space="preserve">Date: </w:t>
                      </w:r>
                    </w:p>
                  </w:txbxContent>
                </v:textbox>
              </v:shape>
            </w:pict>
          </mc:Fallback>
        </mc:AlternateContent>
      </w:r>
      <w:r w:rsidRPr="00BB419E">
        <w:rPr>
          <w:rFonts w:ascii="Calibri" w:eastAsia="Calibri" w:hAnsi="Calibri" w:cs="Times New Roman"/>
        </w:rPr>
        <w:t xml:space="preserve"> </w:t>
      </w:r>
      <w:r w:rsidRPr="00BB419E">
        <w:rPr>
          <w:rFonts w:ascii="Calibri" w:eastAsia="Calibri" w:hAnsi="Calibri" w:cs="Times New Roman"/>
          <w:noProof/>
          <w:lang w:eastAsia="en-GB"/>
        </w:rPr>
        <mc:AlternateContent>
          <mc:Choice Requires="wps">
            <w:drawing>
              <wp:anchor distT="0" distB="0" distL="114300" distR="114300" simplePos="0" relativeHeight="251755520" behindDoc="0" locked="0" layoutInCell="1" allowOverlap="1" wp14:anchorId="66FD3A9D" wp14:editId="1BBE8010">
                <wp:simplePos x="0" y="0"/>
                <wp:positionH relativeFrom="column">
                  <wp:posOffset>0</wp:posOffset>
                </wp:positionH>
                <wp:positionV relativeFrom="paragraph">
                  <wp:posOffset>-635</wp:posOffset>
                </wp:positionV>
                <wp:extent cx="2019300" cy="1543050"/>
                <wp:effectExtent l="0" t="0" r="19050" b="19050"/>
                <wp:wrapNone/>
                <wp:docPr id="13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19300" cy="1543050"/>
                        </a:xfrm>
                        <a:prstGeom prst="rect">
                          <a:avLst/>
                        </a:prstGeom>
                        <a:solidFill>
                          <a:srgbClr val="FFFFFF"/>
                        </a:solidFill>
                        <a:ln w="9525">
                          <a:solidFill>
                            <a:srgbClr val="000000"/>
                          </a:solidFill>
                          <a:miter lim="800000"/>
                          <a:headEnd/>
                          <a:tailEnd/>
                        </a:ln>
                      </wps:spPr>
                      <wps:txbx>
                        <w:txbxContent>
                          <w:p w:rsidR="002B4D63" w:rsidRDefault="002B4D63" w:rsidP="00BB419E">
                            <w:r>
                              <w:t>GP/ Practice address</w:t>
                            </w:r>
                          </w:p>
                          <w:p w:rsidR="002B4D63" w:rsidRDefault="002B4D63" w:rsidP="00BB419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D3A9D" id="Text Box 131" o:spid="_x0000_s1068" type="#_x0000_t202" style="position:absolute;margin-left:0;margin-top:-.05pt;width:159pt;height:121.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">
                <v:textbox>
                  <w:txbxContent>
                    <w:p w14:paraId="431DF3ED" w14:textId="77777777" w:rsidR="002B4D63" w:rsidRDefault="002B4D63" w:rsidP="00BB419E">
                      <w:r>
                        <w:t>GP/ Practice address</w:t>
                      </w:r>
                    </w:p>
                    <w:p w14:paraId="6F23A7B5" w14:textId="77777777" w:rsidR="002B4D63" w:rsidRDefault="002B4D63" w:rsidP="00BB419E"/>
                  </w:txbxContent>
                </v:textbox>
              </v:shape>
            </w:pict>
          </mc:Fallback>
        </mc:AlternateContent>
      </w:r>
    </w:p>
    <w:p w:rsidR="00BB419E" w:rsidRPr="00BB419E" w:rsidRDefault="00BB419E" w:rsidP="00BB419E">
      <w:pPr>
        <w:spacing w:after="200" w:line="240" w:lineRule="auto"/>
        <w:contextualSpacing/>
        <w:jc w:val="right"/>
        <w:rPr>
          <w:rFonts w:ascii="Calibri" w:eastAsia="Calibri" w:hAnsi="Calibri" w:cs="Times New Roman"/>
        </w:rPr>
      </w:pPr>
      <w:proofErr w:type="gramStart"/>
      <w:r w:rsidRPr="00BB419E">
        <w:rPr>
          <w:rFonts w:ascii="Calibri" w:eastAsia="Calibri" w:hAnsi="Calibri" w:cs="Times New Roman"/>
        </w:rPr>
        <w:t>number ......................................</w:t>
      </w:r>
      <w:proofErr w:type="gramEnd"/>
    </w:p>
    <w:p w:rsidR="00BB419E" w:rsidRPr="00BB419E" w:rsidRDefault="00BB419E" w:rsidP="00BB419E">
      <w:pPr>
        <w:spacing w:after="200" w:line="240" w:lineRule="auto"/>
        <w:contextualSpacing/>
        <w:jc w:val="right"/>
        <w:rPr>
          <w:rFonts w:ascii="Calibri" w:eastAsia="Calibri" w:hAnsi="Calibri" w:cs="Times New Roman"/>
        </w:rPr>
      </w:pPr>
    </w:p>
    <w:p w:rsidR="00BB419E" w:rsidRPr="00BB419E" w:rsidRDefault="00BB419E" w:rsidP="00BB419E">
      <w:pPr>
        <w:spacing w:after="200" w:line="240" w:lineRule="auto"/>
        <w:contextualSpacing/>
        <w:jc w:val="right"/>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tbl>
      <w:tblPr>
        <w:tblStyle w:val="TableGrid"/>
        <w:tblW w:w="0" w:type="auto"/>
        <w:tblInd w:w="0" w:type="dxa"/>
        <w:tblLook w:val="04A0" w:firstRow="1" w:lastRow="0" w:firstColumn="1" w:lastColumn="0" w:noHBand="0" w:noVBand="1"/>
      </w:tblPr>
      <w:tblGrid>
        <w:gridCol w:w="1696"/>
        <w:gridCol w:w="2809"/>
        <w:gridCol w:w="1706"/>
        <w:gridCol w:w="2805"/>
      </w:tblGrid>
      <w:tr w:rsidR="00BB419E" w:rsidRPr="00BB419E" w:rsidTr="002B4D63">
        <w:tc>
          <w:tcPr>
            <w:tcW w:w="1696" w:type="dxa"/>
            <w:tcBorders>
              <w:top w:val="single" w:sz="4" w:space="0" w:color="auto"/>
              <w:left w:val="single" w:sz="4" w:space="0" w:color="auto"/>
              <w:bottom w:val="single" w:sz="4" w:space="0" w:color="auto"/>
              <w:right w:val="single" w:sz="4" w:space="0" w:color="auto"/>
            </w:tcBorders>
            <w:hideMark/>
          </w:tcPr>
          <w:p w:rsidR="00BB419E" w:rsidRPr="00BB419E" w:rsidRDefault="00BB419E" w:rsidP="00BB419E">
            <w:pPr>
              <w:spacing w:after="200"/>
              <w:rPr>
                <w:b/>
                <w:sz w:val="24"/>
                <w:szCs w:val="24"/>
              </w:rPr>
            </w:pPr>
            <w:r w:rsidRPr="00BB419E">
              <w:rPr>
                <w:b/>
                <w:sz w:val="24"/>
                <w:szCs w:val="24"/>
              </w:rPr>
              <w:t>Patient Name</w:t>
            </w:r>
          </w:p>
        </w:tc>
        <w:tc>
          <w:tcPr>
            <w:tcW w:w="2809" w:type="dxa"/>
            <w:tcBorders>
              <w:top w:val="single" w:sz="4" w:space="0" w:color="auto"/>
              <w:left w:val="single" w:sz="4" w:space="0" w:color="auto"/>
              <w:bottom w:val="single" w:sz="4" w:space="0" w:color="auto"/>
              <w:right w:val="single" w:sz="4" w:space="0" w:color="auto"/>
            </w:tcBorders>
          </w:tcPr>
          <w:p w:rsidR="00BB419E" w:rsidRPr="00BB419E" w:rsidRDefault="00BB419E" w:rsidP="00BB419E">
            <w:pPr>
              <w:spacing w:after="200"/>
              <w:rPr>
                <w:b/>
                <w:sz w:val="24"/>
                <w:szCs w:val="24"/>
              </w:rPr>
            </w:pPr>
          </w:p>
        </w:tc>
        <w:tc>
          <w:tcPr>
            <w:tcW w:w="1706" w:type="dxa"/>
            <w:tcBorders>
              <w:top w:val="single" w:sz="4" w:space="0" w:color="auto"/>
              <w:left w:val="single" w:sz="4" w:space="0" w:color="auto"/>
              <w:bottom w:val="single" w:sz="4" w:space="0" w:color="auto"/>
              <w:right w:val="single" w:sz="4" w:space="0" w:color="auto"/>
            </w:tcBorders>
            <w:hideMark/>
          </w:tcPr>
          <w:p w:rsidR="00BB419E" w:rsidRPr="00BB419E" w:rsidRDefault="00BB419E" w:rsidP="00BB419E">
            <w:pPr>
              <w:spacing w:after="200"/>
              <w:rPr>
                <w:b/>
                <w:sz w:val="24"/>
                <w:szCs w:val="24"/>
              </w:rPr>
            </w:pPr>
            <w:r w:rsidRPr="00BB419E">
              <w:rPr>
                <w:b/>
                <w:sz w:val="24"/>
                <w:szCs w:val="24"/>
              </w:rPr>
              <w:t>Date of Birth</w:t>
            </w:r>
          </w:p>
        </w:tc>
        <w:tc>
          <w:tcPr>
            <w:tcW w:w="2805" w:type="dxa"/>
            <w:tcBorders>
              <w:top w:val="single" w:sz="4" w:space="0" w:color="auto"/>
              <w:left w:val="single" w:sz="4" w:space="0" w:color="auto"/>
              <w:bottom w:val="single" w:sz="4" w:space="0" w:color="auto"/>
              <w:right w:val="single" w:sz="4" w:space="0" w:color="auto"/>
            </w:tcBorders>
          </w:tcPr>
          <w:p w:rsidR="00BB419E" w:rsidRPr="00BB419E" w:rsidRDefault="00BB419E" w:rsidP="00BB419E">
            <w:pPr>
              <w:spacing w:after="200"/>
              <w:rPr>
                <w:b/>
                <w:sz w:val="24"/>
                <w:szCs w:val="24"/>
              </w:rPr>
            </w:pPr>
          </w:p>
        </w:tc>
      </w:tr>
      <w:tr w:rsidR="00BB419E" w:rsidRPr="00BB419E" w:rsidTr="002B4D63">
        <w:tc>
          <w:tcPr>
            <w:tcW w:w="1696" w:type="dxa"/>
            <w:tcBorders>
              <w:top w:val="single" w:sz="4" w:space="0" w:color="auto"/>
              <w:left w:val="single" w:sz="4" w:space="0" w:color="auto"/>
              <w:bottom w:val="single" w:sz="4" w:space="0" w:color="auto"/>
              <w:right w:val="single" w:sz="4" w:space="0" w:color="auto"/>
            </w:tcBorders>
            <w:hideMark/>
          </w:tcPr>
          <w:p w:rsidR="00BB419E" w:rsidRPr="00BB419E" w:rsidRDefault="00BB419E" w:rsidP="00BB419E">
            <w:pPr>
              <w:spacing w:after="200"/>
              <w:rPr>
                <w:b/>
                <w:sz w:val="24"/>
                <w:szCs w:val="24"/>
              </w:rPr>
            </w:pPr>
            <w:r w:rsidRPr="00BB419E">
              <w:rPr>
                <w:b/>
                <w:sz w:val="24"/>
                <w:szCs w:val="24"/>
              </w:rPr>
              <w:t>NHS Number</w:t>
            </w:r>
          </w:p>
        </w:tc>
        <w:tc>
          <w:tcPr>
            <w:tcW w:w="2809" w:type="dxa"/>
            <w:tcBorders>
              <w:top w:val="single" w:sz="4" w:space="0" w:color="auto"/>
              <w:left w:val="single" w:sz="4" w:space="0" w:color="auto"/>
              <w:bottom w:val="single" w:sz="4" w:space="0" w:color="auto"/>
              <w:right w:val="single" w:sz="4" w:space="0" w:color="auto"/>
            </w:tcBorders>
          </w:tcPr>
          <w:p w:rsidR="00BB419E" w:rsidRPr="00BB419E" w:rsidRDefault="00BB419E" w:rsidP="00BB419E">
            <w:pPr>
              <w:spacing w:after="200"/>
              <w:rPr>
                <w:b/>
                <w:sz w:val="24"/>
                <w:szCs w:val="24"/>
              </w:rPr>
            </w:pPr>
            <w:r w:rsidRPr="00BB419E">
              <w:rPr>
                <w:b/>
                <w:sz w:val="24"/>
                <w:szCs w:val="24"/>
              </w:rPr>
              <w:tab/>
            </w:r>
          </w:p>
        </w:tc>
        <w:tc>
          <w:tcPr>
            <w:tcW w:w="1706" w:type="dxa"/>
            <w:tcBorders>
              <w:top w:val="single" w:sz="4" w:space="0" w:color="auto"/>
              <w:left w:val="single" w:sz="4" w:space="0" w:color="auto"/>
              <w:bottom w:val="single" w:sz="4" w:space="0" w:color="auto"/>
              <w:right w:val="single" w:sz="4" w:space="0" w:color="auto"/>
            </w:tcBorders>
            <w:hideMark/>
          </w:tcPr>
          <w:p w:rsidR="00BB419E" w:rsidRPr="00BB419E" w:rsidRDefault="00BB419E" w:rsidP="00BB419E">
            <w:pPr>
              <w:spacing w:after="200"/>
              <w:rPr>
                <w:b/>
                <w:sz w:val="24"/>
                <w:szCs w:val="24"/>
              </w:rPr>
            </w:pPr>
            <w:r w:rsidRPr="00BB419E">
              <w:rPr>
                <w:b/>
                <w:sz w:val="24"/>
                <w:szCs w:val="24"/>
              </w:rPr>
              <w:t>Diagnosis</w:t>
            </w:r>
          </w:p>
        </w:tc>
        <w:tc>
          <w:tcPr>
            <w:tcW w:w="2805" w:type="dxa"/>
            <w:tcBorders>
              <w:top w:val="single" w:sz="4" w:space="0" w:color="auto"/>
              <w:left w:val="single" w:sz="4" w:space="0" w:color="auto"/>
              <w:bottom w:val="single" w:sz="4" w:space="0" w:color="auto"/>
              <w:right w:val="single" w:sz="4" w:space="0" w:color="auto"/>
            </w:tcBorders>
          </w:tcPr>
          <w:p w:rsidR="00BB419E" w:rsidRPr="00BB419E" w:rsidRDefault="00BB419E" w:rsidP="00BB419E">
            <w:pPr>
              <w:spacing w:after="200"/>
              <w:rPr>
                <w:b/>
                <w:sz w:val="24"/>
                <w:szCs w:val="24"/>
              </w:rPr>
            </w:pPr>
          </w:p>
        </w:tc>
      </w:tr>
    </w:tbl>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 xml:space="preserve">The above patient is currently prescribed anti-dementia medication by the specialist memory clinic. </w:t>
      </w: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tbl>
      <w:tblPr>
        <w:tblStyle w:val="TableGrid"/>
        <w:tblW w:w="0" w:type="auto"/>
        <w:tblInd w:w="0" w:type="dxa"/>
        <w:tblLook w:val="04A0" w:firstRow="1" w:lastRow="0" w:firstColumn="1" w:lastColumn="0" w:noHBand="0" w:noVBand="1"/>
      </w:tblPr>
      <w:tblGrid>
        <w:gridCol w:w="2689"/>
        <w:gridCol w:w="6327"/>
      </w:tblGrid>
      <w:tr w:rsidR="00BB419E" w:rsidRPr="00BB419E" w:rsidTr="002B4D63">
        <w:tc>
          <w:tcPr>
            <w:tcW w:w="2689" w:type="dxa"/>
          </w:tcPr>
          <w:p w:rsidR="00BB419E" w:rsidRPr="00BB419E" w:rsidRDefault="00BB419E" w:rsidP="00BB419E">
            <w:pPr>
              <w:spacing w:after="200"/>
              <w:rPr>
                <w:b/>
                <w:sz w:val="22"/>
                <w:szCs w:val="22"/>
              </w:rPr>
            </w:pPr>
            <w:r w:rsidRPr="00BB419E">
              <w:rPr>
                <w:b/>
                <w:sz w:val="22"/>
                <w:szCs w:val="22"/>
              </w:rPr>
              <w:t>Anti-dementia medication</w:t>
            </w:r>
          </w:p>
          <w:p w:rsidR="00BB419E" w:rsidRPr="00BB419E" w:rsidRDefault="00BB419E" w:rsidP="00BB419E">
            <w:pPr>
              <w:spacing w:after="200"/>
              <w:rPr>
                <w:b/>
                <w:sz w:val="22"/>
                <w:szCs w:val="22"/>
              </w:rPr>
            </w:pPr>
          </w:p>
        </w:tc>
        <w:tc>
          <w:tcPr>
            <w:tcW w:w="6327" w:type="dxa"/>
          </w:tcPr>
          <w:p w:rsidR="00BB419E" w:rsidRPr="00BB419E" w:rsidRDefault="00BB419E" w:rsidP="00BB419E">
            <w:pPr>
              <w:spacing w:after="200"/>
            </w:pPr>
          </w:p>
        </w:tc>
      </w:tr>
    </w:tbl>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 xml:space="preserve">Please ensure this medication is recorded on the repeat medication list with </w:t>
      </w:r>
      <w:r w:rsidRPr="00BB419E">
        <w:rPr>
          <w:rFonts w:ascii="Calibri" w:eastAsia="Calibri" w:hAnsi="Calibri" w:cs="Times New Roman"/>
          <w:b/>
        </w:rPr>
        <w:t xml:space="preserve">(supplied by memory clinic) </w:t>
      </w:r>
      <w:r w:rsidRPr="00BB419E">
        <w:rPr>
          <w:rFonts w:ascii="Calibri" w:eastAsia="Calibri" w:hAnsi="Calibri" w:cs="Times New Roman"/>
        </w:rPr>
        <w:t xml:space="preserve">alongside the medication. The specialist memory clinic will continue to prescribe &amp; review the anti-dementia medication &amp; will notify you of any changes. </w:t>
      </w: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If you have any queries please contact the specialist memory clinic on the above telephone number.</w:t>
      </w: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Yours sincerely,</w:t>
      </w:r>
    </w:p>
    <w:p w:rsidR="00BB419E" w:rsidRPr="00BB419E" w:rsidRDefault="00BB419E" w:rsidP="00BB419E">
      <w:pPr>
        <w:spacing w:after="200" w:line="240" w:lineRule="auto"/>
        <w:contextualSpacing/>
        <w:rPr>
          <w:rFonts w:ascii="Calibri" w:eastAsia="Calibri" w:hAnsi="Calibri" w:cs="Times New Roman"/>
        </w:rPr>
      </w:pP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 xml:space="preserve"> </w:t>
      </w: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Kelly Jones</w:t>
      </w: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Clinical Pharmacist</w:t>
      </w:r>
    </w:p>
    <w:p w:rsidR="00BB419E" w:rsidRPr="00BB419E" w:rsidRDefault="00BB419E" w:rsidP="00BB419E">
      <w:pPr>
        <w:spacing w:after="200" w:line="240" w:lineRule="auto"/>
        <w:contextualSpacing/>
        <w:rPr>
          <w:rFonts w:ascii="Calibri" w:eastAsia="Calibri" w:hAnsi="Calibri" w:cs="Times New Roman"/>
        </w:rPr>
      </w:pPr>
      <w:r w:rsidRPr="00BB419E">
        <w:rPr>
          <w:rFonts w:ascii="Calibri" w:eastAsia="Calibri" w:hAnsi="Calibri" w:cs="Times New Roman"/>
        </w:rPr>
        <w:t>Neath Port Talbot Hospital</w:t>
      </w:r>
    </w:p>
    <w:p w:rsidR="00BB419E" w:rsidRPr="00824301" w:rsidRDefault="00BB419E" w:rsidP="00824301">
      <w:pPr>
        <w:rPr>
          <w:sz w:val="24"/>
          <w:szCs w:val="24"/>
        </w:rPr>
      </w:pPr>
    </w:p>
    <w:sectPr w:rsidR="00BB419E" w:rsidRPr="0082430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C1330F"/>
    <w:multiLevelType w:val="multilevel"/>
    <w:tmpl w:val="E918C0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F6D6DAF"/>
    <w:multiLevelType w:val="hybridMultilevel"/>
    <w:tmpl w:val="2A6A8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22A1AEB"/>
    <w:multiLevelType w:val="hybridMultilevel"/>
    <w:tmpl w:val="3C3670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6573F11"/>
    <w:multiLevelType w:val="hybridMultilevel"/>
    <w:tmpl w:val="3B7C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E32BB6"/>
    <w:multiLevelType w:val="hybridMultilevel"/>
    <w:tmpl w:val="D534ED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2793A77"/>
    <w:multiLevelType w:val="hybridMultilevel"/>
    <w:tmpl w:val="9538EB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BBA1854"/>
    <w:multiLevelType w:val="hybridMultilevel"/>
    <w:tmpl w:val="034854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D20702"/>
    <w:multiLevelType w:val="hybridMultilevel"/>
    <w:tmpl w:val="1690E8D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F7607C0"/>
    <w:multiLevelType w:val="hybridMultilevel"/>
    <w:tmpl w:val="388A7C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B8A2C2F"/>
    <w:multiLevelType w:val="hybridMultilevel"/>
    <w:tmpl w:val="D534ED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D934D62"/>
    <w:multiLevelType w:val="hybridMultilevel"/>
    <w:tmpl w:val="7BB650A2"/>
    <w:lvl w:ilvl="0" w:tplc="A84A9E58">
      <w:start w:val="1"/>
      <w:numFmt w:val="decimal"/>
      <w:lvlText w:val="%1."/>
      <w:lvlJc w:val="left"/>
      <w:pPr>
        <w:ind w:left="927" w:hanging="360"/>
      </w:pPr>
      <w:rPr>
        <w:rFonts w:asciiTheme="minorHAnsi" w:hAnsiTheme="minorHAnsi" w:cstheme="minorHAnsi" w:hint="default"/>
        <w:sz w:val="22"/>
        <w:szCs w:val="22"/>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1"/>
  </w:num>
  <w:num w:numId="2">
    <w:abstractNumId w:val="3"/>
  </w:num>
  <w:num w:numId="3">
    <w:abstractNumId w:val="6"/>
  </w:num>
  <w:num w:numId="4">
    <w:abstractNumId w:val="9"/>
  </w:num>
  <w:num w:numId="5">
    <w:abstractNumId w:val="8"/>
  </w:num>
  <w:num w:numId="6">
    <w:abstractNumId w:val="5"/>
  </w:num>
  <w:num w:numId="7">
    <w:abstractNumId w:val="10"/>
  </w:num>
  <w:num w:numId="8">
    <w:abstractNumId w:val="0"/>
  </w:num>
  <w:num w:numId="9">
    <w:abstractNumId w:val="7"/>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7ABF"/>
    <w:rsid w:val="00034746"/>
    <w:rsid w:val="000458CC"/>
    <w:rsid w:val="000628B0"/>
    <w:rsid w:val="00076052"/>
    <w:rsid w:val="000B1849"/>
    <w:rsid w:val="001224F1"/>
    <w:rsid w:val="001767DD"/>
    <w:rsid w:val="00206502"/>
    <w:rsid w:val="002147C4"/>
    <w:rsid w:val="00256F6B"/>
    <w:rsid w:val="0025764C"/>
    <w:rsid w:val="002838B6"/>
    <w:rsid w:val="002B4D63"/>
    <w:rsid w:val="002D022C"/>
    <w:rsid w:val="00304F36"/>
    <w:rsid w:val="00307C91"/>
    <w:rsid w:val="00332ACA"/>
    <w:rsid w:val="003952C1"/>
    <w:rsid w:val="004073C3"/>
    <w:rsid w:val="004528CF"/>
    <w:rsid w:val="00496137"/>
    <w:rsid w:val="005128FD"/>
    <w:rsid w:val="0052118B"/>
    <w:rsid w:val="0052237E"/>
    <w:rsid w:val="00542CD2"/>
    <w:rsid w:val="005558C0"/>
    <w:rsid w:val="00573078"/>
    <w:rsid w:val="00591217"/>
    <w:rsid w:val="00630810"/>
    <w:rsid w:val="00636708"/>
    <w:rsid w:val="0069112E"/>
    <w:rsid w:val="00694C7A"/>
    <w:rsid w:val="006A4F16"/>
    <w:rsid w:val="006C42A4"/>
    <w:rsid w:val="006C7ABF"/>
    <w:rsid w:val="006D4011"/>
    <w:rsid w:val="00720E5F"/>
    <w:rsid w:val="00722BDF"/>
    <w:rsid w:val="0075750A"/>
    <w:rsid w:val="007B44B2"/>
    <w:rsid w:val="007C6CD1"/>
    <w:rsid w:val="007D6E4E"/>
    <w:rsid w:val="007E18FC"/>
    <w:rsid w:val="008047C3"/>
    <w:rsid w:val="008240FB"/>
    <w:rsid w:val="00824301"/>
    <w:rsid w:val="00862DBA"/>
    <w:rsid w:val="00866075"/>
    <w:rsid w:val="00895FB3"/>
    <w:rsid w:val="008A5E2A"/>
    <w:rsid w:val="008E379E"/>
    <w:rsid w:val="008E5A38"/>
    <w:rsid w:val="008F186C"/>
    <w:rsid w:val="00912970"/>
    <w:rsid w:val="00921464"/>
    <w:rsid w:val="00950D07"/>
    <w:rsid w:val="00955054"/>
    <w:rsid w:val="00986D1E"/>
    <w:rsid w:val="00A0482F"/>
    <w:rsid w:val="00A17E74"/>
    <w:rsid w:val="00A26D93"/>
    <w:rsid w:val="00A26EBE"/>
    <w:rsid w:val="00A4188F"/>
    <w:rsid w:val="00B024B1"/>
    <w:rsid w:val="00B9241D"/>
    <w:rsid w:val="00BA7101"/>
    <w:rsid w:val="00BB304F"/>
    <w:rsid w:val="00BB419E"/>
    <w:rsid w:val="00BC660A"/>
    <w:rsid w:val="00BD0068"/>
    <w:rsid w:val="00C166FC"/>
    <w:rsid w:val="00C43090"/>
    <w:rsid w:val="00C52036"/>
    <w:rsid w:val="00C55C86"/>
    <w:rsid w:val="00C75768"/>
    <w:rsid w:val="00C86615"/>
    <w:rsid w:val="00CB34B9"/>
    <w:rsid w:val="00CE6898"/>
    <w:rsid w:val="00D33D02"/>
    <w:rsid w:val="00D57FDD"/>
    <w:rsid w:val="00D75E2A"/>
    <w:rsid w:val="00E02DD4"/>
    <w:rsid w:val="00E03C06"/>
    <w:rsid w:val="00E41277"/>
    <w:rsid w:val="00E936D5"/>
    <w:rsid w:val="00EF154A"/>
    <w:rsid w:val="00EF6D58"/>
    <w:rsid w:val="00F44526"/>
    <w:rsid w:val="00F575B1"/>
    <w:rsid w:val="00F71D28"/>
    <w:rsid w:val="00FB1BAF"/>
    <w:rsid w:val="00FD21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84D69"/>
  <w15:chartTrackingRefBased/>
  <w15:docId w15:val="{ACE5CCD1-9A24-42AF-9C1B-1B63C53F6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F44526"/>
    <w:pPr>
      <w:pBdr>
        <w:bottom w:val="single" w:sz="8" w:space="4" w:color="5B9BD5" w:themeColor="accent1"/>
      </w:pBdr>
      <w:spacing w:after="300" w:line="240" w:lineRule="auto"/>
      <w:contextualSpacing/>
    </w:pPr>
    <w:rPr>
      <w:rFonts w:eastAsiaTheme="majorEastAsia" w:cstheme="majorBidi"/>
      <w:color w:val="000000" w:themeColor="text1"/>
      <w:spacing w:val="5"/>
      <w:kern w:val="28"/>
      <w:sz w:val="52"/>
      <w:szCs w:val="52"/>
    </w:rPr>
  </w:style>
  <w:style w:type="character" w:customStyle="1" w:styleId="TitleChar">
    <w:name w:val="Title Char"/>
    <w:basedOn w:val="DefaultParagraphFont"/>
    <w:link w:val="Title"/>
    <w:uiPriority w:val="10"/>
    <w:rsid w:val="00F44526"/>
    <w:rPr>
      <w:rFonts w:eastAsiaTheme="majorEastAsia" w:cstheme="majorBidi"/>
      <w:color w:val="000000" w:themeColor="text1"/>
      <w:spacing w:val="5"/>
      <w:kern w:val="28"/>
      <w:sz w:val="52"/>
      <w:szCs w:val="52"/>
    </w:rPr>
  </w:style>
  <w:style w:type="paragraph" w:styleId="ListParagraph">
    <w:name w:val="List Paragraph"/>
    <w:basedOn w:val="Normal"/>
    <w:uiPriority w:val="34"/>
    <w:qFormat/>
    <w:rsid w:val="00F44526"/>
    <w:pPr>
      <w:spacing w:after="200" w:line="276" w:lineRule="auto"/>
      <w:ind w:left="720"/>
      <w:contextualSpacing/>
    </w:pPr>
  </w:style>
  <w:style w:type="paragraph" w:styleId="BalloonText">
    <w:name w:val="Balloon Text"/>
    <w:basedOn w:val="Normal"/>
    <w:link w:val="BalloonTextChar"/>
    <w:uiPriority w:val="99"/>
    <w:semiHidden/>
    <w:unhideWhenUsed/>
    <w:rsid w:val="00B9241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9241D"/>
    <w:rPr>
      <w:rFonts w:ascii="Segoe UI" w:hAnsi="Segoe UI" w:cs="Segoe UI"/>
      <w:sz w:val="18"/>
      <w:szCs w:val="18"/>
    </w:rPr>
  </w:style>
  <w:style w:type="character" w:customStyle="1" w:styleId="publicationcat">
    <w:name w:val="publicationcat"/>
    <w:basedOn w:val="DefaultParagraphFont"/>
    <w:rsid w:val="00307C91"/>
  </w:style>
  <w:style w:type="character" w:customStyle="1" w:styleId="metadata">
    <w:name w:val="metadata"/>
    <w:basedOn w:val="DefaultParagraphFont"/>
    <w:rsid w:val="00307C91"/>
  </w:style>
  <w:style w:type="character" w:styleId="Hyperlink">
    <w:name w:val="Hyperlink"/>
    <w:basedOn w:val="DefaultParagraphFont"/>
    <w:uiPriority w:val="99"/>
    <w:unhideWhenUsed/>
    <w:rsid w:val="00307C91"/>
    <w:rPr>
      <w:color w:val="0563C1" w:themeColor="hyperlink"/>
      <w:u w:val="single"/>
    </w:rPr>
  </w:style>
  <w:style w:type="table" w:styleId="TableGrid">
    <w:name w:val="Table Grid"/>
    <w:basedOn w:val="TableNormal"/>
    <w:uiPriority w:val="59"/>
    <w:rsid w:val="00BB419E"/>
    <w:pPr>
      <w:spacing w:after="0" w:line="240" w:lineRule="auto"/>
    </w:pPr>
    <w:rPr>
      <w:rFonts w:ascii="Calibri" w:eastAsia="Calibri" w:hAnsi="Calibri" w:cs="Times New Roman"/>
      <w:sz w:val="20"/>
      <w:szCs w:val="20"/>
      <w:lang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24kjd">
    <w:name w:val="e24kjd"/>
    <w:basedOn w:val="DefaultParagraphFont"/>
    <w:rsid w:val="005211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6168592">
      <w:bodyDiv w:val="1"/>
      <w:marLeft w:val="0"/>
      <w:marRight w:val="0"/>
      <w:marTop w:val="0"/>
      <w:marBottom w:val="0"/>
      <w:divBdr>
        <w:top w:val="none" w:sz="0" w:space="0" w:color="auto"/>
        <w:left w:val="none" w:sz="0" w:space="0" w:color="auto"/>
        <w:bottom w:val="none" w:sz="0" w:space="0" w:color="auto"/>
        <w:right w:val="none" w:sz="0" w:space="0" w:color="auto"/>
      </w:divBdr>
      <w:divsChild>
        <w:div w:id="1704594908">
          <w:marLeft w:val="0"/>
          <w:marRight w:val="0"/>
          <w:marTop w:val="0"/>
          <w:marBottom w:val="0"/>
          <w:divBdr>
            <w:top w:val="none" w:sz="0" w:space="0" w:color="auto"/>
            <w:left w:val="none" w:sz="0" w:space="0" w:color="auto"/>
            <w:bottom w:val="none" w:sz="0" w:space="0" w:color="auto"/>
            <w:right w:val="none" w:sz="0" w:space="0" w:color="auto"/>
          </w:divBdr>
          <w:divsChild>
            <w:div w:id="1419213595">
              <w:marLeft w:val="0"/>
              <w:marRight w:val="0"/>
              <w:marTop w:val="0"/>
              <w:marBottom w:val="0"/>
              <w:divBdr>
                <w:top w:val="none" w:sz="0" w:space="0" w:color="auto"/>
                <w:left w:val="none" w:sz="0" w:space="0" w:color="auto"/>
                <w:bottom w:val="none" w:sz="0" w:space="0" w:color="auto"/>
                <w:right w:val="none" w:sz="0" w:space="0" w:color="auto"/>
              </w:divBdr>
              <w:divsChild>
                <w:div w:id="839124107">
                  <w:marLeft w:val="0"/>
                  <w:marRight w:val="0"/>
                  <w:marTop w:val="0"/>
                  <w:marBottom w:val="0"/>
                  <w:divBdr>
                    <w:top w:val="none" w:sz="0" w:space="0" w:color="auto"/>
                    <w:left w:val="none" w:sz="0" w:space="0" w:color="auto"/>
                    <w:bottom w:val="none" w:sz="0" w:space="0" w:color="auto"/>
                    <w:right w:val="none" w:sz="0" w:space="0" w:color="auto"/>
                  </w:divBdr>
                  <w:divsChild>
                    <w:div w:id="232468565">
                      <w:marLeft w:val="0"/>
                      <w:marRight w:val="0"/>
                      <w:marTop w:val="0"/>
                      <w:marBottom w:val="0"/>
                      <w:divBdr>
                        <w:top w:val="none" w:sz="0" w:space="0" w:color="auto"/>
                        <w:left w:val="none" w:sz="0" w:space="0" w:color="auto"/>
                        <w:bottom w:val="none" w:sz="0" w:space="0" w:color="auto"/>
                        <w:right w:val="none" w:sz="0" w:space="0" w:color="auto"/>
                      </w:divBdr>
                      <w:divsChild>
                        <w:div w:id="704982296">
                          <w:marLeft w:val="0"/>
                          <w:marRight w:val="0"/>
                          <w:marTop w:val="0"/>
                          <w:marBottom w:val="0"/>
                          <w:divBdr>
                            <w:top w:val="none" w:sz="0" w:space="0" w:color="auto"/>
                            <w:left w:val="none" w:sz="0" w:space="0" w:color="auto"/>
                            <w:bottom w:val="none" w:sz="0" w:space="0" w:color="auto"/>
                            <w:right w:val="none" w:sz="0" w:space="0" w:color="auto"/>
                          </w:divBdr>
                          <w:divsChild>
                            <w:div w:id="1625386753">
                              <w:marLeft w:val="0"/>
                              <w:marRight w:val="0"/>
                              <w:marTop w:val="0"/>
                              <w:marBottom w:val="0"/>
                              <w:divBdr>
                                <w:top w:val="none" w:sz="0" w:space="0" w:color="auto"/>
                                <w:left w:val="none" w:sz="0" w:space="0" w:color="auto"/>
                                <w:bottom w:val="none" w:sz="0" w:space="0" w:color="auto"/>
                                <w:right w:val="none" w:sz="0" w:space="0" w:color="auto"/>
                              </w:divBdr>
                              <w:divsChild>
                                <w:div w:id="1318801409">
                                  <w:marLeft w:val="0"/>
                                  <w:marRight w:val="0"/>
                                  <w:marTop w:val="0"/>
                                  <w:marBottom w:val="0"/>
                                  <w:divBdr>
                                    <w:top w:val="none" w:sz="0" w:space="0" w:color="auto"/>
                                    <w:left w:val="none" w:sz="0" w:space="0" w:color="auto"/>
                                    <w:bottom w:val="none" w:sz="0" w:space="0" w:color="auto"/>
                                    <w:right w:val="none" w:sz="0" w:space="0" w:color="auto"/>
                                  </w:divBdr>
                                  <w:divsChild>
                                    <w:div w:id="1889534408">
                                      <w:marLeft w:val="0"/>
                                      <w:marRight w:val="0"/>
                                      <w:marTop w:val="0"/>
                                      <w:marBottom w:val="0"/>
                                      <w:divBdr>
                                        <w:top w:val="none" w:sz="0" w:space="0" w:color="auto"/>
                                        <w:left w:val="none" w:sz="0" w:space="0" w:color="auto"/>
                                        <w:bottom w:val="none" w:sz="0" w:space="0" w:color="auto"/>
                                        <w:right w:val="none" w:sz="0" w:space="0" w:color="auto"/>
                                      </w:divBdr>
                                      <w:divsChild>
                                        <w:div w:id="2110083090">
                                          <w:marLeft w:val="0"/>
                                          <w:marRight w:val="0"/>
                                          <w:marTop w:val="0"/>
                                          <w:marBottom w:val="0"/>
                                          <w:divBdr>
                                            <w:top w:val="none" w:sz="0" w:space="0" w:color="auto"/>
                                            <w:left w:val="none" w:sz="0" w:space="0" w:color="auto"/>
                                            <w:bottom w:val="none" w:sz="0" w:space="0" w:color="auto"/>
                                            <w:right w:val="none" w:sz="0" w:space="0" w:color="auto"/>
                                          </w:divBdr>
                                          <w:divsChild>
                                            <w:div w:id="1236816361">
                                              <w:marLeft w:val="0"/>
                                              <w:marRight w:val="0"/>
                                              <w:marTop w:val="0"/>
                                              <w:marBottom w:val="0"/>
                                              <w:divBdr>
                                                <w:top w:val="none" w:sz="0" w:space="0" w:color="auto"/>
                                                <w:left w:val="none" w:sz="0" w:space="0" w:color="auto"/>
                                                <w:bottom w:val="none" w:sz="0" w:space="0" w:color="auto"/>
                                                <w:right w:val="none" w:sz="0" w:space="0" w:color="auto"/>
                                              </w:divBdr>
                                              <w:divsChild>
                                                <w:div w:id="2106725626">
                                                  <w:marLeft w:val="0"/>
                                                  <w:marRight w:val="0"/>
                                                  <w:marTop w:val="0"/>
                                                  <w:marBottom w:val="0"/>
                                                  <w:divBdr>
                                                    <w:top w:val="none" w:sz="0" w:space="0" w:color="auto"/>
                                                    <w:left w:val="none" w:sz="0" w:space="0" w:color="auto"/>
                                                    <w:bottom w:val="none" w:sz="0" w:space="0" w:color="auto"/>
                                                    <w:right w:val="none" w:sz="0" w:space="0" w:color="auto"/>
                                                  </w:divBdr>
                                                  <w:divsChild>
                                                    <w:div w:id="1793935922">
                                                      <w:marLeft w:val="0"/>
                                                      <w:marRight w:val="0"/>
                                                      <w:marTop w:val="0"/>
                                                      <w:marBottom w:val="0"/>
                                                      <w:divBdr>
                                                        <w:top w:val="none" w:sz="0" w:space="0" w:color="auto"/>
                                                        <w:left w:val="none" w:sz="0" w:space="0" w:color="auto"/>
                                                        <w:bottom w:val="none" w:sz="0" w:space="0" w:color="auto"/>
                                                        <w:right w:val="none" w:sz="0" w:space="0" w:color="auto"/>
                                                      </w:divBdr>
                                                      <w:divsChild>
                                                        <w:div w:id="1124037840">
                                                          <w:marLeft w:val="0"/>
                                                          <w:marRight w:val="0"/>
                                                          <w:marTop w:val="0"/>
                                                          <w:marBottom w:val="0"/>
                                                          <w:divBdr>
                                                            <w:top w:val="none" w:sz="0" w:space="0" w:color="auto"/>
                                                            <w:left w:val="none" w:sz="0" w:space="0" w:color="auto"/>
                                                            <w:bottom w:val="none" w:sz="0" w:space="0" w:color="auto"/>
                                                            <w:right w:val="none" w:sz="0" w:space="0" w:color="auto"/>
                                                          </w:divBdr>
                                                          <w:divsChild>
                                                            <w:div w:id="293488443">
                                                              <w:marLeft w:val="0"/>
                                                              <w:marRight w:val="150"/>
                                                              <w:marTop w:val="0"/>
                                                              <w:marBottom w:val="150"/>
                                                              <w:divBdr>
                                                                <w:top w:val="none" w:sz="0" w:space="0" w:color="auto"/>
                                                                <w:left w:val="none" w:sz="0" w:space="0" w:color="auto"/>
                                                                <w:bottom w:val="none" w:sz="0" w:space="0" w:color="auto"/>
                                                                <w:right w:val="none" w:sz="0" w:space="0" w:color="auto"/>
                                                              </w:divBdr>
                                                              <w:divsChild>
                                                                <w:div w:id="147133452">
                                                                  <w:marLeft w:val="0"/>
                                                                  <w:marRight w:val="0"/>
                                                                  <w:marTop w:val="0"/>
                                                                  <w:marBottom w:val="0"/>
                                                                  <w:divBdr>
                                                                    <w:top w:val="none" w:sz="0" w:space="0" w:color="auto"/>
                                                                    <w:left w:val="none" w:sz="0" w:space="0" w:color="auto"/>
                                                                    <w:bottom w:val="none" w:sz="0" w:space="0" w:color="auto"/>
                                                                    <w:right w:val="none" w:sz="0" w:space="0" w:color="auto"/>
                                                                  </w:divBdr>
                                                                  <w:divsChild>
                                                                    <w:div w:id="264533577">
                                                                      <w:marLeft w:val="0"/>
                                                                      <w:marRight w:val="0"/>
                                                                      <w:marTop w:val="0"/>
                                                                      <w:marBottom w:val="0"/>
                                                                      <w:divBdr>
                                                                        <w:top w:val="none" w:sz="0" w:space="0" w:color="auto"/>
                                                                        <w:left w:val="none" w:sz="0" w:space="0" w:color="auto"/>
                                                                        <w:bottom w:val="none" w:sz="0" w:space="0" w:color="auto"/>
                                                                        <w:right w:val="none" w:sz="0" w:space="0" w:color="auto"/>
                                                                      </w:divBdr>
                                                                      <w:divsChild>
                                                                        <w:div w:id="405078790">
                                                                          <w:marLeft w:val="0"/>
                                                                          <w:marRight w:val="0"/>
                                                                          <w:marTop w:val="0"/>
                                                                          <w:marBottom w:val="0"/>
                                                                          <w:divBdr>
                                                                            <w:top w:val="none" w:sz="0" w:space="0" w:color="auto"/>
                                                                            <w:left w:val="none" w:sz="0" w:space="0" w:color="auto"/>
                                                                            <w:bottom w:val="none" w:sz="0" w:space="0" w:color="auto"/>
                                                                            <w:right w:val="none" w:sz="0" w:space="0" w:color="auto"/>
                                                                          </w:divBdr>
                                                                          <w:divsChild>
                                                                            <w:div w:id="968820700">
                                                                              <w:marLeft w:val="0"/>
                                                                              <w:marRight w:val="0"/>
                                                                              <w:marTop w:val="0"/>
                                                                              <w:marBottom w:val="0"/>
                                                                              <w:divBdr>
                                                                                <w:top w:val="none" w:sz="0" w:space="0" w:color="auto"/>
                                                                                <w:left w:val="none" w:sz="0" w:space="0" w:color="auto"/>
                                                                                <w:bottom w:val="none" w:sz="0" w:space="0" w:color="auto"/>
                                                                                <w:right w:val="none" w:sz="0" w:space="0" w:color="auto"/>
                                                                              </w:divBdr>
                                                                              <w:divsChild>
                                                                                <w:div w:id="72245276">
                                                                                  <w:marLeft w:val="0"/>
                                                                                  <w:marRight w:val="0"/>
                                                                                  <w:marTop w:val="0"/>
                                                                                  <w:marBottom w:val="0"/>
                                                                                  <w:divBdr>
                                                                                    <w:top w:val="none" w:sz="0" w:space="0" w:color="auto"/>
                                                                                    <w:left w:val="none" w:sz="0" w:space="0" w:color="auto"/>
                                                                                    <w:bottom w:val="none" w:sz="0" w:space="0" w:color="auto"/>
                                                                                    <w:right w:val="none" w:sz="0" w:space="0" w:color="auto"/>
                                                                                  </w:divBdr>
                                                                                  <w:divsChild>
                                                                                    <w:div w:id="2026204093">
                                                                                      <w:marLeft w:val="0"/>
                                                                                      <w:marRight w:val="0"/>
                                                                                      <w:marTop w:val="0"/>
                                                                                      <w:marBottom w:val="0"/>
                                                                                      <w:divBdr>
                                                                                        <w:top w:val="none" w:sz="0" w:space="0" w:color="auto"/>
                                                                                        <w:left w:val="none" w:sz="0" w:space="0" w:color="auto"/>
                                                                                        <w:bottom w:val="none" w:sz="0" w:space="0" w:color="auto"/>
                                                                                        <w:right w:val="none" w:sz="0" w:space="0" w:color="auto"/>
                                                                                      </w:divBdr>
                                                                                    </w:div>
                                                                                    <w:div w:id="157288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89039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13" Type="http://schemas.openxmlformats.org/officeDocument/2006/relationships/chart" Target="charts/chart6.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chart" Target="charts/chart2.xml"/><Relationship Id="rId12" Type="http://schemas.openxmlformats.org/officeDocument/2006/relationships/chart" Target="charts/chart5.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s://bestpractice.bmj.com/topics/en-gb/317/treatment-algorithm" TargetMode="Externa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image" Target="media/image2.wmf"/><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4.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7.xml"/><Relationship Id="rId22" Type="http://schemas.openxmlformats.org/officeDocument/2006/relationships/customXml" Target="../customXml/item4.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1" Type="http://schemas.openxmlformats.org/officeDocument/2006/relationships/oleObject" Target="../embeddings/oleObject2.bin"/></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embeddings/oleObject3.bin"/></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Number</a:t>
            </a:r>
            <a:r>
              <a:rPr lang="en-GB" baseline="0"/>
              <a:t> of patients prescribed anti-dementia medication between January 2018-2019</a:t>
            </a:r>
            <a:endParaRPr lang="en-GB"/>
          </a:p>
        </c:rich>
      </c:tx>
      <c:layout>
        <c:manualLayout>
          <c:xMode val="edge"/>
          <c:yMode val="edge"/>
          <c:x val="0.11710709318497915"/>
          <c:y val="3.418803418803419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Number of patients</c:v>
                </c:pt>
              </c:strCache>
            </c:strRef>
          </c:tx>
          <c:spPr>
            <a:solidFill>
              <a:schemeClr val="accent1"/>
            </a:solidFill>
            <a:ln>
              <a:solidFill>
                <a:schemeClr val="accent1"/>
              </a:solidFill>
            </a:ln>
            <a:effectLst/>
          </c:spPr>
          <c:invertIfNegative val="0"/>
          <c:cat>
            <c:strRef>
              <c:f>Sheet1!$A$2:$A$5</c:f>
              <c:strCache>
                <c:ptCount val="4"/>
                <c:pt idx="0">
                  <c:v>Donepezil</c:v>
                </c:pt>
                <c:pt idx="1">
                  <c:v>Rivastigmine</c:v>
                </c:pt>
                <c:pt idx="2">
                  <c:v>Memantine</c:v>
                </c:pt>
                <c:pt idx="3">
                  <c:v>Galantamine</c:v>
                </c:pt>
              </c:strCache>
            </c:strRef>
          </c:cat>
          <c:val>
            <c:numRef>
              <c:f>Sheet1!$B$2:$B$5</c:f>
              <c:numCache>
                <c:formatCode>General</c:formatCode>
                <c:ptCount val="4"/>
                <c:pt idx="0">
                  <c:v>22</c:v>
                </c:pt>
                <c:pt idx="1">
                  <c:v>16</c:v>
                </c:pt>
                <c:pt idx="2">
                  <c:v>12</c:v>
                </c:pt>
                <c:pt idx="3">
                  <c:v>4</c:v>
                </c:pt>
              </c:numCache>
            </c:numRef>
          </c:val>
          <c:extLst>
            <c:ext xmlns:c16="http://schemas.microsoft.com/office/drawing/2014/chart" uri="{C3380CC4-5D6E-409C-BE32-E72D297353CC}">
              <c16:uniqueId val="{00000000-3D72-4FC5-A01C-AA8EFC4A6C38}"/>
            </c:ext>
          </c:extLst>
        </c:ser>
        <c:ser>
          <c:idx val="1"/>
          <c:order val="1"/>
          <c:tx>
            <c:strRef>
              <c:f>Sheet1!$C$1</c:f>
              <c:strCache>
                <c:ptCount val="1"/>
                <c:pt idx="0">
                  <c:v>Newly Prescribed</c:v>
                </c:pt>
              </c:strCache>
            </c:strRef>
          </c:tx>
          <c:spPr>
            <a:solidFill>
              <a:schemeClr val="accent2"/>
            </a:solidFill>
            <a:ln>
              <a:noFill/>
            </a:ln>
            <a:effectLst/>
          </c:spPr>
          <c:invertIfNegative val="0"/>
          <c:cat>
            <c:strRef>
              <c:f>Sheet1!$A$2:$A$5</c:f>
              <c:strCache>
                <c:ptCount val="4"/>
                <c:pt idx="0">
                  <c:v>Donepezil</c:v>
                </c:pt>
                <c:pt idx="1">
                  <c:v>Rivastigmine</c:v>
                </c:pt>
                <c:pt idx="2">
                  <c:v>Memantine</c:v>
                </c:pt>
                <c:pt idx="3">
                  <c:v>Galantamine</c:v>
                </c:pt>
              </c:strCache>
            </c:strRef>
          </c:cat>
          <c:val>
            <c:numRef>
              <c:f>Sheet1!$C$2:$C$5</c:f>
              <c:numCache>
                <c:formatCode>General</c:formatCode>
                <c:ptCount val="4"/>
                <c:pt idx="0">
                  <c:v>1</c:v>
                </c:pt>
                <c:pt idx="1">
                  <c:v>1</c:v>
                </c:pt>
                <c:pt idx="2">
                  <c:v>4</c:v>
                </c:pt>
                <c:pt idx="3">
                  <c:v>1</c:v>
                </c:pt>
              </c:numCache>
            </c:numRef>
          </c:val>
          <c:extLst>
            <c:ext xmlns:c16="http://schemas.microsoft.com/office/drawing/2014/chart" uri="{C3380CC4-5D6E-409C-BE32-E72D297353CC}">
              <c16:uniqueId val="{00000001-3D72-4FC5-A01C-AA8EFC4A6C38}"/>
            </c:ext>
          </c:extLst>
        </c:ser>
        <c:ser>
          <c:idx val="2"/>
          <c:order val="2"/>
          <c:tx>
            <c:strRef>
              <c:f>Sheet1!$D$1</c:f>
              <c:strCache>
                <c:ptCount val="1"/>
                <c:pt idx="0">
                  <c:v>Medicine listed on GP medication history</c:v>
                </c:pt>
              </c:strCache>
            </c:strRef>
          </c:tx>
          <c:spPr>
            <a:solidFill>
              <a:schemeClr val="accent3"/>
            </a:solidFill>
            <a:ln>
              <a:noFill/>
            </a:ln>
            <a:effectLst/>
          </c:spPr>
          <c:invertIfNegative val="0"/>
          <c:cat>
            <c:strRef>
              <c:f>Sheet1!$A$2:$A$5</c:f>
              <c:strCache>
                <c:ptCount val="4"/>
                <c:pt idx="0">
                  <c:v>Donepezil</c:v>
                </c:pt>
                <c:pt idx="1">
                  <c:v>Rivastigmine</c:v>
                </c:pt>
                <c:pt idx="2">
                  <c:v>Memantine</c:v>
                </c:pt>
                <c:pt idx="3">
                  <c:v>Galantamine</c:v>
                </c:pt>
              </c:strCache>
            </c:strRef>
          </c:cat>
          <c:val>
            <c:numRef>
              <c:f>Sheet1!$D$2:$D$5</c:f>
              <c:numCache>
                <c:formatCode>General</c:formatCode>
                <c:ptCount val="4"/>
                <c:pt idx="0">
                  <c:v>6</c:v>
                </c:pt>
                <c:pt idx="1">
                  <c:v>4</c:v>
                </c:pt>
                <c:pt idx="2">
                  <c:v>1</c:v>
                </c:pt>
                <c:pt idx="3">
                  <c:v>0</c:v>
                </c:pt>
              </c:numCache>
            </c:numRef>
          </c:val>
          <c:extLst>
            <c:ext xmlns:c16="http://schemas.microsoft.com/office/drawing/2014/chart" uri="{C3380CC4-5D6E-409C-BE32-E72D297353CC}">
              <c16:uniqueId val="{00000002-3D72-4FC5-A01C-AA8EFC4A6C38}"/>
            </c:ext>
          </c:extLst>
        </c:ser>
        <c:ser>
          <c:idx val="3"/>
          <c:order val="3"/>
          <c:tx>
            <c:strRef>
              <c:f>Sheet1!$E$1</c:f>
              <c:strCache>
                <c:ptCount val="1"/>
                <c:pt idx="0">
                  <c:v>Medicine not listed on GP medication history</c:v>
                </c:pt>
              </c:strCache>
            </c:strRef>
          </c:tx>
          <c:spPr>
            <a:solidFill>
              <a:schemeClr val="accent4"/>
            </a:solidFill>
            <a:ln>
              <a:noFill/>
            </a:ln>
            <a:effectLst/>
          </c:spPr>
          <c:invertIfNegative val="0"/>
          <c:cat>
            <c:strRef>
              <c:f>Sheet1!$A$2:$A$5</c:f>
              <c:strCache>
                <c:ptCount val="4"/>
                <c:pt idx="0">
                  <c:v>Donepezil</c:v>
                </c:pt>
                <c:pt idx="1">
                  <c:v>Rivastigmine</c:v>
                </c:pt>
                <c:pt idx="2">
                  <c:v>Memantine</c:v>
                </c:pt>
                <c:pt idx="3">
                  <c:v>Galantamine</c:v>
                </c:pt>
              </c:strCache>
            </c:strRef>
          </c:cat>
          <c:val>
            <c:numRef>
              <c:f>Sheet1!$E$2:$E$5</c:f>
              <c:numCache>
                <c:formatCode>General</c:formatCode>
                <c:ptCount val="4"/>
                <c:pt idx="0">
                  <c:v>15</c:v>
                </c:pt>
                <c:pt idx="1">
                  <c:v>11</c:v>
                </c:pt>
                <c:pt idx="2">
                  <c:v>7</c:v>
                </c:pt>
                <c:pt idx="3">
                  <c:v>3</c:v>
                </c:pt>
              </c:numCache>
            </c:numRef>
          </c:val>
          <c:extLst>
            <c:ext xmlns:c16="http://schemas.microsoft.com/office/drawing/2014/chart" uri="{C3380CC4-5D6E-409C-BE32-E72D297353CC}">
              <c16:uniqueId val="{00000003-3D72-4FC5-A01C-AA8EFC4A6C38}"/>
            </c:ext>
          </c:extLst>
        </c:ser>
        <c:ser>
          <c:idx val="4"/>
          <c:order val="4"/>
          <c:tx>
            <c:strRef>
              <c:f>Sheet1!$F$1</c:f>
              <c:strCache>
                <c:ptCount val="1"/>
                <c:pt idx="0">
                  <c:v>Medication missed during clerking/medicines reconciliation</c:v>
                </c:pt>
              </c:strCache>
            </c:strRef>
          </c:tx>
          <c:spPr>
            <a:solidFill>
              <a:srgbClr val="FF0000"/>
            </a:solidFill>
            <a:ln>
              <a:solidFill>
                <a:srgbClr val="FF0000"/>
              </a:solidFill>
            </a:ln>
            <a:effectLst/>
          </c:spPr>
          <c:invertIfNegative val="0"/>
          <c:cat>
            <c:strRef>
              <c:f>Sheet1!$A$2:$A$5</c:f>
              <c:strCache>
                <c:ptCount val="4"/>
                <c:pt idx="0">
                  <c:v>Donepezil</c:v>
                </c:pt>
                <c:pt idx="1">
                  <c:v>Rivastigmine</c:v>
                </c:pt>
                <c:pt idx="2">
                  <c:v>Memantine</c:v>
                </c:pt>
                <c:pt idx="3">
                  <c:v>Galantamine</c:v>
                </c:pt>
              </c:strCache>
            </c:strRef>
          </c:cat>
          <c:val>
            <c:numRef>
              <c:f>Sheet1!$F$2:$F$5</c:f>
              <c:numCache>
                <c:formatCode>General</c:formatCode>
                <c:ptCount val="4"/>
                <c:pt idx="0">
                  <c:v>5</c:v>
                </c:pt>
                <c:pt idx="1">
                  <c:v>1</c:v>
                </c:pt>
                <c:pt idx="2">
                  <c:v>2</c:v>
                </c:pt>
                <c:pt idx="3">
                  <c:v>1</c:v>
                </c:pt>
              </c:numCache>
            </c:numRef>
          </c:val>
          <c:extLst>
            <c:ext xmlns:c16="http://schemas.microsoft.com/office/drawing/2014/chart" uri="{C3380CC4-5D6E-409C-BE32-E72D297353CC}">
              <c16:uniqueId val="{00000004-3D72-4FC5-A01C-AA8EFC4A6C38}"/>
            </c:ext>
          </c:extLst>
        </c:ser>
        <c:dLbls>
          <c:showLegendKey val="0"/>
          <c:showVal val="0"/>
          <c:showCatName val="0"/>
          <c:showSerName val="0"/>
          <c:showPercent val="0"/>
          <c:showBubbleSize val="0"/>
        </c:dLbls>
        <c:gapWidth val="219"/>
        <c:overlap val="-27"/>
        <c:axId val="188635944"/>
        <c:axId val="188631680"/>
      </c:barChart>
      <c:catAx>
        <c:axId val="188635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Anti-dementia medicine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631680"/>
        <c:crosses val="autoZero"/>
        <c:auto val="1"/>
        <c:lblAlgn val="ctr"/>
        <c:lblOffset val="100"/>
        <c:noMultiLvlLbl val="0"/>
      </c:catAx>
      <c:valAx>
        <c:axId val="1886316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Number of patients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8635944"/>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Working'!$C$20</c:f>
          <c:strCache>
            <c:ptCount val="1"/>
            <c:pt idx="0">
              <c:v>Pareto Chart of anti-dementia medications between January 2018-2019</c:v>
            </c:pt>
          </c:strCache>
        </c:strRef>
      </c:tx>
      <c:layout>
        <c:manualLayout>
          <c:xMode val="edge"/>
          <c:yMode val="edge"/>
          <c:x val="0.11084635637031079"/>
          <c:y val="1.9062748212867357E-2"/>
        </c:manualLayout>
      </c:layout>
      <c:overlay val="0"/>
      <c:spPr>
        <a:noFill/>
        <a:ln w="25400">
          <a:noFill/>
        </a:ln>
      </c:spPr>
      <c:txPr>
        <a:bodyPr/>
        <a:lstStyle/>
        <a:p>
          <a:pPr>
            <a:defRPr sz="16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8877579326974372E-2"/>
          <c:y val="0.15281757402101243"/>
          <c:w val="0.82412060301507573"/>
          <c:h val="0.5033428844317096"/>
        </c:manualLayout>
      </c:layout>
      <c:barChart>
        <c:barDir val="col"/>
        <c:grouping val="clustered"/>
        <c:varyColors val="0"/>
        <c:ser>
          <c:idx val="0"/>
          <c:order val="0"/>
          <c:tx>
            <c:strRef>
              <c:f>Pareto!$K$2</c:f>
              <c:strCache>
                <c:ptCount val="1"/>
                <c:pt idx="0">
                  <c:v>Count</c:v>
                </c:pt>
              </c:strCache>
            </c:strRef>
          </c:tx>
          <c:spPr>
            <a:solidFill>
              <a:srgbClr val="4F81BD"/>
            </a:solidFill>
            <a:ln w="25400">
              <a:noFill/>
            </a:ln>
          </c:spPr>
          <c:invertIfNegative val="0"/>
          <c:cat>
            <c:strRef>
              <c:f>Pareto!$J$3:$J$6</c:f>
              <c:strCache>
                <c:ptCount val="4"/>
                <c:pt idx="0">
                  <c:v>Not listed on GP repeat</c:v>
                </c:pt>
                <c:pt idx="1">
                  <c:v>Listed on GP repeat</c:v>
                </c:pt>
                <c:pt idx="2">
                  <c:v>Missed during reconciliation</c:v>
                </c:pt>
                <c:pt idx="3">
                  <c:v>Other</c:v>
                </c:pt>
              </c:strCache>
            </c:strRef>
          </c:cat>
          <c:val>
            <c:numRef>
              <c:f>Pareto!$K$3:$K$6</c:f>
              <c:numCache>
                <c:formatCode>General</c:formatCode>
                <c:ptCount val="4"/>
                <c:pt idx="0">
                  <c:v>36</c:v>
                </c:pt>
                <c:pt idx="1">
                  <c:v>11</c:v>
                </c:pt>
                <c:pt idx="2">
                  <c:v>9</c:v>
                </c:pt>
                <c:pt idx="3">
                  <c:v>7</c:v>
                </c:pt>
              </c:numCache>
            </c:numRef>
          </c:val>
          <c:extLst>
            <c:ext xmlns:c16="http://schemas.microsoft.com/office/drawing/2014/chart" uri="{C3380CC4-5D6E-409C-BE32-E72D297353CC}">
              <c16:uniqueId val="{00000000-EC2C-478C-934A-7747004D49AE}"/>
            </c:ext>
          </c:extLst>
        </c:ser>
        <c:dLbls>
          <c:showLegendKey val="0"/>
          <c:showVal val="0"/>
          <c:showCatName val="0"/>
          <c:showSerName val="0"/>
          <c:showPercent val="0"/>
          <c:showBubbleSize val="0"/>
        </c:dLbls>
        <c:gapWidth val="10"/>
        <c:axId val="226549848"/>
        <c:axId val="1"/>
      </c:barChart>
      <c:lineChart>
        <c:grouping val="standard"/>
        <c:varyColors val="0"/>
        <c:ser>
          <c:idx val="1"/>
          <c:order val="1"/>
          <c:tx>
            <c:strRef>
              <c:f>Pareto!$L$2</c:f>
              <c:strCache>
                <c:ptCount val="1"/>
                <c:pt idx="0">
                  <c:v>Cumulative Percentage</c:v>
                </c:pt>
              </c:strCache>
            </c:strRef>
          </c:tx>
          <c:spPr>
            <a:ln w="25400">
              <a:solidFill>
                <a:srgbClr val="993366"/>
              </a:solidFill>
              <a:prstDash val="solid"/>
            </a:ln>
          </c:spPr>
          <c:marker>
            <c:symbol val="none"/>
          </c:marker>
          <c:cat>
            <c:strRef>
              <c:f>Pareto!$J$3:$J$6</c:f>
              <c:strCache>
                <c:ptCount val="4"/>
                <c:pt idx="0">
                  <c:v>Not listed on GP repeat</c:v>
                </c:pt>
                <c:pt idx="1">
                  <c:v>Listed on GP repeat</c:v>
                </c:pt>
                <c:pt idx="2">
                  <c:v>Missed during reconciliation</c:v>
                </c:pt>
                <c:pt idx="3">
                  <c:v>Other</c:v>
                </c:pt>
              </c:strCache>
            </c:strRef>
          </c:cat>
          <c:val>
            <c:numRef>
              <c:f>Pareto!$L$3:$L$6</c:f>
              <c:numCache>
                <c:formatCode>0.00%</c:formatCode>
                <c:ptCount val="4"/>
                <c:pt idx="0">
                  <c:v>0.5714285714285714</c:v>
                </c:pt>
                <c:pt idx="1">
                  <c:v>0.74603174603174605</c:v>
                </c:pt>
                <c:pt idx="2">
                  <c:v>0.88888888888888884</c:v>
                </c:pt>
                <c:pt idx="3">
                  <c:v>1</c:v>
                </c:pt>
              </c:numCache>
            </c:numRef>
          </c:val>
          <c:smooth val="0"/>
          <c:extLst>
            <c:ext xmlns:c16="http://schemas.microsoft.com/office/drawing/2014/chart" uri="{C3380CC4-5D6E-409C-BE32-E72D297353CC}">
              <c16:uniqueId val="{00000001-EC2C-478C-934A-7747004D49AE}"/>
            </c:ext>
          </c:extLst>
        </c:ser>
        <c:dLbls>
          <c:showLegendKey val="0"/>
          <c:showVal val="0"/>
          <c:showCatName val="0"/>
          <c:showSerName val="0"/>
          <c:showPercent val="0"/>
          <c:showBubbleSize val="0"/>
        </c:dLbls>
        <c:marker val="1"/>
        <c:smooth val="0"/>
        <c:axId val="3"/>
        <c:axId val="4"/>
      </c:lineChart>
      <c:catAx>
        <c:axId val="226549848"/>
        <c:scaling>
          <c:orientation val="minMax"/>
        </c:scaling>
        <c:delete val="0"/>
        <c:axPos val="b"/>
        <c:numFmt formatCode="General" sourceLinked="1"/>
        <c:majorTickMark val="out"/>
        <c:minorTickMark val="none"/>
        <c:tickLblPos val="nextTo"/>
        <c:spPr>
          <a:ln w="3175">
            <a:solidFill>
              <a:srgbClr val="808080"/>
            </a:solidFill>
            <a:prstDash val="solid"/>
          </a:ln>
        </c:spPr>
        <c:txPr>
          <a:bodyPr rot="-2700000" vert="horz"/>
          <a:lstStyle/>
          <a:p>
            <a:pPr>
              <a:defRPr sz="800" b="0" i="0" u="none" strike="noStrike" baseline="0">
                <a:solidFill>
                  <a:srgbClr val="000000"/>
                </a:solidFill>
                <a:latin typeface="Calibri"/>
                <a:ea typeface="Calibri"/>
                <a:cs typeface="Calibri"/>
              </a:defRPr>
            </a:pPr>
            <a:endParaRPr lang="en-US"/>
          </a:p>
        </c:txPr>
        <c:crossAx val="1"/>
        <c:crosses val="autoZero"/>
        <c:auto val="0"/>
        <c:lblAlgn val="ctr"/>
        <c:lblOffset val="100"/>
        <c:noMultiLvlLbl val="0"/>
      </c:catAx>
      <c:valAx>
        <c:axId val="1"/>
        <c:scaling>
          <c:orientation val="minMax"/>
          <c:max val="63"/>
          <c:min val="0"/>
        </c:scaling>
        <c:delete val="0"/>
        <c:axPos val="l"/>
        <c:majorGridlines>
          <c:spPr>
            <a:ln w="3175">
              <a:solidFill>
                <a:srgbClr val="808080"/>
              </a:solidFill>
              <a:prstDash val="solid"/>
            </a:ln>
          </c:spPr>
        </c:majorGridlines>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226549848"/>
        <c:crosses val="autoZero"/>
        <c:crossBetween val="between"/>
      </c:valAx>
      <c:catAx>
        <c:axId val="3"/>
        <c:scaling>
          <c:orientation val="minMax"/>
        </c:scaling>
        <c:delete val="1"/>
        <c:axPos val="b"/>
        <c:numFmt formatCode="General" sourceLinked="1"/>
        <c:majorTickMark val="out"/>
        <c:minorTickMark val="none"/>
        <c:tickLblPos val="nextTo"/>
        <c:crossAx val="4"/>
        <c:crosses val="autoZero"/>
        <c:auto val="0"/>
        <c:lblAlgn val="ctr"/>
        <c:lblOffset val="100"/>
        <c:noMultiLvlLbl val="0"/>
      </c:catAx>
      <c:valAx>
        <c:axId val="4"/>
        <c:scaling>
          <c:orientation val="minMax"/>
          <c:max val="1"/>
        </c:scaling>
        <c:delete val="0"/>
        <c:axPos val="r"/>
        <c:numFmt formatCode="0.00%"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3"/>
        <c:crosses val="max"/>
        <c:crossBetween val="between"/>
      </c:valAx>
      <c:spPr>
        <a:solidFill>
          <a:srgbClr val="FFFFFF"/>
        </a:solidFill>
        <a:ln w="25400">
          <a:noFill/>
        </a:ln>
      </c:spPr>
    </c:plotArea>
    <c:legend>
      <c:legendPos val="r"/>
      <c:layout>
        <c:manualLayout>
          <c:xMode val="edge"/>
          <c:yMode val="edge"/>
          <c:x val="0.33017077798861483"/>
          <c:y val="0.93123339456677923"/>
          <c:w val="0.33396584440227706"/>
          <c:h val="5.730667043487872E-2"/>
        </c:manualLayout>
      </c:layout>
      <c:overlay val="0"/>
      <c:spPr>
        <a:noFill/>
        <a:ln w="25400">
          <a:noFill/>
        </a:ln>
      </c:spPr>
      <c:txPr>
        <a:bodyPr/>
        <a:lstStyle/>
        <a:p>
          <a:pPr>
            <a:defRPr sz="775" b="0" i="0" u="none" strike="noStrike" baseline="0">
              <a:solidFill>
                <a:srgbClr val="000000"/>
              </a:solidFill>
              <a:latin typeface="Calibri"/>
              <a:ea typeface="Calibri"/>
              <a:cs typeface="Calibri"/>
            </a:defRPr>
          </a:pPr>
          <a:endParaRPr lang="en-US"/>
        </a:p>
      </c:txPr>
    </c:legend>
    <c:plotVisOnly val="1"/>
    <c:dispBlanksAs val="gap"/>
    <c:showDLblsOverMax val="0"/>
  </c:chart>
  <c:spPr>
    <a:solidFill>
      <a:srgbClr val="FFFFFF"/>
    </a:solidFill>
    <a:ln w="3175">
      <a:solidFill>
        <a:schemeClr val="bg1"/>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'[Stats Package - SPC Pareto Boxplot Release v3.4.2.xls]ChartEngine Working'!$C$20</c:f>
          <c:strCache>
            <c:ptCount val="1"/>
            <c:pt idx="0">
              <c:v>Pareto analysis of the missed anti-dementia medication during clerking</c:v>
            </c:pt>
          </c:strCache>
        </c:strRef>
      </c:tx>
      <c:layout>
        <c:manualLayout>
          <c:xMode val="edge"/>
          <c:yMode val="edge"/>
          <c:x val="0.17809652255688294"/>
          <c:y val="1.1094674556213017E-2"/>
        </c:manualLayout>
      </c:layout>
      <c:overlay val="0"/>
      <c:spPr>
        <a:noFill/>
        <a:ln w="25400">
          <a:noFill/>
        </a:ln>
      </c:spPr>
      <c:txPr>
        <a:bodyPr/>
        <a:lstStyle/>
        <a:p>
          <a:pPr>
            <a:defRPr sz="16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6.8877579326974372E-2"/>
          <c:y val="0.15281757402101243"/>
          <c:w val="0.82412060301507573"/>
          <c:h val="0.5033428844317096"/>
        </c:manualLayout>
      </c:layout>
      <c:barChart>
        <c:barDir val="col"/>
        <c:grouping val="clustered"/>
        <c:varyColors val="0"/>
        <c:ser>
          <c:idx val="0"/>
          <c:order val="0"/>
          <c:tx>
            <c:strRef>
              <c:f>'[Stats Package - SPC Pareto Boxplot Release v3.4.2.xls]Pareto'!$K$2</c:f>
              <c:strCache>
                <c:ptCount val="1"/>
                <c:pt idx="0">
                  <c:v>Count</c:v>
                </c:pt>
              </c:strCache>
            </c:strRef>
          </c:tx>
          <c:spPr>
            <a:solidFill>
              <a:srgbClr val="4F81BD"/>
            </a:solidFill>
            <a:ln w="25400">
              <a:noFill/>
            </a:ln>
          </c:spPr>
          <c:invertIfNegative val="0"/>
          <c:cat>
            <c:strRef>
              <c:f>'[Stats Package - SPC Pareto Boxplot Release v3.4.2.xls]Pareto'!$J$3:$J$4</c:f>
              <c:strCache>
                <c:ptCount val="2"/>
                <c:pt idx="0">
                  <c:v>Not listed on GP repeat</c:v>
                </c:pt>
                <c:pt idx="1">
                  <c:v>Listed on GP repeat</c:v>
                </c:pt>
              </c:strCache>
            </c:strRef>
          </c:cat>
          <c:val>
            <c:numRef>
              <c:f>'[Stats Package - SPC Pareto Boxplot Release v3.4.2.xls]Pareto'!$K$3:$K$4</c:f>
              <c:numCache>
                <c:formatCode>General</c:formatCode>
                <c:ptCount val="2"/>
                <c:pt idx="0">
                  <c:v>9</c:v>
                </c:pt>
                <c:pt idx="1">
                  <c:v>0</c:v>
                </c:pt>
              </c:numCache>
            </c:numRef>
          </c:val>
          <c:extLst>
            <c:ext xmlns:c16="http://schemas.microsoft.com/office/drawing/2014/chart" uri="{C3380CC4-5D6E-409C-BE32-E72D297353CC}">
              <c16:uniqueId val="{00000000-0255-43D0-B563-398B20A5EFC4}"/>
            </c:ext>
          </c:extLst>
        </c:ser>
        <c:dLbls>
          <c:showLegendKey val="0"/>
          <c:showVal val="0"/>
          <c:showCatName val="0"/>
          <c:showSerName val="0"/>
          <c:showPercent val="0"/>
          <c:showBubbleSize val="0"/>
        </c:dLbls>
        <c:gapWidth val="10"/>
        <c:axId val="225683456"/>
        <c:axId val="1"/>
      </c:barChart>
      <c:lineChart>
        <c:grouping val="standard"/>
        <c:varyColors val="0"/>
        <c:ser>
          <c:idx val="1"/>
          <c:order val="1"/>
          <c:tx>
            <c:strRef>
              <c:f>'[Stats Package - SPC Pareto Boxplot Release v3.4.2.xls]Pareto'!$L$2</c:f>
              <c:strCache>
                <c:ptCount val="1"/>
                <c:pt idx="0">
                  <c:v>Cumulative Percentage</c:v>
                </c:pt>
              </c:strCache>
            </c:strRef>
          </c:tx>
          <c:spPr>
            <a:ln w="25400">
              <a:solidFill>
                <a:srgbClr val="993366"/>
              </a:solidFill>
              <a:prstDash val="solid"/>
            </a:ln>
          </c:spPr>
          <c:marker>
            <c:symbol val="none"/>
          </c:marker>
          <c:cat>
            <c:strRef>
              <c:f>'[Stats Package - SPC Pareto Boxplot Release v3.4.2.xls]Pareto'!$J$3:$J$4</c:f>
              <c:strCache>
                <c:ptCount val="2"/>
                <c:pt idx="0">
                  <c:v>Not listed on GP repeat</c:v>
                </c:pt>
                <c:pt idx="1">
                  <c:v>Listed on GP repeat</c:v>
                </c:pt>
              </c:strCache>
            </c:strRef>
          </c:cat>
          <c:val>
            <c:numRef>
              <c:f>'[Stats Package - SPC Pareto Boxplot Release v3.4.2.xls]Pareto'!$L$3:$L$4</c:f>
              <c:numCache>
                <c:formatCode>0.00%</c:formatCode>
                <c:ptCount val="2"/>
                <c:pt idx="0">
                  <c:v>1</c:v>
                </c:pt>
                <c:pt idx="1">
                  <c:v>1</c:v>
                </c:pt>
              </c:numCache>
            </c:numRef>
          </c:val>
          <c:smooth val="0"/>
          <c:extLst>
            <c:ext xmlns:c16="http://schemas.microsoft.com/office/drawing/2014/chart" uri="{C3380CC4-5D6E-409C-BE32-E72D297353CC}">
              <c16:uniqueId val="{00000001-0255-43D0-B563-398B20A5EFC4}"/>
            </c:ext>
          </c:extLst>
        </c:ser>
        <c:dLbls>
          <c:showLegendKey val="0"/>
          <c:showVal val="0"/>
          <c:showCatName val="0"/>
          <c:showSerName val="0"/>
          <c:showPercent val="0"/>
          <c:showBubbleSize val="0"/>
        </c:dLbls>
        <c:marker val="1"/>
        <c:smooth val="0"/>
        <c:axId val="3"/>
        <c:axId val="4"/>
      </c:lineChart>
      <c:catAx>
        <c:axId val="225683456"/>
        <c:scaling>
          <c:orientation val="minMax"/>
        </c:scaling>
        <c:delete val="0"/>
        <c:axPos val="b"/>
        <c:numFmt formatCode="General" sourceLinked="1"/>
        <c:majorTickMark val="out"/>
        <c:minorTickMark val="none"/>
        <c:tickLblPos val="nextTo"/>
        <c:spPr>
          <a:ln w="3175">
            <a:solidFill>
              <a:srgbClr val="808080"/>
            </a:solidFill>
            <a:prstDash val="solid"/>
          </a:ln>
        </c:spPr>
        <c:txPr>
          <a:bodyPr rot="-2700000" vert="horz"/>
          <a:lstStyle/>
          <a:p>
            <a:pPr>
              <a:defRPr sz="800" b="0" i="0" u="none" strike="noStrike" baseline="0">
                <a:solidFill>
                  <a:srgbClr val="000000"/>
                </a:solidFill>
                <a:latin typeface="Calibri"/>
                <a:ea typeface="Calibri"/>
                <a:cs typeface="Calibri"/>
              </a:defRPr>
            </a:pPr>
            <a:endParaRPr lang="en-US"/>
          </a:p>
        </c:txPr>
        <c:crossAx val="1"/>
        <c:crosses val="autoZero"/>
        <c:auto val="0"/>
        <c:lblAlgn val="ctr"/>
        <c:lblOffset val="100"/>
        <c:noMultiLvlLbl val="0"/>
      </c:catAx>
      <c:valAx>
        <c:axId val="1"/>
        <c:scaling>
          <c:orientation val="minMax"/>
          <c:max val="9"/>
          <c:min val="0"/>
        </c:scaling>
        <c:delete val="0"/>
        <c:axPos val="l"/>
        <c:majorGridlines>
          <c:spPr>
            <a:ln w="3175">
              <a:solidFill>
                <a:srgbClr val="808080"/>
              </a:solidFill>
              <a:prstDash val="solid"/>
            </a:ln>
          </c:spPr>
        </c:majorGridlines>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225683456"/>
        <c:crosses val="autoZero"/>
        <c:crossBetween val="between"/>
      </c:valAx>
      <c:catAx>
        <c:axId val="3"/>
        <c:scaling>
          <c:orientation val="minMax"/>
        </c:scaling>
        <c:delete val="1"/>
        <c:axPos val="b"/>
        <c:numFmt formatCode="General" sourceLinked="1"/>
        <c:majorTickMark val="out"/>
        <c:minorTickMark val="none"/>
        <c:tickLblPos val="nextTo"/>
        <c:crossAx val="4"/>
        <c:crosses val="autoZero"/>
        <c:auto val="0"/>
        <c:lblAlgn val="ctr"/>
        <c:lblOffset val="100"/>
        <c:noMultiLvlLbl val="0"/>
      </c:catAx>
      <c:valAx>
        <c:axId val="4"/>
        <c:scaling>
          <c:orientation val="minMax"/>
          <c:max val="1"/>
        </c:scaling>
        <c:delete val="0"/>
        <c:axPos val="r"/>
        <c:numFmt formatCode="0.00%"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3"/>
        <c:crosses val="max"/>
        <c:crossBetween val="between"/>
      </c:valAx>
      <c:spPr>
        <a:solidFill>
          <a:srgbClr val="FFFFFF"/>
        </a:solidFill>
        <a:ln w="25400">
          <a:noFill/>
        </a:ln>
      </c:spPr>
    </c:plotArea>
    <c:legend>
      <c:legendPos val="r"/>
      <c:layout>
        <c:manualLayout>
          <c:xMode val="edge"/>
          <c:yMode val="edge"/>
          <c:x val="0.33017077798861483"/>
          <c:y val="0.93123339456677923"/>
          <c:w val="0.33396584440227706"/>
          <c:h val="5.730667043487872E-2"/>
        </c:manualLayout>
      </c:layout>
      <c:overlay val="0"/>
      <c:spPr>
        <a:noFill/>
        <a:ln w="25400">
          <a:noFill/>
        </a:ln>
      </c:spPr>
      <c:txPr>
        <a:bodyPr/>
        <a:lstStyle/>
        <a:p>
          <a:pPr>
            <a:defRPr sz="775" b="0" i="0" u="none" strike="noStrike" baseline="0">
              <a:solidFill>
                <a:srgbClr val="000000"/>
              </a:solidFill>
              <a:latin typeface="Calibri"/>
              <a:ea typeface="Calibri"/>
              <a:cs typeface="Calibri"/>
            </a:defRPr>
          </a:pPr>
          <a:endParaRPr lang="en-US"/>
        </a:p>
      </c:txPr>
    </c:legend>
    <c:plotVisOnly val="1"/>
    <c:dispBlanksAs val="gap"/>
    <c:showDLblsOverMax val="0"/>
  </c:chart>
  <c:spPr>
    <a:solidFill>
      <a:srgbClr val="FFFFFF"/>
    </a:solidFill>
    <a:ln w="3175">
      <a:solidFill>
        <a:schemeClr val="bg1"/>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Bar</a:t>
            </a:r>
            <a:r>
              <a:rPr lang="en-GB" baseline="0"/>
              <a:t> chart to show method of retrieving information from the memory clinic over a one month period</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Email</c:v>
                </c:pt>
              </c:strCache>
            </c:strRef>
          </c:tx>
          <c:spPr>
            <a:solidFill>
              <a:schemeClr val="accent1"/>
            </a:solidFill>
            <a:ln>
              <a:noFill/>
            </a:ln>
            <a:effectLst/>
          </c:spPr>
          <c:invertIfNegative val="0"/>
          <c:cat>
            <c:strRef>
              <c:f>Sheet1!$A$2:$A$5</c:f>
              <c:strCache>
                <c:ptCount val="4"/>
                <c:pt idx="0">
                  <c:v>Ward G</c:v>
                </c:pt>
                <c:pt idx="1">
                  <c:v>Ward B2</c:v>
                </c:pt>
                <c:pt idx="2">
                  <c:v>Ward A</c:v>
                </c:pt>
                <c:pt idx="3">
                  <c:v>Ward C</c:v>
                </c:pt>
              </c:strCache>
            </c:strRef>
          </c:cat>
          <c:val>
            <c:numRef>
              <c:f>Sheet1!$B$2:$B$5</c:f>
              <c:numCache>
                <c:formatCode>General</c:formatCode>
                <c:ptCount val="4"/>
                <c:pt idx="0">
                  <c:v>2</c:v>
                </c:pt>
                <c:pt idx="1">
                  <c:v>0</c:v>
                </c:pt>
                <c:pt idx="2">
                  <c:v>2</c:v>
                </c:pt>
                <c:pt idx="3">
                  <c:v>0</c:v>
                </c:pt>
              </c:numCache>
            </c:numRef>
          </c:val>
          <c:extLst>
            <c:ext xmlns:c16="http://schemas.microsoft.com/office/drawing/2014/chart" uri="{C3380CC4-5D6E-409C-BE32-E72D297353CC}">
              <c16:uniqueId val="{00000000-9005-410A-88B3-D2419675E89B}"/>
            </c:ext>
          </c:extLst>
        </c:ser>
        <c:ser>
          <c:idx val="1"/>
          <c:order val="1"/>
          <c:tx>
            <c:strRef>
              <c:f>Sheet1!$C$1</c:f>
              <c:strCache>
                <c:ptCount val="1"/>
                <c:pt idx="0">
                  <c:v>Telephone</c:v>
                </c:pt>
              </c:strCache>
            </c:strRef>
          </c:tx>
          <c:spPr>
            <a:solidFill>
              <a:schemeClr val="accent2"/>
            </a:solidFill>
            <a:ln>
              <a:noFill/>
            </a:ln>
            <a:effectLst/>
          </c:spPr>
          <c:invertIfNegative val="0"/>
          <c:cat>
            <c:strRef>
              <c:f>Sheet1!$A$2:$A$5</c:f>
              <c:strCache>
                <c:ptCount val="4"/>
                <c:pt idx="0">
                  <c:v>Ward G</c:v>
                </c:pt>
                <c:pt idx="1">
                  <c:v>Ward B2</c:v>
                </c:pt>
                <c:pt idx="2">
                  <c:v>Ward A</c:v>
                </c:pt>
                <c:pt idx="3">
                  <c:v>Ward C</c:v>
                </c:pt>
              </c:strCache>
            </c:strRef>
          </c:cat>
          <c:val>
            <c:numRef>
              <c:f>Sheet1!$C$2:$C$5</c:f>
              <c:numCache>
                <c:formatCode>General</c:formatCode>
                <c:ptCount val="4"/>
                <c:pt idx="0">
                  <c:v>0</c:v>
                </c:pt>
                <c:pt idx="1">
                  <c:v>3</c:v>
                </c:pt>
                <c:pt idx="2">
                  <c:v>0</c:v>
                </c:pt>
                <c:pt idx="3">
                  <c:v>6</c:v>
                </c:pt>
              </c:numCache>
            </c:numRef>
          </c:val>
          <c:extLst>
            <c:ext xmlns:c16="http://schemas.microsoft.com/office/drawing/2014/chart" uri="{C3380CC4-5D6E-409C-BE32-E72D297353CC}">
              <c16:uniqueId val="{00000001-9005-410A-88B3-D2419675E89B}"/>
            </c:ext>
          </c:extLst>
        </c:ser>
        <c:ser>
          <c:idx val="2"/>
          <c:order val="2"/>
          <c:tx>
            <c:strRef>
              <c:f>Sheet1!$D$1</c:f>
              <c:strCache>
                <c:ptCount val="1"/>
                <c:pt idx="0">
                  <c:v>Column1</c:v>
                </c:pt>
              </c:strCache>
            </c:strRef>
          </c:tx>
          <c:spPr>
            <a:solidFill>
              <a:schemeClr val="accent3"/>
            </a:solidFill>
            <a:ln>
              <a:noFill/>
            </a:ln>
            <a:effectLst/>
          </c:spPr>
          <c:invertIfNegative val="0"/>
          <c:cat>
            <c:strRef>
              <c:f>Sheet1!$A$2:$A$5</c:f>
              <c:strCache>
                <c:ptCount val="4"/>
                <c:pt idx="0">
                  <c:v>Ward G</c:v>
                </c:pt>
                <c:pt idx="1">
                  <c:v>Ward B2</c:v>
                </c:pt>
                <c:pt idx="2">
                  <c:v>Ward A</c:v>
                </c:pt>
                <c:pt idx="3">
                  <c:v>Ward C</c:v>
                </c:pt>
              </c:strCache>
            </c:strRef>
          </c:cat>
          <c:val>
            <c:numRef>
              <c:f>Sheet1!$D$2:$D$5</c:f>
              <c:numCache>
                <c:formatCode>General</c:formatCode>
                <c:ptCount val="4"/>
              </c:numCache>
            </c:numRef>
          </c:val>
          <c:extLst>
            <c:ext xmlns:c16="http://schemas.microsoft.com/office/drawing/2014/chart" uri="{C3380CC4-5D6E-409C-BE32-E72D297353CC}">
              <c16:uniqueId val="{00000002-9005-410A-88B3-D2419675E89B}"/>
            </c:ext>
          </c:extLst>
        </c:ser>
        <c:dLbls>
          <c:showLegendKey val="0"/>
          <c:showVal val="0"/>
          <c:showCatName val="0"/>
          <c:showSerName val="0"/>
          <c:showPercent val="0"/>
          <c:showBubbleSize val="0"/>
        </c:dLbls>
        <c:gapWidth val="219"/>
        <c:overlap val="-27"/>
        <c:axId val="652180224"/>
        <c:axId val="652188096"/>
      </c:barChart>
      <c:catAx>
        <c:axId val="652180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188096"/>
        <c:crosses val="autoZero"/>
        <c:auto val="1"/>
        <c:lblAlgn val="ctr"/>
        <c:lblOffset val="100"/>
        <c:noMultiLvlLbl val="0"/>
      </c:catAx>
      <c:valAx>
        <c:axId val="652188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2180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'[Stats Package - SPC Pareto Boxplot Release v3.4.2.xls]Run Chart Data Input'!$B$1</c:f>
          <c:strCache>
            <c:ptCount val="1"/>
            <c:pt idx="0">
              <c:v>Time Taken To Retrieve Anti-dementia Medication Information</c:v>
            </c:pt>
          </c:strCache>
        </c:strRef>
      </c:tx>
      <c:overlay val="0"/>
      <c:spPr>
        <a:noFill/>
        <a:ln w="25400">
          <a:noFill/>
        </a:ln>
      </c:spPr>
      <c:txPr>
        <a:bodyPr/>
        <a:lstStyle/>
        <a:p>
          <a:pPr>
            <a:defRPr sz="16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0.12429927435541145"/>
          <c:y val="0.13815044707155338"/>
          <c:w val="0.70855544233441403"/>
          <c:h val="0.64111972147349505"/>
        </c:manualLayout>
      </c:layout>
      <c:lineChart>
        <c:grouping val="standard"/>
        <c:varyColors val="0"/>
        <c:ser>
          <c:idx val="0"/>
          <c:order val="0"/>
          <c:tx>
            <c:v>Data</c:v>
          </c:tx>
          <c:spPr>
            <a:ln w="25400">
              <a:solidFill>
                <a:srgbClr val="0000D4"/>
              </a:solidFill>
              <a:prstDash val="solid"/>
            </a:ln>
          </c:spPr>
          <c:marker>
            <c:symbol val="circle"/>
            <c:size val="7"/>
            <c:spPr>
              <a:solidFill>
                <a:srgbClr val="0000FF"/>
              </a:solidFill>
            </c:spPr>
          </c:marker>
          <c:dPt>
            <c:idx val="0"/>
            <c:bubble3D val="0"/>
            <c:extLst>
              <c:ext xmlns:c16="http://schemas.microsoft.com/office/drawing/2014/chart" uri="{C3380CC4-5D6E-409C-BE32-E72D297353CC}">
                <c16:uniqueId val="{00000000-6D01-4474-9701-26C46A276B7B}"/>
              </c:ext>
            </c:extLst>
          </c:dPt>
          <c:dPt>
            <c:idx val="1"/>
            <c:bubble3D val="0"/>
            <c:extLst>
              <c:ext xmlns:c16="http://schemas.microsoft.com/office/drawing/2014/chart" uri="{C3380CC4-5D6E-409C-BE32-E72D297353CC}">
                <c16:uniqueId val="{00000001-6D01-4474-9701-26C46A276B7B}"/>
              </c:ext>
            </c:extLst>
          </c:dPt>
          <c:dPt>
            <c:idx val="2"/>
            <c:bubble3D val="0"/>
            <c:extLst>
              <c:ext xmlns:c16="http://schemas.microsoft.com/office/drawing/2014/chart" uri="{C3380CC4-5D6E-409C-BE32-E72D297353CC}">
                <c16:uniqueId val="{00000002-6D01-4474-9701-26C46A276B7B}"/>
              </c:ext>
            </c:extLst>
          </c:dPt>
          <c:dPt>
            <c:idx val="3"/>
            <c:bubble3D val="0"/>
            <c:extLst>
              <c:ext xmlns:c16="http://schemas.microsoft.com/office/drawing/2014/chart" uri="{C3380CC4-5D6E-409C-BE32-E72D297353CC}">
                <c16:uniqueId val="{00000003-6D01-4474-9701-26C46A276B7B}"/>
              </c:ext>
            </c:extLst>
          </c:dPt>
          <c:dPt>
            <c:idx val="4"/>
            <c:bubble3D val="0"/>
            <c:extLst>
              <c:ext xmlns:c16="http://schemas.microsoft.com/office/drawing/2014/chart" uri="{C3380CC4-5D6E-409C-BE32-E72D297353CC}">
                <c16:uniqueId val="{00000004-6D01-4474-9701-26C46A276B7B}"/>
              </c:ext>
            </c:extLst>
          </c:dPt>
          <c:dPt>
            <c:idx val="5"/>
            <c:bubble3D val="0"/>
            <c:extLst>
              <c:ext xmlns:c16="http://schemas.microsoft.com/office/drawing/2014/chart" uri="{C3380CC4-5D6E-409C-BE32-E72D297353CC}">
                <c16:uniqueId val="{00000005-6D01-4474-9701-26C46A276B7B}"/>
              </c:ext>
            </c:extLst>
          </c:dPt>
          <c:dPt>
            <c:idx val="6"/>
            <c:bubble3D val="0"/>
            <c:extLst>
              <c:ext xmlns:c16="http://schemas.microsoft.com/office/drawing/2014/chart" uri="{C3380CC4-5D6E-409C-BE32-E72D297353CC}">
                <c16:uniqueId val="{00000006-6D01-4474-9701-26C46A276B7B}"/>
              </c:ext>
            </c:extLst>
          </c:dPt>
          <c:dPt>
            <c:idx val="7"/>
            <c:bubble3D val="0"/>
            <c:extLst>
              <c:ext xmlns:c16="http://schemas.microsoft.com/office/drawing/2014/chart" uri="{C3380CC4-5D6E-409C-BE32-E72D297353CC}">
                <c16:uniqueId val="{00000007-6D01-4474-9701-26C46A276B7B}"/>
              </c:ext>
            </c:extLst>
          </c:dPt>
          <c:dPt>
            <c:idx val="8"/>
            <c:bubble3D val="0"/>
            <c:extLst>
              <c:ext xmlns:c16="http://schemas.microsoft.com/office/drawing/2014/chart" uri="{C3380CC4-5D6E-409C-BE32-E72D297353CC}">
                <c16:uniqueId val="{00000008-6D01-4474-9701-26C46A276B7B}"/>
              </c:ext>
            </c:extLst>
          </c:dPt>
          <c:dPt>
            <c:idx val="9"/>
            <c:bubble3D val="0"/>
            <c:extLst>
              <c:ext xmlns:c16="http://schemas.microsoft.com/office/drawing/2014/chart" uri="{C3380CC4-5D6E-409C-BE32-E72D297353CC}">
                <c16:uniqueId val="{00000009-6D01-4474-9701-26C46A276B7B}"/>
              </c:ext>
            </c:extLst>
          </c:dPt>
          <c:dPt>
            <c:idx val="10"/>
            <c:bubble3D val="0"/>
            <c:extLst>
              <c:ext xmlns:c16="http://schemas.microsoft.com/office/drawing/2014/chart" uri="{C3380CC4-5D6E-409C-BE32-E72D297353CC}">
                <c16:uniqueId val="{0000000A-6D01-4474-9701-26C46A276B7B}"/>
              </c:ext>
            </c:extLst>
          </c:dPt>
          <c:dPt>
            <c:idx val="11"/>
            <c:bubble3D val="0"/>
            <c:extLst>
              <c:ext xmlns:c16="http://schemas.microsoft.com/office/drawing/2014/chart" uri="{C3380CC4-5D6E-409C-BE32-E72D297353CC}">
                <c16:uniqueId val="{0000000B-6D01-4474-9701-26C46A276B7B}"/>
              </c:ext>
            </c:extLst>
          </c:dPt>
          <c:dPt>
            <c:idx val="12"/>
            <c:bubble3D val="0"/>
            <c:extLst>
              <c:ext xmlns:c16="http://schemas.microsoft.com/office/drawing/2014/chart" uri="{C3380CC4-5D6E-409C-BE32-E72D297353CC}">
                <c16:uniqueId val="{0000000C-6D01-4474-9701-26C46A276B7B}"/>
              </c:ext>
            </c:extLst>
          </c:dPt>
          <c:dPt>
            <c:idx val="13"/>
            <c:bubble3D val="0"/>
            <c:extLst>
              <c:ext xmlns:c16="http://schemas.microsoft.com/office/drawing/2014/chart" uri="{C3380CC4-5D6E-409C-BE32-E72D297353CC}">
                <c16:uniqueId val="{0000000D-6D01-4474-9701-26C46A276B7B}"/>
              </c:ext>
            </c:extLst>
          </c:dPt>
          <c:dPt>
            <c:idx val="14"/>
            <c:bubble3D val="0"/>
            <c:extLst>
              <c:ext xmlns:c16="http://schemas.microsoft.com/office/drawing/2014/chart" uri="{C3380CC4-5D6E-409C-BE32-E72D297353CC}">
                <c16:uniqueId val="{0000000E-6D01-4474-9701-26C46A276B7B}"/>
              </c:ext>
            </c:extLst>
          </c:dPt>
          <c:dPt>
            <c:idx val="15"/>
            <c:bubble3D val="0"/>
            <c:extLst>
              <c:ext xmlns:c16="http://schemas.microsoft.com/office/drawing/2014/chart" uri="{C3380CC4-5D6E-409C-BE32-E72D297353CC}">
                <c16:uniqueId val="{0000000F-6D01-4474-9701-26C46A276B7B}"/>
              </c:ext>
            </c:extLst>
          </c:dPt>
          <c:dPt>
            <c:idx val="16"/>
            <c:bubble3D val="0"/>
            <c:extLst>
              <c:ext xmlns:c16="http://schemas.microsoft.com/office/drawing/2014/chart" uri="{C3380CC4-5D6E-409C-BE32-E72D297353CC}">
                <c16:uniqueId val="{00000010-6D01-4474-9701-26C46A276B7B}"/>
              </c:ext>
            </c:extLst>
          </c:dPt>
          <c:dPt>
            <c:idx val="17"/>
            <c:bubble3D val="0"/>
            <c:extLst>
              <c:ext xmlns:c16="http://schemas.microsoft.com/office/drawing/2014/chart" uri="{C3380CC4-5D6E-409C-BE32-E72D297353CC}">
                <c16:uniqueId val="{00000011-6D01-4474-9701-26C46A276B7B}"/>
              </c:ext>
            </c:extLst>
          </c:dPt>
          <c:dPt>
            <c:idx val="18"/>
            <c:bubble3D val="0"/>
            <c:extLst>
              <c:ext xmlns:c16="http://schemas.microsoft.com/office/drawing/2014/chart" uri="{C3380CC4-5D6E-409C-BE32-E72D297353CC}">
                <c16:uniqueId val="{00000012-6D01-4474-9701-26C46A276B7B}"/>
              </c:ext>
            </c:extLst>
          </c:dPt>
          <c:dPt>
            <c:idx val="19"/>
            <c:bubble3D val="0"/>
            <c:extLst>
              <c:ext xmlns:c16="http://schemas.microsoft.com/office/drawing/2014/chart" uri="{C3380CC4-5D6E-409C-BE32-E72D297353CC}">
                <c16:uniqueId val="{00000013-6D01-4474-9701-26C46A276B7B}"/>
              </c:ext>
            </c:extLst>
          </c:dPt>
          <c:dPt>
            <c:idx val="20"/>
            <c:bubble3D val="0"/>
            <c:extLst>
              <c:ext xmlns:c16="http://schemas.microsoft.com/office/drawing/2014/chart" uri="{C3380CC4-5D6E-409C-BE32-E72D297353CC}">
                <c16:uniqueId val="{00000014-6D01-4474-9701-26C46A276B7B}"/>
              </c:ext>
            </c:extLst>
          </c:dPt>
          <c:dPt>
            <c:idx val="21"/>
            <c:bubble3D val="0"/>
            <c:extLst>
              <c:ext xmlns:c16="http://schemas.microsoft.com/office/drawing/2014/chart" uri="{C3380CC4-5D6E-409C-BE32-E72D297353CC}">
                <c16:uniqueId val="{00000015-6D01-4474-9701-26C46A276B7B}"/>
              </c:ext>
            </c:extLst>
          </c:dPt>
          <c:dPt>
            <c:idx val="22"/>
            <c:bubble3D val="0"/>
            <c:extLst>
              <c:ext xmlns:c16="http://schemas.microsoft.com/office/drawing/2014/chart" uri="{C3380CC4-5D6E-409C-BE32-E72D297353CC}">
                <c16:uniqueId val="{00000016-6D01-4474-9701-26C46A276B7B}"/>
              </c:ext>
            </c:extLst>
          </c:dPt>
          <c:dPt>
            <c:idx val="23"/>
            <c:bubble3D val="0"/>
            <c:extLst>
              <c:ext xmlns:c16="http://schemas.microsoft.com/office/drawing/2014/chart" uri="{C3380CC4-5D6E-409C-BE32-E72D297353CC}">
                <c16:uniqueId val="{00000017-6D01-4474-9701-26C46A276B7B}"/>
              </c:ext>
            </c:extLst>
          </c:dPt>
          <c:dPt>
            <c:idx val="24"/>
            <c:bubble3D val="0"/>
            <c:extLst>
              <c:ext xmlns:c16="http://schemas.microsoft.com/office/drawing/2014/chart" uri="{C3380CC4-5D6E-409C-BE32-E72D297353CC}">
                <c16:uniqueId val="{00000018-6D01-4474-9701-26C46A276B7B}"/>
              </c:ext>
            </c:extLst>
          </c:dPt>
          <c:dPt>
            <c:idx val="25"/>
            <c:bubble3D val="0"/>
            <c:extLst>
              <c:ext xmlns:c16="http://schemas.microsoft.com/office/drawing/2014/chart" uri="{C3380CC4-5D6E-409C-BE32-E72D297353CC}">
                <c16:uniqueId val="{00000019-6D01-4474-9701-26C46A276B7B}"/>
              </c:ext>
            </c:extLst>
          </c:dPt>
          <c:dPt>
            <c:idx val="26"/>
            <c:bubble3D val="0"/>
            <c:extLst>
              <c:ext xmlns:c16="http://schemas.microsoft.com/office/drawing/2014/chart" uri="{C3380CC4-5D6E-409C-BE32-E72D297353CC}">
                <c16:uniqueId val="{0000001A-6D01-4474-9701-26C46A276B7B}"/>
              </c:ext>
            </c:extLst>
          </c:dPt>
          <c:dPt>
            <c:idx val="27"/>
            <c:bubble3D val="0"/>
            <c:extLst>
              <c:ext xmlns:c16="http://schemas.microsoft.com/office/drawing/2014/chart" uri="{C3380CC4-5D6E-409C-BE32-E72D297353CC}">
                <c16:uniqueId val="{0000001B-6D01-4474-9701-26C46A276B7B}"/>
              </c:ext>
            </c:extLst>
          </c:dPt>
          <c:cat>
            <c:numRef>
              <c:f>'Stats Package - SPC Pareto Boxplot Release v3.4.2.xls'!horiz_run</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'Stats Package - SPC Pareto Boxplot Release v3.4.2.xls'!data_run</c:f>
              <c:numCache>
                <c:formatCode>General</c:formatCode>
                <c:ptCount val="20"/>
                <c:pt idx="0">
                  <c:v>200</c:v>
                </c:pt>
                <c:pt idx="1">
                  <c:v>180</c:v>
                </c:pt>
                <c:pt idx="2">
                  <c:v>120</c:v>
                </c:pt>
                <c:pt idx="3">
                  <c:v>60</c:v>
                </c:pt>
                <c:pt idx="4">
                  <c:v>45</c:v>
                </c:pt>
                <c:pt idx="5">
                  <c:v>50</c:v>
                </c:pt>
                <c:pt idx="6">
                  <c:v>31</c:v>
                </c:pt>
                <c:pt idx="7">
                  <c:v>40</c:v>
                </c:pt>
                <c:pt idx="8">
                  <c:v>30</c:v>
                </c:pt>
                <c:pt idx="9">
                  <c:v>30</c:v>
                </c:pt>
                <c:pt idx="10">
                  <c:v>8</c:v>
                </c:pt>
                <c:pt idx="11">
                  <c:v>5</c:v>
                </c:pt>
                <c:pt idx="12">
                  <c:v>8</c:v>
                </c:pt>
                <c:pt idx="13">
                  <c:v>3</c:v>
                </c:pt>
                <c:pt idx="14">
                  <c:v>2</c:v>
                </c:pt>
                <c:pt idx="15">
                  <c:v>120</c:v>
                </c:pt>
                <c:pt idx="16">
                  <c:v>3</c:v>
                </c:pt>
                <c:pt idx="17">
                  <c:v>2</c:v>
                </c:pt>
                <c:pt idx="18">
                  <c:v>2</c:v>
                </c:pt>
                <c:pt idx="19">
                  <c:v>150</c:v>
                </c:pt>
              </c:numCache>
            </c:numRef>
          </c:val>
          <c:smooth val="0"/>
          <c:extLst>
            <c:ext xmlns:c16="http://schemas.microsoft.com/office/drawing/2014/chart" uri="{C3380CC4-5D6E-409C-BE32-E72D297353CC}">
              <c16:uniqueId val="{0000001C-6D01-4474-9701-26C46A276B7B}"/>
            </c:ext>
          </c:extLst>
        </c:ser>
        <c:ser>
          <c:idx val="1"/>
          <c:order val="1"/>
          <c:tx>
            <c:strRef>
              <c:f>'[Stats Package - SPC Pareto Boxplot Release v3.4.2.xls]Run Chart Calc'!$E$1</c:f>
              <c:strCache>
                <c:ptCount val="1"/>
                <c:pt idx="0">
                  <c:v>Median</c:v>
                </c:pt>
              </c:strCache>
            </c:strRef>
          </c:tx>
          <c:spPr>
            <a:ln w="25400">
              <a:solidFill>
                <a:srgbClr val="DD0806"/>
              </a:solidFill>
              <a:prstDash val="solid"/>
            </a:ln>
          </c:spPr>
          <c:marker>
            <c:symbol val="none"/>
          </c:marker>
          <c:cat>
            <c:numRef>
              <c:f>'Stats Package - SPC Pareto Boxplot Release v3.4.2.xls'!horiz_run</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'Stats Package - SPC Pareto Boxplot Release v3.4.2.xls'!mean_run</c:f>
              <c:numCache>
                <c:formatCode>General</c:formatCode>
                <c:ptCount val="20"/>
                <c:pt idx="0">
                  <c:v>30.5</c:v>
                </c:pt>
                <c:pt idx="1">
                  <c:v>30.5</c:v>
                </c:pt>
                <c:pt idx="2">
                  <c:v>30.5</c:v>
                </c:pt>
                <c:pt idx="3">
                  <c:v>30.5</c:v>
                </c:pt>
                <c:pt idx="4">
                  <c:v>30.5</c:v>
                </c:pt>
                <c:pt idx="5">
                  <c:v>30.5</c:v>
                </c:pt>
                <c:pt idx="6">
                  <c:v>30.5</c:v>
                </c:pt>
                <c:pt idx="7">
                  <c:v>30.5</c:v>
                </c:pt>
                <c:pt idx="8">
                  <c:v>30.5</c:v>
                </c:pt>
                <c:pt idx="9">
                  <c:v>30.5</c:v>
                </c:pt>
                <c:pt idx="10">
                  <c:v>30.5</c:v>
                </c:pt>
                <c:pt idx="11">
                  <c:v>30.5</c:v>
                </c:pt>
                <c:pt idx="12">
                  <c:v>30.5</c:v>
                </c:pt>
                <c:pt idx="13">
                  <c:v>30.5</c:v>
                </c:pt>
                <c:pt idx="14">
                  <c:v>30.5</c:v>
                </c:pt>
                <c:pt idx="15">
                  <c:v>30.5</c:v>
                </c:pt>
                <c:pt idx="16">
                  <c:v>30.5</c:v>
                </c:pt>
                <c:pt idx="17">
                  <c:v>30.5</c:v>
                </c:pt>
                <c:pt idx="18">
                  <c:v>30.5</c:v>
                </c:pt>
                <c:pt idx="19">
                  <c:v>30.5</c:v>
                </c:pt>
              </c:numCache>
            </c:numRef>
          </c:val>
          <c:smooth val="0"/>
          <c:extLst>
            <c:ext xmlns:c16="http://schemas.microsoft.com/office/drawing/2014/chart" uri="{C3380CC4-5D6E-409C-BE32-E72D297353CC}">
              <c16:uniqueId val="{0000001D-6D01-4474-9701-26C46A276B7B}"/>
            </c:ext>
          </c:extLst>
        </c:ser>
        <c:ser>
          <c:idx val="2"/>
          <c:order val="2"/>
          <c:tx>
            <c:strRef>
              <c:f>'[Stats Package - SPC Pareto Boxplot Release v3.4.2.xls]I Chart Calc'!$J$1</c:f>
              <c:strCache>
                <c:ptCount val="1"/>
                <c:pt idx="0">
                  <c:v>Mean_Label</c:v>
                </c:pt>
              </c:strCache>
            </c:strRef>
          </c:tx>
          <c:spPr>
            <a:ln w="28575">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'Stats Package - SPC Pareto Boxplot Release v3.4.2.xls'!horiz_run</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'Stats Package - SPC Pareto Boxplot Release v3.4.2.xls'!mean_label_run</c:f>
              <c:numCache>
                <c:formatCode>General</c:formatCode>
                <c:ptCount val="20"/>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30.5</c:v>
                </c:pt>
              </c:numCache>
            </c:numRef>
          </c:val>
          <c:smooth val="0"/>
          <c:extLst>
            <c:ext xmlns:c16="http://schemas.microsoft.com/office/drawing/2014/chart" uri="{C3380CC4-5D6E-409C-BE32-E72D297353CC}">
              <c16:uniqueId val="{0000001E-6D01-4474-9701-26C46A276B7B}"/>
            </c:ext>
          </c:extLst>
        </c:ser>
        <c:dLbls>
          <c:showLegendKey val="0"/>
          <c:showVal val="0"/>
          <c:showCatName val="0"/>
          <c:showSerName val="0"/>
          <c:showPercent val="0"/>
          <c:showBubbleSize val="0"/>
        </c:dLbls>
        <c:marker val="1"/>
        <c:smooth val="0"/>
        <c:axId val="211045984"/>
        <c:axId val="1"/>
      </c:lineChart>
      <c:catAx>
        <c:axId val="211045984"/>
        <c:scaling>
          <c:orientation val="minMax"/>
        </c:scaling>
        <c:delete val="0"/>
        <c:axPos val="b"/>
        <c:title>
          <c:tx>
            <c:strRef>
              <c:f>'[Stats Package - SPC Pareto Boxplot Release v3.4.2.xls]Run Chart Data Input'!$B$2</c:f>
              <c:strCache>
                <c:ptCount val="1"/>
                <c:pt idx="0">
                  <c:v>Patient</c:v>
                </c:pt>
              </c:strCache>
            </c:strRef>
          </c:tx>
          <c:layout>
            <c:manualLayout>
              <c:xMode val="edge"/>
              <c:yMode val="edge"/>
              <c:x val="0.47518832020997376"/>
              <c:y val="0.93120815050790418"/>
            </c:manualLayout>
          </c:layout>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General" sourceLinked="1"/>
        <c:majorTickMark val="out"/>
        <c:minorTickMark val="none"/>
        <c:tickLblPos val="low"/>
        <c:spPr>
          <a:ln w="3175">
            <a:solidFill>
              <a:srgbClr val="808080"/>
            </a:solidFill>
            <a:prstDash val="solid"/>
          </a:ln>
        </c:spPr>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spPr>
            <a:ln w="3175">
              <a:solidFill>
                <a:srgbClr val="808080"/>
              </a:solidFill>
              <a:prstDash val="solid"/>
            </a:ln>
          </c:spPr>
        </c:majorGridlines>
        <c:title>
          <c:tx>
            <c:strRef>
              <c:f>'[Stats Package - SPC Pareto Boxplot Release v3.4.2.xls]Run Chart Data Input'!$B$3</c:f>
              <c:strCache>
                <c:ptCount val="1"/>
                <c:pt idx="0">
                  <c:v>Minutes</c:v>
                </c:pt>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211045984"/>
        <c:crosses val="autoZero"/>
        <c:crossBetween val="between"/>
      </c:valAx>
      <c:spPr>
        <a:solidFill>
          <a:srgbClr val="FFFFFF"/>
        </a:solidFill>
        <a:ln w="25400">
          <a:noFill/>
        </a:ln>
      </c:spPr>
    </c:plotArea>
    <c:legend>
      <c:legendPos val="r"/>
      <c:legendEntry>
        <c:idx val="0"/>
        <c:delete val="1"/>
      </c:legendEntry>
      <c:legendEntry>
        <c:idx val="2"/>
        <c:delete val="1"/>
      </c:legendEntry>
      <c:layout>
        <c:manualLayout>
          <c:xMode val="edge"/>
          <c:yMode val="edge"/>
          <c:x val="0.84423354604448408"/>
          <c:y val="0.45811131439274594"/>
          <c:w val="0.14863266655712748"/>
          <c:h val="5.8823631809185276E-2"/>
        </c:manualLayout>
      </c:layout>
      <c:overlay val="0"/>
      <c:spPr>
        <a:noFill/>
        <a:ln w="12700">
          <a:solidFill>
            <a:srgbClr val="000000"/>
          </a:solidFill>
          <a:prstDash val="solid"/>
        </a:ln>
      </c:spPr>
      <c:txPr>
        <a:bodyPr/>
        <a:lstStyle/>
        <a:p>
          <a:pPr>
            <a:defRPr sz="845" b="0" i="0" u="none" strike="noStrike" baseline="0">
              <a:solidFill>
                <a:srgbClr val="000000"/>
              </a:solidFill>
              <a:latin typeface="Calibri"/>
              <a:ea typeface="Calibri"/>
              <a:cs typeface="Calibri"/>
            </a:defRPr>
          </a:pPr>
          <a:endParaRPr lang="en-US"/>
        </a:p>
      </c:txPr>
    </c:legend>
    <c:plotVisOnly val="1"/>
    <c:dispBlanksAs val="span"/>
    <c:showDLblsOverMax val="0"/>
  </c:chart>
  <c:spPr>
    <a:solidFill>
      <a:srgbClr val="FFFFFF"/>
    </a:solidFill>
    <a:ln w="3175">
      <a:solidFill>
        <a:schemeClr val="bg1"/>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'[Stats Package - SPC Pareto Boxplot Release v3.4.2.xls]Run Chart Data Input'!$B$1</c:f>
          <c:strCache>
            <c:ptCount val="1"/>
            <c:pt idx="0">
              <c:v>Run Chart to show time taken to retrieve anti-dementia medication information</c:v>
            </c:pt>
          </c:strCache>
        </c:strRef>
      </c:tx>
      <c:overlay val="0"/>
      <c:spPr>
        <a:noFill/>
        <a:ln w="25400">
          <a:noFill/>
        </a:ln>
      </c:spPr>
      <c:txPr>
        <a:bodyPr/>
        <a:lstStyle/>
        <a:p>
          <a:pPr>
            <a:defRPr sz="1600" b="1" i="0" u="none" strike="noStrike" baseline="0">
              <a:solidFill>
                <a:srgbClr val="000000"/>
              </a:solidFill>
              <a:latin typeface="Calibri"/>
              <a:ea typeface="Calibri"/>
              <a:cs typeface="Calibri"/>
            </a:defRPr>
          </a:pPr>
          <a:endParaRPr lang="en-US"/>
        </a:p>
      </c:txPr>
    </c:title>
    <c:autoTitleDeleted val="0"/>
    <c:plotArea>
      <c:layout>
        <c:manualLayout>
          <c:layoutTarget val="inner"/>
          <c:xMode val="edge"/>
          <c:yMode val="edge"/>
          <c:x val="0.12429927435541145"/>
          <c:y val="0.13815044707155338"/>
          <c:w val="0.70855544233441403"/>
          <c:h val="0.64111972147349505"/>
        </c:manualLayout>
      </c:layout>
      <c:lineChart>
        <c:grouping val="standard"/>
        <c:varyColors val="0"/>
        <c:ser>
          <c:idx val="0"/>
          <c:order val="0"/>
          <c:tx>
            <c:v>Data</c:v>
          </c:tx>
          <c:spPr>
            <a:ln w="25400">
              <a:solidFill>
                <a:srgbClr val="0000D4"/>
              </a:solidFill>
              <a:prstDash val="solid"/>
            </a:ln>
          </c:spPr>
          <c:marker>
            <c:symbol val="circle"/>
            <c:size val="7"/>
            <c:spPr>
              <a:solidFill>
                <a:srgbClr val="0000FF"/>
              </a:solidFill>
            </c:spPr>
          </c:marker>
          <c:dPt>
            <c:idx val="0"/>
            <c:bubble3D val="0"/>
            <c:extLst>
              <c:ext xmlns:c16="http://schemas.microsoft.com/office/drawing/2014/chart" uri="{C3380CC4-5D6E-409C-BE32-E72D297353CC}">
                <c16:uniqueId val="{00000000-8848-4A4D-BC5A-4949D4123F07}"/>
              </c:ext>
            </c:extLst>
          </c:dPt>
          <c:dPt>
            <c:idx val="1"/>
            <c:bubble3D val="0"/>
            <c:extLst>
              <c:ext xmlns:c16="http://schemas.microsoft.com/office/drawing/2014/chart" uri="{C3380CC4-5D6E-409C-BE32-E72D297353CC}">
                <c16:uniqueId val="{00000001-8848-4A4D-BC5A-4949D4123F07}"/>
              </c:ext>
            </c:extLst>
          </c:dPt>
          <c:dPt>
            <c:idx val="2"/>
            <c:bubble3D val="0"/>
            <c:extLst>
              <c:ext xmlns:c16="http://schemas.microsoft.com/office/drawing/2014/chart" uri="{C3380CC4-5D6E-409C-BE32-E72D297353CC}">
                <c16:uniqueId val="{00000002-8848-4A4D-BC5A-4949D4123F07}"/>
              </c:ext>
            </c:extLst>
          </c:dPt>
          <c:dPt>
            <c:idx val="3"/>
            <c:bubble3D val="0"/>
            <c:extLst>
              <c:ext xmlns:c16="http://schemas.microsoft.com/office/drawing/2014/chart" uri="{C3380CC4-5D6E-409C-BE32-E72D297353CC}">
                <c16:uniqueId val="{00000003-8848-4A4D-BC5A-4949D4123F07}"/>
              </c:ext>
            </c:extLst>
          </c:dPt>
          <c:dPt>
            <c:idx val="4"/>
            <c:bubble3D val="0"/>
            <c:extLst>
              <c:ext xmlns:c16="http://schemas.microsoft.com/office/drawing/2014/chart" uri="{C3380CC4-5D6E-409C-BE32-E72D297353CC}">
                <c16:uniqueId val="{00000004-8848-4A4D-BC5A-4949D4123F07}"/>
              </c:ext>
            </c:extLst>
          </c:dPt>
          <c:dPt>
            <c:idx val="5"/>
            <c:bubble3D val="0"/>
            <c:extLst>
              <c:ext xmlns:c16="http://schemas.microsoft.com/office/drawing/2014/chart" uri="{C3380CC4-5D6E-409C-BE32-E72D297353CC}">
                <c16:uniqueId val="{00000005-8848-4A4D-BC5A-4949D4123F07}"/>
              </c:ext>
            </c:extLst>
          </c:dPt>
          <c:dPt>
            <c:idx val="6"/>
            <c:bubble3D val="0"/>
            <c:extLst>
              <c:ext xmlns:c16="http://schemas.microsoft.com/office/drawing/2014/chart" uri="{C3380CC4-5D6E-409C-BE32-E72D297353CC}">
                <c16:uniqueId val="{00000006-8848-4A4D-BC5A-4949D4123F07}"/>
              </c:ext>
            </c:extLst>
          </c:dPt>
          <c:dPt>
            <c:idx val="7"/>
            <c:bubble3D val="0"/>
            <c:extLst>
              <c:ext xmlns:c16="http://schemas.microsoft.com/office/drawing/2014/chart" uri="{C3380CC4-5D6E-409C-BE32-E72D297353CC}">
                <c16:uniqueId val="{00000007-8848-4A4D-BC5A-4949D4123F07}"/>
              </c:ext>
            </c:extLst>
          </c:dPt>
          <c:dPt>
            <c:idx val="8"/>
            <c:bubble3D val="0"/>
            <c:extLst>
              <c:ext xmlns:c16="http://schemas.microsoft.com/office/drawing/2014/chart" uri="{C3380CC4-5D6E-409C-BE32-E72D297353CC}">
                <c16:uniqueId val="{00000008-8848-4A4D-BC5A-4949D4123F07}"/>
              </c:ext>
            </c:extLst>
          </c:dPt>
          <c:dPt>
            <c:idx val="9"/>
            <c:bubble3D val="0"/>
            <c:extLst>
              <c:ext xmlns:c16="http://schemas.microsoft.com/office/drawing/2014/chart" uri="{C3380CC4-5D6E-409C-BE32-E72D297353CC}">
                <c16:uniqueId val="{00000009-8848-4A4D-BC5A-4949D4123F07}"/>
              </c:ext>
            </c:extLst>
          </c:dPt>
          <c:dPt>
            <c:idx val="10"/>
            <c:bubble3D val="0"/>
            <c:extLst>
              <c:ext xmlns:c16="http://schemas.microsoft.com/office/drawing/2014/chart" uri="{C3380CC4-5D6E-409C-BE32-E72D297353CC}">
                <c16:uniqueId val="{0000000A-8848-4A4D-BC5A-4949D4123F07}"/>
              </c:ext>
            </c:extLst>
          </c:dPt>
          <c:dPt>
            <c:idx val="11"/>
            <c:bubble3D val="0"/>
            <c:extLst>
              <c:ext xmlns:c16="http://schemas.microsoft.com/office/drawing/2014/chart" uri="{C3380CC4-5D6E-409C-BE32-E72D297353CC}">
                <c16:uniqueId val="{0000000B-8848-4A4D-BC5A-4949D4123F07}"/>
              </c:ext>
            </c:extLst>
          </c:dPt>
          <c:dPt>
            <c:idx val="12"/>
            <c:bubble3D val="0"/>
            <c:extLst>
              <c:ext xmlns:c16="http://schemas.microsoft.com/office/drawing/2014/chart" uri="{C3380CC4-5D6E-409C-BE32-E72D297353CC}">
                <c16:uniqueId val="{0000000C-8848-4A4D-BC5A-4949D4123F07}"/>
              </c:ext>
            </c:extLst>
          </c:dPt>
          <c:dPt>
            <c:idx val="13"/>
            <c:bubble3D val="0"/>
            <c:extLst>
              <c:ext xmlns:c16="http://schemas.microsoft.com/office/drawing/2014/chart" uri="{C3380CC4-5D6E-409C-BE32-E72D297353CC}">
                <c16:uniqueId val="{0000000D-8848-4A4D-BC5A-4949D4123F07}"/>
              </c:ext>
            </c:extLst>
          </c:dPt>
          <c:dPt>
            <c:idx val="14"/>
            <c:bubble3D val="0"/>
            <c:extLst>
              <c:ext xmlns:c16="http://schemas.microsoft.com/office/drawing/2014/chart" uri="{C3380CC4-5D6E-409C-BE32-E72D297353CC}">
                <c16:uniqueId val="{0000000E-8848-4A4D-BC5A-4949D4123F07}"/>
              </c:ext>
            </c:extLst>
          </c:dPt>
          <c:dPt>
            <c:idx val="15"/>
            <c:bubble3D val="0"/>
            <c:extLst>
              <c:ext xmlns:c16="http://schemas.microsoft.com/office/drawing/2014/chart" uri="{C3380CC4-5D6E-409C-BE32-E72D297353CC}">
                <c16:uniqueId val="{0000000F-8848-4A4D-BC5A-4949D4123F07}"/>
              </c:ext>
            </c:extLst>
          </c:dPt>
          <c:dPt>
            <c:idx val="16"/>
            <c:bubble3D val="0"/>
            <c:extLst>
              <c:ext xmlns:c16="http://schemas.microsoft.com/office/drawing/2014/chart" uri="{C3380CC4-5D6E-409C-BE32-E72D297353CC}">
                <c16:uniqueId val="{00000010-8848-4A4D-BC5A-4949D4123F07}"/>
              </c:ext>
            </c:extLst>
          </c:dPt>
          <c:dPt>
            <c:idx val="17"/>
            <c:bubble3D val="0"/>
            <c:extLst>
              <c:ext xmlns:c16="http://schemas.microsoft.com/office/drawing/2014/chart" uri="{C3380CC4-5D6E-409C-BE32-E72D297353CC}">
                <c16:uniqueId val="{00000011-8848-4A4D-BC5A-4949D4123F07}"/>
              </c:ext>
            </c:extLst>
          </c:dPt>
          <c:dPt>
            <c:idx val="18"/>
            <c:bubble3D val="0"/>
            <c:extLst>
              <c:ext xmlns:c16="http://schemas.microsoft.com/office/drawing/2014/chart" uri="{C3380CC4-5D6E-409C-BE32-E72D297353CC}">
                <c16:uniqueId val="{00000012-8848-4A4D-BC5A-4949D4123F07}"/>
              </c:ext>
            </c:extLst>
          </c:dPt>
          <c:dPt>
            <c:idx val="19"/>
            <c:bubble3D val="0"/>
            <c:extLst>
              <c:ext xmlns:c16="http://schemas.microsoft.com/office/drawing/2014/chart" uri="{C3380CC4-5D6E-409C-BE32-E72D297353CC}">
                <c16:uniqueId val="{00000013-8848-4A4D-BC5A-4949D4123F07}"/>
              </c:ext>
            </c:extLst>
          </c:dPt>
          <c:dPt>
            <c:idx val="20"/>
            <c:bubble3D val="0"/>
            <c:extLst>
              <c:ext xmlns:c16="http://schemas.microsoft.com/office/drawing/2014/chart" uri="{C3380CC4-5D6E-409C-BE32-E72D297353CC}">
                <c16:uniqueId val="{00000014-8848-4A4D-BC5A-4949D4123F07}"/>
              </c:ext>
            </c:extLst>
          </c:dPt>
          <c:dPt>
            <c:idx val="21"/>
            <c:bubble3D val="0"/>
            <c:extLst>
              <c:ext xmlns:c16="http://schemas.microsoft.com/office/drawing/2014/chart" uri="{C3380CC4-5D6E-409C-BE32-E72D297353CC}">
                <c16:uniqueId val="{00000015-8848-4A4D-BC5A-4949D4123F07}"/>
              </c:ext>
            </c:extLst>
          </c:dPt>
          <c:dPt>
            <c:idx val="22"/>
            <c:bubble3D val="0"/>
            <c:extLst>
              <c:ext xmlns:c16="http://schemas.microsoft.com/office/drawing/2014/chart" uri="{C3380CC4-5D6E-409C-BE32-E72D297353CC}">
                <c16:uniqueId val="{00000016-8848-4A4D-BC5A-4949D4123F07}"/>
              </c:ext>
            </c:extLst>
          </c:dPt>
          <c:dPt>
            <c:idx val="23"/>
            <c:bubble3D val="0"/>
            <c:extLst>
              <c:ext xmlns:c16="http://schemas.microsoft.com/office/drawing/2014/chart" uri="{C3380CC4-5D6E-409C-BE32-E72D297353CC}">
                <c16:uniqueId val="{00000017-8848-4A4D-BC5A-4949D4123F07}"/>
              </c:ext>
            </c:extLst>
          </c:dPt>
          <c:dPt>
            <c:idx val="24"/>
            <c:bubble3D val="0"/>
            <c:extLst>
              <c:ext xmlns:c16="http://schemas.microsoft.com/office/drawing/2014/chart" uri="{C3380CC4-5D6E-409C-BE32-E72D297353CC}">
                <c16:uniqueId val="{00000018-8848-4A4D-BC5A-4949D4123F07}"/>
              </c:ext>
            </c:extLst>
          </c:dPt>
          <c:dPt>
            <c:idx val="25"/>
            <c:bubble3D val="0"/>
            <c:extLst>
              <c:ext xmlns:c16="http://schemas.microsoft.com/office/drawing/2014/chart" uri="{C3380CC4-5D6E-409C-BE32-E72D297353CC}">
                <c16:uniqueId val="{00000019-8848-4A4D-BC5A-4949D4123F07}"/>
              </c:ext>
            </c:extLst>
          </c:dPt>
          <c:dPt>
            <c:idx val="26"/>
            <c:bubble3D val="0"/>
            <c:extLst>
              <c:ext xmlns:c16="http://schemas.microsoft.com/office/drawing/2014/chart" uri="{C3380CC4-5D6E-409C-BE32-E72D297353CC}">
                <c16:uniqueId val="{0000001A-8848-4A4D-BC5A-4949D4123F07}"/>
              </c:ext>
            </c:extLst>
          </c:dPt>
          <c:dPt>
            <c:idx val="27"/>
            <c:bubble3D val="0"/>
            <c:extLst>
              <c:ext xmlns:c16="http://schemas.microsoft.com/office/drawing/2014/chart" uri="{C3380CC4-5D6E-409C-BE32-E72D297353CC}">
                <c16:uniqueId val="{0000001B-8848-4A4D-BC5A-4949D4123F07}"/>
              </c:ext>
            </c:extLst>
          </c:dPt>
          <c:cat>
            <c:numRef>
              <c:f>'Stats Package - SPC Pareto Boxplot Release v3.4.2.xls'!horiz_run</c:f>
              <c:numCache>
                <c:formatCode>General</c:formatCode>
                <c:ptCount val="2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numCache>
            </c:numRef>
          </c:cat>
          <c:val>
            <c:numRef>
              <c:f>'Stats Package - SPC Pareto Boxplot Release v3.4.2.xls'!data_run</c:f>
              <c:numCache>
                <c:formatCode>General</c:formatCode>
                <c:ptCount val="29"/>
                <c:pt idx="0">
                  <c:v>12000</c:v>
                </c:pt>
                <c:pt idx="1">
                  <c:v>10800</c:v>
                </c:pt>
                <c:pt idx="2">
                  <c:v>7200</c:v>
                </c:pt>
                <c:pt idx="3">
                  <c:v>3600</c:v>
                </c:pt>
                <c:pt idx="4">
                  <c:v>3300</c:v>
                </c:pt>
                <c:pt idx="5">
                  <c:v>2700</c:v>
                </c:pt>
                <c:pt idx="6">
                  <c:v>2400</c:v>
                </c:pt>
                <c:pt idx="7">
                  <c:v>1860</c:v>
                </c:pt>
                <c:pt idx="8">
                  <c:v>1800</c:v>
                </c:pt>
                <c:pt idx="9">
                  <c:v>1800</c:v>
                </c:pt>
                <c:pt idx="10">
                  <c:v>480</c:v>
                </c:pt>
                <c:pt idx="11">
                  <c:v>300</c:v>
                </c:pt>
                <c:pt idx="12">
                  <c:v>480</c:v>
                </c:pt>
                <c:pt idx="13">
                  <c:v>180</c:v>
                </c:pt>
                <c:pt idx="14">
                  <c:v>120</c:v>
                </c:pt>
                <c:pt idx="15">
                  <c:v>7200</c:v>
                </c:pt>
                <c:pt idx="16">
                  <c:v>180</c:v>
                </c:pt>
                <c:pt idx="17">
                  <c:v>120</c:v>
                </c:pt>
                <c:pt idx="18">
                  <c:v>120</c:v>
                </c:pt>
                <c:pt idx="19">
                  <c:v>9000</c:v>
                </c:pt>
                <c:pt idx="20">
                  <c:v>9</c:v>
                </c:pt>
                <c:pt idx="21">
                  <c:v>10</c:v>
                </c:pt>
                <c:pt idx="22">
                  <c:v>11</c:v>
                </c:pt>
                <c:pt idx="23">
                  <c:v>5</c:v>
                </c:pt>
                <c:pt idx="24">
                  <c:v>7</c:v>
                </c:pt>
                <c:pt idx="25">
                  <c:v>6</c:v>
                </c:pt>
                <c:pt idx="26">
                  <c:v>5</c:v>
                </c:pt>
                <c:pt idx="27">
                  <c:v>10</c:v>
                </c:pt>
                <c:pt idx="28">
                  <c:v>10</c:v>
                </c:pt>
              </c:numCache>
            </c:numRef>
          </c:val>
          <c:smooth val="0"/>
          <c:extLst>
            <c:ext xmlns:c16="http://schemas.microsoft.com/office/drawing/2014/chart" uri="{C3380CC4-5D6E-409C-BE32-E72D297353CC}">
              <c16:uniqueId val="{0000001C-8848-4A4D-BC5A-4949D4123F07}"/>
            </c:ext>
          </c:extLst>
        </c:ser>
        <c:ser>
          <c:idx val="1"/>
          <c:order val="1"/>
          <c:tx>
            <c:strRef>
              <c:f>'[Stats Package - SPC Pareto Boxplot Release v3.4.2.xls]Run Chart Calc'!$E$1</c:f>
              <c:strCache>
                <c:ptCount val="1"/>
                <c:pt idx="0">
                  <c:v>Median</c:v>
                </c:pt>
              </c:strCache>
            </c:strRef>
          </c:tx>
          <c:spPr>
            <a:ln w="25400">
              <a:solidFill>
                <a:srgbClr val="DD0806"/>
              </a:solidFill>
              <a:prstDash val="solid"/>
            </a:ln>
          </c:spPr>
          <c:marker>
            <c:symbol val="none"/>
          </c:marker>
          <c:cat>
            <c:numRef>
              <c:f>'Stats Package - SPC Pareto Boxplot Release v3.4.2.xls'!horiz_run</c:f>
              <c:numCache>
                <c:formatCode>General</c:formatCode>
                <c:ptCount val="2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numCache>
            </c:numRef>
          </c:cat>
          <c:val>
            <c:numRef>
              <c:f>'Stats Package - SPC Pareto Boxplot Release v3.4.2.xls'!mean_run</c:f>
              <c:numCache>
                <c:formatCode>General</c:formatCode>
                <c:ptCount val="29"/>
                <c:pt idx="0">
                  <c:v>300</c:v>
                </c:pt>
                <c:pt idx="1">
                  <c:v>300</c:v>
                </c:pt>
                <c:pt idx="2">
                  <c:v>300</c:v>
                </c:pt>
                <c:pt idx="3">
                  <c:v>300</c:v>
                </c:pt>
                <c:pt idx="4">
                  <c:v>300</c:v>
                </c:pt>
                <c:pt idx="5">
                  <c:v>300</c:v>
                </c:pt>
                <c:pt idx="6">
                  <c:v>300</c:v>
                </c:pt>
                <c:pt idx="7">
                  <c:v>300</c:v>
                </c:pt>
                <c:pt idx="8">
                  <c:v>300</c:v>
                </c:pt>
                <c:pt idx="9">
                  <c:v>300</c:v>
                </c:pt>
                <c:pt idx="10">
                  <c:v>300</c:v>
                </c:pt>
                <c:pt idx="11">
                  <c:v>300</c:v>
                </c:pt>
                <c:pt idx="12">
                  <c:v>300</c:v>
                </c:pt>
                <c:pt idx="13">
                  <c:v>300</c:v>
                </c:pt>
                <c:pt idx="14">
                  <c:v>300</c:v>
                </c:pt>
                <c:pt idx="15">
                  <c:v>300</c:v>
                </c:pt>
                <c:pt idx="16">
                  <c:v>300</c:v>
                </c:pt>
                <c:pt idx="17">
                  <c:v>300</c:v>
                </c:pt>
                <c:pt idx="18">
                  <c:v>300</c:v>
                </c:pt>
                <c:pt idx="19">
                  <c:v>300</c:v>
                </c:pt>
                <c:pt idx="20">
                  <c:v>300</c:v>
                </c:pt>
                <c:pt idx="21">
                  <c:v>300</c:v>
                </c:pt>
                <c:pt idx="22">
                  <c:v>300</c:v>
                </c:pt>
                <c:pt idx="23">
                  <c:v>300</c:v>
                </c:pt>
                <c:pt idx="24">
                  <c:v>300</c:v>
                </c:pt>
                <c:pt idx="25">
                  <c:v>300</c:v>
                </c:pt>
                <c:pt idx="26">
                  <c:v>300</c:v>
                </c:pt>
                <c:pt idx="27">
                  <c:v>300</c:v>
                </c:pt>
                <c:pt idx="28">
                  <c:v>300</c:v>
                </c:pt>
              </c:numCache>
            </c:numRef>
          </c:val>
          <c:smooth val="0"/>
          <c:extLst>
            <c:ext xmlns:c16="http://schemas.microsoft.com/office/drawing/2014/chart" uri="{C3380CC4-5D6E-409C-BE32-E72D297353CC}">
              <c16:uniqueId val="{0000001D-8848-4A4D-BC5A-4949D4123F07}"/>
            </c:ext>
          </c:extLst>
        </c:ser>
        <c:ser>
          <c:idx val="2"/>
          <c:order val="2"/>
          <c:tx>
            <c:strRef>
              <c:f>'[Stats Package - SPC Pareto Boxplot Release v3.4.2.xls]I Chart Calc'!$J$1</c:f>
              <c:strCache>
                <c:ptCount val="1"/>
                <c:pt idx="0">
                  <c:v>Mean_Label</c:v>
                </c:pt>
              </c:strCache>
            </c:strRef>
          </c:tx>
          <c:spPr>
            <a:ln w="28575">
              <a:noFill/>
            </a:ln>
          </c:spPr>
          <c:marker>
            <c:symbol val="none"/>
          </c:marker>
          <c:dLbls>
            <c:spPr>
              <a:noFill/>
              <a:ln w="25400">
                <a:noFill/>
              </a:ln>
            </c:spPr>
            <c:txPr>
              <a:bodyPr wrap="square" lIns="38100" tIns="19050" rIns="38100" bIns="19050" anchor="ctr">
                <a:spAutoFit/>
              </a:bodyPr>
              <a:lstStyle/>
              <a:p>
                <a:pPr>
                  <a:defRPr sz="1000" b="1"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'Stats Package - SPC Pareto Boxplot Release v3.4.2.xls'!horiz_run</c:f>
              <c:numCache>
                <c:formatCode>General</c:formatCode>
                <c:ptCount val="29"/>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numCache>
            </c:numRef>
          </c:cat>
          <c:val>
            <c:numRef>
              <c:f>'Stats Package - SPC Pareto Boxplot Release v3.4.2.xls'!mean_label_run</c:f>
              <c:numCache>
                <c:formatCode>General</c:formatCode>
                <c:ptCount val="2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300</c:v>
                </c:pt>
              </c:numCache>
            </c:numRef>
          </c:val>
          <c:smooth val="0"/>
          <c:extLst>
            <c:ext xmlns:c16="http://schemas.microsoft.com/office/drawing/2014/chart" uri="{C3380CC4-5D6E-409C-BE32-E72D297353CC}">
              <c16:uniqueId val="{0000001E-8848-4A4D-BC5A-4949D4123F07}"/>
            </c:ext>
          </c:extLst>
        </c:ser>
        <c:dLbls>
          <c:showLegendKey val="0"/>
          <c:showVal val="0"/>
          <c:showCatName val="0"/>
          <c:showSerName val="0"/>
          <c:showPercent val="0"/>
          <c:showBubbleSize val="0"/>
        </c:dLbls>
        <c:marker val="1"/>
        <c:smooth val="0"/>
        <c:axId val="227849912"/>
        <c:axId val="1"/>
      </c:lineChart>
      <c:catAx>
        <c:axId val="227849912"/>
        <c:scaling>
          <c:orientation val="minMax"/>
        </c:scaling>
        <c:delete val="0"/>
        <c:axPos val="b"/>
        <c:title>
          <c:tx>
            <c:strRef>
              <c:f>'[Stats Package - SPC Pareto Boxplot Release v3.4.2.xls]Run Chart Data Input'!$B$2</c:f>
              <c:strCache>
                <c:ptCount val="1"/>
                <c:pt idx="0">
                  <c:v>Patients</c:v>
                </c:pt>
              </c:strCache>
            </c:strRef>
          </c:tx>
          <c:layout>
            <c:manualLayout>
              <c:xMode val="edge"/>
              <c:yMode val="edge"/>
              <c:x val="0.47518832020997376"/>
              <c:y val="0.93120815050790418"/>
            </c:manualLayout>
          </c:layout>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General" sourceLinked="1"/>
        <c:majorTickMark val="out"/>
        <c:minorTickMark val="none"/>
        <c:tickLblPos val="low"/>
        <c:spPr>
          <a:ln w="3175">
            <a:solidFill>
              <a:srgbClr val="808080"/>
            </a:solidFill>
            <a:prstDash val="solid"/>
          </a:ln>
        </c:spPr>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noMultiLvlLbl val="0"/>
      </c:catAx>
      <c:valAx>
        <c:axId val="1"/>
        <c:scaling>
          <c:orientation val="minMax"/>
        </c:scaling>
        <c:delete val="0"/>
        <c:axPos val="l"/>
        <c:majorGridlines>
          <c:spPr>
            <a:ln w="3175">
              <a:solidFill>
                <a:srgbClr val="808080"/>
              </a:solidFill>
              <a:prstDash val="solid"/>
            </a:ln>
          </c:spPr>
        </c:majorGridlines>
        <c:title>
          <c:tx>
            <c:strRef>
              <c:f>'[Stats Package - SPC Pareto Boxplot Release v3.4.2.xls]Run Chart Data Input'!$B$3</c:f>
              <c:strCache>
                <c:ptCount val="1"/>
                <c:pt idx="0">
                  <c:v>Time in seconds</c:v>
                </c:pt>
              </c:strCache>
            </c:strRef>
          </c:tx>
          <c:overlay val="0"/>
          <c:spPr>
            <a:noFill/>
            <a:ln w="25400">
              <a:noFill/>
            </a:ln>
          </c:spPr>
          <c:txPr>
            <a:bodyPr/>
            <a:lstStyle/>
            <a:p>
              <a:pPr>
                <a:defRPr sz="1000" b="1" i="0" u="none" strike="noStrike" baseline="0">
                  <a:solidFill>
                    <a:srgbClr val="000000"/>
                  </a:solidFill>
                  <a:latin typeface="Calibri"/>
                  <a:ea typeface="Calibri"/>
                  <a:cs typeface="Calibri"/>
                </a:defRPr>
              </a:pPr>
              <a:endParaRPr lang="en-US"/>
            </a:p>
          </c:txPr>
        </c:title>
        <c:numFmt formatCode="General" sourceLinked="1"/>
        <c:majorTickMark val="out"/>
        <c:minorTickMark val="none"/>
        <c:tickLblPos val="nextTo"/>
        <c:spPr>
          <a:ln w="3175">
            <a:solidFill>
              <a:srgbClr val="808080"/>
            </a:solidFill>
            <a:prstDash val="solid"/>
          </a:ln>
        </c:spPr>
        <c:txPr>
          <a:bodyPr rot="0" vert="horz"/>
          <a:lstStyle/>
          <a:p>
            <a:pPr>
              <a:defRPr sz="1000" b="0" i="0" u="none" strike="noStrike" baseline="0">
                <a:solidFill>
                  <a:srgbClr val="000000"/>
                </a:solidFill>
                <a:latin typeface="Calibri"/>
                <a:ea typeface="Calibri"/>
                <a:cs typeface="Calibri"/>
              </a:defRPr>
            </a:pPr>
            <a:endParaRPr lang="en-US"/>
          </a:p>
        </c:txPr>
        <c:crossAx val="227849912"/>
        <c:crosses val="autoZero"/>
        <c:crossBetween val="between"/>
      </c:valAx>
      <c:spPr>
        <a:solidFill>
          <a:srgbClr val="FFFFFF"/>
        </a:solidFill>
        <a:ln w="25400">
          <a:noFill/>
        </a:ln>
      </c:spPr>
    </c:plotArea>
    <c:legend>
      <c:legendPos val="r"/>
      <c:legendEntry>
        <c:idx val="0"/>
        <c:delete val="1"/>
      </c:legendEntry>
      <c:legendEntry>
        <c:idx val="2"/>
        <c:delete val="1"/>
      </c:legendEntry>
      <c:layout>
        <c:manualLayout>
          <c:xMode val="edge"/>
          <c:yMode val="edge"/>
          <c:x val="0.84423354604448408"/>
          <c:y val="0.45811131439274594"/>
          <c:w val="0.14863266655712748"/>
          <c:h val="5.8823631809185276E-2"/>
        </c:manualLayout>
      </c:layout>
      <c:overlay val="0"/>
      <c:spPr>
        <a:noFill/>
        <a:ln w="12700">
          <a:solidFill>
            <a:srgbClr val="000000"/>
          </a:solidFill>
          <a:prstDash val="solid"/>
        </a:ln>
      </c:spPr>
      <c:txPr>
        <a:bodyPr/>
        <a:lstStyle/>
        <a:p>
          <a:pPr>
            <a:defRPr sz="845" b="0" i="0" u="none" strike="noStrike" baseline="0">
              <a:solidFill>
                <a:srgbClr val="000000"/>
              </a:solidFill>
              <a:latin typeface="Calibri"/>
              <a:ea typeface="Calibri"/>
              <a:cs typeface="Calibri"/>
            </a:defRPr>
          </a:pPr>
          <a:endParaRPr lang="en-US"/>
        </a:p>
      </c:txPr>
    </c:legend>
    <c:plotVisOnly val="1"/>
    <c:dispBlanksAs val="span"/>
    <c:showDLblsOverMax val="0"/>
  </c:chart>
  <c:spPr>
    <a:solidFill>
      <a:srgbClr val="FFFFFF"/>
    </a:solidFill>
    <a:ln w="3175">
      <a:solidFill>
        <a:schemeClr val="bg1"/>
      </a:solidFill>
      <a:prstDash val="solid"/>
    </a:ln>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userShapes r:id="rId2"/>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GB" sz="1800"/>
              <a:t>Before</a:t>
            </a:r>
          </a:p>
        </c:rich>
      </c:tx>
      <c:layout>
        <c:manualLayout>
          <c:xMode val="edge"/>
          <c:yMode val="edge"/>
          <c:x val="0.38993804213135069"/>
          <c:y val="7.9129574678536096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5737-4705-9F67-F7818CDAE190}"/>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5737-4705-9F67-F7818CDAE190}"/>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5737-4705-9F67-F7818CDAE190}"/>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5737-4705-9F67-F7818CDAE19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2"/>
                <c:pt idx="0">
                  <c:v>On repeat</c:v>
                </c:pt>
                <c:pt idx="1">
                  <c:v>Not on repeat</c:v>
                </c:pt>
              </c:strCache>
            </c:strRef>
          </c:cat>
          <c:val>
            <c:numRef>
              <c:f>Sheet1!$B$2:$B$5</c:f>
              <c:numCache>
                <c:formatCode>0%</c:formatCode>
                <c:ptCount val="4"/>
                <c:pt idx="0">
                  <c:v>0.12</c:v>
                </c:pt>
                <c:pt idx="1">
                  <c:v>0.88</c:v>
                </c:pt>
              </c:numCache>
            </c:numRef>
          </c:val>
          <c:extLst>
            <c:ext xmlns:c16="http://schemas.microsoft.com/office/drawing/2014/chart" uri="{C3380CC4-5D6E-409C-BE32-E72D297353CC}">
              <c16:uniqueId val="{00000000-0527-4262-94C3-69A09E2BF09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66398891588365583"/>
          <c:y val="0.36811545441092858"/>
          <c:w val="0.26375045126794094"/>
          <c:h val="0.3431263970341986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After</a:t>
            </a:r>
          </a:p>
        </c:rich>
      </c:tx>
      <c:layout>
        <c:manualLayout>
          <c:xMode val="edge"/>
          <c:yMode val="edge"/>
          <c:x val="0.41499569157628879"/>
          <c:y val="8.699622606345804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6343-47A4-8971-8B4D60454EAA}"/>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6343-47A4-8971-8B4D60454EAA}"/>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6343-47A4-8971-8B4D60454EAA}"/>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6343-47A4-8971-8B4D60454EAA}"/>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Sheet1!$A$2:$A$5</c:f>
              <c:strCache>
                <c:ptCount val="2"/>
                <c:pt idx="0">
                  <c:v>On repeat</c:v>
                </c:pt>
                <c:pt idx="1">
                  <c:v>Not on repeat</c:v>
                </c:pt>
              </c:strCache>
            </c:strRef>
          </c:cat>
          <c:val>
            <c:numRef>
              <c:f>Sheet1!$B$2:$B$5</c:f>
              <c:numCache>
                <c:formatCode>0%</c:formatCode>
                <c:ptCount val="4"/>
                <c:pt idx="0">
                  <c:v>1</c:v>
                </c:pt>
                <c:pt idx="1">
                  <c:v>0</c:v>
                </c:pt>
              </c:numCache>
            </c:numRef>
          </c:val>
          <c:extLst>
            <c:ext xmlns:c16="http://schemas.microsoft.com/office/drawing/2014/chart" uri="{C3380CC4-5D6E-409C-BE32-E72D297353CC}">
              <c16:uniqueId val="{00000000-1078-44CC-88BE-74DCD7E6802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2"/>
        <c:delete val="1"/>
      </c:legendEntry>
      <c:legendEntry>
        <c:idx val="3"/>
        <c:delete val="1"/>
      </c:legendEntry>
      <c:layout>
        <c:manualLayout>
          <c:xMode val="edge"/>
          <c:yMode val="edge"/>
          <c:x val="0.63191561432179466"/>
          <c:y val="0.37298965570480158"/>
          <c:w val="0.29764413410587826"/>
          <c:h val="0.34019700478616649"/>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0.72116</cdr:x>
      <cdr:y>0.65961</cdr:y>
    </cdr:from>
    <cdr:to>
      <cdr:x>0.75817</cdr:x>
      <cdr:y>0.88296</cdr:y>
    </cdr:to>
    <cdr:sp macro="" textlink="">
      <cdr:nvSpPr>
        <cdr:cNvPr id="3" name="Rectangle 2"/>
        <cdr:cNvSpPr/>
      </cdr:nvSpPr>
      <cdr:spPr>
        <a:xfrm xmlns:a="http://schemas.openxmlformats.org/drawingml/2006/main" rot="18827883">
          <a:off x="3793002" y="2977043"/>
          <a:ext cx="892810" cy="212090"/>
        </a:xfrm>
        <a:prstGeom xmlns:a="http://schemas.openxmlformats.org/drawingml/2006/main" prst="rect">
          <a:avLst/>
        </a:prstGeom>
        <a:solidFill xmlns:a="http://schemas.openxmlformats.org/drawingml/2006/main">
          <a:schemeClr val="bg1"/>
        </a:solidFill>
        <a:ln xmlns:a="http://schemas.openxmlformats.org/drawingml/2006/main">
          <a:solidFill>
            <a:schemeClr val="bg1"/>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rot="0" spcFirstLastPara="0" vert="horz" wrap="square" lIns="91440" tIns="45720" rIns="91440" bIns="45720" numCol="1" spcCol="0" rtlCol="0" fromWordArt="0" anchor="ctr" anchorCtr="0" forceAA="0" compatLnSpc="1">
          <a:prstTxWarp prst="textNoShape">
            <a:avLst/>
          </a:prstTxWarp>
          <a:noAutofit/>
        </a:bodyPr>
        <a:lstStyle xmlns:a="http://schemas.openxmlformats.org/drawingml/2006/main"/>
        <a:p xmlns:a="http://schemas.openxmlformats.org/drawingml/2006/main">
          <a:pPr algn="ctr">
            <a:lnSpc>
              <a:spcPct val="107000"/>
            </a:lnSpc>
            <a:spcAft>
              <a:spcPts val="800"/>
            </a:spcAft>
          </a:pPr>
          <a:r>
            <a:rPr lang="en-GB" sz="800">
              <a:solidFill>
                <a:srgbClr val="000000"/>
              </a:solidFill>
              <a:effectLst/>
              <a:ea typeface="Calibri" panose="020F0502020204030204" pitchFamily="34" charset="0"/>
              <a:cs typeface="Times New Roman" panose="02020603050405020304" pitchFamily="18" charset="0"/>
            </a:rPr>
            <a:t>Newly prescibed</a:t>
          </a:r>
          <a:endParaRPr lang="en-GB" sz="1100">
            <a:effectLst/>
            <a:ea typeface="Calibri" panose="020F0502020204030204" pitchFamily="34"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0.30578</cdr:x>
      <cdr:y>0.52874</cdr:y>
    </cdr:from>
    <cdr:to>
      <cdr:x>0.42544</cdr:x>
      <cdr:y>0.58794</cdr:y>
    </cdr:to>
    <cdr:sp macro="" textlink="">
      <cdr:nvSpPr>
        <cdr:cNvPr id="2" name="Rectangle 1"/>
        <cdr:cNvSpPr/>
      </cdr:nvSpPr>
      <cdr:spPr>
        <a:xfrm xmlns:a="http://schemas.openxmlformats.org/drawingml/2006/main">
          <a:off x="1752600" y="2190749"/>
          <a:ext cx="685800" cy="245315"/>
        </a:xfrm>
        <a:prstGeom xmlns:a="http://schemas.openxmlformats.org/drawingml/2006/main" prst="rect">
          <a:avLst/>
        </a:prstGeom>
        <a:ln xmlns:a="http://schemas.openxmlformats.org/drawingml/2006/main">
          <a:solidFill>
            <a:srgbClr val="0070C0"/>
          </a:solid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r>
            <a:rPr lang="en-US"/>
            <a:t>PDSA 1</a:t>
          </a:r>
        </a:p>
      </cdr:txBody>
    </cdr:sp>
  </cdr:relSizeAnchor>
  <cdr:relSizeAnchor xmlns:cdr="http://schemas.openxmlformats.org/drawingml/2006/chartDrawing">
    <cdr:from>
      <cdr:x>0.36561</cdr:x>
      <cdr:y>0.58794</cdr:y>
    </cdr:from>
    <cdr:to>
      <cdr:x>0.36561</cdr:x>
      <cdr:y>0.69008</cdr:y>
    </cdr:to>
    <cdr:cxnSp macro="">
      <cdr:nvCxnSpPr>
        <cdr:cNvPr id="4" name="Straight Arrow Connector 3"/>
        <cdr:cNvCxnSpPr>
          <a:stCxn xmlns:a="http://schemas.openxmlformats.org/drawingml/2006/main" id="2" idx="2"/>
        </cdr:cNvCxnSpPr>
      </cdr:nvCxnSpPr>
      <cdr:spPr>
        <a:xfrm xmlns:a="http://schemas.openxmlformats.org/drawingml/2006/main">
          <a:off x="2095500" y="2436064"/>
          <a:ext cx="1" cy="423216"/>
        </a:xfrm>
        <a:prstGeom xmlns:a="http://schemas.openxmlformats.org/drawingml/2006/main" prst="straightConnector1">
          <a:avLst/>
        </a:prstGeom>
        <a:ln xmlns:a="http://schemas.openxmlformats.org/drawingml/2006/main">
          <a:solidFill>
            <a:srgbClr val="0070C0"/>
          </a:solidFill>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0.61988</cdr:x>
      <cdr:y>0.58794</cdr:y>
    </cdr:from>
    <cdr:to>
      <cdr:x>0.69798</cdr:x>
      <cdr:y>0.68261</cdr:y>
    </cdr:to>
    <cdr:cxnSp macro="">
      <cdr:nvCxnSpPr>
        <cdr:cNvPr id="8" name="Straight Arrow Connector 7"/>
        <cdr:cNvCxnSpPr/>
      </cdr:nvCxnSpPr>
      <cdr:spPr>
        <a:xfrm xmlns:a="http://schemas.openxmlformats.org/drawingml/2006/main" flipH="1">
          <a:off x="3552825" y="2247900"/>
          <a:ext cx="447675" cy="361950"/>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18" ma:contentTypeDescription="Create a new document." ma:contentTypeScope="" ma:versionID="3783ad926d9d9064eb069dfe7f320469">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74a7161669d93ea94aff6a1d8bb94146"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xsi:nil="true"/>
  </documentManagement>
</p:properties>
</file>

<file path=customXml/itemProps1.xml><?xml version="1.0" encoding="utf-8"?>
<ds:datastoreItem xmlns:ds="http://schemas.openxmlformats.org/officeDocument/2006/customXml" ds:itemID="{663697EC-77F5-447A-A6A4-41FE4DC642EC}">
  <ds:schemaRefs>
    <ds:schemaRef ds:uri="http://schemas.openxmlformats.org/officeDocument/2006/bibliography"/>
  </ds:schemaRefs>
</ds:datastoreItem>
</file>

<file path=customXml/itemProps2.xml><?xml version="1.0" encoding="utf-8"?>
<ds:datastoreItem xmlns:ds="http://schemas.openxmlformats.org/officeDocument/2006/customXml" ds:itemID="{F4CA4343-CEFF-45B2-9354-2D31658DE15A}"/>
</file>

<file path=customXml/itemProps3.xml><?xml version="1.0" encoding="utf-8"?>
<ds:datastoreItem xmlns:ds="http://schemas.openxmlformats.org/officeDocument/2006/customXml" ds:itemID="{BB73FB49-AA16-4ADD-9BA6-1E668626710A}"/>
</file>

<file path=customXml/itemProps4.xml><?xml version="1.0" encoding="utf-8"?>
<ds:datastoreItem xmlns:ds="http://schemas.openxmlformats.org/officeDocument/2006/customXml" ds:itemID="{234DFEEC-2ACC-41D4-A29F-C0492AFF4D27}"/>
</file>

<file path=docProps/app.xml><?xml version="1.0" encoding="utf-8"?>
<Properties xmlns="http://schemas.openxmlformats.org/officeDocument/2006/extended-properties" xmlns:vt="http://schemas.openxmlformats.org/officeDocument/2006/docPropsVTypes">
  <Template>Normal</Template>
  <TotalTime>1</TotalTime>
  <Pages>22</Pages>
  <Words>3944</Words>
  <Characters>22486</Characters>
  <Application>Microsoft Office Word</Application>
  <DocSecurity>0</DocSecurity>
  <Lines>187</Lines>
  <Paragraphs>52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Neath Open Internet</dc:creator>
  <cp:keywords/>
  <dc:description/>
  <cp:lastModifiedBy>Kelly Jones (Swansea Bay UHB - Pharmacy)</cp:lastModifiedBy>
  <cp:revision>2</cp:revision>
  <cp:lastPrinted>2019-07-11T10:58:00Z</cp:lastPrinted>
  <dcterms:created xsi:type="dcterms:W3CDTF">2020-06-22T10:16:00Z</dcterms:created>
  <dcterms:modified xsi:type="dcterms:W3CDTF">2020-06-22T10:16:00Z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_ExtendedDescription">
    <vt:lpwstr/>
  </property>
</Properties>
</file>