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Look w:val="04A0" w:firstRow="1" w:lastRow="0" w:firstColumn="1" w:lastColumn="0" w:noHBand="0" w:noVBand="1"/>
      </w:tblPr>
      <w:tblGrid>
        <w:gridCol w:w="10456"/>
      </w:tblGrid>
      <w:tr w:rsidR="00FD2C78" w14:paraId="68BB3F4D" w14:textId="77777777" w:rsidTr="00F90CE6">
        <w:tc>
          <w:tcPr>
            <w:tcW w:w="10456" w:type="dxa"/>
            <w:shd w:val="clear" w:color="auto" w:fill="D1AD7D"/>
          </w:tcPr>
          <w:p w14:paraId="7833BCD1" w14:textId="77777777" w:rsidR="0009202C" w:rsidRPr="00554B69" w:rsidRDefault="00FD2C78" w:rsidP="00FD2C78">
            <w:pPr>
              <w:jc w:val="center"/>
              <w:rPr>
                <w:b/>
                <w:sz w:val="32"/>
                <w:szCs w:val="32"/>
              </w:rPr>
            </w:pPr>
            <w:r w:rsidRPr="00D12018">
              <w:rPr>
                <w:b/>
                <w:sz w:val="32"/>
                <w:szCs w:val="32"/>
              </w:rPr>
              <w:t xml:space="preserve">Frequently Asked Questions for </w:t>
            </w:r>
          </w:p>
          <w:p w14:paraId="73DF8B51" w14:textId="77777777" w:rsidR="00FD2C78" w:rsidRPr="00D12018" w:rsidRDefault="00FD2C78" w:rsidP="00FD2C78">
            <w:pPr>
              <w:jc w:val="center"/>
              <w:rPr>
                <w:b/>
                <w:sz w:val="32"/>
                <w:szCs w:val="32"/>
                <w:u w:val="single"/>
              </w:rPr>
            </w:pPr>
            <w:r w:rsidRPr="00D12018">
              <w:rPr>
                <w:b/>
                <w:sz w:val="32"/>
                <w:szCs w:val="32"/>
                <w:u w:val="single"/>
              </w:rPr>
              <w:t>HEIW Relocation Reimbursement Policy for Doctors and Dentists in Training</w:t>
            </w:r>
          </w:p>
          <w:p w14:paraId="61F0AA1F" w14:textId="77777777" w:rsidR="00FD2C78" w:rsidRPr="00FD2C78" w:rsidRDefault="00FD2C78" w:rsidP="00D12018">
            <w:pPr>
              <w:jc w:val="center"/>
              <w:rPr>
                <w:b/>
                <w:sz w:val="32"/>
                <w:szCs w:val="32"/>
                <w:u w:val="single"/>
              </w:rPr>
            </w:pPr>
          </w:p>
        </w:tc>
      </w:tr>
      <w:tr w:rsidR="00FD2C78" w14:paraId="0456718D" w14:textId="77777777" w:rsidTr="00FD2C78">
        <w:tc>
          <w:tcPr>
            <w:tcW w:w="10456" w:type="dxa"/>
          </w:tcPr>
          <w:p w14:paraId="72785738" w14:textId="77777777" w:rsidR="00FD2C78" w:rsidRDefault="00FD2C78" w:rsidP="00FD2C78"/>
          <w:p w14:paraId="0DB6EEEA" w14:textId="77777777" w:rsidR="00204000" w:rsidRPr="00554B69" w:rsidRDefault="00FD2C78" w:rsidP="00FD2C78">
            <w:pPr>
              <w:rPr>
                <w:b/>
              </w:rPr>
            </w:pPr>
            <w:r w:rsidRPr="00554B69">
              <w:rPr>
                <w:b/>
              </w:rPr>
              <w:t xml:space="preserve">These FAQs cover the two main types of relocation expenses, which fall under the same expenses account and budget. </w:t>
            </w:r>
          </w:p>
          <w:p w14:paraId="3DF84C51" w14:textId="77777777" w:rsidR="00204000" w:rsidRPr="00E87038" w:rsidRDefault="00204000" w:rsidP="00FD2C78"/>
          <w:p w14:paraId="799499F0" w14:textId="77777777" w:rsidR="00FD2C78" w:rsidRDefault="00204000" w:rsidP="00FD2C78">
            <w:pPr>
              <w:pStyle w:val="ListParagraph"/>
              <w:numPr>
                <w:ilvl w:val="0"/>
                <w:numId w:val="1"/>
              </w:numPr>
            </w:pPr>
            <w:r>
              <w:t>If</w:t>
            </w:r>
            <w:r w:rsidR="00FD2C78" w:rsidRPr="00E87038">
              <w:t xml:space="preserve"> you decide to move </w:t>
            </w:r>
            <w:r>
              <w:t>home for training purposes -</w:t>
            </w:r>
            <w:r w:rsidR="00FD2C78" w:rsidRPr="00E87038">
              <w:t xml:space="preserve"> </w:t>
            </w:r>
            <w:r w:rsidR="008F5737" w:rsidRPr="00204000">
              <w:rPr>
                <w:b/>
              </w:rPr>
              <w:t>Relocation</w:t>
            </w:r>
            <w:r w:rsidR="00FD2C78" w:rsidRPr="00E87038">
              <w:t>.</w:t>
            </w:r>
          </w:p>
          <w:p w14:paraId="54E27636" w14:textId="77777777" w:rsidR="00204000" w:rsidRPr="00E87038" w:rsidRDefault="00204000" w:rsidP="00204000">
            <w:pPr>
              <w:pStyle w:val="ListParagraph"/>
            </w:pPr>
          </w:p>
          <w:p w14:paraId="0EDDD05C" w14:textId="77777777" w:rsidR="00FD2C78" w:rsidRPr="00E87038" w:rsidRDefault="00204000" w:rsidP="00FD2C78">
            <w:pPr>
              <w:pStyle w:val="ListParagraph"/>
              <w:numPr>
                <w:ilvl w:val="0"/>
                <w:numId w:val="1"/>
              </w:numPr>
            </w:pPr>
            <w:r>
              <w:t>T</w:t>
            </w:r>
            <w:r w:rsidR="00FD2C78" w:rsidRPr="00E87038">
              <w:t xml:space="preserve">he cost of commuting to your place of work, </w:t>
            </w:r>
            <w:r>
              <w:t>referred to as</w:t>
            </w:r>
            <w:r w:rsidR="00FD2C78" w:rsidRPr="00E87038">
              <w:t xml:space="preserve"> </w:t>
            </w:r>
            <w:r w:rsidR="008F5737" w:rsidRPr="00204000">
              <w:rPr>
                <w:b/>
              </w:rPr>
              <w:t>Excess T</w:t>
            </w:r>
            <w:r w:rsidR="00FD2C78" w:rsidRPr="00204000">
              <w:rPr>
                <w:b/>
              </w:rPr>
              <w:t>ravel</w:t>
            </w:r>
            <w:r w:rsidR="00FD2C78" w:rsidRPr="00E87038">
              <w:t xml:space="preserve">. </w:t>
            </w:r>
          </w:p>
          <w:p w14:paraId="6E8F0B9F" w14:textId="77777777" w:rsidR="00FD2C78" w:rsidRDefault="00FD2C78" w:rsidP="00FD2C78">
            <w:pPr>
              <w:jc w:val="center"/>
            </w:pPr>
          </w:p>
          <w:p w14:paraId="00BDC76E" w14:textId="77777777" w:rsidR="0009202C" w:rsidRDefault="00FD2C78" w:rsidP="00FD2C78">
            <w:pPr>
              <w:jc w:val="center"/>
            </w:pPr>
            <w:r w:rsidRPr="00E87038">
              <w:t xml:space="preserve">The platform for claiming expenses </w:t>
            </w:r>
            <w:r w:rsidR="0009202C">
              <w:t xml:space="preserve">is via the </w:t>
            </w:r>
            <w:proofErr w:type="spellStart"/>
            <w:r w:rsidR="0009202C" w:rsidRPr="005C2887">
              <w:t>Sel</w:t>
            </w:r>
            <w:proofErr w:type="spellEnd"/>
            <w:r w:rsidR="0009202C" w:rsidRPr="005C2887">
              <w:t>-Expenses</w:t>
            </w:r>
            <w:r w:rsidR="0009202C">
              <w:t xml:space="preserve"> website:</w:t>
            </w:r>
          </w:p>
          <w:p w14:paraId="0B987366" w14:textId="77777777" w:rsidR="00FD2C78" w:rsidRDefault="00654F8F" w:rsidP="00FD2C78">
            <w:pPr>
              <w:jc w:val="center"/>
              <w:rPr>
                <w:rStyle w:val="Hyperlink"/>
              </w:rPr>
            </w:pPr>
            <w:hyperlink r:id="rId10" w:history="1">
              <w:r w:rsidR="00FD2C78" w:rsidRPr="00E87038">
                <w:rPr>
                  <w:rStyle w:val="Hyperlink"/>
                </w:rPr>
                <w:t>www.sel-expenses.com</w:t>
              </w:r>
            </w:hyperlink>
          </w:p>
          <w:p w14:paraId="728FB884" w14:textId="77777777" w:rsidR="00204000" w:rsidRDefault="00204000" w:rsidP="00FD2C78">
            <w:pPr>
              <w:jc w:val="center"/>
            </w:pPr>
          </w:p>
          <w:p w14:paraId="0EA68898" w14:textId="77777777" w:rsidR="0009202C" w:rsidRDefault="00204000" w:rsidP="00FD2C78">
            <w:pPr>
              <w:jc w:val="center"/>
            </w:pPr>
            <w:r>
              <w:t>For more information and to</w:t>
            </w:r>
            <w:r w:rsidR="00554B69">
              <w:t xml:space="preserve"> request a Relocation and E</w:t>
            </w:r>
            <w:r w:rsidR="00FD2C78" w:rsidRPr="00E87038">
              <w:t>xcess trave</w:t>
            </w:r>
            <w:r w:rsidR="0009202C">
              <w:t>l expenses account please visit:</w:t>
            </w:r>
          </w:p>
          <w:p w14:paraId="25D2E8FE" w14:textId="77777777" w:rsidR="00204000" w:rsidRDefault="00654F8F" w:rsidP="00FD2C78">
            <w:pPr>
              <w:jc w:val="center"/>
            </w:pPr>
            <w:hyperlink r:id="rId11" w:history="1">
              <w:r w:rsidR="005C2887" w:rsidRPr="009F5176">
                <w:rPr>
                  <w:rStyle w:val="Hyperlink"/>
                </w:rPr>
                <w:t>http://www.nwssp.wales.nhs.uk/all-wales-relocation</w:t>
              </w:r>
            </w:hyperlink>
            <w:r w:rsidR="005C2887">
              <w:t xml:space="preserve"> </w:t>
            </w:r>
            <w:r w:rsidR="00FD2C78" w:rsidRPr="00E87038">
              <w:t xml:space="preserve"> </w:t>
            </w:r>
          </w:p>
          <w:p w14:paraId="27410D79" w14:textId="77777777" w:rsidR="00204000" w:rsidRDefault="00204000" w:rsidP="00FD2C78">
            <w:pPr>
              <w:jc w:val="center"/>
            </w:pPr>
          </w:p>
          <w:p w14:paraId="05AEB374" w14:textId="77777777" w:rsidR="00204000" w:rsidRDefault="00204000" w:rsidP="00FD2C78">
            <w:pPr>
              <w:jc w:val="center"/>
            </w:pPr>
            <w:r>
              <w:t>Completed application forms need to be returned to</w:t>
            </w:r>
          </w:p>
          <w:p w14:paraId="1A270A1D" w14:textId="77777777" w:rsidR="00FD2C78" w:rsidRDefault="00CC1372" w:rsidP="00FD2C78">
            <w:pPr>
              <w:jc w:val="center"/>
            </w:pPr>
            <w:r>
              <w:rPr>
                <w:noProof/>
                <w:lang w:eastAsia="en-GB"/>
              </w:rPr>
              <w:drawing>
                <wp:anchor distT="0" distB="0" distL="114300" distR="114300" simplePos="0" relativeHeight="251659264" behindDoc="0" locked="0" layoutInCell="1" allowOverlap="1" wp14:anchorId="7CA94A3E" wp14:editId="05922D1B">
                  <wp:simplePos x="0" y="0"/>
                  <wp:positionH relativeFrom="column">
                    <wp:posOffset>5110411</wp:posOffset>
                  </wp:positionH>
                  <wp:positionV relativeFrom="paragraph">
                    <wp:posOffset>108585</wp:posOffset>
                  </wp:positionV>
                  <wp:extent cx="1415415" cy="474112"/>
                  <wp:effectExtent l="0" t="0" r="0" b="254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NWSSP Logo (Small).bmp"/>
                          <pic:cNvPicPr/>
                        </pic:nvPicPr>
                        <pic:blipFill>
                          <a:blip r:embed="rId12">
                            <a:extLst>
                              <a:ext uri="{28A0092B-C50C-407E-A947-70E740481C1C}">
                                <a14:useLocalDpi xmlns:a14="http://schemas.microsoft.com/office/drawing/2010/main" val="0"/>
                              </a:ext>
                            </a:extLst>
                          </a:blip>
                          <a:stretch>
                            <a:fillRect/>
                          </a:stretch>
                        </pic:blipFill>
                        <pic:spPr>
                          <a:xfrm>
                            <a:off x="0" y="0"/>
                            <a:ext cx="1415415" cy="474112"/>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cs="Arial"/>
                <w:noProof/>
                <w:color w:val="001BA0"/>
                <w:sz w:val="20"/>
                <w:szCs w:val="20"/>
                <w:lang w:eastAsia="en-GB"/>
              </w:rPr>
              <w:drawing>
                <wp:anchor distT="0" distB="0" distL="114300" distR="114300" simplePos="0" relativeHeight="251658240" behindDoc="0" locked="0" layoutInCell="1" allowOverlap="1" wp14:anchorId="53D90C98" wp14:editId="48C50E5E">
                  <wp:simplePos x="0" y="0"/>
                  <wp:positionH relativeFrom="column">
                    <wp:posOffset>-24130</wp:posOffset>
                  </wp:positionH>
                  <wp:positionV relativeFrom="paragraph">
                    <wp:posOffset>156210</wp:posOffset>
                  </wp:positionV>
                  <wp:extent cx="1558290" cy="363220"/>
                  <wp:effectExtent l="0" t="0" r="3810" b="0"/>
                  <wp:wrapNone/>
                  <wp:docPr id="1" name="Picture 1" descr="Image result for heiw logo">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heiw logo">
                            <a:hlinkClick r:id="rId13"/>
                          </pic:cNvP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58290" cy="363220"/>
                          </a:xfrm>
                          <a:prstGeom prst="rect">
                            <a:avLst/>
                          </a:prstGeom>
                          <a:noFill/>
                          <a:ln>
                            <a:noFill/>
                          </a:ln>
                        </pic:spPr>
                      </pic:pic>
                    </a:graphicData>
                  </a:graphic>
                  <wp14:sizeRelH relativeFrom="margin">
                    <wp14:pctWidth>0</wp14:pctWidth>
                  </wp14:sizeRelH>
                  <wp14:sizeRelV relativeFrom="margin">
                    <wp14:pctHeight>0</wp14:pctHeight>
                  </wp14:sizeRelV>
                </wp:anchor>
              </w:drawing>
            </w:r>
            <w:hyperlink r:id="rId15" w:history="1">
              <w:r w:rsidR="00FD2C78" w:rsidRPr="00E87038">
                <w:rPr>
                  <w:rStyle w:val="Hyperlink"/>
                </w:rPr>
                <w:t>NWSSP.JuniorDoctorsRelocation@wales.nhs.uk</w:t>
              </w:r>
            </w:hyperlink>
            <w:r w:rsidR="00FD2C78" w:rsidRPr="00E87038">
              <w:t>.</w:t>
            </w:r>
            <w:r>
              <w:rPr>
                <w:rFonts w:ascii="Arial" w:hAnsi="Arial" w:cs="Arial"/>
                <w:noProof/>
                <w:color w:val="001BA0"/>
                <w:sz w:val="20"/>
                <w:szCs w:val="20"/>
                <w:lang w:eastAsia="en-GB"/>
              </w:rPr>
              <w:t xml:space="preserve"> </w:t>
            </w:r>
          </w:p>
          <w:p w14:paraId="66BBAB03" w14:textId="77777777" w:rsidR="00204000" w:rsidRDefault="00204000" w:rsidP="00FD2C78">
            <w:pPr>
              <w:jc w:val="center"/>
            </w:pPr>
          </w:p>
          <w:p w14:paraId="489C7FEF" w14:textId="2492A38D" w:rsidR="00FD2C78" w:rsidRDefault="00FD2C78" w:rsidP="00FD2C78">
            <w:pPr>
              <w:jc w:val="center"/>
            </w:pPr>
            <w:r w:rsidRPr="00E87038">
              <w:t xml:space="preserve">Queries </w:t>
            </w:r>
            <w:r w:rsidR="00AB7283">
              <w:t>should</w:t>
            </w:r>
            <w:r w:rsidRPr="00E87038">
              <w:t xml:space="preserve"> also be directed to this e-mail address.</w:t>
            </w:r>
          </w:p>
          <w:p w14:paraId="36E4D89B" w14:textId="77777777" w:rsidR="00FD2C78" w:rsidRDefault="00FD2C78" w:rsidP="00D12018">
            <w:pPr>
              <w:jc w:val="center"/>
              <w:rPr>
                <w:b/>
                <w:u w:val="single"/>
              </w:rPr>
            </w:pPr>
          </w:p>
        </w:tc>
      </w:tr>
    </w:tbl>
    <w:p w14:paraId="034EED64" w14:textId="77777777" w:rsidR="00D12018" w:rsidRDefault="00D12018" w:rsidP="00D12018">
      <w:pPr>
        <w:jc w:val="center"/>
      </w:pPr>
    </w:p>
    <w:tbl>
      <w:tblPr>
        <w:tblStyle w:val="TableGrid"/>
        <w:tblW w:w="0" w:type="auto"/>
        <w:tblLook w:val="04A0" w:firstRow="1" w:lastRow="0" w:firstColumn="1" w:lastColumn="0" w:noHBand="0" w:noVBand="1"/>
      </w:tblPr>
      <w:tblGrid>
        <w:gridCol w:w="10456"/>
      </w:tblGrid>
      <w:tr w:rsidR="00D12018" w14:paraId="41DA705D" w14:textId="77777777" w:rsidTr="00D12018">
        <w:tc>
          <w:tcPr>
            <w:tcW w:w="10456" w:type="dxa"/>
            <w:shd w:val="clear" w:color="auto" w:fill="9CC2E5" w:themeFill="accent1" w:themeFillTint="99"/>
          </w:tcPr>
          <w:p w14:paraId="05F5CD87" w14:textId="77777777" w:rsidR="00D12018" w:rsidRPr="004841B1" w:rsidRDefault="00D12018" w:rsidP="004841B1">
            <w:pPr>
              <w:pStyle w:val="ListParagraph"/>
              <w:numPr>
                <w:ilvl w:val="0"/>
                <w:numId w:val="5"/>
              </w:numPr>
              <w:rPr>
                <w:b/>
              </w:rPr>
            </w:pPr>
            <w:r w:rsidRPr="004841B1">
              <w:rPr>
                <w:b/>
              </w:rPr>
              <w:t>Who does this policy cover?</w:t>
            </w:r>
          </w:p>
        </w:tc>
      </w:tr>
      <w:tr w:rsidR="00D12018" w14:paraId="4C08B581" w14:textId="77777777" w:rsidTr="00D12018">
        <w:tc>
          <w:tcPr>
            <w:tcW w:w="10456" w:type="dxa"/>
          </w:tcPr>
          <w:p w14:paraId="741572B8" w14:textId="77777777" w:rsidR="00FD2C78" w:rsidRDefault="00FD2C78" w:rsidP="00D12018">
            <w:pPr>
              <w:jc w:val="both"/>
              <w:rPr>
                <w:color w:val="000000" w:themeColor="text1"/>
              </w:rPr>
            </w:pPr>
          </w:p>
          <w:p w14:paraId="04C43C86" w14:textId="22E9452A" w:rsidR="00D12018" w:rsidRPr="00E87038" w:rsidRDefault="00D12018" w:rsidP="002D2985">
            <w:pPr>
              <w:jc w:val="both"/>
            </w:pPr>
            <w:r w:rsidRPr="00E87038">
              <w:rPr>
                <w:color w:val="000000" w:themeColor="text1"/>
              </w:rPr>
              <w:t xml:space="preserve">This guidance applies to </w:t>
            </w:r>
            <w:r w:rsidR="000B6B53">
              <w:rPr>
                <w:color w:val="000000" w:themeColor="text1"/>
              </w:rPr>
              <w:t>doctors and dentists in training</w:t>
            </w:r>
            <w:r w:rsidRPr="00E87038">
              <w:rPr>
                <w:color w:val="000000" w:themeColor="text1"/>
              </w:rPr>
              <w:t xml:space="preserve"> on approved rotational training posts with</w:t>
            </w:r>
            <w:r w:rsidRPr="00E87038">
              <w:t xml:space="preserve"> fixed term non-rotational appointments of one year or </w:t>
            </w:r>
            <w:proofErr w:type="gramStart"/>
            <w:r w:rsidRPr="00E87038">
              <w:t>more:-</w:t>
            </w:r>
            <w:proofErr w:type="gramEnd"/>
            <w:r w:rsidRPr="00E87038">
              <w:t xml:space="preserve"> </w:t>
            </w:r>
          </w:p>
          <w:p w14:paraId="77529726" w14:textId="3ADD5A20" w:rsidR="00D12018" w:rsidRPr="00E87038" w:rsidRDefault="00093DB0" w:rsidP="00D12018">
            <w:pPr>
              <w:pStyle w:val="ListParagraph"/>
              <w:numPr>
                <w:ilvl w:val="0"/>
                <w:numId w:val="3"/>
              </w:numPr>
            </w:pPr>
            <w:r>
              <w:t xml:space="preserve">Medical </w:t>
            </w:r>
            <w:r w:rsidR="00D12018" w:rsidRPr="00E87038">
              <w:t>Foundation Year 1 Trainees</w:t>
            </w:r>
          </w:p>
          <w:p w14:paraId="367D8F08" w14:textId="616EDF10" w:rsidR="00D12018" w:rsidRPr="00E87038" w:rsidRDefault="00093DB0" w:rsidP="00D12018">
            <w:pPr>
              <w:pStyle w:val="ListParagraph"/>
              <w:numPr>
                <w:ilvl w:val="0"/>
                <w:numId w:val="3"/>
              </w:numPr>
            </w:pPr>
            <w:r>
              <w:t xml:space="preserve">Medical </w:t>
            </w:r>
            <w:r w:rsidR="00D12018" w:rsidRPr="00E87038">
              <w:t>Foundation Year 2 Trainees</w:t>
            </w:r>
          </w:p>
          <w:p w14:paraId="09E4F40F" w14:textId="77777777" w:rsidR="00D12018" w:rsidRPr="00E87038" w:rsidRDefault="00D12018" w:rsidP="00D12018">
            <w:pPr>
              <w:pStyle w:val="ListParagraph"/>
              <w:numPr>
                <w:ilvl w:val="0"/>
                <w:numId w:val="3"/>
              </w:numPr>
            </w:pPr>
            <w:r w:rsidRPr="00E87038">
              <w:t>Specialist Training Registrars (ST1 and CT1 upwards)</w:t>
            </w:r>
          </w:p>
          <w:p w14:paraId="2F73A83C" w14:textId="1DD1155B" w:rsidR="00D12018" w:rsidRDefault="000B6B53" w:rsidP="00D12018">
            <w:pPr>
              <w:pStyle w:val="ListParagraph"/>
              <w:numPr>
                <w:ilvl w:val="0"/>
                <w:numId w:val="3"/>
              </w:numPr>
            </w:pPr>
            <w:r>
              <w:t>Dental core and specialty trainees</w:t>
            </w:r>
          </w:p>
          <w:p w14:paraId="792D1128" w14:textId="4D2357A8" w:rsidR="00D54732" w:rsidRPr="00E87038" w:rsidRDefault="00D54732" w:rsidP="00D12018">
            <w:pPr>
              <w:pStyle w:val="ListParagraph"/>
              <w:numPr>
                <w:ilvl w:val="0"/>
                <w:numId w:val="3"/>
              </w:numPr>
            </w:pPr>
            <w:r>
              <w:t>GP Trainees</w:t>
            </w:r>
          </w:p>
          <w:p w14:paraId="0C8BB513" w14:textId="77777777" w:rsidR="00D12018" w:rsidRPr="00E87038" w:rsidRDefault="00D12018" w:rsidP="00D12018"/>
          <w:p w14:paraId="66AE4E6D" w14:textId="2DDA2448" w:rsidR="00D12018" w:rsidRPr="00E87038" w:rsidRDefault="00D12018" w:rsidP="00D12018">
            <w:r w:rsidRPr="00E87038">
              <w:t xml:space="preserve">LAS, SAS doctors and other </w:t>
            </w:r>
            <w:r>
              <w:t>H</w:t>
            </w:r>
            <w:r w:rsidRPr="00E87038">
              <w:t>ealth</w:t>
            </w:r>
            <w:r>
              <w:t xml:space="preserve"> B</w:t>
            </w:r>
            <w:r w:rsidRPr="00E87038">
              <w:t>oard appointed posts are not covered by this policy. Trainees on O</w:t>
            </w:r>
            <w:r w:rsidR="00C74434">
              <w:t xml:space="preserve">ut of Programme (OOP) </w:t>
            </w:r>
            <w:r w:rsidRPr="00E87038">
              <w:t xml:space="preserve">are </w:t>
            </w:r>
            <w:r>
              <w:t xml:space="preserve">also </w:t>
            </w:r>
            <w:r w:rsidRPr="00E87038">
              <w:t>not covered by this policy.</w:t>
            </w:r>
          </w:p>
          <w:p w14:paraId="48039219" w14:textId="77777777" w:rsidR="00D12018" w:rsidRDefault="00D12018" w:rsidP="00D12018">
            <w:pPr>
              <w:jc w:val="center"/>
            </w:pPr>
          </w:p>
        </w:tc>
      </w:tr>
    </w:tbl>
    <w:p w14:paraId="0527E956" w14:textId="77777777" w:rsidR="00D12018" w:rsidRDefault="00D12018" w:rsidP="00D12018">
      <w:pPr>
        <w:jc w:val="center"/>
      </w:pPr>
    </w:p>
    <w:tbl>
      <w:tblPr>
        <w:tblStyle w:val="TableGrid"/>
        <w:tblW w:w="0" w:type="auto"/>
        <w:tblLook w:val="04A0" w:firstRow="1" w:lastRow="0" w:firstColumn="1" w:lastColumn="0" w:noHBand="0" w:noVBand="1"/>
      </w:tblPr>
      <w:tblGrid>
        <w:gridCol w:w="10456"/>
      </w:tblGrid>
      <w:tr w:rsidR="00D12018" w14:paraId="1C127C80" w14:textId="77777777" w:rsidTr="00D12018">
        <w:tc>
          <w:tcPr>
            <w:tcW w:w="10456" w:type="dxa"/>
            <w:shd w:val="clear" w:color="auto" w:fill="9CC2E5" w:themeFill="accent1" w:themeFillTint="99"/>
          </w:tcPr>
          <w:p w14:paraId="672F490E" w14:textId="77777777" w:rsidR="00D12018" w:rsidRPr="004841B1" w:rsidRDefault="00D12018" w:rsidP="00554B69">
            <w:pPr>
              <w:pStyle w:val="ListParagraph"/>
              <w:numPr>
                <w:ilvl w:val="0"/>
                <w:numId w:val="5"/>
              </w:numPr>
              <w:rPr>
                <w:b/>
              </w:rPr>
            </w:pPr>
            <w:r w:rsidRPr="004841B1">
              <w:rPr>
                <w:b/>
              </w:rPr>
              <w:t xml:space="preserve">What is my annual allowance for relocation and </w:t>
            </w:r>
            <w:r w:rsidR="00554B69">
              <w:rPr>
                <w:b/>
              </w:rPr>
              <w:t>E</w:t>
            </w:r>
            <w:r w:rsidRPr="004841B1">
              <w:rPr>
                <w:b/>
              </w:rPr>
              <w:t xml:space="preserve">xcess </w:t>
            </w:r>
            <w:r w:rsidR="00554B69">
              <w:rPr>
                <w:b/>
              </w:rPr>
              <w:t>T</w:t>
            </w:r>
            <w:r w:rsidRPr="004841B1">
              <w:rPr>
                <w:b/>
              </w:rPr>
              <w:t>ravel?</w:t>
            </w:r>
          </w:p>
        </w:tc>
      </w:tr>
      <w:tr w:rsidR="00D12018" w14:paraId="3A1BE3B2" w14:textId="77777777" w:rsidTr="00D12018">
        <w:tc>
          <w:tcPr>
            <w:tcW w:w="10456" w:type="dxa"/>
          </w:tcPr>
          <w:p w14:paraId="0C3EE8E2" w14:textId="77777777" w:rsidR="00FD2C78" w:rsidRDefault="00FD2C78" w:rsidP="00D12018"/>
          <w:p w14:paraId="586C3D95" w14:textId="77777777" w:rsidR="000B6B53" w:rsidRDefault="00D12018" w:rsidP="00D12018">
            <w:pPr>
              <w:rPr>
                <w:b/>
                <w:bCs/>
              </w:rPr>
            </w:pPr>
            <w:r w:rsidRPr="00D12018">
              <w:t xml:space="preserve">The current allowance is up to </w:t>
            </w:r>
            <w:r w:rsidRPr="00D12018">
              <w:rPr>
                <w:b/>
              </w:rPr>
              <w:t>£3700</w:t>
            </w:r>
            <w:r w:rsidRPr="00D12018">
              <w:t xml:space="preserve"> each year for relocation and </w:t>
            </w:r>
            <w:r w:rsidR="002D2985">
              <w:t>e</w:t>
            </w:r>
            <w:r w:rsidR="00554B69">
              <w:t xml:space="preserve">xcess </w:t>
            </w:r>
            <w:r w:rsidR="002D2985">
              <w:t>t</w:t>
            </w:r>
            <w:r w:rsidRPr="00D12018">
              <w:t xml:space="preserve">ravel expenses combined. </w:t>
            </w:r>
            <w:r w:rsidR="002D2985" w:rsidRPr="002D2985">
              <w:rPr>
                <w:b/>
                <w:bCs/>
              </w:rPr>
              <w:t>However, if in the rare circumstance you reach the £3700 allowance in one training year you will now be able to make additional claims</w:t>
            </w:r>
            <w:r w:rsidR="002D2985">
              <w:rPr>
                <w:b/>
                <w:bCs/>
              </w:rPr>
              <w:t xml:space="preserve"> of</w:t>
            </w:r>
            <w:r w:rsidR="002D2985" w:rsidRPr="002D2985">
              <w:rPr>
                <w:b/>
                <w:bCs/>
              </w:rPr>
              <w:t xml:space="preserve"> </w:t>
            </w:r>
            <w:r w:rsidR="002D2985">
              <w:rPr>
                <w:b/>
                <w:bCs/>
              </w:rPr>
              <w:t xml:space="preserve">a further £3700, </w:t>
            </w:r>
            <w:r w:rsidR="006F2F0B">
              <w:rPr>
                <w:b/>
                <w:bCs/>
              </w:rPr>
              <w:t>(</w:t>
            </w:r>
            <w:r w:rsidR="002D2985">
              <w:rPr>
                <w:b/>
                <w:bCs/>
              </w:rPr>
              <w:t>totalling £7400</w:t>
            </w:r>
            <w:r w:rsidR="006F2F0B">
              <w:rPr>
                <w:b/>
                <w:bCs/>
              </w:rPr>
              <w:t>)</w:t>
            </w:r>
            <w:r w:rsidR="002D2985" w:rsidRPr="002D2985">
              <w:rPr>
                <w:b/>
                <w:bCs/>
              </w:rPr>
              <w:t>.</w:t>
            </w:r>
            <w:r w:rsidR="002D2985">
              <w:rPr>
                <w:b/>
                <w:bCs/>
              </w:rPr>
              <w:t xml:space="preserve"> </w:t>
            </w:r>
          </w:p>
          <w:p w14:paraId="078FA693" w14:textId="77777777" w:rsidR="000B6B53" w:rsidRDefault="000B6B53" w:rsidP="00D12018">
            <w:pPr>
              <w:rPr>
                <w:b/>
                <w:bCs/>
              </w:rPr>
            </w:pPr>
          </w:p>
          <w:p w14:paraId="6478EA49" w14:textId="215BAE19" w:rsidR="00D12018" w:rsidRDefault="002D2985" w:rsidP="00D12018">
            <w:pPr>
              <w:rPr>
                <w:b/>
                <w:bCs/>
              </w:rPr>
            </w:pPr>
            <w:r w:rsidRPr="000B6B53">
              <w:rPr>
                <w:b/>
                <w:bCs/>
              </w:rPr>
              <w:t xml:space="preserve">HEIW and NWSSP are piloting this new arrangement for a period of 1 year between August 2021 and August 2022 to ascertain the true cost of training for those trainees who require more than the current £3700 allowance. </w:t>
            </w:r>
          </w:p>
          <w:p w14:paraId="5532CC4C" w14:textId="18D469EF" w:rsidR="00D60579" w:rsidRDefault="00D60579" w:rsidP="00D12018">
            <w:pPr>
              <w:rPr>
                <w:b/>
                <w:bCs/>
              </w:rPr>
            </w:pPr>
          </w:p>
          <w:p w14:paraId="27F0C600" w14:textId="0C9CC3CA" w:rsidR="00D60579" w:rsidRDefault="00D60579" w:rsidP="00D12018">
            <w:pPr>
              <w:rPr>
                <w:b/>
                <w:bCs/>
              </w:rPr>
            </w:pPr>
            <w:r>
              <w:rPr>
                <w:b/>
                <w:bCs/>
              </w:rPr>
              <w:t>Claims can be back dated from August 2021.</w:t>
            </w:r>
          </w:p>
          <w:p w14:paraId="750FD64D" w14:textId="7B9D3178" w:rsidR="00D60579" w:rsidRDefault="00D60579" w:rsidP="00D12018">
            <w:pPr>
              <w:rPr>
                <w:b/>
                <w:bCs/>
              </w:rPr>
            </w:pPr>
          </w:p>
          <w:p w14:paraId="587FBF34" w14:textId="37D71C69" w:rsidR="00D60579" w:rsidRDefault="00D60579" w:rsidP="00D12018">
            <w:pPr>
              <w:rPr>
                <w:b/>
                <w:bCs/>
              </w:rPr>
            </w:pPr>
          </w:p>
          <w:p w14:paraId="5269BEE9" w14:textId="77777777" w:rsidR="00D60579" w:rsidRPr="000B6B53" w:rsidRDefault="00D60579" w:rsidP="00D12018">
            <w:pPr>
              <w:rPr>
                <w:b/>
                <w:bCs/>
              </w:rPr>
            </w:pPr>
          </w:p>
          <w:p w14:paraId="0DC0D79A" w14:textId="77777777" w:rsidR="00D12018" w:rsidRDefault="00D12018" w:rsidP="00D12018"/>
        </w:tc>
      </w:tr>
    </w:tbl>
    <w:p w14:paraId="5AFAF8B5" w14:textId="77777777" w:rsidR="00D12018" w:rsidRPr="00E87038" w:rsidRDefault="00D12018" w:rsidP="00D12018">
      <w:pPr>
        <w:jc w:val="center"/>
      </w:pPr>
    </w:p>
    <w:tbl>
      <w:tblPr>
        <w:tblStyle w:val="TableGrid"/>
        <w:tblW w:w="0" w:type="auto"/>
        <w:tblLook w:val="04A0" w:firstRow="1" w:lastRow="0" w:firstColumn="1" w:lastColumn="0" w:noHBand="0" w:noVBand="1"/>
      </w:tblPr>
      <w:tblGrid>
        <w:gridCol w:w="10456"/>
      </w:tblGrid>
      <w:tr w:rsidR="00D12018" w14:paraId="28B25B29" w14:textId="77777777" w:rsidTr="00D12018">
        <w:tc>
          <w:tcPr>
            <w:tcW w:w="10456" w:type="dxa"/>
            <w:shd w:val="clear" w:color="auto" w:fill="9CC2E5" w:themeFill="accent1" w:themeFillTint="99"/>
          </w:tcPr>
          <w:p w14:paraId="692417CF" w14:textId="77777777" w:rsidR="00D12018" w:rsidRPr="004841B1" w:rsidRDefault="00D12018" w:rsidP="00133A3B">
            <w:pPr>
              <w:pStyle w:val="ListParagraph"/>
              <w:numPr>
                <w:ilvl w:val="0"/>
                <w:numId w:val="5"/>
              </w:numPr>
              <w:rPr>
                <w:b/>
              </w:rPr>
            </w:pPr>
            <w:r w:rsidRPr="004841B1">
              <w:rPr>
                <w:b/>
              </w:rPr>
              <w:lastRenderedPageBreak/>
              <w:t xml:space="preserve">What is my </w:t>
            </w:r>
            <w:r w:rsidR="00133A3B">
              <w:rPr>
                <w:b/>
              </w:rPr>
              <w:t>Base H</w:t>
            </w:r>
            <w:r w:rsidRPr="004841B1">
              <w:rPr>
                <w:b/>
              </w:rPr>
              <w:t>ospital?</w:t>
            </w:r>
          </w:p>
        </w:tc>
      </w:tr>
      <w:tr w:rsidR="00D12018" w14:paraId="37238FF5" w14:textId="77777777" w:rsidTr="00D12018">
        <w:tc>
          <w:tcPr>
            <w:tcW w:w="10456" w:type="dxa"/>
          </w:tcPr>
          <w:p w14:paraId="5D5FEA24" w14:textId="77777777" w:rsidR="00FD2C78" w:rsidRDefault="00FD2C78"/>
          <w:p w14:paraId="4ED5B8DC" w14:textId="5A1D186A" w:rsidR="000B6B53" w:rsidRDefault="00133A3B">
            <w:r>
              <w:t xml:space="preserve">Your </w:t>
            </w:r>
            <w:r w:rsidRPr="00133A3B">
              <w:rPr>
                <w:b/>
              </w:rPr>
              <w:t>B</w:t>
            </w:r>
            <w:r w:rsidR="00D12018" w:rsidRPr="00133A3B">
              <w:rPr>
                <w:b/>
              </w:rPr>
              <w:t xml:space="preserve">ase </w:t>
            </w:r>
            <w:r w:rsidRPr="00133A3B">
              <w:rPr>
                <w:b/>
              </w:rPr>
              <w:t>H</w:t>
            </w:r>
            <w:r w:rsidR="00D12018" w:rsidRPr="00133A3B">
              <w:rPr>
                <w:b/>
              </w:rPr>
              <w:t>ospital</w:t>
            </w:r>
            <w:r w:rsidR="00D12018" w:rsidRPr="00E87038">
              <w:t xml:space="preserve"> is the hospital or training location closest to your home that you will rotate to on your training programme. If you do not know all your rotations, it is the hospital or training location closest to your home that you could rotate to on your training programme. If you are living in England but your rotations are all in Wales, your base would still be in Wales as above. However, there may be exceptions when your training programme includes rotations in England. </w:t>
            </w:r>
          </w:p>
          <w:p w14:paraId="4C5CE162" w14:textId="77777777" w:rsidR="00D12018" w:rsidRDefault="00D12018"/>
          <w:p w14:paraId="5F00A76B" w14:textId="7CCC8024" w:rsidR="00421DCE" w:rsidRDefault="00421DCE"/>
        </w:tc>
      </w:tr>
      <w:tr w:rsidR="00D12018" w14:paraId="1568977F" w14:textId="77777777" w:rsidTr="00D12018">
        <w:tc>
          <w:tcPr>
            <w:tcW w:w="10456" w:type="dxa"/>
            <w:shd w:val="clear" w:color="auto" w:fill="9CC2E5" w:themeFill="accent1" w:themeFillTint="99"/>
          </w:tcPr>
          <w:p w14:paraId="6A568CE8" w14:textId="77777777" w:rsidR="00D12018" w:rsidRPr="00D12018" w:rsidRDefault="00554B69" w:rsidP="00554B69">
            <w:pPr>
              <w:numPr>
                <w:ilvl w:val="0"/>
                <w:numId w:val="5"/>
              </w:numPr>
              <w:contextualSpacing/>
              <w:rPr>
                <w:b/>
              </w:rPr>
            </w:pPr>
            <w:r>
              <w:rPr>
                <w:b/>
              </w:rPr>
              <w:t>What is E</w:t>
            </w:r>
            <w:r w:rsidR="00D12018" w:rsidRPr="00D12018">
              <w:rPr>
                <w:b/>
              </w:rPr>
              <w:t xml:space="preserve">xcess </w:t>
            </w:r>
            <w:r>
              <w:rPr>
                <w:b/>
              </w:rPr>
              <w:t>T</w:t>
            </w:r>
            <w:r w:rsidR="00D12018" w:rsidRPr="00D12018">
              <w:rPr>
                <w:b/>
              </w:rPr>
              <w:t>ravel and how is it calculated?</w:t>
            </w:r>
          </w:p>
        </w:tc>
      </w:tr>
      <w:tr w:rsidR="004841B1" w14:paraId="027118F7" w14:textId="77777777" w:rsidTr="004841B1">
        <w:tc>
          <w:tcPr>
            <w:tcW w:w="10456" w:type="dxa"/>
            <w:shd w:val="clear" w:color="auto" w:fill="auto"/>
          </w:tcPr>
          <w:p w14:paraId="6888963C" w14:textId="77777777" w:rsidR="004841B1" w:rsidRDefault="004841B1" w:rsidP="004841B1"/>
          <w:p w14:paraId="5AF8775A" w14:textId="77777777" w:rsidR="004841B1" w:rsidRDefault="004841B1" w:rsidP="004841B1">
            <w:r w:rsidRPr="00E87038">
              <w:t xml:space="preserve">Your daily commute to work is classed as </w:t>
            </w:r>
            <w:r w:rsidR="00133A3B" w:rsidRPr="00133A3B">
              <w:rPr>
                <w:b/>
              </w:rPr>
              <w:t>Excess Travel</w:t>
            </w:r>
            <w:r w:rsidRPr="00E87038">
              <w:t>. It is the difference between travelling to your base hospital and your place of work.</w:t>
            </w:r>
          </w:p>
          <w:p w14:paraId="0907A5B2" w14:textId="77777777" w:rsidR="00204000" w:rsidRDefault="00204000" w:rsidP="004841B1"/>
          <w:p w14:paraId="056C43A8" w14:textId="77777777" w:rsidR="004841B1" w:rsidRDefault="004841B1" w:rsidP="004841B1">
            <w:pPr>
              <w:rPr>
                <w:b/>
              </w:rPr>
            </w:pPr>
            <w:r w:rsidRPr="00E87038">
              <w:rPr>
                <w:b/>
              </w:rPr>
              <w:t xml:space="preserve">Excess travel mileage = (mileage between home and place of current work) minus (mileage between home and base hospital). </w:t>
            </w:r>
          </w:p>
          <w:p w14:paraId="256C3B08" w14:textId="77777777" w:rsidR="00204000" w:rsidRDefault="00204000" w:rsidP="004841B1">
            <w:pPr>
              <w:rPr>
                <w:b/>
              </w:rPr>
            </w:pPr>
          </w:p>
          <w:p w14:paraId="442161D2" w14:textId="77777777" w:rsidR="00204000" w:rsidRDefault="00204000" w:rsidP="00204000">
            <w:r w:rsidRPr="004841B1">
              <w:t xml:space="preserve">For </w:t>
            </w:r>
            <w:proofErr w:type="gramStart"/>
            <w:r w:rsidRPr="004841B1">
              <w:t>example</w:t>
            </w:r>
            <w:proofErr w:type="gramEnd"/>
            <w:r w:rsidRPr="004841B1">
              <w:t xml:space="preserve"> if your base hospital is UHW, Cardiff and your home is in Penarth but current place of work is Prince Charles, Merthyr, the expenses system will calculate the journey from your home to Prince Charles and deduct the journey from your home to UHW</w:t>
            </w:r>
          </w:p>
          <w:p w14:paraId="4FB28CCE" w14:textId="77777777" w:rsidR="00204000" w:rsidRPr="004841B1" w:rsidRDefault="00204000" w:rsidP="00204000"/>
          <w:p w14:paraId="0FD09AAC" w14:textId="0640C133" w:rsidR="00204000" w:rsidRDefault="00204000" w:rsidP="00204000">
            <w:pPr>
              <w:rPr>
                <w:b/>
              </w:rPr>
            </w:pPr>
            <w:r w:rsidRPr="004841B1">
              <w:rPr>
                <w:b/>
              </w:rPr>
              <w:t xml:space="preserve">Excess travel mileage = (mileage between Penarth and Prince Charles) minus (mileage between </w:t>
            </w:r>
            <w:r w:rsidR="00C74434">
              <w:rPr>
                <w:b/>
              </w:rPr>
              <w:t xml:space="preserve">Penarth and </w:t>
            </w:r>
            <w:r w:rsidRPr="004841B1">
              <w:rPr>
                <w:b/>
              </w:rPr>
              <w:t>UHW).</w:t>
            </w:r>
          </w:p>
          <w:p w14:paraId="7D40651D" w14:textId="2A741474" w:rsidR="00876804" w:rsidRDefault="00876804" w:rsidP="00204000">
            <w:pPr>
              <w:rPr>
                <w:b/>
              </w:rPr>
            </w:pPr>
          </w:p>
          <w:p w14:paraId="424176FD" w14:textId="00993705" w:rsidR="00876804" w:rsidRDefault="00876804" w:rsidP="00204000">
            <w:pPr>
              <w:rPr>
                <w:b/>
              </w:rPr>
            </w:pPr>
            <w:proofErr w:type="gramStart"/>
            <w:r>
              <w:rPr>
                <w:b/>
              </w:rPr>
              <w:t>In order to</w:t>
            </w:r>
            <w:proofErr w:type="gramEnd"/>
            <w:r>
              <w:rPr>
                <w:b/>
              </w:rPr>
              <w:t xml:space="preserve"> claim excess mileage, you must submit an application for EACH rotation, excess will be enabled on your account for the duration of the placement to which the application covers.</w:t>
            </w:r>
          </w:p>
          <w:p w14:paraId="59C5C7D7" w14:textId="13905DFF" w:rsidR="00876804" w:rsidRDefault="00876804" w:rsidP="00204000">
            <w:pPr>
              <w:rPr>
                <w:b/>
              </w:rPr>
            </w:pPr>
          </w:p>
          <w:p w14:paraId="2472BFC7" w14:textId="3C888452" w:rsidR="00876804" w:rsidRPr="004841B1" w:rsidRDefault="00654F8F" w:rsidP="00204000">
            <w:pPr>
              <w:rPr>
                <w:b/>
              </w:rPr>
            </w:pPr>
            <w:hyperlink r:id="rId16" w:history="1">
              <w:r w:rsidR="00876804" w:rsidRPr="00876804">
                <w:rPr>
                  <w:rStyle w:val="Hyperlink"/>
                  <w:b/>
                </w:rPr>
                <w:t>Excess Application Form</w:t>
              </w:r>
            </w:hyperlink>
          </w:p>
          <w:p w14:paraId="50CA782C" w14:textId="77777777" w:rsidR="00204000" w:rsidRPr="00D12018" w:rsidRDefault="00204000" w:rsidP="004841B1">
            <w:pPr>
              <w:rPr>
                <w:b/>
              </w:rPr>
            </w:pPr>
          </w:p>
        </w:tc>
      </w:tr>
    </w:tbl>
    <w:p w14:paraId="47D75B33" w14:textId="77777777" w:rsidR="00D12018" w:rsidRDefault="00D12018"/>
    <w:tbl>
      <w:tblPr>
        <w:tblStyle w:val="TableGrid"/>
        <w:tblW w:w="0" w:type="auto"/>
        <w:tblLook w:val="04A0" w:firstRow="1" w:lastRow="0" w:firstColumn="1" w:lastColumn="0" w:noHBand="0" w:noVBand="1"/>
      </w:tblPr>
      <w:tblGrid>
        <w:gridCol w:w="10456"/>
      </w:tblGrid>
      <w:tr w:rsidR="004841B1" w14:paraId="492FA4AF" w14:textId="77777777" w:rsidTr="004841B1">
        <w:tc>
          <w:tcPr>
            <w:tcW w:w="10456" w:type="dxa"/>
            <w:shd w:val="clear" w:color="auto" w:fill="BDD6EE" w:themeFill="accent1" w:themeFillTint="66"/>
          </w:tcPr>
          <w:p w14:paraId="2BD29876" w14:textId="77777777" w:rsidR="004841B1" w:rsidRPr="00133A3B" w:rsidRDefault="004841B1" w:rsidP="004841B1">
            <w:pPr>
              <w:numPr>
                <w:ilvl w:val="0"/>
                <w:numId w:val="5"/>
              </w:numPr>
              <w:contextualSpacing/>
              <w:rPr>
                <w:b/>
              </w:rPr>
            </w:pPr>
            <w:r w:rsidRPr="004841B1">
              <w:rPr>
                <w:b/>
              </w:rPr>
              <w:t xml:space="preserve">What happens if I </w:t>
            </w:r>
            <w:proofErr w:type="gramStart"/>
            <w:r w:rsidRPr="004841B1">
              <w:rPr>
                <w:b/>
              </w:rPr>
              <w:t>have to</w:t>
            </w:r>
            <w:proofErr w:type="gramEnd"/>
            <w:r w:rsidRPr="004841B1">
              <w:rPr>
                <w:b/>
              </w:rPr>
              <w:t xml:space="preserve"> travel to another hospital to carry out a clinic etc?</w:t>
            </w:r>
          </w:p>
        </w:tc>
      </w:tr>
      <w:tr w:rsidR="004841B1" w14:paraId="6B78CD92" w14:textId="77777777" w:rsidTr="004841B1">
        <w:tc>
          <w:tcPr>
            <w:tcW w:w="10456" w:type="dxa"/>
          </w:tcPr>
          <w:p w14:paraId="43CDA1CB" w14:textId="77777777" w:rsidR="004841B1" w:rsidRDefault="004841B1" w:rsidP="004841B1"/>
          <w:p w14:paraId="42C4C8E1" w14:textId="77777777" w:rsidR="00204000" w:rsidRDefault="004841B1" w:rsidP="004841B1">
            <w:r w:rsidRPr="004841B1">
              <w:t>If it is on an ad</w:t>
            </w:r>
            <w:r w:rsidR="00554B69">
              <w:t>-</w:t>
            </w:r>
            <w:r w:rsidRPr="004841B1">
              <w:t xml:space="preserve">hoc basis, you will need to claim it from your employing Health Board as business mileage. If you are working at more than one place (this must be a regular set pattern of working), you can claim using the relocation account. You </w:t>
            </w:r>
            <w:r w:rsidR="00C74434">
              <w:t xml:space="preserve">can </w:t>
            </w:r>
            <w:r w:rsidRPr="004841B1">
              <w:t xml:space="preserve">continue to claim for your main place of work as above. </w:t>
            </w:r>
          </w:p>
          <w:p w14:paraId="125B3B4E" w14:textId="7BD4CA5B" w:rsidR="004841B1" w:rsidRDefault="004841B1" w:rsidP="004841B1">
            <w:r w:rsidRPr="004841B1">
              <w:t xml:space="preserve">For other sites, you will need to use the </w:t>
            </w:r>
            <w:r w:rsidR="00B668D3">
              <w:rPr>
                <w:b/>
              </w:rPr>
              <w:t>JD Excess</w:t>
            </w:r>
            <w:r w:rsidR="005308FC">
              <w:rPr>
                <w:b/>
              </w:rPr>
              <w:t xml:space="preserve"> Mileage Variable</w:t>
            </w:r>
            <w:r w:rsidRPr="004E4EB1">
              <w:rPr>
                <w:b/>
              </w:rPr>
              <w:t xml:space="preserve"> </w:t>
            </w:r>
            <w:r w:rsidR="00204000" w:rsidRPr="004E4EB1">
              <w:rPr>
                <w:b/>
              </w:rPr>
              <w:t>(</w:t>
            </w:r>
            <w:r w:rsidR="005308FC">
              <w:rPr>
                <w:b/>
              </w:rPr>
              <w:t>Car</w:t>
            </w:r>
            <w:r w:rsidR="00204000" w:rsidRPr="004E4EB1">
              <w:rPr>
                <w:b/>
              </w:rPr>
              <w:t>)</w:t>
            </w:r>
            <w:r w:rsidR="005308FC">
              <w:rPr>
                <w:b/>
              </w:rPr>
              <w:t xml:space="preserve"> or JD Excess Mileage Variable</w:t>
            </w:r>
            <w:r w:rsidR="005308FC" w:rsidRPr="004E4EB1">
              <w:rPr>
                <w:b/>
              </w:rPr>
              <w:t xml:space="preserve"> (</w:t>
            </w:r>
            <w:r w:rsidR="005308FC">
              <w:rPr>
                <w:b/>
              </w:rPr>
              <w:t>Pedal Cycle</w:t>
            </w:r>
            <w:r w:rsidR="005308FC" w:rsidRPr="004E4EB1">
              <w:rPr>
                <w:b/>
              </w:rPr>
              <w:t>)</w:t>
            </w:r>
            <w:r w:rsidRPr="004E4EB1">
              <w:t xml:space="preserve"> option.</w:t>
            </w:r>
            <w:r w:rsidRPr="004841B1">
              <w:t xml:space="preserve"> The same calculation as above is applied but you will need to calculate this yourself and enter the daily mileage in the free text box.</w:t>
            </w:r>
          </w:p>
          <w:p w14:paraId="50FED176" w14:textId="77777777" w:rsidR="00204000" w:rsidRPr="004841B1" w:rsidRDefault="00204000" w:rsidP="004841B1"/>
          <w:p w14:paraId="5AB68990" w14:textId="77777777" w:rsidR="004841B1" w:rsidRDefault="004841B1" w:rsidP="004841B1">
            <w:pPr>
              <w:rPr>
                <w:b/>
              </w:rPr>
            </w:pPr>
            <w:r w:rsidRPr="004841B1">
              <w:rPr>
                <w:b/>
              </w:rPr>
              <w:t xml:space="preserve">Excess travel variable mileage = (mileage between home and second place of work) minus (mileage between home to base hospital). </w:t>
            </w:r>
          </w:p>
          <w:p w14:paraId="27C83028" w14:textId="77777777" w:rsidR="00204000" w:rsidRPr="004841B1" w:rsidRDefault="00204000" w:rsidP="004841B1">
            <w:pPr>
              <w:rPr>
                <w:b/>
              </w:rPr>
            </w:pPr>
          </w:p>
          <w:p w14:paraId="45EC3603" w14:textId="58310558" w:rsidR="00554B69" w:rsidRDefault="004841B1" w:rsidP="004841B1">
            <w:r w:rsidRPr="004841B1">
              <w:t xml:space="preserve">For </w:t>
            </w:r>
            <w:r w:rsidR="002D2985" w:rsidRPr="004841B1">
              <w:t>example,</w:t>
            </w:r>
            <w:r w:rsidRPr="004841B1">
              <w:t xml:space="preserve"> </w:t>
            </w:r>
            <w:r w:rsidR="00C74434">
              <w:t xml:space="preserve">continuing with the example in question 4 </w:t>
            </w:r>
            <w:r w:rsidRPr="004841B1">
              <w:t xml:space="preserve">your normal place of work is Prince Charles but one day a week you have a clinic in Royal Glamorgan Hospital, for those days you would need to </w:t>
            </w:r>
            <w:r w:rsidR="00C74434">
              <w:t xml:space="preserve">apply the following </w:t>
            </w:r>
            <w:r w:rsidRPr="004841B1">
              <w:t>calculat</w:t>
            </w:r>
            <w:r w:rsidR="00C74434">
              <w:t>ion</w:t>
            </w:r>
            <w:r w:rsidRPr="004841B1">
              <w:t xml:space="preserve">: </w:t>
            </w:r>
          </w:p>
          <w:p w14:paraId="11E0F5DF" w14:textId="77777777" w:rsidR="00554B69" w:rsidRDefault="00554B69" w:rsidP="004841B1"/>
          <w:p w14:paraId="7E452B3F" w14:textId="158384F0" w:rsidR="004841B1" w:rsidRPr="004841B1" w:rsidRDefault="004841B1" w:rsidP="004841B1">
            <w:pPr>
              <w:rPr>
                <w:b/>
              </w:rPr>
            </w:pPr>
            <w:r w:rsidRPr="004841B1">
              <w:rPr>
                <w:b/>
              </w:rPr>
              <w:t>(</w:t>
            </w:r>
            <w:r w:rsidR="0007709F">
              <w:rPr>
                <w:b/>
              </w:rPr>
              <w:t>m</w:t>
            </w:r>
            <w:r w:rsidR="0007709F" w:rsidRPr="004841B1">
              <w:rPr>
                <w:b/>
              </w:rPr>
              <w:t>ileage</w:t>
            </w:r>
            <w:r w:rsidRPr="004841B1">
              <w:rPr>
                <w:b/>
              </w:rPr>
              <w:t xml:space="preserve"> between </w:t>
            </w:r>
            <w:r w:rsidR="00364B49">
              <w:rPr>
                <w:b/>
              </w:rPr>
              <w:t xml:space="preserve">Penarth </w:t>
            </w:r>
            <w:r w:rsidRPr="004841B1">
              <w:rPr>
                <w:b/>
              </w:rPr>
              <w:t xml:space="preserve">and Royal Glamorgan Hospital) minus (mileage between </w:t>
            </w:r>
            <w:r w:rsidR="00364B49">
              <w:rPr>
                <w:b/>
              </w:rPr>
              <w:t>Penarth</w:t>
            </w:r>
            <w:r w:rsidRPr="004841B1">
              <w:rPr>
                <w:b/>
              </w:rPr>
              <w:t xml:space="preserve"> to UHW).</w:t>
            </w:r>
          </w:p>
          <w:p w14:paraId="3E991BC7" w14:textId="77777777" w:rsidR="00204000" w:rsidRDefault="00204000" w:rsidP="004841B1"/>
          <w:p w14:paraId="12CB7FEE" w14:textId="1AFF5053" w:rsidR="004841B1" w:rsidRDefault="004841B1" w:rsidP="004841B1">
            <w:r w:rsidRPr="004841B1">
              <w:t>If you are using public transport, a similar calculation would apply in relation to fares rather than mileage and the relocation team can advise further.</w:t>
            </w:r>
          </w:p>
          <w:p w14:paraId="4FB9416A" w14:textId="110F615E" w:rsidR="00CB056F" w:rsidRDefault="00CB056F" w:rsidP="004841B1"/>
          <w:p w14:paraId="16170F2B" w14:textId="5E3FA644" w:rsidR="00CB056F" w:rsidRPr="002D0DDB" w:rsidRDefault="00CB056F" w:rsidP="004841B1">
            <w:pPr>
              <w:rPr>
                <w:b/>
                <w:bCs/>
              </w:rPr>
            </w:pPr>
            <w:r w:rsidRPr="002D0DDB">
              <w:rPr>
                <w:b/>
                <w:bCs/>
              </w:rPr>
              <w:t xml:space="preserve">You must detail your calculation in the </w:t>
            </w:r>
            <w:r w:rsidR="00D67E13">
              <w:rPr>
                <w:b/>
                <w:bCs/>
              </w:rPr>
              <w:t>‘Other D</w:t>
            </w:r>
            <w:r w:rsidRPr="002D0DDB">
              <w:rPr>
                <w:b/>
                <w:bCs/>
              </w:rPr>
              <w:t>etails</w:t>
            </w:r>
            <w:r w:rsidR="00D67E13">
              <w:rPr>
                <w:b/>
                <w:bCs/>
              </w:rPr>
              <w:t>’</w:t>
            </w:r>
            <w:r w:rsidRPr="002D0DDB">
              <w:rPr>
                <w:b/>
                <w:bCs/>
              </w:rPr>
              <w:t xml:space="preserve"> section of your claim</w:t>
            </w:r>
            <w:r w:rsidR="00BA0E7E" w:rsidRPr="002D0DDB">
              <w:rPr>
                <w:b/>
                <w:bCs/>
              </w:rPr>
              <w:t>, where adequate details are not provided your claim will be returned.</w:t>
            </w:r>
          </w:p>
          <w:p w14:paraId="23F790C0" w14:textId="77777777" w:rsidR="004841B1" w:rsidRDefault="004841B1"/>
        </w:tc>
      </w:tr>
    </w:tbl>
    <w:p w14:paraId="1473403F" w14:textId="77777777" w:rsidR="004841B1" w:rsidRDefault="004841B1"/>
    <w:tbl>
      <w:tblPr>
        <w:tblStyle w:val="TableGrid"/>
        <w:tblW w:w="0" w:type="auto"/>
        <w:tblLook w:val="04A0" w:firstRow="1" w:lastRow="0" w:firstColumn="1" w:lastColumn="0" w:noHBand="0" w:noVBand="1"/>
      </w:tblPr>
      <w:tblGrid>
        <w:gridCol w:w="10456"/>
      </w:tblGrid>
      <w:tr w:rsidR="004841B1" w14:paraId="1ED6A57F" w14:textId="77777777" w:rsidTr="00133A3B">
        <w:tc>
          <w:tcPr>
            <w:tcW w:w="10456" w:type="dxa"/>
            <w:shd w:val="clear" w:color="auto" w:fill="BDD6EE" w:themeFill="accent1" w:themeFillTint="66"/>
          </w:tcPr>
          <w:p w14:paraId="24745B13" w14:textId="77777777" w:rsidR="004841B1" w:rsidRPr="00133A3B" w:rsidRDefault="00133A3B" w:rsidP="00133A3B">
            <w:pPr>
              <w:pStyle w:val="ListParagraph"/>
              <w:numPr>
                <w:ilvl w:val="0"/>
                <w:numId w:val="5"/>
              </w:numPr>
              <w:rPr>
                <w:b/>
              </w:rPr>
            </w:pPr>
            <w:r w:rsidRPr="00133A3B">
              <w:rPr>
                <w:b/>
              </w:rPr>
              <w:t>Do I need a new relocation account when I move Health Boards</w:t>
            </w:r>
          </w:p>
        </w:tc>
      </w:tr>
      <w:tr w:rsidR="004841B1" w14:paraId="597EC2C7" w14:textId="77777777" w:rsidTr="004841B1">
        <w:tc>
          <w:tcPr>
            <w:tcW w:w="10456" w:type="dxa"/>
          </w:tcPr>
          <w:p w14:paraId="2B97B874" w14:textId="77777777" w:rsidR="00133A3B" w:rsidRDefault="00133A3B" w:rsidP="00133A3B"/>
          <w:p w14:paraId="52FD38C6" w14:textId="6DCA956C" w:rsidR="004E4EB1" w:rsidRDefault="004E4EB1" w:rsidP="00204000">
            <w:pPr>
              <w:rPr>
                <w:color w:val="0563C1" w:themeColor="hyperlink"/>
                <w:u w:val="single"/>
              </w:rPr>
            </w:pPr>
            <w:r w:rsidRPr="002D2985">
              <w:t xml:space="preserve">This </w:t>
            </w:r>
            <w:r w:rsidR="003337E8" w:rsidRPr="002D2985">
              <w:t xml:space="preserve">will </w:t>
            </w:r>
            <w:r w:rsidRPr="002D2985">
              <w:t xml:space="preserve">depend on who is paying your salary currently. If you are now employed by the Single Lead Employer then </w:t>
            </w:r>
            <w:r w:rsidR="003337E8" w:rsidRPr="002D2985">
              <w:t>you can claim all your expenses – Business, Study,</w:t>
            </w:r>
            <w:r w:rsidRPr="002D2985">
              <w:t xml:space="preserve"> Relocation and Commuting costs</w:t>
            </w:r>
            <w:r w:rsidR="003337E8" w:rsidRPr="002D2985">
              <w:t>,</w:t>
            </w:r>
            <w:r w:rsidRPr="002D2985">
              <w:t xml:space="preserve"> on the same </w:t>
            </w:r>
            <w:r w:rsidR="003337E8" w:rsidRPr="002D2985">
              <w:t xml:space="preserve">expenses </w:t>
            </w:r>
            <w:r w:rsidRPr="002D2985">
              <w:t>account</w:t>
            </w:r>
            <w:r w:rsidR="00067C73" w:rsidRPr="002D2985">
              <w:t xml:space="preserve"> for the duration of your training.</w:t>
            </w:r>
            <w:r w:rsidRPr="002D2985">
              <w:t xml:space="preserve"> </w:t>
            </w:r>
            <w:r w:rsidR="00421DCE" w:rsidRPr="002D2985">
              <w:t xml:space="preserve"> If you do not have the Relocation option already attached, please email the completed application form to </w:t>
            </w:r>
            <w:hyperlink r:id="rId17" w:history="1">
              <w:r w:rsidR="00421DCE" w:rsidRPr="00421DCE">
                <w:rPr>
                  <w:color w:val="0563C1" w:themeColor="hyperlink"/>
                  <w:u w:val="single"/>
                </w:rPr>
                <w:t>NWSSP.JuniorDoctorsRelocation@wales.nhs.uk</w:t>
              </w:r>
            </w:hyperlink>
          </w:p>
          <w:p w14:paraId="0FD337CA" w14:textId="77777777" w:rsidR="00421DCE" w:rsidRPr="002D2985" w:rsidRDefault="00421DCE" w:rsidP="00204000"/>
          <w:p w14:paraId="40390E86" w14:textId="67F73AA3" w:rsidR="00421DCE" w:rsidRDefault="004E4EB1" w:rsidP="00204000">
            <w:pPr>
              <w:rPr>
                <w:color w:val="0563C1" w:themeColor="hyperlink"/>
                <w:u w:val="single"/>
              </w:rPr>
            </w:pPr>
            <w:proofErr w:type="gramStart"/>
            <w:r w:rsidRPr="002D2985">
              <w:t>If</w:t>
            </w:r>
            <w:proofErr w:type="gramEnd"/>
            <w:r w:rsidRPr="002D2985">
              <w:t xml:space="preserve"> however, you are still paid by a Health Board/Trust then yes, you will need a separate account for Relocation</w:t>
            </w:r>
            <w:r w:rsidR="003337E8" w:rsidRPr="002D2985">
              <w:t xml:space="preserve"> but it can be </w:t>
            </w:r>
            <w:r w:rsidR="00067C73" w:rsidRPr="002D2985">
              <w:t xml:space="preserve">also </w:t>
            </w:r>
            <w:r w:rsidR="003337E8" w:rsidRPr="002D2985">
              <w:t>used for the duration of your training (regardless of which Health Board you are with) until you join the Single Lead Employer payroll.</w:t>
            </w:r>
            <w:r w:rsidR="00421DCE">
              <w:t xml:space="preserve"> Please email the completed application form to </w:t>
            </w:r>
            <w:hyperlink r:id="rId18" w:history="1">
              <w:r w:rsidR="00421DCE" w:rsidRPr="00CB2D62">
                <w:rPr>
                  <w:color w:val="0563C1" w:themeColor="hyperlink"/>
                  <w:u w:val="single"/>
                </w:rPr>
                <w:t>NWSSP.JuniorDoctorsRelocation@wales.nhs.uk</w:t>
              </w:r>
            </w:hyperlink>
          </w:p>
          <w:p w14:paraId="768C0045" w14:textId="4D8D9945" w:rsidR="00133A3B" w:rsidRPr="00421DCE" w:rsidRDefault="00133A3B" w:rsidP="00204000"/>
          <w:p w14:paraId="3C564140" w14:textId="42B53DE0" w:rsidR="004E4EB1" w:rsidRPr="00133A3B" w:rsidRDefault="004E4EB1" w:rsidP="00204000">
            <w:r w:rsidRPr="00421DCE">
              <w:t>All Doctors in a Training Grade will eventually be joining the Single Lead Employer payroll over the next 12 months.</w:t>
            </w:r>
            <w:r w:rsidR="003337E8" w:rsidRPr="00421DCE">
              <w:t xml:space="preserve"> Please see section 22 for contact details.</w:t>
            </w:r>
          </w:p>
          <w:p w14:paraId="73F357DE" w14:textId="77777777" w:rsidR="004841B1" w:rsidRDefault="004841B1"/>
        </w:tc>
      </w:tr>
    </w:tbl>
    <w:p w14:paraId="6F03321E" w14:textId="67EF0EDB" w:rsidR="004841B1" w:rsidRDefault="004841B1"/>
    <w:p w14:paraId="5919E224" w14:textId="77777777" w:rsidR="00421DCE" w:rsidRDefault="00421DCE"/>
    <w:tbl>
      <w:tblPr>
        <w:tblStyle w:val="TableGrid"/>
        <w:tblW w:w="0" w:type="auto"/>
        <w:tblLook w:val="04A0" w:firstRow="1" w:lastRow="0" w:firstColumn="1" w:lastColumn="0" w:noHBand="0" w:noVBand="1"/>
      </w:tblPr>
      <w:tblGrid>
        <w:gridCol w:w="10456"/>
      </w:tblGrid>
      <w:tr w:rsidR="004841B1" w14:paraId="5BD4C639" w14:textId="77777777" w:rsidTr="00133A3B">
        <w:tc>
          <w:tcPr>
            <w:tcW w:w="10456" w:type="dxa"/>
            <w:shd w:val="clear" w:color="auto" w:fill="BDD6EE" w:themeFill="accent1" w:themeFillTint="66"/>
          </w:tcPr>
          <w:p w14:paraId="68A6A354" w14:textId="77777777" w:rsidR="004841B1" w:rsidRPr="00133A3B" w:rsidRDefault="00D3734A" w:rsidP="00133A3B">
            <w:pPr>
              <w:pStyle w:val="ListParagraph"/>
              <w:numPr>
                <w:ilvl w:val="0"/>
                <w:numId w:val="5"/>
              </w:numPr>
              <w:rPr>
                <w:b/>
              </w:rPr>
            </w:pPr>
            <w:r>
              <w:rPr>
                <w:b/>
              </w:rPr>
              <w:t>What is Excess R</w:t>
            </w:r>
            <w:r w:rsidR="00133A3B" w:rsidRPr="00133A3B">
              <w:rPr>
                <w:b/>
              </w:rPr>
              <w:t xml:space="preserve">ent allowance? </w:t>
            </w:r>
          </w:p>
        </w:tc>
      </w:tr>
      <w:tr w:rsidR="004841B1" w14:paraId="773D8FEA" w14:textId="77777777" w:rsidTr="004841B1">
        <w:tc>
          <w:tcPr>
            <w:tcW w:w="10456" w:type="dxa"/>
          </w:tcPr>
          <w:p w14:paraId="0CC56A74" w14:textId="77777777" w:rsidR="00133A3B" w:rsidRDefault="00133A3B" w:rsidP="00133A3B"/>
          <w:p w14:paraId="0C918D48" w14:textId="77777777" w:rsidR="00204000" w:rsidRDefault="00133A3B" w:rsidP="00133A3B">
            <w:r w:rsidRPr="00133A3B">
              <w:rPr>
                <w:b/>
              </w:rPr>
              <w:t>Excess Rent Allowance</w:t>
            </w:r>
            <w:r w:rsidRPr="00E87038">
              <w:t xml:space="preserve"> covers any increased rent costs between your old and new rental properties, if you </w:t>
            </w:r>
            <w:proofErr w:type="gramStart"/>
            <w:r w:rsidRPr="00E87038">
              <w:t>have to</w:t>
            </w:r>
            <w:proofErr w:type="gramEnd"/>
            <w:r w:rsidRPr="00E87038">
              <w:t xml:space="preserve"> move for training purposes. </w:t>
            </w:r>
          </w:p>
          <w:p w14:paraId="46E5ABEB" w14:textId="77777777" w:rsidR="00204000" w:rsidRDefault="00204000" w:rsidP="00133A3B"/>
          <w:p w14:paraId="74012904" w14:textId="77777777" w:rsidR="00133A3B" w:rsidRPr="00E87038" w:rsidRDefault="00204000" w:rsidP="00133A3B">
            <w:r w:rsidRPr="002D2985">
              <w:t xml:space="preserve">Please note: </w:t>
            </w:r>
            <w:r w:rsidR="00133A3B" w:rsidRPr="002D2985">
              <w:t xml:space="preserve">Where possible accommodation should be of comparable standard, however there may be exceptions to this if your housing needs change. </w:t>
            </w:r>
          </w:p>
          <w:p w14:paraId="6B8F65B4" w14:textId="77777777" w:rsidR="004841B1" w:rsidRDefault="004841B1"/>
        </w:tc>
      </w:tr>
    </w:tbl>
    <w:p w14:paraId="0FC70902" w14:textId="77777777" w:rsidR="004841B1" w:rsidRDefault="004841B1"/>
    <w:p w14:paraId="61B15516" w14:textId="77777777" w:rsidR="00204000" w:rsidRDefault="00204000"/>
    <w:tbl>
      <w:tblPr>
        <w:tblStyle w:val="TableGrid"/>
        <w:tblW w:w="0" w:type="auto"/>
        <w:tblLook w:val="04A0" w:firstRow="1" w:lastRow="0" w:firstColumn="1" w:lastColumn="0" w:noHBand="0" w:noVBand="1"/>
      </w:tblPr>
      <w:tblGrid>
        <w:gridCol w:w="10456"/>
      </w:tblGrid>
      <w:tr w:rsidR="004841B1" w14:paraId="6236F785" w14:textId="77777777" w:rsidTr="00133A3B">
        <w:tc>
          <w:tcPr>
            <w:tcW w:w="10456" w:type="dxa"/>
            <w:shd w:val="clear" w:color="auto" w:fill="BDD6EE" w:themeFill="accent1" w:themeFillTint="66"/>
          </w:tcPr>
          <w:p w14:paraId="6B1A1225" w14:textId="77777777" w:rsidR="004841B1" w:rsidRPr="00133A3B" w:rsidRDefault="00133A3B" w:rsidP="00D3734A">
            <w:pPr>
              <w:pStyle w:val="ListParagraph"/>
              <w:numPr>
                <w:ilvl w:val="0"/>
                <w:numId w:val="5"/>
              </w:numPr>
              <w:rPr>
                <w:b/>
              </w:rPr>
            </w:pPr>
            <w:r w:rsidRPr="00133A3B">
              <w:rPr>
                <w:b/>
              </w:rPr>
              <w:t xml:space="preserve">What is </w:t>
            </w:r>
            <w:r w:rsidR="00D3734A">
              <w:rPr>
                <w:b/>
              </w:rPr>
              <w:t>Continuing Commitments A</w:t>
            </w:r>
            <w:r w:rsidRPr="00133A3B">
              <w:rPr>
                <w:b/>
              </w:rPr>
              <w:t>llowance?</w:t>
            </w:r>
          </w:p>
        </w:tc>
      </w:tr>
      <w:tr w:rsidR="004841B1" w14:paraId="441A1402" w14:textId="77777777" w:rsidTr="004841B1">
        <w:tc>
          <w:tcPr>
            <w:tcW w:w="10456" w:type="dxa"/>
          </w:tcPr>
          <w:p w14:paraId="71C2A0AD" w14:textId="77777777" w:rsidR="00133A3B" w:rsidRDefault="00133A3B" w:rsidP="00133A3B">
            <w:pPr>
              <w:rPr>
                <w:rFonts w:ascii="Calibri" w:hAnsi="Calibri" w:cs="Calibri"/>
                <w:b/>
                <w:color w:val="000000" w:themeColor="text1"/>
              </w:rPr>
            </w:pPr>
          </w:p>
          <w:p w14:paraId="529AF43F" w14:textId="71501D03" w:rsidR="00133A3B" w:rsidRDefault="00133A3B" w:rsidP="00133A3B">
            <w:pPr>
              <w:rPr>
                <w:rFonts w:ascii="Calibri" w:hAnsi="Calibri" w:cs="Calibri"/>
                <w:color w:val="000000" w:themeColor="text1"/>
              </w:rPr>
            </w:pPr>
            <w:r w:rsidRPr="00E87038">
              <w:rPr>
                <w:rFonts w:ascii="Calibri" w:hAnsi="Calibri" w:cs="Calibri"/>
                <w:b/>
                <w:color w:val="000000" w:themeColor="text1"/>
              </w:rPr>
              <w:t>Continuing Commitment Allowance</w:t>
            </w:r>
            <w:r w:rsidRPr="00E87038">
              <w:rPr>
                <w:rFonts w:ascii="Calibri" w:hAnsi="Calibri" w:cs="Calibri"/>
                <w:color w:val="000000" w:themeColor="text1"/>
              </w:rPr>
              <w:t xml:space="preserve"> covers costs when you have moved your </w:t>
            </w:r>
            <w:r w:rsidRPr="00E87038">
              <w:rPr>
                <w:rFonts w:ascii="Calibri" w:hAnsi="Calibri" w:cs="Calibri"/>
                <w:color w:val="000000" w:themeColor="text1"/>
                <w:u w:val="single"/>
              </w:rPr>
              <w:t>permanent</w:t>
            </w:r>
            <w:r w:rsidRPr="00E87038">
              <w:rPr>
                <w:rFonts w:ascii="Calibri" w:hAnsi="Calibri" w:cs="Calibri"/>
                <w:color w:val="000000" w:themeColor="text1"/>
              </w:rPr>
              <w:t xml:space="preserve"> home to a new location but are still incurring rental or mortgage costs on the old </w:t>
            </w:r>
            <w:proofErr w:type="gramStart"/>
            <w:r w:rsidRPr="00E87038">
              <w:rPr>
                <w:rFonts w:ascii="Calibri" w:hAnsi="Calibri" w:cs="Calibri"/>
                <w:color w:val="000000" w:themeColor="text1"/>
              </w:rPr>
              <w:t>property  i.e.</w:t>
            </w:r>
            <w:proofErr w:type="gramEnd"/>
            <w:r w:rsidRPr="00E87038">
              <w:rPr>
                <w:rFonts w:ascii="Calibri" w:hAnsi="Calibri" w:cs="Calibri"/>
                <w:color w:val="000000" w:themeColor="text1"/>
              </w:rPr>
              <w:t xml:space="preserve"> property not yet sold or binding rental agreement</w:t>
            </w:r>
            <w:r w:rsidR="00C74434">
              <w:rPr>
                <w:rFonts w:ascii="Calibri" w:hAnsi="Calibri" w:cs="Calibri"/>
                <w:color w:val="000000" w:themeColor="text1"/>
              </w:rPr>
              <w:t xml:space="preserve"> still in place</w:t>
            </w:r>
            <w:r w:rsidRPr="00E87038">
              <w:rPr>
                <w:rFonts w:ascii="Calibri" w:hAnsi="Calibri" w:cs="Calibri"/>
                <w:color w:val="000000" w:themeColor="text1"/>
              </w:rPr>
              <w:t>. You can claim for the lower of the</w:t>
            </w:r>
            <w:r w:rsidR="00C74434">
              <w:rPr>
                <w:rFonts w:ascii="Calibri" w:hAnsi="Calibri" w:cs="Calibri"/>
                <w:color w:val="000000" w:themeColor="text1"/>
              </w:rPr>
              <w:t>se</w:t>
            </w:r>
            <w:r w:rsidRPr="00E87038">
              <w:rPr>
                <w:rFonts w:ascii="Calibri" w:hAnsi="Calibri" w:cs="Calibri"/>
                <w:color w:val="000000" w:themeColor="text1"/>
              </w:rPr>
              <w:t xml:space="preserve"> two costs. </w:t>
            </w:r>
          </w:p>
          <w:p w14:paraId="1D990834" w14:textId="77777777" w:rsidR="00133A3B" w:rsidRDefault="00133A3B" w:rsidP="00133A3B">
            <w:pPr>
              <w:rPr>
                <w:rFonts w:ascii="Calibri" w:hAnsi="Calibri" w:cs="Calibri"/>
                <w:color w:val="000000" w:themeColor="text1"/>
              </w:rPr>
            </w:pPr>
          </w:p>
          <w:p w14:paraId="12DC7B46" w14:textId="77777777" w:rsidR="00133A3B" w:rsidRPr="00E87038" w:rsidRDefault="00133A3B" w:rsidP="00133A3B">
            <w:pPr>
              <w:rPr>
                <w:rFonts w:ascii="Calibri" w:hAnsi="Calibri" w:cs="Calibri"/>
                <w:color w:val="000000" w:themeColor="text1"/>
              </w:rPr>
            </w:pPr>
            <w:r w:rsidRPr="00E87038">
              <w:rPr>
                <w:rFonts w:ascii="Calibri" w:hAnsi="Calibri" w:cs="Calibri"/>
                <w:color w:val="000000" w:themeColor="text1"/>
              </w:rPr>
              <w:t xml:space="preserve">For example, you have permanently moved from Bangor to Swansea for training purposes. However, your house in Bangor remains on the market/has a rental agreement you </w:t>
            </w:r>
            <w:r w:rsidR="0007709F" w:rsidRPr="00E87038">
              <w:rPr>
                <w:rFonts w:ascii="Calibri" w:hAnsi="Calibri" w:cs="Calibri"/>
                <w:color w:val="000000" w:themeColor="text1"/>
              </w:rPr>
              <w:t>cannot</w:t>
            </w:r>
            <w:r w:rsidRPr="00E87038">
              <w:rPr>
                <w:rFonts w:ascii="Calibri" w:hAnsi="Calibri" w:cs="Calibri"/>
                <w:color w:val="000000" w:themeColor="text1"/>
              </w:rPr>
              <w:t xml:space="preserve"> get out of. You are now paying £800 a month in Swansea for mortgage/rent but still </w:t>
            </w:r>
            <w:proofErr w:type="gramStart"/>
            <w:r w:rsidRPr="00E87038">
              <w:rPr>
                <w:rFonts w:ascii="Calibri" w:hAnsi="Calibri" w:cs="Calibri"/>
                <w:color w:val="000000" w:themeColor="text1"/>
              </w:rPr>
              <w:t>have to</w:t>
            </w:r>
            <w:proofErr w:type="gramEnd"/>
            <w:r w:rsidRPr="00E87038">
              <w:rPr>
                <w:rFonts w:ascii="Calibri" w:hAnsi="Calibri" w:cs="Calibri"/>
                <w:color w:val="000000" w:themeColor="text1"/>
              </w:rPr>
              <w:t xml:space="preserve"> pay a monthly mortgage/rent of £600 in Bangor until your house is sold/your rental agreement notice is complete. You can claim for £600/month as a continuing commitment from your annual</w:t>
            </w:r>
            <w:r>
              <w:rPr>
                <w:rFonts w:ascii="Calibri" w:hAnsi="Calibri" w:cs="Calibri"/>
                <w:color w:val="000000" w:themeColor="text1"/>
              </w:rPr>
              <w:t xml:space="preserve"> allowance as this is the lower</w:t>
            </w:r>
            <w:r w:rsidRPr="00E87038">
              <w:rPr>
                <w:rFonts w:ascii="Calibri" w:hAnsi="Calibri" w:cs="Calibri"/>
                <w:color w:val="000000" w:themeColor="text1"/>
              </w:rPr>
              <w:t xml:space="preserve"> of the two costs.  </w:t>
            </w:r>
          </w:p>
          <w:p w14:paraId="2F71F1BD" w14:textId="77777777" w:rsidR="00133A3B" w:rsidRPr="00E87038" w:rsidRDefault="00133A3B" w:rsidP="00133A3B">
            <w:pPr>
              <w:rPr>
                <w:rFonts w:ascii="Calibri" w:hAnsi="Calibri" w:cs="Calibri"/>
                <w:color w:val="000000" w:themeColor="text1"/>
              </w:rPr>
            </w:pPr>
          </w:p>
          <w:p w14:paraId="4153BA2C" w14:textId="77777777" w:rsidR="004841B1" w:rsidRDefault="004841B1"/>
        </w:tc>
      </w:tr>
    </w:tbl>
    <w:p w14:paraId="377E6B64" w14:textId="77777777" w:rsidR="004841B1" w:rsidRDefault="004841B1"/>
    <w:tbl>
      <w:tblPr>
        <w:tblStyle w:val="TableGrid"/>
        <w:tblW w:w="0" w:type="auto"/>
        <w:tblLook w:val="04A0" w:firstRow="1" w:lastRow="0" w:firstColumn="1" w:lastColumn="0" w:noHBand="0" w:noVBand="1"/>
      </w:tblPr>
      <w:tblGrid>
        <w:gridCol w:w="10456"/>
      </w:tblGrid>
      <w:tr w:rsidR="004841B1" w14:paraId="50F8D285" w14:textId="77777777" w:rsidTr="00133A3B">
        <w:tc>
          <w:tcPr>
            <w:tcW w:w="10456" w:type="dxa"/>
            <w:shd w:val="clear" w:color="auto" w:fill="BDD6EE" w:themeFill="accent1" w:themeFillTint="66"/>
          </w:tcPr>
          <w:p w14:paraId="07EAACEE" w14:textId="77777777" w:rsidR="004841B1" w:rsidRPr="00133A3B" w:rsidRDefault="00133A3B" w:rsidP="00D3734A">
            <w:pPr>
              <w:pStyle w:val="ListParagraph"/>
              <w:numPr>
                <w:ilvl w:val="0"/>
                <w:numId w:val="5"/>
              </w:numPr>
              <w:rPr>
                <w:b/>
                <w:color w:val="000000" w:themeColor="text1"/>
              </w:rPr>
            </w:pPr>
            <w:r w:rsidRPr="00133A3B">
              <w:rPr>
                <w:b/>
                <w:color w:val="000000" w:themeColor="text1"/>
              </w:rPr>
              <w:t xml:space="preserve">What is </w:t>
            </w:r>
            <w:r w:rsidR="00D3734A">
              <w:rPr>
                <w:b/>
                <w:color w:val="000000" w:themeColor="text1"/>
              </w:rPr>
              <w:t>R</w:t>
            </w:r>
            <w:r w:rsidRPr="00133A3B">
              <w:rPr>
                <w:b/>
                <w:color w:val="000000" w:themeColor="text1"/>
              </w:rPr>
              <w:t xml:space="preserve">ent </w:t>
            </w:r>
            <w:r w:rsidR="00D3734A">
              <w:rPr>
                <w:b/>
                <w:color w:val="000000" w:themeColor="text1"/>
              </w:rPr>
              <w:t>A</w:t>
            </w:r>
            <w:r w:rsidRPr="00133A3B">
              <w:rPr>
                <w:b/>
                <w:color w:val="000000" w:themeColor="text1"/>
              </w:rPr>
              <w:t xml:space="preserve">ccommodation </w:t>
            </w:r>
            <w:r w:rsidR="00D3734A">
              <w:rPr>
                <w:b/>
                <w:color w:val="000000" w:themeColor="text1"/>
              </w:rPr>
              <w:t>A</w:t>
            </w:r>
            <w:r w:rsidRPr="00133A3B">
              <w:rPr>
                <w:b/>
                <w:color w:val="000000" w:themeColor="text1"/>
              </w:rPr>
              <w:t>llowance?</w:t>
            </w:r>
          </w:p>
        </w:tc>
      </w:tr>
      <w:tr w:rsidR="004841B1" w14:paraId="540FC1BD" w14:textId="77777777" w:rsidTr="004841B1">
        <w:tc>
          <w:tcPr>
            <w:tcW w:w="10456" w:type="dxa"/>
          </w:tcPr>
          <w:p w14:paraId="74B10AA9" w14:textId="77777777" w:rsidR="00133A3B" w:rsidRDefault="00133A3B" w:rsidP="00133A3B">
            <w:pPr>
              <w:rPr>
                <w:b/>
                <w:color w:val="000000" w:themeColor="text1"/>
              </w:rPr>
            </w:pPr>
          </w:p>
          <w:p w14:paraId="46F2E723" w14:textId="4C3DBB6A" w:rsidR="009717D2" w:rsidRDefault="00133A3B" w:rsidP="00133A3B">
            <w:pPr>
              <w:rPr>
                <w:color w:val="000000" w:themeColor="text1"/>
              </w:rPr>
            </w:pPr>
            <w:r w:rsidRPr="00133A3B">
              <w:rPr>
                <w:b/>
                <w:color w:val="000000" w:themeColor="text1"/>
              </w:rPr>
              <w:t>Rent accommodation</w:t>
            </w:r>
            <w:r w:rsidRPr="00133A3B">
              <w:rPr>
                <w:color w:val="000000" w:themeColor="text1"/>
              </w:rPr>
              <w:t xml:space="preserve"> </w:t>
            </w:r>
            <w:r w:rsidRPr="00133A3B">
              <w:rPr>
                <w:b/>
                <w:color w:val="000000" w:themeColor="text1"/>
              </w:rPr>
              <w:t>allowance</w:t>
            </w:r>
            <w:r w:rsidRPr="00133A3B">
              <w:rPr>
                <w:color w:val="000000" w:themeColor="text1"/>
              </w:rPr>
              <w:t xml:space="preserve"> is payable when you are renting </w:t>
            </w:r>
            <w:r w:rsidRPr="00133A3B">
              <w:rPr>
                <w:color w:val="000000" w:themeColor="text1"/>
                <w:u w:val="single"/>
              </w:rPr>
              <w:t>temporary</w:t>
            </w:r>
            <w:r w:rsidRPr="00133A3B">
              <w:rPr>
                <w:color w:val="000000" w:themeColor="text1"/>
              </w:rPr>
              <w:t xml:space="preserve"> accommodation for training purposes but still have a mortgage/rental contract on your permanent home which needs to be maintained. You will need to provide proof of both accommodation costs and the lower will be reimbursed</w:t>
            </w:r>
            <w:r w:rsidR="00C74434">
              <w:rPr>
                <w:color w:val="000000" w:themeColor="text1"/>
              </w:rPr>
              <w:t>.</w:t>
            </w:r>
            <w:r w:rsidRPr="00133A3B">
              <w:rPr>
                <w:color w:val="000000" w:themeColor="text1"/>
              </w:rPr>
              <w:t xml:space="preserve"> </w:t>
            </w:r>
          </w:p>
          <w:p w14:paraId="6F99F95C" w14:textId="77777777" w:rsidR="009717D2" w:rsidRDefault="009717D2" w:rsidP="00133A3B">
            <w:pPr>
              <w:rPr>
                <w:color w:val="000000" w:themeColor="text1"/>
              </w:rPr>
            </w:pPr>
          </w:p>
          <w:p w14:paraId="010041DA" w14:textId="77777777" w:rsidR="00C74434" w:rsidRDefault="00133A3B" w:rsidP="00133A3B">
            <w:pPr>
              <w:rPr>
                <w:color w:val="000000" w:themeColor="text1"/>
              </w:rPr>
            </w:pPr>
            <w:r w:rsidRPr="00133A3B">
              <w:rPr>
                <w:color w:val="000000" w:themeColor="text1"/>
              </w:rPr>
              <w:t xml:space="preserve">For example, if your mortgage/rent on your permanent home is £1000/month, and your temporary accommodation rent is £700/month, you can claim £700/month from your annual allowance. </w:t>
            </w:r>
          </w:p>
          <w:p w14:paraId="01EAEC64" w14:textId="77777777" w:rsidR="00C74434" w:rsidRDefault="00C74434" w:rsidP="00133A3B">
            <w:pPr>
              <w:rPr>
                <w:color w:val="000000" w:themeColor="text1"/>
              </w:rPr>
            </w:pPr>
          </w:p>
          <w:p w14:paraId="2C7B618B" w14:textId="2D7C7C03" w:rsidR="00133A3B" w:rsidRPr="00133A3B" w:rsidRDefault="00C74434" w:rsidP="00133A3B">
            <w:pPr>
              <w:rPr>
                <w:color w:val="000000" w:themeColor="text1"/>
              </w:rPr>
            </w:pPr>
            <w:r>
              <w:rPr>
                <w:color w:val="000000" w:themeColor="text1"/>
              </w:rPr>
              <w:t xml:space="preserve">Please note: </w:t>
            </w:r>
            <w:r w:rsidR="00133A3B" w:rsidRPr="00133A3B">
              <w:rPr>
                <w:color w:val="000000" w:themeColor="text1"/>
              </w:rPr>
              <w:t xml:space="preserve">You cannot claim rent accommodation allowance if you are receiving rental income on your </w:t>
            </w:r>
            <w:r>
              <w:rPr>
                <w:color w:val="000000" w:themeColor="text1"/>
              </w:rPr>
              <w:t xml:space="preserve">permanent </w:t>
            </w:r>
            <w:r w:rsidR="00133A3B" w:rsidRPr="00133A3B">
              <w:rPr>
                <w:color w:val="000000" w:themeColor="text1"/>
              </w:rPr>
              <w:t>property.</w:t>
            </w:r>
          </w:p>
          <w:p w14:paraId="1459CCBA" w14:textId="77777777" w:rsidR="004841B1" w:rsidRDefault="004841B1"/>
        </w:tc>
      </w:tr>
    </w:tbl>
    <w:p w14:paraId="7B8860C3" w14:textId="77777777" w:rsidR="004841B1" w:rsidRDefault="004841B1"/>
    <w:tbl>
      <w:tblPr>
        <w:tblStyle w:val="TableGrid"/>
        <w:tblW w:w="0" w:type="auto"/>
        <w:tblLook w:val="04A0" w:firstRow="1" w:lastRow="0" w:firstColumn="1" w:lastColumn="0" w:noHBand="0" w:noVBand="1"/>
      </w:tblPr>
      <w:tblGrid>
        <w:gridCol w:w="10456"/>
      </w:tblGrid>
      <w:tr w:rsidR="00133A3B" w14:paraId="08FFC1A5" w14:textId="77777777" w:rsidTr="00D3734A">
        <w:tc>
          <w:tcPr>
            <w:tcW w:w="10456" w:type="dxa"/>
            <w:shd w:val="clear" w:color="auto" w:fill="BDD6EE" w:themeFill="accent1" w:themeFillTint="66"/>
          </w:tcPr>
          <w:p w14:paraId="39F50CFB" w14:textId="77777777" w:rsidR="00133A3B" w:rsidRPr="00D3734A" w:rsidRDefault="00133A3B" w:rsidP="00D3734A">
            <w:pPr>
              <w:pStyle w:val="ListParagraph"/>
              <w:numPr>
                <w:ilvl w:val="0"/>
                <w:numId w:val="5"/>
              </w:numPr>
              <w:rPr>
                <w:b/>
                <w:color w:val="000000" w:themeColor="text1"/>
              </w:rPr>
            </w:pPr>
            <w:r w:rsidRPr="00D3734A">
              <w:rPr>
                <w:b/>
                <w:color w:val="000000" w:themeColor="text1"/>
              </w:rPr>
              <w:lastRenderedPageBreak/>
              <w:t xml:space="preserve">What is the practical difference between </w:t>
            </w:r>
            <w:r w:rsidR="00D3734A">
              <w:rPr>
                <w:b/>
                <w:color w:val="000000" w:themeColor="text1"/>
              </w:rPr>
              <w:t>R</w:t>
            </w:r>
            <w:r w:rsidRPr="00D3734A">
              <w:rPr>
                <w:b/>
                <w:color w:val="000000" w:themeColor="text1"/>
              </w:rPr>
              <w:t xml:space="preserve">ent </w:t>
            </w:r>
            <w:r w:rsidR="00D3734A">
              <w:rPr>
                <w:b/>
                <w:color w:val="000000" w:themeColor="text1"/>
              </w:rPr>
              <w:t>A</w:t>
            </w:r>
            <w:r w:rsidRPr="00D3734A">
              <w:rPr>
                <w:b/>
                <w:color w:val="000000" w:themeColor="text1"/>
              </w:rPr>
              <w:t xml:space="preserve">ccommodation </w:t>
            </w:r>
            <w:r w:rsidR="00D3734A">
              <w:rPr>
                <w:b/>
                <w:color w:val="000000" w:themeColor="text1"/>
              </w:rPr>
              <w:t>A</w:t>
            </w:r>
            <w:r w:rsidRPr="00D3734A">
              <w:rPr>
                <w:b/>
                <w:color w:val="000000" w:themeColor="text1"/>
              </w:rPr>
              <w:t xml:space="preserve">llowance and </w:t>
            </w:r>
            <w:r w:rsidR="00D3734A">
              <w:rPr>
                <w:b/>
                <w:color w:val="000000" w:themeColor="text1"/>
              </w:rPr>
              <w:t>C</w:t>
            </w:r>
            <w:r w:rsidRPr="00D3734A">
              <w:rPr>
                <w:b/>
                <w:color w:val="000000" w:themeColor="text1"/>
              </w:rPr>
              <w:t xml:space="preserve">ontinuing </w:t>
            </w:r>
            <w:r w:rsidR="00D3734A">
              <w:rPr>
                <w:b/>
                <w:color w:val="000000" w:themeColor="text1"/>
              </w:rPr>
              <w:t>C</w:t>
            </w:r>
            <w:r w:rsidRPr="00D3734A">
              <w:rPr>
                <w:b/>
                <w:color w:val="000000" w:themeColor="text1"/>
              </w:rPr>
              <w:t xml:space="preserve">ommitment </w:t>
            </w:r>
            <w:r w:rsidR="00D3734A">
              <w:rPr>
                <w:b/>
                <w:color w:val="000000" w:themeColor="text1"/>
              </w:rPr>
              <w:t>A</w:t>
            </w:r>
            <w:r w:rsidRPr="00D3734A">
              <w:rPr>
                <w:b/>
                <w:color w:val="000000" w:themeColor="text1"/>
              </w:rPr>
              <w:t>llowance?</w:t>
            </w:r>
          </w:p>
        </w:tc>
      </w:tr>
      <w:tr w:rsidR="00133A3B" w14:paraId="5913D2FD" w14:textId="77777777" w:rsidTr="00133A3B">
        <w:tc>
          <w:tcPr>
            <w:tcW w:w="10456" w:type="dxa"/>
          </w:tcPr>
          <w:p w14:paraId="56B47CDB" w14:textId="77777777" w:rsidR="00D3734A" w:rsidRDefault="00D3734A" w:rsidP="00D3734A">
            <w:pPr>
              <w:rPr>
                <w:color w:val="000000" w:themeColor="text1"/>
              </w:rPr>
            </w:pPr>
          </w:p>
          <w:p w14:paraId="6526B3F3" w14:textId="65A68019" w:rsidR="00D3734A" w:rsidRPr="00D3734A" w:rsidRDefault="00D3734A" w:rsidP="00D3734A">
            <w:pPr>
              <w:rPr>
                <w:color w:val="000000" w:themeColor="text1"/>
              </w:rPr>
            </w:pPr>
            <w:r w:rsidRPr="00D3734A">
              <w:rPr>
                <w:color w:val="000000" w:themeColor="text1"/>
              </w:rPr>
              <w:t xml:space="preserve">If you claim </w:t>
            </w:r>
            <w:r>
              <w:rPr>
                <w:color w:val="000000" w:themeColor="text1"/>
              </w:rPr>
              <w:t>the R</w:t>
            </w:r>
            <w:r w:rsidRPr="00D3734A">
              <w:rPr>
                <w:color w:val="000000" w:themeColor="text1"/>
              </w:rPr>
              <w:t xml:space="preserve">ent </w:t>
            </w:r>
            <w:r>
              <w:rPr>
                <w:color w:val="000000" w:themeColor="text1"/>
              </w:rPr>
              <w:t>A</w:t>
            </w:r>
            <w:r w:rsidRPr="00D3734A">
              <w:rPr>
                <w:color w:val="000000" w:themeColor="text1"/>
              </w:rPr>
              <w:t xml:space="preserve">ccommodation </w:t>
            </w:r>
            <w:r>
              <w:rPr>
                <w:color w:val="000000" w:themeColor="text1"/>
              </w:rPr>
              <w:t>A</w:t>
            </w:r>
            <w:r w:rsidRPr="00D3734A">
              <w:rPr>
                <w:color w:val="000000" w:themeColor="text1"/>
              </w:rPr>
              <w:t xml:space="preserve">llowance you are eligible </w:t>
            </w:r>
            <w:r w:rsidR="00364B49">
              <w:rPr>
                <w:color w:val="000000" w:themeColor="text1"/>
              </w:rPr>
              <w:t xml:space="preserve">to claim </w:t>
            </w:r>
            <w:r w:rsidRPr="00D3734A">
              <w:rPr>
                <w:color w:val="000000" w:themeColor="text1"/>
              </w:rPr>
              <w:t xml:space="preserve">for return home for visits as per section 5.7 of the policy. If you are claiming </w:t>
            </w:r>
            <w:r>
              <w:rPr>
                <w:color w:val="000000" w:themeColor="text1"/>
              </w:rPr>
              <w:t>C</w:t>
            </w:r>
            <w:r w:rsidRPr="00D3734A">
              <w:rPr>
                <w:color w:val="000000" w:themeColor="text1"/>
              </w:rPr>
              <w:t xml:space="preserve">ontinuing </w:t>
            </w:r>
            <w:r>
              <w:rPr>
                <w:color w:val="000000" w:themeColor="text1"/>
              </w:rPr>
              <w:t>C</w:t>
            </w:r>
            <w:r w:rsidRPr="00D3734A">
              <w:rPr>
                <w:color w:val="000000" w:themeColor="text1"/>
              </w:rPr>
              <w:t xml:space="preserve">ommitment </w:t>
            </w:r>
            <w:proofErr w:type="gramStart"/>
            <w:r>
              <w:rPr>
                <w:color w:val="000000" w:themeColor="text1"/>
              </w:rPr>
              <w:t>A</w:t>
            </w:r>
            <w:r w:rsidRPr="00D3734A">
              <w:rPr>
                <w:color w:val="000000" w:themeColor="text1"/>
              </w:rPr>
              <w:t>llowance</w:t>
            </w:r>
            <w:proofErr w:type="gramEnd"/>
            <w:r w:rsidRPr="00D3734A">
              <w:rPr>
                <w:color w:val="000000" w:themeColor="text1"/>
              </w:rPr>
              <w:t xml:space="preserve"> then you are eligible</w:t>
            </w:r>
            <w:r w:rsidR="00364B49">
              <w:rPr>
                <w:color w:val="000000" w:themeColor="text1"/>
              </w:rPr>
              <w:t xml:space="preserve"> to claim</w:t>
            </w:r>
            <w:r w:rsidRPr="00D3734A">
              <w:rPr>
                <w:color w:val="000000" w:themeColor="text1"/>
              </w:rPr>
              <w:t xml:space="preserve"> for one journey a month to check on your old property.</w:t>
            </w:r>
          </w:p>
          <w:p w14:paraId="18D25BAE" w14:textId="77777777" w:rsidR="00133A3B" w:rsidRDefault="00133A3B"/>
        </w:tc>
      </w:tr>
    </w:tbl>
    <w:p w14:paraId="68921743" w14:textId="77777777" w:rsidR="00133A3B" w:rsidRDefault="00133A3B"/>
    <w:tbl>
      <w:tblPr>
        <w:tblStyle w:val="TableGrid"/>
        <w:tblW w:w="0" w:type="auto"/>
        <w:tblLook w:val="04A0" w:firstRow="1" w:lastRow="0" w:firstColumn="1" w:lastColumn="0" w:noHBand="0" w:noVBand="1"/>
      </w:tblPr>
      <w:tblGrid>
        <w:gridCol w:w="10456"/>
      </w:tblGrid>
      <w:tr w:rsidR="00133A3B" w14:paraId="7BD6A0BC" w14:textId="77777777" w:rsidTr="00D3734A">
        <w:tc>
          <w:tcPr>
            <w:tcW w:w="10456" w:type="dxa"/>
            <w:shd w:val="clear" w:color="auto" w:fill="BDD6EE" w:themeFill="accent1" w:themeFillTint="66"/>
          </w:tcPr>
          <w:p w14:paraId="47935FFF" w14:textId="77777777" w:rsidR="00133A3B" w:rsidRPr="00D3734A" w:rsidRDefault="00D3734A" w:rsidP="00D3734A">
            <w:pPr>
              <w:pStyle w:val="ListParagraph"/>
              <w:numPr>
                <w:ilvl w:val="0"/>
                <w:numId w:val="5"/>
              </w:numPr>
              <w:rPr>
                <w:b/>
                <w:color w:val="000000" w:themeColor="text1"/>
              </w:rPr>
            </w:pPr>
            <w:r w:rsidRPr="00D3734A">
              <w:rPr>
                <w:b/>
                <w:color w:val="000000" w:themeColor="text1"/>
              </w:rPr>
              <w:t>Can you give examples of when trainees can claim for temporary accommodation?</w:t>
            </w:r>
          </w:p>
        </w:tc>
      </w:tr>
      <w:tr w:rsidR="00133A3B" w14:paraId="2F96FD60" w14:textId="77777777" w:rsidTr="00133A3B">
        <w:tc>
          <w:tcPr>
            <w:tcW w:w="10456" w:type="dxa"/>
          </w:tcPr>
          <w:p w14:paraId="73E14A19" w14:textId="77777777" w:rsidR="00D3734A" w:rsidRDefault="00D3734A" w:rsidP="00D3734A">
            <w:pPr>
              <w:pStyle w:val="CommentText"/>
              <w:rPr>
                <w:sz w:val="22"/>
                <w:szCs w:val="22"/>
              </w:rPr>
            </w:pPr>
          </w:p>
          <w:p w14:paraId="24E4A063" w14:textId="77777777" w:rsidR="00D3734A" w:rsidRPr="00E87038" w:rsidRDefault="00D3734A" w:rsidP="00D3734A">
            <w:pPr>
              <w:pStyle w:val="CommentText"/>
              <w:rPr>
                <w:sz w:val="22"/>
                <w:szCs w:val="22"/>
              </w:rPr>
            </w:pPr>
            <w:r>
              <w:rPr>
                <w:sz w:val="22"/>
                <w:szCs w:val="22"/>
              </w:rPr>
              <w:t xml:space="preserve">This relates to paragraph 5.7 of the policy. Note temporary accommodation and travel expenses only apply for </w:t>
            </w:r>
            <w:r w:rsidRPr="00E87038">
              <w:rPr>
                <w:sz w:val="22"/>
                <w:szCs w:val="22"/>
              </w:rPr>
              <w:t>t</w:t>
            </w:r>
            <w:r w:rsidRPr="00E87038">
              <w:rPr>
                <w:rFonts w:eastAsia="Times New Roman" w:cs="Times New Roman"/>
                <w:color w:val="000000"/>
                <w:sz w:val="22"/>
                <w:szCs w:val="22"/>
                <w:lang w:eastAsia="en-GB"/>
              </w:rPr>
              <w:t>rainee</w:t>
            </w:r>
            <w:r>
              <w:rPr>
                <w:rFonts w:eastAsia="Times New Roman" w:cs="Times New Roman"/>
                <w:color w:val="000000"/>
                <w:sz w:val="22"/>
                <w:szCs w:val="22"/>
                <w:lang w:eastAsia="en-GB"/>
              </w:rPr>
              <w:t>s who</w:t>
            </w:r>
            <w:r w:rsidRPr="00E87038">
              <w:rPr>
                <w:rFonts w:eastAsia="Times New Roman" w:cs="Times New Roman"/>
                <w:color w:val="000000"/>
                <w:sz w:val="22"/>
                <w:szCs w:val="22"/>
                <w:lang w:eastAsia="en-GB"/>
              </w:rPr>
              <w:t xml:space="preserve"> maintain </w:t>
            </w:r>
            <w:r>
              <w:rPr>
                <w:rFonts w:eastAsia="Times New Roman" w:cs="Times New Roman"/>
                <w:color w:val="000000"/>
                <w:sz w:val="22"/>
                <w:szCs w:val="22"/>
                <w:lang w:eastAsia="en-GB"/>
              </w:rPr>
              <w:t xml:space="preserve">a </w:t>
            </w:r>
            <w:r w:rsidRPr="00E87038">
              <w:rPr>
                <w:rFonts w:eastAsia="Times New Roman" w:cs="Times New Roman"/>
                <w:color w:val="000000"/>
                <w:sz w:val="22"/>
                <w:szCs w:val="22"/>
                <w:lang w:eastAsia="en-GB"/>
              </w:rPr>
              <w:t xml:space="preserve">permanent home </w:t>
            </w:r>
            <w:r>
              <w:rPr>
                <w:rFonts w:eastAsia="Times New Roman" w:cs="Times New Roman"/>
                <w:color w:val="000000"/>
                <w:sz w:val="22"/>
                <w:szCs w:val="22"/>
                <w:lang w:eastAsia="en-GB"/>
              </w:rPr>
              <w:t xml:space="preserve">but are </w:t>
            </w:r>
            <w:r w:rsidRPr="00E87038">
              <w:rPr>
                <w:rFonts w:eastAsia="Times New Roman" w:cs="Times New Roman"/>
                <w:color w:val="000000"/>
                <w:sz w:val="22"/>
                <w:szCs w:val="22"/>
                <w:lang w:eastAsia="en-GB"/>
              </w:rPr>
              <w:t xml:space="preserve">required to take up short-term temporary accommodation </w:t>
            </w:r>
            <w:r>
              <w:rPr>
                <w:rFonts w:eastAsia="Times New Roman" w:cs="Times New Roman"/>
                <w:color w:val="000000"/>
                <w:sz w:val="22"/>
                <w:szCs w:val="22"/>
                <w:lang w:eastAsia="en-GB"/>
              </w:rPr>
              <w:t xml:space="preserve">elsewhere </w:t>
            </w:r>
            <w:r w:rsidRPr="00E87038">
              <w:rPr>
                <w:rFonts w:eastAsia="Times New Roman" w:cs="Times New Roman"/>
                <w:color w:val="000000"/>
                <w:sz w:val="22"/>
                <w:szCs w:val="22"/>
                <w:lang w:eastAsia="en-GB"/>
              </w:rPr>
              <w:t>for 5 days or less to meet training placement requirements</w:t>
            </w:r>
            <w:r>
              <w:rPr>
                <w:rFonts w:eastAsia="Times New Roman" w:cs="Times New Roman"/>
                <w:color w:val="000000"/>
                <w:sz w:val="22"/>
                <w:szCs w:val="22"/>
                <w:lang w:eastAsia="en-GB"/>
              </w:rPr>
              <w:t>.</w:t>
            </w:r>
            <w:r w:rsidRPr="00E87038">
              <w:rPr>
                <w:rFonts w:eastAsia="Times New Roman" w:cs="Times New Roman"/>
                <w:color w:val="000000"/>
                <w:sz w:val="22"/>
                <w:szCs w:val="22"/>
                <w:lang w:eastAsia="en-GB"/>
              </w:rPr>
              <w:t xml:space="preserve"> </w:t>
            </w:r>
            <w:r w:rsidRPr="00E87038">
              <w:rPr>
                <w:sz w:val="22"/>
                <w:szCs w:val="22"/>
              </w:rPr>
              <w:t xml:space="preserve">Examples here include where trainees </w:t>
            </w:r>
            <w:proofErr w:type="gramStart"/>
            <w:r w:rsidRPr="00E87038">
              <w:rPr>
                <w:sz w:val="22"/>
                <w:szCs w:val="22"/>
              </w:rPr>
              <w:t>have to</w:t>
            </w:r>
            <w:proofErr w:type="gramEnd"/>
            <w:r w:rsidRPr="00E87038">
              <w:rPr>
                <w:sz w:val="22"/>
                <w:szCs w:val="22"/>
              </w:rPr>
              <w:t xml:space="preserve"> travel down to Cardiff for one night to attend an ARCP. </w:t>
            </w:r>
            <w:proofErr w:type="gramStart"/>
            <w:r>
              <w:rPr>
                <w:sz w:val="22"/>
                <w:szCs w:val="22"/>
              </w:rPr>
              <w:t>Another example,</w:t>
            </w:r>
            <w:proofErr w:type="gramEnd"/>
            <w:r>
              <w:rPr>
                <w:sz w:val="22"/>
                <w:szCs w:val="22"/>
              </w:rPr>
              <w:t xml:space="preserve"> is </w:t>
            </w:r>
            <w:r w:rsidRPr="00E87038">
              <w:rPr>
                <w:sz w:val="22"/>
                <w:szCs w:val="22"/>
              </w:rPr>
              <w:t xml:space="preserve">Pre-Hospital Emergency Medicine (PHEM) </w:t>
            </w:r>
            <w:r>
              <w:rPr>
                <w:sz w:val="22"/>
                <w:szCs w:val="22"/>
              </w:rPr>
              <w:t>trainees who often</w:t>
            </w:r>
            <w:r w:rsidRPr="00E87038">
              <w:rPr>
                <w:sz w:val="22"/>
                <w:szCs w:val="22"/>
              </w:rPr>
              <w:t xml:space="preserve"> undertake </w:t>
            </w:r>
            <w:r>
              <w:rPr>
                <w:sz w:val="22"/>
                <w:szCs w:val="22"/>
              </w:rPr>
              <w:t>multiple short placements</w:t>
            </w:r>
            <w:r w:rsidRPr="00E87038">
              <w:rPr>
                <w:sz w:val="22"/>
                <w:szCs w:val="22"/>
              </w:rPr>
              <w:t xml:space="preserve"> </w:t>
            </w:r>
            <w:r>
              <w:rPr>
                <w:sz w:val="22"/>
                <w:szCs w:val="22"/>
              </w:rPr>
              <w:t xml:space="preserve">(5 days or less) </w:t>
            </w:r>
            <w:r w:rsidRPr="00E87038">
              <w:rPr>
                <w:sz w:val="22"/>
                <w:szCs w:val="22"/>
              </w:rPr>
              <w:t>across Wales as part of their</w:t>
            </w:r>
            <w:r>
              <w:rPr>
                <w:sz w:val="22"/>
                <w:szCs w:val="22"/>
              </w:rPr>
              <w:t xml:space="preserve"> training programme. </w:t>
            </w:r>
          </w:p>
          <w:p w14:paraId="71E9C0D1" w14:textId="77777777" w:rsidR="00133A3B" w:rsidRDefault="00133A3B"/>
        </w:tc>
      </w:tr>
      <w:tr w:rsidR="002D2985" w14:paraId="3CC30713" w14:textId="77777777" w:rsidTr="004B1E0B">
        <w:tc>
          <w:tcPr>
            <w:tcW w:w="10456" w:type="dxa"/>
            <w:shd w:val="clear" w:color="auto" w:fill="BDD6EE" w:themeFill="accent1" w:themeFillTint="66"/>
          </w:tcPr>
          <w:p w14:paraId="5B99F7C4" w14:textId="1565D33E" w:rsidR="002D2985" w:rsidRPr="002D2985" w:rsidRDefault="002D2985" w:rsidP="002D2985">
            <w:pPr>
              <w:pStyle w:val="ListParagraph"/>
              <w:numPr>
                <w:ilvl w:val="0"/>
                <w:numId w:val="5"/>
              </w:numPr>
              <w:rPr>
                <w:b/>
              </w:rPr>
            </w:pPr>
            <w:r>
              <w:rPr>
                <w:b/>
              </w:rPr>
              <w:t xml:space="preserve">What are the arrangements for UK Government managed quarantine hotel facilities </w:t>
            </w:r>
          </w:p>
        </w:tc>
      </w:tr>
      <w:tr w:rsidR="002D2985" w14:paraId="4E23A867" w14:textId="77777777" w:rsidTr="004B1E0B">
        <w:tc>
          <w:tcPr>
            <w:tcW w:w="10456" w:type="dxa"/>
          </w:tcPr>
          <w:p w14:paraId="20F33AD2" w14:textId="77777777" w:rsidR="002D2985" w:rsidRDefault="002D2985" w:rsidP="004B1E0B"/>
          <w:p w14:paraId="1DEBFD13" w14:textId="632FFBE1" w:rsidR="002D2985" w:rsidRPr="002D2985" w:rsidRDefault="002D2985" w:rsidP="002D2985">
            <w:pPr>
              <w:tabs>
                <w:tab w:val="num" w:pos="0"/>
              </w:tabs>
              <w:spacing w:before="100" w:beforeAutospacing="1" w:after="100" w:afterAutospacing="1"/>
              <w:rPr>
                <w:rFonts w:cstheme="minorHAnsi"/>
              </w:rPr>
            </w:pPr>
            <w:r w:rsidRPr="002D2985">
              <w:rPr>
                <w:rFonts w:cstheme="minorHAnsi"/>
              </w:rPr>
              <w:t xml:space="preserve">UK Government rules require that any trainee arriving from a red list country must quarantine for 10 full days </w:t>
            </w:r>
            <w:r>
              <w:rPr>
                <w:rFonts w:cstheme="minorHAnsi"/>
              </w:rPr>
              <w:t>i</w:t>
            </w:r>
            <w:r w:rsidRPr="002D2985">
              <w:rPr>
                <w:rFonts w:cstheme="minorHAnsi"/>
              </w:rPr>
              <w:t xml:space="preserve">n a managed quarantine hotel this package must be booked using the booking portal and should be completed before travelling to England.  </w:t>
            </w:r>
          </w:p>
          <w:p w14:paraId="01587EC0" w14:textId="77777777" w:rsidR="002D2985" w:rsidRPr="002D2985" w:rsidRDefault="002D2985" w:rsidP="002D2985">
            <w:pPr>
              <w:tabs>
                <w:tab w:val="num" w:pos="0"/>
              </w:tabs>
              <w:spacing w:before="100" w:beforeAutospacing="1" w:after="100" w:afterAutospacing="1"/>
              <w:rPr>
                <w:rFonts w:cstheme="minorHAnsi"/>
              </w:rPr>
            </w:pPr>
            <w:r w:rsidRPr="002D2985">
              <w:rPr>
                <w:rFonts w:cstheme="minorHAnsi"/>
              </w:rPr>
              <w:t>Further information is available from:</w:t>
            </w:r>
          </w:p>
          <w:p w14:paraId="3B032BBF" w14:textId="77777777" w:rsidR="002D2985" w:rsidRPr="002D2985" w:rsidRDefault="00654F8F" w:rsidP="002D2985">
            <w:pPr>
              <w:tabs>
                <w:tab w:val="num" w:pos="0"/>
              </w:tabs>
              <w:spacing w:before="100" w:beforeAutospacing="1" w:after="100" w:afterAutospacing="1"/>
              <w:rPr>
                <w:rFonts w:cstheme="minorHAnsi"/>
              </w:rPr>
            </w:pPr>
            <w:hyperlink w:history="1">
              <w:r w:rsidR="002D2985" w:rsidRPr="002D2985">
                <w:rPr>
                  <w:rStyle w:val="Hyperlink"/>
                  <w:rFonts w:cstheme="minorHAnsi"/>
                </w:rPr>
                <w:t>Booking and staying in a quarantine hotel if you’ve been in a red list country - GOV.UK (www.gov.uk)</w:t>
              </w:r>
            </w:hyperlink>
            <w:r w:rsidR="002D2985" w:rsidRPr="002D2985">
              <w:rPr>
                <w:rFonts w:cstheme="minorHAnsi"/>
              </w:rPr>
              <w:t xml:space="preserve"> </w:t>
            </w:r>
          </w:p>
          <w:p w14:paraId="03B2075F" w14:textId="77777777" w:rsidR="002D2985" w:rsidRPr="002D2985" w:rsidRDefault="002D2985" w:rsidP="002D2985">
            <w:pPr>
              <w:tabs>
                <w:tab w:val="num" w:pos="720"/>
              </w:tabs>
              <w:spacing w:before="100" w:beforeAutospacing="1" w:after="100" w:afterAutospacing="1"/>
              <w:rPr>
                <w:rFonts w:cstheme="minorHAnsi"/>
              </w:rPr>
            </w:pPr>
            <w:r w:rsidRPr="002D2985">
              <w:rPr>
                <w:rFonts w:cstheme="minorHAnsi"/>
              </w:rPr>
              <w:t xml:space="preserve">Costs are as follows (information taken from </w:t>
            </w:r>
            <w:proofErr w:type="gramStart"/>
            <w:r w:rsidRPr="002D2985">
              <w:rPr>
                <w:rFonts w:cstheme="minorHAnsi"/>
              </w:rPr>
              <w:t>UK.Gov</w:t>
            </w:r>
            <w:proofErr w:type="gramEnd"/>
            <w:r w:rsidRPr="002D2985">
              <w:rPr>
                <w:rFonts w:cstheme="minorHAnsi"/>
              </w:rPr>
              <w:t xml:space="preserve"> website on 14/09/2021):</w:t>
            </w:r>
          </w:p>
          <w:tbl>
            <w:tblPr>
              <w:tblW w:w="9450" w:type="dxa"/>
              <w:shd w:val="clear" w:color="auto" w:fill="FFFFFF"/>
              <w:tblCellMar>
                <w:left w:w="0" w:type="dxa"/>
                <w:right w:w="0" w:type="dxa"/>
              </w:tblCellMar>
              <w:tblLook w:val="04A0" w:firstRow="1" w:lastRow="0" w:firstColumn="1" w:lastColumn="0" w:noHBand="0" w:noVBand="1"/>
            </w:tblPr>
            <w:tblGrid>
              <w:gridCol w:w="7949"/>
              <w:gridCol w:w="1501"/>
            </w:tblGrid>
            <w:tr w:rsidR="002D2985" w:rsidRPr="002D2985" w14:paraId="3D65D062" w14:textId="77777777" w:rsidTr="004B1E0B">
              <w:tc>
                <w:tcPr>
                  <w:tcW w:w="0" w:type="auto"/>
                  <w:tcBorders>
                    <w:top w:val="nil"/>
                    <w:left w:val="nil"/>
                    <w:bottom w:val="single" w:sz="6" w:space="0" w:color="B1B4B6"/>
                    <w:right w:val="nil"/>
                  </w:tcBorders>
                  <w:shd w:val="clear" w:color="auto" w:fill="FFFFFF"/>
                  <w:tcMar>
                    <w:top w:w="150" w:type="dxa"/>
                    <w:left w:w="0" w:type="dxa"/>
                    <w:bottom w:w="150" w:type="dxa"/>
                    <w:right w:w="150" w:type="dxa"/>
                  </w:tcMar>
                  <w:hideMark/>
                </w:tcPr>
                <w:p w14:paraId="5FD1834E" w14:textId="77777777" w:rsidR="002D2985" w:rsidRPr="002D2985" w:rsidRDefault="002D2985" w:rsidP="002D2985">
                  <w:pPr>
                    <w:rPr>
                      <w:rFonts w:eastAsia="Times New Roman" w:cstheme="minorHAnsi"/>
                      <w:color w:val="0B0C0C"/>
                      <w:lang w:eastAsia="en-GB"/>
                    </w:rPr>
                  </w:pPr>
                  <w:r w:rsidRPr="002D2985">
                    <w:rPr>
                      <w:rFonts w:eastAsia="Times New Roman" w:cstheme="minorHAnsi"/>
                      <w:color w:val="0B0C0C"/>
                      <w:lang w:eastAsia="en-GB"/>
                    </w:rPr>
                    <w:t>1 adult in 1 room for 10 days (11 nights)</w:t>
                  </w:r>
                </w:p>
              </w:tc>
              <w:tc>
                <w:tcPr>
                  <w:tcW w:w="0" w:type="auto"/>
                  <w:tcBorders>
                    <w:top w:val="nil"/>
                    <w:left w:val="nil"/>
                    <w:bottom w:val="single" w:sz="6" w:space="0" w:color="B1B4B6"/>
                    <w:right w:val="nil"/>
                  </w:tcBorders>
                  <w:shd w:val="clear" w:color="auto" w:fill="FFFFFF"/>
                  <w:tcMar>
                    <w:top w:w="150" w:type="dxa"/>
                    <w:left w:w="0" w:type="dxa"/>
                    <w:bottom w:w="150" w:type="dxa"/>
                    <w:right w:w="150" w:type="dxa"/>
                  </w:tcMar>
                  <w:hideMark/>
                </w:tcPr>
                <w:p w14:paraId="03A71F3B" w14:textId="77777777" w:rsidR="002D2985" w:rsidRPr="002D2985" w:rsidRDefault="002D2985" w:rsidP="002D2985">
                  <w:pPr>
                    <w:jc w:val="right"/>
                    <w:rPr>
                      <w:rFonts w:eastAsia="Times New Roman" w:cstheme="minorHAnsi"/>
                      <w:color w:val="0B0C0C"/>
                      <w:lang w:eastAsia="en-GB"/>
                    </w:rPr>
                  </w:pPr>
                  <w:r w:rsidRPr="002D2985">
                    <w:rPr>
                      <w:rFonts w:eastAsia="Times New Roman" w:cstheme="minorHAnsi"/>
                      <w:color w:val="0B0C0C"/>
                      <w:lang w:eastAsia="en-GB"/>
                    </w:rPr>
                    <w:t>£2,285</w:t>
                  </w:r>
                </w:p>
              </w:tc>
            </w:tr>
            <w:tr w:rsidR="002D2985" w:rsidRPr="002D2985" w14:paraId="21E99FD8" w14:textId="77777777" w:rsidTr="004B1E0B">
              <w:tc>
                <w:tcPr>
                  <w:tcW w:w="0" w:type="auto"/>
                  <w:tcBorders>
                    <w:top w:val="nil"/>
                    <w:left w:val="nil"/>
                    <w:bottom w:val="single" w:sz="6" w:space="0" w:color="B1B4B6"/>
                    <w:right w:val="nil"/>
                  </w:tcBorders>
                  <w:shd w:val="clear" w:color="auto" w:fill="FFFFFF"/>
                  <w:tcMar>
                    <w:top w:w="150" w:type="dxa"/>
                    <w:left w:w="0" w:type="dxa"/>
                    <w:bottom w:w="150" w:type="dxa"/>
                    <w:right w:w="150" w:type="dxa"/>
                  </w:tcMar>
                  <w:hideMark/>
                </w:tcPr>
                <w:p w14:paraId="05F8110D" w14:textId="77777777" w:rsidR="002D2985" w:rsidRPr="002D2985" w:rsidRDefault="002D2985" w:rsidP="002D2985">
                  <w:pPr>
                    <w:rPr>
                      <w:rFonts w:eastAsia="Times New Roman" w:cstheme="minorHAnsi"/>
                      <w:color w:val="0B0C0C"/>
                      <w:lang w:eastAsia="en-GB"/>
                    </w:rPr>
                  </w:pPr>
                  <w:r w:rsidRPr="002D2985">
                    <w:rPr>
                      <w:rFonts w:eastAsia="Times New Roman" w:cstheme="minorHAnsi"/>
                      <w:color w:val="0B0C0C"/>
                      <w:lang w:eastAsia="en-GB"/>
                    </w:rPr>
                    <w:t>Additional rate for 1 adult (or child over 11)</w:t>
                  </w:r>
                </w:p>
              </w:tc>
              <w:tc>
                <w:tcPr>
                  <w:tcW w:w="0" w:type="auto"/>
                  <w:tcBorders>
                    <w:top w:val="nil"/>
                    <w:left w:val="nil"/>
                    <w:bottom w:val="single" w:sz="6" w:space="0" w:color="B1B4B6"/>
                    <w:right w:val="nil"/>
                  </w:tcBorders>
                  <w:shd w:val="clear" w:color="auto" w:fill="FFFFFF"/>
                  <w:tcMar>
                    <w:top w:w="150" w:type="dxa"/>
                    <w:left w:w="0" w:type="dxa"/>
                    <w:bottom w:w="150" w:type="dxa"/>
                    <w:right w:w="150" w:type="dxa"/>
                  </w:tcMar>
                  <w:hideMark/>
                </w:tcPr>
                <w:p w14:paraId="18B2E436" w14:textId="77777777" w:rsidR="002D2985" w:rsidRPr="002D2985" w:rsidRDefault="002D2985" w:rsidP="002D2985">
                  <w:pPr>
                    <w:jc w:val="right"/>
                    <w:rPr>
                      <w:rFonts w:eastAsia="Times New Roman" w:cstheme="minorHAnsi"/>
                      <w:color w:val="0B0C0C"/>
                      <w:lang w:eastAsia="en-GB"/>
                    </w:rPr>
                  </w:pPr>
                  <w:r w:rsidRPr="002D2985">
                    <w:rPr>
                      <w:rFonts w:eastAsia="Times New Roman" w:cstheme="minorHAnsi"/>
                      <w:color w:val="0B0C0C"/>
                      <w:lang w:eastAsia="en-GB"/>
                    </w:rPr>
                    <w:t>£1,430</w:t>
                  </w:r>
                </w:p>
              </w:tc>
            </w:tr>
            <w:tr w:rsidR="002D2985" w:rsidRPr="002D2985" w14:paraId="65CB3918" w14:textId="77777777" w:rsidTr="004B1E0B">
              <w:tc>
                <w:tcPr>
                  <w:tcW w:w="0" w:type="auto"/>
                  <w:tcBorders>
                    <w:top w:val="nil"/>
                    <w:left w:val="nil"/>
                    <w:bottom w:val="single" w:sz="6" w:space="0" w:color="B1B4B6"/>
                    <w:right w:val="nil"/>
                  </w:tcBorders>
                  <w:shd w:val="clear" w:color="auto" w:fill="FFFFFF"/>
                  <w:tcMar>
                    <w:top w:w="150" w:type="dxa"/>
                    <w:left w:w="0" w:type="dxa"/>
                    <w:bottom w:w="150" w:type="dxa"/>
                    <w:right w:w="150" w:type="dxa"/>
                  </w:tcMar>
                  <w:hideMark/>
                </w:tcPr>
                <w:p w14:paraId="1AA5EC1A" w14:textId="77777777" w:rsidR="002D2985" w:rsidRPr="002D2985" w:rsidRDefault="002D2985" w:rsidP="002D2985">
                  <w:pPr>
                    <w:rPr>
                      <w:rFonts w:eastAsia="Times New Roman" w:cstheme="minorHAnsi"/>
                      <w:color w:val="0B0C0C"/>
                      <w:lang w:eastAsia="en-GB"/>
                    </w:rPr>
                  </w:pPr>
                  <w:r w:rsidRPr="002D2985">
                    <w:rPr>
                      <w:rFonts w:eastAsia="Times New Roman" w:cstheme="minorHAnsi"/>
                      <w:color w:val="0B0C0C"/>
                      <w:lang w:eastAsia="en-GB"/>
                    </w:rPr>
                    <w:t>Additional rate for a child aged 5 to 11</w:t>
                  </w:r>
                </w:p>
              </w:tc>
              <w:tc>
                <w:tcPr>
                  <w:tcW w:w="0" w:type="auto"/>
                  <w:tcBorders>
                    <w:top w:val="nil"/>
                    <w:left w:val="nil"/>
                    <w:bottom w:val="single" w:sz="6" w:space="0" w:color="B1B4B6"/>
                    <w:right w:val="nil"/>
                  </w:tcBorders>
                  <w:shd w:val="clear" w:color="auto" w:fill="FFFFFF"/>
                  <w:tcMar>
                    <w:top w:w="150" w:type="dxa"/>
                    <w:left w:w="0" w:type="dxa"/>
                    <w:bottom w:w="150" w:type="dxa"/>
                    <w:right w:w="150" w:type="dxa"/>
                  </w:tcMar>
                  <w:hideMark/>
                </w:tcPr>
                <w:p w14:paraId="6A5F519F" w14:textId="77777777" w:rsidR="002D2985" w:rsidRPr="002D2985" w:rsidRDefault="002D2985" w:rsidP="002D2985">
                  <w:pPr>
                    <w:jc w:val="right"/>
                    <w:rPr>
                      <w:rFonts w:eastAsia="Times New Roman" w:cstheme="minorHAnsi"/>
                      <w:color w:val="0B0C0C"/>
                      <w:lang w:eastAsia="en-GB"/>
                    </w:rPr>
                  </w:pPr>
                  <w:r w:rsidRPr="002D2985">
                    <w:rPr>
                      <w:rFonts w:eastAsia="Times New Roman" w:cstheme="minorHAnsi"/>
                      <w:color w:val="0B0C0C"/>
                      <w:lang w:eastAsia="en-GB"/>
                    </w:rPr>
                    <w:t>£32</w:t>
                  </w:r>
                </w:p>
              </w:tc>
            </w:tr>
          </w:tbl>
          <w:p w14:paraId="405A42FB" w14:textId="77777777" w:rsidR="002D2985" w:rsidRPr="002D2985" w:rsidRDefault="002D2985" w:rsidP="002D2985">
            <w:pPr>
              <w:tabs>
                <w:tab w:val="num" w:pos="284"/>
              </w:tabs>
              <w:spacing w:before="100" w:beforeAutospacing="1" w:after="100" w:afterAutospacing="1"/>
              <w:rPr>
                <w:rFonts w:cstheme="minorHAnsi"/>
                <w:b/>
                <w:bCs/>
              </w:rPr>
            </w:pPr>
          </w:p>
          <w:p w14:paraId="61C87B49" w14:textId="2212431F" w:rsidR="002D2985" w:rsidRPr="002D2985" w:rsidRDefault="002D2985" w:rsidP="002D2985">
            <w:pPr>
              <w:tabs>
                <w:tab w:val="num" w:pos="284"/>
              </w:tabs>
              <w:spacing w:before="100" w:beforeAutospacing="1" w:after="100" w:afterAutospacing="1"/>
              <w:rPr>
                <w:rFonts w:cstheme="minorHAnsi"/>
                <w:b/>
                <w:bCs/>
              </w:rPr>
            </w:pPr>
            <w:r w:rsidRPr="002D2985">
              <w:rPr>
                <w:rFonts w:cstheme="minorHAnsi"/>
                <w:b/>
                <w:bCs/>
              </w:rPr>
              <w:t>How can trainees access funding to cover these additional costs?</w:t>
            </w:r>
          </w:p>
          <w:p w14:paraId="632E9322" w14:textId="2CBECDE4" w:rsidR="002D2985" w:rsidRPr="002D2985" w:rsidRDefault="002D2985" w:rsidP="002D2985">
            <w:pPr>
              <w:tabs>
                <w:tab w:val="num" w:pos="284"/>
              </w:tabs>
              <w:spacing w:before="100" w:beforeAutospacing="1" w:after="100" w:afterAutospacing="1"/>
              <w:rPr>
                <w:rFonts w:cstheme="minorHAnsi"/>
              </w:rPr>
            </w:pPr>
            <w:r w:rsidRPr="002D2985">
              <w:rPr>
                <w:rFonts w:cstheme="minorHAnsi"/>
              </w:rPr>
              <w:t xml:space="preserve">Quarantine costs can come out of the funding available for trainees via the HEIW Relocation Reimbursement Policy for Doctors and, Dentists in Training.  For information on this process and contacts please see the NWSSP website - </w:t>
            </w:r>
            <w:hyperlink r:id="rId19" w:history="1">
              <w:r w:rsidRPr="002D2985">
                <w:rPr>
                  <w:rStyle w:val="Hyperlink"/>
                  <w:rFonts w:cstheme="minorHAnsi"/>
                </w:rPr>
                <w:t>All Wales Relocation - NHS Wales Shared Services Partnership</w:t>
              </w:r>
            </w:hyperlink>
            <w:r w:rsidRPr="002D2985">
              <w:rPr>
                <w:rFonts w:cstheme="minorHAnsi"/>
              </w:rPr>
              <w:t xml:space="preserve">  </w:t>
            </w:r>
          </w:p>
          <w:p w14:paraId="0CCF639C" w14:textId="63912D9E" w:rsidR="002D2985" w:rsidRPr="002D2985" w:rsidRDefault="002D2985" w:rsidP="002D2985">
            <w:pPr>
              <w:tabs>
                <w:tab w:val="num" w:pos="284"/>
              </w:tabs>
              <w:spacing w:before="100" w:beforeAutospacing="1" w:after="100" w:afterAutospacing="1"/>
              <w:rPr>
                <w:rFonts w:cstheme="minorHAnsi"/>
                <w:b/>
                <w:bCs/>
              </w:rPr>
            </w:pPr>
            <w:r w:rsidRPr="002D2985">
              <w:rPr>
                <w:rFonts w:cstheme="minorHAnsi"/>
                <w:b/>
                <w:bCs/>
              </w:rPr>
              <w:t>Will this only be for accommodation or will it cover other incurred expenses during that time</w:t>
            </w:r>
            <w:r>
              <w:rPr>
                <w:rFonts w:cstheme="minorHAnsi"/>
                <w:b/>
                <w:bCs/>
              </w:rPr>
              <w:t>?</w:t>
            </w:r>
            <w:r w:rsidRPr="002D2985">
              <w:rPr>
                <w:rFonts w:cstheme="minorHAnsi"/>
                <w:b/>
                <w:bCs/>
              </w:rPr>
              <w:t xml:space="preserve">  </w:t>
            </w:r>
          </w:p>
          <w:p w14:paraId="0B2D0C80" w14:textId="4E54D656" w:rsidR="002D2985" w:rsidRPr="002D2985" w:rsidRDefault="002D2985" w:rsidP="002D2985">
            <w:pPr>
              <w:tabs>
                <w:tab w:val="num" w:pos="284"/>
              </w:tabs>
              <w:spacing w:before="100" w:beforeAutospacing="1" w:after="100" w:afterAutospacing="1"/>
              <w:rPr>
                <w:rFonts w:cstheme="minorHAnsi"/>
              </w:rPr>
            </w:pPr>
            <w:r>
              <w:rPr>
                <w:rFonts w:cstheme="minorHAnsi"/>
              </w:rPr>
              <w:t>F</w:t>
            </w:r>
            <w:r w:rsidRPr="002D2985">
              <w:rPr>
                <w:rFonts w:cstheme="minorHAnsi"/>
              </w:rPr>
              <w:t xml:space="preserve">unding will be available for quarantine accommodation only however the government package includes transport to and from the quarantine hotel, accommodation, </w:t>
            </w:r>
            <w:proofErr w:type="gramStart"/>
            <w:r w:rsidRPr="002D2985">
              <w:rPr>
                <w:rFonts w:cstheme="minorHAnsi"/>
              </w:rPr>
              <w:t>food</w:t>
            </w:r>
            <w:proofErr w:type="gramEnd"/>
            <w:r w:rsidRPr="002D2985">
              <w:rPr>
                <w:rFonts w:cstheme="minorHAnsi"/>
              </w:rPr>
              <w:t xml:space="preserve"> and drink for the whole of the stay and any COVID-19 tests required whilst in quarantine.  </w:t>
            </w:r>
          </w:p>
          <w:p w14:paraId="5A454026" w14:textId="2E62A419" w:rsidR="002D2985" w:rsidRPr="002D2985" w:rsidRDefault="002D2985" w:rsidP="002D2985">
            <w:pPr>
              <w:tabs>
                <w:tab w:val="num" w:pos="284"/>
              </w:tabs>
              <w:spacing w:before="100" w:beforeAutospacing="1" w:after="100" w:afterAutospacing="1"/>
              <w:rPr>
                <w:rFonts w:cstheme="minorHAnsi"/>
                <w:b/>
                <w:bCs/>
              </w:rPr>
            </w:pPr>
            <w:r w:rsidRPr="002D2985">
              <w:rPr>
                <w:rFonts w:cstheme="minorHAnsi"/>
                <w:b/>
                <w:bCs/>
              </w:rPr>
              <w:t>Is there is limit on how much can be claimed?</w:t>
            </w:r>
          </w:p>
          <w:p w14:paraId="2DBACDBE" w14:textId="07E56CD3" w:rsidR="002D2985" w:rsidRPr="002D2985" w:rsidRDefault="002D2985" w:rsidP="002D2985">
            <w:pPr>
              <w:tabs>
                <w:tab w:val="num" w:pos="284"/>
              </w:tabs>
              <w:spacing w:before="100" w:beforeAutospacing="1" w:after="100" w:afterAutospacing="1"/>
              <w:rPr>
                <w:rFonts w:cstheme="minorHAnsi"/>
              </w:rPr>
            </w:pPr>
            <w:r w:rsidRPr="002D2985">
              <w:rPr>
                <w:rFonts w:cstheme="minorHAnsi"/>
              </w:rPr>
              <w:lastRenderedPageBreak/>
              <w:t xml:space="preserve">Costs are outlined above from the Gov.Uk website and above.  Claims could include costs of spouses and dependents (assuming they are relocating at the same time and do not have an income from which to claim). </w:t>
            </w:r>
          </w:p>
          <w:p w14:paraId="7273C6FD" w14:textId="67C02A14" w:rsidR="002D2985" w:rsidRPr="002D2985" w:rsidRDefault="002D2985" w:rsidP="002D2985">
            <w:pPr>
              <w:tabs>
                <w:tab w:val="num" w:pos="284"/>
              </w:tabs>
              <w:spacing w:before="100" w:beforeAutospacing="1" w:after="100" w:afterAutospacing="1"/>
              <w:rPr>
                <w:rFonts w:cstheme="minorHAnsi"/>
                <w:b/>
                <w:bCs/>
              </w:rPr>
            </w:pPr>
            <w:r w:rsidRPr="002D2985">
              <w:rPr>
                <w:rFonts w:cstheme="minorHAnsi"/>
                <w:b/>
                <w:bCs/>
              </w:rPr>
              <w:t xml:space="preserve">As the trainee will not be employed at the </w:t>
            </w:r>
            <w:proofErr w:type="gramStart"/>
            <w:r w:rsidRPr="002D2985">
              <w:rPr>
                <w:rFonts w:cstheme="minorHAnsi"/>
                <w:b/>
                <w:bCs/>
              </w:rPr>
              <w:t>time</w:t>
            </w:r>
            <w:proofErr w:type="gramEnd"/>
            <w:r w:rsidRPr="002D2985">
              <w:rPr>
                <w:rFonts w:cstheme="minorHAnsi"/>
                <w:b/>
                <w:bCs/>
              </w:rPr>
              <w:t xml:space="preserve"> they quarantine how will their application be processed?  </w:t>
            </w:r>
          </w:p>
          <w:p w14:paraId="5EA5D75D" w14:textId="370F434D" w:rsidR="002D2985" w:rsidRDefault="002D2985" w:rsidP="002D2985">
            <w:pPr>
              <w:tabs>
                <w:tab w:val="num" w:pos="284"/>
              </w:tabs>
              <w:spacing w:before="100" w:beforeAutospacing="1" w:after="100" w:afterAutospacing="1"/>
              <w:rPr>
                <w:rFonts w:ascii="Arial" w:eastAsia="Times New Roman" w:hAnsi="Arial" w:cs="Arial"/>
                <w:lang w:eastAsia="en-GB"/>
              </w:rPr>
            </w:pPr>
            <w:r w:rsidRPr="002D2985">
              <w:rPr>
                <w:rFonts w:cstheme="minorHAnsi"/>
              </w:rPr>
              <w:t xml:space="preserve">Trainees will need to submit a claim to NWSSP via the forms from their website once they start training.   Note claims should be submitted to NWSSP within 3 months of the expense.  Any trainees with significant financial hardship may be eligible to apply for an alternative payment arrangement through the government process.  </w:t>
            </w:r>
            <w:r w:rsidRPr="0029706D">
              <w:rPr>
                <w:rFonts w:ascii="Arial" w:eastAsia="Times New Roman" w:hAnsi="Arial" w:cs="Arial"/>
                <w:lang w:eastAsia="en-GB"/>
              </w:rPr>
              <w:t> </w:t>
            </w:r>
          </w:p>
          <w:p w14:paraId="1F733C38" w14:textId="4789B712" w:rsidR="002D2985" w:rsidRDefault="002D2985" w:rsidP="002D2985">
            <w:pPr>
              <w:tabs>
                <w:tab w:val="num" w:pos="284"/>
              </w:tabs>
              <w:spacing w:before="100" w:beforeAutospacing="1" w:after="100" w:afterAutospacing="1"/>
              <w:rPr>
                <w:rFonts w:eastAsia="Times New Roman" w:cstheme="minorHAnsi"/>
                <w:b/>
                <w:bCs/>
                <w:color w:val="000000" w:themeColor="text1"/>
                <w:lang w:eastAsia="en-GB"/>
              </w:rPr>
            </w:pPr>
            <w:r w:rsidRPr="002D2985">
              <w:rPr>
                <w:rFonts w:eastAsia="Times New Roman" w:cstheme="minorHAnsi"/>
                <w:b/>
                <w:bCs/>
                <w:color w:val="000000" w:themeColor="text1"/>
                <w:lang w:eastAsia="en-GB"/>
              </w:rPr>
              <w:t>How will this affect my annual allowance?</w:t>
            </w:r>
          </w:p>
          <w:p w14:paraId="094117A4" w14:textId="591E0E87" w:rsidR="002D2985" w:rsidRPr="006F2F0B" w:rsidRDefault="002D2985" w:rsidP="002D2985">
            <w:pPr>
              <w:tabs>
                <w:tab w:val="num" w:pos="284"/>
              </w:tabs>
              <w:spacing w:before="100" w:beforeAutospacing="1" w:after="100" w:afterAutospacing="1"/>
              <w:rPr>
                <w:rFonts w:eastAsia="Times New Roman" w:cstheme="minorHAnsi"/>
                <w:color w:val="000000" w:themeColor="text1"/>
                <w:lang w:eastAsia="en-GB"/>
              </w:rPr>
            </w:pPr>
            <w:r w:rsidRPr="006F2F0B">
              <w:rPr>
                <w:rFonts w:eastAsia="Times New Roman" w:cstheme="minorHAnsi"/>
                <w:color w:val="000000" w:themeColor="text1"/>
                <w:lang w:eastAsia="en-GB"/>
              </w:rPr>
              <w:t xml:space="preserve">You will </w:t>
            </w:r>
            <w:r w:rsidR="006F2F0B" w:rsidRPr="006F2F0B">
              <w:rPr>
                <w:rFonts w:eastAsia="Times New Roman" w:cstheme="minorHAnsi"/>
                <w:color w:val="000000" w:themeColor="text1"/>
                <w:lang w:eastAsia="en-GB"/>
              </w:rPr>
              <w:t>still</w:t>
            </w:r>
            <w:r w:rsidRPr="006F2F0B">
              <w:rPr>
                <w:rFonts w:eastAsia="Times New Roman" w:cstheme="minorHAnsi"/>
                <w:color w:val="000000" w:themeColor="text1"/>
                <w:lang w:eastAsia="en-GB"/>
              </w:rPr>
              <w:t xml:space="preserve"> have access to the full current annual allowance. Costs for quar</w:t>
            </w:r>
            <w:r w:rsidR="006F2F0B" w:rsidRPr="006F2F0B">
              <w:rPr>
                <w:rFonts w:eastAsia="Times New Roman" w:cstheme="minorHAnsi"/>
                <w:color w:val="000000" w:themeColor="text1"/>
                <w:lang w:eastAsia="en-GB"/>
              </w:rPr>
              <w:t>antine hotels are additional.</w:t>
            </w:r>
          </w:p>
          <w:p w14:paraId="1B43E394" w14:textId="77777777" w:rsidR="002D2985" w:rsidRPr="0029706D" w:rsidRDefault="002D2985" w:rsidP="002D2985">
            <w:pPr>
              <w:tabs>
                <w:tab w:val="num" w:pos="284"/>
              </w:tabs>
              <w:rPr>
                <w:rFonts w:ascii="Arial" w:hAnsi="Arial" w:cs="Arial"/>
              </w:rPr>
            </w:pPr>
          </w:p>
          <w:p w14:paraId="436D2B51" w14:textId="77777777" w:rsidR="002D2985" w:rsidRDefault="002D2985" w:rsidP="004B1E0B"/>
        </w:tc>
      </w:tr>
    </w:tbl>
    <w:p w14:paraId="4E8311A2" w14:textId="71203BE3" w:rsidR="00133A3B" w:rsidRDefault="00133A3B"/>
    <w:p w14:paraId="7CA6746A" w14:textId="77777777" w:rsidR="006F2F0B" w:rsidRDefault="006F2F0B"/>
    <w:tbl>
      <w:tblPr>
        <w:tblStyle w:val="TableGrid"/>
        <w:tblW w:w="0" w:type="auto"/>
        <w:tblLook w:val="04A0" w:firstRow="1" w:lastRow="0" w:firstColumn="1" w:lastColumn="0" w:noHBand="0" w:noVBand="1"/>
      </w:tblPr>
      <w:tblGrid>
        <w:gridCol w:w="10456"/>
      </w:tblGrid>
      <w:tr w:rsidR="00133A3B" w14:paraId="127769DD" w14:textId="77777777" w:rsidTr="00D3734A">
        <w:tc>
          <w:tcPr>
            <w:tcW w:w="10456" w:type="dxa"/>
            <w:shd w:val="clear" w:color="auto" w:fill="BDD6EE" w:themeFill="accent1" w:themeFillTint="66"/>
          </w:tcPr>
          <w:p w14:paraId="154851D1" w14:textId="77777777" w:rsidR="00133A3B" w:rsidRPr="00D3734A" w:rsidRDefault="00D3734A" w:rsidP="002D2985">
            <w:pPr>
              <w:pStyle w:val="ListParagraph"/>
              <w:numPr>
                <w:ilvl w:val="0"/>
                <w:numId w:val="5"/>
              </w:numPr>
              <w:rPr>
                <w:b/>
              </w:rPr>
            </w:pPr>
            <w:bookmarkStart w:id="0" w:name="_Hlk84156406"/>
            <w:r w:rsidRPr="00D3734A">
              <w:rPr>
                <w:b/>
              </w:rPr>
              <w:t>Can I claim my rental payments in advance or as a lump sum?</w:t>
            </w:r>
          </w:p>
        </w:tc>
      </w:tr>
      <w:tr w:rsidR="00133A3B" w14:paraId="77A03DB8" w14:textId="77777777" w:rsidTr="00133A3B">
        <w:tc>
          <w:tcPr>
            <w:tcW w:w="10456" w:type="dxa"/>
          </w:tcPr>
          <w:p w14:paraId="0A24F9D6" w14:textId="77777777" w:rsidR="00D3734A" w:rsidRDefault="00D3734A"/>
          <w:p w14:paraId="47914336" w14:textId="77777777" w:rsidR="00133A3B" w:rsidRDefault="00D3734A">
            <w:r w:rsidRPr="00E87038">
              <w:t xml:space="preserve">No, rent </w:t>
            </w:r>
            <w:r w:rsidR="009717D2">
              <w:t>will need</w:t>
            </w:r>
            <w:r w:rsidRPr="00E87038">
              <w:t xml:space="preserve"> to be claimed </w:t>
            </w:r>
            <w:proofErr w:type="gramStart"/>
            <w:r w:rsidRPr="00E87038">
              <w:t>on a monthly basis</w:t>
            </w:r>
            <w:proofErr w:type="gramEnd"/>
            <w:r w:rsidRPr="00E87038">
              <w:t xml:space="preserve"> with proof of payment.</w:t>
            </w:r>
          </w:p>
          <w:p w14:paraId="2ACC3880" w14:textId="77777777" w:rsidR="00D3734A" w:rsidRDefault="00D3734A"/>
        </w:tc>
      </w:tr>
      <w:bookmarkEnd w:id="0"/>
    </w:tbl>
    <w:p w14:paraId="596CB706" w14:textId="77777777" w:rsidR="00133A3B" w:rsidRDefault="00133A3B"/>
    <w:tbl>
      <w:tblPr>
        <w:tblStyle w:val="TableGrid"/>
        <w:tblW w:w="0" w:type="auto"/>
        <w:tblLook w:val="04A0" w:firstRow="1" w:lastRow="0" w:firstColumn="1" w:lastColumn="0" w:noHBand="0" w:noVBand="1"/>
      </w:tblPr>
      <w:tblGrid>
        <w:gridCol w:w="10456"/>
      </w:tblGrid>
      <w:tr w:rsidR="00133A3B" w14:paraId="7F8F579E" w14:textId="77777777" w:rsidTr="00D3734A">
        <w:tc>
          <w:tcPr>
            <w:tcW w:w="10456" w:type="dxa"/>
            <w:shd w:val="clear" w:color="auto" w:fill="BDD6EE" w:themeFill="accent1" w:themeFillTint="66"/>
          </w:tcPr>
          <w:p w14:paraId="3AB652B2" w14:textId="77777777" w:rsidR="00133A3B" w:rsidRPr="00D3734A" w:rsidRDefault="00D3734A" w:rsidP="002D2985">
            <w:pPr>
              <w:pStyle w:val="ListParagraph"/>
              <w:numPr>
                <w:ilvl w:val="0"/>
                <w:numId w:val="5"/>
              </w:numPr>
              <w:rPr>
                <w:b/>
              </w:rPr>
            </w:pPr>
            <w:r w:rsidRPr="00D3734A">
              <w:rPr>
                <w:b/>
              </w:rPr>
              <w:t>Can I be reimbursed for a bond/deposit for a rental property?</w:t>
            </w:r>
          </w:p>
        </w:tc>
      </w:tr>
      <w:tr w:rsidR="00133A3B" w14:paraId="3A4F44F6" w14:textId="77777777" w:rsidTr="00133A3B">
        <w:tc>
          <w:tcPr>
            <w:tcW w:w="10456" w:type="dxa"/>
          </w:tcPr>
          <w:p w14:paraId="39214A40" w14:textId="77777777" w:rsidR="00133A3B" w:rsidRDefault="00133A3B"/>
          <w:p w14:paraId="4D2A4AD9" w14:textId="77777777" w:rsidR="00D3734A" w:rsidRPr="00E87038" w:rsidRDefault="00D3734A" w:rsidP="00D3734A">
            <w:r w:rsidRPr="00E87038">
              <w:t xml:space="preserve">No, as </w:t>
            </w:r>
            <w:proofErr w:type="gramStart"/>
            <w:r>
              <w:t>bond’s</w:t>
            </w:r>
            <w:proofErr w:type="gramEnd"/>
            <w:r>
              <w:t xml:space="preserve"> and deposits are</w:t>
            </w:r>
            <w:r w:rsidRPr="00E87038">
              <w:t xml:space="preserve"> returnable.</w:t>
            </w:r>
          </w:p>
          <w:p w14:paraId="6A863940" w14:textId="77777777" w:rsidR="00D3734A" w:rsidRDefault="00D3734A"/>
        </w:tc>
      </w:tr>
    </w:tbl>
    <w:p w14:paraId="0E155CC0" w14:textId="77777777" w:rsidR="00133A3B" w:rsidRDefault="00133A3B"/>
    <w:tbl>
      <w:tblPr>
        <w:tblStyle w:val="TableGrid"/>
        <w:tblW w:w="0" w:type="auto"/>
        <w:tblLook w:val="04A0" w:firstRow="1" w:lastRow="0" w:firstColumn="1" w:lastColumn="0" w:noHBand="0" w:noVBand="1"/>
      </w:tblPr>
      <w:tblGrid>
        <w:gridCol w:w="10456"/>
      </w:tblGrid>
      <w:tr w:rsidR="00133A3B" w14:paraId="17410598" w14:textId="77777777" w:rsidTr="00D3734A">
        <w:tc>
          <w:tcPr>
            <w:tcW w:w="10456" w:type="dxa"/>
            <w:shd w:val="clear" w:color="auto" w:fill="BDD6EE" w:themeFill="accent1" w:themeFillTint="66"/>
          </w:tcPr>
          <w:p w14:paraId="6493DAE2" w14:textId="77777777" w:rsidR="00133A3B" w:rsidRPr="00D3734A" w:rsidRDefault="00D3734A" w:rsidP="002D2985">
            <w:pPr>
              <w:pStyle w:val="ListParagraph"/>
              <w:numPr>
                <w:ilvl w:val="0"/>
                <w:numId w:val="5"/>
              </w:numPr>
              <w:rPr>
                <w:b/>
              </w:rPr>
            </w:pPr>
            <w:r w:rsidRPr="00D3734A">
              <w:rPr>
                <w:b/>
              </w:rPr>
              <w:t>Can I claim for return home at weekends if my family live outside of the UK?</w:t>
            </w:r>
          </w:p>
        </w:tc>
      </w:tr>
      <w:tr w:rsidR="00133A3B" w14:paraId="16E9B29D" w14:textId="77777777" w:rsidTr="00133A3B">
        <w:tc>
          <w:tcPr>
            <w:tcW w:w="10456" w:type="dxa"/>
          </w:tcPr>
          <w:p w14:paraId="34804481" w14:textId="77777777" w:rsidR="00133A3B" w:rsidRDefault="00133A3B"/>
          <w:p w14:paraId="37D0C9C1" w14:textId="1BAE3797" w:rsidR="00D3734A" w:rsidRPr="00E87038" w:rsidRDefault="0007709F" w:rsidP="00D3734A">
            <w:r w:rsidRPr="00E87038">
              <w:t>No,</w:t>
            </w:r>
            <w:r w:rsidR="00D3734A" w:rsidRPr="00E87038">
              <w:t xml:space="preserve"> you can only claim within the UK.</w:t>
            </w:r>
          </w:p>
          <w:p w14:paraId="5FD8B020" w14:textId="77777777" w:rsidR="00D3734A" w:rsidRDefault="00D3734A"/>
        </w:tc>
      </w:tr>
    </w:tbl>
    <w:p w14:paraId="1E75F599" w14:textId="77777777" w:rsidR="00133A3B" w:rsidRDefault="00133A3B"/>
    <w:tbl>
      <w:tblPr>
        <w:tblStyle w:val="TableGrid"/>
        <w:tblW w:w="0" w:type="auto"/>
        <w:tblLook w:val="04A0" w:firstRow="1" w:lastRow="0" w:firstColumn="1" w:lastColumn="0" w:noHBand="0" w:noVBand="1"/>
      </w:tblPr>
      <w:tblGrid>
        <w:gridCol w:w="10456"/>
      </w:tblGrid>
      <w:tr w:rsidR="00133A3B" w14:paraId="0D8CFDCE" w14:textId="77777777" w:rsidTr="00D3734A">
        <w:tc>
          <w:tcPr>
            <w:tcW w:w="10456" w:type="dxa"/>
            <w:shd w:val="clear" w:color="auto" w:fill="BDD6EE" w:themeFill="accent1" w:themeFillTint="66"/>
          </w:tcPr>
          <w:p w14:paraId="2E5BA9C7" w14:textId="77777777" w:rsidR="00133A3B" w:rsidRDefault="00D3734A" w:rsidP="002D2985">
            <w:pPr>
              <w:pStyle w:val="ListParagraph"/>
              <w:numPr>
                <w:ilvl w:val="0"/>
                <w:numId w:val="5"/>
              </w:numPr>
            </w:pPr>
            <w:r w:rsidRPr="00D3734A">
              <w:rPr>
                <w:b/>
              </w:rPr>
              <w:t>Can I claim for Tolls?</w:t>
            </w:r>
          </w:p>
        </w:tc>
      </w:tr>
      <w:tr w:rsidR="00133A3B" w14:paraId="298DCC34" w14:textId="77777777" w:rsidTr="00133A3B">
        <w:tc>
          <w:tcPr>
            <w:tcW w:w="10456" w:type="dxa"/>
          </w:tcPr>
          <w:p w14:paraId="74F17863" w14:textId="77777777" w:rsidR="00133A3B" w:rsidRDefault="00133A3B"/>
          <w:p w14:paraId="6EA462C7" w14:textId="77777777" w:rsidR="00D3734A" w:rsidRPr="00E87038" w:rsidRDefault="00D3734A" w:rsidP="00D3734A">
            <w:r w:rsidRPr="00E87038">
              <w:t>Yes, please attach receipts or screen shot of the online payment account.</w:t>
            </w:r>
          </w:p>
          <w:p w14:paraId="336E4D07" w14:textId="77777777" w:rsidR="00D3734A" w:rsidRDefault="00D3734A"/>
        </w:tc>
      </w:tr>
    </w:tbl>
    <w:p w14:paraId="3FDFA562" w14:textId="77777777" w:rsidR="00133A3B" w:rsidRDefault="00133A3B"/>
    <w:tbl>
      <w:tblPr>
        <w:tblStyle w:val="TableGrid"/>
        <w:tblW w:w="0" w:type="auto"/>
        <w:tblLook w:val="04A0" w:firstRow="1" w:lastRow="0" w:firstColumn="1" w:lastColumn="0" w:noHBand="0" w:noVBand="1"/>
      </w:tblPr>
      <w:tblGrid>
        <w:gridCol w:w="10456"/>
      </w:tblGrid>
      <w:tr w:rsidR="00D3734A" w14:paraId="65ECF49B" w14:textId="77777777" w:rsidTr="00F90CE6">
        <w:tc>
          <w:tcPr>
            <w:tcW w:w="10456" w:type="dxa"/>
            <w:shd w:val="clear" w:color="auto" w:fill="BDD6EE" w:themeFill="accent1" w:themeFillTint="66"/>
          </w:tcPr>
          <w:p w14:paraId="01D866D0" w14:textId="77777777" w:rsidR="00D3734A" w:rsidRPr="00F90CE6" w:rsidRDefault="00D3734A" w:rsidP="002D2985">
            <w:pPr>
              <w:pStyle w:val="ListParagraph"/>
              <w:numPr>
                <w:ilvl w:val="0"/>
                <w:numId w:val="5"/>
              </w:numPr>
              <w:rPr>
                <w:b/>
              </w:rPr>
            </w:pPr>
            <w:r w:rsidRPr="00F90CE6">
              <w:rPr>
                <w:b/>
              </w:rPr>
              <w:t>Will I pay tax on my expenses?</w:t>
            </w:r>
          </w:p>
        </w:tc>
      </w:tr>
      <w:tr w:rsidR="00D3734A" w14:paraId="4372C1ED" w14:textId="77777777" w:rsidTr="00D3734A">
        <w:tc>
          <w:tcPr>
            <w:tcW w:w="10456" w:type="dxa"/>
          </w:tcPr>
          <w:p w14:paraId="4E70BD3F" w14:textId="77777777" w:rsidR="00F90CE6" w:rsidRDefault="00F90CE6" w:rsidP="00F90CE6"/>
          <w:p w14:paraId="5618E9AF" w14:textId="58EB7A15" w:rsidR="00F90CE6" w:rsidRDefault="00F90CE6" w:rsidP="00F90CE6">
            <w:r>
              <w:rPr>
                <w:b/>
              </w:rPr>
              <w:t>Excess T</w:t>
            </w:r>
            <w:r w:rsidRPr="00F90CE6">
              <w:rPr>
                <w:b/>
              </w:rPr>
              <w:t>ravel</w:t>
            </w:r>
            <w:r>
              <w:t xml:space="preserve">: </w:t>
            </w:r>
            <w:r w:rsidR="001C2BB5">
              <w:t>Where</w:t>
            </w:r>
            <w:r w:rsidR="007A1041">
              <w:t xml:space="preserve"> claimants are employed by Single Lead Employer you will have one contract for the duration of your training</w:t>
            </w:r>
            <w:r w:rsidR="00F479FC">
              <w:t xml:space="preserve"> your excess travel in this instance will not be subject to tax, however where you are</w:t>
            </w:r>
            <w:r w:rsidR="00A23477">
              <w:t xml:space="preserve"> employed by a Health Board excess travel will be subject to tax</w:t>
            </w:r>
            <w:r w:rsidR="00DA7EEF">
              <w:t xml:space="preserve">.  </w:t>
            </w:r>
            <w:r>
              <w:t>This is automatically taxed before you receive payment so there is no need to include on tax returns etc. You cannot claim this tax back. Please see the HMRC links below for further information:</w:t>
            </w:r>
          </w:p>
          <w:p w14:paraId="14C9C993" w14:textId="77777777" w:rsidR="00F90CE6" w:rsidRDefault="00F90CE6" w:rsidP="00F90CE6"/>
          <w:p w14:paraId="1C46CE91" w14:textId="77777777" w:rsidR="00F90CE6" w:rsidRDefault="00654F8F" w:rsidP="00F90CE6">
            <w:hyperlink r:id="rId20" w:history="1">
              <w:r w:rsidR="00F90CE6" w:rsidRPr="009F5176">
                <w:rPr>
                  <w:rStyle w:val="Hyperlink"/>
                </w:rPr>
                <w:t>https://www.gov.uk/hmrc-internal-manuals/employment-income-manual/eim10020</w:t>
              </w:r>
            </w:hyperlink>
            <w:r w:rsidR="00F90CE6">
              <w:t xml:space="preserve">    </w:t>
            </w:r>
          </w:p>
          <w:p w14:paraId="636F530F" w14:textId="77777777" w:rsidR="00F90CE6" w:rsidRDefault="00654F8F" w:rsidP="00F90CE6">
            <w:hyperlink r:id="rId21" w:history="1">
              <w:r w:rsidR="00F90CE6" w:rsidRPr="009F5176">
                <w:rPr>
                  <w:rStyle w:val="Hyperlink"/>
                </w:rPr>
                <w:t>https://www.gov.uk/hmrc-internal-manuals/employment-income-manual/eim61017</w:t>
              </w:r>
            </w:hyperlink>
            <w:r w:rsidR="00F90CE6">
              <w:t xml:space="preserve">  </w:t>
            </w:r>
          </w:p>
          <w:p w14:paraId="40D2641B" w14:textId="77777777" w:rsidR="00F90CE6" w:rsidRDefault="00F90CE6" w:rsidP="00F90CE6"/>
          <w:p w14:paraId="62572ABC" w14:textId="77777777" w:rsidR="00F90CE6" w:rsidRDefault="00F90CE6" w:rsidP="00F90CE6">
            <w:r w:rsidRPr="00F90CE6">
              <w:rPr>
                <w:b/>
              </w:rPr>
              <w:t xml:space="preserve">Rent </w:t>
            </w:r>
            <w:r>
              <w:rPr>
                <w:b/>
              </w:rPr>
              <w:t>Accommodation A</w:t>
            </w:r>
            <w:r w:rsidRPr="00F90CE6">
              <w:rPr>
                <w:b/>
              </w:rPr>
              <w:t>llowance</w:t>
            </w:r>
            <w:r w:rsidR="0061249F">
              <w:rPr>
                <w:b/>
              </w:rPr>
              <w:t>/Continuing Commitments Allowance</w:t>
            </w:r>
            <w:r>
              <w:t>: This is automatically taxed before you receive payment so there is no need to include on tax returns etc. You cannot claim this tax back.</w:t>
            </w:r>
          </w:p>
          <w:p w14:paraId="450F60B6" w14:textId="77777777" w:rsidR="00F90CE6" w:rsidRDefault="00F90CE6" w:rsidP="00F90CE6"/>
          <w:p w14:paraId="79FE0DF7" w14:textId="6E0E3471" w:rsidR="00F90CE6" w:rsidRDefault="00654F8F" w:rsidP="00F90CE6">
            <w:hyperlink r:id="rId22" w:history="1">
              <w:r w:rsidR="00F90CE6" w:rsidRPr="009F5176">
                <w:rPr>
                  <w:rStyle w:val="Hyperlink"/>
                </w:rPr>
                <w:t>https://www.gov.uk/hmrc-internal-manuals/employment-income-manual/eim02000</w:t>
              </w:r>
            </w:hyperlink>
            <w:r w:rsidR="00F90CE6">
              <w:t xml:space="preserve"> </w:t>
            </w:r>
          </w:p>
          <w:p w14:paraId="31FEB595" w14:textId="1388E993" w:rsidR="00486F8E" w:rsidRDefault="00486F8E" w:rsidP="00F90CE6"/>
          <w:p w14:paraId="06757B15" w14:textId="384CBB9F" w:rsidR="00486F8E" w:rsidRDefault="00E01679" w:rsidP="00F90CE6">
            <w:pPr>
              <w:rPr>
                <w:b/>
                <w:bCs/>
              </w:rPr>
            </w:pPr>
            <w:r w:rsidRPr="002D0DDB">
              <w:rPr>
                <w:b/>
                <w:bCs/>
              </w:rPr>
              <w:lastRenderedPageBreak/>
              <w:t>Costs</w:t>
            </w:r>
            <w:r w:rsidR="006009F4" w:rsidRPr="002D0DDB">
              <w:rPr>
                <w:b/>
                <w:bCs/>
              </w:rPr>
              <w:t xml:space="preserve"> for Buying/Selling a home</w:t>
            </w:r>
          </w:p>
          <w:p w14:paraId="72C686DE" w14:textId="549DF372" w:rsidR="006009F4" w:rsidRDefault="006009F4" w:rsidP="00F90CE6">
            <w:r>
              <w:t>Costs relating to buying or selling</w:t>
            </w:r>
            <w:r w:rsidR="00A71593">
              <w:t xml:space="preserve"> your home may be subject to tax depending on when the claim is submitted, </w:t>
            </w:r>
            <w:r w:rsidR="0096027A">
              <w:t xml:space="preserve">claims will be reimbursed tax free where the claim is made by the end of the financial year following the year in which your </w:t>
            </w:r>
            <w:r w:rsidR="000036BF">
              <w:t>employment commenced.</w:t>
            </w:r>
          </w:p>
          <w:p w14:paraId="4A913162" w14:textId="3F2055B1" w:rsidR="000036BF" w:rsidRDefault="000036BF" w:rsidP="00F90CE6"/>
          <w:p w14:paraId="56844004" w14:textId="3DE671FD" w:rsidR="000036BF" w:rsidRDefault="000036BF" w:rsidP="00F90CE6">
            <w:r>
              <w:t>Claims made after the end of the tax year following the year you</w:t>
            </w:r>
            <w:r w:rsidR="0007441A">
              <w:t>r employment commenced will be subject to tax.</w:t>
            </w:r>
          </w:p>
          <w:p w14:paraId="4CAFCE0D" w14:textId="0F80AC15" w:rsidR="0007441A" w:rsidRDefault="0007441A" w:rsidP="00F90CE6"/>
          <w:p w14:paraId="22E229E6" w14:textId="77777777" w:rsidR="005D76C9" w:rsidRPr="002D0DDB" w:rsidRDefault="0007441A" w:rsidP="00F90CE6">
            <w:pPr>
              <w:rPr>
                <w:b/>
                <w:bCs/>
              </w:rPr>
            </w:pPr>
            <w:r w:rsidRPr="002D0DDB">
              <w:rPr>
                <w:b/>
                <w:bCs/>
              </w:rPr>
              <w:t xml:space="preserve">Example:  </w:t>
            </w:r>
          </w:p>
          <w:p w14:paraId="737D1A1F" w14:textId="77777777" w:rsidR="005D76C9" w:rsidRDefault="005D76C9" w:rsidP="00F90CE6"/>
          <w:p w14:paraId="56564F8F" w14:textId="48B82EF8" w:rsidR="0007441A" w:rsidRDefault="0007441A" w:rsidP="00F90CE6">
            <w:r>
              <w:t>Contract start date 04/08/</w:t>
            </w:r>
            <w:r w:rsidR="005D76C9">
              <w:t>2020</w:t>
            </w:r>
          </w:p>
          <w:p w14:paraId="226AB37E" w14:textId="2D63ECC3" w:rsidR="00F90CE6" w:rsidRDefault="003D4FF4" w:rsidP="00F90CE6">
            <w:r>
              <w:t>Claims submitted up to 31/03/22 are tax free</w:t>
            </w:r>
          </w:p>
          <w:p w14:paraId="5F62BBB0" w14:textId="75525C26" w:rsidR="003D4FF4" w:rsidRDefault="003D4FF4" w:rsidP="00F90CE6">
            <w:r>
              <w:t>Claims submitted after 31/03/22 are subject to tax and National Insurance</w:t>
            </w:r>
          </w:p>
          <w:p w14:paraId="73A60919" w14:textId="7B1ACDD2" w:rsidR="0089047A" w:rsidRDefault="0089047A" w:rsidP="00F90CE6"/>
          <w:p w14:paraId="4E56E248" w14:textId="7633BAB2" w:rsidR="00173410" w:rsidRDefault="00173410" w:rsidP="00F90CE6"/>
          <w:p w14:paraId="398E3700" w14:textId="2CAC6713" w:rsidR="00173410" w:rsidRPr="002D0DDB" w:rsidRDefault="00173410" w:rsidP="00F90CE6">
            <w:pPr>
              <w:rPr>
                <w:b/>
                <w:bCs/>
              </w:rPr>
            </w:pPr>
            <w:r w:rsidRPr="002D0DDB">
              <w:rPr>
                <w:b/>
                <w:bCs/>
              </w:rPr>
              <w:t>How much tax will I pay?</w:t>
            </w:r>
          </w:p>
          <w:p w14:paraId="09AA3342" w14:textId="45C1BA4D" w:rsidR="00141D61" w:rsidRDefault="008751C9" w:rsidP="00F90CE6">
            <w:r>
              <w:t>Where claimants are employed by Single Lead Employer</w:t>
            </w:r>
            <w:r w:rsidR="006C3FE5">
              <w:t xml:space="preserve"> t</w:t>
            </w:r>
            <w:r w:rsidR="00FE27CF">
              <w:t>ax is payable in accordance with your earnings</w:t>
            </w:r>
            <w:r w:rsidR="00431F85">
              <w:t xml:space="preserve">, </w:t>
            </w:r>
            <w:r w:rsidR="00624E4E">
              <w:t>and your personal allowance</w:t>
            </w:r>
            <w:r w:rsidR="00525249">
              <w:t xml:space="preserve"> </w:t>
            </w:r>
          </w:p>
          <w:p w14:paraId="3414EDA5" w14:textId="2D926290" w:rsidR="00EF0E96" w:rsidRDefault="00EF0E96" w:rsidP="00F90CE6"/>
          <w:p w14:paraId="63DBFA4A" w14:textId="06A09DE7" w:rsidR="00EF0E96" w:rsidRPr="003A4370" w:rsidRDefault="003A4370" w:rsidP="00F90CE6">
            <w:pPr>
              <w:rPr>
                <w:rStyle w:val="Hyperlink"/>
              </w:rPr>
            </w:pPr>
            <w:r>
              <w:fldChar w:fldCharType="begin"/>
            </w:r>
            <w:r>
              <w:instrText xml:space="preserve"> HYPERLINK "https://www.gov.uk/income-tax-rates" </w:instrText>
            </w:r>
            <w:r>
              <w:fldChar w:fldCharType="separate"/>
            </w:r>
            <w:r w:rsidR="00EF0E96" w:rsidRPr="003A4370">
              <w:rPr>
                <w:rStyle w:val="Hyperlink"/>
              </w:rPr>
              <w:t>Income Tax rates and Personal Allowances - GOV.UK (www.gov.uk)</w:t>
            </w:r>
          </w:p>
          <w:p w14:paraId="15E9B221" w14:textId="0F44F645" w:rsidR="00141D61" w:rsidRDefault="003A4370" w:rsidP="00F90CE6">
            <w:r>
              <w:fldChar w:fldCharType="end"/>
            </w:r>
          </w:p>
          <w:p w14:paraId="7274BEDD" w14:textId="6D7EB74C" w:rsidR="00F90CE6" w:rsidRDefault="00F8592E" w:rsidP="00F90CE6">
            <w:r>
              <w:t xml:space="preserve">Where claimants are employed by a Health Board their salary and personal allowance will be </w:t>
            </w:r>
            <w:r w:rsidR="002F1C05">
              <w:t>used on this payroll, all income received on the relocation account will be taxed</w:t>
            </w:r>
            <w:r w:rsidR="00CD0D59">
              <w:t xml:space="preserve"> </w:t>
            </w:r>
            <w:r w:rsidR="00F90CE6">
              <w:t xml:space="preserve">at 40%. This is because your normal tax code is used on your regular employment so with your salary, plus </w:t>
            </w:r>
            <w:r w:rsidR="0007709F">
              <w:t>banding;</w:t>
            </w:r>
            <w:r w:rsidR="00F90CE6">
              <w:t xml:space="preserve"> you may be in the 40% tax bracket. </w:t>
            </w:r>
            <w:r w:rsidR="003773D6">
              <w:t>A</w:t>
            </w:r>
            <w:r w:rsidR="00F90CE6">
              <w:t xml:space="preserve"> D0 code </w:t>
            </w:r>
            <w:r w:rsidR="003773D6">
              <w:t xml:space="preserve">is applied </w:t>
            </w:r>
            <w:r w:rsidR="00F90CE6">
              <w:t>to automatically tax relevant items at 40%. This ensures that you do not underpay tax over the course of the year.</w:t>
            </w:r>
          </w:p>
          <w:p w14:paraId="03CB192D" w14:textId="77777777" w:rsidR="00F90CE6" w:rsidRDefault="00F90CE6" w:rsidP="00F90CE6"/>
          <w:p w14:paraId="2191949D" w14:textId="77777777" w:rsidR="00F90CE6" w:rsidRPr="00F90CE6" w:rsidRDefault="00F90CE6" w:rsidP="00F90CE6">
            <w:pPr>
              <w:rPr>
                <w:b/>
              </w:rPr>
            </w:pPr>
            <w:r w:rsidRPr="00F90CE6">
              <w:rPr>
                <w:b/>
              </w:rPr>
              <w:t xml:space="preserve">Not in the 40% tax bracket? </w:t>
            </w:r>
          </w:p>
          <w:p w14:paraId="68FF0687" w14:textId="4E917E04" w:rsidR="00F90CE6" w:rsidRDefault="00F90CE6" w:rsidP="00F90CE6">
            <w:r>
              <w:t xml:space="preserve">If you won’t be in receipt of banding during this financial </w:t>
            </w:r>
            <w:proofErr w:type="gramStart"/>
            <w:r>
              <w:t>year</w:t>
            </w:r>
            <w:proofErr w:type="gramEnd"/>
            <w:r>
              <w:t xml:space="preserve"> then you can contact </w:t>
            </w:r>
            <w:r w:rsidRPr="00F90CE6">
              <w:rPr>
                <w:b/>
              </w:rPr>
              <w:t>HMRC (0300 200 3300)</w:t>
            </w:r>
            <w:r>
              <w:t xml:space="preserve"> and request for an alternative tax code to be sent to </w:t>
            </w:r>
            <w:r w:rsidR="003773D6">
              <w:t>NHS Shared Services</w:t>
            </w:r>
            <w:r>
              <w:t xml:space="preserve">. You will just need to </w:t>
            </w:r>
            <w:proofErr w:type="gramStart"/>
            <w:r>
              <w:t>quote  employer</w:t>
            </w:r>
            <w:proofErr w:type="gramEnd"/>
            <w:r>
              <w:t xml:space="preserve"> reference </w:t>
            </w:r>
            <w:r w:rsidRPr="00F90CE6">
              <w:rPr>
                <w:b/>
              </w:rPr>
              <w:t>948/V1812C</w:t>
            </w:r>
            <w:r>
              <w:t xml:space="preserve"> and explain that, as you won’t be in the 40% threshold, the tax code for your expenses will need to be changed from D0. </w:t>
            </w:r>
          </w:p>
          <w:p w14:paraId="1AAA4B6D" w14:textId="0D14C3FA" w:rsidR="00F90CE6" w:rsidRDefault="00F90CE6" w:rsidP="00F90CE6">
            <w:r>
              <w:t xml:space="preserve">If they are able to </w:t>
            </w:r>
            <w:proofErr w:type="gramStart"/>
            <w:r>
              <w:t>supply  a</w:t>
            </w:r>
            <w:proofErr w:type="gramEnd"/>
            <w:r>
              <w:t xml:space="preserve"> revised Cumulative tax code (as opposed to Non-Cumulative) then you will potentially receive any rebate on your payslip rather than waiting until the end of the financial year. HMRC provide tax code updates electronically almost </w:t>
            </w:r>
            <w:proofErr w:type="gramStart"/>
            <w:r>
              <w:t>on a daily basis</w:t>
            </w:r>
            <w:proofErr w:type="gramEnd"/>
            <w:r>
              <w:t>.</w:t>
            </w:r>
          </w:p>
          <w:p w14:paraId="121C5B09" w14:textId="77777777" w:rsidR="00F90CE6" w:rsidRDefault="00F90CE6" w:rsidP="00F90CE6"/>
          <w:p w14:paraId="1002D122" w14:textId="77777777" w:rsidR="00F90CE6" w:rsidRDefault="00F90CE6" w:rsidP="00F90CE6"/>
          <w:p w14:paraId="571DBF45" w14:textId="20FC3BC2" w:rsidR="00D3734A" w:rsidRPr="00F90CE6" w:rsidRDefault="00F90CE6" w:rsidP="00F90CE6">
            <w:pPr>
              <w:jc w:val="center"/>
              <w:rPr>
                <w:i/>
              </w:rPr>
            </w:pPr>
            <w:r w:rsidRPr="00F90CE6">
              <w:rPr>
                <w:i/>
              </w:rPr>
              <w:t>Please see FAQ 2</w:t>
            </w:r>
            <w:r w:rsidR="00E04CE0">
              <w:rPr>
                <w:i/>
              </w:rPr>
              <w:t>3</w:t>
            </w:r>
            <w:r w:rsidRPr="00F90CE6">
              <w:rPr>
                <w:i/>
              </w:rPr>
              <w:t xml:space="preserve"> for business mileage and study budget tax information.</w:t>
            </w:r>
          </w:p>
          <w:p w14:paraId="2B3FA391" w14:textId="77777777" w:rsidR="00F90CE6" w:rsidRDefault="00F90CE6" w:rsidP="00F90CE6"/>
        </w:tc>
      </w:tr>
      <w:tr w:rsidR="002F4061" w14:paraId="40ADDA2F" w14:textId="77777777" w:rsidTr="002F4061">
        <w:tc>
          <w:tcPr>
            <w:tcW w:w="10456" w:type="dxa"/>
            <w:shd w:val="clear" w:color="auto" w:fill="D1AD7D"/>
          </w:tcPr>
          <w:p w14:paraId="1E0E3B3A" w14:textId="77777777" w:rsidR="002F4061" w:rsidRPr="00F90CE6" w:rsidRDefault="002F4061" w:rsidP="002F4061">
            <w:pPr>
              <w:rPr>
                <w:b/>
                <w:sz w:val="25"/>
                <w:szCs w:val="25"/>
              </w:rPr>
            </w:pPr>
            <w:r w:rsidRPr="00F90CE6">
              <w:rPr>
                <w:b/>
                <w:sz w:val="25"/>
                <w:szCs w:val="25"/>
              </w:rPr>
              <w:lastRenderedPageBreak/>
              <w:t xml:space="preserve">The following FAQs concern the practicalities of claiming Relocation and Excess Travel Expenses </w:t>
            </w:r>
          </w:p>
          <w:p w14:paraId="2302E23C" w14:textId="77777777" w:rsidR="002F4061" w:rsidRPr="002F4061" w:rsidRDefault="002F4061" w:rsidP="002F4061">
            <w:pPr>
              <w:rPr>
                <w:b/>
                <w:sz w:val="25"/>
                <w:szCs w:val="25"/>
              </w:rPr>
            </w:pPr>
          </w:p>
        </w:tc>
      </w:tr>
    </w:tbl>
    <w:p w14:paraId="6898145D" w14:textId="77777777" w:rsidR="002F4061" w:rsidRDefault="002F4061"/>
    <w:tbl>
      <w:tblPr>
        <w:tblStyle w:val="TableGrid"/>
        <w:tblW w:w="0" w:type="auto"/>
        <w:tblLook w:val="04A0" w:firstRow="1" w:lastRow="0" w:firstColumn="1" w:lastColumn="0" w:noHBand="0" w:noVBand="1"/>
      </w:tblPr>
      <w:tblGrid>
        <w:gridCol w:w="10456"/>
      </w:tblGrid>
      <w:tr w:rsidR="00D3734A" w14:paraId="43653C51" w14:textId="77777777" w:rsidTr="00F90CE6">
        <w:tc>
          <w:tcPr>
            <w:tcW w:w="10456" w:type="dxa"/>
            <w:shd w:val="clear" w:color="auto" w:fill="BDD6EE" w:themeFill="accent1" w:themeFillTint="66"/>
          </w:tcPr>
          <w:p w14:paraId="2D522514" w14:textId="77777777" w:rsidR="00D3734A" w:rsidRPr="00F90CE6" w:rsidRDefault="00F90CE6" w:rsidP="002D2985">
            <w:pPr>
              <w:pStyle w:val="ListParagraph"/>
              <w:numPr>
                <w:ilvl w:val="0"/>
                <w:numId w:val="5"/>
              </w:numPr>
              <w:rPr>
                <w:b/>
              </w:rPr>
            </w:pPr>
            <w:r w:rsidRPr="00F90CE6">
              <w:rPr>
                <w:b/>
              </w:rPr>
              <w:t>What can I submit as proof of payment?</w:t>
            </w:r>
          </w:p>
        </w:tc>
      </w:tr>
      <w:tr w:rsidR="00D3734A" w14:paraId="7C1BDFD8" w14:textId="77777777" w:rsidTr="00D3734A">
        <w:tc>
          <w:tcPr>
            <w:tcW w:w="10456" w:type="dxa"/>
          </w:tcPr>
          <w:p w14:paraId="1DC7D747" w14:textId="77777777" w:rsidR="00F90CE6" w:rsidRDefault="00F90CE6" w:rsidP="00F90CE6"/>
          <w:p w14:paraId="169A8F32" w14:textId="77777777" w:rsidR="00F90CE6" w:rsidRPr="00F90CE6" w:rsidRDefault="00F90CE6" w:rsidP="00F90CE6">
            <w:r w:rsidRPr="00F90CE6">
              <w:t xml:space="preserve">Paper/electronic receipts, Payslips (for hospital accommodation), copy of bank statement or screen shot of online transaction/bank statement will be accepted. These will need to </w:t>
            </w:r>
            <w:r w:rsidR="002F4061">
              <w:t xml:space="preserve">be </w:t>
            </w:r>
            <w:r w:rsidRPr="00F90CE6">
              <w:t xml:space="preserve">uploaded on </w:t>
            </w:r>
            <w:r w:rsidR="002F4061">
              <w:t xml:space="preserve">to </w:t>
            </w:r>
            <w:r w:rsidRPr="00F90CE6">
              <w:t xml:space="preserve">the </w:t>
            </w:r>
            <w:proofErr w:type="spellStart"/>
            <w:r w:rsidRPr="00F90CE6">
              <w:t>Sel</w:t>
            </w:r>
            <w:proofErr w:type="spellEnd"/>
            <w:r w:rsidRPr="00F90CE6">
              <w:t>-Expenses website when you enter your claim.</w:t>
            </w:r>
          </w:p>
          <w:p w14:paraId="427420D2" w14:textId="77777777" w:rsidR="00D3734A" w:rsidRDefault="00D3734A"/>
        </w:tc>
      </w:tr>
    </w:tbl>
    <w:p w14:paraId="54674D37" w14:textId="77777777" w:rsidR="00D3734A" w:rsidRDefault="00D3734A"/>
    <w:tbl>
      <w:tblPr>
        <w:tblStyle w:val="TableGrid"/>
        <w:tblW w:w="0" w:type="auto"/>
        <w:tblLook w:val="04A0" w:firstRow="1" w:lastRow="0" w:firstColumn="1" w:lastColumn="0" w:noHBand="0" w:noVBand="1"/>
      </w:tblPr>
      <w:tblGrid>
        <w:gridCol w:w="10456"/>
      </w:tblGrid>
      <w:tr w:rsidR="00D3734A" w14:paraId="105F0C84" w14:textId="77777777" w:rsidTr="00F90CE6">
        <w:tc>
          <w:tcPr>
            <w:tcW w:w="10456" w:type="dxa"/>
            <w:shd w:val="clear" w:color="auto" w:fill="BDD6EE" w:themeFill="accent1" w:themeFillTint="66"/>
          </w:tcPr>
          <w:p w14:paraId="1A0A189D" w14:textId="77777777" w:rsidR="00D3734A" w:rsidRPr="00F90CE6" w:rsidRDefault="00F90CE6" w:rsidP="002D2985">
            <w:pPr>
              <w:pStyle w:val="ListParagraph"/>
              <w:numPr>
                <w:ilvl w:val="0"/>
                <w:numId w:val="5"/>
              </w:numPr>
              <w:rPr>
                <w:b/>
                <w:u w:val="single"/>
              </w:rPr>
            </w:pPr>
            <w:r w:rsidRPr="00E87038">
              <w:rPr>
                <w:b/>
                <w:u w:val="single"/>
              </w:rPr>
              <w:t xml:space="preserve">Do I need to add my bank details to my expenses account? </w:t>
            </w:r>
          </w:p>
        </w:tc>
      </w:tr>
      <w:tr w:rsidR="00D3734A" w14:paraId="074EEDB1" w14:textId="77777777" w:rsidTr="00D3734A">
        <w:tc>
          <w:tcPr>
            <w:tcW w:w="10456" w:type="dxa"/>
          </w:tcPr>
          <w:p w14:paraId="296FD063" w14:textId="77777777" w:rsidR="002F4061" w:rsidRDefault="002F4061" w:rsidP="00F90CE6"/>
          <w:p w14:paraId="419A34CA" w14:textId="77777777" w:rsidR="00F90CE6" w:rsidRPr="00F90CE6" w:rsidRDefault="00F90CE6" w:rsidP="00F90CE6">
            <w:r w:rsidRPr="00F90CE6">
              <w:t xml:space="preserve">No, the bank details you provided on your account application are held on our payment system. You do not need to complete the ‘My Bank Accounts’ section on </w:t>
            </w:r>
            <w:proofErr w:type="spellStart"/>
            <w:r w:rsidRPr="00F90CE6">
              <w:t>Sel</w:t>
            </w:r>
            <w:proofErr w:type="spellEnd"/>
            <w:r w:rsidRPr="00F90CE6">
              <w:t>-expenses website.</w:t>
            </w:r>
          </w:p>
          <w:p w14:paraId="53E80685" w14:textId="77777777" w:rsidR="00D3734A" w:rsidRDefault="00D3734A"/>
        </w:tc>
      </w:tr>
    </w:tbl>
    <w:p w14:paraId="7A015CD0" w14:textId="77777777" w:rsidR="00D3734A" w:rsidRDefault="00D3734A"/>
    <w:tbl>
      <w:tblPr>
        <w:tblStyle w:val="TableGrid"/>
        <w:tblW w:w="0" w:type="auto"/>
        <w:tblLook w:val="04A0" w:firstRow="1" w:lastRow="0" w:firstColumn="1" w:lastColumn="0" w:noHBand="0" w:noVBand="1"/>
      </w:tblPr>
      <w:tblGrid>
        <w:gridCol w:w="10456"/>
      </w:tblGrid>
      <w:tr w:rsidR="00D3734A" w14:paraId="794FE377" w14:textId="77777777" w:rsidTr="00F90CE6">
        <w:tc>
          <w:tcPr>
            <w:tcW w:w="10456" w:type="dxa"/>
            <w:shd w:val="clear" w:color="auto" w:fill="BDD6EE" w:themeFill="accent1" w:themeFillTint="66"/>
          </w:tcPr>
          <w:p w14:paraId="21529CA3" w14:textId="77777777" w:rsidR="00D3734A" w:rsidRPr="00F90CE6" w:rsidRDefault="00F90CE6" w:rsidP="002D2985">
            <w:pPr>
              <w:pStyle w:val="ListParagraph"/>
              <w:numPr>
                <w:ilvl w:val="0"/>
                <w:numId w:val="5"/>
              </w:numPr>
              <w:rPr>
                <w:b/>
                <w:u w:val="single"/>
              </w:rPr>
            </w:pPr>
            <w:r w:rsidRPr="00E87038">
              <w:rPr>
                <w:b/>
                <w:u w:val="single"/>
              </w:rPr>
              <w:t>My claim was submitted over a week ago but hasn’t yet been approved.</w:t>
            </w:r>
          </w:p>
        </w:tc>
      </w:tr>
      <w:tr w:rsidR="00D3734A" w14:paraId="08023629" w14:textId="77777777" w:rsidTr="00D3734A">
        <w:tc>
          <w:tcPr>
            <w:tcW w:w="10456" w:type="dxa"/>
          </w:tcPr>
          <w:p w14:paraId="08D64CA9" w14:textId="77777777" w:rsidR="00F90CE6" w:rsidRDefault="00F90CE6" w:rsidP="00F90CE6"/>
          <w:p w14:paraId="2047AFC3" w14:textId="2F074F57" w:rsidR="00F90CE6" w:rsidRPr="00F90CE6" w:rsidRDefault="00F90CE6" w:rsidP="00F90CE6">
            <w:r w:rsidRPr="00F90CE6">
              <w:t xml:space="preserve">Claims are approved at different times during the month. However, any claims </w:t>
            </w:r>
            <w:r w:rsidR="00067C73">
              <w:t>approved</w:t>
            </w:r>
            <w:r w:rsidR="00067C73" w:rsidRPr="00F90CE6">
              <w:t xml:space="preserve"> </w:t>
            </w:r>
            <w:r w:rsidRPr="00F90CE6">
              <w:t xml:space="preserve">by the </w:t>
            </w:r>
            <w:r w:rsidR="00067C73" w:rsidRPr="002D2985">
              <w:t>5</w:t>
            </w:r>
            <w:r w:rsidRPr="00421DCE">
              <w:rPr>
                <w:vertAlign w:val="superscript"/>
              </w:rPr>
              <w:t>th</w:t>
            </w:r>
            <w:r w:rsidRPr="00F90CE6">
              <w:t xml:space="preserve"> of the month will be approved and paid on the 21</w:t>
            </w:r>
            <w:r w:rsidRPr="00F90CE6">
              <w:rPr>
                <w:vertAlign w:val="superscript"/>
              </w:rPr>
              <w:t>st</w:t>
            </w:r>
            <w:r w:rsidRPr="00F90CE6">
              <w:t xml:space="preserve"> of that month. </w:t>
            </w:r>
          </w:p>
          <w:p w14:paraId="792E8070" w14:textId="77777777" w:rsidR="00D3734A" w:rsidRDefault="00D3734A"/>
        </w:tc>
      </w:tr>
    </w:tbl>
    <w:p w14:paraId="57E484E8" w14:textId="77777777" w:rsidR="00F90CE6" w:rsidRDefault="00F90CE6"/>
    <w:tbl>
      <w:tblPr>
        <w:tblStyle w:val="TableGrid"/>
        <w:tblW w:w="0" w:type="auto"/>
        <w:tblLook w:val="04A0" w:firstRow="1" w:lastRow="0" w:firstColumn="1" w:lastColumn="0" w:noHBand="0" w:noVBand="1"/>
      </w:tblPr>
      <w:tblGrid>
        <w:gridCol w:w="10456"/>
      </w:tblGrid>
      <w:tr w:rsidR="00D3734A" w14:paraId="40D6DF41" w14:textId="77777777" w:rsidTr="00F90CE6">
        <w:tc>
          <w:tcPr>
            <w:tcW w:w="10456" w:type="dxa"/>
            <w:shd w:val="clear" w:color="auto" w:fill="BDD6EE" w:themeFill="accent1" w:themeFillTint="66"/>
          </w:tcPr>
          <w:p w14:paraId="74CB9317" w14:textId="77777777" w:rsidR="00D3734A" w:rsidRPr="00F90CE6" w:rsidRDefault="00F90CE6" w:rsidP="002D2985">
            <w:pPr>
              <w:pStyle w:val="ListParagraph"/>
              <w:numPr>
                <w:ilvl w:val="0"/>
                <w:numId w:val="5"/>
              </w:numPr>
              <w:rPr>
                <w:b/>
                <w:u w:val="single"/>
              </w:rPr>
            </w:pPr>
            <w:r w:rsidRPr="00E87038">
              <w:rPr>
                <w:b/>
                <w:u w:val="single"/>
              </w:rPr>
              <w:t>How do I change my placement details or home address?</w:t>
            </w:r>
          </w:p>
        </w:tc>
      </w:tr>
      <w:tr w:rsidR="00D3734A" w14:paraId="5DB0B5B0" w14:textId="77777777" w:rsidTr="00D3734A">
        <w:tc>
          <w:tcPr>
            <w:tcW w:w="10456" w:type="dxa"/>
          </w:tcPr>
          <w:p w14:paraId="0E3F8ADF" w14:textId="77777777" w:rsidR="00F90CE6" w:rsidRDefault="00F90CE6" w:rsidP="00F90CE6"/>
          <w:p w14:paraId="061D2273" w14:textId="77777777" w:rsidR="00876804" w:rsidRDefault="0017212D" w:rsidP="00F90CE6">
            <w:r>
              <w:t>You</w:t>
            </w:r>
            <w:r w:rsidR="00876804">
              <w:t xml:space="preserve"> must update your</w:t>
            </w:r>
            <w:r>
              <w:t xml:space="preserve"> home address via your ESR </w:t>
            </w:r>
            <w:r w:rsidR="00876804">
              <w:t>self-service</w:t>
            </w:r>
            <w:r>
              <w:t xml:space="preserve"> portal, once updated your details will be passed to the expense system overnight</w:t>
            </w:r>
            <w:r w:rsidR="00876804">
              <w:t xml:space="preserve">.  </w:t>
            </w:r>
          </w:p>
          <w:p w14:paraId="158F1B96" w14:textId="77777777" w:rsidR="00876804" w:rsidRDefault="00876804" w:rsidP="00F90CE6"/>
          <w:p w14:paraId="49D58A8A" w14:textId="73FE74E5" w:rsidR="00876804" w:rsidRDefault="00876804" w:rsidP="00876804">
            <w:r>
              <w:t xml:space="preserve">For trainees on the Single Lead Employer payroll, your placement details are held on the Intrepid system, these are automatically fed to the payroll and expense systems, where the details are incorrect you will need to contact HEIW to have the details updated. </w:t>
            </w:r>
          </w:p>
          <w:p w14:paraId="092022AA" w14:textId="5D3F800A" w:rsidR="00876804" w:rsidRDefault="00876804" w:rsidP="00876804"/>
          <w:p w14:paraId="681FE023" w14:textId="198108F1" w:rsidR="00876804" w:rsidRPr="00F90CE6" w:rsidRDefault="00876804" w:rsidP="00876804">
            <w:r>
              <w:t xml:space="preserve">For trainees paid via Health Boards, please contact </w:t>
            </w:r>
            <w:hyperlink r:id="rId23" w:history="1">
              <w:r w:rsidRPr="003D6E64">
                <w:rPr>
                  <w:rStyle w:val="Hyperlink"/>
                </w:rPr>
                <w:t>NWSSP.JuniorDoctorsRelcoation@wales.nhs.uk</w:t>
              </w:r>
            </w:hyperlink>
            <w:r>
              <w:t xml:space="preserve">, you will need to include your employee number, full </w:t>
            </w:r>
            <w:proofErr w:type="gramStart"/>
            <w:r>
              <w:t>name</w:t>
            </w:r>
            <w:proofErr w:type="gramEnd"/>
            <w:r>
              <w:t xml:space="preserve"> and date of change.  The details will be checked against Intrepid and updated accordingly.</w:t>
            </w:r>
          </w:p>
          <w:p w14:paraId="62226CB1" w14:textId="77777777" w:rsidR="00D3734A" w:rsidRDefault="00D3734A" w:rsidP="00876804"/>
        </w:tc>
      </w:tr>
    </w:tbl>
    <w:p w14:paraId="5F3716A6" w14:textId="77777777" w:rsidR="00D3734A" w:rsidRDefault="00D3734A"/>
    <w:tbl>
      <w:tblPr>
        <w:tblStyle w:val="TableGrid"/>
        <w:tblW w:w="0" w:type="auto"/>
        <w:tblLook w:val="04A0" w:firstRow="1" w:lastRow="0" w:firstColumn="1" w:lastColumn="0" w:noHBand="0" w:noVBand="1"/>
      </w:tblPr>
      <w:tblGrid>
        <w:gridCol w:w="10456"/>
      </w:tblGrid>
      <w:tr w:rsidR="00D3734A" w14:paraId="6AEF3D72" w14:textId="77777777" w:rsidTr="008F5737">
        <w:tc>
          <w:tcPr>
            <w:tcW w:w="10456" w:type="dxa"/>
            <w:shd w:val="clear" w:color="auto" w:fill="BDD6EE" w:themeFill="accent1" w:themeFillTint="66"/>
          </w:tcPr>
          <w:p w14:paraId="5F6CC5DB" w14:textId="77777777" w:rsidR="00D3734A" w:rsidRPr="008F5737" w:rsidRDefault="008F5737" w:rsidP="002D2985">
            <w:pPr>
              <w:pStyle w:val="ListParagraph"/>
              <w:numPr>
                <w:ilvl w:val="0"/>
                <w:numId w:val="5"/>
              </w:numPr>
              <w:rPr>
                <w:b/>
              </w:rPr>
            </w:pPr>
            <w:r w:rsidRPr="008F5737">
              <w:rPr>
                <w:b/>
              </w:rPr>
              <w:t xml:space="preserve">I am having trouble resetting my password as it states that my “e-mail address is not unique”? </w:t>
            </w:r>
          </w:p>
        </w:tc>
      </w:tr>
      <w:tr w:rsidR="00D3734A" w14:paraId="5B804F02" w14:textId="77777777" w:rsidTr="00D3734A">
        <w:tc>
          <w:tcPr>
            <w:tcW w:w="10456" w:type="dxa"/>
          </w:tcPr>
          <w:p w14:paraId="771524EA" w14:textId="77777777" w:rsidR="008F5737" w:rsidRDefault="008F5737" w:rsidP="008F5737"/>
          <w:p w14:paraId="0136116F" w14:textId="73C49E37" w:rsidR="008F5737" w:rsidRPr="008F5737" w:rsidRDefault="008F5737" w:rsidP="008F5737">
            <w:r w:rsidRPr="008F5737">
              <w:t>This means that your email address</w:t>
            </w:r>
            <w:r w:rsidR="005441BE">
              <w:t xml:space="preserve"> is held</w:t>
            </w:r>
            <w:r w:rsidRPr="008F5737">
              <w:t xml:space="preserve"> on more than one expenses account, possibly your current or a previous Health Board. </w:t>
            </w:r>
            <w:r w:rsidR="003773D6">
              <w:t xml:space="preserve">Your </w:t>
            </w:r>
            <w:r w:rsidRPr="008F5737">
              <w:t xml:space="preserve">password </w:t>
            </w:r>
            <w:r w:rsidR="003773D6">
              <w:t xml:space="preserve">can be reset </w:t>
            </w:r>
            <w:r w:rsidRPr="008F5737">
              <w:t xml:space="preserve">for you </w:t>
            </w:r>
            <w:r w:rsidR="0017212D">
              <w:t xml:space="preserve">please </w:t>
            </w:r>
            <w:r w:rsidRPr="008F5737">
              <w:t xml:space="preserve">contact </w:t>
            </w:r>
            <w:hyperlink r:id="rId24" w:history="1">
              <w:r w:rsidRPr="008F5737">
                <w:rPr>
                  <w:color w:val="0563C1" w:themeColor="hyperlink"/>
                  <w:u w:val="single"/>
                </w:rPr>
                <w:t>NWSSP.JuniorDoctorsRelocation@wales.nhs.uk</w:t>
              </w:r>
            </w:hyperlink>
            <w:r w:rsidRPr="008F5737">
              <w:t>.</w:t>
            </w:r>
          </w:p>
          <w:p w14:paraId="12477C82" w14:textId="77777777" w:rsidR="00D3734A" w:rsidRDefault="00D3734A"/>
        </w:tc>
      </w:tr>
    </w:tbl>
    <w:p w14:paraId="6463E584" w14:textId="77777777" w:rsidR="00D3734A" w:rsidRDefault="00D3734A"/>
    <w:tbl>
      <w:tblPr>
        <w:tblStyle w:val="TableGrid"/>
        <w:tblW w:w="0" w:type="auto"/>
        <w:tblLook w:val="04A0" w:firstRow="1" w:lastRow="0" w:firstColumn="1" w:lastColumn="0" w:noHBand="0" w:noVBand="1"/>
      </w:tblPr>
      <w:tblGrid>
        <w:gridCol w:w="10456"/>
      </w:tblGrid>
      <w:tr w:rsidR="008F5737" w14:paraId="3CE9D638" w14:textId="77777777" w:rsidTr="008F5737">
        <w:tc>
          <w:tcPr>
            <w:tcW w:w="10456" w:type="dxa"/>
            <w:shd w:val="clear" w:color="auto" w:fill="BDD6EE" w:themeFill="accent1" w:themeFillTint="66"/>
          </w:tcPr>
          <w:p w14:paraId="6768DCC1" w14:textId="77777777" w:rsidR="008F5737" w:rsidRPr="008F5737" w:rsidRDefault="008F5737" w:rsidP="002D2985">
            <w:pPr>
              <w:pStyle w:val="ListParagraph"/>
              <w:numPr>
                <w:ilvl w:val="0"/>
                <w:numId w:val="5"/>
              </w:numPr>
              <w:rPr>
                <w:b/>
              </w:rPr>
            </w:pPr>
            <w:r w:rsidRPr="008F5737">
              <w:rPr>
                <w:b/>
              </w:rPr>
              <w:t>I can only see relocation expenses on my account, how do I claim for study expenses and business mileage?</w:t>
            </w:r>
          </w:p>
        </w:tc>
      </w:tr>
      <w:tr w:rsidR="008F5737" w14:paraId="4BFF7FCC" w14:textId="77777777" w:rsidTr="008F5737">
        <w:tc>
          <w:tcPr>
            <w:tcW w:w="10456" w:type="dxa"/>
          </w:tcPr>
          <w:p w14:paraId="71CBF0B7" w14:textId="77777777" w:rsidR="008F5737" w:rsidRDefault="008F5737" w:rsidP="008F5737"/>
          <w:p w14:paraId="064978EF" w14:textId="10DCE0F6" w:rsidR="00D332F9" w:rsidRPr="002D2985" w:rsidRDefault="00D332F9">
            <w:r w:rsidRPr="002D2985">
              <w:t>If you are being paid by a Health Board or Trust, y</w:t>
            </w:r>
            <w:r w:rsidR="008F5737" w:rsidRPr="00421DCE">
              <w:t xml:space="preserve">ou will have one expenses account solely for relocation and </w:t>
            </w:r>
            <w:r w:rsidR="00554B69" w:rsidRPr="00421DCE">
              <w:t>Excess T</w:t>
            </w:r>
            <w:r w:rsidR="008F5737" w:rsidRPr="00421DCE">
              <w:t xml:space="preserve">ravel. If you </w:t>
            </w:r>
            <w:r w:rsidRPr="002D2985">
              <w:t>also need</w:t>
            </w:r>
            <w:r w:rsidRPr="00421DCE">
              <w:t xml:space="preserve"> </w:t>
            </w:r>
            <w:r w:rsidR="008F5737" w:rsidRPr="00421DCE">
              <w:t xml:space="preserve">to claim for business and study related </w:t>
            </w:r>
            <w:proofErr w:type="gramStart"/>
            <w:r w:rsidR="008F5737" w:rsidRPr="00421DCE">
              <w:t>expenses</w:t>
            </w:r>
            <w:proofErr w:type="gramEnd"/>
            <w:r w:rsidR="008F5737" w:rsidRPr="00421DCE">
              <w:t xml:space="preserve"> you will need to contact the </w:t>
            </w:r>
            <w:r w:rsidR="001544CE">
              <w:t>expense</w:t>
            </w:r>
            <w:r w:rsidR="001544CE" w:rsidRPr="00421DCE">
              <w:t xml:space="preserve"> </w:t>
            </w:r>
            <w:r w:rsidR="0083746D" w:rsidRPr="00421DCE">
              <w:t>team to</w:t>
            </w:r>
            <w:r w:rsidR="008F5737" w:rsidRPr="00421DCE">
              <w:t xml:space="preserve"> request a separate expenses account with your current employing </w:t>
            </w:r>
            <w:r w:rsidR="00554B69" w:rsidRPr="00421DCE">
              <w:t>H</w:t>
            </w:r>
            <w:r w:rsidR="008F5737" w:rsidRPr="00421DCE">
              <w:t xml:space="preserve">ealth </w:t>
            </w:r>
            <w:r w:rsidR="00554B69" w:rsidRPr="00421DCE">
              <w:t>B</w:t>
            </w:r>
            <w:r w:rsidR="008F5737" w:rsidRPr="00421DCE">
              <w:t xml:space="preserve">oard. </w:t>
            </w:r>
          </w:p>
          <w:p w14:paraId="37DE9C89" w14:textId="4BB110C3" w:rsidR="009717D2" w:rsidRPr="002D2985" w:rsidRDefault="008F5737">
            <w:r w:rsidRPr="00421DCE">
              <w:t xml:space="preserve">Although the same website is used for </w:t>
            </w:r>
            <w:r w:rsidR="00554B69" w:rsidRPr="00421DCE">
              <w:t>R</w:t>
            </w:r>
            <w:r w:rsidRPr="00421DCE">
              <w:t>elocation/</w:t>
            </w:r>
            <w:r w:rsidR="00554B69" w:rsidRPr="00421DCE">
              <w:t>Excess T</w:t>
            </w:r>
            <w:r w:rsidRPr="00421DCE">
              <w:t>ravel and study expenses/business expenses, they are separate accounts.  Examples of business mileage would be home visits or non-routine visits to other clinical sites for work purpose</w:t>
            </w:r>
            <w:r w:rsidR="009717D2" w:rsidRPr="00421DCE">
              <w:t>s. Study related expenses is</w:t>
            </w:r>
            <w:r w:rsidRPr="00421DCE">
              <w:t xml:space="preserve"> your study budget. </w:t>
            </w:r>
          </w:p>
          <w:p w14:paraId="62DCDB8F" w14:textId="77777777" w:rsidR="00D332F9" w:rsidRPr="002D2985" w:rsidRDefault="00D332F9"/>
          <w:p w14:paraId="31EEC86A" w14:textId="2BFCA57A" w:rsidR="001F0F30" w:rsidRDefault="00D332F9" w:rsidP="00D332F9">
            <w:proofErr w:type="gramStart"/>
            <w:r w:rsidRPr="002D2985">
              <w:t>If</w:t>
            </w:r>
            <w:proofErr w:type="gramEnd"/>
            <w:r w:rsidRPr="002D2985">
              <w:t xml:space="preserve"> however, you are being paid by the Single Lead Employer then you should automatically have an expenses account for</w:t>
            </w:r>
            <w:r w:rsidR="00E63F8A">
              <w:t xml:space="preserve"> which will be enabled for you to claim</w:t>
            </w:r>
            <w:r w:rsidRPr="002D2985">
              <w:t xml:space="preserve"> Business</w:t>
            </w:r>
            <w:r w:rsidR="0017212D">
              <w:t>,</w:t>
            </w:r>
            <w:r w:rsidRPr="002D2985">
              <w:t xml:space="preserve"> Study</w:t>
            </w:r>
            <w:r w:rsidR="0017212D">
              <w:t xml:space="preserve"> and Relocation </w:t>
            </w:r>
            <w:r w:rsidRPr="002D2985">
              <w:t xml:space="preserve">Expenses. </w:t>
            </w:r>
            <w:r w:rsidR="0017212D">
              <w:t xml:space="preserve"> An application form must be submitted before any relocation claims can be approved. </w:t>
            </w:r>
            <w:r w:rsidR="009E197C">
              <w:t>(you must also complete a new form if your circumstances change)</w:t>
            </w:r>
            <w:r w:rsidR="0017212D">
              <w:t xml:space="preserve"> </w:t>
            </w:r>
          </w:p>
          <w:p w14:paraId="6C8D3369" w14:textId="77777777" w:rsidR="001F0F30" w:rsidRDefault="001F0F30" w:rsidP="00D332F9"/>
          <w:p w14:paraId="27458A27" w14:textId="308B56C9" w:rsidR="0017212D" w:rsidRDefault="0017212D" w:rsidP="00D332F9">
            <w:r>
              <w:t xml:space="preserve">If you wish to claim for commuting to work costs you will need to </w:t>
            </w:r>
            <w:proofErr w:type="gramStart"/>
            <w:r>
              <w:t>submit an application</w:t>
            </w:r>
            <w:proofErr w:type="gramEnd"/>
            <w:r>
              <w:t xml:space="preserve"> form in order that your account can be enabled for this option.</w:t>
            </w:r>
          </w:p>
          <w:p w14:paraId="5342F848" w14:textId="388D96D9" w:rsidR="00D332F9" w:rsidRDefault="00D332F9"/>
          <w:p w14:paraId="2AE0E7FD" w14:textId="3B922779" w:rsidR="0017212D" w:rsidRDefault="00654F8F">
            <w:hyperlink r:id="rId25" w:history="1">
              <w:r w:rsidR="0017212D" w:rsidRPr="0017212D">
                <w:rPr>
                  <w:rStyle w:val="Hyperlink"/>
                </w:rPr>
                <w:t>Application for Relocation Expenses</w:t>
              </w:r>
            </w:hyperlink>
          </w:p>
          <w:p w14:paraId="2143979E" w14:textId="391C3CA0" w:rsidR="0017212D" w:rsidRDefault="0017212D"/>
          <w:p w14:paraId="0B4E90C2" w14:textId="1F62AD84" w:rsidR="0017212D" w:rsidRPr="00421DCE" w:rsidRDefault="00654F8F">
            <w:hyperlink r:id="rId26" w:history="1">
              <w:r w:rsidR="0017212D" w:rsidRPr="0017212D">
                <w:rPr>
                  <w:rStyle w:val="Hyperlink"/>
                </w:rPr>
                <w:t>Application for Commuting Expenses (Excess Travel)</w:t>
              </w:r>
            </w:hyperlink>
          </w:p>
          <w:p w14:paraId="7227F794" w14:textId="77777777" w:rsidR="009717D2" w:rsidRPr="00421DCE" w:rsidRDefault="009717D2" w:rsidP="008F5737"/>
          <w:p w14:paraId="0251D15F" w14:textId="41224792" w:rsidR="008F5737" w:rsidRPr="00421DCE" w:rsidRDefault="00D332F9" w:rsidP="008F5737">
            <w:r w:rsidRPr="002D2985">
              <w:t>Please note: A</w:t>
            </w:r>
            <w:r w:rsidR="008F5737" w:rsidRPr="00421DCE">
              <w:t xml:space="preserve">lthough you apply for study leave on the intrepid system, you </w:t>
            </w:r>
            <w:r w:rsidRPr="002D2985">
              <w:t xml:space="preserve">will need to </w:t>
            </w:r>
            <w:r w:rsidR="008F5737" w:rsidRPr="00421DCE">
              <w:t xml:space="preserve">use </w:t>
            </w:r>
            <w:r w:rsidRPr="002D2985">
              <w:t>your relevant</w:t>
            </w:r>
            <w:r w:rsidR="008F5737" w:rsidRPr="00421DCE">
              <w:t xml:space="preserve"> study expenses account to claim back money from your study budget. </w:t>
            </w:r>
          </w:p>
          <w:p w14:paraId="17D9CC82" w14:textId="77777777" w:rsidR="008F5737" w:rsidRPr="00421DCE" w:rsidRDefault="008F5737" w:rsidP="008F5737"/>
          <w:p w14:paraId="3078C03B" w14:textId="72FA7D15" w:rsidR="008F5737" w:rsidRPr="00421DCE" w:rsidRDefault="00D332F9" w:rsidP="008F5737">
            <w:r w:rsidRPr="00421DCE">
              <w:t xml:space="preserve">Important: </w:t>
            </w:r>
            <w:r w:rsidR="008F5737" w:rsidRPr="00421DCE">
              <w:t xml:space="preserve">Any taxable element of business mileage expenses is automatically reported to HMRC by your </w:t>
            </w:r>
            <w:r w:rsidR="0083746D" w:rsidRPr="00421DCE">
              <w:t>employer.</w:t>
            </w:r>
            <w:r w:rsidR="008F5737" w:rsidRPr="00421DCE">
              <w:t xml:space="preserve"> </w:t>
            </w:r>
          </w:p>
          <w:p w14:paraId="23736B95" w14:textId="77777777" w:rsidR="008F5737" w:rsidRPr="00421DCE" w:rsidRDefault="008F5737" w:rsidP="008F5737"/>
          <w:p w14:paraId="1DF2E5EF" w14:textId="3B4A9A76" w:rsidR="008F5737" w:rsidRDefault="008F5737" w:rsidP="008F5737">
            <w:r w:rsidRPr="00421DCE">
              <w:t>The study budget is not subject to tax.</w:t>
            </w:r>
            <w:r w:rsidRPr="008F5737">
              <w:t xml:space="preserve"> </w:t>
            </w:r>
          </w:p>
          <w:p w14:paraId="381464FA" w14:textId="0172A8EF" w:rsidR="00D332F9" w:rsidRDefault="00D332F9" w:rsidP="008F5737"/>
          <w:p w14:paraId="0A6BBB26" w14:textId="77777777" w:rsidR="008F5737" w:rsidRPr="008F5737" w:rsidRDefault="008F5737" w:rsidP="008F5737"/>
          <w:p w14:paraId="7C7ED94B" w14:textId="43213E0C" w:rsidR="0017212D" w:rsidRDefault="00053F41" w:rsidP="0017212D">
            <w:r>
              <w:t>E</w:t>
            </w:r>
            <w:r w:rsidR="008F5737" w:rsidRPr="00421DCE">
              <w:t>xpenses team</w:t>
            </w:r>
            <w:r>
              <w:t xml:space="preserve"> contact</w:t>
            </w:r>
            <w:r w:rsidR="008F5737" w:rsidRPr="00421DCE">
              <w:t xml:space="preserve"> details are shown below:</w:t>
            </w:r>
          </w:p>
          <w:p w14:paraId="57D062A5" w14:textId="70653D70" w:rsidR="0017212D" w:rsidRDefault="0017212D" w:rsidP="0017212D"/>
          <w:p w14:paraId="76F2E84C" w14:textId="3062AD30" w:rsidR="0017212D" w:rsidRDefault="0017212D" w:rsidP="0017212D">
            <w:proofErr w:type="gramStart"/>
            <w:r>
              <w:t>Email:NWSSP.JuniorDoctorsRelocation@wales.nhs.uk</w:t>
            </w:r>
            <w:proofErr w:type="gramEnd"/>
          </w:p>
          <w:p w14:paraId="549AD9B6" w14:textId="01C6A8A5" w:rsidR="0017212D" w:rsidRPr="00421DCE" w:rsidRDefault="0017212D" w:rsidP="0017212D">
            <w:r>
              <w:t>Telephone: 02920 903908 (you can select any Health Board and choose the expenses option)</w:t>
            </w:r>
          </w:p>
          <w:p w14:paraId="72B5BBFD" w14:textId="6925A4F9" w:rsidR="008F5737" w:rsidRPr="00421DCE" w:rsidRDefault="008F5737" w:rsidP="002D0DDB">
            <w:r w:rsidRPr="00421DCE">
              <w:t xml:space="preserve">             </w:t>
            </w:r>
            <w:r w:rsidR="00165A07" w:rsidRPr="002D2985">
              <w:t xml:space="preserve">  </w:t>
            </w:r>
          </w:p>
          <w:p w14:paraId="40F9D8D0" w14:textId="77777777" w:rsidR="008F5737" w:rsidRDefault="008F5737"/>
        </w:tc>
      </w:tr>
    </w:tbl>
    <w:p w14:paraId="23D6A5F4" w14:textId="0B39AC98" w:rsidR="0009202C" w:rsidRDefault="002F4061" w:rsidP="002F4061">
      <w:pPr>
        <w:jc w:val="right"/>
        <w:rPr>
          <w:sz w:val="16"/>
          <w:szCs w:val="16"/>
        </w:rPr>
      </w:pPr>
      <w:r w:rsidRPr="002F4061">
        <w:rPr>
          <w:sz w:val="16"/>
          <w:szCs w:val="16"/>
        </w:rPr>
        <w:lastRenderedPageBreak/>
        <w:t>19 June 2019</w:t>
      </w:r>
    </w:p>
    <w:p w14:paraId="3E9EFAE4" w14:textId="740BD517" w:rsidR="00FA3C14" w:rsidRDefault="00FA3C14" w:rsidP="002F4061">
      <w:pPr>
        <w:jc w:val="right"/>
        <w:rPr>
          <w:sz w:val="16"/>
          <w:szCs w:val="16"/>
        </w:rPr>
      </w:pPr>
    </w:p>
    <w:tbl>
      <w:tblPr>
        <w:tblStyle w:val="TableGrid"/>
        <w:tblW w:w="0" w:type="auto"/>
        <w:tblLook w:val="04A0" w:firstRow="1" w:lastRow="0" w:firstColumn="1" w:lastColumn="0" w:noHBand="0" w:noVBand="1"/>
      </w:tblPr>
      <w:tblGrid>
        <w:gridCol w:w="10456"/>
      </w:tblGrid>
      <w:tr w:rsidR="00FA3C14" w14:paraId="5EC4A1F4" w14:textId="77777777" w:rsidTr="00AD7372">
        <w:tc>
          <w:tcPr>
            <w:tcW w:w="10456" w:type="dxa"/>
            <w:shd w:val="clear" w:color="auto" w:fill="BDD6EE" w:themeFill="accent1" w:themeFillTint="66"/>
          </w:tcPr>
          <w:p w14:paraId="582A0312" w14:textId="178F2ACE" w:rsidR="00FA3C14" w:rsidRPr="0091084F" w:rsidRDefault="00FA3C14" w:rsidP="002D2985">
            <w:pPr>
              <w:pStyle w:val="ListParagraph"/>
              <w:numPr>
                <w:ilvl w:val="0"/>
                <w:numId w:val="5"/>
              </w:numPr>
              <w:rPr>
                <w:b/>
              </w:rPr>
            </w:pPr>
            <w:r>
              <w:rPr>
                <w:b/>
              </w:rPr>
              <w:t>What can I do if I am not happy with a decision that has been made about non-payment of a claim I have submitted?</w:t>
            </w:r>
          </w:p>
        </w:tc>
      </w:tr>
      <w:tr w:rsidR="00FA3C14" w14:paraId="7DC9688B" w14:textId="77777777" w:rsidTr="00AD7372">
        <w:tc>
          <w:tcPr>
            <w:tcW w:w="10456" w:type="dxa"/>
          </w:tcPr>
          <w:p w14:paraId="3885F45E" w14:textId="6A69D6C8" w:rsidR="00FA3C14" w:rsidRDefault="00FA3C14" w:rsidP="00AD7372"/>
          <w:p w14:paraId="7961AE77" w14:textId="14A95582" w:rsidR="00FA3C14" w:rsidRDefault="00FA3C14" w:rsidP="00AD7372">
            <w:r>
              <w:t xml:space="preserve">There may be times </w:t>
            </w:r>
            <w:proofErr w:type="gramStart"/>
            <w:r>
              <w:t>were</w:t>
            </w:r>
            <w:proofErr w:type="gramEnd"/>
            <w:r>
              <w:t xml:space="preserve"> you submit a claim that is not paid because it is not covered by this policy. If you think that is incorrect or unfair there is an appeals process were your claim will be reviewed by a senior member of staff in the medical deanery of HEIW. </w:t>
            </w:r>
            <w:r w:rsidR="002B4EDF">
              <w:t>You can make a request to NWSSP for this to occur. The decision will usually be made within ten working days.</w:t>
            </w:r>
          </w:p>
          <w:p w14:paraId="508E4A68" w14:textId="77777777" w:rsidR="00FA3C14" w:rsidRDefault="00FA3C14" w:rsidP="00FA3C14"/>
        </w:tc>
      </w:tr>
    </w:tbl>
    <w:p w14:paraId="04FAD283" w14:textId="256AA882" w:rsidR="00FA3C14" w:rsidRDefault="00FA3C14" w:rsidP="002F4061">
      <w:pPr>
        <w:jc w:val="right"/>
        <w:rPr>
          <w:sz w:val="16"/>
          <w:szCs w:val="16"/>
        </w:rPr>
      </w:pPr>
    </w:p>
    <w:p w14:paraId="07CF508E" w14:textId="77777777" w:rsidR="00FA3C14" w:rsidRPr="002F4061" w:rsidRDefault="00FA3C14" w:rsidP="002F4061">
      <w:pPr>
        <w:jc w:val="right"/>
        <w:rPr>
          <w:sz w:val="16"/>
          <w:szCs w:val="16"/>
        </w:rPr>
      </w:pPr>
    </w:p>
    <w:sectPr w:rsidR="00FA3C14" w:rsidRPr="002F4061" w:rsidSect="00B66EE3">
      <w:pgSz w:w="11906" w:h="16838"/>
      <w:pgMar w:top="624" w:right="720" w:bottom="624"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67F5F0" w14:textId="77777777" w:rsidR="00CA0B29" w:rsidRDefault="00CA0B29" w:rsidP="009717D2">
      <w:pPr>
        <w:spacing w:after="0" w:line="240" w:lineRule="auto"/>
      </w:pPr>
      <w:r>
        <w:separator/>
      </w:r>
    </w:p>
  </w:endnote>
  <w:endnote w:type="continuationSeparator" w:id="0">
    <w:p w14:paraId="67131D0A" w14:textId="77777777" w:rsidR="00CA0B29" w:rsidRDefault="00CA0B29" w:rsidP="009717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6BAE22" w14:textId="77777777" w:rsidR="00CA0B29" w:rsidRDefault="00CA0B29" w:rsidP="009717D2">
      <w:pPr>
        <w:spacing w:after="0" w:line="240" w:lineRule="auto"/>
      </w:pPr>
      <w:r>
        <w:separator/>
      </w:r>
    </w:p>
  </w:footnote>
  <w:footnote w:type="continuationSeparator" w:id="0">
    <w:p w14:paraId="5AB42CDF" w14:textId="77777777" w:rsidR="00CA0B29" w:rsidRDefault="00CA0B29" w:rsidP="009717D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DE476F"/>
    <w:multiLevelType w:val="hybridMultilevel"/>
    <w:tmpl w:val="C1DA59EC"/>
    <w:lvl w:ilvl="0" w:tplc="144E4A0A">
      <w:start w:val="1"/>
      <w:numFmt w:val="decimal"/>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21A4DA4"/>
    <w:multiLevelType w:val="hybridMultilevel"/>
    <w:tmpl w:val="28C67CA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35385D55"/>
    <w:multiLevelType w:val="hybridMultilevel"/>
    <w:tmpl w:val="BB9E38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6F6054E"/>
    <w:multiLevelType w:val="hybridMultilevel"/>
    <w:tmpl w:val="960853A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8FF2D73"/>
    <w:multiLevelType w:val="hybridMultilevel"/>
    <w:tmpl w:val="7522FB9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739D17B9"/>
    <w:multiLevelType w:val="hybridMultilevel"/>
    <w:tmpl w:val="EF0E981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7BB47FD8"/>
    <w:multiLevelType w:val="hybridMultilevel"/>
    <w:tmpl w:val="CE786C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6"/>
  </w:num>
  <w:num w:numId="4">
    <w:abstractNumId w:val="5"/>
  </w:num>
  <w:num w:numId="5">
    <w:abstractNumId w:val="0"/>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2018"/>
    <w:rsid w:val="000036BF"/>
    <w:rsid w:val="00053F41"/>
    <w:rsid w:val="00067C73"/>
    <w:rsid w:val="0007441A"/>
    <w:rsid w:val="0007709F"/>
    <w:rsid w:val="0009202C"/>
    <w:rsid w:val="00093DB0"/>
    <w:rsid w:val="000B6B53"/>
    <w:rsid w:val="00133A3B"/>
    <w:rsid w:val="00141D61"/>
    <w:rsid w:val="001544CE"/>
    <w:rsid w:val="00162E2D"/>
    <w:rsid w:val="00165A07"/>
    <w:rsid w:val="0017212D"/>
    <w:rsid w:val="00173410"/>
    <w:rsid w:val="001C2BB5"/>
    <w:rsid w:val="001F0F30"/>
    <w:rsid w:val="00204000"/>
    <w:rsid w:val="00237E59"/>
    <w:rsid w:val="0026448E"/>
    <w:rsid w:val="002B4EDF"/>
    <w:rsid w:val="002D0DDB"/>
    <w:rsid w:val="002D2985"/>
    <w:rsid w:val="002D526E"/>
    <w:rsid w:val="002D75EA"/>
    <w:rsid w:val="002E6832"/>
    <w:rsid w:val="002F1C05"/>
    <w:rsid w:val="002F4061"/>
    <w:rsid w:val="003337E8"/>
    <w:rsid w:val="00364B49"/>
    <w:rsid w:val="003773D6"/>
    <w:rsid w:val="003A1688"/>
    <w:rsid w:val="003A4370"/>
    <w:rsid w:val="003D4FF4"/>
    <w:rsid w:val="00421DCE"/>
    <w:rsid w:val="00431F85"/>
    <w:rsid w:val="004841B1"/>
    <w:rsid w:val="00486F8E"/>
    <w:rsid w:val="004E4EB1"/>
    <w:rsid w:val="005103C8"/>
    <w:rsid w:val="00525249"/>
    <w:rsid w:val="005308FC"/>
    <w:rsid w:val="005326C8"/>
    <w:rsid w:val="005441BE"/>
    <w:rsid w:val="00554B69"/>
    <w:rsid w:val="005C2887"/>
    <w:rsid w:val="005C3CA8"/>
    <w:rsid w:val="005D76C9"/>
    <w:rsid w:val="006009F4"/>
    <w:rsid w:val="0061249F"/>
    <w:rsid w:val="00624E4E"/>
    <w:rsid w:val="00654F8F"/>
    <w:rsid w:val="006C3FE5"/>
    <w:rsid w:val="006F2F0B"/>
    <w:rsid w:val="0070734C"/>
    <w:rsid w:val="00793545"/>
    <w:rsid w:val="007A1041"/>
    <w:rsid w:val="0083746D"/>
    <w:rsid w:val="0087425B"/>
    <w:rsid w:val="008751C9"/>
    <w:rsid w:val="00876804"/>
    <w:rsid w:val="0089047A"/>
    <w:rsid w:val="008F5737"/>
    <w:rsid w:val="0091084F"/>
    <w:rsid w:val="00943D65"/>
    <w:rsid w:val="0096027A"/>
    <w:rsid w:val="009717D2"/>
    <w:rsid w:val="009E197C"/>
    <w:rsid w:val="00A23477"/>
    <w:rsid w:val="00A71593"/>
    <w:rsid w:val="00AB7283"/>
    <w:rsid w:val="00AC1793"/>
    <w:rsid w:val="00AD20D5"/>
    <w:rsid w:val="00AD7C95"/>
    <w:rsid w:val="00AF043C"/>
    <w:rsid w:val="00B668D3"/>
    <w:rsid w:val="00B66EE3"/>
    <w:rsid w:val="00B929F1"/>
    <w:rsid w:val="00BA0E7E"/>
    <w:rsid w:val="00C408E1"/>
    <w:rsid w:val="00C74434"/>
    <w:rsid w:val="00CA0B29"/>
    <w:rsid w:val="00CB056F"/>
    <w:rsid w:val="00CC1372"/>
    <w:rsid w:val="00CD0D59"/>
    <w:rsid w:val="00D0316F"/>
    <w:rsid w:val="00D10D79"/>
    <w:rsid w:val="00D12018"/>
    <w:rsid w:val="00D332F9"/>
    <w:rsid w:val="00D3734A"/>
    <w:rsid w:val="00D54732"/>
    <w:rsid w:val="00D60579"/>
    <w:rsid w:val="00D67E13"/>
    <w:rsid w:val="00DA629E"/>
    <w:rsid w:val="00DA7EEF"/>
    <w:rsid w:val="00DD550D"/>
    <w:rsid w:val="00DF7EC1"/>
    <w:rsid w:val="00E01679"/>
    <w:rsid w:val="00E04CE0"/>
    <w:rsid w:val="00E06989"/>
    <w:rsid w:val="00E15E2A"/>
    <w:rsid w:val="00E63F8A"/>
    <w:rsid w:val="00EF00AC"/>
    <w:rsid w:val="00EF0E96"/>
    <w:rsid w:val="00F343D2"/>
    <w:rsid w:val="00F479FC"/>
    <w:rsid w:val="00F8592E"/>
    <w:rsid w:val="00F90CE6"/>
    <w:rsid w:val="00FA3C14"/>
    <w:rsid w:val="00FB2151"/>
    <w:rsid w:val="00FD2C78"/>
    <w:rsid w:val="00FE27C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03C1BEF"/>
  <w15:chartTrackingRefBased/>
  <w15:docId w15:val="{71A9D65A-BE79-4371-8C60-4EFD52B0D2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12018"/>
    <w:pPr>
      <w:ind w:left="720"/>
      <w:contextualSpacing/>
    </w:pPr>
  </w:style>
  <w:style w:type="character" w:styleId="Hyperlink">
    <w:name w:val="Hyperlink"/>
    <w:basedOn w:val="DefaultParagraphFont"/>
    <w:unhideWhenUsed/>
    <w:rsid w:val="00D12018"/>
    <w:rPr>
      <w:color w:val="0563C1" w:themeColor="hyperlink"/>
      <w:u w:val="single"/>
    </w:rPr>
  </w:style>
  <w:style w:type="table" w:styleId="TableGrid">
    <w:name w:val="Table Grid"/>
    <w:basedOn w:val="TableNormal"/>
    <w:uiPriority w:val="39"/>
    <w:rsid w:val="00D1201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
    <w:uiPriority w:val="99"/>
    <w:unhideWhenUsed/>
    <w:rsid w:val="00D3734A"/>
    <w:pPr>
      <w:spacing w:line="240" w:lineRule="auto"/>
    </w:pPr>
    <w:rPr>
      <w:sz w:val="20"/>
      <w:szCs w:val="20"/>
    </w:rPr>
  </w:style>
  <w:style w:type="character" w:customStyle="1" w:styleId="CommentTextChar">
    <w:name w:val="Comment Text Char"/>
    <w:basedOn w:val="DefaultParagraphFont"/>
    <w:link w:val="CommentText"/>
    <w:uiPriority w:val="99"/>
    <w:rsid w:val="00D3734A"/>
    <w:rPr>
      <w:sz w:val="20"/>
      <w:szCs w:val="20"/>
    </w:rPr>
  </w:style>
  <w:style w:type="paragraph" w:styleId="Header">
    <w:name w:val="header"/>
    <w:basedOn w:val="Normal"/>
    <w:link w:val="HeaderChar"/>
    <w:uiPriority w:val="99"/>
    <w:unhideWhenUsed/>
    <w:rsid w:val="009717D2"/>
    <w:pPr>
      <w:tabs>
        <w:tab w:val="center" w:pos="4513"/>
        <w:tab w:val="right" w:pos="9026"/>
      </w:tabs>
      <w:spacing w:after="0" w:line="240" w:lineRule="auto"/>
    </w:pPr>
  </w:style>
  <w:style w:type="character" w:customStyle="1" w:styleId="HeaderChar">
    <w:name w:val="Header Char"/>
    <w:basedOn w:val="DefaultParagraphFont"/>
    <w:link w:val="Header"/>
    <w:uiPriority w:val="99"/>
    <w:rsid w:val="009717D2"/>
  </w:style>
  <w:style w:type="paragraph" w:styleId="Footer">
    <w:name w:val="footer"/>
    <w:basedOn w:val="Normal"/>
    <w:link w:val="FooterChar"/>
    <w:uiPriority w:val="99"/>
    <w:unhideWhenUsed/>
    <w:rsid w:val="009717D2"/>
    <w:pPr>
      <w:tabs>
        <w:tab w:val="center" w:pos="4513"/>
        <w:tab w:val="right" w:pos="9026"/>
      </w:tabs>
      <w:spacing w:after="0" w:line="240" w:lineRule="auto"/>
    </w:pPr>
  </w:style>
  <w:style w:type="character" w:customStyle="1" w:styleId="FooterChar">
    <w:name w:val="Footer Char"/>
    <w:basedOn w:val="DefaultParagraphFont"/>
    <w:link w:val="Footer"/>
    <w:uiPriority w:val="99"/>
    <w:rsid w:val="009717D2"/>
  </w:style>
  <w:style w:type="paragraph" w:styleId="BalloonText">
    <w:name w:val="Balloon Text"/>
    <w:basedOn w:val="Normal"/>
    <w:link w:val="BalloonTextChar"/>
    <w:uiPriority w:val="99"/>
    <w:semiHidden/>
    <w:unhideWhenUsed/>
    <w:rsid w:val="00FA3C1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A3C14"/>
    <w:rPr>
      <w:rFonts w:ascii="Segoe UI" w:hAnsi="Segoe UI" w:cs="Segoe UI"/>
      <w:sz w:val="18"/>
      <w:szCs w:val="18"/>
    </w:rPr>
  </w:style>
  <w:style w:type="character" w:styleId="UnresolvedMention">
    <w:name w:val="Unresolved Mention"/>
    <w:basedOn w:val="DefaultParagraphFont"/>
    <w:uiPriority w:val="99"/>
    <w:semiHidden/>
    <w:unhideWhenUsed/>
    <w:rsid w:val="0017212D"/>
    <w:rPr>
      <w:color w:val="605E5C"/>
      <w:shd w:val="clear" w:color="auto" w:fill="E1DFDD"/>
    </w:rPr>
  </w:style>
  <w:style w:type="character" w:styleId="FollowedHyperlink">
    <w:name w:val="FollowedHyperlink"/>
    <w:basedOn w:val="DefaultParagraphFont"/>
    <w:uiPriority w:val="99"/>
    <w:semiHidden/>
    <w:unhideWhenUsed/>
    <w:rsid w:val="003A437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bing.com/images/search?view=detailV2&amp;ccid=7pOI6JmR&amp;id=597BD9E93CD972042BC96864154690E9CAD1E32F&amp;thid=OIP.7pOI6JmR3giw7jV3zUAOwwHaBv&amp;mediaurl=https%3a%2f%2fecert.walesdeanery.org%2fsite%2fimages%2flogo%2fheiw.png&amp;exph=180&amp;expw=764&amp;q=heiw+logo&amp;simid=608030667792449705&amp;selectedIndex=0" TargetMode="External"/><Relationship Id="rId18" Type="http://schemas.openxmlformats.org/officeDocument/2006/relationships/hyperlink" Target="mailto:NWSSP.JuniorDoctorsRelocation@wales.nhs.uk" TargetMode="External"/><Relationship Id="rId26" Type="http://schemas.openxmlformats.org/officeDocument/2006/relationships/hyperlink" Target="https://forms.office.com/r/UTP12sXvak" TargetMode="External"/><Relationship Id="rId3" Type="http://schemas.openxmlformats.org/officeDocument/2006/relationships/customXml" Target="../customXml/item3.xml"/><Relationship Id="rId21" Type="http://schemas.openxmlformats.org/officeDocument/2006/relationships/hyperlink" Target="https://www.gov.uk/hmrc-internal-manuals/employment-income-manual/eim61017" TargetMode="External"/><Relationship Id="rId7" Type="http://schemas.openxmlformats.org/officeDocument/2006/relationships/webSettings" Target="webSettings.xml"/><Relationship Id="rId12" Type="http://schemas.openxmlformats.org/officeDocument/2006/relationships/image" Target="media/image1.png"/><Relationship Id="rId17" Type="http://schemas.openxmlformats.org/officeDocument/2006/relationships/hyperlink" Target="mailto:NWSSP.JuniorDoctorsRelocation@wales.nhs.uk" TargetMode="External"/><Relationship Id="rId25" Type="http://schemas.openxmlformats.org/officeDocument/2006/relationships/hyperlink" Target="https://forms.office.com/r/v2w3Yni1Sg" TargetMode="External"/><Relationship Id="rId2" Type="http://schemas.openxmlformats.org/officeDocument/2006/relationships/customXml" Target="../customXml/item2.xml"/><Relationship Id="rId16" Type="http://schemas.openxmlformats.org/officeDocument/2006/relationships/hyperlink" Target="https://forms.office.com/r/UTP12sXvak" TargetMode="External"/><Relationship Id="rId20" Type="http://schemas.openxmlformats.org/officeDocument/2006/relationships/hyperlink" Target="https://www.gov.uk/hmrc-internal-manuals/employment-income-manual/eim10020"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nwssp.wales.nhs.uk/all-wales-relocation" TargetMode="External"/><Relationship Id="rId24" Type="http://schemas.openxmlformats.org/officeDocument/2006/relationships/hyperlink" Target="mailto:NWSSP.JuniorDoctorsRelocation@wales.nhs.uk" TargetMode="External"/><Relationship Id="rId5" Type="http://schemas.openxmlformats.org/officeDocument/2006/relationships/styles" Target="styles.xml"/><Relationship Id="rId15" Type="http://schemas.openxmlformats.org/officeDocument/2006/relationships/hyperlink" Target="mailto:NWSSP.JuniorDoctorsRelocation@wales.nhs.uk" TargetMode="External"/><Relationship Id="rId23" Type="http://schemas.openxmlformats.org/officeDocument/2006/relationships/hyperlink" Target="mailto:NWSSP.JuniorDoctorsRelcoation@wales.nhs.uk" TargetMode="External"/><Relationship Id="rId28" Type="http://schemas.openxmlformats.org/officeDocument/2006/relationships/theme" Target="theme/theme1.xml"/><Relationship Id="rId10" Type="http://schemas.openxmlformats.org/officeDocument/2006/relationships/hyperlink" Target="http://www.sel-expenses.com" TargetMode="External"/><Relationship Id="rId19" Type="http://schemas.openxmlformats.org/officeDocument/2006/relationships/hyperlink" Target="https://nwssp.nhs.wales/ourservices/employment-services/all-wales-relocation/"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2.jpeg"/><Relationship Id="rId22" Type="http://schemas.openxmlformats.org/officeDocument/2006/relationships/hyperlink" Target="https://www.gov.uk/hmrc-internal-manuals/employment-income-manual/eim02000"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4FFD01A893F1FE4392E61936336C006F" ma:contentTypeVersion="10" ma:contentTypeDescription="Create a new document." ma:contentTypeScope="" ma:versionID="ab20d3fa8e679a8bcbf8c9b7e6e0ae17">
  <xsd:schema xmlns:xsd="http://www.w3.org/2001/XMLSchema" xmlns:xs="http://www.w3.org/2001/XMLSchema" xmlns:p="http://schemas.microsoft.com/office/2006/metadata/properties" xmlns:ns2="0e4ca0df-8947-4dbe-8bdf-643cf68cb3d9" targetNamespace="http://schemas.microsoft.com/office/2006/metadata/properties" ma:root="true" ma:fieldsID="196f6e462a66b0e9283eed9e8e4f24bb" ns2:_="">
    <xsd:import namespace="0e4ca0df-8947-4dbe-8bdf-643cf68cb3d9"/>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4ca0df-8947-4dbe-8bdf-643cf68cb3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BD34454-D147-402E-8F85-ED9986E85425}">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9FC13E6B-E3DE-474A-A5F4-C1C6433B16F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4ca0df-8947-4dbe-8bdf-643cf68cb3d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28ED664-31FC-4F54-BADB-3992B0499FE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2917</Words>
  <Characters>16629</Characters>
  <Application>Microsoft Office Word</Application>
  <DocSecurity>4</DocSecurity>
  <Lines>138</Lines>
  <Paragraphs>39</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19507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Kirsten Mansfield</dc:creator>
  <cp:keywords/>
  <dc:description/>
  <cp:lastModifiedBy>Andrelina Ramdhun (HEIW)</cp:lastModifiedBy>
  <cp:revision>2</cp:revision>
  <dcterms:created xsi:type="dcterms:W3CDTF">2022-01-25T17:35:00Z</dcterms:created>
  <dcterms:modified xsi:type="dcterms:W3CDTF">2022-01-25T17:35:00Z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0x0101004FFD01A893F1FE4392E61936336C006F</vt:lpwstr>
  </property>
</Properties>
</file>