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087A49" w14:textId="31CB863E" w:rsidR="00B3492B" w:rsidRDefault="00B3492B">
      <w:r w:rsidRPr="006A2C0C">
        <w:rPr>
          <w:rFonts w:ascii="Verdana" w:hAnsi="Verdana" w:cs="Arial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C6F4C99" wp14:editId="2DB8508E">
                <wp:simplePos x="0" y="0"/>
                <wp:positionH relativeFrom="margin">
                  <wp:posOffset>-14630</wp:posOffset>
                </wp:positionH>
                <wp:positionV relativeFrom="paragraph">
                  <wp:posOffset>1651</wp:posOffset>
                </wp:positionV>
                <wp:extent cx="6078931" cy="353060"/>
                <wp:effectExtent l="0" t="0" r="17145" b="279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78931" cy="3530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5890A84" w14:textId="7528DAE8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 xml:space="preserve">Oral Surgery DES Record of </w:t>
                            </w:r>
                            <w:r w:rsidR="00292E10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 xml:space="preserve">pecialty </w:t>
                            </w:r>
                            <w:r w:rsidR="00A11DC1"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  <w:t>pecific CPD</w:t>
                            </w:r>
                          </w:p>
                          <w:p w14:paraId="4D0303F2" w14:textId="07BB35BB" w:rsidR="00B3492B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3409001B" w14:textId="77777777" w:rsidR="00B3492B" w:rsidRPr="006A2C0C" w:rsidRDefault="00B3492B" w:rsidP="00B3492B">
                            <w:pPr>
                              <w:rPr>
                                <w:rFonts w:ascii="Verdana" w:hAnsi="Verdan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C6F4C99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-1.15pt;margin-top:.15pt;width:478.65pt;height:27.8pt;z-index:25165824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" fillcolor="#4f7ac7 [3028]" strokecolor="#4472c4 [3204]" strokeweight=".5pt">
                <v:fill color2="#416fc3 [3172]" rotate="t" colors="0 #6083cb;.5 #3e70ca;1 #2e61ba" focus="100%" type="gradient">
                  <o:fill v:ext="view" type="gradientUnscaled"/>
                </v:fill>
                <v:textbox>
                  <w:txbxContent>
                    <w:p w14:paraId="55890A84" w14:textId="7528DAE8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 xml:space="preserve">Oral Surgery DES Record of </w:t>
                      </w:r>
                      <w:r w:rsidR="00292E10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 xml:space="preserve">pecialty </w:t>
                      </w:r>
                      <w:r w:rsidR="00A11DC1"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  <w:t>pecific CPD</w:t>
                      </w:r>
                    </w:p>
                    <w:p w14:paraId="4D0303F2" w14:textId="07BB35BB" w:rsidR="00B3492B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  <w:p w14:paraId="3409001B" w14:textId="77777777" w:rsidR="00B3492B" w:rsidRPr="006A2C0C" w:rsidRDefault="00B3492B" w:rsidP="00B3492B">
                      <w:pPr>
                        <w:rPr>
                          <w:rFonts w:ascii="Verdana" w:hAnsi="Verdan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CC71E6F" w14:textId="77777777" w:rsidR="00B3492B" w:rsidRDefault="00B3492B"/>
    <w:p w14:paraId="390429E4" w14:textId="6E321589" w:rsidR="00B3492B" w:rsidRPr="00B3492B" w:rsidRDefault="00B3492B" w:rsidP="00B3492B">
      <w:pPr>
        <w:rPr>
          <w:rFonts w:ascii="Arial" w:hAnsi="Arial" w:cs="Arial"/>
          <w:sz w:val="24"/>
          <w:szCs w:val="24"/>
        </w:rPr>
      </w:pPr>
      <w:r w:rsidRPr="00B3492B">
        <w:rPr>
          <w:rFonts w:ascii="Arial" w:eastAsia="Calibri" w:hAnsi="Arial" w:cs="Arial"/>
          <w:b/>
          <w:bCs/>
          <w:sz w:val="24"/>
          <w:szCs w:val="24"/>
        </w:rPr>
        <w:t xml:space="preserve">Name of Applicant: </w:t>
      </w:r>
      <w:sdt>
        <w:sdtPr>
          <w:rPr>
            <w:rFonts w:ascii="Arial" w:eastAsia="Calibri" w:hAnsi="Arial" w:cs="Arial"/>
            <w:sz w:val="24"/>
            <w:szCs w:val="24"/>
          </w:rPr>
          <w:id w:val="1337191463"/>
          <w:placeholder>
            <w:docPart w:val="D961498D4997455D92C9DA1E02D7D77C"/>
          </w:placeholder>
          <w:showingPlcHdr/>
        </w:sdtPr>
        <w:sdtContent>
          <w:r w:rsidRPr="00B3492B">
            <w:rPr>
              <w:rStyle w:val="PlaceholderText"/>
              <w:sz w:val="24"/>
              <w:szCs w:val="24"/>
            </w:rPr>
            <w:t xml:space="preserve">  </w:t>
          </w:r>
        </w:sdtContent>
      </w:sdt>
      <w:r w:rsidRPr="00B3492B">
        <w:rPr>
          <w:rFonts w:ascii="Arial" w:hAnsi="Arial" w:cs="Arial"/>
          <w:sz w:val="24"/>
          <w:szCs w:val="24"/>
        </w:rPr>
        <w:tab/>
      </w: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4203"/>
        <w:gridCol w:w="1820"/>
        <w:gridCol w:w="3475"/>
      </w:tblGrid>
      <w:tr w:rsidR="00B3492B" w:rsidRPr="00B3492B" w14:paraId="429C2008" w14:textId="77777777" w:rsidTr="00B3492B">
        <w:tc>
          <w:tcPr>
            <w:tcW w:w="4203" w:type="dxa"/>
          </w:tcPr>
          <w:p w14:paraId="49D4C16F" w14:textId="77777777" w:rsidR="00B3492B" w:rsidRPr="00B3492B" w:rsidRDefault="00B3492B" w:rsidP="008D5F7D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B3492B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1820" w:type="dxa"/>
          </w:tcPr>
          <w:p w14:paraId="020D8948" w14:textId="77777777" w:rsidR="00B3492B" w:rsidRPr="00B3492B" w:rsidRDefault="00B3492B" w:rsidP="008D5F7D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B3492B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Date attended:</w:t>
            </w:r>
          </w:p>
        </w:tc>
        <w:tc>
          <w:tcPr>
            <w:tcW w:w="3475" w:type="dxa"/>
          </w:tcPr>
          <w:p w14:paraId="5C584D58" w14:textId="77777777" w:rsidR="00B3492B" w:rsidRPr="00B3492B" w:rsidRDefault="00B3492B" w:rsidP="008D5F7D">
            <w:pPr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B3492B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Course where topic was covered:</w:t>
            </w:r>
          </w:p>
        </w:tc>
      </w:tr>
      <w:tr w:rsidR="00B3492B" w:rsidRPr="00B3492B" w14:paraId="2200816D" w14:textId="77777777" w:rsidTr="00B3492B">
        <w:tc>
          <w:tcPr>
            <w:tcW w:w="4203" w:type="dxa"/>
          </w:tcPr>
          <w:p w14:paraId="768E5E0E" w14:textId="77777777" w:rsidR="00B3492B" w:rsidRPr="00B3492B" w:rsidRDefault="00B3492B" w:rsidP="008D5F7D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Introduction to Oral Surgery - Instruments, Flap Design, Bone Removal, Suturing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4EBB2D4E" w14:textId="77777777" w:rsidR="00B3492B" w:rsidRPr="00B3492B" w:rsidRDefault="00B3492B" w:rsidP="008D5F7D">
            <w:pPr>
              <w:pStyle w:val="paragraph"/>
              <w:spacing w:before="0" w:beforeAutospacing="0" w:after="0" w:afterAutospacing="0"/>
              <w:rPr>
                <w:rFonts w:ascii="Arial" w:eastAsia="Calibri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1201206620"/>
              <w:placeholder>
                <w:docPart w:val="DA655BC54AF347E787135D997C65CFB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7DC5EAAA" w14:textId="75D641B1" w:rsidR="00B3492B" w:rsidRPr="00B3492B" w:rsidRDefault="00B3492B" w:rsidP="008D5F7D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711652421"/>
              <w:placeholder>
                <w:docPart w:val="2BC248180B9C4491802A5D0293EC9701"/>
              </w:placeholder>
              <w:showingPlcHdr/>
            </w:sdtPr>
            <w:sdtContent>
              <w:p w14:paraId="44C405B9" w14:textId="0E14EEF2" w:rsidR="00B3492B" w:rsidRPr="00B3492B" w:rsidRDefault="00B3492B" w:rsidP="008D5F7D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  <w:p w14:paraId="6CB8CEBD" w14:textId="77777777" w:rsidR="00B3492B" w:rsidRPr="00B3492B" w:rsidRDefault="00B3492B" w:rsidP="008D5F7D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p w14:paraId="2CC87A17" w14:textId="2F1C536A" w:rsidR="00B3492B" w:rsidRPr="00B3492B" w:rsidRDefault="00B3492B" w:rsidP="008D5F7D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</w:tr>
      <w:tr w:rsidR="00B3492B" w:rsidRPr="00B3492B" w14:paraId="6AB2C538" w14:textId="77777777" w:rsidTr="00B3492B">
        <w:tc>
          <w:tcPr>
            <w:tcW w:w="4203" w:type="dxa"/>
          </w:tcPr>
          <w:p w14:paraId="0871E780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Medical emergencies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14CAD61F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840303122"/>
              <w:placeholder>
                <w:docPart w:val="FD71B60B84034DF281B833D06D19EDC4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448514B7" w14:textId="6D7D5CBC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691301886"/>
              <w:placeholder>
                <w:docPart w:val="85A2F02791CE4F20BE61D8441F264B19"/>
              </w:placeholder>
              <w:showingPlcHdr/>
            </w:sdtPr>
            <w:sdtContent>
              <w:p w14:paraId="407885D3" w14:textId="7A704EB5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704C8C88" w14:textId="77777777" w:rsidTr="00B3492B">
        <w:tc>
          <w:tcPr>
            <w:tcW w:w="4203" w:type="dxa"/>
          </w:tcPr>
          <w:p w14:paraId="6744DFD1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Medically compromised patients (patient selection/consent and capacity</w:t>
            </w: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218440217"/>
              <w:placeholder>
                <w:docPart w:val="AFEC95101A59456389C08F3B3414C448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584B3309" w14:textId="3425DC9D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1838729757"/>
              <w:placeholder>
                <w:docPart w:val="95DEA7DCF96F4816A77328242A2ECA92"/>
              </w:placeholder>
              <w:showingPlcHdr/>
            </w:sdtPr>
            <w:sdtContent>
              <w:p w14:paraId="57F1BF81" w14:textId="144E9E24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4B535061" w14:textId="77777777" w:rsidTr="00B3492B">
        <w:tc>
          <w:tcPr>
            <w:tcW w:w="4203" w:type="dxa"/>
          </w:tcPr>
          <w:p w14:paraId="43B820FC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Interpretation of radiographs in relation to Oral Surgery procedures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09D64CD3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1155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660915870"/>
              <w:placeholder>
                <w:docPart w:val="6BADF76270B94464AA511A8BDB426A0A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7D4DF5FE" w14:textId="5B11AA0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1218791538"/>
              <w:placeholder>
                <w:docPart w:val="ADDA11ABA86A40B3AB3575545872C7F3"/>
              </w:placeholder>
              <w:showingPlcHdr/>
            </w:sdtPr>
            <w:sdtContent>
              <w:p w14:paraId="32E30C15" w14:textId="3F7C9381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192514F3" w14:textId="77777777" w:rsidTr="00B3492B">
        <w:tc>
          <w:tcPr>
            <w:tcW w:w="4203" w:type="dxa"/>
          </w:tcPr>
          <w:p w14:paraId="563F6F68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Anxious patients – management options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5AA1BE46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665464602"/>
              <w:placeholder>
                <w:docPart w:val="0CE73052B64B471D8B1BB2C23BC85794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0A0D66F0" w14:textId="5D7767A1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2068381755"/>
              <w:placeholder>
                <w:docPart w:val="242C592030D148BFA35021CAA91CC759"/>
              </w:placeholder>
              <w:showingPlcHdr/>
            </w:sdtPr>
            <w:sdtContent>
              <w:p w14:paraId="3F32C10E" w14:textId="06D9A7D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4F374225" w14:textId="77777777" w:rsidTr="00B3492B">
        <w:tc>
          <w:tcPr>
            <w:tcW w:w="4203" w:type="dxa"/>
          </w:tcPr>
          <w:p w14:paraId="3EA1601B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Practicalities of extraction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4FF0BDA1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700623866"/>
              <w:placeholder>
                <w:docPart w:val="FA85FA37FFE744AFB5FF5F55AF355C32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61A7B0D0" w14:textId="62D62387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2145843776"/>
              <w:placeholder>
                <w:docPart w:val="8321814185FB46679A9C0FFFAB0E4023"/>
              </w:placeholder>
              <w:showingPlcHdr/>
            </w:sdtPr>
            <w:sdtContent>
              <w:p w14:paraId="793707E8" w14:textId="70804FD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03BDECD4" w14:textId="77777777" w:rsidTr="00B3492B">
        <w:tc>
          <w:tcPr>
            <w:tcW w:w="4203" w:type="dxa"/>
          </w:tcPr>
          <w:p w14:paraId="15F170D1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Management of the wisdom tooth – surgical removal versus coronectomy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6A81C090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991240128"/>
              <w:placeholder>
                <w:docPart w:val="76A1FD79A23B4C5E996BDD23E2A6A6A9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0EC54ED3" w14:textId="496F21CC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636221913"/>
              <w:placeholder>
                <w:docPart w:val="184A67B66D664472BF483377FE413D66"/>
              </w:placeholder>
              <w:showingPlcHdr/>
            </w:sdtPr>
            <w:sdtContent>
              <w:p w14:paraId="426DA774" w14:textId="31EA8EC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128D8228" w14:textId="77777777" w:rsidTr="00B3492B">
        <w:tc>
          <w:tcPr>
            <w:tcW w:w="4203" w:type="dxa"/>
          </w:tcPr>
          <w:p w14:paraId="283332C5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Repair of the oro-antral communication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4F2F7A6B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138868020"/>
              <w:placeholder>
                <w:docPart w:val="B8F90604C4454AF5ABAE7649F67ED2C8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6B784651" w14:textId="45DEA7CE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844155698"/>
              <w:placeholder>
                <w:docPart w:val="DEF6952576BD4F5D91E2CB7AAF435EA4"/>
              </w:placeholder>
              <w:showingPlcHdr/>
            </w:sdtPr>
            <w:sdtContent>
              <w:p w14:paraId="002E7D67" w14:textId="59AB70A6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67D55786" w14:textId="77777777" w:rsidTr="00B3492B">
        <w:tc>
          <w:tcPr>
            <w:tcW w:w="4203" w:type="dxa"/>
          </w:tcPr>
          <w:p w14:paraId="59C6F2AD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LocSSIPs and Oral Surgery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4058BD42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ind w:left="72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639112825"/>
              <w:placeholder>
                <w:docPart w:val="9A7F98D6AC4B4E54B46B91274018888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276153EF" w14:textId="120817B5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1760129427"/>
              <w:placeholder>
                <w:docPart w:val="1CC0DA7AAC484D6A8A4C1CF94A39C538"/>
              </w:placeholder>
              <w:showingPlcHdr/>
            </w:sdtPr>
            <w:sdtContent>
              <w:p w14:paraId="5BDDD230" w14:textId="281CC4D5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  <w:tr w:rsidR="00B3492B" w:rsidRPr="00B3492B" w14:paraId="10004CD2" w14:textId="77777777" w:rsidTr="00B3492B">
        <w:tc>
          <w:tcPr>
            <w:tcW w:w="4203" w:type="dxa"/>
          </w:tcPr>
          <w:p w14:paraId="7E8B9295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Fonts w:ascii="Arial" w:hAnsi="Arial" w:cs="Arial"/>
              </w:rPr>
            </w:pPr>
            <w:r w:rsidRPr="00B3492B">
              <w:rPr>
                <w:rStyle w:val="normaltextrun"/>
                <w:rFonts w:ascii="Arial" w:hAnsi="Arial" w:cs="Arial"/>
              </w:rPr>
              <w:t>Referral management, patient communication &amp; communication with the referring dentist </w:t>
            </w:r>
            <w:r w:rsidRPr="00B3492B">
              <w:rPr>
                <w:rStyle w:val="eop"/>
                <w:rFonts w:ascii="Arial" w:hAnsi="Arial" w:cs="Arial"/>
              </w:rPr>
              <w:t> </w:t>
            </w:r>
          </w:p>
          <w:p w14:paraId="4B835557" w14:textId="77777777" w:rsidR="00B3492B" w:rsidRPr="00B3492B" w:rsidRDefault="00B3492B" w:rsidP="00B3492B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</w:rPr>
            </w:pPr>
          </w:p>
        </w:tc>
        <w:tc>
          <w:tcPr>
            <w:tcW w:w="1820" w:type="dxa"/>
          </w:tcPr>
          <w:p w14:paraId="57A5DFC7" w14:textId="77777777" w:rsidR="00B3492B" w:rsidRPr="00B3492B" w:rsidRDefault="00B3492B" w:rsidP="00B3492B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-201781845"/>
              <w:placeholder>
                <w:docPart w:val="F996786C3E494F309045F06CB0B89AB7"/>
              </w:placeholder>
              <w:showingPlcHdr/>
              <w:date>
                <w:dateFormat w:val="dd/MM/yyyy"/>
                <w:lid w:val="en-GB"/>
                <w:storeMappedDataAs w:val="dateTime"/>
                <w:calendar w:val="gregorian"/>
              </w:date>
            </w:sdtPr>
            <w:sdtContent>
              <w:p w14:paraId="086DC426" w14:textId="4594249F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  <w:tc>
          <w:tcPr>
            <w:tcW w:w="3475" w:type="dxa"/>
          </w:tcPr>
          <w:sdt>
            <w:sdtPr>
              <w:rPr>
                <w:rFonts w:ascii="Arial" w:eastAsia="Calibri" w:hAnsi="Arial" w:cs="Arial"/>
                <w:sz w:val="24"/>
                <w:szCs w:val="24"/>
              </w:rPr>
              <w:id w:val="750396358"/>
              <w:placeholder>
                <w:docPart w:val="4305398C07874AAEA001B484FB1224A3"/>
              </w:placeholder>
              <w:showingPlcHdr/>
            </w:sdtPr>
            <w:sdtContent>
              <w:p w14:paraId="760A9B9A" w14:textId="5A91D976" w:rsidR="00B3492B" w:rsidRPr="00B3492B" w:rsidRDefault="00B3492B" w:rsidP="00B3492B">
                <w:pPr>
                  <w:rPr>
                    <w:rFonts w:ascii="Arial" w:eastAsia="Calibri" w:hAnsi="Arial" w:cs="Arial"/>
                    <w:sz w:val="24"/>
                    <w:szCs w:val="24"/>
                  </w:rPr>
                </w:pPr>
                <w:r w:rsidRPr="00B3492B">
                  <w:rPr>
                    <w:rFonts w:ascii="Arial" w:eastAsia="Calibri" w:hAnsi="Arial" w:cs="Arial"/>
                    <w:sz w:val="24"/>
                    <w:szCs w:val="24"/>
                  </w:rPr>
                  <w:t xml:space="preserve"> </w:t>
                </w:r>
              </w:p>
            </w:sdtContent>
          </w:sdt>
        </w:tc>
      </w:tr>
    </w:tbl>
    <w:p w14:paraId="768FE116" w14:textId="77777777" w:rsidR="00B3492B" w:rsidRDefault="00B3492B" w:rsidP="00B3492B">
      <w:pPr>
        <w:pStyle w:val="paragraph"/>
        <w:spacing w:before="0" w:beforeAutospacing="0" w:after="0" w:afterAutospacing="0"/>
        <w:jc w:val="both"/>
        <w:rPr>
          <w:rStyle w:val="normaltextrun"/>
          <w:rFonts w:ascii="Arial" w:hAnsi="Arial" w:cs="Arial"/>
          <w:b/>
          <w:bCs/>
        </w:rPr>
      </w:pPr>
    </w:p>
    <w:tbl>
      <w:tblPr>
        <w:tblStyle w:val="TableGrid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256"/>
        <w:gridCol w:w="2880"/>
        <w:gridCol w:w="1440"/>
        <w:gridCol w:w="1922"/>
      </w:tblGrid>
      <w:tr w:rsidR="009309FD" w14:paraId="23306604" w14:textId="77777777" w:rsidTr="005D1661">
        <w:tc>
          <w:tcPr>
            <w:tcW w:w="3256" w:type="dxa"/>
          </w:tcPr>
          <w:p w14:paraId="1677574A" w14:textId="728033D8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Applicant</w:t>
            </w:r>
            <w:r w:rsidR="005D1661">
              <w:rPr>
                <w:rStyle w:val="normaltextrun"/>
                <w:rFonts w:ascii="Arial" w:hAnsi="Arial" w:cs="Arial"/>
                <w:b/>
                <w:bCs/>
              </w:rPr>
              <w:t xml:space="preserve"> Signature</w:t>
            </w:r>
            <w:r w:rsidRPr="009309FD">
              <w:rPr>
                <w:rStyle w:val="normaltextrun"/>
                <w:rFonts w:ascii="Arial" w:hAnsi="Arial" w:cs="Arial"/>
                <w:b/>
                <w:bCs/>
              </w:rPr>
              <w:t>:</w:t>
            </w:r>
          </w:p>
        </w:tc>
        <w:tc>
          <w:tcPr>
            <w:tcW w:w="6242" w:type="dxa"/>
            <w:gridSpan w:val="3"/>
          </w:tcPr>
          <w:p w14:paraId="7B5C68E0" w14:textId="39A361C3" w:rsidR="009309FD" w:rsidRDefault="008D5F7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956991473"/>
                <w:placeholder>
                  <w:docPart w:val="7F2047F79F0A45B2A9D26C47242E069A"/>
                </w:placeholder>
                <w:showingPlcHdr/>
              </w:sdtPr>
              <w:sdtContent>
                <w:r w:rsidR="009309FD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9309FD" w:rsidRPr="00B3492B">
              <w:rPr>
                <w:rFonts w:ascii="Arial" w:hAnsi="Arial" w:cs="Arial"/>
              </w:rPr>
              <w:tab/>
            </w:r>
          </w:p>
        </w:tc>
      </w:tr>
      <w:tr w:rsidR="009309FD" w14:paraId="22D9070B" w14:textId="77777777" w:rsidTr="005D1661">
        <w:tc>
          <w:tcPr>
            <w:tcW w:w="3256" w:type="dxa"/>
          </w:tcPr>
          <w:p w14:paraId="12C67F0C" w14:textId="583C7024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Date: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6404AFCC" w14:textId="2C1E77F3" w:rsidR="009309FD" w:rsidRDefault="008D5F7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1721555554"/>
                <w:placeholder>
                  <w:docPart w:val="08BCD2C349E04125AF988FF22B742D53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 w:rsidR="009309FD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9309FD" w:rsidRPr="00B3492B">
              <w:rPr>
                <w:rFonts w:ascii="Arial" w:hAnsi="Arial" w:cs="Arial"/>
              </w:rPr>
              <w:tab/>
            </w:r>
          </w:p>
        </w:tc>
      </w:tr>
      <w:tr w:rsidR="009309FD" w14:paraId="7612E451" w14:textId="77777777" w:rsidTr="005D1661">
        <w:tc>
          <w:tcPr>
            <w:tcW w:w="3256" w:type="dxa"/>
          </w:tcPr>
          <w:p w14:paraId="7AEFF3FB" w14:textId="77777777" w:rsidR="009309FD" w:rsidRP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</w:p>
        </w:tc>
        <w:tc>
          <w:tcPr>
            <w:tcW w:w="6242" w:type="dxa"/>
            <w:gridSpan w:val="3"/>
          </w:tcPr>
          <w:p w14:paraId="626FCCDB" w14:textId="77777777" w:rsidR="009309FD" w:rsidRDefault="009309FD" w:rsidP="00B3492B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</w:p>
        </w:tc>
      </w:tr>
      <w:tr w:rsidR="005D1661" w14:paraId="24D6BB68" w14:textId="77777777" w:rsidTr="005D1661">
        <w:tc>
          <w:tcPr>
            <w:tcW w:w="3256" w:type="dxa"/>
          </w:tcPr>
          <w:p w14:paraId="4175EA65" w14:textId="4044A8AC" w:rsidR="005D1661" w:rsidRPr="009309FD" w:rsidRDefault="005D1661" w:rsidP="005D1661">
            <w:pPr>
              <w:pStyle w:val="paragraph"/>
              <w:spacing w:before="0" w:beforeAutospacing="0" w:after="0" w:afterAutospacing="0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normaltextrun"/>
                <w:rFonts w:ascii="Arial" w:hAnsi="Arial" w:cs="Arial"/>
                <w:b/>
                <w:bCs/>
              </w:rPr>
              <w:t>Name of Consultant Oral Surgeon/OMFS:</w:t>
            </w:r>
          </w:p>
        </w:tc>
        <w:tc>
          <w:tcPr>
            <w:tcW w:w="2880" w:type="dxa"/>
          </w:tcPr>
          <w:p w14:paraId="413041A1" w14:textId="77777777" w:rsidR="005D1661" w:rsidRDefault="008D5F7D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-415552768"/>
                <w:placeholder>
                  <w:docPart w:val="84B70B88D08A4917A4BA15B7078D458A"/>
                </w:placeholder>
                <w:showingPlcHdr/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  <w:t xml:space="preserve">  </w:t>
            </w:r>
          </w:p>
        </w:tc>
        <w:tc>
          <w:tcPr>
            <w:tcW w:w="1440" w:type="dxa"/>
          </w:tcPr>
          <w:p w14:paraId="741A810E" w14:textId="4245B28C" w:rsidR="005D1661" w:rsidRDefault="005D1661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>GDC No:</w:t>
            </w:r>
          </w:p>
        </w:tc>
        <w:tc>
          <w:tcPr>
            <w:tcW w:w="1922" w:type="dxa"/>
          </w:tcPr>
          <w:p w14:paraId="63ADFD2E" w14:textId="68DCC86F" w:rsidR="005D1661" w:rsidRDefault="008D5F7D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sdt>
              <w:sdtPr>
                <w:rPr>
                  <w:rFonts w:ascii="Arial" w:hAnsi="Arial" w:cs="Arial"/>
                </w:rPr>
                <w:id w:val="-606353723"/>
                <w:placeholder>
                  <w:docPart w:val="5984087570294D2EB38AA9456993B08A"/>
                </w:placeholder>
                <w:showingPlcHdr/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  <w:r w:rsidR="005D1661" w:rsidRPr="00B3492B">
              <w:rPr>
                <w:rFonts w:ascii="Arial" w:hAnsi="Arial" w:cs="Arial"/>
              </w:rPr>
              <w:tab/>
            </w:r>
          </w:p>
        </w:tc>
      </w:tr>
      <w:tr w:rsidR="005D1661" w14:paraId="3B3409FA" w14:textId="77777777" w:rsidTr="005D1661">
        <w:tc>
          <w:tcPr>
            <w:tcW w:w="3256" w:type="dxa"/>
          </w:tcPr>
          <w:p w14:paraId="3C53798B" w14:textId="79C65B91" w:rsidR="005D1661" w:rsidRPr="009309FD" w:rsidRDefault="005D1661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Fonts w:ascii="Arial" w:hAnsi="Arial" w:cs="Arial"/>
                <w:b/>
                <w:bCs/>
              </w:rPr>
              <w:t xml:space="preserve">Signature: 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696AA475" w14:textId="36E96F4F" w:rsidR="005D1661" w:rsidRPr="00B3492B" w:rsidRDefault="008D5F7D" w:rsidP="005D1661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1567458133"/>
                <w:placeholder>
                  <w:docPart w:val="8525AA8B4ACC4A079415B85EBF7E916A"/>
                </w:placeholder>
                <w:showingPlcHdr/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  <w:r w:rsidR="005D1661" w:rsidRPr="00B3492B">
              <w:rPr>
                <w:rFonts w:ascii="Arial" w:hAnsi="Arial" w:cs="Arial"/>
              </w:rPr>
              <w:tab/>
            </w:r>
          </w:p>
        </w:tc>
      </w:tr>
      <w:tr w:rsidR="005D1661" w14:paraId="3D3C2B14" w14:textId="77777777" w:rsidTr="005D1661">
        <w:tc>
          <w:tcPr>
            <w:tcW w:w="3256" w:type="dxa"/>
          </w:tcPr>
          <w:p w14:paraId="45A78C9F" w14:textId="3C4C6355" w:rsidR="005D1661" w:rsidRPr="009309FD" w:rsidRDefault="005D1661" w:rsidP="005D1661">
            <w:pPr>
              <w:pStyle w:val="paragraph"/>
              <w:spacing w:before="0" w:beforeAutospacing="0" w:after="0" w:afterAutospacing="0"/>
              <w:jc w:val="both"/>
              <w:rPr>
                <w:rStyle w:val="normaltextrun"/>
                <w:rFonts w:ascii="Arial" w:hAnsi="Arial" w:cs="Arial"/>
                <w:b/>
                <w:bCs/>
              </w:rPr>
            </w:pPr>
            <w:r w:rsidRPr="009309FD">
              <w:rPr>
                <w:rStyle w:val="eop"/>
                <w:rFonts w:ascii="Arial" w:hAnsi="Arial" w:cs="Arial"/>
                <w:b/>
                <w:bCs/>
              </w:rPr>
              <w:t>Date:</w:t>
            </w:r>
            <w:r w:rsidRPr="009309FD">
              <w:rPr>
                <w:rFonts w:ascii="Arial" w:hAnsi="Arial" w:cs="Arial"/>
                <w:b/>
                <w:bCs/>
              </w:rPr>
              <w:tab/>
            </w:r>
          </w:p>
        </w:tc>
        <w:tc>
          <w:tcPr>
            <w:tcW w:w="6242" w:type="dxa"/>
            <w:gridSpan w:val="3"/>
          </w:tcPr>
          <w:p w14:paraId="47CA76CB" w14:textId="10F6307C" w:rsidR="005D1661" w:rsidRPr="00B3492B" w:rsidRDefault="008D5F7D" w:rsidP="005D1661">
            <w:pPr>
              <w:pStyle w:val="paragraph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sdt>
              <w:sdtPr>
                <w:rPr>
                  <w:rFonts w:ascii="Arial" w:hAnsi="Arial" w:cs="Arial"/>
                </w:rPr>
                <w:id w:val="459847931"/>
                <w:placeholder>
                  <w:docPart w:val="AD9BAC16019D435B89DBC4B704A25948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Content>
                <w:r w:rsidR="005D1661" w:rsidRPr="00B3492B">
                  <w:rPr>
                    <w:rStyle w:val="PlaceholderText"/>
                    <w:rFonts w:ascii="Arial" w:hAnsi="Arial" w:cs="Arial"/>
                  </w:rPr>
                  <w:t xml:space="preserve"> </w:t>
                </w:r>
              </w:sdtContent>
            </w:sdt>
            <w:r w:rsidR="005D1661" w:rsidRPr="00B3492B">
              <w:rPr>
                <w:rFonts w:ascii="Arial" w:hAnsi="Arial" w:cs="Arial"/>
              </w:rPr>
              <w:tab/>
            </w:r>
          </w:p>
        </w:tc>
      </w:tr>
    </w:tbl>
    <w:p w14:paraId="40156AB8" w14:textId="10279123" w:rsidR="00AD1327" w:rsidRPr="009309FD" w:rsidRDefault="00B3492B" w:rsidP="009309FD">
      <w:pPr>
        <w:pStyle w:val="paragraph"/>
        <w:spacing w:before="0" w:beforeAutospacing="0" w:after="0" w:afterAutospacing="0"/>
        <w:jc w:val="both"/>
        <w:rPr>
          <w:rFonts w:ascii="Arial" w:hAnsi="Arial" w:cs="Arial"/>
        </w:rPr>
      </w:pPr>
      <w:r w:rsidRPr="00B3492B">
        <w:rPr>
          <w:rFonts w:ascii="Arial" w:hAnsi="Arial" w:cs="Arial"/>
        </w:rPr>
        <w:tab/>
      </w:r>
      <w:r w:rsidRPr="00B3492B">
        <w:rPr>
          <w:rFonts w:ascii="Arial" w:hAnsi="Arial" w:cs="Arial"/>
        </w:rPr>
        <w:tab/>
      </w:r>
    </w:p>
    <w:sectPr w:rsidR="00AD1327" w:rsidRPr="009309FD" w:rsidSect="00B3492B">
      <w:headerReference w:type="default" r:id="rId10"/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2FD3C" w14:textId="77777777" w:rsidR="005D1661" w:rsidRDefault="005D1661" w:rsidP="005D1661">
      <w:pPr>
        <w:spacing w:after="0" w:line="240" w:lineRule="auto"/>
      </w:pPr>
      <w:r>
        <w:separator/>
      </w:r>
    </w:p>
  </w:endnote>
  <w:endnote w:type="continuationSeparator" w:id="0">
    <w:p w14:paraId="192BA493" w14:textId="77777777" w:rsidR="005D1661" w:rsidRDefault="005D1661" w:rsidP="005D1661">
      <w:pPr>
        <w:spacing w:after="0" w:line="240" w:lineRule="auto"/>
      </w:pPr>
      <w:r>
        <w:continuationSeparator/>
      </w:r>
    </w:p>
  </w:endnote>
  <w:endnote w:type="continuationNotice" w:id="1">
    <w:p w14:paraId="0AD8D93F" w14:textId="77777777" w:rsidR="00292E10" w:rsidRDefault="00292E1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4EEDC" w14:textId="77777777" w:rsidR="005D1661" w:rsidRDefault="005D1661" w:rsidP="005D1661">
      <w:pPr>
        <w:spacing w:after="0" w:line="240" w:lineRule="auto"/>
      </w:pPr>
      <w:r>
        <w:separator/>
      </w:r>
    </w:p>
  </w:footnote>
  <w:footnote w:type="continuationSeparator" w:id="0">
    <w:p w14:paraId="3283E4D8" w14:textId="77777777" w:rsidR="005D1661" w:rsidRDefault="005D1661" w:rsidP="005D1661">
      <w:pPr>
        <w:spacing w:after="0" w:line="240" w:lineRule="auto"/>
      </w:pPr>
      <w:r>
        <w:continuationSeparator/>
      </w:r>
    </w:p>
  </w:footnote>
  <w:footnote w:type="continuationNotice" w:id="1">
    <w:p w14:paraId="164AE494" w14:textId="77777777" w:rsidR="00292E10" w:rsidRDefault="00292E1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936A0" w14:textId="63963408" w:rsidR="005D1661" w:rsidRDefault="005D1661" w:rsidP="005D1661">
    <w:pPr>
      <w:pStyle w:val="Header"/>
      <w:jc w:val="center"/>
    </w:pPr>
    <w:r>
      <w:rPr>
        <w:noProof/>
      </w:rPr>
      <w:drawing>
        <wp:inline distT="0" distB="0" distL="0" distR="0" wp14:anchorId="1456FD1D" wp14:editId="6838EBB8">
          <wp:extent cx="3206396" cy="753464"/>
          <wp:effectExtent l="0" t="0" r="0" b="8890"/>
          <wp:docPr id="1" name="Picture 1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Text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36931" cy="7606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9FE69DD" w14:textId="77777777" w:rsidR="005D1661" w:rsidRDefault="005D1661" w:rsidP="005D1661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92B"/>
    <w:rsid w:val="00120258"/>
    <w:rsid w:val="00292E10"/>
    <w:rsid w:val="00344E60"/>
    <w:rsid w:val="00562B3E"/>
    <w:rsid w:val="005D1661"/>
    <w:rsid w:val="008D5F7D"/>
    <w:rsid w:val="009309FD"/>
    <w:rsid w:val="00A11DC1"/>
    <w:rsid w:val="00AD1327"/>
    <w:rsid w:val="00B3492B"/>
    <w:rsid w:val="00B431C2"/>
    <w:rsid w:val="00C8624D"/>
    <w:rsid w:val="00E46A7F"/>
    <w:rsid w:val="2B5BC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66B2F7"/>
  <w15:chartTrackingRefBased/>
  <w15:docId w15:val="{082BC2D6-1112-4C31-B36B-F42517178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9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3492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paragraph">
    <w:name w:val="paragraph"/>
    <w:basedOn w:val="Normal"/>
    <w:rsid w:val="00B34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B3492B"/>
  </w:style>
  <w:style w:type="character" w:customStyle="1" w:styleId="normaltextrun">
    <w:name w:val="normaltextrun"/>
    <w:basedOn w:val="DefaultParagraphFont"/>
    <w:rsid w:val="00B3492B"/>
  </w:style>
  <w:style w:type="character" w:styleId="PlaceholderText">
    <w:name w:val="Placeholder Text"/>
    <w:basedOn w:val="DefaultParagraphFont"/>
    <w:uiPriority w:val="99"/>
    <w:semiHidden/>
    <w:rsid w:val="00B3492B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1661"/>
  </w:style>
  <w:style w:type="paragraph" w:styleId="Footer">
    <w:name w:val="footer"/>
    <w:basedOn w:val="Normal"/>
    <w:link w:val="FooterChar"/>
    <w:uiPriority w:val="99"/>
    <w:unhideWhenUsed/>
    <w:rsid w:val="005D16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16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D71B60B84034DF281B833D06D19ED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DCC639-C013-4267-A4BD-61E6BC79F8F7}"/>
      </w:docPartPr>
      <w:docPartBody>
        <w:p w:rsidR="00344E60" w:rsidRDefault="00344E60" w:rsidP="00344E60">
          <w:pPr>
            <w:pStyle w:val="FD71B60B84034DF281B833D06D19EDC4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85A2F02791CE4F20BE61D8441F264B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4BC2F9-61AC-401D-893F-ED646B9E2E95}"/>
      </w:docPartPr>
      <w:docPartBody>
        <w:p w:rsidR="00344E60" w:rsidRDefault="00344E60" w:rsidP="00344E60">
          <w:pPr>
            <w:pStyle w:val="85A2F02791CE4F20BE61D8441F264B19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AFEC95101A59456389C08F3B3414C4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8F0DB3-4676-4F3B-A806-0056F8A9F6F7}"/>
      </w:docPartPr>
      <w:docPartBody>
        <w:p w:rsidR="00344E60" w:rsidRDefault="00344E60" w:rsidP="00344E60">
          <w:pPr>
            <w:pStyle w:val="AFEC95101A59456389C08F3B3414C448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95DEA7DCF96F4816A77328242A2ECA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5621FC-4829-4D7A-9C57-6A9FD4EB8287}"/>
      </w:docPartPr>
      <w:docPartBody>
        <w:p w:rsidR="00344E60" w:rsidRDefault="00344E60" w:rsidP="00344E60">
          <w:pPr>
            <w:pStyle w:val="95DEA7DCF96F4816A77328242A2ECA92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6BADF76270B94464AA511A8BDB426A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ACE9B1-FA0E-40A4-A65E-74DD92B203C2}"/>
      </w:docPartPr>
      <w:docPartBody>
        <w:p w:rsidR="00344E60" w:rsidRDefault="00344E60" w:rsidP="00344E60">
          <w:pPr>
            <w:pStyle w:val="6BADF76270B94464AA511A8BDB426A0A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ADDA11ABA86A40B3AB3575545872C7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717A9B-E0FD-487F-8A54-F785606F5D1D}"/>
      </w:docPartPr>
      <w:docPartBody>
        <w:p w:rsidR="00344E60" w:rsidRDefault="00344E60" w:rsidP="00344E60">
          <w:pPr>
            <w:pStyle w:val="ADDA11ABA86A40B3AB3575545872C7F3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0CE73052B64B471D8B1BB2C23BC857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2D0F0C-0894-48C8-AC7A-796868572A6A}"/>
      </w:docPartPr>
      <w:docPartBody>
        <w:p w:rsidR="00344E60" w:rsidRDefault="00344E60" w:rsidP="00344E60">
          <w:pPr>
            <w:pStyle w:val="0CE73052B64B471D8B1BB2C23BC85794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242C592030D148BFA35021CAA91CC7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B3D250-74A9-49EA-9C7B-E0BFD44F66C0}"/>
      </w:docPartPr>
      <w:docPartBody>
        <w:p w:rsidR="00344E60" w:rsidRDefault="00344E60" w:rsidP="00344E60">
          <w:pPr>
            <w:pStyle w:val="242C592030D148BFA35021CAA91CC759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FA85FA37FFE744AFB5FF5F55AF355C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A4B73E-3223-4C26-9B1F-B99970832EBA}"/>
      </w:docPartPr>
      <w:docPartBody>
        <w:p w:rsidR="00344E60" w:rsidRDefault="00344E60" w:rsidP="00344E60">
          <w:pPr>
            <w:pStyle w:val="FA85FA37FFE744AFB5FF5F55AF355C32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8321814185FB46679A9C0FFFAB0E40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573127-4496-4A25-96A6-1E2C2713888B}"/>
      </w:docPartPr>
      <w:docPartBody>
        <w:p w:rsidR="00344E60" w:rsidRDefault="00344E60" w:rsidP="00344E60">
          <w:pPr>
            <w:pStyle w:val="8321814185FB46679A9C0FFFAB0E4023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76A1FD79A23B4C5E996BDD23E2A6A6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AA3236-B488-450D-8D14-F2C685193986}"/>
      </w:docPartPr>
      <w:docPartBody>
        <w:p w:rsidR="00344E60" w:rsidRDefault="00344E60" w:rsidP="00344E60">
          <w:pPr>
            <w:pStyle w:val="76A1FD79A23B4C5E996BDD23E2A6A6A9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184A67B66D664472BF483377FE413D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4428F7-38CD-46E4-A90D-70C43824BD08}"/>
      </w:docPartPr>
      <w:docPartBody>
        <w:p w:rsidR="00344E60" w:rsidRDefault="00344E60" w:rsidP="00344E60">
          <w:pPr>
            <w:pStyle w:val="184A67B66D664472BF483377FE413D66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B8F90604C4454AF5ABAE7649F67ED2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F5EAB6-F711-43F8-9847-1A88F6A65DBC}"/>
      </w:docPartPr>
      <w:docPartBody>
        <w:p w:rsidR="00344E60" w:rsidRDefault="00344E60" w:rsidP="00344E60">
          <w:pPr>
            <w:pStyle w:val="B8F90604C4454AF5ABAE7649F67ED2C8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DEF6952576BD4F5D91E2CB7AAF435E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28D7FB-7B47-4B24-A9CF-5F0776219DB9}"/>
      </w:docPartPr>
      <w:docPartBody>
        <w:p w:rsidR="00344E60" w:rsidRDefault="00344E60" w:rsidP="00344E60">
          <w:pPr>
            <w:pStyle w:val="DEF6952576BD4F5D91E2CB7AAF435EA4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9A7F98D6AC4B4E54B46B9127401888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CF9720-E05B-4F25-BF18-5069D06244A7}"/>
      </w:docPartPr>
      <w:docPartBody>
        <w:p w:rsidR="00344E60" w:rsidRDefault="00344E60" w:rsidP="00344E60">
          <w:pPr>
            <w:pStyle w:val="9A7F98D6AC4B4E54B46B912740188887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1CC0DA7AAC484D6A8A4C1CF94A39C5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A8F781-A764-4184-B5F7-8FDA76DED278}"/>
      </w:docPartPr>
      <w:docPartBody>
        <w:p w:rsidR="00344E60" w:rsidRDefault="00344E60" w:rsidP="00344E60">
          <w:pPr>
            <w:pStyle w:val="1CC0DA7AAC484D6A8A4C1CF94A39C538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F996786C3E494F309045F06CB0B89A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99110D8-77C0-4134-80CC-6A0C3D11A284}"/>
      </w:docPartPr>
      <w:docPartBody>
        <w:p w:rsidR="00344E60" w:rsidRDefault="00344E60" w:rsidP="00344E60">
          <w:pPr>
            <w:pStyle w:val="F996786C3E494F309045F06CB0B89AB7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4305398C07874AAEA001B484FB122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F1ACAB-172F-4BD1-B2F9-244F6849FC40}"/>
      </w:docPartPr>
      <w:docPartBody>
        <w:p w:rsidR="00344E60" w:rsidRDefault="00344E60" w:rsidP="00344E60">
          <w:pPr>
            <w:pStyle w:val="4305398C07874AAEA001B484FB1224A34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D961498D4997455D92C9DA1E02D7D7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C09D1E-38E0-47F6-9AFF-146A5ED9E47C}"/>
      </w:docPartPr>
      <w:docPartBody>
        <w:p w:rsidR="00344E60" w:rsidRDefault="00344E60" w:rsidP="00344E60">
          <w:pPr>
            <w:pStyle w:val="D961498D4997455D92C9DA1E02D7D77C3"/>
          </w:pPr>
          <w:r w:rsidRPr="00B3492B">
            <w:rPr>
              <w:rStyle w:val="PlaceholderText"/>
              <w:sz w:val="24"/>
              <w:szCs w:val="24"/>
            </w:rPr>
            <w:t xml:space="preserve">  </w:t>
          </w:r>
        </w:p>
      </w:docPartBody>
    </w:docPart>
    <w:docPart>
      <w:docPartPr>
        <w:name w:val="DA655BC54AF347E787135D997C65CF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83F314-BD56-44C0-82C1-395548614EE6}"/>
      </w:docPartPr>
      <w:docPartBody>
        <w:p w:rsidR="00344E60" w:rsidRDefault="00344E60" w:rsidP="00344E60">
          <w:pPr>
            <w:pStyle w:val="DA655BC54AF347E787135D997C65CFB73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2BC248180B9C4491802A5D0293EC97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F821A0-D01E-4FB3-A7E5-2F58E1F2D5C0}"/>
      </w:docPartPr>
      <w:docPartBody>
        <w:p w:rsidR="00344E60" w:rsidRDefault="00344E60" w:rsidP="00344E60">
          <w:pPr>
            <w:pStyle w:val="2BC248180B9C4491802A5D0293EC97013"/>
          </w:pPr>
          <w:r w:rsidRPr="00B3492B">
            <w:rPr>
              <w:rFonts w:ascii="Arial" w:eastAsia="Calibri" w:hAnsi="Arial" w:cs="Arial"/>
              <w:sz w:val="24"/>
              <w:szCs w:val="24"/>
            </w:rPr>
            <w:t xml:space="preserve"> </w:t>
          </w:r>
        </w:p>
      </w:docPartBody>
    </w:docPart>
    <w:docPart>
      <w:docPartPr>
        <w:name w:val="7F2047F79F0A45B2A9D26C47242E06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8DB47-9663-4E2B-BCA1-BD6CF99E0FA2}"/>
      </w:docPartPr>
      <w:docPartBody>
        <w:p w:rsidR="00344E60" w:rsidRDefault="00344E60" w:rsidP="00344E60">
          <w:pPr>
            <w:pStyle w:val="7F2047F79F0A45B2A9D26C47242E069A1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08BCD2C349E04125AF988FF22B742D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E62324-E0B6-44E8-BFEC-F291788E7ABF}"/>
      </w:docPartPr>
      <w:docPartBody>
        <w:p w:rsidR="00344E60" w:rsidRDefault="00344E60" w:rsidP="00344E60">
          <w:pPr>
            <w:pStyle w:val="08BCD2C349E04125AF988FF22B742D531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84B70B88D08A4917A4BA15B7078D45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493335-A514-4D6C-9E47-E576453B4E1C}"/>
      </w:docPartPr>
      <w:docPartBody>
        <w:p w:rsidR="00081809" w:rsidRDefault="00344E60" w:rsidP="00344E60">
          <w:pPr>
            <w:pStyle w:val="84B70B88D08A4917A4BA15B7078D458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5984087570294D2EB38AA9456993B0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8EDB82-962A-49E0-91C5-B4E1A2E9F3EA}"/>
      </w:docPartPr>
      <w:docPartBody>
        <w:p w:rsidR="00081809" w:rsidRDefault="00344E60" w:rsidP="00344E60">
          <w:pPr>
            <w:pStyle w:val="5984087570294D2EB38AA9456993B08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8525AA8B4ACC4A079415B85EBF7E91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3D2276-3ED5-4ABA-AECB-B54D93A53C0E}"/>
      </w:docPartPr>
      <w:docPartBody>
        <w:p w:rsidR="00081809" w:rsidRDefault="00344E60" w:rsidP="00344E60">
          <w:pPr>
            <w:pStyle w:val="8525AA8B4ACC4A079415B85EBF7E916A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  <w:docPart>
      <w:docPartPr>
        <w:name w:val="AD9BAC16019D435B89DBC4B704A25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3F46A9-CC9D-4179-9C05-9CC2477A6A03}"/>
      </w:docPartPr>
      <w:docPartBody>
        <w:p w:rsidR="00081809" w:rsidRDefault="00344E60" w:rsidP="00344E60">
          <w:pPr>
            <w:pStyle w:val="AD9BAC16019D435B89DBC4B704A25948"/>
          </w:pPr>
          <w:r w:rsidRPr="00B3492B">
            <w:rPr>
              <w:rStyle w:val="PlaceholderText"/>
              <w:rFonts w:ascii="Arial" w:hAnsi="Arial" w:cs="Arial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554"/>
    <w:rsid w:val="00081809"/>
    <w:rsid w:val="00344E60"/>
    <w:rsid w:val="008E3EEA"/>
    <w:rsid w:val="009C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44E60"/>
    <w:rPr>
      <w:color w:val="808080"/>
    </w:rPr>
  </w:style>
  <w:style w:type="paragraph" w:customStyle="1" w:styleId="84B70B88D08A4917A4BA15B7078D458A">
    <w:name w:val="84B70B88D08A4917A4BA15B7078D458A"/>
    <w:rsid w:val="00344E60"/>
  </w:style>
  <w:style w:type="paragraph" w:customStyle="1" w:styleId="5984087570294D2EB38AA9456993B08A">
    <w:name w:val="5984087570294D2EB38AA9456993B08A"/>
    <w:rsid w:val="00344E60"/>
  </w:style>
  <w:style w:type="paragraph" w:customStyle="1" w:styleId="8525AA8B4ACC4A079415B85EBF7E916A">
    <w:name w:val="8525AA8B4ACC4A079415B85EBF7E916A"/>
    <w:rsid w:val="00344E60"/>
  </w:style>
  <w:style w:type="paragraph" w:customStyle="1" w:styleId="AD9BAC16019D435B89DBC4B704A25948">
    <w:name w:val="AD9BAC16019D435B89DBC4B704A25948"/>
    <w:rsid w:val="00344E60"/>
  </w:style>
  <w:style w:type="paragraph" w:customStyle="1" w:styleId="D961498D4997455D92C9DA1E02D7D77C3">
    <w:name w:val="D961498D4997455D92C9DA1E02D7D77C3"/>
    <w:rsid w:val="00344E60"/>
    <w:rPr>
      <w:rFonts w:eastAsiaTheme="minorHAnsi"/>
      <w:lang w:eastAsia="en-US"/>
    </w:rPr>
  </w:style>
  <w:style w:type="paragraph" w:customStyle="1" w:styleId="DA655BC54AF347E787135D997C65CFB73">
    <w:name w:val="DA655BC54AF347E787135D997C65CFB73"/>
    <w:rsid w:val="00344E60"/>
    <w:rPr>
      <w:rFonts w:eastAsiaTheme="minorHAnsi"/>
      <w:lang w:eastAsia="en-US"/>
    </w:rPr>
  </w:style>
  <w:style w:type="paragraph" w:customStyle="1" w:styleId="2BC248180B9C4491802A5D0293EC97013">
    <w:name w:val="2BC248180B9C4491802A5D0293EC97013"/>
    <w:rsid w:val="00344E60"/>
    <w:rPr>
      <w:rFonts w:eastAsiaTheme="minorHAnsi"/>
      <w:lang w:eastAsia="en-US"/>
    </w:rPr>
  </w:style>
  <w:style w:type="paragraph" w:customStyle="1" w:styleId="FD71B60B84034DF281B833D06D19EDC44">
    <w:name w:val="FD71B60B84034DF281B833D06D19EDC44"/>
    <w:rsid w:val="00344E60"/>
    <w:rPr>
      <w:rFonts w:eastAsiaTheme="minorHAnsi"/>
      <w:lang w:eastAsia="en-US"/>
    </w:rPr>
  </w:style>
  <w:style w:type="paragraph" w:customStyle="1" w:styleId="85A2F02791CE4F20BE61D8441F264B194">
    <w:name w:val="85A2F02791CE4F20BE61D8441F264B194"/>
    <w:rsid w:val="00344E60"/>
    <w:rPr>
      <w:rFonts w:eastAsiaTheme="minorHAnsi"/>
      <w:lang w:eastAsia="en-US"/>
    </w:rPr>
  </w:style>
  <w:style w:type="paragraph" w:customStyle="1" w:styleId="AFEC95101A59456389C08F3B3414C4484">
    <w:name w:val="AFEC95101A59456389C08F3B3414C4484"/>
    <w:rsid w:val="00344E60"/>
    <w:rPr>
      <w:rFonts w:eastAsiaTheme="minorHAnsi"/>
      <w:lang w:eastAsia="en-US"/>
    </w:rPr>
  </w:style>
  <w:style w:type="paragraph" w:customStyle="1" w:styleId="95DEA7DCF96F4816A77328242A2ECA924">
    <w:name w:val="95DEA7DCF96F4816A77328242A2ECA924"/>
    <w:rsid w:val="00344E60"/>
    <w:rPr>
      <w:rFonts w:eastAsiaTheme="minorHAnsi"/>
      <w:lang w:eastAsia="en-US"/>
    </w:rPr>
  </w:style>
  <w:style w:type="paragraph" w:customStyle="1" w:styleId="6BADF76270B94464AA511A8BDB426A0A4">
    <w:name w:val="6BADF76270B94464AA511A8BDB426A0A4"/>
    <w:rsid w:val="00344E60"/>
    <w:rPr>
      <w:rFonts w:eastAsiaTheme="minorHAnsi"/>
      <w:lang w:eastAsia="en-US"/>
    </w:rPr>
  </w:style>
  <w:style w:type="paragraph" w:customStyle="1" w:styleId="ADDA11ABA86A40B3AB3575545872C7F34">
    <w:name w:val="ADDA11ABA86A40B3AB3575545872C7F34"/>
    <w:rsid w:val="00344E60"/>
    <w:rPr>
      <w:rFonts w:eastAsiaTheme="minorHAnsi"/>
      <w:lang w:eastAsia="en-US"/>
    </w:rPr>
  </w:style>
  <w:style w:type="paragraph" w:customStyle="1" w:styleId="0CE73052B64B471D8B1BB2C23BC857944">
    <w:name w:val="0CE73052B64B471D8B1BB2C23BC857944"/>
    <w:rsid w:val="00344E60"/>
    <w:rPr>
      <w:rFonts w:eastAsiaTheme="minorHAnsi"/>
      <w:lang w:eastAsia="en-US"/>
    </w:rPr>
  </w:style>
  <w:style w:type="paragraph" w:customStyle="1" w:styleId="242C592030D148BFA35021CAA91CC7594">
    <w:name w:val="242C592030D148BFA35021CAA91CC7594"/>
    <w:rsid w:val="00344E60"/>
    <w:rPr>
      <w:rFonts w:eastAsiaTheme="minorHAnsi"/>
      <w:lang w:eastAsia="en-US"/>
    </w:rPr>
  </w:style>
  <w:style w:type="paragraph" w:customStyle="1" w:styleId="FA85FA37FFE744AFB5FF5F55AF355C324">
    <w:name w:val="FA85FA37FFE744AFB5FF5F55AF355C324"/>
    <w:rsid w:val="00344E60"/>
    <w:rPr>
      <w:rFonts w:eastAsiaTheme="minorHAnsi"/>
      <w:lang w:eastAsia="en-US"/>
    </w:rPr>
  </w:style>
  <w:style w:type="paragraph" w:customStyle="1" w:styleId="8321814185FB46679A9C0FFFAB0E40234">
    <w:name w:val="8321814185FB46679A9C0FFFAB0E40234"/>
    <w:rsid w:val="00344E60"/>
    <w:rPr>
      <w:rFonts w:eastAsiaTheme="minorHAnsi"/>
      <w:lang w:eastAsia="en-US"/>
    </w:rPr>
  </w:style>
  <w:style w:type="paragraph" w:customStyle="1" w:styleId="76A1FD79A23B4C5E996BDD23E2A6A6A94">
    <w:name w:val="76A1FD79A23B4C5E996BDD23E2A6A6A94"/>
    <w:rsid w:val="00344E60"/>
    <w:rPr>
      <w:rFonts w:eastAsiaTheme="minorHAnsi"/>
      <w:lang w:eastAsia="en-US"/>
    </w:rPr>
  </w:style>
  <w:style w:type="paragraph" w:customStyle="1" w:styleId="184A67B66D664472BF483377FE413D664">
    <w:name w:val="184A67B66D664472BF483377FE413D664"/>
    <w:rsid w:val="00344E60"/>
    <w:rPr>
      <w:rFonts w:eastAsiaTheme="minorHAnsi"/>
      <w:lang w:eastAsia="en-US"/>
    </w:rPr>
  </w:style>
  <w:style w:type="paragraph" w:customStyle="1" w:styleId="B8F90604C4454AF5ABAE7649F67ED2C84">
    <w:name w:val="B8F90604C4454AF5ABAE7649F67ED2C84"/>
    <w:rsid w:val="00344E60"/>
    <w:rPr>
      <w:rFonts w:eastAsiaTheme="minorHAnsi"/>
      <w:lang w:eastAsia="en-US"/>
    </w:rPr>
  </w:style>
  <w:style w:type="paragraph" w:customStyle="1" w:styleId="DEF6952576BD4F5D91E2CB7AAF435EA44">
    <w:name w:val="DEF6952576BD4F5D91E2CB7AAF435EA44"/>
    <w:rsid w:val="00344E60"/>
    <w:rPr>
      <w:rFonts w:eastAsiaTheme="minorHAnsi"/>
      <w:lang w:eastAsia="en-US"/>
    </w:rPr>
  </w:style>
  <w:style w:type="paragraph" w:customStyle="1" w:styleId="9A7F98D6AC4B4E54B46B9127401888874">
    <w:name w:val="9A7F98D6AC4B4E54B46B9127401888874"/>
    <w:rsid w:val="00344E60"/>
    <w:rPr>
      <w:rFonts w:eastAsiaTheme="minorHAnsi"/>
      <w:lang w:eastAsia="en-US"/>
    </w:rPr>
  </w:style>
  <w:style w:type="paragraph" w:customStyle="1" w:styleId="1CC0DA7AAC484D6A8A4C1CF94A39C5384">
    <w:name w:val="1CC0DA7AAC484D6A8A4C1CF94A39C5384"/>
    <w:rsid w:val="00344E60"/>
    <w:rPr>
      <w:rFonts w:eastAsiaTheme="minorHAnsi"/>
      <w:lang w:eastAsia="en-US"/>
    </w:rPr>
  </w:style>
  <w:style w:type="paragraph" w:customStyle="1" w:styleId="F996786C3E494F309045F06CB0B89AB74">
    <w:name w:val="F996786C3E494F309045F06CB0B89AB74"/>
    <w:rsid w:val="00344E60"/>
    <w:rPr>
      <w:rFonts w:eastAsiaTheme="minorHAnsi"/>
      <w:lang w:eastAsia="en-US"/>
    </w:rPr>
  </w:style>
  <w:style w:type="paragraph" w:customStyle="1" w:styleId="4305398C07874AAEA001B484FB1224A34">
    <w:name w:val="4305398C07874AAEA001B484FB1224A34"/>
    <w:rsid w:val="00344E60"/>
    <w:rPr>
      <w:rFonts w:eastAsiaTheme="minorHAnsi"/>
      <w:lang w:eastAsia="en-US"/>
    </w:rPr>
  </w:style>
  <w:style w:type="paragraph" w:customStyle="1" w:styleId="7F2047F79F0A45B2A9D26C47242E069A1">
    <w:name w:val="7F2047F79F0A45B2A9D26C47242E069A1"/>
    <w:rsid w:val="00344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8BCD2C349E04125AF988FF22B742D531">
    <w:name w:val="08BCD2C349E04125AF988FF22B742D531"/>
    <w:rsid w:val="00344E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ebcefc1-bb15-4e07-9c90-590d96ce25a5" xsi:nil="true"/>
    <lcf76f155ced4ddcb4097134ff3c332f xmlns="18d75c6b-7b27-4bd5-9567-dcab39f0c888">
      <Terms xmlns="http://schemas.microsoft.com/office/infopath/2007/PartnerControls"/>
    </lcf76f155ced4ddcb4097134ff3c332f>
    <SharedWithUsers xmlns="8ebcefc1-bb15-4e07-9c90-590d96ce25a5">
      <UserInfo>
        <DisplayName>Rebecca Vincent (HEIW)</DisplayName>
        <AccountId>409</AccountId>
        <AccountType/>
      </UserInfo>
      <UserInfo>
        <DisplayName>Alexandra Rawlins (HEIW)</DisplayName>
        <AccountId>397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CE89B6A8A19741A99B7BA2775B2375" ma:contentTypeVersion="26" ma:contentTypeDescription="Create a new document." ma:contentTypeScope="" ma:versionID="bd216fdd2e0fb60bac4066ff82c28698">
  <xsd:schema xmlns:xsd="http://www.w3.org/2001/XMLSchema" xmlns:xs="http://www.w3.org/2001/XMLSchema" xmlns:p="http://schemas.microsoft.com/office/2006/metadata/properties" xmlns:ns2="18d75c6b-7b27-4bd5-9567-dcab39f0c888" xmlns:ns3="8ebcefc1-bb15-4e07-9c90-590d96ce25a5" targetNamespace="http://schemas.microsoft.com/office/2006/metadata/properties" ma:root="true" ma:fieldsID="bbca21e5df2531307590c82e3c348dfe" ns2:_="" ns3:_="">
    <xsd:import namespace="18d75c6b-7b27-4bd5-9567-dcab39f0c888"/>
    <xsd:import namespace="8ebcefc1-bb15-4e07-9c90-590d96ce25a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d75c6b-7b27-4bd5-9567-dcab39f0c8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7" nillable="true" ma:displayName="Location" ma:internalName="MediaServiceLocation" ma:readOnly="true">
      <xsd:simpleType>
        <xsd:restriction base="dms:Text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bcefc1-bb15-4e07-9c90-590d96ce25a5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b615d470-2216-4d89-a381-aa5376ff4be0}" ma:internalName="TaxCatchAll" ma:showField="CatchAllData" ma:web="8ebcefc1-bb15-4e07-9c90-590d96ce25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7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68A4358F-A3DE-4F24-A326-A465AD53EB7D}">
  <ds:schemaRefs>
    <ds:schemaRef ds:uri="http://purl.org/dc/elements/1.1/"/>
    <ds:schemaRef ds:uri="http://schemas.microsoft.com/office/2006/metadata/properties"/>
    <ds:schemaRef ds:uri="8ebcefc1-bb15-4e07-9c90-590d96ce25a5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18d75c6b-7b27-4bd5-9567-dcab39f0c888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7634FA3-2AFE-4E3E-B30E-A5C50BAEE1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d75c6b-7b27-4bd5-9567-dcab39f0c888"/>
    <ds:schemaRef ds:uri="8ebcefc1-bb15-4e07-9c90-590d96ce25a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4E029FE-93AA-464E-B75D-2A94AD369F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734</Characters>
  <Application>Microsoft Office Word</Application>
  <DocSecurity>4</DocSecurity>
  <Lines>6</Lines>
  <Paragraphs>1</Paragraphs>
  <ScaleCrop>false</ScaleCrop>
  <Company/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Fry (HEIW)</dc:creator>
  <cp:keywords/>
  <dc:description/>
  <cp:lastModifiedBy>Kate Fry (HEIW)</cp:lastModifiedBy>
  <cp:revision>9</cp:revision>
  <dcterms:created xsi:type="dcterms:W3CDTF">2023-05-04T19:13:00Z</dcterms:created>
  <dcterms:modified xsi:type="dcterms:W3CDTF">2023-06-06T21:57:00Z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0x01010022CE89B6A8A19741A99B7BA2775B2375</vt:lpwstr>
  </property>
  <property fmtid="{D5CDD505-2E9C-101B-9397-08002B2CF9AE}" pid="3" name="MediaServiceImageTags">
    <vt:lpwstr/>
  </property>
</Properties>
</file>