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7A49" w14:textId="31CB863E" w:rsidR="00B3492B" w:rsidRDefault="00B3492B"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F4C99" wp14:editId="2DB8508E">
                <wp:simplePos x="0" y="0"/>
                <wp:positionH relativeFrom="margin">
                  <wp:posOffset>-14630</wp:posOffset>
                </wp:positionH>
                <wp:positionV relativeFrom="paragraph">
                  <wp:posOffset>1651</wp:posOffset>
                </wp:positionV>
                <wp:extent cx="6078931" cy="353060"/>
                <wp:effectExtent l="0" t="0" r="1714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90A84" w14:textId="7528DAE8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Oral Surgery DES Record of </w:t>
                            </w:r>
                            <w:r w:rsidR="00292E10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pecialty </w:t>
                            </w:r>
                            <w:r w:rsidR="00A11DC1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pecific CPD</w:t>
                            </w:r>
                          </w:p>
                          <w:p w14:paraId="4D0303F2" w14:textId="07BB35BB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409001B" w14:textId="77777777" w:rsidR="00B3492B" w:rsidRPr="006A2C0C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F4C9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.15pt;margin-top:.15pt;width:478.65pt;height:27.8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x4VwIAAAoFAAAOAAAAZHJzL2Uyb0RvYy54bWysVG1r2zAQ/j7YfxD6vjpvTdsQp2QtHYPQ&#10;lrWjnxVZSgyyTpMusbNfv5PsuKErG4x9kaV7v+ee8/y6qQzbKx9KsDkfng04U1ZCUdpNzr8/3326&#10;5CygsIUwYFXODyrw68XHD/PazdQItmAK5RkFsWFWu5xvEd0sy4LcqkqEM3DKklKDrwTS02+ywoua&#10;olcmGw0G06wGXzgPUoVA0ttWyRcpvtZK4oPWQSEzOafaMJ0+net4Zou5mG28cNtSdmWIf6iiEqWl&#10;pH2oW4GC7Xz5W6iqlB4CaDyTUGWgdSlV6oG6GQ7edPO0FU6lXgic4HqYwv8LK+/3T+7RM2w+Q0MD&#10;jIDULswCCWM/jfZV/FKljPQE4aGHTTXIJAmng4vLq/GQM0m68fl4ME24Zq/ezgf8oqBi8ZJzT2NJ&#10;aIn9KiBlJNOjSUxmbJS9lpFueDCqVX5TmpVFqjYKElfUjfFsL2jKQkplMTVCYY0l62ilS2N6x3HK&#10;/kfHzj66qsSj3nn0d+feI2UGi71zVVrw7wUwfcm6tT8i0PYdIcBm3XTjWUNxoKl5aAkdnLwrCdqV&#10;CPgoPDGYBkVbiQ90aAN1zqG7cbYF//M9ebQnYpGWs5o2Iufhx054xZn5aolyV8PJJK5QekzOL0b0&#10;8Kea9anG7qoboHEQLai6dI32aI5X7aF6oeVdxqykElZS7pzj8XqD7Z7S8ku1XCYjWhoncGWfnIyh&#10;I7yROM/Ni/CuYxcSL+/huDti9oZkrW30tLDcIegyMTAC3KLaAU8Ll4jZ/RziRp++k9XrL2zxCwAA&#10;//8DAFBLAwQUAAYACAAAACEApCS5a9wAAAAGAQAADwAAAGRycy9kb3ducmV2LnhtbEyPwU7DMBBE&#10;70j8g7VI3Fq7QUEkZFOVApdyooC4OrGJo8brKHbb8PcsJ7iMtJrRzNtqPftBnOwU+0AIq6UCYakN&#10;pqcO4f3teXEHIiZNRg+BLMK3jbCuLy8qXZpwpld72qdOcAnFUiO4lMZSytg663VchtESe19h8jrx&#10;OXXSTPrM5X6QmVK30uueeMHp0W6dbQ/7o0c4PPXjSn3sHraPblN8ZrvUqJcC8fpq3tyDSHZOf2H4&#10;xWd0qJmpCUcyUQwIi+yGkwis7BZ5zp81CHlegKwr+R+//gEAAP//AwBQSwECLQAUAAYACAAAACEA&#10;toM4kv4AAADhAQAAEwAAAAAAAAAAAAAAAAAAAAAAW0NvbnRlbnRfVHlwZXNdLnhtbFBLAQItABQA&#10;BgAIAAAAIQA4/SH/1gAAAJQBAAALAAAAAAAAAAAAAAAAAC8BAABfcmVscy8ucmVsc1BLAQItABQA&#10;BgAIAAAAIQAQuQx4VwIAAAoFAAAOAAAAAAAAAAAAAAAAAC4CAABkcnMvZTJvRG9jLnhtbFBLAQIt&#10;ABQABgAIAAAAIQCkJLlr3AAAAAYBAAAPAAAAAAAAAAAAAAAAALEEAABkcnMvZG93bnJldi54bWxQ&#10;SwUGAAAAAAQABADzAAAAug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55890A84" w14:textId="7528DAE8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Oral Surgery DES Record of </w:t>
                      </w:r>
                      <w:r w:rsidR="00292E10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pecialty </w:t>
                      </w:r>
                      <w:r w:rsidR="00A11DC1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pecific CPD</w:t>
                      </w:r>
                    </w:p>
                    <w:p w14:paraId="4D0303F2" w14:textId="07BB35BB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3409001B" w14:textId="77777777" w:rsidR="00B3492B" w:rsidRPr="006A2C0C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71E6F" w14:textId="77777777" w:rsidR="00B3492B" w:rsidRDefault="00B3492B"/>
    <w:p w14:paraId="390429E4" w14:textId="6E321589" w:rsidR="00B3492B" w:rsidRPr="00B3492B" w:rsidRDefault="00B3492B" w:rsidP="00B3492B">
      <w:pPr>
        <w:rPr>
          <w:rFonts w:ascii="Arial" w:hAnsi="Arial" w:cs="Arial"/>
          <w:sz w:val="24"/>
          <w:szCs w:val="24"/>
        </w:rPr>
      </w:pPr>
      <w:r w:rsidRPr="00B3492B">
        <w:rPr>
          <w:rFonts w:ascii="Arial" w:eastAsia="Calibri" w:hAnsi="Arial" w:cs="Arial"/>
          <w:b/>
          <w:bCs/>
          <w:sz w:val="24"/>
          <w:szCs w:val="24"/>
        </w:rPr>
        <w:t xml:space="preserve">Name of Applicant: </w:t>
      </w:r>
      <w:sdt>
        <w:sdtPr>
          <w:rPr>
            <w:rFonts w:ascii="Arial" w:eastAsia="Calibri" w:hAnsi="Arial" w:cs="Arial"/>
            <w:sz w:val="24"/>
            <w:szCs w:val="24"/>
          </w:rPr>
          <w:id w:val="1337191463"/>
          <w:placeholder>
            <w:docPart w:val="D961498D4997455D92C9DA1E02D7D77C"/>
          </w:placeholder>
          <w:showingPlcHdr/>
        </w:sdtPr>
        <w:sdtContent>
          <w:r w:rsidRPr="00B3492B">
            <w:rPr>
              <w:rStyle w:val="PlaceholderText"/>
              <w:sz w:val="24"/>
              <w:szCs w:val="24"/>
            </w:rPr>
            <w:t xml:space="preserve">  </w:t>
          </w:r>
        </w:sdtContent>
      </w:sdt>
      <w:r w:rsidRPr="00B3492B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203"/>
        <w:gridCol w:w="1820"/>
        <w:gridCol w:w="3475"/>
      </w:tblGrid>
      <w:tr w:rsidR="00B3492B" w:rsidRPr="00B3492B" w14:paraId="429C2008" w14:textId="77777777" w:rsidTr="00B3492B">
        <w:tc>
          <w:tcPr>
            <w:tcW w:w="4203" w:type="dxa"/>
          </w:tcPr>
          <w:p w14:paraId="49D4C16F" w14:textId="77777777" w:rsidR="00B3492B" w:rsidRPr="00B3492B" w:rsidRDefault="00B3492B" w:rsidP="008D5F7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3492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820" w:type="dxa"/>
          </w:tcPr>
          <w:p w14:paraId="020D8948" w14:textId="77777777" w:rsidR="00B3492B" w:rsidRPr="00B3492B" w:rsidRDefault="00B3492B" w:rsidP="008D5F7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3492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Date attended:</w:t>
            </w:r>
          </w:p>
        </w:tc>
        <w:tc>
          <w:tcPr>
            <w:tcW w:w="3475" w:type="dxa"/>
          </w:tcPr>
          <w:p w14:paraId="5C584D58" w14:textId="77777777" w:rsidR="00B3492B" w:rsidRPr="00B3492B" w:rsidRDefault="00B3492B" w:rsidP="008D5F7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3492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Course where topic was covered:</w:t>
            </w:r>
          </w:p>
        </w:tc>
      </w:tr>
      <w:tr w:rsidR="00B3492B" w:rsidRPr="00B3492B" w14:paraId="2200816D" w14:textId="77777777" w:rsidTr="00B3492B">
        <w:tc>
          <w:tcPr>
            <w:tcW w:w="4203" w:type="dxa"/>
          </w:tcPr>
          <w:p w14:paraId="768E5E0E" w14:textId="77777777" w:rsidR="00B3492B" w:rsidRPr="00B3492B" w:rsidRDefault="00B3492B" w:rsidP="008D5F7D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Introduction to Oral Surgery - Instruments, Flap Design, Bone Removal, Suturing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4EBB2D4E" w14:textId="77777777" w:rsidR="00B3492B" w:rsidRPr="00B3492B" w:rsidRDefault="00B3492B" w:rsidP="008D5F7D">
            <w:pPr>
              <w:pStyle w:val="paragraph"/>
              <w:spacing w:before="0" w:beforeAutospacing="0" w:after="0" w:afterAutospacing="0"/>
              <w:rPr>
                <w:rFonts w:ascii="Arial" w:eastAsia="Calibri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201206620"/>
              <w:placeholder>
                <w:docPart w:val="DA655BC54AF347E787135D997C65CFB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DC5EAAA" w14:textId="75D641B1" w:rsidR="00B3492B" w:rsidRPr="00B3492B" w:rsidRDefault="00B3492B" w:rsidP="008D5F7D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711652421"/>
              <w:placeholder>
                <w:docPart w:val="2BC248180B9C4491802A5D0293EC9701"/>
              </w:placeholder>
              <w:showingPlcHdr/>
            </w:sdtPr>
            <w:sdtContent>
              <w:p w14:paraId="44C405B9" w14:textId="0E14EEF2" w:rsidR="00B3492B" w:rsidRPr="00B3492B" w:rsidRDefault="00B3492B" w:rsidP="008D5F7D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6CB8CEBD" w14:textId="77777777" w:rsidR="00B3492B" w:rsidRPr="00B3492B" w:rsidRDefault="00B3492B" w:rsidP="008D5F7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CC87A17" w14:textId="2F1C536A" w:rsidR="00B3492B" w:rsidRPr="00B3492B" w:rsidRDefault="00B3492B" w:rsidP="008D5F7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3492B" w:rsidRPr="00B3492B" w14:paraId="6AB2C538" w14:textId="77777777" w:rsidTr="00B3492B">
        <w:tc>
          <w:tcPr>
            <w:tcW w:w="4203" w:type="dxa"/>
          </w:tcPr>
          <w:p w14:paraId="0871E780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Medical emergencies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14CAD61F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840303122"/>
              <w:placeholder>
                <w:docPart w:val="FD71B60B84034DF281B833D06D19EDC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448514B7" w14:textId="6D7D5CBC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691301886"/>
              <w:placeholder>
                <w:docPart w:val="85A2F02791CE4F20BE61D8441F264B19"/>
              </w:placeholder>
              <w:showingPlcHdr/>
            </w:sdtPr>
            <w:sdtContent>
              <w:p w14:paraId="407885D3" w14:textId="7A704EB5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704C8C88" w14:textId="77777777" w:rsidTr="00B3492B">
        <w:tc>
          <w:tcPr>
            <w:tcW w:w="4203" w:type="dxa"/>
          </w:tcPr>
          <w:p w14:paraId="6744DFD1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Medically compromised patients (patient selection/consent and capacity</w:t>
            </w: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218440217"/>
              <w:placeholder>
                <w:docPart w:val="AFEC95101A59456389C08F3B3414C44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584B3309" w14:textId="3425DC9D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838729757"/>
              <w:placeholder>
                <w:docPart w:val="95DEA7DCF96F4816A77328242A2ECA92"/>
              </w:placeholder>
              <w:showingPlcHdr/>
            </w:sdtPr>
            <w:sdtContent>
              <w:p w14:paraId="57F1BF81" w14:textId="144E9E24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4B535061" w14:textId="77777777" w:rsidTr="00B3492B">
        <w:tc>
          <w:tcPr>
            <w:tcW w:w="4203" w:type="dxa"/>
          </w:tcPr>
          <w:p w14:paraId="43B820FC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Interpretation of radiographs in relation to Oral Surgery procedures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09D64CD3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1155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660915870"/>
              <w:placeholder>
                <w:docPart w:val="6BADF76270B94464AA511A8BDB426A0A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7D4DF5FE" w14:textId="5B11AA0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218791538"/>
              <w:placeholder>
                <w:docPart w:val="ADDA11ABA86A40B3AB3575545872C7F3"/>
              </w:placeholder>
              <w:showingPlcHdr/>
            </w:sdtPr>
            <w:sdtContent>
              <w:p w14:paraId="32E30C15" w14:textId="3F7C9381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192514F3" w14:textId="77777777" w:rsidTr="00B3492B">
        <w:tc>
          <w:tcPr>
            <w:tcW w:w="4203" w:type="dxa"/>
          </w:tcPr>
          <w:p w14:paraId="563F6F68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Anxious patients – management options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5AA1BE46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665464602"/>
              <w:placeholder>
                <w:docPart w:val="0CE73052B64B471D8B1BB2C23BC8579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A0D66F0" w14:textId="5D7767A1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2068381755"/>
              <w:placeholder>
                <w:docPart w:val="242C592030D148BFA35021CAA91CC759"/>
              </w:placeholder>
              <w:showingPlcHdr/>
            </w:sdtPr>
            <w:sdtContent>
              <w:p w14:paraId="3F32C10E" w14:textId="06D9A7D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4F374225" w14:textId="77777777" w:rsidTr="00B3492B">
        <w:tc>
          <w:tcPr>
            <w:tcW w:w="4203" w:type="dxa"/>
          </w:tcPr>
          <w:p w14:paraId="3EA1601B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Practicalities of extraction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4FF0BDA1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700623866"/>
              <w:placeholder>
                <w:docPart w:val="FA85FA37FFE744AFB5FF5F55AF355C32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1A7B0D0" w14:textId="62D62387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2145843776"/>
              <w:placeholder>
                <w:docPart w:val="8321814185FB46679A9C0FFFAB0E4023"/>
              </w:placeholder>
              <w:showingPlcHdr/>
            </w:sdtPr>
            <w:sdtContent>
              <w:p w14:paraId="793707E8" w14:textId="70804FD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03BDECD4" w14:textId="77777777" w:rsidTr="00B3492B">
        <w:tc>
          <w:tcPr>
            <w:tcW w:w="4203" w:type="dxa"/>
          </w:tcPr>
          <w:p w14:paraId="15F170D1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Management of the wisdom tooth – surgical removal versus coronectomy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6A81C090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991240128"/>
              <w:placeholder>
                <w:docPart w:val="76A1FD79A23B4C5E996BDD23E2A6A6A9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EC54ED3" w14:textId="496F21CC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636221913"/>
              <w:placeholder>
                <w:docPart w:val="184A67B66D664472BF483377FE413D66"/>
              </w:placeholder>
              <w:showingPlcHdr/>
            </w:sdtPr>
            <w:sdtContent>
              <w:p w14:paraId="426DA774" w14:textId="31EA8EC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128D8228" w14:textId="77777777" w:rsidTr="00B3492B">
        <w:tc>
          <w:tcPr>
            <w:tcW w:w="4203" w:type="dxa"/>
          </w:tcPr>
          <w:p w14:paraId="283332C5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Repair of the oro-antral communication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4F2F7A6B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138868020"/>
              <w:placeholder>
                <w:docPart w:val="B8F90604C4454AF5ABAE7649F67ED2C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B784651" w14:textId="45DEA7CE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844155698"/>
              <w:placeholder>
                <w:docPart w:val="DEF6952576BD4F5D91E2CB7AAF435EA4"/>
              </w:placeholder>
              <w:showingPlcHdr/>
            </w:sdtPr>
            <w:sdtContent>
              <w:p w14:paraId="002E7D67" w14:textId="59AB70A6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67D55786" w14:textId="77777777" w:rsidTr="00B3492B">
        <w:tc>
          <w:tcPr>
            <w:tcW w:w="4203" w:type="dxa"/>
          </w:tcPr>
          <w:p w14:paraId="59C6F2AD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LocSSIPs and Oral Surgery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4058BD42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639112825"/>
              <w:placeholder>
                <w:docPart w:val="9A7F98D6AC4B4E54B46B91274018888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276153EF" w14:textId="120817B5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760129427"/>
              <w:placeholder>
                <w:docPart w:val="1CC0DA7AAC484D6A8A4C1CF94A39C538"/>
              </w:placeholder>
              <w:showingPlcHdr/>
            </w:sdtPr>
            <w:sdtContent>
              <w:p w14:paraId="5BDDD230" w14:textId="281CC4D5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10004CD2" w14:textId="77777777" w:rsidTr="00B3492B">
        <w:tc>
          <w:tcPr>
            <w:tcW w:w="4203" w:type="dxa"/>
          </w:tcPr>
          <w:p w14:paraId="7E8B9295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B3492B">
              <w:rPr>
                <w:rStyle w:val="normaltextrun"/>
                <w:rFonts w:ascii="Arial" w:hAnsi="Arial" w:cs="Arial"/>
              </w:rPr>
              <w:t>Referral management, patient communication &amp; communication with the referring dentist 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4B835557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p w14:paraId="57A5DFC7" w14:textId="77777777" w:rsidR="00B3492B" w:rsidRPr="00B3492B" w:rsidRDefault="00B3492B" w:rsidP="00B3492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201781845"/>
              <w:placeholder>
                <w:docPart w:val="F996786C3E494F309045F06CB0B89AB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86DC426" w14:textId="4594249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750396358"/>
              <w:placeholder>
                <w:docPart w:val="4305398C07874AAEA001B484FB1224A3"/>
              </w:placeholder>
              <w:showingPlcHdr/>
            </w:sdtPr>
            <w:sdtContent>
              <w:p w14:paraId="760A9B9A" w14:textId="5A91D976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</w:tbl>
    <w:p w14:paraId="768FE116" w14:textId="77777777" w:rsidR="00B3492B" w:rsidRDefault="00B3492B" w:rsidP="00B3492B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b/>
          <w:bCs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880"/>
        <w:gridCol w:w="1440"/>
        <w:gridCol w:w="1922"/>
      </w:tblGrid>
      <w:tr w:rsidR="009309FD" w14:paraId="23306604" w14:textId="77777777" w:rsidTr="005D1661">
        <w:tc>
          <w:tcPr>
            <w:tcW w:w="3256" w:type="dxa"/>
          </w:tcPr>
          <w:p w14:paraId="1677574A" w14:textId="728033D8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Applicant</w:t>
            </w:r>
            <w:r w:rsidR="005D1661">
              <w:rPr>
                <w:rStyle w:val="normaltextrun"/>
                <w:rFonts w:ascii="Arial" w:hAnsi="Arial" w:cs="Arial"/>
                <w:b/>
                <w:bCs/>
              </w:rPr>
              <w:t xml:space="preserve"> Signature</w:t>
            </w:r>
            <w:r w:rsidRPr="009309FD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42" w:type="dxa"/>
            <w:gridSpan w:val="3"/>
          </w:tcPr>
          <w:p w14:paraId="7B5C68E0" w14:textId="39A361C3" w:rsidR="009309FD" w:rsidRDefault="008D5F7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956991473"/>
                <w:placeholder>
                  <w:docPart w:val="7F2047F79F0A45B2A9D26C47242E069A"/>
                </w:placeholder>
                <w:showingPlcHdr/>
              </w:sdtPr>
              <w:sdtContent>
                <w:r w:rsidR="009309FD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9309FD" w:rsidRPr="00B3492B">
              <w:rPr>
                <w:rFonts w:ascii="Arial" w:hAnsi="Arial" w:cs="Arial"/>
              </w:rPr>
              <w:tab/>
            </w:r>
          </w:p>
        </w:tc>
      </w:tr>
      <w:tr w:rsidR="009309FD" w14:paraId="22D9070B" w14:textId="77777777" w:rsidTr="005D1661">
        <w:tc>
          <w:tcPr>
            <w:tcW w:w="3256" w:type="dxa"/>
          </w:tcPr>
          <w:p w14:paraId="12C67F0C" w14:textId="583C7024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Date: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6404AFCC" w14:textId="2C1E77F3" w:rsidR="009309FD" w:rsidRDefault="008D5F7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1721555554"/>
                <w:placeholder>
                  <w:docPart w:val="08BCD2C349E04125AF988FF22B742D5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9309FD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9309FD" w:rsidRPr="00B3492B">
              <w:rPr>
                <w:rFonts w:ascii="Arial" w:hAnsi="Arial" w:cs="Arial"/>
              </w:rPr>
              <w:tab/>
            </w:r>
          </w:p>
        </w:tc>
      </w:tr>
      <w:tr w:rsidR="009309FD" w14:paraId="7612E451" w14:textId="77777777" w:rsidTr="005D1661">
        <w:tc>
          <w:tcPr>
            <w:tcW w:w="3256" w:type="dxa"/>
          </w:tcPr>
          <w:p w14:paraId="7AEFF3FB" w14:textId="77777777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  <w:tc>
          <w:tcPr>
            <w:tcW w:w="6242" w:type="dxa"/>
            <w:gridSpan w:val="3"/>
          </w:tcPr>
          <w:p w14:paraId="626FCCDB" w14:textId="77777777" w:rsid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</w:tr>
      <w:tr w:rsidR="005D1661" w14:paraId="24D6BB68" w14:textId="77777777" w:rsidTr="005D1661">
        <w:tc>
          <w:tcPr>
            <w:tcW w:w="3256" w:type="dxa"/>
          </w:tcPr>
          <w:p w14:paraId="4175EA65" w14:textId="4044A8AC" w:rsidR="005D1661" w:rsidRPr="009309FD" w:rsidRDefault="005D1661" w:rsidP="005D1661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Name of Consultant Oral Surgeon/OMFS:</w:t>
            </w:r>
          </w:p>
        </w:tc>
        <w:tc>
          <w:tcPr>
            <w:tcW w:w="2880" w:type="dxa"/>
          </w:tcPr>
          <w:p w14:paraId="413041A1" w14:textId="77777777" w:rsidR="005D1661" w:rsidRDefault="008D5F7D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415552768"/>
                <w:placeholder>
                  <w:docPart w:val="84B70B88D08A4917A4BA15B7078D458A"/>
                </w:placeholder>
                <w:showingPlcHdr/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  <w:t xml:space="preserve">  </w:t>
            </w:r>
          </w:p>
        </w:tc>
        <w:tc>
          <w:tcPr>
            <w:tcW w:w="1440" w:type="dxa"/>
          </w:tcPr>
          <w:p w14:paraId="741A810E" w14:textId="4245B28C" w:rsidR="005D1661" w:rsidRDefault="005D1661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>GDC No:</w:t>
            </w:r>
          </w:p>
        </w:tc>
        <w:tc>
          <w:tcPr>
            <w:tcW w:w="1922" w:type="dxa"/>
          </w:tcPr>
          <w:p w14:paraId="63ADFD2E" w14:textId="68DCC86F" w:rsidR="005D1661" w:rsidRDefault="008D5F7D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606353723"/>
                <w:placeholder>
                  <w:docPart w:val="5984087570294D2EB38AA9456993B08A"/>
                </w:placeholder>
                <w:showingPlcHdr/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  <w:r w:rsidR="005D1661" w:rsidRPr="00B3492B">
              <w:rPr>
                <w:rFonts w:ascii="Arial" w:hAnsi="Arial" w:cs="Arial"/>
              </w:rPr>
              <w:tab/>
            </w:r>
          </w:p>
        </w:tc>
      </w:tr>
      <w:tr w:rsidR="005D1661" w14:paraId="3B3409FA" w14:textId="77777777" w:rsidTr="005D1661">
        <w:tc>
          <w:tcPr>
            <w:tcW w:w="3256" w:type="dxa"/>
          </w:tcPr>
          <w:p w14:paraId="3C53798B" w14:textId="79C65B91" w:rsidR="005D1661" w:rsidRPr="009309FD" w:rsidRDefault="005D1661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Fonts w:ascii="Arial" w:hAnsi="Arial" w:cs="Arial"/>
                <w:b/>
                <w:bCs/>
              </w:rPr>
              <w:t xml:space="preserve">Signature: 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696AA475" w14:textId="36E96F4F" w:rsidR="005D1661" w:rsidRPr="00B3492B" w:rsidRDefault="008D5F7D" w:rsidP="005D1661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7458133"/>
                <w:placeholder>
                  <w:docPart w:val="8525AA8B4ACC4A079415B85EBF7E916A"/>
                </w:placeholder>
                <w:showingPlcHdr/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  <w:r w:rsidR="005D1661" w:rsidRPr="00B3492B">
              <w:rPr>
                <w:rFonts w:ascii="Arial" w:hAnsi="Arial" w:cs="Arial"/>
              </w:rPr>
              <w:tab/>
            </w:r>
          </w:p>
        </w:tc>
      </w:tr>
      <w:tr w:rsidR="005D1661" w14:paraId="3D3C2B14" w14:textId="77777777" w:rsidTr="005D1661">
        <w:tc>
          <w:tcPr>
            <w:tcW w:w="3256" w:type="dxa"/>
          </w:tcPr>
          <w:p w14:paraId="45A78C9F" w14:textId="3C4C6355" w:rsidR="005D1661" w:rsidRPr="009309FD" w:rsidRDefault="005D1661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eop"/>
                <w:rFonts w:ascii="Arial" w:hAnsi="Arial" w:cs="Arial"/>
                <w:b/>
                <w:bCs/>
              </w:rPr>
              <w:t>Date: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47CA76CB" w14:textId="10F6307C" w:rsidR="005D1661" w:rsidRPr="00B3492B" w:rsidRDefault="008D5F7D" w:rsidP="005D1661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9847931"/>
                <w:placeholder>
                  <w:docPart w:val="AD9BAC16019D435B89DBC4B704A2594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</w:p>
        </w:tc>
      </w:tr>
    </w:tbl>
    <w:p w14:paraId="40156AB8" w14:textId="10279123" w:rsidR="00AD1327" w:rsidRPr="009309FD" w:rsidRDefault="00B3492B" w:rsidP="009309FD">
      <w:pPr>
        <w:pStyle w:val="paragraph"/>
        <w:spacing w:before="0" w:beforeAutospacing="0" w:after="0" w:afterAutospacing="0"/>
        <w:jc w:val="both"/>
        <w:rPr>
          <w:rFonts w:ascii="Arial" w:hAnsi="Arial" w:cs="Arial"/>
        </w:rPr>
      </w:pPr>
      <w:r w:rsidRPr="00B3492B">
        <w:rPr>
          <w:rFonts w:ascii="Arial" w:hAnsi="Arial" w:cs="Arial"/>
        </w:rPr>
        <w:tab/>
      </w:r>
      <w:r w:rsidRPr="00B3492B">
        <w:rPr>
          <w:rFonts w:ascii="Arial" w:hAnsi="Arial" w:cs="Arial"/>
        </w:rPr>
        <w:tab/>
      </w:r>
    </w:p>
    <w:sectPr w:rsidR="00AD1327" w:rsidRPr="009309FD" w:rsidSect="00B3492B">
      <w:headerReference w:type="default" r:id="rId10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2FD3C" w14:textId="77777777" w:rsidR="005D1661" w:rsidRDefault="005D1661" w:rsidP="005D1661">
      <w:pPr>
        <w:spacing w:after="0" w:line="240" w:lineRule="auto"/>
      </w:pPr>
      <w:r>
        <w:separator/>
      </w:r>
    </w:p>
  </w:endnote>
  <w:endnote w:type="continuationSeparator" w:id="0">
    <w:p w14:paraId="192BA493" w14:textId="77777777" w:rsidR="005D1661" w:rsidRDefault="005D1661" w:rsidP="005D1661">
      <w:pPr>
        <w:spacing w:after="0" w:line="240" w:lineRule="auto"/>
      </w:pPr>
      <w:r>
        <w:continuationSeparator/>
      </w:r>
    </w:p>
  </w:endnote>
  <w:endnote w:type="continuationNotice" w:id="1">
    <w:p w14:paraId="0AD8D93F" w14:textId="77777777" w:rsidR="00292E10" w:rsidRDefault="00292E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4EEDC" w14:textId="77777777" w:rsidR="005D1661" w:rsidRDefault="005D1661" w:rsidP="005D1661">
      <w:pPr>
        <w:spacing w:after="0" w:line="240" w:lineRule="auto"/>
      </w:pPr>
      <w:r>
        <w:separator/>
      </w:r>
    </w:p>
  </w:footnote>
  <w:footnote w:type="continuationSeparator" w:id="0">
    <w:p w14:paraId="3283E4D8" w14:textId="77777777" w:rsidR="005D1661" w:rsidRDefault="005D1661" w:rsidP="005D1661">
      <w:pPr>
        <w:spacing w:after="0" w:line="240" w:lineRule="auto"/>
      </w:pPr>
      <w:r>
        <w:continuationSeparator/>
      </w:r>
    </w:p>
  </w:footnote>
  <w:footnote w:type="continuationNotice" w:id="1">
    <w:p w14:paraId="164AE494" w14:textId="77777777" w:rsidR="00292E10" w:rsidRDefault="00292E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6A0" w14:textId="63963408" w:rsidR="005D1661" w:rsidRDefault="005D1661" w:rsidP="005D1661">
    <w:pPr>
      <w:pStyle w:val="Header"/>
      <w:jc w:val="center"/>
    </w:pPr>
    <w:r>
      <w:rPr>
        <w:noProof/>
      </w:rPr>
      <w:drawing>
        <wp:inline distT="0" distB="0" distL="0" distR="0" wp14:anchorId="1456FD1D" wp14:editId="6838EBB8">
          <wp:extent cx="3206396" cy="753464"/>
          <wp:effectExtent l="0" t="0" r="0" b="889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31" cy="76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FE69DD" w14:textId="77777777" w:rsidR="005D1661" w:rsidRDefault="005D1661" w:rsidP="005D16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B"/>
    <w:rsid w:val="00120258"/>
    <w:rsid w:val="00292E10"/>
    <w:rsid w:val="00344E60"/>
    <w:rsid w:val="00562B3E"/>
    <w:rsid w:val="005D1661"/>
    <w:rsid w:val="008D5F7D"/>
    <w:rsid w:val="009309FD"/>
    <w:rsid w:val="00A11DC1"/>
    <w:rsid w:val="00AD1327"/>
    <w:rsid w:val="00B3492B"/>
    <w:rsid w:val="00B431C2"/>
    <w:rsid w:val="00C8624D"/>
    <w:rsid w:val="00E46A7F"/>
    <w:rsid w:val="2B5BC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B2F7"/>
  <w15:chartTrackingRefBased/>
  <w15:docId w15:val="{082BC2D6-1112-4C31-B36B-F4251717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3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3492B"/>
  </w:style>
  <w:style w:type="character" w:customStyle="1" w:styleId="normaltextrun">
    <w:name w:val="normaltextrun"/>
    <w:basedOn w:val="DefaultParagraphFont"/>
    <w:rsid w:val="00B3492B"/>
  </w:style>
  <w:style w:type="character" w:styleId="PlaceholderText">
    <w:name w:val="Placeholder Text"/>
    <w:basedOn w:val="DefaultParagraphFont"/>
    <w:uiPriority w:val="99"/>
    <w:semiHidden/>
    <w:rsid w:val="00B349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61"/>
  </w:style>
  <w:style w:type="paragraph" w:styleId="Footer">
    <w:name w:val="footer"/>
    <w:basedOn w:val="Normal"/>
    <w:link w:val="Foot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1B60B84034DF281B833D06D19E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CC639-C013-4267-A4BD-61E6BC79F8F7}"/>
      </w:docPartPr>
      <w:docPartBody>
        <w:p w:rsidR="00344E60" w:rsidRDefault="00344E60" w:rsidP="00344E60">
          <w:pPr>
            <w:pStyle w:val="FD71B60B84034DF281B833D06D19EDC4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85A2F02791CE4F20BE61D8441F264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BC2F9-61AC-401D-893F-ED646B9E2E95}"/>
      </w:docPartPr>
      <w:docPartBody>
        <w:p w:rsidR="00344E60" w:rsidRDefault="00344E60" w:rsidP="00344E60">
          <w:pPr>
            <w:pStyle w:val="85A2F02791CE4F20BE61D8441F264B19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AFEC95101A59456389C08F3B3414C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F0DB3-4676-4F3B-A806-0056F8A9F6F7}"/>
      </w:docPartPr>
      <w:docPartBody>
        <w:p w:rsidR="00344E60" w:rsidRDefault="00344E60" w:rsidP="00344E60">
          <w:pPr>
            <w:pStyle w:val="AFEC95101A59456389C08F3B3414C448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95DEA7DCF96F4816A77328242A2EC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621FC-4829-4D7A-9C57-6A9FD4EB8287}"/>
      </w:docPartPr>
      <w:docPartBody>
        <w:p w:rsidR="00344E60" w:rsidRDefault="00344E60" w:rsidP="00344E60">
          <w:pPr>
            <w:pStyle w:val="95DEA7DCF96F4816A77328242A2ECA92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6BADF76270B94464AA511A8BDB42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CE9B1-FA0E-40A4-A65E-74DD92B203C2}"/>
      </w:docPartPr>
      <w:docPartBody>
        <w:p w:rsidR="00344E60" w:rsidRDefault="00344E60" w:rsidP="00344E60">
          <w:pPr>
            <w:pStyle w:val="6BADF76270B94464AA511A8BDB426A0A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ADDA11ABA86A40B3AB3575545872C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17A9B-E0FD-487F-8A54-F785606F5D1D}"/>
      </w:docPartPr>
      <w:docPartBody>
        <w:p w:rsidR="00344E60" w:rsidRDefault="00344E60" w:rsidP="00344E60">
          <w:pPr>
            <w:pStyle w:val="ADDA11ABA86A40B3AB3575545872C7F3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0CE73052B64B471D8B1BB2C23BC8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0F0C-0894-48C8-AC7A-796868572A6A}"/>
      </w:docPartPr>
      <w:docPartBody>
        <w:p w:rsidR="00344E60" w:rsidRDefault="00344E60" w:rsidP="00344E60">
          <w:pPr>
            <w:pStyle w:val="0CE73052B64B471D8B1BB2C23BC85794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242C592030D148BFA35021CAA91CC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3D250-74A9-49EA-9C7B-E0BFD44F66C0}"/>
      </w:docPartPr>
      <w:docPartBody>
        <w:p w:rsidR="00344E60" w:rsidRDefault="00344E60" w:rsidP="00344E60">
          <w:pPr>
            <w:pStyle w:val="242C592030D148BFA35021CAA91CC759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FA85FA37FFE744AFB5FF5F55AF355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4B73E-3223-4C26-9B1F-B99970832EBA}"/>
      </w:docPartPr>
      <w:docPartBody>
        <w:p w:rsidR="00344E60" w:rsidRDefault="00344E60" w:rsidP="00344E60">
          <w:pPr>
            <w:pStyle w:val="FA85FA37FFE744AFB5FF5F55AF355C32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8321814185FB46679A9C0FFFAB0E4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73127-4496-4A25-96A6-1E2C2713888B}"/>
      </w:docPartPr>
      <w:docPartBody>
        <w:p w:rsidR="00344E60" w:rsidRDefault="00344E60" w:rsidP="00344E60">
          <w:pPr>
            <w:pStyle w:val="8321814185FB46679A9C0FFFAB0E4023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76A1FD79A23B4C5E996BDD23E2A6A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A3236-B488-450D-8D14-F2C685193986}"/>
      </w:docPartPr>
      <w:docPartBody>
        <w:p w:rsidR="00344E60" w:rsidRDefault="00344E60" w:rsidP="00344E60">
          <w:pPr>
            <w:pStyle w:val="76A1FD79A23B4C5E996BDD23E2A6A6A9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184A67B66D664472BF483377FE413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428F7-38CD-46E4-A90D-70C43824BD08}"/>
      </w:docPartPr>
      <w:docPartBody>
        <w:p w:rsidR="00344E60" w:rsidRDefault="00344E60" w:rsidP="00344E60">
          <w:pPr>
            <w:pStyle w:val="184A67B66D664472BF483377FE413D66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B8F90604C4454AF5ABAE7649F67ED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EAB6-F711-43F8-9847-1A88F6A65DBC}"/>
      </w:docPartPr>
      <w:docPartBody>
        <w:p w:rsidR="00344E60" w:rsidRDefault="00344E60" w:rsidP="00344E60">
          <w:pPr>
            <w:pStyle w:val="B8F90604C4454AF5ABAE7649F67ED2C8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DEF6952576BD4F5D91E2CB7AAF435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8D7FB-7B47-4B24-A9CF-5F0776219DB9}"/>
      </w:docPartPr>
      <w:docPartBody>
        <w:p w:rsidR="00344E60" w:rsidRDefault="00344E60" w:rsidP="00344E60">
          <w:pPr>
            <w:pStyle w:val="DEF6952576BD4F5D91E2CB7AAF435EA4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9A7F98D6AC4B4E54B46B912740188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9720-E05B-4F25-BF18-5069D06244A7}"/>
      </w:docPartPr>
      <w:docPartBody>
        <w:p w:rsidR="00344E60" w:rsidRDefault="00344E60" w:rsidP="00344E60">
          <w:pPr>
            <w:pStyle w:val="9A7F98D6AC4B4E54B46B912740188887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1CC0DA7AAC484D6A8A4C1CF94A39C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F781-A764-4184-B5F7-8FDA76DED278}"/>
      </w:docPartPr>
      <w:docPartBody>
        <w:p w:rsidR="00344E60" w:rsidRDefault="00344E60" w:rsidP="00344E60">
          <w:pPr>
            <w:pStyle w:val="1CC0DA7AAC484D6A8A4C1CF94A39C538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F996786C3E494F309045F06CB0B89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10D8-77C0-4134-80CC-6A0C3D11A284}"/>
      </w:docPartPr>
      <w:docPartBody>
        <w:p w:rsidR="00344E60" w:rsidRDefault="00344E60" w:rsidP="00344E60">
          <w:pPr>
            <w:pStyle w:val="F996786C3E494F309045F06CB0B89AB7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4305398C07874AAEA001B484FB122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1ACAB-172F-4BD1-B2F9-244F6849FC40}"/>
      </w:docPartPr>
      <w:docPartBody>
        <w:p w:rsidR="00344E60" w:rsidRDefault="00344E60" w:rsidP="00344E60">
          <w:pPr>
            <w:pStyle w:val="4305398C07874AAEA001B484FB1224A3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D961498D4997455D92C9DA1E02D7D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09D1E-38E0-47F6-9AFF-146A5ED9E47C}"/>
      </w:docPartPr>
      <w:docPartBody>
        <w:p w:rsidR="00344E60" w:rsidRDefault="00344E60" w:rsidP="00344E60">
          <w:pPr>
            <w:pStyle w:val="D961498D4997455D92C9DA1E02D7D77C3"/>
          </w:pPr>
          <w:r w:rsidRPr="00B3492B">
            <w:rPr>
              <w:rStyle w:val="PlaceholderText"/>
              <w:sz w:val="24"/>
              <w:szCs w:val="24"/>
            </w:rPr>
            <w:t xml:space="preserve">  </w:t>
          </w:r>
        </w:p>
      </w:docPartBody>
    </w:docPart>
    <w:docPart>
      <w:docPartPr>
        <w:name w:val="DA655BC54AF347E787135D997C65C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3F314-BD56-44C0-82C1-395548614EE6}"/>
      </w:docPartPr>
      <w:docPartBody>
        <w:p w:rsidR="00344E60" w:rsidRDefault="00344E60" w:rsidP="00344E60">
          <w:pPr>
            <w:pStyle w:val="DA655BC54AF347E787135D997C65CFB73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2BC248180B9C4491802A5D0293EC9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821A0-D01E-4FB3-A7E5-2F58E1F2D5C0}"/>
      </w:docPartPr>
      <w:docPartBody>
        <w:p w:rsidR="00344E60" w:rsidRDefault="00344E60" w:rsidP="00344E60">
          <w:pPr>
            <w:pStyle w:val="2BC248180B9C4491802A5D0293EC97013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7F2047F79F0A45B2A9D26C47242E0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8DB47-9663-4E2B-BCA1-BD6CF99E0FA2}"/>
      </w:docPartPr>
      <w:docPartBody>
        <w:p w:rsidR="00344E60" w:rsidRDefault="00344E60" w:rsidP="00344E60">
          <w:pPr>
            <w:pStyle w:val="7F2047F79F0A45B2A9D26C47242E069A1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08BCD2C349E04125AF988FF22B742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62324-E0B6-44E8-BFEC-F291788E7ABF}"/>
      </w:docPartPr>
      <w:docPartBody>
        <w:p w:rsidR="00344E60" w:rsidRDefault="00344E60" w:rsidP="00344E60">
          <w:pPr>
            <w:pStyle w:val="08BCD2C349E04125AF988FF22B742D531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84B70B88D08A4917A4BA15B7078D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93335-A514-4D6C-9E47-E576453B4E1C}"/>
      </w:docPartPr>
      <w:docPartBody>
        <w:p w:rsidR="00081809" w:rsidRDefault="00344E60" w:rsidP="00344E60">
          <w:pPr>
            <w:pStyle w:val="84B70B88D08A4917A4BA15B7078D458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5984087570294D2EB38AA9456993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EDB82-962A-49E0-91C5-B4E1A2E9F3EA}"/>
      </w:docPartPr>
      <w:docPartBody>
        <w:p w:rsidR="00081809" w:rsidRDefault="00344E60" w:rsidP="00344E60">
          <w:pPr>
            <w:pStyle w:val="5984087570294D2EB38AA9456993B08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8525AA8B4ACC4A079415B85EBF7E9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2276-3ED5-4ABA-AECB-B54D93A53C0E}"/>
      </w:docPartPr>
      <w:docPartBody>
        <w:p w:rsidR="00081809" w:rsidRDefault="00344E60" w:rsidP="00344E60">
          <w:pPr>
            <w:pStyle w:val="8525AA8B4ACC4A079415B85EBF7E916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AD9BAC16019D435B89DBC4B704A25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46A9-CC9D-4179-9C05-9CC2477A6A03}"/>
      </w:docPartPr>
      <w:docPartBody>
        <w:p w:rsidR="00081809" w:rsidRDefault="00344E60" w:rsidP="00344E60">
          <w:pPr>
            <w:pStyle w:val="AD9BAC16019D435B89DBC4B704A25948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54"/>
    <w:rsid w:val="00081809"/>
    <w:rsid w:val="00344E60"/>
    <w:rsid w:val="008E3EEA"/>
    <w:rsid w:val="009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4E60"/>
    <w:rPr>
      <w:color w:val="808080"/>
    </w:rPr>
  </w:style>
  <w:style w:type="paragraph" w:customStyle="1" w:styleId="84B70B88D08A4917A4BA15B7078D458A">
    <w:name w:val="84B70B88D08A4917A4BA15B7078D458A"/>
    <w:rsid w:val="00344E60"/>
  </w:style>
  <w:style w:type="paragraph" w:customStyle="1" w:styleId="5984087570294D2EB38AA9456993B08A">
    <w:name w:val="5984087570294D2EB38AA9456993B08A"/>
    <w:rsid w:val="00344E60"/>
  </w:style>
  <w:style w:type="paragraph" w:customStyle="1" w:styleId="8525AA8B4ACC4A079415B85EBF7E916A">
    <w:name w:val="8525AA8B4ACC4A079415B85EBF7E916A"/>
    <w:rsid w:val="00344E60"/>
  </w:style>
  <w:style w:type="paragraph" w:customStyle="1" w:styleId="AD9BAC16019D435B89DBC4B704A25948">
    <w:name w:val="AD9BAC16019D435B89DBC4B704A25948"/>
    <w:rsid w:val="00344E60"/>
  </w:style>
  <w:style w:type="paragraph" w:customStyle="1" w:styleId="D961498D4997455D92C9DA1E02D7D77C3">
    <w:name w:val="D961498D4997455D92C9DA1E02D7D77C3"/>
    <w:rsid w:val="00344E60"/>
    <w:rPr>
      <w:rFonts w:eastAsiaTheme="minorHAnsi"/>
      <w:lang w:eastAsia="en-US"/>
    </w:rPr>
  </w:style>
  <w:style w:type="paragraph" w:customStyle="1" w:styleId="DA655BC54AF347E787135D997C65CFB73">
    <w:name w:val="DA655BC54AF347E787135D997C65CFB73"/>
    <w:rsid w:val="00344E60"/>
    <w:rPr>
      <w:rFonts w:eastAsiaTheme="minorHAnsi"/>
      <w:lang w:eastAsia="en-US"/>
    </w:rPr>
  </w:style>
  <w:style w:type="paragraph" w:customStyle="1" w:styleId="2BC248180B9C4491802A5D0293EC97013">
    <w:name w:val="2BC248180B9C4491802A5D0293EC97013"/>
    <w:rsid w:val="00344E60"/>
    <w:rPr>
      <w:rFonts w:eastAsiaTheme="minorHAnsi"/>
      <w:lang w:eastAsia="en-US"/>
    </w:rPr>
  </w:style>
  <w:style w:type="paragraph" w:customStyle="1" w:styleId="FD71B60B84034DF281B833D06D19EDC44">
    <w:name w:val="FD71B60B84034DF281B833D06D19EDC44"/>
    <w:rsid w:val="00344E60"/>
    <w:rPr>
      <w:rFonts w:eastAsiaTheme="minorHAnsi"/>
      <w:lang w:eastAsia="en-US"/>
    </w:rPr>
  </w:style>
  <w:style w:type="paragraph" w:customStyle="1" w:styleId="85A2F02791CE4F20BE61D8441F264B194">
    <w:name w:val="85A2F02791CE4F20BE61D8441F264B194"/>
    <w:rsid w:val="00344E60"/>
    <w:rPr>
      <w:rFonts w:eastAsiaTheme="minorHAnsi"/>
      <w:lang w:eastAsia="en-US"/>
    </w:rPr>
  </w:style>
  <w:style w:type="paragraph" w:customStyle="1" w:styleId="AFEC95101A59456389C08F3B3414C4484">
    <w:name w:val="AFEC95101A59456389C08F3B3414C4484"/>
    <w:rsid w:val="00344E60"/>
    <w:rPr>
      <w:rFonts w:eastAsiaTheme="minorHAnsi"/>
      <w:lang w:eastAsia="en-US"/>
    </w:rPr>
  </w:style>
  <w:style w:type="paragraph" w:customStyle="1" w:styleId="95DEA7DCF96F4816A77328242A2ECA924">
    <w:name w:val="95DEA7DCF96F4816A77328242A2ECA924"/>
    <w:rsid w:val="00344E60"/>
    <w:rPr>
      <w:rFonts w:eastAsiaTheme="minorHAnsi"/>
      <w:lang w:eastAsia="en-US"/>
    </w:rPr>
  </w:style>
  <w:style w:type="paragraph" w:customStyle="1" w:styleId="6BADF76270B94464AA511A8BDB426A0A4">
    <w:name w:val="6BADF76270B94464AA511A8BDB426A0A4"/>
    <w:rsid w:val="00344E60"/>
    <w:rPr>
      <w:rFonts w:eastAsiaTheme="minorHAnsi"/>
      <w:lang w:eastAsia="en-US"/>
    </w:rPr>
  </w:style>
  <w:style w:type="paragraph" w:customStyle="1" w:styleId="ADDA11ABA86A40B3AB3575545872C7F34">
    <w:name w:val="ADDA11ABA86A40B3AB3575545872C7F34"/>
    <w:rsid w:val="00344E60"/>
    <w:rPr>
      <w:rFonts w:eastAsiaTheme="minorHAnsi"/>
      <w:lang w:eastAsia="en-US"/>
    </w:rPr>
  </w:style>
  <w:style w:type="paragraph" w:customStyle="1" w:styleId="0CE73052B64B471D8B1BB2C23BC857944">
    <w:name w:val="0CE73052B64B471D8B1BB2C23BC857944"/>
    <w:rsid w:val="00344E60"/>
    <w:rPr>
      <w:rFonts w:eastAsiaTheme="minorHAnsi"/>
      <w:lang w:eastAsia="en-US"/>
    </w:rPr>
  </w:style>
  <w:style w:type="paragraph" w:customStyle="1" w:styleId="242C592030D148BFA35021CAA91CC7594">
    <w:name w:val="242C592030D148BFA35021CAA91CC7594"/>
    <w:rsid w:val="00344E60"/>
    <w:rPr>
      <w:rFonts w:eastAsiaTheme="minorHAnsi"/>
      <w:lang w:eastAsia="en-US"/>
    </w:rPr>
  </w:style>
  <w:style w:type="paragraph" w:customStyle="1" w:styleId="FA85FA37FFE744AFB5FF5F55AF355C324">
    <w:name w:val="FA85FA37FFE744AFB5FF5F55AF355C324"/>
    <w:rsid w:val="00344E60"/>
    <w:rPr>
      <w:rFonts w:eastAsiaTheme="minorHAnsi"/>
      <w:lang w:eastAsia="en-US"/>
    </w:rPr>
  </w:style>
  <w:style w:type="paragraph" w:customStyle="1" w:styleId="8321814185FB46679A9C0FFFAB0E40234">
    <w:name w:val="8321814185FB46679A9C0FFFAB0E40234"/>
    <w:rsid w:val="00344E60"/>
    <w:rPr>
      <w:rFonts w:eastAsiaTheme="minorHAnsi"/>
      <w:lang w:eastAsia="en-US"/>
    </w:rPr>
  </w:style>
  <w:style w:type="paragraph" w:customStyle="1" w:styleId="76A1FD79A23B4C5E996BDD23E2A6A6A94">
    <w:name w:val="76A1FD79A23B4C5E996BDD23E2A6A6A94"/>
    <w:rsid w:val="00344E60"/>
    <w:rPr>
      <w:rFonts w:eastAsiaTheme="minorHAnsi"/>
      <w:lang w:eastAsia="en-US"/>
    </w:rPr>
  </w:style>
  <w:style w:type="paragraph" w:customStyle="1" w:styleId="184A67B66D664472BF483377FE413D664">
    <w:name w:val="184A67B66D664472BF483377FE413D664"/>
    <w:rsid w:val="00344E60"/>
    <w:rPr>
      <w:rFonts w:eastAsiaTheme="minorHAnsi"/>
      <w:lang w:eastAsia="en-US"/>
    </w:rPr>
  </w:style>
  <w:style w:type="paragraph" w:customStyle="1" w:styleId="B8F90604C4454AF5ABAE7649F67ED2C84">
    <w:name w:val="B8F90604C4454AF5ABAE7649F67ED2C84"/>
    <w:rsid w:val="00344E60"/>
    <w:rPr>
      <w:rFonts w:eastAsiaTheme="minorHAnsi"/>
      <w:lang w:eastAsia="en-US"/>
    </w:rPr>
  </w:style>
  <w:style w:type="paragraph" w:customStyle="1" w:styleId="DEF6952576BD4F5D91E2CB7AAF435EA44">
    <w:name w:val="DEF6952576BD4F5D91E2CB7AAF435EA44"/>
    <w:rsid w:val="00344E60"/>
    <w:rPr>
      <w:rFonts w:eastAsiaTheme="minorHAnsi"/>
      <w:lang w:eastAsia="en-US"/>
    </w:rPr>
  </w:style>
  <w:style w:type="paragraph" w:customStyle="1" w:styleId="9A7F98D6AC4B4E54B46B9127401888874">
    <w:name w:val="9A7F98D6AC4B4E54B46B9127401888874"/>
    <w:rsid w:val="00344E60"/>
    <w:rPr>
      <w:rFonts w:eastAsiaTheme="minorHAnsi"/>
      <w:lang w:eastAsia="en-US"/>
    </w:rPr>
  </w:style>
  <w:style w:type="paragraph" w:customStyle="1" w:styleId="1CC0DA7AAC484D6A8A4C1CF94A39C5384">
    <w:name w:val="1CC0DA7AAC484D6A8A4C1CF94A39C5384"/>
    <w:rsid w:val="00344E60"/>
    <w:rPr>
      <w:rFonts w:eastAsiaTheme="minorHAnsi"/>
      <w:lang w:eastAsia="en-US"/>
    </w:rPr>
  </w:style>
  <w:style w:type="paragraph" w:customStyle="1" w:styleId="F996786C3E494F309045F06CB0B89AB74">
    <w:name w:val="F996786C3E494F309045F06CB0B89AB74"/>
    <w:rsid w:val="00344E60"/>
    <w:rPr>
      <w:rFonts w:eastAsiaTheme="minorHAnsi"/>
      <w:lang w:eastAsia="en-US"/>
    </w:rPr>
  </w:style>
  <w:style w:type="paragraph" w:customStyle="1" w:styleId="4305398C07874AAEA001B484FB1224A34">
    <w:name w:val="4305398C07874AAEA001B484FB1224A34"/>
    <w:rsid w:val="00344E60"/>
    <w:rPr>
      <w:rFonts w:eastAsiaTheme="minorHAnsi"/>
      <w:lang w:eastAsia="en-US"/>
    </w:rPr>
  </w:style>
  <w:style w:type="paragraph" w:customStyle="1" w:styleId="7F2047F79F0A45B2A9D26C47242E069A1">
    <w:name w:val="7F2047F79F0A45B2A9D26C47242E069A1"/>
    <w:rsid w:val="0034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D2C349E04125AF988FF22B742D531">
    <w:name w:val="08BCD2C349E04125AF988FF22B742D531"/>
    <w:rsid w:val="0034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8A4358F-A3DE-4F24-A326-A465AD53EB7D}">
  <ds:schemaRefs>
    <ds:schemaRef ds:uri="http://purl.org/dc/elements/1.1/"/>
    <ds:schemaRef ds:uri="http://schemas.microsoft.com/office/2006/metadata/properties"/>
    <ds:schemaRef ds:uri="8ebcefc1-bb15-4e07-9c90-590d96ce25a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8d75c6b-7b27-4bd5-9567-dcab39f0c88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634FA3-2AFE-4E3E-B30E-A5C50BAE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029FE-93AA-464E-B75D-2A94AD369F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4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Kate Fry (HEIW)</cp:lastModifiedBy>
  <cp:revision>9</cp:revision>
  <dcterms:created xsi:type="dcterms:W3CDTF">2023-05-04T19:13:00Z</dcterms:created>
  <dcterms:modified xsi:type="dcterms:W3CDTF">2023-06-06T21:57:00Z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