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61A2E3" w14:textId="77777777" w:rsidR="00126370" w:rsidRDefault="00126370">
      <w:pPr>
        <w:ind w:right="-426"/>
        <w:jc w:val="center"/>
        <w:rPr>
          <w:rFonts w:ascii="Arial" w:hAnsi="Arial" w:cs="Arial"/>
          <w:sz w:val="22"/>
          <w:szCs w:val="22"/>
        </w:rPr>
      </w:pPr>
    </w:p>
    <w:p w14:paraId="6761A2E4" w14:textId="77777777" w:rsidR="00126370" w:rsidRDefault="00126370">
      <w:pPr>
        <w:ind w:right="-426"/>
        <w:rPr>
          <w:rFonts w:ascii="Arial" w:hAnsi="Arial" w:cs="Arial"/>
          <w:sz w:val="22"/>
          <w:szCs w:val="22"/>
        </w:rPr>
      </w:pPr>
    </w:p>
    <w:p w14:paraId="6761A2E5" w14:textId="77777777" w:rsidR="00126370" w:rsidRPr="00512DDF" w:rsidRDefault="001B271C">
      <w:pPr>
        <w:ind w:right="-426"/>
        <w:rPr>
          <w:rFonts w:ascii="Verdana" w:hAnsi="Verdana"/>
          <w:sz w:val="22"/>
          <w:szCs w:val="22"/>
        </w:rPr>
      </w:pPr>
      <w:r w:rsidRPr="00512DDF">
        <w:rPr>
          <w:rFonts w:ascii="Verdana" w:hAnsi="Verdana" w:cs="Arial"/>
          <w:b/>
          <w:sz w:val="22"/>
          <w:szCs w:val="22"/>
        </w:rPr>
        <w:t>An Audit of Compliance with Welsh Health Technical Memorandum 01-05, 2014 Edition</w:t>
      </w:r>
    </w:p>
    <w:p w14:paraId="6761A2E6" w14:textId="77777777" w:rsidR="00126370" w:rsidRPr="00512DDF" w:rsidRDefault="00126370">
      <w:pPr>
        <w:ind w:right="-426"/>
        <w:rPr>
          <w:rFonts w:ascii="Verdana" w:hAnsi="Verdana" w:cs="Arial"/>
          <w:sz w:val="22"/>
          <w:szCs w:val="22"/>
        </w:rPr>
      </w:pPr>
    </w:p>
    <w:p w14:paraId="6761A2E7" w14:textId="77777777" w:rsidR="00126370" w:rsidRPr="00512DDF" w:rsidRDefault="00126370">
      <w:pPr>
        <w:ind w:right="-426"/>
        <w:rPr>
          <w:rFonts w:ascii="Verdana" w:hAnsi="Verdana" w:cs="Arial"/>
          <w:sz w:val="22"/>
          <w:szCs w:val="22"/>
        </w:rPr>
      </w:pPr>
    </w:p>
    <w:p w14:paraId="6761A2E8" w14:textId="77777777" w:rsidR="00126370" w:rsidRPr="00512DDF" w:rsidRDefault="001B271C">
      <w:pPr>
        <w:pStyle w:val="Default"/>
        <w:spacing w:after="240"/>
        <w:rPr>
          <w:rFonts w:ascii="Verdana" w:hAnsi="Verdana" w:cs="Arial"/>
          <w:b/>
          <w:bCs/>
          <w:color w:val="auto"/>
          <w:sz w:val="22"/>
          <w:szCs w:val="22"/>
        </w:rPr>
      </w:pPr>
      <w:r w:rsidRPr="00512DDF">
        <w:rPr>
          <w:rFonts w:ascii="Verdana" w:hAnsi="Verdana" w:cs="Arial"/>
          <w:b/>
          <w:bCs/>
          <w:color w:val="auto"/>
          <w:sz w:val="22"/>
          <w:szCs w:val="22"/>
        </w:rPr>
        <w:t>Foreword from Direct</w:t>
      </w:r>
      <w:r w:rsidR="00D32AF5" w:rsidRPr="00512DDF">
        <w:rPr>
          <w:rFonts w:ascii="Verdana" w:hAnsi="Verdana" w:cs="Arial"/>
          <w:b/>
          <w:bCs/>
          <w:color w:val="auto"/>
          <w:sz w:val="22"/>
          <w:szCs w:val="22"/>
        </w:rPr>
        <w:t>or</w:t>
      </w:r>
      <w:r w:rsidRPr="00512DDF">
        <w:rPr>
          <w:rFonts w:ascii="Verdana" w:hAnsi="Verdana" w:cs="Arial"/>
          <w:b/>
          <w:bCs/>
          <w:color w:val="auto"/>
          <w:sz w:val="22"/>
          <w:szCs w:val="22"/>
        </w:rPr>
        <w:t xml:space="preserve"> of Dental Postgraduate Education in Wales </w:t>
      </w:r>
    </w:p>
    <w:p w14:paraId="6761A2E9" w14:textId="77777777" w:rsidR="00126370" w:rsidRPr="00512DDF" w:rsidRDefault="001B271C">
      <w:pPr>
        <w:autoSpaceDE w:val="0"/>
        <w:spacing w:after="240"/>
        <w:rPr>
          <w:rFonts w:ascii="Verdana" w:hAnsi="Verdana"/>
          <w:sz w:val="22"/>
          <w:szCs w:val="22"/>
        </w:rPr>
      </w:pPr>
      <w:r w:rsidRPr="00512DDF">
        <w:rPr>
          <w:rFonts w:ascii="Verdana" w:hAnsi="Verdana" w:cs="Arial"/>
          <w:color w:val="000000"/>
          <w:sz w:val="22"/>
          <w:szCs w:val="22"/>
        </w:rPr>
        <w:t xml:space="preserve">Effective decontamination in the dental surgery presents a challenge. During the development of </w:t>
      </w:r>
      <w:r w:rsidRPr="00512DDF">
        <w:rPr>
          <w:rFonts w:ascii="Verdana" w:eastAsia="Calibri" w:hAnsi="Verdana" w:cs="Arial"/>
          <w:bCs/>
          <w:sz w:val="22"/>
          <w:szCs w:val="22"/>
          <w:lang w:eastAsia="en-US"/>
        </w:rPr>
        <w:t xml:space="preserve">Welsh Health Technical Memorandum 01-05, 2014 edition </w:t>
      </w:r>
      <w:r w:rsidRPr="00512DDF">
        <w:rPr>
          <w:rFonts w:ascii="Verdana" w:hAnsi="Verdana" w:cs="Arial"/>
          <w:color w:val="000000"/>
          <w:sz w:val="22"/>
          <w:szCs w:val="22"/>
        </w:rPr>
        <w:t xml:space="preserve">(WHTM 01-05), a multidisciplinary group of colleagues have been working to assist the Welsh Government dental team with some of the key issues, and to develop this audit. It has been designed by dentists working in primary dental care and the Community Dental Service and is intended to provide a systematic review of the processes you use in your practice. </w:t>
      </w:r>
    </w:p>
    <w:p w14:paraId="6761A2EA" w14:textId="77777777" w:rsidR="00126370" w:rsidRPr="00512DDF" w:rsidRDefault="001B271C">
      <w:pPr>
        <w:autoSpaceDE w:val="0"/>
        <w:spacing w:before="100" w:after="100"/>
        <w:jc w:val="both"/>
        <w:rPr>
          <w:rFonts w:ascii="Verdana" w:hAnsi="Verdana" w:cs="Arial"/>
          <w:sz w:val="22"/>
          <w:szCs w:val="22"/>
        </w:rPr>
      </w:pPr>
      <w:r w:rsidRPr="00512DDF">
        <w:rPr>
          <w:rFonts w:ascii="Verdana" w:hAnsi="Verdana" w:cs="Arial"/>
          <w:sz w:val="22"/>
          <w:szCs w:val="22"/>
        </w:rPr>
        <w:t xml:space="preserve">I commend this audit to you and hope it helps you to confirm that your practice complies with the key requirements for </w:t>
      </w:r>
      <w:proofErr w:type="gramStart"/>
      <w:r w:rsidRPr="00512DDF">
        <w:rPr>
          <w:rFonts w:ascii="Verdana" w:hAnsi="Verdana" w:cs="Arial"/>
          <w:sz w:val="22"/>
          <w:szCs w:val="22"/>
        </w:rPr>
        <w:t>decontamination, and</w:t>
      </w:r>
      <w:proofErr w:type="gramEnd"/>
      <w:r w:rsidRPr="00512DDF">
        <w:rPr>
          <w:rFonts w:ascii="Verdana" w:hAnsi="Verdana" w:cs="Arial"/>
          <w:sz w:val="22"/>
          <w:szCs w:val="22"/>
        </w:rPr>
        <w:t xml:space="preserve"> identify what needs to be done to make further progress.</w:t>
      </w:r>
    </w:p>
    <w:p w14:paraId="6761A2EB" w14:textId="77777777" w:rsidR="00126370" w:rsidRPr="00512DDF" w:rsidRDefault="00126370">
      <w:pPr>
        <w:autoSpaceDE w:val="0"/>
        <w:spacing w:before="100" w:after="100"/>
        <w:jc w:val="both"/>
        <w:rPr>
          <w:rFonts w:ascii="Verdana" w:hAnsi="Verdana" w:cs="Arial"/>
          <w:sz w:val="22"/>
          <w:szCs w:val="22"/>
        </w:rPr>
      </w:pPr>
    </w:p>
    <w:p w14:paraId="6761A2EC" w14:textId="77777777" w:rsidR="00126370" w:rsidRPr="00512DDF" w:rsidRDefault="001B271C">
      <w:pPr>
        <w:autoSpaceDE w:val="0"/>
        <w:spacing w:before="100" w:after="100"/>
        <w:jc w:val="both"/>
        <w:rPr>
          <w:rFonts w:ascii="Verdana" w:hAnsi="Verdana"/>
          <w:sz w:val="22"/>
          <w:szCs w:val="22"/>
        </w:rPr>
      </w:pPr>
      <w:r w:rsidRPr="00512DDF">
        <w:rPr>
          <w:rFonts w:ascii="Verdana" w:hAnsi="Verdana" w:cs="Arial"/>
          <w:sz w:val="22"/>
          <w:szCs w:val="22"/>
        </w:rPr>
        <w:t xml:space="preserve">WHTM 01-05 can be accessed directly from the </w:t>
      </w:r>
      <w:hyperlink r:id="rId10" w:history="1">
        <w:r w:rsidRPr="00512DDF">
          <w:rPr>
            <w:rFonts w:ascii="Verdana" w:hAnsi="Verdana" w:cs="Arial"/>
            <w:color w:val="0000FF"/>
            <w:sz w:val="22"/>
            <w:szCs w:val="22"/>
            <w:u w:val="single"/>
          </w:rPr>
          <w:t>NHS Wales Shared Services Partnership, Facilities Service</w:t>
        </w:r>
      </w:hyperlink>
      <w:r w:rsidRPr="00512DDF">
        <w:rPr>
          <w:rFonts w:ascii="Verdana" w:hAnsi="Verdana" w:cs="Arial"/>
          <w:sz w:val="22"/>
          <w:szCs w:val="22"/>
        </w:rPr>
        <w:t>.</w:t>
      </w:r>
    </w:p>
    <w:p w14:paraId="6761A2ED" w14:textId="77777777" w:rsidR="00126370" w:rsidRPr="00512DDF" w:rsidRDefault="00126370">
      <w:pPr>
        <w:autoSpaceDE w:val="0"/>
        <w:spacing w:before="100" w:after="100"/>
        <w:jc w:val="both"/>
        <w:rPr>
          <w:rFonts w:ascii="Verdana" w:hAnsi="Verdana" w:cs="Arial"/>
          <w:sz w:val="22"/>
          <w:szCs w:val="22"/>
        </w:rPr>
      </w:pPr>
    </w:p>
    <w:p w14:paraId="6761A2F0" w14:textId="2CF536A0" w:rsidR="00126370" w:rsidRPr="00512DDF" w:rsidRDefault="1BDF1EE0">
      <w:pPr>
        <w:autoSpaceDE w:val="0"/>
        <w:spacing w:before="100" w:after="100"/>
        <w:jc w:val="both"/>
        <w:rPr>
          <w:rFonts w:ascii="Verdana" w:hAnsi="Verdana" w:cs="Arial"/>
          <w:sz w:val="22"/>
          <w:szCs w:val="22"/>
        </w:rPr>
      </w:pPr>
      <w:r w:rsidRPr="5EC65FA8">
        <w:rPr>
          <w:rFonts w:ascii="Verdana" w:hAnsi="Verdana" w:cs="Arial"/>
          <w:sz w:val="22"/>
          <w:szCs w:val="22"/>
        </w:rPr>
        <w:t>Kirstie Moons</w:t>
      </w:r>
    </w:p>
    <w:p w14:paraId="6761A2F1" w14:textId="77777777" w:rsidR="00126370" w:rsidRPr="00512DDF" w:rsidRDefault="001B271C">
      <w:pPr>
        <w:autoSpaceDE w:val="0"/>
        <w:spacing w:before="100" w:after="100"/>
        <w:jc w:val="both"/>
        <w:rPr>
          <w:rFonts w:ascii="Verdana" w:hAnsi="Verdana" w:cs="Arial"/>
          <w:b/>
          <w:sz w:val="22"/>
          <w:szCs w:val="22"/>
        </w:rPr>
      </w:pPr>
      <w:r w:rsidRPr="00512DDF">
        <w:rPr>
          <w:rFonts w:ascii="Verdana" w:hAnsi="Verdana" w:cs="Arial"/>
          <w:b/>
          <w:sz w:val="22"/>
          <w:szCs w:val="22"/>
        </w:rPr>
        <w:t>Director</w:t>
      </w:r>
    </w:p>
    <w:p w14:paraId="6761A2F2" w14:textId="77777777" w:rsidR="001B271C" w:rsidRPr="00512DDF" w:rsidRDefault="001B271C">
      <w:pPr>
        <w:autoSpaceDE w:val="0"/>
        <w:spacing w:before="100" w:after="100"/>
        <w:jc w:val="both"/>
        <w:rPr>
          <w:rFonts w:ascii="Verdana" w:hAnsi="Verdana" w:cs="Arial"/>
          <w:b/>
          <w:sz w:val="22"/>
          <w:szCs w:val="22"/>
        </w:rPr>
      </w:pPr>
      <w:r w:rsidRPr="00512DDF">
        <w:rPr>
          <w:rFonts w:ascii="Verdana" w:hAnsi="Verdana" w:cs="Arial"/>
          <w:b/>
          <w:sz w:val="22"/>
          <w:szCs w:val="22"/>
        </w:rPr>
        <w:t>Dental Postgraduate Education in Wales</w:t>
      </w:r>
    </w:p>
    <w:p w14:paraId="6761A2F3" w14:textId="77777777" w:rsidR="00126370" w:rsidRPr="00512DDF" w:rsidRDefault="00126370">
      <w:pPr>
        <w:autoSpaceDE w:val="0"/>
        <w:spacing w:before="100" w:after="100"/>
        <w:jc w:val="both"/>
        <w:rPr>
          <w:rFonts w:ascii="Verdana" w:hAnsi="Verdana" w:cs="Arial"/>
          <w:sz w:val="22"/>
          <w:szCs w:val="22"/>
        </w:rPr>
      </w:pPr>
    </w:p>
    <w:p w14:paraId="6761A2F4" w14:textId="75B59C78" w:rsidR="00126370" w:rsidRDefault="00126370">
      <w:pPr>
        <w:autoSpaceDE w:val="0"/>
        <w:spacing w:before="100" w:after="100"/>
        <w:jc w:val="both"/>
        <w:rPr>
          <w:rFonts w:ascii="Verdana" w:hAnsi="Verdana" w:cs="Arial"/>
          <w:sz w:val="22"/>
          <w:szCs w:val="22"/>
        </w:rPr>
      </w:pPr>
    </w:p>
    <w:p w14:paraId="16B88200" w14:textId="03F419CC" w:rsidR="007D0CCF" w:rsidRDefault="007D0CCF">
      <w:pPr>
        <w:autoSpaceDE w:val="0"/>
        <w:spacing w:before="100" w:after="100"/>
        <w:jc w:val="both"/>
        <w:rPr>
          <w:rFonts w:ascii="Verdana" w:hAnsi="Verdana" w:cs="Arial"/>
          <w:sz w:val="22"/>
          <w:szCs w:val="22"/>
        </w:rPr>
      </w:pPr>
    </w:p>
    <w:p w14:paraId="468E5DE2" w14:textId="5EB47879" w:rsidR="007D0CCF" w:rsidRDefault="007D0CCF">
      <w:pPr>
        <w:autoSpaceDE w:val="0"/>
        <w:spacing w:before="100" w:after="100"/>
        <w:jc w:val="both"/>
        <w:rPr>
          <w:rFonts w:ascii="Verdana" w:hAnsi="Verdana" w:cs="Arial"/>
          <w:sz w:val="22"/>
          <w:szCs w:val="22"/>
        </w:rPr>
      </w:pPr>
    </w:p>
    <w:p w14:paraId="4C7E9DD6" w14:textId="77777777" w:rsidR="007D0CCF" w:rsidRDefault="007D0CCF">
      <w:pPr>
        <w:autoSpaceDE w:val="0"/>
        <w:spacing w:before="100" w:after="100"/>
        <w:jc w:val="both"/>
        <w:rPr>
          <w:rFonts w:ascii="Verdana" w:hAnsi="Verdana" w:cs="Arial"/>
          <w:sz w:val="22"/>
          <w:szCs w:val="22"/>
        </w:rPr>
      </w:pPr>
    </w:p>
    <w:p w14:paraId="4DF7C2FF" w14:textId="77777777" w:rsidR="007D0CCF" w:rsidRPr="00512DDF" w:rsidRDefault="007D0CCF">
      <w:pPr>
        <w:autoSpaceDE w:val="0"/>
        <w:spacing w:before="100" w:after="100"/>
        <w:jc w:val="both"/>
        <w:rPr>
          <w:rFonts w:ascii="Verdana" w:hAnsi="Verdana" w:cs="Arial"/>
          <w:sz w:val="22"/>
          <w:szCs w:val="22"/>
        </w:rPr>
      </w:pPr>
    </w:p>
    <w:p w14:paraId="6761A2F5" w14:textId="77777777" w:rsidR="00126370" w:rsidRPr="00512DDF" w:rsidRDefault="00126370">
      <w:pPr>
        <w:autoSpaceDE w:val="0"/>
        <w:spacing w:before="100" w:after="100"/>
        <w:jc w:val="both"/>
        <w:rPr>
          <w:rFonts w:ascii="Verdana" w:hAnsi="Verdana" w:cs="Arial"/>
          <w:sz w:val="22"/>
          <w:szCs w:val="22"/>
        </w:rPr>
      </w:pPr>
    </w:p>
    <w:p w14:paraId="6761A2F6" w14:textId="77777777" w:rsidR="00126370" w:rsidRDefault="00126370">
      <w:pPr>
        <w:autoSpaceDE w:val="0"/>
        <w:spacing w:before="100" w:after="100"/>
        <w:jc w:val="both"/>
        <w:rPr>
          <w:rFonts w:ascii="Arial" w:hAnsi="Arial" w:cs="Arial"/>
          <w:sz w:val="18"/>
          <w:szCs w:val="18"/>
        </w:rPr>
      </w:pPr>
    </w:p>
    <w:p w14:paraId="6761A2F7" w14:textId="77777777" w:rsidR="00126370" w:rsidRDefault="00126370">
      <w:pPr>
        <w:autoSpaceDE w:val="0"/>
        <w:spacing w:before="100" w:after="100"/>
        <w:jc w:val="both"/>
        <w:rPr>
          <w:rFonts w:ascii="Arial" w:hAnsi="Arial" w:cs="Arial"/>
          <w:sz w:val="18"/>
          <w:szCs w:val="18"/>
        </w:rPr>
      </w:pPr>
    </w:p>
    <w:p w14:paraId="6761A2F8" w14:textId="77777777" w:rsidR="00126370" w:rsidRDefault="00126370">
      <w:pPr>
        <w:autoSpaceDE w:val="0"/>
        <w:spacing w:before="100" w:after="100"/>
        <w:jc w:val="both"/>
        <w:rPr>
          <w:rFonts w:ascii="Arial" w:hAnsi="Arial" w:cs="Arial"/>
          <w:sz w:val="18"/>
          <w:szCs w:val="18"/>
        </w:rPr>
      </w:pPr>
    </w:p>
    <w:p w14:paraId="6761A2F9" w14:textId="77777777" w:rsidR="00126370" w:rsidRDefault="00126370">
      <w:pPr>
        <w:autoSpaceDE w:val="0"/>
        <w:spacing w:before="100" w:after="100"/>
        <w:jc w:val="both"/>
        <w:rPr>
          <w:rFonts w:ascii="Arial" w:hAnsi="Arial" w:cs="Arial"/>
          <w:sz w:val="18"/>
          <w:szCs w:val="18"/>
        </w:rPr>
      </w:pPr>
    </w:p>
    <w:p w14:paraId="6761A2FA" w14:textId="77777777" w:rsidR="00C9342A" w:rsidRDefault="00C9342A">
      <w:pPr>
        <w:autoSpaceDE w:val="0"/>
        <w:spacing w:before="100" w:after="100"/>
        <w:jc w:val="both"/>
        <w:rPr>
          <w:rFonts w:ascii="Arial" w:hAnsi="Arial" w:cs="Arial"/>
          <w:sz w:val="18"/>
          <w:szCs w:val="18"/>
        </w:rPr>
      </w:pPr>
    </w:p>
    <w:p w14:paraId="6761A2FB" w14:textId="77777777" w:rsidR="00C9342A" w:rsidRDefault="00C9342A">
      <w:pPr>
        <w:autoSpaceDE w:val="0"/>
        <w:spacing w:before="100" w:after="100"/>
        <w:jc w:val="both"/>
        <w:rPr>
          <w:rFonts w:ascii="Arial" w:hAnsi="Arial" w:cs="Arial"/>
          <w:sz w:val="18"/>
          <w:szCs w:val="18"/>
        </w:rPr>
      </w:pPr>
    </w:p>
    <w:p w14:paraId="6761A2FC" w14:textId="77777777" w:rsidR="00C9342A" w:rsidRDefault="00C9342A">
      <w:pPr>
        <w:autoSpaceDE w:val="0"/>
        <w:spacing w:before="100" w:after="100"/>
        <w:jc w:val="both"/>
        <w:rPr>
          <w:rFonts w:ascii="Arial" w:hAnsi="Arial" w:cs="Arial"/>
          <w:sz w:val="18"/>
          <w:szCs w:val="18"/>
        </w:rPr>
      </w:pPr>
    </w:p>
    <w:p w14:paraId="6761A2FD" w14:textId="77777777" w:rsidR="00C9342A" w:rsidRDefault="00C9342A">
      <w:pPr>
        <w:autoSpaceDE w:val="0"/>
        <w:spacing w:before="100" w:after="100"/>
        <w:jc w:val="both"/>
        <w:rPr>
          <w:rFonts w:ascii="Arial" w:hAnsi="Arial" w:cs="Arial"/>
          <w:sz w:val="18"/>
          <w:szCs w:val="18"/>
        </w:rPr>
      </w:pPr>
    </w:p>
    <w:p w14:paraId="6761A2FE" w14:textId="77777777" w:rsidR="00C9342A" w:rsidRDefault="00C9342A">
      <w:pPr>
        <w:autoSpaceDE w:val="0"/>
        <w:spacing w:before="100" w:after="100"/>
        <w:jc w:val="both"/>
        <w:rPr>
          <w:rFonts w:ascii="Arial" w:hAnsi="Arial" w:cs="Arial"/>
          <w:sz w:val="18"/>
          <w:szCs w:val="18"/>
        </w:rPr>
      </w:pPr>
    </w:p>
    <w:p w14:paraId="6761A2FF" w14:textId="77777777" w:rsidR="00126370" w:rsidRDefault="00126370">
      <w:pPr>
        <w:autoSpaceDE w:val="0"/>
        <w:spacing w:before="100" w:after="100"/>
        <w:jc w:val="both"/>
        <w:rPr>
          <w:rFonts w:ascii="Arial" w:hAnsi="Arial" w:cs="Arial"/>
          <w:sz w:val="18"/>
          <w:szCs w:val="18"/>
        </w:rPr>
      </w:pPr>
    </w:p>
    <w:p w14:paraId="6761A300" w14:textId="77777777" w:rsidR="00512DDF" w:rsidRDefault="00512DDF">
      <w:pPr>
        <w:pStyle w:val="Default"/>
        <w:spacing w:after="240"/>
        <w:rPr>
          <w:rFonts w:ascii="Arial" w:hAnsi="Arial" w:cs="Arial"/>
          <w:b/>
          <w:bCs/>
          <w:color w:val="auto"/>
          <w:sz w:val="18"/>
          <w:szCs w:val="18"/>
          <w:u w:val="single"/>
        </w:rPr>
      </w:pPr>
    </w:p>
    <w:p w14:paraId="5263A165" w14:textId="77777777" w:rsidR="007D0CCF" w:rsidRDefault="007D0CCF" w:rsidP="00745E79">
      <w:pPr>
        <w:pStyle w:val="Default"/>
        <w:rPr>
          <w:rFonts w:ascii="Verdana" w:hAnsi="Verdana" w:cs="Arial"/>
          <w:b/>
          <w:bCs/>
          <w:color w:val="auto"/>
          <w:u w:val="single"/>
        </w:rPr>
      </w:pPr>
    </w:p>
    <w:p w14:paraId="6761A301" w14:textId="3079F974" w:rsidR="00126370" w:rsidRPr="00745E79" w:rsidRDefault="001B271C" w:rsidP="00745E79">
      <w:pPr>
        <w:pStyle w:val="Default"/>
        <w:rPr>
          <w:rFonts w:ascii="Verdana" w:hAnsi="Verdana" w:cs="Arial"/>
          <w:b/>
          <w:bCs/>
          <w:color w:val="auto"/>
          <w:u w:val="single"/>
        </w:rPr>
      </w:pPr>
      <w:r w:rsidRPr="00745E79">
        <w:rPr>
          <w:rFonts w:ascii="Verdana" w:hAnsi="Verdana" w:cs="Arial"/>
          <w:b/>
          <w:bCs/>
          <w:color w:val="auto"/>
          <w:u w:val="single"/>
        </w:rPr>
        <w:t>Introduction</w:t>
      </w:r>
    </w:p>
    <w:p w14:paraId="6761A302" w14:textId="77777777" w:rsidR="00745E79" w:rsidRPr="00745E79" w:rsidRDefault="00745E79" w:rsidP="00745E79">
      <w:pPr>
        <w:pStyle w:val="Default"/>
        <w:rPr>
          <w:rFonts w:ascii="Verdana" w:hAnsi="Verdana" w:cs="Arial"/>
          <w:b/>
          <w:bCs/>
          <w:color w:val="auto"/>
          <w:u w:val="single"/>
        </w:rPr>
      </w:pPr>
    </w:p>
    <w:p w14:paraId="6761A303" w14:textId="77777777" w:rsidR="00126370" w:rsidRDefault="001B271C" w:rsidP="00745E79">
      <w:pPr>
        <w:autoSpaceDE w:val="0"/>
        <w:ind w:right="160"/>
        <w:rPr>
          <w:rFonts w:ascii="Verdana" w:eastAsia="Calibri" w:hAnsi="Verdana" w:cs="Arial"/>
          <w:color w:val="000000"/>
          <w:sz w:val="22"/>
          <w:szCs w:val="22"/>
          <w:lang w:eastAsia="en-US"/>
        </w:rPr>
      </w:pPr>
      <w:r w:rsidRPr="00512DDF">
        <w:rPr>
          <w:rFonts w:ascii="Verdana" w:eastAsia="Calibri" w:hAnsi="Verdana" w:cs="Arial"/>
          <w:color w:val="000000"/>
          <w:sz w:val="22"/>
          <w:szCs w:val="22"/>
          <w:lang w:eastAsia="en-US"/>
        </w:rPr>
        <w:t>Auditing clinical practice against agreed standards is a well-established process which enables dental teams to recognise good practice, identify areas for improvement and provide assurance to patients, staff and Health Boards. Issues identified for improvement must be followed by timely action to make improvements.</w:t>
      </w:r>
    </w:p>
    <w:p w14:paraId="6761A304" w14:textId="77777777" w:rsidR="00193553" w:rsidRDefault="00193553" w:rsidP="00745E79">
      <w:pPr>
        <w:autoSpaceDE w:val="0"/>
        <w:ind w:right="160"/>
        <w:rPr>
          <w:rFonts w:ascii="Verdana" w:eastAsia="Calibri" w:hAnsi="Verdana" w:cs="Arial"/>
          <w:color w:val="000000"/>
          <w:sz w:val="22"/>
          <w:szCs w:val="22"/>
          <w:lang w:eastAsia="en-US"/>
        </w:rPr>
      </w:pPr>
    </w:p>
    <w:p w14:paraId="6761A305" w14:textId="77777777" w:rsidR="00193553" w:rsidRPr="00193553" w:rsidRDefault="00290B28" w:rsidP="00193553">
      <w:pPr>
        <w:autoSpaceDE w:val="0"/>
        <w:ind w:right="160"/>
        <w:rPr>
          <w:rFonts w:ascii="Verdana" w:eastAsia="Calibri" w:hAnsi="Verdana" w:cs="Arial"/>
          <w:color w:val="000000"/>
          <w:sz w:val="22"/>
          <w:szCs w:val="22"/>
          <w:lang w:eastAsia="en-US"/>
        </w:rPr>
      </w:pPr>
      <w:r>
        <w:rPr>
          <w:rFonts w:ascii="Verdana" w:eastAsia="Calibri" w:hAnsi="Verdana" w:cs="Arial"/>
          <w:color w:val="000000"/>
          <w:sz w:val="22"/>
          <w:szCs w:val="22"/>
          <w:lang w:eastAsia="en-US"/>
        </w:rPr>
        <w:t>Completing</w:t>
      </w:r>
      <w:r w:rsidR="00193553" w:rsidRPr="00193553">
        <w:rPr>
          <w:rFonts w:ascii="Verdana" w:eastAsia="Calibri" w:hAnsi="Verdana" w:cs="Arial"/>
          <w:color w:val="000000"/>
          <w:sz w:val="22"/>
          <w:szCs w:val="22"/>
          <w:lang w:eastAsia="en-US"/>
        </w:rPr>
        <w:t xml:space="preserve"> this audit</w:t>
      </w:r>
      <w:r w:rsidR="00193553">
        <w:rPr>
          <w:rFonts w:ascii="Verdana" w:eastAsia="Calibri" w:hAnsi="Verdana" w:cs="Arial"/>
          <w:color w:val="000000"/>
          <w:sz w:val="22"/>
          <w:szCs w:val="22"/>
          <w:lang w:eastAsia="en-US"/>
        </w:rPr>
        <w:t xml:space="preserve"> also</w:t>
      </w:r>
      <w:r w:rsidR="00193553" w:rsidRPr="00193553">
        <w:rPr>
          <w:rFonts w:ascii="Verdana" w:eastAsia="Calibri" w:hAnsi="Verdana" w:cs="Arial"/>
          <w:color w:val="000000"/>
          <w:sz w:val="22"/>
          <w:szCs w:val="22"/>
          <w:lang w:eastAsia="en-US"/>
        </w:rPr>
        <w:t xml:space="preserve"> contributes to the delivery of Prosperity for All</w:t>
      </w:r>
      <w:r w:rsidR="00193553">
        <w:rPr>
          <w:rFonts w:ascii="Verdana" w:eastAsia="Calibri" w:hAnsi="Verdana" w:cs="Arial"/>
          <w:color w:val="000000"/>
          <w:sz w:val="22"/>
          <w:szCs w:val="22"/>
          <w:lang w:eastAsia="en-US"/>
        </w:rPr>
        <w:t>. Prosperity for All is</w:t>
      </w:r>
      <w:r w:rsidR="00193553" w:rsidRPr="00193553">
        <w:rPr>
          <w:rFonts w:ascii="Verdana" w:hAnsi="Verdana" w:cs="Arial"/>
          <w:sz w:val="22"/>
          <w:szCs w:val="22"/>
        </w:rPr>
        <w:t xml:space="preserve"> the Welsh Government’s national strategy</w:t>
      </w:r>
      <w:r w:rsidR="00193553" w:rsidRPr="00193553">
        <w:rPr>
          <w:rFonts w:ascii="Verdana" w:hAnsi="Verdana" w:cs="Arial"/>
          <w:color w:val="333333"/>
          <w:sz w:val="22"/>
          <w:szCs w:val="22"/>
        </w:rPr>
        <w:t xml:space="preserve"> </w:t>
      </w:r>
      <w:r w:rsidR="00193553" w:rsidRPr="00193553">
        <w:rPr>
          <w:rFonts w:ascii="Verdana" w:hAnsi="Verdana" w:cs="Arial"/>
          <w:sz w:val="22"/>
          <w:szCs w:val="22"/>
          <w:lang w:val="en"/>
        </w:rPr>
        <w:t xml:space="preserve">to build a Wales that is healthy and active, prosperous and secure, ambitious and learning, and united and connected. </w:t>
      </w:r>
    </w:p>
    <w:p w14:paraId="6761A306" w14:textId="77777777" w:rsidR="00193553" w:rsidRPr="00193553" w:rsidRDefault="005601C9" w:rsidP="00193553">
      <w:pPr>
        <w:rPr>
          <w:rFonts w:ascii="Verdana" w:hAnsi="Verdana" w:cs="Arial"/>
          <w:sz w:val="22"/>
          <w:szCs w:val="22"/>
        </w:rPr>
      </w:pPr>
      <w:hyperlink r:id="rId11" w:history="1">
        <w:r w:rsidR="00193553" w:rsidRPr="00193553">
          <w:rPr>
            <w:rStyle w:val="Hyperlink"/>
            <w:rFonts w:ascii="Verdana" w:hAnsi="Verdana" w:cs="Arial"/>
            <w:sz w:val="22"/>
            <w:szCs w:val="22"/>
          </w:rPr>
          <w:t>http://gov.wales/about/programme-for-government/?lang=en</w:t>
        </w:r>
      </w:hyperlink>
    </w:p>
    <w:p w14:paraId="6761A307" w14:textId="73AEE8F2" w:rsidR="00512DDF" w:rsidRDefault="00512DDF" w:rsidP="00512DDF">
      <w:pPr>
        <w:autoSpaceDE w:val="0"/>
        <w:ind w:right="160"/>
        <w:rPr>
          <w:rFonts w:ascii="Verdana" w:eastAsia="Calibri" w:hAnsi="Verdana" w:cs="Arial"/>
          <w:color w:val="000000"/>
          <w:sz w:val="22"/>
          <w:szCs w:val="22"/>
          <w:lang w:eastAsia="en-US"/>
        </w:rPr>
      </w:pPr>
    </w:p>
    <w:p w14:paraId="7565E720" w14:textId="765126C6" w:rsidR="00C66212" w:rsidRPr="00C66212" w:rsidRDefault="00C66212" w:rsidP="00C66212">
      <w:pPr>
        <w:rPr>
          <w:color w:val="262626" w:themeColor="text1" w:themeTint="D9"/>
          <w:sz w:val="22"/>
          <w:szCs w:val="22"/>
        </w:rPr>
      </w:pPr>
      <w:r w:rsidRPr="00C66212">
        <w:rPr>
          <w:rFonts w:ascii="Verdana" w:hAnsi="Verdana"/>
          <w:color w:val="262626" w:themeColor="text1" w:themeTint="D9"/>
          <w:sz w:val="22"/>
          <w:szCs w:val="22"/>
        </w:rPr>
        <w:t>This a</w:t>
      </w:r>
      <w:r>
        <w:rPr>
          <w:rFonts w:ascii="Verdana" w:hAnsi="Verdana"/>
          <w:color w:val="262626" w:themeColor="text1" w:themeTint="D9"/>
          <w:sz w:val="22"/>
          <w:szCs w:val="22"/>
        </w:rPr>
        <w:t>udit</w:t>
      </w:r>
      <w:r w:rsidRPr="00C66212">
        <w:rPr>
          <w:rFonts w:ascii="Verdana" w:hAnsi="Verdana"/>
          <w:color w:val="262626" w:themeColor="text1" w:themeTint="D9"/>
          <w:sz w:val="22"/>
          <w:szCs w:val="22"/>
        </w:rPr>
        <w:t xml:space="preserve"> maps to GDC Development Outcome C</w:t>
      </w:r>
    </w:p>
    <w:p w14:paraId="182B8813" w14:textId="77777777" w:rsidR="00C66212" w:rsidRDefault="00C66212" w:rsidP="00512DDF">
      <w:pPr>
        <w:autoSpaceDE w:val="0"/>
        <w:ind w:right="160"/>
        <w:rPr>
          <w:rFonts w:ascii="Verdana" w:eastAsia="Calibri" w:hAnsi="Verdana" w:cs="Arial"/>
          <w:color w:val="000000"/>
          <w:sz w:val="22"/>
          <w:szCs w:val="22"/>
          <w:lang w:eastAsia="en-US"/>
        </w:rPr>
      </w:pPr>
    </w:p>
    <w:p w14:paraId="6761A308" w14:textId="77777777" w:rsidR="00512DDF" w:rsidRPr="00512DDF" w:rsidRDefault="00512DDF" w:rsidP="00512DDF">
      <w:pPr>
        <w:autoSpaceDE w:val="0"/>
        <w:ind w:right="160"/>
        <w:rPr>
          <w:rFonts w:ascii="Verdana" w:eastAsia="Calibri" w:hAnsi="Verdana" w:cs="Arial"/>
          <w:color w:val="000000"/>
          <w:sz w:val="22"/>
          <w:szCs w:val="22"/>
          <w:lang w:eastAsia="en-US"/>
        </w:rPr>
      </w:pPr>
    </w:p>
    <w:p w14:paraId="6761A309" w14:textId="77777777" w:rsidR="00512DDF" w:rsidRDefault="001B271C" w:rsidP="00512DDF">
      <w:pPr>
        <w:autoSpaceDE w:val="0"/>
        <w:rPr>
          <w:rFonts w:ascii="Verdana" w:eastAsia="Calibri" w:hAnsi="Verdana" w:cs="Arial"/>
          <w:b/>
          <w:color w:val="000000"/>
          <w:sz w:val="22"/>
          <w:szCs w:val="22"/>
          <w:lang w:eastAsia="en-US"/>
        </w:rPr>
      </w:pPr>
      <w:r w:rsidRPr="00512DDF">
        <w:rPr>
          <w:rFonts w:ascii="Verdana" w:eastAsia="Calibri" w:hAnsi="Verdana" w:cs="Arial"/>
          <w:b/>
          <w:color w:val="000000"/>
          <w:sz w:val="22"/>
          <w:szCs w:val="22"/>
          <w:lang w:eastAsia="en-US"/>
        </w:rPr>
        <w:t>A definition of audit:</w:t>
      </w:r>
    </w:p>
    <w:p w14:paraId="6761A30A" w14:textId="77777777" w:rsidR="00512DDF" w:rsidRDefault="00512DDF" w:rsidP="00512DDF">
      <w:pPr>
        <w:autoSpaceDE w:val="0"/>
        <w:rPr>
          <w:rFonts w:ascii="Verdana" w:eastAsia="Calibri" w:hAnsi="Verdana" w:cs="Arial"/>
          <w:b/>
          <w:color w:val="000000"/>
          <w:sz w:val="22"/>
          <w:szCs w:val="22"/>
          <w:lang w:eastAsia="en-US"/>
        </w:rPr>
      </w:pPr>
    </w:p>
    <w:p w14:paraId="6761A30B" w14:textId="77777777" w:rsidR="00126370" w:rsidRPr="00512DDF" w:rsidRDefault="001B271C">
      <w:pPr>
        <w:autoSpaceDE w:val="0"/>
        <w:spacing w:after="240"/>
        <w:rPr>
          <w:rFonts w:ascii="Verdana" w:eastAsia="Calibri" w:hAnsi="Verdana" w:cs="Arial"/>
          <w:b/>
          <w:color w:val="000000"/>
          <w:sz w:val="22"/>
          <w:szCs w:val="22"/>
          <w:lang w:eastAsia="en-US"/>
        </w:rPr>
      </w:pPr>
      <w:r w:rsidRPr="00512DDF">
        <w:rPr>
          <w:rFonts w:ascii="Verdana" w:eastAsia="Calibri" w:hAnsi="Verdana" w:cs="Arial"/>
          <w:b/>
          <w:color w:val="000000"/>
          <w:sz w:val="22"/>
          <w:szCs w:val="22"/>
          <w:lang w:eastAsia="en-US"/>
        </w:rPr>
        <w:t xml:space="preserve">Audit seeks to improve quality by using a structured review to look at systems, practices and results against agreed standards – and then making improvements when indicated.  </w:t>
      </w:r>
    </w:p>
    <w:p w14:paraId="6761A30C" w14:textId="77777777" w:rsidR="00126370" w:rsidRPr="00512DDF" w:rsidRDefault="001B271C">
      <w:pPr>
        <w:autoSpaceDE w:val="0"/>
        <w:spacing w:after="240"/>
        <w:rPr>
          <w:rFonts w:ascii="Verdana" w:eastAsia="Calibri" w:hAnsi="Verdana" w:cs="Arial"/>
          <w:i/>
          <w:color w:val="000000"/>
          <w:sz w:val="22"/>
          <w:szCs w:val="22"/>
          <w:lang w:eastAsia="en-US"/>
        </w:rPr>
      </w:pPr>
      <w:r w:rsidRPr="00512DDF">
        <w:rPr>
          <w:rFonts w:ascii="Verdana" w:eastAsia="Calibri" w:hAnsi="Verdana" w:cs="Arial"/>
          <w:i/>
          <w:color w:val="000000"/>
          <w:sz w:val="22"/>
          <w:szCs w:val="22"/>
          <w:lang w:eastAsia="en-US"/>
        </w:rPr>
        <w:t>From - CGSDU Clinical Audit Toolkit 2002 &amp; NHS Wales Audit Committee Handbook 2012</w:t>
      </w:r>
    </w:p>
    <w:p w14:paraId="6761A30D" w14:textId="77777777" w:rsidR="00126370" w:rsidRPr="00512DDF" w:rsidRDefault="001B271C">
      <w:pPr>
        <w:autoSpaceDE w:val="0"/>
        <w:spacing w:after="240"/>
        <w:rPr>
          <w:rFonts w:ascii="Verdana" w:eastAsia="Calibri" w:hAnsi="Verdana" w:cs="Arial"/>
          <w:color w:val="000000"/>
          <w:sz w:val="22"/>
          <w:szCs w:val="22"/>
          <w:lang w:eastAsia="en-US"/>
        </w:rPr>
      </w:pPr>
      <w:r w:rsidRPr="00512DDF">
        <w:rPr>
          <w:rFonts w:ascii="Verdana" w:eastAsia="Calibri" w:hAnsi="Verdana" w:cs="Arial"/>
          <w:color w:val="000000"/>
          <w:sz w:val="22"/>
          <w:szCs w:val="22"/>
          <w:lang w:eastAsia="en-US"/>
        </w:rPr>
        <w:t>The need for all healthcare providers to use audit is underpinned by Standard 3.3 of the Health and Care Standards for Wales, while Standard 2.4 deals with Infection Prevention and Control / Decontamination.</w:t>
      </w:r>
    </w:p>
    <w:p w14:paraId="6761A30E" w14:textId="77777777" w:rsidR="00126370" w:rsidRPr="00512DDF" w:rsidRDefault="001B271C">
      <w:pPr>
        <w:autoSpaceDE w:val="0"/>
        <w:spacing w:after="240"/>
        <w:rPr>
          <w:rFonts w:ascii="Verdana" w:eastAsia="Calibri" w:hAnsi="Verdana" w:cs="Arial"/>
          <w:color w:val="000000"/>
          <w:sz w:val="22"/>
          <w:szCs w:val="22"/>
          <w:lang w:eastAsia="en-US"/>
        </w:rPr>
      </w:pPr>
      <w:r w:rsidRPr="00512DDF">
        <w:rPr>
          <w:rFonts w:ascii="Verdana" w:eastAsia="Calibri" w:hAnsi="Verdana" w:cs="Arial"/>
          <w:color w:val="000000"/>
          <w:sz w:val="22"/>
          <w:szCs w:val="22"/>
          <w:lang w:eastAsia="en-US"/>
        </w:rPr>
        <w:t xml:space="preserve">This audit has been developed by and for general dental practices and the Community Dental Services in Wales and allows dental teams to self-asses their practice against the policy and guidance set out in the WHTM. </w:t>
      </w:r>
    </w:p>
    <w:p w14:paraId="6761A30F" w14:textId="77777777" w:rsidR="00126370" w:rsidRPr="00512DDF" w:rsidRDefault="001B271C">
      <w:pPr>
        <w:autoSpaceDE w:val="0"/>
        <w:spacing w:after="240"/>
        <w:rPr>
          <w:rFonts w:ascii="Verdana" w:eastAsia="Calibri" w:hAnsi="Verdana" w:cs="Arial"/>
          <w:color w:val="000000"/>
          <w:sz w:val="22"/>
          <w:szCs w:val="22"/>
          <w:lang w:eastAsia="en-US"/>
        </w:rPr>
      </w:pPr>
      <w:r w:rsidRPr="00512DDF">
        <w:rPr>
          <w:rFonts w:ascii="Verdana" w:eastAsia="Calibri" w:hAnsi="Verdana" w:cs="Arial"/>
          <w:color w:val="000000"/>
          <w:sz w:val="22"/>
          <w:szCs w:val="22"/>
          <w:lang w:eastAsia="en-US"/>
        </w:rPr>
        <w:t xml:space="preserve">The audit tool is separated into </w:t>
      </w:r>
      <w:proofErr w:type="gramStart"/>
      <w:r w:rsidRPr="00512DDF">
        <w:rPr>
          <w:rFonts w:ascii="Verdana" w:eastAsia="Calibri" w:hAnsi="Verdana" w:cs="Arial"/>
          <w:color w:val="000000"/>
          <w:sz w:val="22"/>
          <w:szCs w:val="22"/>
          <w:lang w:eastAsia="en-US"/>
        </w:rPr>
        <w:t>a number of</w:t>
      </w:r>
      <w:proofErr w:type="gramEnd"/>
      <w:r w:rsidRPr="00512DDF">
        <w:rPr>
          <w:rFonts w:ascii="Verdana" w:eastAsia="Calibri" w:hAnsi="Verdana" w:cs="Arial"/>
          <w:color w:val="000000"/>
          <w:sz w:val="22"/>
          <w:szCs w:val="22"/>
          <w:lang w:eastAsia="en-US"/>
        </w:rPr>
        <w:t xml:space="preserve"> sections.</w:t>
      </w:r>
    </w:p>
    <w:p w14:paraId="6761A310" w14:textId="77777777" w:rsidR="00126370" w:rsidRPr="00512DDF" w:rsidRDefault="001B271C">
      <w:pPr>
        <w:pStyle w:val="ListParagraph"/>
        <w:numPr>
          <w:ilvl w:val="0"/>
          <w:numId w:val="1"/>
        </w:numPr>
        <w:autoSpaceDE w:val="0"/>
        <w:spacing w:after="240" w:line="360" w:lineRule="auto"/>
        <w:rPr>
          <w:rFonts w:ascii="Verdana" w:eastAsia="Calibri" w:hAnsi="Verdana" w:cs="Arial"/>
          <w:color w:val="000000"/>
          <w:sz w:val="22"/>
          <w:szCs w:val="22"/>
          <w:lang w:eastAsia="en-US"/>
        </w:rPr>
      </w:pPr>
      <w:r w:rsidRPr="00512DDF">
        <w:rPr>
          <w:rFonts w:ascii="Verdana" w:eastAsia="Calibri" w:hAnsi="Verdana" w:cs="Arial"/>
          <w:color w:val="000000"/>
          <w:sz w:val="22"/>
          <w:szCs w:val="22"/>
          <w:lang w:eastAsia="en-US"/>
        </w:rPr>
        <w:t>Policies and Procedures</w:t>
      </w:r>
    </w:p>
    <w:p w14:paraId="6761A311" w14:textId="77777777" w:rsidR="00126370" w:rsidRPr="00512DDF" w:rsidRDefault="001B271C">
      <w:pPr>
        <w:pStyle w:val="ListParagraph"/>
        <w:numPr>
          <w:ilvl w:val="0"/>
          <w:numId w:val="1"/>
        </w:numPr>
        <w:autoSpaceDE w:val="0"/>
        <w:spacing w:after="240" w:line="360" w:lineRule="auto"/>
        <w:rPr>
          <w:rFonts w:ascii="Verdana" w:eastAsia="Calibri" w:hAnsi="Verdana" w:cs="Arial"/>
          <w:color w:val="000000"/>
          <w:sz w:val="22"/>
          <w:szCs w:val="22"/>
          <w:lang w:eastAsia="en-US"/>
        </w:rPr>
      </w:pPr>
      <w:r w:rsidRPr="00512DDF">
        <w:rPr>
          <w:rFonts w:ascii="Verdana" w:eastAsia="Calibri" w:hAnsi="Verdana" w:cs="Arial"/>
          <w:color w:val="000000"/>
          <w:sz w:val="22"/>
          <w:szCs w:val="22"/>
          <w:lang w:eastAsia="en-US"/>
        </w:rPr>
        <w:t>Application of Policies</w:t>
      </w:r>
    </w:p>
    <w:p w14:paraId="6761A312" w14:textId="77777777" w:rsidR="00126370" w:rsidRPr="00512DDF" w:rsidRDefault="001B271C" w:rsidP="00512DDF">
      <w:pPr>
        <w:pStyle w:val="ListParagraph"/>
        <w:numPr>
          <w:ilvl w:val="0"/>
          <w:numId w:val="1"/>
        </w:numPr>
        <w:autoSpaceDE w:val="0"/>
        <w:spacing w:after="240" w:line="360" w:lineRule="auto"/>
        <w:rPr>
          <w:rFonts w:ascii="Verdana" w:eastAsia="Calibri" w:hAnsi="Verdana" w:cs="Arial"/>
          <w:color w:val="000000"/>
          <w:sz w:val="22"/>
          <w:szCs w:val="22"/>
          <w:lang w:eastAsia="en-US"/>
        </w:rPr>
      </w:pPr>
      <w:r w:rsidRPr="00512DDF">
        <w:rPr>
          <w:rFonts w:ascii="Verdana" w:eastAsia="Calibri" w:hAnsi="Verdana" w:cs="Arial"/>
          <w:color w:val="000000"/>
          <w:sz w:val="22"/>
          <w:szCs w:val="22"/>
          <w:lang w:eastAsia="en-US"/>
        </w:rPr>
        <w:t>Instrument Processing and reprocessing procedures – Cleaning</w:t>
      </w:r>
      <w:r w:rsidR="00512DDF">
        <w:rPr>
          <w:rFonts w:ascii="Verdana" w:eastAsia="Calibri" w:hAnsi="Verdana" w:cs="Arial"/>
          <w:color w:val="000000"/>
          <w:sz w:val="22"/>
          <w:szCs w:val="22"/>
          <w:lang w:eastAsia="en-US"/>
        </w:rPr>
        <w:tab/>
      </w:r>
      <w:r w:rsidRPr="00512DDF">
        <w:rPr>
          <w:rFonts w:ascii="Verdana" w:eastAsia="Calibri" w:hAnsi="Verdana" w:cs="Arial"/>
          <w:color w:val="000000"/>
          <w:sz w:val="22"/>
          <w:szCs w:val="22"/>
          <w:lang w:eastAsia="en-US"/>
        </w:rPr>
        <w:t>Methods</w:t>
      </w:r>
    </w:p>
    <w:p w14:paraId="6761A313" w14:textId="77777777" w:rsidR="00126370" w:rsidRPr="00512DDF" w:rsidRDefault="001B271C">
      <w:pPr>
        <w:pStyle w:val="ListParagraph"/>
        <w:numPr>
          <w:ilvl w:val="0"/>
          <w:numId w:val="1"/>
        </w:numPr>
        <w:autoSpaceDE w:val="0"/>
        <w:spacing w:after="240" w:line="360" w:lineRule="auto"/>
        <w:rPr>
          <w:rFonts w:ascii="Verdana" w:eastAsia="Calibri" w:hAnsi="Verdana" w:cs="Arial"/>
          <w:color w:val="000000"/>
          <w:sz w:val="22"/>
          <w:szCs w:val="22"/>
          <w:lang w:eastAsia="en-US"/>
        </w:rPr>
      </w:pPr>
      <w:r w:rsidRPr="00512DDF">
        <w:rPr>
          <w:rFonts w:ascii="Verdana" w:eastAsia="Calibri" w:hAnsi="Verdana" w:cs="Arial"/>
          <w:color w:val="000000"/>
          <w:sz w:val="22"/>
          <w:szCs w:val="22"/>
          <w:lang w:eastAsia="en-US"/>
        </w:rPr>
        <w:t>Storage and Movement of Instruments</w:t>
      </w:r>
    </w:p>
    <w:p w14:paraId="6761A314" w14:textId="77777777" w:rsidR="00126370" w:rsidRPr="00512DDF" w:rsidRDefault="001B271C">
      <w:pPr>
        <w:pStyle w:val="ListParagraph"/>
        <w:numPr>
          <w:ilvl w:val="0"/>
          <w:numId w:val="1"/>
        </w:numPr>
        <w:autoSpaceDE w:val="0"/>
        <w:spacing w:after="240" w:line="360" w:lineRule="auto"/>
        <w:rPr>
          <w:rFonts w:ascii="Verdana" w:eastAsia="Calibri" w:hAnsi="Verdana" w:cs="Arial"/>
          <w:color w:val="000000"/>
          <w:sz w:val="22"/>
          <w:szCs w:val="22"/>
          <w:lang w:eastAsia="en-US"/>
        </w:rPr>
      </w:pPr>
      <w:r w:rsidRPr="00512DDF">
        <w:rPr>
          <w:rFonts w:ascii="Verdana" w:eastAsia="Calibri" w:hAnsi="Verdana" w:cs="Arial"/>
          <w:color w:val="000000"/>
          <w:sz w:val="22"/>
          <w:szCs w:val="22"/>
          <w:lang w:eastAsia="en-US"/>
        </w:rPr>
        <w:t>Training and Staff Safety</w:t>
      </w:r>
    </w:p>
    <w:p w14:paraId="6761A315" w14:textId="77777777" w:rsidR="00126370" w:rsidRPr="00512DDF" w:rsidRDefault="001B271C">
      <w:pPr>
        <w:pStyle w:val="ListParagraph"/>
        <w:numPr>
          <w:ilvl w:val="0"/>
          <w:numId w:val="1"/>
        </w:numPr>
        <w:autoSpaceDE w:val="0"/>
        <w:spacing w:after="240" w:line="360" w:lineRule="auto"/>
        <w:ind w:left="1418" w:hanging="709"/>
        <w:rPr>
          <w:rFonts w:ascii="Verdana" w:eastAsia="Calibri" w:hAnsi="Verdana" w:cs="Arial"/>
          <w:color w:val="000000"/>
          <w:sz w:val="22"/>
          <w:szCs w:val="22"/>
          <w:lang w:eastAsia="en-US"/>
        </w:rPr>
      </w:pPr>
      <w:r w:rsidRPr="00512DDF">
        <w:rPr>
          <w:rFonts w:ascii="Verdana" w:eastAsia="Calibri" w:hAnsi="Verdana" w:cs="Arial"/>
          <w:color w:val="000000"/>
          <w:sz w:val="22"/>
          <w:szCs w:val="22"/>
          <w:lang w:eastAsia="en-US"/>
        </w:rPr>
        <w:t>Quality Assurance, including hand hygiene, personal protective equipment, keeping the environment clean, water systems, and waste disposal</w:t>
      </w:r>
    </w:p>
    <w:p w14:paraId="6761A316" w14:textId="77777777" w:rsidR="00C9342A" w:rsidRPr="00512DDF" w:rsidRDefault="001B271C" w:rsidP="00512DDF">
      <w:pPr>
        <w:autoSpaceDE w:val="0"/>
        <w:ind w:right="160"/>
        <w:rPr>
          <w:rFonts w:ascii="Verdana" w:eastAsia="Calibri" w:hAnsi="Verdana" w:cs="Arial"/>
          <w:color w:val="000000"/>
          <w:sz w:val="22"/>
          <w:szCs w:val="22"/>
          <w:lang w:eastAsia="en-US"/>
        </w:rPr>
      </w:pPr>
      <w:r w:rsidRPr="00512DDF">
        <w:rPr>
          <w:rFonts w:ascii="Verdana" w:eastAsia="Calibri" w:hAnsi="Verdana" w:cs="Arial"/>
          <w:color w:val="000000"/>
          <w:sz w:val="22"/>
          <w:szCs w:val="22"/>
          <w:lang w:eastAsia="en-US"/>
        </w:rPr>
        <w:lastRenderedPageBreak/>
        <w:t>This audit tool primarily enables practices to assess compliance with WHTM 01-05, but some questions deal with broader issues of infection prevention and hygiene extending beyond the scope of the WHTM. These questions have been included as they are considered good practice and are compati</w:t>
      </w:r>
      <w:r w:rsidR="00512DDF">
        <w:rPr>
          <w:rFonts w:ascii="Verdana" w:eastAsia="Calibri" w:hAnsi="Verdana" w:cs="Arial"/>
          <w:color w:val="000000"/>
          <w:sz w:val="22"/>
          <w:szCs w:val="22"/>
          <w:lang w:eastAsia="en-US"/>
        </w:rPr>
        <w:t>ble with sound hygiene practice</w:t>
      </w:r>
      <w:r w:rsidR="00C9342A">
        <w:rPr>
          <w:rFonts w:ascii="Verdana" w:eastAsia="Calibri" w:hAnsi="Verdana" w:cs="Arial"/>
          <w:color w:val="000000"/>
          <w:sz w:val="22"/>
          <w:szCs w:val="22"/>
          <w:lang w:eastAsia="en-US"/>
        </w:rPr>
        <w:t>.</w:t>
      </w:r>
    </w:p>
    <w:p w14:paraId="6761A317" w14:textId="77777777" w:rsidR="00C9342A" w:rsidRDefault="00C9342A" w:rsidP="00745E79">
      <w:pPr>
        <w:autoSpaceDE w:val="0"/>
        <w:ind w:right="91"/>
        <w:rPr>
          <w:rFonts w:ascii="Verdana" w:hAnsi="Verdana" w:cs="Arial"/>
          <w:b/>
          <w:u w:val="single"/>
        </w:rPr>
      </w:pPr>
    </w:p>
    <w:p w14:paraId="6761A318" w14:textId="77777777" w:rsidR="00C9342A" w:rsidRDefault="00C9342A" w:rsidP="00745E79">
      <w:pPr>
        <w:autoSpaceDE w:val="0"/>
        <w:ind w:right="91"/>
        <w:rPr>
          <w:rFonts w:ascii="Verdana" w:hAnsi="Verdana" w:cs="Arial"/>
          <w:b/>
          <w:u w:val="single"/>
        </w:rPr>
      </w:pPr>
    </w:p>
    <w:p w14:paraId="6761A319" w14:textId="77777777" w:rsidR="00C9342A" w:rsidRDefault="00C9342A" w:rsidP="00745E79">
      <w:pPr>
        <w:autoSpaceDE w:val="0"/>
        <w:ind w:right="91"/>
        <w:rPr>
          <w:rFonts w:ascii="Verdana" w:hAnsi="Verdana" w:cs="Arial"/>
          <w:b/>
          <w:u w:val="single"/>
        </w:rPr>
      </w:pPr>
    </w:p>
    <w:p w14:paraId="6761A31A" w14:textId="77777777" w:rsidR="00745E79" w:rsidRPr="00745E79" w:rsidRDefault="001B271C" w:rsidP="00745E79">
      <w:pPr>
        <w:autoSpaceDE w:val="0"/>
        <w:ind w:right="91"/>
        <w:rPr>
          <w:rFonts w:ascii="Verdana" w:hAnsi="Verdana" w:cs="Arial"/>
          <w:b/>
          <w:u w:val="single"/>
        </w:rPr>
      </w:pPr>
      <w:r w:rsidRPr="00745E79">
        <w:rPr>
          <w:rFonts w:ascii="Verdana" w:hAnsi="Verdana" w:cs="Arial"/>
          <w:b/>
          <w:u w:val="single"/>
        </w:rPr>
        <w:t>Claim</w:t>
      </w:r>
      <w:r w:rsidR="00512DDF" w:rsidRPr="00745E79">
        <w:rPr>
          <w:rFonts w:ascii="Verdana" w:hAnsi="Verdana" w:cs="Arial"/>
          <w:b/>
          <w:u w:val="single"/>
        </w:rPr>
        <w:t xml:space="preserve"> for Funding and Verifiable CPD</w:t>
      </w:r>
    </w:p>
    <w:p w14:paraId="6761A31B" w14:textId="1A4F2580" w:rsidR="00745E79" w:rsidRDefault="00745E79" w:rsidP="00745E79">
      <w:pPr>
        <w:autoSpaceDE w:val="0"/>
        <w:ind w:right="91"/>
        <w:rPr>
          <w:rFonts w:ascii="Verdana" w:hAnsi="Verdana" w:cs="Arial"/>
          <w:b/>
          <w:u w:val="single"/>
        </w:rPr>
      </w:pPr>
    </w:p>
    <w:p w14:paraId="132659F1" w14:textId="36E5210A" w:rsidR="001265A1" w:rsidRPr="002A4A43" w:rsidRDefault="001265A1" w:rsidP="001265A1">
      <w:pPr>
        <w:autoSpaceDE w:val="0"/>
        <w:ind w:right="91"/>
        <w:rPr>
          <w:rFonts w:ascii="Verdana" w:hAnsi="Verdana" w:cs="Arial"/>
          <w:b/>
          <w:sz w:val="22"/>
          <w:szCs w:val="22"/>
        </w:rPr>
      </w:pPr>
      <w:r w:rsidRPr="002A4A43">
        <w:rPr>
          <w:rFonts w:ascii="Verdana" w:hAnsi="Verdana" w:cs="Arial"/>
          <w:b/>
          <w:sz w:val="22"/>
          <w:szCs w:val="22"/>
        </w:rPr>
        <w:t xml:space="preserve">CPD: </w:t>
      </w:r>
      <w:r w:rsidRPr="002A4A43">
        <w:rPr>
          <w:rFonts w:ascii="Verdana" w:hAnsi="Verdana" w:cs="Arial"/>
          <w:sz w:val="22"/>
          <w:szCs w:val="22"/>
        </w:rPr>
        <w:t>All those that take part are eligible to obtain</w:t>
      </w:r>
      <w:r w:rsidR="002A4A43">
        <w:rPr>
          <w:rFonts w:ascii="Verdana" w:hAnsi="Verdana" w:cs="Arial"/>
          <w:sz w:val="22"/>
          <w:szCs w:val="22"/>
        </w:rPr>
        <w:t xml:space="preserve"> 4</w:t>
      </w:r>
      <w:r w:rsidRPr="002A4A43">
        <w:rPr>
          <w:rFonts w:ascii="Verdana" w:hAnsi="Verdana" w:cs="Arial"/>
          <w:sz w:val="22"/>
          <w:szCs w:val="22"/>
        </w:rPr>
        <w:t>hrs verifiable CPD hours</w:t>
      </w:r>
    </w:p>
    <w:p w14:paraId="41553E4E" w14:textId="77777777" w:rsidR="001265A1" w:rsidRPr="002A4A43" w:rsidRDefault="001265A1" w:rsidP="001265A1">
      <w:pPr>
        <w:pStyle w:val="BodyText"/>
        <w:rPr>
          <w:color w:val="538135" w:themeColor="accent6" w:themeShade="BF"/>
          <w:sz w:val="22"/>
          <w:szCs w:val="22"/>
        </w:rPr>
      </w:pPr>
    </w:p>
    <w:p w14:paraId="7E44024F" w14:textId="5C7F2280" w:rsidR="001265A1" w:rsidRPr="002A4A43" w:rsidRDefault="001265A1" w:rsidP="001265A1">
      <w:pPr>
        <w:pStyle w:val="BodyText"/>
        <w:shd w:val="clear" w:color="auto" w:fill="FFFFFF" w:themeFill="background1"/>
        <w:rPr>
          <w:rFonts w:ascii="Verdana" w:hAnsi="Verdana"/>
          <w:b/>
          <w:sz w:val="22"/>
          <w:szCs w:val="22"/>
        </w:rPr>
      </w:pPr>
      <w:r w:rsidRPr="002A4A43">
        <w:rPr>
          <w:rFonts w:ascii="Verdana" w:hAnsi="Verdana"/>
          <w:b/>
          <w:sz w:val="22"/>
          <w:szCs w:val="22"/>
        </w:rPr>
        <w:t>Eligibility to undertake WHTM 01-05 audit and receive funding</w:t>
      </w:r>
      <w:r w:rsidR="002A4A43" w:rsidRPr="002A4A43">
        <w:rPr>
          <w:rFonts w:ascii="Verdana" w:hAnsi="Verdana"/>
          <w:b/>
          <w:sz w:val="22"/>
          <w:szCs w:val="22"/>
        </w:rPr>
        <w:t>:</w:t>
      </w:r>
    </w:p>
    <w:p w14:paraId="121997F3" w14:textId="70147675" w:rsidR="001265A1" w:rsidRPr="002A4A43" w:rsidRDefault="001265A1" w:rsidP="001265A1">
      <w:pPr>
        <w:pStyle w:val="BodyText"/>
        <w:shd w:val="clear" w:color="auto" w:fill="FFFFFF" w:themeFill="background1"/>
        <w:rPr>
          <w:rFonts w:ascii="Verdana" w:hAnsi="Verdana"/>
          <w:sz w:val="22"/>
          <w:szCs w:val="22"/>
        </w:rPr>
      </w:pPr>
      <w:r w:rsidRPr="002A4A43">
        <w:rPr>
          <w:rFonts w:ascii="Verdana" w:hAnsi="Verdana"/>
          <w:sz w:val="22"/>
          <w:szCs w:val="22"/>
        </w:rPr>
        <w:t xml:space="preserve">Any GDC registrant who provides care to patients in a dental practice in Wales is eligible to lead or participate in a WHTM 01-05 audit. This is in line with the guidance issued in WHC (2018) 044. All funding allocated should be distributed to all participants by the claimant (see below). </w:t>
      </w:r>
    </w:p>
    <w:p w14:paraId="7AE6F381" w14:textId="77777777" w:rsidR="001265A1" w:rsidRPr="002A4A43" w:rsidRDefault="001265A1" w:rsidP="001265A1">
      <w:pPr>
        <w:pStyle w:val="BodyText"/>
        <w:rPr>
          <w:color w:val="538135" w:themeColor="accent6" w:themeShade="BF"/>
          <w:sz w:val="22"/>
          <w:szCs w:val="22"/>
        </w:rPr>
      </w:pPr>
    </w:p>
    <w:p w14:paraId="09189ED7" w14:textId="02A058E6" w:rsidR="001265A1" w:rsidRPr="002A4A43" w:rsidRDefault="001265A1" w:rsidP="001265A1">
      <w:pPr>
        <w:pStyle w:val="BodyText"/>
        <w:rPr>
          <w:rFonts w:ascii="Verdana" w:hAnsi="Verdana"/>
          <w:b/>
          <w:sz w:val="22"/>
          <w:szCs w:val="22"/>
        </w:rPr>
      </w:pPr>
      <w:r w:rsidRPr="002A4A43">
        <w:rPr>
          <w:rFonts w:ascii="Verdana" w:hAnsi="Verdana"/>
          <w:b/>
          <w:sz w:val="22"/>
          <w:szCs w:val="22"/>
        </w:rPr>
        <w:t xml:space="preserve">Who can claim </w:t>
      </w:r>
      <w:proofErr w:type="gramStart"/>
      <w:r w:rsidRPr="002A4A43">
        <w:rPr>
          <w:rFonts w:ascii="Verdana" w:hAnsi="Verdana"/>
          <w:b/>
          <w:sz w:val="22"/>
          <w:szCs w:val="22"/>
        </w:rPr>
        <w:t>funding?</w:t>
      </w:r>
      <w:r w:rsidR="002A4A43" w:rsidRPr="002A4A43">
        <w:rPr>
          <w:rFonts w:ascii="Verdana" w:hAnsi="Verdana"/>
          <w:b/>
          <w:sz w:val="22"/>
          <w:szCs w:val="22"/>
        </w:rPr>
        <w:t>:</w:t>
      </w:r>
      <w:proofErr w:type="gramEnd"/>
    </w:p>
    <w:p w14:paraId="10926511" w14:textId="1B6E8BC8" w:rsidR="001265A1" w:rsidRPr="002A4A43" w:rsidRDefault="001265A1" w:rsidP="001265A1">
      <w:pPr>
        <w:pStyle w:val="BodyText"/>
        <w:rPr>
          <w:rFonts w:ascii="Verdana" w:hAnsi="Verdana"/>
          <w:sz w:val="22"/>
          <w:szCs w:val="22"/>
        </w:rPr>
      </w:pPr>
      <w:r w:rsidRPr="002A4A43">
        <w:rPr>
          <w:rFonts w:ascii="Verdana" w:hAnsi="Verdana"/>
          <w:sz w:val="22"/>
          <w:szCs w:val="22"/>
        </w:rPr>
        <w:t>Although the existing reimbursement system will continue to reimburse dentists directly, they are expected to pass the funds on to DCP</w:t>
      </w:r>
      <w:r w:rsidR="002A4A43" w:rsidRPr="002A4A43">
        <w:rPr>
          <w:rFonts w:ascii="Verdana" w:hAnsi="Verdana"/>
          <w:sz w:val="22"/>
          <w:szCs w:val="22"/>
        </w:rPr>
        <w:t xml:space="preserve">s in their practice who </w:t>
      </w:r>
      <w:r w:rsidRPr="002A4A43">
        <w:rPr>
          <w:rFonts w:ascii="Verdana" w:hAnsi="Verdana"/>
          <w:sz w:val="22"/>
          <w:szCs w:val="22"/>
        </w:rPr>
        <w:t>participate in the audits. All teams are expected to discuss this at the start of the process so that all participants understand</w:t>
      </w:r>
      <w:r w:rsidR="002A4A43" w:rsidRPr="002A4A43">
        <w:rPr>
          <w:rFonts w:ascii="Verdana" w:hAnsi="Verdana"/>
          <w:sz w:val="22"/>
          <w:szCs w:val="22"/>
        </w:rPr>
        <w:t xml:space="preserve"> </w:t>
      </w:r>
      <w:r w:rsidRPr="002A4A43">
        <w:rPr>
          <w:rFonts w:ascii="Verdana" w:hAnsi="Verdana"/>
          <w:sz w:val="22"/>
          <w:szCs w:val="22"/>
        </w:rPr>
        <w:t xml:space="preserve">what they are entitled to receive. </w:t>
      </w:r>
    </w:p>
    <w:p w14:paraId="5B3BF12D" w14:textId="77777777" w:rsidR="001265A1" w:rsidRPr="002A4A43" w:rsidRDefault="001265A1" w:rsidP="001265A1">
      <w:pPr>
        <w:pStyle w:val="BodyText"/>
        <w:rPr>
          <w:rFonts w:ascii="Verdana" w:hAnsi="Verdana"/>
          <w:sz w:val="22"/>
          <w:szCs w:val="22"/>
        </w:rPr>
      </w:pPr>
    </w:p>
    <w:p w14:paraId="25A02770" w14:textId="77777777" w:rsidR="001265A1" w:rsidRPr="002A4A43" w:rsidRDefault="001265A1" w:rsidP="001265A1">
      <w:pPr>
        <w:pStyle w:val="BodyText"/>
        <w:rPr>
          <w:rFonts w:ascii="Verdana" w:hAnsi="Verdana"/>
          <w:sz w:val="22"/>
          <w:szCs w:val="22"/>
        </w:rPr>
      </w:pPr>
      <w:r w:rsidRPr="002A4A43">
        <w:rPr>
          <w:rFonts w:ascii="Verdana" w:hAnsi="Verdana"/>
          <w:sz w:val="22"/>
          <w:szCs w:val="22"/>
        </w:rPr>
        <w:t xml:space="preserve">In order to claim, the claimant must work in a practice with an NHS contract and hold a performer number. </w:t>
      </w:r>
    </w:p>
    <w:p w14:paraId="0C15B03C" w14:textId="77777777" w:rsidR="001265A1" w:rsidRPr="002A4A43" w:rsidRDefault="001265A1" w:rsidP="001265A1">
      <w:pPr>
        <w:pStyle w:val="BodyText"/>
        <w:rPr>
          <w:rFonts w:ascii="Verdana" w:hAnsi="Verdana"/>
          <w:sz w:val="22"/>
          <w:szCs w:val="22"/>
        </w:rPr>
      </w:pPr>
    </w:p>
    <w:p w14:paraId="37169848" w14:textId="77777777" w:rsidR="001265A1" w:rsidRPr="002A4A43" w:rsidRDefault="001265A1" w:rsidP="001265A1">
      <w:pPr>
        <w:pStyle w:val="BodyText"/>
        <w:rPr>
          <w:rFonts w:ascii="Verdana" w:hAnsi="Verdana"/>
          <w:sz w:val="22"/>
          <w:szCs w:val="22"/>
        </w:rPr>
      </w:pPr>
      <w:r w:rsidRPr="002A4A43">
        <w:rPr>
          <w:rFonts w:ascii="Verdana" w:hAnsi="Verdana"/>
          <w:sz w:val="22"/>
          <w:szCs w:val="22"/>
        </w:rPr>
        <w:t xml:space="preserve">Dental Foundation Dentists may take part on the scheme, however at present may not claim funding for it although they are able to obtain verifiable and CPD hours. </w:t>
      </w:r>
    </w:p>
    <w:p w14:paraId="78DCDB9E" w14:textId="77777777" w:rsidR="001265A1" w:rsidRPr="002A4A43" w:rsidRDefault="001265A1" w:rsidP="001265A1">
      <w:pPr>
        <w:pStyle w:val="BodyText"/>
        <w:tabs>
          <w:tab w:val="left" w:pos="360"/>
        </w:tabs>
        <w:rPr>
          <w:rFonts w:ascii="Verdana" w:hAnsi="Verdana"/>
          <w:sz w:val="20"/>
        </w:rPr>
      </w:pPr>
    </w:p>
    <w:p w14:paraId="4BE237F4" w14:textId="184C1598" w:rsidR="001265A1" w:rsidRPr="002A4A43" w:rsidRDefault="001265A1" w:rsidP="001265A1">
      <w:pPr>
        <w:pStyle w:val="Heading1"/>
        <w:tabs>
          <w:tab w:val="left" w:pos="360"/>
        </w:tabs>
        <w:ind w:left="360" w:hanging="360"/>
        <w:rPr>
          <w:rFonts w:ascii="Verdana" w:hAnsi="Verdana"/>
          <w:b w:val="0"/>
          <w:sz w:val="22"/>
          <w:szCs w:val="22"/>
        </w:rPr>
      </w:pPr>
      <w:r w:rsidRPr="002A4A43">
        <w:rPr>
          <w:rFonts w:ascii="Verdana" w:hAnsi="Verdana"/>
          <w:sz w:val="22"/>
          <w:szCs w:val="22"/>
        </w:rPr>
        <w:t>Funding</w:t>
      </w:r>
    </w:p>
    <w:p w14:paraId="750F0E6F" w14:textId="1061C138" w:rsidR="001265A1" w:rsidRPr="002A4A43" w:rsidRDefault="001265A1" w:rsidP="002A4A43">
      <w:pPr>
        <w:tabs>
          <w:tab w:val="left" w:pos="360"/>
        </w:tabs>
        <w:rPr>
          <w:rFonts w:ascii="Verdana" w:hAnsi="Verdana" w:cs="Arial"/>
          <w:sz w:val="22"/>
          <w:szCs w:val="22"/>
        </w:rPr>
      </w:pPr>
      <w:r w:rsidRPr="002A4A43">
        <w:rPr>
          <w:rFonts w:ascii="Verdana" w:hAnsi="Verdana" w:cs="Arial"/>
          <w:sz w:val="22"/>
          <w:szCs w:val="22"/>
        </w:rPr>
        <w:t xml:space="preserve">In each rolling </w:t>
      </w:r>
      <w:proofErr w:type="gramStart"/>
      <w:r w:rsidRPr="002A4A43">
        <w:rPr>
          <w:rFonts w:ascii="Verdana" w:hAnsi="Verdana" w:cs="Arial"/>
          <w:sz w:val="22"/>
          <w:szCs w:val="22"/>
        </w:rPr>
        <w:t>three year</w:t>
      </w:r>
      <w:proofErr w:type="gramEnd"/>
      <w:r w:rsidRPr="002A4A43">
        <w:rPr>
          <w:rFonts w:ascii="Verdana" w:hAnsi="Verdana" w:cs="Arial"/>
          <w:sz w:val="22"/>
          <w:szCs w:val="22"/>
        </w:rPr>
        <w:t xml:space="preserve"> period, funding is available as follows:</w:t>
      </w:r>
    </w:p>
    <w:p w14:paraId="5DA9B7ED" w14:textId="489E3215" w:rsidR="001265A1" w:rsidRPr="002A4A43" w:rsidRDefault="001265A1" w:rsidP="001265A1">
      <w:pPr>
        <w:pStyle w:val="ListParagraph"/>
        <w:numPr>
          <w:ilvl w:val="0"/>
          <w:numId w:val="18"/>
        </w:numPr>
        <w:tabs>
          <w:tab w:val="left" w:pos="360"/>
        </w:tabs>
        <w:suppressAutoHyphens w:val="0"/>
        <w:autoSpaceDN/>
        <w:contextualSpacing/>
        <w:textAlignment w:val="auto"/>
        <w:rPr>
          <w:rFonts w:ascii="Verdana" w:hAnsi="Verdana" w:cs="Arial"/>
          <w:sz w:val="22"/>
          <w:szCs w:val="22"/>
        </w:rPr>
      </w:pPr>
      <w:r w:rsidRPr="002A4A43">
        <w:rPr>
          <w:rFonts w:ascii="Verdana" w:hAnsi="Verdana" w:cs="Arial"/>
          <w:sz w:val="22"/>
          <w:szCs w:val="22"/>
        </w:rPr>
        <w:t>3 hours funding for all other participants</w:t>
      </w:r>
    </w:p>
    <w:p w14:paraId="5301E5D3" w14:textId="77777777" w:rsidR="001265A1" w:rsidRPr="002A4A43" w:rsidRDefault="001265A1" w:rsidP="001265A1">
      <w:pPr>
        <w:tabs>
          <w:tab w:val="left" w:pos="360"/>
        </w:tabs>
        <w:ind w:left="720" w:hanging="360"/>
        <w:rPr>
          <w:rFonts w:ascii="Verdana" w:hAnsi="Verdana" w:cs="Arial"/>
          <w:sz w:val="22"/>
          <w:szCs w:val="22"/>
        </w:rPr>
      </w:pPr>
    </w:p>
    <w:p w14:paraId="0ADAAA9E" w14:textId="7E95972C" w:rsidR="001265A1" w:rsidRPr="002A4A43" w:rsidRDefault="002A4A43" w:rsidP="001265A1">
      <w:pPr>
        <w:rPr>
          <w:rFonts w:ascii="Verdana" w:hAnsi="Verdana" w:cs="Arial"/>
          <w:sz w:val="22"/>
          <w:szCs w:val="22"/>
        </w:rPr>
      </w:pPr>
      <w:r w:rsidRPr="002A4A43">
        <w:rPr>
          <w:rFonts w:ascii="Verdana" w:hAnsi="Verdana" w:cs="Arial"/>
          <w:sz w:val="22"/>
          <w:szCs w:val="22"/>
        </w:rPr>
        <w:t xml:space="preserve">On completion of the </w:t>
      </w:r>
      <w:proofErr w:type="gramStart"/>
      <w:r w:rsidRPr="002A4A43">
        <w:rPr>
          <w:rFonts w:ascii="Verdana" w:hAnsi="Verdana" w:cs="Arial"/>
          <w:sz w:val="22"/>
          <w:szCs w:val="22"/>
        </w:rPr>
        <w:t>audit</w:t>
      </w:r>
      <w:proofErr w:type="gramEnd"/>
      <w:r w:rsidR="001265A1" w:rsidRPr="002A4A43">
        <w:rPr>
          <w:rFonts w:ascii="Verdana" w:hAnsi="Verdana" w:cs="Arial"/>
          <w:sz w:val="22"/>
          <w:szCs w:val="22"/>
        </w:rPr>
        <w:t xml:space="preserve"> it is submitted to the Dental Postgraduate Section for validation.  </w:t>
      </w:r>
      <w:r w:rsidRPr="002A4A43">
        <w:rPr>
          <w:rFonts w:ascii="Verdana" w:hAnsi="Verdana" w:cs="Arial"/>
          <w:sz w:val="22"/>
          <w:szCs w:val="22"/>
        </w:rPr>
        <w:t>Once the completed improvement plan</w:t>
      </w:r>
      <w:r w:rsidR="001265A1" w:rsidRPr="002A4A43">
        <w:rPr>
          <w:rFonts w:ascii="Verdana" w:hAnsi="Verdana" w:cs="Arial"/>
          <w:sz w:val="22"/>
          <w:szCs w:val="22"/>
        </w:rPr>
        <w:t xml:space="preserve"> is validated by the local QI Dental Educator, payment is made by the NHS Wales Shared Services Partnership (NWSSP).</w:t>
      </w:r>
    </w:p>
    <w:p w14:paraId="01D03682" w14:textId="77777777" w:rsidR="001265A1" w:rsidRPr="002A4A43" w:rsidRDefault="001265A1" w:rsidP="001265A1">
      <w:pPr>
        <w:tabs>
          <w:tab w:val="left" w:pos="360"/>
        </w:tabs>
        <w:rPr>
          <w:rFonts w:ascii="Verdana" w:hAnsi="Verdana" w:cs="Arial"/>
          <w:sz w:val="22"/>
          <w:szCs w:val="22"/>
        </w:rPr>
      </w:pPr>
    </w:p>
    <w:p w14:paraId="2BC7DB2A" w14:textId="77777777" w:rsidR="001265A1" w:rsidRPr="002A4A43" w:rsidRDefault="001265A1" w:rsidP="001265A1">
      <w:pPr>
        <w:numPr>
          <w:ilvl w:val="0"/>
          <w:numId w:val="17"/>
        </w:numPr>
        <w:tabs>
          <w:tab w:val="clear" w:pos="360"/>
        </w:tabs>
        <w:suppressAutoHyphens w:val="0"/>
        <w:autoSpaceDN/>
        <w:textAlignment w:val="auto"/>
        <w:rPr>
          <w:rFonts w:ascii="Verdana" w:hAnsi="Verdana" w:cs="Arial"/>
          <w:sz w:val="22"/>
          <w:szCs w:val="22"/>
        </w:rPr>
      </w:pPr>
      <w:r w:rsidRPr="002A4A43">
        <w:rPr>
          <w:rFonts w:ascii="Verdana" w:hAnsi="Verdana" w:cs="Arial"/>
          <w:sz w:val="22"/>
          <w:szCs w:val="22"/>
        </w:rPr>
        <w:t>£65.07 per hour</w:t>
      </w:r>
    </w:p>
    <w:p w14:paraId="2D2FAE1B" w14:textId="77777777" w:rsidR="001265A1" w:rsidRPr="002A4A43" w:rsidRDefault="001265A1" w:rsidP="001265A1">
      <w:pPr>
        <w:pStyle w:val="BodyText"/>
        <w:tabs>
          <w:tab w:val="left" w:pos="720"/>
        </w:tabs>
        <w:rPr>
          <w:rFonts w:ascii="Verdana" w:hAnsi="Verdana"/>
          <w:sz w:val="22"/>
          <w:szCs w:val="22"/>
        </w:rPr>
      </w:pPr>
      <w:r w:rsidRPr="002A4A43">
        <w:rPr>
          <w:rFonts w:ascii="Verdana" w:hAnsi="Verdana"/>
          <w:sz w:val="22"/>
          <w:szCs w:val="22"/>
        </w:rPr>
        <w:tab/>
      </w:r>
    </w:p>
    <w:p w14:paraId="1937161B" w14:textId="77777777" w:rsidR="001265A1" w:rsidRPr="002A4A43" w:rsidRDefault="001265A1" w:rsidP="001265A1">
      <w:pPr>
        <w:pStyle w:val="BodyText"/>
        <w:rPr>
          <w:rFonts w:ascii="Verdana" w:hAnsi="Verdana"/>
          <w:sz w:val="22"/>
          <w:szCs w:val="22"/>
        </w:rPr>
      </w:pPr>
      <w:r w:rsidRPr="002A4A43">
        <w:rPr>
          <w:rFonts w:ascii="Verdana" w:hAnsi="Verdana"/>
          <w:sz w:val="22"/>
          <w:szCs w:val="22"/>
          <w:u w:val="single"/>
        </w:rPr>
        <w:t>Please note</w:t>
      </w:r>
      <w:r w:rsidRPr="002A4A43">
        <w:rPr>
          <w:rFonts w:ascii="Verdana" w:hAnsi="Verdana"/>
          <w:sz w:val="22"/>
          <w:szCs w:val="22"/>
        </w:rPr>
        <w:t xml:space="preserve"> in order to claim the maximum number of hours approved and verified, all NHS Contract Numbers must be open for the duration of the audit.  </w:t>
      </w:r>
    </w:p>
    <w:p w14:paraId="7157CA8B" w14:textId="77777777" w:rsidR="001265A1" w:rsidRPr="002A4A43" w:rsidRDefault="001265A1" w:rsidP="001265A1">
      <w:pPr>
        <w:pStyle w:val="BodyText"/>
        <w:rPr>
          <w:rFonts w:ascii="Verdana" w:hAnsi="Verdana"/>
          <w:sz w:val="22"/>
          <w:szCs w:val="22"/>
        </w:rPr>
      </w:pPr>
    </w:p>
    <w:p w14:paraId="5002344D" w14:textId="69087250" w:rsidR="001265A1" w:rsidRPr="002A4A43" w:rsidRDefault="001265A1" w:rsidP="001265A1">
      <w:pPr>
        <w:pStyle w:val="BodyText"/>
        <w:rPr>
          <w:rFonts w:ascii="Verdana" w:hAnsi="Verdana"/>
          <w:sz w:val="22"/>
          <w:szCs w:val="22"/>
        </w:rPr>
      </w:pPr>
      <w:r w:rsidRPr="002A4A43">
        <w:rPr>
          <w:rFonts w:ascii="Verdana" w:hAnsi="Verdana"/>
          <w:sz w:val="22"/>
          <w:szCs w:val="22"/>
        </w:rPr>
        <w:t>We would be grateful if you would advise the Dental Postgraduate Section if your contract number closes and/or if you commence work on a different contract number to that stated on th</w:t>
      </w:r>
      <w:r w:rsidR="002A4A43" w:rsidRPr="002A4A43">
        <w:rPr>
          <w:rFonts w:ascii="Verdana" w:hAnsi="Verdana"/>
          <w:sz w:val="22"/>
          <w:szCs w:val="22"/>
        </w:rPr>
        <w:t>e registration</w:t>
      </w:r>
      <w:r w:rsidRPr="002A4A43">
        <w:rPr>
          <w:rFonts w:ascii="Verdana" w:hAnsi="Verdana"/>
          <w:sz w:val="22"/>
          <w:szCs w:val="22"/>
        </w:rPr>
        <w:t xml:space="preserve"> form. </w:t>
      </w:r>
    </w:p>
    <w:p w14:paraId="6761A31F" w14:textId="71FF051F" w:rsidR="00745E79" w:rsidRPr="002A4A43" w:rsidRDefault="00745E79" w:rsidP="00C9342A">
      <w:pPr>
        <w:autoSpaceDE w:val="0"/>
        <w:ind w:right="91"/>
        <w:rPr>
          <w:rFonts w:ascii="Verdana" w:hAnsi="Verdana" w:cs="Arial"/>
          <w:b/>
          <w:u w:val="single"/>
        </w:rPr>
      </w:pPr>
    </w:p>
    <w:p w14:paraId="6761A320" w14:textId="6D5F511F" w:rsidR="00DD5FEB" w:rsidRPr="00DD5FEB" w:rsidRDefault="00DD5FEB" w:rsidP="00DD5FEB">
      <w:pPr>
        <w:autoSpaceDE w:val="0"/>
        <w:spacing w:before="120"/>
        <w:ind w:right="91"/>
        <w:rPr>
          <w:rFonts w:ascii="Verdana" w:eastAsia="Calibri" w:hAnsi="Verdana" w:cs="Arial"/>
          <w:sz w:val="22"/>
          <w:szCs w:val="22"/>
          <w:lang w:eastAsia="en-US"/>
        </w:rPr>
      </w:pPr>
      <w:r>
        <w:rPr>
          <w:rFonts w:ascii="Verdana" w:eastAsia="Calibri" w:hAnsi="Verdana" w:cs="Arial"/>
          <w:sz w:val="22"/>
          <w:szCs w:val="22"/>
          <w:lang w:eastAsia="en-US"/>
        </w:rPr>
        <w:t>You are entitled to claim for this audit over and above a</w:t>
      </w:r>
      <w:r w:rsidR="002A4A43">
        <w:rPr>
          <w:rFonts w:ascii="Verdana" w:eastAsia="Calibri" w:hAnsi="Verdana" w:cs="Arial"/>
          <w:sz w:val="22"/>
          <w:szCs w:val="22"/>
          <w:lang w:eastAsia="en-US"/>
        </w:rPr>
        <w:t>ny other national audits or clinical</w:t>
      </w:r>
      <w:r>
        <w:rPr>
          <w:rFonts w:ascii="Verdana" w:eastAsia="Calibri" w:hAnsi="Verdana" w:cs="Arial"/>
          <w:sz w:val="22"/>
          <w:szCs w:val="22"/>
          <w:lang w:eastAsia="en-US"/>
        </w:rPr>
        <w:t xml:space="preserve"> audits and while y</w:t>
      </w:r>
      <w:r w:rsidR="00C9342A" w:rsidRPr="00C9342A">
        <w:rPr>
          <w:rFonts w:ascii="Verdana" w:eastAsia="Calibri" w:hAnsi="Verdana" w:cs="Arial"/>
          <w:sz w:val="22"/>
          <w:szCs w:val="22"/>
          <w:lang w:eastAsia="en-US"/>
        </w:rPr>
        <w:t>ou can only claim</w:t>
      </w:r>
      <w:r w:rsidR="00994BE1">
        <w:rPr>
          <w:rFonts w:ascii="Verdana" w:eastAsia="Calibri" w:hAnsi="Verdana" w:cs="Arial"/>
          <w:sz w:val="22"/>
          <w:szCs w:val="22"/>
          <w:lang w:eastAsia="en-US"/>
        </w:rPr>
        <w:t xml:space="preserve"> funding</w:t>
      </w:r>
      <w:r w:rsidR="00C9342A" w:rsidRPr="00C9342A">
        <w:rPr>
          <w:rFonts w:ascii="Verdana" w:eastAsia="Calibri" w:hAnsi="Verdana" w:cs="Arial"/>
          <w:sz w:val="22"/>
          <w:szCs w:val="22"/>
          <w:lang w:eastAsia="en-US"/>
        </w:rPr>
        <w:t xml:space="preserve"> for this audit once every</w:t>
      </w:r>
      <w:r>
        <w:rPr>
          <w:rFonts w:ascii="Verdana" w:eastAsia="Calibri" w:hAnsi="Verdana" w:cs="Arial"/>
          <w:sz w:val="22"/>
          <w:szCs w:val="22"/>
          <w:lang w:eastAsia="en-US"/>
        </w:rPr>
        <w:t xml:space="preserve"> three years, we encourage </w:t>
      </w:r>
      <w:r w:rsidR="00C9342A" w:rsidRPr="00C9342A">
        <w:rPr>
          <w:rFonts w:ascii="Verdana" w:eastAsia="Calibri" w:hAnsi="Verdana" w:cs="Arial"/>
          <w:sz w:val="22"/>
          <w:szCs w:val="22"/>
          <w:lang w:eastAsia="en-US"/>
        </w:rPr>
        <w:t>carry</w:t>
      </w:r>
      <w:r>
        <w:rPr>
          <w:rFonts w:ascii="Verdana" w:eastAsia="Calibri" w:hAnsi="Verdana" w:cs="Arial"/>
          <w:sz w:val="22"/>
          <w:szCs w:val="22"/>
          <w:lang w:eastAsia="en-US"/>
        </w:rPr>
        <w:t>ing</w:t>
      </w:r>
      <w:r w:rsidR="00C9342A" w:rsidRPr="00C9342A">
        <w:rPr>
          <w:rFonts w:ascii="Verdana" w:eastAsia="Calibri" w:hAnsi="Verdana" w:cs="Arial"/>
          <w:sz w:val="22"/>
          <w:szCs w:val="22"/>
          <w:lang w:eastAsia="en-US"/>
        </w:rPr>
        <w:t xml:space="preserve"> it out more regularly as a best practice exercise.</w:t>
      </w:r>
      <w:r w:rsidR="00C9342A">
        <w:rPr>
          <w:rFonts w:ascii="Verdana" w:eastAsia="Calibri" w:hAnsi="Verdana" w:cs="Arial"/>
          <w:sz w:val="22"/>
          <w:szCs w:val="22"/>
          <w:lang w:eastAsia="en-US"/>
        </w:rPr>
        <w:t xml:space="preserve"> </w:t>
      </w:r>
      <w:r>
        <w:rPr>
          <w:rFonts w:ascii="Verdana" w:eastAsia="Calibri" w:hAnsi="Verdana" w:cs="Arial"/>
          <w:sz w:val="22"/>
          <w:szCs w:val="22"/>
          <w:lang w:eastAsia="en-US"/>
        </w:rPr>
        <w:t>T</w:t>
      </w:r>
      <w:r w:rsidRPr="002C09CE">
        <w:rPr>
          <w:rFonts w:ascii="Verdana" w:eastAsia="Calibri" w:hAnsi="Verdana" w:cs="Arial"/>
          <w:sz w:val="22"/>
          <w:szCs w:val="22"/>
          <w:lang w:eastAsia="en-US"/>
        </w:rPr>
        <w:t xml:space="preserve">here </w:t>
      </w:r>
      <w:r w:rsidRPr="002C09CE">
        <w:rPr>
          <w:rFonts w:ascii="Verdana" w:eastAsia="Calibri" w:hAnsi="Verdana" w:cs="Arial"/>
          <w:sz w:val="22"/>
          <w:szCs w:val="22"/>
          <w:lang w:eastAsia="en-US"/>
        </w:rPr>
        <w:lastRenderedPageBreak/>
        <w:t xml:space="preserve">are aspects of WHTM 01-05 which require continuous review (For example – daily and weekly equipment checks and DUWL checks). This is consistent with 1000 Lives Plus </w:t>
      </w:r>
      <w:hyperlink r:id="rId12" w:history="1">
        <w:r w:rsidRPr="00DD5FEB">
          <w:rPr>
            <w:rStyle w:val="Hyperlink"/>
            <w:rFonts w:ascii="Verdana" w:eastAsia="Calibri" w:hAnsi="Verdana" w:cs="Arial"/>
            <w:sz w:val="22"/>
            <w:szCs w:val="22"/>
            <w:lang w:eastAsia="en-US"/>
          </w:rPr>
          <w:t>Improving Quality Together</w:t>
        </w:r>
      </w:hyperlink>
      <w:r w:rsidRPr="002C09CE">
        <w:rPr>
          <w:rFonts w:ascii="Verdana" w:eastAsia="Calibri" w:hAnsi="Verdana" w:cs="Arial"/>
          <w:sz w:val="22"/>
          <w:szCs w:val="22"/>
          <w:lang w:eastAsia="en-US"/>
        </w:rPr>
        <w:t xml:space="preserve"> which promotes ongoing quality review rather than a “one off” process.</w:t>
      </w:r>
    </w:p>
    <w:p w14:paraId="6761A321" w14:textId="77777777" w:rsidR="00DD5FEB" w:rsidRPr="00DD5FEB" w:rsidRDefault="00DD5FEB" w:rsidP="00C9342A">
      <w:pPr>
        <w:autoSpaceDE w:val="0"/>
        <w:ind w:right="91"/>
        <w:rPr>
          <w:rFonts w:ascii="Verdana" w:eastAsia="Calibri" w:hAnsi="Verdana" w:cs="Arial"/>
          <w:lang w:eastAsia="en-US"/>
        </w:rPr>
      </w:pPr>
    </w:p>
    <w:p w14:paraId="6761A322" w14:textId="77777777" w:rsidR="00C9342A" w:rsidRPr="00DD5FEB" w:rsidRDefault="00C9342A" w:rsidP="00C9342A">
      <w:pPr>
        <w:autoSpaceDE w:val="0"/>
        <w:ind w:right="91"/>
        <w:rPr>
          <w:rFonts w:ascii="Verdana" w:eastAsia="Calibri" w:hAnsi="Verdana" w:cs="Arial"/>
          <w:lang w:eastAsia="en-US"/>
        </w:rPr>
      </w:pPr>
    </w:p>
    <w:p w14:paraId="6761A323" w14:textId="77777777" w:rsidR="00C9342A" w:rsidRPr="00C9342A" w:rsidRDefault="00C9342A" w:rsidP="00994BE1">
      <w:pPr>
        <w:autoSpaceDE w:val="0"/>
        <w:ind w:right="91"/>
        <w:rPr>
          <w:rFonts w:ascii="Verdana" w:eastAsia="Calibri" w:hAnsi="Verdana" w:cs="Arial"/>
          <w:lang w:eastAsia="en-US"/>
        </w:rPr>
      </w:pPr>
      <w:r w:rsidRPr="00C9342A">
        <w:rPr>
          <w:rFonts w:ascii="Verdana" w:eastAsia="Calibri" w:hAnsi="Verdana" w:cs="Arial"/>
          <w:b/>
          <w:u w:val="single"/>
          <w:lang w:eastAsia="en-US"/>
        </w:rPr>
        <w:t>How to register for the audit</w:t>
      </w:r>
      <w:r w:rsidRPr="00C9342A">
        <w:rPr>
          <w:rFonts w:ascii="Verdana" w:eastAsia="Calibri" w:hAnsi="Verdana" w:cs="Arial"/>
          <w:lang w:eastAsia="en-US"/>
        </w:rPr>
        <w:t xml:space="preserve"> </w:t>
      </w:r>
    </w:p>
    <w:p w14:paraId="6761A324" w14:textId="77777777" w:rsidR="00745E79" w:rsidRPr="00994BE1" w:rsidRDefault="00745E79" w:rsidP="00994BE1">
      <w:pPr>
        <w:autoSpaceDE w:val="0"/>
        <w:ind w:right="90"/>
        <w:rPr>
          <w:rFonts w:ascii="Verdana" w:eastAsia="Calibri" w:hAnsi="Verdana" w:cs="Arial"/>
          <w:lang w:eastAsia="en-US"/>
        </w:rPr>
      </w:pPr>
    </w:p>
    <w:p w14:paraId="6761A325" w14:textId="39A5914F" w:rsidR="00C9342A" w:rsidRDefault="00C9342A" w:rsidP="62D87B37">
      <w:pPr>
        <w:autoSpaceDE w:val="0"/>
        <w:spacing w:line="259" w:lineRule="auto"/>
        <w:ind w:right="90"/>
        <w:rPr>
          <w:rFonts w:ascii="Verdana" w:eastAsia="Calibri" w:hAnsi="Verdana" w:cs="Arial"/>
          <w:sz w:val="22"/>
          <w:szCs w:val="22"/>
          <w:lang w:eastAsia="en-US"/>
        </w:rPr>
      </w:pPr>
      <w:r w:rsidRPr="00C9342A">
        <w:rPr>
          <w:rFonts w:ascii="Verdana" w:eastAsia="Calibri" w:hAnsi="Verdana" w:cs="Arial"/>
          <w:sz w:val="22"/>
          <w:szCs w:val="22"/>
          <w:lang w:eastAsia="en-US"/>
        </w:rPr>
        <w:t>1.</w:t>
      </w:r>
      <w:r w:rsidRPr="00C9342A">
        <w:rPr>
          <w:rFonts w:ascii="Verdana" w:eastAsia="Calibri" w:hAnsi="Verdana" w:cs="Arial"/>
          <w:sz w:val="22"/>
          <w:szCs w:val="22"/>
          <w:lang w:eastAsia="en-US"/>
        </w:rPr>
        <w:tab/>
        <w:t>The nominated project l</w:t>
      </w:r>
      <w:r w:rsidR="00C04BBE">
        <w:rPr>
          <w:rFonts w:ascii="Verdana" w:eastAsia="Calibri" w:hAnsi="Verdana" w:cs="Arial"/>
          <w:sz w:val="22"/>
          <w:szCs w:val="22"/>
          <w:lang w:eastAsia="en-US"/>
        </w:rPr>
        <w:t xml:space="preserve">ead contacts </w:t>
      </w:r>
      <w:r w:rsidRPr="00C9342A">
        <w:rPr>
          <w:rFonts w:ascii="Verdana" w:eastAsia="Calibri" w:hAnsi="Verdana" w:cs="Arial"/>
          <w:sz w:val="22"/>
          <w:szCs w:val="22"/>
          <w:lang w:eastAsia="en-US"/>
        </w:rPr>
        <w:t xml:space="preserve">the Dental </w:t>
      </w:r>
      <w:r w:rsidR="00C04BBE">
        <w:rPr>
          <w:rFonts w:ascii="Verdana" w:eastAsia="Calibri" w:hAnsi="Verdana" w:cs="Arial"/>
          <w:sz w:val="22"/>
          <w:szCs w:val="22"/>
          <w:lang w:eastAsia="en-US"/>
        </w:rPr>
        <w:t xml:space="preserve">QI </w:t>
      </w:r>
      <w:r w:rsidRPr="00C9342A">
        <w:rPr>
          <w:rFonts w:ascii="Verdana" w:eastAsia="Calibri" w:hAnsi="Verdana" w:cs="Arial"/>
          <w:sz w:val="22"/>
          <w:szCs w:val="22"/>
          <w:lang w:eastAsia="en-US"/>
        </w:rPr>
        <w:t>Section of HEIW (</w:t>
      </w:r>
      <w:r w:rsidR="00C04BBE">
        <w:rPr>
          <w:rFonts w:ascii="Verdana" w:eastAsia="Calibri" w:hAnsi="Verdana" w:cs="Arial"/>
          <w:sz w:val="22"/>
          <w:szCs w:val="22"/>
          <w:lang w:eastAsia="en-US"/>
        </w:rPr>
        <w:t>HEIW.dentalQI</w:t>
      </w:r>
      <w:r w:rsidR="62D87B37" w:rsidRPr="62D87B37">
        <w:rPr>
          <w:rFonts w:ascii="Verdana" w:eastAsia="Calibri" w:hAnsi="Verdana" w:cs="Arial"/>
          <w:sz w:val="22"/>
          <w:szCs w:val="22"/>
          <w:lang w:eastAsia="en-US"/>
        </w:rPr>
        <w:t>@wales.nhs.uk</w:t>
      </w:r>
      <w:r w:rsidRPr="00C9342A">
        <w:rPr>
          <w:rFonts w:ascii="Verdana" w:eastAsia="Calibri" w:hAnsi="Verdana" w:cs="Arial"/>
          <w:sz w:val="22"/>
          <w:szCs w:val="22"/>
          <w:lang w:eastAsia="en-US"/>
        </w:rPr>
        <w:t xml:space="preserve">) or via the </w:t>
      </w:r>
      <w:r w:rsidR="62D87B37" w:rsidRPr="62D87B37">
        <w:rPr>
          <w:rFonts w:ascii="Verdana" w:eastAsia="Calibri" w:hAnsi="Verdana" w:cs="Arial"/>
          <w:sz w:val="22"/>
          <w:szCs w:val="22"/>
          <w:lang w:eastAsia="en-US"/>
        </w:rPr>
        <w:t xml:space="preserve">HEIW </w:t>
      </w:r>
      <w:r w:rsidRPr="00C9342A">
        <w:rPr>
          <w:rFonts w:ascii="Verdana" w:eastAsia="Calibri" w:hAnsi="Verdana" w:cs="Arial"/>
          <w:sz w:val="22"/>
          <w:szCs w:val="22"/>
          <w:lang w:eastAsia="en-US"/>
        </w:rPr>
        <w:t>website) requesting to undertake the audit.</w:t>
      </w:r>
    </w:p>
    <w:p w14:paraId="6761A326" w14:textId="77777777" w:rsidR="00C9342A" w:rsidRDefault="00C9342A" w:rsidP="00994BE1">
      <w:pPr>
        <w:autoSpaceDE w:val="0"/>
        <w:ind w:right="90"/>
        <w:rPr>
          <w:rFonts w:ascii="Verdana" w:eastAsia="Calibri" w:hAnsi="Verdana" w:cs="Arial"/>
          <w:sz w:val="22"/>
          <w:szCs w:val="22"/>
          <w:lang w:eastAsia="en-US"/>
        </w:rPr>
      </w:pPr>
    </w:p>
    <w:p w14:paraId="6761A327" w14:textId="77777777" w:rsidR="00994BE1" w:rsidRPr="00994BE1" w:rsidRDefault="00994BE1" w:rsidP="00994BE1">
      <w:pPr>
        <w:autoSpaceDE w:val="0"/>
        <w:ind w:right="91"/>
        <w:rPr>
          <w:rFonts w:ascii="Verdana" w:eastAsia="Calibri" w:hAnsi="Verdana" w:cs="Arial"/>
          <w:sz w:val="22"/>
          <w:szCs w:val="22"/>
          <w:lang w:eastAsia="en-US"/>
        </w:rPr>
      </w:pPr>
      <w:r w:rsidRPr="00994BE1">
        <w:rPr>
          <w:rFonts w:ascii="Verdana" w:eastAsia="Calibri" w:hAnsi="Verdana" w:cs="Arial"/>
          <w:sz w:val="22"/>
          <w:szCs w:val="22"/>
          <w:lang w:eastAsia="en-US"/>
        </w:rPr>
        <w:t>2.</w:t>
      </w:r>
      <w:r w:rsidRPr="00994BE1">
        <w:rPr>
          <w:rFonts w:ascii="Verdana" w:eastAsia="Calibri" w:hAnsi="Verdana" w:cs="Arial"/>
          <w:sz w:val="22"/>
          <w:szCs w:val="22"/>
          <w:lang w:eastAsia="en-US"/>
        </w:rPr>
        <w:tab/>
        <w:t>The project lead is sent:</w:t>
      </w:r>
    </w:p>
    <w:p w14:paraId="6761A328" w14:textId="77777777" w:rsidR="00994BE1" w:rsidRPr="00994BE1" w:rsidRDefault="00994BE1" w:rsidP="00994BE1">
      <w:pPr>
        <w:autoSpaceDE w:val="0"/>
        <w:ind w:right="91"/>
        <w:rPr>
          <w:rFonts w:ascii="Verdana" w:eastAsia="Calibri" w:hAnsi="Verdana" w:cs="Arial"/>
          <w:sz w:val="22"/>
          <w:szCs w:val="22"/>
          <w:lang w:eastAsia="en-US"/>
        </w:rPr>
      </w:pPr>
    </w:p>
    <w:p w14:paraId="6761A329" w14:textId="77777777" w:rsidR="00994BE1" w:rsidRPr="00994BE1" w:rsidRDefault="00994BE1" w:rsidP="00994BE1">
      <w:pPr>
        <w:pStyle w:val="ListParagraph"/>
        <w:numPr>
          <w:ilvl w:val="0"/>
          <w:numId w:val="13"/>
        </w:numPr>
        <w:autoSpaceDE w:val="0"/>
        <w:ind w:right="91"/>
        <w:rPr>
          <w:rFonts w:ascii="Verdana" w:eastAsia="Calibri" w:hAnsi="Verdana" w:cs="Arial"/>
          <w:sz w:val="22"/>
          <w:szCs w:val="22"/>
          <w:lang w:eastAsia="en-US"/>
        </w:rPr>
      </w:pPr>
      <w:r w:rsidRPr="00994BE1">
        <w:rPr>
          <w:rFonts w:ascii="Verdana" w:eastAsia="Calibri" w:hAnsi="Verdana" w:cs="Arial"/>
          <w:b/>
          <w:sz w:val="22"/>
          <w:szCs w:val="22"/>
          <w:lang w:eastAsia="en-US"/>
        </w:rPr>
        <w:t>Form 1</w:t>
      </w:r>
      <w:r w:rsidRPr="00994BE1">
        <w:rPr>
          <w:rFonts w:ascii="Verdana" w:eastAsia="Calibri" w:hAnsi="Verdana" w:cs="Arial"/>
          <w:sz w:val="22"/>
          <w:szCs w:val="22"/>
          <w:lang w:eastAsia="en-US"/>
        </w:rPr>
        <w:t xml:space="preserve"> Registration form</w:t>
      </w:r>
    </w:p>
    <w:p w14:paraId="6761A32A" w14:textId="77777777" w:rsidR="00994BE1" w:rsidRPr="00994BE1" w:rsidRDefault="00994BE1" w:rsidP="00994BE1">
      <w:pPr>
        <w:pStyle w:val="ListParagraph"/>
        <w:numPr>
          <w:ilvl w:val="0"/>
          <w:numId w:val="13"/>
        </w:numPr>
        <w:autoSpaceDE w:val="0"/>
        <w:ind w:right="91"/>
        <w:rPr>
          <w:rFonts w:ascii="Verdana" w:eastAsia="Calibri" w:hAnsi="Verdana" w:cs="Arial"/>
          <w:sz w:val="22"/>
          <w:szCs w:val="22"/>
          <w:lang w:eastAsia="en-US"/>
        </w:rPr>
      </w:pPr>
      <w:r w:rsidRPr="00994BE1">
        <w:rPr>
          <w:rFonts w:ascii="Verdana" w:eastAsia="Calibri" w:hAnsi="Verdana" w:cs="Arial"/>
          <w:b/>
          <w:sz w:val="22"/>
          <w:szCs w:val="22"/>
          <w:lang w:eastAsia="en-US"/>
        </w:rPr>
        <w:t>Form 1A</w:t>
      </w:r>
      <w:r w:rsidRPr="00994BE1">
        <w:rPr>
          <w:rFonts w:ascii="Verdana" w:eastAsia="Calibri" w:hAnsi="Verdana" w:cs="Arial"/>
          <w:sz w:val="22"/>
          <w:szCs w:val="22"/>
          <w:lang w:eastAsia="en-US"/>
        </w:rPr>
        <w:t xml:space="preserve"> Audit checklist</w:t>
      </w:r>
    </w:p>
    <w:p w14:paraId="6761A32B" w14:textId="77777777" w:rsidR="00994BE1" w:rsidRPr="00994BE1" w:rsidRDefault="00994BE1" w:rsidP="00994BE1">
      <w:pPr>
        <w:pStyle w:val="ListParagraph"/>
        <w:numPr>
          <w:ilvl w:val="0"/>
          <w:numId w:val="13"/>
        </w:numPr>
        <w:autoSpaceDE w:val="0"/>
        <w:ind w:right="91"/>
        <w:rPr>
          <w:rFonts w:ascii="Verdana" w:eastAsia="Calibri" w:hAnsi="Verdana" w:cs="Arial"/>
          <w:sz w:val="22"/>
          <w:szCs w:val="22"/>
          <w:lang w:eastAsia="en-US"/>
        </w:rPr>
      </w:pPr>
      <w:r w:rsidRPr="00994BE1">
        <w:rPr>
          <w:rFonts w:ascii="Verdana" w:eastAsia="Calibri" w:hAnsi="Verdana" w:cs="Arial"/>
          <w:b/>
          <w:sz w:val="22"/>
          <w:szCs w:val="22"/>
          <w:lang w:eastAsia="en-US"/>
        </w:rPr>
        <w:t>Form 1B</w:t>
      </w:r>
      <w:r w:rsidRPr="00994BE1">
        <w:rPr>
          <w:rFonts w:ascii="Verdana" w:eastAsia="Calibri" w:hAnsi="Verdana" w:cs="Arial"/>
          <w:sz w:val="22"/>
          <w:szCs w:val="22"/>
          <w:lang w:eastAsia="en-US"/>
        </w:rPr>
        <w:t xml:space="preserve"> Guidance notes (this document)</w:t>
      </w:r>
    </w:p>
    <w:p w14:paraId="6761A32C" w14:textId="77777777" w:rsidR="00994BE1" w:rsidRDefault="00994BE1" w:rsidP="00994BE1">
      <w:pPr>
        <w:autoSpaceDE w:val="0"/>
        <w:ind w:right="91"/>
        <w:rPr>
          <w:rFonts w:ascii="Verdana" w:eastAsia="Calibri" w:hAnsi="Verdana" w:cs="Arial"/>
          <w:sz w:val="22"/>
          <w:szCs w:val="22"/>
          <w:lang w:eastAsia="en-US"/>
        </w:rPr>
      </w:pPr>
    </w:p>
    <w:p w14:paraId="6761A32D" w14:textId="0B5F6429" w:rsidR="00994BE1" w:rsidRPr="00994BE1" w:rsidRDefault="00994BE1" w:rsidP="00994BE1">
      <w:pPr>
        <w:autoSpaceDE w:val="0"/>
        <w:ind w:right="91"/>
        <w:rPr>
          <w:rFonts w:ascii="Verdana" w:eastAsia="Calibri" w:hAnsi="Verdana" w:cs="Arial"/>
          <w:sz w:val="22"/>
          <w:szCs w:val="22"/>
          <w:lang w:eastAsia="en-US"/>
        </w:rPr>
      </w:pPr>
      <w:r w:rsidRPr="00994BE1">
        <w:rPr>
          <w:rFonts w:ascii="Verdana" w:eastAsia="Calibri" w:hAnsi="Verdana" w:cs="Arial"/>
          <w:sz w:val="22"/>
          <w:szCs w:val="22"/>
          <w:lang w:eastAsia="en-US"/>
        </w:rPr>
        <w:t>3.</w:t>
      </w:r>
      <w:r w:rsidRPr="00994BE1">
        <w:rPr>
          <w:rFonts w:ascii="Verdana" w:eastAsia="Calibri" w:hAnsi="Verdana" w:cs="Arial"/>
          <w:sz w:val="22"/>
          <w:szCs w:val="22"/>
          <w:lang w:eastAsia="en-US"/>
        </w:rPr>
        <w:tab/>
        <w:t>The nominated project lead returns the completed regis</w:t>
      </w:r>
      <w:r w:rsidR="00C04BBE">
        <w:rPr>
          <w:rFonts w:ascii="Verdana" w:eastAsia="Calibri" w:hAnsi="Verdana" w:cs="Arial"/>
          <w:sz w:val="22"/>
          <w:szCs w:val="22"/>
          <w:lang w:eastAsia="en-US"/>
        </w:rPr>
        <w:t xml:space="preserve">tration form to </w:t>
      </w:r>
      <w:hyperlink r:id="rId13" w:history="1">
        <w:r w:rsidR="00C04BBE" w:rsidRPr="001D4382">
          <w:rPr>
            <w:rStyle w:val="Hyperlink"/>
            <w:rFonts w:ascii="Verdana" w:eastAsia="Calibri" w:hAnsi="Verdana" w:cs="Arial"/>
            <w:sz w:val="22"/>
            <w:szCs w:val="22"/>
            <w:lang w:eastAsia="en-US"/>
          </w:rPr>
          <w:t>HEIW.dentalQI@wales.nhs.uk</w:t>
        </w:r>
      </w:hyperlink>
      <w:r w:rsidR="00C04BBE">
        <w:rPr>
          <w:rFonts w:ascii="Verdana" w:eastAsia="Calibri" w:hAnsi="Verdana" w:cs="Arial"/>
          <w:sz w:val="22"/>
          <w:szCs w:val="22"/>
          <w:lang w:eastAsia="en-US"/>
        </w:rPr>
        <w:t xml:space="preserve">. </w:t>
      </w:r>
    </w:p>
    <w:p w14:paraId="6761A32E" w14:textId="77777777" w:rsidR="00994BE1" w:rsidRDefault="00994BE1" w:rsidP="00994BE1">
      <w:pPr>
        <w:autoSpaceDE w:val="0"/>
        <w:ind w:right="91"/>
        <w:rPr>
          <w:rFonts w:ascii="Verdana" w:eastAsia="Calibri" w:hAnsi="Verdana" w:cs="Arial"/>
          <w:sz w:val="22"/>
          <w:szCs w:val="22"/>
          <w:lang w:eastAsia="en-US"/>
        </w:rPr>
      </w:pPr>
    </w:p>
    <w:p w14:paraId="6761A32F" w14:textId="2A7A5B28" w:rsidR="00994BE1" w:rsidRDefault="00994BE1" w:rsidP="00994BE1">
      <w:pPr>
        <w:autoSpaceDE w:val="0"/>
        <w:ind w:right="91"/>
        <w:rPr>
          <w:rFonts w:ascii="Verdana" w:eastAsia="Calibri" w:hAnsi="Verdana" w:cs="Arial"/>
          <w:sz w:val="22"/>
          <w:szCs w:val="22"/>
          <w:lang w:eastAsia="en-US"/>
        </w:rPr>
      </w:pPr>
      <w:r>
        <w:rPr>
          <w:rFonts w:ascii="Verdana" w:eastAsia="Calibri" w:hAnsi="Verdana" w:cs="Arial"/>
          <w:sz w:val="22"/>
          <w:szCs w:val="22"/>
          <w:lang w:eastAsia="en-US"/>
        </w:rPr>
        <w:t>4.</w:t>
      </w:r>
      <w:r>
        <w:rPr>
          <w:rFonts w:ascii="Verdana" w:eastAsia="Calibri" w:hAnsi="Verdana" w:cs="Arial"/>
          <w:sz w:val="22"/>
          <w:szCs w:val="22"/>
          <w:lang w:eastAsia="en-US"/>
        </w:rPr>
        <w:tab/>
        <w:t>On receipt of the re</w:t>
      </w:r>
      <w:r w:rsidR="00C04BBE">
        <w:rPr>
          <w:rFonts w:ascii="Verdana" w:eastAsia="Calibri" w:hAnsi="Verdana" w:cs="Arial"/>
          <w:sz w:val="22"/>
          <w:szCs w:val="22"/>
          <w:lang w:eastAsia="en-US"/>
        </w:rPr>
        <w:t>gistration form, the Dental QI Officer</w:t>
      </w:r>
      <w:r>
        <w:rPr>
          <w:rFonts w:ascii="Verdana" w:eastAsia="Calibri" w:hAnsi="Verdana" w:cs="Arial"/>
          <w:sz w:val="22"/>
          <w:szCs w:val="22"/>
          <w:lang w:eastAsia="en-US"/>
        </w:rPr>
        <w:t xml:space="preserve"> will email the audit lead to confirm that the practice is registered, confirm the start date of the audit and send the following forms:</w:t>
      </w:r>
    </w:p>
    <w:p w14:paraId="6761A330" w14:textId="77777777" w:rsidR="00994BE1" w:rsidRDefault="00994BE1" w:rsidP="00994BE1">
      <w:pPr>
        <w:autoSpaceDE w:val="0"/>
        <w:ind w:right="91"/>
        <w:rPr>
          <w:rFonts w:ascii="Verdana" w:eastAsia="Calibri" w:hAnsi="Verdana" w:cs="Arial"/>
          <w:sz w:val="22"/>
          <w:szCs w:val="22"/>
          <w:lang w:eastAsia="en-US"/>
        </w:rPr>
      </w:pPr>
    </w:p>
    <w:p w14:paraId="6761A331" w14:textId="77777777" w:rsidR="00994BE1" w:rsidRDefault="00994BE1" w:rsidP="00994BE1">
      <w:pPr>
        <w:pStyle w:val="ListParagraph"/>
        <w:numPr>
          <w:ilvl w:val="0"/>
          <w:numId w:val="14"/>
        </w:numPr>
        <w:autoSpaceDE w:val="0"/>
        <w:ind w:right="91"/>
        <w:rPr>
          <w:rFonts w:ascii="Verdana" w:eastAsia="Calibri" w:hAnsi="Verdana" w:cs="Arial"/>
          <w:sz w:val="22"/>
          <w:szCs w:val="22"/>
          <w:lang w:eastAsia="en-US"/>
        </w:rPr>
      </w:pPr>
      <w:r w:rsidRPr="00994BE1">
        <w:rPr>
          <w:rFonts w:ascii="Verdana" w:eastAsia="Calibri" w:hAnsi="Verdana" w:cs="Arial"/>
          <w:b/>
          <w:sz w:val="22"/>
          <w:szCs w:val="22"/>
          <w:lang w:eastAsia="en-US"/>
        </w:rPr>
        <w:t>Form 2</w:t>
      </w:r>
      <w:r>
        <w:rPr>
          <w:rFonts w:ascii="Verdana" w:eastAsia="Calibri" w:hAnsi="Verdana" w:cs="Arial"/>
          <w:sz w:val="22"/>
          <w:szCs w:val="22"/>
          <w:lang w:eastAsia="en-US"/>
        </w:rPr>
        <w:t xml:space="preserve"> The audit tool</w:t>
      </w:r>
    </w:p>
    <w:p w14:paraId="6761A332" w14:textId="77777777" w:rsidR="00994BE1" w:rsidRDefault="00994BE1" w:rsidP="00994BE1">
      <w:pPr>
        <w:pStyle w:val="ListParagraph"/>
        <w:numPr>
          <w:ilvl w:val="0"/>
          <w:numId w:val="14"/>
        </w:numPr>
        <w:autoSpaceDE w:val="0"/>
        <w:ind w:right="91"/>
        <w:rPr>
          <w:rFonts w:ascii="Verdana" w:eastAsia="Calibri" w:hAnsi="Verdana" w:cs="Arial"/>
          <w:sz w:val="22"/>
          <w:szCs w:val="22"/>
          <w:lang w:eastAsia="en-US"/>
        </w:rPr>
      </w:pPr>
      <w:r w:rsidRPr="00994BE1">
        <w:rPr>
          <w:rFonts w:ascii="Verdana" w:eastAsia="Calibri" w:hAnsi="Verdana" w:cs="Arial"/>
          <w:b/>
          <w:sz w:val="22"/>
          <w:szCs w:val="22"/>
          <w:lang w:eastAsia="en-US"/>
        </w:rPr>
        <w:t>Form 3</w:t>
      </w:r>
      <w:r>
        <w:rPr>
          <w:rFonts w:ascii="Verdana" w:eastAsia="Calibri" w:hAnsi="Verdana" w:cs="Arial"/>
          <w:sz w:val="22"/>
          <w:szCs w:val="22"/>
          <w:lang w:eastAsia="en-US"/>
        </w:rPr>
        <w:t xml:space="preserve"> Template Improvement Plan</w:t>
      </w:r>
    </w:p>
    <w:p w14:paraId="6761A333" w14:textId="77777777" w:rsidR="00994BE1" w:rsidRPr="00994BE1" w:rsidRDefault="00994BE1" w:rsidP="00DD5FEB">
      <w:pPr>
        <w:pStyle w:val="ListParagraph"/>
        <w:numPr>
          <w:ilvl w:val="0"/>
          <w:numId w:val="14"/>
        </w:numPr>
        <w:autoSpaceDE w:val="0"/>
        <w:ind w:right="91"/>
        <w:rPr>
          <w:rFonts w:ascii="Verdana" w:eastAsia="Calibri" w:hAnsi="Verdana" w:cs="Arial"/>
          <w:sz w:val="22"/>
          <w:szCs w:val="22"/>
          <w:lang w:eastAsia="en-US"/>
        </w:rPr>
      </w:pPr>
      <w:r w:rsidRPr="00994BE1">
        <w:rPr>
          <w:rFonts w:ascii="Verdana" w:eastAsia="Calibri" w:hAnsi="Verdana" w:cs="Arial"/>
          <w:b/>
          <w:sz w:val="22"/>
          <w:szCs w:val="22"/>
          <w:lang w:eastAsia="en-US"/>
        </w:rPr>
        <w:t>Form 4</w:t>
      </w:r>
      <w:r>
        <w:rPr>
          <w:rFonts w:ascii="Verdana" w:eastAsia="Calibri" w:hAnsi="Verdana" w:cs="Arial"/>
          <w:sz w:val="22"/>
          <w:szCs w:val="22"/>
          <w:lang w:eastAsia="en-US"/>
        </w:rPr>
        <w:t xml:space="preserve"> Claim form</w:t>
      </w:r>
    </w:p>
    <w:p w14:paraId="6761A334" w14:textId="77777777" w:rsidR="00994BE1" w:rsidRDefault="00994BE1" w:rsidP="00DD5FEB">
      <w:pPr>
        <w:autoSpaceDE w:val="0"/>
        <w:ind w:right="90"/>
        <w:rPr>
          <w:rFonts w:ascii="Verdana" w:eastAsia="Calibri" w:hAnsi="Verdana" w:cs="Arial"/>
          <w:lang w:eastAsia="en-US"/>
        </w:rPr>
      </w:pPr>
    </w:p>
    <w:p w14:paraId="6761A335" w14:textId="77777777" w:rsidR="00DD5FEB" w:rsidRPr="002C09CE" w:rsidRDefault="00DD5FEB" w:rsidP="00DD5FEB">
      <w:pPr>
        <w:autoSpaceDE w:val="0"/>
        <w:ind w:right="90"/>
        <w:rPr>
          <w:rFonts w:ascii="Verdana" w:eastAsia="Calibri" w:hAnsi="Verdana" w:cs="Arial"/>
          <w:lang w:eastAsia="en-US"/>
        </w:rPr>
      </w:pPr>
    </w:p>
    <w:p w14:paraId="6761A336" w14:textId="77777777" w:rsidR="00994BE1" w:rsidRDefault="00994BE1" w:rsidP="00DD5FEB">
      <w:pPr>
        <w:autoSpaceDE w:val="0"/>
        <w:ind w:right="90"/>
        <w:rPr>
          <w:rFonts w:ascii="Verdana" w:eastAsia="Calibri" w:hAnsi="Verdana" w:cs="Arial"/>
          <w:b/>
          <w:u w:val="single"/>
          <w:lang w:eastAsia="en-US"/>
        </w:rPr>
      </w:pPr>
      <w:r w:rsidRPr="00994BE1">
        <w:rPr>
          <w:rFonts w:ascii="Verdana" w:eastAsia="Calibri" w:hAnsi="Verdana" w:cs="Arial"/>
          <w:b/>
          <w:u w:val="single"/>
          <w:lang w:eastAsia="en-US"/>
        </w:rPr>
        <w:t>How to carry out the audit</w:t>
      </w:r>
    </w:p>
    <w:p w14:paraId="6761A337" w14:textId="77777777" w:rsidR="002F4401" w:rsidRPr="00994BE1" w:rsidRDefault="002F4401" w:rsidP="002F4401">
      <w:pPr>
        <w:autoSpaceDE w:val="0"/>
        <w:ind w:right="90"/>
        <w:rPr>
          <w:rFonts w:ascii="Verdana" w:eastAsia="Calibri" w:hAnsi="Verdana" w:cs="Arial"/>
          <w:b/>
          <w:u w:val="single"/>
          <w:lang w:eastAsia="en-US"/>
        </w:rPr>
      </w:pPr>
    </w:p>
    <w:p w14:paraId="6761A338" w14:textId="77777777" w:rsidR="002F4401" w:rsidRDefault="002F4401" w:rsidP="002F4401">
      <w:pPr>
        <w:autoSpaceDE w:val="0"/>
        <w:ind w:right="91"/>
        <w:rPr>
          <w:rFonts w:ascii="Verdana" w:eastAsia="Calibri" w:hAnsi="Verdana" w:cs="Arial"/>
          <w:sz w:val="22"/>
          <w:szCs w:val="22"/>
          <w:lang w:eastAsia="en-US"/>
        </w:rPr>
      </w:pPr>
      <w:r w:rsidRPr="00512DDF">
        <w:rPr>
          <w:rFonts w:ascii="Verdana" w:eastAsia="Calibri" w:hAnsi="Verdana" w:cs="Arial"/>
          <w:sz w:val="22"/>
          <w:szCs w:val="22"/>
          <w:lang w:eastAsia="en-US"/>
        </w:rPr>
        <w:t xml:space="preserve">In line with other PGMDE audits, this audit is completed electronically and can be retained and updated as required. For practical purposes you may choose to print it and use as hard copy. </w:t>
      </w:r>
    </w:p>
    <w:p w14:paraId="6761A339" w14:textId="77777777" w:rsidR="002F4401" w:rsidRPr="00512DDF" w:rsidRDefault="002F4401" w:rsidP="002F4401">
      <w:pPr>
        <w:autoSpaceDE w:val="0"/>
        <w:ind w:right="91"/>
        <w:rPr>
          <w:rFonts w:ascii="Verdana" w:hAnsi="Verdana"/>
          <w:sz w:val="22"/>
          <w:szCs w:val="22"/>
        </w:rPr>
      </w:pPr>
    </w:p>
    <w:p w14:paraId="6761A33A" w14:textId="2ACDD759" w:rsidR="002F4401" w:rsidRDefault="002F4401" w:rsidP="002F4401">
      <w:pPr>
        <w:autoSpaceDE w:val="0"/>
        <w:ind w:right="91"/>
        <w:rPr>
          <w:rFonts w:ascii="Verdana" w:eastAsia="Calibri" w:hAnsi="Verdana" w:cs="Arial"/>
          <w:sz w:val="22"/>
          <w:szCs w:val="22"/>
          <w:lang w:eastAsia="en-US"/>
        </w:rPr>
      </w:pPr>
      <w:r w:rsidRPr="00512DDF">
        <w:rPr>
          <w:rFonts w:ascii="Verdana" w:eastAsia="Calibri" w:hAnsi="Verdana" w:cs="Arial"/>
          <w:sz w:val="22"/>
          <w:szCs w:val="22"/>
          <w:lang w:eastAsia="en-US"/>
        </w:rPr>
        <w:t xml:space="preserve">You </w:t>
      </w:r>
      <w:r>
        <w:rPr>
          <w:rFonts w:ascii="Verdana" w:eastAsia="Calibri" w:hAnsi="Verdana" w:cs="Arial"/>
          <w:sz w:val="22"/>
          <w:szCs w:val="22"/>
          <w:lang w:eastAsia="en-US"/>
        </w:rPr>
        <w:t>will have identified an audit lead</w:t>
      </w:r>
      <w:r w:rsidR="002A4A43">
        <w:rPr>
          <w:rFonts w:ascii="Verdana" w:eastAsia="Calibri" w:hAnsi="Verdana" w:cs="Arial"/>
          <w:sz w:val="22"/>
          <w:szCs w:val="22"/>
          <w:lang w:eastAsia="en-US"/>
        </w:rPr>
        <w:t xml:space="preserve"> and claimant</w:t>
      </w:r>
      <w:r w:rsidRPr="00512DDF">
        <w:rPr>
          <w:rFonts w:ascii="Verdana" w:eastAsia="Calibri" w:hAnsi="Verdana" w:cs="Arial"/>
          <w:sz w:val="22"/>
          <w:szCs w:val="22"/>
          <w:lang w:eastAsia="en-US"/>
        </w:rPr>
        <w:t xml:space="preserve"> – but every member of practice team / staff needs to be aware of WHTM01-05 and the fact that the audit is taking place. The NHS contract holder or private practice clinical lead is ultimately responsible for effective decontamination in the practice.</w:t>
      </w:r>
    </w:p>
    <w:p w14:paraId="6761A33B" w14:textId="77777777" w:rsidR="002F4401" w:rsidRPr="00512DDF" w:rsidRDefault="002F4401" w:rsidP="002F4401">
      <w:pPr>
        <w:autoSpaceDE w:val="0"/>
        <w:ind w:right="91"/>
        <w:rPr>
          <w:rFonts w:ascii="Verdana" w:eastAsia="Calibri" w:hAnsi="Verdana" w:cs="Arial"/>
          <w:sz w:val="22"/>
          <w:szCs w:val="22"/>
          <w:lang w:eastAsia="en-US"/>
        </w:rPr>
      </w:pPr>
    </w:p>
    <w:p w14:paraId="6761A33C" w14:textId="77777777" w:rsidR="002F4401" w:rsidRDefault="002F4401" w:rsidP="002F4401">
      <w:pPr>
        <w:autoSpaceDE w:val="0"/>
        <w:ind w:right="91"/>
        <w:rPr>
          <w:rFonts w:ascii="Verdana" w:eastAsia="Calibri" w:hAnsi="Verdana" w:cs="Arial"/>
          <w:sz w:val="22"/>
          <w:szCs w:val="22"/>
          <w:lang w:eastAsia="en-US"/>
        </w:rPr>
      </w:pPr>
      <w:r w:rsidRPr="00512DDF">
        <w:rPr>
          <w:rFonts w:ascii="Verdana" w:eastAsia="Calibri" w:hAnsi="Verdana" w:cs="Arial"/>
          <w:sz w:val="22"/>
          <w:szCs w:val="22"/>
          <w:lang w:eastAsia="en-US"/>
        </w:rPr>
        <w:t>It is not necessary to complete the audit in one go. You may want to complete it a section at a time – but make sure you set a timeframe to complete the audit (suggest no more than 4 weeks).</w:t>
      </w:r>
    </w:p>
    <w:p w14:paraId="6761A33D" w14:textId="77777777" w:rsidR="002F4401" w:rsidRPr="00512DDF" w:rsidRDefault="002F4401" w:rsidP="002F4401">
      <w:pPr>
        <w:autoSpaceDE w:val="0"/>
        <w:ind w:right="91"/>
        <w:rPr>
          <w:rFonts w:ascii="Verdana" w:eastAsia="Calibri" w:hAnsi="Verdana" w:cs="Arial"/>
          <w:sz w:val="22"/>
          <w:szCs w:val="22"/>
          <w:lang w:eastAsia="en-US"/>
        </w:rPr>
      </w:pPr>
    </w:p>
    <w:p w14:paraId="6761A33E" w14:textId="77777777" w:rsidR="002F4401" w:rsidRPr="002F4401" w:rsidRDefault="002F4401" w:rsidP="002F4401">
      <w:pPr>
        <w:autoSpaceDE w:val="0"/>
        <w:spacing w:after="240"/>
        <w:ind w:right="90"/>
        <w:rPr>
          <w:rFonts w:ascii="Verdana" w:eastAsia="Calibri" w:hAnsi="Verdana" w:cs="Arial"/>
          <w:sz w:val="22"/>
          <w:szCs w:val="22"/>
          <w:lang w:eastAsia="en-US"/>
        </w:rPr>
      </w:pPr>
      <w:r w:rsidRPr="002F4401">
        <w:rPr>
          <w:rFonts w:ascii="Verdana" w:eastAsia="Calibri" w:hAnsi="Verdana" w:cs="Arial"/>
          <w:sz w:val="22"/>
          <w:szCs w:val="22"/>
          <w:lang w:eastAsia="en-US"/>
        </w:rPr>
        <w:t>The audit consists of both questions and statements, and there are 2 possible answers:</w:t>
      </w:r>
    </w:p>
    <w:p w14:paraId="6761A33F" w14:textId="77777777" w:rsidR="002F4401" w:rsidRPr="002F4401" w:rsidRDefault="002F4401" w:rsidP="002F4401">
      <w:pPr>
        <w:autoSpaceDE w:val="0"/>
        <w:spacing w:after="240"/>
        <w:ind w:right="90"/>
        <w:rPr>
          <w:rFonts w:ascii="Verdana" w:hAnsi="Verdana"/>
          <w:sz w:val="22"/>
          <w:szCs w:val="22"/>
        </w:rPr>
      </w:pPr>
      <w:r w:rsidRPr="002F4401">
        <w:rPr>
          <w:rFonts w:ascii="Verdana" w:eastAsia="Calibri" w:hAnsi="Verdana" w:cs="Arial"/>
          <w:b/>
          <w:i/>
          <w:sz w:val="22"/>
          <w:szCs w:val="22"/>
          <w:lang w:eastAsia="en-US"/>
        </w:rPr>
        <w:t>Fully compliant</w:t>
      </w:r>
      <w:r w:rsidRPr="002F4401">
        <w:rPr>
          <w:rFonts w:ascii="Verdana" w:eastAsia="Calibri" w:hAnsi="Verdana" w:cs="Arial"/>
          <w:sz w:val="22"/>
          <w:szCs w:val="22"/>
          <w:lang w:eastAsia="en-US"/>
        </w:rPr>
        <w:t xml:space="preserve"> or</w:t>
      </w:r>
      <w:r>
        <w:rPr>
          <w:rFonts w:ascii="Verdana" w:hAnsi="Verdana"/>
          <w:sz w:val="22"/>
          <w:szCs w:val="22"/>
        </w:rPr>
        <w:t xml:space="preserve"> </w:t>
      </w:r>
      <w:proofErr w:type="gramStart"/>
      <w:r w:rsidRPr="002F4401">
        <w:rPr>
          <w:rFonts w:ascii="Verdana" w:eastAsia="Calibri" w:hAnsi="Verdana" w:cs="Arial"/>
          <w:b/>
          <w:i/>
          <w:sz w:val="22"/>
          <w:szCs w:val="22"/>
          <w:lang w:eastAsia="en-US"/>
        </w:rPr>
        <w:t>Not</w:t>
      </w:r>
      <w:proofErr w:type="gramEnd"/>
      <w:r w:rsidRPr="002F4401">
        <w:rPr>
          <w:rFonts w:ascii="Verdana" w:eastAsia="Calibri" w:hAnsi="Verdana" w:cs="Arial"/>
          <w:b/>
          <w:i/>
          <w:sz w:val="22"/>
          <w:szCs w:val="22"/>
          <w:lang w:eastAsia="en-US"/>
        </w:rPr>
        <w:t xml:space="preserve"> fully compliant</w:t>
      </w:r>
    </w:p>
    <w:p w14:paraId="6761A340" w14:textId="77777777" w:rsidR="002F4401" w:rsidRPr="002F4401" w:rsidRDefault="002F4401" w:rsidP="002F4401">
      <w:pPr>
        <w:autoSpaceDE w:val="0"/>
        <w:spacing w:after="240"/>
        <w:ind w:right="90"/>
        <w:rPr>
          <w:rFonts w:ascii="Verdana" w:hAnsi="Verdana"/>
          <w:sz w:val="22"/>
          <w:szCs w:val="22"/>
        </w:rPr>
      </w:pPr>
      <w:r w:rsidRPr="002F4401">
        <w:rPr>
          <w:rFonts w:ascii="Verdana" w:eastAsia="Calibri" w:hAnsi="Verdana" w:cs="Arial"/>
          <w:sz w:val="22"/>
          <w:szCs w:val="22"/>
          <w:lang w:eastAsia="en-US"/>
        </w:rPr>
        <w:lastRenderedPageBreak/>
        <w:t xml:space="preserve">Make sure you only answer fully compliant if you are sure this is true for the </w:t>
      </w:r>
      <w:r w:rsidRPr="002F4401">
        <w:rPr>
          <w:rFonts w:ascii="Verdana" w:eastAsia="Calibri" w:hAnsi="Verdana" w:cs="Arial"/>
          <w:sz w:val="22"/>
          <w:szCs w:val="22"/>
          <w:u w:val="single"/>
          <w:lang w:eastAsia="en-US"/>
        </w:rPr>
        <w:t xml:space="preserve">whole </w:t>
      </w:r>
      <w:r w:rsidRPr="002F4401">
        <w:rPr>
          <w:rFonts w:ascii="Verdana" w:eastAsia="Calibri" w:hAnsi="Verdana" w:cs="Arial"/>
          <w:sz w:val="22"/>
          <w:szCs w:val="22"/>
          <w:lang w:eastAsia="en-US"/>
        </w:rPr>
        <w:t>practice. You will not be fully compliant if “</w:t>
      </w:r>
      <w:r w:rsidRPr="002F4401">
        <w:rPr>
          <w:rFonts w:ascii="Verdana" w:eastAsia="Calibri" w:hAnsi="Verdana" w:cs="Arial"/>
          <w:i/>
          <w:sz w:val="22"/>
          <w:szCs w:val="22"/>
          <w:lang w:eastAsia="en-US"/>
        </w:rPr>
        <w:t>some surgeries</w:t>
      </w:r>
      <w:r w:rsidRPr="002F4401">
        <w:rPr>
          <w:rFonts w:ascii="Verdana" w:eastAsia="Calibri" w:hAnsi="Verdana" w:cs="Arial"/>
          <w:sz w:val="22"/>
          <w:szCs w:val="22"/>
          <w:lang w:eastAsia="en-US"/>
        </w:rPr>
        <w:t>” or “</w:t>
      </w:r>
      <w:r w:rsidRPr="002F4401">
        <w:rPr>
          <w:rFonts w:ascii="Verdana" w:eastAsia="Calibri" w:hAnsi="Verdana" w:cs="Arial"/>
          <w:i/>
          <w:sz w:val="22"/>
          <w:szCs w:val="22"/>
          <w:lang w:eastAsia="en-US"/>
        </w:rPr>
        <w:t>some staff</w:t>
      </w:r>
      <w:r w:rsidRPr="002F4401">
        <w:rPr>
          <w:rFonts w:ascii="Verdana" w:eastAsia="Calibri" w:hAnsi="Verdana" w:cs="Arial"/>
          <w:sz w:val="22"/>
          <w:szCs w:val="22"/>
          <w:lang w:eastAsia="en-US"/>
        </w:rPr>
        <w:t>” are compliant “</w:t>
      </w:r>
      <w:r w:rsidRPr="002F4401">
        <w:rPr>
          <w:rFonts w:ascii="Verdana" w:eastAsia="Calibri" w:hAnsi="Verdana" w:cs="Arial"/>
          <w:i/>
          <w:sz w:val="22"/>
          <w:szCs w:val="22"/>
          <w:lang w:eastAsia="en-US"/>
        </w:rPr>
        <w:t>some of the time</w:t>
      </w:r>
      <w:r w:rsidRPr="002F4401">
        <w:rPr>
          <w:rFonts w:ascii="Verdana" w:eastAsia="Calibri" w:hAnsi="Verdana" w:cs="Arial"/>
          <w:sz w:val="22"/>
          <w:szCs w:val="22"/>
          <w:lang w:eastAsia="en-US"/>
        </w:rPr>
        <w:t>”.</w:t>
      </w:r>
    </w:p>
    <w:p w14:paraId="6761A341" w14:textId="77777777" w:rsidR="002F4401" w:rsidRPr="002F4401" w:rsidRDefault="002F4401" w:rsidP="002F4401">
      <w:pPr>
        <w:autoSpaceDE w:val="0"/>
        <w:spacing w:after="240"/>
        <w:ind w:right="90"/>
        <w:rPr>
          <w:rFonts w:ascii="Verdana" w:hAnsi="Verdana"/>
          <w:sz w:val="22"/>
          <w:szCs w:val="22"/>
        </w:rPr>
      </w:pPr>
      <w:r w:rsidRPr="002F4401">
        <w:rPr>
          <w:rFonts w:ascii="Verdana" w:eastAsia="Calibri" w:hAnsi="Verdana" w:cs="Arial"/>
          <w:sz w:val="22"/>
          <w:szCs w:val="22"/>
          <w:lang w:eastAsia="en-US"/>
        </w:rPr>
        <w:t xml:space="preserve">Most of the questions and statements relate to </w:t>
      </w:r>
      <w:r w:rsidRPr="002F4401">
        <w:rPr>
          <w:rFonts w:ascii="Verdana" w:eastAsia="Calibri" w:hAnsi="Verdana" w:cs="Arial"/>
          <w:b/>
          <w:sz w:val="22"/>
          <w:szCs w:val="22"/>
          <w:lang w:eastAsia="en-US"/>
        </w:rPr>
        <w:t>key requirements</w:t>
      </w:r>
      <w:r w:rsidRPr="002F4401">
        <w:rPr>
          <w:rFonts w:ascii="Verdana" w:eastAsia="Calibri" w:hAnsi="Verdana" w:cs="Arial"/>
          <w:sz w:val="22"/>
          <w:szCs w:val="22"/>
          <w:lang w:eastAsia="en-US"/>
        </w:rPr>
        <w:t xml:space="preserve"> of good decontamination and you must aim to be fully compliant with these. Other questions and statements relate to </w:t>
      </w:r>
      <w:r w:rsidRPr="002F4401">
        <w:rPr>
          <w:rFonts w:ascii="Verdana" w:eastAsia="Calibri" w:hAnsi="Verdana" w:cs="Arial"/>
          <w:b/>
          <w:sz w:val="22"/>
          <w:szCs w:val="22"/>
          <w:lang w:eastAsia="en-US"/>
        </w:rPr>
        <w:t xml:space="preserve">continuously improving practice. </w:t>
      </w:r>
      <w:r w:rsidRPr="002F4401">
        <w:rPr>
          <w:rFonts w:ascii="Verdana" w:eastAsia="Calibri" w:hAnsi="Verdana" w:cs="Arial"/>
          <w:sz w:val="22"/>
          <w:szCs w:val="22"/>
          <w:lang w:eastAsia="en-US"/>
        </w:rPr>
        <w:t>These are highlighted in yellow – and your practice may be compliant or working towards this. It may not always be possible to comply with all aspects of continuously improving practice (</w:t>
      </w:r>
      <w:proofErr w:type="gramStart"/>
      <w:r w:rsidRPr="002F4401">
        <w:rPr>
          <w:rFonts w:ascii="Verdana" w:eastAsia="Calibri" w:hAnsi="Verdana" w:cs="Arial"/>
          <w:sz w:val="22"/>
          <w:szCs w:val="22"/>
          <w:lang w:eastAsia="en-US"/>
        </w:rPr>
        <w:t>E.G.</w:t>
      </w:r>
      <w:proofErr w:type="gramEnd"/>
      <w:r w:rsidRPr="002F4401">
        <w:rPr>
          <w:rFonts w:ascii="Verdana" w:eastAsia="Calibri" w:hAnsi="Verdana" w:cs="Arial"/>
          <w:sz w:val="22"/>
          <w:szCs w:val="22"/>
          <w:lang w:eastAsia="en-US"/>
        </w:rPr>
        <w:t xml:space="preserve"> where the building does not allow for certain modifications).</w:t>
      </w:r>
    </w:p>
    <w:p w14:paraId="6761A342" w14:textId="77777777" w:rsidR="002F4401" w:rsidRPr="002F4401" w:rsidRDefault="002F4401" w:rsidP="002F4401">
      <w:pPr>
        <w:autoSpaceDE w:val="0"/>
        <w:spacing w:after="240"/>
        <w:ind w:right="90"/>
        <w:rPr>
          <w:rFonts w:ascii="Verdana" w:hAnsi="Verdana"/>
          <w:sz w:val="22"/>
          <w:szCs w:val="22"/>
        </w:rPr>
      </w:pPr>
      <w:r w:rsidRPr="002F4401">
        <w:rPr>
          <w:rFonts w:ascii="Verdana" w:eastAsia="Calibri" w:hAnsi="Verdana" w:cs="Arial"/>
          <w:b/>
          <w:sz w:val="22"/>
          <w:szCs w:val="22"/>
          <w:lang w:eastAsia="en-US"/>
        </w:rPr>
        <w:t>Evidence</w:t>
      </w:r>
      <w:r w:rsidRPr="002F4401">
        <w:rPr>
          <w:rFonts w:ascii="Verdana" w:eastAsia="Calibri" w:hAnsi="Verdana" w:cs="Arial"/>
          <w:sz w:val="22"/>
          <w:szCs w:val="22"/>
          <w:lang w:eastAsia="en-US"/>
        </w:rPr>
        <w:t xml:space="preserve"> – every question / statement has an evidence column. </w:t>
      </w:r>
      <w:r w:rsidRPr="002F4401">
        <w:rPr>
          <w:rFonts w:ascii="Verdana" w:eastAsia="Calibri" w:hAnsi="Verdana" w:cs="Arial"/>
          <w:b/>
          <w:sz w:val="22"/>
          <w:szCs w:val="22"/>
          <w:lang w:eastAsia="en-US"/>
        </w:rPr>
        <w:t>You do not need</w:t>
      </w:r>
      <w:r w:rsidRPr="002F4401">
        <w:rPr>
          <w:rFonts w:ascii="Verdana" w:eastAsia="Calibri" w:hAnsi="Verdana" w:cs="Arial"/>
          <w:sz w:val="22"/>
          <w:szCs w:val="22"/>
          <w:lang w:eastAsia="en-US"/>
        </w:rPr>
        <w:t xml:space="preserve"> </w:t>
      </w:r>
      <w:r w:rsidRPr="002F4401">
        <w:rPr>
          <w:rFonts w:ascii="Verdana" w:eastAsia="Calibri" w:hAnsi="Verdana" w:cs="Arial"/>
          <w:b/>
          <w:sz w:val="22"/>
          <w:szCs w:val="22"/>
          <w:lang w:eastAsia="en-US"/>
        </w:rPr>
        <w:t>to gather up or submit evidence</w:t>
      </w:r>
      <w:r w:rsidRPr="002F4401">
        <w:rPr>
          <w:rFonts w:ascii="Verdana" w:eastAsia="Calibri" w:hAnsi="Verdana" w:cs="Arial"/>
          <w:sz w:val="22"/>
          <w:szCs w:val="22"/>
          <w:lang w:eastAsia="en-US"/>
        </w:rPr>
        <w:t xml:space="preserve">. </w:t>
      </w:r>
      <w:proofErr w:type="gramStart"/>
      <w:r w:rsidRPr="002F4401">
        <w:rPr>
          <w:rFonts w:ascii="Verdana" w:eastAsia="Calibri" w:hAnsi="Verdana" w:cs="Arial"/>
          <w:sz w:val="22"/>
          <w:szCs w:val="22"/>
          <w:lang w:eastAsia="en-US"/>
        </w:rPr>
        <w:t>However</w:t>
      </w:r>
      <w:proofErr w:type="gramEnd"/>
      <w:r w:rsidRPr="002F4401">
        <w:rPr>
          <w:rFonts w:ascii="Verdana" w:eastAsia="Calibri" w:hAnsi="Verdana" w:cs="Arial"/>
          <w:sz w:val="22"/>
          <w:szCs w:val="22"/>
          <w:lang w:eastAsia="en-US"/>
        </w:rPr>
        <w:t xml:space="preserve"> you may find it helpful to store evidence in a physical or electronic folder. This will be useful when you come to re-audit and when discussing results in the practice.</w:t>
      </w:r>
    </w:p>
    <w:p w14:paraId="6761A343" w14:textId="77777777" w:rsidR="00DD5FEB" w:rsidRDefault="00DD5FEB" w:rsidP="002F4401">
      <w:pPr>
        <w:autoSpaceDE w:val="0"/>
        <w:ind w:right="91"/>
        <w:rPr>
          <w:rFonts w:ascii="Verdana" w:eastAsia="Calibri" w:hAnsi="Verdana" w:cs="Arial"/>
          <w:b/>
          <w:sz w:val="22"/>
          <w:szCs w:val="22"/>
          <w:lang w:eastAsia="en-US"/>
        </w:rPr>
      </w:pPr>
    </w:p>
    <w:p w14:paraId="6761A344" w14:textId="77777777" w:rsidR="002F4401" w:rsidRDefault="002F4401" w:rsidP="002F4401">
      <w:pPr>
        <w:autoSpaceDE w:val="0"/>
        <w:ind w:right="91"/>
        <w:rPr>
          <w:rFonts w:ascii="Verdana" w:eastAsia="Calibri" w:hAnsi="Verdana" w:cs="Arial"/>
          <w:sz w:val="22"/>
          <w:szCs w:val="22"/>
          <w:lang w:eastAsia="en-US"/>
        </w:rPr>
      </w:pPr>
      <w:r w:rsidRPr="002F4401">
        <w:rPr>
          <w:rFonts w:ascii="Verdana" w:eastAsia="Calibri" w:hAnsi="Verdana" w:cs="Arial"/>
          <w:b/>
          <w:sz w:val="22"/>
          <w:szCs w:val="22"/>
          <w:lang w:eastAsia="en-US"/>
        </w:rPr>
        <w:t>Notes</w:t>
      </w:r>
      <w:r w:rsidRPr="002F4401">
        <w:rPr>
          <w:rFonts w:ascii="Verdana" w:eastAsia="Calibri" w:hAnsi="Verdana" w:cs="Arial"/>
          <w:sz w:val="22"/>
          <w:szCs w:val="22"/>
          <w:lang w:eastAsia="en-US"/>
        </w:rPr>
        <w:t xml:space="preserve"> – this column can be used as required. </w:t>
      </w:r>
      <w:proofErr w:type="gramStart"/>
      <w:r w:rsidRPr="002F4401">
        <w:rPr>
          <w:rFonts w:ascii="Verdana" w:eastAsia="Calibri" w:hAnsi="Verdana" w:cs="Arial"/>
          <w:sz w:val="22"/>
          <w:szCs w:val="22"/>
          <w:lang w:eastAsia="en-US"/>
        </w:rPr>
        <w:t>E.G.</w:t>
      </w:r>
      <w:proofErr w:type="gramEnd"/>
      <w:r w:rsidRPr="002F4401">
        <w:rPr>
          <w:rFonts w:ascii="Verdana" w:eastAsia="Calibri" w:hAnsi="Verdana" w:cs="Arial"/>
          <w:sz w:val="22"/>
          <w:szCs w:val="22"/>
          <w:lang w:eastAsia="en-US"/>
        </w:rPr>
        <w:t xml:space="preserve"> to note if an issue needs urgent attention or if something needs to be clarified with other dental team members.</w:t>
      </w:r>
    </w:p>
    <w:p w14:paraId="6761A345" w14:textId="77777777" w:rsidR="002C09CE" w:rsidRDefault="002C09CE" w:rsidP="002F4401">
      <w:pPr>
        <w:autoSpaceDE w:val="0"/>
        <w:ind w:right="91"/>
        <w:rPr>
          <w:rFonts w:ascii="Verdana" w:eastAsia="Calibri" w:hAnsi="Verdana" w:cs="Arial"/>
          <w:sz w:val="22"/>
          <w:szCs w:val="22"/>
          <w:lang w:eastAsia="en-US"/>
        </w:rPr>
      </w:pPr>
    </w:p>
    <w:p w14:paraId="6761A346" w14:textId="77777777" w:rsidR="00DD5FEB" w:rsidRDefault="00DD5FEB" w:rsidP="002F4401">
      <w:pPr>
        <w:autoSpaceDE w:val="0"/>
        <w:ind w:right="91"/>
        <w:rPr>
          <w:rFonts w:ascii="Verdana" w:eastAsia="Calibri" w:hAnsi="Verdana" w:cs="Arial"/>
          <w:sz w:val="22"/>
          <w:szCs w:val="22"/>
          <w:lang w:eastAsia="en-US"/>
        </w:rPr>
      </w:pPr>
    </w:p>
    <w:p w14:paraId="6761A347" w14:textId="6EDA8102" w:rsidR="002F4401" w:rsidRPr="002C09CE" w:rsidRDefault="002C09CE" w:rsidP="002C09CE">
      <w:pPr>
        <w:autoSpaceDE w:val="0"/>
        <w:jc w:val="both"/>
        <w:rPr>
          <w:rFonts w:ascii="Verdana" w:hAnsi="Verdana" w:cs="Arial"/>
          <w:sz w:val="22"/>
          <w:szCs w:val="22"/>
        </w:rPr>
      </w:pPr>
      <w:r w:rsidRPr="00512DDF">
        <w:rPr>
          <w:rFonts w:ascii="Verdana" w:hAnsi="Verdana" w:cs="Arial"/>
          <w:sz w:val="22"/>
          <w:szCs w:val="22"/>
        </w:rPr>
        <w:t xml:space="preserve">For further information </w:t>
      </w:r>
      <w:r>
        <w:rPr>
          <w:rFonts w:ascii="Verdana" w:hAnsi="Verdana" w:cs="Arial"/>
          <w:sz w:val="22"/>
          <w:szCs w:val="22"/>
        </w:rPr>
        <w:t xml:space="preserve">or assistance </w:t>
      </w:r>
      <w:r w:rsidRPr="00512DDF">
        <w:rPr>
          <w:rFonts w:ascii="Verdana" w:hAnsi="Verdana" w:cs="Arial"/>
          <w:sz w:val="22"/>
          <w:szCs w:val="22"/>
        </w:rPr>
        <w:t xml:space="preserve">on </w:t>
      </w:r>
      <w:r>
        <w:rPr>
          <w:rFonts w:ascii="Verdana" w:hAnsi="Verdana" w:cs="Arial"/>
          <w:sz w:val="22"/>
          <w:szCs w:val="22"/>
        </w:rPr>
        <w:t xml:space="preserve">completing the WHTM 01-05 audit </w:t>
      </w:r>
      <w:r w:rsidRPr="00512DDF">
        <w:rPr>
          <w:rFonts w:ascii="Verdana" w:hAnsi="Verdana" w:cs="Arial"/>
          <w:sz w:val="22"/>
          <w:szCs w:val="22"/>
        </w:rPr>
        <w:t xml:space="preserve">please contact your local </w:t>
      </w:r>
      <w:r>
        <w:rPr>
          <w:rFonts w:ascii="Verdana" w:hAnsi="Verdana" w:cs="Arial"/>
          <w:sz w:val="22"/>
          <w:szCs w:val="22"/>
        </w:rPr>
        <w:t xml:space="preserve">QI </w:t>
      </w:r>
      <w:r w:rsidR="001A02CD">
        <w:rPr>
          <w:rFonts w:ascii="Verdana" w:hAnsi="Verdana" w:cs="Arial"/>
          <w:sz w:val="22"/>
          <w:szCs w:val="22"/>
        </w:rPr>
        <w:t>Dental Educator.</w:t>
      </w:r>
    </w:p>
    <w:p w14:paraId="6761A348" w14:textId="77777777" w:rsidR="002F4401" w:rsidRDefault="002F4401" w:rsidP="002C09CE">
      <w:pPr>
        <w:autoSpaceDE w:val="0"/>
        <w:ind w:right="91"/>
        <w:rPr>
          <w:rFonts w:ascii="Verdana" w:eastAsia="Calibri" w:hAnsi="Verdana" w:cs="Arial"/>
          <w:lang w:eastAsia="en-US"/>
        </w:rPr>
      </w:pPr>
    </w:p>
    <w:p w14:paraId="6761A349" w14:textId="77777777" w:rsidR="00DD5FEB" w:rsidRPr="002C09CE" w:rsidRDefault="00DD5FEB" w:rsidP="002C09CE">
      <w:pPr>
        <w:autoSpaceDE w:val="0"/>
        <w:ind w:right="91"/>
        <w:rPr>
          <w:rFonts w:ascii="Verdana" w:eastAsia="Calibri" w:hAnsi="Verdana" w:cs="Arial"/>
          <w:lang w:eastAsia="en-US"/>
        </w:rPr>
      </w:pPr>
    </w:p>
    <w:p w14:paraId="6761A34A" w14:textId="77777777" w:rsidR="00DD5FEB" w:rsidRPr="002C09CE" w:rsidRDefault="00DD5FEB" w:rsidP="002C09CE">
      <w:pPr>
        <w:autoSpaceDE w:val="0"/>
        <w:ind w:right="91"/>
        <w:rPr>
          <w:rFonts w:ascii="Verdana" w:eastAsia="Calibri" w:hAnsi="Verdana" w:cs="Arial"/>
          <w:lang w:eastAsia="en-US"/>
        </w:rPr>
      </w:pPr>
    </w:p>
    <w:p w14:paraId="6761A34B" w14:textId="77777777" w:rsidR="002F4401" w:rsidRDefault="002F4401" w:rsidP="002C09CE">
      <w:pPr>
        <w:autoSpaceDE w:val="0"/>
        <w:ind w:right="91"/>
        <w:rPr>
          <w:rFonts w:ascii="Verdana" w:eastAsia="Calibri" w:hAnsi="Verdana" w:cs="Arial"/>
          <w:b/>
          <w:u w:val="single"/>
          <w:lang w:eastAsia="en-US"/>
        </w:rPr>
      </w:pPr>
      <w:r>
        <w:rPr>
          <w:rFonts w:ascii="Verdana" w:eastAsia="Calibri" w:hAnsi="Verdana" w:cs="Arial"/>
          <w:b/>
          <w:u w:val="single"/>
          <w:lang w:eastAsia="en-US"/>
        </w:rPr>
        <w:t>Once the audit is complete</w:t>
      </w:r>
    </w:p>
    <w:p w14:paraId="6761A34C" w14:textId="77777777" w:rsidR="00994BE1" w:rsidRDefault="00994BE1" w:rsidP="002F4401">
      <w:pPr>
        <w:autoSpaceDE w:val="0"/>
        <w:ind w:right="90"/>
        <w:rPr>
          <w:rFonts w:ascii="Verdana" w:eastAsia="Calibri" w:hAnsi="Verdana" w:cs="Arial"/>
          <w:lang w:eastAsia="en-US"/>
        </w:rPr>
      </w:pPr>
    </w:p>
    <w:p w14:paraId="6761A34D" w14:textId="22B2D42A" w:rsidR="00DD5FEB" w:rsidRDefault="002F4401" w:rsidP="002F4401">
      <w:pPr>
        <w:autoSpaceDE w:val="0"/>
        <w:ind w:right="90"/>
        <w:rPr>
          <w:rFonts w:ascii="Verdana" w:eastAsia="Calibri" w:hAnsi="Verdana" w:cs="Arial"/>
          <w:sz w:val="22"/>
          <w:szCs w:val="22"/>
          <w:lang w:eastAsia="en-US"/>
        </w:rPr>
      </w:pPr>
      <w:r>
        <w:rPr>
          <w:rFonts w:ascii="Verdana" w:eastAsia="Calibri" w:hAnsi="Verdana" w:cs="Arial"/>
          <w:sz w:val="22"/>
          <w:szCs w:val="22"/>
          <w:lang w:eastAsia="en-US"/>
        </w:rPr>
        <w:t>1.</w:t>
      </w:r>
      <w:r>
        <w:rPr>
          <w:rFonts w:ascii="Verdana" w:eastAsia="Calibri" w:hAnsi="Verdana" w:cs="Arial"/>
          <w:sz w:val="22"/>
          <w:szCs w:val="22"/>
          <w:lang w:eastAsia="en-US"/>
        </w:rPr>
        <w:tab/>
      </w:r>
      <w:r w:rsidRPr="00512DDF">
        <w:rPr>
          <w:rFonts w:ascii="Verdana" w:eastAsia="Calibri" w:hAnsi="Verdana" w:cs="Arial"/>
          <w:sz w:val="22"/>
          <w:szCs w:val="22"/>
          <w:lang w:eastAsia="en-US"/>
        </w:rPr>
        <w:t xml:space="preserve">On completion of the audit you </w:t>
      </w:r>
      <w:r w:rsidR="00F531FE">
        <w:rPr>
          <w:rFonts w:ascii="Verdana" w:eastAsia="Calibri" w:hAnsi="Verdana" w:cs="Arial"/>
          <w:sz w:val="22"/>
          <w:szCs w:val="22"/>
          <w:lang w:eastAsia="en-US"/>
        </w:rPr>
        <w:t xml:space="preserve">will need to submit </w:t>
      </w:r>
      <w:r w:rsidR="00F531FE" w:rsidRPr="00F531FE">
        <w:rPr>
          <w:rFonts w:ascii="Verdana" w:eastAsia="Calibri" w:hAnsi="Verdana" w:cs="Arial"/>
          <w:b/>
          <w:sz w:val="22"/>
          <w:szCs w:val="22"/>
          <w:lang w:eastAsia="en-US"/>
        </w:rPr>
        <w:t>Form 3</w:t>
      </w:r>
      <w:r w:rsidRPr="00512DDF">
        <w:rPr>
          <w:rFonts w:ascii="Verdana" w:eastAsia="Calibri" w:hAnsi="Verdana" w:cs="Arial"/>
          <w:sz w:val="22"/>
          <w:szCs w:val="22"/>
          <w:lang w:eastAsia="en-US"/>
        </w:rPr>
        <w:t xml:space="preserve"> Improvement Plan to</w:t>
      </w:r>
      <w:r w:rsidR="00F531FE">
        <w:rPr>
          <w:rFonts w:ascii="Verdana" w:eastAsia="Calibri" w:hAnsi="Verdana" w:cs="Arial"/>
          <w:sz w:val="22"/>
          <w:szCs w:val="22"/>
          <w:lang w:eastAsia="en-US"/>
        </w:rPr>
        <w:t xml:space="preserve"> </w:t>
      </w:r>
      <w:r w:rsidR="00C04BBE">
        <w:rPr>
          <w:rFonts w:ascii="Verdana" w:eastAsia="Calibri" w:hAnsi="Verdana" w:cs="Arial"/>
          <w:sz w:val="22"/>
          <w:szCs w:val="22"/>
          <w:lang w:eastAsia="en-US"/>
        </w:rPr>
        <w:t>the Dental QI Section of HEIW</w:t>
      </w:r>
      <w:r w:rsidR="00F531FE">
        <w:rPr>
          <w:rFonts w:ascii="Verdana" w:eastAsia="Calibri" w:hAnsi="Verdana" w:cs="Arial"/>
          <w:sz w:val="22"/>
          <w:szCs w:val="22"/>
          <w:lang w:eastAsia="en-US"/>
        </w:rPr>
        <w:t xml:space="preserve"> on</w:t>
      </w:r>
      <w:r w:rsidR="001A02CD">
        <w:rPr>
          <w:rFonts w:ascii="Verdana" w:eastAsia="Calibri" w:hAnsi="Verdana" w:cs="Arial"/>
          <w:sz w:val="22"/>
          <w:szCs w:val="22"/>
          <w:lang w:eastAsia="en-US"/>
        </w:rPr>
        <w:t xml:space="preserve"> </w:t>
      </w:r>
      <w:hyperlink r:id="rId14" w:history="1">
        <w:r w:rsidR="00C04BBE" w:rsidRPr="001D4382">
          <w:rPr>
            <w:rStyle w:val="Hyperlink"/>
            <w:rFonts w:ascii="Verdana" w:eastAsia="Calibri" w:hAnsi="Verdana" w:cs="Arial"/>
            <w:sz w:val="22"/>
            <w:szCs w:val="22"/>
            <w:lang w:eastAsia="en-US"/>
          </w:rPr>
          <w:t>HEIW.dentalQI@wales.nhs.uk</w:t>
        </w:r>
      </w:hyperlink>
      <w:r w:rsidR="001A02CD">
        <w:rPr>
          <w:rFonts w:ascii="Verdana" w:eastAsia="Calibri" w:hAnsi="Verdana" w:cs="Arial"/>
          <w:sz w:val="22"/>
          <w:szCs w:val="22"/>
          <w:lang w:eastAsia="en-US"/>
        </w:rPr>
        <w:t xml:space="preserve"> </w:t>
      </w:r>
    </w:p>
    <w:p w14:paraId="6761A34E" w14:textId="77777777" w:rsidR="00DD5FEB" w:rsidRDefault="00DD5FEB" w:rsidP="002F4401">
      <w:pPr>
        <w:autoSpaceDE w:val="0"/>
        <w:ind w:right="90"/>
        <w:rPr>
          <w:rFonts w:ascii="Verdana" w:eastAsia="Calibri" w:hAnsi="Verdana" w:cs="Arial"/>
          <w:sz w:val="22"/>
          <w:szCs w:val="22"/>
          <w:lang w:eastAsia="en-US"/>
        </w:rPr>
      </w:pPr>
    </w:p>
    <w:p w14:paraId="6761A34F" w14:textId="77777777" w:rsidR="00DD5FEB" w:rsidRPr="002C09CE" w:rsidRDefault="00DD5FEB" w:rsidP="00DD5FEB">
      <w:pPr>
        <w:autoSpaceDE w:val="0"/>
        <w:spacing w:after="240"/>
        <w:ind w:right="90"/>
        <w:rPr>
          <w:rFonts w:ascii="Verdana" w:eastAsia="Calibri" w:hAnsi="Verdana" w:cs="Arial"/>
          <w:sz w:val="22"/>
          <w:szCs w:val="22"/>
          <w:lang w:eastAsia="en-US"/>
        </w:rPr>
      </w:pPr>
      <w:r w:rsidRPr="002C09CE">
        <w:rPr>
          <w:rFonts w:ascii="Verdana" w:eastAsia="Calibri" w:hAnsi="Verdana" w:cs="Arial"/>
          <w:sz w:val="22"/>
          <w:szCs w:val="22"/>
          <w:lang w:eastAsia="en-US"/>
        </w:rPr>
        <w:t xml:space="preserve">Every practice will have some areas they could do </w:t>
      </w:r>
      <w:proofErr w:type="gramStart"/>
      <w:r w:rsidRPr="002C09CE">
        <w:rPr>
          <w:rFonts w:ascii="Verdana" w:eastAsia="Calibri" w:hAnsi="Verdana" w:cs="Arial"/>
          <w:sz w:val="22"/>
          <w:szCs w:val="22"/>
          <w:lang w:eastAsia="en-US"/>
        </w:rPr>
        <w:t>better</w:t>
      </w:r>
      <w:proofErr w:type="gramEnd"/>
      <w:r w:rsidRPr="002C09CE">
        <w:rPr>
          <w:rFonts w:ascii="Verdana" w:eastAsia="Calibri" w:hAnsi="Verdana" w:cs="Arial"/>
          <w:sz w:val="22"/>
          <w:szCs w:val="22"/>
          <w:lang w:eastAsia="en-US"/>
        </w:rPr>
        <w:t xml:space="preserve"> and the audit will help you prioritise areas for improvement. A single staff member can write the plan, but the practice team is responsible for delivering the plan in an agreed timeframe. Some improvements can be made “there and then” and don’t necessarily need to be included in an improvement plan.</w:t>
      </w:r>
    </w:p>
    <w:p w14:paraId="6761A350" w14:textId="77777777" w:rsidR="00F531FE" w:rsidRDefault="00F531FE" w:rsidP="002F4401">
      <w:pPr>
        <w:autoSpaceDE w:val="0"/>
        <w:ind w:right="90"/>
        <w:rPr>
          <w:rFonts w:ascii="Verdana" w:eastAsia="Calibri" w:hAnsi="Verdana" w:cs="Arial"/>
          <w:sz w:val="22"/>
          <w:szCs w:val="22"/>
          <w:lang w:eastAsia="en-US"/>
        </w:rPr>
      </w:pPr>
      <w:r>
        <w:rPr>
          <w:rFonts w:ascii="Verdana" w:eastAsia="Calibri" w:hAnsi="Verdana" w:cs="Arial"/>
          <w:sz w:val="22"/>
          <w:szCs w:val="22"/>
          <w:lang w:eastAsia="en-US"/>
        </w:rPr>
        <w:t>As well as ensuring that the document is sent in Microsoft Word format and typed (not handwritten), you will need to ensure that the ‘Comments or Barriers to Improvement’ contains reference to:</w:t>
      </w:r>
    </w:p>
    <w:p w14:paraId="6761A351" w14:textId="77777777" w:rsidR="00F531FE" w:rsidRDefault="00F531FE" w:rsidP="002F4401">
      <w:pPr>
        <w:autoSpaceDE w:val="0"/>
        <w:ind w:right="90"/>
        <w:rPr>
          <w:rFonts w:ascii="Verdana" w:eastAsia="Calibri" w:hAnsi="Verdana" w:cs="Arial"/>
          <w:sz w:val="22"/>
          <w:szCs w:val="22"/>
          <w:lang w:eastAsia="en-US"/>
        </w:rPr>
      </w:pPr>
    </w:p>
    <w:p w14:paraId="6761A352" w14:textId="77777777" w:rsidR="00F531FE" w:rsidRDefault="00F531FE" w:rsidP="00F531FE">
      <w:pPr>
        <w:pStyle w:val="ListParagraph"/>
        <w:numPr>
          <w:ilvl w:val="0"/>
          <w:numId w:val="15"/>
        </w:numPr>
        <w:autoSpaceDE w:val="0"/>
        <w:ind w:right="90"/>
        <w:rPr>
          <w:rFonts w:ascii="Verdana" w:eastAsia="Calibri" w:hAnsi="Verdana" w:cs="Arial"/>
          <w:sz w:val="22"/>
          <w:szCs w:val="22"/>
          <w:lang w:eastAsia="en-US"/>
        </w:rPr>
      </w:pPr>
      <w:r>
        <w:rPr>
          <w:rFonts w:ascii="Verdana" w:eastAsia="Calibri" w:hAnsi="Verdana" w:cs="Arial"/>
          <w:sz w:val="22"/>
          <w:szCs w:val="22"/>
          <w:lang w:eastAsia="en-US"/>
        </w:rPr>
        <w:t>The team meeting at which you discussed the audit and the barriers to improvement</w:t>
      </w:r>
    </w:p>
    <w:p w14:paraId="6761A353" w14:textId="77777777" w:rsidR="00F531FE" w:rsidRDefault="00F531FE" w:rsidP="00F531FE">
      <w:pPr>
        <w:pStyle w:val="ListParagraph"/>
        <w:numPr>
          <w:ilvl w:val="0"/>
          <w:numId w:val="15"/>
        </w:numPr>
        <w:autoSpaceDE w:val="0"/>
        <w:ind w:right="90"/>
        <w:rPr>
          <w:rFonts w:ascii="Verdana" w:eastAsia="Calibri" w:hAnsi="Verdana" w:cs="Arial"/>
          <w:sz w:val="22"/>
          <w:szCs w:val="22"/>
          <w:lang w:eastAsia="en-US"/>
        </w:rPr>
      </w:pPr>
      <w:r>
        <w:rPr>
          <w:rFonts w:ascii="Verdana" w:eastAsia="Calibri" w:hAnsi="Verdana" w:cs="Arial"/>
          <w:sz w:val="22"/>
          <w:szCs w:val="22"/>
          <w:lang w:eastAsia="en-US"/>
        </w:rPr>
        <w:t>Ways that you collectively agreed to overcome these barriers going forward</w:t>
      </w:r>
    </w:p>
    <w:p w14:paraId="6761A354" w14:textId="77777777" w:rsidR="00F531FE" w:rsidRDefault="00F531FE" w:rsidP="00F531FE">
      <w:pPr>
        <w:pStyle w:val="ListParagraph"/>
        <w:numPr>
          <w:ilvl w:val="0"/>
          <w:numId w:val="15"/>
        </w:numPr>
        <w:autoSpaceDE w:val="0"/>
        <w:ind w:right="90"/>
        <w:rPr>
          <w:rFonts w:ascii="Verdana" w:eastAsia="Calibri" w:hAnsi="Verdana" w:cs="Arial"/>
          <w:sz w:val="22"/>
          <w:szCs w:val="22"/>
          <w:lang w:eastAsia="en-US"/>
        </w:rPr>
      </w:pPr>
      <w:r>
        <w:rPr>
          <w:rFonts w:ascii="Verdana" w:eastAsia="Calibri" w:hAnsi="Verdana" w:cs="Arial"/>
          <w:sz w:val="22"/>
          <w:szCs w:val="22"/>
          <w:lang w:eastAsia="en-US"/>
        </w:rPr>
        <w:t>In what ways the audit has increased awareness of WHTM 01-05 within the practice.</w:t>
      </w:r>
    </w:p>
    <w:p w14:paraId="6761A355" w14:textId="77777777" w:rsidR="00F531FE" w:rsidRDefault="00F531FE" w:rsidP="00F531FE">
      <w:pPr>
        <w:autoSpaceDE w:val="0"/>
        <w:ind w:right="90"/>
        <w:rPr>
          <w:rFonts w:ascii="Verdana" w:eastAsia="Calibri" w:hAnsi="Verdana" w:cs="Arial"/>
          <w:sz w:val="22"/>
          <w:szCs w:val="22"/>
          <w:lang w:eastAsia="en-US"/>
        </w:rPr>
      </w:pPr>
    </w:p>
    <w:p w14:paraId="6761A356" w14:textId="6BD35965" w:rsidR="00F531FE" w:rsidRDefault="00F531FE" w:rsidP="00F531FE">
      <w:pPr>
        <w:autoSpaceDE w:val="0"/>
        <w:ind w:left="720" w:right="90" w:hanging="720"/>
        <w:rPr>
          <w:rFonts w:ascii="Verdana" w:eastAsia="Calibri" w:hAnsi="Verdana" w:cs="Arial"/>
          <w:sz w:val="22"/>
          <w:szCs w:val="22"/>
          <w:lang w:eastAsia="en-US"/>
        </w:rPr>
      </w:pPr>
      <w:r>
        <w:rPr>
          <w:rFonts w:ascii="Verdana" w:eastAsia="Calibri" w:hAnsi="Verdana" w:cs="Arial"/>
          <w:sz w:val="22"/>
          <w:szCs w:val="22"/>
          <w:lang w:eastAsia="en-US"/>
        </w:rPr>
        <w:t>2.</w:t>
      </w:r>
      <w:r>
        <w:rPr>
          <w:rFonts w:ascii="Verdana" w:eastAsia="Calibri" w:hAnsi="Verdana" w:cs="Arial"/>
          <w:sz w:val="22"/>
          <w:szCs w:val="22"/>
          <w:lang w:eastAsia="en-US"/>
        </w:rPr>
        <w:tab/>
        <w:t xml:space="preserve">This Improvement Plan will then be </w:t>
      </w:r>
      <w:r w:rsidR="002A4A43">
        <w:rPr>
          <w:rFonts w:ascii="Verdana" w:eastAsia="Calibri" w:hAnsi="Verdana" w:cs="Arial"/>
          <w:sz w:val="22"/>
          <w:szCs w:val="22"/>
          <w:lang w:eastAsia="en-US"/>
        </w:rPr>
        <w:t>forwarded to your local QI Dental Educator</w:t>
      </w:r>
      <w:r>
        <w:rPr>
          <w:rFonts w:ascii="Verdana" w:eastAsia="Calibri" w:hAnsi="Verdana" w:cs="Arial"/>
          <w:sz w:val="22"/>
          <w:szCs w:val="22"/>
          <w:lang w:eastAsia="en-US"/>
        </w:rPr>
        <w:t xml:space="preserve"> for approval and feedback before being returned to you.</w:t>
      </w:r>
    </w:p>
    <w:p w14:paraId="6761A357" w14:textId="77777777" w:rsidR="00F531FE" w:rsidRDefault="00F531FE" w:rsidP="00F531FE">
      <w:pPr>
        <w:autoSpaceDE w:val="0"/>
        <w:ind w:left="720" w:right="90" w:hanging="720"/>
        <w:rPr>
          <w:rFonts w:ascii="Verdana" w:eastAsia="Calibri" w:hAnsi="Verdana" w:cs="Arial"/>
          <w:sz w:val="22"/>
          <w:szCs w:val="22"/>
          <w:lang w:eastAsia="en-US"/>
        </w:rPr>
      </w:pPr>
    </w:p>
    <w:p w14:paraId="6761A358" w14:textId="3D5E4434" w:rsidR="00F531FE" w:rsidRDefault="00F531FE" w:rsidP="00F531FE">
      <w:pPr>
        <w:autoSpaceDE w:val="0"/>
        <w:ind w:left="720" w:right="90" w:hanging="720"/>
        <w:rPr>
          <w:rFonts w:ascii="Verdana" w:eastAsia="Calibri" w:hAnsi="Verdana" w:cs="Arial"/>
          <w:sz w:val="22"/>
          <w:szCs w:val="22"/>
          <w:lang w:eastAsia="en-US"/>
        </w:rPr>
      </w:pPr>
      <w:r>
        <w:rPr>
          <w:rFonts w:ascii="Verdana" w:eastAsia="Calibri" w:hAnsi="Verdana" w:cs="Arial"/>
          <w:sz w:val="22"/>
          <w:szCs w:val="22"/>
          <w:lang w:eastAsia="en-US"/>
        </w:rPr>
        <w:t>3.</w:t>
      </w:r>
      <w:r>
        <w:rPr>
          <w:rFonts w:ascii="Verdana" w:eastAsia="Calibri" w:hAnsi="Verdana" w:cs="Arial"/>
          <w:sz w:val="22"/>
          <w:szCs w:val="22"/>
          <w:lang w:eastAsia="en-US"/>
        </w:rPr>
        <w:tab/>
        <w:t xml:space="preserve">Once you have received the Improvement Plan back from </w:t>
      </w:r>
      <w:r w:rsidR="00C04BBE">
        <w:rPr>
          <w:rFonts w:ascii="Verdana" w:eastAsia="Calibri" w:hAnsi="Verdana" w:cs="Arial"/>
          <w:sz w:val="22"/>
          <w:szCs w:val="22"/>
          <w:lang w:eastAsia="en-US"/>
        </w:rPr>
        <w:t>the dental QI section</w:t>
      </w:r>
      <w:r>
        <w:rPr>
          <w:rFonts w:ascii="Verdana" w:eastAsia="Calibri" w:hAnsi="Verdana" w:cs="Arial"/>
          <w:sz w:val="22"/>
          <w:szCs w:val="22"/>
          <w:lang w:eastAsia="en-US"/>
        </w:rPr>
        <w:t xml:space="preserve">, you can submit </w:t>
      </w:r>
      <w:r w:rsidRPr="00F531FE">
        <w:rPr>
          <w:rFonts w:ascii="Verdana" w:eastAsia="Calibri" w:hAnsi="Verdana" w:cs="Arial"/>
          <w:b/>
          <w:sz w:val="22"/>
          <w:szCs w:val="22"/>
          <w:lang w:eastAsia="en-US"/>
        </w:rPr>
        <w:t>Form 4</w:t>
      </w:r>
      <w:r>
        <w:rPr>
          <w:rFonts w:ascii="Verdana" w:eastAsia="Calibri" w:hAnsi="Verdana" w:cs="Arial"/>
          <w:sz w:val="22"/>
          <w:szCs w:val="22"/>
          <w:lang w:eastAsia="en-US"/>
        </w:rPr>
        <w:t xml:space="preserve"> Claim form. This </w:t>
      </w:r>
      <w:r w:rsidR="006C0DAA">
        <w:rPr>
          <w:rFonts w:ascii="Verdana" w:eastAsia="Calibri" w:hAnsi="Verdana" w:cs="Arial"/>
          <w:sz w:val="22"/>
          <w:szCs w:val="22"/>
          <w:lang w:eastAsia="en-US"/>
        </w:rPr>
        <w:t xml:space="preserve">can be submitted by email or </w:t>
      </w:r>
      <w:proofErr w:type="gramStart"/>
      <w:r w:rsidR="006C0DAA">
        <w:rPr>
          <w:rFonts w:ascii="Verdana" w:eastAsia="Calibri" w:hAnsi="Verdana" w:cs="Arial"/>
          <w:sz w:val="22"/>
          <w:szCs w:val="22"/>
          <w:lang w:eastAsia="en-US"/>
        </w:rPr>
        <w:t>post</w:t>
      </w:r>
      <w:proofErr w:type="gramEnd"/>
      <w:r w:rsidR="006C0DAA">
        <w:rPr>
          <w:rFonts w:ascii="Verdana" w:eastAsia="Calibri" w:hAnsi="Verdana" w:cs="Arial"/>
          <w:sz w:val="22"/>
          <w:szCs w:val="22"/>
          <w:lang w:eastAsia="en-US"/>
        </w:rPr>
        <w:t xml:space="preserve"> but signatures must be handwritten rather than typed.</w:t>
      </w:r>
    </w:p>
    <w:p w14:paraId="6761A359" w14:textId="77777777" w:rsidR="00F531FE" w:rsidRDefault="00F531FE" w:rsidP="00F531FE">
      <w:pPr>
        <w:autoSpaceDE w:val="0"/>
        <w:ind w:left="720" w:right="90" w:hanging="720"/>
        <w:rPr>
          <w:rFonts w:ascii="Verdana" w:eastAsia="Calibri" w:hAnsi="Verdana" w:cs="Arial"/>
          <w:sz w:val="22"/>
          <w:szCs w:val="22"/>
          <w:lang w:eastAsia="en-US"/>
        </w:rPr>
      </w:pPr>
    </w:p>
    <w:p w14:paraId="6761A35A" w14:textId="77777777" w:rsidR="002C09CE" w:rsidRPr="002C09CE" w:rsidRDefault="00F531FE" w:rsidP="002C09CE">
      <w:pPr>
        <w:autoSpaceDE w:val="0"/>
        <w:ind w:left="720" w:right="90" w:hanging="720"/>
        <w:rPr>
          <w:rFonts w:ascii="Verdana" w:eastAsia="Calibri" w:hAnsi="Verdana" w:cs="Arial"/>
          <w:sz w:val="22"/>
          <w:szCs w:val="22"/>
          <w:lang w:eastAsia="en-US"/>
        </w:rPr>
      </w:pPr>
      <w:r>
        <w:rPr>
          <w:rFonts w:ascii="Verdana" w:eastAsia="Calibri" w:hAnsi="Verdana" w:cs="Arial"/>
          <w:sz w:val="22"/>
          <w:szCs w:val="22"/>
          <w:lang w:eastAsia="en-US"/>
        </w:rPr>
        <w:t>4.</w:t>
      </w:r>
      <w:r>
        <w:rPr>
          <w:rFonts w:ascii="Verdana" w:eastAsia="Calibri" w:hAnsi="Verdana" w:cs="Arial"/>
          <w:sz w:val="22"/>
          <w:szCs w:val="22"/>
          <w:lang w:eastAsia="en-US"/>
        </w:rPr>
        <w:tab/>
      </w:r>
      <w:r w:rsidR="002C09CE">
        <w:rPr>
          <w:rFonts w:ascii="Verdana" w:eastAsia="Calibri" w:hAnsi="Verdana" w:cs="Arial"/>
          <w:sz w:val="22"/>
          <w:szCs w:val="22"/>
          <w:lang w:eastAsia="en-US"/>
        </w:rPr>
        <w:t xml:space="preserve">The dental postgraduate section will then </w:t>
      </w:r>
      <w:r w:rsidR="002C09CE" w:rsidRPr="002C09CE">
        <w:rPr>
          <w:rFonts w:ascii="Verdana" w:eastAsia="Calibri" w:hAnsi="Verdana" w:cs="Arial"/>
          <w:sz w:val="22"/>
          <w:szCs w:val="22"/>
          <w:lang w:eastAsia="en-US"/>
        </w:rPr>
        <w:t>process the claim form and send to NHS Wales Shared Services Partne</w:t>
      </w:r>
      <w:r w:rsidR="002C09CE">
        <w:rPr>
          <w:rFonts w:ascii="Verdana" w:eastAsia="Calibri" w:hAnsi="Verdana" w:cs="Arial"/>
          <w:sz w:val="22"/>
          <w:szCs w:val="22"/>
          <w:lang w:eastAsia="en-US"/>
        </w:rPr>
        <w:t xml:space="preserve">rship (NWSSP) </w:t>
      </w:r>
      <w:proofErr w:type="gramStart"/>
      <w:r w:rsidR="002C09CE">
        <w:rPr>
          <w:rFonts w:ascii="Verdana" w:eastAsia="Calibri" w:hAnsi="Verdana" w:cs="Arial"/>
          <w:sz w:val="22"/>
          <w:szCs w:val="22"/>
          <w:lang w:eastAsia="en-US"/>
        </w:rPr>
        <w:t>in order for</w:t>
      </w:r>
      <w:proofErr w:type="gramEnd"/>
      <w:r w:rsidR="002C09CE">
        <w:rPr>
          <w:rFonts w:ascii="Verdana" w:eastAsia="Calibri" w:hAnsi="Verdana" w:cs="Arial"/>
          <w:sz w:val="22"/>
          <w:szCs w:val="22"/>
          <w:lang w:eastAsia="en-US"/>
        </w:rPr>
        <w:t xml:space="preserve"> the d</w:t>
      </w:r>
      <w:r w:rsidR="002C09CE" w:rsidRPr="002C09CE">
        <w:rPr>
          <w:rFonts w:ascii="Verdana" w:eastAsia="Calibri" w:hAnsi="Verdana" w:cs="Arial"/>
          <w:sz w:val="22"/>
          <w:szCs w:val="22"/>
          <w:lang w:eastAsia="en-US"/>
        </w:rPr>
        <w:t>entist to be paid. Certificate/s will then be emailed to the audit lead.</w:t>
      </w:r>
    </w:p>
    <w:p w14:paraId="6761A35B" w14:textId="77777777" w:rsidR="00126370" w:rsidRDefault="00126370" w:rsidP="002C09CE">
      <w:pPr>
        <w:autoSpaceDE w:val="0"/>
        <w:ind w:right="90"/>
        <w:rPr>
          <w:rFonts w:ascii="Verdana" w:hAnsi="Verdana"/>
        </w:rPr>
      </w:pPr>
    </w:p>
    <w:p w14:paraId="6761A35C" w14:textId="77777777" w:rsidR="002C09CE" w:rsidRPr="002C09CE" w:rsidRDefault="002C09CE" w:rsidP="002C09CE">
      <w:pPr>
        <w:autoSpaceDE w:val="0"/>
        <w:ind w:right="90"/>
        <w:rPr>
          <w:rFonts w:ascii="Verdana" w:hAnsi="Verdana"/>
        </w:rPr>
      </w:pPr>
    </w:p>
    <w:p w14:paraId="6761A35D" w14:textId="77777777" w:rsidR="00126370" w:rsidRDefault="001B271C" w:rsidP="002C09CE">
      <w:pPr>
        <w:autoSpaceDE w:val="0"/>
        <w:ind w:right="91"/>
        <w:rPr>
          <w:rFonts w:ascii="Verdana" w:eastAsia="Calibri" w:hAnsi="Verdana" w:cs="Arial"/>
          <w:b/>
          <w:u w:val="single"/>
          <w:lang w:eastAsia="en-US"/>
        </w:rPr>
      </w:pPr>
      <w:r w:rsidRPr="002C09CE">
        <w:rPr>
          <w:rFonts w:ascii="Verdana" w:eastAsia="Calibri" w:hAnsi="Verdana" w:cs="Arial"/>
          <w:b/>
          <w:u w:val="single"/>
          <w:lang w:eastAsia="en-US"/>
        </w:rPr>
        <w:t>What happens with the results?</w:t>
      </w:r>
    </w:p>
    <w:p w14:paraId="6761A35E" w14:textId="77777777" w:rsidR="002C09CE" w:rsidRPr="002C09CE" w:rsidRDefault="002C09CE" w:rsidP="002C09CE">
      <w:pPr>
        <w:autoSpaceDE w:val="0"/>
        <w:ind w:right="91"/>
        <w:rPr>
          <w:rFonts w:ascii="Verdana" w:eastAsia="Calibri" w:hAnsi="Verdana" w:cs="Arial"/>
          <w:b/>
          <w:u w:val="single"/>
          <w:lang w:eastAsia="en-US"/>
        </w:rPr>
      </w:pPr>
    </w:p>
    <w:p w14:paraId="6761A35F" w14:textId="77777777" w:rsidR="002C09CE" w:rsidRDefault="001B271C" w:rsidP="002C09CE">
      <w:pPr>
        <w:autoSpaceDE w:val="0"/>
        <w:ind w:right="91"/>
        <w:rPr>
          <w:rFonts w:ascii="Verdana" w:eastAsia="Calibri" w:hAnsi="Verdana" w:cs="Arial"/>
          <w:sz w:val="22"/>
          <w:szCs w:val="22"/>
          <w:lang w:eastAsia="en-US"/>
        </w:rPr>
      </w:pPr>
      <w:r w:rsidRPr="002C09CE">
        <w:rPr>
          <w:rFonts w:ascii="Verdana" w:eastAsia="Calibri" w:hAnsi="Verdana" w:cs="Arial"/>
          <w:b/>
          <w:sz w:val="22"/>
          <w:szCs w:val="22"/>
          <w:lang w:eastAsia="en-US"/>
        </w:rPr>
        <w:t>Results stay in the practice</w:t>
      </w:r>
      <w:r w:rsidRPr="002C09CE">
        <w:rPr>
          <w:rFonts w:ascii="Verdana" w:eastAsia="Calibri" w:hAnsi="Verdana" w:cs="Arial"/>
          <w:sz w:val="22"/>
          <w:szCs w:val="22"/>
          <w:lang w:eastAsia="en-US"/>
        </w:rPr>
        <w:t xml:space="preserve"> – you retain Form 2; they are not shared with any external organisation.</w:t>
      </w:r>
    </w:p>
    <w:p w14:paraId="6761A360" w14:textId="77777777" w:rsidR="00126370" w:rsidRPr="002C09CE" w:rsidRDefault="001B271C" w:rsidP="002C09CE">
      <w:pPr>
        <w:autoSpaceDE w:val="0"/>
        <w:ind w:right="91"/>
        <w:rPr>
          <w:rFonts w:ascii="Verdana" w:hAnsi="Verdana"/>
          <w:sz w:val="22"/>
          <w:szCs w:val="22"/>
        </w:rPr>
      </w:pPr>
      <w:r w:rsidRPr="002C09CE">
        <w:rPr>
          <w:rFonts w:ascii="Verdana" w:eastAsia="Calibri" w:hAnsi="Verdana" w:cs="Arial"/>
          <w:sz w:val="22"/>
          <w:szCs w:val="22"/>
          <w:lang w:eastAsia="en-US"/>
        </w:rPr>
        <w:t xml:space="preserve"> </w:t>
      </w:r>
    </w:p>
    <w:p w14:paraId="6761A361" w14:textId="77777777" w:rsidR="002C09CE" w:rsidRDefault="001B271C" w:rsidP="002C09CE">
      <w:pPr>
        <w:autoSpaceDE w:val="0"/>
        <w:spacing w:after="240"/>
        <w:ind w:right="90"/>
        <w:rPr>
          <w:rFonts w:ascii="Verdana" w:eastAsia="Calibri" w:hAnsi="Verdana" w:cs="Arial"/>
          <w:sz w:val="22"/>
          <w:szCs w:val="22"/>
          <w:lang w:eastAsia="en-US"/>
        </w:rPr>
      </w:pPr>
      <w:r w:rsidRPr="002C09CE">
        <w:rPr>
          <w:rFonts w:ascii="Verdana" w:eastAsia="Calibri" w:hAnsi="Verdana" w:cs="Arial"/>
          <w:sz w:val="22"/>
          <w:szCs w:val="22"/>
          <w:lang w:eastAsia="en-US"/>
        </w:rPr>
        <w:t xml:space="preserve">During contract reviews </w:t>
      </w:r>
      <w:r w:rsidR="002C09CE">
        <w:rPr>
          <w:rFonts w:ascii="Verdana" w:eastAsia="Calibri" w:hAnsi="Verdana" w:cs="Arial"/>
          <w:sz w:val="22"/>
          <w:szCs w:val="22"/>
          <w:lang w:eastAsia="en-US"/>
        </w:rPr>
        <w:t>with your Health Board or inspections by HIW, you may be asked to provide evidence of the audit and y</w:t>
      </w:r>
      <w:r w:rsidR="002C09CE" w:rsidRPr="002C09CE">
        <w:rPr>
          <w:rFonts w:ascii="Verdana" w:eastAsia="Calibri" w:hAnsi="Verdana" w:cs="Arial"/>
          <w:sz w:val="22"/>
          <w:szCs w:val="22"/>
          <w:lang w:eastAsia="en-US"/>
        </w:rPr>
        <w:t>our Health Board may ask you to undertake the audit if you have not already completed an audit of infection control.</w:t>
      </w:r>
    </w:p>
    <w:p w14:paraId="6761A362" w14:textId="77777777" w:rsidR="00126370" w:rsidRDefault="001B271C">
      <w:pPr>
        <w:autoSpaceDE w:val="0"/>
        <w:spacing w:after="240"/>
        <w:ind w:right="90"/>
        <w:rPr>
          <w:rFonts w:ascii="Verdana" w:eastAsia="Calibri" w:hAnsi="Verdana" w:cs="Arial"/>
          <w:sz w:val="22"/>
          <w:szCs w:val="22"/>
          <w:lang w:eastAsia="en-US"/>
        </w:rPr>
      </w:pPr>
      <w:r w:rsidRPr="002C09CE">
        <w:rPr>
          <w:rFonts w:ascii="Verdana" w:eastAsia="Calibri" w:hAnsi="Verdana" w:cs="Arial"/>
          <w:sz w:val="22"/>
          <w:szCs w:val="22"/>
          <w:lang w:eastAsia="en-US"/>
        </w:rPr>
        <w:t>You</w:t>
      </w:r>
      <w:r w:rsidR="002C09CE">
        <w:rPr>
          <w:rFonts w:ascii="Verdana" w:eastAsia="Calibri" w:hAnsi="Verdana" w:cs="Arial"/>
          <w:sz w:val="22"/>
          <w:szCs w:val="22"/>
          <w:lang w:eastAsia="en-US"/>
        </w:rPr>
        <w:t xml:space="preserve"> may also choose to share your Improvement P</w:t>
      </w:r>
      <w:r w:rsidRPr="002C09CE">
        <w:rPr>
          <w:rFonts w:ascii="Verdana" w:eastAsia="Calibri" w:hAnsi="Verdana" w:cs="Arial"/>
          <w:sz w:val="22"/>
          <w:szCs w:val="22"/>
          <w:lang w:eastAsia="en-US"/>
        </w:rPr>
        <w:t xml:space="preserve">lan. Completing the audit supports aspects of Quality Assurance System (QAS) return. </w:t>
      </w:r>
    </w:p>
    <w:p w14:paraId="6761A363" w14:textId="672993DA" w:rsidR="00DD5FEB" w:rsidRPr="00002F3F" w:rsidRDefault="00002F3F">
      <w:pPr>
        <w:autoSpaceDE w:val="0"/>
        <w:spacing w:after="240"/>
        <w:ind w:right="91"/>
        <w:rPr>
          <w:rFonts w:ascii="Verdana" w:eastAsia="Calibri" w:hAnsi="Verdana" w:cs="Arial"/>
          <w:b/>
          <w:sz w:val="22"/>
          <w:szCs w:val="22"/>
          <w:lang w:eastAsia="en-US"/>
        </w:rPr>
      </w:pPr>
      <w:r w:rsidRPr="00002F3F">
        <w:rPr>
          <w:rFonts w:ascii="Verdana" w:eastAsia="Calibri" w:hAnsi="Verdana" w:cs="Arial"/>
          <w:b/>
          <w:sz w:val="22"/>
          <w:szCs w:val="22"/>
          <w:lang w:eastAsia="en-US"/>
        </w:rPr>
        <w:t>Please also note that we may occasionally use data collected for shared learning.</w:t>
      </w:r>
    </w:p>
    <w:p w14:paraId="6761A364" w14:textId="77777777" w:rsidR="00DD5FEB" w:rsidRDefault="00DD5FEB">
      <w:pPr>
        <w:autoSpaceDE w:val="0"/>
        <w:spacing w:after="240"/>
        <w:ind w:right="91"/>
        <w:rPr>
          <w:rFonts w:ascii="Verdana" w:eastAsia="Calibri" w:hAnsi="Verdana" w:cs="Arial"/>
          <w:b/>
          <w:sz w:val="22"/>
          <w:szCs w:val="22"/>
          <w:u w:val="single"/>
          <w:lang w:eastAsia="en-US"/>
        </w:rPr>
      </w:pPr>
    </w:p>
    <w:p w14:paraId="6761A365" w14:textId="77777777" w:rsidR="00126370" w:rsidRPr="00DD5FEB" w:rsidRDefault="001B271C">
      <w:pPr>
        <w:autoSpaceDE w:val="0"/>
        <w:spacing w:after="240"/>
        <w:ind w:right="91"/>
        <w:rPr>
          <w:rFonts w:ascii="Verdana" w:hAnsi="Verdana"/>
        </w:rPr>
      </w:pPr>
      <w:r w:rsidRPr="00DD5FEB">
        <w:rPr>
          <w:rFonts w:ascii="Verdana" w:eastAsia="Calibri" w:hAnsi="Verdana" w:cs="Arial"/>
          <w:b/>
          <w:u w:val="single"/>
          <w:lang w:eastAsia="en-US"/>
        </w:rPr>
        <w:t>Sources of support and additional advice</w:t>
      </w:r>
      <w:r w:rsidRPr="00DD5FEB">
        <w:rPr>
          <w:rFonts w:ascii="Verdana" w:eastAsia="Calibri" w:hAnsi="Verdana" w:cs="Arial"/>
          <w:lang w:eastAsia="en-US"/>
        </w:rPr>
        <w:t xml:space="preserve"> </w:t>
      </w:r>
    </w:p>
    <w:p w14:paraId="6761A366" w14:textId="77777777" w:rsidR="00126370" w:rsidRPr="002C09CE" w:rsidRDefault="001B271C">
      <w:pPr>
        <w:autoSpaceDE w:val="0"/>
        <w:spacing w:after="240"/>
        <w:ind w:right="91"/>
        <w:rPr>
          <w:rFonts w:ascii="Verdana" w:eastAsia="Calibri" w:hAnsi="Verdana" w:cs="Arial"/>
          <w:b/>
          <w:sz w:val="22"/>
          <w:szCs w:val="22"/>
          <w:lang w:eastAsia="en-US"/>
        </w:rPr>
      </w:pPr>
      <w:r w:rsidRPr="002C09CE">
        <w:rPr>
          <w:rFonts w:ascii="Verdana" w:eastAsia="Calibri" w:hAnsi="Verdana" w:cs="Arial"/>
          <w:b/>
          <w:sz w:val="22"/>
          <w:szCs w:val="22"/>
          <w:lang w:eastAsia="en-US"/>
        </w:rPr>
        <w:t xml:space="preserve">Websites </w:t>
      </w:r>
    </w:p>
    <w:p w14:paraId="6761A367" w14:textId="0BE3602D" w:rsidR="00126370" w:rsidRPr="002C09CE" w:rsidRDefault="001A02CD">
      <w:pPr>
        <w:rPr>
          <w:rFonts w:ascii="Verdana" w:eastAsia="Calibri" w:hAnsi="Verdana" w:cs="Arial"/>
          <w:sz w:val="22"/>
          <w:szCs w:val="22"/>
        </w:rPr>
      </w:pPr>
      <w:r>
        <w:rPr>
          <w:rFonts w:ascii="Verdana" w:eastAsia="Calibri" w:hAnsi="Verdana" w:cs="Arial"/>
          <w:sz w:val="22"/>
          <w:szCs w:val="22"/>
        </w:rPr>
        <w:t>HEIW</w:t>
      </w:r>
    </w:p>
    <w:p w14:paraId="6761A369" w14:textId="68E022D2" w:rsidR="00D32AF5" w:rsidRPr="001A02CD" w:rsidRDefault="005601C9">
      <w:pPr>
        <w:rPr>
          <w:rFonts w:ascii="Verdana" w:eastAsia="Calibri" w:hAnsi="Verdana" w:cs="Arial"/>
          <w:sz w:val="22"/>
          <w:szCs w:val="22"/>
        </w:rPr>
      </w:pPr>
      <w:hyperlink r:id="rId15" w:history="1">
        <w:r w:rsidR="001A02CD" w:rsidRPr="001A02CD">
          <w:rPr>
            <w:rStyle w:val="Hyperlink"/>
            <w:rFonts w:ascii="Verdana" w:hAnsi="Verdana"/>
            <w:sz w:val="22"/>
            <w:szCs w:val="22"/>
          </w:rPr>
          <w:t>https://heiw.nhs.wales/</w:t>
        </w:r>
      </w:hyperlink>
      <w:r w:rsidR="001A02CD" w:rsidRPr="001A02CD">
        <w:rPr>
          <w:rFonts w:ascii="Verdana" w:hAnsi="Verdana"/>
          <w:sz w:val="22"/>
          <w:szCs w:val="22"/>
        </w:rPr>
        <w:t xml:space="preserve"> </w:t>
      </w:r>
    </w:p>
    <w:p w14:paraId="7AB93E3C" w14:textId="77777777" w:rsidR="001A02CD" w:rsidRDefault="001A02CD">
      <w:pPr>
        <w:rPr>
          <w:rFonts w:ascii="Verdana" w:eastAsia="Calibri" w:hAnsi="Verdana" w:cs="Arial"/>
          <w:sz w:val="22"/>
          <w:szCs w:val="22"/>
        </w:rPr>
      </w:pPr>
    </w:p>
    <w:p w14:paraId="6761A36A" w14:textId="12862D53" w:rsidR="00126370" w:rsidRPr="002C09CE" w:rsidRDefault="001A02CD">
      <w:pPr>
        <w:rPr>
          <w:rFonts w:ascii="Verdana" w:eastAsia="Calibri" w:hAnsi="Verdana" w:cs="Arial"/>
          <w:sz w:val="22"/>
          <w:szCs w:val="22"/>
        </w:rPr>
      </w:pPr>
      <w:r>
        <w:rPr>
          <w:rFonts w:ascii="Verdana" w:eastAsia="Calibri" w:hAnsi="Verdana" w:cs="Arial"/>
          <w:sz w:val="22"/>
          <w:szCs w:val="22"/>
        </w:rPr>
        <w:t>BDA</w:t>
      </w:r>
    </w:p>
    <w:p w14:paraId="6761A36B" w14:textId="77777777" w:rsidR="00D32AF5" w:rsidRPr="002C09CE" w:rsidRDefault="005601C9">
      <w:pPr>
        <w:rPr>
          <w:rFonts w:ascii="Verdana" w:eastAsia="Calibri" w:hAnsi="Verdana" w:cs="Arial"/>
          <w:sz w:val="22"/>
          <w:szCs w:val="22"/>
        </w:rPr>
      </w:pPr>
      <w:hyperlink r:id="rId16" w:history="1">
        <w:r w:rsidR="00D32AF5" w:rsidRPr="002C09CE">
          <w:rPr>
            <w:rStyle w:val="Hyperlink"/>
            <w:rFonts w:ascii="Verdana" w:hAnsi="Verdana" w:cs="Arial"/>
            <w:sz w:val="22"/>
            <w:szCs w:val="22"/>
          </w:rPr>
          <w:t>https://www.bda.org/events/Pages/Infection-Control-8-September-2017-British-Dental-Association-.aspx</w:t>
        </w:r>
      </w:hyperlink>
      <w:r w:rsidR="00D32AF5" w:rsidRPr="002C09CE">
        <w:rPr>
          <w:rFonts w:ascii="Verdana" w:hAnsi="Verdana" w:cs="Arial"/>
          <w:sz w:val="22"/>
          <w:szCs w:val="22"/>
        </w:rPr>
        <w:t xml:space="preserve"> </w:t>
      </w:r>
      <w:r w:rsidR="00D32AF5" w:rsidRPr="002C09CE">
        <w:rPr>
          <w:rFonts w:ascii="Verdana" w:eastAsia="Calibri" w:hAnsi="Verdana" w:cs="Arial"/>
          <w:sz w:val="22"/>
          <w:szCs w:val="22"/>
        </w:rPr>
        <w:t xml:space="preserve"> </w:t>
      </w:r>
    </w:p>
    <w:p w14:paraId="6761A36C" w14:textId="77777777" w:rsidR="00126370" w:rsidRPr="002C09CE" w:rsidRDefault="001B271C">
      <w:pPr>
        <w:rPr>
          <w:rFonts w:ascii="Verdana" w:eastAsia="Calibri" w:hAnsi="Verdana" w:cs="Arial"/>
          <w:sz w:val="22"/>
          <w:szCs w:val="22"/>
        </w:rPr>
      </w:pPr>
      <w:r w:rsidRPr="002C09CE">
        <w:rPr>
          <w:rFonts w:ascii="Verdana" w:eastAsia="Calibri" w:hAnsi="Verdana" w:cs="Arial"/>
          <w:sz w:val="22"/>
          <w:szCs w:val="22"/>
        </w:rPr>
        <w:t>(Non members will not have access to full range of information and support)</w:t>
      </w:r>
    </w:p>
    <w:p w14:paraId="6761A36D" w14:textId="77777777" w:rsidR="00126370" w:rsidRPr="002C09CE" w:rsidRDefault="00126370">
      <w:pPr>
        <w:rPr>
          <w:rFonts w:ascii="Verdana" w:eastAsia="Calibri" w:hAnsi="Verdana" w:cs="Arial"/>
          <w:sz w:val="22"/>
          <w:szCs w:val="22"/>
        </w:rPr>
      </w:pPr>
    </w:p>
    <w:p w14:paraId="6761A36E" w14:textId="77777777" w:rsidR="00126370" w:rsidRPr="002C09CE" w:rsidRDefault="001B271C">
      <w:pPr>
        <w:rPr>
          <w:rFonts w:ascii="Verdana" w:eastAsia="Calibri" w:hAnsi="Verdana" w:cs="Arial"/>
          <w:sz w:val="22"/>
          <w:szCs w:val="22"/>
        </w:rPr>
      </w:pPr>
      <w:r w:rsidRPr="002C09CE">
        <w:rPr>
          <w:rFonts w:ascii="Verdana" w:eastAsia="Calibri" w:hAnsi="Verdana" w:cs="Arial"/>
          <w:sz w:val="22"/>
          <w:szCs w:val="22"/>
        </w:rPr>
        <w:t xml:space="preserve">NHS Wales Shared Services Partnership – Facilities Services    -    Decontamination </w:t>
      </w:r>
      <w:proofErr w:type="gramStart"/>
      <w:r w:rsidRPr="002C09CE">
        <w:rPr>
          <w:rFonts w:ascii="Verdana" w:eastAsia="Calibri" w:hAnsi="Verdana" w:cs="Arial"/>
          <w:sz w:val="22"/>
          <w:szCs w:val="22"/>
        </w:rPr>
        <w:t>engineers :</w:t>
      </w:r>
      <w:proofErr w:type="gramEnd"/>
      <w:r w:rsidRPr="002C09CE">
        <w:rPr>
          <w:rFonts w:ascii="Verdana" w:eastAsia="Calibri" w:hAnsi="Verdana" w:cs="Arial"/>
          <w:sz w:val="22"/>
          <w:szCs w:val="22"/>
        </w:rPr>
        <w:t xml:space="preserve"> Authorising Engineers AE(D) at NWSSP-FS – Mr Graham Stanton and John Prendergast</w:t>
      </w:r>
    </w:p>
    <w:p w14:paraId="6761A36F" w14:textId="77777777" w:rsidR="00126370" w:rsidRPr="002C09CE" w:rsidRDefault="00126370">
      <w:pPr>
        <w:rPr>
          <w:rFonts w:ascii="Verdana" w:eastAsia="Calibri" w:hAnsi="Verdana" w:cs="Arial"/>
          <w:sz w:val="22"/>
          <w:szCs w:val="22"/>
        </w:rPr>
      </w:pPr>
    </w:p>
    <w:p w14:paraId="6761A370" w14:textId="77777777" w:rsidR="00126370" w:rsidRPr="002C09CE" w:rsidRDefault="001B271C">
      <w:pPr>
        <w:rPr>
          <w:rFonts w:ascii="Verdana" w:eastAsia="Calibri" w:hAnsi="Verdana" w:cs="Arial"/>
          <w:sz w:val="22"/>
          <w:szCs w:val="22"/>
        </w:rPr>
      </w:pPr>
      <w:r w:rsidRPr="002C09CE">
        <w:rPr>
          <w:rFonts w:ascii="Verdana" w:eastAsia="Calibri" w:hAnsi="Verdana" w:cs="Arial"/>
          <w:sz w:val="22"/>
          <w:szCs w:val="22"/>
        </w:rPr>
        <w:t>NHS Shared Services Partnership/Facilities Services</w:t>
      </w:r>
    </w:p>
    <w:p w14:paraId="6761A371" w14:textId="77777777" w:rsidR="00126370" w:rsidRPr="002C09CE" w:rsidRDefault="001B271C">
      <w:pPr>
        <w:rPr>
          <w:rFonts w:ascii="Verdana" w:hAnsi="Verdana"/>
          <w:sz w:val="22"/>
          <w:szCs w:val="22"/>
          <w:lang w:val="es-ES"/>
        </w:rPr>
      </w:pPr>
      <w:r w:rsidRPr="002C09CE">
        <w:rPr>
          <w:rFonts w:ascii="Verdana" w:eastAsia="Calibri" w:hAnsi="Verdana" w:cs="Arial"/>
          <w:sz w:val="22"/>
          <w:szCs w:val="22"/>
          <w:lang w:val="es-ES"/>
        </w:rPr>
        <w:t xml:space="preserve">Tel No: 02920 315500 </w:t>
      </w:r>
      <w:hyperlink r:id="rId17" w:history="1">
        <w:r w:rsidRPr="002C09CE">
          <w:rPr>
            <w:rStyle w:val="Hyperlink"/>
            <w:rFonts w:ascii="Verdana" w:eastAsia="Calibri" w:hAnsi="Verdana" w:cs="Arial"/>
            <w:sz w:val="22"/>
            <w:szCs w:val="22"/>
            <w:lang w:val="es-ES"/>
          </w:rPr>
          <w:t>http://www.wales.nhs.uk/whe</w:t>
        </w:r>
      </w:hyperlink>
    </w:p>
    <w:p w14:paraId="6761A372" w14:textId="77777777" w:rsidR="00126370" w:rsidRPr="002C09CE" w:rsidRDefault="00126370">
      <w:pPr>
        <w:rPr>
          <w:rFonts w:ascii="Verdana" w:eastAsia="Calibri" w:hAnsi="Verdana" w:cs="Arial"/>
          <w:sz w:val="22"/>
          <w:szCs w:val="22"/>
          <w:lang w:val="es-ES"/>
        </w:rPr>
      </w:pPr>
    </w:p>
    <w:p w14:paraId="6761A373" w14:textId="77777777" w:rsidR="00126370" w:rsidRPr="002C09CE" w:rsidRDefault="001B271C">
      <w:pPr>
        <w:rPr>
          <w:rFonts w:ascii="Verdana" w:hAnsi="Verdana"/>
          <w:sz w:val="22"/>
          <w:szCs w:val="22"/>
        </w:rPr>
      </w:pPr>
      <w:r w:rsidRPr="002C09CE">
        <w:rPr>
          <w:rFonts w:ascii="Verdana" w:eastAsia="Calibri" w:hAnsi="Verdana" w:cs="Arial"/>
          <w:sz w:val="22"/>
          <w:szCs w:val="22"/>
          <w:lang w:val="es-ES"/>
        </w:rPr>
        <w:t xml:space="preserve"> </w:t>
      </w:r>
      <w:r w:rsidRPr="002C09CE">
        <w:rPr>
          <w:rFonts w:ascii="Verdana" w:eastAsia="Calibri" w:hAnsi="Verdana" w:cs="Arial"/>
          <w:sz w:val="22"/>
          <w:szCs w:val="22"/>
        </w:rPr>
        <w:t>Royal Mail (sending impressions and appliances/equipment through the post)-</w:t>
      </w:r>
    </w:p>
    <w:p w14:paraId="6761A374" w14:textId="77777777" w:rsidR="00126370" w:rsidRPr="002C09CE" w:rsidRDefault="001B271C">
      <w:pPr>
        <w:rPr>
          <w:rFonts w:ascii="Verdana" w:hAnsi="Verdana"/>
          <w:sz w:val="22"/>
          <w:szCs w:val="22"/>
        </w:rPr>
      </w:pPr>
      <w:r w:rsidRPr="002C09CE">
        <w:rPr>
          <w:rFonts w:ascii="Verdana" w:eastAsia="Calibri" w:hAnsi="Verdana" w:cs="Arial"/>
          <w:sz w:val="22"/>
          <w:szCs w:val="22"/>
        </w:rPr>
        <w:t xml:space="preserve"> </w:t>
      </w:r>
      <w:hyperlink r:id="rId18" w:history="1">
        <w:r w:rsidRPr="002C09CE">
          <w:rPr>
            <w:rStyle w:val="Hyperlink"/>
            <w:rFonts w:ascii="Verdana" w:hAnsi="Verdana" w:cs="Arial"/>
            <w:sz w:val="22"/>
            <w:szCs w:val="22"/>
          </w:rPr>
          <w:t>http://www.royalmail.com/search/google_cse_adv/medical%20specimens</w:t>
        </w:r>
      </w:hyperlink>
    </w:p>
    <w:p w14:paraId="6761A375" w14:textId="77777777" w:rsidR="00126370" w:rsidRPr="002C09CE" w:rsidRDefault="00126370">
      <w:pPr>
        <w:rPr>
          <w:rFonts w:ascii="Verdana" w:eastAsia="Calibri" w:hAnsi="Verdana" w:cs="Arial"/>
          <w:sz w:val="22"/>
          <w:szCs w:val="22"/>
        </w:rPr>
      </w:pPr>
    </w:p>
    <w:p w14:paraId="6761A376" w14:textId="77777777" w:rsidR="00126370" w:rsidRPr="002C09CE" w:rsidRDefault="001B271C">
      <w:pPr>
        <w:rPr>
          <w:rFonts w:ascii="Verdana" w:hAnsi="Verdana"/>
          <w:sz w:val="22"/>
          <w:szCs w:val="22"/>
        </w:rPr>
      </w:pPr>
      <w:r w:rsidRPr="002C09CE">
        <w:rPr>
          <w:rFonts w:ascii="Verdana" w:eastAsia="Calibri" w:hAnsi="Verdana" w:cs="Arial"/>
          <w:sz w:val="22"/>
          <w:szCs w:val="22"/>
        </w:rPr>
        <w:t xml:space="preserve">What to do in the event of a needle-stick injury – Public Health Wales </w:t>
      </w:r>
      <w:hyperlink r:id="rId19" w:history="1">
        <w:r w:rsidRPr="002C09CE">
          <w:rPr>
            <w:rStyle w:val="Hyperlink"/>
            <w:rFonts w:ascii="Verdana" w:eastAsia="Calibri" w:hAnsi="Verdana" w:cs="Arial"/>
            <w:sz w:val="22"/>
            <w:szCs w:val="22"/>
          </w:rPr>
          <w:t>http://www2.nphs.wales.nhs.uk:8080/dentalpublichtdocs.nsf</w:t>
        </w:r>
      </w:hyperlink>
    </w:p>
    <w:p w14:paraId="6761A377" w14:textId="77777777" w:rsidR="00126370" w:rsidRPr="00DD5FEB" w:rsidRDefault="00126370">
      <w:pPr>
        <w:rPr>
          <w:rFonts w:ascii="Verdana" w:eastAsia="Calibri" w:hAnsi="Verdana" w:cs="Arial"/>
        </w:rPr>
      </w:pPr>
    </w:p>
    <w:p w14:paraId="6761A378" w14:textId="77777777" w:rsidR="00126370" w:rsidRPr="00DD5FEB" w:rsidRDefault="00126370">
      <w:pPr>
        <w:rPr>
          <w:rFonts w:ascii="Verdana" w:eastAsia="Calibri" w:hAnsi="Verdana" w:cs="Arial"/>
        </w:rPr>
      </w:pPr>
    </w:p>
    <w:p w14:paraId="6761A379" w14:textId="77777777" w:rsidR="00126370" w:rsidRPr="00DD5FEB" w:rsidRDefault="001B271C">
      <w:pPr>
        <w:autoSpaceDE w:val="0"/>
        <w:spacing w:after="240"/>
        <w:ind w:right="91"/>
        <w:rPr>
          <w:rFonts w:ascii="Verdana" w:eastAsia="Calibri" w:hAnsi="Verdana" w:cs="Arial"/>
          <w:b/>
          <w:u w:val="single"/>
          <w:lang w:eastAsia="en-US"/>
        </w:rPr>
      </w:pPr>
      <w:r w:rsidRPr="00DD5FEB">
        <w:rPr>
          <w:rFonts w:ascii="Verdana" w:eastAsia="Calibri" w:hAnsi="Verdana" w:cs="Arial"/>
          <w:b/>
          <w:u w:val="single"/>
          <w:lang w:eastAsia="en-US"/>
        </w:rPr>
        <w:t xml:space="preserve">Bibliography </w:t>
      </w:r>
    </w:p>
    <w:p w14:paraId="6761A37A" w14:textId="77777777" w:rsidR="00126370" w:rsidRPr="002C09CE" w:rsidRDefault="001B271C">
      <w:pPr>
        <w:autoSpaceDE w:val="0"/>
        <w:spacing w:after="240"/>
        <w:ind w:right="91"/>
        <w:rPr>
          <w:rFonts w:ascii="Verdana" w:eastAsia="Calibri" w:hAnsi="Verdana" w:cs="Arial"/>
          <w:sz w:val="22"/>
          <w:szCs w:val="22"/>
          <w:lang w:eastAsia="en-US"/>
        </w:rPr>
      </w:pPr>
      <w:r w:rsidRPr="002C09CE">
        <w:rPr>
          <w:rFonts w:ascii="Verdana" w:eastAsia="Calibri" w:hAnsi="Verdana" w:cs="Arial"/>
          <w:sz w:val="22"/>
          <w:szCs w:val="22"/>
          <w:lang w:eastAsia="en-US"/>
        </w:rPr>
        <w:t>WHTM 01-05 (2014)</w:t>
      </w:r>
    </w:p>
    <w:p w14:paraId="6761A37B" w14:textId="77777777" w:rsidR="00126370" w:rsidRPr="002C09CE" w:rsidRDefault="001B271C">
      <w:pPr>
        <w:autoSpaceDE w:val="0"/>
        <w:spacing w:after="240"/>
        <w:ind w:right="91"/>
        <w:rPr>
          <w:rFonts w:ascii="Verdana" w:eastAsia="Calibri" w:hAnsi="Verdana" w:cs="Arial"/>
          <w:sz w:val="22"/>
          <w:szCs w:val="22"/>
          <w:lang w:eastAsia="en-US"/>
        </w:rPr>
      </w:pPr>
      <w:r w:rsidRPr="002C09CE">
        <w:rPr>
          <w:rFonts w:ascii="Verdana" w:eastAsia="Calibri" w:hAnsi="Verdana" w:cs="Arial"/>
          <w:sz w:val="22"/>
          <w:szCs w:val="22"/>
          <w:lang w:eastAsia="en-US"/>
        </w:rPr>
        <w:t>CDO Letter (2012) 2</w:t>
      </w:r>
    </w:p>
    <w:p w14:paraId="6761A37C" w14:textId="77777777" w:rsidR="00126370" w:rsidRPr="002C09CE" w:rsidRDefault="001B271C">
      <w:pPr>
        <w:autoSpaceDE w:val="0"/>
        <w:spacing w:after="240"/>
        <w:ind w:right="91"/>
        <w:rPr>
          <w:rFonts w:ascii="Verdana" w:eastAsia="Calibri" w:hAnsi="Verdana" w:cs="Arial"/>
          <w:sz w:val="22"/>
          <w:szCs w:val="22"/>
          <w:lang w:eastAsia="en-US"/>
        </w:rPr>
      </w:pPr>
      <w:r w:rsidRPr="002C09CE">
        <w:rPr>
          <w:rFonts w:ascii="Verdana" w:eastAsia="Calibri" w:hAnsi="Verdana" w:cs="Arial"/>
          <w:sz w:val="22"/>
          <w:szCs w:val="22"/>
          <w:lang w:eastAsia="en-US"/>
        </w:rPr>
        <w:t>Standards for Health Services in Wales – Welsh Government, 2010</w:t>
      </w:r>
    </w:p>
    <w:p w14:paraId="6761A37D" w14:textId="77777777" w:rsidR="00126370" w:rsidRPr="002C09CE" w:rsidRDefault="001B271C">
      <w:pPr>
        <w:autoSpaceDE w:val="0"/>
        <w:spacing w:after="240"/>
        <w:ind w:right="91"/>
        <w:rPr>
          <w:rFonts w:ascii="Verdana" w:eastAsia="Calibri" w:hAnsi="Verdana" w:cs="Arial"/>
          <w:sz w:val="22"/>
          <w:szCs w:val="22"/>
          <w:lang w:eastAsia="en-US"/>
        </w:rPr>
      </w:pPr>
      <w:r w:rsidRPr="002C09CE">
        <w:rPr>
          <w:rFonts w:ascii="Verdana" w:eastAsia="Calibri" w:hAnsi="Verdana" w:cs="Arial"/>
          <w:sz w:val="22"/>
          <w:szCs w:val="22"/>
          <w:lang w:eastAsia="en-US"/>
        </w:rPr>
        <w:t>National Clinical Audit and Outcomes Review Plan – Welsh Government, 2012</w:t>
      </w:r>
    </w:p>
    <w:p w14:paraId="6761A37E" w14:textId="77777777" w:rsidR="00126370" w:rsidRPr="002C09CE" w:rsidRDefault="001B271C" w:rsidP="00C9342A">
      <w:pPr>
        <w:autoSpaceDE w:val="0"/>
        <w:spacing w:after="240"/>
        <w:ind w:right="91"/>
        <w:rPr>
          <w:rFonts w:ascii="Verdana" w:hAnsi="Verdana"/>
          <w:sz w:val="22"/>
          <w:szCs w:val="22"/>
        </w:rPr>
      </w:pPr>
      <w:r w:rsidRPr="002C09CE">
        <w:rPr>
          <w:rFonts w:ascii="Verdana" w:eastAsia="Calibri" w:hAnsi="Verdana" w:cs="Arial"/>
          <w:sz w:val="22"/>
          <w:szCs w:val="22"/>
          <w:lang w:eastAsia="en-US"/>
        </w:rPr>
        <w:t>Cross Infect</w:t>
      </w:r>
      <w:r w:rsidR="00745E79" w:rsidRPr="002C09CE">
        <w:rPr>
          <w:rFonts w:ascii="Verdana" w:eastAsia="Calibri" w:hAnsi="Verdana" w:cs="Arial"/>
          <w:sz w:val="22"/>
          <w:szCs w:val="22"/>
          <w:lang w:eastAsia="en-US"/>
        </w:rPr>
        <w:t>ion Control Policies – NPHS, P</w:t>
      </w:r>
      <w:r w:rsidR="00C9342A" w:rsidRPr="002C09CE">
        <w:rPr>
          <w:rFonts w:ascii="Verdana" w:eastAsia="Calibri" w:hAnsi="Verdana" w:cs="Arial"/>
          <w:sz w:val="22"/>
          <w:szCs w:val="22"/>
          <w:lang w:eastAsia="en-US"/>
        </w:rPr>
        <w:t>H</w:t>
      </w:r>
    </w:p>
    <w:sectPr w:rsidR="00126370" w:rsidRPr="002C09CE" w:rsidSect="007D0CCF">
      <w:headerReference w:type="default" r:id="rId20"/>
      <w:footerReference w:type="default" r:id="rId21"/>
      <w:headerReference w:type="first" r:id="rId22"/>
      <w:footerReference w:type="first" r:id="rId23"/>
      <w:pgSz w:w="11906" w:h="16838"/>
      <w:pgMar w:top="1661" w:right="992" w:bottom="992" w:left="992" w:header="720" w:footer="720" w:gutter="0"/>
      <w:pgBorders w:offsetFrom="page">
        <w:top w:val="single" w:sz="4" w:space="24" w:color="943634"/>
        <w:left w:val="single" w:sz="4" w:space="24" w:color="943634"/>
        <w:bottom w:val="single" w:sz="4" w:space="24" w:color="943634"/>
        <w:right w:val="single" w:sz="4" w:space="24" w:color="943634"/>
      </w:pgBorders>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5FC78A" w14:textId="77777777" w:rsidR="00002F3F" w:rsidRDefault="00002F3F">
      <w:r>
        <w:separator/>
      </w:r>
    </w:p>
  </w:endnote>
  <w:endnote w:type="continuationSeparator" w:id="0">
    <w:p w14:paraId="4C0358AD" w14:textId="77777777" w:rsidR="00002F3F" w:rsidRDefault="00002F3F">
      <w:r>
        <w:continuationSeparator/>
      </w:r>
    </w:p>
  </w:endnote>
  <w:endnote w:type="continuationNotice" w:id="1">
    <w:p w14:paraId="2ADB70CA" w14:textId="77777777" w:rsidR="000D2367" w:rsidRDefault="000D23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MT">
    <w:charset w:val="00"/>
    <w:family w:val="auto"/>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Syntax">
    <w:charset w:val="00"/>
    <w:family w:val="roman"/>
    <w:pitch w:val="default"/>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61A387" w14:textId="5D0AD757" w:rsidR="00002F3F" w:rsidRDefault="00002F3F">
    <w:pPr>
      <w:pStyle w:val="Footer"/>
      <w:tabs>
        <w:tab w:val="clear" w:pos="9026"/>
      </w:tabs>
      <w:ind w:right="-98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61A38D" w14:textId="49B08EC9" w:rsidR="00002F3F" w:rsidRDefault="00002F3F" w:rsidP="007D0CCF">
    <w:pPr>
      <w:ind w:right="-58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1AF0C3" w14:textId="77777777" w:rsidR="00002F3F" w:rsidRDefault="00002F3F">
      <w:r>
        <w:rPr>
          <w:color w:val="000000"/>
        </w:rPr>
        <w:separator/>
      </w:r>
    </w:p>
  </w:footnote>
  <w:footnote w:type="continuationSeparator" w:id="0">
    <w:p w14:paraId="25979439" w14:textId="77777777" w:rsidR="00002F3F" w:rsidRDefault="00002F3F">
      <w:r>
        <w:continuationSeparator/>
      </w:r>
    </w:p>
  </w:footnote>
  <w:footnote w:type="continuationNotice" w:id="1">
    <w:p w14:paraId="6C143E7B" w14:textId="77777777" w:rsidR="000D2367" w:rsidRDefault="000D236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61A383" w14:textId="77777777" w:rsidR="00002F3F" w:rsidRDefault="00002F3F">
    <w:pPr>
      <w:ind w:left="-45" w:right="-426"/>
      <w:jc w:val="right"/>
      <w:rPr>
        <w:rFonts w:ascii="Verdana" w:hAnsi="Verdana" w:cs="Arial"/>
        <w:b/>
        <w:color w:val="993300"/>
        <w:sz w:val="20"/>
        <w:szCs w:val="20"/>
      </w:rPr>
    </w:pPr>
  </w:p>
  <w:p w14:paraId="38BEEC8F" w14:textId="11FFC832" w:rsidR="00002F3F" w:rsidRDefault="00002F3F" w:rsidP="62D87B37">
    <w:pPr>
      <w:ind w:left="-45" w:right="-426"/>
    </w:pPr>
    <w:r>
      <w:rPr>
        <w:noProof/>
      </w:rPr>
      <w:drawing>
        <wp:inline distT="0" distB="0" distL="0" distR="0" wp14:anchorId="6C9746E4" wp14:editId="05A5C944">
          <wp:extent cx="3155894" cy="742950"/>
          <wp:effectExtent l="0" t="0" r="0" b="0"/>
          <wp:docPr id="402331217"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
                    <a:extLst>
                      <a:ext uri="{28A0092B-C50C-407E-A947-70E740481C1C}">
                        <a14:useLocalDpi xmlns:a14="http://schemas.microsoft.com/office/drawing/2010/main" val="0"/>
                      </a:ext>
                    </a:extLst>
                  </a:blip>
                  <a:stretch>
                    <a:fillRect/>
                  </a:stretch>
                </pic:blipFill>
                <pic:spPr>
                  <a:xfrm>
                    <a:off x="0" y="0"/>
                    <a:ext cx="3155894" cy="74295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61A388" w14:textId="77777777" w:rsidR="00002F3F" w:rsidRDefault="00002F3F">
    <w:pPr>
      <w:ind w:left="-45" w:right="-426"/>
      <w:jc w:val="right"/>
      <w:rPr>
        <w:rFonts w:ascii="Verdana" w:hAnsi="Verdana" w:cs="Arial"/>
        <w:b/>
        <w:color w:val="993300"/>
        <w:sz w:val="20"/>
        <w:szCs w:val="20"/>
      </w:rPr>
    </w:pPr>
  </w:p>
  <w:p w14:paraId="6761A389" w14:textId="22104BA4" w:rsidR="00002F3F" w:rsidRDefault="00002F3F" w:rsidP="62D87B37">
    <w:pPr>
      <w:ind w:left="-45" w:right="-426"/>
    </w:pPr>
    <w:r>
      <w:rPr>
        <w:noProof/>
      </w:rPr>
      <w:drawing>
        <wp:inline distT="0" distB="0" distL="0" distR="0" wp14:anchorId="481CD011" wp14:editId="38155C2D">
          <wp:extent cx="3155894" cy="742950"/>
          <wp:effectExtent l="0" t="0" r="0" b="0"/>
          <wp:docPr id="80893800"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
                    <a:extLst>
                      <a:ext uri="{28A0092B-C50C-407E-A947-70E740481C1C}">
                        <a14:useLocalDpi xmlns:a14="http://schemas.microsoft.com/office/drawing/2010/main" val="0"/>
                      </a:ext>
                    </a:extLst>
                  </a:blip>
                  <a:stretch>
                    <a:fillRect/>
                  </a:stretch>
                </pic:blipFill>
                <pic:spPr>
                  <a:xfrm>
                    <a:off x="0" y="0"/>
                    <a:ext cx="3155894" cy="742950"/>
                  </a:xfrm>
                  <a:prstGeom prst="rect">
                    <a:avLst/>
                  </a:prstGeom>
                </pic:spPr>
              </pic:pic>
            </a:graphicData>
          </a:graphic>
        </wp:inline>
      </w:drawing>
    </w:r>
  </w:p>
  <w:p w14:paraId="6761A38A" w14:textId="77777777" w:rsidR="00002F3F" w:rsidRDefault="00002F3F">
    <w:pPr>
      <w:tabs>
        <w:tab w:val="left" w:pos="7771"/>
      </w:tabs>
      <w:ind w:left="-45" w:right="-426"/>
    </w:pPr>
    <w:r>
      <w:rPr>
        <w:rFonts w:ascii="Verdana" w:hAnsi="Verdana" w:cs="Arial"/>
        <w:b/>
        <w:color w:val="993300"/>
        <w:sz w:val="20"/>
        <w:szCs w:val="20"/>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742E11"/>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1413449E"/>
    <w:multiLevelType w:val="hybridMultilevel"/>
    <w:tmpl w:val="4BA8C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37200C5"/>
    <w:multiLevelType w:val="multilevel"/>
    <w:tmpl w:val="886881AE"/>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B37209F"/>
    <w:multiLevelType w:val="multilevel"/>
    <w:tmpl w:val="781C30F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2DAD0C68"/>
    <w:multiLevelType w:val="multilevel"/>
    <w:tmpl w:val="50624BB4"/>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2F905E3E"/>
    <w:multiLevelType w:val="hybridMultilevel"/>
    <w:tmpl w:val="5B461A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1D16929"/>
    <w:multiLevelType w:val="hybridMultilevel"/>
    <w:tmpl w:val="2738F2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3A15550"/>
    <w:multiLevelType w:val="multilevel"/>
    <w:tmpl w:val="528C394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46060F4C"/>
    <w:multiLevelType w:val="hybridMultilevel"/>
    <w:tmpl w:val="354027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EC818C6"/>
    <w:multiLevelType w:val="multilevel"/>
    <w:tmpl w:val="42ECCABC"/>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56C80983"/>
    <w:multiLevelType w:val="multilevel"/>
    <w:tmpl w:val="26CE1C10"/>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606D0C4B"/>
    <w:multiLevelType w:val="hybridMultilevel"/>
    <w:tmpl w:val="A6F80D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2743FC7"/>
    <w:multiLevelType w:val="multilevel"/>
    <w:tmpl w:val="D38C1B44"/>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33368D5"/>
    <w:multiLevelType w:val="hybridMultilevel"/>
    <w:tmpl w:val="621E8414"/>
    <w:lvl w:ilvl="0" w:tplc="8AD23C16">
      <w:numFmt w:val="bullet"/>
      <w:lvlText w:val=""/>
      <w:lvlJc w:val="left"/>
      <w:pPr>
        <w:ind w:left="720" w:hanging="360"/>
      </w:pPr>
      <w:rPr>
        <w:rFonts w:ascii="Symbol" w:eastAsia="Calibri" w:hAnsi="Symbol" w:cs="ArialMT"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63AE46CA"/>
    <w:multiLevelType w:val="hybridMultilevel"/>
    <w:tmpl w:val="D1F88C8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695D56CA"/>
    <w:multiLevelType w:val="hybridMultilevel"/>
    <w:tmpl w:val="73E201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D2B50A0"/>
    <w:multiLevelType w:val="multilevel"/>
    <w:tmpl w:val="91FC0CD4"/>
    <w:lvl w:ilvl="0">
      <w:start w:val="1"/>
      <w:numFmt w:val="decimal"/>
      <w:lvlText w:val="%1."/>
      <w:lvlJc w:val="left"/>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70500132"/>
    <w:multiLevelType w:val="multilevel"/>
    <w:tmpl w:val="1892010E"/>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6"/>
  </w:num>
  <w:num w:numId="2">
    <w:abstractNumId w:val="3"/>
  </w:num>
  <w:num w:numId="3">
    <w:abstractNumId w:val="7"/>
  </w:num>
  <w:num w:numId="4">
    <w:abstractNumId w:val="9"/>
  </w:num>
  <w:num w:numId="5">
    <w:abstractNumId w:val="2"/>
  </w:num>
  <w:num w:numId="6">
    <w:abstractNumId w:val="4"/>
  </w:num>
  <w:num w:numId="7">
    <w:abstractNumId w:val="12"/>
  </w:num>
  <w:num w:numId="8">
    <w:abstractNumId w:val="17"/>
  </w:num>
  <w:num w:numId="9">
    <w:abstractNumId w:val="10"/>
  </w:num>
  <w:num w:numId="10">
    <w:abstractNumId w:val="14"/>
  </w:num>
  <w:num w:numId="11">
    <w:abstractNumId w:val="15"/>
  </w:num>
  <w:num w:numId="12">
    <w:abstractNumId w:val="5"/>
  </w:num>
  <w:num w:numId="13">
    <w:abstractNumId w:val="11"/>
  </w:num>
  <w:num w:numId="14">
    <w:abstractNumId w:val="6"/>
  </w:num>
  <w:num w:numId="15">
    <w:abstractNumId w:val="1"/>
  </w:num>
  <w:num w:numId="16">
    <w:abstractNumId w:val="13"/>
  </w:num>
  <w:num w:numId="17">
    <w:abstractNumId w:val="0"/>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autoHyphenation/>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6370"/>
    <w:rsid w:val="00002F3F"/>
    <w:rsid w:val="000D2367"/>
    <w:rsid w:val="00101422"/>
    <w:rsid w:val="00126370"/>
    <w:rsid w:val="001265A1"/>
    <w:rsid w:val="00193553"/>
    <w:rsid w:val="001A02CD"/>
    <w:rsid w:val="001B271C"/>
    <w:rsid w:val="00290B28"/>
    <w:rsid w:val="002A4A43"/>
    <w:rsid w:val="002C09CE"/>
    <w:rsid w:val="002F4401"/>
    <w:rsid w:val="00305EAF"/>
    <w:rsid w:val="003211A2"/>
    <w:rsid w:val="003A3F90"/>
    <w:rsid w:val="00407FFA"/>
    <w:rsid w:val="00507164"/>
    <w:rsid w:val="00512DDF"/>
    <w:rsid w:val="005601C9"/>
    <w:rsid w:val="00633F72"/>
    <w:rsid w:val="006C0DAA"/>
    <w:rsid w:val="00734F58"/>
    <w:rsid w:val="00745E79"/>
    <w:rsid w:val="007D0CCF"/>
    <w:rsid w:val="007E6B9E"/>
    <w:rsid w:val="00803C46"/>
    <w:rsid w:val="00845384"/>
    <w:rsid w:val="008F1EBD"/>
    <w:rsid w:val="00965CE8"/>
    <w:rsid w:val="00975A45"/>
    <w:rsid w:val="00994BE1"/>
    <w:rsid w:val="00A04810"/>
    <w:rsid w:val="00A927B6"/>
    <w:rsid w:val="00B903A2"/>
    <w:rsid w:val="00C04BBE"/>
    <w:rsid w:val="00C66212"/>
    <w:rsid w:val="00C9342A"/>
    <w:rsid w:val="00D26850"/>
    <w:rsid w:val="00D32AF5"/>
    <w:rsid w:val="00D343A9"/>
    <w:rsid w:val="00DD5FEB"/>
    <w:rsid w:val="00E07ACA"/>
    <w:rsid w:val="00E80106"/>
    <w:rsid w:val="00F531FE"/>
    <w:rsid w:val="00F8688C"/>
    <w:rsid w:val="00FA48B0"/>
    <w:rsid w:val="00FB7904"/>
    <w:rsid w:val="1BDF1EE0"/>
    <w:rsid w:val="5EC65FA8"/>
    <w:rsid w:val="62D87B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61A2E3"/>
  <w15:docId w15:val="{B0D1EFE0-352B-42CC-BB71-A1A9BB9112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0"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pPr>
      <w:suppressAutoHyphens/>
    </w:pPr>
    <w:rPr>
      <w:sz w:val="24"/>
      <w:szCs w:val="24"/>
    </w:rPr>
  </w:style>
  <w:style w:type="paragraph" w:styleId="Heading1">
    <w:name w:val="heading 1"/>
    <w:basedOn w:val="Normal"/>
    <w:next w:val="Normal"/>
    <w:pPr>
      <w:keepNext/>
      <w:spacing w:before="240" w:after="60"/>
      <w:outlineLvl w:val="0"/>
    </w:pPr>
    <w:rPr>
      <w:rFonts w:ascii="Arial" w:hAnsi="Arial" w:cs="Arial"/>
      <w:b/>
      <w:bCs/>
      <w:kern w:val="3"/>
      <w:sz w:val="32"/>
      <w:szCs w:val="32"/>
      <w:lang w:eastAsia="en-US"/>
    </w:rPr>
  </w:style>
  <w:style w:type="paragraph" w:styleId="Heading3">
    <w:name w:val="heading 3"/>
    <w:basedOn w:val="Normal"/>
    <w:next w:val="Normal"/>
    <w:link w:val="Heading3Char"/>
    <w:uiPriority w:val="9"/>
    <w:semiHidden/>
    <w:unhideWhenUsed/>
    <w:qFormat/>
    <w:rsid w:val="001265A1"/>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Pr>
      <w:color w:val="0000FF"/>
      <w:u w:val="single"/>
    </w:rPr>
  </w:style>
  <w:style w:type="character" w:customStyle="1" w:styleId="Heading1Char">
    <w:name w:val="Heading 1 Char"/>
    <w:basedOn w:val="DefaultParagraphFont"/>
    <w:rPr>
      <w:rFonts w:ascii="Arial" w:hAnsi="Arial" w:cs="Arial"/>
      <w:b/>
      <w:bCs/>
      <w:kern w:val="3"/>
      <w:sz w:val="32"/>
      <w:szCs w:val="32"/>
      <w:lang w:eastAsia="en-US"/>
    </w:rPr>
  </w:style>
  <w:style w:type="paragraph" w:styleId="BlockText">
    <w:name w:val="Block Text"/>
    <w:basedOn w:val="Normal"/>
    <w:pPr>
      <w:ind w:left="630" w:right="746"/>
      <w:jc w:val="both"/>
    </w:pPr>
    <w:rPr>
      <w:rFonts w:ascii="Arial" w:hAnsi="Arial"/>
      <w:i/>
      <w:sz w:val="22"/>
      <w:szCs w:val="20"/>
      <w:lang w:eastAsia="en-US"/>
    </w:rPr>
  </w:style>
  <w:style w:type="paragraph" w:styleId="BalloonText">
    <w:name w:val="Balloon Text"/>
    <w:basedOn w:val="Normal"/>
    <w:rPr>
      <w:rFonts w:ascii="Tahoma" w:hAnsi="Tahoma" w:cs="Tahoma"/>
      <w:sz w:val="16"/>
      <w:szCs w:val="16"/>
    </w:rPr>
  </w:style>
  <w:style w:type="character" w:customStyle="1" w:styleId="BalloonTextChar">
    <w:name w:val="Balloon Text Char"/>
    <w:basedOn w:val="DefaultParagraphFont"/>
    <w:rPr>
      <w:rFonts w:ascii="Tahoma" w:hAnsi="Tahoma" w:cs="Tahoma"/>
      <w:sz w:val="16"/>
      <w:szCs w:val="16"/>
    </w:rPr>
  </w:style>
  <w:style w:type="paragraph" w:styleId="Header">
    <w:name w:val="header"/>
    <w:basedOn w:val="Normal"/>
    <w:pPr>
      <w:tabs>
        <w:tab w:val="center" w:pos="4513"/>
        <w:tab w:val="right" w:pos="9026"/>
      </w:tabs>
    </w:pPr>
  </w:style>
  <w:style w:type="character" w:customStyle="1" w:styleId="HeaderChar">
    <w:name w:val="Header Char"/>
    <w:basedOn w:val="DefaultParagraphFont"/>
    <w:rPr>
      <w:sz w:val="24"/>
      <w:szCs w:val="24"/>
    </w:rPr>
  </w:style>
  <w:style w:type="paragraph" w:styleId="Footer">
    <w:name w:val="footer"/>
    <w:basedOn w:val="Normal"/>
    <w:uiPriority w:val="99"/>
    <w:pPr>
      <w:tabs>
        <w:tab w:val="center" w:pos="4513"/>
        <w:tab w:val="right" w:pos="9026"/>
      </w:tabs>
    </w:pPr>
  </w:style>
  <w:style w:type="character" w:customStyle="1" w:styleId="FooterChar">
    <w:name w:val="Footer Char"/>
    <w:basedOn w:val="DefaultParagraphFont"/>
    <w:uiPriority w:val="99"/>
    <w:rPr>
      <w:sz w:val="24"/>
      <w:szCs w:val="24"/>
    </w:rPr>
  </w:style>
  <w:style w:type="character" w:styleId="Strong">
    <w:name w:val="Strong"/>
    <w:basedOn w:val="DefaultParagraphFont"/>
    <w:rPr>
      <w:b/>
      <w:bCs/>
    </w:rPr>
  </w:style>
  <w:style w:type="character" w:styleId="FollowedHyperlink">
    <w:name w:val="FollowedHyperlink"/>
    <w:basedOn w:val="DefaultParagraphFont"/>
    <w:rPr>
      <w:color w:val="800080"/>
      <w:u w:val="single"/>
    </w:rPr>
  </w:style>
  <w:style w:type="paragraph" w:styleId="Title">
    <w:name w:val="Title"/>
    <w:basedOn w:val="Normal"/>
    <w:pPr>
      <w:jc w:val="center"/>
    </w:pPr>
    <w:rPr>
      <w:rFonts w:ascii="Garamond" w:hAnsi="Garamond"/>
      <w:b/>
      <w:iCs/>
      <w:sz w:val="32"/>
      <w:szCs w:val="20"/>
      <w:lang w:val="en-AU" w:eastAsia="en-US"/>
    </w:rPr>
  </w:style>
  <w:style w:type="character" w:customStyle="1" w:styleId="TitleChar">
    <w:name w:val="Title Char"/>
    <w:basedOn w:val="DefaultParagraphFont"/>
    <w:rPr>
      <w:rFonts w:ascii="Garamond" w:hAnsi="Garamond"/>
      <w:b/>
      <w:iCs/>
      <w:sz w:val="32"/>
      <w:lang w:val="en-AU" w:eastAsia="en-US"/>
    </w:rPr>
  </w:style>
  <w:style w:type="paragraph" w:styleId="ListParagraph">
    <w:name w:val="List Paragraph"/>
    <w:basedOn w:val="Normal"/>
    <w:uiPriority w:val="34"/>
    <w:qFormat/>
    <w:pPr>
      <w:ind w:left="720"/>
    </w:pPr>
  </w:style>
  <w:style w:type="paragraph" w:customStyle="1" w:styleId="Standard">
    <w:name w:val="Standard"/>
    <w:pPr>
      <w:widowControl w:val="0"/>
      <w:suppressAutoHyphens/>
    </w:pPr>
    <w:rPr>
      <w:rFonts w:eastAsia="Arial Unicode MS" w:cs="Tahoma"/>
      <w:kern w:val="3"/>
      <w:sz w:val="24"/>
      <w:szCs w:val="24"/>
      <w:lang w:eastAsia="zh-CN" w:bidi="hi-IN"/>
    </w:rPr>
  </w:style>
  <w:style w:type="paragraph" w:styleId="NormalWeb">
    <w:name w:val="Normal (Web)"/>
    <w:basedOn w:val="Normal"/>
    <w:pPr>
      <w:spacing w:before="100" w:after="100"/>
    </w:pPr>
  </w:style>
  <w:style w:type="paragraph" w:customStyle="1" w:styleId="Default">
    <w:name w:val="Default"/>
    <w:pPr>
      <w:suppressAutoHyphens/>
      <w:autoSpaceDE w:val="0"/>
    </w:pPr>
    <w:rPr>
      <w:rFonts w:ascii="Syntax" w:eastAsia="Calibri" w:hAnsi="Syntax" w:cs="Syntax"/>
      <w:color w:val="000000"/>
      <w:sz w:val="24"/>
      <w:szCs w:val="24"/>
      <w:lang w:eastAsia="en-US"/>
    </w:rPr>
  </w:style>
  <w:style w:type="paragraph" w:customStyle="1" w:styleId="CM28">
    <w:name w:val="CM28"/>
    <w:basedOn w:val="Default"/>
    <w:next w:val="Default"/>
    <w:rPr>
      <w:rFonts w:cs="Times New Roman"/>
      <w:color w:val="auto"/>
    </w:rPr>
  </w:style>
  <w:style w:type="character" w:styleId="PlaceholderText">
    <w:name w:val="Placeholder Text"/>
    <w:basedOn w:val="DefaultParagraphFont"/>
    <w:rPr>
      <w:color w:val="808080"/>
    </w:rPr>
  </w:style>
  <w:style w:type="character" w:styleId="CommentReference">
    <w:name w:val="annotation reference"/>
    <w:rPr>
      <w:sz w:val="16"/>
      <w:szCs w:val="16"/>
    </w:rPr>
  </w:style>
  <w:style w:type="paragraph" w:styleId="CommentText">
    <w:name w:val="annotation text"/>
    <w:basedOn w:val="Normal"/>
    <w:rPr>
      <w:sz w:val="20"/>
      <w:szCs w:val="20"/>
    </w:rPr>
  </w:style>
  <w:style w:type="character" w:customStyle="1" w:styleId="CommentTextChar">
    <w:name w:val="Comment Text Char"/>
    <w:basedOn w:val="DefaultParagraphFont"/>
  </w:style>
  <w:style w:type="character" w:customStyle="1" w:styleId="Heading3Char">
    <w:name w:val="Heading 3 Char"/>
    <w:basedOn w:val="DefaultParagraphFont"/>
    <w:link w:val="Heading3"/>
    <w:uiPriority w:val="9"/>
    <w:semiHidden/>
    <w:rsid w:val="001265A1"/>
    <w:rPr>
      <w:rFonts w:asciiTheme="majorHAnsi" w:eastAsiaTheme="majorEastAsia" w:hAnsiTheme="majorHAnsi" w:cstheme="majorBidi"/>
      <w:color w:val="1F4D78" w:themeColor="accent1" w:themeShade="7F"/>
      <w:sz w:val="24"/>
      <w:szCs w:val="24"/>
    </w:rPr>
  </w:style>
  <w:style w:type="paragraph" w:styleId="BodyText">
    <w:name w:val="Body Text"/>
    <w:basedOn w:val="Normal"/>
    <w:link w:val="BodyTextChar"/>
    <w:rsid w:val="001265A1"/>
    <w:pPr>
      <w:suppressAutoHyphens w:val="0"/>
      <w:autoSpaceDN/>
      <w:textAlignment w:val="auto"/>
    </w:pPr>
    <w:rPr>
      <w:rFonts w:ascii="Arial" w:hAnsi="Arial" w:cs="Arial"/>
      <w:szCs w:val="20"/>
      <w:lang w:eastAsia="en-US"/>
    </w:rPr>
  </w:style>
  <w:style w:type="character" w:customStyle="1" w:styleId="BodyTextChar">
    <w:name w:val="Body Text Char"/>
    <w:basedOn w:val="DefaultParagraphFont"/>
    <w:link w:val="BodyText"/>
    <w:rsid w:val="001265A1"/>
    <w:rPr>
      <w:rFonts w:ascii="Arial" w:hAnsi="Arial" w:cs="Arial"/>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71936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HEIW.dentalQI@wales.nhs.uk" TargetMode="External"/><Relationship Id="rId18" Type="http://schemas.openxmlformats.org/officeDocument/2006/relationships/hyperlink" Target="http://www.royalmail.com/search/google_cse_adv/medical%20specimens"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hyperlink" Target="http://www.iqt.wales.nhs.uk/home" TargetMode="External"/><Relationship Id="rId17" Type="http://schemas.openxmlformats.org/officeDocument/2006/relationships/hyperlink" Target="http://www.wales.nhs.uk/sites3/home.cfm?orgid=254"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bda.org/events/Pages/Infection-Control-8-September-2017-British-Dental-Association-.aspx"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gov.wales/about/programme-for-government/?lang=en" TargetMode="External"/><Relationship Id="rId24"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hyperlink" Target="https://heiw.nhs.wales/" TargetMode="External"/><Relationship Id="rId23" Type="http://schemas.openxmlformats.org/officeDocument/2006/relationships/footer" Target="footer2.xml"/><Relationship Id="rId10" Type="http://schemas.openxmlformats.org/officeDocument/2006/relationships/hyperlink" Target="http://www.wales.nhs.uk/sites3/page.cfm?orgid=254&amp;pid=64101" TargetMode="External"/><Relationship Id="rId19" Type="http://schemas.openxmlformats.org/officeDocument/2006/relationships/hyperlink" Target="http://www2.nphs.wales.nhs.uk:8080/dentalpublichtdocs.ns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HEIW.dentalQI@wales.nhs.uk" TargetMode="External"/><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CE575A183152946A43F2F987F319CCB" ma:contentTypeVersion="12" ma:contentTypeDescription="Create a new document." ma:contentTypeScope="" ma:versionID="5d593a760b6a891ba1969573d216e5c3">
  <xsd:schema xmlns:xsd="http://www.w3.org/2001/XMLSchema" xmlns:xs="http://www.w3.org/2001/XMLSchema" xmlns:p="http://schemas.microsoft.com/office/2006/metadata/properties" xmlns:ns2="27393281-fe15-48d6-84da-6054d5df0faa" xmlns:ns3="9b0ca71c-210a-4371-a9c7-9f929c6d7f37" targetNamespace="http://schemas.microsoft.com/office/2006/metadata/properties" ma:root="true" ma:fieldsID="c4ceec2300ad20f496d8bf5919b11c74" ns2:_="" ns3:_="">
    <xsd:import namespace="27393281-fe15-48d6-84da-6054d5df0faa"/>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393281-fe15-48d6-84da-6054d5df0f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9FD76F9-C436-412F-B70B-E6FF28003D42}">
  <ds:schemaRefs>
    <ds:schemaRef ds:uri="http://purl.org/dc/elements/1.1/"/>
    <ds:schemaRef ds:uri="http://schemas.microsoft.com/office/2006/metadata/properties"/>
    <ds:schemaRef ds:uri="http://purl.org/dc/terms/"/>
    <ds:schemaRef ds:uri="http://schemas.openxmlformats.org/package/2006/metadata/core-properties"/>
    <ds:schemaRef ds:uri="9b0ca71c-210a-4371-a9c7-9f929c6d7f37"/>
    <ds:schemaRef ds:uri="http://schemas.microsoft.com/office/2006/documentManagement/types"/>
    <ds:schemaRef ds:uri="http://schemas.microsoft.com/office/infopath/2007/PartnerControls"/>
    <ds:schemaRef ds:uri="b61e7017-f3c9-42a4-b781-4af833aebd73"/>
    <ds:schemaRef ds:uri="http://www.w3.org/XML/1998/namespace"/>
    <ds:schemaRef ds:uri="http://purl.org/dc/dcmitype/"/>
  </ds:schemaRefs>
</ds:datastoreItem>
</file>

<file path=customXml/itemProps2.xml><?xml version="1.0" encoding="utf-8"?>
<ds:datastoreItem xmlns:ds="http://schemas.openxmlformats.org/officeDocument/2006/customXml" ds:itemID="{B7956339-7963-482F-AF97-745B2C47E349}">
  <ds:schemaRefs>
    <ds:schemaRef ds:uri="http://schemas.microsoft.com/sharepoint/v3/contenttype/forms"/>
  </ds:schemaRefs>
</ds:datastoreItem>
</file>

<file path=customXml/itemProps3.xml><?xml version="1.0" encoding="utf-8"?>
<ds:datastoreItem xmlns:ds="http://schemas.openxmlformats.org/officeDocument/2006/customXml" ds:itemID="{96829478-7CB0-42E9-8FC8-02320A63C3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393281-fe15-48d6-84da-6054d5df0faa"/>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1811</Words>
  <Characters>10326</Characters>
  <Application>Microsoft Office Word</Application>
  <DocSecurity>0</DocSecurity>
  <Lines>86</Lines>
  <Paragraphs>24</Paragraphs>
  <ScaleCrop>false</ScaleCrop>
  <Company>Cardiff University</Company>
  <LinksUpToDate>false</LinksUpToDate>
  <CharactersWithSpaces>12113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Antimicrobial prescribing (amp) for dentists working in Wales</dc:title>
  <dc:subject/>
  <dc:creator>li008394</dc:creator>
  <dc:description/>
  <cp:lastModifiedBy>Stephanie Richards (HEIW)</cp:lastModifiedBy>
  <cp:revision>2</cp:revision>
  <cp:lastPrinted>2015-01-13T10:42:00Z</cp:lastPrinted>
  <dcterms:created xsi:type="dcterms:W3CDTF">2022-04-14T12:04:00Z</dcterms:created>
  <dcterms:modified xsi:type="dcterms:W3CDTF">2022-04-14T12:04:00Z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0x0101007CE575A183152946A43F2F987F319CCB</vt:lpwstr>
  </property>
  <property fmtid="{D5CDD505-2E9C-101B-9397-08002B2CF9AE}" pid="3" name="Order">
    <vt:r8>8134600</vt:r8>
  </property>
  <property fmtid="{D5CDD505-2E9C-101B-9397-08002B2CF9AE}" pid="4" name="AuthorIds_UIVersion_1536">
    <vt:lpwstr>227</vt:lpwstr>
  </property>
</Properties>
</file>