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726AC8" w14:textId="4CE8675D" w:rsidR="00580653" w:rsidRPr="003E07D4" w:rsidRDefault="00CC585E" w:rsidP="00F533BA">
      <w:pPr>
        <w:jc w:val="center"/>
        <w:rPr>
          <w:rFonts w:ascii="Arial" w:hAnsi="Arial" w:cs="Arial"/>
          <w:sz w:val="22"/>
          <w:szCs w:val="22"/>
        </w:rPr>
      </w:pPr>
      <w:r w:rsidRPr="003E07D4">
        <w:rPr>
          <w:rFonts w:ascii="Arial" w:hAnsi="Arial" w:cs="Arial"/>
          <w:noProof/>
          <w:sz w:val="22"/>
          <w:szCs w:val="22"/>
        </w:rPr>
        <w:drawing>
          <wp:inline distT="0" distB="0" distL="0" distR="0" wp14:anchorId="0AD23FCB" wp14:editId="3EE5FC87">
            <wp:extent cx="4319905" cy="1576705"/>
            <wp:effectExtent l="0" t="0" r="4445" b="4445"/>
            <wp:docPr id="3" name="Picture 3" descr="Image result for heiw nantgarw"/>
            <wp:cNvGraphicFramePr/>
            <a:graphic xmlns:a="http://schemas.openxmlformats.org/drawingml/2006/main">
              <a:graphicData uri="http://schemas.openxmlformats.org/drawingml/2006/picture">
                <pic:pic xmlns:pic="http://schemas.openxmlformats.org/drawingml/2006/picture">
                  <pic:nvPicPr>
                    <pic:cNvPr id="1" name="Picture 1" descr="Image result for heiw nantgarw"/>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19905" cy="1576705"/>
                    </a:xfrm>
                    <a:prstGeom prst="rect">
                      <a:avLst/>
                    </a:prstGeom>
                    <a:noFill/>
                    <a:ln>
                      <a:noFill/>
                    </a:ln>
                  </pic:spPr>
                </pic:pic>
              </a:graphicData>
            </a:graphic>
          </wp:inline>
        </w:drawing>
      </w:r>
    </w:p>
    <w:p w14:paraId="6D85B92B" w14:textId="560CFDE3" w:rsidR="00844706" w:rsidRPr="003E07D4" w:rsidRDefault="211A94CB" w:rsidP="043D81C4">
      <w:pPr>
        <w:jc w:val="center"/>
        <w:rPr>
          <w:rFonts w:ascii="Arial" w:hAnsi="Arial" w:cs="Arial"/>
          <w:b/>
          <w:bCs/>
          <w:sz w:val="32"/>
          <w:szCs w:val="32"/>
        </w:rPr>
      </w:pPr>
      <w:r w:rsidRPr="043D81C4">
        <w:rPr>
          <w:rFonts w:ascii="Arial" w:hAnsi="Arial" w:cs="Arial"/>
          <w:b/>
          <w:bCs/>
          <w:sz w:val="32"/>
          <w:szCs w:val="32"/>
          <w:lang w:val="en-GB"/>
        </w:rPr>
        <w:t xml:space="preserve">Appendix 1 - </w:t>
      </w:r>
      <w:r w:rsidR="00587259" w:rsidRPr="043D81C4">
        <w:rPr>
          <w:rFonts w:ascii="Arial" w:hAnsi="Arial" w:cs="Arial"/>
          <w:b/>
          <w:bCs/>
          <w:sz w:val="32"/>
          <w:szCs w:val="32"/>
          <w:lang w:val="en-GB"/>
        </w:rPr>
        <w:t>Risk Assessment</w:t>
      </w:r>
      <w:r w:rsidR="00465D5C" w:rsidRPr="043D81C4">
        <w:rPr>
          <w:rFonts w:ascii="Arial" w:hAnsi="Arial" w:cs="Arial"/>
          <w:b/>
          <w:bCs/>
          <w:sz w:val="32"/>
          <w:szCs w:val="32"/>
          <w:lang w:val="en-GB"/>
        </w:rPr>
        <w:t xml:space="preserve"> Procedure</w:t>
      </w:r>
    </w:p>
    <w:p w14:paraId="5C67185B" w14:textId="06141B0D" w:rsidR="043D81C4" w:rsidRDefault="043D81C4" w:rsidP="043D81C4">
      <w:pPr>
        <w:jc w:val="center"/>
        <w:rPr>
          <w:rFonts w:ascii="Arial" w:hAnsi="Arial" w:cs="Arial"/>
          <w:b/>
          <w:bCs/>
          <w:sz w:val="32"/>
          <w:szCs w:val="32"/>
          <w:lang w:val="en-GB"/>
        </w:rPr>
      </w:pPr>
    </w:p>
    <w:tbl>
      <w:tblPr>
        <w:tblW w:w="0" w:type="auto"/>
        <w:tblLayout w:type="fixed"/>
        <w:tblLook w:val="01E0" w:firstRow="1" w:lastRow="1" w:firstColumn="1" w:lastColumn="1" w:noHBand="0" w:noVBand="0"/>
      </w:tblPr>
      <w:tblGrid>
        <w:gridCol w:w="9630"/>
      </w:tblGrid>
      <w:tr w:rsidR="043D81C4" w14:paraId="495DC578" w14:textId="77777777" w:rsidTr="724461DE">
        <w:trPr>
          <w:trHeight w:val="750"/>
        </w:trPr>
        <w:tc>
          <w:tcPr>
            <w:tcW w:w="9630" w:type="dxa"/>
          </w:tcPr>
          <w:p w14:paraId="1FEDE61E" w14:textId="3F4ECA22" w:rsidR="043D81C4" w:rsidRDefault="043D81C4" w:rsidP="043D81C4">
            <w:pPr>
              <w:spacing w:after="160"/>
            </w:pPr>
            <w:r w:rsidRPr="043D81C4">
              <w:rPr>
                <w:rFonts w:ascii="Arial" w:eastAsia="Arial" w:hAnsi="Arial" w:cs="Arial"/>
                <w:b/>
                <w:bCs/>
                <w:sz w:val="22"/>
                <w:szCs w:val="22"/>
              </w:rPr>
              <w:t>Executive Sponsor &amp; Function:</w:t>
            </w:r>
          </w:p>
          <w:p w14:paraId="55578526" w14:textId="1FB991A0" w:rsidR="043D81C4" w:rsidRDefault="043D81C4" w:rsidP="043D81C4">
            <w:pPr>
              <w:spacing w:before="124" w:after="160" w:line="257" w:lineRule="auto"/>
            </w:pPr>
            <w:r w:rsidRPr="043D81C4">
              <w:rPr>
                <w:rFonts w:ascii="Arial" w:eastAsia="Arial" w:hAnsi="Arial" w:cs="Arial"/>
                <w:sz w:val="22"/>
                <w:szCs w:val="22"/>
              </w:rPr>
              <w:t xml:space="preserve">Director of Workforce and Organisational Design </w:t>
            </w:r>
          </w:p>
        </w:tc>
      </w:tr>
      <w:tr w:rsidR="043D81C4" w14:paraId="0F4C8D34" w14:textId="77777777" w:rsidTr="724461DE">
        <w:trPr>
          <w:trHeight w:val="870"/>
        </w:trPr>
        <w:tc>
          <w:tcPr>
            <w:tcW w:w="9630" w:type="dxa"/>
          </w:tcPr>
          <w:p w14:paraId="22655AC1" w14:textId="2BAB21C6" w:rsidR="043D81C4" w:rsidRDefault="043D81C4" w:rsidP="043D81C4">
            <w:pPr>
              <w:spacing w:after="160" w:line="257" w:lineRule="auto"/>
            </w:pPr>
            <w:r w:rsidRPr="043D81C4">
              <w:rPr>
                <w:rFonts w:ascii="Arial" w:eastAsia="Arial" w:hAnsi="Arial" w:cs="Arial"/>
                <w:b/>
                <w:bCs/>
                <w:sz w:val="22"/>
                <w:szCs w:val="22"/>
              </w:rPr>
              <w:t>Document Author:</w:t>
            </w:r>
          </w:p>
          <w:p w14:paraId="18BC6D2E" w14:textId="02C46582" w:rsidR="043D81C4" w:rsidRDefault="043D81C4" w:rsidP="043D81C4">
            <w:pPr>
              <w:spacing w:before="124" w:after="160" w:line="257" w:lineRule="auto"/>
            </w:pPr>
            <w:r w:rsidRPr="043D81C4">
              <w:rPr>
                <w:rFonts w:ascii="Arial" w:eastAsia="Arial" w:hAnsi="Arial" w:cs="Arial"/>
                <w:sz w:val="22"/>
                <w:szCs w:val="22"/>
              </w:rPr>
              <w:t>Ben Baker, Facilities &amp; Compliance Manager</w:t>
            </w:r>
          </w:p>
        </w:tc>
      </w:tr>
      <w:tr w:rsidR="043D81C4" w14:paraId="2A0932D8" w14:textId="77777777" w:rsidTr="724461DE">
        <w:trPr>
          <w:trHeight w:val="870"/>
        </w:trPr>
        <w:tc>
          <w:tcPr>
            <w:tcW w:w="9630" w:type="dxa"/>
          </w:tcPr>
          <w:p w14:paraId="11817007" w14:textId="5BAA7F60" w:rsidR="043D81C4" w:rsidRDefault="043D81C4" w:rsidP="043D81C4">
            <w:pPr>
              <w:spacing w:after="160" w:line="257" w:lineRule="auto"/>
            </w:pPr>
            <w:r w:rsidRPr="043D81C4">
              <w:rPr>
                <w:rFonts w:ascii="Arial" w:eastAsia="Arial" w:hAnsi="Arial" w:cs="Arial"/>
                <w:b/>
                <w:bCs/>
                <w:sz w:val="22"/>
                <w:szCs w:val="22"/>
              </w:rPr>
              <w:t>Approved by:</w:t>
            </w:r>
          </w:p>
          <w:p w14:paraId="2348989B" w14:textId="62EE1AC6" w:rsidR="043D81C4" w:rsidRDefault="2582F8A8" w:rsidP="724461DE">
            <w:pPr>
              <w:spacing w:before="122" w:after="160" w:line="257" w:lineRule="auto"/>
              <w:rPr>
                <w:rFonts w:ascii="Arial" w:eastAsia="Arial" w:hAnsi="Arial" w:cs="Arial"/>
                <w:sz w:val="22"/>
                <w:szCs w:val="22"/>
              </w:rPr>
            </w:pPr>
            <w:r w:rsidRPr="724461DE">
              <w:rPr>
                <w:rFonts w:ascii="Arial" w:eastAsia="Arial" w:hAnsi="Arial" w:cs="Arial"/>
                <w:sz w:val="22"/>
                <w:szCs w:val="22"/>
              </w:rPr>
              <w:t>HEIW Executive Team</w:t>
            </w:r>
            <w:r w:rsidR="7126AB59" w:rsidRPr="724461DE">
              <w:rPr>
                <w:rFonts w:ascii="Arial" w:eastAsia="Arial" w:hAnsi="Arial" w:cs="Arial"/>
                <w:sz w:val="22"/>
                <w:szCs w:val="22"/>
              </w:rPr>
              <w:t xml:space="preserve"> July 2024</w:t>
            </w:r>
          </w:p>
        </w:tc>
      </w:tr>
      <w:tr w:rsidR="043D81C4" w14:paraId="74D6F5F7" w14:textId="77777777" w:rsidTr="724461DE">
        <w:trPr>
          <w:trHeight w:val="870"/>
        </w:trPr>
        <w:tc>
          <w:tcPr>
            <w:tcW w:w="9630" w:type="dxa"/>
          </w:tcPr>
          <w:p w14:paraId="5602E0BE" w14:textId="549689CD" w:rsidR="043D81C4" w:rsidRDefault="043D81C4" w:rsidP="043D81C4">
            <w:pPr>
              <w:spacing w:before="116" w:after="160" w:line="257" w:lineRule="auto"/>
            </w:pPr>
            <w:r w:rsidRPr="043D81C4">
              <w:rPr>
                <w:rFonts w:ascii="Arial" w:eastAsia="Arial" w:hAnsi="Arial" w:cs="Arial"/>
                <w:b/>
                <w:bCs/>
                <w:sz w:val="22"/>
                <w:szCs w:val="22"/>
              </w:rPr>
              <w:t>Review Date:</w:t>
            </w:r>
          </w:p>
          <w:p w14:paraId="07D5D657" w14:textId="280DA75C" w:rsidR="043D81C4" w:rsidRDefault="5D8DDB92" w:rsidP="1B6FE013">
            <w:pPr>
              <w:spacing w:before="122" w:after="160" w:line="257" w:lineRule="auto"/>
              <w:rPr>
                <w:rFonts w:ascii="Arial" w:eastAsia="Arial" w:hAnsi="Arial" w:cs="Arial"/>
                <w:sz w:val="22"/>
                <w:szCs w:val="22"/>
              </w:rPr>
            </w:pPr>
            <w:r w:rsidRPr="1B6FE013">
              <w:rPr>
                <w:rFonts w:ascii="Arial" w:eastAsia="Arial" w:hAnsi="Arial" w:cs="Arial"/>
                <w:sz w:val="22"/>
                <w:szCs w:val="22"/>
              </w:rPr>
              <w:t>July 2027</w:t>
            </w:r>
          </w:p>
        </w:tc>
      </w:tr>
      <w:tr w:rsidR="043D81C4" w14:paraId="76805F4E" w14:textId="77777777" w:rsidTr="724461DE">
        <w:trPr>
          <w:trHeight w:val="375"/>
        </w:trPr>
        <w:tc>
          <w:tcPr>
            <w:tcW w:w="9630" w:type="dxa"/>
          </w:tcPr>
          <w:p w14:paraId="2E97ECF9" w14:textId="018B98F3" w:rsidR="043D81C4" w:rsidRDefault="5087D1A6" w:rsidP="043D81C4">
            <w:pPr>
              <w:spacing w:after="160"/>
            </w:pPr>
            <w:r w:rsidRPr="1B6FE013">
              <w:rPr>
                <w:rFonts w:ascii="Arial" w:eastAsia="Arial" w:hAnsi="Arial" w:cs="Arial"/>
                <w:b/>
                <w:bCs/>
                <w:sz w:val="22"/>
                <w:szCs w:val="22"/>
              </w:rPr>
              <w:t xml:space="preserve">Version: </w:t>
            </w:r>
            <w:r w:rsidRPr="1B6FE013">
              <w:rPr>
                <w:rFonts w:ascii="Arial" w:eastAsia="Arial" w:hAnsi="Arial" w:cs="Arial"/>
                <w:sz w:val="22"/>
                <w:szCs w:val="22"/>
              </w:rPr>
              <w:t>v</w:t>
            </w:r>
            <w:r w:rsidR="2D930303" w:rsidRPr="1B6FE013">
              <w:rPr>
                <w:rFonts w:ascii="Arial" w:eastAsia="Arial" w:hAnsi="Arial" w:cs="Arial"/>
                <w:sz w:val="22"/>
                <w:szCs w:val="22"/>
              </w:rPr>
              <w:t>3</w:t>
            </w:r>
          </w:p>
        </w:tc>
      </w:tr>
    </w:tbl>
    <w:p w14:paraId="05C69FB1" w14:textId="41FE3B76" w:rsidR="043D81C4" w:rsidRDefault="043D81C4" w:rsidP="043D81C4">
      <w:pPr>
        <w:rPr>
          <w:rFonts w:ascii="Arial" w:hAnsi="Arial" w:cs="Arial"/>
          <w:b/>
          <w:bCs/>
          <w:sz w:val="32"/>
          <w:szCs w:val="32"/>
          <w:lang w:val="en-GB"/>
        </w:rPr>
      </w:pPr>
    </w:p>
    <w:p w14:paraId="4B5E95EB" w14:textId="5771E116" w:rsidR="001B71E5" w:rsidRPr="003E07D4" w:rsidRDefault="001B71E5" w:rsidP="003E07D4">
      <w:pPr>
        <w:rPr>
          <w:rFonts w:ascii="Arial" w:hAnsi="Arial" w:cs="Arial"/>
          <w:bCs/>
          <w:color w:val="2E2E2E"/>
          <w:sz w:val="22"/>
          <w:szCs w:val="22"/>
        </w:rPr>
      </w:pPr>
    </w:p>
    <w:p w14:paraId="06AA324A" w14:textId="266FCCD0" w:rsidR="001B71E5" w:rsidRPr="003E07D4" w:rsidRDefault="003E07D4" w:rsidP="003E07D4">
      <w:pPr>
        <w:rPr>
          <w:rFonts w:ascii="Arial" w:hAnsi="Arial" w:cs="Arial"/>
          <w:sz w:val="22"/>
          <w:szCs w:val="22"/>
        </w:rPr>
      </w:pPr>
      <w:r>
        <w:rPr>
          <w:rStyle w:val="Heading1Text"/>
          <w:color w:val="2E2E2E"/>
          <w:sz w:val="22"/>
          <w:szCs w:val="22"/>
        </w:rPr>
        <w:t>1.</w:t>
      </w:r>
      <w:r>
        <w:rPr>
          <w:rStyle w:val="Heading1Text"/>
          <w:color w:val="2E2E2E"/>
          <w:sz w:val="22"/>
          <w:szCs w:val="22"/>
        </w:rPr>
        <w:tab/>
      </w:r>
      <w:r w:rsidR="00587259" w:rsidRPr="003E07D4">
        <w:rPr>
          <w:rStyle w:val="Heading1Text"/>
          <w:color w:val="2E2E2E"/>
          <w:sz w:val="22"/>
          <w:szCs w:val="22"/>
        </w:rPr>
        <w:t>P</w:t>
      </w:r>
      <w:r w:rsidR="001B71E5" w:rsidRPr="003E07D4">
        <w:rPr>
          <w:rStyle w:val="Heading1Text"/>
          <w:color w:val="2E2E2E"/>
          <w:sz w:val="22"/>
          <w:szCs w:val="22"/>
        </w:rPr>
        <w:t>urpose and Scope</w:t>
      </w:r>
    </w:p>
    <w:p w14:paraId="631A258E" w14:textId="77777777" w:rsidR="003E07D4" w:rsidRDefault="003E07D4" w:rsidP="003E07D4">
      <w:pPr>
        <w:rPr>
          <w:rFonts w:ascii="Arial" w:hAnsi="Arial" w:cs="Arial"/>
          <w:sz w:val="22"/>
          <w:szCs w:val="22"/>
        </w:rPr>
      </w:pPr>
    </w:p>
    <w:p w14:paraId="4A57F329" w14:textId="649F7657" w:rsidR="001B71E5" w:rsidRPr="003E07D4" w:rsidRDefault="003E07D4" w:rsidP="003E07D4">
      <w:pPr>
        <w:ind w:left="720" w:hanging="720"/>
        <w:rPr>
          <w:rFonts w:ascii="Arial" w:hAnsi="Arial" w:cs="Arial"/>
          <w:sz w:val="22"/>
          <w:szCs w:val="22"/>
        </w:rPr>
      </w:pPr>
      <w:r w:rsidRPr="724461DE">
        <w:rPr>
          <w:rFonts w:ascii="Arial" w:hAnsi="Arial" w:cs="Arial"/>
          <w:sz w:val="22"/>
          <w:szCs w:val="22"/>
        </w:rPr>
        <w:t>1.1</w:t>
      </w:r>
      <w:r>
        <w:tab/>
      </w:r>
      <w:r w:rsidR="00587259" w:rsidRPr="724461DE">
        <w:rPr>
          <w:rFonts w:ascii="Arial" w:hAnsi="Arial" w:cs="Arial"/>
          <w:sz w:val="22"/>
          <w:szCs w:val="22"/>
        </w:rPr>
        <w:t>This standard establishes procedures for the development, implementation and review of risk assessments</w:t>
      </w:r>
      <w:r w:rsidR="0013571A" w:rsidRPr="724461DE">
        <w:rPr>
          <w:rFonts w:ascii="Arial" w:hAnsi="Arial" w:cs="Arial"/>
          <w:sz w:val="22"/>
          <w:szCs w:val="22"/>
        </w:rPr>
        <w:t xml:space="preserve"> for health and safety</w:t>
      </w:r>
    </w:p>
    <w:p w14:paraId="2B18412A" w14:textId="77777777" w:rsidR="001B71E5" w:rsidRPr="003E07D4" w:rsidRDefault="001B71E5" w:rsidP="003E07D4">
      <w:pPr>
        <w:rPr>
          <w:rFonts w:ascii="Arial" w:hAnsi="Arial" w:cs="Arial"/>
          <w:sz w:val="22"/>
          <w:szCs w:val="22"/>
        </w:rPr>
      </w:pPr>
    </w:p>
    <w:p w14:paraId="5C88B6DB" w14:textId="1C74EBC2" w:rsidR="00587259" w:rsidRPr="003E07D4" w:rsidRDefault="003E07D4" w:rsidP="003E07D4">
      <w:pPr>
        <w:rPr>
          <w:rFonts w:ascii="Arial" w:hAnsi="Arial" w:cs="Arial"/>
          <w:sz w:val="22"/>
          <w:szCs w:val="22"/>
        </w:rPr>
      </w:pPr>
      <w:r>
        <w:rPr>
          <w:rFonts w:ascii="Arial" w:hAnsi="Arial" w:cs="Arial"/>
          <w:sz w:val="22"/>
          <w:szCs w:val="22"/>
        </w:rPr>
        <w:t>1.2</w:t>
      </w:r>
      <w:r>
        <w:rPr>
          <w:rFonts w:ascii="Arial" w:hAnsi="Arial" w:cs="Arial"/>
          <w:sz w:val="22"/>
          <w:szCs w:val="22"/>
        </w:rPr>
        <w:tab/>
      </w:r>
      <w:r w:rsidR="00587259" w:rsidRPr="003E07D4">
        <w:rPr>
          <w:rFonts w:ascii="Arial" w:hAnsi="Arial" w:cs="Arial"/>
          <w:sz w:val="22"/>
          <w:szCs w:val="22"/>
        </w:rPr>
        <w:t>A Risk Assessment should:</w:t>
      </w:r>
    </w:p>
    <w:p w14:paraId="03DBDE28" w14:textId="77777777" w:rsidR="009A74EA" w:rsidRPr="003E07D4" w:rsidRDefault="009A74EA" w:rsidP="003E07D4">
      <w:pPr>
        <w:pStyle w:val="ListParagraph"/>
        <w:numPr>
          <w:ilvl w:val="0"/>
          <w:numId w:val="8"/>
        </w:numPr>
        <w:rPr>
          <w:rFonts w:ascii="Arial" w:hAnsi="Arial" w:cs="Arial"/>
          <w:bCs/>
          <w:sz w:val="22"/>
          <w:szCs w:val="22"/>
        </w:rPr>
      </w:pPr>
      <w:r w:rsidRPr="003E07D4">
        <w:rPr>
          <w:rFonts w:ascii="Arial" w:hAnsi="Arial" w:cs="Arial"/>
          <w:sz w:val="22"/>
          <w:szCs w:val="22"/>
        </w:rPr>
        <w:t>I</w:t>
      </w:r>
      <w:r w:rsidR="00587259" w:rsidRPr="003E07D4">
        <w:rPr>
          <w:rFonts w:ascii="Arial" w:hAnsi="Arial" w:cs="Arial"/>
          <w:sz w:val="22"/>
          <w:szCs w:val="22"/>
        </w:rPr>
        <w:t xml:space="preserve">dentify </w:t>
      </w:r>
      <w:r w:rsidR="00587259" w:rsidRPr="003E07D4">
        <w:rPr>
          <w:rFonts w:ascii="Arial" w:hAnsi="Arial" w:cs="Arial"/>
          <w:bCs/>
          <w:sz w:val="22"/>
          <w:szCs w:val="22"/>
        </w:rPr>
        <w:t>significant hazards liable to arise becaus</w:t>
      </w:r>
      <w:r w:rsidR="001B71E5" w:rsidRPr="003E07D4">
        <w:rPr>
          <w:rFonts w:ascii="Arial" w:hAnsi="Arial" w:cs="Arial"/>
          <w:bCs/>
          <w:sz w:val="22"/>
          <w:szCs w:val="22"/>
        </w:rPr>
        <w:t>e of work activity.</w:t>
      </w:r>
    </w:p>
    <w:p w14:paraId="24E65BE8" w14:textId="77777777" w:rsidR="00587259" w:rsidRPr="003E07D4" w:rsidRDefault="001B71E5" w:rsidP="003E07D4">
      <w:pPr>
        <w:pStyle w:val="ListParagraph"/>
        <w:numPr>
          <w:ilvl w:val="0"/>
          <w:numId w:val="8"/>
        </w:numPr>
        <w:rPr>
          <w:rFonts w:ascii="Arial" w:hAnsi="Arial" w:cs="Arial"/>
          <w:bCs/>
          <w:sz w:val="22"/>
          <w:szCs w:val="22"/>
        </w:rPr>
      </w:pPr>
      <w:r w:rsidRPr="003E07D4">
        <w:rPr>
          <w:rFonts w:ascii="Arial" w:hAnsi="Arial" w:cs="Arial"/>
          <w:bCs/>
          <w:sz w:val="22"/>
          <w:szCs w:val="22"/>
        </w:rPr>
        <w:t xml:space="preserve">(Significant </w:t>
      </w:r>
      <w:r w:rsidR="00587259" w:rsidRPr="003E07D4">
        <w:rPr>
          <w:rFonts w:ascii="Arial" w:hAnsi="Arial" w:cs="Arial"/>
          <w:bCs/>
          <w:sz w:val="22"/>
          <w:szCs w:val="22"/>
        </w:rPr>
        <w:t>hazards are those that pose a serious risk to individuals if not properly controlled).</w:t>
      </w:r>
    </w:p>
    <w:p w14:paraId="34608FAD" w14:textId="77777777" w:rsidR="00587259" w:rsidRPr="003E07D4" w:rsidRDefault="009A74EA" w:rsidP="003E07D4">
      <w:pPr>
        <w:pStyle w:val="ListParagraph"/>
        <w:numPr>
          <w:ilvl w:val="0"/>
          <w:numId w:val="8"/>
        </w:numPr>
        <w:rPr>
          <w:rFonts w:ascii="Arial" w:hAnsi="Arial" w:cs="Arial"/>
          <w:bCs/>
          <w:sz w:val="22"/>
          <w:szCs w:val="22"/>
        </w:rPr>
      </w:pPr>
      <w:r w:rsidRPr="003E07D4">
        <w:rPr>
          <w:rFonts w:ascii="Arial" w:hAnsi="Arial" w:cs="Arial"/>
          <w:bCs/>
          <w:sz w:val="22"/>
          <w:szCs w:val="22"/>
        </w:rPr>
        <w:t>I</w:t>
      </w:r>
      <w:r w:rsidR="00587259" w:rsidRPr="003E07D4">
        <w:rPr>
          <w:rFonts w:ascii="Arial" w:hAnsi="Arial" w:cs="Arial"/>
          <w:bCs/>
          <w:sz w:val="22"/>
          <w:szCs w:val="22"/>
        </w:rPr>
        <w:t xml:space="preserve">dentify and </w:t>
      </w:r>
      <w:proofErr w:type="spellStart"/>
      <w:r w:rsidR="00587259" w:rsidRPr="003E07D4">
        <w:rPr>
          <w:rFonts w:ascii="Arial" w:hAnsi="Arial" w:cs="Arial"/>
          <w:bCs/>
          <w:sz w:val="22"/>
          <w:szCs w:val="22"/>
        </w:rPr>
        <w:t>prioritise</w:t>
      </w:r>
      <w:proofErr w:type="spellEnd"/>
      <w:r w:rsidR="00587259" w:rsidRPr="003E07D4">
        <w:rPr>
          <w:rFonts w:ascii="Arial" w:hAnsi="Arial" w:cs="Arial"/>
          <w:bCs/>
          <w:sz w:val="22"/>
          <w:szCs w:val="22"/>
        </w:rPr>
        <w:t xml:space="preserve"> measures needed to </w:t>
      </w:r>
      <w:r w:rsidR="00E85B28" w:rsidRPr="003E07D4">
        <w:rPr>
          <w:rFonts w:ascii="Arial" w:hAnsi="Arial" w:cs="Arial"/>
          <w:bCs/>
          <w:sz w:val="22"/>
          <w:szCs w:val="22"/>
        </w:rPr>
        <w:t xml:space="preserve">control risk and </w:t>
      </w:r>
      <w:r w:rsidR="00587259" w:rsidRPr="003E07D4">
        <w:rPr>
          <w:rFonts w:ascii="Arial" w:hAnsi="Arial" w:cs="Arial"/>
          <w:bCs/>
          <w:sz w:val="22"/>
          <w:szCs w:val="22"/>
        </w:rPr>
        <w:t xml:space="preserve">comply with </w:t>
      </w:r>
      <w:r w:rsidR="009816EB" w:rsidRPr="003E07D4">
        <w:rPr>
          <w:rFonts w:ascii="Arial" w:hAnsi="Arial" w:cs="Arial"/>
          <w:bCs/>
          <w:sz w:val="22"/>
          <w:szCs w:val="22"/>
        </w:rPr>
        <w:t xml:space="preserve">relevant </w:t>
      </w:r>
      <w:r w:rsidR="00587259" w:rsidRPr="003E07D4">
        <w:rPr>
          <w:rFonts w:ascii="Arial" w:hAnsi="Arial" w:cs="Arial"/>
          <w:bCs/>
          <w:sz w:val="22"/>
          <w:szCs w:val="22"/>
        </w:rPr>
        <w:t>legislation.</w:t>
      </w:r>
    </w:p>
    <w:p w14:paraId="7774A2C1" w14:textId="5FCB684C" w:rsidR="00587259" w:rsidRPr="003E07D4" w:rsidRDefault="6F60A6C9" w:rsidP="724461DE">
      <w:pPr>
        <w:pStyle w:val="ListParagraph"/>
        <w:numPr>
          <w:ilvl w:val="0"/>
          <w:numId w:val="8"/>
        </w:numPr>
        <w:rPr>
          <w:rFonts w:ascii="Arial" w:hAnsi="Arial" w:cs="Arial"/>
          <w:sz w:val="22"/>
          <w:szCs w:val="22"/>
        </w:rPr>
      </w:pPr>
      <w:r w:rsidRPr="724461DE">
        <w:rPr>
          <w:rFonts w:ascii="Arial" w:hAnsi="Arial" w:cs="Arial"/>
          <w:sz w:val="22"/>
          <w:szCs w:val="22"/>
        </w:rPr>
        <w:t>Be appropriate to the work.</w:t>
      </w:r>
    </w:p>
    <w:p w14:paraId="5094CE2F" w14:textId="3F1BB01B" w:rsidR="00587259" w:rsidRPr="003E07D4" w:rsidRDefault="1FBC7862" w:rsidP="1FBC7862">
      <w:pPr>
        <w:pStyle w:val="ListParagraph"/>
        <w:numPr>
          <w:ilvl w:val="0"/>
          <w:numId w:val="8"/>
        </w:numPr>
        <w:rPr>
          <w:rFonts w:ascii="Arial" w:hAnsi="Arial" w:cs="Arial"/>
          <w:sz w:val="22"/>
          <w:szCs w:val="22"/>
        </w:rPr>
      </w:pPr>
      <w:r w:rsidRPr="1FBC7862">
        <w:rPr>
          <w:rFonts w:ascii="Arial" w:hAnsi="Arial" w:cs="Arial"/>
          <w:sz w:val="22"/>
          <w:szCs w:val="22"/>
        </w:rPr>
        <w:t>Remain valid for a reasonable period of time.</w:t>
      </w:r>
    </w:p>
    <w:p w14:paraId="77B6B584" w14:textId="77777777" w:rsidR="00587259" w:rsidRPr="003E07D4" w:rsidRDefault="00587259" w:rsidP="003E07D4">
      <w:pPr>
        <w:rPr>
          <w:rStyle w:val="Heading1Text"/>
          <w:color w:val="2E2E2E"/>
          <w:sz w:val="22"/>
          <w:szCs w:val="22"/>
        </w:rPr>
      </w:pPr>
    </w:p>
    <w:p w14:paraId="375E7DFE" w14:textId="77777777" w:rsidR="00BF538A" w:rsidRPr="003E07D4" w:rsidRDefault="001B71E5" w:rsidP="003E07D4">
      <w:pPr>
        <w:ind w:left="720"/>
        <w:rPr>
          <w:rFonts w:ascii="Arial" w:hAnsi="Arial" w:cs="Arial"/>
          <w:sz w:val="22"/>
          <w:szCs w:val="22"/>
        </w:rPr>
      </w:pPr>
      <w:r w:rsidRPr="003E07D4">
        <w:rPr>
          <w:rFonts w:ascii="Arial" w:hAnsi="Arial" w:cs="Arial"/>
          <w:sz w:val="22"/>
          <w:szCs w:val="22"/>
        </w:rPr>
        <w:t>The procedure applies to</w:t>
      </w:r>
      <w:r w:rsidR="00BF538A" w:rsidRPr="003E07D4">
        <w:rPr>
          <w:rFonts w:ascii="Arial" w:hAnsi="Arial" w:cs="Arial"/>
          <w:sz w:val="22"/>
          <w:szCs w:val="22"/>
        </w:rPr>
        <w:t xml:space="preserve"> all:</w:t>
      </w:r>
    </w:p>
    <w:p w14:paraId="3F14489F" w14:textId="64C38489" w:rsidR="00BF538A" w:rsidRPr="003E07D4" w:rsidRDefault="00BF538A" w:rsidP="003E07D4">
      <w:pPr>
        <w:pStyle w:val="ListParagraph"/>
        <w:numPr>
          <w:ilvl w:val="0"/>
          <w:numId w:val="9"/>
        </w:numPr>
        <w:rPr>
          <w:rFonts w:ascii="Arial" w:hAnsi="Arial" w:cs="Arial"/>
          <w:bCs/>
          <w:sz w:val="22"/>
          <w:szCs w:val="22"/>
        </w:rPr>
      </w:pPr>
      <w:r w:rsidRPr="003E07D4">
        <w:rPr>
          <w:rFonts w:ascii="Arial" w:hAnsi="Arial" w:cs="Arial"/>
          <w:bCs/>
          <w:sz w:val="22"/>
          <w:szCs w:val="22"/>
        </w:rPr>
        <w:t xml:space="preserve">work areas under </w:t>
      </w:r>
      <w:r w:rsidR="00F35C88" w:rsidRPr="003E07D4">
        <w:rPr>
          <w:rFonts w:ascii="Arial" w:hAnsi="Arial" w:cs="Arial"/>
          <w:bCs/>
          <w:sz w:val="22"/>
          <w:szCs w:val="22"/>
        </w:rPr>
        <w:t>HEIW</w:t>
      </w:r>
      <w:r w:rsidRPr="003E07D4">
        <w:rPr>
          <w:rFonts w:ascii="Arial" w:hAnsi="Arial" w:cs="Arial"/>
          <w:bCs/>
          <w:sz w:val="22"/>
          <w:szCs w:val="22"/>
        </w:rPr>
        <w:t xml:space="preserve"> control</w:t>
      </w:r>
      <w:r w:rsidR="000351E2" w:rsidRPr="003E07D4">
        <w:rPr>
          <w:rFonts w:ascii="Arial" w:hAnsi="Arial" w:cs="Arial"/>
          <w:bCs/>
          <w:sz w:val="22"/>
          <w:szCs w:val="22"/>
        </w:rPr>
        <w:t xml:space="preserve"> </w:t>
      </w:r>
    </w:p>
    <w:p w14:paraId="0832E351" w14:textId="5C9873BB" w:rsidR="00BF538A" w:rsidRPr="003E07D4" w:rsidRDefault="009A74EA" w:rsidP="0471A03F">
      <w:pPr>
        <w:pStyle w:val="ListParagraph"/>
        <w:numPr>
          <w:ilvl w:val="0"/>
          <w:numId w:val="9"/>
        </w:numPr>
        <w:rPr>
          <w:rFonts w:ascii="Arial" w:hAnsi="Arial" w:cs="Arial"/>
          <w:sz w:val="22"/>
          <w:szCs w:val="22"/>
        </w:rPr>
      </w:pPr>
      <w:r w:rsidRPr="724461DE">
        <w:rPr>
          <w:rFonts w:ascii="Arial" w:hAnsi="Arial" w:cs="Arial"/>
          <w:sz w:val="22"/>
          <w:szCs w:val="22"/>
        </w:rPr>
        <w:t xml:space="preserve">activities </w:t>
      </w:r>
      <w:r w:rsidR="00BF538A" w:rsidRPr="724461DE">
        <w:rPr>
          <w:rFonts w:ascii="Arial" w:hAnsi="Arial" w:cs="Arial"/>
          <w:sz w:val="22"/>
          <w:szCs w:val="22"/>
        </w:rPr>
        <w:t xml:space="preserve">undertaken by the employees of </w:t>
      </w:r>
      <w:r w:rsidR="00F35C88" w:rsidRPr="724461DE">
        <w:rPr>
          <w:rFonts w:ascii="Arial" w:hAnsi="Arial" w:cs="Arial"/>
          <w:sz w:val="22"/>
          <w:szCs w:val="22"/>
        </w:rPr>
        <w:t>HEIW</w:t>
      </w:r>
    </w:p>
    <w:p w14:paraId="3C828330" w14:textId="37943555" w:rsidR="724461DE" w:rsidRDefault="724461DE" w:rsidP="2842F088">
      <w:pPr>
        <w:ind w:left="1080" w:hanging="360"/>
        <w:rPr>
          <w:rFonts w:ascii="Arial" w:hAnsi="Arial" w:cs="Arial"/>
          <w:sz w:val="22"/>
          <w:szCs w:val="22"/>
        </w:rPr>
      </w:pPr>
    </w:p>
    <w:p w14:paraId="27C371DC" w14:textId="050D66D0" w:rsidR="724461DE" w:rsidRDefault="724461DE" w:rsidP="724461DE">
      <w:pPr>
        <w:rPr>
          <w:rFonts w:ascii="Arial" w:hAnsi="Arial" w:cs="Arial"/>
          <w:sz w:val="22"/>
          <w:szCs w:val="22"/>
        </w:rPr>
      </w:pPr>
    </w:p>
    <w:p w14:paraId="20F2E12D" w14:textId="0CEBF06E" w:rsidR="724461DE" w:rsidRDefault="724461DE" w:rsidP="724461DE">
      <w:pPr>
        <w:rPr>
          <w:rFonts w:ascii="Arial" w:hAnsi="Arial" w:cs="Arial"/>
          <w:sz w:val="22"/>
          <w:szCs w:val="22"/>
        </w:rPr>
      </w:pPr>
    </w:p>
    <w:p w14:paraId="6D97B4D4" w14:textId="685379B2" w:rsidR="724461DE" w:rsidRDefault="724461DE" w:rsidP="724461DE">
      <w:pPr>
        <w:rPr>
          <w:rFonts w:ascii="Arial" w:hAnsi="Arial" w:cs="Arial"/>
          <w:sz w:val="22"/>
          <w:szCs w:val="22"/>
        </w:rPr>
      </w:pPr>
    </w:p>
    <w:p w14:paraId="116270D0" w14:textId="0A0553F5" w:rsidR="2842F088" w:rsidRDefault="2842F088" w:rsidP="2842F088">
      <w:pPr>
        <w:rPr>
          <w:rFonts w:ascii="Arial" w:hAnsi="Arial" w:cs="Arial"/>
          <w:sz w:val="22"/>
          <w:szCs w:val="22"/>
        </w:rPr>
      </w:pPr>
    </w:p>
    <w:p w14:paraId="23474EF4" w14:textId="77777777" w:rsidR="001B71E5" w:rsidRPr="003E07D4" w:rsidRDefault="001B71E5" w:rsidP="003E07D4">
      <w:pPr>
        <w:rPr>
          <w:rFonts w:ascii="Arial" w:hAnsi="Arial" w:cs="Arial"/>
          <w:sz w:val="22"/>
          <w:szCs w:val="22"/>
        </w:rPr>
      </w:pPr>
    </w:p>
    <w:p w14:paraId="01ACA6C9" w14:textId="2A110202" w:rsidR="00587259" w:rsidRPr="003E07D4" w:rsidRDefault="003E07D4" w:rsidP="003E07D4">
      <w:pPr>
        <w:rPr>
          <w:rStyle w:val="Heading1Text"/>
          <w:b w:val="0"/>
          <w:color w:val="2E2E2E"/>
          <w:sz w:val="22"/>
          <w:szCs w:val="22"/>
        </w:rPr>
      </w:pPr>
      <w:r>
        <w:rPr>
          <w:rStyle w:val="Heading1Text"/>
          <w:color w:val="2E2E2E"/>
          <w:sz w:val="22"/>
          <w:szCs w:val="22"/>
        </w:rPr>
        <w:t>2.</w:t>
      </w:r>
      <w:r>
        <w:rPr>
          <w:rStyle w:val="Heading1Text"/>
          <w:color w:val="2E2E2E"/>
          <w:sz w:val="22"/>
          <w:szCs w:val="22"/>
        </w:rPr>
        <w:tab/>
      </w:r>
      <w:r w:rsidR="001B71E5" w:rsidRPr="003E07D4">
        <w:rPr>
          <w:rStyle w:val="Heading1Text"/>
          <w:color w:val="2E2E2E"/>
          <w:sz w:val="22"/>
          <w:szCs w:val="22"/>
        </w:rPr>
        <w:t>Aims and Objectives</w:t>
      </w:r>
    </w:p>
    <w:p w14:paraId="748A818E" w14:textId="77777777" w:rsidR="003E07D4" w:rsidRDefault="003E07D4" w:rsidP="003E07D4">
      <w:pPr>
        <w:rPr>
          <w:rFonts w:ascii="Arial" w:hAnsi="Arial" w:cs="Arial"/>
          <w:sz w:val="22"/>
          <w:szCs w:val="22"/>
        </w:rPr>
      </w:pPr>
    </w:p>
    <w:p w14:paraId="57870CB7" w14:textId="4EC268BD" w:rsidR="001B71E5" w:rsidRDefault="001B71E5" w:rsidP="003E07D4">
      <w:pPr>
        <w:ind w:left="720"/>
        <w:rPr>
          <w:rFonts w:ascii="Arial" w:hAnsi="Arial" w:cs="Arial"/>
          <w:sz w:val="22"/>
          <w:szCs w:val="22"/>
        </w:rPr>
      </w:pPr>
      <w:r w:rsidRPr="003E07D4">
        <w:rPr>
          <w:rFonts w:ascii="Arial" w:hAnsi="Arial" w:cs="Arial"/>
          <w:sz w:val="22"/>
          <w:szCs w:val="22"/>
        </w:rPr>
        <w:t xml:space="preserve">The aim of this procedure is: </w:t>
      </w:r>
    </w:p>
    <w:p w14:paraId="1338F195" w14:textId="77777777" w:rsidR="003E07D4" w:rsidRPr="003E07D4" w:rsidRDefault="003E07D4" w:rsidP="003E07D4">
      <w:pPr>
        <w:ind w:left="720"/>
        <w:rPr>
          <w:rFonts w:ascii="Arial" w:hAnsi="Arial" w:cs="Arial"/>
          <w:sz w:val="22"/>
          <w:szCs w:val="22"/>
        </w:rPr>
      </w:pPr>
    </w:p>
    <w:p w14:paraId="72FF9BF3" w14:textId="77777777" w:rsidR="001B71E5" w:rsidRPr="003E07D4" w:rsidRDefault="001B71E5" w:rsidP="003E07D4">
      <w:pPr>
        <w:pStyle w:val="ListParagraph"/>
        <w:numPr>
          <w:ilvl w:val="0"/>
          <w:numId w:val="10"/>
        </w:numPr>
        <w:rPr>
          <w:rFonts w:ascii="Arial" w:hAnsi="Arial" w:cs="Arial"/>
          <w:sz w:val="22"/>
          <w:szCs w:val="22"/>
        </w:rPr>
      </w:pPr>
      <w:r w:rsidRPr="003E07D4">
        <w:rPr>
          <w:rFonts w:ascii="Arial" w:hAnsi="Arial" w:cs="Arial"/>
          <w:sz w:val="22"/>
          <w:szCs w:val="22"/>
        </w:rPr>
        <w:t xml:space="preserve">To protect employees </w:t>
      </w:r>
      <w:r w:rsidR="001155DA" w:rsidRPr="003E07D4">
        <w:rPr>
          <w:rFonts w:ascii="Arial" w:hAnsi="Arial" w:cs="Arial"/>
          <w:sz w:val="22"/>
          <w:szCs w:val="22"/>
        </w:rPr>
        <w:t xml:space="preserve">(and others) </w:t>
      </w:r>
      <w:r w:rsidRPr="003E07D4">
        <w:rPr>
          <w:rFonts w:ascii="Arial" w:hAnsi="Arial" w:cs="Arial"/>
          <w:sz w:val="22"/>
          <w:szCs w:val="22"/>
        </w:rPr>
        <w:t xml:space="preserve">by ensuring that </w:t>
      </w:r>
      <w:r w:rsidR="009A74EA" w:rsidRPr="003E07D4">
        <w:rPr>
          <w:rFonts w:ascii="Arial" w:hAnsi="Arial" w:cs="Arial"/>
          <w:sz w:val="22"/>
          <w:szCs w:val="22"/>
        </w:rPr>
        <w:t>all tasks are suitably and sufficiently assessed</w:t>
      </w:r>
      <w:r w:rsidRPr="003E07D4">
        <w:rPr>
          <w:rFonts w:ascii="Arial" w:hAnsi="Arial" w:cs="Arial"/>
          <w:sz w:val="22"/>
          <w:szCs w:val="22"/>
        </w:rPr>
        <w:t>.</w:t>
      </w:r>
    </w:p>
    <w:p w14:paraId="530EB775" w14:textId="1EF5EE0B" w:rsidR="009A74EA" w:rsidRPr="003E07D4" w:rsidRDefault="001B71E5" w:rsidP="003E07D4">
      <w:pPr>
        <w:pStyle w:val="ListParagraph"/>
        <w:numPr>
          <w:ilvl w:val="0"/>
          <w:numId w:val="10"/>
        </w:numPr>
        <w:rPr>
          <w:rFonts w:ascii="Arial" w:hAnsi="Arial" w:cs="Arial"/>
          <w:sz w:val="22"/>
          <w:szCs w:val="22"/>
        </w:rPr>
      </w:pPr>
      <w:r w:rsidRPr="003E07D4">
        <w:rPr>
          <w:rFonts w:ascii="Arial" w:hAnsi="Arial" w:cs="Arial"/>
          <w:sz w:val="22"/>
          <w:szCs w:val="22"/>
        </w:rPr>
        <w:t>To implement suitable control measures to eliminate</w:t>
      </w:r>
      <w:r w:rsidR="009A74EA" w:rsidRPr="003E07D4">
        <w:rPr>
          <w:rFonts w:ascii="Arial" w:hAnsi="Arial" w:cs="Arial"/>
          <w:sz w:val="22"/>
          <w:szCs w:val="22"/>
        </w:rPr>
        <w:t xml:space="preserve"> or reduce exposure to hazards</w:t>
      </w:r>
      <w:r w:rsidRPr="003E07D4">
        <w:rPr>
          <w:rFonts w:ascii="Arial" w:hAnsi="Arial" w:cs="Arial"/>
          <w:sz w:val="22"/>
          <w:szCs w:val="22"/>
        </w:rPr>
        <w:t xml:space="preserve"> when</w:t>
      </w:r>
      <w:r w:rsidR="009A74EA" w:rsidRPr="003E07D4">
        <w:rPr>
          <w:rFonts w:ascii="Arial" w:hAnsi="Arial" w:cs="Arial"/>
          <w:sz w:val="22"/>
          <w:szCs w:val="22"/>
        </w:rPr>
        <w:t xml:space="preserve"> undertaking these tasks</w:t>
      </w:r>
      <w:r w:rsidR="00BB67E3">
        <w:rPr>
          <w:rFonts w:ascii="Arial" w:hAnsi="Arial" w:cs="Arial"/>
          <w:sz w:val="22"/>
          <w:szCs w:val="22"/>
        </w:rPr>
        <w:t>.</w:t>
      </w:r>
    </w:p>
    <w:p w14:paraId="76A0D8D8" w14:textId="77777777" w:rsidR="009A74EA" w:rsidRPr="003E07D4" w:rsidRDefault="009A74EA" w:rsidP="003E07D4">
      <w:pPr>
        <w:rPr>
          <w:rStyle w:val="Heading1Text"/>
          <w:color w:val="2E2E2E"/>
          <w:sz w:val="22"/>
          <w:szCs w:val="22"/>
        </w:rPr>
      </w:pPr>
    </w:p>
    <w:p w14:paraId="13ABD267" w14:textId="73ACD1C1" w:rsidR="00587259" w:rsidRPr="003E07D4" w:rsidRDefault="003E07D4" w:rsidP="003E07D4">
      <w:pPr>
        <w:rPr>
          <w:rStyle w:val="Heading1Text"/>
          <w:b w:val="0"/>
          <w:color w:val="2E2E2E"/>
          <w:sz w:val="22"/>
          <w:szCs w:val="22"/>
        </w:rPr>
      </w:pPr>
      <w:r>
        <w:rPr>
          <w:rStyle w:val="Heading1Text"/>
          <w:color w:val="2E2E2E"/>
          <w:sz w:val="22"/>
          <w:szCs w:val="22"/>
        </w:rPr>
        <w:t>3.</w:t>
      </w:r>
      <w:r>
        <w:rPr>
          <w:rStyle w:val="Heading1Text"/>
          <w:color w:val="2E2E2E"/>
          <w:sz w:val="22"/>
          <w:szCs w:val="22"/>
        </w:rPr>
        <w:tab/>
      </w:r>
      <w:r w:rsidR="001B71E5" w:rsidRPr="003E07D4">
        <w:rPr>
          <w:rStyle w:val="Heading1Text"/>
          <w:color w:val="2E2E2E"/>
          <w:sz w:val="22"/>
          <w:szCs w:val="22"/>
        </w:rPr>
        <w:t>Implementation</w:t>
      </w:r>
    </w:p>
    <w:p w14:paraId="1A30D59D" w14:textId="77777777" w:rsidR="003E07D4" w:rsidRDefault="003E07D4" w:rsidP="003E07D4">
      <w:pPr>
        <w:rPr>
          <w:rFonts w:ascii="Arial" w:hAnsi="Arial" w:cs="Arial"/>
          <w:sz w:val="22"/>
          <w:szCs w:val="22"/>
        </w:rPr>
      </w:pPr>
    </w:p>
    <w:p w14:paraId="41B37DAE" w14:textId="6CC16FA2" w:rsidR="001155DA" w:rsidRPr="003E07D4" w:rsidRDefault="003E07D4" w:rsidP="1FBC7862">
      <w:pPr>
        <w:ind w:left="720" w:hanging="720"/>
        <w:rPr>
          <w:rFonts w:ascii="Arial" w:hAnsi="Arial" w:cs="Arial"/>
          <w:sz w:val="22"/>
          <w:szCs w:val="22"/>
        </w:rPr>
      </w:pPr>
      <w:r>
        <w:rPr>
          <w:rFonts w:ascii="Arial" w:hAnsi="Arial" w:cs="Arial"/>
          <w:sz w:val="22"/>
          <w:szCs w:val="22"/>
        </w:rPr>
        <w:t>3.1</w:t>
      </w:r>
      <w:r>
        <w:rPr>
          <w:rFonts w:ascii="Arial" w:hAnsi="Arial" w:cs="Arial"/>
          <w:sz w:val="22"/>
          <w:szCs w:val="22"/>
        </w:rPr>
        <w:tab/>
      </w:r>
      <w:r w:rsidR="001155DA" w:rsidRPr="003E07D4">
        <w:rPr>
          <w:rFonts w:ascii="Arial" w:hAnsi="Arial" w:cs="Arial"/>
          <w:sz w:val="22"/>
          <w:szCs w:val="22"/>
        </w:rPr>
        <w:t>A</w:t>
      </w:r>
      <w:r w:rsidR="0044697E">
        <w:rPr>
          <w:rFonts w:ascii="Arial" w:hAnsi="Arial" w:cs="Arial"/>
          <w:sz w:val="22"/>
          <w:szCs w:val="22"/>
        </w:rPr>
        <w:t xml:space="preserve"> Risk Assessment</w:t>
      </w:r>
      <w:r w:rsidR="001155DA" w:rsidRPr="003E07D4">
        <w:rPr>
          <w:rFonts w:ascii="Arial" w:hAnsi="Arial" w:cs="Arial"/>
          <w:sz w:val="22"/>
          <w:szCs w:val="22"/>
        </w:rPr>
        <w:t xml:space="preserve"> inventory </w:t>
      </w:r>
      <w:r w:rsidR="000351E2" w:rsidRPr="003E07D4">
        <w:rPr>
          <w:rFonts w:ascii="Arial" w:hAnsi="Arial" w:cs="Arial"/>
          <w:sz w:val="22"/>
          <w:szCs w:val="22"/>
        </w:rPr>
        <w:t xml:space="preserve">(Appendix A) </w:t>
      </w:r>
      <w:r w:rsidR="001155DA" w:rsidRPr="003E07D4">
        <w:rPr>
          <w:rFonts w:ascii="Arial" w:hAnsi="Arial" w:cs="Arial"/>
          <w:sz w:val="22"/>
          <w:szCs w:val="22"/>
        </w:rPr>
        <w:t xml:space="preserve">of </w:t>
      </w:r>
      <w:r w:rsidR="000351E2" w:rsidRPr="003E07D4">
        <w:rPr>
          <w:rFonts w:ascii="Arial" w:hAnsi="Arial" w:cs="Arial"/>
          <w:sz w:val="22"/>
          <w:szCs w:val="22"/>
        </w:rPr>
        <w:t xml:space="preserve">work areas and activities </w:t>
      </w:r>
      <w:r w:rsidR="001155DA" w:rsidRPr="003E07D4">
        <w:rPr>
          <w:rFonts w:ascii="Arial" w:hAnsi="Arial" w:cs="Arial"/>
          <w:sz w:val="22"/>
          <w:szCs w:val="22"/>
        </w:rPr>
        <w:t>undertaken by employees will be stored on the intranet</w:t>
      </w:r>
      <w:r w:rsidR="000D1DB4" w:rsidRPr="003E07D4">
        <w:rPr>
          <w:rFonts w:ascii="Arial" w:hAnsi="Arial" w:cs="Arial"/>
          <w:sz w:val="22"/>
          <w:szCs w:val="22"/>
        </w:rPr>
        <w:t xml:space="preserve"> </w:t>
      </w:r>
      <w:r w:rsidR="001155DA" w:rsidRPr="003E07D4">
        <w:rPr>
          <w:rFonts w:ascii="Arial" w:hAnsi="Arial" w:cs="Arial"/>
          <w:sz w:val="22"/>
          <w:szCs w:val="22"/>
        </w:rPr>
        <w:t xml:space="preserve">to ensure that </w:t>
      </w:r>
      <w:r w:rsidR="00BF538A" w:rsidRPr="003E07D4">
        <w:rPr>
          <w:rFonts w:ascii="Arial" w:hAnsi="Arial" w:cs="Arial"/>
          <w:sz w:val="22"/>
          <w:szCs w:val="22"/>
        </w:rPr>
        <w:t xml:space="preserve">all hazards are </w:t>
      </w:r>
      <w:r w:rsidR="009A4457" w:rsidRPr="003E07D4">
        <w:rPr>
          <w:rFonts w:ascii="Arial" w:hAnsi="Arial" w:cs="Arial"/>
          <w:sz w:val="22"/>
          <w:szCs w:val="22"/>
        </w:rPr>
        <w:t>identified,</w:t>
      </w:r>
      <w:r w:rsidR="00BF538A" w:rsidRPr="003E07D4">
        <w:rPr>
          <w:rFonts w:ascii="Arial" w:hAnsi="Arial" w:cs="Arial"/>
          <w:sz w:val="22"/>
          <w:szCs w:val="22"/>
        </w:rPr>
        <w:t xml:space="preserve"> and </w:t>
      </w:r>
      <w:r w:rsidR="001155DA" w:rsidRPr="003E07D4">
        <w:rPr>
          <w:rFonts w:ascii="Arial" w:hAnsi="Arial" w:cs="Arial"/>
          <w:sz w:val="22"/>
          <w:szCs w:val="22"/>
        </w:rPr>
        <w:t xml:space="preserve">risk assessments are </w:t>
      </w:r>
      <w:r w:rsidR="00E2198D" w:rsidRPr="003E07D4">
        <w:rPr>
          <w:rFonts w:ascii="Arial" w:hAnsi="Arial" w:cs="Arial"/>
          <w:sz w:val="22"/>
          <w:szCs w:val="22"/>
        </w:rPr>
        <w:t>completed,</w:t>
      </w:r>
      <w:r w:rsidR="001155DA" w:rsidRPr="003E07D4">
        <w:rPr>
          <w:rFonts w:ascii="Arial" w:hAnsi="Arial" w:cs="Arial"/>
          <w:sz w:val="22"/>
          <w:szCs w:val="22"/>
        </w:rPr>
        <w:t xml:space="preserve"> and the controls associated with the findings are suitably implemented.</w:t>
      </w:r>
    </w:p>
    <w:p w14:paraId="1DE941E6" w14:textId="77777777" w:rsidR="001155DA" w:rsidRPr="003E07D4" w:rsidRDefault="001155DA" w:rsidP="003E07D4">
      <w:pPr>
        <w:rPr>
          <w:rFonts w:ascii="Arial" w:hAnsi="Arial" w:cs="Arial"/>
          <w:sz w:val="22"/>
          <w:szCs w:val="22"/>
        </w:rPr>
      </w:pPr>
    </w:p>
    <w:p w14:paraId="7BB36B5A" w14:textId="3D878E50" w:rsidR="001155DA" w:rsidRPr="003E07D4" w:rsidRDefault="003E07D4" w:rsidP="1FBC7862">
      <w:pPr>
        <w:ind w:left="720" w:hanging="720"/>
        <w:rPr>
          <w:rFonts w:ascii="Arial" w:hAnsi="Arial" w:cs="Arial"/>
          <w:sz w:val="22"/>
          <w:szCs w:val="22"/>
        </w:rPr>
      </w:pPr>
      <w:r w:rsidRPr="724461DE">
        <w:rPr>
          <w:rFonts w:ascii="Arial" w:hAnsi="Arial" w:cs="Arial"/>
          <w:sz w:val="22"/>
          <w:szCs w:val="22"/>
        </w:rPr>
        <w:t>3.2</w:t>
      </w:r>
      <w:r>
        <w:tab/>
      </w:r>
      <w:r w:rsidR="001155DA" w:rsidRPr="724461DE">
        <w:rPr>
          <w:rFonts w:ascii="Arial" w:hAnsi="Arial" w:cs="Arial"/>
          <w:sz w:val="22"/>
          <w:szCs w:val="22"/>
        </w:rPr>
        <w:t>A</w:t>
      </w:r>
      <w:r w:rsidR="000A1AEE" w:rsidRPr="724461DE">
        <w:rPr>
          <w:rFonts w:ascii="Arial" w:hAnsi="Arial" w:cs="Arial"/>
          <w:sz w:val="22"/>
          <w:szCs w:val="22"/>
        </w:rPr>
        <w:t xml:space="preserve"> standard </w:t>
      </w:r>
      <w:r w:rsidR="000351E2" w:rsidRPr="724461DE">
        <w:rPr>
          <w:rFonts w:ascii="Arial" w:hAnsi="Arial" w:cs="Arial"/>
          <w:sz w:val="22"/>
          <w:szCs w:val="22"/>
        </w:rPr>
        <w:t>risk assessment form (</w:t>
      </w:r>
      <w:r w:rsidR="00C10D1E" w:rsidRPr="724461DE">
        <w:rPr>
          <w:rFonts w:ascii="Arial" w:hAnsi="Arial" w:cs="Arial"/>
          <w:sz w:val="22"/>
          <w:szCs w:val="22"/>
        </w:rPr>
        <w:t>A</w:t>
      </w:r>
      <w:r w:rsidR="000351E2" w:rsidRPr="724461DE">
        <w:rPr>
          <w:rFonts w:ascii="Arial" w:hAnsi="Arial" w:cs="Arial"/>
          <w:sz w:val="22"/>
          <w:szCs w:val="22"/>
        </w:rPr>
        <w:t>ppendix B</w:t>
      </w:r>
      <w:r w:rsidR="000A1AEE" w:rsidRPr="724461DE">
        <w:rPr>
          <w:rFonts w:ascii="Arial" w:hAnsi="Arial" w:cs="Arial"/>
          <w:sz w:val="22"/>
          <w:szCs w:val="22"/>
        </w:rPr>
        <w:t xml:space="preserve">) </w:t>
      </w:r>
      <w:r w:rsidR="001155DA" w:rsidRPr="724461DE">
        <w:rPr>
          <w:rFonts w:ascii="Arial" w:hAnsi="Arial" w:cs="Arial"/>
          <w:sz w:val="22"/>
          <w:szCs w:val="22"/>
        </w:rPr>
        <w:t>will be used to capture risk information</w:t>
      </w:r>
      <w:r w:rsidR="00A47EF0" w:rsidRPr="724461DE">
        <w:rPr>
          <w:rFonts w:ascii="Arial" w:hAnsi="Arial" w:cs="Arial"/>
          <w:sz w:val="22"/>
          <w:szCs w:val="22"/>
        </w:rPr>
        <w:t xml:space="preserve">. Staff members </w:t>
      </w:r>
      <w:r w:rsidR="00797D8B" w:rsidRPr="724461DE">
        <w:rPr>
          <w:rFonts w:ascii="Arial" w:hAnsi="Arial" w:cs="Arial"/>
          <w:sz w:val="22"/>
          <w:szCs w:val="22"/>
        </w:rPr>
        <w:t>facilitating</w:t>
      </w:r>
      <w:r w:rsidR="00A47EF0" w:rsidRPr="724461DE">
        <w:rPr>
          <w:rFonts w:ascii="Arial" w:hAnsi="Arial" w:cs="Arial"/>
          <w:sz w:val="22"/>
          <w:szCs w:val="22"/>
        </w:rPr>
        <w:t xml:space="preserve"> an activity should complete a risk assessment for that activity and store in the inventory. </w:t>
      </w:r>
    </w:p>
    <w:p w14:paraId="10AB54E4" w14:textId="03793052" w:rsidR="001155DA" w:rsidRPr="003E07D4" w:rsidRDefault="00A47EF0" w:rsidP="1FBC7862">
      <w:pPr>
        <w:ind w:left="720"/>
        <w:rPr>
          <w:rFonts w:ascii="Arial" w:hAnsi="Arial" w:cs="Arial"/>
          <w:sz w:val="22"/>
          <w:szCs w:val="22"/>
        </w:rPr>
      </w:pPr>
      <w:r w:rsidRPr="724461DE">
        <w:rPr>
          <w:rFonts w:ascii="Arial" w:hAnsi="Arial" w:cs="Arial"/>
          <w:sz w:val="22"/>
          <w:szCs w:val="22"/>
        </w:rPr>
        <w:t>The Corporate risk assessment (</w:t>
      </w:r>
      <w:r w:rsidR="00C10D1E" w:rsidRPr="724461DE">
        <w:rPr>
          <w:rFonts w:ascii="Arial" w:hAnsi="Arial" w:cs="Arial"/>
          <w:sz w:val="22"/>
          <w:szCs w:val="22"/>
        </w:rPr>
        <w:t>A</w:t>
      </w:r>
      <w:r w:rsidRPr="724461DE">
        <w:rPr>
          <w:rFonts w:ascii="Arial" w:hAnsi="Arial" w:cs="Arial"/>
          <w:sz w:val="22"/>
          <w:szCs w:val="22"/>
        </w:rPr>
        <w:t>ppendix C) has captured</w:t>
      </w:r>
      <w:r w:rsidR="00965994" w:rsidRPr="724461DE">
        <w:rPr>
          <w:rFonts w:ascii="Arial" w:hAnsi="Arial" w:cs="Arial"/>
          <w:sz w:val="22"/>
          <w:szCs w:val="22"/>
        </w:rPr>
        <w:t xml:space="preserve"> generic</w:t>
      </w:r>
      <w:r w:rsidRPr="724461DE">
        <w:rPr>
          <w:rFonts w:ascii="Arial" w:hAnsi="Arial" w:cs="Arial"/>
          <w:sz w:val="22"/>
          <w:szCs w:val="22"/>
        </w:rPr>
        <w:t xml:space="preserve"> risks for </w:t>
      </w:r>
      <w:r w:rsidR="00C53E33" w:rsidRPr="724461DE">
        <w:rPr>
          <w:rFonts w:ascii="Arial" w:hAnsi="Arial" w:cs="Arial"/>
          <w:sz w:val="22"/>
          <w:szCs w:val="22"/>
        </w:rPr>
        <w:t xml:space="preserve">working in the building </w:t>
      </w:r>
      <w:r w:rsidRPr="724461DE">
        <w:rPr>
          <w:rFonts w:ascii="Arial" w:hAnsi="Arial" w:cs="Arial"/>
          <w:sz w:val="22"/>
          <w:szCs w:val="22"/>
        </w:rPr>
        <w:t xml:space="preserve">Ty </w:t>
      </w:r>
      <w:proofErr w:type="spellStart"/>
      <w:r w:rsidRPr="724461DE">
        <w:rPr>
          <w:rFonts w:ascii="Arial" w:hAnsi="Arial" w:cs="Arial"/>
          <w:sz w:val="22"/>
          <w:szCs w:val="22"/>
        </w:rPr>
        <w:t>Dysgu</w:t>
      </w:r>
      <w:proofErr w:type="spellEnd"/>
      <w:r w:rsidR="00965994" w:rsidRPr="724461DE">
        <w:rPr>
          <w:rFonts w:ascii="Arial" w:hAnsi="Arial" w:cs="Arial"/>
          <w:sz w:val="22"/>
          <w:szCs w:val="22"/>
        </w:rPr>
        <w:t>.</w:t>
      </w:r>
      <w:r w:rsidRPr="724461DE">
        <w:rPr>
          <w:rFonts w:ascii="Arial" w:hAnsi="Arial" w:cs="Arial"/>
          <w:sz w:val="22"/>
          <w:szCs w:val="22"/>
        </w:rPr>
        <w:t xml:space="preserve"> This can be used to help </w:t>
      </w:r>
      <w:r w:rsidR="001723C9" w:rsidRPr="724461DE">
        <w:rPr>
          <w:rFonts w:ascii="Arial" w:hAnsi="Arial" w:cs="Arial"/>
          <w:sz w:val="22"/>
          <w:szCs w:val="22"/>
        </w:rPr>
        <w:t>facilitators to</w:t>
      </w:r>
      <w:r w:rsidRPr="724461DE">
        <w:rPr>
          <w:rFonts w:ascii="Arial" w:hAnsi="Arial" w:cs="Arial"/>
          <w:sz w:val="22"/>
          <w:szCs w:val="22"/>
        </w:rPr>
        <w:t xml:space="preserve"> </w:t>
      </w:r>
      <w:r w:rsidR="00610DBE" w:rsidRPr="724461DE">
        <w:rPr>
          <w:rFonts w:ascii="Arial" w:hAnsi="Arial" w:cs="Arial"/>
          <w:sz w:val="22"/>
          <w:szCs w:val="22"/>
        </w:rPr>
        <w:t>consider</w:t>
      </w:r>
      <w:r w:rsidR="00611098" w:rsidRPr="724461DE">
        <w:rPr>
          <w:rFonts w:ascii="Arial" w:hAnsi="Arial" w:cs="Arial"/>
          <w:sz w:val="22"/>
          <w:szCs w:val="22"/>
        </w:rPr>
        <w:t xml:space="preserve"> the types of</w:t>
      </w:r>
      <w:r w:rsidR="00610DBE" w:rsidRPr="724461DE">
        <w:rPr>
          <w:rFonts w:ascii="Arial" w:hAnsi="Arial" w:cs="Arial"/>
          <w:sz w:val="22"/>
          <w:szCs w:val="22"/>
        </w:rPr>
        <w:t xml:space="preserve"> risks for </w:t>
      </w:r>
      <w:r w:rsidR="00DF5F58" w:rsidRPr="724461DE">
        <w:rPr>
          <w:rFonts w:ascii="Arial" w:hAnsi="Arial" w:cs="Arial"/>
          <w:sz w:val="22"/>
          <w:szCs w:val="22"/>
        </w:rPr>
        <w:t xml:space="preserve">use in writing </w:t>
      </w:r>
      <w:r w:rsidR="00610DBE" w:rsidRPr="724461DE">
        <w:rPr>
          <w:rFonts w:ascii="Arial" w:hAnsi="Arial" w:cs="Arial"/>
          <w:sz w:val="22"/>
          <w:szCs w:val="22"/>
        </w:rPr>
        <w:t>their</w:t>
      </w:r>
      <w:r w:rsidR="001723C9" w:rsidRPr="724461DE">
        <w:rPr>
          <w:rFonts w:ascii="Arial" w:hAnsi="Arial" w:cs="Arial"/>
          <w:sz w:val="22"/>
          <w:szCs w:val="22"/>
        </w:rPr>
        <w:t xml:space="preserve"> own risk </w:t>
      </w:r>
      <w:r w:rsidR="00DF5F58" w:rsidRPr="724461DE">
        <w:rPr>
          <w:rFonts w:ascii="Arial" w:hAnsi="Arial" w:cs="Arial"/>
          <w:sz w:val="22"/>
          <w:szCs w:val="22"/>
        </w:rPr>
        <w:t>assessment</w:t>
      </w:r>
      <w:r w:rsidR="00610DBE" w:rsidRPr="724461DE">
        <w:rPr>
          <w:rFonts w:ascii="Arial" w:hAnsi="Arial" w:cs="Arial"/>
          <w:sz w:val="22"/>
          <w:szCs w:val="22"/>
        </w:rPr>
        <w:t xml:space="preserve">  </w:t>
      </w:r>
      <w:r w:rsidRPr="724461DE">
        <w:rPr>
          <w:rFonts w:ascii="Arial" w:hAnsi="Arial" w:cs="Arial"/>
          <w:sz w:val="22"/>
          <w:szCs w:val="22"/>
        </w:rPr>
        <w:t xml:space="preserve">. It is the responsibility of the staff </w:t>
      </w:r>
      <w:r w:rsidR="001723C9" w:rsidRPr="724461DE">
        <w:rPr>
          <w:rFonts w:ascii="Arial" w:hAnsi="Arial" w:cs="Arial"/>
          <w:sz w:val="22"/>
          <w:szCs w:val="22"/>
        </w:rPr>
        <w:t>facilitator</w:t>
      </w:r>
      <w:r w:rsidRPr="724461DE">
        <w:rPr>
          <w:rFonts w:ascii="Arial" w:hAnsi="Arial" w:cs="Arial"/>
          <w:sz w:val="22"/>
          <w:szCs w:val="22"/>
        </w:rPr>
        <w:t xml:space="preserve"> to ensure that </w:t>
      </w:r>
      <w:r w:rsidR="00BF7D89" w:rsidRPr="724461DE">
        <w:rPr>
          <w:rFonts w:ascii="Arial" w:hAnsi="Arial" w:cs="Arial"/>
          <w:sz w:val="22"/>
          <w:szCs w:val="22"/>
        </w:rPr>
        <w:t xml:space="preserve">activities in </w:t>
      </w:r>
      <w:r w:rsidRPr="724461DE">
        <w:rPr>
          <w:rFonts w:ascii="Arial" w:hAnsi="Arial" w:cs="Arial"/>
          <w:sz w:val="22"/>
          <w:szCs w:val="22"/>
        </w:rPr>
        <w:t xml:space="preserve">external locations have  risk assessments in place. </w:t>
      </w:r>
      <w:r w:rsidR="00BF7D89" w:rsidRPr="724461DE">
        <w:rPr>
          <w:rFonts w:ascii="Arial" w:hAnsi="Arial" w:cs="Arial"/>
          <w:sz w:val="22"/>
          <w:szCs w:val="22"/>
        </w:rPr>
        <w:t xml:space="preserve">Facilitators </w:t>
      </w:r>
      <w:r w:rsidRPr="724461DE">
        <w:rPr>
          <w:rFonts w:ascii="Arial" w:hAnsi="Arial" w:cs="Arial"/>
          <w:sz w:val="22"/>
          <w:szCs w:val="22"/>
        </w:rPr>
        <w:t xml:space="preserve"> must also complete an </w:t>
      </w:r>
      <w:r w:rsidR="00BF7D89" w:rsidRPr="724461DE">
        <w:rPr>
          <w:rFonts w:ascii="Arial" w:hAnsi="Arial" w:cs="Arial"/>
          <w:sz w:val="22"/>
          <w:szCs w:val="22"/>
        </w:rPr>
        <w:t>assessment</w:t>
      </w:r>
      <w:r w:rsidRPr="724461DE">
        <w:rPr>
          <w:rFonts w:ascii="Arial" w:hAnsi="Arial" w:cs="Arial"/>
          <w:sz w:val="22"/>
          <w:szCs w:val="22"/>
        </w:rPr>
        <w:t xml:space="preserve"> for any new activity in an </w:t>
      </w:r>
      <w:r w:rsidR="00BF7D89" w:rsidRPr="724461DE">
        <w:rPr>
          <w:rFonts w:ascii="Arial" w:hAnsi="Arial" w:cs="Arial"/>
          <w:sz w:val="22"/>
          <w:szCs w:val="22"/>
        </w:rPr>
        <w:t>external</w:t>
      </w:r>
      <w:r w:rsidRPr="724461DE">
        <w:rPr>
          <w:rFonts w:ascii="Arial" w:hAnsi="Arial" w:cs="Arial"/>
          <w:sz w:val="22"/>
          <w:szCs w:val="22"/>
        </w:rPr>
        <w:t xml:space="preserve"> location and record any risks that may cause significant harm.</w:t>
      </w:r>
    </w:p>
    <w:p w14:paraId="1891C530" w14:textId="77719517" w:rsidR="001155DA" w:rsidRPr="003E07D4" w:rsidRDefault="001155DA" w:rsidP="1FBC7862">
      <w:pPr>
        <w:ind w:left="720"/>
        <w:rPr>
          <w:rFonts w:ascii="Arial" w:hAnsi="Arial" w:cs="Arial"/>
          <w:sz w:val="22"/>
          <w:szCs w:val="22"/>
        </w:rPr>
      </w:pPr>
    </w:p>
    <w:p w14:paraId="457B5FD2" w14:textId="532FD5B3" w:rsidR="006D5267" w:rsidRPr="003E07D4" w:rsidRDefault="006D5267" w:rsidP="724461DE">
      <w:pPr>
        <w:rPr>
          <w:rFonts w:ascii="Arial" w:hAnsi="Arial" w:cs="Arial"/>
          <w:sz w:val="22"/>
          <w:szCs w:val="22"/>
        </w:rPr>
      </w:pPr>
    </w:p>
    <w:p w14:paraId="487CCB4F" w14:textId="77FE6F0A" w:rsidR="009A74EA" w:rsidRPr="003E07D4" w:rsidRDefault="007C13F8" w:rsidP="003E07D4">
      <w:pPr>
        <w:rPr>
          <w:rFonts w:ascii="Arial" w:hAnsi="Arial" w:cs="Arial"/>
          <w:sz w:val="22"/>
          <w:szCs w:val="22"/>
        </w:rPr>
      </w:pPr>
      <w:r>
        <w:rPr>
          <w:rFonts w:ascii="Arial" w:hAnsi="Arial" w:cs="Arial"/>
          <w:sz w:val="22"/>
          <w:szCs w:val="22"/>
        </w:rPr>
        <w:t>3.3</w:t>
      </w:r>
      <w:r>
        <w:rPr>
          <w:rFonts w:ascii="Arial" w:hAnsi="Arial" w:cs="Arial"/>
          <w:sz w:val="22"/>
          <w:szCs w:val="22"/>
        </w:rPr>
        <w:tab/>
      </w:r>
      <w:r w:rsidR="00F35C88" w:rsidRPr="003E07D4">
        <w:rPr>
          <w:rFonts w:ascii="Arial" w:hAnsi="Arial" w:cs="Arial"/>
          <w:sz w:val="22"/>
          <w:szCs w:val="22"/>
        </w:rPr>
        <w:t>HEIW</w:t>
      </w:r>
      <w:r w:rsidR="001155DA" w:rsidRPr="003E07D4">
        <w:rPr>
          <w:rFonts w:ascii="Arial" w:hAnsi="Arial" w:cs="Arial"/>
          <w:sz w:val="22"/>
          <w:szCs w:val="22"/>
        </w:rPr>
        <w:t xml:space="preserve"> will follow</w:t>
      </w:r>
      <w:r w:rsidR="009816EB" w:rsidRPr="003E07D4">
        <w:rPr>
          <w:rFonts w:ascii="Arial" w:hAnsi="Arial" w:cs="Arial"/>
          <w:sz w:val="22"/>
          <w:szCs w:val="22"/>
        </w:rPr>
        <w:t xml:space="preserve"> </w:t>
      </w:r>
      <w:r w:rsidR="00484567" w:rsidRPr="003E07D4">
        <w:rPr>
          <w:rFonts w:ascii="Arial" w:hAnsi="Arial" w:cs="Arial"/>
          <w:sz w:val="22"/>
          <w:szCs w:val="22"/>
        </w:rPr>
        <w:t xml:space="preserve">the </w:t>
      </w:r>
      <w:r w:rsidR="00887160" w:rsidRPr="003E07D4">
        <w:rPr>
          <w:rFonts w:ascii="Arial" w:hAnsi="Arial" w:cs="Arial"/>
          <w:sz w:val="22"/>
          <w:szCs w:val="22"/>
        </w:rPr>
        <w:t>HSE</w:t>
      </w:r>
      <w:r w:rsidR="00484567" w:rsidRPr="003E07D4">
        <w:rPr>
          <w:rFonts w:ascii="Arial" w:hAnsi="Arial" w:cs="Arial"/>
          <w:sz w:val="22"/>
          <w:szCs w:val="22"/>
        </w:rPr>
        <w:t xml:space="preserve"> </w:t>
      </w:r>
      <w:r w:rsidR="009A74EA" w:rsidRPr="003E07D4">
        <w:rPr>
          <w:rFonts w:ascii="Arial" w:hAnsi="Arial" w:cs="Arial"/>
          <w:sz w:val="22"/>
          <w:szCs w:val="22"/>
        </w:rPr>
        <w:t xml:space="preserve">guidance </w:t>
      </w:r>
      <w:r w:rsidR="001155DA" w:rsidRPr="003E07D4">
        <w:rPr>
          <w:rFonts w:ascii="Arial" w:hAnsi="Arial" w:cs="Arial"/>
          <w:sz w:val="22"/>
          <w:szCs w:val="22"/>
        </w:rPr>
        <w:t>for completing this form</w:t>
      </w:r>
      <w:r w:rsidR="00DF7731" w:rsidRPr="003E07D4">
        <w:rPr>
          <w:rFonts w:ascii="Arial" w:hAnsi="Arial" w:cs="Arial"/>
          <w:sz w:val="22"/>
          <w:szCs w:val="22"/>
        </w:rPr>
        <w:t>:</w:t>
      </w:r>
      <w:r w:rsidR="009A74EA" w:rsidRPr="003E07D4">
        <w:rPr>
          <w:rFonts w:ascii="Arial" w:hAnsi="Arial" w:cs="Arial"/>
          <w:sz w:val="22"/>
          <w:szCs w:val="22"/>
        </w:rPr>
        <w:t xml:space="preserve"> </w:t>
      </w:r>
    </w:p>
    <w:p w14:paraId="76907C0C" w14:textId="77777777" w:rsidR="009A74EA" w:rsidRPr="003E07D4" w:rsidRDefault="009A74EA" w:rsidP="003E07D4">
      <w:pPr>
        <w:rPr>
          <w:rFonts w:ascii="Arial" w:hAnsi="Arial" w:cs="Arial"/>
          <w:sz w:val="22"/>
          <w:szCs w:val="22"/>
        </w:rPr>
      </w:pPr>
    </w:p>
    <w:p w14:paraId="1FF3DD36" w14:textId="509A3226" w:rsidR="00484567" w:rsidRPr="007C13F8" w:rsidRDefault="0075622F" w:rsidP="007C13F8">
      <w:pPr>
        <w:ind w:left="720"/>
        <w:rPr>
          <w:rFonts w:ascii="Arial" w:hAnsi="Arial" w:cs="Arial"/>
          <w:b/>
          <w:sz w:val="22"/>
          <w:szCs w:val="22"/>
          <w:lang w:val="en-GB"/>
        </w:rPr>
      </w:pPr>
      <w:r w:rsidRPr="007C13F8">
        <w:rPr>
          <w:rFonts w:ascii="Arial" w:hAnsi="Arial" w:cs="Arial"/>
          <w:b/>
          <w:sz w:val="22"/>
          <w:szCs w:val="22"/>
          <w:lang w:val="en-GB"/>
        </w:rPr>
        <w:t>Create an inventory</w:t>
      </w:r>
    </w:p>
    <w:p w14:paraId="697A160A" w14:textId="77777777" w:rsidR="00484567" w:rsidRPr="007C13F8" w:rsidRDefault="00BF538A" w:rsidP="007C13F8">
      <w:pPr>
        <w:ind w:left="720"/>
        <w:rPr>
          <w:rFonts w:ascii="Arial" w:hAnsi="Arial" w:cs="Arial"/>
          <w:sz w:val="22"/>
          <w:szCs w:val="22"/>
          <w:lang w:val="en-GB"/>
        </w:rPr>
      </w:pPr>
      <w:r w:rsidRPr="007C13F8">
        <w:rPr>
          <w:rFonts w:ascii="Arial" w:hAnsi="Arial" w:cs="Arial"/>
          <w:sz w:val="22"/>
          <w:szCs w:val="22"/>
          <w:lang w:val="en-GB"/>
        </w:rPr>
        <w:t>Inspect</w:t>
      </w:r>
      <w:r w:rsidR="00484567" w:rsidRPr="007C13F8">
        <w:rPr>
          <w:rFonts w:ascii="Arial" w:hAnsi="Arial" w:cs="Arial"/>
          <w:sz w:val="22"/>
          <w:szCs w:val="22"/>
          <w:lang w:val="en-GB"/>
        </w:rPr>
        <w:t xml:space="preserve"> premises and </w:t>
      </w:r>
      <w:r w:rsidRPr="007C13F8">
        <w:rPr>
          <w:rFonts w:ascii="Arial" w:hAnsi="Arial" w:cs="Arial"/>
          <w:sz w:val="22"/>
          <w:szCs w:val="22"/>
          <w:lang w:val="en-GB"/>
        </w:rPr>
        <w:t xml:space="preserve">compile an inventory </w:t>
      </w:r>
      <w:r w:rsidR="00151585" w:rsidRPr="007C13F8">
        <w:rPr>
          <w:rFonts w:ascii="Arial" w:hAnsi="Arial" w:cs="Arial"/>
          <w:sz w:val="22"/>
          <w:szCs w:val="22"/>
          <w:lang w:val="en-GB"/>
        </w:rPr>
        <w:t xml:space="preserve">(appendix A) </w:t>
      </w:r>
      <w:r w:rsidR="00484567" w:rsidRPr="007C13F8">
        <w:rPr>
          <w:rFonts w:ascii="Arial" w:hAnsi="Arial" w:cs="Arial"/>
          <w:sz w:val="22"/>
          <w:szCs w:val="22"/>
          <w:lang w:val="en-GB"/>
        </w:rPr>
        <w:t xml:space="preserve">of </w:t>
      </w:r>
      <w:r w:rsidRPr="007C13F8">
        <w:rPr>
          <w:rFonts w:ascii="Arial" w:hAnsi="Arial" w:cs="Arial"/>
          <w:sz w:val="22"/>
          <w:szCs w:val="22"/>
          <w:lang w:val="en-GB"/>
        </w:rPr>
        <w:t>all the tasks undertaken which have the potential to cause significant harm</w:t>
      </w:r>
      <w:r w:rsidR="00484567" w:rsidRPr="007C13F8">
        <w:rPr>
          <w:rFonts w:ascii="Arial" w:hAnsi="Arial" w:cs="Arial"/>
          <w:sz w:val="22"/>
          <w:szCs w:val="22"/>
          <w:lang w:val="en-GB"/>
        </w:rPr>
        <w:t xml:space="preserve">. </w:t>
      </w:r>
      <w:r w:rsidRPr="007C13F8">
        <w:rPr>
          <w:rFonts w:ascii="Arial" w:hAnsi="Arial" w:cs="Arial"/>
          <w:sz w:val="22"/>
          <w:szCs w:val="22"/>
          <w:lang w:val="en-GB"/>
        </w:rPr>
        <w:t>To compile information a</w:t>
      </w:r>
      <w:r w:rsidR="00484567" w:rsidRPr="007C13F8">
        <w:rPr>
          <w:rFonts w:ascii="Arial" w:hAnsi="Arial" w:cs="Arial"/>
          <w:sz w:val="22"/>
          <w:szCs w:val="22"/>
          <w:lang w:val="en-GB"/>
        </w:rPr>
        <w:t xml:space="preserve">sk </w:t>
      </w:r>
      <w:r w:rsidRPr="007C13F8">
        <w:rPr>
          <w:rFonts w:ascii="Arial" w:hAnsi="Arial" w:cs="Arial"/>
          <w:sz w:val="22"/>
          <w:szCs w:val="22"/>
          <w:lang w:val="en-GB"/>
        </w:rPr>
        <w:t xml:space="preserve">staff about the </w:t>
      </w:r>
      <w:r w:rsidR="00484567" w:rsidRPr="007C13F8">
        <w:rPr>
          <w:rFonts w:ascii="Arial" w:hAnsi="Arial" w:cs="Arial"/>
          <w:sz w:val="22"/>
          <w:szCs w:val="22"/>
          <w:lang w:val="en-GB"/>
        </w:rPr>
        <w:t xml:space="preserve">hazards </w:t>
      </w:r>
      <w:r w:rsidRPr="007C13F8">
        <w:rPr>
          <w:rFonts w:ascii="Arial" w:hAnsi="Arial" w:cs="Arial"/>
          <w:sz w:val="22"/>
          <w:szCs w:val="22"/>
          <w:lang w:val="en-GB"/>
        </w:rPr>
        <w:t>a</w:t>
      </w:r>
      <w:r w:rsidR="00484567" w:rsidRPr="007C13F8">
        <w:rPr>
          <w:rFonts w:ascii="Arial" w:hAnsi="Arial" w:cs="Arial"/>
          <w:sz w:val="22"/>
          <w:szCs w:val="22"/>
          <w:lang w:val="en-GB"/>
        </w:rPr>
        <w:t>ssociated with the work that they do</w:t>
      </w:r>
      <w:r w:rsidRPr="007C13F8">
        <w:rPr>
          <w:rFonts w:ascii="Arial" w:hAnsi="Arial" w:cs="Arial"/>
          <w:sz w:val="22"/>
          <w:szCs w:val="22"/>
          <w:lang w:val="en-GB"/>
        </w:rPr>
        <w:t xml:space="preserve"> plus, i</w:t>
      </w:r>
      <w:r w:rsidR="00484567" w:rsidRPr="007C13F8">
        <w:rPr>
          <w:rFonts w:ascii="Arial" w:hAnsi="Arial" w:cs="Arial"/>
          <w:sz w:val="22"/>
          <w:szCs w:val="22"/>
          <w:lang w:val="en-GB"/>
        </w:rPr>
        <w:t>t can also be helpful to review accident and illness records (how people have been injured in the past can help you under</w:t>
      </w:r>
      <w:r w:rsidR="00E964CE" w:rsidRPr="007C13F8">
        <w:rPr>
          <w:rFonts w:ascii="Arial" w:hAnsi="Arial" w:cs="Arial"/>
          <w:sz w:val="22"/>
          <w:szCs w:val="22"/>
          <w:lang w:val="en-GB"/>
        </w:rPr>
        <w:t>stand any problem areas or task</w:t>
      </w:r>
      <w:r w:rsidR="00484567" w:rsidRPr="007C13F8">
        <w:rPr>
          <w:rFonts w:ascii="Arial" w:hAnsi="Arial" w:cs="Arial"/>
          <w:sz w:val="22"/>
          <w:szCs w:val="22"/>
          <w:lang w:val="en-GB"/>
        </w:rPr>
        <w:t xml:space="preserve">). </w:t>
      </w:r>
    </w:p>
    <w:p w14:paraId="0BAC6B08" w14:textId="77777777" w:rsidR="00484567" w:rsidRPr="007C13F8" w:rsidRDefault="00484567" w:rsidP="007C13F8">
      <w:pPr>
        <w:ind w:left="720"/>
        <w:rPr>
          <w:rFonts w:ascii="Arial" w:hAnsi="Arial" w:cs="Arial"/>
          <w:sz w:val="22"/>
          <w:szCs w:val="22"/>
          <w:lang w:val="en-GB"/>
        </w:rPr>
      </w:pPr>
    </w:p>
    <w:p w14:paraId="7092CCDF" w14:textId="77777777" w:rsidR="0075622F" w:rsidRPr="007C13F8" w:rsidRDefault="0075622F" w:rsidP="007C13F8">
      <w:pPr>
        <w:ind w:left="720"/>
        <w:rPr>
          <w:rFonts w:ascii="Arial" w:hAnsi="Arial" w:cs="Arial"/>
          <w:b/>
          <w:sz w:val="22"/>
          <w:szCs w:val="22"/>
          <w:lang w:val="en-GB"/>
        </w:rPr>
      </w:pPr>
      <w:r w:rsidRPr="007C13F8">
        <w:rPr>
          <w:rFonts w:ascii="Arial" w:hAnsi="Arial" w:cs="Arial"/>
          <w:b/>
          <w:sz w:val="22"/>
          <w:szCs w:val="22"/>
          <w:lang w:val="en-GB"/>
        </w:rPr>
        <w:t>Identify the hazards</w:t>
      </w:r>
    </w:p>
    <w:p w14:paraId="4ACA8557" w14:textId="2BAB5505" w:rsidR="009A74EA" w:rsidRPr="007C13F8" w:rsidRDefault="0075622F" w:rsidP="007C13F8">
      <w:pPr>
        <w:ind w:left="720"/>
        <w:rPr>
          <w:rFonts w:ascii="Arial" w:hAnsi="Arial" w:cs="Arial"/>
          <w:sz w:val="22"/>
          <w:szCs w:val="22"/>
          <w:lang w:val="en-GB"/>
        </w:rPr>
      </w:pPr>
      <w:r w:rsidRPr="007C13F8">
        <w:rPr>
          <w:rFonts w:ascii="Arial" w:hAnsi="Arial" w:cs="Arial"/>
          <w:sz w:val="22"/>
          <w:szCs w:val="22"/>
          <w:lang w:val="en-GB"/>
        </w:rPr>
        <w:t>For each of the activities identified within the inventory identify and record the hazards associated with that activity on the risk assessment form (Appendix B). C</w:t>
      </w:r>
      <w:r w:rsidR="00484567" w:rsidRPr="007C13F8">
        <w:rPr>
          <w:rFonts w:ascii="Arial" w:hAnsi="Arial" w:cs="Arial"/>
          <w:sz w:val="22"/>
          <w:szCs w:val="22"/>
          <w:lang w:val="en-GB"/>
        </w:rPr>
        <w:t>onsider anything which might harm or injure people</w:t>
      </w:r>
      <w:r w:rsidR="00E964CE" w:rsidRPr="007C13F8">
        <w:rPr>
          <w:rFonts w:ascii="Arial" w:hAnsi="Arial" w:cs="Arial"/>
          <w:sz w:val="22"/>
          <w:szCs w:val="22"/>
          <w:lang w:val="en-GB"/>
        </w:rPr>
        <w:t xml:space="preserve"> and affect their safety e.g. trip hazards, electricity, plus y</w:t>
      </w:r>
      <w:r w:rsidR="00484567" w:rsidRPr="007C13F8">
        <w:rPr>
          <w:rFonts w:ascii="Arial" w:hAnsi="Arial" w:cs="Arial"/>
          <w:sz w:val="22"/>
          <w:szCs w:val="22"/>
          <w:lang w:val="en-GB"/>
        </w:rPr>
        <w:t>ou must also take into account potential longer term risks to employees health: e.g. causes of physical or mental stress; poorly designed workstations; and manual handling of objects.</w:t>
      </w:r>
    </w:p>
    <w:p w14:paraId="566A3E09" w14:textId="77777777" w:rsidR="00DF7731" w:rsidRPr="007C13F8" w:rsidRDefault="00DF7731" w:rsidP="007C13F8">
      <w:pPr>
        <w:ind w:left="720"/>
        <w:rPr>
          <w:rFonts w:ascii="Arial" w:hAnsi="Arial" w:cs="Arial"/>
          <w:sz w:val="22"/>
          <w:szCs w:val="22"/>
        </w:rPr>
      </w:pPr>
    </w:p>
    <w:p w14:paraId="44DABA88" w14:textId="77777777" w:rsidR="00484567" w:rsidRPr="007C13F8" w:rsidRDefault="00484567" w:rsidP="007C13F8">
      <w:pPr>
        <w:ind w:left="720"/>
        <w:rPr>
          <w:rFonts w:ascii="Arial" w:hAnsi="Arial" w:cs="Arial"/>
          <w:b/>
          <w:sz w:val="22"/>
          <w:szCs w:val="22"/>
        </w:rPr>
      </w:pPr>
      <w:r w:rsidRPr="007C13F8">
        <w:rPr>
          <w:rFonts w:ascii="Arial" w:hAnsi="Arial" w:cs="Arial"/>
          <w:b/>
          <w:sz w:val="22"/>
          <w:szCs w:val="22"/>
        </w:rPr>
        <w:t>Decide who could be affected.</w:t>
      </w:r>
    </w:p>
    <w:p w14:paraId="1632D664" w14:textId="34A23556" w:rsidR="0075622F" w:rsidRPr="007C13F8" w:rsidRDefault="00484567" w:rsidP="007C13F8">
      <w:pPr>
        <w:ind w:left="720"/>
        <w:rPr>
          <w:rFonts w:ascii="Arial" w:hAnsi="Arial" w:cs="Arial"/>
          <w:sz w:val="22"/>
          <w:szCs w:val="22"/>
        </w:rPr>
      </w:pPr>
      <w:r w:rsidRPr="724461DE">
        <w:rPr>
          <w:rFonts w:ascii="Arial" w:hAnsi="Arial" w:cs="Arial"/>
          <w:sz w:val="22"/>
          <w:szCs w:val="22"/>
        </w:rPr>
        <w:t xml:space="preserve">As well as employees you should also consider </w:t>
      </w:r>
      <w:r w:rsidR="656CB6E1" w:rsidRPr="724461DE">
        <w:rPr>
          <w:rFonts w:ascii="Arial" w:hAnsi="Arial" w:cs="Arial"/>
          <w:sz w:val="22"/>
          <w:szCs w:val="22"/>
        </w:rPr>
        <w:t>risks</w:t>
      </w:r>
      <w:r w:rsidRPr="724461DE">
        <w:rPr>
          <w:rFonts w:ascii="Arial" w:hAnsi="Arial" w:cs="Arial"/>
          <w:sz w:val="22"/>
          <w:szCs w:val="22"/>
        </w:rPr>
        <w:t xml:space="preserve"> to visitors, contractors and new employees a</w:t>
      </w:r>
      <w:r w:rsidR="00E964CE" w:rsidRPr="724461DE">
        <w:rPr>
          <w:rFonts w:ascii="Arial" w:hAnsi="Arial" w:cs="Arial"/>
          <w:sz w:val="22"/>
          <w:szCs w:val="22"/>
        </w:rPr>
        <w:t xml:space="preserve">s they may not be aware of </w:t>
      </w:r>
      <w:r w:rsidRPr="724461DE">
        <w:rPr>
          <w:rFonts w:ascii="Arial" w:hAnsi="Arial" w:cs="Arial"/>
          <w:sz w:val="22"/>
          <w:szCs w:val="22"/>
        </w:rPr>
        <w:t xml:space="preserve">safety </w:t>
      </w:r>
      <w:r w:rsidR="009A4457" w:rsidRPr="724461DE">
        <w:rPr>
          <w:rFonts w:ascii="Arial" w:hAnsi="Arial" w:cs="Arial"/>
          <w:sz w:val="22"/>
          <w:szCs w:val="22"/>
        </w:rPr>
        <w:t>procedures and</w:t>
      </w:r>
      <w:r w:rsidRPr="724461DE">
        <w:rPr>
          <w:rFonts w:ascii="Arial" w:hAnsi="Arial" w:cs="Arial"/>
          <w:sz w:val="22"/>
          <w:szCs w:val="22"/>
        </w:rPr>
        <w:t xml:space="preserve"> consider anyone who might be particularly vulnerable (e.g. the disabled, young people and new or expectant mothers).</w:t>
      </w:r>
    </w:p>
    <w:p w14:paraId="37576BC8" w14:textId="77777777" w:rsidR="0075622F" w:rsidRPr="007C13F8" w:rsidRDefault="0075622F" w:rsidP="007C13F8">
      <w:pPr>
        <w:ind w:left="720"/>
        <w:rPr>
          <w:rFonts w:ascii="Arial" w:hAnsi="Arial" w:cs="Arial"/>
          <w:sz w:val="22"/>
          <w:szCs w:val="22"/>
        </w:rPr>
      </w:pPr>
    </w:p>
    <w:p w14:paraId="2FCEAD00" w14:textId="77777777" w:rsidR="0075622F" w:rsidRPr="007C13F8" w:rsidRDefault="0075622F" w:rsidP="007C13F8">
      <w:pPr>
        <w:ind w:left="720"/>
        <w:rPr>
          <w:rFonts w:ascii="Arial" w:hAnsi="Arial" w:cs="Arial"/>
          <w:sz w:val="22"/>
          <w:szCs w:val="22"/>
        </w:rPr>
      </w:pPr>
      <w:r w:rsidRPr="007C13F8">
        <w:rPr>
          <w:rFonts w:ascii="Arial" w:hAnsi="Arial" w:cs="Arial"/>
          <w:sz w:val="22"/>
          <w:szCs w:val="22"/>
        </w:rPr>
        <w:t>This should be recorded in the second column along with information on how the hazards identified could cause harm.</w:t>
      </w:r>
    </w:p>
    <w:p w14:paraId="26CFAE92" w14:textId="77777777" w:rsidR="00486C34" w:rsidRPr="007C13F8" w:rsidRDefault="00486C34" w:rsidP="007C13F8">
      <w:pPr>
        <w:ind w:left="720"/>
        <w:rPr>
          <w:rFonts w:ascii="Arial" w:hAnsi="Arial" w:cs="Arial"/>
          <w:sz w:val="22"/>
          <w:szCs w:val="22"/>
        </w:rPr>
      </w:pPr>
    </w:p>
    <w:p w14:paraId="2F5FB693" w14:textId="476D591B" w:rsidR="2842F088" w:rsidRDefault="2842F088" w:rsidP="2842F088">
      <w:pPr>
        <w:ind w:left="720"/>
        <w:rPr>
          <w:rFonts w:ascii="Arial" w:hAnsi="Arial" w:cs="Arial"/>
          <w:b/>
          <w:bCs/>
          <w:sz w:val="22"/>
          <w:szCs w:val="22"/>
        </w:rPr>
      </w:pPr>
    </w:p>
    <w:p w14:paraId="006D31A6" w14:textId="56B41D7A" w:rsidR="2842F088" w:rsidRDefault="2842F088" w:rsidP="2842F088">
      <w:pPr>
        <w:ind w:left="720"/>
        <w:rPr>
          <w:rFonts w:ascii="Arial" w:hAnsi="Arial" w:cs="Arial"/>
          <w:b/>
          <w:bCs/>
          <w:sz w:val="22"/>
          <w:szCs w:val="22"/>
        </w:rPr>
      </w:pPr>
    </w:p>
    <w:p w14:paraId="249C8697" w14:textId="055D4C76" w:rsidR="2842F088" w:rsidRDefault="2842F088" w:rsidP="2842F088">
      <w:pPr>
        <w:ind w:left="720"/>
        <w:rPr>
          <w:rFonts w:ascii="Arial" w:hAnsi="Arial" w:cs="Arial"/>
          <w:b/>
          <w:bCs/>
          <w:sz w:val="22"/>
          <w:szCs w:val="22"/>
        </w:rPr>
      </w:pPr>
    </w:p>
    <w:p w14:paraId="2E4F9B1E" w14:textId="106D34E6" w:rsidR="2842F088" w:rsidRDefault="2842F088" w:rsidP="2842F088">
      <w:pPr>
        <w:ind w:left="720"/>
        <w:rPr>
          <w:rFonts w:ascii="Arial" w:hAnsi="Arial" w:cs="Arial"/>
          <w:b/>
          <w:bCs/>
          <w:sz w:val="22"/>
          <w:szCs w:val="22"/>
        </w:rPr>
      </w:pPr>
    </w:p>
    <w:p w14:paraId="0868DB27" w14:textId="77777777" w:rsidR="00484567" w:rsidRPr="007C13F8" w:rsidRDefault="00484567" w:rsidP="007C13F8">
      <w:pPr>
        <w:ind w:left="720"/>
        <w:rPr>
          <w:rFonts w:ascii="Arial" w:hAnsi="Arial" w:cs="Arial"/>
          <w:b/>
          <w:sz w:val="22"/>
          <w:szCs w:val="22"/>
        </w:rPr>
      </w:pPr>
      <w:r w:rsidRPr="007C13F8">
        <w:rPr>
          <w:rFonts w:ascii="Arial" w:hAnsi="Arial" w:cs="Arial"/>
          <w:b/>
          <w:sz w:val="22"/>
          <w:szCs w:val="22"/>
        </w:rPr>
        <w:t>Evaluate the level of risk</w:t>
      </w:r>
    </w:p>
    <w:p w14:paraId="39AC1EEA" w14:textId="496D78F8" w:rsidR="0075622F" w:rsidRPr="007C13F8" w:rsidRDefault="00F35F2E" w:rsidP="007C13F8">
      <w:pPr>
        <w:ind w:left="720"/>
        <w:rPr>
          <w:rFonts w:ascii="Arial" w:hAnsi="Arial" w:cs="Arial"/>
          <w:sz w:val="22"/>
          <w:szCs w:val="22"/>
        </w:rPr>
      </w:pPr>
      <w:r w:rsidRPr="007C13F8">
        <w:rPr>
          <w:rFonts w:ascii="Arial" w:hAnsi="Arial" w:cs="Arial"/>
          <w:sz w:val="22"/>
          <w:szCs w:val="22"/>
        </w:rPr>
        <w:t>Consider how likely</w:t>
      </w:r>
      <w:r w:rsidR="00484567" w:rsidRPr="007C13F8">
        <w:rPr>
          <w:rFonts w:ascii="Arial" w:hAnsi="Arial" w:cs="Arial"/>
          <w:sz w:val="22"/>
          <w:szCs w:val="22"/>
        </w:rPr>
        <w:t xml:space="preserve"> </w:t>
      </w:r>
      <w:r w:rsidRPr="007C13F8">
        <w:rPr>
          <w:rFonts w:ascii="Arial" w:hAnsi="Arial" w:cs="Arial"/>
          <w:sz w:val="22"/>
          <w:szCs w:val="22"/>
        </w:rPr>
        <w:t xml:space="preserve">it is </w:t>
      </w:r>
      <w:r w:rsidR="00484567" w:rsidRPr="007C13F8">
        <w:rPr>
          <w:rFonts w:ascii="Arial" w:hAnsi="Arial" w:cs="Arial"/>
          <w:sz w:val="22"/>
          <w:szCs w:val="22"/>
        </w:rPr>
        <w:t>that the things you have identified may cause problems, how many people it could affect, and how serious the potential for injury</w:t>
      </w:r>
      <w:r w:rsidR="6C65D56B" w:rsidRPr="2842F088">
        <w:rPr>
          <w:rFonts w:ascii="Arial" w:hAnsi="Arial" w:cs="Arial"/>
          <w:sz w:val="22"/>
          <w:szCs w:val="22"/>
        </w:rPr>
        <w:t xml:space="preserve"> is</w:t>
      </w:r>
      <w:r w:rsidR="00484567" w:rsidRPr="007C13F8">
        <w:rPr>
          <w:rFonts w:ascii="Arial" w:hAnsi="Arial" w:cs="Arial"/>
          <w:sz w:val="22"/>
          <w:szCs w:val="22"/>
        </w:rPr>
        <w:t xml:space="preserve">. Are there any local legal requirements and do you </w:t>
      </w:r>
      <w:r w:rsidR="00E2198D" w:rsidRPr="007C13F8">
        <w:rPr>
          <w:rFonts w:ascii="Arial" w:hAnsi="Arial" w:cs="Arial"/>
          <w:sz w:val="22"/>
          <w:szCs w:val="22"/>
        </w:rPr>
        <w:t>comply?</w:t>
      </w:r>
      <w:r w:rsidR="00484567" w:rsidRPr="007C13F8">
        <w:rPr>
          <w:rFonts w:ascii="Arial" w:hAnsi="Arial" w:cs="Arial"/>
          <w:sz w:val="22"/>
          <w:szCs w:val="22"/>
        </w:rPr>
        <w:t xml:space="preserve"> </w:t>
      </w:r>
    </w:p>
    <w:p w14:paraId="1B2AD63F" w14:textId="77777777" w:rsidR="0075622F" w:rsidRPr="007C13F8" w:rsidRDefault="0075622F" w:rsidP="007C13F8">
      <w:pPr>
        <w:ind w:left="720"/>
        <w:rPr>
          <w:rFonts w:ascii="Arial" w:hAnsi="Arial" w:cs="Arial"/>
          <w:sz w:val="22"/>
          <w:szCs w:val="22"/>
        </w:rPr>
      </w:pPr>
    </w:p>
    <w:p w14:paraId="5569DD31" w14:textId="77777777" w:rsidR="0075622F" w:rsidRPr="007C13F8" w:rsidRDefault="0075622F" w:rsidP="007C13F8">
      <w:pPr>
        <w:ind w:left="720"/>
        <w:rPr>
          <w:rFonts w:ascii="Arial" w:hAnsi="Arial" w:cs="Arial"/>
          <w:sz w:val="22"/>
          <w:szCs w:val="22"/>
        </w:rPr>
      </w:pPr>
      <w:r w:rsidRPr="007C13F8">
        <w:rPr>
          <w:rFonts w:ascii="Arial" w:hAnsi="Arial" w:cs="Arial"/>
          <w:sz w:val="22"/>
          <w:szCs w:val="22"/>
        </w:rPr>
        <w:t>Decide whether the risk presented is suitably controlled or more needs to be done to protect those affected by the hazards.</w:t>
      </w:r>
    </w:p>
    <w:p w14:paraId="59578461" w14:textId="77777777" w:rsidR="0075622F" w:rsidRPr="007C13F8" w:rsidRDefault="0075622F" w:rsidP="007C13F8">
      <w:pPr>
        <w:ind w:left="720"/>
        <w:rPr>
          <w:rFonts w:ascii="Arial" w:hAnsi="Arial" w:cs="Arial"/>
          <w:sz w:val="22"/>
          <w:szCs w:val="22"/>
          <w:lang w:val="en-GB"/>
        </w:rPr>
      </w:pPr>
    </w:p>
    <w:p w14:paraId="2C2D0732" w14:textId="77777777" w:rsidR="00767B68" w:rsidRDefault="00767B68" w:rsidP="724461DE">
      <w:pPr>
        <w:ind w:left="720"/>
        <w:rPr>
          <w:rFonts w:ascii="Arial" w:hAnsi="Arial" w:cs="Arial"/>
          <w:b/>
          <w:bCs/>
          <w:sz w:val="22"/>
          <w:szCs w:val="22"/>
          <w:lang w:val="en-GB"/>
        </w:rPr>
      </w:pPr>
    </w:p>
    <w:p w14:paraId="4AA6F107" w14:textId="77777777" w:rsidR="00767B68" w:rsidRDefault="00767B68" w:rsidP="724461DE">
      <w:pPr>
        <w:ind w:left="720"/>
        <w:rPr>
          <w:rFonts w:ascii="Arial" w:hAnsi="Arial" w:cs="Arial"/>
          <w:b/>
          <w:bCs/>
          <w:sz w:val="22"/>
          <w:szCs w:val="22"/>
          <w:lang w:val="en-GB"/>
        </w:rPr>
      </w:pPr>
    </w:p>
    <w:p w14:paraId="0D7E6671" w14:textId="043A4648" w:rsidR="00486C34" w:rsidRPr="007C13F8" w:rsidRDefault="00486C34" w:rsidP="007C13F8">
      <w:pPr>
        <w:ind w:left="720"/>
        <w:rPr>
          <w:rFonts w:ascii="Arial" w:hAnsi="Arial" w:cs="Arial"/>
          <w:b/>
          <w:sz w:val="22"/>
          <w:szCs w:val="22"/>
          <w:lang w:val="en-GB"/>
        </w:rPr>
      </w:pPr>
      <w:r w:rsidRPr="007C13F8">
        <w:rPr>
          <w:rFonts w:ascii="Arial" w:hAnsi="Arial" w:cs="Arial"/>
          <w:b/>
          <w:sz w:val="22"/>
          <w:szCs w:val="22"/>
          <w:lang w:val="en-GB"/>
        </w:rPr>
        <w:t>Eliminate or control the risk</w:t>
      </w:r>
    </w:p>
    <w:p w14:paraId="452CB16D" w14:textId="6A218AFC" w:rsidR="00E964CE" w:rsidRPr="007C13F8" w:rsidRDefault="00486C34" w:rsidP="007C13F8">
      <w:pPr>
        <w:ind w:left="720"/>
        <w:rPr>
          <w:rFonts w:ascii="Arial" w:hAnsi="Arial" w:cs="Arial"/>
          <w:sz w:val="22"/>
          <w:szCs w:val="22"/>
          <w:lang w:val="en-GB"/>
        </w:rPr>
      </w:pPr>
      <w:r w:rsidRPr="007C13F8">
        <w:rPr>
          <w:rFonts w:ascii="Arial" w:hAnsi="Arial" w:cs="Arial"/>
          <w:sz w:val="22"/>
          <w:szCs w:val="22"/>
          <w:lang w:val="en-GB"/>
        </w:rPr>
        <w:t xml:space="preserve">When introducing control or improvement measures, always aim first to remove the risk (eliminate). If this is not possible or </w:t>
      </w:r>
      <w:r w:rsidR="00E2198D" w:rsidRPr="007C13F8">
        <w:rPr>
          <w:rFonts w:ascii="Arial" w:hAnsi="Arial" w:cs="Arial"/>
          <w:sz w:val="22"/>
          <w:szCs w:val="22"/>
          <w:lang w:val="en-GB"/>
        </w:rPr>
        <w:t>practical,</w:t>
      </w:r>
      <w:r w:rsidRPr="007C13F8">
        <w:rPr>
          <w:rFonts w:ascii="Arial" w:hAnsi="Arial" w:cs="Arial"/>
          <w:sz w:val="22"/>
          <w:szCs w:val="22"/>
          <w:lang w:val="en-GB"/>
        </w:rPr>
        <w:t xml:space="preserve"> then reduce the risk to </w:t>
      </w:r>
      <w:r w:rsidR="00E964CE" w:rsidRPr="007C13F8">
        <w:rPr>
          <w:rFonts w:ascii="Arial" w:hAnsi="Arial" w:cs="Arial"/>
          <w:sz w:val="22"/>
          <w:szCs w:val="22"/>
          <w:lang w:val="en-GB"/>
        </w:rPr>
        <w:t>as low as you can reasonably go. Safe systems of work and personal protective equipment can be used to do this but should be considered a last resort in the risk management process and</w:t>
      </w:r>
      <w:r w:rsidR="00776C69" w:rsidRPr="007C13F8">
        <w:rPr>
          <w:rFonts w:ascii="Arial" w:hAnsi="Arial" w:cs="Arial"/>
          <w:sz w:val="22"/>
          <w:szCs w:val="22"/>
          <w:lang w:val="en-GB"/>
        </w:rPr>
        <w:t xml:space="preserve"> generally to supplement more robust controls that have been introduced to safeguard staff and others.</w:t>
      </w:r>
    </w:p>
    <w:p w14:paraId="5E9F7B29" w14:textId="77777777" w:rsidR="00F35F2E" w:rsidRPr="007C13F8" w:rsidRDefault="00F35F2E" w:rsidP="007C13F8">
      <w:pPr>
        <w:ind w:left="720"/>
        <w:rPr>
          <w:rFonts w:ascii="Arial" w:hAnsi="Arial" w:cs="Arial"/>
          <w:sz w:val="22"/>
          <w:szCs w:val="22"/>
          <w:lang w:val="en-GB"/>
        </w:rPr>
      </w:pPr>
    </w:p>
    <w:p w14:paraId="1EF4C2DA" w14:textId="77777777" w:rsidR="00767B68" w:rsidRPr="007C13F8" w:rsidRDefault="00A210FE" w:rsidP="724461DE">
      <w:pPr>
        <w:rPr>
          <w:rFonts w:ascii="Arial" w:hAnsi="Arial" w:cs="Arial"/>
          <w:b/>
          <w:bCs/>
          <w:sz w:val="22"/>
          <w:szCs w:val="22"/>
          <w:lang w:val="en-GB"/>
        </w:rPr>
      </w:pPr>
      <w:r>
        <w:rPr>
          <w:rFonts w:ascii="Arial" w:hAnsi="Arial" w:cs="Arial"/>
          <w:b/>
          <w:sz w:val="22"/>
          <w:szCs w:val="22"/>
          <w:lang w:val="en-GB"/>
        </w:rPr>
        <w:tab/>
      </w:r>
      <w:r w:rsidR="00767B68" w:rsidRPr="724461DE">
        <w:rPr>
          <w:rFonts w:ascii="Arial" w:hAnsi="Arial" w:cs="Arial"/>
          <w:b/>
          <w:bCs/>
          <w:sz w:val="22"/>
          <w:szCs w:val="22"/>
          <w:lang w:val="en-GB"/>
        </w:rPr>
        <w:t>Record and Review</w:t>
      </w:r>
    </w:p>
    <w:p w14:paraId="2EE3D9DF" w14:textId="77777777" w:rsidR="00767B68" w:rsidRPr="007C13F8" w:rsidRDefault="00767B68" w:rsidP="00767B68">
      <w:pPr>
        <w:ind w:left="720"/>
        <w:rPr>
          <w:rFonts w:ascii="Arial" w:hAnsi="Arial" w:cs="Arial"/>
          <w:sz w:val="22"/>
          <w:szCs w:val="22"/>
          <w:lang w:val="en-GB"/>
        </w:rPr>
      </w:pPr>
      <w:r w:rsidRPr="724461DE">
        <w:rPr>
          <w:rFonts w:ascii="Arial" w:hAnsi="Arial" w:cs="Arial"/>
          <w:sz w:val="22"/>
          <w:szCs w:val="22"/>
          <w:lang w:val="en-GB"/>
        </w:rPr>
        <w:t>Finally, record the outcome of your risk assessments and any corrective actions you have taken as a result. This should include both existing control measures in place or additional control measures required. Where control measures relate to other policies, procedures and/or assessments these should be referenced on the existing control measures section.</w:t>
      </w:r>
    </w:p>
    <w:p w14:paraId="762A0E16" w14:textId="77777777" w:rsidR="00767B68" w:rsidRPr="007C13F8" w:rsidRDefault="00767B68" w:rsidP="00767B68">
      <w:pPr>
        <w:ind w:left="720"/>
        <w:rPr>
          <w:rFonts w:ascii="Arial" w:hAnsi="Arial" w:cs="Arial"/>
          <w:sz w:val="22"/>
          <w:szCs w:val="22"/>
          <w:lang w:val="en-GB"/>
        </w:rPr>
      </w:pPr>
    </w:p>
    <w:p w14:paraId="4BB9F748" w14:textId="3868F220" w:rsidR="00F33BD4" w:rsidRPr="007C13F8" w:rsidRDefault="00767B68" w:rsidP="724461DE">
      <w:pPr>
        <w:ind w:left="720"/>
        <w:rPr>
          <w:rFonts w:ascii="Arial" w:hAnsi="Arial" w:cs="Arial"/>
          <w:i/>
          <w:iCs/>
          <w:sz w:val="22"/>
          <w:szCs w:val="22"/>
          <w:lang w:val="en-GB"/>
        </w:rPr>
      </w:pPr>
      <w:r w:rsidRPr="724461DE">
        <w:rPr>
          <w:rFonts w:ascii="Arial" w:hAnsi="Arial" w:cs="Arial"/>
          <w:sz w:val="22"/>
          <w:szCs w:val="22"/>
          <w:lang w:val="en-GB"/>
        </w:rPr>
        <w:t>The person(s) undertaking the assessment should record their details on the form for reference purposes.</w:t>
      </w:r>
      <w:r w:rsidR="00F33BD4" w:rsidRPr="724461DE">
        <w:rPr>
          <w:rFonts w:ascii="Arial" w:hAnsi="Arial" w:cs="Arial"/>
          <w:i/>
          <w:iCs/>
          <w:sz w:val="22"/>
          <w:szCs w:val="22"/>
          <w:lang w:val="en-GB"/>
        </w:rPr>
        <w:br w:type="page"/>
      </w:r>
    </w:p>
    <w:p w14:paraId="5251AA6B" w14:textId="520748DB" w:rsidR="007C13F8" w:rsidRDefault="007C13F8" w:rsidP="1FBC7862">
      <w:pPr>
        <w:ind w:left="720" w:hanging="720"/>
        <w:rPr>
          <w:rFonts w:ascii="Arial" w:hAnsi="Arial" w:cs="Arial"/>
          <w:sz w:val="22"/>
          <w:szCs w:val="22"/>
        </w:rPr>
      </w:pPr>
      <w:r w:rsidRPr="724461DE">
        <w:rPr>
          <w:rFonts w:ascii="Arial" w:hAnsi="Arial" w:cs="Arial"/>
          <w:sz w:val="22"/>
          <w:szCs w:val="22"/>
        </w:rPr>
        <w:lastRenderedPageBreak/>
        <w:t>3.4</w:t>
      </w:r>
      <w:r>
        <w:tab/>
      </w:r>
      <w:r w:rsidR="00F33BD4" w:rsidRPr="724461DE">
        <w:rPr>
          <w:rFonts w:ascii="Arial" w:hAnsi="Arial" w:cs="Arial"/>
          <w:sz w:val="22"/>
          <w:szCs w:val="22"/>
        </w:rPr>
        <w:t xml:space="preserve">Completed assessments </w:t>
      </w:r>
      <w:r w:rsidR="00B915DE" w:rsidRPr="724461DE">
        <w:rPr>
          <w:rFonts w:ascii="Arial" w:hAnsi="Arial" w:cs="Arial"/>
          <w:sz w:val="22"/>
          <w:szCs w:val="22"/>
        </w:rPr>
        <w:t>should</w:t>
      </w:r>
      <w:r w:rsidR="00F33BD4" w:rsidRPr="724461DE">
        <w:rPr>
          <w:rFonts w:ascii="Arial" w:hAnsi="Arial" w:cs="Arial"/>
          <w:sz w:val="22"/>
          <w:szCs w:val="22"/>
        </w:rPr>
        <w:t xml:space="preserve"> be saved in the inventory. The responsibility to ensure that this </w:t>
      </w:r>
      <w:r w:rsidR="00110321" w:rsidRPr="724461DE">
        <w:rPr>
          <w:rFonts w:ascii="Arial" w:hAnsi="Arial" w:cs="Arial"/>
          <w:sz w:val="22"/>
          <w:szCs w:val="22"/>
        </w:rPr>
        <w:t xml:space="preserve">happens will be with the staff </w:t>
      </w:r>
      <w:r w:rsidR="00590939" w:rsidRPr="724461DE">
        <w:rPr>
          <w:rFonts w:ascii="Arial" w:hAnsi="Arial" w:cs="Arial"/>
          <w:sz w:val="22"/>
          <w:szCs w:val="22"/>
        </w:rPr>
        <w:t>facilitator</w:t>
      </w:r>
      <w:r w:rsidR="00110321" w:rsidRPr="724461DE">
        <w:rPr>
          <w:rFonts w:ascii="Arial" w:hAnsi="Arial" w:cs="Arial"/>
          <w:sz w:val="22"/>
          <w:szCs w:val="22"/>
        </w:rPr>
        <w:t xml:space="preserve"> in charge of activity.</w:t>
      </w:r>
    </w:p>
    <w:p w14:paraId="042B5C42" w14:textId="77777777" w:rsidR="007C13F8" w:rsidRDefault="007C13F8" w:rsidP="007C13F8">
      <w:pPr>
        <w:ind w:left="720" w:hanging="720"/>
        <w:rPr>
          <w:rFonts w:ascii="Arial" w:hAnsi="Arial" w:cs="Arial"/>
          <w:sz w:val="22"/>
          <w:szCs w:val="22"/>
        </w:rPr>
      </w:pPr>
    </w:p>
    <w:p w14:paraId="128A89C6" w14:textId="6AFEFF2F" w:rsidR="007C13F8" w:rsidRDefault="007C13F8" w:rsidP="007C13F8">
      <w:pPr>
        <w:ind w:left="720" w:hanging="720"/>
        <w:rPr>
          <w:rFonts w:ascii="Arial" w:hAnsi="Arial" w:cs="Arial"/>
          <w:sz w:val="22"/>
          <w:szCs w:val="22"/>
        </w:rPr>
      </w:pPr>
      <w:r w:rsidRPr="724461DE">
        <w:rPr>
          <w:rFonts w:ascii="Arial" w:hAnsi="Arial" w:cs="Arial"/>
          <w:sz w:val="22"/>
          <w:szCs w:val="22"/>
        </w:rPr>
        <w:t>3.5</w:t>
      </w:r>
      <w:r>
        <w:tab/>
      </w:r>
      <w:r w:rsidR="00776C69" w:rsidRPr="724461DE">
        <w:rPr>
          <w:rFonts w:ascii="Arial" w:hAnsi="Arial" w:cs="Arial"/>
          <w:sz w:val="22"/>
          <w:szCs w:val="22"/>
        </w:rPr>
        <w:t>A</w:t>
      </w:r>
      <w:r w:rsidR="00486C34" w:rsidRPr="724461DE">
        <w:rPr>
          <w:rFonts w:ascii="Arial" w:hAnsi="Arial" w:cs="Arial"/>
          <w:sz w:val="22"/>
          <w:szCs w:val="22"/>
        </w:rPr>
        <w:t xml:space="preserve">ssessments </w:t>
      </w:r>
      <w:r w:rsidR="00776C69" w:rsidRPr="724461DE">
        <w:rPr>
          <w:rFonts w:ascii="Arial" w:hAnsi="Arial" w:cs="Arial"/>
          <w:sz w:val="22"/>
          <w:szCs w:val="22"/>
        </w:rPr>
        <w:t xml:space="preserve">need to be reviewed </w:t>
      </w:r>
      <w:r w:rsidR="00486C34" w:rsidRPr="724461DE">
        <w:rPr>
          <w:rFonts w:ascii="Arial" w:hAnsi="Arial" w:cs="Arial"/>
          <w:sz w:val="22"/>
          <w:szCs w:val="22"/>
        </w:rPr>
        <w:t xml:space="preserve">annually to check they remain relevant and </w:t>
      </w:r>
      <w:r w:rsidR="00776C69" w:rsidRPr="724461DE">
        <w:rPr>
          <w:rFonts w:ascii="Arial" w:hAnsi="Arial" w:cs="Arial"/>
          <w:sz w:val="22"/>
          <w:szCs w:val="22"/>
        </w:rPr>
        <w:t xml:space="preserve">will need to be </w:t>
      </w:r>
      <w:r w:rsidR="00486C34" w:rsidRPr="724461DE">
        <w:rPr>
          <w:rFonts w:ascii="Arial" w:hAnsi="Arial" w:cs="Arial"/>
          <w:sz w:val="22"/>
          <w:szCs w:val="22"/>
        </w:rPr>
        <w:t>re-assess</w:t>
      </w:r>
      <w:r w:rsidR="00776C69" w:rsidRPr="724461DE">
        <w:rPr>
          <w:rFonts w:ascii="Arial" w:hAnsi="Arial" w:cs="Arial"/>
          <w:sz w:val="22"/>
          <w:szCs w:val="22"/>
        </w:rPr>
        <w:t>ed</w:t>
      </w:r>
      <w:r w:rsidR="00486C34" w:rsidRPr="724461DE">
        <w:rPr>
          <w:rFonts w:ascii="Arial" w:hAnsi="Arial" w:cs="Arial"/>
          <w:sz w:val="22"/>
          <w:szCs w:val="22"/>
        </w:rPr>
        <w:t xml:space="preserve"> immediately should there be changes to the work, </w:t>
      </w:r>
      <w:r w:rsidR="00BE6D3C" w:rsidRPr="724461DE">
        <w:rPr>
          <w:rFonts w:ascii="Arial" w:hAnsi="Arial" w:cs="Arial"/>
          <w:sz w:val="22"/>
          <w:szCs w:val="22"/>
        </w:rPr>
        <w:t>location</w:t>
      </w:r>
      <w:r w:rsidR="00486C34" w:rsidRPr="724461DE">
        <w:rPr>
          <w:rFonts w:ascii="Arial" w:hAnsi="Arial" w:cs="Arial"/>
          <w:sz w:val="22"/>
          <w:szCs w:val="22"/>
        </w:rPr>
        <w:t xml:space="preserve">, work methods or employees. </w:t>
      </w:r>
      <w:r w:rsidR="00BE6D3C" w:rsidRPr="724461DE">
        <w:rPr>
          <w:rFonts w:ascii="Arial" w:hAnsi="Arial" w:cs="Arial"/>
          <w:sz w:val="22"/>
          <w:szCs w:val="22"/>
        </w:rPr>
        <w:t>This will ensure that new risks are identified.</w:t>
      </w:r>
    </w:p>
    <w:p w14:paraId="547F0DAC" w14:textId="77777777" w:rsidR="007C13F8" w:rsidRDefault="007C13F8" w:rsidP="007C13F8">
      <w:pPr>
        <w:ind w:left="720" w:hanging="720"/>
        <w:rPr>
          <w:rFonts w:ascii="Arial" w:hAnsi="Arial" w:cs="Arial"/>
          <w:sz w:val="22"/>
          <w:szCs w:val="22"/>
        </w:rPr>
      </w:pPr>
    </w:p>
    <w:p w14:paraId="361B444D" w14:textId="0B968E2B" w:rsidR="00486C34" w:rsidRPr="007C13F8" w:rsidRDefault="007C13F8" w:rsidP="007C13F8">
      <w:pPr>
        <w:ind w:left="720" w:hanging="720"/>
        <w:rPr>
          <w:rFonts w:ascii="Arial" w:hAnsi="Arial" w:cs="Arial"/>
          <w:sz w:val="22"/>
          <w:szCs w:val="22"/>
        </w:rPr>
      </w:pPr>
      <w:r>
        <w:rPr>
          <w:rFonts w:ascii="Arial" w:hAnsi="Arial" w:cs="Arial"/>
          <w:sz w:val="22"/>
          <w:szCs w:val="22"/>
        </w:rPr>
        <w:t>3.6</w:t>
      </w:r>
      <w:r>
        <w:rPr>
          <w:rFonts w:ascii="Arial" w:hAnsi="Arial" w:cs="Arial"/>
          <w:sz w:val="22"/>
          <w:szCs w:val="22"/>
        </w:rPr>
        <w:tab/>
      </w:r>
      <w:r w:rsidR="0075622F" w:rsidRPr="007C13F8">
        <w:rPr>
          <w:rFonts w:ascii="Arial" w:hAnsi="Arial" w:cs="Arial"/>
          <w:sz w:val="22"/>
          <w:szCs w:val="22"/>
        </w:rPr>
        <w:t>The date of the assessment and the projected review date should be recorded on the risk assessment and the risk assessment inventory updated to reflect requirements.</w:t>
      </w:r>
    </w:p>
    <w:p w14:paraId="4F180348" w14:textId="77777777" w:rsidR="00486C34" w:rsidRPr="007C13F8" w:rsidRDefault="00486C34" w:rsidP="007C13F8">
      <w:pPr>
        <w:ind w:left="720"/>
        <w:rPr>
          <w:rFonts w:ascii="Arial" w:hAnsi="Arial" w:cs="Arial"/>
          <w:sz w:val="22"/>
          <w:szCs w:val="22"/>
          <w:lang w:val="en-GB"/>
        </w:rPr>
      </w:pPr>
    </w:p>
    <w:p w14:paraId="42B4AB0D" w14:textId="669F8EA6" w:rsidR="00DF7731" w:rsidRPr="003E07D4" w:rsidRDefault="007C13F8" w:rsidP="003E07D4">
      <w:pPr>
        <w:rPr>
          <w:rStyle w:val="Heading1Text"/>
          <w:color w:val="2E2E2E"/>
          <w:sz w:val="22"/>
          <w:szCs w:val="22"/>
        </w:rPr>
      </w:pPr>
      <w:r w:rsidRPr="724461DE">
        <w:rPr>
          <w:rStyle w:val="Heading1Text"/>
          <w:color w:val="2E2E2E"/>
          <w:sz w:val="22"/>
          <w:szCs w:val="22"/>
        </w:rPr>
        <w:t>4.</w:t>
      </w:r>
      <w:r>
        <w:tab/>
      </w:r>
      <w:r w:rsidR="00590939" w:rsidRPr="724461DE">
        <w:rPr>
          <w:rStyle w:val="Heading1Text"/>
          <w:color w:val="2E2E2E"/>
          <w:sz w:val="22"/>
          <w:szCs w:val="22"/>
        </w:rPr>
        <w:t>Guidance on writing risk assessments for health and safety</w:t>
      </w:r>
    </w:p>
    <w:p w14:paraId="7BF8E589" w14:textId="77777777" w:rsidR="007C13F8" w:rsidRDefault="007C13F8" w:rsidP="003E07D4">
      <w:pPr>
        <w:rPr>
          <w:rFonts w:ascii="Arial" w:hAnsi="Arial" w:cs="Arial"/>
          <w:sz w:val="22"/>
          <w:szCs w:val="22"/>
        </w:rPr>
      </w:pPr>
    </w:p>
    <w:p w14:paraId="29F5C9D4" w14:textId="60B4E1B5" w:rsidR="007C13F8" w:rsidRDefault="007C13F8" w:rsidP="1FBC7862">
      <w:pPr>
        <w:ind w:left="720" w:hanging="720"/>
        <w:rPr>
          <w:rFonts w:ascii="Arial" w:hAnsi="Arial" w:cs="Arial"/>
          <w:sz w:val="22"/>
          <w:szCs w:val="22"/>
        </w:rPr>
      </w:pPr>
      <w:r w:rsidRPr="724461DE">
        <w:rPr>
          <w:rFonts w:ascii="Arial" w:hAnsi="Arial" w:cs="Arial"/>
          <w:sz w:val="22"/>
          <w:szCs w:val="22"/>
        </w:rPr>
        <w:t>4.1</w:t>
      </w:r>
      <w:r>
        <w:tab/>
      </w:r>
      <w:r w:rsidR="000F47B5" w:rsidRPr="724461DE">
        <w:rPr>
          <w:rFonts w:ascii="Arial" w:hAnsi="Arial" w:cs="Arial"/>
          <w:sz w:val="22"/>
          <w:szCs w:val="22"/>
        </w:rPr>
        <w:t>All e</w:t>
      </w:r>
      <w:r w:rsidR="00DF7731" w:rsidRPr="724461DE">
        <w:rPr>
          <w:rFonts w:ascii="Arial" w:hAnsi="Arial" w:cs="Arial"/>
          <w:sz w:val="22"/>
          <w:szCs w:val="22"/>
        </w:rPr>
        <w:t xml:space="preserve">mployees </w:t>
      </w:r>
      <w:r w:rsidR="000F47B5" w:rsidRPr="724461DE">
        <w:rPr>
          <w:rFonts w:ascii="Arial" w:hAnsi="Arial" w:cs="Arial"/>
          <w:sz w:val="22"/>
          <w:szCs w:val="22"/>
        </w:rPr>
        <w:t xml:space="preserve">who are expected to complete </w:t>
      </w:r>
      <w:r w:rsidR="00D04F1D" w:rsidRPr="724461DE">
        <w:rPr>
          <w:rFonts w:ascii="Arial" w:hAnsi="Arial" w:cs="Arial"/>
          <w:sz w:val="22"/>
          <w:szCs w:val="22"/>
        </w:rPr>
        <w:t xml:space="preserve">health and safety </w:t>
      </w:r>
      <w:r w:rsidR="000F47B5" w:rsidRPr="724461DE">
        <w:rPr>
          <w:rFonts w:ascii="Arial" w:hAnsi="Arial" w:cs="Arial"/>
          <w:sz w:val="22"/>
          <w:szCs w:val="22"/>
        </w:rPr>
        <w:t xml:space="preserve">risk assessments can be </w:t>
      </w:r>
      <w:r w:rsidR="001974C4" w:rsidRPr="724461DE">
        <w:rPr>
          <w:rFonts w:ascii="Arial" w:hAnsi="Arial" w:cs="Arial"/>
          <w:sz w:val="22"/>
          <w:szCs w:val="22"/>
        </w:rPr>
        <w:t xml:space="preserve">provided guidance and </w:t>
      </w:r>
      <w:r w:rsidR="000F47B5" w:rsidRPr="724461DE">
        <w:rPr>
          <w:rFonts w:ascii="Arial" w:hAnsi="Arial" w:cs="Arial"/>
          <w:sz w:val="22"/>
          <w:szCs w:val="22"/>
        </w:rPr>
        <w:t>train</w:t>
      </w:r>
      <w:r w:rsidR="001974C4" w:rsidRPr="724461DE">
        <w:rPr>
          <w:rFonts w:ascii="Arial" w:hAnsi="Arial" w:cs="Arial"/>
          <w:sz w:val="22"/>
          <w:szCs w:val="22"/>
        </w:rPr>
        <w:t>ing</w:t>
      </w:r>
      <w:r w:rsidR="000F47B5" w:rsidRPr="724461DE">
        <w:rPr>
          <w:rFonts w:ascii="Arial" w:hAnsi="Arial" w:cs="Arial"/>
          <w:sz w:val="22"/>
          <w:szCs w:val="22"/>
        </w:rPr>
        <w:t xml:space="preserve"> </w:t>
      </w:r>
      <w:r w:rsidR="001974C4" w:rsidRPr="724461DE">
        <w:rPr>
          <w:rFonts w:ascii="Arial" w:hAnsi="Arial" w:cs="Arial"/>
          <w:sz w:val="22"/>
          <w:szCs w:val="22"/>
        </w:rPr>
        <w:t xml:space="preserve">to enable them </w:t>
      </w:r>
      <w:r w:rsidR="000F47B5" w:rsidRPr="724461DE">
        <w:rPr>
          <w:rFonts w:ascii="Arial" w:hAnsi="Arial" w:cs="Arial"/>
          <w:sz w:val="22"/>
          <w:szCs w:val="22"/>
        </w:rPr>
        <w:t>to undertake assessments in their area of responsibility</w:t>
      </w:r>
      <w:r w:rsidR="00DF7731" w:rsidRPr="724461DE">
        <w:rPr>
          <w:rFonts w:ascii="Arial" w:hAnsi="Arial" w:cs="Arial"/>
          <w:sz w:val="22"/>
          <w:szCs w:val="22"/>
        </w:rPr>
        <w:t xml:space="preserve">. Please contact the </w:t>
      </w:r>
      <w:r w:rsidR="001974C4" w:rsidRPr="724461DE">
        <w:rPr>
          <w:rFonts w:ascii="Arial" w:hAnsi="Arial" w:cs="Arial"/>
          <w:sz w:val="22"/>
          <w:szCs w:val="22"/>
        </w:rPr>
        <w:t>Facilities Management team if you would like further guidance.</w:t>
      </w:r>
      <w:r w:rsidR="00DF7731" w:rsidRPr="724461DE">
        <w:rPr>
          <w:rFonts w:ascii="Arial" w:hAnsi="Arial" w:cs="Arial"/>
          <w:sz w:val="22"/>
          <w:szCs w:val="22"/>
        </w:rPr>
        <w:t>.</w:t>
      </w:r>
    </w:p>
    <w:p w14:paraId="75B8B6F0" w14:textId="77777777" w:rsidR="007C13F8" w:rsidRDefault="007C13F8" w:rsidP="007C13F8">
      <w:pPr>
        <w:ind w:left="720" w:hanging="720"/>
        <w:rPr>
          <w:rFonts w:ascii="Arial" w:hAnsi="Arial" w:cs="Arial"/>
          <w:sz w:val="22"/>
          <w:szCs w:val="22"/>
        </w:rPr>
      </w:pPr>
    </w:p>
    <w:p w14:paraId="1D726FE6" w14:textId="2DEA5D2E" w:rsidR="007C13F8" w:rsidRDefault="007C13F8" w:rsidP="007C13F8">
      <w:pPr>
        <w:ind w:left="720" w:hanging="720"/>
        <w:rPr>
          <w:rFonts w:ascii="Arial" w:hAnsi="Arial" w:cs="Arial"/>
          <w:sz w:val="22"/>
          <w:szCs w:val="22"/>
        </w:rPr>
      </w:pPr>
      <w:r w:rsidRPr="724461DE">
        <w:rPr>
          <w:rFonts w:ascii="Arial" w:hAnsi="Arial" w:cs="Arial"/>
          <w:sz w:val="22"/>
          <w:szCs w:val="22"/>
        </w:rPr>
        <w:t>4.2</w:t>
      </w:r>
      <w:r>
        <w:tab/>
      </w:r>
      <w:r w:rsidR="00110321" w:rsidRPr="724461DE">
        <w:rPr>
          <w:rFonts w:ascii="Arial" w:hAnsi="Arial" w:cs="Arial"/>
          <w:sz w:val="22"/>
          <w:szCs w:val="22"/>
        </w:rPr>
        <w:t>All completed risk assessments</w:t>
      </w:r>
      <w:r w:rsidR="00CE3AC6" w:rsidRPr="724461DE">
        <w:rPr>
          <w:rFonts w:ascii="Arial" w:hAnsi="Arial" w:cs="Arial"/>
          <w:sz w:val="22"/>
          <w:szCs w:val="22"/>
        </w:rPr>
        <w:t xml:space="preserve"> and associated actions</w:t>
      </w:r>
      <w:r w:rsidR="00110321" w:rsidRPr="724461DE">
        <w:rPr>
          <w:rFonts w:ascii="Arial" w:hAnsi="Arial" w:cs="Arial"/>
          <w:sz w:val="22"/>
          <w:szCs w:val="22"/>
        </w:rPr>
        <w:t xml:space="preserve"> </w:t>
      </w:r>
      <w:r w:rsidR="00CE3AC6" w:rsidRPr="724461DE">
        <w:rPr>
          <w:rFonts w:ascii="Arial" w:hAnsi="Arial" w:cs="Arial"/>
          <w:sz w:val="22"/>
          <w:szCs w:val="22"/>
        </w:rPr>
        <w:t>should be adequately</w:t>
      </w:r>
      <w:r w:rsidR="00110321" w:rsidRPr="724461DE">
        <w:rPr>
          <w:rFonts w:ascii="Arial" w:hAnsi="Arial" w:cs="Arial"/>
          <w:sz w:val="22"/>
          <w:szCs w:val="22"/>
        </w:rPr>
        <w:t xml:space="preserve"> communicated to individuals </w:t>
      </w:r>
      <w:r w:rsidR="00F261CE" w:rsidRPr="724461DE">
        <w:rPr>
          <w:rFonts w:ascii="Arial" w:hAnsi="Arial" w:cs="Arial"/>
          <w:sz w:val="22"/>
          <w:szCs w:val="22"/>
        </w:rPr>
        <w:t xml:space="preserve">engaging in that activity and a record of this should be </w:t>
      </w:r>
      <w:r w:rsidR="00EB6C40" w:rsidRPr="724461DE">
        <w:rPr>
          <w:rFonts w:ascii="Arial" w:hAnsi="Arial" w:cs="Arial"/>
          <w:sz w:val="22"/>
          <w:szCs w:val="22"/>
        </w:rPr>
        <w:t>kept in case of incident.</w:t>
      </w:r>
    </w:p>
    <w:p w14:paraId="6B94BA14" w14:textId="77777777" w:rsidR="007C13F8" w:rsidRDefault="007C13F8" w:rsidP="007C13F8">
      <w:pPr>
        <w:ind w:left="720" w:hanging="720"/>
        <w:rPr>
          <w:rFonts w:ascii="Arial" w:hAnsi="Arial" w:cs="Arial"/>
          <w:sz w:val="22"/>
          <w:szCs w:val="22"/>
        </w:rPr>
      </w:pPr>
    </w:p>
    <w:p w14:paraId="6F86769D" w14:textId="0FD2EDBF" w:rsidR="00DF7731" w:rsidRPr="003E07D4" w:rsidRDefault="007C13F8" w:rsidP="007C13F8">
      <w:pPr>
        <w:ind w:left="720" w:hanging="720"/>
        <w:rPr>
          <w:rFonts w:ascii="Arial" w:hAnsi="Arial" w:cs="Arial"/>
          <w:sz w:val="22"/>
          <w:szCs w:val="22"/>
        </w:rPr>
      </w:pPr>
      <w:r w:rsidRPr="724461DE">
        <w:rPr>
          <w:rFonts w:ascii="Arial" w:hAnsi="Arial" w:cs="Arial"/>
          <w:sz w:val="22"/>
          <w:szCs w:val="22"/>
        </w:rPr>
        <w:t>4.3</w:t>
      </w:r>
      <w:r>
        <w:tab/>
      </w:r>
      <w:r w:rsidR="00DF7731" w:rsidRPr="724461DE">
        <w:rPr>
          <w:rFonts w:ascii="Arial" w:hAnsi="Arial" w:cs="Arial"/>
          <w:sz w:val="22"/>
          <w:szCs w:val="22"/>
        </w:rPr>
        <w:t xml:space="preserve">Employees will be informed of their </w:t>
      </w:r>
      <w:r w:rsidR="009816EB" w:rsidRPr="724461DE">
        <w:rPr>
          <w:rFonts w:ascii="Arial" w:hAnsi="Arial" w:cs="Arial"/>
          <w:sz w:val="22"/>
          <w:szCs w:val="22"/>
        </w:rPr>
        <w:t xml:space="preserve">legal </w:t>
      </w:r>
      <w:r w:rsidR="00DF7731" w:rsidRPr="724461DE">
        <w:rPr>
          <w:rFonts w:ascii="Arial" w:hAnsi="Arial" w:cs="Arial"/>
          <w:sz w:val="22"/>
          <w:szCs w:val="22"/>
        </w:rPr>
        <w:t xml:space="preserve">duty to make full and proper use of </w:t>
      </w:r>
      <w:r w:rsidR="000F47B5" w:rsidRPr="724461DE">
        <w:rPr>
          <w:rFonts w:ascii="Arial" w:hAnsi="Arial" w:cs="Arial"/>
          <w:sz w:val="22"/>
          <w:szCs w:val="22"/>
        </w:rPr>
        <w:t xml:space="preserve">any </w:t>
      </w:r>
      <w:r w:rsidR="00DF7731" w:rsidRPr="724461DE">
        <w:rPr>
          <w:rFonts w:ascii="Arial" w:hAnsi="Arial" w:cs="Arial"/>
          <w:sz w:val="22"/>
          <w:szCs w:val="22"/>
        </w:rPr>
        <w:t>control measures i</w:t>
      </w:r>
      <w:r w:rsidR="000F47B5" w:rsidRPr="724461DE">
        <w:rPr>
          <w:rFonts w:ascii="Arial" w:hAnsi="Arial" w:cs="Arial"/>
          <w:sz w:val="22"/>
          <w:szCs w:val="22"/>
        </w:rPr>
        <w:t xml:space="preserve">dentified as part of the assessment process along with </w:t>
      </w:r>
      <w:r w:rsidR="00DF7731" w:rsidRPr="724461DE">
        <w:rPr>
          <w:rFonts w:ascii="Arial" w:hAnsi="Arial" w:cs="Arial"/>
          <w:sz w:val="22"/>
          <w:szCs w:val="22"/>
        </w:rPr>
        <w:t>instruction and training in how t</w:t>
      </w:r>
      <w:r w:rsidR="00110321" w:rsidRPr="724461DE">
        <w:rPr>
          <w:rFonts w:ascii="Arial" w:hAnsi="Arial" w:cs="Arial"/>
          <w:sz w:val="22"/>
          <w:szCs w:val="22"/>
        </w:rPr>
        <w:t xml:space="preserve">o </w:t>
      </w:r>
      <w:proofErr w:type="spellStart"/>
      <w:r w:rsidR="00110321" w:rsidRPr="724461DE">
        <w:rPr>
          <w:rFonts w:ascii="Arial" w:hAnsi="Arial" w:cs="Arial"/>
          <w:sz w:val="22"/>
          <w:szCs w:val="22"/>
        </w:rPr>
        <w:t>recognise</w:t>
      </w:r>
      <w:proofErr w:type="spellEnd"/>
      <w:r w:rsidR="00110321" w:rsidRPr="724461DE">
        <w:rPr>
          <w:rFonts w:ascii="Arial" w:hAnsi="Arial" w:cs="Arial"/>
          <w:sz w:val="22"/>
          <w:szCs w:val="22"/>
        </w:rPr>
        <w:t xml:space="preserve"> </w:t>
      </w:r>
      <w:r w:rsidR="00DE2BCF" w:rsidRPr="724461DE">
        <w:rPr>
          <w:rFonts w:ascii="Arial" w:hAnsi="Arial" w:cs="Arial"/>
          <w:sz w:val="22"/>
          <w:szCs w:val="22"/>
        </w:rPr>
        <w:t>issues</w:t>
      </w:r>
      <w:r w:rsidR="00110321" w:rsidRPr="724461DE">
        <w:rPr>
          <w:rFonts w:ascii="Arial" w:hAnsi="Arial" w:cs="Arial"/>
          <w:sz w:val="22"/>
          <w:szCs w:val="22"/>
        </w:rPr>
        <w:t xml:space="preserve"> in control measures </w:t>
      </w:r>
      <w:r w:rsidR="00DF7731" w:rsidRPr="724461DE">
        <w:rPr>
          <w:rFonts w:ascii="Arial" w:hAnsi="Arial" w:cs="Arial"/>
          <w:sz w:val="22"/>
          <w:szCs w:val="22"/>
        </w:rPr>
        <w:t xml:space="preserve">and on the procedures for reporting such </w:t>
      </w:r>
      <w:r w:rsidR="00DE2BCF" w:rsidRPr="724461DE">
        <w:rPr>
          <w:rFonts w:ascii="Arial" w:hAnsi="Arial" w:cs="Arial"/>
          <w:sz w:val="22"/>
          <w:szCs w:val="22"/>
        </w:rPr>
        <w:t>issues and risks.</w:t>
      </w:r>
    </w:p>
    <w:p w14:paraId="1481568E" w14:textId="77777777" w:rsidR="00DF7731" w:rsidRPr="003E07D4" w:rsidRDefault="00DF7731" w:rsidP="003E07D4">
      <w:pPr>
        <w:rPr>
          <w:rStyle w:val="Heading1Text"/>
          <w:color w:val="2E2E2E"/>
          <w:sz w:val="22"/>
          <w:szCs w:val="22"/>
        </w:rPr>
      </w:pPr>
    </w:p>
    <w:p w14:paraId="40E24041" w14:textId="48A865A4" w:rsidR="00DF7731" w:rsidRPr="003E07D4" w:rsidRDefault="007C13F8" w:rsidP="003E07D4">
      <w:pPr>
        <w:rPr>
          <w:rFonts w:ascii="Arial" w:hAnsi="Arial" w:cs="Arial"/>
          <w:bCs/>
          <w:color w:val="2E2E2E"/>
          <w:sz w:val="22"/>
          <w:szCs w:val="22"/>
        </w:rPr>
      </w:pPr>
      <w:r>
        <w:rPr>
          <w:rStyle w:val="Heading1Text"/>
          <w:color w:val="2E2E2E"/>
          <w:sz w:val="22"/>
          <w:szCs w:val="22"/>
        </w:rPr>
        <w:t>5.</w:t>
      </w:r>
      <w:r>
        <w:rPr>
          <w:rStyle w:val="Heading1Text"/>
          <w:color w:val="2E2E2E"/>
          <w:sz w:val="22"/>
          <w:szCs w:val="22"/>
        </w:rPr>
        <w:tab/>
      </w:r>
      <w:r w:rsidR="00DF7731" w:rsidRPr="003E07D4">
        <w:rPr>
          <w:rStyle w:val="Heading1Text"/>
          <w:color w:val="2E2E2E"/>
          <w:sz w:val="22"/>
          <w:szCs w:val="22"/>
        </w:rPr>
        <w:t>Monitoring</w:t>
      </w:r>
    </w:p>
    <w:p w14:paraId="40A2F56C" w14:textId="77777777" w:rsidR="007C13F8" w:rsidRDefault="007C13F8" w:rsidP="003E07D4">
      <w:pPr>
        <w:rPr>
          <w:rFonts w:ascii="Arial" w:hAnsi="Arial" w:cs="Arial"/>
          <w:sz w:val="22"/>
          <w:szCs w:val="22"/>
        </w:rPr>
      </w:pPr>
    </w:p>
    <w:p w14:paraId="42C7E012" w14:textId="42A96C3E" w:rsidR="00DF7731" w:rsidRPr="003E07D4" w:rsidRDefault="007C13F8" w:rsidP="007C13F8">
      <w:pPr>
        <w:ind w:left="720" w:hanging="720"/>
        <w:rPr>
          <w:rFonts w:ascii="Arial" w:hAnsi="Arial" w:cs="Arial"/>
          <w:sz w:val="22"/>
          <w:szCs w:val="22"/>
        </w:rPr>
      </w:pPr>
      <w:r w:rsidRPr="724461DE">
        <w:rPr>
          <w:rFonts w:ascii="Arial" w:hAnsi="Arial" w:cs="Arial"/>
          <w:sz w:val="22"/>
          <w:szCs w:val="22"/>
        </w:rPr>
        <w:t>5.1</w:t>
      </w:r>
      <w:r>
        <w:tab/>
      </w:r>
      <w:r w:rsidR="00776C69" w:rsidRPr="724461DE">
        <w:rPr>
          <w:rFonts w:ascii="Arial" w:hAnsi="Arial" w:cs="Arial"/>
          <w:sz w:val="22"/>
          <w:szCs w:val="22"/>
        </w:rPr>
        <w:t>All completed r</w:t>
      </w:r>
      <w:r w:rsidR="00DF7731" w:rsidRPr="724461DE">
        <w:rPr>
          <w:rFonts w:ascii="Arial" w:hAnsi="Arial" w:cs="Arial"/>
          <w:sz w:val="22"/>
          <w:szCs w:val="22"/>
        </w:rPr>
        <w:t>isk assessment</w:t>
      </w:r>
      <w:r w:rsidR="00776C69" w:rsidRPr="724461DE">
        <w:rPr>
          <w:rFonts w:ascii="Arial" w:hAnsi="Arial" w:cs="Arial"/>
          <w:sz w:val="22"/>
          <w:szCs w:val="22"/>
        </w:rPr>
        <w:t>s</w:t>
      </w:r>
      <w:r w:rsidR="007B4044" w:rsidRPr="724461DE">
        <w:rPr>
          <w:rFonts w:ascii="Arial" w:hAnsi="Arial" w:cs="Arial"/>
          <w:sz w:val="22"/>
          <w:szCs w:val="22"/>
        </w:rPr>
        <w:t xml:space="preserve"> </w:t>
      </w:r>
      <w:r w:rsidR="00DE2BCF" w:rsidRPr="724461DE">
        <w:rPr>
          <w:rFonts w:ascii="Arial" w:hAnsi="Arial" w:cs="Arial"/>
          <w:sz w:val="22"/>
          <w:szCs w:val="22"/>
        </w:rPr>
        <w:t>should</w:t>
      </w:r>
      <w:r w:rsidR="007B4044" w:rsidRPr="724461DE">
        <w:rPr>
          <w:rFonts w:ascii="Arial" w:hAnsi="Arial" w:cs="Arial"/>
          <w:sz w:val="22"/>
          <w:szCs w:val="22"/>
        </w:rPr>
        <w:t xml:space="preserve"> be reviewed at least on an annual </w:t>
      </w:r>
      <w:r w:rsidR="00DF7731" w:rsidRPr="724461DE">
        <w:rPr>
          <w:rFonts w:ascii="Arial" w:hAnsi="Arial" w:cs="Arial"/>
          <w:sz w:val="22"/>
          <w:szCs w:val="22"/>
        </w:rPr>
        <w:t>basis</w:t>
      </w:r>
      <w:r w:rsidR="00CB75C3" w:rsidRPr="724461DE">
        <w:rPr>
          <w:rFonts w:ascii="Arial" w:hAnsi="Arial" w:cs="Arial"/>
          <w:sz w:val="22"/>
          <w:szCs w:val="22"/>
        </w:rPr>
        <w:t xml:space="preserve"> or as new risks are identified.</w:t>
      </w:r>
      <w:r w:rsidR="00DF7731" w:rsidRPr="724461DE">
        <w:rPr>
          <w:rFonts w:ascii="Arial" w:hAnsi="Arial" w:cs="Arial"/>
          <w:sz w:val="22"/>
          <w:szCs w:val="22"/>
        </w:rPr>
        <w:t xml:space="preserve"> and </w:t>
      </w:r>
    </w:p>
    <w:p w14:paraId="08EBDFF2" w14:textId="77777777" w:rsidR="000F47B5" w:rsidRPr="003E07D4" w:rsidRDefault="000F47B5" w:rsidP="003E07D4">
      <w:pPr>
        <w:rPr>
          <w:rFonts w:ascii="Arial" w:hAnsi="Arial" w:cs="Arial"/>
          <w:sz w:val="22"/>
          <w:szCs w:val="22"/>
        </w:rPr>
      </w:pPr>
    </w:p>
    <w:p w14:paraId="5BFAEC60" w14:textId="1299579B" w:rsidR="000F47B5" w:rsidRPr="003E07D4" w:rsidRDefault="007C13F8" w:rsidP="007C13F8">
      <w:pPr>
        <w:ind w:left="720" w:hanging="720"/>
        <w:rPr>
          <w:rFonts w:ascii="Arial" w:hAnsi="Arial" w:cs="Arial"/>
          <w:sz w:val="22"/>
          <w:szCs w:val="22"/>
        </w:rPr>
      </w:pPr>
      <w:r w:rsidRPr="724461DE">
        <w:rPr>
          <w:rFonts w:ascii="Arial" w:hAnsi="Arial" w:cs="Arial"/>
          <w:sz w:val="22"/>
          <w:szCs w:val="22"/>
        </w:rPr>
        <w:t>5.2</w:t>
      </w:r>
      <w:r>
        <w:tab/>
      </w:r>
      <w:r w:rsidR="00DF7731" w:rsidRPr="724461DE">
        <w:rPr>
          <w:rFonts w:ascii="Arial" w:hAnsi="Arial" w:cs="Arial"/>
          <w:sz w:val="22"/>
          <w:szCs w:val="22"/>
        </w:rPr>
        <w:t xml:space="preserve">The effectiveness of this procedure will be reviewed </w:t>
      </w:r>
      <w:r w:rsidR="00123333" w:rsidRPr="724461DE">
        <w:rPr>
          <w:rFonts w:ascii="Arial" w:hAnsi="Arial" w:cs="Arial"/>
          <w:sz w:val="22"/>
          <w:szCs w:val="22"/>
        </w:rPr>
        <w:t xml:space="preserve">annually </w:t>
      </w:r>
      <w:r w:rsidR="0048166C" w:rsidRPr="724461DE">
        <w:rPr>
          <w:rFonts w:ascii="Arial" w:hAnsi="Arial" w:cs="Arial"/>
          <w:sz w:val="22"/>
          <w:szCs w:val="22"/>
        </w:rPr>
        <w:t xml:space="preserve">through the health and safety committee </w:t>
      </w:r>
      <w:r w:rsidR="00123333" w:rsidRPr="724461DE">
        <w:rPr>
          <w:rFonts w:ascii="Arial" w:hAnsi="Arial" w:cs="Arial"/>
          <w:sz w:val="22"/>
          <w:szCs w:val="22"/>
        </w:rPr>
        <w:t xml:space="preserve">with </w:t>
      </w:r>
      <w:r w:rsidR="00DF7731" w:rsidRPr="724461DE">
        <w:rPr>
          <w:rFonts w:ascii="Arial" w:hAnsi="Arial" w:cs="Arial"/>
          <w:sz w:val="22"/>
          <w:szCs w:val="22"/>
        </w:rPr>
        <w:t>amendments made accordingly</w:t>
      </w:r>
      <w:r w:rsidR="00776C69" w:rsidRPr="724461DE">
        <w:rPr>
          <w:rFonts w:ascii="Arial" w:hAnsi="Arial" w:cs="Arial"/>
          <w:sz w:val="22"/>
          <w:szCs w:val="22"/>
        </w:rPr>
        <w:t>.</w:t>
      </w:r>
    </w:p>
    <w:p w14:paraId="444B182F" w14:textId="77777777" w:rsidR="000F47B5" w:rsidRPr="003E07D4" w:rsidRDefault="000F47B5" w:rsidP="003E07D4">
      <w:pPr>
        <w:rPr>
          <w:rFonts w:ascii="Arial" w:hAnsi="Arial" w:cs="Arial"/>
          <w:sz w:val="22"/>
          <w:szCs w:val="22"/>
        </w:rPr>
      </w:pPr>
    </w:p>
    <w:p w14:paraId="7785109E" w14:textId="7BEE7697" w:rsidR="00DF7731" w:rsidRDefault="007C13F8" w:rsidP="007C13F8">
      <w:pPr>
        <w:ind w:left="720" w:hanging="720"/>
        <w:rPr>
          <w:rFonts w:ascii="Arial" w:hAnsi="Arial" w:cs="Arial"/>
          <w:sz w:val="22"/>
          <w:szCs w:val="22"/>
        </w:rPr>
      </w:pPr>
      <w:r w:rsidRPr="724461DE">
        <w:rPr>
          <w:rFonts w:ascii="Arial" w:hAnsi="Arial" w:cs="Arial"/>
          <w:sz w:val="22"/>
          <w:szCs w:val="22"/>
        </w:rPr>
        <w:t>5.3</w:t>
      </w:r>
      <w:r>
        <w:tab/>
      </w:r>
      <w:r w:rsidR="000F47B5" w:rsidRPr="724461DE">
        <w:rPr>
          <w:rFonts w:ascii="Arial" w:hAnsi="Arial" w:cs="Arial"/>
          <w:sz w:val="22"/>
          <w:szCs w:val="22"/>
        </w:rPr>
        <w:t xml:space="preserve">All </w:t>
      </w:r>
      <w:r w:rsidR="00DF7731" w:rsidRPr="724461DE">
        <w:rPr>
          <w:rFonts w:ascii="Arial" w:hAnsi="Arial" w:cs="Arial"/>
          <w:sz w:val="22"/>
          <w:szCs w:val="22"/>
        </w:rPr>
        <w:t xml:space="preserve"> control measures </w:t>
      </w:r>
      <w:r w:rsidR="00776C69" w:rsidRPr="724461DE">
        <w:rPr>
          <w:rFonts w:ascii="Arial" w:hAnsi="Arial" w:cs="Arial"/>
          <w:sz w:val="22"/>
          <w:szCs w:val="22"/>
        </w:rPr>
        <w:t xml:space="preserve">arising from risk assessments </w:t>
      </w:r>
      <w:r w:rsidR="00DF7731" w:rsidRPr="724461DE">
        <w:rPr>
          <w:rFonts w:ascii="Arial" w:hAnsi="Arial" w:cs="Arial"/>
          <w:sz w:val="22"/>
          <w:szCs w:val="22"/>
        </w:rPr>
        <w:t xml:space="preserve">should be monitored on a regular basis to </w:t>
      </w:r>
      <w:proofErr w:type="spellStart"/>
      <w:r w:rsidR="00BB6DF9" w:rsidRPr="724461DE">
        <w:rPr>
          <w:rFonts w:ascii="Arial" w:hAnsi="Arial" w:cs="Arial"/>
          <w:sz w:val="22"/>
          <w:szCs w:val="22"/>
        </w:rPr>
        <w:t>to</w:t>
      </w:r>
      <w:proofErr w:type="spellEnd"/>
      <w:r w:rsidR="00BB6DF9" w:rsidRPr="724461DE">
        <w:rPr>
          <w:rFonts w:ascii="Arial" w:hAnsi="Arial" w:cs="Arial"/>
          <w:sz w:val="22"/>
          <w:szCs w:val="22"/>
        </w:rPr>
        <w:t xml:space="preserve"> ensure they are effective.</w:t>
      </w:r>
      <w:r w:rsidR="13313B7B" w:rsidRPr="724461DE">
        <w:rPr>
          <w:rFonts w:ascii="Arial" w:hAnsi="Arial" w:cs="Arial"/>
          <w:sz w:val="22"/>
          <w:szCs w:val="22"/>
        </w:rPr>
        <w:t xml:space="preserve"> </w:t>
      </w:r>
      <w:r w:rsidR="00F61A3C" w:rsidRPr="724461DE">
        <w:rPr>
          <w:rFonts w:ascii="Arial" w:hAnsi="Arial" w:cs="Arial"/>
          <w:sz w:val="22"/>
          <w:szCs w:val="22"/>
        </w:rPr>
        <w:t>Facilitators have overall responsibi</w:t>
      </w:r>
      <w:r w:rsidR="0F935AEA" w:rsidRPr="724461DE">
        <w:rPr>
          <w:rFonts w:ascii="Arial" w:hAnsi="Arial" w:cs="Arial"/>
          <w:sz w:val="22"/>
          <w:szCs w:val="22"/>
        </w:rPr>
        <w:t>li</w:t>
      </w:r>
      <w:r w:rsidR="00F61A3C" w:rsidRPr="724461DE">
        <w:rPr>
          <w:rFonts w:ascii="Arial" w:hAnsi="Arial" w:cs="Arial"/>
          <w:sz w:val="22"/>
          <w:szCs w:val="22"/>
        </w:rPr>
        <w:t>ty for ensuring risks are assessed and that control measures work. This will reduce the likelihood of accidents and incidents occurring.</w:t>
      </w:r>
      <w:r w:rsidR="00DF7731" w:rsidRPr="724461DE">
        <w:rPr>
          <w:rFonts w:ascii="Arial" w:hAnsi="Arial" w:cs="Arial"/>
          <w:sz w:val="22"/>
          <w:szCs w:val="22"/>
        </w:rPr>
        <w:t xml:space="preserve">. </w:t>
      </w:r>
    </w:p>
    <w:p w14:paraId="63907C00" w14:textId="38F1F3C7" w:rsidR="00907215" w:rsidRDefault="00907215" w:rsidP="007C13F8">
      <w:pPr>
        <w:ind w:left="720" w:hanging="720"/>
        <w:rPr>
          <w:rFonts w:ascii="Arial" w:hAnsi="Arial" w:cs="Arial"/>
          <w:sz w:val="22"/>
          <w:szCs w:val="22"/>
        </w:rPr>
      </w:pPr>
    </w:p>
    <w:p w14:paraId="3864EF3E" w14:textId="77777777" w:rsidR="00907215" w:rsidRDefault="00907215">
      <w:pPr>
        <w:rPr>
          <w:rFonts w:ascii="Arial" w:hAnsi="Arial" w:cs="Arial"/>
          <w:sz w:val="22"/>
          <w:szCs w:val="22"/>
        </w:rPr>
      </w:pPr>
    </w:p>
    <w:p w14:paraId="58477B6C" w14:textId="77777777" w:rsidR="00907215" w:rsidRDefault="00907215">
      <w:pPr>
        <w:rPr>
          <w:rFonts w:ascii="Arial" w:hAnsi="Arial" w:cs="Arial"/>
          <w:sz w:val="22"/>
          <w:szCs w:val="22"/>
        </w:rPr>
      </w:pPr>
    </w:p>
    <w:p w14:paraId="4599BD94" w14:textId="77777777" w:rsidR="00907215" w:rsidRDefault="00907215">
      <w:pPr>
        <w:rPr>
          <w:rFonts w:ascii="Arial" w:hAnsi="Arial" w:cs="Arial"/>
          <w:sz w:val="22"/>
          <w:szCs w:val="22"/>
        </w:rPr>
        <w:sectPr w:rsidR="00907215" w:rsidSect="00907215">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134" w:header="680" w:footer="680" w:gutter="0"/>
          <w:cols w:space="708"/>
          <w:titlePg/>
          <w:docGrid w:linePitch="360"/>
        </w:sectPr>
      </w:pPr>
    </w:p>
    <w:p w14:paraId="7AAB4F9A" w14:textId="77777777" w:rsidR="00907215" w:rsidRDefault="00907215">
      <w:pPr>
        <w:rPr>
          <w:rFonts w:ascii="Arial" w:hAnsi="Arial" w:cs="Arial"/>
          <w:sz w:val="22"/>
          <w:szCs w:val="22"/>
        </w:rPr>
      </w:pPr>
    </w:p>
    <w:p w14:paraId="0B53417E" w14:textId="77777777" w:rsidR="00907215" w:rsidRDefault="00907215">
      <w:pPr>
        <w:rPr>
          <w:rFonts w:ascii="Arial" w:hAnsi="Arial" w:cs="Arial"/>
          <w:sz w:val="22"/>
          <w:szCs w:val="22"/>
        </w:rPr>
      </w:pPr>
    </w:p>
    <w:p w14:paraId="17BD4B57" w14:textId="77777777" w:rsidR="00907215" w:rsidRPr="002138CE" w:rsidRDefault="00907215" w:rsidP="00907215">
      <w:pPr>
        <w:spacing w:line="276" w:lineRule="auto"/>
        <w:rPr>
          <w:rFonts w:ascii="Arial" w:hAnsi="Arial" w:cs="Arial"/>
          <w:b/>
          <w:sz w:val="28"/>
          <w:szCs w:val="28"/>
        </w:rPr>
      </w:pPr>
      <w:r w:rsidRPr="002138CE">
        <w:rPr>
          <w:rFonts w:ascii="Arial" w:hAnsi="Arial" w:cs="Arial"/>
          <w:b/>
          <w:sz w:val="28"/>
          <w:szCs w:val="28"/>
        </w:rPr>
        <w:t>Appendix A – Risk Assessment Inventory</w:t>
      </w:r>
    </w:p>
    <w:p w14:paraId="53FFF855" w14:textId="77777777" w:rsidR="00907215" w:rsidRPr="00C028F9" w:rsidRDefault="00907215" w:rsidP="00907215">
      <w:pPr>
        <w:spacing w:line="276" w:lineRule="auto"/>
        <w:ind w:left="567" w:hanging="567"/>
        <w:rPr>
          <w:rFonts w:ascii="Arial" w:hAnsi="Arial" w:cs="Arial"/>
          <w:b/>
          <w:sz w:val="22"/>
          <w:szCs w:val="22"/>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4678"/>
        <w:gridCol w:w="1559"/>
        <w:gridCol w:w="1701"/>
        <w:gridCol w:w="1843"/>
        <w:gridCol w:w="2976"/>
      </w:tblGrid>
      <w:tr w:rsidR="00907215" w:rsidRPr="00C028F9" w14:paraId="2AE223BE" w14:textId="77777777" w:rsidTr="00D700B3">
        <w:tc>
          <w:tcPr>
            <w:tcW w:w="1413" w:type="dxa"/>
          </w:tcPr>
          <w:p w14:paraId="1DE6C9C5" w14:textId="77777777" w:rsidR="00907215" w:rsidRPr="00C028F9" w:rsidRDefault="00907215" w:rsidP="00D700B3">
            <w:pPr>
              <w:spacing w:line="276" w:lineRule="auto"/>
              <w:rPr>
                <w:rFonts w:ascii="Arial" w:hAnsi="Arial" w:cs="Arial"/>
                <w:b/>
                <w:color w:val="000000" w:themeColor="text1"/>
                <w:sz w:val="22"/>
                <w:szCs w:val="22"/>
              </w:rPr>
            </w:pPr>
            <w:r w:rsidRPr="00C028F9">
              <w:rPr>
                <w:rFonts w:ascii="Arial" w:hAnsi="Arial" w:cs="Arial"/>
                <w:b/>
                <w:color w:val="000000" w:themeColor="text1"/>
                <w:sz w:val="22"/>
                <w:szCs w:val="22"/>
              </w:rPr>
              <w:t>Reference</w:t>
            </w:r>
          </w:p>
          <w:p w14:paraId="39D74BD4" w14:textId="77777777" w:rsidR="00907215" w:rsidRPr="00C028F9" w:rsidRDefault="00907215" w:rsidP="00D700B3">
            <w:pPr>
              <w:spacing w:line="276" w:lineRule="auto"/>
              <w:rPr>
                <w:rFonts w:ascii="Arial" w:hAnsi="Arial" w:cs="Arial"/>
                <w:b/>
                <w:color w:val="000000" w:themeColor="text1"/>
                <w:sz w:val="22"/>
                <w:szCs w:val="22"/>
              </w:rPr>
            </w:pPr>
          </w:p>
        </w:tc>
        <w:tc>
          <w:tcPr>
            <w:tcW w:w="4678" w:type="dxa"/>
          </w:tcPr>
          <w:p w14:paraId="1384E5E0" w14:textId="77777777" w:rsidR="00907215" w:rsidRPr="00C028F9" w:rsidRDefault="00907215" w:rsidP="00D700B3">
            <w:pPr>
              <w:spacing w:line="276" w:lineRule="auto"/>
              <w:rPr>
                <w:rFonts w:ascii="Arial" w:hAnsi="Arial" w:cs="Arial"/>
                <w:b/>
                <w:color w:val="000000" w:themeColor="text1"/>
                <w:sz w:val="22"/>
                <w:szCs w:val="22"/>
              </w:rPr>
            </w:pPr>
            <w:r w:rsidRPr="00C028F9">
              <w:rPr>
                <w:rFonts w:ascii="Arial" w:hAnsi="Arial" w:cs="Arial"/>
                <w:b/>
                <w:color w:val="000000" w:themeColor="text1"/>
                <w:sz w:val="22"/>
                <w:szCs w:val="22"/>
              </w:rPr>
              <w:t>Activity</w:t>
            </w:r>
          </w:p>
        </w:tc>
        <w:tc>
          <w:tcPr>
            <w:tcW w:w="1559" w:type="dxa"/>
          </w:tcPr>
          <w:p w14:paraId="6C737E64" w14:textId="77777777" w:rsidR="00907215" w:rsidRPr="00C028F9" w:rsidRDefault="00907215" w:rsidP="00D700B3">
            <w:pPr>
              <w:spacing w:line="276" w:lineRule="auto"/>
              <w:jc w:val="center"/>
              <w:rPr>
                <w:rFonts w:ascii="Arial" w:hAnsi="Arial" w:cs="Arial"/>
                <w:b/>
                <w:color w:val="000000" w:themeColor="text1"/>
                <w:sz w:val="22"/>
                <w:szCs w:val="22"/>
              </w:rPr>
            </w:pPr>
            <w:r w:rsidRPr="00C028F9">
              <w:rPr>
                <w:rFonts w:ascii="Arial" w:hAnsi="Arial" w:cs="Arial"/>
                <w:b/>
                <w:color w:val="000000" w:themeColor="text1"/>
                <w:sz w:val="22"/>
                <w:szCs w:val="22"/>
              </w:rPr>
              <w:t>Date Produced</w:t>
            </w:r>
          </w:p>
        </w:tc>
        <w:tc>
          <w:tcPr>
            <w:tcW w:w="1701" w:type="dxa"/>
          </w:tcPr>
          <w:p w14:paraId="25C4AF20" w14:textId="77777777" w:rsidR="00907215" w:rsidRPr="00C028F9" w:rsidRDefault="00907215" w:rsidP="00D700B3">
            <w:pPr>
              <w:spacing w:line="276" w:lineRule="auto"/>
              <w:jc w:val="center"/>
              <w:rPr>
                <w:rFonts w:ascii="Arial" w:hAnsi="Arial" w:cs="Arial"/>
                <w:b/>
                <w:color w:val="000000" w:themeColor="text1"/>
                <w:sz w:val="22"/>
                <w:szCs w:val="22"/>
              </w:rPr>
            </w:pPr>
            <w:r w:rsidRPr="00C028F9">
              <w:rPr>
                <w:rFonts w:ascii="Arial" w:hAnsi="Arial" w:cs="Arial"/>
                <w:b/>
                <w:color w:val="000000" w:themeColor="text1"/>
                <w:sz w:val="22"/>
                <w:szCs w:val="22"/>
              </w:rPr>
              <w:t>Date Last Reviewed</w:t>
            </w:r>
          </w:p>
        </w:tc>
        <w:tc>
          <w:tcPr>
            <w:tcW w:w="1843" w:type="dxa"/>
          </w:tcPr>
          <w:p w14:paraId="057F2E94" w14:textId="77777777" w:rsidR="00907215" w:rsidRPr="00C028F9" w:rsidRDefault="00907215" w:rsidP="00D700B3">
            <w:pPr>
              <w:spacing w:line="276" w:lineRule="auto"/>
              <w:jc w:val="center"/>
              <w:rPr>
                <w:rFonts w:ascii="Arial" w:hAnsi="Arial" w:cs="Arial"/>
                <w:b/>
                <w:color w:val="000000" w:themeColor="text1"/>
                <w:sz w:val="22"/>
                <w:szCs w:val="22"/>
              </w:rPr>
            </w:pPr>
            <w:r w:rsidRPr="00C028F9">
              <w:rPr>
                <w:rFonts w:ascii="Arial" w:hAnsi="Arial" w:cs="Arial"/>
                <w:b/>
                <w:color w:val="000000" w:themeColor="text1"/>
                <w:sz w:val="22"/>
                <w:szCs w:val="22"/>
              </w:rPr>
              <w:t>Date of Next Review</w:t>
            </w:r>
          </w:p>
        </w:tc>
        <w:tc>
          <w:tcPr>
            <w:tcW w:w="2976" w:type="dxa"/>
          </w:tcPr>
          <w:p w14:paraId="7B2A8FF8" w14:textId="77777777" w:rsidR="00907215" w:rsidRPr="00C028F9" w:rsidRDefault="00907215" w:rsidP="00D700B3">
            <w:pPr>
              <w:spacing w:line="276" w:lineRule="auto"/>
              <w:jc w:val="center"/>
              <w:rPr>
                <w:rFonts w:ascii="Arial" w:hAnsi="Arial" w:cs="Arial"/>
                <w:b/>
                <w:color w:val="000000" w:themeColor="text1"/>
                <w:sz w:val="22"/>
                <w:szCs w:val="22"/>
              </w:rPr>
            </w:pPr>
            <w:r w:rsidRPr="00C028F9">
              <w:rPr>
                <w:rFonts w:ascii="Arial" w:hAnsi="Arial" w:cs="Arial"/>
                <w:b/>
                <w:color w:val="000000" w:themeColor="text1"/>
                <w:sz w:val="22"/>
                <w:szCs w:val="22"/>
              </w:rPr>
              <w:t>Responsible Person</w:t>
            </w:r>
          </w:p>
        </w:tc>
      </w:tr>
      <w:tr w:rsidR="00907215" w:rsidRPr="00C028F9" w14:paraId="0CA830D6" w14:textId="77777777" w:rsidTr="00D700B3">
        <w:tc>
          <w:tcPr>
            <w:tcW w:w="1413" w:type="dxa"/>
          </w:tcPr>
          <w:p w14:paraId="4081F33C" w14:textId="77777777" w:rsidR="00907215" w:rsidRPr="00C028F9" w:rsidRDefault="00907215" w:rsidP="00D700B3">
            <w:pPr>
              <w:spacing w:line="276" w:lineRule="auto"/>
              <w:rPr>
                <w:rFonts w:ascii="Arial" w:hAnsi="Arial" w:cs="Arial"/>
                <w:color w:val="000000" w:themeColor="text1"/>
                <w:sz w:val="22"/>
                <w:szCs w:val="22"/>
              </w:rPr>
            </w:pPr>
          </w:p>
          <w:p w14:paraId="545D1C03"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1308896B"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498C77AE"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2CD835B0"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7D9074DB"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9DFE02F"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281CF9C6" w14:textId="77777777" w:rsidTr="00D700B3">
        <w:tc>
          <w:tcPr>
            <w:tcW w:w="1413" w:type="dxa"/>
          </w:tcPr>
          <w:p w14:paraId="2B663957" w14:textId="77777777" w:rsidR="00907215" w:rsidRPr="00C028F9" w:rsidRDefault="00907215" w:rsidP="00D700B3">
            <w:pPr>
              <w:spacing w:line="276" w:lineRule="auto"/>
              <w:rPr>
                <w:rFonts w:ascii="Arial" w:hAnsi="Arial" w:cs="Arial"/>
                <w:color w:val="000000" w:themeColor="text1"/>
                <w:sz w:val="22"/>
                <w:szCs w:val="22"/>
              </w:rPr>
            </w:pPr>
          </w:p>
          <w:p w14:paraId="0BB28FE8"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5C476DD4"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3B4D40D9"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1DBD8EB7"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0C18B9B5"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B990336"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6B03F7E8" w14:textId="77777777" w:rsidTr="00D700B3">
        <w:tc>
          <w:tcPr>
            <w:tcW w:w="1413" w:type="dxa"/>
          </w:tcPr>
          <w:p w14:paraId="7AA6DB85" w14:textId="77777777" w:rsidR="00907215" w:rsidRPr="00C028F9" w:rsidRDefault="00907215" w:rsidP="00D700B3">
            <w:pPr>
              <w:spacing w:line="276" w:lineRule="auto"/>
              <w:rPr>
                <w:rFonts w:ascii="Arial" w:hAnsi="Arial" w:cs="Arial"/>
                <w:color w:val="000000" w:themeColor="text1"/>
                <w:sz w:val="22"/>
                <w:szCs w:val="22"/>
              </w:rPr>
            </w:pPr>
          </w:p>
          <w:p w14:paraId="6E407F2A"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3B5B6638"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3C6D44D7"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46F6C56B"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0400877F"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35ABCA6"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2EB06886" w14:textId="77777777" w:rsidTr="00D700B3">
        <w:tc>
          <w:tcPr>
            <w:tcW w:w="1413" w:type="dxa"/>
          </w:tcPr>
          <w:p w14:paraId="124A63B0" w14:textId="77777777" w:rsidR="00907215" w:rsidRPr="00C028F9" w:rsidRDefault="00907215" w:rsidP="00D700B3">
            <w:pPr>
              <w:spacing w:line="276" w:lineRule="auto"/>
              <w:rPr>
                <w:rFonts w:ascii="Arial" w:hAnsi="Arial" w:cs="Arial"/>
                <w:color w:val="000000" w:themeColor="text1"/>
                <w:sz w:val="22"/>
                <w:szCs w:val="22"/>
              </w:rPr>
            </w:pPr>
          </w:p>
          <w:p w14:paraId="4ADF19B3"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6BE9BBCB"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00D65DCD"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3AD9291C"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380AF462"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174E3769"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4D11D815" w14:textId="77777777" w:rsidTr="00D700B3">
        <w:tc>
          <w:tcPr>
            <w:tcW w:w="1413" w:type="dxa"/>
          </w:tcPr>
          <w:p w14:paraId="40A6AB0E" w14:textId="77777777" w:rsidR="00907215" w:rsidRPr="00C028F9" w:rsidRDefault="00907215" w:rsidP="00D700B3">
            <w:pPr>
              <w:spacing w:line="276" w:lineRule="auto"/>
              <w:rPr>
                <w:rFonts w:ascii="Arial" w:hAnsi="Arial" w:cs="Arial"/>
                <w:color w:val="000000" w:themeColor="text1"/>
                <w:sz w:val="22"/>
                <w:szCs w:val="22"/>
              </w:rPr>
            </w:pPr>
          </w:p>
          <w:p w14:paraId="54FD11C6"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0B9FC308"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0B09C52E"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10DE1CD4"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34049D73"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3019139A"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72A3ADF0" w14:textId="77777777" w:rsidTr="00D700B3">
        <w:tc>
          <w:tcPr>
            <w:tcW w:w="1413" w:type="dxa"/>
          </w:tcPr>
          <w:p w14:paraId="409B6F00" w14:textId="77777777" w:rsidR="00907215" w:rsidRPr="00C028F9" w:rsidRDefault="00907215" w:rsidP="00D700B3">
            <w:pPr>
              <w:spacing w:line="276" w:lineRule="auto"/>
              <w:rPr>
                <w:rFonts w:ascii="Arial" w:hAnsi="Arial" w:cs="Arial"/>
                <w:color w:val="000000" w:themeColor="text1"/>
                <w:sz w:val="22"/>
                <w:szCs w:val="22"/>
              </w:rPr>
            </w:pPr>
          </w:p>
          <w:p w14:paraId="25FE36E2"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248C3473"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31C4EA08"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6A530EF8"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0F7226AD"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9426183"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3E3B4617" w14:textId="77777777" w:rsidTr="00D700B3">
        <w:tc>
          <w:tcPr>
            <w:tcW w:w="1413" w:type="dxa"/>
          </w:tcPr>
          <w:p w14:paraId="0C54B7BE" w14:textId="77777777" w:rsidR="00907215" w:rsidRPr="00C028F9" w:rsidRDefault="00907215" w:rsidP="00D700B3">
            <w:pPr>
              <w:spacing w:line="276" w:lineRule="auto"/>
              <w:rPr>
                <w:rFonts w:ascii="Arial" w:hAnsi="Arial" w:cs="Arial"/>
                <w:color w:val="000000" w:themeColor="text1"/>
                <w:sz w:val="22"/>
                <w:szCs w:val="22"/>
              </w:rPr>
            </w:pPr>
          </w:p>
          <w:p w14:paraId="2919A8B3"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5869A91A"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68892E9F"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71CE8457"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1AB8041B"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0823516"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1785347B" w14:textId="77777777" w:rsidTr="00D700B3">
        <w:tc>
          <w:tcPr>
            <w:tcW w:w="1413" w:type="dxa"/>
          </w:tcPr>
          <w:p w14:paraId="02FCA392" w14:textId="77777777" w:rsidR="00907215" w:rsidRPr="00C028F9" w:rsidRDefault="00907215" w:rsidP="00D700B3">
            <w:pPr>
              <w:spacing w:line="276" w:lineRule="auto"/>
              <w:rPr>
                <w:rFonts w:ascii="Arial" w:hAnsi="Arial" w:cs="Arial"/>
                <w:color w:val="000000" w:themeColor="text1"/>
                <w:sz w:val="22"/>
                <w:szCs w:val="22"/>
              </w:rPr>
            </w:pPr>
          </w:p>
          <w:p w14:paraId="311BC8E5"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11F6BD28"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41C36858"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0086D662"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843" w:type="dxa"/>
          </w:tcPr>
          <w:p w14:paraId="4FDB1BFB" w14:textId="77777777" w:rsidR="00907215" w:rsidRPr="00C028F9" w:rsidRDefault="00907215" w:rsidP="00D700B3">
            <w:pPr>
              <w:spacing w:line="276" w:lineRule="auto"/>
              <w:jc w:val="center"/>
              <w:rPr>
                <w:rFonts w:ascii="Arial" w:hAnsi="Arial" w:cs="Arial"/>
                <w:color w:val="000000" w:themeColor="text1"/>
                <w:sz w:val="22"/>
                <w:szCs w:val="22"/>
              </w:rPr>
            </w:pPr>
          </w:p>
        </w:tc>
        <w:tc>
          <w:tcPr>
            <w:tcW w:w="2976" w:type="dxa"/>
          </w:tcPr>
          <w:p w14:paraId="23CD56BC" w14:textId="77777777" w:rsidR="00907215" w:rsidRPr="00C028F9" w:rsidRDefault="00907215" w:rsidP="00D700B3">
            <w:pPr>
              <w:spacing w:line="276" w:lineRule="auto"/>
              <w:jc w:val="center"/>
              <w:rPr>
                <w:rFonts w:ascii="Arial" w:hAnsi="Arial" w:cs="Arial"/>
                <w:color w:val="000000" w:themeColor="text1"/>
                <w:sz w:val="22"/>
                <w:szCs w:val="22"/>
              </w:rPr>
            </w:pPr>
          </w:p>
        </w:tc>
      </w:tr>
      <w:tr w:rsidR="00907215" w:rsidRPr="00C028F9" w14:paraId="33AB8AB1" w14:textId="77777777" w:rsidTr="00D700B3">
        <w:tc>
          <w:tcPr>
            <w:tcW w:w="1413" w:type="dxa"/>
          </w:tcPr>
          <w:p w14:paraId="6C3AFF6A" w14:textId="77777777" w:rsidR="00907215" w:rsidRPr="00C028F9" w:rsidRDefault="00907215" w:rsidP="00D700B3">
            <w:pPr>
              <w:spacing w:line="276" w:lineRule="auto"/>
              <w:rPr>
                <w:rFonts w:ascii="Arial" w:hAnsi="Arial" w:cs="Arial"/>
                <w:color w:val="000000" w:themeColor="text1"/>
                <w:sz w:val="22"/>
                <w:szCs w:val="22"/>
              </w:rPr>
            </w:pPr>
          </w:p>
          <w:p w14:paraId="2E657035" w14:textId="77777777" w:rsidR="00907215" w:rsidRPr="00C028F9" w:rsidRDefault="00907215" w:rsidP="00D700B3">
            <w:pPr>
              <w:spacing w:line="276" w:lineRule="auto"/>
              <w:rPr>
                <w:rFonts w:ascii="Arial" w:hAnsi="Arial" w:cs="Arial"/>
                <w:color w:val="000000" w:themeColor="text1"/>
                <w:sz w:val="22"/>
                <w:szCs w:val="22"/>
              </w:rPr>
            </w:pPr>
          </w:p>
        </w:tc>
        <w:tc>
          <w:tcPr>
            <w:tcW w:w="4678" w:type="dxa"/>
          </w:tcPr>
          <w:p w14:paraId="048E6DE9" w14:textId="77777777" w:rsidR="00907215" w:rsidRPr="00C028F9" w:rsidRDefault="00907215" w:rsidP="00D700B3">
            <w:pPr>
              <w:spacing w:line="276" w:lineRule="auto"/>
              <w:rPr>
                <w:rFonts w:ascii="Arial" w:hAnsi="Arial" w:cs="Arial"/>
                <w:color w:val="000000" w:themeColor="text1"/>
                <w:sz w:val="22"/>
                <w:szCs w:val="22"/>
              </w:rPr>
            </w:pPr>
          </w:p>
        </w:tc>
        <w:tc>
          <w:tcPr>
            <w:tcW w:w="1559" w:type="dxa"/>
          </w:tcPr>
          <w:p w14:paraId="671B3026" w14:textId="77777777" w:rsidR="00907215" w:rsidRPr="00C028F9" w:rsidRDefault="00907215" w:rsidP="00D700B3">
            <w:pPr>
              <w:spacing w:line="276" w:lineRule="auto"/>
              <w:jc w:val="center"/>
              <w:rPr>
                <w:rFonts w:ascii="Arial" w:hAnsi="Arial" w:cs="Arial"/>
                <w:color w:val="000000" w:themeColor="text1"/>
                <w:sz w:val="22"/>
                <w:szCs w:val="22"/>
              </w:rPr>
            </w:pPr>
          </w:p>
        </w:tc>
        <w:tc>
          <w:tcPr>
            <w:tcW w:w="1701" w:type="dxa"/>
          </w:tcPr>
          <w:p w14:paraId="19131DF7" w14:textId="77777777" w:rsidR="00907215" w:rsidRPr="00C028F9" w:rsidRDefault="00907215" w:rsidP="00D700B3">
            <w:pPr>
              <w:spacing w:line="276" w:lineRule="auto"/>
              <w:jc w:val="center"/>
              <w:rPr>
                <w:rFonts w:ascii="Arial" w:hAnsi="Arial" w:cs="Arial"/>
                <w:color w:val="FF0000"/>
                <w:sz w:val="22"/>
                <w:szCs w:val="22"/>
              </w:rPr>
            </w:pPr>
          </w:p>
        </w:tc>
        <w:tc>
          <w:tcPr>
            <w:tcW w:w="1843" w:type="dxa"/>
          </w:tcPr>
          <w:p w14:paraId="0D713F63" w14:textId="77777777" w:rsidR="00907215" w:rsidRPr="00C028F9" w:rsidRDefault="00907215" w:rsidP="00D700B3">
            <w:pPr>
              <w:spacing w:line="276" w:lineRule="auto"/>
              <w:jc w:val="center"/>
              <w:rPr>
                <w:rFonts w:ascii="Arial" w:hAnsi="Arial" w:cs="Arial"/>
                <w:color w:val="FF0000"/>
                <w:sz w:val="22"/>
                <w:szCs w:val="22"/>
              </w:rPr>
            </w:pPr>
          </w:p>
        </w:tc>
        <w:tc>
          <w:tcPr>
            <w:tcW w:w="2976" w:type="dxa"/>
          </w:tcPr>
          <w:p w14:paraId="4C996459" w14:textId="77777777" w:rsidR="00907215" w:rsidRPr="00C028F9" w:rsidRDefault="00907215" w:rsidP="00D700B3">
            <w:pPr>
              <w:spacing w:line="276" w:lineRule="auto"/>
              <w:jc w:val="center"/>
              <w:rPr>
                <w:rFonts w:ascii="Arial" w:hAnsi="Arial" w:cs="Arial"/>
                <w:color w:val="FF0000"/>
                <w:sz w:val="22"/>
                <w:szCs w:val="22"/>
              </w:rPr>
            </w:pPr>
          </w:p>
        </w:tc>
      </w:tr>
    </w:tbl>
    <w:p w14:paraId="56F47267" w14:textId="77777777" w:rsidR="00907215" w:rsidRPr="00844706" w:rsidRDefault="00907215" w:rsidP="00907215">
      <w:pPr>
        <w:spacing w:line="276" w:lineRule="auto"/>
        <w:ind w:left="567" w:hanging="567"/>
        <w:rPr>
          <w:rFonts w:ascii="Century Gothic" w:hAnsi="Century Gothic"/>
        </w:rPr>
      </w:pPr>
    </w:p>
    <w:p w14:paraId="7EC3C188" w14:textId="7AD5CBE8" w:rsidR="00907215" w:rsidRDefault="00907215">
      <w:pPr>
        <w:rPr>
          <w:rFonts w:ascii="Arial" w:hAnsi="Arial" w:cs="Arial"/>
          <w:sz w:val="22"/>
          <w:szCs w:val="22"/>
        </w:rPr>
      </w:pPr>
    </w:p>
    <w:p w14:paraId="76FC7219" w14:textId="4DB21BCC" w:rsidR="00907215" w:rsidRDefault="00907215">
      <w:pPr>
        <w:rPr>
          <w:rFonts w:ascii="Arial" w:hAnsi="Arial" w:cs="Arial"/>
          <w:sz w:val="22"/>
          <w:szCs w:val="22"/>
        </w:rPr>
      </w:pPr>
    </w:p>
    <w:p w14:paraId="44E13E8C" w14:textId="102947BF" w:rsidR="00907215" w:rsidRDefault="00907215">
      <w:pPr>
        <w:rPr>
          <w:rFonts w:ascii="Arial" w:hAnsi="Arial" w:cs="Arial"/>
          <w:sz w:val="22"/>
          <w:szCs w:val="22"/>
        </w:rPr>
      </w:pPr>
    </w:p>
    <w:p w14:paraId="1AB2176C" w14:textId="3D394414" w:rsidR="00907215" w:rsidRDefault="00907215">
      <w:pPr>
        <w:rPr>
          <w:rFonts w:ascii="Arial" w:hAnsi="Arial" w:cs="Arial"/>
          <w:sz w:val="22"/>
          <w:szCs w:val="22"/>
        </w:rPr>
      </w:pPr>
    </w:p>
    <w:p w14:paraId="58F595CC" w14:textId="6080877A" w:rsidR="00907215" w:rsidRDefault="00907215">
      <w:pPr>
        <w:rPr>
          <w:rFonts w:ascii="Arial" w:hAnsi="Arial" w:cs="Arial"/>
          <w:sz w:val="22"/>
          <w:szCs w:val="22"/>
        </w:rPr>
      </w:pPr>
    </w:p>
    <w:p w14:paraId="3DDA4164" w14:textId="790B6CA5" w:rsidR="00907215" w:rsidRDefault="00907215">
      <w:pPr>
        <w:rPr>
          <w:rFonts w:ascii="Arial" w:hAnsi="Arial" w:cs="Arial"/>
          <w:sz w:val="22"/>
          <w:szCs w:val="22"/>
        </w:rPr>
      </w:pPr>
    </w:p>
    <w:p w14:paraId="4653F58B" w14:textId="1DFFBC3A" w:rsidR="00907215" w:rsidRDefault="00907215">
      <w:pPr>
        <w:rPr>
          <w:rFonts w:ascii="Arial" w:hAnsi="Arial" w:cs="Arial"/>
          <w:sz w:val="22"/>
          <w:szCs w:val="22"/>
        </w:rPr>
      </w:pPr>
    </w:p>
    <w:p w14:paraId="2D2C726A" w14:textId="77777777" w:rsidR="00907215" w:rsidRDefault="00907215">
      <w:pPr>
        <w:rPr>
          <w:rFonts w:ascii="Arial" w:hAnsi="Arial" w:cs="Arial"/>
          <w:sz w:val="22"/>
          <w:szCs w:val="22"/>
        </w:rPr>
        <w:sectPr w:rsidR="00907215" w:rsidSect="00907215">
          <w:pgSz w:w="16840" w:h="11907" w:orient="landscape" w:code="9"/>
          <w:pgMar w:top="1134" w:right="1134" w:bottom="1134" w:left="1134" w:header="680" w:footer="680" w:gutter="0"/>
          <w:cols w:space="708"/>
          <w:titlePg/>
          <w:docGrid w:linePitch="360"/>
        </w:sectPr>
      </w:pPr>
    </w:p>
    <w:p w14:paraId="2AF8C42D" w14:textId="77777777" w:rsidR="00907215" w:rsidRPr="00BC416E" w:rsidRDefault="00907215" w:rsidP="00907215">
      <w:pPr>
        <w:jc w:val="center"/>
        <w:rPr>
          <w:rFonts w:ascii="Arial" w:hAnsi="Arial" w:cs="Arial"/>
          <w:b/>
          <w:bCs/>
          <w:sz w:val="28"/>
          <w:szCs w:val="28"/>
        </w:rPr>
      </w:pPr>
      <w:bookmarkStart w:id="0" w:name="_Hlk21614864"/>
      <w:bookmarkStart w:id="1" w:name="_Hlk21592964"/>
      <w:r w:rsidRPr="00BC416E">
        <w:rPr>
          <w:rFonts w:ascii="Arial" w:hAnsi="Arial" w:cs="Arial"/>
          <w:b/>
          <w:bCs/>
          <w:sz w:val="28"/>
          <w:szCs w:val="28"/>
        </w:rPr>
        <w:lastRenderedPageBreak/>
        <w:t>Appendix B – Standard Risk Assessment Form</w:t>
      </w:r>
    </w:p>
    <w:bookmarkEnd w:id="0"/>
    <w:p w14:paraId="248AB855" w14:textId="77777777" w:rsidR="00907215" w:rsidRPr="00366E9C" w:rsidRDefault="00907215" w:rsidP="00907215">
      <w:pPr>
        <w:jc w:val="center"/>
        <w:rPr>
          <w:rFonts w:ascii="Arial" w:hAnsi="Arial" w:cs="Arial"/>
          <w:b/>
          <w:bCs/>
          <w:sz w:val="21"/>
          <w:szCs w:val="21"/>
        </w:rPr>
      </w:pPr>
    </w:p>
    <w:p w14:paraId="78CE6161" w14:textId="77777777" w:rsidR="00907215" w:rsidRPr="00366E9C" w:rsidRDefault="00907215" w:rsidP="00907215">
      <w:pPr>
        <w:rPr>
          <w:rFonts w:ascii="Arial" w:hAnsi="Arial" w:cs="Arial"/>
          <w:b/>
          <w:bCs/>
          <w:sz w:val="21"/>
          <w:szCs w:val="21"/>
        </w:rPr>
      </w:pPr>
      <w:bookmarkStart w:id="2" w:name="_Hlk21593316"/>
      <w:r w:rsidRPr="00366E9C">
        <w:rPr>
          <w:rFonts w:ascii="Arial" w:hAnsi="Arial" w:cs="Arial"/>
          <w:b/>
          <w:bCs/>
          <w:sz w:val="21"/>
          <w:szCs w:val="21"/>
        </w:rPr>
        <w:t>Date of Assessment:</w:t>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t>Completed By:</w:t>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t>Signature:</w:t>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r>
      <w:r w:rsidRPr="00366E9C">
        <w:rPr>
          <w:rFonts w:ascii="Arial" w:hAnsi="Arial" w:cs="Arial"/>
          <w:b/>
          <w:bCs/>
          <w:sz w:val="21"/>
          <w:szCs w:val="21"/>
        </w:rPr>
        <w:tab/>
        <w:t>Date of Review:</w:t>
      </w:r>
      <w:bookmarkEnd w:id="2"/>
      <w:r w:rsidRPr="00366E9C">
        <w:rPr>
          <w:rFonts w:ascii="Arial" w:hAnsi="Arial" w:cs="Arial"/>
          <w:b/>
          <w:bCs/>
          <w:sz w:val="21"/>
          <w:szCs w:val="21"/>
        </w:rPr>
        <w:tab/>
      </w:r>
    </w:p>
    <w:p w14:paraId="207AB18A" w14:textId="77777777" w:rsidR="00907215" w:rsidRPr="00366E9C" w:rsidRDefault="00907215" w:rsidP="00907215">
      <w:pPr>
        <w:rPr>
          <w:rFonts w:ascii="Arial" w:hAnsi="Arial" w:cs="Arial"/>
          <w:b/>
          <w:bCs/>
          <w:sz w:val="21"/>
          <w:szCs w:val="21"/>
        </w:rPr>
      </w:pPr>
    </w:p>
    <w:p w14:paraId="1DF9B2CF" w14:textId="77777777" w:rsidR="00907215" w:rsidRPr="00366E9C" w:rsidRDefault="00907215" w:rsidP="00907215">
      <w:pPr>
        <w:rPr>
          <w:rFonts w:ascii="Arial" w:hAnsi="Arial" w:cs="Arial"/>
          <w:b/>
          <w:bCs/>
          <w:sz w:val="21"/>
          <w:szCs w:val="21"/>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119"/>
        <w:gridCol w:w="2809"/>
        <w:gridCol w:w="3361"/>
        <w:gridCol w:w="3611"/>
        <w:gridCol w:w="1686"/>
      </w:tblGrid>
      <w:tr w:rsidR="00907215" w:rsidRPr="00366E9C" w14:paraId="6AACBDFF" w14:textId="77777777" w:rsidTr="00D700B3">
        <w:trPr>
          <w:trHeight w:val="590"/>
        </w:trPr>
        <w:tc>
          <w:tcPr>
            <w:tcW w:w="3119" w:type="dxa"/>
            <w:tcBorders>
              <w:top w:val="single" w:sz="1" w:space="0" w:color="000000"/>
              <w:left w:val="single" w:sz="1" w:space="0" w:color="000000"/>
              <w:bottom w:val="single" w:sz="1" w:space="0" w:color="000000"/>
            </w:tcBorders>
            <w:shd w:val="clear" w:color="auto" w:fill="auto"/>
          </w:tcPr>
          <w:p w14:paraId="0F4D611B" w14:textId="77777777" w:rsidR="00907215" w:rsidRPr="00366E9C" w:rsidRDefault="00907215" w:rsidP="00D700B3">
            <w:pPr>
              <w:pStyle w:val="TableContents"/>
              <w:rPr>
                <w:rFonts w:ascii="Arial" w:hAnsi="Arial" w:cs="Arial"/>
                <w:b/>
                <w:bCs/>
                <w:sz w:val="21"/>
                <w:szCs w:val="21"/>
              </w:rPr>
            </w:pPr>
            <w:r w:rsidRPr="00366E9C">
              <w:rPr>
                <w:rFonts w:ascii="Arial" w:hAnsi="Arial" w:cs="Arial"/>
                <w:b/>
                <w:bCs/>
                <w:sz w:val="21"/>
                <w:szCs w:val="21"/>
              </w:rPr>
              <w:t>Hazard and potential for harm</w:t>
            </w:r>
          </w:p>
        </w:tc>
        <w:tc>
          <w:tcPr>
            <w:tcW w:w="2809" w:type="dxa"/>
            <w:tcBorders>
              <w:top w:val="single" w:sz="1" w:space="0" w:color="000000"/>
              <w:left w:val="single" w:sz="1" w:space="0" w:color="000000"/>
              <w:bottom w:val="single" w:sz="1" w:space="0" w:color="000000"/>
            </w:tcBorders>
            <w:shd w:val="clear" w:color="auto" w:fill="auto"/>
          </w:tcPr>
          <w:p w14:paraId="2692FB3D" w14:textId="77777777" w:rsidR="00907215" w:rsidRPr="00366E9C" w:rsidRDefault="00907215" w:rsidP="00D700B3">
            <w:pPr>
              <w:pStyle w:val="TableContents"/>
              <w:rPr>
                <w:rFonts w:ascii="Arial" w:hAnsi="Arial" w:cs="Arial"/>
                <w:b/>
                <w:bCs/>
                <w:sz w:val="21"/>
                <w:szCs w:val="21"/>
              </w:rPr>
            </w:pPr>
            <w:r w:rsidRPr="00366E9C">
              <w:rPr>
                <w:rFonts w:ascii="Arial" w:hAnsi="Arial" w:cs="Arial"/>
                <w:b/>
                <w:bCs/>
                <w:sz w:val="21"/>
                <w:szCs w:val="21"/>
              </w:rPr>
              <w:t>People / Groups affected</w:t>
            </w:r>
          </w:p>
        </w:tc>
        <w:tc>
          <w:tcPr>
            <w:tcW w:w="3361" w:type="dxa"/>
            <w:tcBorders>
              <w:top w:val="single" w:sz="1" w:space="0" w:color="000000"/>
              <w:left w:val="single" w:sz="1" w:space="0" w:color="000000"/>
              <w:bottom w:val="single" w:sz="1" w:space="0" w:color="000000"/>
            </w:tcBorders>
            <w:shd w:val="clear" w:color="auto" w:fill="auto"/>
          </w:tcPr>
          <w:p w14:paraId="6FBD1000" w14:textId="77777777" w:rsidR="00907215" w:rsidRPr="00366E9C" w:rsidRDefault="00907215" w:rsidP="00D700B3">
            <w:pPr>
              <w:pStyle w:val="TableContents"/>
              <w:rPr>
                <w:rFonts w:ascii="Arial" w:hAnsi="Arial" w:cs="Arial"/>
                <w:b/>
                <w:bCs/>
                <w:sz w:val="21"/>
                <w:szCs w:val="21"/>
              </w:rPr>
            </w:pPr>
            <w:r w:rsidRPr="00366E9C">
              <w:rPr>
                <w:rFonts w:ascii="Arial" w:hAnsi="Arial" w:cs="Arial"/>
                <w:b/>
                <w:bCs/>
                <w:sz w:val="21"/>
                <w:szCs w:val="21"/>
              </w:rPr>
              <w:t>What are the current controls in place to reduce risk</w:t>
            </w:r>
            <w:r>
              <w:rPr>
                <w:rFonts w:ascii="Arial" w:hAnsi="Arial" w:cs="Arial"/>
                <w:b/>
                <w:bCs/>
                <w:sz w:val="21"/>
                <w:szCs w:val="21"/>
              </w:rPr>
              <w:t>?</w:t>
            </w:r>
          </w:p>
        </w:tc>
        <w:tc>
          <w:tcPr>
            <w:tcW w:w="3611" w:type="dxa"/>
            <w:tcBorders>
              <w:top w:val="single" w:sz="1" w:space="0" w:color="000000"/>
              <w:left w:val="single" w:sz="1" w:space="0" w:color="000000"/>
              <w:bottom w:val="single" w:sz="1" w:space="0" w:color="000000"/>
            </w:tcBorders>
            <w:shd w:val="clear" w:color="auto" w:fill="auto"/>
          </w:tcPr>
          <w:p w14:paraId="431BBCB9" w14:textId="77777777" w:rsidR="00907215" w:rsidRPr="00366E9C" w:rsidRDefault="00907215" w:rsidP="00D700B3">
            <w:pPr>
              <w:pStyle w:val="TableContents"/>
              <w:rPr>
                <w:rFonts w:ascii="Arial" w:hAnsi="Arial" w:cs="Arial"/>
                <w:b/>
                <w:bCs/>
                <w:sz w:val="21"/>
                <w:szCs w:val="21"/>
              </w:rPr>
            </w:pPr>
            <w:r w:rsidRPr="00366E9C">
              <w:rPr>
                <w:rFonts w:ascii="Arial" w:hAnsi="Arial" w:cs="Arial"/>
                <w:b/>
                <w:bCs/>
                <w:sz w:val="21"/>
                <w:szCs w:val="21"/>
              </w:rPr>
              <w:t>What additional controls are needed to remove or reduce risk further</w:t>
            </w:r>
            <w:r>
              <w:rPr>
                <w:rFonts w:ascii="Arial" w:hAnsi="Arial" w:cs="Arial"/>
                <w:b/>
                <w:bCs/>
                <w:sz w:val="21"/>
                <w:szCs w:val="21"/>
              </w:rPr>
              <w:t>?</w:t>
            </w:r>
          </w:p>
        </w:tc>
        <w:tc>
          <w:tcPr>
            <w:tcW w:w="1686" w:type="dxa"/>
            <w:tcBorders>
              <w:top w:val="single" w:sz="1" w:space="0" w:color="000000"/>
              <w:left w:val="single" w:sz="1" w:space="0" w:color="000000"/>
              <w:bottom w:val="single" w:sz="4" w:space="0" w:color="auto"/>
              <w:right w:val="single" w:sz="1" w:space="0" w:color="000000"/>
            </w:tcBorders>
            <w:shd w:val="clear" w:color="auto" w:fill="auto"/>
          </w:tcPr>
          <w:p w14:paraId="1A23CE44" w14:textId="77777777" w:rsidR="00907215" w:rsidRPr="00366E9C" w:rsidRDefault="00907215" w:rsidP="00D700B3">
            <w:pPr>
              <w:pStyle w:val="TableContents"/>
              <w:rPr>
                <w:rFonts w:ascii="Arial" w:hAnsi="Arial" w:cs="Arial"/>
                <w:sz w:val="21"/>
                <w:szCs w:val="21"/>
              </w:rPr>
            </w:pPr>
            <w:r w:rsidRPr="00366E9C">
              <w:rPr>
                <w:rFonts w:ascii="Arial" w:hAnsi="Arial" w:cs="Arial"/>
                <w:b/>
                <w:bCs/>
                <w:sz w:val="21"/>
                <w:szCs w:val="21"/>
              </w:rPr>
              <w:t>Action and Responsibility</w:t>
            </w:r>
          </w:p>
        </w:tc>
      </w:tr>
      <w:tr w:rsidR="00907215" w:rsidRPr="00366E9C" w14:paraId="32D50DC5" w14:textId="77777777" w:rsidTr="00D700B3">
        <w:trPr>
          <w:trHeight w:val="4765"/>
        </w:trPr>
        <w:tc>
          <w:tcPr>
            <w:tcW w:w="3119" w:type="dxa"/>
            <w:tcBorders>
              <w:left w:val="single" w:sz="1" w:space="0" w:color="000000"/>
              <w:bottom w:val="single" w:sz="1" w:space="0" w:color="000000"/>
            </w:tcBorders>
            <w:shd w:val="clear" w:color="auto" w:fill="auto"/>
          </w:tcPr>
          <w:p w14:paraId="0001E1CB" w14:textId="77777777" w:rsidR="00907215" w:rsidRPr="00366E9C" w:rsidRDefault="00907215" w:rsidP="00D700B3">
            <w:pPr>
              <w:pStyle w:val="TableContents"/>
              <w:rPr>
                <w:rFonts w:ascii="Arial" w:hAnsi="Arial" w:cs="Arial"/>
                <w:sz w:val="21"/>
                <w:szCs w:val="21"/>
              </w:rPr>
            </w:pPr>
          </w:p>
        </w:tc>
        <w:tc>
          <w:tcPr>
            <w:tcW w:w="2809" w:type="dxa"/>
            <w:tcBorders>
              <w:left w:val="single" w:sz="1" w:space="0" w:color="000000"/>
              <w:bottom w:val="single" w:sz="1" w:space="0" w:color="000000"/>
            </w:tcBorders>
            <w:shd w:val="clear" w:color="auto" w:fill="auto"/>
          </w:tcPr>
          <w:p w14:paraId="633FC96A" w14:textId="77777777" w:rsidR="00907215" w:rsidRPr="00366E9C" w:rsidRDefault="00907215" w:rsidP="00D700B3">
            <w:pPr>
              <w:pStyle w:val="TableContents"/>
              <w:rPr>
                <w:rFonts w:ascii="Arial" w:hAnsi="Arial" w:cs="Arial"/>
                <w:sz w:val="21"/>
                <w:szCs w:val="21"/>
              </w:rPr>
            </w:pPr>
          </w:p>
          <w:p w14:paraId="211EC8D8" w14:textId="77777777" w:rsidR="00907215" w:rsidRPr="00366E9C" w:rsidRDefault="00907215" w:rsidP="00D700B3">
            <w:pPr>
              <w:pStyle w:val="TableContents"/>
              <w:rPr>
                <w:rFonts w:ascii="Arial" w:hAnsi="Arial" w:cs="Arial"/>
                <w:sz w:val="21"/>
                <w:szCs w:val="21"/>
              </w:rPr>
            </w:pPr>
          </w:p>
        </w:tc>
        <w:tc>
          <w:tcPr>
            <w:tcW w:w="3361" w:type="dxa"/>
            <w:tcBorders>
              <w:left w:val="single" w:sz="1" w:space="0" w:color="000000"/>
              <w:bottom w:val="single" w:sz="1" w:space="0" w:color="000000"/>
            </w:tcBorders>
            <w:shd w:val="clear" w:color="auto" w:fill="auto"/>
          </w:tcPr>
          <w:p w14:paraId="350BC5EF" w14:textId="77777777" w:rsidR="00907215" w:rsidRPr="00366E9C" w:rsidRDefault="00907215" w:rsidP="00D700B3">
            <w:pPr>
              <w:pStyle w:val="TableContents"/>
              <w:rPr>
                <w:rFonts w:ascii="Arial" w:hAnsi="Arial" w:cs="Arial"/>
                <w:sz w:val="21"/>
                <w:szCs w:val="21"/>
              </w:rPr>
            </w:pPr>
          </w:p>
        </w:tc>
        <w:tc>
          <w:tcPr>
            <w:tcW w:w="3611" w:type="dxa"/>
            <w:tcBorders>
              <w:left w:val="single" w:sz="1" w:space="0" w:color="000000"/>
              <w:bottom w:val="single" w:sz="1" w:space="0" w:color="000000"/>
            </w:tcBorders>
            <w:shd w:val="clear" w:color="auto" w:fill="auto"/>
          </w:tcPr>
          <w:p w14:paraId="1FB535E5" w14:textId="77777777" w:rsidR="00907215" w:rsidRPr="00366E9C" w:rsidRDefault="00907215" w:rsidP="00D700B3">
            <w:pPr>
              <w:pStyle w:val="TableContents"/>
              <w:rPr>
                <w:rFonts w:ascii="Arial" w:hAnsi="Arial" w:cs="Arial"/>
                <w:sz w:val="21"/>
                <w:szCs w:val="21"/>
              </w:rPr>
            </w:pPr>
          </w:p>
        </w:tc>
        <w:tc>
          <w:tcPr>
            <w:tcW w:w="1686" w:type="dxa"/>
            <w:tcBorders>
              <w:left w:val="single" w:sz="1" w:space="0" w:color="000000"/>
              <w:bottom w:val="single" w:sz="1" w:space="0" w:color="000000"/>
              <w:right w:val="single" w:sz="1" w:space="0" w:color="000000"/>
            </w:tcBorders>
            <w:shd w:val="clear" w:color="auto" w:fill="auto"/>
          </w:tcPr>
          <w:p w14:paraId="05E16464" w14:textId="77777777" w:rsidR="00907215" w:rsidRPr="00366E9C" w:rsidRDefault="00907215" w:rsidP="00D700B3">
            <w:pPr>
              <w:pStyle w:val="TableContents"/>
              <w:snapToGrid w:val="0"/>
              <w:rPr>
                <w:rFonts w:ascii="Arial" w:hAnsi="Arial" w:cs="Arial"/>
                <w:sz w:val="21"/>
                <w:szCs w:val="21"/>
              </w:rPr>
            </w:pPr>
          </w:p>
        </w:tc>
      </w:tr>
      <w:bookmarkEnd w:id="1"/>
    </w:tbl>
    <w:p w14:paraId="704EBB3A" w14:textId="7D43CD6B" w:rsidR="00907215" w:rsidRDefault="00907215">
      <w:pPr>
        <w:rPr>
          <w:rFonts w:ascii="Arial" w:hAnsi="Arial" w:cs="Arial"/>
          <w:sz w:val="22"/>
          <w:szCs w:val="22"/>
        </w:rPr>
      </w:pPr>
    </w:p>
    <w:p w14:paraId="7794CFEF" w14:textId="77777777" w:rsidR="00907215" w:rsidRDefault="00907215">
      <w:pPr>
        <w:rPr>
          <w:rFonts w:ascii="Arial" w:hAnsi="Arial" w:cs="Arial"/>
          <w:sz w:val="22"/>
          <w:szCs w:val="22"/>
        </w:rPr>
      </w:pPr>
    </w:p>
    <w:p w14:paraId="6C81F1F9" w14:textId="77777777" w:rsidR="00907215" w:rsidRDefault="00907215">
      <w:pPr>
        <w:rPr>
          <w:rFonts w:ascii="Arial" w:hAnsi="Arial" w:cs="Arial"/>
          <w:sz w:val="22"/>
          <w:szCs w:val="22"/>
        </w:rPr>
      </w:pPr>
    </w:p>
    <w:p w14:paraId="646B8C46" w14:textId="77777777" w:rsidR="00907215" w:rsidRDefault="00907215">
      <w:pPr>
        <w:rPr>
          <w:rFonts w:ascii="Arial" w:hAnsi="Arial" w:cs="Arial"/>
          <w:sz w:val="22"/>
          <w:szCs w:val="22"/>
        </w:rPr>
      </w:pPr>
    </w:p>
    <w:p w14:paraId="208A1EBA" w14:textId="77777777" w:rsidR="00907215" w:rsidRDefault="00907215">
      <w:pPr>
        <w:rPr>
          <w:rFonts w:ascii="Arial" w:hAnsi="Arial" w:cs="Arial"/>
          <w:sz w:val="22"/>
          <w:szCs w:val="22"/>
        </w:rPr>
      </w:pPr>
    </w:p>
    <w:p w14:paraId="66CAE0CB" w14:textId="77777777" w:rsidR="00907215" w:rsidRDefault="00907215">
      <w:pPr>
        <w:rPr>
          <w:rFonts w:ascii="Arial" w:hAnsi="Arial" w:cs="Arial"/>
          <w:sz w:val="22"/>
          <w:szCs w:val="22"/>
        </w:rPr>
      </w:pPr>
    </w:p>
    <w:p w14:paraId="079D054D" w14:textId="77777777" w:rsidR="00907215" w:rsidRDefault="00907215">
      <w:pPr>
        <w:rPr>
          <w:rFonts w:ascii="Arial" w:hAnsi="Arial" w:cs="Arial"/>
          <w:sz w:val="22"/>
          <w:szCs w:val="22"/>
        </w:rPr>
      </w:pPr>
    </w:p>
    <w:p w14:paraId="2B8CFF20" w14:textId="77777777" w:rsidR="00907215" w:rsidRDefault="00907215">
      <w:pPr>
        <w:rPr>
          <w:rFonts w:ascii="Arial" w:hAnsi="Arial" w:cs="Arial"/>
          <w:sz w:val="22"/>
          <w:szCs w:val="22"/>
        </w:rPr>
      </w:pPr>
    </w:p>
    <w:p w14:paraId="19DA5075" w14:textId="77777777" w:rsidR="00907215" w:rsidRDefault="00907215">
      <w:pPr>
        <w:rPr>
          <w:rFonts w:ascii="Arial" w:hAnsi="Arial" w:cs="Arial"/>
          <w:sz w:val="22"/>
          <w:szCs w:val="22"/>
        </w:rPr>
      </w:pPr>
    </w:p>
    <w:p w14:paraId="1D00DB7E" w14:textId="77777777" w:rsidR="00907215" w:rsidRDefault="00907215">
      <w:pPr>
        <w:rPr>
          <w:rFonts w:ascii="Arial" w:hAnsi="Arial" w:cs="Arial"/>
          <w:sz w:val="22"/>
          <w:szCs w:val="22"/>
        </w:rPr>
      </w:pPr>
    </w:p>
    <w:p w14:paraId="22ABF807" w14:textId="77777777" w:rsidR="002A3E9C" w:rsidRPr="008B4D9A" w:rsidRDefault="002A3E9C" w:rsidP="002A3E9C">
      <w:pPr>
        <w:jc w:val="center"/>
        <w:rPr>
          <w:rFonts w:ascii="Calibri" w:hAnsi="Calibri" w:cs="Calibri"/>
          <w:b/>
          <w:bCs/>
          <w:sz w:val="22"/>
          <w:szCs w:val="22"/>
        </w:rPr>
      </w:pPr>
      <w:r w:rsidRPr="008B4D9A">
        <w:rPr>
          <w:rFonts w:ascii="Calibri" w:hAnsi="Calibri" w:cs="Calibri"/>
          <w:b/>
          <w:bCs/>
          <w:sz w:val="22"/>
          <w:szCs w:val="22"/>
        </w:rPr>
        <w:lastRenderedPageBreak/>
        <w:t>Appendix C – Risk Assessment Form – Corporate</w:t>
      </w:r>
    </w:p>
    <w:p w14:paraId="3A56F0BF" w14:textId="77777777" w:rsidR="002A3E9C" w:rsidRPr="008B4D9A" w:rsidRDefault="002A3E9C" w:rsidP="002A3E9C">
      <w:pPr>
        <w:jc w:val="center"/>
        <w:rPr>
          <w:rFonts w:ascii="Calibri" w:hAnsi="Calibri" w:cs="Calibri"/>
          <w:b/>
          <w:bCs/>
          <w:sz w:val="22"/>
          <w:szCs w:val="22"/>
        </w:rPr>
      </w:pPr>
      <w:r w:rsidRPr="008B4D9A">
        <w:rPr>
          <w:rFonts w:ascii="Calibri" w:hAnsi="Calibri" w:cs="Calibri"/>
          <w:b/>
          <w:bCs/>
          <w:sz w:val="22"/>
          <w:szCs w:val="22"/>
        </w:rPr>
        <w:t>HEIW - Site Assessment of Risks</w:t>
      </w:r>
    </w:p>
    <w:p w14:paraId="345E9ED0" w14:textId="77777777" w:rsidR="002A3E9C" w:rsidRPr="008B4D9A" w:rsidRDefault="002A3E9C" w:rsidP="002A3E9C">
      <w:pPr>
        <w:jc w:val="center"/>
        <w:rPr>
          <w:rFonts w:ascii="Calibri" w:hAnsi="Calibri" w:cs="Calibri"/>
          <w:b/>
          <w:bCs/>
          <w:sz w:val="22"/>
          <w:szCs w:val="22"/>
        </w:rPr>
      </w:pPr>
    </w:p>
    <w:p w14:paraId="2CFF59B8" w14:textId="355E890D" w:rsidR="002A3E9C" w:rsidRPr="008B4D9A" w:rsidRDefault="002A3E9C" w:rsidP="002A3E9C">
      <w:pPr>
        <w:rPr>
          <w:rFonts w:ascii="Calibri" w:hAnsi="Calibri" w:cs="Calibri"/>
          <w:b/>
          <w:bCs/>
          <w:sz w:val="22"/>
          <w:szCs w:val="22"/>
        </w:rPr>
      </w:pPr>
      <w:r w:rsidRPr="043D81C4">
        <w:rPr>
          <w:rFonts w:ascii="Calibri" w:hAnsi="Calibri" w:cs="Calibri"/>
          <w:b/>
          <w:bCs/>
          <w:sz w:val="22"/>
          <w:szCs w:val="22"/>
        </w:rPr>
        <w:t xml:space="preserve">Date of Assessment: </w:t>
      </w:r>
      <w:r w:rsidR="004A04CC">
        <w:rPr>
          <w:rFonts w:ascii="Calibri" w:hAnsi="Calibri" w:cs="Calibri"/>
          <w:b/>
          <w:bCs/>
          <w:sz w:val="22"/>
          <w:szCs w:val="22"/>
        </w:rPr>
        <w:t>05/04/2024</w:t>
      </w:r>
      <w:r>
        <w:tab/>
      </w:r>
      <w:r w:rsidRPr="043D81C4">
        <w:rPr>
          <w:rFonts w:ascii="Calibri" w:hAnsi="Calibri" w:cs="Calibri"/>
          <w:b/>
          <w:bCs/>
          <w:sz w:val="22"/>
          <w:szCs w:val="22"/>
        </w:rPr>
        <w:t>Completed By:</w:t>
      </w:r>
      <w:r w:rsidR="3F99D127" w:rsidRPr="043D81C4">
        <w:rPr>
          <w:rFonts w:ascii="Calibri" w:hAnsi="Calibri" w:cs="Calibri"/>
          <w:b/>
          <w:bCs/>
          <w:sz w:val="22"/>
          <w:szCs w:val="22"/>
        </w:rPr>
        <w:t xml:space="preserve"> </w:t>
      </w:r>
      <w:r w:rsidR="004A04CC">
        <w:rPr>
          <w:rFonts w:ascii="Calibri" w:hAnsi="Calibri" w:cs="Calibri"/>
          <w:b/>
          <w:bCs/>
          <w:sz w:val="22"/>
          <w:szCs w:val="22"/>
        </w:rPr>
        <w:t>Ben Baker</w:t>
      </w:r>
      <w:r>
        <w:tab/>
      </w:r>
      <w:r>
        <w:tab/>
      </w:r>
      <w:proofErr w:type="spellStart"/>
      <w:r w:rsidRPr="043D81C4">
        <w:rPr>
          <w:rFonts w:ascii="Calibri" w:hAnsi="Calibri" w:cs="Calibri"/>
          <w:b/>
          <w:bCs/>
          <w:sz w:val="22"/>
          <w:szCs w:val="22"/>
        </w:rPr>
        <w:t>Signature:Date</w:t>
      </w:r>
      <w:proofErr w:type="spellEnd"/>
      <w:r w:rsidRPr="043D81C4">
        <w:rPr>
          <w:rFonts w:ascii="Calibri" w:hAnsi="Calibri" w:cs="Calibri"/>
          <w:b/>
          <w:bCs/>
          <w:sz w:val="22"/>
          <w:szCs w:val="22"/>
        </w:rPr>
        <w:t xml:space="preserve"> of Review: </w:t>
      </w:r>
      <w:r w:rsidR="004A04CC">
        <w:rPr>
          <w:rFonts w:ascii="Calibri" w:hAnsi="Calibri" w:cs="Calibri"/>
          <w:b/>
          <w:bCs/>
          <w:sz w:val="22"/>
          <w:szCs w:val="22"/>
        </w:rPr>
        <w:t>05/04/2025</w:t>
      </w:r>
    </w:p>
    <w:p w14:paraId="5B21BE9C" w14:textId="77777777" w:rsidR="002A3E9C" w:rsidRPr="008B4D9A" w:rsidRDefault="002A3E9C" w:rsidP="002A3E9C">
      <w:pPr>
        <w:rPr>
          <w:rFonts w:ascii="Calibri" w:hAnsi="Calibri" w:cs="Calibri"/>
          <w:b/>
          <w:bCs/>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4582"/>
      </w:tblGrid>
      <w:tr w:rsidR="002A3E9C" w:rsidRPr="008B4D9A" w14:paraId="129DDCC3" w14:textId="77777777" w:rsidTr="537BF95D">
        <w:tc>
          <w:tcPr>
            <w:tcW w:w="14582" w:type="dxa"/>
            <w:tcBorders>
              <w:top w:val="single" w:sz="1" w:space="0" w:color="000000" w:themeColor="text1"/>
              <w:left w:val="single" w:sz="1" w:space="0" w:color="000000" w:themeColor="text1"/>
              <w:bottom w:val="single" w:sz="1" w:space="0" w:color="000000" w:themeColor="text1"/>
              <w:right w:val="single" w:sz="1" w:space="0" w:color="000000" w:themeColor="text1"/>
            </w:tcBorders>
            <w:shd w:val="clear" w:color="auto" w:fill="auto"/>
          </w:tcPr>
          <w:p w14:paraId="389A4D8D" w14:textId="77777777" w:rsidR="002A3E9C" w:rsidRPr="008B4D9A" w:rsidRDefault="002A3E9C" w:rsidP="00673A02">
            <w:pPr>
              <w:pStyle w:val="TableContents"/>
              <w:rPr>
                <w:rFonts w:ascii="Calibri" w:hAnsi="Calibri" w:cs="Calibri"/>
                <w:sz w:val="22"/>
                <w:szCs w:val="22"/>
              </w:rPr>
            </w:pPr>
            <w:r w:rsidRPr="008B4D9A">
              <w:rPr>
                <w:rFonts w:ascii="Calibri" w:hAnsi="Calibri" w:cs="Calibri"/>
                <w:b/>
                <w:bCs/>
                <w:sz w:val="22"/>
                <w:szCs w:val="22"/>
              </w:rPr>
              <w:t>Site Description and Assessment Overview</w:t>
            </w:r>
          </w:p>
        </w:tc>
      </w:tr>
      <w:tr w:rsidR="002A3E9C" w:rsidRPr="008B4D9A" w14:paraId="40198CA7" w14:textId="77777777" w:rsidTr="537BF95D">
        <w:trPr>
          <w:trHeight w:val="713"/>
        </w:trPr>
        <w:tc>
          <w:tcPr>
            <w:tcW w:w="14582" w:type="dxa"/>
            <w:tcBorders>
              <w:left w:val="single" w:sz="1" w:space="0" w:color="000000" w:themeColor="text1"/>
              <w:bottom w:val="single" w:sz="1" w:space="0" w:color="000000" w:themeColor="text1"/>
              <w:right w:val="single" w:sz="1" w:space="0" w:color="000000" w:themeColor="text1"/>
            </w:tcBorders>
            <w:shd w:val="clear" w:color="auto" w:fill="auto"/>
          </w:tcPr>
          <w:p w14:paraId="4D2AE3B4" w14:textId="6BFEAB42"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 xml:space="preserve">Ty </w:t>
            </w:r>
            <w:proofErr w:type="spellStart"/>
            <w:r w:rsidRPr="008B4D9A">
              <w:rPr>
                <w:rFonts w:ascii="Calibri" w:hAnsi="Calibri" w:cs="Calibri"/>
                <w:sz w:val="22"/>
                <w:szCs w:val="22"/>
              </w:rPr>
              <w:t>Dysgu</w:t>
            </w:r>
            <w:proofErr w:type="spellEnd"/>
            <w:r w:rsidRPr="008B4D9A">
              <w:rPr>
                <w:rFonts w:ascii="Calibri" w:hAnsi="Calibri" w:cs="Calibri"/>
                <w:sz w:val="22"/>
                <w:szCs w:val="22"/>
              </w:rPr>
              <w:t xml:space="preserve"> is the head office of HEIW. The </w:t>
            </w:r>
            <w:r w:rsidR="004A04CC">
              <w:rPr>
                <w:rFonts w:ascii="Calibri" w:hAnsi="Calibri" w:cs="Calibri"/>
                <w:sz w:val="22"/>
                <w:szCs w:val="22"/>
              </w:rPr>
              <w:t>organisation</w:t>
            </w:r>
            <w:r w:rsidRPr="008B4D9A">
              <w:rPr>
                <w:rFonts w:ascii="Calibri" w:hAnsi="Calibri" w:cs="Calibri"/>
                <w:sz w:val="22"/>
                <w:szCs w:val="22"/>
              </w:rPr>
              <w:t xml:space="preserve"> employs approximately </w:t>
            </w:r>
            <w:r w:rsidR="00EF46AC">
              <w:rPr>
                <w:rFonts w:ascii="Calibri" w:hAnsi="Calibri" w:cs="Calibri"/>
                <w:sz w:val="22"/>
                <w:szCs w:val="22"/>
              </w:rPr>
              <w:t>6</w:t>
            </w:r>
            <w:r w:rsidR="00FE0605">
              <w:rPr>
                <w:rFonts w:ascii="Calibri" w:hAnsi="Calibri" w:cs="Calibri"/>
                <w:sz w:val="22"/>
                <w:szCs w:val="22"/>
              </w:rPr>
              <w:t>3</w:t>
            </w:r>
            <w:r w:rsidR="00C35826">
              <w:rPr>
                <w:rFonts w:ascii="Calibri" w:hAnsi="Calibri" w:cs="Calibri"/>
                <w:sz w:val="22"/>
                <w:szCs w:val="22"/>
              </w:rPr>
              <w:t>0</w:t>
            </w:r>
            <w:r w:rsidRPr="008B4D9A">
              <w:rPr>
                <w:rFonts w:ascii="Calibri" w:hAnsi="Calibri" w:cs="Calibri"/>
                <w:sz w:val="22"/>
                <w:szCs w:val="22"/>
              </w:rPr>
              <w:t xml:space="preserve"> people across all its operations, Approximately </w:t>
            </w:r>
            <w:r w:rsidR="00FE0605">
              <w:rPr>
                <w:rFonts w:ascii="Calibri" w:hAnsi="Calibri" w:cs="Calibri"/>
                <w:sz w:val="22"/>
                <w:szCs w:val="22"/>
              </w:rPr>
              <w:t>450</w:t>
            </w:r>
            <w:r w:rsidRPr="008B4D9A">
              <w:rPr>
                <w:rFonts w:ascii="Calibri" w:hAnsi="Calibri" w:cs="Calibri"/>
                <w:sz w:val="22"/>
                <w:szCs w:val="22"/>
              </w:rPr>
              <w:t xml:space="preserve"> people are employed at Ty </w:t>
            </w:r>
            <w:proofErr w:type="spellStart"/>
            <w:r w:rsidRPr="008B4D9A">
              <w:rPr>
                <w:rFonts w:ascii="Calibri" w:hAnsi="Calibri" w:cs="Calibri"/>
                <w:sz w:val="22"/>
                <w:szCs w:val="22"/>
              </w:rPr>
              <w:t>Dysgu</w:t>
            </w:r>
            <w:proofErr w:type="spellEnd"/>
            <w:r w:rsidR="00FE0605">
              <w:rPr>
                <w:rFonts w:ascii="Calibri" w:hAnsi="Calibri" w:cs="Calibri"/>
                <w:sz w:val="22"/>
                <w:szCs w:val="22"/>
              </w:rPr>
              <w:t xml:space="preserve"> working to a hybrid working pattern</w:t>
            </w:r>
            <w:r w:rsidRPr="008B4D9A">
              <w:rPr>
                <w:rFonts w:ascii="Calibri" w:hAnsi="Calibri" w:cs="Calibri"/>
                <w:sz w:val="22"/>
                <w:szCs w:val="22"/>
              </w:rPr>
              <w:t xml:space="preserve"> while the remainder are </w:t>
            </w:r>
            <w:r w:rsidR="00C35826">
              <w:rPr>
                <w:rFonts w:ascii="Calibri" w:hAnsi="Calibri" w:cs="Calibri"/>
                <w:sz w:val="22"/>
                <w:szCs w:val="22"/>
              </w:rPr>
              <w:t>remote</w:t>
            </w:r>
            <w:r w:rsidRPr="008B4D9A">
              <w:rPr>
                <w:rFonts w:ascii="Calibri" w:hAnsi="Calibri" w:cs="Calibri"/>
                <w:sz w:val="22"/>
                <w:szCs w:val="22"/>
              </w:rPr>
              <w:t xml:space="preserve"> working throughout Wales. </w:t>
            </w:r>
          </w:p>
          <w:p w14:paraId="016E5972" w14:textId="77777777" w:rsidR="002A3E9C" w:rsidRPr="008B4D9A" w:rsidRDefault="002A3E9C" w:rsidP="00673A02">
            <w:pPr>
              <w:pStyle w:val="TableContents"/>
              <w:rPr>
                <w:rFonts w:ascii="Calibri" w:hAnsi="Calibri" w:cs="Calibri"/>
                <w:sz w:val="22"/>
                <w:szCs w:val="22"/>
              </w:rPr>
            </w:pPr>
          </w:p>
          <w:p w14:paraId="016A10DB"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 xml:space="preserve">The site is a modern 3 storey building with all facilities provided, suitable access and egress, car parking, modern work space and environment with both adequate natural and artificial lighting. The business has a full external security system with cameras feeding into a manned reception area. All staff are required to sign in via an electronic fob at the front and rear entrance. Visitors sign in at reception and are given identity badges.    </w:t>
            </w:r>
          </w:p>
          <w:p w14:paraId="5D155C01" w14:textId="77777777" w:rsidR="002A3E9C" w:rsidRPr="008B4D9A" w:rsidRDefault="002A3E9C" w:rsidP="00673A02">
            <w:pPr>
              <w:pStyle w:val="TableContents"/>
              <w:rPr>
                <w:rFonts w:ascii="Calibri" w:hAnsi="Calibri" w:cs="Calibri"/>
                <w:sz w:val="22"/>
                <w:szCs w:val="22"/>
              </w:rPr>
            </w:pPr>
          </w:p>
          <w:p w14:paraId="17776B6B" w14:textId="502825B8"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The site has frequent visitors which are in the main staff</w:t>
            </w:r>
            <w:r w:rsidR="00D373B6">
              <w:rPr>
                <w:rFonts w:ascii="Calibri" w:hAnsi="Calibri" w:cs="Calibri"/>
                <w:sz w:val="22"/>
                <w:szCs w:val="22"/>
              </w:rPr>
              <w:t xml:space="preserve"> from NHS Wales,</w:t>
            </w:r>
            <w:r w:rsidRPr="008B4D9A">
              <w:rPr>
                <w:rFonts w:ascii="Calibri" w:hAnsi="Calibri" w:cs="Calibri"/>
                <w:sz w:val="22"/>
                <w:szCs w:val="22"/>
              </w:rPr>
              <w:t xml:space="preserve"> learners</w:t>
            </w:r>
            <w:r w:rsidR="00D373B6">
              <w:rPr>
                <w:rFonts w:ascii="Calibri" w:hAnsi="Calibri" w:cs="Calibri"/>
                <w:sz w:val="22"/>
                <w:szCs w:val="22"/>
              </w:rPr>
              <w:t>, individuals attending for interview</w:t>
            </w:r>
            <w:r w:rsidRPr="008B4D9A">
              <w:rPr>
                <w:rFonts w:ascii="Calibri" w:hAnsi="Calibri" w:cs="Calibri"/>
                <w:sz w:val="22"/>
                <w:szCs w:val="22"/>
              </w:rPr>
              <w:t xml:space="preserve"> and clients including contractors.</w:t>
            </w:r>
          </w:p>
          <w:p w14:paraId="5B6092F4" w14:textId="77777777" w:rsidR="002A3E9C" w:rsidRPr="008B4D9A" w:rsidRDefault="002A3E9C" w:rsidP="00673A02">
            <w:pPr>
              <w:pStyle w:val="TableContents"/>
              <w:rPr>
                <w:rFonts w:ascii="Calibri" w:hAnsi="Calibri" w:cs="Calibri"/>
                <w:sz w:val="22"/>
                <w:szCs w:val="22"/>
              </w:rPr>
            </w:pPr>
          </w:p>
          <w:p w14:paraId="22F2857E" w14:textId="7E8FB1F7" w:rsidR="002A3E9C" w:rsidRPr="008B4D9A" w:rsidRDefault="002A3E9C" w:rsidP="00673A02">
            <w:pPr>
              <w:pStyle w:val="TableContents"/>
              <w:rPr>
                <w:rFonts w:ascii="Calibri" w:hAnsi="Calibri" w:cs="Calibri"/>
                <w:sz w:val="22"/>
                <w:szCs w:val="22"/>
              </w:rPr>
            </w:pPr>
            <w:r w:rsidRPr="537BF95D">
              <w:rPr>
                <w:rFonts w:ascii="Calibri" w:hAnsi="Calibri" w:cs="Calibri"/>
                <w:sz w:val="22"/>
                <w:szCs w:val="22"/>
              </w:rPr>
              <w:t xml:space="preserve">The risk assessment has highlighted that the key concerns are fire safety management and the health and safety of staff away from the building whether driving for work or attending duties on the premises of clients. The safety of </w:t>
            </w:r>
            <w:r w:rsidR="17C0EA2C" w:rsidRPr="537BF95D">
              <w:rPr>
                <w:rFonts w:ascii="Calibri" w:hAnsi="Calibri" w:cs="Calibri"/>
                <w:sz w:val="22"/>
                <w:szCs w:val="22"/>
              </w:rPr>
              <w:t>visitors</w:t>
            </w:r>
            <w:r w:rsidRPr="537BF95D">
              <w:rPr>
                <w:rFonts w:ascii="Calibri" w:hAnsi="Calibri" w:cs="Calibri"/>
                <w:sz w:val="22"/>
                <w:szCs w:val="22"/>
              </w:rPr>
              <w:t xml:space="preserve"> is paramount within the business and systems in place are effective but need regular reviewing to ensure the </w:t>
            </w:r>
            <w:r w:rsidR="17C0EA2C" w:rsidRPr="537BF95D">
              <w:rPr>
                <w:rFonts w:ascii="Calibri" w:hAnsi="Calibri" w:cs="Calibri"/>
                <w:sz w:val="22"/>
                <w:szCs w:val="22"/>
              </w:rPr>
              <w:t>organis</w:t>
            </w:r>
            <w:r w:rsidR="2B7336BB" w:rsidRPr="537BF95D">
              <w:rPr>
                <w:rFonts w:ascii="Calibri" w:hAnsi="Calibri" w:cs="Calibri"/>
                <w:sz w:val="22"/>
                <w:szCs w:val="22"/>
              </w:rPr>
              <w:t>a</w:t>
            </w:r>
            <w:r w:rsidR="17C0EA2C" w:rsidRPr="537BF95D">
              <w:rPr>
                <w:rFonts w:ascii="Calibri" w:hAnsi="Calibri" w:cs="Calibri"/>
                <w:sz w:val="22"/>
                <w:szCs w:val="22"/>
              </w:rPr>
              <w:t>tions</w:t>
            </w:r>
            <w:r w:rsidRPr="537BF95D">
              <w:rPr>
                <w:rFonts w:ascii="Calibri" w:hAnsi="Calibri" w:cs="Calibri"/>
                <w:sz w:val="22"/>
                <w:szCs w:val="22"/>
              </w:rPr>
              <w:t xml:space="preserve"> </w:t>
            </w:r>
            <w:r w:rsidR="17C0EA2C" w:rsidRPr="537BF95D">
              <w:rPr>
                <w:rFonts w:ascii="Calibri" w:hAnsi="Calibri" w:cs="Calibri"/>
                <w:sz w:val="22"/>
                <w:szCs w:val="22"/>
              </w:rPr>
              <w:t>health and safety measures are effective.</w:t>
            </w:r>
          </w:p>
          <w:p w14:paraId="4CF7E6FF" w14:textId="77777777" w:rsidR="002A3E9C" w:rsidRPr="008B4D9A" w:rsidRDefault="002A3E9C" w:rsidP="00673A02">
            <w:pPr>
              <w:pStyle w:val="TableContents"/>
              <w:rPr>
                <w:rFonts w:ascii="Calibri" w:hAnsi="Calibri" w:cs="Calibri"/>
                <w:sz w:val="22"/>
                <w:szCs w:val="22"/>
              </w:rPr>
            </w:pPr>
          </w:p>
          <w:p w14:paraId="78F091E2" w14:textId="77777777" w:rsidR="002A3E9C" w:rsidRPr="008B4D9A" w:rsidRDefault="002A3E9C" w:rsidP="00683A35">
            <w:pPr>
              <w:pStyle w:val="TableContents"/>
              <w:rPr>
                <w:rFonts w:ascii="Calibri" w:hAnsi="Calibri" w:cs="Calibri"/>
                <w:sz w:val="22"/>
                <w:szCs w:val="22"/>
              </w:rPr>
            </w:pPr>
          </w:p>
        </w:tc>
      </w:tr>
    </w:tbl>
    <w:p w14:paraId="2F35BEC2" w14:textId="77777777" w:rsidR="002A3E9C" w:rsidRPr="008B4D9A" w:rsidRDefault="002A3E9C" w:rsidP="002A3E9C">
      <w:pPr>
        <w:rPr>
          <w:rFonts w:ascii="Calibri" w:hAnsi="Calibri" w:cs="Calibri"/>
          <w:b/>
          <w:bCs/>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977"/>
        <w:gridCol w:w="1418"/>
        <w:gridCol w:w="5103"/>
        <w:gridCol w:w="3543"/>
        <w:gridCol w:w="1545"/>
      </w:tblGrid>
      <w:tr w:rsidR="002A3E9C" w:rsidRPr="008B4D9A" w14:paraId="65349593" w14:textId="77777777" w:rsidTr="1B6FE013">
        <w:trPr>
          <w:trHeight w:val="514"/>
        </w:trPr>
        <w:tc>
          <w:tcPr>
            <w:tcW w:w="2977" w:type="dxa"/>
            <w:tcBorders>
              <w:top w:val="single" w:sz="1" w:space="0" w:color="000000" w:themeColor="text1"/>
              <w:left w:val="single" w:sz="1" w:space="0" w:color="000000" w:themeColor="text1"/>
              <w:bottom w:val="single" w:sz="1" w:space="0" w:color="000000" w:themeColor="text1"/>
            </w:tcBorders>
            <w:shd w:val="clear" w:color="auto" w:fill="auto"/>
          </w:tcPr>
          <w:p w14:paraId="3BE3D505" w14:textId="77777777" w:rsidR="002A3E9C" w:rsidRPr="008B4D9A" w:rsidRDefault="002A3E9C" w:rsidP="00673A02">
            <w:pPr>
              <w:pStyle w:val="TableContents"/>
              <w:rPr>
                <w:rFonts w:ascii="Calibri" w:hAnsi="Calibri" w:cs="Calibri"/>
                <w:b/>
                <w:bCs/>
                <w:sz w:val="22"/>
                <w:szCs w:val="22"/>
              </w:rPr>
            </w:pPr>
            <w:r w:rsidRPr="008B4D9A">
              <w:rPr>
                <w:rFonts w:ascii="Calibri" w:hAnsi="Calibri" w:cs="Calibri"/>
                <w:b/>
                <w:bCs/>
                <w:color w:val="FF0000"/>
                <w:sz w:val="22"/>
                <w:szCs w:val="22"/>
              </w:rPr>
              <w:t>Hazard</w:t>
            </w:r>
            <w:r w:rsidRPr="008B4D9A">
              <w:rPr>
                <w:rFonts w:ascii="Calibri" w:hAnsi="Calibri" w:cs="Calibri"/>
                <w:b/>
                <w:bCs/>
                <w:sz w:val="22"/>
                <w:szCs w:val="22"/>
              </w:rPr>
              <w:t xml:space="preserve"> and potential for harm</w:t>
            </w:r>
          </w:p>
        </w:tc>
        <w:tc>
          <w:tcPr>
            <w:tcW w:w="1418" w:type="dxa"/>
            <w:tcBorders>
              <w:top w:val="single" w:sz="1" w:space="0" w:color="000000" w:themeColor="text1"/>
              <w:left w:val="single" w:sz="1" w:space="0" w:color="000000" w:themeColor="text1"/>
              <w:bottom w:val="single" w:sz="1" w:space="0" w:color="000000" w:themeColor="text1"/>
            </w:tcBorders>
            <w:shd w:val="clear" w:color="auto" w:fill="auto"/>
          </w:tcPr>
          <w:p w14:paraId="2E6FF1AA" w14:textId="77777777" w:rsidR="002A3E9C" w:rsidRPr="008B4D9A" w:rsidRDefault="002A3E9C" w:rsidP="00673A02">
            <w:pPr>
              <w:pStyle w:val="TableContents"/>
              <w:rPr>
                <w:rFonts w:ascii="Calibri" w:hAnsi="Calibri" w:cs="Calibri"/>
                <w:b/>
                <w:bCs/>
                <w:sz w:val="22"/>
                <w:szCs w:val="22"/>
              </w:rPr>
            </w:pPr>
            <w:r w:rsidRPr="008B4D9A">
              <w:rPr>
                <w:rFonts w:ascii="Calibri" w:hAnsi="Calibri" w:cs="Calibri"/>
                <w:b/>
                <w:bCs/>
                <w:sz w:val="22"/>
                <w:szCs w:val="22"/>
              </w:rPr>
              <w:t>People / Groups affected</w:t>
            </w:r>
          </w:p>
        </w:tc>
        <w:tc>
          <w:tcPr>
            <w:tcW w:w="5103" w:type="dxa"/>
            <w:tcBorders>
              <w:top w:val="single" w:sz="1" w:space="0" w:color="000000" w:themeColor="text1"/>
              <w:left w:val="single" w:sz="1" w:space="0" w:color="000000" w:themeColor="text1"/>
              <w:bottom w:val="single" w:sz="1" w:space="0" w:color="000000" w:themeColor="text1"/>
            </w:tcBorders>
            <w:shd w:val="clear" w:color="auto" w:fill="auto"/>
          </w:tcPr>
          <w:p w14:paraId="1796E03A" w14:textId="77777777" w:rsidR="002A3E9C" w:rsidRPr="008B4D9A" w:rsidRDefault="002A3E9C" w:rsidP="00673A02">
            <w:pPr>
              <w:pStyle w:val="TableContents"/>
              <w:rPr>
                <w:rFonts w:ascii="Calibri" w:hAnsi="Calibri" w:cs="Calibri"/>
                <w:b/>
                <w:bCs/>
                <w:sz w:val="22"/>
                <w:szCs w:val="22"/>
              </w:rPr>
            </w:pPr>
            <w:r w:rsidRPr="008B4D9A">
              <w:rPr>
                <w:rFonts w:ascii="Calibri" w:hAnsi="Calibri" w:cs="Calibri"/>
                <w:b/>
                <w:bCs/>
                <w:sz w:val="22"/>
                <w:szCs w:val="22"/>
              </w:rPr>
              <w:t>What are the current controls in place to reduce risk.</w:t>
            </w:r>
          </w:p>
        </w:tc>
        <w:tc>
          <w:tcPr>
            <w:tcW w:w="3543" w:type="dxa"/>
            <w:tcBorders>
              <w:top w:val="single" w:sz="1" w:space="0" w:color="000000" w:themeColor="text1"/>
              <w:left w:val="single" w:sz="1" w:space="0" w:color="000000" w:themeColor="text1"/>
              <w:bottom w:val="single" w:sz="4" w:space="0" w:color="auto"/>
            </w:tcBorders>
            <w:shd w:val="clear" w:color="auto" w:fill="auto"/>
          </w:tcPr>
          <w:p w14:paraId="1224BFE7" w14:textId="77777777" w:rsidR="002A3E9C" w:rsidRPr="008B4D9A" w:rsidRDefault="002A3E9C" w:rsidP="00673A02">
            <w:pPr>
              <w:pStyle w:val="TableContents"/>
              <w:rPr>
                <w:rFonts w:ascii="Calibri" w:hAnsi="Calibri" w:cs="Calibri"/>
                <w:b/>
                <w:bCs/>
                <w:sz w:val="22"/>
                <w:szCs w:val="22"/>
              </w:rPr>
            </w:pPr>
            <w:r w:rsidRPr="008B4D9A">
              <w:rPr>
                <w:rFonts w:ascii="Calibri" w:hAnsi="Calibri" w:cs="Calibri"/>
                <w:b/>
                <w:bCs/>
                <w:sz w:val="22"/>
                <w:szCs w:val="22"/>
              </w:rPr>
              <w:t>What additional controls are needed to remove or reduce risk further</w:t>
            </w:r>
          </w:p>
        </w:tc>
        <w:tc>
          <w:tcPr>
            <w:tcW w:w="1545" w:type="dxa"/>
            <w:tcBorders>
              <w:top w:val="single" w:sz="1" w:space="0" w:color="000000" w:themeColor="text1"/>
              <w:left w:val="single" w:sz="1" w:space="0" w:color="000000" w:themeColor="text1"/>
              <w:bottom w:val="single" w:sz="4" w:space="0" w:color="auto"/>
              <w:right w:val="single" w:sz="1" w:space="0" w:color="000000" w:themeColor="text1"/>
            </w:tcBorders>
            <w:shd w:val="clear" w:color="auto" w:fill="auto"/>
          </w:tcPr>
          <w:p w14:paraId="26E2C88D" w14:textId="77777777" w:rsidR="002A3E9C" w:rsidRPr="008B4D9A" w:rsidRDefault="002A3E9C" w:rsidP="00673A02">
            <w:pPr>
              <w:pStyle w:val="TableContents"/>
              <w:rPr>
                <w:rFonts w:ascii="Calibri" w:hAnsi="Calibri" w:cs="Calibri"/>
                <w:sz w:val="22"/>
                <w:szCs w:val="22"/>
              </w:rPr>
            </w:pPr>
            <w:r w:rsidRPr="008B4D9A">
              <w:rPr>
                <w:rFonts w:ascii="Calibri" w:hAnsi="Calibri" w:cs="Calibri"/>
                <w:b/>
                <w:bCs/>
                <w:sz w:val="22"/>
                <w:szCs w:val="22"/>
              </w:rPr>
              <w:t>Action and Responsibility</w:t>
            </w:r>
          </w:p>
        </w:tc>
      </w:tr>
      <w:tr w:rsidR="002A3E9C" w:rsidRPr="008B4D9A" w14:paraId="2894E863" w14:textId="77777777" w:rsidTr="1B6FE013">
        <w:tc>
          <w:tcPr>
            <w:tcW w:w="2977" w:type="dxa"/>
            <w:tcBorders>
              <w:left w:val="single" w:sz="1" w:space="0" w:color="000000" w:themeColor="text1"/>
              <w:bottom w:val="single" w:sz="1" w:space="0" w:color="000000" w:themeColor="text1"/>
            </w:tcBorders>
            <w:shd w:val="clear" w:color="auto" w:fill="auto"/>
          </w:tcPr>
          <w:p w14:paraId="2D5B05C4"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bCs/>
                <w:color w:val="FF0000"/>
                <w:sz w:val="22"/>
                <w:szCs w:val="22"/>
              </w:rPr>
              <w:t>1. Fire</w:t>
            </w:r>
          </w:p>
          <w:p w14:paraId="17F8F01F"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 xml:space="preserve">Loss of life injury to person(s) </w:t>
            </w:r>
          </w:p>
          <w:p w14:paraId="4420866A"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 xml:space="preserve">Business loss, </w:t>
            </w:r>
          </w:p>
          <w:p w14:paraId="2ED17058"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Business interruption</w:t>
            </w:r>
          </w:p>
          <w:p w14:paraId="33CF9FA9"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Insurance cost.</w:t>
            </w:r>
          </w:p>
        </w:tc>
        <w:tc>
          <w:tcPr>
            <w:tcW w:w="1418" w:type="dxa"/>
            <w:tcBorders>
              <w:left w:val="single" w:sz="1" w:space="0" w:color="000000" w:themeColor="text1"/>
              <w:bottom w:val="single" w:sz="1" w:space="0" w:color="000000" w:themeColor="text1"/>
            </w:tcBorders>
            <w:shd w:val="clear" w:color="auto" w:fill="auto"/>
          </w:tcPr>
          <w:p w14:paraId="3F2CD902"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 visitors, learners, contractors.</w:t>
            </w:r>
          </w:p>
        </w:tc>
        <w:tc>
          <w:tcPr>
            <w:tcW w:w="5103" w:type="dxa"/>
            <w:tcBorders>
              <w:left w:val="single" w:sz="1" w:space="0" w:color="000000" w:themeColor="text1"/>
              <w:bottom w:val="single" w:sz="1" w:space="0" w:color="000000" w:themeColor="text1"/>
            </w:tcBorders>
            <w:shd w:val="clear" w:color="auto" w:fill="auto"/>
          </w:tcPr>
          <w:p w14:paraId="368DE790"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 xml:space="preserve">Individual site fire risk assessment for Ty </w:t>
            </w:r>
            <w:proofErr w:type="spellStart"/>
            <w:r w:rsidRPr="008B4D9A">
              <w:rPr>
                <w:rFonts w:ascii="Calibri" w:hAnsi="Calibri" w:cs="Calibri"/>
                <w:sz w:val="22"/>
                <w:szCs w:val="22"/>
              </w:rPr>
              <w:t>Dysgu</w:t>
            </w:r>
            <w:proofErr w:type="spellEnd"/>
            <w:r w:rsidRPr="008B4D9A">
              <w:rPr>
                <w:rFonts w:ascii="Calibri" w:hAnsi="Calibri" w:cs="Calibri"/>
                <w:sz w:val="22"/>
                <w:szCs w:val="22"/>
              </w:rPr>
              <w:t>.</w:t>
            </w:r>
          </w:p>
          <w:p w14:paraId="7CF93DE0"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Statutory tests for all fixed and portable electrical equipment and systems with all results documented.</w:t>
            </w:r>
          </w:p>
          <w:p w14:paraId="00C7ADEB"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Weekly fire alarm test</w:t>
            </w:r>
          </w:p>
          <w:p w14:paraId="0767C772"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Emergency Lighting monthly and six monthly tests.</w:t>
            </w:r>
          </w:p>
          <w:p w14:paraId="335B274C"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Drills and evacuations twice yearly.</w:t>
            </w:r>
          </w:p>
          <w:p w14:paraId="4AFF6D81"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Personal emergency evacuation procedures.</w:t>
            </w:r>
          </w:p>
          <w:p w14:paraId="4418DCB8"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lastRenderedPageBreak/>
              <w:t xml:space="preserve">Written policy / procedure </w:t>
            </w:r>
          </w:p>
          <w:p w14:paraId="08D861C1"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Fire Warden Training.</w:t>
            </w:r>
          </w:p>
          <w:p w14:paraId="702AD398"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Carry out fire warden monthly inspection checks with all results documented.</w:t>
            </w:r>
          </w:p>
          <w:p w14:paraId="36046E0C"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 xml:space="preserve">Restricted car parking by the use of yellow lines to ensure that emergency vehicles are able to attend the site in the event of an emergency. </w:t>
            </w:r>
          </w:p>
          <w:p w14:paraId="273BAFF6" w14:textId="77777777" w:rsidR="002A3E9C" w:rsidRPr="008B4D9A" w:rsidRDefault="002A3E9C" w:rsidP="00683A35">
            <w:pPr>
              <w:pStyle w:val="TableContents"/>
              <w:rPr>
                <w:rFonts w:ascii="Calibri" w:hAnsi="Calibri" w:cs="Calibri"/>
                <w:sz w:val="22"/>
                <w:szCs w:val="22"/>
              </w:rPr>
            </w:pPr>
          </w:p>
        </w:tc>
        <w:tc>
          <w:tcPr>
            <w:tcW w:w="3543" w:type="dxa"/>
            <w:tcBorders>
              <w:left w:val="single" w:sz="1" w:space="0" w:color="000000" w:themeColor="text1"/>
              <w:bottom w:val="single" w:sz="1" w:space="0" w:color="000000" w:themeColor="text1"/>
            </w:tcBorders>
            <w:shd w:val="clear" w:color="auto" w:fill="auto"/>
          </w:tcPr>
          <w:p w14:paraId="37DA3334"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lastRenderedPageBreak/>
              <w:t>Review and update site fire risk assessments on an Annual basis.</w:t>
            </w:r>
          </w:p>
          <w:p w14:paraId="48EB2CA1"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Plan, monitor and review drills and evacuations through safety committee.</w:t>
            </w:r>
          </w:p>
        </w:tc>
        <w:tc>
          <w:tcPr>
            <w:tcW w:w="1545" w:type="dxa"/>
            <w:tcBorders>
              <w:left w:val="single" w:sz="1" w:space="0" w:color="000000" w:themeColor="text1"/>
              <w:bottom w:val="single" w:sz="1" w:space="0" w:color="000000" w:themeColor="text1"/>
              <w:right w:val="single" w:sz="1" w:space="0" w:color="000000" w:themeColor="text1"/>
            </w:tcBorders>
            <w:shd w:val="clear" w:color="auto" w:fill="auto"/>
          </w:tcPr>
          <w:p w14:paraId="011BF50F" w14:textId="77777777" w:rsidR="002A3E9C" w:rsidRPr="008B4D9A" w:rsidRDefault="002A3E9C" w:rsidP="00673A02">
            <w:pPr>
              <w:pStyle w:val="TableContents"/>
              <w:snapToGrid w:val="0"/>
              <w:rPr>
                <w:rFonts w:ascii="Calibri" w:hAnsi="Calibri" w:cs="Calibri"/>
                <w:sz w:val="22"/>
                <w:szCs w:val="22"/>
              </w:rPr>
            </w:pPr>
            <w:r w:rsidRPr="008B4D9A">
              <w:rPr>
                <w:rFonts w:ascii="Calibri" w:hAnsi="Calibri" w:cs="Calibri"/>
                <w:sz w:val="22"/>
                <w:szCs w:val="22"/>
              </w:rPr>
              <w:t>Facilities &amp; Compliance Manager</w:t>
            </w:r>
          </w:p>
        </w:tc>
      </w:tr>
      <w:tr w:rsidR="002A3E9C" w:rsidRPr="008B4D9A" w14:paraId="52FB490B" w14:textId="77777777" w:rsidTr="1B6FE013">
        <w:tc>
          <w:tcPr>
            <w:tcW w:w="2977" w:type="dxa"/>
            <w:tcBorders>
              <w:left w:val="single" w:sz="1" w:space="0" w:color="000000" w:themeColor="text1"/>
              <w:bottom w:val="single" w:sz="1" w:space="0" w:color="000000" w:themeColor="text1"/>
            </w:tcBorders>
            <w:shd w:val="clear" w:color="auto" w:fill="auto"/>
          </w:tcPr>
          <w:p w14:paraId="73A3F0AF"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color w:val="FF0000"/>
                <w:sz w:val="22"/>
                <w:szCs w:val="22"/>
              </w:rPr>
              <w:t>2.</w:t>
            </w:r>
            <w:r w:rsidRPr="008B4D9A">
              <w:rPr>
                <w:rFonts w:ascii="Calibri" w:hAnsi="Calibri" w:cs="Calibri"/>
                <w:color w:val="FF0000"/>
                <w:sz w:val="22"/>
                <w:szCs w:val="22"/>
              </w:rPr>
              <w:t xml:space="preserve"> </w:t>
            </w:r>
            <w:r w:rsidRPr="008B4D9A">
              <w:rPr>
                <w:rFonts w:ascii="Calibri" w:hAnsi="Calibri" w:cs="Calibri"/>
                <w:b/>
                <w:bCs/>
                <w:color w:val="FF0000"/>
                <w:sz w:val="22"/>
                <w:szCs w:val="22"/>
              </w:rPr>
              <w:t>Work Environment,</w:t>
            </w:r>
          </w:p>
          <w:p w14:paraId="7355634B"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bCs/>
                <w:color w:val="FF0000"/>
                <w:sz w:val="22"/>
                <w:szCs w:val="22"/>
              </w:rPr>
              <w:t>Water &amp; Heating</w:t>
            </w:r>
          </w:p>
          <w:p w14:paraId="2DCF2444"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Including mains water</w:t>
            </w:r>
          </w:p>
          <w:p w14:paraId="7EAF0D74"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Hot water systems</w:t>
            </w:r>
          </w:p>
          <w:p w14:paraId="1CA429A8"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Heating &amp; Ventilation</w:t>
            </w:r>
          </w:p>
          <w:p w14:paraId="60DED816"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Boilers</w:t>
            </w:r>
          </w:p>
        </w:tc>
        <w:tc>
          <w:tcPr>
            <w:tcW w:w="1418" w:type="dxa"/>
            <w:tcBorders>
              <w:left w:val="single" w:sz="1" w:space="0" w:color="000000" w:themeColor="text1"/>
              <w:bottom w:val="single" w:sz="1" w:space="0" w:color="000000" w:themeColor="text1"/>
            </w:tcBorders>
            <w:shd w:val="clear" w:color="auto" w:fill="auto"/>
          </w:tcPr>
          <w:p w14:paraId="6014BDD3"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 visitors,</w:t>
            </w:r>
          </w:p>
          <w:p w14:paraId="16C32ED5"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learners, contractors.</w:t>
            </w:r>
          </w:p>
        </w:tc>
        <w:tc>
          <w:tcPr>
            <w:tcW w:w="5103" w:type="dxa"/>
            <w:tcBorders>
              <w:left w:val="single" w:sz="1" w:space="0" w:color="000000" w:themeColor="text1"/>
              <w:bottom w:val="single" w:sz="1" w:space="0" w:color="000000" w:themeColor="text1"/>
            </w:tcBorders>
            <w:shd w:val="clear" w:color="auto" w:fill="auto"/>
          </w:tcPr>
          <w:p w14:paraId="58E8596D" w14:textId="77777777" w:rsidR="002A3E9C" w:rsidRPr="008B4D9A" w:rsidRDefault="002A3E9C" w:rsidP="002A3E9C">
            <w:pPr>
              <w:pStyle w:val="TableContents"/>
              <w:numPr>
                <w:ilvl w:val="0"/>
                <w:numId w:val="15"/>
              </w:numPr>
              <w:snapToGrid w:val="0"/>
              <w:rPr>
                <w:rFonts w:ascii="Calibri" w:hAnsi="Calibri" w:cs="Calibri"/>
                <w:sz w:val="22"/>
                <w:szCs w:val="22"/>
              </w:rPr>
            </w:pPr>
            <w:r w:rsidRPr="008B4D9A">
              <w:rPr>
                <w:rFonts w:ascii="Calibri" w:hAnsi="Calibri" w:cs="Calibri"/>
                <w:sz w:val="22"/>
                <w:szCs w:val="22"/>
              </w:rPr>
              <w:t>Maintenance and testing checks in place for Water Hygiene and Legionella testing with all results documented.</w:t>
            </w:r>
          </w:p>
          <w:p w14:paraId="64BB7F57" w14:textId="77777777" w:rsidR="002A3E9C" w:rsidRPr="008B4D9A" w:rsidRDefault="002A3E9C" w:rsidP="002A3E9C">
            <w:pPr>
              <w:pStyle w:val="TableContents"/>
              <w:numPr>
                <w:ilvl w:val="0"/>
                <w:numId w:val="15"/>
              </w:numPr>
              <w:snapToGrid w:val="0"/>
              <w:rPr>
                <w:rFonts w:ascii="Calibri" w:hAnsi="Calibri" w:cs="Calibri"/>
                <w:sz w:val="22"/>
                <w:szCs w:val="22"/>
              </w:rPr>
            </w:pPr>
            <w:r w:rsidRPr="008B4D9A">
              <w:rPr>
                <w:rFonts w:ascii="Calibri" w:hAnsi="Calibri" w:cs="Calibri"/>
                <w:sz w:val="22"/>
                <w:szCs w:val="22"/>
              </w:rPr>
              <w:t>Statutory inspection and checks carried out for Boilers, HVAC, F-Gas, Gas Safety, Electrical (Fixed) and Water.</w:t>
            </w:r>
          </w:p>
          <w:p w14:paraId="08111728" w14:textId="77777777" w:rsidR="002A3E9C" w:rsidRPr="008B4D9A" w:rsidRDefault="002A3E9C" w:rsidP="002A3E9C">
            <w:pPr>
              <w:pStyle w:val="TableContents"/>
              <w:numPr>
                <w:ilvl w:val="0"/>
                <w:numId w:val="15"/>
              </w:numPr>
              <w:snapToGrid w:val="0"/>
              <w:rPr>
                <w:rFonts w:ascii="Calibri" w:hAnsi="Calibri" w:cs="Calibri"/>
                <w:sz w:val="22"/>
                <w:szCs w:val="22"/>
              </w:rPr>
            </w:pPr>
            <w:r w:rsidRPr="008B4D9A">
              <w:rPr>
                <w:rFonts w:ascii="Calibri" w:hAnsi="Calibri" w:cs="Calibri"/>
                <w:sz w:val="22"/>
                <w:szCs w:val="22"/>
              </w:rPr>
              <w:t>HIEW member of staff trained as PAT Tester and PAT testing equipment purchased.</w:t>
            </w:r>
          </w:p>
        </w:tc>
        <w:tc>
          <w:tcPr>
            <w:tcW w:w="3543" w:type="dxa"/>
            <w:tcBorders>
              <w:top w:val="single" w:sz="4" w:space="0" w:color="auto"/>
              <w:left w:val="single" w:sz="1" w:space="0" w:color="000000" w:themeColor="text1"/>
              <w:bottom w:val="single" w:sz="1" w:space="0" w:color="000000" w:themeColor="text1"/>
            </w:tcBorders>
            <w:shd w:val="clear" w:color="auto" w:fill="auto"/>
          </w:tcPr>
          <w:p w14:paraId="12B21840" w14:textId="77777777" w:rsidR="002A3E9C" w:rsidRPr="008B4D9A" w:rsidRDefault="002A3E9C" w:rsidP="002A3E9C">
            <w:pPr>
              <w:pStyle w:val="TableContents"/>
              <w:numPr>
                <w:ilvl w:val="0"/>
                <w:numId w:val="11"/>
              </w:numPr>
              <w:rPr>
                <w:rFonts w:ascii="Calibri" w:hAnsi="Calibri" w:cs="Calibri"/>
                <w:sz w:val="22"/>
                <w:szCs w:val="22"/>
              </w:rPr>
            </w:pPr>
            <w:r w:rsidRPr="008B4D9A">
              <w:rPr>
                <w:rFonts w:ascii="Calibri" w:hAnsi="Calibri" w:cs="Calibri"/>
                <w:sz w:val="22"/>
                <w:szCs w:val="22"/>
              </w:rPr>
              <w:t xml:space="preserve">Full Survey of Water Systems within Ty </w:t>
            </w:r>
            <w:proofErr w:type="spellStart"/>
            <w:r w:rsidRPr="008B4D9A">
              <w:rPr>
                <w:rFonts w:ascii="Calibri" w:hAnsi="Calibri" w:cs="Calibri"/>
                <w:sz w:val="22"/>
                <w:szCs w:val="22"/>
              </w:rPr>
              <w:t>Dysgu</w:t>
            </w:r>
            <w:proofErr w:type="spellEnd"/>
            <w:r w:rsidRPr="008B4D9A">
              <w:rPr>
                <w:rFonts w:ascii="Calibri" w:hAnsi="Calibri" w:cs="Calibri"/>
                <w:sz w:val="22"/>
                <w:szCs w:val="22"/>
              </w:rPr>
              <w:t xml:space="preserve"> Carried out by competent contractors (RMC)</w:t>
            </w:r>
          </w:p>
        </w:tc>
        <w:tc>
          <w:tcPr>
            <w:tcW w:w="1545" w:type="dxa"/>
            <w:tcBorders>
              <w:top w:val="single" w:sz="4" w:space="0" w:color="auto"/>
              <w:left w:val="single" w:sz="1" w:space="0" w:color="000000" w:themeColor="text1"/>
              <w:bottom w:val="single" w:sz="1" w:space="0" w:color="000000" w:themeColor="text1"/>
              <w:right w:val="single" w:sz="1" w:space="0" w:color="000000" w:themeColor="text1"/>
            </w:tcBorders>
            <w:shd w:val="clear" w:color="auto" w:fill="auto"/>
          </w:tcPr>
          <w:p w14:paraId="55590400" w14:textId="77777777" w:rsidR="002A3E9C" w:rsidRPr="008B4D9A" w:rsidRDefault="002A3E9C" w:rsidP="00673A02">
            <w:pPr>
              <w:pStyle w:val="TableContents"/>
              <w:snapToGrid w:val="0"/>
              <w:rPr>
                <w:rFonts w:ascii="Calibri" w:hAnsi="Calibri" w:cs="Calibri"/>
                <w:sz w:val="22"/>
                <w:szCs w:val="22"/>
              </w:rPr>
            </w:pPr>
            <w:r w:rsidRPr="008B4D9A">
              <w:rPr>
                <w:rFonts w:ascii="Calibri" w:hAnsi="Calibri" w:cs="Calibri"/>
                <w:sz w:val="22"/>
                <w:szCs w:val="22"/>
              </w:rPr>
              <w:t>Facilities &amp; Compliance Manager</w:t>
            </w:r>
          </w:p>
        </w:tc>
      </w:tr>
      <w:tr w:rsidR="002A3E9C" w:rsidRPr="008B4D9A" w14:paraId="281A9F1E" w14:textId="77777777" w:rsidTr="1B6FE013">
        <w:trPr>
          <w:trHeight w:val="150"/>
        </w:trPr>
        <w:tc>
          <w:tcPr>
            <w:tcW w:w="2977" w:type="dxa"/>
            <w:tcBorders>
              <w:left w:val="single" w:sz="1" w:space="0" w:color="000000" w:themeColor="text1"/>
              <w:bottom w:val="single" w:sz="4" w:space="0" w:color="auto"/>
            </w:tcBorders>
            <w:shd w:val="clear" w:color="auto" w:fill="auto"/>
          </w:tcPr>
          <w:p w14:paraId="0D2E0B0F"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color w:val="FF0000"/>
                <w:sz w:val="22"/>
                <w:szCs w:val="22"/>
              </w:rPr>
              <w:t>3.</w:t>
            </w:r>
            <w:r w:rsidRPr="008B4D9A">
              <w:rPr>
                <w:rFonts w:ascii="Calibri" w:hAnsi="Calibri" w:cs="Calibri"/>
                <w:b/>
                <w:bCs/>
                <w:color w:val="FF0000"/>
                <w:sz w:val="22"/>
                <w:szCs w:val="22"/>
              </w:rPr>
              <w:t xml:space="preserve"> Electrical.</w:t>
            </w:r>
          </w:p>
          <w:p w14:paraId="3A6AECAE"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bCs/>
                <w:color w:val="FF0000"/>
                <w:sz w:val="22"/>
                <w:szCs w:val="22"/>
              </w:rPr>
              <w:t>Fixed and Portable equipment.</w:t>
            </w:r>
          </w:p>
          <w:p w14:paraId="3306ABD3"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Loss of life, burns, fire, electrocution</w:t>
            </w:r>
          </w:p>
          <w:p w14:paraId="21FA849D" w14:textId="77777777" w:rsidR="002A3E9C" w:rsidRPr="008B4D9A" w:rsidRDefault="002A3E9C" w:rsidP="00673A02">
            <w:pPr>
              <w:pStyle w:val="TableContents"/>
              <w:rPr>
                <w:rFonts w:ascii="Calibri" w:hAnsi="Calibri" w:cs="Calibri"/>
                <w:sz w:val="22"/>
                <w:szCs w:val="22"/>
              </w:rPr>
            </w:pPr>
          </w:p>
          <w:p w14:paraId="08C57F52" w14:textId="77777777" w:rsidR="002A3E9C" w:rsidRPr="008B4D9A" w:rsidRDefault="002A3E9C" w:rsidP="004E244F">
            <w:pPr>
              <w:pStyle w:val="TableContents"/>
              <w:rPr>
                <w:rFonts w:ascii="Calibri" w:hAnsi="Calibri" w:cs="Calibri"/>
                <w:sz w:val="22"/>
                <w:szCs w:val="22"/>
              </w:rPr>
            </w:pPr>
          </w:p>
        </w:tc>
        <w:tc>
          <w:tcPr>
            <w:tcW w:w="1418" w:type="dxa"/>
            <w:tcBorders>
              <w:left w:val="single" w:sz="1" w:space="0" w:color="000000" w:themeColor="text1"/>
              <w:bottom w:val="single" w:sz="4" w:space="0" w:color="auto"/>
            </w:tcBorders>
            <w:shd w:val="clear" w:color="auto" w:fill="auto"/>
          </w:tcPr>
          <w:p w14:paraId="1BB21002"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 visitors, learners, contractors.</w:t>
            </w:r>
          </w:p>
        </w:tc>
        <w:tc>
          <w:tcPr>
            <w:tcW w:w="5103" w:type="dxa"/>
            <w:tcBorders>
              <w:left w:val="single" w:sz="1" w:space="0" w:color="000000" w:themeColor="text1"/>
              <w:bottom w:val="single" w:sz="4" w:space="0" w:color="auto"/>
            </w:tcBorders>
            <w:shd w:val="clear" w:color="auto" w:fill="auto"/>
          </w:tcPr>
          <w:p w14:paraId="191CDE71" w14:textId="77777777" w:rsidR="002A3E9C" w:rsidRPr="008B4D9A" w:rsidRDefault="002A3E9C" w:rsidP="002A3E9C">
            <w:pPr>
              <w:pStyle w:val="TableContents"/>
              <w:numPr>
                <w:ilvl w:val="0"/>
                <w:numId w:val="14"/>
              </w:numPr>
              <w:snapToGrid w:val="0"/>
              <w:rPr>
                <w:rFonts w:ascii="Calibri" w:hAnsi="Calibri" w:cs="Calibri"/>
                <w:sz w:val="22"/>
                <w:szCs w:val="22"/>
              </w:rPr>
            </w:pPr>
            <w:r w:rsidRPr="008B4D9A">
              <w:rPr>
                <w:rFonts w:ascii="Calibri" w:hAnsi="Calibri" w:cs="Calibri"/>
                <w:sz w:val="22"/>
                <w:szCs w:val="22"/>
              </w:rPr>
              <w:t>Statutory testing of fixed electrical installations and equipment with all results documented.</w:t>
            </w:r>
          </w:p>
          <w:p w14:paraId="038E53FF" w14:textId="77777777" w:rsidR="002A3E9C" w:rsidRPr="008B4D9A" w:rsidRDefault="002A3E9C" w:rsidP="002A3E9C">
            <w:pPr>
              <w:pStyle w:val="TableContents"/>
              <w:numPr>
                <w:ilvl w:val="0"/>
                <w:numId w:val="14"/>
              </w:numPr>
              <w:snapToGrid w:val="0"/>
              <w:rPr>
                <w:rFonts w:ascii="Calibri" w:hAnsi="Calibri" w:cs="Calibri"/>
                <w:sz w:val="22"/>
                <w:szCs w:val="22"/>
              </w:rPr>
            </w:pPr>
            <w:r w:rsidRPr="008B4D9A">
              <w:rPr>
                <w:rFonts w:ascii="Calibri" w:hAnsi="Calibri" w:cs="Calibri"/>
                <w:sz w:val="22"/>
                <w:szCs w:val="22"/>
              </w:rPr>
              <w:t>PAT Testing regime with all results documented.</w:t>
            </w:r>
          </w:p>
          <w:p w14:paraId="063900EF" w14:textId="77777777" w:rsidR="002A3E9C" w:rsidRPr="008B4D9A" w:rsidRDefault="002A3E9C" w:rsidP="002A3E9C">
            <w:pPr>
              <w:pStyle w:val="TableContents"/>
              <w:numPr>
                <w:ilvl w:val="0"/>
                <w:numId w:val="14"/>
              </w:numPr>
              <w:snapToGrid w:val="0"/>
              <w:rPr>
                <w:rFonts w:ascii="Calibri" w:hAnsi="Calibri" w:cs="Calibri"/>
                <w:sz w:val="22"/>
                <w:szCs w:val="22"/>
              </w:rPr>
            </w:pPr>
            <w:r w:rsidRPr="008B4D9A">
              <w:rPr>
                <w:rFonts w:ascii="Calibri" w:hAnsi="Calibri" w:cs="Calibri"/>
                <w:sz w:val="22"/>
                <w:szCs w:val="22"/>
              </w:rPr>
              <w:t>Individual responsibility to report faults through visual inspection.</w:t>
            </w:r>
          </w:p>
          <w:p w14:paraId="53E57324" w14:textId="77777777" w:rsidR="002A3E9C" w:rsidRPr="008B4D9A" w:rsidRDefault="002A3E9C" w:rsidP="002A3E9C">
            <w:pPr>
              <w:pStyle w:val="TableContents"/>
              <w:numPr>
                <w:ilvl w:val="0"/>
                <w:numId w:val="14"/>
              </w:numPr>
              <w:snapToGrid w:val="0"/>
              <w:ind w:left="720"/>
              <w:rPr>
                <w:rFonts w:ascii="Calibri" w:hAnsi="Calibri" w:cs="Calibri"/>
                <w:sz w:val="22"/>
                <w:szCs w:val="22"/>
              </w:rPr>
            </w:pPr>
            <w:r w:rsidRPr="008B4D9A">
              <w:rPr>
                <w:rFonts w:ascii="Calibri" w:hAnsi="Calibri" w:cs="Calibri"/>
                <w:sz w:val="22"/>
                <w:szCs w:val="22"/>
              </w:rPr>
              <w:t>Individual awareness of potential risk and harm.</w:t>
            </w:r>
          </w:p>
          <w:p w14:paraId="42A1CEFC" w14:textId="77777777" w:rsidR="002A3E9C" w:rsidRPr="008B4D9A" w:rsidRDefault="002A3E9C" w:rsidP="004E244F">
            <w:pPr>
              <w:pStyle w:val="TableContents"/>
              <w:snapToGrid w:val="0"/>
              <w:rPr>
                <w:rFonts w:ascii="Calibri" w:hAnsi="Calibri" w:cs="Calibri"/>
                <w:sz w:val="22"/>
                <w:szCs w:val="22"/>
              </w:rPr>
            </w:pPr>
          </w:p>
        </w:tc>
        <w:tc>
          <w:tcPr>
            <w:tcW w:w="3543" w:type="dxa"/>
            <w:tcBorders>
              <w:left w:val="single" w:sz="1" w:space="0" w:color="000000" w:themeColor="text1"/>
              <w:bottom w:val="single" w:sz="4" w:space="0" w:color="auto"/>
            </w:tcBorders>
            <w:shd w:val="clear" w:color="auto" w:fill="auto"/>
          </w:tcPr>
          <w:p w14:paraId="548E6B71" w14:textId="77777777" w:rsidR="002A3E9C" w:rsidRPr="008B4D9A" w:rsidRDefault="002A3E9C" w:rsidP="1B6FE013">
            <w:pPr>
              <w:pStyle w:val="NoSpacing"/>
              <w:numPr>
                <w:ilvl w:val="0"/>
                <w:numId w:val="16"/>
              </w:numPr>
              <w:rPr>
                <w:rFonts w:ascii="Calibri" w:hAnsi="Calibri" w:cs="Calibri"/>
                <w:sz w:val="22"/>
                <w:szCs w:val="22"/>
                <w:lang w:val="en-US"/>
              </w:rPr>
            </w:pPr>
            <w:r w:rsidRPr="1B6FE013">
              <w:rPr>
                <w:rFonts w:ascii="Calibri" w:hAnsi="Calibri" w:cs="Calibri"/>
                <w:sz w:val="22"/>
                <w:szCs w:val="22"/>
                <w:lang w:val="en-US"/>
              </w:rPr>
              <w:t>Reinforce personal disciplines via health and safety committee.</w:t>
            </w:r>
          </w:p>
          <w:p w14:paraId="76BCBC58" w14:textId="77777777" w:rsidR="002A3E9C" w:rsidRPr="008B4D9A" w:rsidRDefault="002A3E9C" w:rsidP="002A3E9C">
            <w:pPr>
              <w:pStyle w:val="NoSpacing"/>
              <w:numPr>
                <w:ilvl w:val="0"/>
                <w:numId w:val="16"/>
              </w:numPr>
              <w:rPr>
                <w:rFonts w:ascii="Calibri" w:hAnsi="Calibri" w:cs="Calibri"/>
                <w:sz w:val="22"/>
                <w:szCs w:val="22"/>
              </w:rPr>
            </w:pPr>
            <w:r w:rsidRPr="008B4D9A">
              <w:rPr>
                <w:rFonts w:ascii="Calibri" w:hAnsi="Calibri" w:cs="Calibri"/>
                <w:sz w:val="22"/>
                <w:szCs w:val="22"/>
              </w:rPr>
              <w:t>The implementation of a full Annual PAT Testing regime with all results documented at a central location.</w:t>
            </w:r>
          </w:p>
        </w:tc>
        <w:tc>
          <w:tcPr>
            <w:tcW w:w="1545" w:type="dxa"/>
            <w:tcBorders>
              <w:left w:val="single" w:sz="1" w:space="0" w:color="000000" w:themeColor="text1"/>
              <w:bottom w:val="single" w:sz="4" w:space="0" w:color="auto"/>
              <w:right w:val="single" w:sz="1" w:space="0" w:color="000000" w:themeColor="text1"/>
            </w:tcBorders>
            <w:shd w:val="clear" w:color="auto" w:fill="auto"/>
          </w:tcPr>
          <w:p w14:paraId="41926432" w14:textId="77777777" w:rsidR="002A3E9C" w:rsidRPr="008B4D9A" w:rsidRDefault="002A3E9C" w:rsidP="00673A02">
            <w:pPr>
              <w:pStyle w:val="TableContents"/>
              <w:snapToGrid w:val="0"/>
              <w:rPr>
                <w:rFonts w:ascii="Calibri" w:hAnsi="Calibri" w:cs="Calibri"/>
                <w:sz w:val="22"/>
                <w:szCs w:val="22"/>
              </w:rPr>
            </w:pPr>
            <w:r w:rsidRPr="008B4D9A">
              <w:rPr>
                <w:rFonts w:ascii="Calibri" w:hAnsi="Calibri" w:cs="Calibri"/>
                <w:sz w:val="22"/>
                <w:szCs w:val="22"/>
              </w:rPr>
              <w:t>Facilities &amp; Compliance Manager</w:t>
            </w:r>
          </w:p>
        </w:tc>
      </w:tr>
      <w:tr w:rsidR="002A3E9C" w:rsidRPr="008B4D9A" w14:paraId="326F13CF" w14:textId="77777777" w:rsidTr="1B6FE013">
        <w:tc>
          <w:tcPr>
            <w:tcW w:w="2977" w:type="dxa"/>
            <w:tcBorders>
              <w:left w:val="single" w:sz="1" w:space="0" w:color="000000" w:themeColor="text1"/>
              <w:bottom w:val="single" w:sz="1" w:space="0" w:color="000000" w:themeColor="text1"/>
            </w:tcBorders>
            <w:shd w:val="clear" w:color="auto" w:fill="auto"/>
          </w:tcPr>
          <w:p w14:paraId="20570A48" w14:textId="77777777" w:rsidR="002A3E9C" w:rsidRPr="008B4D9A" w:rsidRDefault="002A3E9C" w:rsidP="00673A02">
            <w:pPr>
              <w:pStyle w:val="TableContents"/>
              <w:rPr>
                <w:rFonts w:ascii="Calibri" w:hAnsi="Calibri" w:cs="Calibri"/>
                <w:sz w:val="22"/>
                <w:szCs w:val="22"/>
              </w:rPr>
            </w:pPr>
            <w:r w:rsidRPr="008B4D9A">
              <w:rPr>
                <w:rFonts w:ascii="Calibri" w:hAnsi="Calibri" w:cs="Calibri"/>
                <w:b/>
                <w:color w:val="FF0000"/>
                <w:sz w:val="22"/>
                <w:szCs w:val="22"/>
              </w:rPr>
              <w:t xml:space="preserve">4. </w:t>
            </w:r>
            <w:r w:rsidRPr="008B4D9A">
              <w:rPr>
                <w:rFonts w:ascii="Calibri" w:hAnsi="Calibri" w:cs="Calibri"/>
                <w:b/>
                <w:bCs/>
                <w:color w:val="FF0000"/>
                <w:sz w:val="22"/>
                <w:szCs w:val="22"/>
              </w:rPr>
              <w:t>Slips Trips and Falls</w:t>
            </w:r>
            <w:r w:rsidRPr="008B4D9A">
              <w:rPr>
                <w:rFonts w:ascii="Calibri" w:hAnsi="Calibri" w:cs="Calibri"/>
                <w:sz w:val="22"/>
                <w:szCs w:val="22"/>
              </w:rPr>
              <w:t xml:space="preserve"> Injury to persons from trailing cables, boxes, bags, uneven surfaces and wet floors.</w:t>
            </w:r>
          </w:p>
        </w:tc>
        <w:tc>
          <w:tcPr>
            <w:tcW w:w="1418" w:type="dxa"/>
            <w:tcBorders>
              <w:left w:val="single" w:sz="1" w:space="0" w:color="000000" w:themeColor="text1"/>
              <w:bottom w:val="single" w:sz="1" w:space="0" w:color="000000" w:themeColor="text1"/>
            </w:tcBorders>
            <w:shd w:val="clear" w:color="auto" w:fill="auto"/>
          </w:tcPr>
          <w:p w14:paraId="46323177"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 visitors, learners, contractors.</w:t>
            </w:r>
          </w:p>
        </w:tc>
        <w:tc>
          <w:tcPr>
            <w:tcW w:w="5103" w:type="dxa"/>
            <w:tcBorders>
              <w:left w:val="single" w:sz="1" w:space="0" w:color="000000" w:themeColor="text1"/>
              <w:bottom w:val="single" w:sz="1" w:space="0" w:color="000000" w:themeColor="text1"/>
            </w:tcBorders>
            <w:shd w:val="clear" w:color="auto" w:fill="auto"/>
          </w:tcPr>
          <w:p w14:paraId="0EA07CBF"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Responsibilities outlined at induction.</w:t>
            </w:r>
          </w:p>
          <w:p w14:paraId="3DDE6F0C" w14:textId="77777777" w:rsidR="002A3E9C" w:rsidRPr="008B4D9A" w:rsidRDefault="002A3E9C" w:rsidP="002A3E9C">
            <w:pPr>
              <w:pStyle w:val="TableContents"/>
              <w:numPr>
                <w:ilvl w:val="0"/>
                <w:numId w:val="12"/>
              </w:numPr>
              <w:rPr>
                <w:rFonts w:ascii="Calibri" w:hAnsi="Calibri" w:cs="Calibri"/>
                <w:sz w:val="22"/>
                <w:szCs w:val="22"/>
              </w:rPr>
            </w:pPr>
            <w:proofErr w:type="spellStart"/>
            <w:r w:rsidRPr="008B4D9A">
              <w:rPr>
                <w:rFonts w:ascii="Calibri" w:hAnsi="Calibri" w:cs="Calibri"/>
                <w:sz w:val="22"/>
                <w:szCs w:val="22"/>
              </w:rPr>
              <w:t>Well lit</w:t>
            </w:r>
            <w:proofErr w:type="spellEnd"/>
            <w:r w:rsidRPr="008B4D9A">
              <w:rPr>
                <w:rFonts w:ascii="Calibri" w:hAnsi="Calibri" w:cs="Calibri"/>
                <w:sz w:val="22"/>
                <w:szCs w:val="22"/>
              </w:rPr>
              <w:t xml:space="preserve"> areas, internal and external.</w:t>
            </w:r>
          </w:p>
          <w:p w14:paraId="1956FA06"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Service Desk reporting of issues, including faulty floor surfaces etc. with issues acted upon and repairs carried out in a timely manner.</w:t>
            </w:r>
          </w:p>
          <w:p w14:paraId="38C289C7"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Good housekeeping disciplines</w:t>
            </w:r>
          </w:p>
          <w:p w14:paraId="1A2C69B7"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Reduction / removal of identified hazards particularly cables and boxes</w:t>
            </w:r>
          </w:p>
          <w:p w14:paraId="34E063D4"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Office cleaning with cleaning company reporting any hazards.</w:t>
            </w:r>
          </w:p>
          <w:p w14:paraId="1F628765" w14:textId="77777777" w:rsidR="002A3E9C" w:rsidRPr="008B4D9A" w:rsidRDefault="002A3E9C" w:rsidP="002A3E9C">
            <w:pPr>
              <w:pStyle w:val="TableContents"/>
              <w:numPr>
                <w:ilvl w:val="0"/>
                <w:numId w:val="12"/>
              </w:numPr>
              <w:rPr>
                <w:rFonts w:ascii="Calibri" w:hAnsi="Calibri" w:cs="Calibri"/>
                <w:sz w:val="22"/>
                <w:szCs w:val="22"/>
              </w:rPr>
            </w:pPr>
            <w:proofErr w:type="spellStart"/>
            <w:r w:rsidRPr="008B4D9A">
              <w:rPr>
                <w:rFonts w:ascii="Calibri" w:hAnsi="Calibri" w:cs="Calibri"/>
                <w:sz w:val="22"/>
                <w:szCs w:val="22"/>
              </w:rPr>
              <w:lastRenderedPageBreak/>
              <w:t>House keeping</w:t>
            </w:r>
            <w:proofErr w:type="spellEnd"/>
            <w:r w:rsidRPr="008B4D9A">
              <w:rPr>
                <w:rFonts w:ascii="Calibri" w:hAnsi="Calibri" w:cs="Calibri"/>
                <w:sz w:val="22"/>
                <w:szCs w:val="22"/>
              </w:rPr>
              <w:t xml:space="preserve"> checks / inspections.</w:t>
            </w:r>
          </w:p>
          <w:p w14:paraId="21F0FD31" w14:textId="77777777" w:rsidR="002A3E9C" w:rsidRPr="008B4D9A" w:rsidRDefault="002A3E9C" w:rsidP="002A3E9C">
            <w:pPr>
              <w:pStyle w:val="TableContents"/>
              <w:numPr>
                <w:ilvl w:val="0"/>
                <w:numId w:val="12"/>
              </w:numPr>
              <w:rPr>
                <w:rFonts w:ascii="Calibri" w:hAnsi="Calibri" w:cs="Calibri"/>
                <w:sz w:val="22"/>
                <w:szCs w:val="22"/>
              </w:rPr>
            </w:pPr>
            <w:r w:rsidRPr="008B4D9A">
              <w:rPr>
                <w:rFonts w:ascii="Calibri" w:hAnsi="Calibri" w:cs="Calibri"/>
                <w:sz w:val="22"/>
                <w:szCs w:val="22"/>
              </w:rPr>
              <w:t>Effective signs and warnings of any hazards.</w:t>
            </w:r>
          </w:p>
        </w:tc>
        <w:tc>
          <w:tcPr>
            <w:tcW w:w="3543" w:type="dxa"/>
            <w:tcBorders>
              <w:left w:val="single" w:sz="1" w:space="0" w:color="000000" w:themeColor="text1"/>
              <w:bottom w:val="single" w:sz="1" w:space="0" w:color="000000" w:themeColor="text1"/>
            </w:tcBorders>
            <w:shd w:val="clear" w:color="auto" w:fill="auto"/>
          </w:tcPr>
          <w:p w14:paraId="352E0FED"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lastRenderedPageBreak/>
              <w:t>Reinforce disciplines through safety committee.</w:t>
            </w:r>
          </w:p>
          <w:p w14:paraId="4325C9BE"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Review and communicate housekeeping checks and outcomes.</w:t>
            </w:r>
          </w:p>
        </w:tc>
        <w:tc>
          <w:tcPr>
            <w:tcW w:w="1545" w:type="dxa"/>
            <w:tcBorders>
              <w:left w:val="single" w:sz="1" w:space="0" w:color="000000" w:themeColor="text1"/>
              <w:bottom w:val="single" w:sz="1" w:space="0" w:color="000000" w:themeColor="text1"/>
              <w:right w:val="single" w:sz="1" w:space="0" w:color="000000" w:themeColor="text1"/>
            </w:tcBorders>
            <w:shd w:val="clear" w:color="auto" w:fill="auto"/>
          </w:tcPr>
          <w:p w14:paraId="1BB96547" w14:textId="77777777" w:rsidR="002A3E9C" w:rsidRPr="008B4D9A" w:rsidRDefault="002A3E9C" w:rsidP="00673A02">
            <w:pPr>
              <w:pStyle w:val="TableContents"/>
              <w:snapToGrid w:val="0"/>
              <w:rPr>
                <w:rFonts w:ascii="Calibri" w:hAnsi="Calibri" w:cs="Calibri"/>
                <w:sz w:val="22"/>
                <w:szCs w:val="22"/>
              </w:rPr>
            </w:pPr>
            <w:r w:rsidRPr="008B4D9A">
              <w:rPr>
                <w:rFonts w:ascii="Calibri" w:hAnsi="Calibri" w:cs="Calibri"/>
                <w:sz w:val="22"/>
                <w:szCs w:val="22"/>
              </w:rPr>
              <w:t>Facilities &amp; Compliance Manager</w:t>
            </w:r>
          </w:p>
        </w:tc>
      </w:tr>
      <w:tr w:rsidR="002A3E9C" w:rsidRPr="008B4D9A" w14:paraId="01EBD5E0" w14:textId="77777777" w:rsidTr="1B6FE013">
        <w:tc>
          <w:tcPr>
            <w:tcW w:w="2977" w:type="dxa"/>
            <w:tcBorders>
              <w:left w:val="single" w:sz="1" w:space="0" w:color="000000" w:themeColor="text1"/>
              <w:bottom w:val="single" w:sz="1" w:space="0" w:color="000000" w:themeColor="text1"/>
            </w:tcBorders>
            <w:shd w:val="clear" w:color="auto" w:fill="auto"/>
          </w:tcPr>
          <w:p w14:paraId="6A57BCD2" w14:textId="77777777" w:rsidR="002A3E9C" w:rsidRPr="008B4D9A" w:rsidRDefault="002A3E9C" w:rsidP="00673A02">
            <w:pPr>
              <w:pStyle w:val="TableContents"/>
              <w:snapToGrid w:val="0"/>
              <w:rPr>
                <w:rFonts w:ascii="Calibri" w:hAnsi="Calibri" w:cs="Calibri"/>
                <w:b/>
                <w:bCs/>
                <w:color w:val="FF0000"/>
                <w:sz w:val="22"/>
                <w:szCs w:val="22"/>
              </w:rPr>
            </w:pPr>
            <w:r w:rsidRPr="008B4D9A">
              <w:rPr>
                <w:rFonts w:ascii="Calibri" w:hAnsi="Calibri" w:cs="Calibri"/>
                <w:b/>
                <w:color w:val="FF0000"/>
                <w:sz w:val="22"/>
                <w:szCs w:val="22"/>
              </w:rPr>
              <w:t>5</w:t>
            </w:r>
            <w:r w:rsidRPr="008B4D9A">
              <w:rPr>
                <w:rFonts w:ascii="Calibri" w:hAnsi="Calibri" w:cs="Calibri"/>
                <w:b/>
                <w:bCs/>
                <w:color w:val="FF0000"/>
                <w:sz w:val="22"/>
                <w:szCs w:val="22"/>
              </w:rPr>
              <w:t>. First Aid provision</w:t>
            </w:r>
          </w:p>
          <w:p w14:paraId="42F3AF36"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Loss of life, sustained injuries made worse, claims and business interruption.</w:t>
            </w:r>
          </w:p>
          <w:p w14:paraId="19958C2D" w14:textId="77777777" w:rsidR="002A3E9C" w:rsidRPr="008B4D9A" w:rsidRDefault="002A3E9C" w:rsidP="00673A02">
            <w:pPr>
              <w:pStyle w:val="TableContents"/>
              <w:rPr>
                <w:rFonts w:ascii="Calibri" w:hAnsi="Calibri" w:cs="Calibri"/>
                <w:sz w:val="22"/>
                <w:szCs w:val="22"/>
              </w:rPr>
            </w:pPr>
          </w:p>
          <w:p w14:paraId="192F60DC" w14:textId="77777777" w:rsidR="002A3E9C" w:rsidRPr="008B4D9A" w:rsidRDefault="002A3E9C" w:rsidP="00673A02">
            <w:pPr>
              <w:pStyle w:val="TableContents"/>
              <w:rPr>
                <w:rFonts w:ascii="Calibri" w:hAnsi="Calibri" w:cs="Calibri"/>
                <w:sz w:val="22"/>
                <w:szCs w:val="22"/>
              </w:rPr>
            </w:pPr>
          </w:p>
          <w:p w14:paraId="49A3887A" w14:textId="77777777" w:rsidR="002A3E9C" w:rsidRPr="008B4D9A" w:rsidRDefault="002A3E9C" w:rsidP="00673A02">
            <w:pPr>
              <w:pStyle w:val="TableContents"/>
              <w:rPr>
                <w:rFonts w:ascii="Calibri" w:hAnsi="Calibri" w:cs="Calibri"/>
                <w:sz w:val="22"/>
                <w:szCs w:val="22"/>
              </w:rPr>
            </w:pPr>
          </w:p>
          <w:p w14:paraId="75FBBEC5" w14:textId="77777777" w:rsidR="002A3E9C" w:rsidRPr="008B4D9A" w:rsidRDefault="002A3E9C" w:rsidP="004E244F">
            <w:pPr>
              <w:pStyle w:val="TableContents"/>
              <w:rPr>
                <w:rFonts w:ascii="Calibri" w:hAnsi="Calibri" w:cs="Calibri"/>
                <w:sz w:val="22"/>
                <w:szCs w:val="22"/>
              </w:rPr>
            </w:pPr>
          </w:p>
        </w:tc>
        <w:tc>
          <w:tcPr>
            <w:tcW w:w="1418" w:type="dxa"/>
            <w:tcBorders>
              <w:left w:val="single" w:sz="1" w:space="0" w:color="000000" w:themeColor="text1"/>
              <w:bottom w:val="single" w:sz="1" w:space="0" w:color="000000" w:themeColor="text1"/>
            </w:tcBorders>
            <w:shd w:val="clear" w:color="auto" w:fill="auto"/>
          </w:tcPr>
          <w:p w14:paraId="55D27D75" w14:textId="77777777" w:rsidR="002A3E9C" w:rsidRPr="008B4D9A" w:rsidRDefault="002A3E9C" w:rsidP="00673A02">
            <w:pPr>
              <w:rPr>
                <w:rFonts w:ascii="Calibri" w:hAnsi="Calibri" w:cs="Calibri"/>
                <w:sz w:val="22"/>
                <w:szCs w:val="22"/>
              </w:rPr>
            </w:pPr>
            <w:r w:rsidRPr="008B4D9A">
              <w:rPr>
                <w:rFonts w:ascii="Calibri" w:hAnsi="Calibri" w:cs="Calibri"/>
                <w:sz w:val="22"/>
                <w:szCs w:val="22"/>
              </w:rPr>
              <w:t>Employees, visitors, learners, contractors.</w:t>
            </w:r>
          </w:p>
        </w:tc>
        <w:tc>
          <w:tcPr>
            <w:tcW w:w="5103" w:type="dxa"/>
            <w:tcBorders>
              <w:left w:val="single" w:sz="1" w:space="0" w:color="000000" w:themeColor="text1"/>
              <w:bottom w:val="single" w:sz="1" w:space="0" w:color="000000" w:themeColor="text1"/>
            </w:tcBorders>
            <w:shd w:val="clear" w:color="auto" w:fill="auto"/>
          </w:tcPr>
          <w:p w14:paraId="0723CEF1"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Provision of adequate First Aid facilities including First Aid boxes on each floor.</w:t>
            </w:r>
          </w:p>
          <w:p w14:paraId="03C6BA70"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Trained First Aiders.</w:t>
            </w:r>
          </w:p>
          <w:p w14:paraId="79EB07B7"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Provision of a Defibrillator at reception with staff trained in its use.</w:t>
            </w:r>
          </w:p>
          <w:p w14:paraId="4893FE0D"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Adequate signs and notice supporting first aid awareness.</w:t>
            </w:r>
          </w:p>
          <w:p w14:paraId="70861B40"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First Aid trained staff shown on notice board at reception with contact details.</w:t>
            </w:r>
          </w:p>
          <w:p w14:paraId="4C256B67" w14:textId="77777777" w:rsidR="002A3E9C" w:rsidRPr="008B4D9A" w:rsidRDefault="002A3E9C" w:rsidP="00673A02">
            <w:pPr>
              <w:rPr>
                <w:rFonts w:ascii="Calibri" w:hAnsi="Calibri" w:cs="Calibri"/>
                <w:sz w:val="22"/>
                <w:szCs w:val="22"/>
              </w:rPr>
            </w:pPr>
            <w:r w:rsidRPr="008B4D9A">
              <w:rPr>
                <w:rFonts w:ascii="Calibri" w:hAnsi="Calibri" w:cs="Calibri"/>
                <w:sz w:val="22"/>
                <w:szCs w:val="22"/>
              </w:rPr>
              <w:t xml:space="preserve"> </w:t>
            </w:r>
          </w:p>
        </w:tc>
        <w:tc>
          <w:tcPr>
            <w:tcW w:w="3543" w:type="dxa"/>
            <w:tcBorders>
              <w:left w:val="single" w:sz="1" w:space="0" w:color="000000" w:themeColor="text1"/>
              <w:bottom w:val="single" w:sz="1" w:space="0" w:color="000000" w:themeColor="text1"/>
            </w:tcBorders>
            <w:shd w:val="clear" w:color="auto" w:fill="auto"/>
          </w:tcPr>
          <w:p w14:paraId="52962FAD" w14:textId="77777777" w:rsidR="002A3E9C" w:rsidRPr="008B4D9A" w:rsidRDefault="002A3E9C" w:rsidP="002A3E9C">
            <w:pPr>
              <w:widowControl w:val="0"/>
              <w:numPr>
                <w:ilvl w:val="0"/>
                <w:numId w:val="12"/>
              </w:numPr>
              <w:suppressAutoHyphens/>
              <w:rPr>
                <w:rFonts w:ascii="Calibri" w:hAnsi="Calibri" w:cs="Calibri"/>
                <w:sz w:val="22"/>
                <w:szCs w:val="22"/>
              </w:rPr>
            </w:pPr>
            <w:r w:rsidRPr="008B4D9A">
              <w:rPr>
                <w:rFonts w:ascii="Calibri" w:hAnsi="Calibri" w:cs="Calibri"/>
                <w:sz w:val="22"/>
                <w:szCs w:val="22"/>
              </w:rPr>
              <w:t xml:space="preserve">Annual review of numbers of trained people, level of training and coverage throughout the business </w:t>
            </w:r>
          </w:p>
        </w:tc>
        <w:tc>
          <w:tcPr>
            <w:tcW w:w="1545" w:type="dxa"/>
            <w:tcBorders>
              <w:left w:val="single" w:sz="1" w:space="0" w:color="000000" w:themeColor="text1"/>
              <w:bottom w:val="single" w:sz="1" w:space="0" w:color="000000" w:themeColor="text1"/>
              <w:right w:val="single" w:sz="1" w:space="0" w:color="000000" w:themeColor="text1"/>
            </w:tcBorders>
            <w:shd w:val="clear" w:color="auto" w:fill="auto"/>
          </w:tcPr>
          <w:p w14:paraId="66AFD0D8" w14:textId="77777777" w:rsidR="002A3E9C" w:rsidRPr="008B4D9A" w:rsidRDefault="002A3E9C" w:rsidP="00673A02">
            <w:pPr>
              <w:pStyle w:val="TableContents"/>
              <w:snapToGrid w:val="0"/>
              <w:rPr>
                <w:rFonts w:ascii="Calibri" w:hAnsi="Calibri" w:cs="Calibri"/>
                <w:sz w:val="22"/>
                <w:szCs w:val="22"/>
              </w:rPr>
            </w:pPr>
            <w:r w:rsidRPr="008B4D9A">
              <w:rPr>
                <w:rFonts w:ascii="Calibri" w:hAnsi="Calibri" w:cs="Calibri"/>
                <w:sz w:val="22"/>
                <w:szCs w:val="22"/>
              </w:rPr>
              <w:t>Facilities &amp; Compliance Manager</w:t>
            </w:r>
          </w:p>
        </w:tc>
      </w:tr>
      <w:tr w:rsidR="002A3E9C" w:rsidRPr="008B4D9A" w14:paraId="1B87FF0D" w14:textId="77777777" w:rsidTr="1B6FE013">
        <w:tc>
          <w:tcPr>
            <w:tcW w:w="2977" w:type="dxa"/>
            <w:tcBorders>
              <w:left w:val="single" w:sz="1" w:space="0" w:color="000000" w:themeColor="text1"/>
              <w:bottom w:val="single" w:sz="1" w:space="0" w:color="000000" w:themeColor="text1"/>
            </w:tcBorders>
            <w:shd w:val="clear" w:color="auto" w:fill="auto"/>
          </w:tcPr>
          <w:p w14:paraId="4F7898F6"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color w:val="FF0000"/>
                <w:sz w:val="22"/>
                <w:szCs w:val="22"/>
              </w:rPr>
              <w:t xml:space="preserve">6. </w:t>
            </w:r>
            <w:r w:rsidRPr="008B4D9A">
              <w:rPr>
                <w:rFonts w:ascii="Calibri" w:hAnsi="Calibri" w:cs="Calibri"/>
                <w:b/>
                <w:bCs/>
                <w:color w:val="FF0000"/>
                <w:sz w:val="22"/>
                <w:szCs w:val="22"/>
              </w:rPr>
              <w:t>Display Screen Equipment</w:t>
            </w:r>
          </w:p>
          <w:p w14:paraId="6091041D"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Ergonomic injuries, eye strain, headaches stress and infection</w:t>
            </w:r>
          </w:p>
        </w:tc>
        <w:tc>
          <w:tcPr>
            <w:tcW w:w="1418" w:type="dxa"/>
            <w:tcBorders>
              <w:left w:val="single" w:sz="1" w:space="0" w:color="000000" w:themeColor="text1"/>
              <w:bottom w:val="single" w:sz="1" w:space="0" w:color="000000" w:themeColor="text1"/>
            </w:tcBorders>
            <w:shd w:val="clear" w:color="auto" w:fill="auto"/>
          </w:tcPr>
          <w:p w14:paraId="3657A8D9"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 visitors</w:t>
            </w:r>
          </w:p>
        </w:tc>
        <w:tc>
          <w:tcPr>
            <w:tcW w:w="5103" w:type="dxa"/>
            <w:tcBorders>
              <w:left w:val="single" w:sz="1" w:space="0" w:color="000000" w:themeColor="text1"/>
              <w:bottom w:val="single" w:sz="1" w:space="0" w:color="000000" w:themeColor="text1"/>
            </w:tcBorders>
            <w:shd w:val="clear" w:color="auto" w:fill="auto"/>
          </w:tcPr>
          <w:p w14:paraId="5BF55E47"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DSE Assessments carried out on all new starters.</w:t>
            </w:r>
          </w:p>
          <w:p w14:paraId="6F2EB4A3"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Induction training to make users aware of hazards involved.</w:t>
            </w:r>
          </w:p>
          <w:p w14:paraId="6DD4D22A"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Workstation self- assessment checks.</w:t>
            </w:r>
          </w:p>
          <w:p w14:paraId="188F8654"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Housekeeping checklists</w:t>
            </w:r>
          </w:p>
          <w:p w14:paraId="5520FBBD"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Individual responsibility for workstations.</w:t>
            </w:r>
          </w:p>
          <w:p w14:paraId="6D66567A"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 xml:space="preserve">Work planning to reduce risks, </w:t>
            </w:r>
            <w:proofErr w:type="spellStart"/>
            <w:r w:rsidRPr="008B4D9A">
              <w:rPr>
                <w:rFonts w:ascii="Calibri" w:hAnsi="Calibri" w:cs="Calibri"/>
                <w:sz w:val="22"/>
                <w:szCs w:val="22"/>
              </w:rPr>
              <w:t>ie</w:t>
            </w:r>
            <w:proofErr w:type="spellEnd"/>
            <w:r w:rsidRPr="008B4D9A">
              <w:rPr>
                <w:rFonts w:ascii="Calibri" w:hAnsi="Calibri" w:cs="Calibri"/>
                <w:sz w:val="22"/>
                <w:szCs w:val="22"/>
              </w:rPr>
              <w:t xml:space="preserve"> frequent breaks etc.</w:t>
            </w:r>
          </w:p>
          <w:p w14:paraId="0A1077D7" w14:textId="77777777" w:rsidR="002A3E9C" w:rsidRPr="008B4D9A" w:rsidRDefault="002A3E9C" w:rsidP="00673A02">
            <w:pPr>
              <w:pStyle w:val="TableContents"/>
              <w:ind w:left="720"/>
              <w:rPr>
                <w:rFonts w:ascii="Calibri" w:hAnsi="Calibri" w:cs="Calibri"/>
                <w:sz w:val="22"/>
                <w:szCs w:val="22"/>
              </w:rPr>
            </w:pPr>
          </w:p>
        </w:tc>
        <w:tc>
          <w:tcPr>
            <w:tcW w:w="3543" w:type="dxa"/>
            <w:tcBorders>
              <w:left w:val="single" w:sz="1" w:space="0" w:color="000000" w:themeColor="text1"/>
              <w:bottom w:val="single" w:sz="1" w:space="0" w:color="000000" w:themeColor="text1"/>
            </w:tcBorders>
            <w:shd w:val="clear" w:color="auto" w:fill="auto"/>
          </w:tcPr>
          <w:p w14:paraId="34D22DC6" w14:textId="77777777" w:rsidR="002A3E9C" w:rsidRPr="008B4D9A" w:rsidRDefault="002A3E9C" w:rsidP="002A3E9C">
            <w:pPr>
              <w:widowControl w:val="0"/>
              <w:numPr>
                <w:ilvl w:val="0"/>
                <w:numId w:val="17"/>
              </w:numPr>
              <w:suppressAutoHyphens/>
              <w:rPr>
                <w:rFonts w:ascii="Calibri" w:hAnsi="Calibri" w:cs="Calibri"/>
                <w:sz w:val="22"/>
                <w:szCs w:val="22"/>
              </w:rPr>
            </w:pPr>
            <w:r w:rsidRPr="008B4D9A">
              <w:rPr>
                <w:rFonts w:ascii="Calibri" w:hAnsi="Calibri" w:cs="Calibri"/>
                <w:sz w:val="22"/>
                <w:szCs w:val="22"/>
              </w:rPr>
              <w:t>Reinforce individual disciplines through safety committee and managers.</w:t>
            </w:r>
          </w:p>
          <w:p w14:paraId="7E32E762" w14:textId="77777777" w:rsidR="002A3E9C" w:rsidRPr="008B4D9A" w:rsidRDefault="002A3E9C" w:rsidP="002A3E9C">
            <w:pPr>
              <w:widowControl w:val="0"/>
              <w:numPr>
                <w:ilvl w:val="0"/>
                <w:numId w:val="17"/>
              </w:numPr>
              <w:suppressAutoHyphens/>
              <w:rPr>
                <w:rFonts w:ascii="Calibri" w:hAnsi="Calibri" w:cs="Calibri"/>
                <w:sz w:val="22"/>
                <w:szCs w:val="22"/>
              </w:rPr>
            </w:pPr>
            <w:r w:rsidRPr="008B4D9A">
              <w:rPr>
                <w:rFonts w:ascii="Calibri" w:hAnsi="Calibri" w:cs="Calibri"/>
                <w:sz w:val="22"/>
                <w:szCs w:val="22"/>
              </w:rPr>
              <w:t>Liaise with HR to identify issues related to absence / ill health.</w:t>
            </w:r>
          </w:p>
          <w:p w14:paraId="01E38E5F"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Hygiene regimes for keyboards and desk top equipment.</w:t>
            </w:r>
          </w:p>
          <w:p w14:paraId="11D9780E"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Make DSE Training as a mandatory discipline in ESR.</w:t>
            </w:r>
          </w:p>
          <w:p w14:paraId="5EDF64A3" w14:textId="77777777" w:rsidR="002A3E9C" w:rsidRPr="008B4D9A" w:rsidRDefault="002A3E9C" w:rsidP="002A3E9C">
            <w:pPr>
              <w:pStyle w:val="TableContents"/>
              <w:numPr>
                <w:ilvl w:val="0"/>
                <w:numId w:val="17"/>
              </w:numPr>
              <w:rPr>
                <w:rFonts w:ascii="Calibri" w:hAnsi="Calibri" w:cs="Calibri"/>
                <w:sz w:val="22"/>
                <w:szCs w:val="22"/>
              </w:rPr>
            </w:pPr>
            <w:r w:rsidRPr="008B4D9A">
              <w:rPr>
                <w:rFonts w:ascii="Calibri" w:hAnsi="Calibri" w:cs="Calibri"/>
                <w:sz w:val="22"/>
                <w:szCs w:val="22"/>
              </w:rPr>
              <w:t>Make DSE training available to temporary staff.</w:t>
            </w:r>
          </w:p>
          <w:p w14:paraId="3B24B0DC" w14:textId="77777777" w:rsidR="002A3E9C" w:rsidRPr="008B4D9A" w:rsidRDefault="002A3E9C" w:rsidP="00673A02">
            <w:pPr>
              <w:ind w:left="720"/>
              <w:rPr>
                <w:rFonts w:ascii="Calibri" w:hAnsi="Calibri" w:cs="Calibri"/>
                <w:sz w:val="22"/>
                <w:szCs w:val="22"/>
              </w:rPr>
            </w:pPr>
          </w:p>
        </w:tc>
        <w:tc>
          <w:tcPr>
            <w:tcW w:w="1545" w:type="dxa"/>
            <w:tcBorders>
              <w:left w:val="single" w:sz="1" w:space="0" w:color="000000" w:themeColor="text1"/>
              <w:bottom w:val="single" w:sz="1" w:space="0" w:color="000000" w:themeColor="text1"/>
              <w:right w:val="single" w:sz="1" w:space="0" w:color="000000" w:themeColor="text1"/>
            </w:tcBorders>
            <w:shd w:val="clear" w:color="auto" w:fill="auto"/>
          </w:tcPr>
          <w:p w14:paraId="09A1B421" w14:textId="77777777" w:rsidR="002A3E9C" w:rsidRPr="008B4D9A" w:rsidRDefault="002A3E9C" w:rsidP="00673A02">
            <w:pPr>
              <w:pStyle w:val="TableContents"/>
              <w:snapToGrid w:val="0"/>
              <w:rPr>
                <w:rFonts w:ascii="Calibri" w:hAnsi="Calibri" w:cs="Calibri"/>
                <w:sz w:val="22"/>
                <w:szCs w:val="22"/>
              </w:rPr>
            </w:pPr>
          </w:p>
        </w:tc>
      </w:tr>
      <w:tr w:rsidR="002A3E9C" w:rsidRPr="008B4D9A" w14:paraId="2F31CDDE" w14:textId="77777777" w:rsidTr="1B6FE013">
        <w:tc>
          <w:tcPr>
            <w:tcW w:w="2977" w:type="dxa"/>
            <w:tcBorders>
              <w:top w:val="single" w:sz="4" w:space="0" w:color="auto"/>
              <w:left w:val="single" w:sz="1" w:space="0" w:color="000000" w:themeColor="text1"/>
              <w:bottom w:val="single" w:sz="1" w:space="0" w:color="000000" w:themeColor="text1"/>
            </w:tcBorders>
            <w:shd w:val="clear" w:color="auto" w:fill="auto"/>
          </w:tcPr>
          <w:p w14:paraId="4B505DE1" w14:textId="77777777" w:rsidR="002A3E9C" w:rsidRPr="008B4D9A" w:rsidRDefault="002A3E9C" w:rsidP="00673A02">
            <w:pPr>
              <w:pStyle w:val="TableContents"/>
              <w:rPr>
                <w:rFonts w:ascii="Calibri" w:hAnsi="Calibri" w:cs="Calibri"/>
                <w:b/>
                <w:bCs/>
                <w:color w:val="FF0000"/>
                <w:sz w:val="22"/>
                <w:szCs w:val="22"/>
              </w:rPr>
            </w:pPr>
            <w:r w:rsidRPr="008B4D9A">
              <w:rPr>
                <w:rFonts w:ascii="Calibri" w:hAnsi="Calibri" w:cs="Calibri"/>
                <w:b/>
                <w:color w:val="FF0000"/>
                <w:sz w:val="22"/>
                <w:szCs w:val="22"/>
              </w:rPr>
              <w:t xml:space="preserve">3. </w:t>
            </w:r>
            <w:r w:rsidRPr="008B4D9A">
              <w:rPr>
                <w:rFonts w:ascii="Calibri" w:hAnsi="Calibri" w:cs="Calibri"/>
                <w:b/>
                <w:bCs/>
                <w:color w:val="FF0000"/>
                <w:sz w:val="22"/>
                <w:szCs w:val="22"/>
              </w:rPr>
              <w:t>Handling and Lifting</w:t>
            </w:r>
          </w:p>
          <w:p w14:paraId="652E5781"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Injury to person from incorrect lifting, damage to equipment and materials.</w:t>
            </w:r>
          </w:p>
        </w:tc>
        <w:tc>
          <w:tcPr>
            <w:tcW w:w="1418" w:type="dxa"/>
            <w:tcBorders>
              <w:top w:val="single" w:sz="4" w:space="0" w:color="auto"/>
              <w:left w:val="single" w:sz="1" w:space="0" w:color="000000" w:themeColor="text1"/>
              <w:bottom w:val="single" w:sz="1" w:space="0" w:color="000000" w:themeColor="text1"/>
            </w:tcBorders>
            <w:shd w:val="clear" w:color="auto" w:fill="auto"/>
          </w:tcPr>
          <w:p w14:paraId="3DDFD6BE" w14:textId="77777777" w:rsidR="002A3E9C" w:rsidRPr="008B4D9A" w:rsidRDefault="002A3E9C" w:rsidP="00673A02">
            <w:pPr>
              <w:pStyle w:val="TableContents"/>
              <w:rPr>
                <w:rFonts w:ascii="Calibri" w:hAnsi="Calibri" w:cs="Calibri"/>
                <w:sz w:val="22"/>
                <w:szCs w:val="22"/>
              </w:rPr>
            </w:pPr>
            <w:r w:rsidRPr="008B4D9A">
              <w:rPr>
                <w:rFonts w:ascii="Calibri" w:hAnsi="Calibri" w:cs="Calibri"/>
                <w:sz w:val="22"/>
                <w:szCs w:val="22"/>
              </w:rPr>
              <w:t>Employees</w:t>
            </w:r>
          </w:p>
        </w:tc>
        <w:tc>
          <w:tcPr>
            <w:tcW w:w="5103" w:type="dxa"/>
            <w:tcBorders>
              <w:top w:val="single" w:sz="4" w:space="0" w:color="auto"/>
              <w:left w:val="single" w:sz="1" w:space="0" w:color="000000" w:themeColor="text1"/>
              <w:bottom w:val="single" w:sz="1" w:space="0" w:color="000000" w:themeColor="text1"/>
            </w:tcBorders>
            <w:shd w:val="clear" w:color="auto" w:fill="auto"/>
          </w:tcPr>
          <w:p w14:paraId="4F3DF98F" w14:textId="77777777" w:rsidR="002A3E9C" w:rsidRPr="008B4D9A" w:rsidRDefault="002A3E9C" w:rsidP="002A3E9C">
            <w:pPr>
              <w:pStyle w:val="TableContents"/>
              <w:numPr>
                <w:ilvl w:val="0"/>
                <w:numId w:val="13"/>
              </w:numPr>
              <w:rPr>
                <w:rFonts w:ascii="Calibri" w:hAnsi="Calibri" w:cs="Calibri"/>
                <w:sz w:val="22"/>
                <w:szCs w:val="22"/>
              </w:rPr>
            </w:pPr>
            <w:r w:rsidRPr="008B4D9A">
              <w:rPr>
                <w:rFonts w:ascii="Calibri" w:hAnsi="Calibri" w:cs="Calibri"/>
                <w:sz w:val="22"/>
                <w:szCs w:val="22"/>
              </w:rPr>
              <w:t>Potential for harm identified and covered on induction.</w:t>
            </w:r>
          </w:p>
          <w:p w14:paraId="179BC82E" w14:textId="77777777" w:rsidR="002A3E9C" w:rsidRPr="008B4D9A" w:rsidRDefault="002A3E9C" w:rsidP="002A3E9C">
            <w:pPr>
              <w:pStyle w:val="TableContents"/>
              <w:numPr>
                <w:ilvl w:val="1"/>
                <w:numId w:val="13"/>
              </w:numPr>
              <w:snapToGrid w:val="0"/>
              <w:rPr>
                <w:rFonts w:ascii="Calibri" w:hAnsi="Calibri" w:cs="Calibri"/>
                <w:sz w:val="22"/>
                <w:szCs w:val="22"/>
              </w:rPr>
            </w:pPr>
            <w:r w:rsidRPr="008B4D9A">
              <w:rPr>
                <w:rFonts w:ascii="Calibri" w:hAnsi="Calibri" w:cs="Calibri"/>
                <w:sz w:val="22"/>
                <w:szCs w:val="22"/>
              </w:rPr>
              <w:t>Equipment provided to avoid / reduce handling tasks.</w:t>
            </w:r>
          </w:p>
          <w:p w14:paraId="2001C8DC" w14:textId="1F7072E3" w:rsidR="002A3E9C" w:rsidRPr="008B4D9A" w:rsidRDefault="002A3E9C" w:rsidP="00166D0E">
            <w:pPr>
              <w:pStyle w:val="TableContents"/>
              <w:snapToGrid w:val="0"/>
              <w:rPr>
                <w:rFonts w:ascii="Calibri" w:hAnsi="Calibri" w:cs="Calibri"/>
                <w:sz w:val="22"/>
                <w:szCs w:val="22"/>
              </w:rPr>
            </w:pPr>
            <w:r w:rsidRPr="008B4D9A">
              <w:rPr>
                <w:rFonts w:ascii="Calibri" w:hAnsi="Calibri" w:cs="Calibri"/>
                <w:sz w:val="22"/>
                <w:szCs w:val="22"/>
              </w:rPr>
              <w:t>ESR Mandatory training in Manual handling</w:t>
            </w:r>
          </w:p>
        </w:tc>
        <w:tc>
          <w:tcPr>
            <w:tcW w:w="3543" w:type="dxa"/>
            <w:tcBorders>
              <w:top w:val="single" w:sz="4" w:space="0" w:color="auto"/>
              <w:left w:val="single" w:sz="1" w:space="0" w:color="000000" w:themeColor="text1"/>
              <w:bottom w:val="single" w:sz="1" w:space="0" w:color="000000" w:themeColor="text1"/>
            </w:tcBorders>
            <w:shd w:val="clear" w:color="auto" w:fill="auto"/>
          </w:tcPr>
          <w:p w14:paraId="7F835A5D" w14:textId="77777777" w:rsidR="002A3E9C" w:rsidRPr="008B4D9A" w:rsidRDefault="002A3E9C" w:rsidP="00673A02">
            <w:pPr>
              <w:pStyle w:val="TableContents"/>
              <w:snapToGrid w:val="0"/>
              <w:ind w:left="720"/>
              <w:rPr>
                <w:rFonts w:ascii="Calibri" w:hAnsi="Calibri" w:cs="Calibri"/>
                <w:sz w:val="22"/>
                <w:szCs w:val="22"/>
              </w:rPr>
            </w:pPr>
          </w:p>
        </w:tc>
        <w:tc>
          <w:tcPr>
            <w:tcW w:w="1545" w:type="dxa"/>
            <w:tcBorders>
              <w:top w:val="single" w:sz="4" w:space="0" w:color="auto"/>
              <w:left w:val="single" w:sz="1" w:space="0" w:color="000000" w:themeColor="text1"/>
              <w:bottom w:val="single" w:sz="1" w:space="0" w:color="000000" w:themeColor="text1"/>
              <w:right w:val="single" w:sz="1" w:space="0" w:color="000000" w:themeColor="text1"/>
            </w:tcBorders>
            <w:shd w:val="clear" w:color="auto" w:fill="auto"/>
          </w:tcPr>
          <w:p w14:paraId="6D2E95B2" w14:textId="77777777" w:rsidR="002A3E9C" w:rsidRPr="008B4D9A" w:rsidRDefault="002A3E9C" w:rsidP="00673A02">
            <w:pPr>
              <w:pStyle w:val="TableContents"/>
              <w:snapToGrid w:val="0"/>
              <w:rPr>
                <w:rFonts w:ascii="Calibri" w:hAnsi="Calibri" w:cs="Calibri"/>
                <w:sz w:val="22"/>
                <w:szCs w:val="22"/>
              </w:rPr>
            </w:pPr>
          </w:p>
        </w:tc>
      </w:tr>
    </w:tbl>
    <w:p w14:paraId="6F220D58" w14:textId="77777777" w:rsidR="00907215" w:rsidRDefault="00907215">
      <w:pPr>
        <w:rPr>
          <w:rFonts w:ascii="Arial" w:hAnsi="Arial" w:cs="Arial"/>
          <w:sz w:val="22"/>
          <w:szCs w:val="22"/>
        </w:rPr>
        <w:sectPr w:rsidR="00907215" w:rsidSect="00907215">
          <w:pgSz w:w="16840" w:h="11907" w:orient="landscape" w:code="9"/>
          <w:pgMar w:top="1134" w:right="1134" w:bottom="1134" w:left="1134" w:header="680" w:footer="680" w:gutter="0"/>
          <w:cols w:space="708"/>
          <w:titlePg/>
          <w:docGrid w:linePitch="360"/>
        </w:sectPr>
      </w:pPr>
    </w:p>
    <w:p w14:paraId="1EAD33DC" w14:textId="0CA8A5B4" w:rsidR="00907215" w:rsidRDefault="00907215">
      <w:pPr>
        <w:rPr>
          <w:rFonts w:ascii="Arial" w:hAnsi="Arial" w:cs="Arial"/>
          <w:sz w:val="22"/>
          <w:szCs w:val="22"/>
        </w:rPr>
      </w:pPr>
    </w:p>
    <w:p w14:paraId="46DB64E0" w14:textId="77777777" w:rsidR="00DF7731" w:rsidRPr="003E07D4" w:rsidRDefault="00DF7731" w:rsidP="003E07D4">
      <w:pPr>
        <w:rPr>
          <w:rFonts w:ascii="Arial" w:hAnsi="Arial" w:cs="Arial"/>
          <w:sz w:val="22"/>
          <w:szCs w:val="22"/>
        </w:rPr>
      </w:pPr>
    </w:p>
    <w:sectPr w:rsidR="00DF7731" w:rsidRPr="003E07D4" w:rsidSect="007C59B3">
      <w:pgSz w:w="11907" w:h="16840" w:code="9"/>
      <w:pgMar w:top="1134" w:right="1134" w:bottom="1134" w:left="1134" w:header="680"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91870C" w14:textId="77777777" w:rsidR="00E902EB" w:rsidRDefault="00E902EB">
      <w:r>
        <w:separator/>
      </w:r>
    </w:p>
  </w:endnote>
  <w:endnote w:type="continuationSeparator" w:id="0">
    <w:p w14:paraId="1C61C623" w14:textId="77777777" w:rsidR="00E902EB" w:rsidRDefault="00E902EB">
      <w:r>
        <w:continuationSeparator/>
      </w:r>
    </w:p>
  </w:endnote>
  <w:endnote w:type="continuationNotice" w:id="1">
    <w:p w14:paraId="4D6BDE7B" w14:textId="77777777" w:rsidR="00E902EB" w:rsidRDefault="00E902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Yu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2A7EA4" w14:textId="77777777" w:rsidR="003D6AB3" w:rsidRDefault="003D6A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8A60A1" w14:textId="53AD8904" w:rsidR="008F5103" w:rsidRPr="00260DEA" w:rsidRDefault="008F5103">
    <w:pPr>
      <w:pStyle w:val="Footer"/>
      <w:rPr>
        <w:rFonts w:ascii="Century Gothic" w:hAnsi="Century Gothic"/>
        <w:sz w:val="16"/>
        <w:szCs w:val="16"/>
      </w:rPr>
    </w:pPr>
    <w:r w:rsidRPr="00BA43B8">
      <w:rPr>
        <w:rFonts w:ascii="Franklin Gothic Book" w:hAnsi="Franklin Gothic Book"/>
        <w:sz w:val="16"/>
        <w:szCs w:val="16"/>
      </w:rPr>
      <w:tab/>
    </w:r>
    <w:r w:rsidRPr="00BA43B8">
      <w:rPr>
        <w:rFonts w:ascii="Franklin Gothic Book" w:hAnsi="Franklin Gothic Book"/>
        <w:sz w:val="16"/>
        <w:szCs w:val="16"/>
      </w:rPr>
      <w:tab/>
    </w:r>
    <w:r w:rsidRPr="00260DEA">
      <w:rPr>
        <w:rFonts w:ascii="Century Gothic" w:hAnsi="Century Gothic"/>
        <w:sz w:val="16"/>
        <w:szCs w:val="16"/>
      </w:rPr>
      <w:t xml:space="preserve">Page </w:t>
    </w:r>
    <w:r w:rsidRPr="00260DEA">
      <w:rPr>
        <w:rFonts w:ascii="Century Gothic" w:hAnsi="Century Gothic"/>
        <w:sz w:val="16"/>
        <w:szCs w:val="16"/>
      </w:rPr>
      <w:fldChar w:fldCharType="begin"/>
    </w:r>
    <w:r w:rsidRPr="00260DEA">
      <w:rPr>
        <w:rFonts w:ascii="Century Gothic" w:hAnsi="Century Gothic"/>
        <w:sz w:val="16"/>
        <w:szCs w:val="16"/>
      </w:rPr>
      <w:instrText xml:space="preserve"> PAGE </w:instrText>
    </w:r>
    <w:r w:rsidRPr="00260DEA">
      <w:rPr>
        <w:rFonts w:ascii="Century Gothic" w:hAnsi="Century Gothic"/>
        <w:sz w:val="16"/>
        <w:szCs w:val="16"/>
      </w:rPr>
      <w:fldChar w:fldCharType="separate"/>
    </w:r>
    <w:r w:rsidR="00BC5653">
      <w:rPr>
        <w:rFonts w:ascii="Century Gothic" w:hAnsi="Century Gothic"/>
        <w:noProof/>
        <w:sz w:val="16"/>
        <w:szCs w:val="16"/>
      </w:rPr>
      <w:t>2</w:t>
    </w:r>
    <w:r w:rsidRPr="00260DEA">
      <w:rPr>
        <w:rFonts w:ascii="Century Gothic" w:hAnsi="Century Gothic"/>
        <w:sz w:val="16"/>
        <w:szCs w:val="16"/>
      </w:rPr>
      <w:fldChar w:fldCharType="end"/>
    </w:r>
    <w:r w:rsidRPr="00260DEA">
      <w:rPr>
        <w:rFonts w:ascii="Century Gothic" w:hAnsi="Century Gothic"/>
        <w:sz w:val="16"/>
        <w:szCs w:val="16"/>
      </w:rPr>
      <w:t xml:space="preserve"> of </w:t>
    </w:r>
    <w:r w:rsidRPr="00260DEA">
      <w:rPr>
        <w:rFonts w:ascii="Century Gothic" w:hAnsi="Century Gothic"/>
        <w:sz w:val="16"/>
        <w:szCs w:val="16"/>
      </w:rPr>
      <w:fldChar w:fldCharType="begin"/>
    </w:r>
    <w:r w:rsidRPr="00260DEA">
      <w:rPr>
        <w:rFonts w:ascii="Century Gothic" w:hAnsi="Century Gothic"/>
        <w:sz w:val="16"/>
        <w:szCs w:val="16"/>
      </w:rPr>
      <w:instrText xml:space="preserve"> NUMPAGES </w:instrText>
    </w:r>
    <w:r w:rsidRPr="00260DEA">
      <w:rPr>
        <w:rFonts w:ascii="Century Gothic" w:hAnsi="Century Gothic"/>
        <w:sz w:val="16"/>
        <w:szCs w:val="16"/>
      </w:rPr>
      <w:fldChar w:fldCharType="separate"/>
    </w:r>
    <w:r w:rsidR="00BC5653">
      <w:rPr>
        <w:rFonts w:ascii="Century Gothic" w:hAnsi="Century Gothic"/>
        <w:noProof/>
        <w:sz w:val="16"/>
        <w:szCs w:val="16"/>
      </w:rPr>
      <w:t>5</w:t>
    </w:r>
    <w:r w:rsidRPr="00260DEA">
      <w:rPr>
        <w:rFonts w:ascii="Century Gothic" w:hAnsi="Century Gothic"/>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0160BA" w14:textId="77777777" w:rsidR="003D6AB3" w:rsidRDefault="003D6A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C0DD42" w14:textId="77777777" w:rsidR="00E902EB" w:rsidRDefault="00E902EB">
      <w:r>
        <w:separator/>
      </w:r>
    </w:p>
  </w:footnote>
  <w:footnote w:type="continuationSeparator" w:id="0">
    <w:p w14:paraId="7294EE4A" w14:textId="77777777" w:rsidR="00E902EB" w:rsidRDefault="00E902EB">
      <w:r>
        <w:continuationSeparator/>
      </w:r>
    </w:p>
  </w:footnote>
  <w:footnote w:type="continuationNotice" w:id="1">
    <w:p w14:paraId="7FDFD931" w14:textId="77777777" w:rsidR="00E902EB" w:rsidRDefault="00E902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AC337B" w14:textId="77777777" w:rsidR="003D6AB3" w:rsidRDefault="003D6A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D3E98" w14:textId="1A81E358" w:rsidR="003D6AB3" w:rsidRDefault="003D6A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BD414E" w14:textId="1997D912" w:rsidR="003D6AB3" w:rsidRDefault="003D6A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name w:val="WW8Num1"/>
    <w:lvl w:ilvl="0">
      <w:start w:val="1"/>
      <w:numFmt w:val="bullet"/>
      <w:lvlText w:val=""/>
      <w:lvlJc w:val="left"/>
      <w:pPr>
        <w:tabs>
          <w:tab w:val="num" w:pos="644"/>
        </w:tabs>
        <w:ind w:left="644" w:hanging="360"/>
      </w:pPr>
      <w:rPr>
        <w:rFonts w:ascii="Symbol" w:hAnsi="Symbol" w:cs="OpenSymbol"/>
      </w:rPr>
    </w:lvl>
    <w:lvl w:ilvl="1">
      <w:start w:val="1"/>
      <w:numFmt w:val="bullet"/>
      <w:lvlText w:val="◦"/>
      <w:lvlJc w:val="left"/>
      <w:pPr>
        <w:tabs>
          <w:tab w:val="num" w:pos="1429"/>
        </w:tabs>
        <w:ind w:left="1429" w:hanging="360"/>
      </w:pPr>
      <w:rPr>
        <w:rFonts w:ascii="OpenSymbol" w:hAnsi="OpenSymbol" w:cs="OpenSymbol"/>
      </w:rPr>
    </w:lvl>
    <w:lvl w:ilvl="2">
      <w:start w:val="1"/>
      <w:numFmt w:val="bullet"/>
      <w:lvlText w:val="▪"/>
      <w:lvlJc w:val="left"/>
      <w:pPr>
        <w:tabs>
          <w:tab w:val="num" w:pos="1789"/>
        </w:tabs>
        <w:ind w:left="1789" w:hanging="360"/>
      </w:pPr>
      <w:rPr>
        <w:rFonts w:ascii="OpenSymbol" w:hAnsi="OpenSymbol" w:cs="OpenSymbol"/>
      </w:rPr>
    </w:lvl>
    <w:lvl w:ilvl="3">
      <w:start w:val="1"/>
      <w:numFmt w:val="bullet"/>
      <w:lvlText w:val=""/>
      <w:lvlJc w:val="left"/>
      <w:pPr>
        <w:tabs>
          <w:tab w:val="num" w:pos="2149"/>
        </w:tabs>
        <w:ind w:left="2149" w:hanging="360"/>
      </w:pPr>
      <w:rPr>
        <w:rFonts w:ascii="Symbol" w:hAnsi="Symbol" w:cs="OpenSymbol"/>
      </w:rPr>
    </w:lvl>
    <w:lvl w:ilvl="4">
      <w:start w:val="1"/>
      <w:numFmt w:val="bullet"/>
      <w:lvlText w:val="◦"/>
      <w:lvlJc w:val="left"/>
      <w:pPr>
        <w:tabs>
          <w:tab w:val="num" w:pos="2509"/>
        </w:tabs>
        <w:ind w:left="2509" w:hanging="360"/>
      </w:pPr>
      <w:rPr>
        <w:rFonts w:ascii="OpenSymbol" w:hAnsi="OpenSymbol" w:cs="OpenSymbol"/>
      </w:rPr>
    </w:lvl>
    <w:lvl w:ilvl="5">
      <w:start w:val="1"/>
      <w:numFmt w:val="bullet"/>
      <w:lvlText w:val="▪"/>
      <w:lvlJc w:val="left"/>
      <w:pPr>
        <w:tabs>
          <w:tab w:val="num" w:pos="2869"/>
        </w:tabs>
        <w:ind w:left="2869" w:hanging="360"/>
      </w:pPr>
      <w:rPr>
        <w:rFonts w:ascii="OpenSymbol" w:hAnsi="OpenSymbol" w:cs="OpenSymbol"/>
      </w:rPr>
    </w:lvl>
    <w:lvl w:ilvl="6">
      <w:start w:val="1"/>
      <w:numFmt w:val="bullet"/>
      <w:lvlText w:val=""/>
      <w:lvlJc w:val="left"/>
      <w:pPr>
        <w:tabs>
          <w:tab w:val="num" w:pos="3229"/>
        </w:tabs>
        <w:ind w:left="3229" w:hanging="360"/>
      </w:pPr>
      <w:rPr>
        <w:rFonts w:ascii="Symbol" w:hAnsi="Symbol" w:cs="OpenSymbol"/>
      </w:rPr>
    </w:lvl>
    <w:lvl w:ilvl="7">
      <w:start w:val="1"/>
      <w:numFmt w:val="bullet"/>
      <w:lvlText w:val="◦"/>
      <w:lvlJc w:val="left"/>
      <w:pPr>
        <w:tabs>
          <w:tab w:val="num" w:pos="3589"/>
        </w:tabs>
        <w:ind w:left="3589" w:hanging="360"/>
      </w:pPr>
      <w:rPr>
        <w:rFonts w:ascii="OpenSymbol" w:hAnsi="OpenSymbol" w:cs="OpenSymbol"/>
      </w:rPr>
    </w:lvl>
    <w:lvl w:ilvl="8">
      <w:start w:val="1"/>
      <w:numFmt w:val="bullet"/>
      <w:lvlText w:val="▪"/>
      <w:lvlJc w:val="left"/>
      <w:pPr>
        <w:tabs>
          <w:tab w:val="num" w:pos="3949"/>
        </w:tabs>
        <w:ind w:left="3949" w:hanging="360"/>
      </w:pPr>
      <w:rPr>
        <w:rFonts w:ascii="OpenSymbol" w:hAnsi="OpenSymbol" w:cs="OpenSymbol"/>
      </w:rPr>
    </w:lvl>
  </w:abstractNum>
  <w:abstractNum w:abstractNumId="1" w15:restartNumberingAfterBreak="0">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0000003"/>
    <w:multiLevelType w:val="multilevel"/>
    <w:tmpl w:val="FE5A74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785"/>
        </w:tabs>
        <w:ind w:left="785" w:hanging="360"/>
      </w:pPr>
      <w:rPr>
        <w:rFonts w:ascii="Symbol" w:hAnsi="Symbol" w:hint="default"/>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15:restartNumberingAfterBreak="0">
    <w:nsid w:val="00000007"/>
    <w:multiLevelType w:val="multilevel"/>
    <w:tmpl w:val="00000007"/>
    <w:name w:val="WW8Num7"/>
    <w:lvl w:ilvl="0">
      <w:start w:val="1"/>
      <w:numFmt w:val="bullet"/>
      <w:lvlText w:val=""/>
      <w:lvlJc w:val="left"/>
      <w:pPr>
        <w:tabs>
          <w:tab w:val="num" w:pos="502"/>
        </w:tabs>
        <w:ind w:left="502"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15:restartNumberingAfterBreak="0">
    <w:nsid w:val="0000000D"/>
    <w:multiLevelType w:val="multilevel"/>
    <w:tmpl w:val="0000000D"/>
    <w:name w:val="WW8Num13"/>
    <w:lvl w:ilvl="0">
      <w:start w:val="1"/>
      <w:numFmt w:val="bullet"/>
      <w:lvlText w:val=""/>
      <w:lvlJc w:val="left"/>
      <w:pPr>
        <w:tabs>
          <w:tab w:val="num" w:pos="502"/>
        </w:tabs>
        <w:ind w:left="502"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00990BE0"/>
    <w:multiLevelType w:val="hybridMultilevel"/>
    <w:tmpl w:val="7EC838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2A653D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15:restartNumberingAfterBreak="0">
    <w:nsid w:val="081B33EC"/>
    <w:multiLevelType w:val="hybridMultilevel"/>
    <w:tmpl w:val="2E500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F990F0E"/>
    <w:multiLevelType w:val="hybridMultilevel"/>
    <w:tmpl w:val="8ED2AE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C895C02"/>
    <w:multiLevelType w:val="multilevel"/>
    <w:tmpl w:val="0AC22CB2"/>
    <w:lvl w:ilvl="0">
      <w:start w:val="1"/>
      <w:numFmt w:val="decimal"/>
      <w:pStyle w:val="Level1"/>
      <w:lvlText w:val="%1"/>
      <w:lvlJc w:val="left"/>
      <w:pPr>
        <w:tabs>
          <w:tab w:val="num" w:pos="992"/>
        </w:tabs>
        <w:ind w:left="992" w:hanging="992"/>
      </w:pPr>
      <w:rPr>
        <w:rFonts w:ascii="Arial" w:hAnsi="Arial" w:cs="Arial" w:hint="default"/>
        <w:b w:val="0"/>
        <w:bCs w:val="0"/>
        <w:i w:val="0"/>
        <w:iCs w:val="0"/>
        <w:color w:val="auto"/>
        <w:sz w:val="21"/>
        <w:szCs w:val="21"/>
        <w:u w:val="none"/>
      </w:rPr>
    </w:lvl>
    <w:lvl w:ilvl="1">
      <w:start w:val="1"/>
      <w:numFmt w:val="decimal"/>
      <w:pStyle w:val="Level2"/>
      <w:lvlText w:val="%1.%2"/>
      <w:lvlJc w:val="left"/>
      <w:pPr>
        <w:tabs>
          <w:tab w:val="num" w:pos="992"/>
        </w:tabs>
        <w:ind w:left="992" w:hanging="992"/>
      </w:pPr>
      <w:rPr>
        <w:rFonts w:ascii="Arial" w:hAnsi="Arial" w:cs="Arial" w:hint="default"/>
        <w:b w:val="0"/>
        <w:bCs w:val="0"/>
        <w:i w:val="0"/>
        <w:iCs w:val="0"/>
        <w:color w:val="auto"/>
        <w:sz w:val="21"/>
        <w:szCs w:val="21"/>
        <w:u w:val="none"/>
      </w:rPr>
    </w:lvl>
    <w:lvl w:ilvl="2">
      <w:start w:val="1"/>
      <w:numFmt w:val="decimal"/>
      <w:pStyle w:val="Level3"/>
      <w:lvlText w:val="%1.%2.%3"/>
      <w:lvlJc w:val="left"/>
      <w:pPr>
        <w:tabs>
          <w:tab w:val="num" w:pos="992"/>
        </w:tabs>
        <w:ind w:left="992" w:hanging="992"/>
      </w:pPr>
      <w:rPr>
        <w:rFonts w:ascii="Arial" w:hAnsi="Arial" w:cs="Arial" w:hint="default"/>
        <w:b w:val="0"/>
        <w:bCs w:val="0"/>
        <w:i w:val="0"/>
        <w:iCs w:val="0"/>
        <w:color w:val="auto"/>
        <w:sz w:val="21"/>
        <w:szCs w:val="21"/>
        <w:u w:val="none"/>
      </w:rPr>
    </w:lvl>
    <w:lvl w:ilvl="3">
      <w:start w:val="1"/>
      <w:numFmt w:val="lowerLetter"/>
      <w:pStyle w:val="Level4"/>
      <w:lvlText w:val="%4"/>
      <w:lvlJc w:val="left"/>
      <w:pPr>
        <w:tabs>
          <w:tab w:val="num" w:pos="1701"/>
        </w:tabs>
        <w:ind w:left="1701" w:hanging="709"/>
      </w:pPr>
      <w:rPr>
        <w:rFonts w:ascii="Arial" w:hAnsi="Arial" w:cs="Arial" w:hint="default"/>
        <w:b w:val="0"/>
        <w:bCs w:val="0"/>
        <w:i w:val="0"/>
        <w:iCs w:val="0"/>
        <w:color w:val="auto"/>
        <w:sz w:val="21"/>
        <w:szCs w:val="21"/>
        <w:u w:val="none"/>
      </w:rPr>
    </w:lvl>
    <w:lvl w:ilvl="4">
      <w:start w:val="1"/>
      <w:numFmt w:val="lowerRoman"/>
      <w:pStyle w:val="Level5"/>
      <w:lvlText w:val="%5"/>
      <w:lvlJc w:val="left"/>
      <w:pPr>
        <w:tabs>
          <w:tab w:val="num" w:pos="1701"/>
        </w:tabs>
        <w:ind w:left="1701" w:hanging="709"/>
      </w:pPr>
      <w:rPr>
        <w:rFonts w:ascii="Arial" w:hAnsi="Arial" w:cs="Arial" w:hint="default"/>
        <w:b w:val="0"/>
        <w:bCs w:val="0"/>
        <w:i w:val="0"/>
        <w:iCs w:val="0"/>
        <w:color w:val="auto"/>
        <w:sz w:val="21"/>
        <w:szCs w:val="21"/>
        <w:u w:val="none"/>
      </w:rPr>
    </w:lvl>
    <w:lvl w:ilvl="5">
      <w:start w:val="1"/>
      <w:numFmt w:val="upperLetter"/>
      <w:pStyle w:val="Level6"/>
      <w:lvlText w:val="%6"/>
      <w:lvlJc w:val="left"/>
      <w:pPr>
        <w:tabs>
          <w:tab w:val="num" w:pos="1701"/>
        </w:tabs>
        <w:ind w:left="1701" w:hanging="709"/>
      </w:pPr>
      <w:rPr>
        <w:rFonts w:ascii="Arial" w:hAnsi="Arial" w:cs="Arial" w:hint="default"/>
        <w:b w:val="0"/>
        <w:bCs w:val="0"/>
        <w:i w:val="0"/>
        <w:iCs w:val="0"/>
        <w:color w:val="auto"/>
        <w:sz w:val="21"/>
        <w:szCs w:val="21"/>
        <w:u w:val="none"/>
      </w:rPr>
    </w:lvl>
    <w:lvl w:ilvl="6">
      <w:start w:val="1"/>
      <w:numFmt w:val="decimal"/>
      <w:pStyle w:val="Level7"/>
      <w:lvlText w:val="%7"/>
      <w:lvlJc w:val="left"/>
      <w:pPr>
        <w:tabs>
          <w:tab w:val="num" w:pos="1701"/>
        </w:tabs>
        <w:ind w:left="1701" w:hanging="709"/>
      </w:pPr>
      <w:rPr>
        <w:rFonts w:ascii="Arial" w:hAnsi="Arial" w:cs="Arial" w:hint="default"/>
        <w:b w:val="0"/>
        <w:bCs w:val="0"/>
        <w:i w:val="0"/>
        <w:iCs w:val="0"/>
        <w:color w:val="auto"/>
        <w:sz w:val="21"/>
        <w:szCs w:val="21"/>
        <w:u w:val="none"/>
      </w:rPr>
    </w:lvl>
    <w:lvl w:ilvl="7">
      <w:start w:val="1"/>
      <w:numFmt w:val="none"/>
      <w:pStyle w:val="Level8"/>
      <w:lvlText w:val="(not defined)"/>
      <w:lvlJc w:val="left"/>
      <w:pPr>
        <w:tabs>
          <w:tab w:val="num" w:pos="0"/>
        </w:tabs>
      </w:pPr>
      <w:rPr>
        <w:rFonts w:ascii="Arial" w:hAnsi="Arial" w:cs="Arial" w:hint="default"/>
        <w:b w:val="0"/>
        <w:bCs w:val="0"/>
        <w:i w:val="0"/>
        <w:iCs w:val="0"/>
        <w:color w:val="auto"/>
        <w:sz w:val="21"/>
        <w:szCs w:val="21"/>
        <w:u w:val="none"/>
      </w:rPr>
    </w:lvl>
    <w:lvl w:ilvl="8">
      <w:start w:val="1"/>
      <w:numFmt w:val="none"/>
      <w:lvlText w:val="(not defined)"/>
      <w:lvlJc w:val="left"/>
      <w:pPr>
        <w:tabs>
          <w:tab w:val="num" w:pos="0"/>
        </w:tabs>
      </w:pPr>
      <w:rPr>
        <w:rFonts w:ascii="Arial" w:hAnsi="Arial" w:cs="Arial" w:hint="default"/>
        <w:b w:val="0"/>
        <w:bCs w:val="0"/>
        <w:i w:val="0"/>
        <w:iCs w:val="0"/>
        <w:color w:val="auto"/>
        <w:sz w:val="21"/>
        <w:szCs w:val="21"/>
        <w:u w:val="none"/>
      </w:rPr>
    </w:lvl>
  </w:abstractNum>
  <w:abstractNum w:abstractNumId="10" w15:restartNumberingAfterBreak="0">
    <w:nsid w:val="24744223"/>
    <w:multiLevelType w:val="multilevel"/>
    <w:tmpl w:val="F8B864E2"/>
    <w:lvl w:ilvl="0">
      <w:start w:val="1"/>
      <w:numFmt w:val="decimal"/>
      <w:lvlText w:val="%1."/>
      <w:lvlJc w:val="left"/>
      <w:pPr>
        <w:ind w:left="357" w:hanging="357"/>
      </w:pPr>
      <w:rPr>
        <w:rFonts w:hint="default"/>
        <w:b w:val="0"/>
      </w:rPr>
    </w:lvl>
    <w:lvl w:ilvl="1">
      <w:start w:val="1"/>
      <w:numFmt w:val="decimal"/>
      <w:lvlText w:val="%1.%2."/>
      <w:lvlJc w:val="left"/>
      <w:pPr>
        <w:ind w:left="357" w:hanging="357"/>
      </w:pPr>
      <w:rPr>
        <w:rFonts w:hint="default"/>
        <w:b w:val="0"/>
        <w:i w:val="0"/>
      </w:rPr>
    </w:lvl>
    <w:lvl w:ilvl="2">
      <w:start w:val="1"/>
      <w:numFmt w:val="bullet"/>
      <w:lvlText w:val=""/>
      <w:lvlJc w:val="left"/>
      <w:pPr>
        <w:ind w:left="499" w:hanging="357"/>
      </w:pPr>
      <w:rPr>
        <w:rFonts w:ascii="Symbol" w:hAnsi="Symbol"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1" w15:restartNumberingAfterBreak="0">
    <w:nsid w:val="506506C3"/>
    <w:multiLevelType w:val="multilevel"/>
    <w:tmpl w:val="F8B864E2"/>
    <w:lvl w:ilvl="0">
      <w:start w:val="1"/>
      <w:numFmt w:val="decimal"/>
      <w:lvlText w:val="%1."/>
      <w:lvlJc w:val="left"/>
      <w:pPr>
        <w:ind w:left="1785" w:hanging="357"/>
      </w:pPr>
      <w:rPr>
        <w:rFonts w:hint="default"/>
        <w:b w:val="0"/>
      </w:rPr>
    </w:lvl>
    <w:lvl w:ilvl="1">
      <w:start w:val="1"/>
      <w:numFmt w:val="decimal"/>
      <w:lvlText w:val="%1.%2."/>
      <w:lvlJc w:val="left"/>
      <w:pPr>
        <w:ind w:left="1785" w:hanging="357"/>
      </w:pPr>
      <w:rPr>
        <w:rFonts w:hint="default"/>
        <w:b w:val="0"/>
        <w:i w:val="0"/>
      </w:rPr>
    </w:lvl>
    <w:lvl w:ilvl="2">
      <w:start w:val="1"/>
      <w:numFmt w:val="bullet"/>
      <w:lvlText w:val=""/>
      <w:lvlJc w:val="left"/>
      <w:pPr>
        <w:ind w:left="1927" w:hanging="357"/>
      </w:pPr>
      <w:rPr>
        <w:rFonts w:ascii="Symbol" w:hAnsi="Symbol" w:hint="default"/>
      </w:rPr>
    </w:lvl>
    <w:lvl w:ilvl="3">
      <w:start w:val="1"/>
      <w:numFmt w:val="decimal"/>
      <w:lvlText w:val="%1.%2.%3.%4."/>
      <w:lvlJc w:val="left"/>
      <w:pPr>
        <w:ind w:left="1785"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1785" w:hanging="357"/>
      </w:pPr>
      <w:rPr>
        <w:rFonts w:hint="default"/>
      </w:rPr>
    </w:lvl>
    <w:lvl w:ilvl="6">
      <w:start w:val="1"/>
      <w:numFmt w:val="decimal"/>
      <w:lvlText w:val="%1.%2.%3.%4.%5.%6.%7."/>
      <w:lvlJc w:val="left"/>
      <w:pPr>
        <w:ind w:left="1785" w:hanging="357"/>
      </w:pPr>
      <w:rPr>
        <w:rFonts w:hint="default"/>
      </w:rPr>
    </w:lvl>
    <w:lvl w:ilvl="7">
      <w:start w:val="1"/>
      <w:numFmt w:val="decimal"/>
      <w:lvlText w:val="%1.%2.%3.%4.%5.%6.%7.%8."/>
      <w:lvlJc w:val="left"/>
      <w:pPr>
        <w:ind w:left="1785" w:hanging="357"/>
      </w:pPr>
      <w:rPr>
        <w:rFonts w:hint="default"/>
      </w:rPr>
    </w:lvl>
    <w:lvl w:ilvl="8">
      <w:start w:val="1"/>
      <w:numFmt w:val="decimal"/>
      <w:lvlText w:val="%1.%2.%3.%4.%5.%6.%7.%8.%9."/>
      <w:lvlJc w:val="left"/>
      <w:pPr>
        <w:ind w:left="1785" w:hanging="357"/>
      </w:pPr>
      <w:rPr>
        <w:rFonts w:hint="default"/>
      </w:rPr>
    </w:lvl>
  </w:abstractNum>
  <w:abstractNum w:abstractNumId="12" w15:restartNumberingAfterBreak="0">
    <w:nsid w:val="512F3B71"/>
    <w:multiLevelType w:val="hybridMultilevel"/>
    <w:tmpl w:val="1FB0E9AE"/>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3" w15:restartNumberingAfterBreak="0">
    <w:nsid w:val="771109DB"/>
    <w:multiLevelType w:val="hybridMultilevel"/>
    <w:tmpl w:val="912E3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96750574">
    <w:abstractNumId w:val="9"/>
  </w:num>
  <w:num w:numId="2" w16cid:durableId="679938900">
    <w:abstractNumId w:val="11"/>
  </w:num>
  <w:num w:numId="3" w16cid:durableId="1084107340">
    <w:abstractNumId w:val="12"/>
  </w:num>
  <w:num w:numId="4" w16cid:durableId="1575048113">
    <w:abstractNumId w:val="10"/>
  </w:num>
  <w:num w:numId="5" w16cid:durableId="370614826">
    <w:abstractNumId w:val="9"/>
  </w:num>
  <w:num w:numId="6" w16cid:durableId="1225723360">
    <w:abstractNumId w:val="9"/>
  </w:num>
  <w:num w:numId="7" w16cid:durableId="1218516329">
    <w:abstractNumId w:val="9"/>
  </w:num>
  <w:num w:numId="8" w16cid:durableId="1864854156">
    <w:abstractNumId w:val="8"/>
  </w:num>
  <w:num w:numId="9" w16cid:durableId="231504768">
    <w:abstractNumId w:val="7"/>
  </w:num>
  <w:num w:numId="10" w16cid:durableId="1417246092">
    <w:abstractNumId w:val="5"/>
  </w:num>
  <w:num w:numId="11" w16cid:durableId="1438674340">
    <w:abstractNumId w:val="0"/>
  </w:num>
  <w:num w:numId="12" w16cid:durableId="340356723">
    <w:abstractNumId w:val="1"/>
  </w:num>
  <w:num w:numId="13" w16cid:durableId="1654723580">
    <w:abstractNumId w:val="2"/>
  </w:num>
  <w:num w:numId="14" w16cid:durableId="1940023084">
    <w:abstractNumId w:val="3"/>
  </w:num>
  <w:num w:numId="15" w16cid:durableId="1679884823">
    <w:abstractNumId w:val="4"/>
  </w:num>
  <w:num w:numId="16" w16cid:durableId="723144470">
    <w:abstractNumId w:val="13"/>
  </w:num>
  <w:num w:numId="17" w16cid:durableId="555167141">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2"/>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50F7"/>
    <w:rsid w:val="0000346D"/>
    <w:rsid w:val="00006C8A"/>
    <w:rsid w:val="00006DC7"/>
    <w:rsid w:val="00012346"/>
    <w:rsid w:val="00027E84"/>
    <w:rsid w:val="00033559"/>
    <w:rsid w:val="000345A3"/>
    <w:rsid w:val="000351E2"/>
    <w:rsid w:val="00053EB0"/>
    <w:rsid w:val="00092942"/>
    <w:rsid w:val="000A1AEE"/>
    <w:rsid w:val="000A32AD"/>
    <w:rsid w:val="000D1DB4"/>
    <w:rsid w:val="000D5948"/>
    <w:rsid w:val="000E12F3"/>
    <w:rsid w:val="000F47B5"/>
    <w:rsid w:val="00110321"/>
    <w:rsid w:val="001155DA"/>
    <w:rsid w:val="00121D8C"/>
    <w:rsid w:val="00123333"/>
    <w:rsid w:val="0013571A"/>
    <w:rsid w:val="00151585"/>
    <w:rsid w:val="00160E67"/>
    <w:rsid w:val="00166D0E"/>
    <w:rsid w:val="001723C9"/>
    <w:rsid w:val="001974C4"/>
    <w:rsid w:val="00197D74"/>
    <w:rsid w:val="001B71E5"/>
    <w:rsid w:val="00212528"/>
    <w:rsid w:val="00224168"/>
    <w:rsid w:val="002259FD"/>
    <w:rsid w:val="002571B7"/>
    <w:rsid w:val="00260DEA"/>
    <w:rsid w:val="0027025E"/>
    <w:rsid w:val="002A039A"/>
    <w:rsid w:val="002A3E9C"/>
    <w:rsid w:val="002C36D7"/>
    <w:rsid w:val="002C40EB"/>
    <w:rsid w:val="002D3881"/>
    <w:rsid w:val="002E4DF6"/>
    <w:rsid w:val="002F03E6"/>
    <w:rsid w:val="002F5930"/>
    <w:rsid w:val="00341571"/>
    <w:rsid w:val="0034618F"/>
    <w:rsid w:val="00357906"/>
    <w:rsid w:val="003D6AB3"/>
    <w:rsid w:val="003E07D4"/>
    <w:rsid w:val="003F7175"/>
    <w:rsid w:val="0044697E"/>
    <w:rsid w:val="00452A92"/>
    <w:rsid w:val="00465D5C"/>
    <w:rsid w:val="004750FD"/>
    <w:rsid w:val="0048166C"/>
    <w:rsid w:val="00484567"/>
    <w:rsid w:val="00486C34"/>
    <w:rsid w:val="004A04CC"/>
    <w:rsid w:val="004A530C"/>
    <w:rsid w:val="004E244F"/>
    <w:rsid w:val="004F5E94"/>
    <w:rsid w:val="004F757C"/>
    <w:rsid w:val="005041B3"/>
    <w:rsid w:val="00507013"/>
    <w:rsid w:val="005548F1"/>
    <w:rsid w:val="005730D0"/>
    <w:rsid w:val="00574BD6"/>
    <w:rsid w:val="00580653"/>
    <w:rsid w:val="00587259"/>
    <w:rsid w:val="00590939"/>
    <w:rsid w:val="00593DB9"/>
    <w:rsid w:val="005B00AE"/>
    <w:rsid w:val="005B1355"/>
    <w:rsid w:val="00610DBE"/>
    <w:rsid w:val="00611098"/>
    <w:rsid w:val="00644C75"/>
    <w:rsid w:val="00675F50"/>
    <w:rsid w:val="00683A35"/>
    <w:rsid w:val="006952B8"/>
    <w:rsid w:val="006A6652"/>
    <w:rsid w:val="006B6A2E"/>
    <w:rsid w:val="006D5267"/>
    <w:rsid w:val="006F6FBD"/>
    <w:rsid w:val="0075622F"/>
    <w:rsid w:val="007675A0"/>
    <w:rsid w:val="00767B68"/>
    <w:rsid w:val="00771C5A"/>
    <w:rsid w:val="007768CC"/>
    <w:rsid w:val="00776C69"/>
    <w:rsid w:val="00797D8B"/>
    <w:rsid w:val="007A55FF"/>
    <w:rsid w:val="007B4044"/>
    <w:rsid w:val="007C13F8"/>
    <w:rsid w:val="007C59B3"/>
    <w:rsid w:val="00844706"/>
    <w:rsid w:val="00874EBC"/>
    <w:rsid w:val="00881037"/>
    <w:rsid w:val="00887160"/>
    <w:rsid w:val="00896261"/>
    <w:rsid w:val="008B1C4F"/>
    <w:rsid w:val="008D64C4"/>
    <w:rsid w:val="008F5103"/>
    <w:rsid w:val="008F79B9"/>
    <w:rsid w:val="00907215"/>
    <w:rsid w:val="009226EF"/>
    <w:rsid w:val="00944650"/>
    <w:rsid w:val="00965994"/>
    <w:rsid w:val="009816EB"/>
    <w:rsid w:val="00995FF8"/>
    <w:rsid w:val="009A4457"/>
    <w:rsid w:val="009A74EA"/>
    <w:rsid w:val="009B5C82"/>
    <w:rsid w:val="009D1EAD"/>
    <w:rsid w:val="009D60D9"/>
    <w:rsid w:val="00A175CE"/>
    <w:rsid w:val="00A210FE"/>
    <w:rsid w:val="00A26153"/>
    <w:rsid w:val="00A31C2B"/>
    <w:rsid w:val="00A37E21"/>
    <w:rsid w:val="00A45681"/>
    <w:rsid w:val="00A47EF0"/>
    <w:rsid w:val="00A84A4D"/>
    <w:rsid w:val="00AA01DC"/>
    <w:rsid w:val="00AB50F7"/>
    <w:rsid w:val="00AC5640"/>
    <w:rsid w:val="00AD7D79"/>
    <w:rsid w:val="00B40078"/>
    <w:rsid w:val="00B47D47"/>
    <w:rsid w:val="00B5150B"/>
    <w:rsid w:val="00B53388"/>
    <w:rsid w:val="00B7503A"/>
    <w:rsid w:val="00B83E97"/>
    <w:rsid w:val="00B915DE"/>
    <w:rsid w:val="00BA43B8"/>
    <w:rsid w:val="00BA5A65"/>
    <w:rsid w:val="00BB67E3"/>
    <w:rsid w:val="00BB6DF9"/>
    <w:rsid w:val="00BC5351"/>
    <w:rsid w:val="00BC5653"/>
    <w:rsid w:val="00BE6D3C"/>
    <w:rsid w:val="00BF538A"/>
    <w:rsid w:val="00BF7D89"/>
    <w:rsid w:val="00C02344"/>
    <w:rsid w:val="00C028F9"/>
    <w:rsid w:val="00C10D1E"/>
    <w:rsid w:val="00C32FA3"/>
    <w:rsid w:val="00C35826"/>
    <w:rsid w:val="00C53E33"/>
    <w:rsid w:val="00C840F8"/>
    <w:rsid w:val="00C9639B"/>
    <w:rsid w:val="00CB0463"/>
    <w:rsid w:val="00CB75C3"/>
    <w:rsid w:val="00CC585E"/>
    <w:rsid w:val="00CE0296"/>
    <w:rsid w:val="00CE3AC6"/>
    <w:rsid w:val="00CE7AD7"/>
    <w:rsid w:val="00D04F1D"/>
    <w:rsid w:val="00D125E7"/>
    <w:rsid w:val="00D203D7"/>
    <w:rsid w:val="00D313D2"/>
    <w:rsid w:val="00D373B6"/>
    <w:rsid w:val="00D525BA"/>
    <w:rsid w:val="00D863FC"/>
    <w:rsid w:val="00DB38D2"/>
    <w:rsid w:val="00DC4C0C"/>
    <w:rsid w:val="00DC6051"/>
    <w:rsid w:val="00DD308E"/>
    <w:rsid w:val="00DE2BCF"/>
    <w:rsid w:val="00DF5F58"/>
    <w:rsid w:val="00DF7731"/>
    <w:rsid w:val="00E1540E"/>
    <w:rsid w:val="00E2198D"/>
    <w:rsid w:val="00E34F70"/>
    <w:rsid w:val="00E523FD"/>
    <w:rsid w:val="00E85B28"/>
    <w:rsid w:val="00E902EB"/>
    <w:rsid w:val="00E96244"/>
    <w:rsid w:val="00E964CE"/>
    <w:rsid w:val="00EB6C40"/>
    <w:rsid w:val="00EF46AC"/>
    <w:rsid w:val="00F2025E"/>
    <w:rsid w:val="00F261CE"/>
    <w:rsid w:val="00F278C5"/>
    <w:rsid w:val="00F33BD4"/>
    <w:rsid w:val="00F35C88"/>
    <w:rsid w:val="00F35F2E"/>
    <w:rsid w:val="00F533BA"/>
    <w:rsid w:val="00F61A3C"/>
    <w:rsid w:val="00F71201"/>
    <w:rsid w:val="00FB03E1"/>
    <w:rsid w:val="00FD084A"/>
    <w:rsid w:val="00FE0605"/>
    <w:rsid w:val="00FF2FF1"/>
    <w:rsid w:val="03DF3A8B"/>
    <w:rsid w:val="043D81C4"/>
    <w:rsid w:val="0471A03F"/>
    <w:rsid w:val="0873FBCF"/>
    <w:rsid w:val="0AD376C5"/>
    <w:rsid w:val="0C13A056"/>
    <w:rsid w:val="0CD41B68"/>
    <w:rsid w:val="0E1E864C"/>
    <w:rsid w:val="0F935AEA"/>
    <w:rsid w:val="13313B7B"/>
    <w:rsid w:val="15DA1577"/>
    <w:rsid w:val="17C0EA2C"/>
    <w:rsid w:val="1832339E"/>
    <w:rsid w:val="18EEEFC5"/>
    <w:rsid w:val="1B3C5647"/>
    <w:rsid w:val="1B6FE013"/>
    <w:rsid w:val="1B98238E"/>
    <w:rsid w:val="1EFFDB0E"/>
    <w:rsid w:val="1FBC7862"/>
    <w:rsid w:val="211A94CB"/>
    <w:rsid w:val="2582F8A8"/>
    <w:rsid w:val="2842F088"/>
    <w:rsid w:val="2B7336BB"/>
    <w:rsid w:val="2D930303"/>
    <w:rsid w:val="3E039740"/>
    <w:rsid w:val="3F99D127"/>
    <w:rsid w:val="4234ABF4"/>
    <w:rsid w:val="49892747"/>
    <w:rsid w:val="4C46C77D"/>
    <w:rsid w:val="5087D1A6"/>
    <w:rsid w:val="537BF95D"/>
    <w:rsid w:val="56040A68"/>
    <w:rsid w:val="5B401FB1"/>
    <w:rsid w:val="5D8DDB92"/>
    <w:rsid w:val="656CB6E1"/>
    <w:rsid w:val="6C40A20B"/>
    <w:rsid w:val="6C65D56B"/>
    <w:rsid w:val="6D335326"/>
    <w:rsid w:val="6F60A6C9"/>
    <w:rsid w:val="7126AB59"/>
    <w:rsid w:val="724461DE"/>
    <w:rsid w:val="7F391D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BCF32E"/>
  <w15:docId w15:val="{F642431B-980F-4FF4-8354-9D309AF9F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67B68"/>
    <w:rPr>
      <w:lang w:val="en-US"/>
    </w:rPr>
  </w:style>
  <w:style w:type="paragraph" w:styleId="Heading1">
    <w:name w:val="heading 1"/>
    <w:basedOn w:val="Normal"/>
    <w:next w:val="Normal"/>
    <w:qFormat/>
    <w:rsid w:val="00C9639B"/>
    <w:pPr>
      <w:keepNext/>
      <w:ind w:right="-50"/>
      <w:jc w:val="center"/>
      <w:outlineLvl w:val="0"/>
    </w:pPr>
    <w:rPr>
      <w:rFonts w:ascii="Arial" w:hAnsi="Arial"/>
      <w:b/>
      <w:sz w:val="24"/>
      <w:lang w:val="en-GB"/>
    </w:rPr>
  </w:style>
  <w:style w:type="paragraph" w:styleId="Heading2">
    <w:name w:val="heading 2"/>
    <w:basedOn w:val="Normal"/>
    <w:next w:val="Normal"/>
    <w:qFormat/>
    <w:rsid w:val="00C9639B"/>
    <w:pPr>
      <w:keepNext/>
      <w:ind w:right="-50"/>
      <w:jc w:val="both"/>
      <w:outlineLvl w:val="1"/>
    </w:pPr>
    <w:rPr>
      <w:rFonts w:ascii="Arial" w:hAnsi="Arial"/>
      <w:i/>
      <w:lang w:val="en-GB"/>
    </w:rPr>
  </w:style>
  <w:style w:type="paragraph" w:styleId="Heading3">
    <w:name w:val="heading 3"/>
    <w:basedOn w:val="Normal"/>
    <w:next w:val="Normal"/>
    <w:qFormat/>
    <w:rsid w:val="00C9639B"/>
    <w:pPr>
      <w:keepNext/>
      <w:ind w:right="-50"/>
      <w:jc w:val="both"/>
      <w:outlineLvl w:val="2"/>
    </w:pPr>
    <w:rPr>
      <w:b/>
      <w:sz w:val="28"/>
    </w:rPr>
  </w:style>
  <w:style w:type="paragraph" w:styleId="Heading4">
    <w:name w:val="heading 4"/>
    <w:basedOn w:val="Normal"/>
    <w:next w:val="Normal"/>
    <w:qFormat/>
    <w:rsid w:val="00C9639B"/>
    <w:pPr>
      <w:keepNext/>
      <w:jc w:val="both"/>
      <w:outlineLvl w:val="3"/>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initionList">
    <w:name w:val="Definition List"/>
    <w:basedOn w:val="Normal"/>
    <w:next w:val="Normal"/>
    <w:rsid w:val="00C9639B"/>
    <w:pPr>
      <w:ind w:left="360"/>
    </w:pPr>
    <w:rPr>
      <w:snapToGrid w:val="0"/>
      <w:sz w:val="24"/>
      <w:lang w:val="en-GB" w:eastAsia="en-US"/>
    </w:rPr>
  </w:style>
  <w:style w:type="paragraph" w:customStyle="1" w:styleId="H4">
    <w:name w:val="H4"/>
    <w:basedOn w:val="Normal"/>
    <w:next w:val="Normal"/>
    <w:rsid w:val="00C9639B"/>
    <w:pPr>
      <w:keepNext/>
      <w:spacing w:before="100" w:after="100"/>
      <w:outlineLvl w:val="4"/>
    </w:pPr>
    <w:rPr>
      <w:b/>
      <w:snapToGrid w:val="0"/>
      <w:sz w:val="24"/>
      <w:lang w:val="en-GB" w:eastAsia="en-US"/>
    </w:rPr>
  </w:style>
  <w:style w:type="character" w:styleId="Strong">
    <w:name w:val="Strong"/>
    <w:basedOn w:val="DefaultParagraphFont"/>
    <w:qFormat/>
    <w:rsid w:val="00C9639B"/>
    <w:rPr>
      <w:b/>
    </w:rPr>
  </w:style>
  <w:style w:type="paragraph" w:styleId="BodyText">
    <w:name w:val="Body Text"/>
    <w:basedOn w:val="Normal"/>
    <w:rsid w:val="00C9639B"/>
    <w:pPr>
      <w:jc w:val="both"/>
    </w:pPr>
    <w:rPr>
      <w:sz w:val="24"/>
    </w:rPr>
  </w:style>
  <w:style w:type="paragraph" w:styleId="Subtitle">
    <w:name w:val="Subtitle"/>
    <w:basedOn w:val="Normal"/>
    <w:qFormat/>
    <w:rsid w:val="00C9639B"/>
    <w:pPr>
      <w:jc w:val="center"/>
    </w:pPr>
    <w:rPr>
      <w:rFonts w:ascii="Arial" w:hAnsi="Arial"/>
      <w:b/>
      <w:sz w:val="28"/>
      <w:lang w:val="en-GB"/>
    </w:rPr>
  </w:style>
  <w:style w:type="paragraph" w:styleId="BodyTextIndent">
    <w:name w:val="Body Text Indent"/>
    <w:basedOn w:val="Normal"/>
    <w:rsid w:val="00C9639B"/>
    <w:pPr>
      <w:ind w:left="1440"/>
    </w:pPr>
    <w:rPr>
      <w:rFonts w:ascii="Arial" w:hAnsi="Arial"/>
      <w:sz w:val="24"/>
      <w:lang w:val="en-GB"/>
    </w:rPr>
  </w:style>
  <w:style w:type="paragraph" w:styleId="BodyTextIndent2">
    <w:name w:val="Body Text Indent 2"/>
    <w:basedOn w:val="Normal"/>
    <w:rsid w:val="00C9639B"/>
    <w:pPr>
      <w:ind w:left="1320"/>
    </w:pPr>
    <w:rPr>
      <w:rFonts w:ascii="Arial" w:hAnsi="Arial"/>
      <w:sz w:val="24"/>
      <w:lang w:val="en-GB"/>
    </w:rPr>
  </w:style>
  <w:style w:type="paragraph" w:styleId="BodyTextIndent3">
    <w:name w:val="Body Text Indent 3"/>
    <w:basedOn w:val="Normal"/>
    <w:rsid w:val="00C9639B"/>
    <w:pPr>
      <w:ind w:left="720"/>
      <w:jc w:val="both"/>
    </w:pPr>
    <w:rPr>
      <w:sz w:val="24"/>
    </w:rPr>
  </w:style>
  <w:style w:type="paragraph" w:styleId="Header">
    <w:name w:val="header"/>
    <w:basedOn w:val="Normal"/>
    <w:link w:val="HeaderChar"/>
    <w:rsid w:val="002C40EB"/>
    <w:pPr>
      <w:tabs>
        <w:tab w:val="center" w:pos="4153"/>
        <w:tab w:val="right" w:pos="8306"/>
      </w:tabs>
    </w:pPr>
  </w:style>
  <w:style w:type="paragraph" w:styleId="Footer">
    <w:name w:val="footer"/>
    <w:basedOn w:val="Normal"/>
    <w:rsid w:val="002C40EB"/>
    <w:pPr>
      <w:tabs>
        <w:tab w:val="center" w:pos="4153"/>
        <w:tab w:val="right" w:pos="8306"/>
      </w:tabs>
    </w:pPr>
  </w:style>
  <w:style w:type="paragraph" w:styleId="BalloonText">
    <w:name w:val="Balloon Text"/>
    <w:basedOn w:val="Normal"/>
    <w:link w:val="BalloonTextChar"/>
    <w:rsid w:val="009B5C82"/>
    <w:rPr>
      <w:rFonts w:ascii="Tahoma" w:hAnsi="Tahoma" w:cs="Tahoma"/>
      <w:sz w:val="16"/>
      <w:szCs w:val="16"/>
    </w:rPr>
  </w:style>
  <w:style w:type="character" w:customStyle="1" w:styleId="BalloonTextChar">
    <w:name w:val="Balloon Text Char"/>
    <w:basedOn w:val="DefaultParagraphFont"/>
    <w:link w:val="BalloonText"/>
    <w:rsid w:val="009B5C82"/>
    <w:rPr>
      <w:rFonts w:ascii="Tahoma" w:hAnsi="Tahoma" w:cs="Tahoma"/>
      <w:sz w:val="16"/>
      <w:szCs w:val="16"/>
      <w:lang w:val="en-US"/>
    </w:rPr>
  </w:style>
  <w:style w:type="character" w:customStyle="1" w:styleId="apple-converted-space">
    <w:name w:val="apple-converted-space"/>
    <w:basedOn w:val="DefaultParagraphFont"/>
    <w:rsid w:val="005B00AE"/>
  </w:style>
  <w:style w:type="character" w:styleId="Hyperlink">
    <w:name w:val="Hyperlink"/>
    <w:basedOn w:val="DefaultParagraphFont"/>
    <w:uiPriority w:val="99"/>
    <w:unhideWhenUsed/>
    <w:rsid w:val="005B00AE"/>
    <w:rPr>
      <w:color w:val="0000FF"/>
      <w:u w:val="single"/>
    </w:rPr>
  </w:style>
  <w:style w:type="character" w:styleId="HTMLAcronym">
    <w:name w:val="HTML Acronym"/>
    <w:basedOn w:val="DefaultParagraphFont"/>
    <w:uiPriority w:val="99"/>
    <w:unhideWhenUsed/>
    <w:rsid w:val="005B00AE"/>
  </w:style>
  <w:style w:type="paragraph" w:styleId="ListParagraph">
    <w:name w:val="List Paragraph"/>
    <w:basedOn w:val="Normal"/>
    <w:uiPriority w:val="34"/>
    <w:qFormat/>
    <w:rsid w:val="005B00AE"/>
    <w:pPr>
      <w:ind w:left="720"/>
      <w:contextualSpacing/>
    </w:pPr>
  </w:style>
  <w:style w:type="paragraph" w:customStyle="1" w:styleId="TableParagraph">
    <w:name w:val="Table Paragraph"/>
    <w:basedOn w:val="Normal"/>
    <w:uiPriority w:val="1"/>
    <w:qFormat/>
    <w:rsid w:val="00874EBC"/>
    <w:pPr>
      <w:widowControl w:val="0"/>
      <w:autoSpaceDE w:val="0"/>
      <w:autoSpaceDN w:val="0"/>
      <w:adjustRightInd w:val="0"/>
    </w:pPr>
    <w:rPr>
      <w:rFonts w:eastAsiaTheme="minorEastAsia"/>
      <w:sz w:val="24"/>
      <w:szCs w:val="24"/>
      <w:lang w:val="en-GB"/>
    </w:rPr>
  </w:style>
  <w:style w:type="character" w:customStyle="1" w:styleId="HeaderChar">
    <w:name w:val="Header Char"/>
    <w:basedOn w:val="DefaultParagraphFont"/>
    <w:link w:val="Header"/>
    <w:rsid w:val="00FF2FF1"/>
    <w:rPr>
      <w:lang w:val="en-US"/>
    </w:rPr>
  </w:style>
  <w:style w:type="paragraph" w:customStyle="1" w:styleId="Body">
    <w:name w:val="Body"/>
    <w:basedOn w:val="Normal"/>
    <w:rsid w:val="00580653"/>
    <w:pPr>
      <w:spacing w:after="240" w:line="276" w:lineRule="auto"/>
      <w:jc w:val="both"/>
    </w:pPr>
    <w:rPr>
      <w:rFonts w:ascii="Arial" w:hAnsi="Arial" w:cs="Arial"/>
      <w:sz w:val="21"/>
      <w:szCs w:val="21"/>
      <w:lang w:val="en-GB"/>
    </w:rPr>
  </w:style>
  <w:style w:type="paragraph" w:customStyle="1" w:styleId="Body1">
    <w:name w:val="Body 1"/>
    <w:basedOn w:val="Body"/>
    <w:rsid w:val="00580653"/>
    <w:pPr>
      <w:tabs>
        <w:tab w:val="left" w:pos="992"/>
        <w:tab w:val="left" w:pos="1701"/>
      </w:tabs>
      <w:ind w:left="992"/>
    </w:pPr>
  </w:style>
  <w:style w:type="paragraph" w:customStyle="1" w:styleId="Body2">
    <w:name w:val="Body 2"/>
    <w:basedOn w:val="Body"/>
    <w:rsid w:val="00580653"/>
    <w:pPr>
      <w:tabs>
        <w:tab w:val="left" w:pos="992"/>
        <w:tab w:val="left" w:pos="1701"/>
      </w:tabs>
      <w:ind w:left="992"/>
    </w:pPr>
  </w:style>
  <w:style w:type="character" w:customStyle="1" w:styleId="Heading1Text">
    <w:name w:val="Heading 1 Text"/>
    <w:rsid w:val="00580653"/>
    <w:rPr>
      <w:rFonts w:ascii="Arial" w:hAnsi="Arial" w:cs="Arial"/>
      <w:b/>
      <w:bCs/>
      <w:color w:val="auto"/>
      <w:sz w:val="21"/>
      <w:szCs w:val="21"/>
      <w:u w:val="none"/>
    </w:rPr>
  </w:style>
  <w:style w:type="paragraph" w:customStyle="1" w:styleId="Level1">
    <w:name w:val="Level 1"/>
    <w:basedOn w:val="Body1"/>
    <w:next w:val="Body1"/>
    <w:rsid w:val="00580653"/>
    <w:pPr>
      <w:numPr>
        <w:numId w:val="1"/>
      </w:numPr>
      <w:tabs>
        <w:tab w:val="clear" w:pos="992"/>
        <w:tab w:val="clear" w:pos="1701"/>
      </w:tabs>
      <w:outlineLvl w:val="0"/>
    </w:pPr>
  </w:style>
  <w:style w:type="paragraph" w:customStyle="1" w:styleId="Level2">
    <w:name w:val="Level 2"/>
    <w:basedOn w:val="Body2"/>
    <w:next w:val="Body2"/>
    <w:rsid w:val="00580653"/>
    <w:pPr>
      <w:numPr>
        <w:ilvl w:val="1"/>
        <w:numId w:val="1"/>
      </w:numPr>
      <w:tabs>
        <w:tab w:val="clear" w:pos="992"/>
        <w:tab w:val="clear" w:pos="1701"/>
        <w:tab w:val="left" w:pos="2016"/>
        <w:tab w:val="left" w:pos="3024"/>
        <w:tab w:val="left" w:pos="4032"/>
        <w:tab w:val="left" w:pos="5040"/>
        <w:tab w:val="left" w:pos="6048"/>
        <w:tab w:val="left" w:pos="7056"/>
        <w:tab w:val="left" w:pos="8064"/>
        <w:tab w:val="right" w:pos="9029"/>
      </w:tabs>
      <w:outlineLvl w:val="1"/>
    </w:pPr>
  </w:style>
  <w:style w:type="paragraph" w:customStyle="1" w:styleId="Level3">
    <w:name w:val="Level 3"/>
    <w:basedOn w:val="Normal"/>
    <w:next w:val="Normal"/>
    <w:rsid w:val="00580653"/>
    <w:pPr>
      <w:numPr>
        <w:ilvl w:val="2"/>
        <w:numId w:val="1"/>
      </w:numPr>
      <w:tabs>
        <w:tab w:val="left" w:pos="2016"/>
        <w:tab w:val="left" w:pos="3024"/>
        <w:tab w:val="left" w:pos="4032"/>
        <w:tab w:val="left" w:pos="5040"/>
        <w:tab w:val="left" w:pos="6048"/>
        <w:tab w:val="left" w:pos="7056"/>
        <w:tab w:val="left" w:pos="8064"/>
        <w:tab w:val="right" w:pos="9029"/>
      </w:tabs>
      <w:spacing w:after="240" w:line="276" w:lineRule="auto"/>
      <w:jc w:val="both"/>
      <w:outlineLvl w:val="2"/>
    </w:pPr>
    <w:rPr>
      <w:rFonts w:ascii="Arial" w:hAnsi="Arial" w:cs="Arial"/>
      <w:sz w:val="21"/>
      <w:szCs w:val="21"/>
      <w:lang w:val="en-GB"/>
    </w:rPr>
  </w:style>
  <w:style w:type="paragraph" w:customStyle="1" w:styleId="Level4">
    <w:name w:val="Level 4"/>
    <w:basedOn w:val="Normal"/>
    <w:next w:val="Normal"/>
    <w:rsid w:val="00580653"/>
    <w:pPr>
      <w:numPr>
        <w:ilvl w:val="3"/>
        <w:numId w:val="1"/>
      </w:numPr>
      <w:tabs>
        <w:tab w:val="left" w:pos="3024"/>
        <w:tab w:val="left" w:pos="4032"/>
        <w:tab w:val="left" w:pos="5040"/>
        <w:tab w:val="left" w:pos="6048"/>
        <w:tab w:val="left" w:pos="7056"/>
        <w:tab w:val="left" w:pos="8064"/>
        <w:tab w:val="right" w:pos="9029"/>
      </w:tabs>
      <w:spacing w:after="240" w:line="276" w:lineRule="auto"/>
      <w:jc w:val="both"/>
      <w:outlineLvl w:val="3"/>
    </w:pPr>
    <w:rPr>
      <w:rFonts w:ascii="Arial" w:hAnsi="Arial" w:cs="Arial"/>
      <w:sz w:val="21"/>
      <w:szCs w:val="21"/>
      <w:lang w:val="en-GB"/>
    </w:rPr>
  </w:style>
  <w:style w:type="paragraph" w:customStyle="1" w:styleId="Level5">
    <w:name w:val="Level 5"/>
    <w:basedOn w:val="Normal"/>
    <w:next w:val="Normal"/>
    <w:rsid w:val="00580653"/>
    <w:pPr>
      <w:numPr>
        <w:ilvl w:val="4"/>
        <w:numId w:val="1"/>
      </w:numPr>
      <w:tabs>
        <w:tab w:val="left" w:pos="1701"/>
        <w:tab w:val="left" w:pos="3024"/>
        <w:tab w:val="num" w:pos="3600"/>
        <w:tab w:val="left" w:pos="4032"/>
        <w:tab w:val="left" w:pos="5040"/>
        <w:tab w:val="left" w:pos="6048"/>
        <w:tab w:val="left" w:pos="7056"/>
        <w:tab w:val="left" w:pos="8064"/>
        <w:tab w:val="right" w:pos="9029"/>
      </w:tabs>
      <w:spacing w:after="240" w:line="276" w:lineRule="auto"/>
      <w:ind w:left="2232" w:hanging="792"/>
      <w:jc w:val="both"/>
      <w:outlineLvl w:val="4"/>
    </w:pPr>
    <w:rPr>
      <w:rFonts w:ascii="Arial" w:hAnsi="Arial" w:cs="Arial"/>
      <w:sz w:val="21"/>
      <w:szCs w:val="21"/>
      <w:lang w:val="en-GB"/>
    </w:rPr>
  </w:style>
  <w:style w:type="paragraph" w:customStyle="1" w:styleId="Level6">
    <w:name w:val="Level 6"/>
    <w:basedOn w:val="Normal"/>
    <w:next w:val="Normal"/>
    <w:rsid w:val="00580653"/>
    <w:pPr>
      <w:numPr>
        <w:ilvl w:val="5"/>
        <w:numId w:val="1"/>
      </w:numPr>
      <w:tabs>
        <w:tab w:val="left" w:pos="3024"/>
        <w:tab w:val="left" w:pos="4032"/>
        <w:tab w:val="left" w:pos="5040"/>
        <w:tab w:val="left" w:pos="6048"/>
        <w:tab w:val="left" w:pos="7056"/>
        <w:tab w:val="left" w:pos="8064"/>
        <w:tab w:val="right" w:pos="9029"/>
      </w:tabs>
      <w:spacing w:after="240" w:line="276" w:lineRule="auto"/>
      <w:jc w:val="both"/>
      <w:outlineLvl w:val="5"/>
    </w:pPr>
    <w:rPr>
      <w:rFonts w:ascii="Arial" w:hAnsi="Arial" w:cs="Arial"/>
      <w:sz w:val="21"/>
      <w:szCs w:val="21"/>
      <w:lang w:val="en-GB"/>
    </w:rPr>
  </w:style>
  <w:style w:type="paragraph" w:customStyle="1" w:styleId="Level7">
    <w:name w:val="Level 7"/>
    <w:basedOn w:val="Normal"/>
    <w:next w:val="Normal"/>
    <w:rsid w:val="00580653"/>
    <w:pPr>
      <w:numPr>
        <w:ilvl w:val="6"/>
        <w:numId w:val="1"/>
      </w:numPr>
      <w:tabs>
        <w:tab w:val="left" w:pos="3024"/>
        <w:tab w:val="left" w:pos="4032"/>
        <w:tab w:val="left" w:pos="5040"/>
        <w:tab w:val="left" w:pos="6048"/>
        <w:tab w:val="left" w:pos="7056"/>
        <w:tab w:val="left" w:pos="8064"/>
        <w:tab w:val="right" w:pos="9029"/>
      </w:tabs>
      <w:spacing w:after="240" w:line="276" w:lineRule="auto"/>
      <w:jc w:val="both"/>
      <w:outlineLvl w:val="6"/>
    </w:pPr>
    <w:rPr>
      <w:rFonts w:ascii="Arial" w:hAnsi="Arial" w:cs="Arial"/>
      <w:sz w:val="21"/>
      <w:szCs w:val="21"/>
      <w:lang w:val="en-GB"/>
    </w:rPr>
  </w:style>
  <w:style w:type="paragraph" w:customStyle="1" w:styleId="Level8">
    <w:name w:val="Level 8"/>
    <w:basedOn w:val="Normal"/>
    <w:next w:val="Normal"/>
    <w:rsid w:val="00580653"/>
    <w:pPr>
      <w:numPr>
        <w:ilvl w:val="7"/>
        <w:numId w:val="1"/>
      </w:numPr>
      <w:tabs>
        <w:tab w:val="left" w:pos="3024"/>
        <w:tab w:val="left" w:pos="4032"/>
        <w:tab w:val="left" w:pos="5040"/>
        <w:tab w:val="left" w:pos="6048"/>
        <w:tab w:val="left" w:pos="7056"/>
        <w:tab w:val="left" w:pos="8064"/>
        <w:tab w:val="right" w:pos="9029"/>
      </w:tabs>
      <w:spacing w:after="240" w:line="276" w:lineRule="auto"/>
      <w:jc w:val="both"/>
      <w:outlineLvl w:val="7"/>
    </w:pPr>
    <w:rPr>
      <w:rFonts w:ascii="Arial" w:hAnsi="Arial" w:cs="Arial"/>
      <w:sz w:val="21"/>
      <w:szCs w:val="21"/>
      <w:lang w:val="en-GB"/>
    </w:rPr>
  </w:style>
  <w:style w:type="table" w:styleId="TableGrid">
    <w:name w:val="Table Grid"/>
    <w:basedOn w:val="TableNormal"/>
    <w:uiPriority w:val="59"/>
    <w:rsid w:val="005806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587259"/>
  </w:style>
  <w:style w:type="paragraph" w:styleId="Title">
    <w:name w:val="Title"/>
    <w:basedOn w:val="Normal"/>
    <w:link w:val="TitleChar"/>
    <w:qFormat/>
    <w:rsid w:val="00587259"/>
    <w:pPr>
      <w:overflowPunct w:val="0"/>
      <w:autoSpaceDE w:val="0"/>
      <w:autoSpaceDN w:val="0"/>
      <w:adjustRightInd w:val="0"/>
      <w:spacing w:before="240" w:after="60"/>
      <w:jc w:val="center"/>
      <w:textAlignment w:val="baseline"/>
    </w:pPr>
    <w:rPr>
      <w:rFonts w:ascii="Arial" w:hAnsi="Arial"/>
      <w:b/>
      <w:kern w:val="28"/>
      <w:sz w:val="32"/>
    </w:rPr>
  </w:style>
  <w:style w:type="character" w:customStyle="1" w:styleId="TitleChar">
    <w:name w:val="Title Char"/>
    <w:basedOn w:val="DefaultParagraphFont"/>
    <w:link w:val="Title"/>
    <w:rsid w:val="00587259"/>
    <w:rPr>
      <w:rFonts w:ascii="Arial" w:hAnsi="Arial"/>
      <w:b/>
      <w:kern w:val="28"/>
      <w:sz w:val="32"/>
      <w:lang w:val="en-US"/>
    </w:rPr>
  </w:style>
  <w:style w:type="character" w:styleId="CommentReference">
    <w:name w:val="annotation reference"/>
    <w:basedOn w:val="DefaultParagraphFont"/>
    <w:semiHidden/>
    <w:unhideWhenUsed/>
    <w:rsid w:val="00A47EF0"/>
    <w:rPr>
      <w:sz w:val="16"/>
      <w:szCs w:val="16"/>
    </w:rPr>
  </w:style>
  <w:style w:type="paragraph" w:styleId="CommentText">
    <w:name w:val="annotation text"/>
    <w:basedOn w:val="Normal"/>
    <w:link w:val="CommentTextChar"/>
    <w:semiHidden/>
    <w:unhideWhenUsed/>
    <w:rsid w:val="00A47EF0"/>
  </w:style>
  <w:style w:type="character" w:customStyle="1" w:styleId="CommentTextChar">
    <w:name w:val="Comment Text Char"/>
    <w:basedOn w:val="DefaultParagraphFont"/>
    <w:link w:val="CommentText"/>
    <w:semiHidden/>
    <w:rsid w:val="00A47EF0"/>
    <w:rPr>
      <w:lang w:val="en-US"/>
    </w:rPr>
  </w:style>
  <w:style w:type="paragraph" w:styleId="CommentSubject">
    <w:name w:val="annotation subject"/>
    <w:basedOn w:val="CommentText"/>
    <w:next w:val="CommentText"/>
    <w:link w:val="CommentSubjectChar"/>
    <w:semiHidden/>
    <w:unhideWhenUsed/>
    <w:rsid w:val="00A47EF0"/>
    <w:rPr>
      <w:b/>
      <w:bCs/>
    </w:rPr>
  </w:style>
  <w:style w:type="character" w:customStyle="1" w:styleId="CommentSubjectChar">
    <w:name w:val="Comment Subject Char"/>
    <w:basedOn w:val="CommentTextChar"/>
    <w:link w:val="CommentSubject"/>
    <w:semiHidden/>
    <w:rsid w:val="00A47EF0"/>
    <w:rPr>
      <w:b/>
      <w:bCs/>
      <w:lang w:val="en-US"/>
    </w:rPr>
  </w:style>
  <w:style w:type="paragraph" w:customStyle="1" w:styleId="TableContents">
    <w:name w:val="Table Contents"/>
    <w:basedOn w:val="Normal"/>
    <w:rsid w:val="00907215"/>
    <w:pPr>
      <w:widowControl w:val="0"/>
      <w:suppressLineNumbers/>
      <w:suppressAutoHyphens/>
    </w:pPr>
    <w:rPr>
      <w:rFonts w:eastAsia="SimSun" w:cs="Mangal"/>
      <w:kern w:val="1"/>
      <w:sz w:val="24"/>
      <w:szCs w:val="24"/>
      <w:lang w:val="en-GB" w:eastAsia="hi-IN" w:bidi="hi-IN"/>
    </w:rPr>
  </w:style>
  <w:style w:type="paragraph" w:styleId="NoSpacing">
    <w:name w:val="No Spacing"/>
    <w:uiPriority w:val="1"/>
    <w:qFormat/>
    <w:rsid w:val="002A3E9C"/>
    <w:pPr>
      <w:widowControl w:val="0"/>
      <w:suppressAutoHyphens/>
    </w:pPr>
    <w:rPr>
      <w:rFonts w:eastAsia="SimSun" w:cs="Mangal"/>
      <w:kern w:val="1"/>
      <w:sz w:val="24"/>
      <w:szCs w:val="21"/>
      <w:lang w:eastAsia="hi-IN" w:bidi="hi-IN"/>
    </w:rPr>
  </w:style>
  <w:style w:type="paragraph" w:styleId="Revision">
    <w:name w:val="Revision"/>
    <w:hidden/>
    <w:uiPriority w:val="99"/>
    <w:semiHidden/>
    <w:rsid w:val="006952B8"/>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1" ma:contentTypeDescription="Create a new document." ma:contentTypeScope="" ma:versionID="780aed30d90d865b398c39fae6eda334">
  <xsd:schema xmlns:xsd="http://www.w3.org/2001/XMLSchema" xmlns:xs="http://www.w3.org/2001/XMLSchema" xmlns:p="http://schemas.microsoft.com/office/2006/metadata/properties" xmlns:ns2="ca1947a2-13da-4974-a1c6-714923ef894f" xmlns:ns3="bcde13ed-faae-4d15-86d8-ec55747b9357" targetNamespace="http://schemas.microsoft.com/office/2006/metadata/properties" ma:root="true" ma:fieldsID="80c8b1f81d5037dda27487c3a4b62ba5" ns2:_="" ns3:_="">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3:SharedWithUsers" minOccurs="0"/>
                <xsd:element ref="ns3:SharedWithDetails" minOccurs="0"/>
                <xsd:element ref="ns3:TaxCatchAll"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62e2c6fb-5edd-45bb-8f57-486800456bb0}"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2"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22B1E4-53DF-4330-8607-FE530DF12C9A}">
  <ds:schemaRefs>
    <ds:schemaRef ds:uri="http://schemas.openxmlformats.org/officeDocument/2006/bibliography"/>
  </ds:schemaRefs>
</ds:datastoreItem>
</file>

<file path=customXml/itemProps2.xml><?xml version="1.0" encoding="utf-8"?>
<ds:datastoreItem xmlns:ds="http://schemas.openxmlformats.org/officeDocument/2006/customXml" ds:itemID="{A0F95357-FE6C-4ED3-9876-EECACA131549}">
  <ds:schemaRefs>
    <ds:schemaRef ds:uri="http://schemas.microsoft.com/sharepoint/v3/contenttype/forms"/>
  </ds:schemaRefs>
</ds:datastoreItem>
</file>

<file path=customXml/itemProps3.xml><?xml version="1.0" encoding="utf-8"?>
<ds:datastoreItem xmlns:ds="http://schemas.openxmlformats.org/officeDocument/2006/customXml" ds:itemID="{EBF685A9-A52D-436F-9EA8-BF9C4B3CC6ED}">
  <ds:schemaRefs>
    <ds:schemaRef ds:uri="http://schemas.microsoft.com/office/2006/metadata/properties"/>
    <ds:schemaRef ds:uri="http://schemas.microsoft.com/office/infopath/2007/PartnerControls"/>
    <ds:schemaRef ds:uri="bcde13ed-faae-4d15-86d8-ec55747b9357"/>
    <ds:schemaRef ds:uri="ca1947a2-13da-4974-a1c6-714923ef894f"/>
  </ds:schemaRefs>
</ds:datastoreItem>
</file>

<file path=customXml/itemProps4.xml><?xml version="1.0" encoding="utf-8"?>
<ds:datastoreItem xmlns:ds="http://schemas.openxmlformats.org/officeDocument/2006/customXml" ds:itemID="{E095682D-5DBC-40BB-8514-779FAF343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2014</Words>
  <Characters>11482</Characters>
  <Application>Microsoft Office Word</Application>
  <DocSecurity>0</DocSecurity>
  <Lines>95</Lines>
  <Paragraphs>26</Paragraphs>
  <ScaleCrop>false</ScaleCrop>
  <Company>Cabot Microelectronics</Company>
  <LinksUpToDate>false</LinksUpToDate>
  <CharactersWithSpaces>13470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CMC - COSHH Procedure</dc:title>
  <dc:creator>Cabot Microelectronics</dc:creator>
  <cp:lastModifiedBy>Ben Baker (HEIW)</cp:lastModifiedBy>
  <cp:revision>48</cp:revision>
  <cp:lastPrinted>2016-09-02T14:52:00Z</cp:lastPrinted>
  <dcterms:created xsi:type="dcterms:W3CDTF">2023-09-18T10:55:00Z</dcterms:created>
  <dcterms:modified xsi:type="dcterms:W3CDTF">2024-08-13T14:24:00Z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0x010100AA3D75EF9A8F13439072065A4E3D4091</vt:lpwstr>
  </property>
  <property fmtid="{D5CDD505-2E9C-101B-9397-08002B2CF9AE}" pid="4" name="Order">
    <vt:r8>216800</vt:r8>
  </property>
  <property fmtid="{D5CDD505-2E9C-101B-9397-08002B2CF9AE}" pid="5" name="xd_Signature">
    <vt:bool>false</vt:bool>
  </property>
  <property fmtid="{D5CDD505-2E9C-101B-9397-08002B2CF9AE}" pid="6" name="xd_ProgID">
    <vt:lpwstr/>
  </property>
  <property fmtid="{D5CDD505-2E9C-101B-9397-08002B2CF9AE}" pid="7" name="_ExtendedDescription">
    <vt:lpwstr/>
  </property>
  <property fmtid="{D5CDD505-2E9C-101B-9397-08002B2CF9AE}" pid="8" name="TriggerFlowInfo">
    <vt:lpwstr/>
  </property>
  <property fmtid="{D5CDD505-2E9C-101B-9397-08002B2CF9AE}" pid="9" name="ComplianceAssetId">
    <vt:lpwstr/>
  </property>
  <property fmtid="{D5CDD505-2E9C-101B-9397-08002B2CF9AE}" pid="10" name="TemplateUrl">
    <vt:lpwstr/>
  </property>
  <property fmtid="{D5CDD505-2E9C-101B-9397-08002B2CF9AE}" pid="11" name="MediaServiceImageTags">
    <vt:lpwstr/>
  </property>
</Properties>
</file>