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sdt>
      <w:sdtPr>
        <w:rPr>
          <w:rFonts w:ascii="Verdana" w:hAnsi="Verdana"/>
        </w:rPr>
        <w:id w:val="416215715"/>
        <w:docPartObj>
          <w:docPartGallery w:val="Cover Pages"/>
          <w:docPartUnique/>
        </w:docPartObj>
      </w:sdtPr>
      <w:sdtEndPr>
        <w:rPr>
          <w:rFonts w:ascii="Arial" w:hAnsi="Arial"/>
        </w:rPr>
      </w:sdtEndPr>
      <w:sdtContent>
        <w:p w14:paraId="1260EBAD" w14:textId="288435E6" w:rsidR="0058397E" w:rsidRPr="007E56CD" w:rsidRDefault="0058397E">
          <w:pPr>
            <w:rPr>
              <w:rFonts w:ascii="Verdana" w:hAnsi="Verdana"/>
            </w:rPr>
          </w:pPr>
        </w:p>
        <w:p w14:paraId="2B3E15BB" w14:textId="1167FEF0" w:rsidR="00332965" w:rsidRDefault="0018041E" w:rsidP="004A6B65">
          <w:pPr>
            <w:jc w:val="center"/>
            <w:rPr>
              <w:rFonts w:ascii="Verdana" w:hAnsi="Verdana"/>
              <w:sz w:val="32"/>
              <w:szCs w:val="32"/>
            </w:rPr>
          </w:pPr>
          <w:r>
            <w:rPr>
              <w:rFonts w:ascii="Verdana" w:hAnsi="Verdana"/>
              <w:noProof/>
              <w:sz w:val="32"/>
              <w:szCs w:val="32"/>
              <w:lang w:eastAsia="en-GB"/>
            </w:rPr>
            <mc:AlternateContent>
              <mc:Choice Requires="wps">
                <w:drawing>
                  <wp:anchor distT="0" distB="0" distL="114300" distR="114300" simplePos="0" relativeHeight="251666432" behindDoc="0" locked="0" layoutInCell="1" allowOverlap="1" wp14:anchorId="2A7922EE" wp14:editId="79425AA9">
                    <wp:simplePos x="0" y="0"/>
                    <wp:positionH relativeFrom="column">
                      <wp:posOffset>1667510</wp:posOffset>
                    </wp:positionH>
                    <wp:positionV relativeFrom="paragraph">
                      <wp:posOffset>4885055</wp:posOffset>
                    </wp:positionV>
                    <wp:extent cx="2927350" cy="768350"/>
                    <wp:effectExtent l="0" t="0" r="25400" b="12700"/>
                    <wp:wrapNone/>
                    <wp:docPr id="196" name="Text Box 196"/>
                    <wp:cNvGraphicFramePr/>
                    <a:graphic xmlns:a="http://schemas.openxmlformats.org/drawingml/2006/main">
                      <a:graphicData uri="http://schemas.microsoft.com/office/word/2010/wordprocessingShape">
                        <wps:wsp>
                          <wps:cNvSpPr txBox="1"/>
                          <wps:spPr>
                            <a:xfrm>
                              <a:off x="0" y="0"/>
                              <a:ext cx="2927350" cy="768350"/>
                            </a:xfrm>
                            <a:prstGeom prst="rect">
                              <a:avLst/>
                            </a:prstGeom>
                            <a:solidFill>
                              <a:schemeClr val="lt1"/>
                            </a:solidFill>
                            <a:ln w="6350">
                              <a:solidFill>
                                <a:prstClr val="black"/>
                              </a:solidFill>
                            </a:ln>
                          </wps:spPr>
                          <wps:txbx>
                            <w:txbxContent>
                              <w:p w14:paraId="15E012DF" w14:textId="77777777" w:rsidR="005333DC" w:rsidRDefault="005333DC" w:rsidP="00714C1F">
                                <w:pPr>
                                  <w:jc w:val="center"/>
                                </w:pPr>
                              </w:p>
                              <w:p w14:paraId="2484959C" w14:textId="40FC4D24" w:rsidR="00714C1F" w:rsidRDefault="00B82E46" w:rsidP="00714C1F">
                                <w:pPr>
                                  <w:jc w:val="center"/>
                                </w:pPr>
                                <w:r>
                                  <w:t>Final (</w:t>
                                </w:r>
                                <w:r w:rsidR="00714C1F">
                                  <w:t xml:space="preserve">Version </w:t>
                                </w:r>
                                <w:r>
                                  <w:t>7)</w:t>
                                </w:r>
                              </w:p>
                              <w:p w14:paraId="2A2823FD" w14:textId="09B6E261" w:rsidR="0018041E" w:rsidRDefault="0018041E" w:rsidP="00714C1F">
                                <w:pPr>
                                  <w:jc w:val="center"/>
                                </w:pPr>
                                <w:r>
                                  <w:t>Approved by HEIW Board, January 2021</w:t>
                                </w:r>
                              </w:p>
                              <w:p w14:paraId="4CEDFA6A" w14:textId="65D210E3" w:rsidR="000510E6" w:rsidRDefault="000510E6" w:rsidP="00714C1F">
                                <w:pPr>
                                  <w:jc w:val="center"/>
                                </w:pPr>
                              </w:p>
                              <w:p w14:paraId="741B975B" w14:textId="6CFA1054" w:rsidR="000510E6" w:rsidRDefault="000510E6" w:rsidP="00714C1F">
                                <w:pPr>
                                  <w:jc w:val="center"/>
                                </w:pPr>
                              </w:p>
                              <w:p w14:paraId="41ABA9E9" w14:textId="77777777" w:rsidR="000510E6" w:rsidRDefault="000510E6" w:rsidP="00714C1F">
                                <w:pPr>
                                  <w:jc w:val="center"/>
                                </w:pPr>
                              </w:p>
                              <w:p w14:paraId="1B4304AD" w14:textId="77777777" w:rsidR="005333DC" w:rsidRDefault="005333DC" w:rsidP="00714C1F">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A7922EE" id="_x0000_t202" coordsize="21600,21600" o:spt="202" path="m,l,21600r21600,l21600,xe">
                    <v:stroke joinstyle="miter"/>
                    <v:path gradientshapeok="t" o:connecttype="rect"/>
                  </v:shapetype>
                  <v:shape id="Text Box 196" o:spid="_x0000_s1026" type="#_x0000_t202" style="position:absolute;left:0;text-align:left;margin-left:131.3pt;margin-top:384.65pt;width:230.5pt;height:60.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" fillcolor="white [3201]" strokeweight=".5pt">
                    <v:textbox>
                      <w:txbxContent>
                        <w:p w14:paraId="15E012DF" w14:textId="77777777" w:rsidR="005333DC" w:rsidRDefault="005333DC" w:rsidP="00714C1F">
                          <w:pPr>
                            <w:jc w:val="center"/>
                          </w:pPr>
                        </w:p>
                        <w:p w14:paraId="2484959C" w14:textId="40FC4D24" w:rsidR="00714C1F" w:rsidRDefault="00B82E46" w:rsidP="00714C1F">
                          <w:pPr>
                            <w:jc w:val="center"/>
                          </w:pPr>
                          <w:r>
                            <w:t>Final (</w:t>
                          </w:r>
                          <w:r w:rsidR="00714C1F">
                            <w:t xml:space="preserve">Version </w:t>
                          </w:r>
                          <w:r>
                            <w:t>7)</w:t>
                          </w:r>
                        </w:p>
                        <w:p w14:paraId="2A2823FD" w14:textId="09B6E261" w:rsidR="0018041E" w:rsidRDefault="0018041E" w:rsidP="00714C1F">
                          <w:pPr>
                            <w:jc w:val="center"/>
                          </w:pPr>
                          <w:r>
                            <w:t>Approved by HEIW Board, January 2021</w:t>
                          </w:r>
                        </w:p>
                        <w:p w14:paraId="4CEDFA6A" w14:textId="65D210E3" w:rsidR="000510E6" w:rsidRDefault="000510E6" w:rsidP="00714C1F">
                          <w:pPr>
                            <w:jc w:val="center"/>
                          </w:pPr>
                        </w:p>
                        <w:p w14:paraId="741B975B" w14:textId="6CFA1054" w:rsidR="000510E6" w:rsidRDefault="000510E6" w:rsidP="00714C1F">
                          <w:pPr>
                            <w:jc w:val="center"/>
                          </w:pPr>
                        </w:p>
                        <w:p w14:paraId="41ABA9E9" w14:textId="77777777" w:rsidR="000510E6" w:rsidRDefault="000510E6" w:rsidP="00714C1F">
                          <w:pPr>
                            <w:jc w:val="center"/>
                          </w:pPr>
                        </w:p>
                        <w:p w14:paraId="1B4304AD" w14:textId="77777777" w:rsidR="005333DC" w:rsidRDefault="005333DC" w:rsidP="00714C1F">
                          <w:pPr>
                            <w:jc w:val="center"/>
                          </w:pPr>
                        </w:p>
                      </w:txbxContent>
                    </v:textbox>
                  </v:shape>
                </w:pict>
              </mc:Fallback>
            </mc:AlternateContent>
          </w:r>
          <w:r w:rsidR="000219B1">
            <w:rPr>
              <w:noProof/>
            </w:rPr>
            <w:drawing>
              <wp:anchor distT="0" distB="0" distL="0" distR="0" simplePos="0" relativeHeight="251654144" behindDoc="0" locked="0" layoutInCell="1" allowOverlap="1" wp14:anchorId="0E6C9F9E" wp14:editId="7AECFC1E">
                <wp:simplePos x="0" y="0"/>
                <wp:positionH relativeFrom="page">
                  <wp:posOffset>2785110</wp:posOffset>
                </wp:positionH>
                <wp:positionV relativeFrom="paragraph">
                  <wp:posOffset>412115</wp:posOffset>
                </wp:positionV>
                <wp:extent cx="842645" cy="1074420"/>
                <wp:effectExtent l="0" t="0" r="0" b="0"/>
                <wp:wrapNone/>
                <wp:docPr id="7"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stretch>
                          <a:fillRect/>
                        </a:stretch>
                      </pic:blipFill>
                      <pic:spPr>
                        <a:xfrm>
                          <a:off x="0" y="0"/>
                          <a:ext cx="842645" cy="1074420"/>
                        </a:xfrm>
                        <a:prstGeom prst="rect">
                          <a:avLst/>
                        </a:prstGeom>
                      </pic:spPr>
                    </pic:pic>
                  </a:graphicData>
                </a:graphic>
                <wp14:sizeRelH relativeFrom="margin">
                  <wp14:pctWidth>0</wp14:pctWidth>
                </wp14:sizeRelH>
                <wp14:sizeRelV relativeFrom="margin">
                  <wp14:pctHeight>0</wp14:pctHeight>
                </wp14:sizeRelV>
              </wp:anchor>
            </w:drawing>
          </w:r>
          <w:r w:rsidR="009456C3">
            <w:rPr>
              <w:rFonts w:ascii="Verdana" w:hAnsi="Verdana"/>
              <w:noProof/>
              <w:sz w:val="32"/>
              <w:szCs w:val="32"/>
              <w:lang w:eastAsia="en-GB"/>
            </w:rPr>
            <mc:AlternateContent>
              <mc:Choice Requires="wpg">
                <w:drawing>
                  <wp:anchor distT="0" distB="0" distL="114300" distR="114300" simplePos="0" relativeHeight="251643904" behindDoc="0" locked="0" layoutInCell="1" allowOverlap="1" wp14:anchorId="2850C79C" wp14:editId="0EB5E519">
                    <wp:simplePos x="0" y="0"/>
                    <wp:positionH relativeFrom="page">
                      <wp:posOffset>3776133</wp:posOffset>
                    </wp:positionH>
                    <wp:positionV relativeFrom="paragraph">
                      <wp:posOffset>368088</wp:posOffset>
                    </wp:positionV>
                    <wp:extent cx="2217844" cy="1151467"/>
                    <wp:effectExtent l="0" t="0" r="0" b="0"/>
                    <wp:wrapNone/>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17844" cy="1151467"/>
                              <a:chOff x="2649" y="137"/>
                              <a:chExt cx="2434" cy="918"/>
                            </a:xfrm>
                          </wpg:grpSpPr>
                          <pic:pic xmlns:pic="http://schemas.openxmlformats.org/drawingml/2006/picture">
                            <pic:nvPicPr>
                              <pic:cNvPr id="2"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4200" y="137"/>
                                <a:ext cx="540" cy="186"/>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2648" y="137"/>
                                <a:ext cx="2434" cy="918"/>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6C63607E" id="Group 1" o:spid="_x0000_s1026" style="position:absolute;margin-left:297.35pt;margin-top:29pt;width:174.65pt;height:90.65pt;z-index:251643904;mso-position-horizontal-relative:page" coordorigin="2649,137" coordsize="2434,91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7" type="#_x0000_t75" style="position:absolute;left:4200;top:137;width:540;height:1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">
                      <v:imagedata r:id="rId14" o:title=""/>
                    </v:shape>
                    <v:shape id="Picture 4" o:spid="_x0000_s1028" type="#_x0000_t75" style="position:absolute;left:2648;top:137;width:2434;height:9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">
                      <v:imagedata r:id="rId15" o:title=""/>
                    </v:shape>
                    <w10:wrap anchorx="page"/>
                  </v:group>
                </w:pict>
              </mc:Fallback>
            </mc:AlternateContent>
          </w:r>
          <w:r w:rsidR="009456C3">
            <w:rPr>
              <w:rFonts w:ascii="Verdana" w:hAnsi="Verdana"/>
              <w:noProof/>
              <w:sz w:val="32"/>
              <w:szCs w:val="32"/>
              <w:lang w:eastAsia="en-GB"/>
            </w:rPr>
            <mc:AlternateContent>
              <mc:Choice Requires="wpg">
                <w:drawing>
                  <wp:anchor distT="0" distB="0" distL="114300" distR="114300" simplePos="0" relativeHeight="251649024" behindDoc="0" locked="0" layoutInCell="1" allowOverlap="1" wp14:anchorId="5BB8F164" wp14:editId="26CB2781">
                    <wp:simplePos x="0" y="0"/>
                    <wp:positionH relativeFrom="page">
                      <wp:posOffset>1456267</wp:posOffset>
                    </wp:positionH>
                    <wp:positionV relativeFrom="paragraph">
                      <wp:posOffset>317288</wp:posOffset>
                    </wp:positionV>
                    <wp:extent cx="1131781" cy="1193800"/>
                    <wp:effectExtent l="0" t="0" r="0" b="6350"/>
                    <wp:wrapNone/>
                    <wp:docPr id="4"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31781" cy="1193800"/>
                              <a:chOff x="454" y="-4"/>
                              <a:chExt cx="1089" cy="1089"/>
                            </a:xfrm>
                          </wpg:grpSpPr>
                          <wps:wsp>
                            <wps:cNvPr id="5" name="AutoShape 6"/>
                            <wps:cNvSpPr>
                              <a:spLocks/>
                            </wps:cNvSpPr>
                            <wps:spPr bwMode="auto">
                              <a:xfrm>
                                <a:off x="453" y="-5"/>
                                <a:ext cx="1089" cy="1089"/>
                              </a:xfrm>
                              <a:custGeom>
                                <a:avLst/>
                                <a:gdLst>
                                  <a:gd name="T0" fmla="+- 0 777 454"/>
                                  <a:gd name="T1" fmla="*/ T0 w 1089"/>
                                  <a:gd name="T2" fmla="+- 0 474 -4"/>
                                  <a:gd name="T3" fmla="*/ 474 h 1089"/>
                                  <a:gd name="T4" fmla="+- 0 610 454"/>
                                  <a:gd name="T5" fmla="*/ T4 w 1089"/>
                                  <a:gd name="T6" fmla="+- 0 572 -4"/>
                                  <a:gd name="T7" fmla="*/ 572 h 1089"/>
                                  <a:gd name="T8" fmla="+- 0 665 454"/>
                                  <a:gd name="T9" fmla="*/ T8 w 1089"/>
                                  <a:gd name="T10" fmla="+- 0 513 -4"/>
                                  <a:gd name="T11" fmla="*/ 513 h 1089"/>
                                  <a:gd name="T12" fmla="+- 0 723 454"/>
                                  <a:gd name="T13" fmla="*/ T12 w 1089"/>
                                  <a:gd name="T14" fmla="+- 0 512 -4"/>
                                  <a:gd name="T15" fmla="*/ 512 h 1089"/>
                                  <a:gd name="T16" fmla="+- 0 751 454"/>
                                  <a:gd name="T17" fmla="*/ T16 w 1089"/>
                                  <a:gd name="T18" fmla="+- 0 482 -4"/>
                                  <a:gd name="T19" fmla="*/ 482 h 1089"/>
                                  <a:gd name="T20" fmla="+- 0 572 454"/>
                                  <a:gd name="T21" fmla="*/ T20 w 1089"/>
                                  <a:gd name="T22" fmla="+- 0 442 -4"/>
                                  <a:gd name="T23" fmla="*/ 442 h 1089"/>
                                  <a:gd name="T24" fmla="+- 0 580 454"/>
                                  <a:gd name="T25" fmla="*/ T24 w 1089"/>
                                  <a:gd name="T26" fmla="+- 0 641 -4"/>
                                  <a:gd name="T27" fmla="*/ 641 h 1089"/>
                                  <a:gd name="T28" fmla="+- 0 782 454"/>
                                  <a:gd name="T29" fmla="*/ T28 w 1089"/>
                                  <a:gd name="T30" fmla="+- 0 580 -4"/>
                                  <a:gd name="T31" fmla="*/ 580 h 1089"/>
                                  <a:gd name="T32" fmla="+- 0 822 454"/>
                                  <a:gd name="T33" fmla="*/ T32 w 1089"/>
                                  <a:gd name="T34" fmla="+- 0 540 -4"/>
                                  <a:gd name="T35" fmla="*/ 540 h 1089"/>
                                  <a:gd name="T36" fmla="+- 0 849 454"/>
                                  <a:gd name="T37" fmla="*/ T36 w 1089"/>
                                  <a:gd name="T38" fmla="+- 0 423 -4"/>
                                  <a:gd name="T39" fmla="*/ 423 h 1089"/>
                                  <a:gd name="T40" fmla="+- 0 908 454"/>
                                  <a:gd name="T41" fmla="*/ T40 w 1089"/>
                                  <a:gd name="T42" fmla="+- 0 346 -4"/>
                                  <a:gd name="T43" fmla="*/ 346 h 1089"/>
                                  <a:gd name="T44" fmla="+- 0 855 454"/>
                                  <a:gd name="T45" fmla="*/ T44 w 1089"/>
                                  <a:gd name="T46" fmla="+- 0 450 -4"/>
                                  <a:gd name="T47" fmla="*/ 450 h 1089"/>
                                  <a:gd name="T48" fmla="+- 0 863 454"/>
                                  <a:gd name="T49" fmla="*/ T48 w 1089"/>
                                  <a:gd name="T50" fmla="+- 0 559 -4"/>
                                  <a:gd name="T51" fmla="*/ 559 h 1089"/>
                                  <a:gd name="T52" fmla="+- 0 914 454"/>
                                  <a:gd name="T53" fmla="*/ T52 w 1089"/>
                                  <a:gd name="T54" fmla="+- 0 549 -4"/>
                                  <a:gd name="T55" fmla="*/ 549 h 1089"/>
                                  <a:gd name="T56" fmla="+- 0 952 454"/>
                                  <a:gd name="T57" fmla="*/ T56 w 1089"/>
                                  <a:gd name="T58" fmla="+- 0 414 -4"/>
                                  <a:gd name="T59" fmla="*/ 414 h 1089"/>
                                  <a:gd name="T60" fmla="+- 0 1031 454"/>
                                  <a:gd name="T61" fmla="*/ T60 w 1089"/>
                                  <a:gd name="T62" fmla="+- 0 626 -4"/>
                                  <a:gd name="T63" fmla="*/ 626 h 1089"/>
                                  <a:gd name="T64" fmla="+- 0 894 454"/>
                                  <a:gd name="T65" fmla="*/ T64 w 1089"/>
                                  <a:gd name="T66" fmla="+- 0 595 -4"/>
                                  <a:gd name="T67" fmla="*/ 595 h 1089"/>
                                  <a:gd name="T68" fmla="+- 0 778 454"/>
                                  <a:gd name="T69" fmla="*/ T68 w 1089"/>
                                  <a:gd name="T70" fmla="+- 0 606 -4"/>
                                  <a:gd name="T71" fmla="*/ 606 h 1089"/>
                                  <a:gd name="T72" fmla="+- 0 870 454"/>
                                  <a:gd name="T73" fmla="*/ T72 w 1089"/>
                                  <a:gd name="T74" fmla="+- 0 669 -4"/>
                                  <a:gd name="T75" fmla="*/ 669 h 1089"/>
                                  <a:gd name="T76" fmla="+- 0 997 454"/>
                                  <a:gd name="T77" fmla="*/ T76 w 1089"/>
                                  <a:gd name="T78" fmla="+- 0 700 -4"/>
                                  <a:gd name="T79" fmla="*/ 700 h 1089"/>
                                  <a:gd name="T80" fmla="+- 0 1041 454"/>
                                  <a:gd name="T81" fmla="*/ T80 w 1089"/>
                                  <a:gd name="T82" fmla="+- 0 627 -4"/>
                                  <a:gd name="T83" fmla="*/ 627 h 1089"/>
                                  <a:gd name="T84" fmla="+- 0 1038 454"/>
                                  <a:gd name="T85" fmla="*/ T84 w 1089"/>
                                  <a:gd name="T86" fmla="+- 0 755 -4"/>
                                  <a:gd name="T87" fmla="*/ 755 h 1089"/>
                                  <a:gd name="T88" fmla="+- 0 998 454"/>
                                  <a:gd name="T89" fmla="*/ T88 w 1089"/>
                                  <a:gd name="T90" fmla="+- 0 716 -4"/>
                                  <a:gd name="T91" fmla="*/ 716 h 1089"/>
                                  <a:gd name="T92" fmla="+- 0 881 454"/>
                                  <a:gd name="T93" fmla="*/ T92 w 1089"/>
                                  <a:gd name="T94" fmla="+- 0 688 -4"/>
                                  <a:gd name="T95" fmla="*/ 688 h 1089"/>
                                  <a:gd name="T96" fmla="+- 0 959 454"/>
                                  <a:gd name="T97" fmla="*/ T96 w 1089"/>
                                  <a:gd name="T98" fmla="+- 0 784 -4"/>
                                  <a:gd name="T99" fmla="*/ 784 h 1089"/>
                                  <a:gd name="T100" fmla="+- 0 998 454"/>
                                  <a:gd name="T101" fmla="*/ T100 w 1089"/>
                                  <a:gd name="T102" fmla="+- 0 980 -4"/>
                                  <a:gd name="T103" fmla="*/ 980 h 1089"/>
                                  <a:gd name="T104" fmla="+- 0 988 454"/>
                                  <a:gd name="T105" fmla="*/ T104 w 1089"/>
                                  <a:gd name="T106" fmla="+- 0 839 -4"/>
                                  <a:gd name="T107" fmla="*/ 839 h 1089"/>
                                  <a:gd name="T108" fmla="+- 0 944 454"/>
                                  <a:gd name="T109" fmla="*/ T108 w 1089"/>
                                  <a:gd name="T110" fmla="+- 0 791 -4"/>
                                  <a:gd name="T111" fmla="*/ 791 h 1089"/>
                                  <a:gd name="T112" fmla="+- 0 888 454"/>
                                  <a:gd name="T113" fmla="*/ T112 w 1089"/>
                                  <a:gd name="T114" fmla="+- 0 906 -4"/>
                                  <a:gd name="T115" fmla="*/ 906 h 1089"/>
                                  <a:gd name="T116" fmla="+- 0 1062 454"/>
                                  <a:gd name="T117" fmla="*/ T116 w 1089"/>
                                  <a:gd name="T118" fmla="+- 0 1021 -4"/>
                                  <a:gd name="T119" fmla="*/ 1021 h 1089"/>
                                  <a:gd name="T120" fmla="+- 0 1114 454"/>
                                  <a:gd name="T121" fmla="*/ T120 w 1089"/>
                                  <a:gd name="T122" fmla="+- 0 391 -4"/>
                                  <a:gd name="T123" fmla="*/ 391 h 1089"/>
                                  <a:gd name="T124" fmla="+- 0 1063 454"/>
                                  <a:gd name="T125" fmla="*/ T124 w 1089"/>
                                  <a:gd name="T126" fmla="+- 0 319 -4"/>
                                  <a:gd name="T127" fmla="*/ 319 h 1089"/>
                                  <a:gd name="T128" fmla="+- 0 965 454"/>
                                  <a:gd name="T129" fmla="*/ T128 w 1089"/>
                                  <a:gd name="T130" fmla="+- 0 153 -4"/>
                                  <a:gd name="T131" fmla="*/ 153 h 1089"/>
                                  <a:gd name="T132" fmla="+- 0 1025 454"/>
                                  <a:gd name="T133" fmla="*/ T132 w 1089"/>
                                  <a:gd name="T134" fmla="+- 0 207 -4"/>
                                  <a:gd name="T135" fmla="*/ 207 h 1089"/>
                                  <a:gd name="T136" fmla="+- 0 1026 454"/>
                                  <a:gd name="T137" fmla="*/ T136 w 1089"/>
                                  <a:gd name="T138" fmla="+- 0 265 -4"/>
                                  <a:gd name="T139" fmla="*/ 265 h 1089"/>
                                  <a:gd name="T140" fmla="+- 0 1095 454"/>
                                  <a:gd name="T141" fmla="*/ T140 w 1089"/>
                                  <a:gd name="T142" fmla="+- 0 235 -4"/>
                                  <a:gd name="T143" fmla="*/ 235 h 1089"/>
                                  <a:gd name="T144" fmla="+- 0 1059 454"/>
                                  <a:gd name="T145" fmla="*/ T144 w 1089"/>
                                  <a:gd name="T146" fmla="+- 0 55 -4"/>
                                  <a:gd name="T147" fmla="*/ 55 h 1089"/>
                                  <a:gd name="T148" fmla="+- 0 888 454"/>
                                  <a:gd name="T149" fmla="*/ T148 w 1089"/>
                                  <a:gd name="T150" fmla="+- 0 185 -4"/>
                                  <a:gd name="T151" fmla="*/ 185 h 1089"/>
                                  <a:gd name="T152" fmla="+- 0 975 454"/>
                                  <a:gd name="T153" fmla="*/ T152 w 1089"/>
                                  <a:gd name="T154" fmla="+- 0 343 -4"/>
                                  <a:gd name="T155" fmla="*/ 343 h 1089"/>
                                  <a:gd name="T156" fmla="+- 0 1047 454"/>
                                  <a:gd name="T157" fmla="*/ T156 w 1089"/>
                                  <a:gd name="T158" fmla="+- 0 367 -4"/>
                                  <a:gd name="T159" fmla="*/ 367 h 1089"/>
                                  <a:gd name="T160" fmla="+- 0 1150 454"/>
                                  <a:gd name="T161" fmla="*/ T160 w 1089"/>
                                  <a:gd name="T162" fmla="+- 0 535 -4"/>
                                  <a:gd name="T163" fmla="*/ 535 h 1089"/>
                                  <a:gd name="T164" fmla="+- 0 1084 454"/>
                                  <a:gd name="T165" fmla="*/ T164 w 1089"/>
                                  <a:gd name="T166" fmla="+- 0 507 -4"/>
                                  <a:gd name="T167" fmla="*/ 507 h 1089"/>
                                  <a:gd name="T168" fmla="+- 0 1053 454"/>
                                  <a:gd name="T169" fmla="*/ T168 w 1089"/>
                                  <a:gd name="T170" fmla="+- 0 643 -4"/>
                                  <a:gd name="T171" fmla="*/ 643 h 1089"/>
                                  <a:gd name="T172" fmla="+- 0 1063 454"/>
                                  <a:gd name="T173" fmla="*/ T172 w 1089"/>
                                  <a:gd name="T174" fmla="+- 0 760 -4"/>
                                  <a:gd name="T175" fmla="*/ 760 h 1089"/>
                                  <a:gd name="T176" fmla="+- 0 1127 454"/>
                                  <a:gd name="T177" fmla="*/ T176 w 1089"/>
                                  <a:gd name="T178" fmla="+- 0 668 -4"/>
                                  <a:gd name="T179" fmla="*/ 668 h 1089"/>
                                  <a:gd name="T180" fmla="+- 0 1157 454"/>
                                  <a:gd name="T181" fmla="*/ T180 w 1089"/>
                                  <a:gd name="T182" fmla="+- 0 540 -4"/>
                                  <a:gd name="T183" fmla="*/ 540 h 1089"/>
                                  <a:gd name="T184" fmla="+- 0 1162 454"/>
                                  <a:gd name="T185" fmla="*/ T184 w 1089"/>
                                  <a:gd name="T186" fmla="+- 0 429 -4"/>
                                  <a:gd name="T187" fmla="*/ 429 h 1089"/>
                                  <a:gd name="T188" fmla="+- 0 1047 454"/>
                                  <a:gd name="T189" fmla="*/ T188 w 1089"/>
                                  <a:gd name="T190" fmla="+- 0 387 -4"/>
                                  <a:gd name="T191" fmla="*/ 387 h 1089"/>
                                  <a:gd name="T192" fmla="+- 0 964 454"/>
                                  <a:gd name="T193" fmla="*/ T192 w 1089"/>
                                  <a:gd name="T194" fmla="+- 0 429 -4"/>
                                  <a:gd name="T195" fmla="*/ 429 h 1089"/>
                                  <a:gd name="T196" fmla="+- 0 1024 454"/>
                                  <a:gd name="T197" fmla="*/ T196 w 1089"/>
                                  <a:gd name="T198" fmla="+- 0 462 -4"/>
                                  <a:gd name="T199" fmla="*/ 462 h 1089"/>
                                  <a:gd name="T200" fmla="+- 0 1142 454"/>
                                  <a:gd name="T201" fmla="*/ T200 w 1089"/>
                                  <a:gd name="T202" fmla="+- 0 507 -4"/>
                                  <a:gd name="T203" fmla="*/ 507 h 1089"/>
                                  <a:gd name="T204" fmla="+- 0 1510 454"/>
                                  <a:gd name="T205" fmla="*/ T204 w 1089"/>
                                  <a:gd name="T206" fmla="+- 0 508 -4"/>
                                  <a:gd name="T207" fmla="*/ 508 h 1089"/>
                                  <a:gd name="T208" fmla="+- 0 1290 454"/>
                                  <a:gd name="T209" fmla="*/ T208 w 1089"/>
                                  <a:gd name="T210" fmla="+- 0 446 -4"/>
                                  <a:gd name="T211" fmla="*/ 446 h 1089"/>
                                  <a:gd name="T212" fmla="+- 0 1180 454"/>
                                  <a:gd name="T213" fmla="*/ T212 w 1089"/>
                                  <a:gd name="T214" fmla="+- 0 533 -4"/>
                                  <a:gd name="T215" fmla="*/ 533 h 1089"/>
                                  <a:gd name="T216" fmla="+- 0 1162 454"/>
                                  <a:gd name="T217" fmla="*/ T216 w 1089"/>
                                  <a:gd name="T218" fmla="+- 0 615 -4"/>
                                  <a:gd name="T219" fmla="*/ 615 h 1089"/>
                                  <a:gd name="T220" fmla="+- 0 1218 454"/>
                                  <a:gd name="T221" fmla="*/ T220 w 1089"/>
                                  <a:gd name="T222" fmla="+- 0 606 -4"/>
                                  <a:gd name="T223" fmla="*/ 606 h 1089"/>
                                  <a:gd name="T224" fmla="+- 0 1385 454"/>
                                  <a:gd name="T225" fmla="*/ T224 w 1089"/>
                                  <a:gd name="T226" fmla="+- 0 508 -4"/>
                                  <a:gd name="T227" fmla="*/ 508 h 1089"/>
                                  <a:gd name="T228" fmla="+- 0 1330 454"/>
                                  <a:gd name="T229" fmla="*/ T228 w 1089"/>
                                  <a:gd name="T230" fmla="+- 0 567 -4"/>
                                  <a:gd name="T231" fmla="*/ 567 h 1089"/>
                                  <a:gd name="T232" fmla="+- 0 1272 454"/>
                                  <a:gd name="T233" fmla="*/ T232 w 1089"/>
                                  <a:gd name="T234" fmla="+- 0 568 -4"/>
                                  <a:gd name="T235" fmla="*/ 568 h 1089"/>
                                  <a:gd name="T236" fmla="+- 0 1302 454"/>
                                  <a:gd name="T237" fmla="*/ T236 w 1089"/>
                                  <a:gd name="T238" fmla="+- 0 637 -4"/>
                                  <a:gd name="T239" fmla="*/ 637 h 1089"/>
                                  <a:gd name="T240" fmla="+- 0 1509 454"/>
                                  <a:gd name="T241" fmla="*/ T240 w 1089"/>
                                  <a:gd name="T242" fmla="+- 0 574 -4"/>
                                  <a:gd name="T243" fmla="*/ 574 h 108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1089" h="1089">
                                    <a:moveTo>
                                      <a:pt x="395" y="427"/>
                                    </a:moveTo>
                                    <a:lnTo>
                                      <a:pt x="362" y="446"/>
                                    </a:lnTo>
                                    <a:lnTo>
                                      <a:pt x="341" y="461"/>
                                    </a:lnTo>
                                    <a:lnTo>
                                      <a:pt x="323" y="478"/>
                                    </a:lnTo>
                                    <a:lnTo>
                                      <a:pt x="299" y="505"/>
                                    </a:lnTo>
                                    <a:lnTo>
                                      <a:pt x="259" y="544"/>
                                    </a:lnTo>
                                    <a:lnTo>
                                      <a:pt x="210" y="572"/>
                                    </a:lnTo>
                                    <a:lnTo>
                                      <a:pt x="156" y="576"/>
                                    </a:lnTo>
                                    <a:lnTo>
                                      <a:pt x="104" y="544"/>
                                    </a:lnTo>
                                    <a:lnTo>
                                      <a:pt x="139" y="518"/>
                                    </a:lnTo>
                                    <a:lnTo>
                                      <a:pt x="175" y="510"/>
                                    </a:lnTo>
                                    <a:lnTo>
                                      <a:pt x="211" y="517"/>
                                    </a:lnTo>
                                    <a:lnTo>
                                      <a:pt x="245" y="534"/>
                                    </a:lnTo>
                                    <a:lnTo>
                                      <a:pt x="251" y="532"/>
                                    </a:lnTo>
                                    <a:lnTo>
                                      <a:pt x="258" y="527"/>
                                    </a:lnTo>
                                    <a:lnTo>
                                      <a:pt x="269" y="516"/>
                                    </a:lnTo>
                                    <a:lnTo>
                                      <a:pt x="275" y="510"/>
                                    </a:lnTo>
                                    <a:lnTo>
                                      <a:pt x="288" y="495"/>
                                    </a:lnTo>
                                    <a:lnTo>
                                      <a:pt x="293" y="490"/>
                                    </a:lnTo>
                                    <a:lnTo>
                                      <a:pt x="297" y="486"/>
                                    </a:lnTo>
                                    <a:lnTo>
                                      <a:pt x="301" y="482"/>
                                    </a:lnTo>
                                    <a:lnTo>
                                      <a:pt x="239" y="447"/>
                                    </a:lnTo>
                                    <a:lnTo>
                                      <a:pt x="178" y="434"/>
                                    </a:lnTo>
                                    <a:lnTo>
                                      <a:pt x="118" y="446"/>
                                    </a:lnTo>
                                    <a:lnTo>
                                      <a:pt x="58" y="482"/>
                                    </a:lnTo>
                                    <a:lnTo>
                                      <a:pt x="0" y="544"/>
                                    </a:lnTo>
                                    <a:lnTo>
                                      <a:pt x="62" y="609"/>
                                    </a:lnTo>
                                    <a:lnTo>
                                      <a:pt x="126" y="645"/>
                                    </a:lnTo>
                                    <a:lnTo>
                                      <a:pt x="189" y="654"/>
                                    </a:lnTo>
                                    <a:lnTo>
                                      <a:pt x="252" y="638"/>
                                    </a:lnTo>
                                    <a:lnTo>
                                      <a:pt x="314" y="598"/>
                                    </a:lnTo>
                                    <a:lnTo>
                                      <a:pt x="328" y="584"/>
                                    </a:lnTo>
                                    <a:lnTo>
                                      <a:pt x="336" y="576"/>
                                    </a:lnTo>
                                    <a:lnTo>
                                      <a:pt x="346" y="566"/>
                                    </a:lnTo>
                                    <a:lnTo>
                                      <a:pt x="361" y="551"/>
                                    </a:lnTo>
                                    <a:lnTo>
                                      <a:pt x="368" y="544"/>
                                    </a:lnTo>
                                    <a:lnTo>
                                      <a:pt x="368" y="516"/>
                                    </a:lnTo>
                                    <a:lnTo>
                                      <a:pt x="371" y="495"/>
                                    </a:lnTo>
                                    <a:lnTo>
                                      <a:pt x="379" y="469"/>
                                    </a:lnTo>
                                    <a:lnTo>
                                      <a:pt x="395" y="427"/>
                                    </a:lnTo>
                                    <a:moveTo>
                                      <a:pt x="531" y="377"/>
                                    </a:moveTo>
                                    <a:lnTo>
                                      <a:pt x="478" y="324"/>
                                    </a:lnTo>
                                    <a:lnTo>
                                      <a:pt x="471" y="331"/>
                                    </a:lnTo>
                                    <a:lnTo>
                                      <a:pt x="454" y="350"/>
                                    </a:lnTo>
                                    <a:lnTo>
                                      <a:pt x="433" y="380"/>
                                    </a:lnTo>
                                    <a:lnTo>
                                      <a:pt x="414" y="416"/>
                                    </a:lnTo>
                                    <a:lnTo>
                                      <a:pt x="410" y="427"/>
                                    </a:lnTo>
                                    <a:lnTo>
                                      <a:pt x="401" y="454"/>
                                    </a:lnTo>
                                    <a:lnTo>
                                      <a:pt x="391" y="495"/>
                                    </a:lnTo>
                                    <a:lnTo>
                                      <a:pt x="384" y="543"/>
                                    </a:lnTo>
                                    <a:lnTo>
                                      <a:pt x="391" y="549"/>
                                    </a:lnTo>
                                    <a:lnTo>
                                      <a:pt x="409" y="563"/>
                                    </a:lnTo>
                                    <a:lnTo>
                                      <a:pt x="433" y="577"/>
                                    </a:lnTo>
                                    <a:lnTo>
                                      <a:pt x="457" y="587"/>
                                    </a:lnTo>
                                    <a:lnTo>
                                      <a:pt x="458" y="577"/>
                                    </a:lnTo>
                                    <a:lnTo>
                                      <a:pt x="460" y="553"/>
                                    </a:lnTo>
                                    <a:lnTo>
                                      <a:pt x="466" y="518"/>
                                    </a:lnTo>
                                    <a:lnTo>
                                      <a:pt x="476" y="477"/>
                                    </a:lnTo>
                                    <a:lnTo>
                                      <a:pt x="488" y="441"/>
                                    </a:lnTo>
                                    <a:lnTo>
                                      <a:pt x="498" y="418"/>
                                    </a:lnTo>
                                    <a:lnTo>
                                      <a:pt x="510" y="400"/>
                                    </a:lnTo>
                                    <a:lnTo>
                                      <a:pt x="531" y="377"/>
                                    </a:lnTo>
                                    <a:moveTo>
                                      <a:pt x="587" y="631"/>
                                    </a:moveTo>
                                    <a:lnTo>
                                      <a:pt x="577" y="630"/>
                                    </a:lnTo>
                                    <a:lnTo>
                                      <a:pt x="553" y="627"/>
                                    </a:lnTo>
                                    <a:lnTo>
                                      <a:pt x="518" y="622"/>
                                    </a:lnTo>
                                    <a:lnTo>
                                      <a:pt x="477" y="611"/>
                                    </a:lnTo>
                                    <a:lnTo>
                                      <a:pt x="440" y="599"/>
                                    </a:lnTo>
                                    <a:lnTo>
                                      <a:pt x="418" y="590"/>
                                    </a:lnTo>
                                    <a:lnTo>
                                      <a:pt x="400" y="577"/>
                                    </a:lnTo>
                                    <a:lnTo>
                                      <a:pt x="377" y="556"/>
                                    </a:lnTo>
                                    <a:lnTo>
                                      <a:pt x="324" y="610"/>
                                    </a:lnTo>
                                    <a:lnTo>
                                      <a:pt x="331" y="617"/>
                                    </a:lnTo>
                                    <a:lnTo>
                                      <a:pt x="350" y="634"/>
                                    </a:lnTo>
                                    <a:lnTo>
                                      <a:pt x="379" y="655"/>
                                    </a:lnTo>
                                    <a:lnTo>
                                      <a:pt x="416" y="673"/>
                                    </a:lnTo>
                                    <a:lnTo>
                                      <a:pt x="426" y="677"/>
                                    </a:lnTo>
                                    <a:lnTo>
                                      <a:pt x="454" y="687"/>
                                    </a:lnTo>
                                    <a:lnTo>
                                      <a:pt x="494" y="697"/>
                                    </a:lnTo>
                                    <a:lnTo>
                                      <a:pt x="543" y="704"/>
                                    </a:lnTo>
                                    <a:lnTo>
                                      <a:pt x="549" y="697"/>
                                    </a:lnTo>
                                    <a:lnTo>
                                      <a:pt x="562" y="678"/>
                                    </a:lnTo>
                                    <a:lnTo>
                                      <a:pt x="577" y="654"/>
                                    </a:lnTo>
                                    <a:lnTo>
                                      <a:pt x="587" y="631"/>
                                    </a:lnTo>
                                    <a:moveTo>
                                      <a:pt x="654" y="899"/>
                                    </a:moveTo>
                                    <a:lnTo>
                                      <a:pt x="638" y="836"/>
                                    </a:lnTo>
                                    <a:lnTo>
                                      <a:pt x="598" y="774"/>
                                    </a:lnTo>
                                    <a:lnTo>
                                      <a:pt x="584" y="759"/>
                                    </a:lnTo>
                                    <a:lnTo>
                                      <a:pt x="566" y="741"/>
                                    </a:lnTo>
                                    <a:lnTo>
                                      <a:pt x="550" y="726"/>
                                    </a:lnTo>
                                    <a:lnTo>
                                      <a:pt x="544" y="720"/>
                                    </a:lnTo>
                                    <a:lnTo>
                                      <a:pt x="516" y="720"/>
                                    </a:lnTo>
                                    <a:lnTo>
                                      <a:pt x="494" y="717"/>
                                    </a:lnTo>
                                    <a:lnTo>
                                      <a:pt x="468" y="709"/>
                                    </a:lnTo>
                                    <a:lnTo>
                                      <a:pt x="427" y="692"/>
                                    </a:lnTo>
                                    <a:lnTo>
                                      <a:pt x="446" y="726"/>
                                    </a:lnTo>
                                    <a:lnTo>
                                      <a:pt x="461" y="747"/>
                                    </a:lnTo>
                                    <a:lnTo>
                                      <a:pt x="478" y="764"/>
                                    </a:lnTo>
                                    <a:lnTo>
                                      <a:pt x="505" y="788"/>
                                    </a:lnTo>
                                    <a:lnTo>
                                      <a:pt x="544" y="829"/>
                                    </a:lnTo>
                                    <a:lnTo>
                                      <a:pt x="572" y="878"/>
                                    </a:lnTo>
                                    <a:lnTo>
                                      <a:pt x="576" y="931"/>
                                    </a:lnTo>
                                    <a:lnTo>
                                      <a:pt x="544" y="984"/>
                                    </a:lnTo>
                                    <a:lnTo>
                                      <a:pt x="517" y="948"/>
                                    </a:lnTo>
                                    <a:lnTo>
                                      <a:pt x="509" y="912"/>
                                    </a:lnTo>
                                    <a:lnTo>
                                      <a:pt x="516" y="876"/>
                                    </a:lnTo>
                                    <a:lnTo>
                                      <a:pt x="534" y="843"/>
                                    </a:lnTo>
                                    <a:lnTo>
                                      <a:pt x="531" y="836"/>
                                    </a:lnTo>
                                    <a:lnTo>
                                      <a:pt x="526" y="829"/>
                                    </a:lnTo>
                                    <a:lnTo>
                                      <a:pt x="516" y="819"/>
                                    </a:lnTo>
                                    <a:lnTo>
                                      <a:pt x="490" y="795"/>
                                    </a:lnTo>
                                    <a:lnTo>
                                      <a:pt x="486" y="790"/>
                                    </a:lnTo>
                                    <a:lnTo>
                                      <a:pt x="481" y="787"/>
                                    </a:lnTo>
                                    <a:lnTo>
                                      <a:pt x="446" y="849"/>
                                    </a:lnTo>
                                    <a:lnTo>
                                      <a:pt x="434" y="910"/>
                                    </a:lnTo>
                                    <a:lnTo>
                                      <a:pt x="446" y="970"/>
                                    </a:lnTo>
                                    <a:lnTo>
                                      <a:pt x="482" y="1029"/>
                                    </a:lnTo>
                                    <a:lnTo>
                                      <a:pt x="544" y="1088"/>
                                    </a:lnTo>
                                    <a:lnTo>
                                      <a:pt x="608" y="1025"/>
                                    </a:lnTo>
                                    <a:lnTo>
                                      <a:pt x="632" y="984"/>
                                    </a:lnTo>
                                    <a:lnTo>
                                      <a:pt x="645" y="962"/>
                                    </a:lnTo>
                                    <a:lnTo>
                                      <a:pt x="654" y="899"/>
                                    </a:lnTo>
                                    <a:moveTo>
                                      <a:pt x="660" y="395"/>
                                    </a:moveTo>
                                    <a:lnTo>
                                      <a:pt x="645" y="368"/>
                                    </a:lnTo>
                                    <a:lnTo>
                                      <a:pt x="641" y="362"/>
                                    </a:lnTo>
                                    <a:lnTo>
                                      <a:pt x="627" y="341"/>
                                    </a:lnTo>
                                    <a:lnTo>
                                      <a:pt x="609" y="323"/>
                                    </a:lnTo>
                                    <a:lnTo>
                                      <a:pt x="582" y="300"/>
                                    </a:lnTo>
                                    <a:lnTo>
                                      <a:pt x="544" y="259"/>
                                    </a:lnTo>
                                    <a:lnTo>
                                      <a:pt x="516" y="210"/>
                                    </a:lnTo>
                                    <a:lnTo>
                                      <a:pt x="511" y="157"/>
                                    </a:lnTo>
                                    <a:lnTo>
                                      <a:pt x="544" y="104"/>
                                    </a:lnTo>
                                    <a:lnTo>
                                      <a:pt x="570" y="139"/>
                                    </a:lnTo>
                                    <a:lnTo>
                                      <a:pt x="578" y="176"/>
                                    </a:lnTo>
                                    <a:lnTo>
                                      <a:pt x="571" y="211"/>
                                    </a:lnTo>
                                    <a:lnTo>
                                      <a:pt x="554" y="245"/>
                                    </a:lnTo>
                                    <a:lnTo>
                                      <a:pt x="556" y="252"/>
                                    </a:lnTo>
                                    <a:lnTo>
                                      <a:pt x="561" y="258"/>
                                    </a:lnTo>
                                    <a:lnTo>
                                      <a:pt x="572" y="269"/>
                                    </a:lnTo>
                                    <a:lnTo>
                                      <a:pt x="597" y="293"/>
                                    </a:lnTo>
                                    <a:lnTo>
                                      <a:pt x="601" y="298"/>
                                    </a:lnTo>
                                    <a:lnTo>
                                      <a:pt x="606" y="301"/>
                                    </a:lnTo>
                                    <a:lnTo>
                                      <a:pt x="641" y="239"/>
                                    </a:lnTo>
                                    <a:lnTo>
                                      <a:pt x="653" y="178"/>
                                    </a:lnTo>
                                    <a:lnTo>
                                      <a:pt x="641" y="118"/>
                                    </a:lnTo>
                                    <a:lnTo>
                                      <a:pt x="633" y="104"/>
                                    </a:lnTo>
                                    <a:lnTo>
                                      <a:pt x="605" y="59"/>
                                    </a:lnTo>
                                    <a:lnTo>
                                      <a:pt x="544" y="0"/>
                                    </a:lnTo>
                                    <a:lnTo>
                                      <a:pt x="479" y="63"/>
                                    </a:lnTo>
                                    <a:lnTo>
                                      <a:pt x="443" y="126"/>
                                    </a:lnTo>
                                    <a:lnTo>
                                      <a:pt x="434" y="189"/>
                                    </a:lnTo>
                                    <a:lnTo>
                                      <a:pt x="450" y="252"/>
                                    </a:lnTo>
                                    <a:lnTo>
                                      <a:pt x="489" y="314"/>
                                    </a:lnTo>
                                    <a:lnTo>
                                      <a:pt x="503" y="329"/>
                                    </a:lnTo>
                                    <a:lnTo>
                                      <a:pt x="521" y="347"/>
                                    </a:lnTo>
                                    <a:lnTo>
                                      <a:pt x="537" y="362"/>
                                    </a:lnTo>
                                    <a:lnTo>
                                      <a:pt x="544" y="368"/>
                                    </a:lnTo>
                                    <a:lnTo>
                                      <a:pt x="572" y="368"/>
                                    </a:lnTo>
                                    <a:lnTo>
                                      <a:pt x="593" y="371"/>
                                    </a:lnTo>
                                    <a:lnTo>
                                      <a:pt x="619" y="379"/>
                                    </a:lnTo>
                                    <a:lnTo>
                                      <a:pt x="660" y="395"/>
                                    </a:lnTo>
                                    <a:moveTo>
                                      <a:pt x="703" y="544"/>
                                    </a:moveTo>
                                    <a:lnTo>
                                      <a:pt x="696" y="539"/>
                                    </a:lnTo>
                                    <a:lnTo>
                                      <a:pt x="678" y="525"/>
                                    </a:lnTo>
                                    <a:lnTo>
                                      <a:pt x="654" y="511"/>
                                    </a:lnTo>
                                    <a:lnTo>
                                      <a:pt x="630" y="501"/>
                                    </a:lnTo>
                                    <a:lnTo>
                                      <a:pt x="630" y="511"/>
                                    </a:lnTo>
                                    <a:lnTo>
                                      <a:pt x="627" y="535"/>
                                    </a:lnTo>
                                    <a:lnTo>
                                      <a:pt x="621" y="570"/>
                                    </a:lnTo>
                                    <a:lnTo>
                                      <a:pt x="611" y="611"/>
                                    </a:lnTo>
                                    <a:lnTo>
                                      <a:pt x="599" y="647"/>
                                    </a:lnTo>
                                    <a:lnTo>
                                      <a:pt x="589" y="670"/>
                                    </a:lnTo>
                                    <a:lnTo>
                                      <a:pt x="577" y="688"/>
                                    </a:lnTo>
                                    <a:lnTo>
                                      <a:pt x="556" y="710"/>
                                    </a:lnTo>
                                    <a:lnTo>
                                      <a:pt x="609" y="764"/>
                                    </a:lnTo>
                                    <a:lnTo>
                                      <a:pt x="616" y="757"/>
                                    </a:lnTo>
                                    <a:lnTo>
                                      <a:pt x="633" y="737"/>
                                    </a:lnTo>
                                    <a:lnTo>
                                      <a:pt x="654" y="708"/>
                                    </a:lnTo>
                                    <a:lnTo>
                                      <a:pt x="673" y="672"/>
                                    </a:lnTo>
                                    <a:lnTo>
                                      <a:pt x="677" y="661"/>
                                    </a:lnTo>
                                    <a:lnTo>
                                      <a:pt x="686" y="634"/>
                                    </a:lnTo>
                                    <a:lnTo>
                                      <a:pt x="697" y="593"/>
                                    </a:lnTo>
                                    <a:lnTo>
                                      <a:pt x="703" y="544"/>
                                    </a:lnTo>
                                    <a:moveTo>
                                      <a:pt x="763" y="478"/>
                                    </a:moveTo>
                                    <a:lnTo>
                                      <a:pt x="756" y="471"/>
                                    </a:lnTo>
                                    <a:lnTo>
                                      <a:pt x="737" y="454"/>
                                    </a:lnTo>
                                    <a:lnTo>
                                      <a:pt x="708" y="433"/>
                                    </a:lnTo>
                                    <a:lnTo>
                                      <a:pt x="671" y="415"/>
                                    </a:lnTo>
                                    <a:lnTo>
                                      <a:pt x="661" y="411"/>
                                    </a:lnTo>
                                    <a:lnTo>
                                      <a:pt x="633" y="401"/>
                                    </a:lnTo>
                                    <a:lnTo>
                                      <a:pt x="593" y="391"/>
                                    </a:lnTo>
                                    <a:lnTo>
                                      <a:pt x="544" y="384"/>
                                    </a:lnTo>
                                    <a:lnTo>
                                      <a:pt x="538" y="391"/>
                                    </a:lnTo>
                                    <a:lnTo>
                                      <a:pt x="525" y="410"/>
                                    </a:lnTo>
                                    <a:lnTo>
                                      <a:pt x="510" y="433"/>
                                    </a:lnTo>
                                    <a:lnTo>
                                      <a:pt x="501" y="457"/>
                                    </a:lnTo>
                                    <a:lnTo>
                                      <a:pt x="510" y="458"/>
                                    </a:lnTo>
                                    <a:lnTo>
                                      <a:pt x="534" y="460"/>
                                    </a:lnTo>
                                    <a:lnTo>
                                      <a:pt x="570" y="466"/>
                                    </a:lnTo>
                                    <a:lnTo>
                                      <a:pt x="610" y="477"/>
                                    </a:lnTo>
                                    <a:lnTo>
                                      <a:pt x="647" y="489"/>
                                    </a:lnTo>
                                    <a:lnTo>
                                      <a:pt x="670" y="498"/>
                                    </a:lnTo>
                                    <a:lnTo>
                                      <a:pt x="688" y="511"/>
                                    </a:lnTo>
                                    <a:lnTo>
                                      <a:pt x="710" y="531"/>
                                    </a:lnTo>
                                    <a:lnTo>
                                      <a:pt x="763" y="478"/>
                                    </a:lnTo>
                                    <a:moveTo>
                                      <a:pt x="1088" y="544"/>
                                    </a:moveTo>
                                    <a:lnTo>
                                      <a:pt x="1056" y="512"/>
                                    </a:lnTo>
                                    <a:lnTo>
                                      <a:pt x="1025" y="479"/>
                                    </a:lnTo>
                                    <a:lnTo>
                                      <a:pt x="962" y="443"/>
                                    </a:lnTo>
                                    <a:lnTo>
                                      <a:pt x="898" y="434"/>
                                    </a:lnTo>
                                    <a:lnTo>
                                      <a:pt x="836" y="450"/>
                                    </a:lnTo>
                                    <a:lnTo>
                                      <a:pt x="774" y="490"/>
                                    </a:lnTo>
                                    <a:lnTo>
                                      <a:pt x="759" y="503"/>
                                    </a:lnTo>
                                    <a:lnTo>
                                      <a:pt x="741" y="521"/>
                                    </a:lnTo>
                                    <a:lnTo>
                                      <a:pt x="726" y="537"/>
                                    </a:lnTo>
                                    <a:lnTo>
                                      <a:pt x="719" y="544"/>
                                    </a:lnTo>
                                    <a:lnTo>
                                      <a:pt x="719" y="572"/>
                                    </a:lnTo>
                                    <a:lnTo>
                                      <a:pt x="717" y="593"/>
                                    </a:lnTo>
                                    <a:lnTo>
                                      <a:pt x="708" y="619"/>
                                    </a:lnTo>
                                    <a:lnTo>
                                      <a:pt x="692" y="661"/>
                                    </a:lnTo>
                                    <a:lnTo>
                                      <a:pt x="725" y="642"/>
                                    </a:lnTo>
                                    <a:lnTo>
                                      <a:pt x="746" y="627"/>
                                    </a:lnTo>
                                    <a:lnTo>
                                      <a:pt x="764" y="610"/>
                                    </a:lnTo>
                                    <a:lnTo>
                                      <a:pt x="788" y="583"/>
                                    </a:lnTo>
                                    <a:lnTo>
                                      <a:pt x="828" y="544"/>
                                    </a:lnTo>
                                    <a:lnTo>
                                      <a:pt x="877" y="516"/>
                                    </a:lnTo>
                                    <a:lnTo>
                                      <a:pt x="931" y="512"/>
                                    </a:lnTo>
                                    <a:lnTo>
                                      <a:pt x="983" y="544"/>
                                    </a:lnTo>
                                    <a:lnTo>
                                      <a:pt x="948" y="570"/>
                                    </a:lnTo>
                                    <a:lnTo>
                                      <a:pt x="912" y="578"/>
                                    </a:lnTo>
                                    <a:lnTo>
                                      <a:pt x="876" y="571"/>
                                    </a:lnTo>
                                    <a:lnTo>
                                      <a:pt x="842" y="554"/>
                                    </a:lnTo>
                                    <a:lnTo>
                                      <a:pt x="836" y="556"/>
                                    </a:lnTo>
                                    <a:lnTo>
                                      <a:pt x="829" y="561"/>
                                    </a:lnTo>
                                    <a:lnTo>
                                      <a:pt x="818" y="572"/>
                                    </a:lnTo>
                                    <a:lnTo>
                                      <a:pt x="794" y="598"/>
                                    </a:lnTo>
                                    <a:lnTo>
                                      <a:pt x="790" y="602"/>
                                    </a:lnTo>
                                    <a:lnTo>
                                      <a:pt x="786" y="606"/>
                                    </a:lnTo>
                                    <a:lnTo>
                                      <a:pt x="848" y="641"/>
                                    </a:lnTo>
                                    <a:lnTo>
                                      <a:pt x="909" y="653"/>
                                    </a:lnTo>
                                    <a:lnTo>
                                      <a:pt x="970" y="642"/>
                                    </a:lnTo>
                                    <a:lnTo>
                                      <a:pt x="1029" y="605"/>
                                    </a:lnTo>
                                    <a:lnTo>
                                      <a:pt x="1055" y="578"/>
                                    </a:lnTo>
                                    <a:lnTo>
                                      <a:pt x="1088" y="544"/>
                                    </a:lnTo>
                                  </a:path>
                                </a:pathLst>
                              </a:custGeom>
                              <a:solidFill>
                                <a:srgbClr val="32508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 name="AutoShape 7"/>
                            <wps:cNvSpPr>
                              <a:spLocks/>
                            </wps:cNvSpPr>
                            <wps:spPr bwMode="auto">
                              <a:xfrm>
                                <a:off x="573" y="115"/>
                                <a:ext cx="849" cy="849"/>
                              </a:xfrm>
                              <a:custGeom>
                                <a:avLst/>
                                <a:gdLst>
                                  <a:gd name="T0" fmla="+- 0 877 573"/>
                                  <a:gd name="T1" fmla="*/ T0 w 849"/>
                                  <a:gd name="T2" fmla="+- 0 950 116"/>
                                  <a:gd name="T3" fmla="*/ 950 h 849"/>
                                  <a:gd name="T4" fmla="+- 0 873 573"/>
                                  <a:gd name="T5" fmla="*/ T4 w 849"/>
                                  <a:gd name="T6" fmla="+- 0 921 116"/>
                                  <a:gd name="T7" fmla="*/ 921 h 849"/>
                                  <a:gd name="T8" fmla="+- 0 872 573"/>
                                  <a:gd name="T9" fmla="*/ T8 w 849"/>
                                  <a:gd name="T10" fmla="+- 0 897 116"/>
                                  <a:gd name="T11" fmla="*/ 897 h 849"/>
                                  <a:gd name="T12" fmla="+- 0 874 573"/>
                                  <a:gd name="T13" fmla="*/ T12 w 849"/>
                                  <a:gd name="T14" fmla="+- 0 881 116"/>
                                  <a:gd name="T15" fmla="*/ 881 h 849"/>
                                  <a:gd name="T16" fmla="+- 0 741 573"/>
                                  <a:gd name="T17" fmla="*/ T16 w 849"/>
                                  <a:gd name="T18" fmla="+- 0 797 116"/>
                                  <a:gd name="T19" fmla="*/ 797 h 849"/>
                                  <a:gd name="T20" fmla="+- 0 656 573"/>
                                  <a:gd name="T21" fmla="*/ T20 w 849"/>
                                  <a:gd name="T22" fmla="+- 0 665 116"/>
                                  <a:gd name="T23" fmla="*/ 665 h 849"/>
                                  <a:gd name="T24" fmla="+- 0 648 573"/>
                                  <a:gd name="T25" fmla="*/ T24 w 849"/>
                                  <a:gd name="T26" fmla="+- 0 664 116"/>
                                  <a:gd name="T27" fmla="*/ 664 h 849"/>
                                  <a:gd name="T28" fmla="+- 0 633 573"/>
                                  <a:gd name="T29" fmla="*/ T28 w 849"/>
                                  <a:gd name="T30" fmla="+- 0 665 116"/>
                                  <a:gd name="T31" fmla="*/ 665 h 849"/>
                                  <a:gd name="T32" fmla="+- 0 602 573"/>
                                  <a:gd name="T33" fmla="*/ T32 w 849"/>
                                  <a:gd name="T34" fmla="+- 0 662 116"/>
                                  <a:gd name="T35" fmla="*/ 662 h 849"/>
                                  <a:gd name="T36" fmla="+- 0 573 573"/>
                                  <a:gd name="T37" fmla="*/ T36 w 849"/>
                                  <a:gd name="T38" fmla="+- 0 655 116"/>
                                  <a:gd name="T39" fmla="*/ 655 h 849"/>
                                  <a:gd name="T40" fmla="+- 0 638 573"/>
                                  <a:gd name="T41" fmla="*/ T40 w 849"/>
                                  <a:gd name="T42" fmla="+- 0 793 116"/>
                                  <a:gd name="T43" fmla="*/ 793 h 849"/>
                                  <a:gd name="T44" fmla="+- 0 744 573"/>
                                  <a:gd name="T45" fmla="*/ T44 w 849"/>
                                  <a:gd name="T46" fmla="+- 0 899 116"/>
                                  <a:gd name="T47" fmla="*/ 899 h 849"/>
                                  <a:gd name="T48" fmla="+- 0 881 573"/>
                                  <a:gd name="T49" fmla="*/ T48 w 849"/>
                                  <a:gd name="T50" fmla="+- 0 964 116"/>
                                  <a:gd name="T51" fmla="*/ 964 h 849"/>
                                  <a:gd name="T52" fmla="+- 0 810 573"/>
                                  <a:gd name="T53" fmla="*/ T52 w 849"/>
                                  <a:gd name="T54" fmla="+- 0 142 116"/>
                                  <a:gd name="T55" fmla="*/ 142 h 849"/>
                                  <a:gd name="T56" fmla="+- 0 687 573"/>
                                  <a:gd name="T57" fmla="*/ T56 w 849"/>
                                  <a:gd name="T58" fmla="+- 0 229 116"/>
                                  <a:gd name="T59" fmla="*/ 229 h 849"/>
                                  <a:gd name="T60" fmla="+- 0 600 573"/>
                                  <a:gd name="T61" fmla="*/ T60 w 849"/>
                                  <a:gd name="T62" fmla="+- 0 352 116"/>
                                  <a:gd name="T63" fmla="*/ 352 h 849"/>
                                  <a:gd name="T64" fmla="+- 0 588 573"/>
                                  <a:gd name="T65" fmla="*/ T64 w 849"/>
                                  <a:gd name="T66" fmla="+- 0 420 116"/>
                                  <a:gd name="T67" fmla="*/ 420 h 849"/>
                                  <a:gd name="T68" fmla="+- 0 617 573"/>
                                  <a:gd name="T69" fmla="*/ T68 w 849"/>
                                  <a:gd name="T70" fmla="+- 0 415 116"/>
                                  <a:gd name="T71" fmla="*/ 415 h 849"/>
                                  <a:gd name="T72" fmla="+- 0 640 573"/>
                                  <a:gd name="T73" fmla="*/ T72 w 849"/>
                                  <a:gd name="T74" fmla="+- 0 414 116"/>
                                  <a:gd name="T75" fmla="*/ 414 h 849"/>
                                  <a:gd name="T76" fmla="+- 0 656 573"/>
                                  <a:gd name="T77" fmla="*/ T76 w 849"/>
                                  <a:gd name="T78" fmla="+- 0 416 116"/>
                                  <a:gd name="T79" fmla="*/ 416 h 849"/>
                                  <a:gd name="T80" fmla="+- 0 691 573"/>
                                  <a:gd name="T81" fmla="*/ T80 w 849"/>
                                  <a:gd name="T82" fmla="+- 0 344 116"/>
                                  <a:gd name="T83" fmla="*/ 344 h 849"/>
                                  <a:gd name="T84" fmla="+- 0 802 573"/>
                                  <a:gd name="T85" fmla="*/ T84 w 849"/>
                                  <a:gd name="T86" fmla="+- 0 234 116"/>
                                  <a:gd name="T87" fmla="*/ 234 h 849"/>
                                  <a:gd name="T88" fmla="+- 0 873 573"/>
                                  <a:gd name="T89" fmla="*/ T88 w 849"/>
                                  <a:gd name="T90" fmla="+- 0 191 116"/>
                                  <a:gd name="T91" fmla="*/ 191 h 849"/>
                                  <a:gd name="T92" fmla="+- 0 873 573"/>
                                  <a:gd name="T93" fmla="*/ T92 w 849"/>
                                  <a:gd name="T94" fmla="+- 0 175 116"/>
                                  <a:gd name="T95" fmla="*/ 175 h 849"/>
                                  <a:gd name="T96" fmla="+- 0 875 573"/>
                                  <a:gd name="T97" fmla="*/ T96 w 849"/>
                                  <a:gd name="T98" fmla="+- 0 145 116"/>
                                  <a:gd name="T99" fmla="*/ 145 h 849"/>
                                  <a:gd name="T100" fmla="+- 0 882 573"/>
                                  <a:gd name="T101" fmla="*/ T100 w 849"/>
                                  <a:gd name="T102" fmla="+- 0 116 116"/>
                                  <a:gd name="T103" fmla="*/ 116 h 849"/>
                                  <a:gd name="T104" fmla="+- 0 1408 573"/>
                                  <a:gd name="T105" fmla="*/ T104 w 849"/>
                                  <a:gd name="T106" fmla="+- 0 660 116"/>
                                  <a:gd name="T107" fmla="*/ 660 h 849"/>
                                  <a:gd name="T108" fmla="+- 0 1378 573"/>
                                  <a:gd name="T109" fmla="*/ T108 w 849"/>
                                  <a:gd name="T110" fmla="+- 0 665 116"/>
                                  <a:gd name="T111" fmla="*/ 665 h 849"/>
                                  <a:gd name="T112" fmla="+- 0 1355 573"/>
                                  <a:gd name="T113" fmla="*/ T112 w 849"/>
                                  <a:gd name="T114" fmla="+- 0 665 116"/>
                                  <a:gd name="T115" fmla="*/ 665 h 849"/>
                                  <a:gd name="T116" fmla="+- 0 1339 573"/>
                                  <a:gd name="T117" fmla="*/ T116 w 849"/>
                                  <a:gd name="T118" fmla="+- 0 664 116"/>
                                  <a:gd name="T119" fmla="*/ 664 h 849"/>
                                  <a:gd name="T120" fmla="+- 0 1254 573"/>
                                  <a:gd name="T121" fmla="*/ T120 w 849"/>
                                  <a:gd name="T122" fmla="+- 0 797 116"/>
                                  <a:gd name="T123" fmla="*/ 797 h 849"/>
                                  <a:gd name="T124" fmla="+- 0 1121 573"/>
                                  <a:gd name="T125" fmla="*/ T124 w 849"/>
                                  <a:gd name="T126" fmla="+- 0 882 116"/>
                                  <a:gd name="T127" fmla="*/ 882 h 849"/>
                                  <a:gd name="T128" fmla="+- 0 1122 573"/>
                                  <a:gd name="T129" fmla="*/ T128 w 849"/>
                                  <a:gd name="T130" fmla="+- 0 897 116"/>
                                  <a:gd name="T131" fmla="*/ 897 h 849"/>
                                  <a:gd name="T132" fmla="+- 0 1122 573"/>
                                  <a:gd name="T133" fmla="*/ T132 w 849"/>
                                  <a:gd name="T134" fmla="+- 0 920 116"/>
                                  <a:gd name="T135" fmla="*/ 920 h 849"/>
                                  <a:gd name="T136" fmla="+- 0 1117 573"/>
                                  <a:gd name="T137" fmla="*/ T136 w 849"/>
                                  <a:gd name="T138" fmla="+- 0 950 116"/>
                                  <a:gd name="T139" fmla="*/ 950 h 849"/>
                                  <a:gd name="T140" fmla="+- 0 1185 573"/>
                                  <a:gd name="T141" fmla="*/ T140 w 849"/>
                                  <a:gd name="T142" fmla="+- 0 938 116"/>
                                  <a:gd name="T143" fmla="*/ 938 h 849"/>
                                  <a:gd name="T144" fmla="+- 0 1308 573"/>
                                  <a:gd name="T145" fmla="*/ T144 w 849"/>
                                  <a:gd name="T146" fmla="+- 0 851 116"/>
                                  <a:gd name="T147" fmla="*/ 851 h 849"/>
                                  <a:gd name="T148" fmla="+- 0 1395 573"/>
                                  <a:gd name="T149" fmla="*/ T148 w 849"/>
                                  <a:gd name="T150" fmla="+- 0 728 116"/>
                                  <a:gd name="T151" fmla="*/ 728 h 849"/>
                                  <a:gd name="T152" fmla="+- 0 1422 573"/>
                                  <a:gd name="T153" fmla="*/ T152 w 849"/>
                                  <a:gd name="T154" fmla="+- 0 656 116"/>
                                  <a:gd name="T155" fmla="*/ 656 h 849"/>
                                  <a:gd name="T156" fmla="+- 0 1418 573"/>
                                  <a:gd name="T157" fmla="*/ T156 w 849"/>
                                  <a:gd name="T158" fmla="+- 0 415 116"/>
                                  <a:gd name="T159" fmla="*/ 415 h 849"/>
                                  <a:gd name="T160" fmla="+- 0 1357 573"/>
                                  <a:gd name="T161" fmla="*/ T160 w 849"/>
                                  <a:gd name="T162" fmla="+- 0 287 116"/>
                                  <a:gd name="T163" fmla="*/ 287 h 849"/>
                                  <a:gd name="T164" fmla="+- 0 1251 573"/>
                                  <a:gd name="T165" fmla="*/ T164 w 849"/>
                                  <a:gd name="T166" fmla="+- 0 181 116"/>
                                  <a:gd name="T167" fmla="*/ 181 h 849"/>
                                  <a:gd name="T168" fmla="+- 0 1114 573"/>
                                  <a:gd name="T169" fmla="*/ T168 w 849"/>
                                  <a:gd name="T170" fmla="+- 0 116 116"/>
                                  <a:gd name="T171" fmla="*/ 116 h 849"/>
                                  <a:gd name="T172" fmla="+- 0 1121 573"/>
                                  <a:gd name="T173" fmla="*/ T172 w 849"/>
                                  <a:gd name="T174" fmla="+- 0 144 116"/>
                                  <a:gd name="T175" fmla="*/ 144 h 849"/>
                                  <a:gd name="T176" fmla="+- 0 1123 573"/>
                                  <a:gd name="T177" fmla="*/ T176 w 849"/>
                                  <a:gd name="T178" fmla="+- 0 174 116"/>
                                  <a:gd name="T179" fmla="*/ 174 h 849"/>
                                  <a:gd name="T180" fmla="+- 0 1123 573"/>
                                  <a:gd name="T181" fmla="*/ T180 w 849"/>
                                  <a:gd name="T182" fmla="+- 0 190 116"/>
                                  <a:gd name="T183" fmla="*/ 190 h 849"/>
                                  <a:gd name="T184" fmla="+- 0 1193 573"/>
                                  <a:gd name="T185" fmla="*/ T184 w 849"/>
                                  <a:gd name="T186" fmla="+- 0 234 116"/>
                                  <a:gd name="T187" fmla="*/ 234 h 849"/>
                                  <a:gd name="T188" fmla="+- 0 1304 573"/>
                                  <a:gd name="T189" fmla="*/ T188 w 849"/>
                                  <a:gd name="T190" fmla="+- 0 345 116"/>
                                  <a:gd name="T191" fmla="*/ 345 h 849"/>
                                  <a:gd name="T192" fmla="+- 0 1347 573"/>
                                  <a:gd name="T193" fmla="*/ T192 w 849"/>
                                  <a:gd name="T194" fmla="+- 0 415 116"/>
                                  <a:gd name="T195" fmla="*/ 415 h 849"/>
                                  <a:gd name="T196" fmla="+- 0 1362 573"/>
                                  <a:gd name="T197" fmla="*/ T196 w 849"/>
                                  <a:gd name="T198" fmla="+- 0 415 116"/>
                                  <a:gd name="T199" fmla="*/ 415 h 849"/>
                                  <a:gd name="T200" fmla="+- 0 1393 573"/>
                                  <a:gd name="T201" fmla="*/ T200 w 849"/>
                                  <a:gd name="T202" fmla="+- 0 418 116"/>
                                  <a:gd name="T203" fmla="*/ 418 h 849"/>
                                  <a:gd name="T204" fmla="+- 0 1422 573"/>
                                  <a:gd name="T205" fmla="*/ T204 w 849"/>
                                  <a:gd name="T206" fmla="+- 0 425 116"/>
                                  <a:gd name="T207" fmla="*/ 425 h 84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Lst>
                                <a:rect l="0" t="0" r="r" b="b"/>
                                <a:pathLst>
                                  <a:path w="849" h="849">
                                    <a:moveTo>
                                      <a:pt x="308" y="848"/>
                                    </a:moveTo>
                                    <a:lnTo>
                                      <a:pt x="304" y="834"/>
                                    </a:lnTo>
                                    <a:lnTo>
                                      <a:pt x="301" y="820"/>
                                    </a:lnTo>
                                    <a:lnTo>
                                      <a:pt x="300" y="805"/>
                                    </a:lnTo>
                                    <a:lnTo>
                                      <a:pt x="299" y="790"/>
                                    </a:lnTo>
                                    <a:lnTo>
                                      <a:pt x="299" y="781"/>
                                    </a:lnTo>
                                    <a:lnTo>
                                      <a:pt x="300" y="773"/>
                                    </a:lnTo>
                                    <a:lnTo>
                                      <a:pt x="301" y="765"/>
                                    </a:lnTo>
                                    <a:lnTo>
                                      <a:pt x="229" y="730"/>
                                    </a:lnTo>
                                    <a:lnTo>
                                      <a:pt x="168" y="681"/>
                                    </a:lnTo>
                                    <a:lnTo>
                                      <a:pt x="118" y="619"/>
                                    </a:lnTo>
                                    <a:lnTo>
                                      <a:pt x="83" y="549"/>
                                    </a:lnTo>
                                    <a:lnTo>
                                      <a:pt x="83" y="548"/>
                                    </a:lnTo>
                                    <a:lnTo>
                                      <a:pt x="75" y="548"/>
                                    </a:lnTo>
                                    <a:lnTo>
                                      <a:pt x="68" y="549"/>
                                    </a:lnTo>
                                    <a:lnTo>
                                      <a:pt x="60" y="549"/>
                                    </a:lnTo>
                                    <a:lnTo>
                                      <a:pt x="44" y="548"/>
                                    </a:lnTo>
                                    <a:lnTo>
                                      <a:pt x="29" y="546"/>
                                    </a:lnTo>
                                    <a:lnTo>
                                      <a:pt x="15" y="543"/>
                                    </a:lnTo>
                                    <a:lnTo>
                                      <a:pt x="0" y="539"/>
                                    </a:lnTo>
                                    <a:lnTo>
                                      <a:pt x="27" y="611"/>
                                    </a:lnTo>
                                    <a:lnTo>
                                      <a:pt x="65" y="677"/>
                                    </a:lnTo>
                                    <a:lnTo>
                                      <a:pt x="113" y="734"/>
                                    </a:lnTo>
                                    <a:lnTo>
                                      <a:pt x="171" y="783"/>
                                    </a:lnTo>
                                    <a:lnTo>
                                      <a:pt x="236" y="821"/>
                                    </a:lnTo>
                                    <a:lnTo>
                                      <a:pt x="308" y="848"/>
                                    </a:lnTo>
                                    <a:moveTo>
                                      <a:pt x="309" y="0"/>
                                    </a:moveTo>
                                    <a:lnTo>
                                      <a:pt x="237" y="26"/>
                                    </a:lnTo>
                                    <a:lnTo>
                                      <a:pt x="172" y="64"/>
                                    </a:lnTo>
                                    <a:lnTo>
                                      <a:pt x="114" y="113"/>
                                    </a:lnTo>
                                    <a:lnTo>
                                      <a:pt x="65" y="170"/>
                                    </a:lnTo>
                                    <a:lnTo>
                                      <a:pt x="27" y="236"/>
                                    </a:lnTo>
                                    <a:lnTo>
                                      <a:pt x="1" y="308"/>
                                    </a:lnTo>
                                    <a:lnTo>
                                      <a:pt x="15" y="304"/>
                                    </a:lnTo>
                                    <a:lnTo>
                                      <a:pt x="29" y="301"/>
                                    </a:lnTo>
                                    <a:lnTo>
                                      <a:pt x="44" y="299"/>
                                    </a:lnTo>
                                    <a:lnTo>
                                      <a:pt x="59" y="298"/>
                                    </a:lnTo>
                                    <a:lnTo>
                                      <a:pt x="67" y="298"/>
                                    </a:lnTo>
                                    <a:lnTo>
                                      <a:pt x="75" y="299"/>
                                    </a:lnTo>
                                    <a:lnTo>
                                      <a:pt x="83" y="300"/>
                                    </a:lnTo>
                                    <a:lnTo>
                                      <a:pt x="84" y="298"/>
                                    </a:lnTo>
                                    <a:lnTo>
                                      <a:pt x="118" y="228"/>
                                    </a:lnTo>
                                    <a:lnTo>
                                      <a:pt x="168" y="167"/>
                                    </a:lnTo>
                                    <a:lnTo>
                                      <a:pt x="229" y="118"/>
                                    </a:lnTo>
                                    <a:lnTo>
                                      <a:pt x="301" y="82"/>
                                    </a:lnTo>
                                    <a:lnTo>
                                      <a:pt x="300" y="75"/>
                                    </a:lnTo>
                                    <a:lnTo>
                                      <a:pt x="300" y="67"/>
                                    </a:lnTo>
                                    <a:lnTo>
                                      <a:pt x="300" y="59"/>
                                    </a:lnTo>
                                    <a:lnTo>
                                      <a:pt x="300" y="44"/>
                                    </a:lnTo>
                                    <a:lnTo>
                                      <a:pt x="302" y="29"/>
                                    </a:lnTo>
                                    <a:lnTo>
                                      <a:pt x="305" y="14"/>
                                    </a:lnTo>
                                    <a:lnTo>
                                      <a:pt x="309" y="0"/>
                                    </a:lnTo>
                                    <a:moveTo>
                                      <a:pt x="849" y="540"/>
                                    </a:moveTo>
                                    <a:lnTo>
                                      <a:pt x="835" y="544"/>
                                    </a:lnTo>
                                    <a:lnTo>
                                      <a:pt x="820" y="547"/>
                                    </a:lnTo>
                                    <a:lnTo>
                                      <a:pt x="805" y="549"/>
                                    </a:lnTo>
                                    <a:lnTo>
                                      <a:pt x="790" y="549"/>
                                    </a:lnTo>
                                    <a:lnTo>
                                      <a:pt x="782" y="549"/>
                                    </a:lnTo>
                                    <a:lnTo>
                                      <a:pt x="774" y="549"/>
                                    </a:lnTo>
                                    <a:lnTo>
                                      <a:pt x="766" y="548"/>
                                    </a:lnTo>
                                    <a:lnTo>
                                      <a:pt x="731" y="619"/>
                                    </a:lnTo>
                                    <a:lnTo>
                                      <a:pt x="681" y="681"/>
                                    </a:lnTo>
                                    <a:lnTo>
                                      <a:pt x="620" y="730"/>
                                    </a:lnTo>
                                    <a:lnTo>
                                      <a:pt x="548" y="766"/>
                                    </a:lnTo>
                                    <a:lnTo>
                                      <a:pt x="549" y="773"/>
                                    </a:lnTo>
                                    <a:lnTo>
                                      <a:pt x="549" y="781"/>
                                    </a:lnTo>
                                    <a:lnTo>
                                      <a:pt x="549" y="789"/>
                                    </a:lnTo>
                                    <a:lnTo>
                                      <a:pt x="549" y="804"/>
                                    </a:lnTo>
                                    <a:lnTo>
                                      <a:pt x="547" y="819"/>
                                    </a:lnTo>
                                    <a:lnTo>
                                      <a:pt x="544" y="834"/>
                                    </a:lnTo>
                                    <a:lnTo>
                                      <a:pt x="540" y="848"/>
                                    </a:lnTo>
                                    <a:lnTo>
                                      <a:pt x="612" y="822"/>
                                    </a:lnTo>
                                    <a:lnTo>
                                      <a:pt x="677" y="784"/>
                                    </a:lnTo>
                                    <a:lnTo>
                                      <a:pt x="735" y="735"/>
                                    </a:lnTo>
                                    <a:lnTo>
                                      <a:pt x="784" y="678"/>
                                    </a:lnTo>
                                    <a:lnTo>
                                      <a:pt x="822" y="612"/>
                                    </a:lnTo>
                                    <a:lnTo>
                                      <a:pt x="845" y="549"/>
                                    </a:lnTo>
                                    <a:lnTo>
                                      <a:pt x="849" y="540"/>
                                    </a:lnTo>
                                    <a:moveTo>
                                      <a:pt x="849" y="309"/>
                                    </a:moveTo>
                                    <a:lnTo>
                                      <a:pt x="845" y="299"/>
                                    </a:lnTo>
                                    <a:lnTo>
                                      <a:pt x="822" y="237"/>
                                    </a:lnTo>
                                    <a:lnTo>
                                      <a:pt x="784" y="171"/>
                                    </a:lnTo>
                                    <a:lnTo>
                                      <a:pt x="736" y="113"/>
                                    </a:lnTo>
                                    <a:lnTo>
                                      <a:pt x="678" y="65"/>
                                    </a:lnTo>
                                    <a:lnTo>
                                      <a:pt x="613" y="27"/>
                                    </a:lnTo>
                                    <a:lnTo>
                                      <a:pt x="541" y="0"/>
                                    </a:lnTo>
                                    <a:lnTo>
                                      <a:pt x="545" y="14"/>
                                    </a:lnTo>
                                    <a:lnTo>
                                      <a:pt x="548" y="28"/>
                                    </a:lnTo>
                                    <a:lnTo>
                                      <a:pt x="549" y="43"/>
                                    </a:lnTo>
                                    <a:lnTo>
                                      <a:pt x="550" y="58"/>
                                    </a:lnTo>
                                    <a:lnTo>
                                      <a:pt x="550" y="66"/>
                                    </a:lnTo>
                                    <a:lnTo>
                                      <a:pt x="550" y="74"/>
                                    </a:lnTo>
                                    <a:lnTo>
                                      <a:pt x="549" y="82"/>
                                    </a:lnTo>
                                    <a:lnTo>
                                      <a:pt x="620" y="118"/>
                                    </a:lnTo>
                                    <a:lnTo>
                                      <a:pt x="682" y="167"/>
                                    </a:lnTo>
                                    <a:lnTo>
                                      <a:pt x="731" y="229"/>
                                    </a:lnTo>
                                    <a:lnTo>
                                      <a:pt x="766" y="300"/>
                                    </a:lnTo>
                                    <a:lnTo>
                                      <a:pt x="774" y="299"/>
                                    </a:lnTo>
                                    <a:lnTo>
                                      <a:pt x="782" y="299"/>
                                    </a:lnTo>
                                    <a:lnTo>
                                      <a:pt x="789" y="299"/>
                                    </a:lnTo>
                                    <a:lnTo>
                                      <a:pt x="805" y="300"/>
                                    </a:lnTo>
                                    <a:lnTo>
                                      <a:pt x="820" y="302"/>
                                    </a:lnTo>
                                    <a:lnTo>
                                      <a:pt x="835" y="304"/>
                                    </a:lnTo>
                                    <a:lnTo>
                                      <a:pt x="849" y="309"/>
                                    </a:lnTo>
                                  </a:path>
                                </a:pathLst>
                              </a:custGeom>
                              <a:solidFill>
                                <a:srgbClr val="D8B47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62170CB" id="Group 4" o:spid="_x0000_s1026" style="position:absolute;margin-left:114.65pt;margin-top:25pt;width:89.1pt;height:94pt;z-index:251649024;mso-position-horizontal-relative:page" coordorigin="454,-4" coordsize="1089,10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">
                    <v:shape id="AutoShape 6" o:spid="_x0000_s1027" style="position:absolute;left:453;top:-5;width:1089;height:1089;visibility:visible;mso-wrap-style:square;v-text-anchor:top" coordsize="1089,10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" path="m395,427r-33,19l341,461r-18,17l299,505r-40,39l210,572r-54,4l104,544r35,-26l175,510r36,7l245,534r6,-2l258,527r11,-11l275,510r13,-15l293,490r4,-4l301,482,239,447,178,434r-60,12l58,482,,544r62,65l126,645r63,9l252,638r62,-40l328,584r8,-8l346,566r15,-15l368,544r,-28l371,495r8,-26l395,427m531,377l478,324r-7,7l454,350r-21,30l414,416r-4,11l401,454r-10,41l384,543r7,6l409,563r24,14l457,587r1,-10l460,553r6,-35l476,477r12,-36l498,418r12,-18l531,377t56,254l577,630r-24,-3l518,622,477,611,440,599r-22,-9l400,577,377,556r-53,54l331,617r19,17l379,655r37,18l426,677r28,10l494,697r49,7l549,697r13,-19l577,654r10,-23m654,899l638,836,598,774,584,759,566,741,550,726r-6,-6l516,720r-22,-3l468,709,427,692r19,34l461,747r17,17l505,788r39,41l572,878r4,53l544,984,517,948r-8,-36l516,876r18,-33l531,836r-5,-7l516,819,490,795r-4,-5l481,787r-35,62l434,910r12,60l482,1029r62,59l608,1025r24,-41l645,962r9,-63m660,395l645,368r-4,-6l627,341,609,323,582,300,544,259,516,210r-5,-53l544,104r26,35l578,176r-7,35l554,245r2,7l561,258r11,11l597,293r4,5l606,301r35,-62l653,178,641,118r-8,-14l605,59,544,,479,63r-36,63l434,189r16,63l489,314r14,15l521,347r16,15l544,368r28,l593,371r26,8l660,395t43,149l696,539,678,525,654,511,630,501r,10l627,535r-6,35l611,611r-12,36l589,670r-12,18l556,710r53,54l616,757r17,-20l654,708r19,-36l677,661r9,-27l697,593r6,-49m763,478r-7,-7l737,454,708,433,671,415r-10,-4l633,401,593,391r-49,-7l538,391r-13,19l510,433r-9,24l510,458r24,2l570,466r40,11l647,489r23,9l688,511r22,20l763,478t325,66l1056,512r-31,-33l962,443r-64,-9l836,450r-62,40l759,503r-18,18l726,537r-7,7l719,572r-2,21l708,619r-16,42l725,642r21,-15l764,610r24,-27l828,544r49,-28l931,512r52,32l948,570r-36,8l876,571,842,554r-6,2l829,561r-11,11l794,598r-4,4l786,606r62,35l909,653r61,-11l1029,605r26,-27l1088,544e" fillcolor="#325083" stroked="f">
                      <v:path arrowok="t" o:connecttype="custom" o:connectlocs="323,474;156,572;211,513;269,512;297,482;118,442;126,641;328,580;368,540;395,423;454,346;401,450;409,559;460,549;498,414;577,626;440,595;324,606;416,669;543,700;587,627;584,755;544,716;427,688;505,784;544,980;534,839;490,791;434,906;608,1021;660,391;609,319;511,153;571,207;572,265;641,235;605,55;434,185;521,343;593,367;696,535;630,507;599,643;609,760;673,668;703,540;708,429;593,387;510,429;570,462;688,507;1056,508;836,446;726,533;708,615;764,606;931,508;876,567;818,568;848,637;1055,574" o:connectangles="0,0,0,0,0,0,0,0,0,0,0,0,0,0,0,0,0,0,0,0,0,0,0,0,0,0,0,0,0,0,0,0,0,0,0,0,0,0,0,0,0,0,0,0,0,0,0,0,0,0,0,0,0,0,0,0,0,0,0,0,0"/>
                    </v:shape>
                    <v:shape id="AutoShape 7" o:spid="_x0000_s1028" style="position:absolute;left:573;top:115;width:849;height:849;visibility:visible;mso-wrap-style:square;v-text-anchor:top" coordsize="849,8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" path="m308,848r-4,-14l301,820r-1,-15l299,790r,-9l300,773r1,-8l229,730,168,681,118,619,83,549r,-1l75,548r-7,1l60,549,44,548,29,546,15,543,,539r27,72l65,677r48,57l171,783r65,38l308,848m309,l237,26,172,64r-58,49l65,170,27,236,1,308r14,-4l29,301r15,-2l59,298r8,l75,299r8,1l84,298r34,-70l168,167r61,-49l301,82r-1,-7l300,67r,-8l300,44r2,-15l305,14,309,m849,540r-14,4l820,547r-15,2l790,549r-8,l774,549r-8,-1l731,619r-50,62l620,730r-72,36l549,773r,8l549,789r,15l547,819r-3,15l540,848r72,-26l677,784r58,-49l784,678r38,-66l845,549r4,-9m849,309r-4,-10l822,237,784,171,736,113,678,65,613,27,541,r4,14l548,28r1,15l550,58r,8l550,74r-1,8l620,118r62,49l731,229r35,71l774,299r8,l789,299r16,1l820,302r15,2l849,309e" fillcolor="#d8b47e" stroked="f">
                      <v:path arrowok="t" o:connecttype="custom" o:connectlocs="304,950;300,921;299,897;301,881;168,797;83,665;75,664;60,665;29,662;0,655;65,793;171,899;308,964;237,142;114,229;27,352;15,420;44,415;67,414;83,416;118,344;229,234;300,191;300,175;302,145;309,116;835,660;805,665;782,665;766,664;681,797;548,882;549,897;549,920;544,950;612,938;735,851;822,728;849,656;845,415;784,287;678,181;541,116;548,144;550,174;550,190;620,234;731,345;774,415;789,415;820,418;849,425" o:connectangles="0,0,0,0,0,0,0,0,0,0,0,0,0,0,0,0,0,0,0,0,0,0,0,0,0,0,0,0,0,0,0,0,0,0,0,0,0,0,0,0,0,0,0,0,0,0,0,0,0,0,0,0"/>
                    </v:shape>
                    <w10:wrap anchorx="page"/>
                  </v:group>
                </w:pict>
              </mc:Fallback>
            </mc:AlternateContent>
          </w:r>
          <w:r w:rsidR="009456C3">
            <w:rPr>
              <w:rFonts w:ascii="Verdana" w:hAnsi="Verdana"/>
              <w:noProof/>
              <w:sz w:val="32"/>
              <w:szCs w:val="32"/>
              <w:lang w:eastAsia="en-GB"/>
            </w:rPr>
            <mc:AlternateContent>
              <mc:Choice Requires="wpg">
                <w:drawing>
                  <wp:anchor distT="0" distB="0" distL="114300" distR="114300" simplePos="0" relativeHeight="251659264" behindDoc="0" locked="0" layoutInCell="1" allowOverlap="1" wp14:anchorId="3E067A92" wp14:editId="0D6C3B12">
                    <wp:simplePos x="0" y="0"/>
                    <wp:positionH relativeFrom="page">
                      <wp:posOffset>4439285</wp:posOffset>
                    </wp:positionH>
                    <wp:positionV relativeFrom="page">
                      <wp:posOffset>8304530</wp:posOffset>
                    </wp:positionV>
                    <wp:extent cx="3121025" cy="2387600"/>
                    <wp:effectExtent l="0" t="0" r="0" b="0"/>
                    <wp:wrapNone/>
                    <wp:docPr id="8"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21025" cy="2387600"/>
                              <a:chOff x="6991" y="13078"/>
                              <a:chExt cx="4915" cy="3760"/>
                            </a:xfrm>
                          </wpg:grpSpPr>
                          <wps:wsp>
                            <wps:cNvPr id="9" name="Freeform 9"/>
                            <wps:cNvSpPr>
                              <a:spLocks/>
                            </wps:cNvSpPr>
                            <wps:spPr bwMode="auto">
                              <a:xfrm>
                                <a:off x="6991" y="14307"/>
                                <a:ext cx="4915" cy="2531"/>
                              </a:xfrm>
                              <a:custGeom>
                                <a:avLst/>
                                <a:gdLst>
                                  <a:gd name="T0" fmla="+- 0 8384 6991"/>
                                  <a:gd name="T1" fmla="*/ T0 w 4915"/>
                                  <a:gd name="T2" fmla="+- 0 14308 14308"/>
                                  <a:gd name="T3" fmla="*/ 14308 h 2531"/>
                                  <a:gd name="T4" fmla="+- 0 6991 6991"/>
                                  <a:gd name="T5" fmla="*/ T4 w 4915"/>
                                  <a:gd name="T6" fmla="+- 0 15699 14308"/>
                                  <a:gd name="T7" fmla="*/ 15699 h 2531"/>
                                  <a:gd name="T8" fmla="+- 0 7401 6991"/>
                                  <a:gd name="T9" fmla="*/ T8 w 4915"/>
                                  <a:gd name="T10" fmla="+- 0 16139 14308"/>
                                  <a:gd name="T11" fmla="*/ 16139 h 2531"/>
                                  <a:gd name="T12" fmla="+- 0 7713 6991"/>
                                  <a:gd name="T13" fmla="*/ T12 w 4915"/>
                                  <a:gd name="T14" fmla="+- 0 16422 14308"/>
                                  <a:gd name="T15" fmla="*/ 16422 h 2531"/>
                                  <a:gd name="T16" fmla="+- 0 8083 6991"/>
                                  <a:gd name="T17" fmla="*/ T16 w 4915"/>
                                  <a:gd name="T18" fmla="+- 0 16671 14308"/>
                                  <a:gd name="T19" fmla="*/ 16671 h 2531"/>
                                  <a:gd name="T20" fmla="+- 0 8374 6991"/>
                                  <a:gd name="T21" fmla="*/ T20 w 4915"/>
                                  <a:gd name="T22" fmla="+- 0 16838 14308"/>
                                  <a:gd name="T23" fmla="*/ 16838 h 2531"/>
                                  <a:gd name="T24" fmla="+- 0 11906 6991"/>
                                  <a:gd name="T25" fmla="*/ T24 w 4915"/>
                                  <a:gd name="T26" fmla="+- 0 16838 14308"/>
                                  <a:gd name="T27" fmla="*/ 16838 h 2531"/>
                                  <a:gd name="T28" fmla="+- 0 11906 6991"/>
                                  <a:gd name="T29" fmla="*/ T28 w 4915"/>
                                  <a:gd name="T30" fmla="+- 0 15980 14308"/>
                                  <a:gd name="T31" fmla="*/ 15980 h 2531"/>
                                  <a:gd name="T32" fmla="+- 0 11775 6991"/>
                                  <a:gd name="T33" fmla="*/ T32 w 4915"/>
                                  <a:gd name="T34" fmla="+- 0 15951 14308"/>
                                  <a:gd name="T35" fmla="*/ 15951 h 2531"/>
                                  <a:gd name="T36" fmla="+- 0 11621 6991"/>
                                  <a:gd name="T37" fmla="*/ T36 w 4915"/>
                                  <a:gd name="T38" fmla="+- 0 15914 14308"/>
                                  <a:gd name="T39" fmla="*/ 15914 h 2531"/>
                                  <a:gd name="T40" fmla="+- 0 11466 6991"/>
                                  <a:gd name="T41" fmla="*/ T40 w 4915"/>
                                  <a:gd name="T42" fmla="+- 0 15875 14308"/>
                                  <a:gd name="T43" fmla="*/ 15875 h 2531"/>
                                  <a:gd name="T44" fmla="+- 0 11308 6991"/>
                                  <a:gd name="T45" fmla="*/ T44 w 4915"/>
                                  <a:gd name="T46" fmla="+- 0 15832 14308"/>
                                  <a:gd name="T47" fmla="*/ 15832 h 2531"/>
                                  <a:gd name="T48" fmla="+- 0 11150 6991"/>
                                  <a:gd name="T49" fmla="*/ T48 w 4915"/>
                                  <a:gd name="T50" fmla="+- 0 15787 14308"/>
                                  <a:gd name="T51" fmla="*/ 15787 h 2531"/>
                                  <a:gd name="T52" fmla="+- 0 10990 6991"/>
                                  <a:gd name="T53" fmla="*/ T52 w 4915"/>
                                  <a:gd name="T54" fmla="+- 0 15739 14308"/>
                                  <a:gd name="T55" fmla="*/ 15739 h 2531"/>
                                  <a:gd name="T56" fmla="+- 0 9895 6991"/>
                                  <a:gd name="T57" fmla="*/ T56 w 4915"/>
                                  <a:gd name="T58" fmla="+- 0 15298 14308"/>
                                  <a:gd name="T59" fmla="*/ 15298 h 2531"/>
                                  <a:gd name="T60" fmla="+- 0 9075 6991"/>
                                  <a:gd name="T61" fmla="*/ T60 w 4915"/>
                                  <a:gd name="T62" fmla="+- 0 14831 14308"/>
                                  <a:gd name="T63" fmla="*/ 14831 h 2531"/>
                                  <a:gd name="T64" fmla="+- 0 8561 6991"/>
                                  <a:gd name="T65" fmla="*/ T64 w 4915"/>
                                  <a:gd name="T66" fmla="+- 0 14459 14308"/>
                                  <a:gd name="T67" fmla="*/ 14459 h 2531"/>
                                  <a:gd name="T68" fmla="+- 0 8384 6991"/>
                                  <a:gd name="T69" fmla="*/ T68 w 4915"/>
                                  <a:gd name="T70" fmla="+- 0 14308 14308"/>
                                  <a:gd name="T71" fmla="*/ 14308 h 253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4915" h="2531">
                                    <a:moveTo>
                                      <a:pt x="1393" y="0"/>
                                    </a:moveTo>
                                    <a:lnTo>
                                      <a:pt x="0" y="1391"/>
                                    </a:lnTo>
                                    <a:lnTo>
                                      <a:pt x="410" y="1831"/>
                                    </a:lnTo>
                                    <a:lnTo>
                                      <a:pt x="722" y="2114"/>
                                    </a:lnTo>
                                    <a:lnTo>
                                      <a:pt x="1092" y="2363"/>
                                    </a:lnTo>
                                    <a:lnTo>
                                      <a:pt x="1383" y="2530"/>
                                    </a:lnTo>
                                    <a:lnTo>
                                      <a:pt x="4915" y="2530"/>
                                    </a:lnTo>
                                    <a:lnTo>
                                      <a:pt x="4915" y="1672"/>
                                    </a:lnTo>
                                    <a:lnTo>
                                      <a:pt x="4784" y="1643"/>
                                    </a:lnTo>
                                    <a:lnTo>
                                      <a:pt x="4630" y="1606"/>
                                    </a:lnTo>
                                    <a:lnTo>
                                      <a:pt x="4475" y="1567"/>
                                    </a:lnTo>
                                    <a:lnTo>
                                      <a:pt x="4317" y="1524"/>
                                    </a:lnTo>
                                    <a:lnTo>
                                      <a:pt x="4159" y="1479"/>
                                    </a:lnTo>
                                    <a:lnTo>
                                      <a:pt x="3999" y="1431"/>
                                    </a:lnTo>
                                    <a:lnTo>
                                      <a:pt x="2904" y="990"/>
                                    </a:lnTo>
                                    <a:lnTo>
                                      <a:pt x="2084" y="523"/>
                                    </a:lnTo>
                                    <a:lnTo>
                                      <a:pt x="1570" y="151"/>
                                    </a:lnTo>
                                    <a:lnTo>
                                      <a:pt x="1393" y="0"/>
                                    </a:lnTo>
                                    <a:close/>
                                  </a:path>
                                </a:pathLst>
                              </a:custGeom>
                              <a:solidFill>
                                <a:srgbClr val="489CC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 name="Freeform 10"/>
                            <wps:cNvSpPr>
                              <a:spLocks/>
                            </wps:cNvSpPr>
                            <wps:spPr bwMode="auto">
                              <a:xfrm>
                                <a:off x="8668" y="13837"/>
                                <a:ext cx="3238" cy="2545"/>
                              </a:xfrm>
                              <a:custGeom>
                                <a:avLst/>
                                <a:gdLst>
                                  <a:gd name="T0" fmla="+- 0 9805 8668"/>
                                  <a:gd name="T1" fmla="*/ T0 w 3238"/>
                                  <a:gd name="T2" fmla="+- 0 13837 13837"/>
                                  <a:gd name="T3" fmla="*/ 13837 h 2545"/>
                                  <a:gd name="T4" fmla="+- 0 9251 8668"/>
                                  <a:gd name="T5" fmla="*/ T4 w 3238"/>
                                  <a:gd name="T6" fmla="+- 0 14508 13837"/>
                                  <a:gd name="T7" fmla="*/ 14508 h 2545"/>
                                  <a:gd name="T8" fmla="+- 0 8947 8668"/>
                                  <a:gd name="T9" fmla="*/ T8 w 3238"/>
                                  <a:gd name="T10" fmla="+- 0 14931 13837"/>
                                  <a:gd name="T11" fmla="*/ 14931 h 2545"/>
                                  <a:gd name="T12" fmla="+- 0 8789 8668"/>
                                  <a:gd name="T13" fmla="*/ T12 w 3238"/>
                                  <a:gd name="T14" fmla="+- 0 15285 13837"/>
                                  <a:gd name="T15" fmla="*/ 15285 h 2545"/>
                                  <a:gd name="T16" fmla="+- 0 8668 8668"/>
                                  <a:gd name="T17" fmla="*/ T16 w 3238"/>
                                  <a:gd name="T18" fmla="+- 0 15750 13837"/>
                                  <a:gd name="T19" fmla="*/ 15750 h 2545"/>
                                  <a:gd name="T20" fmla="+- 0 9507 8668"/>
                                  <a:gd name="T21" fmla="*/ T20 w 3238"/>
                                  <a:gd name="T22" fmla="+- 0 15784 13837"/>
                                  <a:gd name="T23" fmla="*/ 15784 h 2545"/>
                                  <a:gd name="T24" fmla="+- 0 10085 8668"/>
                                  <a:gd name="T25" fmla="*/ T24 w 3238"/>
                                  <a:gd name="T26" fmla="+- 0 15848 13837"/>
                                  <a:gd name="T27" fmla="*/ 15848 h 2545"/>
                                  <a:gd name="T28" fmla="+- 0 10672 8668"/>
                                  <a:gd name="T29" fmla="*/ T28 w 3238"/>
                                  <a:gd name="T30" fmla="+- 0 15989 13837"/>
                                  <a:gd name="T31" fmla="*/ 15989 h 2545"/>
                                  <a:gd name="T32" fmla="+- 0 11535 8668"/>
                                  <a:gd name="T33" fmla="*/ T32 w 3238"/>
                                  <a:gd name="T34" fmla="+- 0 16255 13837"/>
                                  <a:gd name="T35" fmla="*/ 16255 h 2545"/>
                                  <a:gd name="T36" fmla="+- 0 11616 8668"/>
                                  <a:gd name="T37" fmla="*/ T36 w 3238"/>
                                  <a:gd name="T38" fmla="+- 0 16280 13837"/>
                                  <a:gd name="T39" fmla="*/ 16280 h 2545"/>
                                  <a:gd name="T40" fmla="+- 0 11695 8668"/>
                                  <a:gd name="T41" fmla="*/ T40 w 3238"/>
                                  <a:gd name="T42" fmla="+- 0 16307 13837"/>
                                  <a:gd name="T43" fmla="*/ 16307 h 2545"/>
                                  <a:gd name="T44" fmla="+- 0 11773 8668"/>
                                  <a:gd name="T45" fmla="*/ T44 w 3238"/>
                                  <a:gd name="T46" fmla="+- 0 16334 13837"/>
                                  <a:gd name="T47" fmla="*/ 16334 h 2545"/>
                                  <a:gd name="T48" fmla="+- 0 11851 8668"/>
                                  <a:gd name="T49" fmla="*/ T48 w 3238"/>
                                  <a:gd name="T50" fmla="+- 0 16362 13837"/>
                                  <a:gd name="T51" fmla="*/ 16362 h 2545"/>
                                  <a:gd name="T52" fmla="+- 0 11906 8668"/>
                                  <a:gd name="T53" fmla="*/ T52 w 3238"/>
                                  <a:gd name="T54" fmla="+- 0 16382 13837"/>
                                  <a:gd name="T55" fmla="*/ 16382 h 2545"/>
                                  <a:gd name="T56" fmla="+- 0 11906 8668"/>
                                  <a:gd name="T57" fmla="*/ T56 w 3238"/>
                                  <a:gd name="T58" fmla="+- 0 14219 13837"/>
                                  <a:gd name="T59" fmla="*/ 14219 h 2545"/>
                                  <a:gd name="T60" fmla="+- 0 11747 8668"/>
                                  <a:gd name="T61" fmla="*/ T60 w 3238"/>
                                  <a:gd name="T62" fmla="+- 0 14175 13837"/>
                                  <a:gd name="T63" fmla="*/ 14175 h 2545"/>
                                  <a:gd name="T64" fmla="+- 0 11534 8668"/>
                                  <a:gd name="T65" fmla="*/ T64 w 3238"/>
                                  <a:gd name="T66" fmla="+- 0 14120 13837"/>
                                  <a:gd name="T67" fmla="*/ 14120 h 2545"/>
                                  <a:gd name="T68" fmla="+- 0 11387 8668"/>
                                  <a:gd name="T69" fmla="*/ T68 w 3238"/>
                                  <a:gd name="T70" fmla="+- 0 14084 13837"/>
                                  <a:gd name="T71" fmla="*/ 14084 h 2545"/>
                                  <a:gd name="T72" fmla="+- 0 11235 8668"/>
                                  <a:gd name="T73" fmla="*/ T72 w 3238"/>
                                  <a:gd name="T74" fmla="+- 0 14050 13837"/>
                                  <a:gd name="T75" fmla="*/ 14050 h 2545"/>
                                  <a:gd name="T76" fmla="+- 0 11078 8668"/>
                                  <a:gd name="T77" fmla="*/ T76 w 3238"/>
                                  <a:gd name="T78" fmla="+- 0 14016 13837"/>
                                  <a:gd name="T79" fmla="*/ 14016 h 2545"/>
                                  <a:gd name="T80" fmla="+- 0 10918 8668"/>
                                  <a:gd name="T81" fmla="*/ T80 w 3238"/>
                                  <a:gd name="T82" fmla="+- 0 13985 13837"/>
                                  <a:gd name="T83" fmla="*/ 13985 h 2545"/>
                                  <a:gd name="T84" fmla="+- 0 10755 8668"/>
                                  <a:gd name="T85" fmla="*/ T84 w 3238"/>
                                  <a:gd name="T86" fmla="+- 0 13955 13837"/>
                                  <a:gd name="T87" fmla="*/ 13955 h 2545"/>
                                  <a:gd name="T88" fmla="+- 0 10588 8668"/>
                                  <a:gd name="T89" fmla="*/ T88 w 3238"/>
                                  <a:gd name="T90" fmla="+- 0 13927 13837"/>
                                  <a:gd name="T91" fmla="*/ 13927 h 2545"/>
                                  <a:gd name="T92" fmla="+- 0 10418 8668"/>
                                  <a:gd name="T93" fmla="*/ T92 w 3238"/>
                                  <a:gd name="T94" fmla="+- 0 13902 13837"/>
                                  <a:gd name="T95" fmla="*/ 13902 h 2545"/>
                                  <a:gd name="T96" fmla="+- 0 10246 8668"/>
                                  <a:gd name="T97" fmla="*/ T96 w 3238"/>
                                  <a:gd name="T98" fmla="+- 0 13880 13837"/>
                                  <a:gd name="T99" fmla="*/ 13880 h 2545"/>
                                  <a:gd name="T100" fmla="+- 0 10071 8668"/>
                                  <a:gd name="T101" fmla="*/ T100 w 3238"/>
                                  <a:gd name="T102" fmla="+- 0 13860 13837"/>
                                  <a:gd name="T103" fmla="*/ 13860 h 2545"/>
                                  <a:gd name="T104" fmla="+- 0 9983 8668"/>
                                  <a:gd name="T105" fmla="*/ T104 w 3238"/>
                                  <a:gd name="T106" fmla="+- 0 13852 13837"/>
                                  <a:gd name="T107" fmla="*/ 13852 h 2545"/>
                                  <a:gd name="T108" fmla="+- 0 9894 8668"/>
                                  <a:gd name="T109" fmla="*/ T108 w 3238"/>
                                  <a:gd name="T110" fmla="+- 0 13844 13837"/>
                                  <a:gd name="T111" fmla="*/ 13844 h 2545"/>
                                  <a:gd name="T112" fmla="+- 0 9805 8668"/>
                                  <a:gd name="T113" fmla="*/ T112 w 3238"/>
                                  <a:gd name="T114" fmla="+- 0 13837 13837"/>
                                  <a:gd name="T115" fmla="*/ 13837 h 254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Lst>
                                <a:rect l="0" t="0" r="r" b="b"/>
                                <a:pathLst>
                                  <a:path w="3238" h="2545">
                                    <a:moveTo>
                                      <a:pt x="1137" y="0"/>
                                    </a:moveTo>
                                    <a:lnTo>
                                      <a:pt x="583" y="671"/>
                                    </a:lnTo>
                                    <a:lnTo>
                                      <a:pt x="279" y="1094"/>
                                    </a:lnTo>
                                    <a:lnTo>
                                      <a:pt x="121" y="1448"/>
                                    </a:lnTo>
                                    <a:lnTo>
                                      <a:pt x="0" y="1913"/>
                                    </a:lnTo>
                                    <a:lnTo>
                                      <a:pt x="839" y="1947"/>
                                    </a:lnTo>
                                    <a:lnTo>
                                      <a:pt x="1417" y="2011"/>
                                    </a:lnTo>
                                    <a:lnTo>
                                      <a:pt x="2004" y="2152"/>
                                    </a:lnTo>
                                    <a:lnTo>
                                      <a:pt x="2867" y="2418"/>
                                    </a:lnTo>
                                    <a:lnTo>
                                      <a:pt x="2948" y="2443"/>
                                    </a:lnTo>
                                    <a:lnTo>
                                      <a:pt x="3027" y="2470"/>
                                    </a:lnTo>
                                    <a:lnTo>
                                      <a:pt x="3105" y="2497"/>
                                    </a:lnTo>
                                    <a:lnTo>
                                      <a:pt x="3183" y="2525"/>
                                    </a:lnTo>
                                    <a:lnTo>
                                      <a:pt x="3238" y="2545"/>
                                    </a:lnTo>
                                    <a:lnTo>
                                      <a:pt x="3238" y="382"/>
                                    </a:lnTo>
                                    <a:lnTo>
                                      <a:pt x="3079" y="338"/>
                                    </a:lnTo>
                                    <a:lnTo>
                                      <a:pt x="2866" y="283"/>
                                    </a:lnTo>
                                    <a:lnTo>
                                      <a:pt x="2719" y="247"/>
                                    </a:lnTo>
                                    <a:lnTo>
                                      <a:pt x="2567" y="213"/>
                                    </a:lnTo>
                                    <a:lnTo>
                                      <a:pt x="2410" y="179"/>
                                    </a:lnTo>
                                    <a:lnTo>
                                      <a:pt x="2250" y="148"/>
                                    </a:lnTo>
                                    <a:lnTo>
                                      <a:pt x="2087" y="118"/>
                                    </a:lnTo>
                                    <a:lnTo>
                                      <a:pt x="1920" y="90"/>
                                    </a:lnTo>
                                    <a:lnTo>
                                      <a:pt x="1750" y="65"/>
                                    </a:lnTo>
                                    <a:lnTo>
                                      <a:pt x="1578" y="43"/>
                                    </a:lnTo>
                                    <a:lnTo>
                                      <a:pt x="1403" y="23"/>
                                    </a:lnTo>
                                    <a:lnTo>
                                      <a:pt x="1315" y="15"/>
                                    </a:lnTo>
                                    <a:lnTo>
                                      <a:pt x="1226" y="7"/>
                                    </a:lnTo>
                                    <a:lnTo>
                                      <a:pt x="1137" y="0"/>
                                    </a:lnTo>
                                    <a:close/>
                                  </a:path>
                                </a:pathLst>
                              </a:custGeom>
                              <a:solidFill>
                                <a:srgbClr val="E52E7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 name="Freeform 11"/>
                            <wps:cNvSpPr>
                              <a:spLocks/>
                            </wps:cNvSpPr>
                            <wps:spPr bwMode="auto">
                              <a:xfrm>
                                <a:off x="10404" y="13077"/>
                                <a:ext cx="1502" cy="1803"/>
                              </a:xfrm>
                              <a:custGeom>
                                <a:avLst/>
                                <a:gdLst>
                                  <a:gd name="T0" fmla="+- 0 11906 10404"/>
                                  <a:gd name="T1" fmla="*/ T0 w 1502"/>
                                  <a:gd name="T2" fmla="+- 0 13078 13078"/>
                                  <a:gd name="T3" fmla="*/ 13078 h 1803"/>
                                  <a:gd name="T4" fmla="+- 0 11426 10404"/>
                                  <a:gd name="T5" fmla="*/ T4 w 1502"/>
                                  <a:gd name="T6" fmla="+- 0 13168 13078"/>
                                  <a:gd name="T7" fmla="*/ 13168 h 1803"/>
                                  <a:gd name="T8" fmla="+- 0 10894 10404"/>
                                  <a:gd name="T9" fmla="*/ T8 w 1502"/>
                                  <a:gd name="T10" fmla="+- 0 13237 13078"/>
                                  <a:gd name="T11" fmla="*/ 13237 h 1803"/>
                                  <a:gd name="T12" fmla="+- 0 10536 10404"/>
                                  <a:gd name="T13" fmla="*/ T12 w 1502"/>
                                  <a:gd name="T14" fmla="+- 0 13268 13078"/>
                                  <a:gd name="T15" fmla="*/ 13268 h 1803"/>
                                  <a:gd name="T16" fmla="+- 0 10404 10404"/>
                                  <a:gd name="T17" fmla="*/ T16 w 1502"/>
                                  <a:gd name="T18" fmla="+- 0 13275 13078"/>
                                  <a:gd name="T19" fmla="*/ 13275 h 1803"/>
                                  <a:gd name="T20" fmla="+- 0 10618 10404"/>
                                  <a:gd name="T21" fmla="*/ T20 w 1502"/>
                                  <a:gd name="T22" fmla="+- 0 13799 13078"/>
                                  <a:gd name="T23" fmla="*/ 13799 h 1803"/>
                                  <a:gd name="T24" fmla="+- 0 10939 10404"/>
                                  <a:gd name="T25" fmla="*/ T24 w 1502"/>
                                  <a:gd name="T26" fmla="+- 0 14321 13078"/>
                                  <a:gd name="T27" fmla="*/ 14321 h 1803"/>
                                  <a:gd name="T28" fmla="+- 0 11231 10404"/>
                                  <a:gd name="T29" fmla="*/ T28 w 1502"/>
                                  <a:gd name="T30" fmla="+- 0 14721 13078"/>
                                  <a:gd name="T31" fmla="*/ 14721 h 1803"/>
                                  <a:gd name="T32" fmla="+- 0 11359 10404"/>
                                  <a:gd name="T33" fmla="*/ T32 w 1502"/>
                                  <a:gd name="T34" fmla="+- 0 14880 13078"/>
                                  <a:gd name="T35" fmla="*/ 14880 h 1803"/>
                                  <a:gd name="T36" fmla="+- 0 11441 10404"/>
                                  <a:gd name="T37" fmla="*/ T36 w 1502"/>
                                  <a:gd name="T38" fmla="+- 0 14874 13078"/>
                                  <a:gd name="T39" fmla="*/ 14874 h 1803"/>
                                  <a:gd name="T40" fmla="+- 0 11522 10404"/>
                                  <a:gd name="T41" fmla="*/ T40 w 1502"/>
                                  <a:gd name="T42" fmla="+- 0 14867 13078"/>
                                  <a:gd name="T43" fmla="*/ 14867 h 1803"/>
                                  <a:gd name="T44" fmla="+- 0 11603 10404"/>
                                  <a:gd name="T45" fmla="*/ T44 w 1502"/>
                                  <a:gd name="T46" fmla="+- 0 14859 13078"/>
                                  <a:gd name="T47" fmla="*/ 14859 h 1803"/>
                                  <a:gd name="T48" fmla="+- 0 11683 10404"/>
                                  <a:gd name="T49" fmla="*/ T48 w 1502"/>
                                  <a:gd name="T50" fmla="+- 0 14850 13078"/>
                                  <a:gd name="T51" fmla="*/ 14850 h 1803"/>
                                  <a:gd name="T52" fmla="+- 0 11763 10404"/>
                                  <a:gd name="T53" fmla="*/ T52 w 1502"/>
                                  <a:gd name="T54" fmla="+- 0 14840 13078"/>
                                  <a:gd name="T55" fmla="*/ 14840 h 1803"/>
                                  <a:gd name="T56" fmla="+- 0 11906 10404"/>
                                  <a:gd name="T57" fmla="*/ T56 w 1502"/>
                                  <a:gd name="T58" fmla="+- 0 14821 13078"/>
                                  <a:gd name="T59" fmla="*/ 14821 h 1803"/>
                                  <a:gd name="T60" fmla="+- 0 11906 10404"/>
                                  <a:gd name="T61" fmla="*/ T60 w 1502"/>
                                  <a:gd name="T62" fmla="+- 0 13078 13078"/>
                                  <a:gd name="T63" fmla="*/ 13078 h 180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502" h="1803">
                                    <a:moveTo>
                                      <a:pt x="1502" y="0"/>
                                    </a:moveTo>
                                    <a:lnTo>
                                      <a:pt x="1022" y="90"/>
                                    </a:lnTo>
                                    <a:lnTo>
                                      <a:pt x="490" y="159"/>
                                    </a:lnTo>
                                    <a:lnTo>
                                      <a:pt x="132" y="190"/>
                                    </a:lnTo>
                                    <a:lnTo>
                                      <a:pt x="0" y="197"/>
                                    </a:lnTo>
                                    <a:lnTo>
                                      <a:pt x="214" y="721"/>
                                    </a:lnTo>
                                    <a:lnTo>
                                      <a:pt x="535" y="1243"/>
                                    </a:lnTo>
                                    <a:lnTo>
                                      <a:pt x="827" y="1643"/>
                                    </a:lnTo>
                                    <a:lnTo>
                                      <a:pt x="955" y="1802"/>
                                    </a:lnTo>
                                    <a:lnTo>
                                      <a:pt x="1037" y="1796"/>
                                    </a:lnTo>
                                    <a:lnTo>
                                      <a:pt x="1118" y="1789"/>
                                    </a:lnTo>
                                    <a:lnTo>
                                      <a:pt x="1199" y="1781"/>
                                    </a:lnTo>
                                    <a:lnTo>
                                      <a:pt x="1279" y="1772"/>
                                    </a:lnTo>
                                    <a:lnTo>
                                      <a:pt x="1359" y="1762"/>
                                    </a:lnTo>
                                    <a:lnTo>
                                      <a:pt x="1502" y="1743"/>
                                    </a:lnTo>
                                    <a:lnTo>
                                      <a:pt x="1502" y="0"/>
                                    </a:lnTo>
                                    <a:close/>
                                  </a:path>
                                </a:pathLst>
                              </a:custGeom>
                              <a:solidFill>
                                <a:srgbClr val="AFCA0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 name="Freeform 12"/>
                            <wps:cNvSpPr>
                              <a:spLocks/>
                            </wps:cNvSpPr>
                            <wps:spPr bwMode="auto">
                              <a:xfrm>
                                <a:off x="10492" y="15761"/>
                                <a:ext cx="1413" cy="1077"/>
                              </a:xfrm>
                              <a:custGeom>
                                <a:avLst/>
                                <a:gdLst>
                                  <a:gd name="T0" fmla="+- 0 11235 10493"/>
                                  <a:gd name="T1" fmla="*/ T0 w 1413"/>
                                  <a:gd name="T2" fmla="+- 0 15761 15761"/>
                                  <a:gd name="T3" fmla="*/ 15761 h 1077"/>
                                  <a:gd name="T4" fmla="+- 0 10914 10493"/>
                                  <a:gd name="T5" fmla="*/ T4 w 1413"/>
                                  <a:gd name="T6" fmla="+- 0 16148 15761"/>
                                  <a:gd name="T7" fmla="*/ 16148 h 1077"/>
                                  <a:gd name="T8" fmla="+- 0 10722 10493"/>
                                  <a:gd name="T9" fmla="*/ T8 w 1413"/>
                                  <a:gd name="T10" fmla="+- 0 16407 15761"/>
                                  <a:gd name="T11" fmla="*/ 16407 h 1077"/>
                                  <a:gd name="T12" fmla="+- 0 10580 10493"/>
                                  <a:gd name="T13" fmla="*/ T12 w 1413"/>
                                  <a:gd name="T14" fmla="+- 0 16655 15761"/>
                                  <a:gd name="T15" fmla="*/ 16655 h 1077"/>
                                  <a:gd name="T16" fmla="+- 0 10493 10493"/>
                                  <a:gd name="T17" fmla="*/ T16 w 1413"/>
                                  <a:gd name="T18" fmla="+- 0 16838 15761"/>
                                  <a:gd name="T19" fmla="*/ 16838 h 1077"/>
                                  <a:gd name="T20" fmla="+- 0 11906 10493"/>
                                  <a:gd name="T21" fmla="*/ T20 w 1413"/>
                                  <a:gd name="T22" fmla="+- 0 16838 15761"/>
                                  <a:gd name="T23" fmla="*/ 16838 h 1077"/>
                                  <a:gd name="T24" fmla="+- 0 11906 10493"/>
                                  <a:gd name="T25" fmla="*/ T24 w 1413"/>
                                  <a:gd name="T26" fmla="+- 0 15839 15761"/>
                                  <a:gd name="T27" fmla="*/ 15839 h 1077"/>
                                  <a:gd name="T28" fmla="+- 0 11778 10493"/>
                                  <a:gd name="T29" fmla="*/ T28 w 1413"/>
                                  <a:gd name="T30" fmla="+- 0 15820 15761"/>
                                  <a:gd name="T31" fmla="*/ 15820 h 1077"/>
                                  <a:gd name="T32" fmla="+- 0 11626 10493"/>
                                  <a:gd name="T33" fmla="*/ T32 w 1413"/>
                                  <a:gd name="T34" fmla="+- 0 15800 15761"/>
                                  <a:gd name="T35" fmla="*/ 15800 h 1077"/>
                                  <a:gd name="T36" fmla="+- 0 11549 10493"/>
                                  <a:gd name="T37" fmla="*/ T36 w 1413"/>
                                  <a:gd name="T38" fmla="+- 0 15790 15761"/>
                                  <a:gd name="T39" fmla="*/ 15790 h 1077"/>
                                  <a:gd name="T40" fmla="+- 0 11471 10493"/>
                                  <a:gd name="T41" fmla="*/ T40 w 1413"/>
                                  <a:gd name="T42" fmla="+- 0 15782 15761"/>
                                  <a:gd name="T43" fmla="*/ 15782 h 1077"/>
                                  <a:gd name="T44" fmla="+- 0 11393 10493"/>
                                  <a:gd name="T45" fmla="*/ T44 w 1413"/>
                                  <a:gd name="T46" fmla="+- 0 15774 15761"/>
                                  <a:gd name="T47" fmla="*/ 15774 h 1077"/>
                                  <a:gd name="T48" fmla="+- 0 11314 10493"/>
                                  <a:gd name="T49" fmla="*/ T48 w 1413"/>
                                  <a:gd name="T50" fmla="+- 0 15767 15761"/>
                                  <a:gd name="T51" fmla="*/ 15767 h 1077"/>
                                  <a:gd name="T52" fmla="+- 0 11235 10493"/>
                                  <a:gd name="T53" fmla="*/ T52 w 1413"/>
                                  <a:gd name="T54" fmla="+- 0 15761 15761"/>
                                  <a:gd name="T55" fmla="*/ 15761 h 10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1413" h="1077">
                                    <a:moveTo>
                                      <a:pt x="742" y="0"/>
                                    </a:moveTo>
                                    <a:lnTo>
                                      <a:pt x="421" y="387"/>
                                    </a:lnTo>
                                    <a:lnTo>
                                      <a:pt x="229" y="646"/>
                                    </a:lnTo>
                                    <a:lnTo>
                                      <a:pt x="87" y="894"/>
                                    </a:lnTo>
                                    <a:lnTo>
                                      <a:pt x="0" y="1077"/>
                                    </a:lnTo>
                                    <a:lnTo>
                                      <a:pt x="1413" y="1077"/>
                                    </a:lnTo>
                                    <a:lnTo>
                                      <a:pt x="1413" y="78"/>
                                    </a:lnTo>
                                    <a:lnTo>
                                      <a:pt x="1285" y="59"/>
                                    </a:lnTo>
                                    <a:lnTo>
                                      <a:pt x="1133" y="39"/>
                                    </a:lnTo>
                                    <a:lnTo>
                                      <a:pt x="1056" y="29"/>
                                    </a:lnTo>
                                    <a:lnTo>
                                      <a:pt x="978" y="21"/>
                                    </a:lnTo>
                                    <a:lnTo>
                                      <a:pt x="900" y="13"/>
                                    </a:lnTo>
                                    <a:lnTo>
                                      <a:pt x="821" y="6"/>
                                    </a:lnTo>
                                    <a:lnTo>
                                      <a:pt x="742" y="0"/>
                                    </a:lnTo>
                                    <a:close/>
                                  </a:path>
                                </a:pathLst>
                              </a:custGeom>
                              <a:solidFill>
                                <a:srgbClr val="ED89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601356A" id="Group 8" o:spid="_x0000_s1026" style="position:absolute;margin-left:349.55pt;margin-top:653.9pt;width:245.75pt;height:188pt;z-index:251659264;mso-position-horizontal-relative:page;mso-position-vertical-relative:page" coordorigin="6991,13078" coordsize="4915,37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">
                    <v:shape id="Freeform 9" o:spid="_x0000_s1027" style="position:absolute;left:6991;top:14307;width:4915;height:2531;visibility:visible;mso-wrap-style:square;v-text-anchor:top" coordsize="4915,25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" path="m1393,l,1391r410,440l722,2114r370,249l1383,2530r3532,l4915,1672r-131,-29l4630,1606r-155,-39l4317,1524r-158,-45l3999,1431,2904,990,2084,523,1570,151,1393,xe" fillcolor="#489cc9" stroked="f">
                      <v:path arrowok="t" o:connecttype="custom" o:connectlocs="1393,14308;0,15699;410,16139;722,16422;1092,16671;1383,16838;4915,16838;4915,15980;4784,15951;4630,15914;4475,15875;4317,15832;4159,15787;3999,15739;2904,15298;2084,14831;1570,14459;1393,14308" o:connectangles="0,0,0,0,0,0,0,0,0,0,0,0,0,0,0,0,0,0"/>
                    </v:shape>
                    <v:shape id="Freeform 10" o:spid="_x0000_s1028" style="position:absolute;left:8668;top:13837;width:3238;height:2545;visibility:visible;mso-wrap-style:square;v-text-anchor:top" coordsize="3238,25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" path="m1137,l583,671,279,1094,121,1448,,1913r839,34l1417,2011r587,141l2867,2418r81,25l3027,2470r78,27l3183,2525r55,20l3238,382,3079,338,2866,283,2719,247,2567,213,2410,179,2250,148,2087,118,1920,90,1750,65,1578,43,1403,23r-88,-8l1226,7,1137,xe" fillcolor="#e52e7d" stroked="f">
                      <v:path arrowok="t" o:connecttype="custom" o:connectlocs="1137,13837;583,14508;279,14931;121,15285;0,15750;839,15784;1417,15848;2004,15989;2867,16255;2948,16280;3027,16307;3105,16334;3183,16362;3238,16382;3238,14219;3079,14175;2866,14120;2719,14084;2567,14050;2410,14016;2250,13985;2087,13955;1920,13927;1750,13902;1578,13880;1403,13860;1315,13852;1226,13844;1137,13837" o:connectangles="0,0,0,0,0,0,0,0,0,0,0,0,0,0,0,0,0,0,0,0,0,0,0,0,0,0,0,0,0"/>
                    </v:shape>
                    <v:shape id="Freeform 11" o:spid="_x0000_s1029" style="position:absolute;left:10404;top:13077;width:1502;height:1803;visibility:visible;mso-wrap-style:square;v-text-anchor:top" coordsize="1502,18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" path="m1502,l1022,90,490,159,132,190,,197,214,721r321,522l827,1643r128,159l1037,1796r81,-7l1199,1781r80,-9l1359,1762r143,-19l1502,xe" fillcolor="#afca0b" stroked="f">
                      <v:path arrowok="t" o:connecttype="custom" o:connectlocs="1502,13078;1022,13168;490,13237;132,13268;0,13275;214,13799;535,14321;827,14721;955,14880;1037,14874;1118,14867;1199,14859;1279,14850;1359,14840;1502,14821;1502,13078" o:connectangles="0,0,0,0,0,0,0,0,0,0,0,0,0,0,0,0"/>
                    </v:shape>
                    <v:shape id="Freeform 12" o:spid="_x0000_s1030" style="position:absolute;left:10492;top:15761;width:1413;height:1077;visibility:visible;mso-wrap-style:square;v-text-anchor:top" coordsize="1413,10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" path="m742,l421,387,229,646,87,894,,1077r1413,l1413,78,1285,59,1133,39,1056,29,978,21,900,13,821,6,742,xe" fillcolor="#ed8900" stroked="f">
                      <v:path arrowok="t" o:connecttype="custom" o:connectlocs="742,15761;421,16148;229,16407;87,16655;0,16838;1413,16838;1413,15839;1285,15820;1133,15800;1056,15790;978,15782;900,15774;821,15767;742,15761" o:connectangles="0,0,0,0,0,0,0,0,0,0,0,0,0,0"/>
                    </v:shape>
                    <w10:wrap anchorx="page" anchory="page"/>
                  </v:group>
                </w:pict>
              </mc:Fallback>
            </mc:AlternateContent>
          </w:r>
          <w:r w:rsidR="00AE10D0" w:rsidRPr="004A6B65">
            <w:rPr>
              <w:rFonts w:ascii="Verdana" w:hAnsi="Verdana"/>
              <w:noProof/>
              <w:sz w:val="32"/>
              <w:szCs w:val="32"/>
              <w:lang w:eastAsia="en-GB"/>
            </w:rPr>
            <mc:AlternateContent>
              <mc:Choice Requires="wps">
                <w:drawing>
                  <wp:anchor distT="45720" distB="45720" distL="114300" distR="114300" simplePos="0" relativeHeight="251638784" behindDoc="0" locked="0" layoutInCell="1" allowOverlap="1" wp14:anchorId="42CDEA15" wp14:editId="3DAEB55D">
                    <wp:simplePos x="0" y="0"/>
                    <wp:positionH relativeFrom="page">
                      <wp:posOffset>1057275</wp:posOffset>
                    </wp:positionH>
                    <wp:positionV relativeFrom="paragraph">
                      <wp:posOffset>3408045</wp:posOffset>
                    </wp:positionV>
                    <wp:extent cx="5543550" cy="1404620"/>
                    <wp:effectExtent l="0" t="0" r="19050" b="1143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43550" cy="1404620"/>
                            </a:xfrm>
                            <a:prstGeom prst="rect">
                              <a:avLst/>
                            </a:prstGeom>
                            <a:solidFill>
                              <a:srgbClr val="FFFFFF"/>
                            </a:solidFill>
                            <a:ln w="9525">
                              <a:solidFill>
                                <a:srgbClr val="000000"/>
                              </a:solidFill>
                              <a:miter lim="800000"/>
                              <a:headEnd/>
                              <a:tailEnd/>
                            </a:ln>
                          </wps:spPr>
                          <wps:txbx>
                            <w:txbxContent>
                              <w:p w14:paraId="1C7572E2" w14:textId="452E65EF" w:rsidR="009A52E2" w:rsidRPr="007E56CD" w:rsidRDefault="009A52E2" w:rsidP="00917AA2">
                                <w:pPr>
                                  <w:jc w:val="center"/>
                                  <w:rPr>
                                    <w:rFonts w:ascii="Verdana" w:hAnsi="Verdana"/>
                                    <w:b/>
                                    <w:sz w:val="52"/>
                                    <w:szCs w:val="52"/>
                                  </w:rPr>
                                </w:pPr>
                                <w:r>
                                  <w:rPr>
                                    <w:rFonts w:ascii="Verdana" w:hAnsi="Verdana"/>
                                    <w:b/>
                                    <w:sz w:val="52"/>
                                    <w:szCs w:val="52"/>
                                  </w:rPr>
                                  <w:t>INTEGRATED</w:t>
                                </w:r>
                                <w:r w:rsidRPr="007E56CD">
                                  <w:rPr>
                                    <w:rFonts w:ascii="Verdana" w:hAnsi="Verdana"/>
                                    <w:b/>
                                    <w:sz w:val="52"/>
                                    <w:szCs w:val="52"/>
                                  </w:rPr>
                                  <w:t xml:space="preserve"> PERFORMANCE FRAMEWORK</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2CDEA15" id="Text Box 2" o:spid="_x0000_s1027" type="#_x0000_t202" style="position:absolute;left:0;text-align:left;margin-left:83.25pt;margin-top:268.35pt;width:436.5pt;height:110.6pt;z-index:251638784;visibility:visible;mso-wrap-style:square;mso-width-percent:0;mso-height-percent:200;mso-wrap-distance-left:9pt;mso-wrap-distance-top:3.6pt;mso-wrap-distance-right:9pt;mso-wrap-distance-bottom:3.6pt;mso-position-horizontal:absolute;mso-position-horizontal-relative:page;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">
                    <v:textbox style="mso-fit-shape-to-text:t">
                      <w:txbxContent>
                        <w:p w14:paraId="1C7572E2" w14:textId="452E65EF" w:rsidR="009A52E2" w:rsidRPr="007E56CD" w:rsidRDefault="009A52E2" w:rsidP="00917AA2">
                          <w:pPr>
                            <w:jc w:val="center"/>
                            <w:rPr>
                              <w:rFonts w:ascii="Verdana" w:hAnsi="Verdana"/>
                              <w:b/>
                              <w:sz w:val="52"/>
                              <w:szCs w:val="52"/>
                            </w:rPr>
                          </w:pPr>
                          <w:r>
                            <w:rPr>
                              <w:rFonts w:ascii="Verdana" w:hAnsi="Verdana"/>
                              <w:b/>
                              <w:sz w:val="52"/>
                              <w:szCs w:val="52"/>
                            </w:rPr>
                            <w:t>INTEGRATED</w:t>
                          </w:r>
                          <w:r w:rsidRPr="007E56CD">
                            <w:rPr>
                              <w:rFonts w:ascii="Verdana" w:hAnsi="Verdana"/>
                              <w:b/>
                              <w:sz w:val="52"/>
                              <w:szCs w:val="52"/>
                            </w:rPr>
                            <w:t xml:space="preserve"> PERFORMANCE FRAMEWORK</w:t>
                          </w:r>
                        </w:p>
                      </w:txbxContent>
                    </v:textbox>
                    <w10:wrap type="square" anchorx="page"/>
                  </v:shape>
                </w:pict>
              </mc:Fallback>
            </mc:AlternateContent>
          </w:r>
          <w:r w:rsidR="00391A21" w:rsidRPr="004A6B65">
            <w:rPr>
              <w:rFonts w:ascii="Verdana" w:hAnsi="Verdana"/>
              <w:sz w:val="32"/>
              <w:szCs w:val="32"/>
            </w:rPr>
            <w:t xml:space="preserve"> </w:t>
          </w:r>
          <w:r w:rsidR="0058397E" w:rsidRPr="004A6B65">
            <w:rPr>
              <w:rFonts w:ascii="Verdana" w:hAnsi="Verdana"/>
              <w:sz w:val="32"/>
              <w:szCs w:val="32"/>
            </w:rPr>
            <w:br w:type="page"/>
          </w:r>
        </w:p>
        <w:p w14:paraId="0FD912CF" w14:textId="77777777" w:rsidR="009456C3" w:rsidRPr="004A6B65" w:rsidRDefault="009456C3" w:rsidP="004A6B65">
          <w:pPr>
            <w:jc w:val="center"/>
            <w:rPr>
              <w:rFonts w:ascii="Verdana" w:hAnsi="Verdana"/>
              <w:sz w:val="32"/>
              <w:szCs w:val="32"/>
            </w:rPr>
          </w:pPr>
        </w:p>
        <w:sdt>
          <w:sdtPr>
            <w:rPr>
              <w:rFonts w:ascii="Arial" w:eastAsia="Arial" w:hAnsi="Arial" w:cs="Arial"/>
              <w:color w:val="auto"/>
              <w:sz w:val="22"/>
              <w:szCs w:val="22"/>
            </w:rPr>
            <w:id w:val="-1942987661"/>
            <w:docPartObj>
              <w:docPartGallery w:val="Table of Contents"/>
              <w:docPartUnique/>
            </w:docPartObj>
          </w:sdtPr>
          <w:sdtEndPr>
            <w:rPr>
              <w:b/>
              <w:bCs/>
              <w:noProof/>
            </w:rPr>
          </w:sdtEndPr>
          <w:sdtContent>
            <w:p w14:paraId="124EC930" w14:textId="1F1A1159" w:rsidR="007F134B" w:rsidRDefault="007F134B">
              <w:pPr>
                <w:pStyle w:val="TOCHeading"/>
              </w:pPr>
              <w:r>
                <w:t>Contents</w:t>
              </w:r>
            </w:p>
            <w:p w14:paraId="2D8F19AF" w14:textId="6FCD9664" w:rsidR="00974953" w:rsidRDefault="007F134B">
              <w:pPr>
                <w:pStyle w:val="TOC1"/>
                <w:tabs>
                  <w:tab w:val="right" w:leader="dot" w:pos="9496"/>
                </w:tabs>
                <w:rPr>
                  <w:rFonts w:asciiTheme="minorHAnsi" w:eastAsiaTheme="minorEastAsia" w:hAnsiTheme="minorHAnsi" w:cstheme="minorBidi"/>
                  <w:noProof/>
                  <w:lang w:eastAsia="en-GB"/>
                </w:rPr>
              </w:pPr>
              <w:r>
                <w:fldChar w:fldCharType="begin"/>
              </w:r>
              <w:r>
                <w:instrText xml:space="preserve"> TOC \o "1-3" \h \z \u </w:instrText>
              </w:r>
              <w:r>
                <w:fldChar w:fldCharType="separate"/>
              </w:r>
              <w:hyperlink w:anchor="_Toc58241781" w:history="1">
                <w:r w:rsidR="00974953" w:rsidRPr="0084242D">
                  <w:rPr>
                    <w:rStyle w:val="Hyperlink"/>
                    <w:noProof/>
                  </w:rPr>
                  <w:t>1.0 Introduction</w:t>
                </w:r>
                <w:r w:rsidR="00974953">
                  <w:rPr>
                    <w:noProof/>
                    <w:webHidden/>
                  </w:rPr>
                  <w:tab/>
                </w:r>
                <w:r w:rsidR="00974953">
                  <w:rPr>
                    <w:noProof/>
                    <w:webHidden/>
                  </w:rPr>
                  <w:fldChar w:fldCharType="begin"/>
                </w:r>
                <w:r w:rsidR="00974953">
                  <w:rPr>
                    <w:noProof/>
                    <w:webHidden/>
                  </w:rPr>
                  <w:instrText xml:space="preserve"> PAGEREF _Toc58241781 \h </w:instrText>
                </w:r>
                <w:r w:rsidR="00974953">
                  <w:rPr>
                    <w:noProof/>
                    <w:webHidden/>
                  </w:rPr>
                </w:r>
                <w:r w:rsidR="00974953">
                  <w:rPr>
                    <w:noProof/>
                    <w:webHidden/>
                  </w:rPr>
                  <w:fldChar w:fldCharType="separate"/>
                </w:r>
                <w:r w:rsidR="00974953">
                  <w:rPr>
                    <w:noProof/>
                    <w:webHidden/>
                  </w:rPr>
                  <w:t>3</w:t>
                </w:r>
                <w:r w:rsidR="00974953">
                  <w:rPr>
                    <w:noProof/>
                    <w:webHidden/>
                  </w:rPr>
                  <w:fldChar w:fldCharType="end"/>
                </w:r>
              </w:hyperlink>
            </w:p>
            <w:p w14:paraId="65D91215" w14:textId="7D1AB842" w:rsidR="00974953" w:rsidRDefault="0072253B">
              <w:pPr>
                <w:pStyle w:val="TOC1"/>
                <w:tabs>
                  <w:tab w:val="right" w:leader="dot" w:pos="9496"/>
                </w:tabs>
                <w:rPr>
                  <w:rFonts w:asciiTheme="minorHAnsi" w:eastAsiaTheme="minorEastAsia" w:hAnsiTheme="minorHAnsi" w:cstheme="minorBidi"/>
                  <w:noProof/>
                  <w:lang w:eastAsia="en-GB"/>
                </w:rPr>
              </w:pPr>
              <w:hyperlink w:anchor="_Toc58241782" w:history="1">
                <w:r w:rsidR="00974953" w:rsidRPr="0084242D">
                  <w:rPr>
                    <w:rStyle w:val="Hyperlink"/>
                    <w:noProof/>
                  </w:rPr>
                  <w:t>2.0 Purpose</w:t>
                </w:r>
                <w:r w:rsidR="00974953">
                  <w:rPr>
                    <w:noProof/>
                    <w:webHidden/>
                  </w:rPr>
                  <w:tab/>
                </w:r>
                <w:r w:rsidR="00974953">
                  <w:rPr>
                    <w:noProof/>
                    <w:webHidden/>
                  </w:rPr>
                  <w:fldChar w:fldCharType="begin"/>
                </w:r>
                <w:r w:rsidR="00974953">
                  <w:rPr>
                    <w:noProof/>
                    <w:webHidden/>
                  </w:rPr>
                  <w:instrText xml:space="preserve"> PAGEREF _Toc58241782 \h </w:instrText>
                </w:r>
                <w:r w:rsidR="00974953">
                  <w:rPr>
                    <w:noProof/>
                    <w:webHidden/>
                  </w:rPr>
                </w:r>
                <w:r w:rsidR="00974953">
                  <w:rPr>
                    <w:noProof/>
                    <w:webHidden/>
                  </w:rPr>
                  <w:fldChar w:fldCharType="separate"/>
                </w:r>
                <w:r w:rsidR="00974953">
                  <w:rPr>
                    <w:noProof/>
                    <w:webHidden/>
                  </w:rPr>
                  <w:t>3</w:t>
                </w:r>
                <w:r w:rsidR="00974953">
                  <w:rPr>
                    <w:noProof/>
                    <w:webHidden/>
                  </w:rPr>
                  <w:fldChar w:fldCharType="end"/>
                </w:r>
              </w:hyperlink>
            </w:p>
            <w:p w14:paraId="5397A2B8" w14:textId="1B53D6F8" w:rsidR="00974953" w:rsidRDefault="0072253B">
              <w:pPr>
                <w:pStyle w:val="TOC1"/>
                <w:tabs>
                  <w:tab w:val="right" w:leader="dot" w:pos="9496"/>
                </w:tabs>
                <w:rPr>
                  <w:rFonts w:asciiTheme="minorHAnsi" w:eastAsiaTheme="minorEastAsia" w:hAnsiTheme="minorHAnsi" w:cstheme="minorBidi"/>
                  <w:noProof/>
                  <w:lang w:eastAsia="en-GB"/>
                </w:rPr>
              </w:pPr>
              <w:hyperlink w:anchor="_Toc58241783" w:history="1">
                <w:r w:rsidR="00974953" w:rsidRPr="0084242D">
                  <w:rPr>
                    <w:rStyle w:val="Hyperlink"/>
                    <w:noProof/>
                  </w:rPr>
                  <w:t>3.0 Values and Behaviours</w:t>
                </w:r>
                <w:r w:rsidR="00974953">
                  <w:rPr>
                    <w:noProof/>
                    <w:webHidden/>
                  </w:rPr>
                  <w:tab/>
                </w:r>
                <w:r w:rsidR="00974953">
                  <w:rPr>
                    <w:noProof/>
                    <w:webHidden/>
                  </w:rPr>
                  <w:fldChar w:fldCharType="begin"/>
                </w:r>
                <w:r w:rsidR="00974953">
                  <w:rPr>
                    <w:noProof/>
                    <w:webHidden/>
                  </w:rPr>
                  <w:instrText xml:space="preserve"> PAGEREF _Toc58241783 \h </w:instrText>
                </w:r>
                <w:r w:rsidR="00974953">
                  <w:rPr>
                    <w:noProof/>
                    <w:webHidden/>
                  </w:rPr>
                </w:r>
                <w:r w:rsidR="00974953">
                  <w:rPr>
                    <w:noProof/>
                    <w:webHidden/>
                  </w:rPr>
                  <w:fldChar w:fldCharType="separate"/>
                </w:r>
                <w:r w:rsidR="00974953">
                  <w:rPr>
                    <w:noProof/>
                    <w:webHidden/>
                  </w:rPr>
                  <w:t>4</w:t>
                </w:r>
                <w:r w:rsidR="00974953">
                  <w:rPr>
                    <w:noProof/>
                    <w:webHidden/>
                  </w:rPr>
                  <w:fldChar w:fldCharType="end"/>
                </w:r>
              </w:hyperlink>
            </w:p>
            <w:p w14:paraId="7B4A46AE" w14:textId="3AF43CE7" w:rsidR="00974953" w:rsidRDefault="0072253B">
              <w:pPr>
                <w:pStyle w:val="TOC1"/>
                <w:tabs>
                  <w:tab w:val="right" w:leader="dot" w:pos="9496"/>
                </w:tabs>
                <w:rPr>
                  <w:rFonts w:asciiTheme="minorHAnsi" w:eastAsiaTheme="minorEastAsia" w:hAnsiTheme="minorHAnsi" w:cstheme="minorBidi"/>
                  <w:noProof/>
                  <w:lang w:eastAsia="en-GB"/>
                </w:rPr>
              </w:pPr>
              <w:hyperlink w:anchor="_Toc58241784" w:history="1">
                <w:r w:rsidR="00974953" w:rsidRPr="0084242D">
                  <w:rPr>
                    <w:rStyle w:val="Hyperlink"/>
                    <w:noProof/>
                  </w:rPr>
                  <w:t>4.0 Approach</w:t>
                </w:r>
                <w:r w:rsidR="00974953">
                  <w:rPr>
                    <w:noProof/>
                    <w:webHidden/>
                  </w:rPr>
                  <w:tab/>
                </w:r>
                <w:r w:rsidR="00974953">
                  <w:rPr>
                    <w:noProof/>
                    <w:webHidden/>
                  </w:rPr>
                  <w:fldChar w:fldCharType="begin"/>
                </w:r>
                <w:r w:rsidR="00974953">
                  <w:rPr>
                    <w:noProof/>
                    <w:webHidden/>
                  </w:rPr>
                  <w:instrText xml:space="preserve"> PAGEREF _Toc58241784 \h </w:instrText>
                </w:r>
                <w:r w:rsidR="00974953">
                  <w:rPr>
                    <w:noProof/>
                    <w:webHidden/>
                  </w:rPr>
                </w:r>
                <w:r w:rsidR="00974953">
                  <w:rPr>
                    <w:noProof/>
                    <w:webHidden/>
                  </w:rPr>
                  <w:fldChar w:fldCharType="separate"/>
                </w:r>
                <w:r w:rsidR="00974953">
                  <w:rPr>
                    <w:noProof/>
                    <w:webHidden/>
                  </w:rPr>
                  <w:t>5</w:t>
                </w:r>
                <w:r w:rsidR="00974953">
                  <w:rPr>
                    <w:noProof/>
                    <w:webHidden/>
                  </w:rPr>
                  <w:fldChar w:fldCharType="end"/>
                </w:r>
              </w:hyperlink>
            </w:p>
            <w:p w14:paraId="6B86793E" w14:textId="6775A999" w:rsidR="00974953" w:rsidRDefault="0072253B">
              <w:pPr>
                <w:pStyle w:val="TOC1"/>
                <w:tabs>
                  <w:tab w:val="right" w:leader="dot" w:pos="9496"/>
                </w:tabs>
                <w:rPr>
                  <w:rFonts w:asciiTheme="minorHAnsi" w:eastAsiaTheme="minorEastAsia" w:hAnsiTheme="minorHAnsi" w:cstheme="minorBidi"/>
                  <w:noProof/>
                  <w:lang w:eastAsia="en-GB"/>
                </w:rPr>
              </w:pPr>
              <w:hyperlink w:anchor="_Toc58241785" w:history="1">
                <w:r w:rsidR="00974953" w:rsidRPr="0084242D">
                  <w:rPr>
                    <w:rStyle w:val="Hyperlink"/>
                    <w:noProof/>
                  </w:rPr>
                  <w:t>5.0 Embedding Performance Management</w:t>
                </w:r>
                <w:r w:rsidR="00974953">
                  <w:rPr>
                    <w:noProof/>
                    <w:webHidden/>
                  </w:rPr>
                  <w:tab/>
                </w:r>
                <w:r w:rsidR="00974953">
                  <w:rPr>
                    <w:noProof/>
                    <w:webHidden/>
                  </w:rPr>
                  <w:fldChar w:fldCharType="begin"/>
                </w:r>
                <w:r w:rsidR="00974953">
                  <w:rPr>
                    <w:noProof/>
                    <w:webHidden/>
                  </w:rPr>
                  <w:instrText xml:space="preserve"> PAGEREF _Toc58241785 \h </w:instrText>
                </w:r>
                <w:r w:rsidR="00974953">
                  <w:rPr>
                    <w:noProof/>
                    <w:webHidden/>
                  </w:rPr>
                </w:r>
                <w:r w:rsidR="00974953">
                  <w:rPr>
                    <w:noProof/>
                    <w:webHidden/>
                  </w:rPr>
                  <w:fldChar w:fldCharType="separate"/>
                </w:r>
                <w:r w:rsidR="00974953">
                  <w:rPr>
                    <w:noProof/>
                    <w:webHidden/>
                  </w:rPr>
                  <w:t>6</w:t>
                </w:r>
                <w:r w:rsidR="00974953">
                  <w:rPr>
                    <w:noProof/>
                    <w:webHidden/>
                  </w:rPr>
                  <w:fldChar w:fldCharType="end"/>
                </w:r>
              </w:hyperlink>
            </w:p>
            <w:p w14:paraId="20E63F6E" w14:textId="72820367" w:rsidR="00974953" w:rsidRDefault="0072253B">
              <w:pPr>
                <w:pStyle w:val="TOC1"/>
                <w:tabs>
                  <w:tab w:val="right" w:leader="dot" w:pos="9496"/>
                </w:tabs>
                <w:rPr>
                  <w:rFonts w:asciiTheme="minorHAnsi" w:eastAsiaTheme="minorEastAsia" w:hAnsiTheme="minorHAnsi" w:cstheme="minorBidi"/>
                  <w:noProof/>
                  <w:lang w:eastAsia="en-GB"/>
                </w:rPr>
              </w:pPr>
              <w:hyperlink w:anchor="_Toc58241786" w:history="1">
                <w:r w:rsidR="00974953" w:rsidRPr="0084242D">
                  <w:rPr>
                    <w:rStyle w:val="Hyperlink"/>
                    <w:noProof/>
                  </w:rPr>
                  <w:t>6.0 Taking Action</w:t>
                </w:r>
                <w:r w:rsidR="00974953">
                  <w:rPr>
                    <w:noProof/>
                    <w:webHidden/>
                  </w:rPr>
                  <w:tab/>
                </w:r>
                <w:r w:rsidR="00974953">
                  <w:rPr>
                    <w:noProof/>
                    <w:webHidden/>
                  </w:rPr>
                  <w:fldChar w:fldCharType="begin"/>
                </w:r>
                <w:r w:rsidR="00974953">
                  <w:rPr>
                    <w:noProof/>
                    <w:webHidden/>
                  </w:rPr>
                  <w:instrText xml:space="preserve"> PAGEREF _Toc58241786 \h </w:instrText>
                </w:r>
                <w:r w:rsidR="00974953">
                  <w:rPr>
                    <w:noProof/>
                    <w:webHidden/>
                  </w:rPr>
                </w:r>
                <w:r w:rsidR="00974953">
                  <w:rPr>
                    <w:noProof/>
                    <w:webHidden/>
                  </w:rPr>
                  <w:fldChar w:fldCharType="separate"/>
                </w:r>
                <w:r w:rsidR="00974953">
                  <w:rPr>
                    <w:noProof/>
                    <w:webHidden/>
                  </w:rPr>
                  <w:t>7</w:t>
                </w:r>
                <w:r w:rsidR="00974953">
                  <w:rPr>
                    <w:noProof/>
                    <w:webHidden/>
                  </w:rPr>
                  <w:fldChar w:fldCharType="end"/>
                </w:r>
              </w:hyperlink>
            </w:p>
            <w:p w14:paraId="3C1C14D6" w14:textId="2A7DBC9B" w:rsidR="00974953" w:rsidRDefault="0072253B">
              <w:pPr>
                <w:pStyle w:val="TOC1"/>
                <w:tabs>
                  <w:tab w:val="right" w:leader="dot" w:pos="9496"/>
                </w:tabs>
                <w:rPr>
                  <w:rFonts w:asciiTheme="minorHAnsi" w:eastAsiaTheme="minorEastAsia" w:hAnsiTheme="minorHAnsi" w:cstheme="minorBidi"/>
                  <w:noProof/>
                  <w:lang w:eastAsia="en-GB"/>
                </w:rPr>
              </w:pPr>
              <w:hyperlink w:anchor="_Toc58241787" w:history="1">
                <w:r w:rsidR="00974953" w:rsidRPr="0084242D">
                  <w:rPr>
                    <w:rStyle w:val="Hyperlink"/>
                    <w:noProof/>
                  </w:rPr>
                  <w:t>7.0 Accountability</w:t>
                </w:r>
                <w:r w:rsidR="00974953">
                  <w:rPr>
                    <w:noProof/>
                    <w:webHidden/>
                  </w:rPr>
                  <w:tab/>
                </w:r>
                <w:r w:rsidR="00974953">
                  <w:rPr>
                    <w:noProof/>
                    <w:webHidden/>
                  </w:rPr>
                  <w:fldChar w:fldCharType="begin"/>
                </w:r>
                <w:r w:rsidR="00974953">
                  <w:rPr>
                    <w:noProof/>
                    <w:webHidden/>
                  </w:rPr>
                  <w:instrText xml:space="preserve"> PAGEREF _Toc58241787 \h </w:instrText>
                </w:r>
                <w:r w:rsidR="00974953">
                  <w:rPr>
                    <w:noProof/>
                    <w:webHidden/>
                  </w:rPr>
                </w:r>
                <w:r w:rsidR="00974953">
                  <w:rPr>
                    <w:noProof/>
                    <w:webHidden/>
                  </w:rPr>
                  <w:fldChar w:fldCharType="separate"/>
                </w:r>
                <w:r w:rsidR="00974953">
                  <w:rPr>
                    <w:noProof/>
                    <w:webHidden/>
                  </w:rPr>
                  <w:t>7</w:t>
                </w:r>
                <w:r w:rsidR="00974953">
                  <w:rPr>
                    <w:noProof/>
                    <w:webHidden/>
                  </w:rPr>
                  <w:fldChar w:fldCharType="end"/>
                </w:r>
              </w:hyperlink>
            </w:p>
            <w:p w14:paraId="1C582039" w14:textId="4EE490A0" w:rsidR="00974953" w:rsidRDefault="0072253B">
              <w:pPr>
                <w:pStyle w:val="TOC1"/>
                <w:tabs>
                  <w:tab w:val="right" w:leader="dot" w:pos="9496"/>
                </w:tabs>
                <w:rPr>
                  <w:rFonts w:asciiTheme="minorHAnsi" w:eastAsiaTheme="minorEastAsia" w:hAnsiTheme="minorHAnsi" w:cstheme="minorBidi"/>
                  <w:noProof/>
                  <w:lang w:eastAsia="en-GB"/>
                </w:rPr>
              </w:pPr>
              <w:hyperlink w:anchor="_Toc58241788" w:history="1">
                <w:r w:rsidR="00974953" w:rsidRPr="0084242D">
                  <w:rPr>
                    <w:rStyle w:val="Hyperlink"/>
                    <w:noProof/>
                  </w:rPr>
                  <w:t>8.0 The Performance Dashboard and Reporting</w:t>
                </w:r>
                <w:r w:rsidR="00974953">
                  <w:rPr>
                    <w:noProof/>
                    <w:webHidden/>
                  </w:rPr>
                  <w:tab/>
                </w:r>
                <w:r w:rsidR="00974953">
                  <w:rPr>
                    <w:noProof/>
                    <w:webHidden/>
                  </w:rPr>
                  <w:fldChar w:fldCharType="begin"/>
                </w:r>
                <w:r w:rsidR="00974953">
                  <w:rPr>
                    <w:noProof/>
                    <w:webHidden/>
                  </w:rPr>
                  <w:instrText xml:space="preserve"> PAGEREF _Toc58241788 \h </w:instrText>
                </w:r>
                <w:r w:rsidR="00974953">
                  <w:rPr>
                    <w:noProof/>
                    <w:webHidden/>
                  </w:rPr>
                </w:r>
                <w:r w:rsidR="00974953">
                  <w:rPr>
                    <w:noProof/>
                    <w:webHidden/>
                  </w:rPr>
                  <w:fldChar w:fldCharType="separate"/>
                </w:r>
                <w:r w:rsidR="00974953">
                  <w:rPr>
                    <w:noProof/>
                    <w:webHidden/>
                  </w:rPr>
                  <w:t>8</w:t>
                </w:r>
                <w:r w:rsidR="00974953">
                  <w:rPr>
                    <w:noProof/>
                    <w:webHidden/>
                  </w:rPr>
                  <w:fldChar w:fldCharType="end"/>
                </w:r>
              </w:hyperlink>
            </w:p>
            <w:p w14:paraId="7BD8F34F" w14:textId="4B5B44C6" w:rsidR="00974953" w:rsidRDefault="0072253B">
              <w:pPr>
                <w:pStyle w:val="TOC1"/>
                <w:tabs>
                  <w:tab w:val="right" w:leader="dot" w:pos="9496"/>
                </w:tabs>
                <w:rPr>
                  <w:rStyle w:val="Hyperlink"/>
                  <w:noProof/>
                </w:rPr>
              </w:pPr>
              <w:hyperlink w:anchor="_Toc58241789" w:history="1">
                <w:r w:rsidR="00974953" w:rsidRPr="0084242D">
                  <w:rPr>
                    <w:rStyle w:val="Hyperlink"/>
                    <w:noProof/>
                  </w:rPr>
                  <w:t>9.0 Performance Improvement Cycle</w:t>
                </w:r>
                <w:r w:rsidR="00974953">
                  <w:rPr>
                    <w:noProof/>
                    <w:webHidden/>
                  </w:rPr>
                  <w:tab/>
                </w:r>
                <w:r w:rsidR="00974953">
                  <w:rPr>
                    <w:noProof/>
                    <w:webHidden/>
                  </w:rPr>
                  <w:fldChar w:fldCharType="begin"/>
                </w:r>
                <w:r w:rsidR="00974953">
                  <w:rPr>
                    <w:noProof/>
                    <w:webHidden/>
                  </w:rPr>
                  <w:instrText xml:space="preserve"> PAGEREF _Toc58241789 \h </w:instrText>
                </w:r>
                <w:r w:rsidR="00974953">
                  <w:rPr>
                    <w:noProof/>
                    <w:webHidden/>
                  </w:rPr>
                </w:r>
                <w:r w:rsidR="00974953">
                  <w:rPr>
                    <w:noProof/>
                    <w:webHidden/>
                  </w:rPr>
                  <w:fldChar w:fldCharType="separate"/>
                </w:r>
                <w:r w:rsidR="00974953">
                  <w:rPr>
                    <w:noProof/>
                    <w:webHidden/>
                  </w:rPr>
                  <w:t>9</w:t>
                </w:r>
                <w:r w:rsidR="00974953">
                  <w:rPr>
                    <w:noProof/>
                    <w:webHidden/>
                  </w:rPr>
                  <w:fldChar w:fldCharType="end"/>
                </w:r>
              </w:hyperlink>
            </w:p>
            <w:p w14:paraId="076A4696" w14:textId="77777777" w:rsidR="00974953" w:rsidRPr="00974953" w:rsidRDefault="00974953" w:rsidP="00974953"/>
            <w:p w14:paraId="4CFB1E47" w14:textId="5C4B2F1D" w:rsidR="00974953" w:rsidRDefault="0072253B">
              <w:pPr>
                <w:pStyle w:val="TOC1"/>
                <w:tabs>
                  <w:tab w:val="right" w:leader="dot" w:pos="9496"/>
                </w:tabs>
                <w:rPr>
                  <w:rFonts w:asciiTheme="minorHAnsi" w:eastAsiaTheme="minorEastAsia" w:hAnsiTheme="minorHAnsi" w:cstheme="minorBidi"/>
                  <w:noProof/>
                  <w:lang w:eastAsia="en-GB"/>
                </w:rPr>
              </w:pPr>
              <w:hyperlink w:anchor="_Toc58241790" w:history="1">
                <w:r w:rsidR="00974953" w:rsidRPr="0084242D">
                  <w:rPr>
                    <w:rStyle w:val="Hyperlink"/>
                    <w:noProof/>
                  </w:rPr>
                  <w:t>Appendix 1 Roles and Responsibilities</w:t>
                </w:r>
                <w:r w:rsidR="00974953">
                  <w:rPr>
                    <w:noProof/>
                    <w:webHidden/>
                  </w:rPr>
                  <w:tab/>
                </w:r>
                <w:r w:rsidR="00974953">
                  <w:rPr>
                    <w:noProof/>
                    <w:webHidden/>
                  </w:rPr>
                  <w:fldChar w:fldCharType="begin"/>
                </w:r>
                <w:r w:rsidR="00974953">
                  <w:rPr>
                    <w:noProof/>
                    <w:webHidden/>
                  </w:rPr>
                  <w:instrText xml:space="preserve"> PAGEREF _Toc58241790 \h </w:instrText>
                </w:r>
                <w:r w:rsidR="00974953">
                  <w:rPr>
                    <w:noProof/>
                    <w:webHidden/>
                  </w:rPr>
                </w:r>
                <w:r w:rsidR="00974953">
                  <w:rPr>
                    <w:noProof/>
                    <w:webHidden/>
                  </w:rPr>
                  <w:fldChar w:fldCharType="separate"/>
                </w:r>
                <w:r w:rsidR="00974953">
                  <w:rPr>
                    <w:noProof/>
                    <w:webHidden/>
                  </w:rPr>
                  <w:t>11</w:t>
                </w:r>
                <w:r w:rsidR="00974953">
                  <w:rPr>
                    <w:noProof/>
                    <w:webHidden/>
                  </w:rPr>
                  <w:fldChar w:fldCharType="end"/>
                </w:r>
              </w:hyperlink>
            </w:p>
            <w:p w14:paraId="7388E231" w14:textId="56A5B149" w:rsidR="007F134B" w:rsidRDefault="007F134B">
              <w:r>
                <w:rPr>
                  <w:b/>
                  <w:bCs/>
                  <w:noProof/>
                </w:rPr>
                <w:fldChar w:fldCharType="end"/>
              </w:r>
            </w:p>
          </w:sdtContent>
        </w:sdt>
        <w:p w14:paraId="652145B1" w14:textId="77777777" w:rsidR="00332965" w:rsidRPr="00222D06" w:rsidRDefault="00332965">
          <w:pPr>
            <w:rPr>
              <w:rFonts w:ascii="Verdana" w:hAnsi="Verdana"/>
            </w:rPr>
          </w:pPr>
        </w:p>
        <w:p w14:paraId="487B8752" w14:textId="77777777" w:rsidR="00332965" w:rsidRPr="00222D06" w:rsidRDefault="00332965">
          <w:pPr>
            <w:rPr>
              <w:rFonts w:ascii="Verdana" w:hAnsi="Verdana"/>
            </w:rPr>
          </w:pPr>
        </w:p>
        <w:p w14:paraId="46031D78" w14:textId="77777777" w:rsidR="00332965" w:rsidRPr="00222D06" w:rsidRDefault="00332965">
          <w:pPr>
            <w:rPr>
              <w:rFonts w:ascii="Verdana" w:hAnsi="Verdana"/>
            </w:rPr>
          </w:pPr>
        </w:p>
        <w:p w14:paraId="008E65C8" w14:textId="5E7C55C1" w:rsidR="006D1A00" w:rsidRDefault="006D1A00">
          <w:pPr>
            <w:rPr>
              <w:rFonts w:ascii="Verdana" w:hAnsi="Verdana"/>
            </w:rPr>
          </w:pPr>
          <w:r>
            <w:rPr>
              <w:rFonts w:ascii="Verdana" w:hAnsi="Verdana"/>
            </w:rPr>
            <w:br w:type="page"/>
          </w:r>
        </w:p>
        <w:p w14:paraId="3F8EFAF3" w14:textId="7B611B87" w:rsidR="00BE06E6" w:rsidRPr="000669C7" w:rsidRDefault="000669C7" w:rsidP="000669C7">
          <w:pPr>
            <w:pStyle w:val="Heading1"/>
          </w:pPr>
          <w:bookmarkStart w:id="0" w:name="_Toc58241781"/>
          <w:r>
            <w:lastRenderedPageBreak/>
            <w:t xml:space="preserve">1.0 </w:t>
          </w:r>
          <w:r w:rsidR="005062F7">
            <w:t>Introduction</w:t>
          </w:r>
          <w:bookmarkEnd w:id="0"/>
          <w:r w:rsidR="005062F7">
            <w:t xml:space="preserve"> </w:t>
          </w:r>
          <w:r w:rsidR="00BE06E6" w:rsidRPr="000669C7">
            <w:t xml:space="preserve"> </w:t>
          </w:r>
        </w:p>
        <w:p w14:paraId="7E499D97" w14:textId="77597FF6" w:rsidR="0058397E" w:rsidRPr="00BE06E6" w:rsidRDefault="0072253B" w:rsidP="00BE06E6">
          <w:pPr>
            <w:pStyle w:val="ListParagraph"/>
            <w:ind w:left="400" w:firstLine="0"/>
            <w:rPr>
              <w:b/>
              <w:bCs/>
              <w:sz w:val="24"/>
              <w:szCs w:val="24"/>
            </w:rPr>
          </w:pPr>
        </w:p>
      </w:sdtContent>
    </w:sdt>
    <w:p w14:paraId="0425F631" w14:textId="17E87F68" w:rsidR="00BE06E6" w:rsidRDefault="00BE06E6" w:rsidP="00BE06E6">
      <w:pPr>
        <w:jc w:val="both"/>
        <w:rPr>
          <w:sz w:val="24"/>
          <w:szCs w:val="24"/>
        </w:rPr>
      </w:pPr>
      <w:r>
        <w:rPr>
          <w:sz w:val="24"/>
          <w:szCs w:val="24"/>
        </w:rPr>
        <w:t xml:space="preserve">Health Education Improvement Wales </w:t>
      </w:r>
      <w:r w:rsidRPr="00BE06E6">
        <w:rPr>
          <w:sz w:val="24"/>
          <w:szCs w:val="24"/>
        </w:rPr>
        <w:t xml:space="preserve">is </w:t>
      </w:r>
      <w:r>
        <w:rPr>
          <w:sz w:val="24"/>
          <w:szCs w:val="24"/>
        </w:rPr>
        <w:t>the sy</w:t>
      </w:r>
      <w:r w:rsidR="000669C7">
        <w:rPr>
          <w:sz w:val="24"/>
          <w:szCs w:val="24"/>
        </w:rPr>
        <w:t>s</w:t>
      </w:r>
      <w:r>
        <w:rPr>
          <w:sz w:val="24"/>
          <w:szCs w:val="24"/>
        </w:rPr>
        <w:t xml:space="preserve">tem leader for workforce for NHS Wales.  In line with our </w:t>
      </w:r>
      <w:r w:rsidR="0022654E">
        <w:rPr>
          <w:sz w:val="24"/>
          <w:szCs w:val="24"/>
        </w:rPr>
        <w:t>v</w:t>
      </w:r>
      <w:r>
        <w:rPr>
          <w:sz w:val="24"/>
          <w:szCs w:val="24"/>
        </w:rPr>
        <w:t xml:space="preserve">ision </w:t>
      </w:r>
      <w:r w:rsidR="0022654E">
        <w:rPr>
          <w:sz w:val="24"/>
          <w:szCs w:val="24"/>
        </w:rPr>
        <w:t xml:space="preserve">of </w:t>
      </w:r>
      <w:r w:rsidR="0022654E" w:rsidRPr="0022654E">
        <w:rPr>
          <w:b/>
          <w:bCs/>
          <w:i/>
          <w:iCs/>
          <w:sz w:val="24"/>
          <w:szCs w:val="24"/>
        </w:rPr>
        <w:t>‘Transforming the Workforce for a Healthier Wales’</w:t>
      </w:r>
      <w:r w:rsidR="0022654E">
        <w:rPr>
          <w:sz w:val="24"/>
          <w:szCs w:val="24"/>
        </w:rPr>
        <w:t xml:space="preserve"> w</w:t>
      </w:r>
      <w:r>
        <w:rPr>
          <w:sz w:val="24"/>
          <w:szCs w:val="24"/>
        </w:rPr>
        <w:t xml:space="preserve">e </w:t>
      </w:r>
      <w:r w:rsidR="00F836A9">
        <w:rPr>
          <w:sz w:val="24"/>
          <w:szCs w:val="24"/>
        </w:rPr>
        <w:t xml:space="preserve">aim to ensure that </w:t>
      </w:r>
      <w:r>
        <w:rPr>
          <w:sz w:val="24"/>
          <w:szCs w:val="24"/>
        </w:rPr>
        <w:t>training, education</w:t>
      </w:r>
      <w:r w:rsidR="00EB3432">
        <w:rPr>
          <w:sz w:val="24"/>
          <w:szCs w:val="24"/>
        </w:rPr>
        <w:t>, workforce and leadership development are</w:t>
      </w:r>
      <w:r>
        <w:rPr>
          <w:sz w:val="24"/>
          <w:szCs w:val="24"/>
        </w:rPr>
        <w:t xml:space="preserve"> </w:t>
      </w:r>
      <w:r w:rsidR="00EB3432">
        <w:rPr>
          <w:sz w:val="24"/>
          <w:szCs w:val="24"/>
        </w:rPr>
        <w:t xml:space="preserve">commissioned and delivered to </w:t>
      </w:r>
      <w:r w:rsidRPr="00BE06E6">
        <w:rPr>
          <w:sz w:val="24"/>
          <w:szCs w:val="24"/>
        </w:rPr>
        <w:t>a high quality</w:t>
      </w:r>
      <w:r w:rsidR="00F836A9">
        <w:rPr>
          <w:sz w:val="24"/>
          <w:szCs w:val="24"/>
        </w:rPr>
        <w:t xml:space="preserve">. </w:t>
      </w:r>
      <w:r w:rsidR="00126971">
        <w:rPr>
          <w:sz w:val="24"/>
          <w:szCs w:val="24"/>
        </w:rPr>
        <w:t xml:space="preserve"> We will achieve our vision through delivery of our Strategic Aims which are shown below.  </w:t>
      </w:r>
    </w:p>
    <w:p w14:paraId="4D6C885B" w14:textId="350E64ED" w:rsidR="00126971" w:rsidRDefault="00126971" w:rsidP="00BE06E6">
      <w:pPr>
        <w:jc w:val="both"/>
        <w:rPr>
          <w:sz w:val="24"/>
          <w:szCs w:val="24"/>
        </w:rPr>
      </w:pPr>
    </w:p>
    <w:p w14:paraId="0442B9F5" w14:textId="0EE4A806" w:rsidR="00126971" w:rsidRDefault="00126971" w:rsidP="00126971">
      <w:pPr>
        <w:jc w:val="center"/>
        <w:rPr>
          <w:sz w:val="24"/>
          <w:szCs w:val="24"/>
        </w:rPr>
      </w:pPr>
      <w:bookmarkStart w:id="1" w:name="_Toc55231489"/>
      <w:r w:rsidRPr="00D87DF4">
        <w:rPr>
          <w:noProof/>
          <w:sz w:val="24"/>
          <w:szCs w:val="24"/>
          <w:lang w:eastAsia="en-GB"/>
        </w:rPr>
        <w:drawing>
          <wp:inline distT="0" distB="0" distL="0" distR="0" wp14:anchorId="750EB49C" wp14:editId="01544C4C">
            <wp:extent cx="4519930" cy="2336800"/>
            <wp:effectExtent l="0" t="0" r="0" b="635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553664" cy="2354240"/>
                    </a:xfrm>
                    <a:prstGeom prst="rect">
                      <a:avLst/>
                    </a:prstGeom>
                  </pic:spPr>
                </pic:pic>
              </a:graphicData>
            </a:graphic>
          </wp:inline>
        </w:drawing>
      </w:r>
      <w:bookmarkEnd w:id="1"/>
    </w:p>
    <w:p w14:paraId="4D638A31" w14:textId="77777777" w:rsidR="00EB3432" w:rsidRPr="00BE06E6" w:rsidRDefault="00EB3432" w:rsidP="00BE06E6">
      <w:pPr>
        <w:jc w:val="both"/>
        <w:rPr>
          <w:sz w:val="24"/>
          <w:szCs w:val="24"/>
        </w:rPr>
      </w:pPr>
    </w:p>
    <w:p w14:paraId="3F625E6A" w14:textId="585A8A92" w:rsidR="00BE06E6" w:rsidRPr="00BE06E6" w:rsidRDefault="009A45A1" w:rsidP="00080C82">
      <w:pPr>
        <w:jc w:val="both"/>
        <w:rPr>
          <w:sz w:val="24"/>
          <w:szCs w:val="24"/>
        </w:rPr>
      </w:pPr>
      <w:r w:rsidRPr="00BE06E6">
        <w:rPr>
          <w:sz w:val="24"/>
          <w:szCs w:val="24"/>
        </w:rPr>
        <w:t xml:space="preserve">We are committed to </w:t>
      </w:r>
      <w:r>
        <w:rPr>
          <w:sz w:val="24"/>
          <w:szCs w:val="24"/>
        </w:rPr>
        <w:t xml:space="preserve">developing a </w:t>
      </w:r>
      <w:r w:rsidR="00C838B9">
        <w:rPr>
          <w:sz w:val="24"/>
          <w:szCs w:val="24"/>
        </w:rPr>
        <w:t>compassionate and collective</w:t>
      </w:r>
      <w:r>
        <w:rPr>
          <w:sz w:val="24"/>
          <w:szCs w:val="24"/>
        </w:rPr>
        <w:t xml:space="preserve"> culture </w:t>
      </w:r>
      <w:r w:rsidR="00C838B9">
        <w:rPr>
          <w:sz w:val="24"/>
          <w:szCs w:val="24"/>
        </w:rPr>
        <w:t>that is underpinned by effective performance management and</w:t>
      </w:r>
      <w:r>
        <w:rPr>
          <w:sz w:val="24"/>
          <w:szCs w:val="24"/>
        </w:rPr>
        <w:t xml:space="preserve"> a focus on improvement</w:t>
      </w:r>
      <w:r w:rsidR="00F00A56">
        <w:rPr>
          <w:sz w:val="24"/>
          <w:szCs w:val="24"/>
        </w:rPr>
        <w:t>.  W</w:t>
      </w:r>
      <w:r w:rsidR="00C4275F" w:rsidRPr="00BE06E6">
        <w:rPr>
          <w:sz w:val="24"/>
          <w:szCs w:val="24"/>
        </w:rPr>
        <w:t xml:space="preserve">e consider </w:t>
      </w:r>
      <w:r w:rsidR="00F00A56">
        <w:rPr>
          <w:sz w:val="24"/>
          <w:szCs w:val="24"/>
        </w:rPr>
        <w:t xml:space="preserve">that </w:t>
      </w:r>
      <w:r w:rsidR="00C4275F" w:rsidRPr="00BE06E6">
        <w:rPr>
          <w:sz w:val="24"/>
          <w:szCs w:val="24"/>
        </w:rPr>
        <w:t xml:space="preserve">effective performance management </w:t>
      </w:r>
      <w:r w:rsidR="00F00A56">
        <w:rPr>
          <w:sz w:val="24"/>
          <w:szCs w:val="24"/>
        </w:rPr>
        <w:t xml:space="preserve">is </w:t>
      </w:r>
      <w:r w:rsidR="00C4275F" w:rsidRPr="00BE06E6">
        <w:rPr>
          <w:sz w:val="24"/>
          <w:szCs w:val="24"/>
        </w:rPr>
        <w:t>the responsibility of everyone in the organisation</w:t>
      </w:r>
      <w:r w:rsidR="001D2854">
        <w:rPr>
          <w:sz w:val="24"/>
          <w:szCs w:val="24"/>
        </w:rPr>
        <w:t>.</w:t>
      </w:r>
    </w:p>
    <w:p w14:paraId="3BCCCD38" w14:textId="77777777" w:rsidR="00BE06E6" w:rsidRPr="00BE06E6" w:rsidRDefault="00BE06E6" w:rsidP="00BE06E6">
      <w:pPr>
        <w:jc w:val="both"/>
        <w:rPr>
          <w:sz w:val="24"/>
          <w:szCs w:val="24"/>
        </w:rPr>
      </w:pPr>
      <w:r w:rsidRPr="00BE06E6">
        <w:rPr>
          <w:sz w:val="24"/>
          <w:szCs w:val="24"/>
        </w:rPr>
        <w:t xml:space="preserve"> </w:t>
      </w:r>
    </w:p>
    <w:p w14:paraId="0535E4A3" w14:textId="09B69640" w:rsidR="00430A01" w:rsidRDefault="004649CF" w:rsidP="00430A01">
      <w:pPr>
        <w:jc w:val="both"/>
        <w:rPr>
          <w:sz w:val="24"/>
          <w:szCs w:val="24"/>
        </w:rPr>
      </w:pPr>
      <w:r>
        <w:rPr>
          <w:sz w:val="24"/>
          <w:szCs w:val="24"/>
        </w:rPr>
        <w:t xml:space="preserve">Our approach to measuring performance reflects our </w:t>
      </w:r>
      <w:r w:rsidR="00B37853">
        <w:rPr>
          <w:sz w:val="24"/>
          <w:szCs w:val="24"/>
        </w:rPr>
        <w:t>status as a</w:t>
      </w:r>
      <w:r w:rsidR="00430A01">
        <w:rPr>
          <w:sz w:val="24"/>
          <w:szCs w:val="24"/>
        </w:rPr>
        <w:t xml:space="preserve"> unique organisation in NHS Wales</w:t>
      </w:r>
      <w:r w:rsidR="00B37853">
        <w:rPr>
          <w:sz w:val="24"/>
          <w:szCs w:val="24"/>
        </w:rPr>
        <w:t xml:space="preserve">.  We have </w:t>
      </w:r>
      <w:r w:rsidR="00430A01">
        <w:rPr>
          <w:sz w:val="24"/>
          <w:szCs w:val="24"/>
        </w:rPr>
        <w:t>develop</w:t>
      </w:r>
      <w:r w:rsidR="00B37853">
        <w:rPr>
          <w:sz w:val="24"/>
          <w:szCs w:val="24"/>
        </w:rPr>
        <w:t>ed</w:t>
      </w:r>
      <w:r w:rsidR="00430A01">
        <w:rPr>
          <w:sz w:val="24"/>
          <w:szCs w:val="24"/>
        </w:rPr>
        <w:t xml:space="preserve"> an approach to performance management that suits the functions of our organisation, drawing on </w:t>
      </w:r>
      <w:r w:rsidR="001D2854">
        <w:rPr>
          <w:sz w:val="24"/>
          <w:szCs w:val="24"/>
        </w:rPr>
        <w:t xml:space="preserve">practice in </w:t>
      </w:r>
      <w:r w:rsidR="00430A01">
        <w:rPr>
          <w:sz w:val="24"/>
          <w:szCs w:val="24"/>
        </w:rPr>
        <w:t>similar organisations across the UK</w:t>
      </w:r>
      <w:r w:rsidR="008B6FDF">
        <w:rPr>
          <w:sz w:val="24"/>
          <w:szCs w:val="24"/>
        </w:rPr>
        <w:t xml:space="preserve">.  In </w:t>
      </w:r>
      <w:r w:rsidR="008B76E2">
        <w:rPr>
          <w:sz w:val="24"/>
          <w:szCs w:val="24"/>
        </w:rPr>
        <w:t xml:space="preserve">the majority of our business </w:t>
      </w:r>
      <w:r w:rsidR="008B6FDF">
        <w:rPr>
          <w:sz w:val="24"/>
          <w:szCs w:val="24"/>
        </w:rPr>
        <w:t xml:space="preserve">areas we </w:t>
      </w:r>
      <w:r w:rsidR="00430A01">
        <w:rPr>
          <w:sz w:val="24"/>
          <w:szCs w:val="24"/>
        </w:rPr>
        <w:t xml:space="preserve">need to measure and monitor different </w:t>
      </w:r>
      <w:r w:rsidR="008B6FDF">
        <w:rPr>
          <w:sz w:val="24"/>
          <w:szCs w:val="24"/>
        </w:rPr>
        <w:t xml:space="preserve">indicators </w:t>
      </w:r>
      <w:r w:rsidR="008B76E2">
        <w:rPr>
          <w:sz w:val="24"/>
          <w:szCs w:val="24"/>
        </w:rPr>
        <w:t xml:space="preserve">to </w:t>
      </w:r>
      <w:r w:rsidR="00266219">
        <w:rPr>
          <w:sz w:val="24"/>
          <w:szCs w:val="24"/>
        </w:rPr>
        <w:t>t</w:t>
      </w:r>
      <w:r w:rsidR="008B76E2">
        <w:rPr>
          <w:sz w:val="24"/>
          <w:szCs w:val="24"/>
        </w:rPr>
        <w:t>he rest of NHS Wales and at</w:t>
      </w:r>
      <w:r w:rsidR="00266219">
        <w:rPr>
          <w:sz w:val="24"/>
          <w:szCs w:val="24"/>
        </w:rPr>
        <w:t xml:space="preserve"> a strategic </w:t>
      </w:r>
      <w:r w:rsidR="008B6FDF">
        <w:rPr>
          <w:sz w:val="24"/>
          <w:szCs w:val="24"/>
        </w:rPr>
        <w:t>level the reporting cycle for</w:t>
      </w:r>
      <w:r w:rsidR="00430A01">
        <w:rPr>
          <w:sz w:val="24"/>
          <w:szCs w:val="24"/>
        </w:rPr>
        <w:t xml:space="preserve"> this is also very different, with a greater focus on academic cycles and annual timescales than the daily, weekly and monthly beat of other NHS organisations.</w:t>
      </w:r>
    </w:p>
    <w:p w14:paraId="44B15F13" w14:textId="77777777" w:rsidR="00430A01" w:rsidRDefault="00430A01" w:rsidP="00430A01">
      <w:pPr>
        <w:jc w:val="both"/>
        <w:rPr>
          <w:sz w:val="24"/>
          <w:szCs w:val="24"/>
        </w:rPr>
      </w:pPr>
    </w:p>
    <w:p w14:paraId="321457BF" w14:textId="249502D1" w:rsidR="00D24A33" w:rsidRDefault="00177010" w:rsidP="00F87931">
      <w:pPr>
        <w:pStyle w:val="Heading1"/>
      </w:pPr>
      <w:bookmarkStart w:id="2" w:name="_Toc58241782"/>
      <w:r>
        <w:t>2.0 P</w:t>
      </w:r>
      <w:r w:rsidR="00080C82">
        <w:t>urpose</w:t>
      </w:r>
      <w:bookmarkEnd w:id="2"/>
      <w:r w:rsidR="00080C82">
        <w:t xml:space="preserve"> </w:t>
      </w:r>
      <w:r>
        <w:t xml:space="preserve"> </w:t>
      </w:r>
    </w:p>
    <w:p w14:paraId="0399CBD8" w14:textId="77777777" w:rsidR="007712D2" w:rsidRPr="00D24A33" w:rsidRDefault="007712D2" w:rsidP="00F87931">
      <w:pPr>
        <w:pStyle w:val="Heading1"/>
      </w:pPr>
    </w:p>
    <w:p w14:paraId="2E8F809D" w14:textId="4AC45457" w:rsidR="001222A5" w:rsidRDefault="001222A5" w:rsidP="001222A5">
      <w:pPr>
        <w:jc w:val="both"/>
        <w:rPr>
          <w:sz w:val="24"/>
          <w:szCs w:val="24"/>
        </w:rPr>
      </w:pPr>
      <w:r w:rsidRPr="00D24A33">
        <w:rPr>
          <w:sz w:val="24"/>
          <w:szCs w:val="24"/>
        </w:rPr>
        <w:t xml:space="preserve">The purpose of the Performance Framework is to </w:t>
      </w:r>
      <w:r w:rsidR="00207ACD">
        <w:rPr>
          <w:sz w:val="24"/>
          <w:szCs w:val="24"/>
        </w:rPr>
        <w:t xml:space="preserve">describe the </w:t>
      </w:r>
      <w:r w:rsidR="00F87931">
        <w:rPr>
          <w:sz w:val="24"/>
          <w:szCs w:val="24"/>
        </w:rPr>
        <w:t>organisation</w:t>
      </w:r>
      <w:r w:rsidR="00207ACD">
        <w:rPr>
          <w:sz w:val="24"/>
          <w:szCs w:val="24"/>
        </w:rPr>
        <w:t xml:space="preserve">’s </w:t>
      </w:r>
      <w:r w:rsidRPr="00D24A33">
        <w:rPr>
          <w:sz w:val="24"/>
          <w:szCs w:val="24"/>
        </w:rPr>
        <w:t>s</w:t>
      </w:r>
      <w:r w:rsidR="00266219">
        <w:rPr>
          <w:sz w:val="24"/>
          <w:szCs w:val="24"/>
        </w:rPr>
        <w:t xml:space="preserve">ystem for making </w:t>
      </w:r>
      <w:r w:rsidRPr="00D24A33">
        <w:rPr>
          <w:sz w:val="24"/>
          <w:szCs w:val="24"/>
        </w:rPr>
        <w:t xml:space="preserve">continuous improvements </w:t>
      </w:r>
      <w:r w:rsidR="00E8415B">
        <w:rPr>
          <w:sz w:val="24"/>
          <w:szCs w:val="24"/>
        </w:rPr>
        <w:t xml:space="preserve">to </w:t>
      </w:r>
      <w:r w:rsidRPr="00D24A33">
        <w:rPr>
          <w:sz w:val="24"/>
          <w:szCs w:val="24"/>
        </w:rPr>
        <w:t>achieve</w:t>
      </w:r>
      <w:r w:rsidR="00126971">
        <w:rPr>
          <w:sz w:val="24"/>
          <w:szCs w:val="24"/>
        </w:rPr>
        <w:t xml:space="preserve"> </w:t>
      </w:r>
      <w:r w:rsidR="00207ACD">
        <w:rPr>
          <w:sz w:val="24"/>
          <w:szCs w:val="24"/>
        </w:rPr>
        <w:t xml:space="preserve">our </w:t>
      </w:r>
      <w:r w:rsidR="00126971">
        <w:rPr>
          <w:sz w:val="24"/>
          <w:szCs w:val="24"/>
        </w:rPr>
        <w:t>S</w:t>
      </w:r>
      <w:r w:rsidR="00207ACD">
        <w:rPr>
          <w:sz w:val="24"/>
          <w:szCs w:val="24"/>
        </w:rPr>
        <w:t xml:space="preserve">trategic </w:t>
      </w:r>
      <w:r w:rsidR="00126971">
        <w:rPr>
          <w:sz w:val="24"/>
          <w:szCs w:val="24"/>
        </w:rPr>
        <w:t>A</w:t>
      </w:r>
      <w:r w:rsidR="00207ACD">
        <w:rPr>
          <w:sz w:val="24"/>
          <w:szCs w:val="24"/>
        </w:rPr>
        <w:t xml:space="preserve">ims and </w:t>
      </w:r>
      <w:r w:rsidR="00064B48">
        <w:rPr>
          <w:sz w:val="24"/>
          <w:szCs w:val="24"/>
        </w:rPr>
        <w:t>O</w:t>
      </w:r>
      <w:r w:rsidRPr="00D24A33">
        <w:rPr>
          <w:sz w:val="24"/>
          <w:szCs w:val="24"/>
        </w:rPr>
        <w:t>bjectives</w:t>
      </w:r>
      <w:r w:rsidR="00AF2A09">
        <w:rPr>
          <w:sz w:val="24"/>
          <w:szCs w:val="24"/>
        </w:rPr>
        <w:t xml:space="preserve"> and to deliver our </w:t>
      </w:r>
      <w:r w:rsidR="00E11035">
        <w:rPr>
          <w:sz w:val="24"/>
          <w:szCs w:val="24"/>
        </w:rPr>
        <w:t>‘</w:t>
      </w:r>
      <w:r w:rsidR="00AF2A09">
        <w:rPr>
          <w:sz w:val="24"/>
          <w:szCs w:val="24"/>
        </w:rPr>
        <w:t>Business As Usual</w:t>
      </w:r>
      <w:r w:rsidR="00E11035">
        <w:rPr>
          <w:sz w:val="24"/>
          <w:szCs w:val="24"/>
        </w:rPr>
        <w:t>’</w:t>
      </w:r>
      <w:r w:rsidR="00AF2A09">
        <w:rPr>
          <w:sz w:val="24"/>
          <w:szCs w:val="24"/>
        </w:rPr>
        <w:t xml:space="preserve"> </w:t>
      </w:r>
      <w:r w:rsidR="00064B48">
        <w:rPr>
          <w:sz w:val="24"/>
          <w:szCs w:val="24"/>
        </w:rPr>
        <w:t xml:space="preserve">(BAU) </w:t>
      </w:r>
      <w:r w:rsidR="00AF2A09">
        <w:rPr>
          <w:sz w:val="24"/>
          <w:szCs w:val="24"/>
        </w:rPr>
        <w:t>activities effectively</w:t>
      </w:r>
      <w:r w:rsidRPr="00D24A33">
        <w:rPr>
          <w:sz w:val="24"/>
          <w:szCs w:val="24"/>
        </w:rPr>
        <w:t>. It</w:t>
      </w:r>
      <w:r w:rsidR="00855AE9">
        <w:rPr>
          <w:sz w:val="24"/>
          <w:szCs w:val="24"/>
        </w:rPr>
        <w:t xml:space="preserve"> also </w:t>
      </w:r>
      <w:r w:rsidRPr="00D24A33">
        <w:rPr>
          <w:sz w:val="24"/>
          <w:szCs w:val="24"/>
        </w:rPr>
        <w:t>enable</w:t>
      </w:r>
      <w:r w:rsidR="00855AE9">
        <w:rPr>
          <w:sz w:val="24"/>
          <w:szCs w:val="24"/>
        </w:rPr>
        <w:t>s the Board to scrutinise and provide assurance on the performance of the organisation</w:t>
      </w:r>
      <w:r w:rsidR="001A1607">
        <w:rPr>
          <w:sz w:val="24"/>
          <w:szCs w:val="24"/>
        </w:rPr>
        <w:t>.</w:t>
      </w:r>
      <w:r w:rsidR="0024421F">
        <w:rPr>
          <w:sz w:val="24"/>
          <w:szCs w:val="24"/>
        </w:rPr>
        <w:t xml:space="preserve"> </w:t>
      </w:r>
      <w:r w:rsidR="008A1061">
        <w:rPr>
          <w:sz w:val="24"/>
          <w:szCs w:val="24"/>
        </w:rPr>
        <w:t xml:space="preserve">HEIW </w:t>
      </w:r>
      <w:r w:rsidR="0024421F">
        <w:rPr>
          <w:sz w:val="24"/>
          <w:szCs w:val="24"/>
        </w:rPr>
        <w:t xml:space="preserve">is </w:t>
      </w:r>
      <w:r w:rsidRPr="00D24A33">
        <w:rPr>
          <w:sz w:val="24"/>
          <w:szCs w:val="24"/>
        </w:rPr>
        <w:t xml:space="preserve">publicly accountable for </w:t>
      </w:r>
      <w:r w:rsidR="00ED3A2E">
        <w:rPr>
          <w:sz w:val="24"/>
          <w:szCs w:val="24"/>
        </w:rPr>
        <w:t xml:space="preserve">our </w:t>
      </w:r>
      <w:r w:rsidRPr="00D24A33">
        <w:rPr>
          <w:sz w:val="24"/>
          <w:szCs w:val="24"/>
        </w:rPr>
        <w:t xml:space="preserve">performance </w:t>
      </w:r>
      <w:r w:rsidR="0024421F">
        <w:rPr>
          <w:sz w:val="24"/>
          <w:szCs w:val="24"/>
        </w:rPr>
        <w:t xml:space="preserve">and </w:t>
      </w:r>
      <w:r w:rsidR="008A1061">
        <w:rPr>
          <w:sz w:val="24"/>
          <w:szCs w:val="24"/>
        </w:rPr>
        <w:t xml:space="preserve">through the </w:t>
      </w:r>
      <w:r w:rsidR="00080F10">
        <w:rPr>
          <w:sz w:val="24"/>
          <w:szCs w:val="24"/>
        </w:rPr>
        <w:t xml:space="preserve">open </w:t>
      </w:r>
      <w:r w:rsidR="008A1061">
        <w:rPr>
          <w:sz w:val="24"/>
          <w:szCs w:val="24"/>
        </w:rPr>
        <w:t xml:space="preserve">Board reporting </w:t>
      </w:r>
      <w:r w:rsidRPr="00D24A33">
        <w:rPr>
          <w:sz w:val="24"/>
          <w:szCs w:val="24"/>
        </w:rPr>
        <w:t xml:space="preserve">any other person or organisation with an interest in </w:t>
      </w:r>
      <w:r w:rsidR="00ED3A2E">
        <w:rPr>
          <w:sz w:val="24"/>
          <w:szCs w:val="24"/>
        </w:rPr>
        <w:t xml:space="preserve">our responsibilities </w:t>
      </w:r>
      <w:r w:rsidR="0024421F">
        <w:rPr>
          <w:sz w:val="24"/>
          <w:szCs w:val="24"/>
        </w:rPr>
        <w:t xml:space="preserve">can </w:t>
      </w:r>
      <w:r w:rsidRPr="00D24A33">
        <w:rPr>
          <w:sz w:val="24"/>
          <w:szCs w:val="24"/>
        </w:rPr>
        <w:t xml:space="preserve">understand how we </w:t>
      </w:r>
      <w:r w:rsidR="00ED3A2E">
        <w:rPr>
          <w:sz w:val="24"/>
          <w:szCs w:val="24"/>
        </w:rPr>
        <w:t xml:space="preserve">are performing.  </w:t>
      </w:r>
      <w:r w:rsidRPr="00D24A33">
        <w:rPr>
          <w:sz w:val="24"/>
          <w:szCs w:val="24"/>
        </w:rPr>
        <w:t xml:space="preserve">The Performance Framework is part of </w:t>
      </w:r>
      <w:r w:rsidR="002A6656">
        <w:rPr>
          <w:sz w:val="24"/>
          <w:szCs w:val="24"/>
        </w:rPr>
        <w:t xml:space="preserve">our </w:t>
      </w:r>
      <w:r w:rsidRPr="00D24A33">
        <w:rPr>
          <w:sz w:val="24"/>
          <w:szCs w:val="24"/>
        </w:rPr>
        <w:t>wider governance framewor</w:t>
      </w:r>
      <w:r w:rsidR="00966DCE">
        <w:rPr>
          <w:sz w:val="24"/>
          <w:szCs w:val="24"/>
        </w:rPr>
        <w:t>k which ensures our business activities are undertaken in line with public sector</w:t>
      </w:r>
      <w:r w:rsidR="001F0C56">
        <w:rPr>
          <w:sz w:val="24"/>
          <w:szCs w:val="24"/>
        </w:rPr>
        <w:t xml:space="preserve"> </w:t>
      </w:r>
      <w:r w:rsidR="00F071BE">
        <w:rPr>
          <w:sz w:val="24"/>
          <w:szCs w:val="24"/>
        </w:rPr>
        <w:t>accountability</w:t>
      </w:r>
      <w:r w:rsidR="001F0C56">
        <w:rPr>
          <w:sz w:val="24"/>
          <w:szCs w:val="24"/>
        </w:rPr>
        <w:t xml:space="preserve">, </w:t>
      </w:r>
      <w:r w:rsidR="00966DCE">
        <w:rPr>
          <w:sz w:val="24"/>
          <w:szCs w:val="24"/>
        </w:rPr>
        <w:t xml:space="preserve">due diligence and probity.   </w:t>
      </w:r>
      <w:r w:rsidRPr="00D24A33">
        <w:rPr>
          <w:sz w:val="24"/>
          <w:szCs w:val="24"/>
        </w:rPr>
        <w:t xml:space="preserve"> </w:t>
      </w:r>
    </w:p>
    <w:p w14:paraId="286F27B2" w14:textId="5415E774" w:rsidR="002A6656" w:rsidRPr="00D24A33" w:rsidRDefault="002A6656" w:rsidP="001222A5">
      <w:pPr>
        <w:jc w:val="both"/>
        <w:rPr>
          <w:sz w:val="24"/>
          <w:szCs w:val="24"/>
        </w:rPr>
      </w:pPr>
    </w:p>
    <w:p w14:paraId="1118F089" w14:textId="3E2DCE9F" w:rsidR="00662FCA" w:rsidRDefault="001222A5" w:rsidP="001222A5">
      <w:pPr>
        <w:jc w:val="both"/>
        <w:rPr>
          <w:sz w:val="24"/>
          <w:szCs w:val="24"/>
        </w:rPr>
      </w:pPr>
      <w:r w:rsidRPr="00D24A33">
        <w:rPr>
          <w:sz w:val="24"/>
          <w:szCs w:val="24"/>
        </w:rPr>
        <w:t xml:space="preserve">The </w:t>
      </w:r>
      <w:r w:rsidR="002A6656">
        <w:rPr>
          <w:sz w:val="24"/>
          <w:szCs w:val="24"/>
        </w:rPr>
        <w:t xml:space="preserve">development </w:t>
      </w:r>
      <w:r w:rsidR="000E07C9">
        <w:rPr>
          <w:sz w:val="24"/>
          <w:szCs w:val="24"/>
        </w:rPr>
        <w:t xml:space="preserve">and communication of the </w:t>
      </w:r>
      <w:r w:rsidR="002A6656">
        <w:rPr>
          <w:sz w:val="24"/>
          <w:szCs w:val="24"/>
        </w:rPr>
        <w:t>F</w:t>
      </w:r>
      <w:r w:rsidRPr="00D24A33">
        <w:rPr>
          <w:sz w:val="24"/>
          <w:szCs w:val="24"/>
        </w:rPr>
        <w:t xml:space="preserve">ramework </w:t>
      </w:r>
      <w:r w:rsidR="000E07C9">
        <w:rPr>
          <w:sz w:val="24"/>
          <w:szCs w:val="24"/>
        </w:rPr>
        <w:t xml:space="preserve">is </w:t>
      </w:r>
      <w:r w:rsidRPr="00D24A33">
        <w:rPr>
          <w:sz w:val="24"/>
          <w:szCs w:val="24"/>
        </w:rPr>
        <w:t xml:space="preserve">a useful engagement tool to </w:t>
      </w:r>
      <w:r w:rsidR="002A6656">
        <w:rPr>
          <w:sz w:val="24"/>
          <w:szCs w:val="24"/>
        </w:rPr>
        <w:t>embed</w:t>
      </w:r>
      <w:r w:rsidRPr="00D24A33">
        <w:rPr>
          <w:sz w:val="24"/>
          <w:szCs w:val="24"/>
        </w:rPr>
        <w:t xml:space="preserve"> ownership of performance at every level of the organisation</w:t>
      </w:r>
      <w:r w:rsidR="00C838B9">
        <w:rPr>
          <w:sz w:val="24"/>
          <w:szCs w:val="24"/>
        </w:rPr>
        <w:t xml:space="preserve"> from </w:t>
      </w:r>
      <w:r w:rsidR="006270B3">
        <w:rPr>
          <w:sz w:val="24"/>
          <w:szCs w:val="24"/>
        </w:rPr>
        <w:t xml:space="preserve">teams, </w:t>
      </w:r>
      <w:r w:rsidR="00C838B9">
        <w:rPr>
          <w:sz w:val="24"/>
          <w:szCs w:val="24"/>
        </w:rPr>
        <w:t>de</w:t>
      </w:r>
      <w:r w:rsidR="00B76D48">
        <w:rPr>
          <w:sz w:val="24"/>
          <w:szCs w:val="24"/>
        </w:rPr>
        <w:t xml:space="preserve">partments and Directorates </w:t>
      </w:r>
      <w:r w:rsidR="00C838B9">
        <w:rPr>
          <w:sz w:val="24"/>
          <w:szCs w:val="24"/>
        </w:rPr>
        <w:t xml:space="preserve">through to </w:t>
      </w:r>
      <w:r w:rsidR="004A2A0F">
        <w:rPr>
          <w:sz w:val="24"/>
          <w:szCs w:val="24"/>
        </w:rPr>
        <w:t xml:space="preserve">the </w:t>
      </w:r>
      <w:r w:rsidR="00C838B9">
        <w:rPr>
          <w:sz w:val="24"/>
          <w:szCs w:val="24"/>
        </w:rPr>
        <w:t>Executive Team</w:t>
      </w:r>
      <w:r w:rsidR="004A2A0F">
        <w:rPr>
          <w:sz w:val="24"/>
          <w:szCs w:val="24"/>
        </w:rPr>
        <w:t xml:space="preserve"> and the Board</w:t>
      </w:r>
      <w:r w:rsidRPr="00D24A33">
        <w:rPr>
          <w:sz w:val="24"/>
          <w:szCs w:val="24"/>
        </w:rPr>
        <w:t xml:space="preserve">. </w:t>
      </w:r>
      <w:r w:rsidR="00763402">
        <w:rPr>
          <w:sz w:val="24"/>
          <w:szCs w:val="24"/>
        </w:rPr>
        <w:t xml:space="preserve">Along with </w:t>
      </w:r>
      <w:r w:rsidR="00763402">
        <w:rPr>
          <w:sz w:val="24"/>
          <w:szCs w:val="24"/>
        </w:rPr>
        <w:lastRenderedPageBreak/>
        <w:t>our quality assurance and quality improvement activities, p</w:t>
      </w:r>
      <w:r w:rsidRPr="00D24A33">
        <w:rPr>
          <w:sz w:val="24"/>
          <w:szCs w:val="24"/>
        </w:rPr>
        <w:t xml:space="preserve">erformance management </w:t>
      </w:r>
      <w:r w:rsidR="00763402">
        <w:rPr>
          <w:sz w:val="24"/>
          <w:szCs w:val="24"/>
        </w:rPr>
        <w:t xml:space="preserve">forms part of the ‘I’ in HEIW and </w:t>
      </w:r>
      <w:r w:rsidR="00E46897">
        <w:rPr>
          <w:sz w:val="24"/>
          <w:szCs w:val="24"/>
        </w:rPr>
        <w:t xml:space="preserve">is at the </w:t>
      </w:r>
      <w:r w:rsidRPr="00D24A33">
        <w:rPr>
          <w:sz w:val="24"/>
          <w:szCs w:val="24"/>
        </w:rPr>
        <w:t xml:space="preserve">heart of </w:t>
      </w:r>
      <w:r w:rsidR="00E46897">
        <w:rPr>
          <w:sz w:val="24"/>
          <w:szCs w:val="24"/>
        </w:rPr>
        <w:t xml:space="preserve">all that </w:t>
      </w:r>
      <w:r w:rsidRPr="00D24A33">
        <w:rPr>
          <w:sz w:val="24"/>
          <w:szCs w:val="24"/>
        </w:rPr>
        <w:t xml:space="preserve">we do to enable continuous improvement in delivering quality, efficient and patient-focused </w:t>
      </w:r>
      <w:r w:rsidR="00763402">
        <w:rPr>
          <w:sz w:val="24"/>
          <w:szCs w:val="24"/>
        </w:rPr>
        <w:t>educ</w:t>
      </w:r>
      <w:r w:rsidR="000E07C9">
        <w:rPr>
          <w:sz w:val="24"/>
          <w:szCs w:val="24"/>
        </w:rPr>
        <w:t>a</w:t>
      </w:r>
      <w:r w:rsidR="00763402">
        <w:rPr>
          <w:sz w:val="24"/>
          <w:szCs w:val="24"/>
        </w:rPr>
        <w:t>tion, training, workfo</w:t>
      </w:r>
      <w:r w:rsidR="000E07C9">
        <w:rPr>
          <w:sz w:val="24"/>
          <w:szCs w:val="24"/>
        </w:rPr>
        <w:t>r</w:t>
      </w:r>
      <w:r w:rsidR="00763402">
        <w:rPr>
          <w:sz w:val="24"/>
          <w:szCs w:val="24"/>
        </w:rPr>
        <w:t xml:space="preserve">ce and leadership development.  </w:t>
      </w:r>
      <w:r w:rsidRPr="00D24A33">
        <w:rPr>
          <w:sz w:val="24"/>
          <w:szCs w:val="24"/>
        </w:rPr>
        <w:t xml:space="preserve"> </w:t>
      </w:r>
      <w:r w:rsidR="00CD35AC">
        <w:rPr>
          <w:sz w:val="24"/>
          <w:szCs w:val="24"/>
        </w:rPr>
        <w:t>However</w:t>
      </w:r>
      <w:r w:rsidR="007712D2">
        <w:rPr>
          <w:sz w:val="24"/>
          <w:szCs w:val="24"/>
        </w:rPr>
        <w:t>,</w:t>
      </w:r>
      <w:r w:rsidR="00CD35AC">
        <w:rPr>
          <w:sz w:val="24"/>
          <w:szCs w:val="24"/>
        </w:rPr>
        <w:t xml:space="preserve"> t</w:t>
      </w:r>
      <w:r w:rsidR="006E0486">
        <w:rPr>
          <w:sz w:val="24"/>
          <w:szCs w:val="24"/>
        </w:rPr>
        <w:t xml:space="preserve">he management of individual performance is not addressed </w:t>
      </w:r>
      <w:r w:rsidR="00496F97">
        <w:rPr>
          <w:sz w:val="24"/>
          <w:szCs w:val="24"/>
        </w:rPr>
        <w:t xml:space="preserve">in </w:t>
      </w:r>
      <w:r w:rsidR="006E0486">
        <w:rPr>
          <w:sz w:val="24"/>
          <w:szCs w:val="24"/>
        </w:rPr>
        <w:t xml:space="preserve">this Framework </w:t>
      </w:r>
      <w:r w:rsidR="00496F97">
        <w:rPr>
          <w:sz w:val="24"/>
          <w:szCs w:val="24"/>
        </w:rPr>
        <w:t>but w</w:t>
      </w:r>
      <w:r w:rsidR="006E0486">
        <w:rPr>
          <w:sz w:val="24"/>
          <w:szCs w:val="24"/>
        </w:rPr>
        <w:t xml:space="preserve">ill be </w:t>
      </w:r>
      <w:r w:rsidR="00CD35AC">
        <w:rPr>
          <w:sz w:val="24"/>
          <w:szCs w:val="24"/>
        </w:rPr>
        <w:t xml:space="preserve">aligned to the organisation’s objectives and promoted through the </w:t>
      </w:r>
      <w:r w:rsidR="00496F97">
        <w:rPr>
          <w:sz w:val="24"/>
          <w:szCs w:val="24"/>
        </w:rPr>
        <w:t xml:space="preserve">application of </w:t>
      </w:r>
      <w:r w:rsidR="00584716">
        <w:rPr>
          <w:sz w:val="24"/>
          <w:szCs w:val="24"/>
        </w:rPr>
        <w:t>HEIW</w:t>
      </w:r>
      <w:r w:rsidR="0088678E">
        <w:rPr>
          <w:sz w:val="24"/>
          <w:szCs w:val="24"/>
        </w:rPr>
        <w:t xml:space="preserve">’s </w:t>
      </w:r>
      <w:r w:rsidR="00584716">
        <w:rPr>
          <w:sz w:val="24"/>
          <w:szCs w:val="24"/>
        </w:rPr>
        <w:t xml:space="preserve">Values Based </w:t>
      </w:r>
      <w:r w:rsidR="00CD35AC">
        <w:rPr>
          <w:sz w:val="24"/>
          <w:szCs w:val="24"/>
        </w:rPr>
        <w:t>Performance</w:t>
      </w:r>
      <w:r w:rsidR="00584716">
        <w:rPr>
          <w:sz w:val="24"/>
          <w:szCs w:val="24"/>
        </w:rPr>
        <w:t xml:space="preserve"> Appraisal</w:t>
      </w:r>
      <w:r w:rsidR="00CD35AC">
        <w:rPr>
          <w:sz w:val="24"/>
          <w:szCs w:val="24"/>
        </w:rPr>
        <w:t xml:space="preserve"> and Development Policy.  </w:t>
      </w:r>
    </w:p>
    <w:p w14:paraId="5245C05B" w14:textId="18C1478F" w:rsidR="001222A5" w:rsidRDefault="001222A5" w:rsidP="001222A5">
      <w:pPr>
        <w:jc w:val="both"/>
        <w:rPr>
          <w:sz w:val="24"/>
          <w:szCs w:val="24"/>
        </w:rPr>
      </w:pPr>
      <w:r w:rsidRPr="00D24A33">
        <w:rPr>
          <w:sz w:val="24"/>
          <w:szCs w:val="24"/>
        </w:rPr>
        <w:t xml:space="preserve"> </w:t>
      </w:r>
    </w:p>
    <w:p w14:paraId="58F13B2C" w14:textId="59AD0C4A" w:rsidR="001222A5" w:rsidRPr="00D24A33" w:rsidRDefault="0097059D" w:rsidP="000649BB">
      <w:pPr>
        <w:rPr>
          <w:sz w:val="24"/>
          <w:szCs w:val="24"/>
        </w:rPr>
      </w:pPr>
      <w:r w:rsidRPr="0097059D">
        <w:rPr>
          <w:sz w:val="24"/>
          <w:szCs w:val="24"/>
        </w:rPr>
        <w:t>Performance Management requires a system to be in place that improves performance through the consistent and regular review of the information that is important to the organisation</w:t>
      </w:r>
      <w:r w:rsidR="00957CB2">
        <w:rPr>
          <w:sz w:val="24"/>
          <w:szCs w:val="24"/>
        </w:rPr>
        <w:t xml:space="preserve"> as shown in the diagram</w:t>
      </w:r>
      <w:r w:rsidRPr="0097059D">
        <w:rPr>
          <w:sz w:val="24"/>
          <w:szCs w:val="24"/>
        </w:rPr>
        <w:t xml:space="preserve">.  </w:t>
      </w:r>
      <w:r w:rsidR="001222A5" w:rsidRPr="00D24A33">
        <w:rPr>
          <w:sz w:val="24"/>
          <w:szCs w:val="24"/>
        </w:rPr>
        <w:t xml:space="preserve"> </w:t>
      </w:r>
    </w:p>
    <w:p w14:paraId="326BE01E" w14:textId="7A20187B" w:rsidR="006A0A80" w:rsidRDefault="006A0A80" w:rsidP="00A91428">
      <w:pPr>
        <w:jc w:val="center"/>
        <w:rPr>
          <w:sz w:val="24"/>
          <w:szCs w:val="24"/>
        </w:rPr>
      </w:pPr>
    </w:p>
    <w:p w14:paraId="6B7DC8F4" w14:textId="3CB90EE5" w:rsidR="000649BB" w:rsidRDefault="00360CA8" w:rsidP="000649BB">
      <w:pPr>
        <w:jc w:val="center"/>
        <w:rPr>
          <w:sz w:val="24"/>
          <w:szCs w:val="24"/>
        </w:rPr>
      </w:pPr>
      <w:r>
        <w:rPr>
          <w:noProof/>
          <w:sz w:val="24"/>
          <w:szCs w:val="24"/>
        </w:rPr>
        <w:drawing>
          <wp:inline distT="0" distB="0" distL="0" distR="0" wp14:anchorId="27FB0948" wp14:editId="7A1B79F6">
            <wp:extent cx="5156200" cy="2716530"/>
            <wp:effectExtent l="0" t="0" r="635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177694" cy="2727854"/>
                    </a:xfrm>
                    <a:prstGeom prst="rect">
                      <a:avLst/>
                    </a:prstGeom>
                    <a:noFill/>
                  </pic:spPr>
                </pic:pic>
              </a:graphicData>
            </a:graphic>
          </wp:inline>
        </w:drawing>
      </w:r>
    </w:p>
    <w:p w14:paraId="7894DDB2" w14:textId="4EF0EA3C" w:rsidR="00C111F2" w:rsidRDefault="00083DC7" w:rsidP="00A91428">
      <w:pPr>
        <w:rPr>
          <w:sz w:val="24"/>
          <w:szCs w:val="24"/>
        </w:rPr>
      </w:pPr>
      <w:r>
        <w:rPr>
          <w:sz w:val="24"/>
          <w:szCs w:val="24"/>
        </w:rPr>
        <w:t xml:space="preserve">The </w:t>
      </w:r>
      <w:r w:rsidRPr="00083DC7">
        <w:rPr>
          <w:b/>
          <w:bCs/>
          <w:sz w:val="24"/>
          <w:szCs w:val="24"/>
        </w:rPr>
        <w:t>Performance Framework</w:t>
      </w:r>
      <w:r>
        <w:rPr>
          <w:sz w:val="24"/>
          <w:szCs w:val="24"/>
        </w:rPr>
        <w:t xml:space="preserve"> s</w:t>
      </w:r>
      <w:r w:rsidR="00AC5C26">
        <w:rPr>
          <w:sz w:val="24"/>
          <w:szCs w:val="24"/>
        </w:rPr>
        <w:t>ets out the</w:t>
      </w:r>
      <w:r w:rsidR="00E36ACA">
        <w:rPr>
          <w:sz w:val="24"/>
          <w:szCs w:val="24"/>
        </w:rPr>
        <w:t xml:space="preserve"> </w:t>
      </w:r>
      <w:r>
        <w:rPr>
          <w:sz w:val="24"/>
          <w:szCs w:val="24"/>
        </w:rPr>
        <w:t>system and how it will be operated, including:</w:t>
      </w:r>
    </w:p>
    <w:p w14:paraId="0637F14C" w14:textId="77777777" w:rsidR="00E36ACA" w:rsidRDefault="00E36ACA" w:rsidP="001222A5">
      <w:pPr>
        <w:jc w:val="both"/>
        <w:rPr>
          <w:sz w:val="24"/>
          <w:szCs w:val="24"/>
        </w:rPr>
      </w:pPr>
    </w:p>
    <w:p w14:paraId="0F4279C8" w14:textId="1660C7C8" w:rsidR="00AC5C26" w:rsidRDefault="00AC5C26" w:rsidP="00C31C6C">
      <w:pPr>
        <w:pStyle w:val="ListParagraph"/>
        <w:numPr>
          <w:ilvl w:val="0"/>
          <w:numId w:val="7"/>
        </w:numPr>
        <w:jc w:val="both"/>
        <w:rPr>
          <w:sz w:val="24"/>
          <w:szCs w:val="24"/>
        </w:rPr>
      </w:pPr>
      <w:r>
        <w:rPr>
          <w:sz w:val="24"/>
          <w:szCs w:val="24"/>
        </w:rPr>
        <w:t>Value and Behaviours</w:t>
      </w:r>
    </w:p>
    <w:p w14:paraId="19DD1050" w14:textId="470B2120" w:rsidR="00AC5C26" w:rsidRDefault="00B134F0" w:rsidP="00C31C6C">
      <w:pPr>
        <w:pStyle w:val="ListParagraph"/>
        <w:numPr>
          <w:ilvl w:val="0"/>
          <w:numId w:val="7"/>
        </w:numPr>
        <w:jc w:val="both"/>
        <w:rPr>
          <w:sz w:val="24"/>
          <w:szCs w:val="24"/>
        </w:rPr>
      </w:pPr>
      <w:r>
        <w:rPr>
          <w:sz w:val="24"/>
          <w:szCs w:val="24"/>
        </w:rPr>
        <w:t xml:space="preserve">Approach </w:t>
      </w:r>
    </w:p>
    <w:p w14:paraId="2ABF8359" w14:textId="243B23C4" w:rsidR="00917AA2" w:rsidRDefault="00917AA2" w:rsidP="00C31C6C">
      <w:pPr>
        <w:pStyle w:val="ListParagraph"/>
        <w:numPr>
          <w:ilvl w:val="0"/>
          <w:numId w:val="7"/>
        </w:numPr>
        <w:jc w:val="both"/>
        <w:rPr>
          <w:sz w:val="24"/>
          <w:szCs w:val="24"/>
        </w:rPr>
      </w:pPr>
      <w:r>
        <w:rPr>
          <w:sz w:val="24"/>
          <w:szCs w:val="24"/>
        </w:rPr>
        <w:t xml:space="preserve">Culture </w:t>
      </w:r>
    </w:p>
    <w:p w14:paraId="4BF38BC8" w14:textId="2DDC7D77" w:rsidR="00917AA2" w:rsidRDefault="00917AA2" w:rsidP="00C31C6C">
      <w:pPr>
        <w:pStyle w:val="ListParagraph"/>
        <w:numPr>
          <w:ilvl w:val="0"/>
          <w:numId w:val="7"/>
        </w:numPr>
        <w:jc w:val="both"/>
        <w:rPr>
          <w:sz w:val="24"/>
          <w:szCs w:val="24"/>
        </w:rPr>
      </w:pPr>
      <w:r>
        <w:rPr>
          <w:sz w:val="24"/>
          <w:szCs w:val="24"/>
        </w:rPr>
        <w:t>Accountability</w:t>
      </w:r>
    </w:p>
    <w:p w14:paraId="7EC61585" w14:textId="563492D8" w:rsidR="00917AA2" w:rsidRDefault="00917AA2" w:rsidP="00C31C6C">
      <w:pPr>
        <w:pStyle w:val="ListParagraph"/>
        <w:numPr>
          <w:ilvl w:val="0"/>
          <w:numId w:val="7"/>
        </w:numPr>
        <w:jc w:val="both"/>
        <w:rPr>
          <w:sz w:val="24"/>
          <w:szCs w:val="24"/>
        </w:rPr>
      </w:pPr>
      <w:r>
        <w:rPr>
          <w:sz w:val="24"/>
          <w:szCs w:val="24"/>
        </w:rPr>
        <w:t xml:space="preserve">Escalation </w:t>
      </w:r>
      <w:r w:rsidR="005928A6">
        <w:rPr>
          <w:sz w:val="24"/>
          <w:szCs w:val="24"/>
        </w:rPr>
        <w:t xml:space="preserve">Stages </w:t>
      </w:r>
      <w:r>
        <w:rPr>
          <w:sz w:val="24"/>
          <w:szCs w:val="24"/>
        </w:rPr>
        <w:t xml:space="preserve"> </w:t>
      </w:r>
    </w:p>
    <w:p w14:paraId="7E432D41" w14:textId="3BA8DB81" w:rsidR="00917AA2" w:rsidRDefault="00FB2AD2" w:rsidP="00C31C6C">
      <w:pPr>
        <w:pStyle w:val="ListParagraph"/>
        <w:numPr>
          <w:ilvl w:val="0"/>
          <w:numId w:val="7"/>
        </w:numPr>
        <w:jc w:val="both"/>
        <w:rPr>
          <w:sz w:val="24"/>
          <w:szCs w:val="24"/>
        </w:rPr>
      </w:pPr>
      <w:r>
        <w:rPr>
          <w:sz w:val="24"/>
          <w:szCs w:val="24"/>
        </w:rPr>
        <w:t xml:space="preserve">Performance Management </w:t>
      </w:r>
      <w:r w:rsidR="00952345">
        <w:rPr>
          <w:sz w:val="24"/>
          <w:szCs w:val="24"/>
        </w:rPr>
        <w:t>Cycle.</w:t>
      </w:r>
    </w:p>
    <w:p w14:paraId="51847964" w14:textId="64E42270" w:rsidR="00E36ACA" w:rsidRDefault="00E36ACA" w:rsidP="00E36ACA">
      <w:pPr>
        <w:jc w:val="both"/>
        <w:rPr>
          <w:sz w:val="24"/>
          <w:szCs w:val="24"/>
        </w:rPr>
      </w:pPr>
    </w:p>
    <w:p w14:paraId="6DB5A01E" w14:textId="68E473CE" w:rsidR="00DB2CE1" w:rsidRDefault="00DB2CE1" w:rsidP="00DB2CE1">
      <w:pPr>
        <w:jc w:val="both"/>
        <w:rPr>
          <w:sz w:val="24"/>
          <w:szCs w:val="24"/>
        </w:rPr>
      </w:pPr>
      <w:r w:rsidRPr="00DA3D45">
        <w:rPr>
          <w:sz w:val="24"/>
          <w:szCs w:val="24"/>
        </w:rPr>
        <w:t xml:space="preserve">The </w:t>
      </w:r>
      <w:r w:rsidRPr="00FE1F1E">
        <w:rPr>
          <w:b/>
          <w:bCs/>
          <w:sz w:val="24"/>
          <w:szCs w:val="24"/>
        </w:rPr>
        <w:t>Performance Dashboard</w:t>
      </w:r>
      <w:r>
        <w:rPr>
          <w:sz w:val="24"/>
          <w:szCs w:val="24"/>
        </w:rPr>
        <w:t xml:space="preserve"> includes the </w:t>
      </w:r>
      <w:r w:rsidR="00957CB2">
        <w:rPr>
          <w:sz w:val="24"/>
          <w:szCs w:val="24"/>
        </w:rPr>
        <w:t xml:space="preserve">relevant </w:t>
      </w:r>
      <w:r>
        <w:rPr>
          <w:sz w:val="24"/>
          <w:szCs w:val="24"/>
        </w:rPr>
        <w:t xml:space="preserve">data </w:t>
      </w:r>
      <w:r w:rsidR="00CE16D1">
        <w:rPr>
          <w:sz w:val="24"/>
          <w:szCs w:val="24"/>
        </w:rPr>
        <w:t xml:space="preserve">items </w:t>
      </w:r>
      <w:r>
        <w:rPr>
          <w:sz w:val="24"/>
          <w:szCs w:val="24"/>
        </w:rPr>
        <w:t>that ha</w:t>
      </w:r>
      <w:r w:rsidR="00CE16D1">
        <w:rPr>
          <w:sz w:val="24"/>
          <w:szCs w:val="24"/>
        </w:rPr>
        <w:t>ve</w:t>
      </w:r>
      <w:r>
        <w:rPr>
          <w:sz w:val="24"/>
          <w:szCs w:val="24"/>
        </w:rPr>
        <w:t xml:space="preserve"> been deemed by the Executive Team to be Key Performance Indicators (KPIs) which </w:t>
      </w:r>
      <w:r w:rsidR="00BE5BBF">
        <w:rPr>
          <w:sz w:val="24"/>
          <w:szCs w:val="24"/>
        </w:rPr>
        <w:t xml:space="preserve">measure </w:t>
      </w:r>
      <w:r>
        <w:rPr>
          <w:sz w:val="24"/>
          <w:szCs w:val="24"/>
        </w:rPr>
        <w:t>the progress with delivery of the organisation’s IMTP (or Annual Plan) and its Business As Usual activities.</w:t>
      </w:r>
    </w:p>
    <w:p w14:paraId="6BCC87CC" w14:textId="77777777" w:rsidR="00DB2CE1" w:rsidRDefault="00DB2CE1" w:rsidP="00DB2CE1">
      <w:pPr>
        <w:jc w:val="both"/>
        <w:rPr>
          <w:sz w:val="24"/>
          <w:szCs w:val="24"/>
        </w:rPr>
      </w:pPr>
    </w:p>
    <w:p w14:paraId="20828257" w14:textId="28208A0D" w:rsidR="00DB2CE1" w:rsidRDefault="00DB2CE1" w:rsidP="00DB2CE1">
      <w:pPr>
        <w:jc w:val="both"/>
        <w:rPr>
          <w:sz w:val="24"/>
          <w:szCs w:val="24"/>
        </w:rPr>
      </w:pPr>
      <w:r w:rsidRPr="00FE1F1E">
        <w:rPr>
          <w:b/>
          <w:bCs/>
          <w:sz w:val="24"/>
          <w:szCs w:val="24"/>
        </w:rPr>
        <w:t>Performance Report</w:t>
      </w:r>
      <w:r>
        <w:rPr>
          <w:b/>
          <w:bCs/>
          <w:sz w:val="24"/>
          <w:szCs w:val="24"/>
        </w:rPr>
        <w:t>ing</w:t>
      </w:r>
      <w:r>
        <w:rPr>
          <w:sz w:val="24"/>
          <w:szCs w:val="24"/>
        </w:rPr>
        <w:t xml:space="preserve"> uses the Dashboard to provide a commentary on the KPIs, highlights issues by exception, tracks trends, measures against targets or benchmarks and identify mitigating actions. </w:t>
      </w:r>
    </w:p>
    <w:p w14:paraId="1F0A0D03" w14:textId="77777777" w:rsidR="00083DC7" w:rsidRDefault="00083DC7" w:rsidP="00E36ACA">
      <w:pPr>
        <w:jc w:val="both"/>
        <w:rPr>
          <w:sz w:val="24"/>
          <w:szCs w:val="24"/>
        </w:rPr>
      </w:pPr>
    </w:p>
    <w:p w14:paraId="424E221B" w14:textId="11B6B640" w:rsidR="00743901" w:rsidRPr="00D24A33" w:rsidRDefault="00E36ACA" w:rsidP="00A20E3F">
      <w:pPr>
        <w:jc w:val="both"/>
        <w:rPr>
          <w:sz w:val="24"/>
          <w:szCs w:val="24"/>
        </w:rPr>
      </w:pPr>
      <w:r>
        <w:rPr>
          <w:sz w:val="24"/>
          <w:szCs w:val="24"/>
        </w:rPr>
        <w:t xml:space="preserve">The </w:t>
      </w:r>
      <w:r w:rsidR="00CE72FF">
        <w:rPr>
          <w:sz w:val="24"/>
          <w:szCs w:val="24"/>
        </w:rPr>
        <w:t xml:space="preserve">Performance </w:t>
      </w:r>
      <w:r w:rsidR="00BE5BBF">
        <w:rPr>
          <w:sz w:val="24"/>
          <w:szCs w:val="24"/>
        </w:rPr>
        <w:t xml:space="preserve">Dashboard and </w:t>
      </w:r>
      <w:r w:rsidR="00CE72FF">
        <w:rPr>
          <w:sz w:val="24"/>
          <w:szCs w:val="24"/>
        </w:rPr>
        <w:t xml:space="preserve">Performance </w:t>
      </w:r>
      <w:r w:rsidR="00BE5BBF">
        <w:rPr>
          <w:sz w:val="24"/>
          <w:szCs w:val="24"/>
        </w:rPr>
        <w:t xml:space="preserve">Reporting </w:t>
      </w:r>
      <w:r w:rsidR="00CE72FF">
        <w:rPr>
          <w:sz w:val="24"/>
          <w:szCs w:val="24"/>
        </w:rPr>
        <w:t xml:space="preserve">will be further developed </w:t>
      </w:r>
      <w:r w:rsidR="00BE5BBF">
        <w:rPr>
          <w:sz w:val="24"/>
          <w:szCs w:val="24"/>
        </w:rPr>
        <w:t xml:space="preserve">as described in Section </w:t>
      </w:r>
      <w:r w:rsidR="00EE6D0F">
        <w:rPr>
          <w:sz w:val="24"/>
          <w:szCs w:val="24"/>
        </w:rPr>
        <w:t>8.0</w:t>
      </w:r>
      <w:r w:rsidR="00CE72FF">
        <w:rPr>
          <w:sz w:val="24"/>
          <w:szCs w:val="24"/>
        </w:rPr>
        <w:t xml:space="preserve">.  </w:t>
      </w:r>
    </w:p>
    <w:p w14:paraId="4E9D442A" w14:textId="67C40719" w:rsidR="001109C2" w:rsidRDefault="001109C2" w:rsidP="002111A3">
      <w:pPr>
        <w:pStyle w:val="ListParagraph"/>
        <w:ind w:left="72" w:firstLine="0"/>
        <w:jc w:val="both"/>
        <w:rPr>
          <w:i/>
          <w:iCs/>
          <w:sz w:val="24"/>
          <w:szCs w:val="24"/>
        </w:rPr>
      </w:pPr>
    </w:p>
    <w:p w14:paraId="6651421D" w14:textId="77777777" w:rsidR="00064B48" w:rsidRPr="00D61C63" w:rsidRDefault="00064B48" w:rsidP="002111A3">
      <w:pPr>
        <w:pStyle w:val="ListParagraph"/>
        <w:ind w:left="72" w:firstLine="0"/>
        <w:jc w:val="both"/>
        <w:rPr>
          <w:i/>
          <w:iCs/>
          <w:sz w:val="24"/>
          <w:szCs w:val="24"/>
        </w:rPr>
      </w:pPr>
    </w:p>
    <w:p w14:paraId="41E43928" w14:textId="4687BF27" w:rsidR="002374DE" w:rsidRDefault="0000674C" w:rsidP="002111A3">
      <w:pPr>
        <w:pStyle w:val="Heading1"/>
        <w:ind w:left="0"/>
        <w:jc w:val="both"/>
      </w:pPr>
      <w:bookmarkStart w:id="3" w:name="_Toc58241783"/>
      <w:bookmarkStart w:id="4" w:name="_Toc13749838"/>
      <w:bookmarkStart w:id="5" w:name="_Toc14443311"/>
      <w:r>
        <w:lastRenderedPageBreak/>
        <w:t xml:space="preserve">3.0 </w:t>
      </w:r>
      <w:r w:rsidR="002374DE">
        <w:t>Values and Behaviours</w:t>
      </w:r>
      <w:bookmarkEnd w:id="3"/>
      <w:r w:rsidR="002374DE">
        <w:t xml:space="preserve"> </w:t>
      </w:r>
    </w:p>
    <w:p w14:paraId="60BD16BB" w14:textId="511DDC6C" w:rsidR="00617990" w:rsidRDefault="00617990" w:rsidP="002111A3">
      <w:pPr>
        <w:pStyle w:val="Heading1"/>
        <w:ind w:left="0"/>
        <w:jc w:val="both"/>
      </w:pPr>
    </w:p>
    <w:p w14:paraId="29F7D772" w14:textId="36918542" w:rsidR="00886515" w:rsidRDefault="00886515" w:rsidP="00886515">
      <w:pPr>
        <w:jc w:val="both"/>
        <w:rPr>
          <w:sz w:val="24"/>
          <w:szCs w:val="24"/>
        </w:rPr>
      </w:pPr>
      <w:r>
        <w:rPr>
          <w:sz w:val="24"/>
          <w:szCs w:val="24"/>
        </w:rPr>
        <w:t xml:space="preserve">HEIW is leading </w:t>
      </w:r>
      <w:r w:rsidR="004F5BD3">
        <w:rPr>
          <w:sz w:val="24"/>
          <w:szCs w:val="24"/>
        </w:rPr>
        <w:t xml:space="preserve">the </w:t>
      </w:r>
      <w:r>
        <w:rPr>
          <w:sz w:val="24"/>
          <w:szCs w:val="24"/>
        </w:rPr>
        <w:t xml:space="preserve">work </w:t>
      </w:r>
      <w:r w:rsidR="004F5BD3">
        <w:rPr>
          <w:sz w:val="24"/>
          <w:szCs w:val="24"/>
        </w:rPr>
        <w:t xml:space="preserve">to </w:t>
      </w:r>
      <w:r>
        <w:rPr>
          <w:sz w:val="24"/>
          <w:szCs w:val="24"/>
        </w:rPr>
        <w:t xml:space="preserve">create a shared culture across NHS Wales of compassionate and collective leadership at all levels. </w:t>
      </w:r>
      <w:r w:rsidR="001D182F">
        <w:rPr>
          <w:sz w:val="24"/>
          <w:szCs w:val="24"/>
        </w:rPr>
        <w:t xml:space="preserve">We also have </w:t>
      </w:r>
      <w:r w:rsidR="001A068C">
        <w:rPr>
          <w:sz w:val="24"/>
          <w:szCs w:val="24"/>
        </w:rPr>
        <w:t xml:space="preserve">clear organisational values which </w:t>
      </w:r>
      <w:r w:rsidR="001D182F" w:rsidRPr="006D305A">
        <w:rPr>
          <w:sz w:val="24"/>
          <w:szCs w:val="24"/>
        </w:rPr>
        <w:t>were co-produced by our staff and are underpinned by a set of behaviours</w:t>
      </w:r>
      <w:r w:rsidR="001D182F">
        <w:rPr>
          <w:sz w:val="24"/>
          <w:szCs w:val="24"/>
        </w:rPr>
        <w:t xml:space="preserve"> that we expect each other to follow.  </w:t>
      </w:r>
      <w:r>
        <w:rPr>
          <w:sz w:val="24"/>
          <w:szCs w:val="24"/>
        </w:rPr>
        <w:t xml:space="preserve">Our aspiration is that taken together these will drive the way in which we do things in HEIW and how we interact with others. </w:t>
      </w:r>
    </w:p>
    <w:p w14:paraId="37E6D146" w14:textId="77777777" w:rsidR="001A068C" w:rsidRDefault="001A068C" w:rsidP="00886515">
      <w:pPr>
        <w:jc w:val="both"/>
        <w:rPr>
          <w:sz w:val="24"/>
          <w:szCs w:val="24"/>
        </w:rPr>
      </w:pPr>
    </w:p>
    <w:p w14:paraId="0F576904" w14:textId="1D1D6473" w:rsidR="00D45E06" w:rsidRDefault="00876B4D" w:rsidP="00617990">
      <w:pPr>
        <w:pStyle w:val="BodyText"/>
      </w:pPr>
      <w:r>
        <w:t xml:space="preserve">The focus of performance management in HEIW is </w:t>
      </w:r>
      <w:r w:rsidR="007564BA">
        <w:t>continuous improvement in line with our other work on quality assurance and quality improvement</w:t>
      </w:r>
      <w:r w:rsidR="00257207">
        <w:t xml:space="preserve"> and the aim is to </w:t>
      </w:r>
      <w:r w:rsidR="000D0A35">
        <w:t xml:space="preserve">acknowledge </w:t>
      </w:r>
      <w:r w:rsidR="00257207">
        <w:t xml:space="preserve">good performance and to support improvement where needed.  </w:t>
      </w:r>
      <w:r w:rsidR="000D0A35">
        <w:t xml:space="preserve">Performance management will be undertaken </w:t>
      </w:r>
      <w:r w:rsidR="00574259">
        <w:t xml:space="preserve">with a spirit of </w:t>
      </w:r>
      <w:r w:rsidR="000E288B">
        <w:t>e</w:t>
      </w:r>
      <w:r w:rsidR="00574259">
        <w:t xml:space="preserve">nquiry and is </w:t>
      </w:r>
      <w:r w:rsidR="000A02BB">
        <w:t xml:space="preserve">not punitive or blaming.  </w:t>
      </w:r>
      <w:r w:rsidR="00D45E06">
        <w:t>We will operate this Framework and undertake all ou</w:t>
      </w:r>
      <w:r w:rsidR="00674CB5">
        <w:t>r</w:t>
      </w:r>
      <w:r w:rsidR="00D45E06">
        <w:t xml:space="preserve"> performance</w:t>
      </w:r>
      <w:r w:rsidR="000A02BB">
        <w:t xml:space="preserve"> </w:t>
      </w:r>
      <w:r w:rsidR="00D45E06">
        <w:t>management activities</w:t>
      </w:r>
      <w:r w:rsidR="000A02BB">
        <w:t xml:space="preserve"> </w:t>
      </w:r>
      <w:r w:rsidR="00D45E06">
        <w:t xml:space="preserve">in line with </w:t>
      </w:r>
      <w:r w:rsidR="00944530">
        <w:t xml:space="preserve">our Organisational Values and the </w:t>
      </w:r>
      <w:r w:rsidR="00D45E06">
        <w:t xml:space="preserve">Compassionate Behaviours as set out below.  </w:t>
      </w:r>
    </w:p>
    <w:p w14:paraId="55031728" w14:textId="77777777" w:rsidR="00D45E06" w:rsidRDefault="00D45E06" w:rsidP="00617990">
      <w:pPr>
        <w:pStyle w:val="BodyText"/>
      </w:pPr>
    </w:p>
    <w:p w14:paraId="019E08EF" w14:textId="349D6378" w:rsidR="00617990" w:rsidRDefault="000A02BB" w:rsidP="000A02BB">
      <w:pPr>
        <w:pStyle w:val="BodyText"/>
        <w:jc w:val="center"/>
      </w:pPr>
      <w:r>
        <w:rPr>
          <w:noProof/>
        </w:rPr>
        <w:drawing>
          <wp:inline distT="0" distB="0" distL="0" distR="0" wp14:anchorId="760D6714" wp14:editId="14FDC94A">
            <wp:extent cx="5941060" cy="722630"/>
            <wp:effectExtent l="0" t="0" r="2540" b="1270"/>
            <wp:docPr id="19" name="Picture 4">
              <a:extLst xmlns:a="http://schemas.openxmlformats.org/drawingml/2006/main">
                <a:ext uri="{FF2B5EF4-FFF2-40B4-BE49-F238E27FC236}">
                  <a16:creationId xmlns:a16="http://schemas.microsoft.com/office/drawing/2014/main" id="{FA152F5B-26F7-4FD3-8D24-B528DA9804E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FA152F5B-26F7-4FD3-8D24-B528DA9804E1}"/>
                        </a:ext>
                      </a:extLst>
                    </pic:cNvPr>
                    <pic:cNvPicPr>
                      <a:picLocks noChangeAspect="1"/>
                    </pic:cNvPicPr>
                  </pic:nvPicPr>
                  <pic:blipFill>
                    <a:blip r:embed="rId18"/>
                    <a:stretch>
                      <a:fillRect/>
                    </a:stretch>
                  </pic:blipFill>
                  <pic:spPr>
                    <a:xfrm>
                      <a:off x="0" y="0"/>
                      <a:ext cx="5941060" cy="722630"/>
                    </a:xfrm>
                    <a:prstGeom prst="rect">
                      <a:avLst/>
                    </a:prstGeom>
                  </pic:spPr>
                </pic:pic>
              </a:graphicData>
            </a:graphic>
          </wp:inline>
        </w:drawing>
      </w:r>
      <w:r w:rsidR="00944530" w:rsidRPr="00944530">
        <w:rPr>
          <w:noProof/>
        </w:rPr>
        <w:drawing>
          <wp:inline distT="0" distB="0" distL="0" distR="0" wp14:anchorId="75ABAE6F" wp14:editId="4F5D5CB5">
            <wp:extent cx="3092450" cy="2522044"/>
            <wp:effectExtent l="0" t="0" r="0" b="0"/>
            <wp:docPr id="13" name="Picture 2">
              <a:extLst xmlns:a="http://schemas.openxmlformats.org/drawingml/2006/main">
                <a:ext uri="{FF2B5EF4-FFF2-40B4-BE49-F238E27FC236}">
                  <a16:creationId xmlns:a16="http://schemas.microsoft.com/office/drawing/2014/main" id="{DF99CF88-6132-464A-BB9C-361C3A0590F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DF99CF88-6132-464A-BB9C-361C3A0590F2}"/>
                        </a:ext>
                      </a:extLst>
                    </pic:cNvPr>
                    <pic:cNvPicPr>
                      <a:picLocks noChangeAspect="1"/>
                    </pic:cNvPicPr>
                  </pic:nvPicPr>
                  <pic:blipFill>
                    <a:blip r:embed="rId19"/>
                    <a:stretch>
                      <a:fillRect/>
                    </a:stretch>
                  </pic:blipFill>
                  <pic:spPr>
                    <a:xfrm>
                      <a:off x="0" y="0"/>
                      <a:ext cx="3101368" cy="2529317"/>
                    </a:xfrm>
                    <a:prstGeom prst="rect">
                      <a:avLst/>
                    </a:prstGeom>
                  </pic:spPr>
                </pic:pic>
              </a:graphicData>
            </a:graphic>
          </wp:inline>
        </w:drawing>
      </w:r>
    </w:p>
    <w:bookmarkEnd w:id="4"/>
    <w:bookmarkEnd w:id="5"/>
    <w:p w14:paraId="36D5DB5C" w14:textId="07BED666" w:rsidR="004E4CC6" w:rsidRPr="002111A3" w:rsidRDefault="004E4CC6" w:rsidP="00C31C6C">
      <w:pPr>
        <w:pStyle w:val="ListParagraph"/>
        <w:numPr>
          <w:ilvl w:val="0"/>
          <w:numId w:val="2"/>
        </w:numPr>
        <w:ind w:left="360"/>
        <w:jc w:val="both"/>
        <w:rPr>
          <w:vanish/>
          <w:sz w:val="24"/>
          <w:szCs w:val="24"/>
        </w:rPr>
      </w:pPr>
    </w:p>
    <w:p w14:paraId="7D4422C7" w14:textId="77777777" w:rsidR="00A35D54" w:rsidRDefault="00A35D54" w:rsidP="00CC02AF">
      <w:pPr>
        <w:pStyle w:val="Heading1"/>
      </w:pPr>
    </w:p>
    <w:p w14:paraId="097B8B14" w14:textId="66FC324C" w:rsidR="00EA1A37" w:rsidRPr="00EA1A37" w:rsidRDefault="00CC02AF" w:rsidP="00CC02AF">
      <w:pPr>
        <w:pStyle w:val="Heading1"/>
      </w:pPr>
      <w:bookmarkStart w:id="6" w:name="_Toc58241784"/>
      <w:r>
        <w:t xml:space="preserve">4.0 </w:t>
      </w:r>
      <w:r w:rsidR="00A02A86">
        <w:t>Approach</w:t>
      </w:r>
      <w:bookmarkEnd w:id="6"/>
      <w:r w:rsidR="00A02A86">
        <w:t xml:space="preserve"> </w:t>
      </w:r>
    </w:p>
    <w:p w14:paraId="2A0A9189" w14:textId="727DEBEA" w:rsidR="00EA1A37" w:rsidRDefault="00EA1A37" w:rsidP="00561464">
      <w:pPr>
        <w:jc w:val="both"/>
        <w:rPr>
          <w:sz w:val="24"/>
          <w:szCs w:val="24"/>
        </w:rPr>
      </w:pPr>
    </w:p>
    <w:p w14:paraId="7591D92B" w14:textId="520A3795" w:rsidR="009C1823" w:rsidRDefault="00BE3DF0" w:rsidP="009C1823">
      <w:pPr>
        <w:jc w:val="both"/>
        <w:rPr>
          <w:sz w:val="24"/>
          <w:szCs w:val="24"/>
        </w:rPr>
      </w:pPr>
      <w:r>
        <w:rPr>
          <w:sz w:val="24"/>
          <w:szCs w:val="24"/>
        </w:rPr>
        <w:t xml:space="preserve">HEIW’s Compassionate Performance </w:t>
      </w:r>
      <w:r w:rsidR="00A02A86">
        <w:rPr>
          <w:sz w:val="24"/>
          <w:szCs w:val="24"/>
        </w:rPr>
        <w:t xml:space="preserve">Approach is </w:t>
      </w:r>
      <w:r>
        <w:rPr>
          <w:sz w:val="24"/>
          <w:szCs w:val="24"/>
        </w:rPr>
        <w:t xml:space="preserve">as follows.  </w:t>
      </w:r>
    </w:p>
    <w:p w14:paraId="7E30050E" w14:textId="540E0F70" w:rsidR="00BE3DF0" w:rsidRDefault="00BE3DF0" w:rsidP="009C1823">
      <w:pPr>
        <w:jc w:val="both"/>
        <w:rPr>
          <w:sz w:val="24"/>
          <w:szCs w:val="24"/>
        </w:rPr>
      </w:pPr>
    </w:p>
    <w:p w14:paraId="4E525BCA" w14:textId="1E0B288E" w:rsidR="00BE3DF0" w:rsidRDefault="00483CB1" w:rsidP="00C31C6C">
      <w:pPr>
        <w:pStyle w:val="ListParagraph"/>
        <w:numPr>
          <w:ilvl w:val="0"/>
          <w:numId w:val="8"/>
        </w:numPr>
        <w:jc w:val="both"/>
        <w:rPr>
          <w:sz w:val="24"/>
          <w:szCs w:val="24"/>
        </w:rPr>
      </w:pPr>
      <w:r w:rsidRPr="008238D3">
        <w:rPr>
          <w:b/>
          <w:bCs/>
          <w:sz w:val="24"/>
          <w:szCs w:val="24"/>
        </w:rPr>
        <w:t>Improvement First</w:t>
      </w:r>
      <w:r>
        <w:rPr>
          <w:sz w:val="24"/>
          <w:szCs w:val="24"/>
        </w:rPr>
        <w:t xml:space="preserve"> </w:t>
      </w:r>
      <w:r w:rsidR="006A4455">
        <w:rPr>
          <w:sz w:val="24"/>
          <w:szCs w:val="24"/>
        </w:rPr>
        <w:t>-</w:t>
      </w:r>
      <w:r>
        <w:rPr>
          <w:sz w:val="24"/>
          <w:szCs w:val="24"/>
        </w:rPr>
        <w:t xml:space="preserve"> </w:t>
      </w:r>
      <w:r w:rsidR="00093B46">
        <w:rPr>
          <w:sz w:val="24"/>
          <w:szCs w:val="24"/>
        </w:rPr>
        <w:t>p</w:t>
      </w:r>
      <w:r>
        <w:rPr>
          <w:sz w:val="24"/>
          <w:szCs w:val="24"/>
        </w:rPr>
        <w:t>erformance management is part</w:t>
      </w:r>
      <w:r w:rsidR="006A4455">
        <w:rPr>
          <w:sz w:val="24"/>
          <w:szCs w:val="24"/>
        </w:rPr>
        <w:t xml:space="preserve"> </w:t>
      </w:r>
      <w:r>
        <w:rPr>
          <w:sz w:val="24"/>
          <w:szCs w:val="24"/>
        </w:rPr>
        <w:t xml:space="preserve">of the ‘I’ in HEIW, aligned to </w:t>
      </w:r>
      <w:r w:rsidR="008813E4">
        <w:rPr>
          <w:sz w:val="24"/>
          <w:szCs w:val="24"/>
        </w:rPr>
        <w:t xml:space="preserve">our work on quality improvement and </w:t>
      </w:r>
      <w:r w:rsidR="006A4455">
        <w:rPr>
          <w:sz w:val="24"/>
          <w:szCs w:val="24"/>
        </w:rPr>
        <w:t xml:space="preserve">quality </w:t>
      </w:r>
      <w:r w:rsidR="008813E4">
        <w:rPr>
          <w:sz w:val="24"/>
          <w:szCs w:val="24"/>
        </w:rPr>
        <w:t>assurance</w:t>
      </w:r>
      <w:r w:rsidR="00C26140">
        <w:rPr>
          <w:sz w:val="24"/>
          <w:szCs w:val="24"/>
        </w:rPr>
        <w:t>.</w:t>
      </w:r>
    </w:p>
    <w:p w14:paraId="2FB467D5" w14:textId="3046A835" w:rsidR="00A02A86" w:rsidRDefault="00A02A86" w:rsidP="00C31C6C">
      <w:pPr>
        <w:pStyle w:val="ListParagraph"/>
        <w:numPr>
          <w:ilvl w:val="0"/>
          <w:numId w:val="8"/>
        </w:numPr>
        <w:jc w:val="both"/>
        <w:rPr>
          <w:sz w:val="24"/>
          <w:szCs w:val="24"/>
        </w:rPr>
      </w:pPr>
      <w:r>
        <w:rPr>
          <w:b/>
          <w:bCs/>
          <w:sz w:val="24"/>
          <w:szCs w:val="24"/>
        </w:rPr>
        <w:t xml:space="preserve">Proportionate </w:t>
      </w:r>
      <w:r w:rsidR="00093B46">
        <w:rPr>
          <w:sz w:val="24"/>
          <w:szCs w:val="24"/>
        </w:rPr>
        <w:t>-</w:t>
      </w:r>
      <w:r w:rsidR="006B1DA4">
        <w:rPr>
          <w:sz w:val="24"/>
          <w:szCs w:val="24"/>
        </w:rPr>
        <w:t xml:space="preserve"> our performance improvement approach will be proportionate to the size and scope of HEIW as a strategic organisation within NHS Wales.  </w:t>
      </w:r>
    </w:p>
    <w:p w14:paraId="61D6F31B" w14:textId="0BD7D599" w:rsidR="00025DDC" w:rsidRPr="00025DDC" w:rsidRDefault="00025DDC" w:rsidP="00C31C6C">
      <w:pPr>
        <w:pStyle w:val="ListParagraph"/>
        <w:numPr>
          <w:ilvl w:val="0"/>
          <w:numId w:val="8"/>
        </w:numPr>
        <w:jc w:val="both"/>
        <w:rPr>
          <w:sz w:val="24"/>
          <w:szCs w:val="24"/>
        </w:rPr>
      </w:pPr>
      <w:r w:rsidRPr="00025DDC">
        <w:rPr>
          <w:b/>
          <w:bCs/>
          <w:sz w:val="24"/>
          <w:szCs w:val="24"/>
        </w:rPr>
        <w:t>Empowerment</w:t>
      </w:r>
      <w:r w:rsidRPr="00025DDC">
        <w:rPr>
          <w:sz w:val="24"/>
          <w:szCs w:val="24"/>
        </w:rPr>
        <w:t xml:space="preserve"> - by embedding </w:t>
      </w:r>
      <w:r w:rsidR="00C838B9">
        <w:rPr>
          <w:sz w:val="24"/>
          <w:szCs w:val="24"/>
        </w:rPr>
        <w:t>performance management</w:t>
      </w:r>
      <w:r w:rsidRPr="00025DDC">
        <w:rPr>
          <w:sz w:val="24"/>
          <w:szCs w:val="24"/>
        </w:rPr>
        <w:t xml:space="preserve"> throughout the organisation performance is actively managed as locally as possible with assurance at Board, Executive Team and Directorate level.    </w:t>
      </w:r>
    </w:p>
    <w:p w14:paraId="416ADDC6" w14:textId="24FF0CAE" w:rsidR="00B05A3E" w:rsidRDefault="00C26140" w:rsidP="00C31C6C">
      <w:pPr>
        <w:pStyle w:val="ListParagraph"/>
        <w:numPr>
          <w:ilvl w:val="0"/>
          <w:numId w:val="8"/>
        </w:numPr>
        <w:jc w:val="both"/>
        <w:rPr>
          <w:sz w:val="24"/>
          <w:szCs w:val="24"/>
        </w:rPr>
      </w:pPr>
      <w:r w:rsidRPr="00954052">
        <w:rPr>
          <w:b/>
          <w:bCs/>
          <w:sz w:val="24"/>
          <w:szCs w:val="24"/>
        </w:rPr>
        <w:t xml:space="preserve">Knowledge Drives Action </w:t>
      </w:r>
      <w:r w:rsidRPr="00954052">
        <w:rPr>
          <w:sz w:val="24"/>
          <w:szCs w:val="24"/>
        </w:rPr>
        <w:t xml:space="preserve">- </w:t>
      </w:r>
      <w:r>
        <w:rPr>
          <w:sz w:val="24"/>
          <w:szCs w:val="24"/>
        </w:rPr>
        <w:t xml:space="preserve">All staff have a responsibility to share information and to escalate or </w:t>
      </w:r>
      <w:r w:rsidR="0086646B">
        <w:rPr>
          <w:sz w:val="24"/>
          <w:szCs w:val="24"/>
        </w:rPr>
        <w:t xml:space="preserve">to </w:t>
      </w:r>
      <w:r>
        <w:rPr>
          <w:sz w:val="24"/>
          <w:szCs w:val="24"/>
        </w:rPr>
        <w:t>take action where performance issues become known.</w:t>
      </w:r>
    </w:p>
    <w:p w14:paraId="71286F75" w14:textId="70A4C5C8" w:rsidR="00B05A3E" w:rsidRDefault="00B05A3E" w:rsidP="00C31C6C">
      <w:pPr>
        <w:pStyle w:val="ListParagraph"/>
        <w:numPr>
          <w:ilvl w:val="0"/>
          <w:numId w:val="8"/>
        </w:numPr>
        <w:jc w:val="both"/>
        <w:rPr>
          <w:sz w:val="24"/>
          <w:szCs w:val="24"/>
        </w:rPr>
      </w:pPr>
      <w:r w:rsidRPr="00B05A3E">
        <w:rPr>
          <w:b/>
          <w:bCs/>
          <w:sz w:val="24"/>
          <w:szCs w:val="24"/>
        </w:rPr>
        <w:t xml:space="preserve">Transparency </w:t>
      </w:r>
      <w:r w:rsidRPr="00B05A3E">
        <w:rPr>
          <w:sz w:val="24"/>
          <w:szCs w:val="24"/>
        </w:rPr>
        <w:t xml:space="preserve">- Key Performance Indicators will be developed with teams and will </w:t>
      </w:r>
      <w:r w:rsidRPr="00B05A3E">
        <w:rPr>
          <w:sz w:val="24"/>
          <w:szCs w:val="24"/>
        </w:rPr>
        <w:lastRenderedPageBreak/>
        <w:t xml:space="preserve">be clear, consistent and systematically reported. </w:t>
      </w:r>
    </w:p>
    <w:p w14:paraId="1D065BC3" w14:textId="4C2CE5A4" w:rsidR="00954052" w:rsidRDefault="002E2635" w:rsidP="00C31C6C">
      <w:pPr>
        <w:pStyle w:val="ListParagraph"/>
        <w:numPr>
          <w:ilvl w:val="0"/>
          <w:numId w:val="8"/>
        </w:numPr>
        <w:jc w:val="both"/>
        <w:rPr>
          <w:sz w:val="24"/>
          <w:szCs w:val="24"/>
        </w:rPr>
      </w:pPr>
      <w:r w:rsidRPr="00C26140">
        <w:rPr>
          <w:b/>
          <w:bCs/>
          <w:sz w:val="24"/>
          <w:szCs w:val="24"/>
        </w:rPr>
        <w:t>Accou</w:t>
      </w:r>
      <w:r w:rsidR="006A4455" w:rsidRPr="00C26140">
        <w:rPr>
          <w:b/>
          <w:bCs/>
          <w:sz w:val="24"/>
          <w:szCs w:val="24"/>
        </w:rPr>
        <w:t>ntability</w:t>
      </w:r>
      <w:r w:rsidR="006A4455" w:rsidRPr="00C26140">
        <w:rPr>
          <w:sz w:val="24"/>
          <w:szCs w:val="24"/>
        </w:rPr>
        <w:t xml:space="preserve"> </w:t>
      </w:r>
      <w:r w:rsidRPr="00C26140">
        <w:rPr>
          <w:sz w:val="24"/>
          <w:szCs w:val="24"/>
        </w:rPr>
        <w:t xml:space="preserve">- Roles and </w:t>
      </w:r>
      <w:r w:rsidR="004C2693">
        <w:rPr>
          <w:sz w:val="24"/>
          <w:szCs w:val="24"/>
        </w:rPr>
        <w:t>r</w:t>
      </w:r>
      <w:r w:rsidRPr="00C26140">
        <w:rPr>
          <w:sz w:val="24"/>
          <w:szCs w:val="24"/>
        </w:rPr>
        <w:t>esponsibilities are clear</w:t>
      </w:r>
      <w:r w:rsidR="006C3163">
        <w:rPr>
          <w:sz w:val="24"/>
          <w:szCs w:val="24"/>
        </w:rPr>
        <w:t xml:space="preserve">, good performance is acknowledged and </w:t>
      </w:r>
      <w:r w:rsidR="00C26140" w:rsidRPr="00C26140">
        <w:rPr>
          <w:sz w:val="24"/>
          <w:szCs w:val="24"/>
        </w:rPr>
        <w:t xml:space="preserve">the Escalation </w:t>
      </w:r>
      <w:r w:rsidR="00A1673D">
        <w:rPr>
          <w:sz w:val="24"/>
          <w:szCs w:val="24"/>
        </w:rPr>
        <w:t xml:space="preserve">Stages are </w:t>
      </w:r>
      <w:r w:rsidR="00C26140" w:rsidRPr="00C26140">
        <w:rPr>
          <w:sz w:val="24"/>
          <w:szCs w:val="24"/>
        </w:rPr>
        <w:t>understood and fairly applied.</w:t>
      </w:r>
    </w:p>
    <w:p w14:paraId="0B229B81" w14:textId="455670A7" w:rsidR="006A4455" w:rsidRDefault="0013089F" w:rsidP="00C31C6C">
      <w:pPr>
        <w:pStyle w:val="ListParagraph"/>
        <w:numPr>
          <w:ilvl w:val="0"/>
          <w:numId w:val="8"/>
        </w:numPr>
        <w:jc w:val="both"/>
        <w:rPr>
          <w:sz w:val="24"/>
          <w:szCs w:val="24"/>
        </w:rPr>
      </w:pPr>
      <w:r w:rsidRPr="008238D3">
        <w:rPr>
          <w:b/>
          <w:bCs/>
          <w:sz w:val="24"/>
          <w:szCs w:val="24"/>
        </w:rPr>
        <w:t>Effective</w:t>
      </w:r>
      <w:r w:rsidR="008238D3">
        <w:rPr>
          <w:b/>
          <w:bCs/>
          <w:sz w:val="24"/>
          <w:szCs w:val="24"/>
        </w:rPr>
        <w:t>ness</w:t>
      </w:r>
      <w:r w:rsidR="004C2693">
        <w:rPr>
          <w:sz w:val="24"/>
          <w:szCs w:val="24"/>
        </w:rPr>
        <w:t xml:space="preserve"> </w:t>
      </w:r>
      <w:r>
        <w:rPr>
          <w:sz w:val="24"/>
          <w:szCs w:val="24"/>
        </w:rPr>
        <w:t>-</w:t>
      </w:r>
      <w:r w:rsidR="004C2693">
        <w:rPr>
          <w:sz w:val="24"/>
          <w:szCs w:val="24"/>
        </w:rPr>
        <w:t xml:space="preserve"> </w:t>
      </w:r>
      <w:r w:rsidR="001905EA">
        <w:rPr>
          <w:sz w:val="24"/>
          <w:szCs w:val="24"/>
        </w:rPr>
        <w:t>The operation of the Framework will ensure the organisatio</w:t>
      </w:r>
      <w:r w:rsidR="006A4455">
        <w:rPr>
          <w:sz w:val="24"/>
          <w:szCs w:val="24"/>
        </w:rPr>
        <w:t>n</w:t>
      </w:r>
      <w:r w:rsidR="001905EA">
        <w:rPr>
          <w:sz w:val="24"/>
          <w:szCs w:val="24"/>
        </w:rPr>
        <w:t xml:space="preserve"> understands its progress in delivering the Strategic Aims and </w:t>
      </w:r>
      <w:r w:rsidR="00175970">
        <w:rPr>
          <w:sz w:val="24"/>
          <w:szCs w:val="24"/>
        </w:rPr>
        <w:t>O</w:t>
      </w:r>
      <w:r w:rsidR="001905EA">
        <w:rPr>
          <w:sz w:val="24"/>
          <w:szCs w:val="24"/>
        </w:rPr>
        <w:t xml:space="preserve">bjectives, laid out in its IMTP (or Annual Plan) and understands its </w:t>
      </w:r>
      <w:r w:rsidR="006A4455">
        <w:rPr>
          <w:sz w:val="24"/>
          <w:szCs w:val="24"/>
        </w:rPr>
        <w:t xml:space="preserve">BAU </w:t>
      </w:r>
      <w:r w:rsidR="001905EA">
        <w:rPr>
          <w:sz w:val="24"/>
          <w:szCs w:val="24"/>
        </w:rPr>
        <w:t>activities</w:t>
      </w:r>
      <w:r w:rsidR="006A4455">
        <w:rPr>
          <w:sz w:val="24"/>
          <w:szCs w:val="24"/>
        </w:rPr>
        <w:t xml:space="preserve">, particularly </w:t>
      </w:r>
      <w:r w:rsidR="000E288B">
        <w:rPr>
          <w:sz w:val="24"/>
          <w:szCs w:val="24"/>
        </w:rPr>
        <w:t xml:space="preserve">where </w:t>
      </w:r>
      <w:r w:rsidR="006A4455">
        <w:rPr>
          <w:sz w:val="24"/>
          <w:szCs w:val="24"/>
        </w:rPr>
        <w:t xml:space="preserve">teams are performing well, or if things are going wrong.  </w:t>
      </w:r>
    </w:p>
    <w:p w14:paraId="68C96FC0" w14:textId="2A120AA5" w:rsidR="001A068C" w:rsidRDefault="001A068C" w:rsidP="009C1823">
      <w:pPr>
        <w:jc w:val="both"/>
        <w:rPr>
          <w:b/>
          <w:bCs/>
          <w:sz w:val="24"/>
          <w:szCs w:val="24"/>
        </w:rPr>
      </w:pPr>
    </w:p>
    <w:p w14:paraId="03D956C4" w14:textId="441C24B5" w:rsidR="001A068C" w:rsidRDefault="001A068C" w:rsidP="001A068C">
      <w:pPr>
        <w:pStyle w:val="Heading1"/>
      </w:pPr>
      <w:bookmarkStart w:id="7" w:name="_Toc58241785"/>
      <w:r>
        <w:t>5.0 Embedding Performance Management</w:t>
      </w:r>
      <w:bookmarkEnd w:id="7"/>
      <w:r>
        <w:t xml:space="preserve"> </w:t>
      </w:r>
    </w:p>
    <w:p w14:paraId="59557661" w14:textId="51A83E98" w:rsidR="001A068C" w:rsidRDefault="001A068C" w:rsidP="009C1823">
      <w:pPr>
        <w:jc w:val="both"/>
        <w:rPr>
          <w:b/>
          <w:bCs/>
          <w:sz w:val="24"/>
          <w:szCs w:val="24"/>
        </w:rPr>
      </w:pPr>
    </w:p>
    <w:p w14:paraId="690DA431" w14:textId="7705DF37" w:rsidR="00E35987" w:rsidRDefault="0019519A" w:rsidP="009C1823">
      <w:pPr>
        <w:jc w:val="both"/>
        <w:rPr>
          <w:sz w:val="24"/>
          <w:szCs w:val="24"/>
        </w:rPr>
      </w:pPr>
      <w:r w:rsidRPr="0019519A">
        <w:rPr>
          <w:sz w:val="24"/>
          <w:szCs w:val="24"/>
        </w:rPr>
        <w:t xml:space="preserve">HEIW is a unique organisation in NHS </w:t>
      </w:r>
      <w:r w:rsidR="00E73F6C">
        <w:rPr>
          <w:sz w:val="24"/>
          <w:szCs w:val="24"/>
        </w:rPr>
        <w:t>W</w:t>
      </w:r>
      <w:r w:rsidRPr="0019519A">
        <w:rPr>
          <w:sz w:val="24"/>
          <w:szCs w:val="24"/>
        </w:rPr>
        <w:t xml:space="preserve">ales and has </w:t>
      </w:r>
      <w:r>
        <w:rPr>
          <w:sz w:val="24"/>
          <w:szCs w:val="24"/>
        </w:rPr>
        <w:t xml:space="preserve">an improvement focus at its heart. </w:t>
      </w:r>
      <w:r w:rsidR="00E73F6C">
        <w:rPr>
          <w:sz w:val="24"/>
          <w:szCs w:val="24"/>
        </w:rPr>
        <w:t>To em</w:t>
      </w:r>
      <w:r w:rsidR="00261603">
        <w:rPr>
          <w:sz w:val="24"/>
          <w:szCs w:val="24"/>
        </w:rPr>
        <w:t>b</w:t>
      </w:r>
      <w:r w:rsidR="00E73F6C">
        <w:rPr>
          <w:sz w:val="24"/>
          <w:szCs w:val="24"/>
        </w:rPr>
        <w:t>ed performance management</w:t>
      </w:r>
      <w:r w:rsidR="007712D2">
        <w:rPr>
          <w:sz w:val="24"/>
          <w:szCs w:val="24"/>
        </w:rPr>
        <w:t xml:space="preserve"> </w:t>
      </w:r>
      <w:r w:rsidR="00C838B9">
        <w:rPr>
          <w:sz w:val="24"/>
          <w:szCs w:val="24"/>
        </w:rPr>
        <w:t>in the way we work</w:t>
      </w:r>
      <w:r w:rsidR="00894B46">
        <w:rPr>
          <w:sz w:val="24"/>
          <w:szCs w:val="24"/>
        </w:rPr>
        <w:t xml:space="preserve">, Directorates and teams will be encouraged </w:t>
      </w:r>
      <w:r w:rsidR="00B45CF4">
        <w:rPr>
          <w:sz w:val="24"/>
          <w:szCs w:val="24"/>
        </w:rPr>
        <w:t xml:space="preserve">and supported </w:t>
      </w:r>
      <w:r w:rsidR="00894B46">
        <w:rPr>
          <w:sz w:val="24"/>
          <w:szCs w:val="24"/>
        </w:rPr>
        <w:t>to enquire about their own performance</w:t>
      </w:r>
      <w:r w:rsidR="006C5D41">
        <w:rPr>
          <w:sz w:val="24"/>
          <w:szCs w:val="24"/>
        </w:rPr>
        <w:t xml:space="preserve"> and </w:t>
      </w:r>
      <w:r w:rsidR="00AB6CD4">
        <w:rPr>
          <w:sz w:val="24"/>
          <w:szCs w:val="24"/>
        </w:rPr>
        <w:t xml:space="preserve">individual and department objectives will be aligned to the organisational objectives as described in the Values Based Performance Appraisal and Development Review Policy </w:t>
      </w:r>
      <w:hyperlink r:id="rId20" w:history="1">
        <w:r w:rsidR="00AB6CD4" w:rsidRPr="00AB6CD4">
          <w:rPr>
            <w:rStyle w:val="Hyperlink"/>
            <w:sz w:val="24"/>
            <w:szCs w:val="24"/>
          </w:rPr>
          <w:t>https://heiw.nhs.wales/files/values-based-performance-appraisal-and-development-policy-v2</w:t>
        </w:r>
      </w:hyperlink>
    </w:p>
    <w:p w14:paraId="5E060E28" w14:textId="12B8F9B2" w:rsidR="00E35987" w:rsidRDefault="00E35987" w:rsidP="009C1823">
      <w:pPr>
        <w:jc w:val="both"/>
        <w:rPr>
          <w:sz w:val="24"/>
          <w:szCs w:val="24"/>
        </w:rPr>
      </w:pPr>
    </w:p>
    <w:p w14:paraId="5D4FD8E2" w14:textId="5B405148" w:rsidR="00C817D8" w:rsidRDefault="00C817D8" w:rsidP="009C1823">
      <w:pPr>
        <w:jc w:val="both"/>
        <w:rPr>
          <w:sz w:val="24"/>
          <w:szCs w:val="24"/>
        </w:rPr>
      </w:pPr>
    </w:p>
    <w:p w14:paraId="4D7B28AC" w14:textId="6F211103" w:rsidR="00C817D8" w:rsidRDefault="00C817D8" w:rsidP="009C1823">
      <w:pPr>
        <w:jc w:val="both"/>
        <w:rPr>
          <w:sz w:val="24"/>
          <w:szCs w:val="24"/>
        </w:rPr>
      </w:pPr>
      <w:r>
        <w:rPr>
          <w:sz w:val="24"/>
          <w:szCs w:val="24"/>
        </w:rPr>
        <w:t xml:space="preserve">On an organisational basis performance will be </w:t>
      </w:r>
      <w:r w:rsidR="00730F01">
        <w:rPr>
          <w:sz w:val="24"/>
          <w:szCs w:val="24"/>
        </w:rPr>
        <w:t>monitored at the following levels:</w:t>
      </w:r>
    </w:p>
    <w:p w14:paraId="6296A1CA" w14:textId="77777777" w:rsidR="00730F01" w:rsidRDefault="00730F01" w:rsidP="009C1823">
      <w:pPr>
        <w:jc w:val="both"/>
        <w:rPr>
          <w:sz w:val="24"/>
          <w:szCs w:val="24"/>
        </w:rPr>
      </w:pPr>
    </w:p>
    <w:p w14:paraId="15E47748" w14:textId="16BC4604" w:rsidR="009A21F0" w:rsidRDefault="004E299E" w:rsidP="00730F01">
      <w:pPr>
        <w:jc w:val="center"/>
        <w:rPr>
          <w:sz w:val="24"/>
          <w:szCs w:val="24"/>
        </w:rPr>
      </w:pPr>
      <w:r w:rsidRPr="004E299E">
        <w:rPr>
          <w:noProof/>
          <w:sz w:val="24"/>
          <w:szCs w:val="24"/>
        </w:rPr>
        <w:drawing>
          <wp:inline distT="0" distB="0" distL="0" distR="0" wp14:anchorId="1387270D" wp14:editId="0889A183">
            <wp:extent cx="3238500" cy="2743200"/>
            <wp:effectExtent l="0" t="0" r="57150" b="19050"/>
            <wp:docPr id="11" name="Diagram 11">
              <a:extLst xmlns:a="http://schemas.openxmlformats.org/drawingml/2006/main">
                <a:ext uri="{FF2B5EF4-FFF2-40B4-BE49-F238E27FC236}">
                  <a16:creationId xmlns:a16="http://schemas.microsoft.com/office/drawing/2014/main" id="{8C596E70-6C22-424C-942E-2F8A6EFF2D3B}"/>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14:paraId="548091A8" w14:textId="77777777" w:rsidR="00730F01" w:rsidRDefault="00730F01" w:rsidP="009C1823">
      <w:pPr>
        <w:jc w:val="both"/>
        <w:rPr>
          <w:sz w:val="24"/>
          <w:szCs w:val="24"/>
        </w:rPr>
      </w:pPr>
    </w:p>
    <w:p w14:paraId="62FDB75B" w14:textId="2A987F06" w:rsidR="00E4482E" w:rsidRDefault="00EE6BA3" w:rsidP="009C1823">
      <w:pPr>
        <w:jc w:val="both"/>
        <w:rPr>
          <w:sz w:val="24"/>
          <w:szCs w:val="24"/>
        </w:rPr>
      </w:pPr>
      <w:r>
        <w:rPr>
          <w:sz w:val="24"/>
          <w:szCs w:val="24"/>
        </w:rPr>
        <w:t xml:space="preserve">Board assurance </w:t>
      </w:r>
      <w:r w:rsidR="00730F01">
        <w:rPr>
          <w:sz w:val="24"/>
          <w:szCs w:val="24"/>
        </w:rPr>
        <w:t xml:space="preserve">is </w:t>
      </w:r>
      <w:r>
        <w:rPr>
          <w:sz w:val="24"/>
          <w:szCs w:val="24"/>
        </w:rPr>
        <w:t xml:space="preserve">high-level </w:t>
      </w:r>
      <w:r w:rsidR="00FE6EA7">
        <w:rPr>
          <w:sz w:val="24"/>
          <w:szCs w:val="24"/>
        </w:rPr>
        <w:t xml:space="preserve">based on </w:t>
      </w:r>
      <w:r>
        <w:rPr>
          <w:sz w:val="24"/>
          <w:szCs w:val="24"/>
        </w:rPr>
        <w:t xml:space="preserve">more detailed scrutiny in the Board Committees (particularly the Audit and Assurance Committee and the Education, Commissioning and Quality Committee).  </w:t>
      </w:r>
      <w:r w:rsidR="00FE6EA7">
        <w:rPr>
          <w:sz w:val="24"/>
          <w:szCs w:val="24"/>
        </w:rPr>
        <w:t xml:space="preserve">The Executive team will receive more frequent operational reports and Directorate-level </w:t>
      </w:r>
      <w:r w:rsidR="00E4482E">
        <w:rPr>
          <w:sz w:val="24"/>
          <w:szCs w:val="24"/>
        </w:rPr>
        <w:t xml:space="preserve">scrutiny will take place twice a year through the Service Reviews.  For more detail on roles and responsibilities see Appendix 1.  </w:t>
      </w:r>
    </w:p>
    <w:p w14:paraId="374DE305" w14:textId="77777777" w:rsidR="001E4521" w:rsidRDefault="001E4521" w:rsidP="009C1823">
      <w:pPr>
        <w:jc w:val="both"/>
        <w:rPr>
          <w:sz w:val="24"/>
          <w:szCs w:val="24"/>
        </w:rPr>
      </w:pPr>
    </w:p>
    <w:p w14:paraId="0560F197" w14:textId="487B43E2" w:rsidR="001E4521" w:rsidRDefault="001E4521" w:rsidP="001E4521">
      <w:pPr>
        <w:jc w:val="both"/>
        <w:rPr>
          <w:sz w:val="24"/>
          <w:szCs w:val="24"/>
        </w:rPr>
      </w:pPr>
      <w:r>
        <w:rPr>
          <w:sz w:val="24"/>
          <w:szCs w:val="24"/>
        </w:rPr>
        <w:t>At present internal assurance and reporting is only at Board and Executive team and this will be expanded over the next eighteen months to encourage and support local managemen</w:t>
      </w:r>
      <w:r w:rsidRPr="004E299E">
        <w:rPr>
          <w:sz w:val="24"/>
          <w:szCs w:val="24"/>
        </w:rPr>
        <w:t xml:space="preserve">t. </w:t>
      </w:r>
      <w:r>
        <w:rPr>
          <w:sz w:val="24"/>
          <w:szCs w:val="24"/>
        </w:rPr>
        <w:t xml:space="preserve">Through the implementation of this Framework we will develop processes and systems which support the organisation to actively manage its performance as locally as possible, with assurance at Board, Executive Team and Directorate level.   </w:t>
      </w:r>
    </w:p>
    <w:p w14:paraId="37CCEA32" w14:textId="4DC1748C" w:rsidR="007A2634" w:rsidRDefault="007A2634" w:rsidP="009C1823">
      <w:pPr>
        <w:jc w:val="both"/>
        <w:rPr>
          <w:sz w:val="24"/>
          <w:szCs w:val="24"/>
        </w:rPr>
      </w:pPr>
    </w:p>
    <w:p w14:paraId="11A10B5C" w14:textId="77777777" w:rsidR="001E4521" w:rsidRDefault="001E4521" w:rsidP="009C1823">
      <w:pPr>
        <w:jc w:val="both"/>
        <w:rPr>
          <w:sz w:val="24"/>
          <w:szCs w:val="24"/>
        </w:rPr>
      </w:pPr>
    </w:p>
    <w:p w14:paraId="4C0786D1" w14:textId="70A44EC4" w:rsidR="004309BD" w:rsidRDefault="007A2634" w:rsidP="009C1823">
      <w:pPr>
        <w:jc w:val="both"/>
        <w:rPr>
          <w:sz w:val="24"/>
          <w:szCs w:val="24"/>
        </w:rPr>
      </w:pPr>
      <w:r>
        <w:rPr>
          <w:sz w:val="24"/>
          <w:szCs w:val="24"/>
        </w:rPr>
        <w:t>Matri</w:t>
      </w:r>
      <w:r w:rsidR="008C738A">
        <w:rPr>
          <w:sz w:val="24"/>
          <w:szCs w:val="24"/>
        </w:rPr>
        <w:t>x</w:t>
      </w:r>
      <w:r>
        <w:rPr>
          <w:sz w:val="24"/>
          <w:szCs w:val="24"/>
        </w:rPr>
        <w:t xml:space="preserve"> working </w:t>
      </w:r>
      <w:r w:rsidR="008C738A">
        <w:rPr>
          <w:sz w:val="24"/>
          <w:szCs w:val="24"/>
        </w:rPr>
        <w:t xml:space="preserve">is </w:t>
      </w:r>
      <w:r>
        <w:rPr>
          <w:sz w:val="24"/>
          <w:szCs w:val="24"/>
        </w:rPr>
        <w:t xml:space="preserve">promoted through the development and delivery of the Annual Plan, with Executive Leads and Senior Responsible Owners </w:t>
      </w:r>
      <w:r w:rsidR="004309BD">
        <w:rPr>
          <w:sz w:val="24"/>
          <w:szCs w:val="24"/>
        </w:rPr>
        <w:t xml:space="preserve">(SRO) </w:t>
      </w:r>
      <w:r>
        <w:rPr>
          <w:sz w:val="24"/>
          <w:szCs w:val="24"/>
        </w:rPr>
        <w:t>agreed on a cross-</w:t>
      </w:r>
      <w:r w:rsidR="008C738A">
        <w:rPr>
          <w:sz w:val="24"/>
          <w:szCs w:val="24"/>
        </w:rPr>
        <w:t xml:space="preserve">organisational </w:t>
      </w:r>
      <w:r>
        <w:rPr>
          <w:sz w:val="24"/>
          <w:szCs w:val="24"/>
        </w:rPr>
        <w:t xml:space="preserve"> basis for each Objective agreed in the Plan</w:t>
      </w:r>
      <w:r w:rsidR="004309BD">
        <w:rPr>
          <w:sz w:val="24"/>
          <w:szCs w:val="24"/>
        </w:rPr>
        <w:t xml:space="preserve">, and these nominated leads are responsible for reporting on the delivery of the Objectives against the agreed milestones.  </w:t>
      </w:r>
      <w:r>
        <w:rPr>
          <w:sz w:val="24"/>
          <w:szCs w:val="24"/>
        </w:rPr>
        <w:t xml:space="preserve"> </w:t>
      </w:r>
    </w:p>
    <w:p w14:paraId="43B2D743" w14:textId="77777777" w:rsidR="004309BD" w:rsidRDefault="004309BD" w:rsidP="009C1823">
      <w:pPr>
        <w:jc w:val="both"/>
        <w:rPr>
          <w:sz w:val="24"/>
          <w:szCs w:val="24"/>
        </w:rPr>
      </w:pPr>
    </w:p>
    <w:p w14:paraId="44D1E5F9" w14:textId="63DE006D" w:rsidR="00585159" w:rsidRDefault="007544E9" w:rsidP="009C1823">
      <w:pPr>
        <w:jc w:val="both"/>
        <w:rPr>
          <w:sz w:val="24"/>
          <w:szCs w:val="24"/>
        </w:rPr>
      </w:pPr>
      <w:r>
        <w:rPr>
          <w:sz w:val="24"/>
          <w:szCs w:val="24"/>
        </w:rPr>
        <w:t>The system of Service Review</w:t>
      </w:r>
      <w:r w:rsidR="00C62E89">
        <w:rPr>
          <w:sz w:val="24"/>
          <w:szCs w:val="24"/>
        </w:rPr>
        <w:t>s</w:t>
      </w:r>
      <w:r>
        <w:rPr>
          <w:sz w:val="24"/>
          <w:szCs w:val="24"/>
        </w:rPr>
        <w:t xml:space="preserve"> at departmental level which take place </w:t>
      </w:r>
      <w:r w:rsidR="00FE54C7">
        <w:rPr>
          <w:sz w:val="24"/>
          <w:szCs w:val="24"/>
        </w:rPr>
        <w:t xml:space="preserve">bi-annually </w:t>
      </w:r>
      <w:r>
        <w:rPr>
          <w:sz w:val="24"/>
          <w:szCs w:val="24"/>
        </w:rPr>
        <w:t>(mid and end of year) will continue</w:t>
      </w:r>
      <w:r w:rsidR="00E73725">
        <w:rPr>
          <w:sz w:val="24"/>
          <w:szCs w:val="24"/>
        </w:rPr>
        <w:t xml:space="preserve"> as an integral part of the performance framework.  </w:t>
      </w:r>
      <w:r w:rsidR="00324CD8">
        <w:rPr>
          <w:sz w:val="24"/>
          <w:szCs w:val="24"/>
        </w:rPr>
        <w:t xml:space="preserve"> </w:t>
      </w:r>
    </w:p>
    <w:p w14:paraId="6E9673E1" w14:textId="1CE870B5" w:rsidR="00321E2B" w:rsidRDefault="00321E2B" w:rsidP="009C1823">
      <w:pPr>
        <w:jc w:val="both"/>
        <w:rPr>
          <w:sz w:val="24"/>
          <w:szCs w:val="24"/>
        </w:rPr>
      </w:pPr>
    </w:p>
    <w:p w14:paraId="40A76DBE" w14:textId="3BE8178F" w:rsidR="00321E2B" w:rsidRDefault="00321E2B" w:rsidP="00321E2B">
      <w:pPr>
        <w:jc w:val="both"/>
        <w:rPr>
          <w:sz w:val="24"/>
          <w:szCs w:val="24"/>
        </w:rPr>
      </w:pPr>
      <w:r>
        <w:rPr>
          <w:sz w:val="24"/>
          <w:szCs w:val="24"/>
        </w:rPr>
        <w:t xml:space="preserve">In addition to the internal reviews and reporting, </w:t>
      </w:r>
      <w:r w:rsidRPr="00C7180D">
        <w:rPr>
          <w:sz w:val="24"/>
          <w:szCs w:val="24"/>
        </w:rPr>
        <w:t xml:space="preserve">Welsh Government </w:t>
      </w:r>
      <w:r>
        <w:rPr>
          <w:sz w:val="24"/>
          <w:szCs w:val="24"/>
        </w:rPr>
        <w:t xml:space="preserve">review progress on the delivery of our IMTP on a 6-monthly basis through the Joint Executive Team (JET) and in the Quality and Delivery (Q&amp;D) meeting cycle.  </w:t>
      </w:r>
    </w:p>
    <w:p w14:paraId="7229E1AB" w14:textId="77777777" w:rsidR="00321E2B" w:rsidRDefault="00321E2B" w:rsidP="00321E2B">
      <w:pPr>
        <w:jc w:val="both"/>
        <w:rPr>
          <w:sz w:val="24"/>
          <w:szCs w:val="24"/>
        </w:rPr>
      </w:pPr>
    </w:p>
    <w:p w14:paraId="38136D8A" w14:textId="77777777" w:rsidR="00980F0A" w:rsidRDefault="002A226B" w:rsidP="00366F48">
      <w:pPr>
        <w:rPr>
          <w:sz w:val="24"/>
          <w:szCs w:val="24"/>
        </w:rPr>
      </w:pPr>
      <w:r>
        <w:rPr>
          <w:sz w:val="24"/>
          <w:szCs w:val="24"/>
        </w:rPr>
        <w:t xml:space="preserve">With regard to the quality of education and training, </w:t>
      </w:r>
      <w:r w:rsidR="00366F48" w:rsidRPr="00A23452">
        <w:rPr>
          <w:sz w:val="24"/>
          <w:szCs w:val="24"/>
        </w:rPr>
        <w:t>H</w:t>
      </w:r>
      <w:r w:rsidR="00A23452">
        <w:rPr>
          <w:sz w:val="24"/>
          <w:szCs w:val="24"/>
        </w:rPr>
        <w:t>EIW</w:t>
      </w:r>
      <w:r w:rsidR="00366F48" w:rsidRPr="00A23452">
        <w:rPr>
          <w:sz w:val="24"/>
          <w:szCs w:val="24"/>
        </w:rPr>
        <w:t xml:space="preserve"> is accountable to the G</w:t>
      </w:r>
      <w:r w:rsidR="00A23452">
        <w:rPr>
          <w:sz w:val="24"/>
          <w:szCs w:val="24"/>
        </w:rPr>
        <w:t xml:space="preserve">eneral </w:t>
      </w:r>
      <w:r w:rsidR="00366F48" w:rsidRPr="00A23452">
        <w:rPr>
          <w:sz w:val="24"/>
          <w:szCs w:val="24"/>
        </w:rPr>
        <w:t>M</w:t>
      </w:r>
      <w:r w:rsidR="00A23452">
        <w:rPr>
          <w:sz w:val="24"/>
          <w:szCs w:val="24"/>
        </w:rPr>
        <w:t xml:space="preserve">edical </w:t>
      </w:r>
      <w:r w:rsidR="00F50F52">
        <w:rPr>
          <w:sz w:val="24"/>
          <w:szCs w:val="24"/>
        </w:rPr>
        <w:t xml:space="preserve">Council (GMC) </w:t>
      </w:r>
      <w:r w:rsidR="00A23452">
        <w:rPr>
          <w:sz w:val="24"/>
          <w:szCs w:val="24"/>
        </w:rPr>
        <w:t xml:space="preserve">and </w:t>
      </w:r>
      <w:r w:rsidR="00F50F52">
        <w:rPr>
          <w:sz w:val="24"/>
          <w:szCs w:val="24"/>
        </w:rPr>
        <w:t xml:space="preserve">General </w:t>
      </w:r>
      <w:r w:rsidR="00A23452">
        <w:rPr>
          <w:sz w:val="24"/>
          <w:szCs w:val="24"/>
        </w:rPr>
        <w:t xml:space="preserve">Dental </w:t>
      </w:r>
      <w:r w:rsidR="00366F48" w:rsidRPr="00A23452">
        <w:rPr>
          <w:sz w:val="24"/>
          <w:szCs w:val="24"/>
        </w:rPr>
        <w:t>C</w:t>
      </w:r>
      <w:r w:rsidR="00A23452">
        <w:rPr>
          <w:sz w:val="24"/>
          <w:szCs w:val="24"/>
        </w:rPr>
        <w:t>ouncil</w:t>
      </w:r>
      <w:r w:rsidR="00366F48" w:rsidRPr="00A23452">
        <w:rPr>
          <w:sz w:val="24"/>
          <w:szCs w:val="24"/>
        </w:rPr>
        <w:t xml:space="preserve"> as the regulator for the quality of postgraduate medical and dental education and training in Wales.  This responsibility is discharged through the commissioning of postgraduate medical and dental training</w:t>
      </w:r>
      <w:r w:rsidR="00D87ADA">
        <w:rPr>
          <w:sz w:val="24"/>
          <w:szCs w:val="24"/>
        </w:rPr>
        <w:t>,</w:t>
      </w:r>
      <w:r w:rsidR="00366F48" w:rsidRPr="00A23452">
        <w:rPr>
          <w:sz w:val="24"/>
          <w:szCs w:val="24"/>
        </w:rPr>
        <w:t xml:space="preserve"> the application of HEIW’s Quality Management Framework</w:t>
      </w:r>
      <w:r w:rsidR="00D87ADA">
        <w:rPr>
          <w:sz w:val="24"/>
          <w:szCs w:val="24"/>
        </w:rPr>
        <w:t xml:space="preserve"> </w:t>
      </w:r>
      <w:r w:rsidR="00366F48" w:rsidRPr="00A23452">
        <w:rPr>
          <w:sz w:val="24"/>
          <w:szCs w:val="24"/>
        </w:rPr>
        <w:t xml:space="preserve">and the accreditation of trainers for the GMC.  </w:t>
      </w:r>
    </w:p>
    <w:p w14:paraId="20A85334" w14:textId="77777777" w:rsidR="00980F0A" w:rsidRDefault="00980F0A" w:rsidP="00366F48">
      <w:pPr>
        <w:rPr>
          <w:sz w:val="24"/>
          <w:szCs w:val="24"/>
        </w:rPr>
      </w:pPr>
    </w:p>
    <w:p w14:paraId="52561632" w14:textId="748CABCF" w:rsidR="00F50F52" w:rsidRDefault="00127386" w:rsidP="00366F48">
      <w:pPr>
        <w:rPr>
          <w:sz w:val="24"/>
          <w:szCs w:val="24"/>
        </w:rPr>
      </w:pPr>
      <w:r>
        <w:rPr>
          <w:sz w:val="24"/>
          <w:szCs w:val="24"/>
        </w:rPr>
        <w:t>The organisation also meets t</w:t>
      </w:r>
      <w:r w:rsidR="005F7480">
        <w:rPr>
          <w:sz w:val="24"/>
          <w:szCs w:val="24"/>
        </w:rPr>
        <w:t xml:space="preserve">he regulatory requirements of the </w:t>
      </w:r>
      <w:r>
        <w:rPr>
          <w:sz w:val="24"/>
          <w:szCs w:val="24"/>
        </w:rPr>
        <w:t xml:space="preserve">Nursing and Midwifery Council, </w:t>
      </w:r>
      <w:r w:rsidR="0081434B">
        <w:rPr>
          <w:sz w:val="24"/>
          <w:szCs w:val="24"/>
        </w:rPr>
        <w:t>G</w:t>
      </w:r>
      <w:r w:rsidR="005F7480">
        <w:rPr>
          <w:sz w:val="24"/>
          <w:szCs w:val="24"/>
        </w:rPr>
        <w:t xml:space="preserve">eneral </w:t>
      </w:r>
      <w:r w:rsidR="0081434B">
        <w:rPr>
          <w:sz w:val="24"/>
          <w:szCs w:val="24"/>
        </w:rPr>
        <w:t>Pha</w:t>
      </w:r>
      <w:r w:rsidR="005F7480">
        <w:rPr>
          <w:sz w:val="24"/>
          <w:szCs w:val="24"/>
        </w:rPr>
        <w:t>rm</w:t>
      </w:r>
      <w:r w:rsidR="0081434B">
        <w:rPr>
          <w:sz w:val="24"/>
          <w:szCs w:val="24"/>
        </w:rPr>
        <w:t>ac</w:t>
      </w:r>
      <w:r w:rsidR="005F7480">
        <w:rPr>
          <w:sz w:val="24"/>
          <w:szCs w:val="24"/>
        </w:rPr>
        <w:t>e</w:t>
      </w:r>
      <w:r w:rsidR="0081434B">
        <w:rPr>
          <w:sz w:val="24"/>
          <w:szCs w:val="24"/>
        </w:rPr>
        <w:t>utical Council</w:t>
      </w:r>
      <w:r w:rsidR="00E62992">
        <w:rPr>
          <w:sz w:val="24"/>
          <w:szCs w:val="24"/>
        </w:rPr>
        <w:t>, General Optical Council</w:t>
      </w:r>
      <w:r w:rsidR="0081434B">
        <w:rPr>
          <w:sz w:val="24"/>
          <w:szCs w:val="24"/>
        </w:rPr>
        <w:t xml:space="preserve"> and the Health</w:t>
      </w:r>
      <w:r w:rsidR="00CF77E0">
        <w:rPr>
          <w:sz w:val="24"/>
          <w:szCs w:val="24"/>
        </w:rPr>
        <w:t xml:space="preserve"> and Care</w:t>
      </w:r>
      <w:r w:rsidR="0081434B">
        <w:rPr>
          <w:sz w:val="24"/>
          <w:szCs w:val="24"/>
        </w:rPr>
        <w:t xml:space="preserve"> Prof</w:t>
      </w:r>
      <w:r w:rsidR="005F7480">
        <w:rPr>
          <w:sz w:val="24"/>
          <w:szCs w:val="24"/>
        </w:rPr>
        <w:t>ession</w:t>
      </w:r>
      <w:r w:rsidR="00CF77E0">
        <w:rPr>
          <w:sz w:val="24"/>
          <w:szCs w:val="24"/>
        </w:rPr>
        <w:t>s Council. In addition</w:t>
      </w:r>
      <w:r w:rsidR="00980F0A">
        <w:rPr>
          <w:sz w:val="24"/>
          <w:szCs w:val="24"/>
        </w:rPr>
        <w:t>,</w:t>
      </w:r>
      <w:r w:rsidR="00CF77E0">
        <w:rPr>
          <w:sz w:val="24"/>
          <w:szCs w:val="24"/>
        </w:rPr>
        <w:t xml:space="preserve"> structured, r</w:t>
      </w:r>
      <w:r w:rsidR="00F50F52">
        <w:rPr>
          <w:sz w:val="24"/>
          <w:szCs w:val="24"/>
        </w:rPr>
        <w:t xml:space="preserve">egular monitoring of the quality of education provision is taken through the </w:t>
      </w:r>
      <w:r w:rsidR="00CF77E0">
        <w:rPr>
          <w:sz w:val="24"/>
          <w:szCs w:val="24"/>
        </w:rPr>
        <w:t xml:space="preserve">education </w:t>
      </w:r>
      <w:r w:rsidR="00F50F52">
        <w:rPr>
          <w:sz w:val="24"/>
          <w:szCs w:val="24"/>
        </w:rPr>
        <w:t>commissioning process</w:t>
      </w:r>
      <w:r w:rsidR="00CF77E0">
        <w:rPr>
          <w:sz w:val="24"/>
          <w:szCs w:val="24"/>
        </w:rPr>
        <w:t xml:space="preserve">.  </w:t>
      </w:r>
      <w:r w:rsidR="00F50F52">
        <w:rPr>
          <w:sz w:val="24"/>
          <w:szCs w:val="24"/>
        </w:rPr>
        <w:t xml:space="preserve"> </w:t>
      </w:r>
    </w:p>
    <w:p w14:paraId="53D63092" w14:textId="77777777" w:rsidR="005B59FD" w:rsidRDefault="005B59FD" w:rsidP="00366F48">
      <w:pPr>
        <w:rPr>
          <w:sz w:val="24"/>
          <w:szCs w:val="24"/>
        </w:rPr>
      </w:pPr>
    </w:p>
    <w:p w14:paraId="77ECE22C" w14:textId="4D11F0E6" w:rsidR="00D87ADA" w:rsidRDefault="00D87ADA" w:rsidP="00366F48">
      <w:pPr>
        <w:rPr>
          <w:sz w:val="24"/>
          <w:szCs w:val="24"/>
        </w:rPr>
      </w:pPr>
      <w:r>
        <w:rPr>
          <w:sz w:val="24"/>
          <w:szCs w:val="24"/>
        </w:rPr>
        <w:t>Performance indicators regarding the discharge of these functions are included in the Dashboard and reporting</w:t>
      </w:r>
      <w:r w:rsidR="005B59FD">
        <w:rPr>
          <w:sz w:val="24"/>
          <w:szCs w:val="24"/>
        </w:rPr>
        <w:t xml:space="preserve"> or are under development</w:t>
      </w:r>
      <w:r w:rsidR="00FE51D3">
        <w:rPr>
          <w:sz w:val="24"/>
          <w:szCs w:val="24"/>
        </w:rPr>
        <w:t xml:space="preserve"> for inclusion</w:t>
      </w:r>
      <w:r w:rsidR="005B59FD">
        <w:rPr>
          <w:sz w:val="24"/>
          <w:szCs w:val="24"/>
        </w:rPr>
        <w:t xml:space="preserve">.  </w:t>
      </w:r>
    </w:p>
    <w:p w14:paraId="636CB1F4" w14:textId="5BF3C09F" w:rsidR="00B64A73" w:rsidRDefault="00B64A73" w:rsidP="009C1823">
      <w:pPr>
        <w:jc w:val="both"/>
        <w:rPr>
          <w:sz w:val="24"/>
          <w:szCs w:val="24"/>
        </w:rPr>
      </w:pPr>
    </w:p>
    <w:p w14:paraId="31316B94" w14:textId="43FA8609" w:rsidR="00B64A73" w:rsidRDefault="00B64A73" w:rsidP="009C1823">
      <w:pPr>
        <w:jc w:val="both"/>
        <w:rPr>
          <w:b/>
          <w:bCs/>
          <w:sz w:val="24"/>
          <w:szCs w:val="24"/>
        </w:rPr>
      </w:pPr>
      <w:r>
        <w:rPr>
          <w:sz w:val="24"/>
          <w:szCs w:val="24"/>
        </w:rPr>
        <w:t xml:space="preserve">The Performance Management Cycle which includes the frequency of reports and reviews </w:t>
      </w:r>
      <w:r w:rsidR="00352F08">
        <w:rPr>
          <w:sz w:val="24"/>
          <w:szCs w:val="24"/>
        </w:rPr>
        <w:t xml:space="preserve">is </w:t>
      </w:r>
      <w:r>
        <w:rPr>
          <w:sz w:val="24"/>
          <w:szCs w:val="24"/>
        </w:rPr>
        <w:t>included in Section 9.</w:t>
      </w:r>
      <w:r w:rsidR="00352F08">
        <w:rPr>
          <w:sz w:val="24"/>
          <w:szCs w:val="24"/>
        </w:rPr>
        <w:t>0</w:t>
      </w:r>
      <w:r>
        <w:rPr>
          <w:sz w:val="24"/>
          <w:szCs w:val="24"/>
        </w:rPr>
        <w:t xml:space="preserve">  </w:t>
      </w:r>
    </w:p>
    <w:p w14:paraId="471253CD" w14:textId="1AF44DEF" w:rsidR="00585159" w:rsidRDefault="00585159" w:rsidP="007D2903">
      <w:pPr>
        <w:jc w:val="center"/>
        <w:rPr>
          <w:b/>
          <w:bCs/>
          <w:sz w:val="24"/>
          <w:szCs w:val="24"/>
        </w:rPr>
      </w:pPr>
    </w:p>
    <w:p w14:paraId="3290CBC1" w14:textId="5D4C4ED9" w:rsidR="00585159" w:rsidRDefault="00C202A2" w:rsidP="00C202A2">
      <w:pPr>
        <w:pStyle w:val="Heading1"/>
      </w:pPr>
      <w:bookmarkStart w:id="8" w:name="_Toc58241786"/>
      <w:r>
        <w:t>6.0 Taking Action</w:t>
      </w:r>
      <w:bookmarkEnd w:id="8"/>
      <w:r>
        <w:t xml:space="preserve"> </w:t>
      </w:r>
    </w:p>
    <w:p w14:paraId="5379B7BE" w14:textId="77777777" w:rsidR="0026725F" w:rsidRDefault="0026725F" w:rsidP="00C202A2">
      <w:pPr>
        <w:pStyle w:val="Heading1"/>
      </w:pPr>
    </w:p>
    <w:p w14:paraId="14B7C966" w14:textId="428B30E0" w:rsidR="00FE4898" w:rsidRDefault="00AE1885" w:rsidP="00C97F37">
      <w:pPr>
        <w:jc w:val="both"/>
        <w:rPr>
          <w:sz w:val="24"/>
          <w:szCs w:val="24"/>
        </w:rPr>
      </w:pPr>
      <w:r>
        <w:rPr>
          <w:sz w:val="24"/>
          <w:szCs w:val="24"/>
        </w:rPr>
        <w:t>Performance management</w:t>
      </w:r>
      <w:r w:rsidRPr="000E1B6D">
        <w:rPr>
          <w:sz w:val="24"/>
          <w:szCs w:val="24"/>
        </w:rPr>
        <w:t xml:space="preserve"> is not an end in itself</w:t>
      </w:r>
      <w:r>
        <w:rPr>
          <w:sz w:val="24"/>
          <w:szCs w:val="24"/>
        </w:rPr>
        <w:t xml:space="preserve"> and the principle of ‘Knowledge Drives Action’ means that s</w:t>
      </w:r>
      <w:r w:rsidRPr="000E1B6D">
        <w:rPr>
          <w:sz w:val="24"/>
          <w:szCs w:val="24"/>
        </w:rPr>
        <w:t xml:space="preserve">uccess is determined by the action taken based on what the performance information </w:t>
      </w:r>
      <w:r w:rsidR="005408BA">
        <w:rPr>
          <w:sz w:val="24"/>
          <w:szCs w:val="24"/>
        </w:rPr>
        <w:t>is showing in a timely manner</w:t>
      </w:r>
      <w:r w:rsidRPr="000E1B6D">
        <w:rPr>
          <w:sz w:val="24"/>
          <w:szCs w:val="24"/>
        </w:rPr>
        <w:t xml:space="preserve">. </w:t>
      </w:r>
    </w:p>
    <w:p w14:paraId="70DED538" w14:textId="77777777" w:rsidR="00C97F37" w:rsidRDefault="00C97F37" w:rsidP="00C97F37">
      <w:pPr>
        <w:jc w:val="both"/>
        <w:rPr>
          <w:sz w:val="24"/>
          <w:szCs w:val="24"/>
        </w:rPr>
      </w:pPr>
    </w:p>
    <w:p w14:paraId="6D2A8BD0" w14:textId="4AD8495E" w:rsidR="00C202A2" w:rsidRDefault="00FE4898" w:rsidP="009B3882">
      <w:pPr>
        <w:jc w:val="both"/>
        <w:rPr>
          <w:sz w:val="24"/>
          <w:szCs w:val="24"/>
        </w:rPr>
      </w:pPr>
      <w:r>
        <w:rPr>
          <w:sz w:val="24"/>
          <w:szCs w:val="24"/>
        </w:rPr>
        <w:t>A</w:t>
      </w:r>
      <w:r w:rsidR="00EC317A">
        <w:rPr>
          <w:sz w:val="24"/>
          <w:szCs w:val="24"/>
        </w:rPr>
        <w:t>s well as the formal measurement, reporting and assurance cycle, a</w:t>
      </w:r>
      <w:r>
        <w:rPr>
          <w:sz w:val="24"/>
          <w:szCs w:val="24"/>
        </w:rPr>
        <w:t xml:space="preserve">ll staff have a duty to share </w:t>
      </w:r>
      <w:r w:rsidR="005B5721">
        <w:rPr>
          <w:sz w:val="24"/>
          <w:szCs w:val="24"/>
        </w:rPr>
        <w:t xml:space="preserve">data and information and to escalate performance issues </w:t>
      </w:r>
      <w:r w:rsidR="00EC317A">
        <w:rPr>
          <w:sz w:val="24"/>
          <w:szCs w:val="24"/>
        </w:rPr>
        <w:t xml:space="preserve">through the Directorate structures </w:t>
      </w:r>
      <w:r w:rsidR="005B5721">
        <w:rPr>
          <w:sz w:val="24"/>
          <w:szCs w:val="24"/>
        </w:rPr>
        <w:t xml:space="preserve">at any stage of the performance management cycle.  </w:t>
      </w:r>
      <w:r w:rsidR="0074452E">
        <w:rPr>
          <w:sz w:val="24"/>
          <w:szCs w:val="24"/>
        </w:rPr>
        <w:t xml:space="preserve">This is particularly important whilst the Performance Dashboard and Reporting is still in its development stage.  </w:t>
      </w:r>
      <w:r w:rsidR="00B4404A">
        <w:rPr>
          <w:sz w:val="24"/>
          <w:szCs w:val="24"/>
        </w:rPr>
        <w:t>Once known, f</w:t>
      </w:r>
      <w:r w:rsidR="00AE1885" w:rsidRPr="000E1B6D">
        <w:rPr>
          <w:sz w:val="24"/>
          <w:szCs w:val="24"/>
        </w:rPr>
        <w:t xml:space="preserve">or continuous improvement to occur, the performance </w:t>
      </w:r>
      <w:r w:rsidR="00B4404A">
        <w:rPr>
          <w:sz w:val="24"/>
          <w:szCs w:val="24"/>
        </w:rPr>
        <w:t xml:space="preserve">issue </w:t>
      </w:r>
      <w:r w:rsidR="00813077">
        <w:rPr>
          <w:sz w:val="24"/>
          <w:szCs w:val="24"/>
        </w:rPr>
        <w:t>will</w:t>
      </w:r>
      <w:r w:rsidR="00AE1885" w:rsidRPr="000E1B6D">
        <w:rPr>
          <w:sz w:val="24"/>
          <w:szCs w:val="24"/>
        </w:rPr>
        <w:t xml:space="preserve"> be acted upon in order to remedy poor performance, share good practice and allocate resources effectively.</w:t>
      </w:r>
      <w:r w:rsidR="00AE1885">
        <w:rPr>
          <w:sz w:val="24"/>
          <w:szCs w:val="24"/>
        </w:rPr>
        <w:t xml:space="preserve"> </w:t>
      </w:r>
    </w:p>
    <w:p w14:paraId="5CD7705D" w14:textId="77777777" w:rsidR="00C202A2" w:rsidRDefault="00C202A2" w:rsidP="009C1823">
      <w:pPr>
        <w:jc w:val="both"/>
        <w:rPr>
          <w:b/>
          <w:bCs/>
          <w:sz w:val="24"/>
          <w:szCs w:val="24"/>
        </w:rPr>
      </w:pPr>
    </w:p>
    <w:p w14:paraId="3924ED98" w14:textId="71454D62" w:rsidR="00585159" w:rsidRDefault="00C202A2" w:rsidP="00220C0E">
      <w:pPr>
        <w:pStyle w:val="Heading1"/>
      </w:pPr>
      <w:bookmarkStart w:id="9" w:name="_Toc58241787"/>
      <w:r>
        <w:t>7</w:t>
      </w:r>
      <w:r w:rsidR="00220C0E">
        <w:t>.0 Accountability</w:t>
      </w:r>
      <w:bookmarkEnd w:id="9"/>
      <w:r w:rsidR="00220C0E">
        <w:t xml:space="preserve"> </w:t>
      </w:r>
    </w:p>
    <w:p w14:paraId="3100CF9C" w14:textId="281DC98F" w:rsidR="00585159" w:rsidRDefault="00585159" w:rsidP="009C1823">
      <w:pPr>
        <w:jc w:val="both"/>
        <w:rPr>
          <w:b/>
          <w:bCs/>
          <w:sz w:val="24"/>
          <w:szCs w:val="24"/>
        </w:rPr>
      </w:pPr>
    </w:p>
    <w:p w14:paraId="19CA31F7" w14:textId="6904401E" w:rsidR="00634513" w:rsidRDefault="00634513" w:rsidP="009B3882">
      <w:pPr>
        <w:jc w:val="both"/>
        <w:rPr>
          <w:sz w:val="24"/>
          <w:szCs w:val="24"/>
        </w:rPr>
      </w:pPr>
      <w:r w:rsidRPr="00634513">
        <w:rPr>
          <w:sz w:val="24"/>
          <w:szCs w:val="24"/>
        </w:rPr>
        <w:t xml:space="preserve">The roles and responsibilities for the management and improvement of performance are set out in Appendix 1.  </w:t>
      </w:r>
    </w:p>
    <w:p w14:paraId="2484C8F9" w14:textId="151ED020" w:rsidR="00966CE8" w:rsidRDefault="00966CE8" w:rsidP="00634513">
      <w:pPr>
        <w:ind w:left="379"/>
        <w:jc w:val="both"/>
        <w:rPr>
          <w:sz w:val="24"/>
          <w:szCs w:val="24"/>
        </w:rPr>
      </w:pPr>
    </w:p>
    <w:p w14:paraId="3F689596" w14:textId="40920973" w:rsidR="00883E5C" w:rsidRDefault="00BB1911" w:rsidP="009B3882">
      <w:pPr>
        <w:jc w:val="both"/>
        <w:rPr>
          <w:sz w:val="24"/>
          <w:szCs w:val="24"/>
        </w:rPr>
      </w:pPr>
      <w:r>
        <w:rPr>
          <w:sz w:val="24"/>
          <w:szCs w:val="24"/>
        </w:rPr>
        <w:lastRenderedPageBreak/>
        <w:t>I</w:t>
      </w:r>
      <w:r w:rsidR="00A35D54">
        <w:rPr>
          <w:sz w:val="24"/>
          <w:szCs w:val="24"/>
        </w:rPr>
        <w:t>n a compassionate organisation i</w:t>
      </w:r>
      <w:r>
        <w:rPr>
          <w:sz w:val="24"/>
          <w:szCs w:val="24"/>
        </w:rPr>
        <w:t>t is important that g</w:t>
      </w:r>
      <w:r w:rsidR="00966CE8">
        <w:rPr>
          <w:sz w:val="24"/>
          <w:szCs w:val="24"/>
        </w:rPr>
        <w:t xml:space="preserve">ood performance </w:t>
      </w:r>
      <w:r>
        <w:rPr>
          <w:sz w:val="24"/>
          <w:szCs w:val="24"/>
        </w:rPr>
        <w:t xml:space="preserve">is </w:t>
      </w:r>
      <w:r w:rsidR="00CF52D1">
        <w:rPr>
          <w:sz w:val="24"/>
          <w:szCs w:val="24"/>
        </w:rPr>
        <w:t xml:space="preserve">recognised and celebrated, </w:t>
      </w:r>
      <w:r>
        <w:rPr>
          <w:sz w:val="24"/>
          <w:szCs w:val="24"/>
        </w:rPr>
        <w:t>and any learning is spread throughout the organ</w:t>
      </w:r>
      <w:r w:rsidR="00687D80">
        <w:rPr>
          <w:sz w:val="24"/>
          <w:szCs w:val="24"/>
        </w:rPr>
        <w:t>i</w:t>
      </w:r>
      <w:r>
        <w:rPr>
          <w:sz w:val="24"/>
          <w:szCs w:val="24"/>
        </w:rPr>
        <w:t>sation</w:t>
      </w:r>
      <w:r w:rsidR="00CF52D1">
        <w:rPr>
          <w:sz w:val="24"/>
          <w:szCs w:val="24"/>
        </w:rPr>
        <w:t>,</w:t>
      </w:r>
      <w:r>
        <w:rPr>
          <w:sz w:val="24"/>
          <w:szCs w:val="24"/>
        </w:rPr>
        <w:t xml:space="preserve"> </w:t>
      </w:r>
      <w:r w:rsidR="00CF52D1">
        <w:rPr>
          <w:sz w:val="24"/>
          <w:szCs w:val="24"/>
        </w:rPr>
        <w:t>for example</w:t>
      </w:r>
      <w:r w:rsidR="00025DDC">
        <w:rPr>
          <w:sz w:val="24"/>
          <w:szCs w:val="24"/>
        </w:rPr>
        <w:t xml:space="preserve"> through the </w:t>
      </w:r>
      <w:r w:rsidR="00FD3785">
        <w:rPr>
          <w:sz w:val="24"/>
          <w:szCs w:val="24"/>
        </w:rPr>
        <w:t xml:space="preserve">regular </w:t>
      </w:r>
      <w:r w:rsidR="00BC10A5">
        <w:rPr>
          <w:sz w:val="24"/>
          <w:szCs w:val="24"/>
        </w:rPr>
        <w:t>Staff Forum</w:t>
      </w:r>
      <w:r w:rsidR="00CF52D1">
        <w:rPr>
          <w:sz w:val="24"/>
          <w:szCs w:val="24"/>
        </w:rPr>
        <w:t>,</w:t>
      </w:r>
      <w:r w:rsidR="00813077">
        <w:rPr>
          <w:sz w:val="24"/>
          <w:szCs w:val="24"/>
        </w:rPr>
        <w:t xml:space="preserve"> </w:t>
      </w:r>
      <w:r w:rsidR="00CF52D1">
        <w:rPr>
          <w:sz w:val="24"/>
          <w:szCs w:val="24"/>
        </w:rPr>
        <w:t xml:space="preserve">staff </w:t>
      </w:r>
      <w:r w:rsidR="00813077">
        <w:rPr>
          <w:sz w:val="24"/>
          <w:szCs w:val="24"/>
        </w:rPr>
        <w:t xml:space="preserve">and stakeholder </w:t>
      </w:r>
      <w:r w:rsidR="00CF52D1">
        <w:rPr>
          <w:sz w:val="24"/>
          <w:szCs w:val="24"/>
        </w:rPr>
        <w:t>conferences</w:t>
      </w:r>
      <w:r w:rsidR="00F355F4">
        <w:rPr>
          <w:sz w:val="24"/>
          <w:szCs w:val="24"/>
        </w:rPr>
        <w:t xml:space="preserve">, </w:t>
      </w:r>
      <w:r w:rsidR="00FD3785">
        <w:rPr>
          <w:sz w:val="24"/>
          <w:szCs w:val="24"/>
        </w:rPr>
        <w:t xml:space="preserve">Board </w:t>
      </w:r>
      <w:r w:rsidR="00BC10A5">
        <w:rPr>
          <w:sz w:val="24"/>
          <w:szCs w:val="24"/>
        </w:rPr>
        <w:t>Showcase events</w:t>
      </w:r>
      <w:r w:rsidR="00F355F4">
        <w:rPr>
          <w:sz w:val="24"/>
          <w:szCs w:val="24"/>
        </w:rPr>
        <w:t xml:space="preserve"> and Annual Report</w:t>
      </w:r>
      <w:r w:rsidR="00BC10A5">
        <w:rPr>
          <w:sz w:val="24"/>
          <w:szCs w:val="24"/>
        </w:rPr>
        <w:t xml:space="preserve">. </w:t>
      </w:r>
      <w:r w:rsidR="00813077">
        <w:rPr>
          <w:sz w:val="24"/>
          <w:szCs w:val="24"/>
        </w:rPr>
        <w:t xml:space="preserve">The Service Reviews are also an opportunity for departments to share success with the Executive Team and for this to be recognised </w:t>
      </w:r>
      <w:r w:rsidR="00F355F4">
        <w:rPr>
          <w:sz w:val="24"/>
          <w:szCs w:val="24"/>
        </w:rPr>
        <w:t xml:space="preserve">in </w:t>
      </w:r>
      <w:r w:rsidR="005C72DB">
        <w:rPr>
          <w:sz w:val="24"/>
          <w:szCs w:val="24"/>
        </w:rPr>
        <w:t xml:space="preserve">the </w:t>
      </w:r>
      <w:r w:rsidR="00F355F4">
        <w:rPr>
          <w:sz w:val="24"/>
          <w:szCs w:val="24"/>
        </w:rPr>
        <w:t xml:space="preserve">CEO letter following the Review.  </w:t>
      </w:r>
    </w:p>
    <w:p w14:paraId="5DD30314" w14:textId="77777777" w:rsidR="00883E5C" w:rsidRDefault="00883E5C" w:rsidP="00634513">
      <w:pPr>
        <w:ind w:left="379"/>
        <w:jc w:val="both"/>
        <w:rPr>
          <w:sz w:val="24"/>
          <w:szCs w:val="24"/>
        </w:rPr>
      </w:pPr>
    </w:p>
    <w:p w14:paraId="38564F9A" w14:textId="4792E67A" w:rsidR="00125C86" w:rsidRDefault="00CF52D1" w:rsidP="009B3882">
      <w:pPr>
        <w:jc w:val="both"/>
        <w:rPr>
          <w:sz w:val="24"/>
          <w:szCs w:val="24"/>
        </w:rPr>
      </w:pPr>
      <w:r>
        <w:rPr>
          <w:sz w:val="24"/>
          <w:szCs w:val="24"/>
        </w:rPr>
        <w:t>It is equally important in a compassionate organisation that additional support is provided for any performance challenges</w:t>
      </w:r>
      <w:r w:rsidR="007A6234">
        <w:rPr>
          <w:sz w:val="24"/>
          <w:szCs w:val="24"/>
        </w:rPr>
        <w:t xml:space="preserve"> and issues</w:t>
      </w:r>
      <w:r>
        <w:rPr>
          <w:sz w:val="24"/>
          <w:szCs w:val="24"/>
        </w:rPr>
        <w:t xml:space="preserve">.  In these </w:t>
      </w:r>
      <w:r w:rsidR="00175970">
        <w:rPr>
          <w:sz w:val="24"/>
          <w:szCs w:val="24"/>
        </w:rPr>
        <w:t>instances,</w:t>
      </w:r>
      <w:r>
        <w:rPr>
          <w:sz w:val="24"/>
          <w:szCs w:val="24"/>
        </w:rPr>
        <w:t xml:space="preserve"> the </w:t>
      </w:r>
      <w:r w:rsidR="00803DA8">
        <w:rPr>
          <w:sz w:val="24"/>
          <w:szCs w:val="24"/>
        </w:rPr>
        <w:t xml:space="preserve">CEO will make a decision, in consultation with the Executive Team, as to whether informal improvement mechanisms are sufficient or whether the </w:t>
      </w:r>
      <w:r w:rsidR="007802FD">
        <w:rPr>
          <w:sz w:val="24"/>
          <w:szCs w:val="24"/>
        </w:rPr>
        <w:t xml:space="preserve">issue </w:t>
      </w:r>
      <w:r>
        <w:rPr>
          <w:sz w:val="24"/>
          <w:szCs w:val="24"/>
        </w:rPr>
        <w:t>need to be escalated</w:t>
      </w:r>
      <w:r w:rsidR="007802FD">
        <w:rPr>
          <w:sz w:val="24"/>
          <w:szCs w:val="24"/>
        </w:rPr>
        <w:t xml:space="preserve">.  </w:t>
      </w:r>
      <w:r w:rsidR="004822ED" w:rsidRPr="00FB5EC8">
        <w:rPr>
          <w:sz w:val="24"/>
          <w:szCs w:val="24"/>
        </w:rPr>
        <w:t xml:space="preserve">The Chair will be informed of the decision </w:t>
      </w:r>
      <w:r w:rsidR="00FB5EC8">
        <w:rPr>
          <w:sz w:val="24"/>
          <w:szCs w:val="24"/>
        </w:rPr>
        <w:t xml:space="preserve">to escalate any issue </w:t>
      </w:r>
      <w:r w:rsidR="00712B75">
        <w:rPr>
          <w:sz w:val="24"/>
          <w:szCs w:val="24"/>
        </w:rPr>
        <w:t xml:space="preserve">by the CEO </w:t>
      </w:r>
      <w:r w:rsidR="00FB5EC8">
        <w:rPr>
          <w:sz w:val="24"/>
          <w:szCs w:val="24"/>
        </w:rPr>
        <w:t xml:space="preserve">and </w:t>
      </w:r>
      <w:r w:rsidR="00315169">
        <w:rPr>
          <w:sz w:val="24"/>
          <w:szCs w:val="24"/>
        </w:rPr>
        <w:t xml:space="preserve">the Board will be informed at the next meeting or </w:t>
      </w:r>
      <w:r w:rsidR="00712B75">
        <w:rPr>
          <w:sz w:val="24"/>
          <w:szCs w:val="24"/>
        </w:rPr>
        <w:t xml:space="preserve">at the </w:t>
      </w:r>
      <w:r w:rsidR="00315169">
        <w:rPr>
          <w:sz w:val="24"/>
          <w:szCs w:val="24"/>
        </w:rPr>
        <w:t xml:space="preserve">relevant Committee meeting.  </w:t>
      </w:r>
      <w:r w:rsidR="004822ED">
        <w:rPr>
          <w:sz w:val="24"/>
          <w:szCs w:val="24"/>
        </w:rPr>
        <w:t xml:space="preserve"> </w:t>
      </w:r>
    </w:p>
    <w:p w14:paraId="596E7493" w14:textId="7D7B08E9" w:rsidR="005B59FD" w:rsidRDefault="005B59FD" w:rsidP="009B3882">
      <w:pPr>
        <w:jc w:val="both"/>
        <w:rPr>
          <w:sz w:val="24"/>
          <w:szCs w:val="24"/>
        </w:rPr>
      </w:pPr>
    </w:p>
    <w:p w14:paraId="7411C6DB" w14:textId="0A3B1BD9" w:rsidR="005B59FD" w:rsidRDefault="004B2AEC" w:rsidP="009B3882">
      <w:pPr>
        <w:jc w:val="both"/>
        <w:rPr>
          <w:sz w:val="24"/>
          <w:szCs w:val="24"/>
        </w:rPr>
      </w:pPr>
      <w:r>
        <w:rPr>
          <w:sz w:val="24"/>
          <w:szCs w:val="24"/>
        </w:rPr>
        <w:t>Following the compassionate leadership principles</w:t>
      </w:r>
      <w:r w:rsidR="00356088">
        <w:rPr>
          <w:sz w:val="24"/>
          <w:szCs w:val="24"/>
        </w:rPr>
        <w:t>,</w:t>
      </w:r>
      <w:r w:rsidR="00803C77">
        <w:rPr>
          <w:sz w:val="24"/>
          <w:szCs w:val="24"/>
        </w:rPr>
        <w:t xml:space="preserve"> i</w:t>
      </w:r>
      <w:r w:rsidR="005B59FD">
        <w:rPr>
          <w:sz w:val="24"/>
          <w:szCs w:val="24"/>
        </w:rPr>
        <w:t xml:space="preserve">ssues or areas of work will be put into escalation rather than individuals or teams.  </w:t>
      </w:r>
      <w:r w:rsidR="00707E3D">
        <w:rPr>
          <w:sz w:val="24"/>
          <w:szCs w:val="24"/>
        </w:rPr>
        <w:t>However</w:t>
      </w:r>
      <w:r w:rsidR="00BC5E79">
        <w:rPr>
          <w:sz w:val="24"/>
          <w:szCs w:val="24"/>
        </w:rPr>
        <w:t>,</w:t>
      </w:r>
      <w:r w:rsidR="00707E3D">
        <w:rPr>
          <w:sz w:val="24"/>
          <w:szCs w:val="24"/>
        </w:rPr>
        <w:t xml:space="preserve"> i</w:t>
      </w:r>
      <w:r w:rsidR="00803C77">
        <w:rPr>
          <w:sz w:val="24"/>
          <w:szCs w:val="24"/>
        </w:rPr>
        <w:t xml:space="preserve">f </w:t>
      </w:r>
      <w:r w:rsidR="00E60A1C">
        <w:rPr>
          <w:sz w:val="24"/>
          <w:szCs w:val="24"/>
        </w:rPr>
        <w:t xml:space="preserve">it is </w:t>
      </w:r>
      <w:r w:rsidR="00814220">
        <w:rPr>
          <w:sz w:val="24"/>
          <w:szCs w:val="24"/>
        </w:rPr>
        <w:t xml:space="preserve">identified </w:t>
      </w:r>
      <w:r w:rsidR="00E60A1C">
        <w:rPr>
          <w:sz w:val="24"/>
          <w:szCs w:val="24"/>
        </w:rPr>
        <w:t xml:space="preserve">that management action is required </w:t>
      </w:r>
      <w:r w:rsidR="00814220">
        <w:rPr>
          <w:sz w:val="24"/>
          <w:szCs w:val="24"/>
        </w:rPr>
        <w:t xml:space="preserve">in an area of work in escalation, this will be addressed </w:t>
      </w:r>
      <w:r w:rsidR="00B0371C">
        <w:rPr>
          <w:sz w:val="24"/>
          <w:szCs w:val="24"/>
        </w:rPr>
        <w:t xml:space="preserve">through the </w:t>
      </w:r>
      <w:r w:rsidR="00803C77">
        <w:rPr>
          <w:sz w:val="24"/>
          <w:szCs w:val="24"/>
        </w:rPr>
        <w:t xml:space="preserve">appropriate </w:t>
      </w:r>
      <w:r w:rsidR="00B0371C">
        <w:rPr>
          <w:sz w:val="24"/>
          <w:szCs w:val="24"/>
        </w:rPr>
        <w:t xml:space="preserve">line management arrangements </w:t>
      </w:r>
      <w:r w:rsidR="00803C77">
        <w:rPr>
          <w:sz w:val="24"/>
          <w:szCs w:val="24"/>
        </w:rPr>
        <w:t xml:space="preserve">with advice from the People team. </w:t>
      </w:r>
    </w:p>
    <w:p w14:paraId="30E4B78C" w14:textId="77777777" w:rsidR="00125C86" w:rsidRDefault="00125C86" w:rsidP="00125C86">
      <w:pPr>
        <w:ind w:left="379"/>
        <w:jc w:val="both"/>
        <w:rPr>
          <w:sz w:val="24"/>
          <w:szCs w:val="24"/>
        </w:rPr>
      </w:pPr>
    </w:p>
    <w:p w14:paraId="5B04D024" w14:textId="4596AF4B" w:rsidR="00585159" w:rsidRDefault="00CF52D1" w:rsidP="00803DA8">
      <w:pPr>
        <w:jc w:val="both"/>
        <w:rPr>
          <w:sz w:val="24"/>
          <w:szCs w:val="24"/>
        </w:rPr>
      </w:pPr>
      <w:r>
        <w:rPr>
          <w:sz w:val="24"/>
          <w:szCs w:val="24"/>
        </w:rPr>
        <w:t xml:space="preserve">Escalation means different levels of additional support as follows: </w:t>
      </w:r>
    </w:p>
    <w:p w14:paraId="68E55C04" w14:textId="4207E85C" w:rsidR="009A52E2" w:rsidRDefault="009A52E2" w:rsidP="00572943">
      <w:pPr>
        <w:ind w:left="379"/>
        <w:jc w:val="both"/>
        <w:rPr>
          <w:sz w:val="24"/>
          <w:szCs w:val="24"/>
        </w:rPr>
      </w:pPr>
    </w:p>
    <w:tbl>
      <w:tblPr>
        <w:tblStyle w:val="TableGrid"/>
        <w:tblW w:w="0" w:type="auto"/>
        <w:tblInd w:w="379" w:type="dxa"/>
        <w:tblLook w:val="04A0" w:firstRow="1" w:lastRow="0" w:firstColumn="1" w:lastColumn="0" w:noHBand="0" w:noVBand="1"/>
      </w:tblPr>
      <w:tblGrid>
        <w:gridCol w:w="2680"/>
        <w:gridCol w:w="2628"/>
        <w:gridCol w:w="3809"/>
      </w:tblGrid>
      <w:tr w:rsidR="00355E25" w14:paraId="5F4EC037" w14:textId="77777777" w:rsidTr="002E24BF">
        <w:tc>
          <w:tcPr>
            <w:tcW w:w="2680" w:type="dxa"/>
            <w:tcBorders>
              <w:bottom w:val="single" w:sz="4" w:space="0" w:color="auto"/>
            </w:tcBorders>
          </w:tcPr>
          <w:p w14:paraId="4BA46DAF" w14:textId="6EC29442" w:rsidR="00355E25" w:rsidRPr="004A0C8C" w:rsidRDefault="00355E25" w:rsidP="00572943">
            <w:pPr>
              <w:jc w:val="both"/>
              <w:rPr>
                <w:b/>
                <w:bCs/>
                <w:sz w:val="24"/>
                <w:szCs w:val="24"/>
              </w:rPr>
            </w:pPr>
            <w:r>
              <w:rPr>
                <w:b/>
                <w:bCs/>
                <w:sz w:val="24"/>
                <w:szCs w:val="24"/>
              </w:rPr>
              <w:t>Escalation Stages</w:t>
            </w:r>
            <w:r w:rsidRPr="004A0C8C">
              <w:rPr>
                <w:b/>
                <w:bCs/>
                <w:sz w:val="24"/>
                <w:szCs w:val="24"/>
              </w:rPr>
              <w:t xml:space="preserve"> </w:t>
            </w:r>
          </w:p>
        </w:tc>
        <w:tc>
          <w:tcPr>
            <w:tcW w:w="2628" w:type="dxa"/>
          </w:tcPr>
          <w:p w14:paraId="5CC7ED6B" w14:textId="79554E3B" w:rsidR="00355E25" w:rsidRPr="004A0C8C" w:rsidRDefault="00DD2AEE" w:rsidP="00572943">
            <w:pPr>
              <w:jc w:val="both"/>
              <w:rPr>
                <w:b/>
                <w:bCs/>
                <w:sz w:val="24"/>
                <w:szCs w:val="24"/>
              </w:rPr>
            </w:pPr>
            <w:r>
              <w:rPr>
                <w:b/>
                <w:bCs/>
                <w:sz w:val="24"/>
                <w:szCs w:val="24"/>
              </w:rPr>
              <w:t>Rationale</w:t>
            </w:r>
          </w:p>
        </w:tc>
        <w:tc>
          <w:tcPr>
            <w:tcW w:w="3809" w:type="dxa"/>
          </w:tcPr>
          <w:p w14:paraId="7E10A31E" w14:textId="61C85092" w:rsidR="00355E25" w:rsidRPr="004A0C8C" w:rsidRDefault="00355E25" w:rsidP="00572943">
            <w:pPr>
              <w:jc w:val="both"/>
              <w:rPr>
                <w:b/>
                <w:bCs/>
                <w:sz w:val="24"/>
                <w:szCs w:val="24"/>
              </w:rPr>
            </w:pPr>
            <w:r w:rsidRPr="004A0C8C">
              <w:rPr>
                <w:b/>
                <w:bCs/>
                <w:sz w:val="24"/>
                <w:szCs w:val="24"/>
              </w:rPr>
              <w:t xml:space="preserve">Support </w:t>
            </w:r>
          </w:p>
        </w:tc>
      </w:tr>
      <w:tr w:rsidR="00355E25" w14:paraId="3416CF75" w14:textId="77777777" w:rsidTr="002E24BF">
        <w:tc>
          <w:tcPr>
            <w:tcW w:w="2680" w:type="dxa"/>
            <w:tcBorders>
              <w:bottom w:val="nil"/>
            </w:tcBorders>
            <w:shd w:val="clear" w:color="auto" w:fill="auto"/>
          </w:tcPr>
          <w:p w14:paraId="45468334" w14:textId="05FEFD76" w:rsidR="00355E25" w:rsidRDefault="00C62E4C" w:rsidP="00572943">
            <w:pPr>
              <w:jc w:val="both"/>
              <w:rPr>
                <w:sz w:val="24"/>
                <w:szCs w:val="24"/>
              </w:rPr>
            </w:pPr>
            <w:r>
              <w:rPr>
                <w:sz w:val="24"/>
                <w:szCs w:val="24"/>
              </w:rPr>
              <w:t xml:space="preserve">Enhanced Support </w:t>
            </w:r>
          </w:p>
        </w:tc>
        <w:tc>
          <w:tcPr>
            <w:tcW w:w="2628" w:type="dxa"/>
          </w:tcPr>
          <w:p w14:paraId="70976951" w14:textId="6A69B247" w:rsidR="00355E25" w:rsidRDefault="00F17109" w:rsidP="00572943">
            <w:pPr>
              <w:jc w:val="both"/>
              <w:rPr>
                <w:sz w:val="24"/>
                <w:szCs w:val="24"/>
              </w:rPr>
            </w:pPr>
            <w:r>
              <w:rPr>
                <w:sz w:val="24"/>
                <w:szCs w:val="24"/>
              </w:rPr>
              <w:t>S</w:t>
            </w:r>
            <w:r w:rsidR="00DD2AEE">
              <w:rPr>
                <w:sz w:val="24"/>
                <w:szCs w:val="24"/>
              </w:rPr>
              <w:t xml:space="preserve">ignificant </w:t>
            </w:r>
            <w:r w:rsidR="00677726">
              <w:rPr>
                <w:sz w:val="24"/>
                <w:szCs w:val="24"/>
              </w:rPr>
              <w:t>difficulty in delivering s</w:t>
            </w:r>
            <w:r w:rsidR="001F4C93">
              <w:rPr>
                <w:sz w:val="24"/>
                <w:szCs w:val="24"/>
              </w:rPr>
              <w:t xml:space="preserve">trategic objective </w:t>
            </w:r>
            <w:r w:rsidR="00375BBC">
              <w:rPr>
                <w:sz w:val="24"/>
                <w:szCs w:val="24"/>
              </w:rPr>
              <w:t xml:space="preserve">or </w:t>
            </w:r>
            <w:r w:rsidR="001F4C93">
              <w:rPr>
                <w:sz w:val="24"/>
                <w:szCs w:val="24"/>
              </w:rPr>
              <w:t xml:space="preserve">BAU </w:t>
            </w:r>
            <w:r w:rsidR="00F31D52">
              <w:rPr>
                <w:sz w:val="24"/>
                <w:szCs w:val="24"/>
              </w:rPr>
              <w:t>I</w:t>
            </w:r>
            <w:r w:rsidR="001F4C93">
              <w:rPr>
                <w:sz w:val="24"/>
                <w:szCs w:val="24"/>
              </w:rPr>
              <w:t xml:space="preserve">ndicator </w:t>
            </w:r>
          </w:p>
          <w:p w14:paraId="1E3A45E0" w14:textId="2BC58AE0" w:rsidR="00375BBC" w:rsidRDefault="00375BBC" w:rsidP="00572943">
            <w:pPr>
              <w:jc w:val="both"/>
              <w:rPr>
                <w:sz w:val="24"/>
                <w:szCs w:val="24"/>
              </w:rPr>
            </w:pPr>
          </w:p>
        </w:tc>
        <w:tc>
          <w:tcPr>
            <w:tcW w:w="3809" w:type="dxa"/>
          </w:tcPr>
          <w:p w14:paraId="3C2A3AAA" w14:textId="139C6208" w:rsidR="00355E25" w:rsidRDefault="00355E25" w:rsidP="00C31C6C">
            <w:pPr>
              <w:pStyle w:val="ListParagraph"/>
              <w:numPr>
                <w:ilvl w:val="0"/>
                <w:numId w:val="9"/>
              </w:numPr>
              <w:jc w:val="both"/>
              <w:rPr>
                <w:sz w:val="24"/>
                <w:szCs w:val="24"/>
              </w:rPr>
            </w:pPr>
            <w:r>
              <w:rPr>
                <w:sz w:val="24"/>
                <w:szCs w:val="24"/>
              </w:rPr>
              <w:t xml:space="preserve">Consideration of Root Cause Analysis or </w:t>
            </w:r>
            <w:r w:rsidR="004C2E0E">
              <w:rPr>
                <w:sz w:val="24"/>
                <w:szCs w:val="24"/>
              </w:rPr>
              <w:t>p</w:t>
            </w:r>
            <w:r>
              <w:rPr>
                <w:sz w:val="24"/>
                <w:szCs w:val="24"/>
              </w:rPr>
              <w:t xml:space="preserve">rocess </w:t>
            </w:r>
            <w:r w:rsidR="004C2E0E">
              <w:rPr>
                <w:sz w:val="24"/>
                <w:szCs w:val="24"/>
              </w:rPr>
              <w:t>m</w:t>
            </w:r>
            <w:r>
              <w:rPr>
                <w:sz w:val="24"/>
                <w:szCs w:val="24"/>
              </w:rPr>
              <w:t>apping to identify system issues.</w:t>
            </w:r>
          </w:p>
          <w:p w14:paraId="77BDE1A5" w14:textId="0CF0DB14" w:rsidR="00961333" w:rsidRDefault="00961333" w:rsidP="00C31C6C">
            <w:pPr>
              <w:pStyle w:val="ListParagraph"/>
              <w:numPr>
                <w:ilvl w:val="0"/>
                <w:numId w:val="9"/>
              </w:numPr>
              <w:jc w:val="both"/>
              <w:rPr>
                <w:sz w:val="24"/>
                <w:szCs w:val="24"/>
              </w:rPr>
            </w:pPr>
            <w:r>
              <w:rPr>
                <w:sz w:val="24"/>
                <w:szCs w:val="24"/>
              </w:rPr>
              <w:t>Additional support and input from Executive Team</w:t>
            </w:r>
          </w:p>
          <w:p w14:paraId="0F11450B" w14:textId="2B0C63A5" w:rsidR="00961333" w:rsidRDefault="00961333" w:rsidP="00C31C6C">
            <w:pPr>
              <w:pStyle w:val="ListParagraph"/>
              <w:numPr>
                <w:ilvl w:val="0"/>
                <w:numId w:val="9"/>
              </w:numPr>
              <w:jc w:val="both"/>
              <w:rPr>
                <w:sz w:val="24"/>
                <w:szCs w:val="24"/>
              </w:rPr>
            </w:pPr>
            <w:r>
              <w:rPr>
                <w:sz w:val="24"/>
                <w:szCs w:val="24"/>
              </w:rPr>
              <w:t>Weekly/regular monitoring meeting</w:t>
            </w:r>
          </w:p>
          <w:p w14:paraId="7F6948D0" w14:textId="1F28598B" w:rsidR="00355E25" w:rsidRDefault="00355E25" w:rsidP="00C31C6C">
            <w:pPr>
              <w:pStyle w:val="ListParagraph"/>
              <w:numPr>
                <w:ilvl w:val="0"/>
                <w:numId w:val="9"/>
              </w:numPr>
              <w:jc w:val="both"/>
              <w:rPr>
                <w:sz w:val="24"/>
                <w:szCs w:val="24"/>
              </w:rPr>
            </w:pPr>
            <w:r>
              <w:rPr>
                <w:sz w:val="24"/>
                <w:szCs w:val="24"/>
              </w:rPr>
              <w:t>A</w:t>
            </w:r>
            <w:r w:rsidRPr="00BB35B9">
              <w:rPr>
                <w:sz w:val="24"/>
                <w:szCs w:val="24"/>
              </w:rPr>
              <w:t xml:space="preserve">ction plan in place </w:t>
            </w:r>
            <w:r w:rsidR="00961333">
              <w:rPr>
                <w:sz w:val="24"/>
                <w:szCs w:val="24"/>
              </w:rPr>
              <w:t xml:space="preserve">to address issue </w:t>
            </w:r>
          </w:p>
          <w:p w14:paraId="3D244924" w14:textId="5D251F70" w:rsidR="00355E25" w:rsidRPr="00BB35B9" w:rsidRDefault="00355E25" w:rsidP="00C31C6C">
            <w:pPr>
              <w:pStyle w:val="ListParagraph"/>
              <w:numPr>
                <w:ilvl w:val="0"/>
                <w:numId w:val="9"/>
              </w:numPr>
              <w:jc w:val="both"/>
              <w:rPr>
                <w:sz w:val="24"/>
                <w:szCs w:val="24"/>
              </w:rPr>
            </w:pPr>
            <w:r w:rsidRPr="00BB35B9">
              <w:rPr>
                <w:sz w:val="24"/>
                <w:szCs w:val="24"/>
              </w:rPr>
              <w:t xml:space="preserve">Progress Reports to  Executive Team and by exception to the Board.   </w:t>
            </w:r>
          </w:p>
        </w:tc>
      </w:tr>
      <w:tr w:rsidR="00355E25" w14:paraId="1E47E66B" w14:textId="77777777" w:rsidTr="002E24BF">
        <w:tc>
          <w:tcPr>
            <w:tcW w:w="2680" w:type="dxa"/>
            <w:tcBorders>
              <w:top w:val="nil"/>
            </w:tcBorders>
            <w:shd w:val="clear" w:color="auto" w:fill="auto"/>
          </w:tcPr>
          <w:p w14:paraId="6A218C20" w14:textId="1BA9E1A5" w:rsidR="00355E25" w:rsidRDefault="00961333" w:rsidP="00572943">
            <w:pPr>
              <w:jc w:val="both"/>
              <w:rPr>
                <w:sz w:val="24"/>
                <w:szCs w:val="24"/>
              </w:rPr>
            </w:pPr>
            <w:r>
              <w:rPr>
                <w:sz w:val="24"/>
                <w:szCs w:val="24"/>
              </w:rPr>
              <w:t>Targeted Support</w:t>
            </w:r>
            <w:r w:rsidR="00C62E4C">
              <w:rPr>
                <w:sz w:val="24"/>
                <w:szCs w:val="24"/>
              </w:rPr>
              <w:t xml:space="preserve"> </w:t>
            </w:r>
            <w:r w:rsidR="00355E25">
              <w:rPr>
                <w:sz w:val="24"/>
                <w:szCs w:val="24"/>
              </w:rPr>
              <w:t xml:space="preserve"> </w:t>
            </w:r>
          </w:p>
        </w:tc>
        <w:tc>
          <w:tcPr>
            <w:tcW w:w="2628" w:type="dxa"/>
          </w:tcPr>
          <w:p w14:paraId="72535465" w14:textId="2AA8076E" w:rsidR="00375BBC" w:rsidRDefault="00961333" w:rsidP="00572943">
            <w:pPr>
              <w:jc w:val="both"/>
              <w:rPr>
                <w:sz w:val="24"/>
                <w:szCs w:val="24"/>
              </w:rPr>
            </w:pPr>
            <w:r>
              <w:rPr>
                <w:sz w:val="24"/>
                <w:szCs w:val="24"/>
              </w:rPr>
              <w:t>Continued</w:t>
            </w:r>
            <w:r w:rsidR="00D46B8B">
              <w:rPr>
                <w:sz w:val="24"/>
                <w:szCs w:val="24"/>
              </w:rPr>
              <w:t xml:space="preserve"> </w:t>
            </w:r>
            <w:r w:rsidR="00677726">
              <w:rPr>
                <w:sz w:val="24"/>
                <w:szCs w:val="24"/>
              </w:rPr>
              <w:t>difficulty in delivering a</w:t>
            </w:r>
            <w:r w:rsidR="00F31D52">
              <w:rPr>
                <w:sz w:val="24"/>
                <w:szCs w:val="24"/>
              </w:rPr>
              <w:t xml:space="preserve"> strategic objective or BAU Indicator </w:t>
            </w:r>
            <w:r>
              <w:rPr>
                <w:sz w:val="24"/>
                <w:szCs w:val="24"/>
              </w:rPr>
              <w:t xml:space="preserve">or further deterioration in original issue </w:t>
            </w:r>
            <w:r w:rsidR="00D46B8B">
              <w:rPr>
                <w:sz w:val="24"/>
                <w:szCs w:val="24"/>
              </w:rPr>
              <w:t xml:space="preserve">in </w:t>
            </w:r>
            <w:r w:rsidR="00BB1ACB">
              <w:rPr>
                <w:sz w:val="24"/>
                <w:szCs w:val="24"/>
              </w:rPr>
              <w:t>E</w:t>
            </w:r>
            <w:r>
              <w:rPr>
                <w:sz w:val="24"/>
                <w:szCs w:val="24"/>
              </w:rPr>
              <w:t xml:space="preserve">nhanced </w:t>
            </w:r>
            <w:r w:rsidR="00BB1ACB">
              <w:rPr>
                <w:sz w:val="24"/>
                <w:szCs w:val="24"/>
              </w:rPr>
              <w:t>S</w:t>
            </w:r>
            <w:r w:rsidR="00D46B8B">
              <w:rPr>
                <w:sz w:val="24"/>
                <w:szCs w:val="24"/>
              </w:rPr>
              <w:t>upport</w:t>
            </w:r>
            <w:r>
              <w:rPr>
                <w:sz w:val="24"/>
                <w:szCs w:val="24"/>
              </w:rPr>
              <w:t xml:space="preserve"> </w:t>
            </w:r>
          </w:p>
        </w:tc>
        <w:tc>
          <w:tcPr>
            <w:tcW w:w="3809" w:type="dxa"/>
          </w:tcPr>
          <w:p w14:paraId="61603CF4" w14:textId="0B31C4EE" w:rsidR="00355E25" w:rsidRDefault="00961333" w:rsidP="00C31C6C">
            <w:pPr>
              <w:pStyle w:val="ListParagraph"/>
              <w:numPr>
                <w:ilvl w:val="0"/>
                <w:numId w:val="10"/>
              </w:numPr>
              <w:jc w:val="both"/>
              <w:rPr>
                <w:sz w:val="24"/>
                <w:szCs w:val="24"/>
              </w:rPr>
            </w:pPr>
            <w:r>
              <w:rPr>
                <w:sz w:val="24"/>
                <w:szCs w:val="24"/>
              </w:rPr>
              <w:t xml:space="preserve">Above arrangements continue plus additional targeted resources </w:t>
            </w:r>
            <w:r w:rsidR="00A36BC2">
              <w:rPr>
                <w:sz w:val="24"/>
                <w:szCs w:val="24"/>
              </w:rPr>
              <w:t xml:space="preserve">are put in place </w:t>
            </w:r>
            <w:r>
              <w:rPr>
                <w:sz w:val="24"/>
                <w:szCs w:val="24"/>
              </w:rPr>
              <w:t>to address issue.</w:t>
            </w:r>
            <w:r w:rsidR="00355E25" w:rsidRPr="00BB35B9">
              <w:rPr>
                <w:sz w:val="24"/>
                <w:szCs w:val="24"/>
              </w:rPr>
              <w:t xml:space="preserve">  </w:t>
            </w:r>
          </w:p>
          <w:p w14:paraId="2409928D" w14:textId="2638EE74" w:rsidR="00A36BC2" w:rsidRPr="00BB35B9" w:rsidRDefault="00A36BC2" w:rsidP="00C31C6C">
            <w:pPr>
              <w:pStyle w:val="ListParagraph"/>
              <w:numPr>
                <w:ilvl w:val="0"/>
                <w:numId w:val="10"/>
              </w:numPr>
              <w:jc w:val="both"/>
              <w:rPr>
                <w:sz w:val="24"/>
                <w:szCs w:val="24"/>
              </w:rPr>
            </w:pPr>
            <w:r>
              <w:rPr>
                <w:sz w:val="24"/>
                <w:szCs w:val="24"/>
              </w:rPr>
              <w:t>Review of OD requirements</w:t>
            </w:r>
          </w:p>
        </w:tc>
      </w:tr>
    </w:tbl>
    <w:p w14:paraId="4469EDBC" w14:textId="77777777" w:rsidR="009A52E2" w:rsidRPr="00572943" w:rsidRDefault="009A52E2" w:rsidP="00572943">
      <w:pPr>
        <w:ind w:left="379"/>
        <w:jc w:val="both"/>
        <w:rPr>
          <w:sz w:val="24"/>
          <w:szCs w:val="24"/>
        </w:rPr>
      </w:pPr>
    </w:p>
    <w:p w14:paraId="5B925113" w14:textId="77777777" w:rsidR="00585159" w:rsidRDefault="00585159" w:rsidP="009C1823">
      <w:pPr>
        <w:jc w:val="both"/>
        <w:rPr>
          <w:b/>
          <w:bCs/>
          <w:sz w:val="24"/>
          <w:szCs w:val="24"/>
        </w:rPr>
      </w:pPr>
    </w:p>
    <w:p w14:paraId="6C255E0F" w14:textId="07A0DFE3" w:rsidR="006A5EF8" w:rsidRDefault="0023774C" w:rsidP="00B64A73">
      <w:pPr>
        <w:pStyle w:val="Heading1"/>
        <w:rPr>
          <w:sz w:val="24"/>
          <w:szCs w:val="24"/>
        </w:rPr>
      </w:pPr>
      <w:bookmarkStart w:id="10" w:name="_Toc58241788"/>
      <w:r w:rsidRPr="0023774C">
        <w:t xml:space="preserve">8.0 </w:t>
      </w:r>
      <w:r w:rsidR="009733E6">
        <w:t xml:space="preserve">The </w:t>
      </w:r>
      <w:r w:rsidRPr="0023774C">
        <w:t xml:space="preserve">Performance </w:t>
      </w:r>
      <w:r w:rsidR="009733E6">
        <w:t xml:space="preserve">Dashboard and </w:t>
      </w:r>
      <w:r w:rsidRPr="0023774C">
        <w:t>Reporting</w:t>
      </w:r>
      <w:bookmarkEnd w:id="10"/>
      <w:r>
        <w:t xml:space="preserve"> </w:t>
      </w:r>
    </w:p>
    <w:p w14:paraId="0D9611A5" w14:textId="77777777" w:rsidR="00C10987" w:rsidRDefault="00C10987" w:rsidP="00DF4C24">
      <w:pPr>
        <w:jc w:val="both"/>
        <w:rPr>
          <w:sz w:val="24"/>
          <w:szCs w:val="24"/>
        </w:rPr>
      </w:pPr>
    </w:p>
    <w:p w14:paraId="6D1CB3AA" w14:textId="29AD8D75" w:rsidR="0088250F" w:rsidRDefault="0023774C" w:rsidP="00DF4C24">
      <w:pPr>
        <w:jc w:val="both"/>
        <w:rPr>
          <w:sz w:val="24"/>
          <w:szCs w:val="24"/>
        </w:rPr>
      </w:pPr>
      <w:r w:rsidRPr="00A56446">
        <w:rPr>
          <w:sz w:val="24"/>
          <w:szCs w:val="24"/>
        </w:rPr>
        <w:t xml:space="preserve">To support </w:t>
      </w:r>
      <w:r w:rsidR="007C1D31">
        <w:rPr>
          <w:sz w:val="24"/>
          <w:szCs w:val="24"/>
        </w:rPr>
        <w:t xml:space="preserve">performance improvement </w:t>
      </w:r>
      <w:r w:rsidRPr="00A56446">
        <w:rPr>
          <w:sz w:val="24"/>
          <w:szCs w:val="24"/>
        </w:rPr>
        <w:t xml:space="preserve">HEIW will continue to develop </w:t>
      </w:r>
      <w:r w:rsidR="007C1D31">
        <w:rPr>
          <w:sz w:val="24"/>
          <w:szCs w:val="24"/>
        </w:rPr>
        <w:t xml:space="preserve">the </w:t>
      </w:r>
      <w:r w:rsidR="006A5EF8">
        <w:rPr>
          <w:sz w:val="24"/>
          <w:szCs w:val="24"/>
        </w:rPr>
        <w:t xml:space="preserve">Board-level </w:t>
      </w:r>
      <w:r w:rsidR="007C1D31">
        <w:rPr>
          <w:sz w:val="24"/>
          <w:szCs w:val="24"/>
        </w:rPr>
        <w:t xml:space="preserve">Performance Dashboard to include </w:t>
      </w:r>
      <w:r w:rsidR="003573B8">
        <w:rPr>
          <w:sz w:val="24"/>
          <w:szCs w:val="24"/>
        </w:rPr>
        <w:t xml:space="preserve">the most relevant </w:t>
      </w:r>
      <w:r w:rsidRPr="00A56446">
        <w:rPr>
          <w:sz w:val="24"/>
          <w:szCs w:val="24"/>
        </w:rPr>
        <w:t xml:space="preserve">set of </w:t>
      </w:r>
      <w:r w:rsidR="00DF4C24" w:rsidRPr="00A56446">
        <w:rPr>
          <w:sz w:val="24"/>
          <w:szCs w:val="24"/>
        </w:rPr>
        <w:t>KPIs</w:t>
      </w:r>
      <w:r w:rsidR="000F1A35">
        <w:rPr>
          <w:sz w:val="24"/>
          <w:szCs w:val="24"/>
        </w:rPr>
        <w:t xml:space="preserve">.  </w:t>
      </w:r>
    </w:p>
    <w:p w14:paraId="15869DEA" w14:textId="77777777" w:rsidR="0088250F" w:rsidRDefault="0088250F" w:rsidP="00DF4C24">
      <w:pPr>
        <w:jc w:val="both"/>
        <w:rPr>
          <w:sz w:val="24"/>
          <w:szCs w:val="24"/>
        </w:rPr>
      </w:pPr>
    </w:p>
    <w:p w14:paraId="1BEBDA55" w14:textId="01A277F6" w:rsidR="00E37B3E" w:rsidRDefault="0088250F" w:rsidP="0088250F">
      <w:pPr>
        <w:jc w:val="both"/>
        <w:rPr>
          <w:bCs/>
          <w:sz w:val="24"/>
          <w:szCs w:val="24"/>
        </w:rPr>
      </w:pPr>
      <w:r w:rsidRPr="001B1C61">
        <w:rPr>
          <w:bCs/>
          <w:sz w:val="24"/>
          <w:szCs w:val="24"/>
        </w:rPr>
        <w:lastRenderedPageBreak/>
        <w:t>A KPI is the measure of performance of an activity that is critical to the success of the business and must be both meaningful and measurable. The most effective indicators follow the SMART (Specific, Measurable, Achievable, Relevant and Timely) criteria.</w:t>
      </w:r>
      <w:r>
        <w:rPr>
          <w:bCs/>
          <w:sz w:val="24"/>
          <w:szCs w:val="24"/>
        </w:rPr>
        <w:t xml:space="preserve"> </w:t>
      </w:r>
      <w:r w:rsidRPr="002D56D3">
        <w:rPr>
          <w:bCs/>
          <w:sz w:val="24"/>
          <w:szCs w:val="24"/>
        </w:rPr>
        <w:t>Well-defined KPIs engage staff, drive continuous improvement and encourage desired behaviours within the organisation</w:t>
      </w:r>
      <w:r w:rsidR="00DF3C32">
        <w:rPr>
          <w:bCs/>
          <w:sz w:val="24"/>
          <w:szCs w:val="24"/>
        </w:rPr>
        <w:t xml:space="preserve">, and these will continue to be developed with teams and approved for inclusion in the </w:t>
      </w:r>
      <w:r w:rsidR="004C2E0E">
        <w:rPr>
          <w:bCs/>
          <w:sz w:val="24"/>
          <w:szCs w:val="24"/>
        </w:rPr>
        <w:t>D</w:t>
      </w:r>
      <w:r w:rsidR="00DF3C32">
        <w:rPr>
          <w:bCs/>
          <w:sz w:val="24"/>
          <w:szCs w:val="24"/>
        </w:rPr>
        <w:t xml:space="preserve">ashboard by the Executive Team.   </w:t>
      </w:r>
      <w:r w:rsidR="00570BD1">
        <w:rPr>
          <w:bCs/>
          <w:sz w:val="24"/>
          <w:szCs w:val="24"/>
        </w:rPr>
        <w:t xml:space="preserve"> </w:t>
      </w:r>
    </w:p>
    <w:p w14:paraId="7098FADE" w14:textId="77777777" w:rsidR="00E37B3E" w:rsidRDefault="00E37B3E" w:rsidP="0088250F">
      <w:pPr>
        <w:jc w:val="both"/>
        <w:rPr>
          <w:bCs/>
          <w:sz w:val="24"/>
          <w:szCs w:val="24"/>
        </w:rPr>
      </w:pPr>
    </w:p>
    <w:p w14:paraId="6864DA98" w14:textId="2D9B4613" w:rsidR="0088250F" w:rsidRPr="00BA17FB" w:rsidRDefault="00AE5271" w:rsidP="0088250F">
      <w:pPr>
        <w:jc w:val="both"/>
        <w:rPr>
          <w:sz w:val="24"/>
          <w:szCs w:val="24"/>
        </w:rPr>
      </w:pPr>
      <w:r>
        <w:rPr>
          <w:bCs/>
          <w:sz w:val="24"/>
          <w:szCs w:val="24"/>
        </w:rPr>
        <w:t>E</w:t>
      </w:r>
      <w:r w:rsidR="00570BD1">
        <w:rPr>
          <w:bCs/>
          <w:sz w:val="24"/>
          <w:szCs w:val="24"/>
        </w:rPr>
        <w:t xml:space="preserve">ach KPI </w:t>
      </w:r>
      <w:r>
        <w:rPr>
          <w:bCs/>
          <w:sz w:val="24"/>
          <w:szCs w:val="24"/>
        </w:rPr>
        <w:t xml:space="preserve">will have </w:t>
      </w:r>
      <w:r w:rsidR="00570BD1">
        <w:rPr>
          <w:bCs/>
          <w:sz w:val="24"/>
          <w:szCs w:val="24"/>
        </w:rPr>
        <w:t>an Executive and Manageme</w:t>
      </w:r>
      <w:r>
        <w:rPr>
          <w:bCs/>
          <w:sz w:val="24"/>
          <w:szCs w:val="24"/>
        </w:rPr>
        <w:t>nt</w:t>
      </w:r>
      <w:r w:rsidR="00570BD1">
        <w:rPr>
          <w:bCs/>
          <w:sz w:val="24"/>
          <w:szCs w:val="24"/>
        </w:rPr>
        <w:t xml:space="preserve"> Owner that is responsible for ensuring the data included is verified as accurate and consistent and can provide a commentary on variation and trends.  </w:t>
      </w:r>
      <w:r w:rsidR="00E37B3E" w:rsidRPr="00C7180D">
        <w:rPr>
          <w:sz w:val="24"/>
          <w:szCs w:val="24"/>
        </w:rPr>
        <w:t>Every stage of the performance management process relies on evidence and data to allow us to make decisions on what is needed, what has been achieved, and how it compares. It is therefore vital that information is</w:t>
      </w:r>
      <w:r w:rsidR="00E37B3E">
        <w:rPr>
          <w:sz w:val="24"/>
          <w:szCs w:val="24"/>
        </w:rPr>
        <w:t xml:space="preserve"> </w:t>
      </w:r>
      <w:r w:rsidR="00E37B3E" w:rsidRPr="00C7180D">
        <w:rPr>
          <w:sz w:val="24"/>
          <w:szCs w:val="24"/>
        </w:rPr>
        <w:t>high quality, reliable and timely; meaningful; and presented with insight and commentary.</w:t>
      </w:r>
      <w:r w:rsidR="00E37B3E">
        <w:rPr>
          <w:sz w:val="24"/>
          <w:szCs w:val="24"/>
        </w:rPr>
        <w:t xml:space="preserve"> </w:t>
      </w:r>
      <w:r w:rsidR="00843C42">
        <w:rPr>
          <w:bCs/>
          <w:sz w:val="24"/>
          <w:szCs w:val="24"/>
        </w:rPr>
        <w:t xml:space="preserve">In addition, the Dashboard will be developed further to include targets, trends and benchmarking information.  </w:t>
      </w:r>
    </w:p>
    <w:p w14:paraId="008360FD" w14:textId="77777777" w:rsidR="00570BD1" w:rsidRPr="002D56D3" w:rsidRDefault="00570BD1" w:rsidP="0088250F">
      <w:pPr>
        <w:jc w:val="both"/>
        <w:rPr>
          <w:bCs/>
          <w:sz w:val="24"/>
          <w:szCs w:val="24"/>
        </w:rPr>
      </w:pPr>
    </w:p>
    <w:p w14:paraId="2A1AF9AC" w14:textId="0A6D318C" w:rsidR="004E0811" w:rsidRDefault="000F1A35" w:rsidP="00DF4C24">
      <w:pPr>
        <w:jc w:val="both"/>
        <w:rPr>
          <w:sz w:val="24"/>
          <w:szCs w:val="24"/>
        </w:rPr>
      </w:pPr>
      <w:r w:rsidRPr="000F1A35">
        <w:rPr>
          <w:sz w:val="24"/>
          <w:szCs w:val="24"/>
        </w:rPr>
        <w:t xml:space="preserve">Due to the unique nature of HEIW’s activities </w:t>
      </w:r>
      <w:r w:rsidR="002F1204">
        <w:rPr>
          <w:sz w:val="24"/>
          <w:szCs w:val="24"/>
        </w:rPr>
        <w:t>most of</w:t>
      </w:r>
      <w:r w:rsidR="00E37B14">
        <w:rPr>
          <w:sz w:val="24"/>
          <w:szCs w:val="24"/>
        </w:rPr>
        <w:t xml:space="preserve"> the NHS Wales Delivery Framework measures do not apply to the organisation.  </w:t>
      </w:r>
      <w:r w:rsidR="009334B3" w:rsidRPr="00A56446">
        <w:rPr>
          <w:sz w:val="24"/>
          <w:szCs w:val="24"/>
        </w:rPr>
        <w:t xml:space="preserve">Where national guidance </w:t>
      </w:r>
      <w:r w:rsidR="00AE5271">
        <w:rPr>
          <w:sz w:val="24"/>
          <w:szCs w:val="24"/>
        </w:rPr>
        <w:t xml:space="preserve">does apply </w:t>
      </w:r>
      <w:r w:rsidR="009334B3" w:rsidRPr="00A56446">
        <w:rPr>
          <w:sz w:val="24"/>
          <w:szCs w:val="24"/>
        </w:rPr>
        <w:t xml:space="preserve">the </w:t>
      </w:r>
      <w:r w:rsidR="009334B3">
        <w:rPr>
          <w:sz w:val="24"/>
          <w:szCs w:val="24"/>
        </w:rPr>
        <w:t>KPI</w:t>
      </w:r>
      <w:r w:rsidR="009334B3" w:rsidRPr="00A56446">
        <w:rPr>
          <w:sz w:val="24"/>
          <w:szCs w:val="24"/>
        </w:rPr>
        <w:t xml:space="preserve"> will be </w:t>
      </w:r>
      <w:r w:rsidR="009334B3">
        <w:rPr>
          <w:sz w:val="24"/>
          <w:szCs w:val="24"/>
        </w:rPr>
        <w:t>included</w:t>
      </w:r>
      <w:r w:rsidR="009334B3" w:rsidRPr="00A56446">
        <w:rPr>
          <w:sz w:val="24"/>
          <w:szCs w:val="24"/>
        </w:rPr>
        <w:t xml:space="preserve"> according to this guidance to allow for benchmarking. </w:t>
      </w:r>
      <w:r w:rsidR="002F1204">
        <w:rPr>
          <w:sz w:val="24"/>
          <w:szCs w:val="24"/>
        </w:rPr>
        <w:t>However,</w:t>
      </w:r>
      <w:r w:rsidR="009334B3">
        <w:rPr>
          <w:sz w:val="24"/>
          <w:szCs w:val="24"/>
        </w:rPr>
        <w:t xml:space="preserve"> </w:t>
      </w:r>
      <w:r w:rsidR="00E37B14">
        <w:rPr>
          <w:sz w:val="24"/>
          <w:szCs w:val="24"/>
        </w:rPr>
        <w:t xml:space="preserve">many of our </w:t>
      </w:r>
      <w:r w:rsidR="006E0DED">
        <w:rPr>
          <w:sz w:val="24"/>
          <w:szCs w:val="24"/>
        </w:rPr>
        <w:t>relevant</w:t>
      </w:r>
      <w:r w:rsidRPr="000F1A35">
        <w:rPr>
          <w:sz w:val="24"/>
          <w:szCs w:val="24"/>
        </w:rPr>
        <w:t xml:space="preserve"> KPIs are produced annually or quarterly and</w:t>
      </w:r>
      <w:r w:rsidR="00A80665">
        <w:rPr>
          <w:sz w:val="24"/>
          <w:szCs w:val="24"/>
        </w:rPr>
        <w:t xml:space="preserve"> therefore, </w:t>
      </w:r>
      <w:r w:rsidR="004E0811">
        <w:rPr>
          <w:sz w:val="24"/>
          <w:szCs w:val="24"/>
        </w:rPr>
        <w:t xml:space="preserve">in line with the other </w:t>
      </w:r>
      <w:r w:rsidR="00175970">
        <w:rPr>
          <w:sz w:val="24"/>
          <w:szCs w:val="24"/>
        </w:rPr>
        <w:t>UK Statutory H</w:t>
      </w:r>
      <w:r w:rsidR="004E0811">
        <w:rPr>
          <w:sz w:val="24"/>
          <w:szCs w:val="24"/>
        </w:rPr>
        <w:t xml:space="preserve">ealth </w:t>
      </w:r>
      <w:r w:rsidR="00175970">
        <w:rPr>
          <w:sz w:val="24"/>
          <w:szCs w:val="24"/>
        </w:rPr>
        <w:t>E</w:t>
      </w:r>
      <w:r w:rsidR="004E0811">
        <w:rPr>
          <w:sz w:val="24"/>
          <w:szCs w:val="24"/>
        </w:rPr>
        <w:t xml:space="preserve">ducation </w:t>
      </w:r>
      <w:r w:rsidR="00175970">
        <w:rPr>
          <w:sz w:val="24"/>
          <w:szCs w:val="24"/>
        </w:rPr>
        <w:t>B</w:t>
      </w:r>
      <w:r w:rsidR="004E0811">
        <w:rPr>
          <w:sz w:val="24"/>
          <w:szCs w:val="24"/>
        </w:rPr>
        <w:t>odies,</w:t>
      </w:r>
      <w:r w:rsidRPr="000F1A35">
        <w:rPr>
          <w:sz w:val="24"/>
          <w:szCs w:val="24"/>
        </w:rPr>
        <w:t xml:space="preserve"> the reporting rhythm </w:t>
      </w:r>
      <w:r w:rsidR="00BE5D00">
        <w:rPr>
          <w:sz w:val="24"/>
          <w:szCs w:val="24"/>
        </w:rPr>
        <w:t xml:space="preserve">to the Board and the production of the Board-level Dashboard will move to quarterly from the beginning of 2020.  </w:t>
      </w:r>
    </w:p>
    <w:p w14:paraId="027E111C" w14:textId="39631353" w:rsidR="006E0DED" w:rsidRDefault="006E0DED" w:rsidP="00DF4C24">
      <w:pPr>
        <w:jc w:val="both"/>
        <w:rPr>
          <w:sz w:val="24"/>
          <w:szCs w:val="24"/>
        </w:rPr>
      </w:pPr>
    </w:p>
    <w:p w14:paraId="2681EEC7" w14:textId="01A8C086" w:rsidR="00F25FC1" w:rsidRDefault="00F25FC1" w:rsidP="00DF4C24">
      <w:pPr>
        <w:jc w:val="both"/>
        <w:rPr>
          <w:sz w:val="24"/>
          <w:szCs w:val="24"/>
        </w:rPr>
      </w:pPr>
      <w:r>
        <w:rPr>
          <w:sz w:val="24"/>
          <w:szCs w:val="24"/>
        </w:rPr>
        <w:t xml:space="preserve">At present the Dashboard measures performance against the four </w:t>
      </w:r>
      <w:r w:rsidR="00141D64">
        <w:rPr>
          <w:sz w:val="24"/>
          <w:szCs w:val="24"/>
        </w:rPr>
        <w:t>quadrants below</w:t>
      </w:r>
      <w:r>
        <w:rPr>
          <w:sz w:val="24"/>
          <w:szCs w:val="24"/>
        </w:rPr>
        <w:t>:</w:t>
      </w:r>
    </w:p>
    <w:p w14:paraId="093F9032" w14:textId="77777777" w:rsidR="00F25FC1" w:rsidRPr="00336238" w:rsidRDefault="00F25FC1" w:rsidP="00F25FC1">
      <w:pPr>
        <w:jc w:val="both"/>
        <w:rPr>
          <w:sz w:val="24"/>
          <w:szCs w:val="24"/>
        </w:rPr>
      </w:pPr>
    </w:p>
    <w:p w14:paraId="668B8456" w14:textId="77777777" w:rsidR="00F25FC1" w:rsidRPr="001A1807" w:rsidRDefault="00F25FC1" w:rsidP="00C31C6C">
      <w:pPr>
        <w:pStyle w:val="ListParagraph"/>
        <w:widowControl/>
        <w:numPr>
          <w:ilvl w:val="0"/>
          <w:numId w:val="6"/>
        </w:numPr>
        <w:autoSpaceDE/>
        <w:autoSpaceDN/>
        <w:spacing w:after="200"/>
        <w:contextualSpacing/>
        <w:jc w:val="both"/>
        <w:rPr>
          <w:sz w:val="24"/>
          <w:szCs w:val="24"/>
        </w:rPr>
      </w:pPr>
      <w:r w:rsidRPr="001A1807">
        <w:rPr>
          <w:sz w:val="24"/>
          <w:szCs w:val="24"/>
        </w:rPr>
        <w:t>Delivery of projects and programmes to improve and transform the workforce</w:t>
      </w:r>
    </w:p>
    <w:p w14:paraId="1160BD99" w14:textId="77777777" w:rsidR="00F25FC1" w:rsidRPr="001A1807" w:rsidRDefault="00F25FC1" w:rsidP="00C31C6C">
      <w:pPr>
        <w:pStyle w:val="ListParagraph"/>
        <w:widowControl/>
        <w:numPr>
          <w:ilvl w:val="0"/>
          <w:numId w:val="6"/>
        </w:numPr>
        <w:autoSpaceDE/>
        <w:autoSpaceDN/>
        <w:spacing w:after="200"/>
        <w:contextualSpacing/>
        <w:jc w:val="both"/>
        <w:rPr>
          <w:sz w:val="24"/>
          <w:szCs w:val="24"/>
        </w:rPr>
      </w:pPr>
      <w:r w:rsidRPr="001A1807">
        <w:rPr>
          <w:sz w:val="24"/>
          <w:szCs w:val="24"/>
        </w:rPr>
        <w:t>Education and Training activity</w:t>
      </w:r>
    </w:p>
    <w:p w14:paraId="47564EB4" w14:textId="77777777" w:rsidR="00F25FC1" w:rsidRPr="001A1807" w:rsidRDefault="00F25FC1" w:rsidP="00C31C6C">
      <w:pPr>
        <w:pStyle w:val="ListParagraph"/>
        <w:widowControl/>
        <w:numPr>
          <w:ilvl w:val="0"/>
          <w:numId w:val="6"/>
        </w:numPr>
        <w:autoSpaceDE/>
        <w:autoSpaceDN/>
        <w:spacing w:after="200"/>
        <w:contextualSpacing/>
        <w:jc w:val="both"/>
        <w:rPr>
          <w:sz w:val="24"/>
          <w:szCs w:val="24"/>
        </w:rPr>
      </w:pPr>
      <w:r w:rsidRPr="001A1807">
        <w:rPr>
          <w:sz w:val="24"/>
          <w:szCs w:val="24"/>
        </w:rPr>
        <w:t>Quality of Education and Training</w:t>
      </w:r>
    </w:p>
    <w:p w14:paraId="55162B1A" w14:textId="3C00377A" w:rsidR="00F25FC1" w:rsidRDefault="00F25FC1" w:rsidP="00C31C6C">
      <w:pPr>
        <w:pStyle w:val="ListParagraph"/>
        <w:widowControl/>
        <w:numPr>
          <w:ilvl w:val="0"/>
          <w:numId w:val="6"/>
        </w:numPr>
        <w:autoSpaceDE/>
        <w:autoSpaceDN/>
        <w:spacing w:after="200"/>
        <w:contextualSpacing/>
        <w:jc w:val="both"/>
        <w:rPr>
          <w:sz w:val="24"/>
          <w:szCs w:val="24"/>
        </w:rPr>
      </w:pPr>
      <w:r w:rsidRPr="001A1807">
        <w:rPr>
          <w:sz w:val="24"/>
          <w:szCs w:val="24"/>
        </w:rPr>
        <w:t>Corporate metrics for HEIW</w:t>
      </w:r>
      <w:r w:rsidR="00141D64">
        <w:rPr>
          <w:sz w:val="24"/>
          <w:szCs w:val="24"/>
        </w:rPr>
        <w:t>.</w:t>
      </w:r>
    </w:p>
    <w:p w14:paraId="75AF5DA9" w14:textId="137B168C" w:rsidR="006E0DED" w:rsidRDefault="00141D64" w:rsidP="00DF4C24">
      <w:pPr>
        <w:jc w:val="both"/>
        <w:rPr>
          <w:sz w:val="24"/>
          <w:szCs w:val="24"/>
        </w:rPr>
      </w:pPr>
      <w:r>
        <w:rPr>
          <w:sz w:val="24"/>
          <w:szCs w:val="24"/>
        </w:rPr>
        <w:t>Over the next year t</w:t>
      </w:r>
      <w:r w:rsidR="00C86F46">
        <w:rPr>
          <w:sz w:val="24"/>
          <w:szCs w:val="24"/>
        </w:rPr>
        <w:t xml:space="preserve">he Dashboard will be </w:t>
      </w:r>
      <w:r w:rsidR="00C0526A">
        <w:rPr>
          <w:sz w:val="24"/>
          <w:szCs w:val="24"/>
        </w:rPr>
        <w:t>developed</w:t>
      </w:r>
      <w:r w:rsidR="003609D2">
        <w:rPr>
          <w:sz w:val="24"/>
          <w:szCs w:val="24"/>
        </w:rPr>
        <w:t xml:space="preserve"> to reflect </w:t>
      </w:r>
      <w:r w:rsidR="003573B8">
        <w:rPr>
          <w:sz w:val="24"/>
          <w:szCs w:val="24"/>
        </w:rPr>
        <w:t xml:space="preserve">the </w:t>
      </w:r>
      <w:r w:rsidR="00890EE2">
        <w:rPr>
          <w:sz w:val="24"/>
          <w:szCs w:val="24"/>
        </w:rPr>
        <w:t xml:space="preserve">delivery of the </w:t>
      </w:r>
      <w:r w:rsidR="003609D2">
        <w:rPr>
          <w:sz w:val="24"/>
          <w:szCs w:val="24"/>
        </w:rPr>
        <w:t>org</w:t>
      </w:r>
      <w:r w:rsidR="007C38CC">
        <w:rPr>
          <w:sz w:val="24"/>
          <w:szCs w:val="24"/>
        </w:rPr>
        <w:t>a</w:t>
      </w:r>
      <w:r w:rsidR="003609D2">
        <w:rPr>
          <w:sz w:val="24"/>
          <w:szCs w:val="24"/>
        </w:rPr>
        <w:t xml:space="preserve">nisation’s Strategic Aims and </w:t>
      </w:r>
      <w:r w:rsidR="00C86F46">
        <w:rPr>
          <w:sz w:val="24"/>
          <w:szCs w:val="24"/>
        </w:rPr>
        <w:t xml:space="preserve">reviewed annually in alignment with the IMTP development process to ensure that </w:t>
      </w:r>
      <w:r w:rsidR="00C86F46" w:rsidRPr="00A56446">
        <w:rPr>
          <w:sz w:val="24"/>
          <w:szCs w:val="24"/>
        </w:rPr>
        <w:t>changes in local, contractual and regulatory requirements</w:t>
      </w:r>
      <w:r w:rsidR="00C86F46">
        <w:rPr>
          <w:sz w:val="24"/>
          <w:szCs w:val="24"/>
        </w:rPr>
        <w:t xml:space="preserve"> are reflected</w:t>
      </w:r>
      <w:r w:rsidR="007C38CC">
        <w:rPr>
          <w:sz w:val="24"/>
          <w:szCs w:val="24"/>
        </w:rPr>
        <w:t xml:space="preserve">. </w:t>
      </w:r>
      <w:r w:rsidR="00C86F46">
        <w:rPr>
          <w:sz w:val="24"/>
          <w:szCs w:val="24"/>
        </w:rPr>
        <w:t xml:space="preserve">  </w:t>
      </w:r>
    </w:p>
    <w:p w14:paraId="7442BE8E" w14:textId="77777777" w:rsidR="004E0811" w:rsidRDefault="004E0811" w:rsidP="00DF4C24">
      <w:pPr>
        <w:jc w:val="both"/>
        <w:rPr>
          <w:sz w:val="24"/>
          <w:szCs w:val="24"/>
        </w:rPr>
      </w:pPr>
    </w:p>
    <w:p w14:paraId="60C94CDE" w14:textId="4FAA10B1" w:rsidR="000F1A35" w:rsidRDefault="004E0811" w:rsidP="00C86F46">
      <w:pPr>
        <w:jc w:val="both"/>
        <w:rPr>
          <w:sz w:val="24"/>
          <w:szCs w:val="24"/>
        </w:rPr>
      </w:pPr>
      <w:r>
        <w:rPr>
          <w:sz w:val="24"/>
          <w:szCs w:val="24"/>
        </w:rPr>
        <w:t xml:space="preserve">To support the empowerment of performance improvement through the organisation other </w:t>
      </w:r>
      <w:r w:rsidR="009334B3">
        <w:rPr>
          <w:sz w:val="24"/>
          <w:szCs w:val="24"/>
        </w:rPr>
        <w:t xml:space="preserve">local </w:t>
      </w:r>
      <w:r>
        <w:rPr>
          <w:sz w:val="24"/>
          <w:szCs w:val="24"/>
        </w:rPr>
        <w:t>Dashboards and reports will be developed to support the Performance Framework.  This will include a more frequent ‘operational’ report to the Executive Team a</w:t>
      </w:r>
      <w:r w:rsidR="006A1AA6">
        <w:rPr>
          <w:sz w:val="24"/>
          <w:szCs w:val="24"/>
        </w:rPr>
        <w:t xml:space="preserve">s well as </w:t>
      </w:r>
      <w:r w:rsidR="00397449">
        <w:rPr>
          <w:sz w:val="24"/>
          <w:szCs w:val="24"/>
        </w:rPr>
        <w:t xml:space="preserve">biannual </w:t>
      </w:r>
      <w:r w:rsidR="00C13451">
        <w:rPr>
          <w:sz w:val="24"/>
          <w:szCs w:val="24"/>
        </w:rPr>
        <w:t>D</w:t>
      </w:r>
      <w:r w:rsidR="006A1AA6">
        <w:rPr>
          <w:sz w:val="24"/>
          <w:szCs w:val="24"/>
        </w:rPr>
        <w:t>irectorate</w:t>
      </w:r>
      <w:r w:rsidR="00397449">
        <w:rPr>
          <w:sz w:val="24"/>
          <w:szCs w:val="24"/>
        </w:rPr>
        <w:t xml:space="preserve"> </w:t>
      </w:r>
      <w:r w:rsidR="006A1AA6">
        <w:rPr>
          <w:sz w:val="24"/>
          <w:szCs w:val="24"/>
        </w:rPr>
        <w:t xml:space="preserve">reports.  </w:t>
      </w:r>
    </w:p>
    <w:p w14:paraId="7007669B" w14:textId="66F82E49" w:rsidR="000F1A35" w:rsidRDefault="000F1A35" w:rsidP="00DF4C24">
      <w:pPr>
        <w:jc w:val="both"/>
        <w:rPr>
          <w:sz w:val="24"/>
          <w:szCs w:val="24"/>
        </w:rPr>
      </w:pPr>
    </w:p>
    <w:p w14:paraId="526B41E7" w14:textId="4CC52D57" w:rsidR="006A5EF8" w:rsidRDefault="00660DCE" w:rsidP="00660DCE">
      <w:pPr>
        <w:pStyle w:val="Heading1"/>
      </w:pPr>
      <w:bookmarkStart w:id="11" w:name="_Toc58241789"/>
      <w:r>
        <w:t xml:space="preserve">9.0 Performance </w:t>
      </w:r>
      <w:r w:rsidR="007B48D4">
        <w:t xml:space="preserve">Improvement </w:t>
      </w:r>
      <w:r>
        <w:t>Cycle</w:t>
      </w:r>
      <w:bookmarkEnd w:id="11"/>
      <w:r>
        <w:t xml:space="preserve"> </w:t>
      </w:r>
    </w:p>
    <w:p w14:paraId="081F4B22" w14:textId="39C3417E" w:rsidR="00DF4C24" w:rsidRPr="00A56446" w:rsidRDefault="00DF4C24" w:rsidP="00DF4C24">
      <w:pPr>
        <w:jc w:val="both"/>
        <w:rPr>
          <w:sz w:val="24"/>
          <w:szCs w:val="24"/>
        </w:rPr>
      </w:pPr>
    </w:p>
    <w:p w14:paraId="00ED35DD" w14:textId="5085B5C3" w:rsidR="00BA17FB" w:rsidRDefault="00660DCE" w:rsidP="00BA17FB">
      <w:pPr>
        <w:jc w:val="both"/>
        <w:rPr>
          <w:sz w:val="24"/>
          <w:szCs w:val="24"/>
        </w:rPr>
      </w:pPr>
      <w:r>
        <w:rPr>
          <w:sz w:val="24"/>
          <w:szCs w:val="24"/>
        </w:rPr>
        <w:t>O</w:t>
      </w:r>
      <w:r w:rsidR="00C70CE6">
        <w:rPr>
          <w:sz w:val="24"/>
          <w:szCs w:val="24"/>
        </w:rPr>
        <w:t xml:space="preserve">ur performance </w:t>
      </w:r>
      <w:r>
        <w:rPr>
          <w:sz w:val="24"/>
          <w:szCs w:val="24"/>
        </w:rPr>
        <w:t xml:space="preserve">improvement </w:t>
      </w:r>
      <w:r w:rsidR="00C70CE6">
        <w:rPr>
          <w:sz w:val="24"/>
          <w:szCs w:val="24"/>
        </w:rPr>
        <w:t xml:space="preserve">approach </w:t>
      </w:r>
      <w:r>
        <w:rPr>
          <w:sz w:val="24"/>
          <w:szCs w:val="24"/>
        </w:rPr>
        <w:t xml:space="preserve">is based </w:t>
      </w:r>
      <w:r w:rsidR="00494C88" w:rsidRPr="003D1F52">
        <w:rPr>
          <w:sz w:val="24"/>
          <w:szCs w:val="24"/>
        </w:rPr>
        <w:t xml:space="preserve">on a cycle of continuous review and improvement </w:t>
      </w:r>
      <w:r>
        <w:rPr>
          <w:sz w:val="24"/>
          <w:szCs w:val="24"/>
        </w:rPr>
        <w:t>and linked closely to the strategic IMTP planning cycle</w:t>
      </w:r>
      <w:r w:rsidR="00BA17FB">
        <w:rPr>
          <w:sz w:val="24"/>
          <w:szCs w:val="24"/>
        </w:rPr>
        <w:t xml:space="preserve">.  </w:t>
      </w:r>
      <w:r w:rsidR="00BA17FB" w:rsidRPr="00C7180D">
        <w:rPr>
          <w:sz w:val="24"/>
          <w:szCs w:val="24"/>
        </w:rPr>
        <w:t xml:space="preserve">The system is designed to ensure a proportionate, regular and effective approach to </w:t>
      </w:r>
      <w:r w:rsidR="001A6584">
        <w:rPr>
          <w:sz w:val="24"/>
          <w:szCs w:val="24"/>
        </w:rPr>
        <w:t xml:space="preserve">planning, </w:t>
      </w:r>
      <w:r w:rsidR="00BA17FB" w:rsidRPr="00C7180D">
        <w:rPr>
          <w:sz w:val="24"/>
          <w:szCs w:val="24"/>
        </w:rPr>
        <w:t>monitoring performance, review</w:t>
      </w:r>
      <w:r w:rsidR="001A6584">
        <w:rPr>
          <w:sz w:val="24"/>
          <w:szCs w:val="24"/>
        </w:rPr>
        <w:t>ing</w:t>
      </w:r>
      <w:r w:rsidR="00BA17FB" w:rsidRPr="00C7180D">
        <w:rPr>
          <w:sz w:val="24"/>
          <w:szCs w:val="24"/>
        </w:rPr>
        <w:t xml:space="preserve"> </w:t>
      </w:r>
      <w:r w:rsidR="001A6584">
        <w:rPr>
          <w:sz w:val="24"/>
          <w:szCs w:val="24"/>
        </w:rPr>
        <w:t>progress</w:t>
      </w:r>
      <w:r w:rsidR="00BA17FB" w:rsidRPr="00C7180D">
        <w:rPr>
          <w:sz w:val="24"/>
          <w:szCs w:val="24"/>
        </w:rPr>
        <w:t>, agreeing actions</w:t>
      </w:r>
      <w:r w:rsidR="001A6584">
        <w:rPr>
          <w:sz w:val="24"/>
          <w:szCs w:val="24"/>
        </w:rPr>
        <w:t>, improvement</w:t>
      </w:r>
      <w:r w:rsidR="00BA17FB" w:rsidRPr="00C7180D">
        <w:rPr>
          <w:sz w:val="24"/>
          <w:szCs w:val="24"/>
        </w:rPr>
        <w:t xml:space="preserve"> and </w:t>
      </w:r>
      <w:r w:rsidR="001A6584">
        <w:rPr>
          <w:sz w:val="24"/>
          <w:szCs w:val="24"/>
        </w:rPr>
        <w:t>learning</w:t>
      </w:r>
      <w:r w:rsidR="00DA2A56">
        <w:rPr>
          <w:sz w:val="24"/>
          <w:szCs w:val="24"/>
        </w:rPr>
        <w:t xml:space="preserve"> in a strategic organisation.  </w:t>
      </w:r>
    </w:p>
    <w:p w14:paraId="7FE20E94" w14:textId="1E564A90" w:rsidR="00DC4172" w:rsidRDefault="00DC4172" w:rsidP="00BA17FB">
      <w:pPr>
        <w:jc w:val="both"/>
        <w:rPr>
          <w:sz w:val="24"/>
          <w:szCs w:val="24"/>
        </w:rPr>
      </w:pPr>
    </w:p>
    <w:p w14:paraId="06F16566" w14:textId="06DDB850" w:rsidR="007D255B" w:rsidRDefault="007D255B" w:rsidP="00BA17FB">
      <w:pPr>
        <w:jc w:val="both"/>
        <w:rPr>
          <w:sz w:val="24"/>
          <w:szCs w:val="24"/>
        </w:rPr>
      </w:pPr>
      <w:r>
        <w:rPr>
          <w:sz w:val="24"/>
          <w:szCs w:val="24"/>
        </w:rPr>
        <w:t>As a strategic organisation and to a</w:t>
      </w:r>
      <w:r w:rsidR="00DC4172">
        <w:rPr>
          <w:sz w:val="24"/>
          <w:szCs w:val="24"/>
        </w:rPr>
        <w:t xml:space="preserve">lign with the </w:t>
      </w:r>
      <w:r>
        <w:rPr>
          <w:sz w:val="24"/>
          <w:szCs w:val="24"/>
        </w:rPr>
        <w:t>monitoring of the Annual Plan/IMTP quarterly milestones the Board reporting will move to a quarterly cycle as follows:</w:t>
      </w:r>
    </w:p>
    <w:p w14:paraId="221208FA" w14:textId="77777777" w:rsidR="007D255B" w:rsidRDefault="007D255B" w:rsidP="00BA17FB">
      <w:pPr>
        <w:jc w:val="both"/>
        <w:rPr>
          <w:sz w:val="24"/>
          <w:szCs w:val="24"/>
        </w:rPr>
      </w:pPr>
    </w:p>
    <w:p w14:paraId="0B5EA9B8" w14:textId="7D56E072" w:rsidR="007D255B" w:rsidRDefault="007D255B" w:rsidP="00BA17FB">
      <w:pPr>
        <w:jc w:val="both"/>
        <w:rPr>
          <w:sz w:val="24"/>
          <w:szCs w:val="24"/>
        </w:rPr>
      </w:pPr>
      <w:r>
        <w:rPr>
          <w:sz w:val="24"/>
          <w:szCs w:val="24"/>
        </w:rPr>
        <w:t xml:space="preserve">Q1 Report </w:t>
      </w:r>
      <w:r>
        <w:rPr>
          <w:sz w:val="24"/>
          <w:szCs w:val="24"/>
        </w:rPr>
        <w:tab/>
      </w:r>
      <w:r>
        <w:rPr>
          <w:sz w:val="24"/>
          <w:szCs w:val="24"/>
        </w:rPr>
        <w:tab/>
      </w:r>
      <w:r>
        <w:rPr>
          <w:sz w:val="24"/>
          <w:szCs w:val="24"/>
        </w:rPr>
        <w:tab/>
        <w:t>September Board</w:t>
      </w:r>
    </w:p>
    <w:p w14:paraId="1D60588D" w14:textId="314E305E" w:rsidR="007D255B" w:rsidRDefault="007D255B" w:rsidP="00BA17FB">
      <w:pPr>
        <w:jc w:val="both"/>
        <w:rPr>
          <w:sz w:val="24"/>
          <w:szCs w:val="24"/>
        </w:rPr>
      </w:pPr>
      <w:r>
        <w:rPr>
          <w:sz w:val="24"/>
          <w:szCs w:val="24"/>
        </w:rPr>
        <w:t xml:space="preserve">Q2 Report (mid-year) </w:t>
      </w:r>
      <w:r>
        <w:rPr>
          <w:sz w:val="24"/>
          <w:szCs w:val="24"/>
        </w:rPr>
        <w:tab/>
        <w:t>November Board</w:t>
      </w:r>
    </w:p>
    <w:p w14:paraId="340E1105" w14:textId="19C4D878" w:rsidR="007D255B" w:rsidRDefault="007D255B" w:rsidP="00BA17FB">
      <w:pPr>
        <w:jc w:val="both"/>
        <w:rPr>
          <w:sz w:val="24"/>
          <w:szCs w:val="24"/>
        </w:rPr>
      </w:pPr>
      <w:r>
        <w:rPr>
          <w:sz w:val="24"/>
          <w:szCs w:val="24"/>
        </w:rPr>
        <w:t xml:space="preserve">Q3 Report </w:t>
      </w:r>
      <w:r>
        <w:rPr>
          <w:sz w:val="24"/>
          <w:szCs w:val="24"/>
        </w:rPr>
        <w:tab/>
      </w:r>
      <w:r>
        <w:rPr>
          <w:sz w:val="24"/>
          <w:szCs w:val="24"/>
        </w:rPr>
        <w:tab/>
      </w:r>
      <w:r>
        <w:rPr>
          <w:sz w:val="24"/>
          <w:szCs w:val="24"/>
        </w:rPr>
        <w:tab/>
        <w:t>March Board</w:t>
      </w:r>
    </w:p>
    <w:p w14:paraId="203CF013" w14:textId="77777777" w:rsidR="007D255B" w:rsidRDefault="007D255B" w:rsidP="00BA17FB">
      <w:pPr>
        <w:jc w:val="both"/>
        <w:rPr>
          <w:sz w:val="24"/>
          <w:szCs w:val="24"/>
        </w:rPr>
      </w:pPr>
      <w:r>
        <w:rPr>
          <w:sz w:val="24"/>
          <w:szCs w:val="24"/>
        </w:rPr>
        <w:t>Q3 Report (end of year)</w:t>
      </w:r>
      <w:r>
        <w:rPr>
          <w:sz w:val="24"/>
          <w:szCs w:val="24"/>
        </w:rPr>
        <w:tab/>
        <w:t>May Board.</w:t>
      </w:r>
    </w:p>
    <w:p w14:paraId="20854DE1" w14:textId="77777777" w:rsidR="007D255B" w:rsidRDefault="007D255B" w:rsidP="00BA17FB">
      <w:pPr>
        <w:jc w:val="both"/>
        <w:rPr>
          <w:sz w:val="24"/>
          <w:szCs w:val="24"/>
        </w:rPr>
      </w:pPr>
    </w:p>
    <w:p w14:paraId="629D4D12" w14:textId="5888CF3C" w:rsidR="00C94CA2" w:rsidRDefault="007D255B" w:rsidP="00BA17FB">
      <w:pPr>
        <w:jc w:val="both"/>
        <w:rPr>
          <w:sz w:val="24"/>
          <w:szCs w:val="24"/>
        </w:rPr>
      </w:pPr>
      <w:r>
        <w:rPr>
          <w:sz w:val="24"/>
          <w:szCs w:val="24"/>
        </w:rPr>
        <w:t xml:space="preserve">This will also </w:t>
      </w:r>
      <w:r w:rsidR="00FE54C7">
        <w:rPr>
          <w:sz w:val="24"/>
          <w:szCs w:val="24"/>
        </w:rPr>
        <w:t xml:space="preserve">align with the </w:t>
      </w:r>
      <w:r w:rsidR="00C216D7">
        <w:rPr>
          <w:sz w:val="24"/>
          <w:szCs w:val="24"/>
        </w:rPr>
        <w:t xml:space="preserve">biannual </w:t>
      </w:r>
      <w:r>
        <w:rPr>
          <w:sz w:val="24"/>
          <w:szCs w:val="24"/>
        </w:rPr>
        <w:t>JET meetings</w:t>
      </w:r>
      <w:r w:rsidR="0085479F">
        <w:rPr>
          <w:sz w:val="24"/>
          <w:szCs w:val="24"/>
        </w:rPr>
        <w:t xml:space="preserve"> and internal Service Reviews</w:t>
      </w:r>
      <w:r>
        <w:rPr>
          <w:sz w:val="24"/>
          <w:szCs w:val="24"/>
        </w:rPr>
        <w:t>.</w:t>
      </w:r>
    </w:p>
    <w:p w14:paraId="455038F5" w14:textId="77777777" w:rsidR="00C94CA2" w:rsidRDefault="00C94CA2" w:rsidP="00BA17FB">
      <w:pPr>
        <w:jc w:val="both"/>
        <w:rPr>
          <w:sz w:val="24"/>
          <w:szCs w:val="24"/>
        </w:rPr>
      </w:pPr>
    </w:p>
    <w:p w14:paraId="2FB13FCC" w14:textId="063DB6D6" w:rsidR="007D255B" w:rsidRDefault="00C94CA2" w:rsidP="00BA17FB">
      <w:pPr>
        <w:jc w:val="both"/>
        <w:rPr>
          <w:sz w:val="24"/>
          <w:szCs w:val="24"/>
        </w:rPr>
      </w:pPr>
      <w:r>
        <w:rPr>
          <w:sz w:val="24"/>
          <w:szCs w:val="24"/>
        </w:rPr>
        <w:t xml:space="preserve">In order to ensure there is appropriate </w:t>
      </w:r>
      <w:r w:rsidR="00C216D7">
        <w:rPr>
          <w:sz w:val="24"/>
          <w:szCs w:val="24"/>
        </w:rPr>
        <w:t xml:space="preserve">scrutiny and </w:t>
      </w:r>
      <w:r>
        <w:rPr>
          <w:sz w:val="24"/>
          <w:szCs w:val="24"/>
        </w:rPr>
        <w:t xml:space="preserve">assurance of operational indicators a monthly Executive Team report will also be developed.  </w:t>
      </w:r>
      <w:r w:rsidR="007D255B">
        <w:rPr>
          <w:sz w:val="24"/>
          <w:szCs w:val="24"/>
        </w:rPr>
        <w:t xml:space="preserve">   </w:t>
      </w:r>
    </w:p>
    <w:p w14:paraId="3FF5EDB4" w14:textId="77777777" w:rsidR="007D255B" w:rsidRDefault="007D255B" w:rsidP="00BA17FB">
      <w:pPr>
        <w:jc w:val="both"/>
        <w:rPr>
          <w:sz w:val="24"/>
          <w:szCs w:val="24"/>
        </w:rPr>
      </w:pPr>
    </w:p>
    <w:p w14:paraId="6F774775" w14:textId="06266E35" w:rsidR="00DC4172" w:rsidRPr="00C7180D" w:rsidRDefault="007D255B" w:rsidP="00BA17FB">
      <w:pPr>
        <w:jc w:val="both"/>
        <w:rPr>
          <w:sz w:val="24"/>
          <w:szCs w:val="24"/>
        </w:rPr>
      </w:pPr>
      <w:r>
        <w:rPr>
          <w:sz w:val="24"/>
          <w:szCs w:val="24"/>
        </w:rPr>
        <w:t xml:space="preserve"> </w:t>
      </w:r>
    </w:p>
    <w:p w14:paraId="70A00D5A" w14:textId="45EC675E" w:rsidR="009F40E8" w:rsidRDefault="009F40E8" w:rsidP="00F9287D">
      <w:pPr>
        <w:jc w:val="both"/>
        <w:rPr>
          <w:sz w:val="24"/>
          <w:szCs w:val="24"/>
        </w:rPr>
      </w:pPr>
    </w:p>
    <w:p w14:paraId="280A1D50" w14:textId="31951D05" w:rsidR="009F40E8" w:rsidRDefault="007D51BA" w:rsidP="00297EB4">
      <w:pPr>
        <w:jc w:val="both"/>
        <w:rPr>
          <w:sz w:val="24"/>
          <w:szCs w:val="24"/>
        </w:rPr>
      </w:pPr>
      <w:r>
        <w:rPr>
          <w:noProof/>
          <w:sz w:val="24"/>
          <w:szCs w:val="24"/>
        </w:rPr>
        <w:drawing>
          <wp:anchor distT="0" distB="0" distL="114300" distR="114300" simplePos="0" relativeHeight="251665408" behindDoc="0" locked="0" layoutInCell="1" allowOverlap="1" wp14:anchorId="714A6CC4" wp14:editId="0E081FC6">
            <wp:simplePos x="0" y="0"/>
            <wp:positionH relativeFrom="margin">
              <wp:align>right</wp:align>
            </wp:positionH>
            <wp:positionV relativeFrom="paragraph">
              <wp:posOffset>240665</wp:posOffset>
            </wp:positionV>
            <wp:extent cx="6013450" cy="3651250"/>
            <wp:effectExtent l="0" t="19050" r="25400" b="6350"/>
            <wp:wrapSquare wrapText="bothSides"/>
            <wp:docPr id="21" name="Diagram 2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14:sizeRelH relativeFrom="margin">
              <wp14:pctWidth>0</wp14:pctWidth>
            </wp14:sizeRelH>
            <wp14:sizeRelV relativeFrom="margin">
              <wp14:pctHeight>0</wp14:pctHeight>
            </wp14:sizeRelV>
          </wp:anchor>
        </w:drawing>
      </w:r>
    </w:p>
    <w:p w14:paraId="29FD3900" w14:textId="1C70E1DA" w:rsidR="009F40E8" w:rsidRDefault="009F40E8" w:rsidP="00297EB4">
      <w:pPr>
        <w:jc w:val="both"/>
        <w:rPr>
          <w:sz w:val="24"/>
          <w:szCs w:val="24"/>
        </w:rPr>
      </w:pPr>
    </w:p>
    <w:p w14:paraId="3773C503" w14:textId="77777777" w:rsidR="00CB616E" w:rsidRPr="00C7180D" w:rsidRDefault="00CB616E" w:rsidP="00CB616E">
      <w:pPr>
        <w:pStyle w:val="ListParagraph"/>
        <w:ind w:left="500" w:firstLine="0"/>
        <w:jc w:val="both"/>
        <w:rPr>
          <w:sz w:val="24"/>
          <w:szCs w:val="24"/>
        </w:rPr>
      </w:pPr>
    </w:p>
    <w:p w14:paraId="6F59CEF1" w14:textId="7651AA00" w:rsidR="00CB616E" w:rsidRDefault="00CB616E" w:rsidP="00CB616E">
      <w:pPr>
        <w:jc w:val="both"/>
        <w:rPr>
          <w:sz w:val="24"/>
          <w:szCs w:val="24"/>
        </w:rPr>
      </w:pPr>
      <w:r w:rsidRPr="00C7180D">
        <w:rPr>
          <w:sz w:val="24"/>
          <w:szCs w:val="24"/>
        </w:rPr>
        <w:t xml:space="preserve">Continuous improvement depends on all staff at every level. Every </w:t>
      </w:r>
      <w:r>
        <w:rPr>
          <w:sz w:val="24"/>
          <w:szCs w:val="24"/>
        </w:rPr>
        <w:t>team</w:t>
      </w:r>
      <w:r w:rsidRPr="00C7180D">
        <w:rPr>
          <w:sz w:val="24"/>
          <w:szCs w:val="24"/>
        </w:rPr>
        <w:t xml:space="preserve"> needs to be fully engaged in the performance management process. This has the added benefit of demonstrating the work that they do is important and valued. This circular approach applies equally to finance, corporate and workforce divisions who provide advice and support to other divisions.</w:t>
      </w:r>
      <w:r>
        <w:rPr>
          <w:sz w:val="24"/>
          <w:szCs w:val="24"/>
        </w:rPr>
        <w:t xml:space="preserve"> </w:t>
      </w:r>
      <w:r w:rsidR="001C0571">
        <w:rPr>
          <w:sz w:val="24"/>
          <w:szCs w:val="24"/>
        </w:rPr>
        <w:t xml:space="preserve">Our progress in delivery or our plans and BAU activities will inform our planning for the following year.  </w:t>
      </w:r>
      <w:r w:rsidRPr="00C7180D">
        <w:rPr>
          <w:sz w:val="24"/>
          <w:szCs w:val="24"/>
        </w:rPr>
        <w:t xml:space="preserve"> </w:t>
      </w:r>
    </w:p>
    <w:p w14:paraId="2A08BBB5" w14:textId="77777777" w:rsidR="00AE7EC3" w:rsidRDefault="00AE7EC3" w:rsidP="001B1BE0">
      <w:pPr>
        <w:ind w:left="720"/>
        <w:jc w:val="both"/>
        <w:rPr>
          <w:sz w:val="24"/>
          <w:szCs w:val="24"/>
        </w:rPr>
      </w:pPr>
    </w:p>
    <w:p w14:paraId="298596E8" w14:textId="77777777" w:rsidR="00343DCB" w:rsidRDefault="00343DCB">
      <w:pPr>
        <w:rPr>
          <w:rFonts w:ascii="Verdana" w:hAnsi="Verdana"/>
          <w:b/>
          <w:bCs/>
        </w:rPr>
      </w:pPr>
    </w:p>
    <w:p w14:paraId="3515E112" w14:textId="41A9637B" w:rsidR="005316DF" w:rsidRPr="00BF190C" w:rsidRDefault="005316DF">
      <w:pPr>
        <w:rPr>
          <w:b/>
          <w:bCs/>
          <w:sz w:val="24"/>
          <w:szCs w:val="24"/>
        </w:rPr>
      </w:pPr>
      <w:r w:rsidRPr="00BF190C">
        <w:rPr>
          <w:b/>
          <w:bCs/>
          <w:sz w:val="24"/>
          <w:szCs w:val="24"/>
        </w:rPr>
        <w:br w:type="page"/>
      </w:r>
    </w:p>
    <w:p w14:paraId="143CC293" w14:textId="592132DD" w:rsidR="00A928D5" w:rsidRDefault="00A928D5" w:rsidP="009F319F">
      <w:pPr>
        <w:pStyle w:val="Heading1"/>
      </w:pPr>
      <w:bookmarkStart w:id="12" w:name="_Toc58241790"/>
      <w:bookmarkStart w:id="13" w:name="_Toc55231486"/>
      <w:bookmarkStart w:id="14" w:name="_Toc14443316"/>
      <w:r w:rsidRPr="009F319F">
        <w:lastRenderedPageBreak/>
        <w:t xml:space="preserve">Appendix </w:t>
      </w:r>
      <w:r w:rsidR="009F319F" w:rsidRPr="009F319F">
        <w:t xml:space="preserve">1 </w:t>
      </w:r>
      <w:r w:rsidRPr="009F319F">
        <w:t xml:space="preserve">Roles and </w:t>
      </w:r>
      <w:r w:rsidR="009F319F">
        <w:t>R</w:t>
      </w:r>
      <w:r w:rsidRPr="009F319F">
        <w:t>esponsibilities</w:t>
      </w:r>
      <w:bookmarkEnd w:id="12"/>
      <w:r w:rsidR="007A51F9" w:rsidRPr="009F319F">
        <w:t xml:space="preserve"> </w:t>
      </w:r>
      <w:bookmarkEnd w:id="13"/>
    </w:p>
    <w:p w14:paraId="7A013241" w14:textId="77777777" w:rsidR="00A928D5" w:rsidRPr="00CE179C" w:rsidRDefault="00A928D5" w:rsidP="003B5661">
      <w:pPr>
        <w:jc w:val="both"/>
        <w:rPr>
          <w:b/>
          <w:bCs/>
          <w:sz w:val="24"/>
          <w:szCs w:val="24"/>
        </w:rPr>
      </w:pPr>
    </w:p>
    <w:p w14:paraId="1AF1D1F0" w14:textId="7B951F60" w:rsidR="00A928D5" w:rsidRPr="00CE179C" w:rsidRDefault="00A928D5" w:rsidP="00A928D5">
      <w:pPr>
        <w:jc w:val="both"/>
        <w:rPr>
          <w:bCs/>
          <w:sz w:val="24"/>
          <w:szCs w:val="24"/>
        </w:rPr>
      </w:pPr>
      <w:r w:rsidRPr="00CE179C">
        <w:rPr>
          <w:bCs/>
          <w:sz w:val="24"/>
          <w:szCs w:val="24"/>
        </w:rPr>
        <w:t xml:space="preserve">Effective performance management requires defined roles and responsibilities and clear ownership of </w:t>
      </w:r>
      <w:r w:rsidR="00B4293B">
        <w:rPr>
          <w:bCs/>
          <w:sz w:val="24"/>
          <w:szCs w:val="24"/>
        </w:rPr>
        <w:t xml:space="preserve">Key Performance Indicators as follows.  </w:t>
      </w:r>
    </w:p>
    <w:p w14:paraId="4A0FB46F" w14:textId="77777777" w:rsidR="00A928D5" w:rsidRPr="00CE179C" w:rsidRDefault="00A928D5" w:rsidP="00A928D5">
      <w:pPr>
        <w:jc w:val="both"/>
        <w:rPr>
          <w:b/>
          <w:bCs/>
          <w:sz w:val="24"/>
          <w:szCs w:val="24"/>
        </w:rPr>
      </w:pPr>
    </w:p>
    <w:p w14:paraId="627FF95D" w14:textId="3DCBF0CD" w:rsidR="00A928D5" w:rsidRPr="00CE179C" w:rsidRDefault="00A928D5" w:rsidP="00A928D5">
      <w:pPr>
        <w:jc w:val="both"/>
        <w:rPr>
          <w:b/>
          <w:bCs/>
          <w:sz w:val="24"/>
          <w:szCs w:val="24"/>
        </w:rPr>
      </w:pPr>
      <w:r w:rsidRPr="006E2EF2">
        <w:rPr>
          <w:b/>
          <w:bCs/>
          <w:sz w:val="28"/>
          <w:szCs w:val="28"/>
        </w:rPr>
        <w:t>The Board</w:t>
      </w:r>
    </w:p>
    <w:p w14:paraId="628E4FC8" w14:textId="21FEDC5E" w:rsidR="00A928D5" w:rsidRPr="0086653C" w:rsidRDefault="0045563A" w:rsidP="00A928D5">
      <w:pPr>
        <w:jc w:val="both"/>
        <w:rPr>
          <w:sz w:val="24"/>
          <w:szCs w:val="24"/>
        </w:rPr>
      </w:pPr>
      <w:r w:rsidRPr="00CE179C">
        <w:rPr>
          <w:bCs/>
          <w:sz w:val="24"/>
          <w:szCs w:val="24"/>
        </w:rPr>
        <w:t>The Board sets the strateg</w:t>
      </w:r>
      <w:r w:rsidR="00BC5E79">
        <w:rPr>
          <w:bCs/>
          <w:sz w:val="24"/>
          <w:szCs w:val="24"/>
        </w:rPr>
        <w:t xml:space="preserve">ic direction </w:t>
      </w:r>
      <w:r w:rsidRPr="00CE179C">
        <w:rPr>
          <w:bCs/>
          <w:sz w:val="24"/>
          <w:szCs w:val="24"/>
        </w:rPr>
        <w:t>for HEIW</w:t>
      </w:r>
      <w:r w:rsidRPr="0086653C">
        <w:rPr>
          <w:sz w:val="24"/>
          <w:szCs w:val="24"/>
        </w:rPr>
        <w:t xml:space="preserve"> </w:t>
      </w:r>
      <w:r>
        <w:rPr>
          <w:sz w:val="24"/>
          <w:szCs w:val="24"/>
        </w:rPr>
        <w:t xml:space="preserve">and </w:t>
      </w:r>
      <w:r w:rsidRPr="0086653C">
        <w:rPr>
          <w:sz w:val="24"/>
          <w:szCs w:val="24"/>
        </w:rPr>
        <w:t xml:space="preserve">approves the </w:t>
      </w:r>
      <w:r>
        <w:rPr>
          <w:sz w:val="24"/>
          <w:szCs w:val="24"/>
        </w:rPr>
        <w:t>Annual Plan/</w:t>
      </w:r>
      <w:r w:rsidRPr="0086653C">
        <w:rPr>
          <w:sz w:val="24"/>
          <w:szCs w:val="24"/>
        </w:rPr>
        <w:t>IMTP</w:t>
      </w:r>
      <w:r>
        <w:rPr>
          <w:sz w:val="24"/>
          <w:szCs w:val="24"/>
        </w:rPr>
        <w:t xml:space="preserve"> for submission to the Welsh Government in line with the NHS Wales Planning Framework. </w:t>
      </w:r>
      <w:r w:rsidR="00395E41">
        <w:rPr>
          <w:sz w:val="24"/>
          <w:szCs w:val="24"/>
        </w:rPr>
        <w:t xml:space="preserve">At a strategic level the </w:t>
      </w:r>
      <w:r w:rsidR="005F094B">
        <w:rPr>
          <w:sz w:val="24"/>
          <w:szCs w:val="24"/>
        </w:rPr>
        <w:t xml:space="preserve">Board </w:t>
      </w:r>
      <w:r w:rsidR="00A928D5" w:rsidRPr="00CE179C">
        <w:rPr>
          <w:bCs/>
          <w:sz w:val="24"/>
          <w:szCs w:val="24"/>
        </w:rPr>
        <w:t xml:space="preserve">scrutinises </w:t>
      </w:r>
      <w:r w:rsidR="005F094B">
        <w:rPr>
          <w:bCs/>
          <w:sz w:val="24"/>
          <w:szCs w:val="24"/>
        </w:rPr>
        <w:t xml:space="preserve">and assures </w:t>
      </w:r>
      <w:r w:rsidR="00A928D5" w:rsidRPr="00CE179C">
        <w:rPr>
          <w:bCs/>
          <w:sz w:val="24"/>
          <w:szCs w:val="24"/>
        </w:rPr>
        <w:t xml:space="preserve">the performance </w:t>
      </w:r>
      <w:r w:rsidR="005F094B">
        <w:rPr>
          <w:bCs/>
          <w:sz w:val="24"/>
          <w:szCs w:val="24"/>
        </w:rPr>
        <w:t xml:space="preserve">of the organisation which includes the </w:t>
      </w:r>
      <w:r w:rsidR="00A928D5" w:rsidRPr="00CE179C">
        <w:rPr>
          <w:bCs/>
          <w:sz w:val="24"/>
          <w:szCs w:val="24"/>
        </w:rPr>
        <w:t xml:space="preserve">delivery of the </w:t>
      </w:r>
      <w:r>
        <w:rPr>
          <w:bCs/>
          <w:sz w:val="24"/>
          <w:szCs w:val="24"/>
        </w:rPr>
        <w:t>Annual Plan/</w:t>
      </w:r>
      <w:r w:rsidR="00A928D5" w:rsidRPr="00CE179C">
        <w:rPr>
          <w:bCs/>
          <w:sz w:val="24"/>
          <w:szCs w:val="24"/>
        </w:rPr>
        <w:t>IMTP</w:t>
      </w:r>
      <w:r w:rsidR="005F094B">
        <w:rPr>
          <w:bCs/>
          <w:sz w:val="24"/>
          <w:szCs w:val="24"/>
        </w:rPr>
        <w:t xml:space="preserve"> and </w:t>
      </w:r>
      <w:r w:rsidR="00395E41">
        <w:rPr>
          <w:bCs/>
          <w:sz w:val="24"/>
          <w:szCs w:val="24"/>
        </w:rPr>
        <w:t>delivery of our ‘Business As Usual’ activities</w:t>
      </w:r>
      <w:r w:rsidR="00A928D5" w:rsidRPr="00CE179C">
        <w:rPr>
          <w:bCs/>
          <w:sz w:val="24"/>
          <w:szCs w:val="24"/>
        </w:rPr>
        <w:t>.</w:t>
      </w:r>
      <w:r w:rsidR="00A928D5" w:rsidRPr="00A928D5">
        <w:rPr>
          <w:sz w:val="24"/>
          <w:szCs w:val="24"/>
        </w:rPr>
        <w:t xml:space="preserve"> </w:t>
      </w:r>
      <w:r w:rsidR="00922C87">
        <w:rPr>
          <w:sz w:val="24"/>
          <w:szCs w:val="24"/>
        </w:rPr>
        <w:t xml:space="preserve">The Board will approve the suite of Key Performance Indicators which is included in the Dashboard, as these are developed.   </w:t>
      </w:r>
    </w:p>
    <w:p w14:paraId="2F52A4B5" w14:textId="1085771E" w:rsidR="003C6C9C" w:rsidRDefault="003C6C9C" w:rsidP="00A928D5">
      <w:pPr>
        <w:jc w:val="both"/>
        <w:rPr>
          <w:bCs/>
          <w:sz w:val="24"/>
          <w:szCs w:val="24"/>
        </w:rPr>
      </w:pPr>
    </w:p>
    <w:p w14:paraId="0535F146" w14:textId="77777777" w:rsidR="00395E41" w:rsidRPr="00395E41" w:rsidRDefault="00395E41" w:rsidP="00A928D5">
      <w:pPr>
        <w:jc w:val="both"/>
        <w:rPr>
          <w:b/>
          <w:sz w:val="28"/>
          <w:szCs w:val="28"/>
        </w:rPr>
      </w:pPr>
      <w:r w:rsidRPr="00395E41">
        <w:rPr>
          <w:b/>
          <w:sz w:val="28"/>
          <w:szCs w:val="28"/>
        </w:rPr>
        <w:t>Board Committees</w:t>
      </w:r>
    </w:p>
    <w:p w14:paraId="4D0ED618" w14:textId="09395C0C" w:rsidR="000219B1" w:rsidRPr="001A1607" w:rsidRDefault="000219B1" w:rsidP="00A928D5">
      <w:pPr>
        <w:jc w:val="both"/>
        <w:rPr>
          <w:bCs/>
          <w:sz w:val="24"/>
          <w:szCs w:val="24"/>
        </w:rPr>
      </w:pPr>
      <w:r w:rsidRPr="001A1607">
        <w:rPr>
          <w:bCs/>
          <w:sz w:val="24"/>
          <w:szCs w:val="24"/>
        </w:rPr>
        <w:t>HEIW has three Committees</w:t>
      </w:r>
      <w:r w:rsidR="0051469A">
        <w:rPr>
          <w:bCs/>
          <w:sz w:val="24"/>
          <w:szCs w:val="24"/>
        </w:rPr>
        <w:t xml:space="preserve">. </w:t>
      </w:r>
      <w:r w:rsidR="00BC5E79">
        <w:rPr>
          <w:bCs/>
          <w:sz w:val="24"/>
          <w:szCs w:val="24"/>
        </w:rPr>
        <w:t>The Committees report to and provide assurance to the Board in respect of their areas of responsibility which are outlined below</w:t>
      </w:r>
      <w:r w:rsidR="00DF2022">
        <w:rPr>
          <w:bCs/>
          <w:sz w:val="24"/>
          <w:szCs w:val="24"/>
        </w:rPr>
        <w:t>:</w:t>
      </w:r>
    </w:p>
    <w:p w14:paraId="7DA646E5" w14:textId="77777777" w:rsidR="000219B1" w:rsidRDefault="000219B1" w:rsidP="00A928D5">
      <w:pPr>
        <w:jc w:val="both"/>
        <w:rPr>
          <w:bCs/>
          <w:sz w:val="24"/>
          <w:szCs w:val="24"/>
          <w:highlight w:val="yellow"/>
        </w:rPr>
      </w:pPr>
    </w:p>
    <w:p w14:paraId="3E2F4560" w14:textId="4DEE9F29" w:rsidR="00E74EF2" w:rsidRPr="00DF2022" w:rsidRDefault="000219B1" w:rsidP="00DF2022">
      <w:pPr>
        <w:pStyle w:val="ListParagraph"/>
        <w:numPr>
          <w:ilvl w:val="0"/>
          <w:numId w:val="13"/>
        </w:numPr>
        <w:jc w:val="both"/>
        <w:rPr>
          <w:sz w:val="24"/>
        </w:rPr>
      </w:pPr>
      <w:r w:rsidRPr="00DF2022">
        <w:rPr>
          <w:sz w:val="24"/>
          <w:szCs w:val="24"/>
        </w:rPr>
        <w:t>T</w:t>
      </w:r>
      <w:r w:rsidRPr="00DF2022">
        <w:rPr>
          <w:sz w:val="24"/>
        </w:rPr>
        <w:t>he Audit and Assurance Committee keeps under review the design and adequacy of HEIW’s governance and assurance arrangements and its system of internal control.</w:t>
      </w:r>
    </w:p>
    <w:p w14:paraId="4B1A6404" w14:textId="4E7BBB87" w:rsidR="000219B1" w:rsidRPr="00DF2022" w:rsidRDefault="000219B1" w:rsidP="00176656">
      <w:pPr>
        <w:jc w:val="both"/>
        <w:rPr>
          <w:sz w:val="24"/>
        </w:rPr>
      </w:pPr>
    </w:p>
    <w:p w14:paraId="7BD60E38" w14:textId="1A54CCDB" w:rsidR="000219B1" w:rsidRPr="00DF2022" w:rsidRDefault="000219B1" w:rsidP="00DF2022">
      <w:pPr>
        <w:pStyle w:val="ListParagraph"/>
        <w:numPr>
          <w:ilvl w:val="0"/>
          <w:numId w:val="13"/>
        </w:numPr>
        <w:jc w:val="both"/>
        <w:rPr>
          <w:bCs/>
          <w:sz w:val="24"/>
          <w:szCs w:val="24"/>
        </w:rPr>
      </w:pPr>
      <w:r w:rsidRPr="00DF2022">
        <w:rPr>
          <w:sz w:val="24"/>
        </w:rPr>
        <w:t>The Education, Commissioning and Quality Committee enable</w:t>
      </w:r>
      <w:r w:rsidR="00DF2022" w:rsidRPr="00DF2022">
        <w:rPr>
          <w:sz w:val="24"/>
        </w:rPr>
        <w:t>s</w:t>
      </w:r>
      <w:r w:rsidRPr="00DF2022">
        <w:rPr>
          <w:sz w:val="24"/>
        </w:rPr>
        <w:t xml:space="preserve"> the Board to undertake greater scrutiny in respect of commissioning, monitoring and quality assessing of education and training.</w:t>
      </w:r>
    </w:p>
    <w:p w14:paraId="47B6783B" w14:textId="3158685F" w:rsidR="00E74EF2" w:rsidRPr="00DF2022" w:rsidRDefault="00E74EF2" w:rsidP="000219B1">
      <w:pPr>
        <w:jc w:val="both"/>
        <w:rPr>
          <w:sz w:val="24"/>
          <w:szCs w:val="24"/>
        </w:rPr>
      </w:pPr>
    </w:p>
    <w:p w14:paraId="27A8CF71" w14:textId="760B8B01" w:rsidR="000219B1" w:rsidRPr="00DF2022" w:rsidRDefault="000219B1" w:rsidP="00DF2022">
      <w:pPr>
        <w:pStyle w:val="ListParagraph"/>
        <w:numPr>
          <w:ilvl w:val="0"/>
          <w:numId w:val="13"/>
        </w:numPr>
        <w:jc w:val="both"/>
        <w:rPr>
          <w:sz w:val="24"/>
          <w:szCs w:val="24"/>
        </w:rPr>
      </w:pPr>
      <w:r w:rsidRPr="00DF2022">
        <w:rPr>
          <w:bCs/>
          <w:sz w:val="24"/>
        </w:rPr>
        <w:t>The Remuneration and Terms and Conditions Committee considers and recommends salaries, pay awards and terms and conditions of employment for the Executive Team and other key senior staff.</w:t>
      </w:r>
    </w:p>
    <w:p w14:paraId="6AEF31DE" w14:textId="77777777" w:rsidR="000219B1" w:rsidRDefault="000219B1" w:rsidP="00E74EF2">
      <w:pPr>
        <w:pStyle w:val="ListParagraph"/>
        <w:ind w:left="720" w:firstLine="0"/>
        <w:jc w:val="both"/>
        <w:rPr>
          <w:sz w:val="24"/>
          <w:szCs w:val="24"/>
        </w:rPr>
      </w:pPr>
    </w:p>
    <w:p w14:paraId="70134514" w14:textId="41C3C8AB" w:rsidR="00A928D5" w:rsidRPr="00CE179C" w:rsidRDefault="00A928D5" w:rsidP="00E322D3">
      <w:pPr>
        <w:jc w:val="both"/>
        <w:rPr>
          <w:b/>
          <w:bCs/>
          <w:sz w:val="24"/>
          <w:szCs w:val="24"/>
        </w:rPr>
      </w:pPr>
      <w:r w:rsidRPr="006E2EF2">
        <w:rPr>
          <w:b/>
          <w:bCs/>
          <w:sz w:val="28"/>
          <w:szCs w:val="28"/>
        </w:rPr>
        <w:t>Executive Team</w:t>
      </w:r>
    </w:p>
    <w:p w14:paraId="2E4E0767" w14:textId="568F36BE" w:rsidR="00A928D5" w:rsidRDefault="00A928D5" w:rsidP="00A928D5">
      <w:pPr>
        <w:jc w:val="both"/>
        <w:rPr>
          <w:bCs/>
          <w:sz w:val="24"/>
          <w:szCs w:val="24"/>
        </w:rPr>
      </w:pPr>
      <w:r w:rsidRPr="00A01F4F">
        <w:rPr>
          <w:bCs/>
          <w:sz w:val="24"/>
          <w:szCs w:val="24"/>
        </w:rPr>
        <w:t xml:space="preserve">The </w:t>
      </w:r>
      <w:r>
        <w:rPr>
          <w:bCs/>
          <w:sz w:val="24"/>
          <w:szCs w:val="24"/>
        </w:rPr>
        <w:t xml:space="preserve">Executive Team comprises HEIW’s Directors and the Board Secretary. </w:t>
      </w:r>
      <w:r w:rsidR="00570C7D">
        <w:rPr>
          <w:bCs/>
          <w:sz w:val="24"/>
          <w:szCs w:val="24"/>
        </w:rPr>
        <w:t xml:space="preserve">The Executive Team </w:t>
      </w:r>
      <w:r w:rsidR="00D6262C">
        <w:rPr>
          <w:bCs/>
          <w:sz w:val="24"/>
          <w:szCs w:val="24"/>
        </w:rPr>
        <w:t xml:space="preserve">has collective responsibility for </w:t>
      </w:r>
      <w:r w:rsidR="00BC5E79">
        <w:rPr>
          <w:bCs/>
          <w:sz w:val="24"/>
          <w:szCs w:val="24"/>
        </w:rPr>
        <w:t xml:space="preserve">operational </w:t>
      </w:r>
      <w:r w:rsidR="00D6262C">
        <w:rPr>
          <w:bCs/>
          <w:sz w:val="24"/>
          <w:szCs w:val="24"/>
        </w:rPr>
        <w:t xml:space="preserve">decision-making and delivery of the Annual Plan/IMTP and </w:t>
      </w:r>
      <w:r w:rsidR="00E265C8">
        <w:rPr>
          <w:bCs/>
          <w:sz w:val="24"/>
          <w:szCs w:val="24"/>
        </w:rPr>
        <w:t xml:space="preserve">the organisation’s </w:t>
      </w:r>
      <w:r w:rsidR="00D6262C">
        <w:rPr>
          <w:bCs/>
          <w:sz w:val="24"/>
          <w:szCs w:val="24"/>
        </w:rPr>
        <w:t xml:space="preserve">Business As Usual activities.  The leadership and line management of </w:t>
      </w:r>
      <w:r w:rsidR="00C1777B">
        <w:rPr>
          <w:bCs/>
          <w:sz w:val="24"/>
          <w:szCs w:val="24"/>
        </w:rPr>
        <w:t>all staff</w:t>
      </w:r>
      <w:r w:rsidR="00D6262C">
        <w:rPr>
          <w:bCs/>
          <w:sz w:val="24"/>
          <w:szCs w:val="24"/>
        </w:rPr>
        <w:t xml:space="preserve"> flows from the Executive Team.  </w:t>
      </w:r>
    </w:p>
    <w:p w14:paraId="0BA47C23" w14:textId="403AFA72" w:rsidR="00C1777B" w:rsidRDefault="00C1777B" w:rsidP="00A928D5">
      <w:pPr>
        <w:jc w:val="both"/>
        <w:rPr>
          <w:bCs/>
          <w:sz w:val="24"/>
          <w:szCs w:val="24"/>
        </w:rPr>
      </w:pPr>
    </w:p>
    <w:p w14:paraId="744A16AB" w14:textId="36788C9B" w:rsidR="00A97CC8" w:rsidRDefault="00C1777B" w:rsidP="00A928D5">
      <w:pPr>
        <w:jc w:val="both"/>
        <w:rPr>
          <w:bCs/>
          <w:sz w:val="24"/>
          <w:szCs w:val="24"/>
        </w:rPr>
      </w:pPr>
      <w:r>
        <w:rPr>
          <w:bCs/>
          <w:sz w:val="24"/>
          <w:szCs w:val="24"/>
        </w:rPr>
        <w:t xml:space="preserve">The Executive Team will </w:t>
      </w:r>
      <w:r w:rsidR="00D713EB">
        <w:rPr>
          <w:bCs/>
          <w:sz w:val="24"/>
          <w:szCs w:val="24"/>
        </w:rPr>
        <w:t>c</w:t>
      </w:r>
      <w:r w:rsidR="00D447FC">
        <w:rPr>
          <w:bCs/>
          <w:sz w:val="24"/>
          <w:szCs w:val="24"/>
        </w:rPr>
        <w:t xml:space="preserve">onsider </w:t>
      </w:r>
      <w:r>
        <w:rPr>
          <w:bCs/>
          <w:sz w:val="24"/>
          <w:szCs w:val="24"/>
        </w:rPr>
        <w:t xml:space="preserve">the </w:t>
      </w:r>
      <w:r w:rsidR="00B400B3">
        <w:rPr>
          <w:bCs/>
          <w:sz w:val="24"/>
          <w:szCs w:val="24"/>
        </w:rPr>
        <w:t xml:space="preserve">strategic </w:t>
      </w:r>
      <w:r>
        <w:rPr>
          <w:bCs/>
          <w:sz w:val="24"/>
          <w:szCs w:val="24"/>
        </w:rPr>
        <w:t xml:space="preserve">performance reporting </w:t>
      </w:r>
      <w:r w:rsidR="00D447FC">
        <w:rPr>
          <w:bCs/>
          <w:sz w:val="24"/>
          <w:szCs w:val="24"/>
        </w:rPr>
        <w:t>before formal</w:t>
      </w:r>
      <w:r w:rsidR="00B400B3">
        <w:rPr>
          <w:bCs/>
          <w:sz w:val="24"/>
          <w:szCs w:val="24"/>
        </w:rPr>
        <w:t xml:space="preserve"> scrutiny by the Board and will also regularly scrutinise the operational performance of the organisation.  </w:t>
      </w:r>
      <w:r w:rsidR="00080256">
        <w:rPr>
          <w:bCs/>
          <w:sz w:val="24"/>
          <w:szCs w:val="24"/>
        </w:rPr>
        <w:t xml:space="preserve">If </w:t>
      </w:r>
      <w:r w:rsidR="00895CC4">
        <w:rPr>
          <w:bCs/>
          <w:sz w:val="24"/>
          <w:szCs w:val="24"/>
        </w:rPr>
        <w:t xml:space="preserve">the performance of </w:t>
      </w:r>
      <w:r w:rsidR="00080256">
        <w:rPr>
          <w:bCs/>
          <w:sz w:val="24"/>
          <w:szCs w:val="24"/>
        </w:rPr>
        <w:t>an issue or area of work is escalated</w:t>
      </w:r>
      <w:r w:rsidR="00895CC4">
        <w:rPr>
          <w:bCs/>
          <w:sz w:val="24"/>
          <w:szCs w:val="24"/>
        </w:rPr>
        <w:t>,</w:t>
      </w:r>
      <w:r w:rsidR="00080256">
        <w:rPr>
          <w:bCs/>
          <w:sz w:val="24"/>
          <w:szCs w:val="24"/>
        </w:rPr>
        <w:t xml:space="preserve"> t</w:t>
      </w:r>
      <w:r w:rsidR="00A928D5">
        <w:rPr>
          <w:bCs/>
          <w:sz w:val="24"/>
          <w:szCs w:val="24"/>
        </w:rPr>
        <w:t xml:space="preserve">he </w:t>
      </w:r>
      <w:r w:rsidR="00080256">
        <w:rPr>
          <w:bCs/>
          <w:sz w:val="24"/>
          <w:szCs w:val="24"/>
        </w:rPr>
        <w:t xml:space="preserve">Executive </w:t>
      </w:r>
      <w:r w:rsidR="00A928D5">
        <w:rPr>
          <w:bCs/>
          <w:sz w:val="24"/>
          <w:szCs w:val="24"/>
        </w:rPr>
        <w:t xml:space="preserve">Team </w:t>
      </w:r>
      <w:r w:rsidR="00922C87">
        <w:rPr>
          <w:bCs/>
          <w:sz w:val="24"/>
          <w:szCs w:val="24"/>
        </w:rPr>
        <w:t>is</w:t>
      </w:r>
      <w:r w:rsidR="00A928D5">
        <w:rPr>
          <w:bCs/>
          <w:sz w:val="24"/>
          <w:szCs w:val="24"/>
        </w:rPr>
        <w:t xml:space="preserve"> responsible for overseeing </w:t>
      </w:r>
      <w:r w:rsidR="00922C87">
        <w:rPr>
          <w:bCs/>
          <w:sz w:val="24"/>
          <w:szCs w:val="24"/>
        </w:rPr>
        <w:t xml:space="preserve">the </w:t>
      </w:r>
      <w:r w:rsidR="00A928D5">
        <w:rPr>
          <w:bCs/>
          <w:sz w:val="24"/>
          <w:szCs w:val="24"/>
        </w:rPr>
        <w:t>escalation arrangements</w:t>
      </w:r>
      <w:r w:rsidR="00080256">
        <w:rPr>
          <w:bCs/>
          <w:sz w:val="24"/>
          <w:szCs w:val="24"/>
        </w:rPr>
        <w:t xml:space="preserve"> and advising on whether enhanced escalation or de-escalation is appropriate.  </w:t>
      </w:r>
      <w:r w:rsidR="001D1887">
        <w:rPr>
          <w:bCs/>
          <w:sz w:val="24"/>
          <w:szCs w:val="24"/>
        </w:rPr>
        <w:t xml:space="preserve">The Team will ensure that the operation of this Framework is undertaken in line with the organisation’s Values and the compassionate leadership principles.  </w:t>
      </w:r>
    </w:p>
    <w:p w14:paraId="1E67669C" w14:textId="77777777" w:rsidR="00A97CC8" w:rsidRDefault="00A97CC8" w:rsidP="00A928D5">
      <w:pPr>
        <w:jc w:val="both"/>
        <w:rPr>
          <w:bCs/>
          <w:sz w:val="24"/>
          <w:szCs w:val="24"/>
        </w:rPr>
      </w:pPr>
    </w:p>
    <w:p w14:paraId="558DC610" w14:textId="59E99643" w:rsidR="00A928D5" w:rsidRDefault="00A97CC8" w:rsidP="00A928D5">
      <w:pPr>
        <w:jc w:val="both"/>
        <w:rPr>
          <w:bCs/>
          <w:sz w:val="24"/>
          <w:szCs w:val="24"/>
        </w:rPr>
      </w:pPr>
      <w:r>
        <w:rPr>
          <w:bCs/>
          <w:sz w:val="24"/>
          <w:szCs w:val="24"/>
        </w:rPr>
        <w:t>The Team will agree changes to the Dashboard</w:t>
      </w:r>
      <w:r w:rsidR="00922C87">
        <w:rPr>
          <w:bCs/>
          <w:sz w:val="24"/>
          <w:szCs w:val="24"/>
        </w:rPr>
        <w:t xml:space="preserve"> for recommendation to the Board for approval</w:t>
      </w:r>
      <w:r>
        <w:rPr>
          <w:bCs/>
          <w:sz w:val="24"/>
          <w:szCs w:val="24"/>
        </w:rPr>
        <w:t xml:space="preserve">, including the suite of Key Performance Indicators that will be reported. </w:t>
      </w:r>
    </w:p>
    <w:p w14:paraId="4642F46D" w14:textId="77777777" w:rsidR="00A928D5" w:rsidRPr="00A45B0B" w:rsidRDefault="00A928D5" w:rsidP="00A45B0B">
      <w:pPr>
        <w:jc w:val="both"/>
        <w:rPr>
          <w:b/>
          <w:bCs/>
          <w:sz w:val="24"/>
          <w:szCs w:val="24"/>
        </w:rPr>
      </w:pPr>
    </w:p>
    <w:p w14:paraId="6F9AD385" w14:textId="1FAF67E1" w:rsidR="00A928D5" w:rsidRPr="002935EB" w:rsidRDefault="00A928D5" w:rsidP="00A15862">
      <w:pPr>
        <w:jc w:val="both"/>
        <w:rPr>
          <w:b/>
          <w:bCs/>
          <w:sz w:val="24"/>
          <w:szCs w:val="24"/>
        </w:rPr>
      </w:pPr>
      <w:r w:rsidRPr="00A97CC8">
        <w:rPr>
          <w:b/>
          <w:bCs/>
          <w:sz w:val="28"/>
          <w:szCs w:val="28"/>
        </w:rPr>
        <w:t>Senior Leadership Team</w:t>
      </w:r>
    </w:p>
    <w:p w14:paraId="35E7B837" w14:textId="5AA9F5DB" w:rsidR="002935EB" w:rsidRDefault="00A928D5" w:rsidP="009F0D47">
      <w:pPr>
        <w:jc w:val="both"/>
        <w:rPr>
          <w:sz w:val="24"/>
          <w:szCs w:val="24"/>
        </w:rPr>
      </w:pPr>
      <w:r w:rsidRPr="00A15862">
        <w:rPr>
          <w:bCs/>
          <w:sz w:val="24"/>
          <w:szCs w:val="24"/>
        </w:rPr>
        <w:t>The Senior Leadership Team</w:t>
      </w:r>
      <w:r w:rsidR="00922C87">
        <w:rPr>
          <w:bCs/>
          <w:sz w:val="24"/>
          <w:szCs w:val="24"/>
        </w:rPr>
        <w:t xml:space="preserve"> (SLT), </w:t>
      </w:r>
      <w:r w:rsidRPr="00A15862">
        <w:rPr>
          <w:bCs/>
          <w:sz w:val="24"/>
          <w:szCs w:val="24"/>
        </w:rPr>
        <w:t>through monthly formal meetings, provides a forum for Directors</w:t>
      </w:r>
      <w:r w:rsidR="009F0D47" w:rsidRPr="00A15862">
        <w:rPr>
          <w:bCs/>
          <w:sz w:val="24"/>
          <w:szCs w:val="24"/>
        </w:rPr>
        <w:t xml:space="preserve"> and Senior Team Leaders </w:t>
      </w:r>
      <w:r w:rsidRPr="00A15862">
        <w:rPr>
          <w:bCs/>
          <w:sz w:val="24"/>
          <w:szCs w:val="24"/>
        </w:rPr>
        <w:t xml:space="preserve">to discuss matters of strategic or operational </w:t>
      </w:r>
      <w:r w:rsidRPr="00A15862">
        <w:rPr>
          <w:bCs/>
          <w:sz w:val="24"/>
          <w:szCs w:val="24"/>
        </w:rPr>
        <w:lastRenderedPageBreak/>
        <w:t>significance prior to onward transmission or cascade</w:t>
      </w:r>
      <w:r w:rsidR="009F0D47" w:rsidRPr="00A15862">
        <w:rPr>
          <w:sz w:val="24"/>
          <w:szCs w:val="24"/>
        </w:rPr>
        <w:t xml:space="preserve">.  The SLT as a forum does not have a formal role </w:t>
      </w:r>
      <w:r w:rsidR="002935EB" w:rsidRPr="00A15862">
        <w:rPr>
          <w:sz w:val="24"/>
          <w:szCs w:val="24"/>
        </w:rPr>
        <w:t xml:space="preserve">in the </w:t>
      </w:r>
      <w:r w:rsidR="009F0D47" w:rsidRPr="00A15862">
        <w:rPr>
          <w:sz w:val="24"/>
          <w:szCs w:val="24"/>
        </w:rPr>
        <w:t>P</w:t>
      </w:r>
      <w:r w:rsidR="002935EB" w:rsidRPr="00A15862">
        <w:rPr>
          <w:sz w:val="24"/>
          <w:szCs w:val="24"/>
        </w:rPr>
        <w:t xml:space="preserve">erformance </w:t>
      </w:r>
      <w:r w:rsidR="009F0D47" w:rsidRPr="00A15862">
        <w:rPr>
          <w:sz w:val="24"/>
          <w:szCs w:val="24"/>
        </w:rPr>
        <w:t>M</w:t>
      </w:r>
      <w:r w:rsidR="002935EB" w:rsidRPr="00A15862">
        <w:rPr>
          <w:sz w:val="24"/>
          <w:szCs w:val="24"/>
        </w:rPr>
        <w:t>anagement process</w:t>
      </w:r>
      <w:r w:rsidR="009F0D47" w:rsidRPr="00A15862">
        <w:rPr>
          <w:sz w:val="24"/>
          <w:szCs w:val="24"/>
        </w:rPr>
        <w:t>.</w:t>
      </w:r>
    </w:p>
    <w:p w14:paraId="08BC0B76" w14:textId="21DFDCB3" w:rsidR="00A15862" w:rsidRDefault="00A15862" w:rsidP="009F0D47">
      <w:pPr>
        <w:jc w:val="both"/>
        <w:rPr>
          <w:sz w:val="24"/>
          <w:szCs w:val="24"/>
        </w:rPr>
      </w:pPr>
    </w:p>
    <w:p w14:paraId="6C7B3106" w14:textId="77777777" w:rsidR="00176656" w:rsidRDefault="00176656" w:rsidP="00176656">
      <w:pPr>
        <w:pStyle w:val="ListParagraph"/>
        <w:ind w:left="0" w:firstLine="0"/>
        <w:jc w:val="both"/>
        <w:rPr>
          <w:bCs/>
          <w:sz w:val="24"/>
          <w:szCs w:val="24"/>
        </w:rPr>
      </w:pPr>
      <w:r w:rsidRPr="006E2EF2">
        <w:rPr>
          <w:b/>
          <w:sz w:val="28"/>
          <w:szCs w:val="28"/>
        </w:rPr>
        <w:t>The C</w:t>
      </w:r>
      <w:r>
        <w:rPr>
          <w:b/>
          <w:sz w:val="28"/>
          <w:szCs w:val="28"/>
        </w:rPr>
        <w:t xml:space="preserve">hief </w:t>
      </w:r>
      <w:r w:rsidRPr="006E2EF2">
        <w:rPr>
          <w:b/>
          <w:sz w:val="28"/>
          <w:szCs w:val="28"/>
        </w:rPr>
        <w:t>E</w:t>
      </w:r>
      <w:r>
        <w:rPr>
          <w:b/>
          <w:sz w:val="28"/>
          <w:szCs w:val="28"/>
        </w:rPr>
        <w:t xml:space="preserve">xecutive </w:t>
      </w:r>
      <w:r w:rsidRPr="006E2EF2">
        <w:rPr>
          <w:b/>
          <w:sz w:val="28"/>
          <w:szCs w:val="28"/>
        </w:rPr>
        <w:t>O</w:t>
      </w:r>
      <w:r>
        <w:rPr>
          <w:b/>
          <w:sz w:val="28"/>
          <w:szCs w:val="28"/>
        </w:rPr>
        <w:t>fficer</w:t>
      </w:r>
    </w:p>
    <w:p w14:paraId="4D14AB5D" w14:textId="77777777" w:rsidR="00176656" w:rsidRDefault="00176656" w:rsidP="00176656">
      <w:pPr>
        <w:pStyle w:val="ListParagraph"/>
        <w:ind w:left="0" w:firstLine="0"/>
        <w:jc w:val="both"/>
        <w:rPr>
          <w:bCs/>
          <w:sz w:val="24"/>
          <w:szCs w:val="24"/>
        </w:rPr>
      </w:pPr>
      <w:r w:rsidRPr="00CE179C">
        <w:rPr>
          <w:bCs/>
          <w:sz w:val="24"/>
          <w:szCs w:val="24"/>
        </w:rPr>
        <w:t xml:space="preserve">The </w:t>
      </w:r>
      <w:r>
        <w:rPr>
          <w:bCs/>
          <w:sz w:val="24"/>
          <w:szCs w:val="24"/>
        </w:rPr>
        <w:t>CEO</w:t>
      </w:r>
      <w:r w:rsidRPr="00CE179C">
        <w:rPr>
          <w:bCs/>
          <w:sz w:val="24"/>
          <w:szCs w:val="24"/>
        </w:rPr>
        <w:t xml:space="preserve"> </w:t>
      </w:r>
      <w:r>
        <w:rPr>
          <w:bCs/>
          <w:sz w:val="24"/>
          <w:szCs w:val="24"/>
        </w:rPr>
        <w:t xml:space="preserve">is the Accountable Officer and </w:t>
      </w:r>
      <w:r w:rsidRPr="00CE179C">
        <w:rPr>
          <w:bCs/>
          <w:sz w:val="24"/>
          <w:szCs w:val="24"/>
        </w:rPr>
        <w:t xml:space="preserve">has overall statutory responsibility for </w:t>
      </w:r>
      <w:r>
        <w:rPr>
          <w:bCs/>
          <w:sz w:val="24"/>
          <w:szCs w:val="24"/>
        </w:rPr>
        <w:t xml:space="preserve">the </w:t>
      </w:r>
      <w:r w:rsidRPr="00CE179C">
        <w:rPr>
          <w:bCs/>
          <w:sz w:val="24"/>
          <w:szCs w:val="24"/>
        </w:rPr>
        <w:t xml:space="preserve">governance and performance </w:t>
      </w:r>
      <w:r>
        <w:rPr>
          <w:bCs/>
          <w:sz w:val="24"/>
          <w:szCs w:val="24"/>
        </w:rPr>
        <w:t>of the organisation.  The CEO</w:t>
      </w:r>
      <w:r w:rsidRPr="00A01F4F">
        <w:rPr>
          <w:bCs/>
          <w:sz w:val="24"/>
          <w:szCs w:val="24"/>
        </w:rPr>
        <w:t xml:space="preserve"> </w:t>
      </w:r>
      <w:r>
        <w:rPr>
          <w:bCs/>
          <w:sz w:val="24"/>
          <w:szCs w:val="24"/>
        </w:rPr>
        <w:t xml:space="preserve">will </w:t>
      </w:r>
      <w:r w:rsidRPr="00A01F4F">
        <w:rPr>
          <w:bCs/>
          <w:sz w:val="24"/>
          <w:szCs w:val="24"/>
        </w:rPr>
        <w:t xml:space="preserve">decide, </w:t>
      </w:r>
      <w:r>
        <w:rPr>
          <w:bCs/>
          <w:sz w:val="24"/>
          <w:szCs w:val="24"/>
        </w:rPr>
        <w:t>using relevant  information and discussion with the Executive Team</w:t>
      </w:r>
      <w:r w:rsidRPr="00A01F4F">
        <w:rPr>
          <w:bCs/>
          <w:sz w:val="24"/>
          <w:szCs w:val="24"/>
        </w:rPr>
        <w:t xml:space="preserve">, whether </w:t>
      </w:r>
      <w:r>
        <w:rPr>
          <w:bCs/>
          <w:sz w:val="24"/>
          <w:szCs w:val="24"/>
        </w:rPr>
        <w:t xml:space="preserve">the performance of an issue or area of work requires escalation under this Framework, and when enhanced escalation or de-escalation is appropriate.      </w:t>
      </w:r>
      <w:r w:rsidRPr="00A01F4F">
        <w:rPr>
          <w:bCs/>
          <w:sz w:val="24"/>
          <w:szCs w:val="24"/>
        </w:rPr>
        <w:t xml:space="preserve">  </w:t>
      </w:r>
    </w:p>
    <w:p w14:paraId="2CFEF61D" w14:textId="77777777" w:rsidR="00176656" w:rsidRDefault="00176656" w:rsidP="00176656">
      <w:pPr>
        <w:pStyle w:val="ListParagraph"/>
        <w:ind w:left="0" w:firstLine="0"/>
        <w:jc w:val="both"/>
        <w:rPr>
          <w:bCs/>
          <w:sz w:val="24"/>
          <w:szCs w:val="24"/>
        </w:rPr>
      </w:pPr>
    </w:p>
    <w:p w14:paraId="4C347C85" w14:textId="77777777" w:rsidR="00176656" w:rsidRDefault="00176656" w:rsidP="00176656">
      <w:pPr>
        <w:pStyle w:val="ListParagraph"/>
        <w:ind w:left="0" w:firstLine="0"/>
        <w:jc w:val="both"/>
        <w:rPr>
          <w:bCs/>
          <w:sz w:val="24"/>
          <w:szCs w:val="24"/>
        </w:rPr>
      </w:pPr>
      <w:r w:rsidRPr="007A23DB">
        <w:rPr>
          <w:bCs/>
          <w:sz w:val="24"/>
          <w:szCs w:val="24"/>
        </w:rPr>
        <w:t xml:space="preserve">The </w:t>
      </w:r>
      <w:r>
        <w:rPr>
          <w:bCs/>
          <w:sz w:val="24"/>
          <w:szCs w:val="24"/>
        </w:rPr>
        <w:t>CEO</w:t>
      </w:r>
      <w:r w:rsidRPr="007A23DB">
        <w:rPr>
          <w:bCs/>
          <w:sz w:val="24"/>
          <w:szCs w:val="24"/>
        </w:rPr>
        <w:t xml:space="preserve"> has delegated responsibility for the detailed operation of this </w:t>
      </w:r>
      <w:r>
        <w:rPr>
          <w:bCs/>
          <w:sz w:val="24"/>
          <w:szCs w:val="24"/>
        </w:rPr>
        <w:t>F</w:t>
      </w:r>
      <w:r w:rsidRPr="007A23DB">
        <w:rPr>
          <w:bCs/>
          <w:sz w:val="24"/>
          <w:szCs w:val="24"/>
        </w:rPr>
        <w:t xml:space="preserve">ramework to the Director of </w:t>
      </w:r>
      <w:r>
        <w:rPr>
          <w:bCs/>
          <w:sz w:val="24"/>
          <w:szCs w:val="24"/>
        </w:rPr>
        <w:t>Planning, Performance</w:t>
      </w:r>
      <w:r w:rsidRPr="007A23DB">
        <w:rPr>
          <w:bCs/>
          <w:sz w:val="24"/>
          <w:szCs w:val="24"/>
        </w:rPr>
        <w:t xml:space="preserve"> Corporate Services. </w:t>
      </w:r>
    </w:p>
    <w:p w14:paraId="1499C6D2" w14:textId="77777777" w:rsidR="00176656" w:rsidRDefault="00176656" w:rsidP="00176656">
      <w:pPr>
        <w:pStyle w:val="ListParagraph"/>
        <w:ind w:left="0" w:firstLine="0"/>
        <w:jc w:val="both"/>
        <w:rPr>
          <w:bCs/>
          <w:sz w:val="24"/>
          <w:szCs w:val="24"/>
        </w:rPr>
      </w:pPr>
    </w:p>
    <w:p w14:paraId="6A6D2B39" w14:textId="77777777" w:rsidR="00176656" w:rsidRPr="00B4293B" w:rsidRDefault="00176656" w:rsidP="00176656">
      <w:pPr>
        <w:jc w:val="both"/>
        <w:rPr>
          <w:b/>
          <w:bCs/>
          <w:sz w:val="24"/>
          <w:szCs w:val="24"/>
        </w:rPr>
      </w:pPr>
      <w:r>
        <w:rPr>
          <w:b/>
          <w:bCs/>
          <w:sz w:val="28"/>
          <w:szCs w:val="28"/>
        </w:rPr>
        <w:t xml:space="preserve">The </w:t>
      </w:r>
      <w:r w:rsidRPr="006E2EF2">
        <w:rPr>
          <w:b/>
          <w:bCs/>
          <w:sz w:val="28"/>
          <w:szCs w:val="28"/>
        </w:rPr>
        <w:t xml:space="preserve">Director of </w:t>
      </w:r>
      <w:r>
        <w:rPr>
          <w:b/>
          <w:bCs/>
          <w:sz w:val="28"/>
          <w:szCs w:val="28"/>
        </w:rPr>
        <w:t>Planning, Performance and Corporate Services (PPCS)</w:t>
      </w:r>
      <w:r w:rsidRPr="006E2EF2">
        <w:rPr>
          <w:b/>
          <w:bCs/>
          <w:sz w:val="24"/>
          <w:szCs w:val="24"/>
        </w:rPr>
        <w:t xml:space="preserve"> </w:t>
      </w:r>
    </w:p>
    <w:p w14:paraId="792007BD" w14:textId="43140F5F" w:rsidR="00176656" w:rsidRPr="00CE179C" w:rsidRDefault="00176656" w:rsidP="00176656">
      <w:pPr>
        <w:jc w:val="both"/>
        <w:rPr>
          <w:sz w:val="24"/>
          <w:szCs w:val="24"/>
        </w:rPr>
      </w:pPr>
      <w:r w:rsidRPr="006E2EF2">
        <w:rPr>
          <w:bCs/>
          <w:sz w:val="24"/>
          <w:szCs w:val="24"/>
        </w:rPr>
        <w:t xml:space="preserve">The Director of </w:t>
      </w:r>
      <w:r>
        <w:rPr>
          <w:bCs/>
          <w:sz w:val="24"/>
          <w:szCs w:val="24"/>
        </w:rPr>
        <w:t xml:space="preserve">PPCS </w:t>
      </w:r>
      <w:r w:rsidRPr="00CE179C">
        <w:rPr>
          <w:sz w:val="24"/>
          <w:szCs w:val="24"/>
        </w:rPr>
        <w:t xml:space="preserve">leads the development and implementation of </w:t>
      </w:r>
      <w:r>
        <w:rPr>
          <w:sz w:val="24"/>
          <w:szCs w:val="24"/>
        </w:rPr>
        <w:t xml:space="preserve">the Performance Framework </w:t>
      </w:r>
      <w:r w:rsidRPr="00CE179C">
        <w:rPr>
          <w:sz w:val="24"/>
          <w:szCs w:val="24"/>
        </w:rPr>
        <w:t>and has delegated responsibility for preparing, implementing and updating this Framework.</w:t>
      </w:r>
      <w:r>
        <w:rPr>
          <w:sz w:val="24"/>
          <w:szCs w:val="24"/>
        </w:rPr>
        <w:t xml:space="preserve"> The Director of PPCS will ensure </w:t>
      </w:r>
      <w:r w:rsidRPr="00CE179C">
        <w:rPr>
          <w:sz w:val="24"/>
          <w:szCs w:val="24"/>
        </w:rPr>
        <w:t>that systems are in place for the measurement of national</w:t>
      </w:r>
      <w:r>
        <w:rPr>
          <w:sz w:val="24"/>
          <w:szCs w:val="24"/>
        </w:rPr>
        <w:t xml:space="preserve"> and local measures and KPIs which are reported via the Dashboard(s) and that the </w:t>
      </w:r>
      <w:r w:rsidRPr="00CE179C">
        <w:rPr>
          <w:sz w:val="24"/>
          <w:szCs w:val="24"/>
        </w:rPr>
        <w:t>Integrated Performance Report</w:t>
      </w:r>
      <w:r>
        <w:rPr>
          <w:sz w:val="24"/>
          <w:szCs w:val="24"/>
        </w:rPr>
        <w:t>s are produced for scrutiny and assurance by the Executive Team and the Board.  The Director will ensure that these include transparent reporting of areas of good progress as well as</w:t>
      </w:r>
      <w:r w:rsidRPr="00CE179C">
        <w:rPr>
          <w:sz w:val="24"/>
          <w:szCs w:val="24"/>
        </w:rPr>
        <w:t xml:space="preserve"> areas of performance that require </w:t>
      </w:r>
      <w:r>
        <w:rPr>
          <w:sz w:val="24"/>
          <w:szCs w:val="24"/>
        </w:rPr>
        <w:t>atten</w:t>
      </w:r>
      <w:r w:rsidRPr="00CE179C">
        <w:rPr>
          <w:sz w:val="24"/>
          <w:szCs w:val="24"/>
        </w:rPr>
        <w:t>tion</w:t>
      </w:r>
      <w:r>
        <w:rPr>
          <w:sz w:val="24"/>
          <w:szCs w:val="24"/>
        </w:rPr>
        <w:t xml:space="preserve"> and/or escalation</w:t>
      </w:r>
      <w:r w:rsidRPr="00CE179C">
        <w:rPr>
          <w:sz w:val="24"/>
          <w:szCs w:val="24"/>
        </w:rPr>
        <w:t>.</w:t>
      </w:r>
      <w:r>
        <w:rPr>
          <w:sz w:val="24"/>
          <w:szCs w:val="24"/>
        </w:rPr>
        <w:t xml:space="preserve"> The Director of PPCS will also </w:t>
      </w:r>
      <w:r w:rsidR="008E1CB0">
        <w:rPr>
          <w:sz w:val="24"/>
          <w:szCs w:val="24"/>
        </w:rPr>
        <w:t xml:space="preserve">seek to </w:t>
      </w:r>
      <w:r>
        <w:rPr>
          <w:sz w:val="24"/>
          <w:szCs w:val="24"/>
        </w:rPr>
        <w:t xml:space="preserve">ensure that </w:t>
      </w:r>
      <w:r w:rsidRPr="00CE179C">
        <w:rPr>
          <w:sz w:val="24"/>
          <w:szCs w:val="24"/>
        </w:rPr>
        <w:t xml:space="preserve">governance arrangements </w:t>
      </w:r>
      <w:r>
        <w:rPr>
          <w:sz w:val="24"/>
          <w:szCs w:val="24"/>
        </w:rPr>
        <w:t xml:space="preserve">and sustainable resources are in place </w:t>
      </w:r>
      <w:r w:rsidRPr="00CE179C">
        <w:rPr>
          <w:sz w:val="24"/>
          <w:szCs w:val="24"/>
        </w:rPr>
        <w:t xml:space="preserve">to support </w:t>
      </w:r>
      <w:r>
        <w:rPr>
          <w:sz w:val="24"/>
          <w:szCs w:val="24"/>
        </w:rPr>
        <w:t xml:space="preserve">effective </w:t>
      </w:r>
      <w:r w:rsidRPr="00CE179C">
        <w:rPr>
          <w:sz w:val="24"/>
          <w:szCs w:val="24"/>
        </w:rPr>
        <w:t xml:space="preserve">performance </w:t>
      </w:r>
      <w:r>
        <w:rPr>
          <w:sz w:val="24"/>
          <w:szCs w:val="24"/>
        </w:rPr>
        <w:t xml:space="preserve">improvement and </w:t>
      </w:r>
      <w:r w:rsidRPr="00CE179C">
        <w:rPr>
          <w:sz w:val="24"/>
          <w:szCs w:val="24"/>
        </w:rPr>
        <w:t>management</w:t>
      </w:r>
      <w:r>
        <w:rPr>
          <w:sz w:val="24"/>
          <w:szCs w:val="24"/>
        </w:rPr>
        <w:t xml:space="preserve">.  </w:t>
      </w:r>
    </w:p>
    <w:p w14:paraId="5CD5DC4A" w14:textId="77777777" w:rsidR="00176656" w:rsidRDefault="00176656" w:rsidP="00176656">
      <w:pPr>
        <w:jc w:val="both"/>
        <w:rPr>
          <w:sz w:val="24"/>
          <w:szCs w:val="24"/>
        </w:rPr>
      </w:pPr>
    </w:p>
    <w:p w14:paraId="1370DBD3" w14:textId="77777777" w:rsidR="00176656" w:rsidRPr="008640E9" w:rsidRDefault="00176656" w:rsidP="00176656">
      <w:pPr>
        <w:jc w:val="both"/>
        <w:rPr>
          <w:sz w:val="24"/>
          <w:szCs w:val="24"/>
        </w:rPr>
      </w:pPr>
      <w:r>
        <w:rPr>
          <w:sz w:val="24"/>
          <w:szCs w:val="24"/>
        </w:rPr>
        <w:t xml:space="preserve">The Director of PPCS leads the PPCS team who run the system described in the Performance Framework and </w:t>
      </w:r>
      <w:r w:rsidRPr="008640E9">
        <w:rPr>
          <w:sz w:val="24"/>
          <w:szCs w:val="24"/>
        </w:rPr>
        <w:t xml:space="preserve">provides a range of support functions working closely with staff and management across </w:t>
      </w:r>
      <w:r>
        <w:rPr>
          <w:sz w:val="24"/>
          <w:szCs w:val="24"/>
        </w:rPr>
        <w:t>HEIW</w:t>
      </w:r>
      <w:r w:rsidRPr="008640E9">
        <w:rPr>
          <w:sz w:val="24"/>
          <w:szCs w:val="24"/>
        </w:rPr>
        <w:t xml:space="preserve">. The team </w:t>
      </w:r>
      <w:r>
        <w:rPr>
          <w:sz w:val="24"/>
          <w:szCs w:val="24"/>
        </w:rPr>
        <w:t xml:space="preserve">implements the </w:t>
      </w:r>
      <w:r w:rsidRPr="008640E9">
        <w:rPr>
          <w:sz w:val="24"/>
          <w:szCs w:val="24"/>
        </w:rPr>
        <w:t>Framework by:</w:t>
      </w:r>
    </w:p>
    <w:p w14:paraId="6BADF86E" w14:textId="77777777" w:rsidR="00176656" w:rsidRPr="00CE179C" w:rsidRDefault="00176656" w:rsidP="00176656">
      <w:pPr>
        <w:pStyle w:val="ListParagraph"/>
        <w:numPr>
          <w:ilvl w:val="0"/>
          <w:numId w:val="1"/>
        </w:numPr>
        <w:ind w:left="284" w:hanging="284"/>
        <w:jc w:val="both"/>
        <w:rPr>
          <w:sz w:val="24"/>
          <w:szCs w:val="24"/>
        </w:rPr>
      </w:pPr>
      <w:r w:rsidRPr="00CE179C">
        <w:rPr>
          <w:sz w:val="24"/>
          <w:szCs w:val="24"/>
        </w:rPr>
        <w:t>ensuring the performance cycle is maintained and reporting requirements are met.</w:t>
      </w:r>
    </w:p>
    <w:p w14:paraId="0C207871" w14:textId="77777777" w:rsidR="00176656" w:rsidRDefault="00176656" w:rsidP="00176656">
      <w:pPr>
        <w:pStyle w:val="ListParagraph"/>
        <w:numPr>
          <w:ilvl w:val="0"/>
          <w:numId w:val="1"/>
        </w:numPr>
        <w:ind w:left="284" w:hanging="284"/>
        <w:jc w:val="both"/>
        <w:rPr>
          <w:sz w:val="24"/>
          <w:szCs w:val="24"/>
        </w:rPr>
      </w:pPr>
      <w:r w:rsidRPr="00CE179C">
        <w:rPr>
          <w:sz w:val="24"/>
          <w:szCs w:val="24"/>
        </w:rPr>
        <w:t>working with services</w:t>
      </w:r>
      <w:r>
        <w:rPr>
          <w:sz w:val="24"/>
          <w:szCs w:val="24"/>
        </w:rPr>
        <w:t>,</w:t>
      </w:r>
      <w:r w:rsidRPr="00CE179C">
        <w:rPr>
          <w:sz w:val="24"/>
          <w:szCs w:val="24"/>
        </w:rPr>
        <w:t xml:space="preserve"> </w:t>
      </w:r>
      <w:r>
        <w:rPr>
          <w:sz w:val="24"/>
          <w:szCs w:val="24"/>
        </w:rPr>
        <w:t xml:space="preserve">in partnership with the Workforce Analytics team, to </w:t>
      </w:r>
      <w:bookmarkStart w:id="15" w:name="_Hlk57810977"/>
      <w:r>
        <w:rPr>
          <w:sz w:val="24"/>
          <w:szCs w:val="24"/>
        </w:rPr>
        <w:t>develop the KPIs, Dashboard and Reports and maintain the Data Glossary.</w:t>
      </w:r>
    </w:p>
    <w:p w14:paraId="54B950DB" w14:textId="77777777" w:rsidR="00176656" w:rsidRDefault="00176656" w:rsidP="00176656">
      <w:pPr>
        <w:pStyle w:val="ListParagraph"/>
        <w:numPr>
          <w:ilvl w:val="0"/>
          <w:numId w:val="1"/>
        </w:numPr>
        <w:ind w:left="284" w:hanging="284"/>
        <w:jc w:val="both"/>
        <w:rPr>
          <w:sz w:val="24"/>
          <w:szCs w:val="24"/>
        </w:rPr>
      </w:pPr>
      <w:r>
        <w:rPr>
          <w:sz w:val="24"/>
          <w:szCs w:val="24"/>
        </w:rPr>
        <w:t xml:space="preserve">working with KPI Management and Executive Owners, in partnership with the Workforce Analytics team, to ensure </w:t>
      </w:r>
      <w:r w:rsidRPr="00CE179C">
        <w:rPr>
          <w:sz w:val="24"/>
          <w:szCs w:val="24"/>
        </w:rPr>
        <w:t>data quality</w:t>
      </w:r>
      <w:r>
        <w:rPr>
          <w:sz w:val="24"/>
          <w:szCs w:val="24"/>
        </w:rPr>
        <w:t xml:space="preserve"> and consistency. </w:t>
      </w:r>
    </w:p>
    <w:bookmarkEnd w:id="15"/>
    <w:p w14:paraId="645FB82C" w14:textId="77777777" w:rsidR="00176656" w:rsidRDefault="00176656" w:rsidP="00176656">
      <w:pPr>
        <w:pStyle w:val="ListParagraph"/>
        <w:numPr>
          <w:ilvl w:val="0"/>
          <w:numId w:val="1"/>
        </w:numPr>
        <w:ind w:left="284" w:hanging="284"/>
        <w:jc w:val="both"/>
        <w:rPr>
          <w:sz w:val="24"/>
          <w:szCs w:val="24"/>
        </w:rPr>
      </w:pPr>
      <w:r>
        <w:rPr>
          <w:sz w:val="24"/>
          <w:szCs w:val="24"/>
        </w:rPr>
        <w:t xml:space="preserve">working with services, in partnership with others, to undertake targeted work to improve performance as required.  </w:t>
      </w:r>
    </w:p>
    <w:p w14:paraId="47296F4A" w14:textId="77777777" w:rsidR="00176656" w:rsidRDefault="00176656" w:rsidP="00176656">
      <w:pPr>
        <w:jc w:val="both"/>
        <w:rPr>
          <w:sz w:val="24"/>
          <w:szCs w:val="24"/>
        </w:rPr>
      </w:pPr>
    </w:p>
    <w:p w14:paraId="1B9F34AA" w14:textId="77777777" w:rsidR="00176656" w:rsidRPr="00E74EF2" w:rsidRDefault="00176656" w:rsidP="00176656">
      <w:pPr>
        <w:jc w:val="both"/>
        <w:rPr>
          <w:b/>
          <w:bCs/>
          <w:sz w:val="28"/>
          <w:szCs w:val="28"/>
        </w:rPr>
      </w:pPr>
      <w:r w:rsidRPr="00E74EF2">
        <w:rPr>
          <w:b/>
          <w:bCs/>
          <w:sz w:val="28"/>
          <w:szCs w:val="28"/>
        </w:rPr>
        <w:t xml:space="preserve">The Director of Workforce and Organisational Development </w:t>
      </w:r>
      <w:r>
        <w:rPr>
          <w:b/>
          <w:bCs/>
          <w:sz w:val="28"/>
          <w:szCs w:val="28"/>
        </w:rPr>
        <w:t>(WOD)</w:t>
      </w:r>
    </w:p>
    <w:p w14:paraId="45B41BE0" w14:textId="77777777" w:rsidR="00176656" w:rsidRDefault="00176656" w:rsidP="00176656">
      <w:pPr>
        <w:pStyle w:val="ListParagraph"/>
        <w:ind w:left="0" w:firstLine="0"/>
        <w:jc w:val="both"/>
        <w:rPr>
          <w:bCs/>
          <w:sz w:val="24"/>
          <w:szCs w:val="24"/>
        </w:rPr>
      </w:pPr>
      <w:r>
        <w:rPr>
          <w:bCs/>
          <w:sz w:val="24"/>
          <w:szCs w:val="24"/>
        </w:rPr>
        <w:t>The WOD leads the Workforce Analytics team who will support the Performance Framework by:</w:t>
      </w:r>
    </w:p>
    <w:p w14:paraId="299E2A1B" w14:textId="77777777" w:rsidR="00176656" w:rsidRDefault="00176656" w:rsidP="00176656">
      <w:pPr>
        <w:pStyle w:val="ListParagraph"/>
        <w:numPr>
          <w:ilvl w:val="0"/>
          <w:numId w:val="12"/>
        </w:numPr>
        <w:jc w:val="both"/>
        <w:rPr>
          <w:bCs/>
          <w:sz w:val="24"/>
          <w:szCs w:val="24"/>
        </w:rPr>
      </w:pPr>
      <w:r>
        <w:rPr>
          <w:bCs/>
          <w:sz w:val="24"/>
          <w:szCs w:val="24"/>
        </w:rPr>
        <w:t xml:space="preserve">maintaining and developing the Performance Dashboard and ensuring it is updated in line with the performance reporting cycle.  </w:t>
      </w:r>
    </w:p>
    <w:p w14:paraId="33C21D75" w14:textId="77777777" w:rsidR="00176656" w:rsidRDefault="00176656" w:rsidP="00176656">
      <w:pPr>
        <w:pStyle w:val="ListParagraph"/>
        <w:numPr>
          <w:ilvl w:val="0"/>
          <w:numId w:val="12"/>
        </w:numPr>
        <w:jc w:val="both"/>
        <w:rPr>
          <w:sz w:val="24"/>
          <w:szCs w:val="24"/>
        </w:rPr>
      </w:pPr>
      <w:r>
        <w:rPr>
          <w:sz w:val="24"/>
          <w:szCs w:val="24"/>
        </w:rPr>
        <w:t>working with the performance team to develop the KPIs, Dashboard and Reports and maintain the Data Glossary.</w:t>
      </w:r>
    </w:p>
    <w:p w14:paraId="38F0EE91" w14:textId="77777777" w:rsidR="00176656" w:rsidRDefault="00176656" w:rsidP="00176656">
      <w:pPr>
        <w:pStyle w:val="ListParagraph"/>
        <w:numPr>
          <w:ilvl w:val="0"/>
          <w:numId w:val="12"/>
        </w:numPr>
        <w:jc w:val="both"/>
        <w:rPr>
          <w:sz w:val="24"/>
          <w:szCs w:val="24"/>
        </w:rPr>
      </w:pPr>
      <w:r>
        <w:rPr>
          <w:sz w:val="24"/>
          <w:szCs w:val="24"/>
        </w:rPr>
        <w:t xml:space="preserve">working with KPI Management and Executive Owners, in partnership with the performance team, to ensure </w:t>
      </w:r>
      <w:r w:rsidRPr="00CE179C">
        <w:rPr>
          <w:sz w:val="24"/>
          <w:szCs w:val="24"/>
        </w:rPr>
        <w:t>data quality</w:t>
      </w:r>
      <w:r>
        <w:rPr>
          <w:sz w:val="24"/>
          <w:szCs w:val="24"/>
        </w:rPr>
        <w:t xml:space="preserve"> and consistency. </w:t>
      </w:r>
    </w:p>
    <w:p w14:paraId="52180D09" w14:textId="77777777" w:rsidR="00176656" w:rsidRPr="001A1607" w:rsidRDefault="00176656" w:rsidP="001A1607">
      <w:pPr>
        <w:pStyle w:val="ListParagraph"/>
        <w:numPr>
          <w:ilvl w:val="0"/>
          <w:numId w:val="12"/>
        </w:numPr>
        <w:jc w:val="both"/>
        <w:rPr>
          <w:sz w:val="24"/>
          <w:szCs w:val="24"/>
        </w:rPr>
      </w:pPr>
      <w:r w:rsidRPr="001A1607">
        <w:rPr>
          <w:sz w:val="24"/>
          <w:szCs w:val="24"/>
        </w:rPr>
        <w:t xml:space="preserve">working with services, in partnership with others, to undertake targeted work to improve performance as required.  </w:t>
      </w:r>
    </w:p>
    <w:p w14:paraId="7837B272" w14:textId="77777777" w:rsidR="00176656" w:rsidRDefault="00176656" w:rsidP="00176656">
      <w:pPr>
        <w:jc w:val="both"/>
        <w:rPr>
          <w:sz w:val="24"/>
          <w:szCs w:val="24"/>
        </w:rPr>
      </w:pPr>
    </w:p>
    <w:p w14:paraId="039EBB9D" w14:textId="77777777" w:rsidR="0051469A" w:rsidRDefault="0051469A" w:rsidP="00176656">
      <w:pPr>
        <w:jc w:val="both"/>
        <w:rPr>
          <w:b/>
          <w:bCs/>
          <w:sz w:val="28"/>
          <w:szCs w:val="28"/>
        </w:rPr>
      </w:pPr>
    </w:p>
    <w:p w14:paraId="24227CD8" w14:textId="4C696D9B" w:rsidR="00FC7F62" w:rsidRDefault="00176656" w:rsidP="00176656">
      <w:pPr>
        <w:jc w:val="both"/>
        <w:rPr>
          <w:b/>
          <w:bCs/>
          <w:sz w:val="28"/>
          <w:szCs w:val="28"/>
        </w:rPr>
      </w:pPr>
      <w:r>
        <w:rPr>
          <w:b/>
          <w:bCs/>
          <w:sz w:val="28"/>
          <w:szCs w:val="28"/>
        </w:rPr>
        <w:lastRenderedPageBreak/>
        <w:t xml:space="preserve">Individual </w:t>
      </w:r>
      <w:r w:rsidR="00FC7F62" w:rsidRPr="00FC7F62">
        <w:rPr>
          <w:b/>
          <w:bCs/>
          <w:sz w:val="28"/>
          <w:szCs w:val="28"/>
        </w:rPr>
        <w:t>Director</w:t>
      </w:r>
      <w:r>
        <w:rPr>
          <w:b/>
          <w:bCs/>
          <w:sz w:val="28"/>
          <w:szCs w:val="28"/>
        </w:rPr>
        <w:t>s</w:t>
      </w:r>
    </w:p>
    <w:p w14:paraId="1745CE99" w14:textId="2C4F06B7" w:rsidR="00FC7F62" w:rsidRDefault="00FC7F62" w:rsidP="009F0D47">
      <w:pPr>
        <w:jc w:val="both"/>
        <w:rPr>
          <w:bCs/>
          <w:sz w:val="24"/>
          <w:szCs w:val="24"/>
        </w:rPr>
      </w:pPr>
      <w:r>
        <w:rPr>
          <w:bCs/>
          <w:sz w:val="24"/>
          <w:szCs w:val="24"/>
        </w:rPr>
        <w:t>Individual Directors are the Executive Leads for the delivery of Annual Plan/IMTP Objectives and are resp</w:t>
      </w:r>
      <w:r w:rsidR="00D35AB1">
        <w:rPr>
          <w:bCs/>
          <w:sz w:val="24"/>
          <w:szCs w:val="24"/>
        </w:rPr>
        <w:t xml:space="preserve">onsible </w:t>
      </w:r>
      <w:r>
        <w:rPr>
          <w:bCs/>
          <w:sz w:val="24"/>
          <w:szCs w:val="24"/>
        </w:rPr>
        <w:t>for ensuring that they are delivered and progress is reporte</w:t>
      </w:r>
      <w:r w:rsidR="00D35AB1">
        <w:rPr>
          <w:bCs/>
          <w:sz w:val="24"/>
          <w:szCs w:val="24"/>
        </w:rPr>
        <w:t>d</w:t>
      </w:r>
      <w:r>
        <w:rPr>
          <w:bCs/>
          <w:sz w:val="24"/>
          <w:szCs w:val="24"/>
        </w:rPr>
        <w:t xml:space="preserve"> in line with the </w:t>
      </w:r>
      <w:r w:rsidR="00730C27">
        <w:rPr>
          <w:bCs/>
          <w:sz w:val="24"/>
          <w:szCs w:val="24"/>
        </w:rPr>
        <w:t xml:space="preserve">performance </w:t>
      </w:r>
      <w:r>
        <w:rPr>
          <w:bCs/>
          <w:sz w:val="24"/>
          <w:szCs w:val="24"/>
        </w:rPr>
        <w:t>reporting cycle</w:t>
      </w:r>
      <w:r w:rsidR="00730C27">
        <w:rPr>
          <w:bCs/>
          <w:sz w:val="24"/>
          <w:szCs w:val="24"/>
        </w:rPr>
        <w:t xml:space="preserve">.  </w:t>
      </w:r>
      <w:r>
        <w:rPr>
          <w:bCs/>
          <w:sz w:val="24"/>
          <w:szCs w:val="24"/>
        </w:rPr>
        <w:t xml:space="preserve">  </w:t>
      </w:r>
    </w:p>
    <w:p w14:paraId="42F35ECD" w14:textId="77777777" w:rsidR="00FC7F62" w:rsidRDefault="00FC7F62" w:rsidP="009F0D47">
      <w:pPr>
        <w:jc w:val="both"/>
        <w:rPr>
          <w:bCs/>
          <w:sz w:val="24"/>
          <w:szCs w:val="24"/>
        </w:rPr>
      </w:pPr>
    </w:p>
    <w:p w14:paraId="11A672D6" w14:textId="77777777" w:rsidR="00A75927" w:rsidRDefault="00FC7F62" w:rsidP="009F0D47">
      <w:pPr>
        <w:jc w:val="both"/>
        <w:rPr>
          <w:bCs/>
          <w:sz w:val="24"/>
          <w:szCs w:val="24"/>
        </w:rPr>
      </w:pPr>
      <w:r>
        <w:rPr>
          <w:bCs/>
          <w:sz w:val="24"/>
          <w:szCs w:val="24"/>
        </w:rPr>
        <w:t xml:space="preserve">They are also </w:t>
      </w:r>
      <w:r w:rsidR="00730C27">
        <w:rPr>
          <w:bCs/>
          <w:sz w:val="24"/>
          <w:szCs w:val="24"/>
        </w:rPr>
        <w:t>the Executive O</w:t>
      </w:r>
      <w:r>
        <w:rPr>
          <w:bCs/>
          <w:sz w:val="24"/>
          <w:szCs w:val="24"/>
        </w:rPr>
        <w:t xml:space="preserve">wners for designated KPIs as included in the Data Glossary and </w:t>
      </w:r>
      <w:r w:rsidR="00B54375">
        <w:rPr>
          <w:bCs/>
          <w:sz w:val="24"/>
          <w:szCs w:val="24"/>
        </w:rPr>
        <w:t xml:space="preserve">are responsible for ensuring that </w:t>
      </w:r>
      <w:r>
        <w:rPr>
          <w:bCs/>
          <w:sz w:val="24"/>
          <w:szCs w:val="24"/>
        </w:rPr>
        <w:t xml:space="preserve">the KPI data is validated and consistent and any issues are transparently reported.  </w:t>
      </w:r>
    </w:p>
    <w:p w14:paraId="6A9B9295" w14:textId="77777777" w:rsidR="00A75927" w:rsidRDefault="00A75927" w:rsidP="009F0D47">
      <w:pPr>
        <w:jc w:val="both"/>
        <w:rPr>
          <w:bCs/>
          <w:sz w:val="24"/>
          <w:szCs w:val="24"/>
        </w:rPr>
      </w:pPr>
    </w:p>
    <w:p w14:paraId="13CBF0B4" w14:textId="77777777" w:rsidR="006931F1" w:rsidRDefault="00A75927" w:rsidP="009F0D47">
      <w:pPr>
        <w:jc w:val="both"/>
        <w:rPr>
          <w:bCs/>
          <w:sz w:val="24"/>
          <w:szCs w:val="24"/>
        </w:rPr>
      </w:pPr>
      <w:r>
        <w:rPr>
          <w:bCs/>
          <w:sz w:val="24"/>
          <w:szCs w:val="24"/>
        </w:rPr>
        <w:t xml:space="preserve">The Executive Owner </w:t>
      </w:r>
      <w:r w:rsidR="006931F1">
        <w:rPr>
          <w:bCs/>
          <w:sz w:val="24"/>
          <w:szCs w:val="24"/>
        </w:rPr>
        <w:t>is responsible for:</w:t>
      </w:r>
    </w:p>
    <w:p w14:paraId="066F2DD6" w14:textId="77777777" w:rsidR="006931F1" w:rsidRDefault="006931F1" w:rsidP="009F0D47">
      <w:pPr>
        <w:jc w:val="both"/>
        <w:rPr>
          <w:bCs/>
          <w:sz w:val="24"/>
          <w:szCs w:val="24"/>
        </w:rPr>
      </w:pPr>
    </w:p>
    <w:p w14:paraId="0728122E" w14:textId="38C9E434" w:rsidR="006931F1" w:rsidRPr="0063238C" w:rsidRDefault="006931F1" w:rsidP="006931F1">
      <w:pPr>
        <w:pStyle w:val="ListParagraph"/>
        <w:widowControl/>
        <w:numPr>
          <w:ilvl w:val="0"/>
          <w:numId w:val="14"/>
        </w:numPr>
        <w:autoSpaceDE/>
        <w:autoSpaceDN/>
        <w:contextualSpacing/>
        <w:jc w:val="both"/>
        <w:rPr>
          <w:sz w:val="24"/>
          <w:szCs w:val="24"/>
        </w:rPr>
      </w:pPr>
      <w:r w:rsidRPr="0063238C">
        <w:rPr>
          <w:sz w:val="24"/>
          <w:szCs w:val="24"/>
        </w:rPr>
        <w:t>Ensuring the functions of the Responsible Owner are carried out;</w:t>
      </w:r>
    </w:p>
    <w:p w14:paraId="274E13BA" w14:textId="77777777" w:rsidR="006931F1" w:rsidRPr="0063238C" w:rsidRDefault="006931F1" w:rsidP="006931F1">
      <w:pPr>
        <w:pStyle w:val="ListParagraph"/>
        <w:widowControl/>
        <w:numPr>
          <w:ilvl w:val="0"/>
          <w:numId w:val="14"/>
        </w:numPr>
        <w:autoSpaceDE/>
        <w:autoSpaceDN/>
        <w:contextualSpacing/>
        <w:jc w:val="both"/>
        <w:rPr>
          <w:sz w:val="24"/>
          <w:szCs w:val="24"/>
        </w:rPr>
      </w:pPr>
      <w:r w:rsidRPr="0063238C">
        <w:rPr>
          <w:sz w:val="24"/>
          <w:szCs w:val="24"/>
        </w:rPr>
        <w:t>Advising the Executive Team or Board of any issues with the reporting or with the performance measured by the KPI; and,</w:t>
      </w:r>
    </w:p>
    <w:p w14:paraId="6768D217" w14:textId="0034146F" w:rsidR="00FC7F62" w:rsidRPr="0063238C" w:rsidRDefault="006931F1" w:rsidP="00C02D4E">
      <w:pPr>
        <w:pStyle w:val="ListParagraph"/>
        <w:widowControl/>
        <w:numPr>
          <w:ilvl w:val="0"/>
          <w:numId w:val="14"/>
        </w:numPr>
        <w:autoSpaceDE/>
        <w:autoSpaceDN/>
        <w:contextualSpacing/>
        <w:jc w:val="both"/>
        <w:rPr>
          <w:sz w:val="24"/>
          <w:szCs w:val="24"/>
        </w:rPr>
      </w:pPr>
      <w:r w:rsidRPr="0063238C">
        <w:rPr>
          <w:sz w:val="24"/>
          <w:szCs w:val="24"/>
        </w:rPr>
        <w:t xml:space="preserve">Taking action on a local basis to resolve reporting difficulties or advising the Executive Team on escalation if required.   </w:t>
      </w:r>
      <w:r w:rsidR="00FC7F62" w:rsidRPr="0063238C">
        <w:rPr>
          <w:bCs/>
          <w:sz w:val="24"/>
          <w:szCs w:val="24"/>
        </w:rPr>
        <w:t xml:space="preserve">   </w:t>
      </w:r>
    </w:p>
    <w:p w14:paraId="217BA15A" w14:textId="77777777" w:rsidR="00FC7F62" w:rsidRDefault="00FC7F62" w:rsidP="009F0D47">
      <w:pPr>
        <w:jc w:val="both"/>
        <w:rPr>
          <w:sz w:val="24"/>
          <w:szCs w:val="24"/>
        </w:rPr>
      </w:pPr>
    </w:p>
    <w:p w14:paraId="2148E09D" w14:textId="1B499230" w:rsidR="008E1CB0" w:rsidRDefault="00176656" w:rsidP="009F0D47">
      <w:pPr>
        <w:jc w:val="both"/>
        <w:rPr>
          <w:b/>
          <w:bCs/>
          <w:sz w:val="28"/>
          <w:szCs w:val="28"/>
        </w:rPr>
      </w:pPr>
      <w:r w:rsidRPr="00176656">
        <w:rPr>
          <w:b/>
          <w:bCs/>
          <w:sz w:val="28"/>
          <w:szCs w:val="28"/>
        </w:rPr>
        <w:t xml:space="preserve">Individual </w:t>
      </w:r>
      <w:r w:rsidR="00FC7F62" w:rsidRPr="00176656">
        <w:rPr>
          <w:b/>
          <w:bCs/>
          <w:sz w:val="28"/>
          <w:szCs w:val="28"/>
        </w:rPr>
        <w:t>Senior Team Leaders</w:t>
      </w:r>
      <w:r w:rsidR="00A90762">
        <w:rPr>
          <w:b/>
          <w:bCs/>
          <w:sz w:val="28"/>
          <w:szCs w:val="28"/>
        </w:rPr>
        <w:t xml:space="preserve"> / Responsible Owners </w:t>
      </w:r>
    </w:p>
    <w:p w14:paraId="5DD4CEBB" w14:textId="5FCCD22F" w:rsidR="00A15862" w:rsidRDefault="00176656" w:rsidP="009F0D47">
      <w:pPr>
        <w:jc w:val="both"/>
        <w:rPr>
          <w:sz w:val="24"/>
          <w:szCs w:val="24"/>
        </w:rPr>
      </w:pPr>
      <w:r>
        <w:rPr>
          <w:sz w:val="24"/>
          <w:szCs w:val="24"/>
        </w:rPr>
        <w:t>Individual m</w:t>
      </w:r>
      <w:r w:rsidR="00A15862">
        <w:rPr>
          <w:sz w:val="24"/>
          <w:szCs w:val="24"/>
        </w:rPr>
        <w:t>embers of the SLT</w:t>
      </w:r>
      <w:r>
        <w:rPr>
          <w:sz w:val="24"/>
          <w:szCs w:val="24"/>
        </w:rPr>
        <w:t xml:space="preserve">, and other team leaders are </w:t>
      </w:r>
      <w:r w:rsidR="00A15862">
        <w:rPr>
          <w:sz w:val="24"/>
          <w:szCs w:val="24"/>
        </w:rPr>
        <w:t xml:space="preserve">SROs for the delivery of Annual Plan/IMTP Objectives and are responsible for </w:t>
      </w:r>
      <w:r w:rsidR="00730C27">
        <w:rPr>
          <w:sz w:val="24"/>
          <w:szCs w:val="24"/>
        </w:rPr>
        <w:t xml:space="preserve">delivery and that </w:t>
      </w:r>
      <w:r w:rsidR="00A15862">
        <w:rPr>
          <w:sz w:val="24"/>
          <w:szCs w:val="24"/>
        </w:rPr>
        <w:t xml:space="preserve">progress </w:t>
      </w:r>
      <w:r w:rsidR="00D35AB1">
        <w:rPr>
          <w:sz w:val="24"/>
          <w:szCs w:val="24"/>
        </w:rPr>
        <w:t>is reported</w:t>
      </w:r>
      <w:r w:rsidR="00A15862">
        <w:rPr>
          <w:sz w:val="24"/>
          <w:szCs w:val="24"/>
        </w:rPr>
        <w:t xml:space="preserve"> in line with the performance reporting cycle.  </w:t>
      </w:r>
    </w:p>
    <w:p w14:paraId="094273F8" w14:textId="5567A9F7" w:rsidR="009B1997" w:rsidRDefault="009B1997" w:rsidP="009F0D47">
      <w:pPr>
        <w:jc w:val="both"/>
        <w:rPr>
          <w:sz w:val="24"/>
          <w:szCs w:val="24"/>
        </w:rPr>
      </w:pPr>
    </w:p>
    <w:p w14:paraId="379273E8" w14:textId="707A047D" w:rsidR="00A928D5" w:rsidRDefault="009B1997" w:rsidP="005369A2">
      <w:pPr>
        <w:jc w:val="both"/>
        <w:rPr>
          <w:bCs/>
          <w:sz w:val="24"/>
          <w:szCs w:val="24"/>
        </w:rPr>
      </w:pPr>
      <w:r>
        <w:rPr>
          <w:sz w:val="24"/>
          <w:szCs w:val="24"/>
        </w:rPr>
        <w:t>Individual members of the SLT</w:t>
      </w:r>
      <w:r w:rsidR="00730C27">
        <w:rPr>
          <w:sz w:val="24"/>
          <w:szCs w:val="24"/>
        </w:rPr>
        <w:t>, and other team leaders,</w:t>
      </w:r>
      <w:r>
        <w:rPr>
          <w:sz w:val="24"/>
          <w:szCs w:val="24"/>
        </w:rPr>
        <w:t xml:space="preserve"> may also be </w:t>
      </w:r>
      <w:r w:rsidR="0063238C">
        <w:rPr>
          <w:sz w:val="24"/>
          <w:szCs w:val="24"/>
        </w:rPr>
        <w:t xml:space="preserve">Responsible </w:t>
      </w:r>
      <w:r>
        <w:rPr>
          <w:sz w:val="24"/>
          <w:szCs w:val="24"/>
        </w:rPr>
        <w:t xml:space="preserve">Owners for designated KPIs </w:t>
      </w:r>
      <w:r w:rsidR="00B54375">
        <w:rPr>
          <w:bCs/>
          <w:sz w:val="24"/>
          <w:szCs w:val="24"/>
        </w:rPr>
        <w:t>as included in the Data Glossary and</w:t>
      </w:r>
      <w:r w:rsidR="00030577">
        <w:rPr>
          <w:bCs/>
          <w:sz w:val="24"/>
          <w:szCs w:val="24"/>
        </w:rPr>
        <w:t xml:space="preserve"> will</w:t>
      </w:r>
      <w:r w:rsidR="00B54375">
        <w:rPr>
          <w:bCs/>
          <w:sz w:val="24"/>
          <w:szCs w:val="24"/>
        </w:rPr>
        <w:t xml:space="preserve"> ensure that the KPI data is validated and consistent and any issues are transparently reported. </w:t>
      </w:r>
    </w:p>
    <w:p w14:paraId="140B3370" w14:textId="0CC10544" w:rsidR="00A90762" w:rsidRPr="00A90762" w:rsidRDefault="00A90762" w:rsidP="005369A2">
      <w:pPr>
        <w:jc w:val="both"/>
        <w:rPr>
          <w:bCs/>
          <w:sz w:val="24"/>
          <w:szCs w:val="24"/>
        </w:rPr>
      </w:pPr>
    </w:p>
    <w:p w14:paraId="16BF9FCB" w14:textId="77777777" w:rsidR="00A90762" w:rsidRPr="00A90762" w:rsidRDefault="00A90762" w:rsidP="00A90762">
      <w:pPr>
        <w:jc w:val="both"/>
        <w:rPr>
          <w:sz w:val="24"/>
          <w:szCs w:val="24"/>
        </w:rPr>
      </w:pPr>
      <w:r w:rsidRPr="00A90762">
        <w:rPr>
          <w:sz w:val="24"/>
          <w:szCs w:val="24"/>
        </w:rPr>
        <w:t>The Responsible Owner for the KPI is responsible for:</w:t>
      </w:r>
    </w:p>
    <w:p w14:paraId="5061E119" w14:textId="77777777" w:rsidR="00A90762" w:rsidRPr="00A90762" w:rsidRDefault="00A90762" w:rsidP="00A90762">
      <w:pPr>
        <w:pStyle w:val="ListParagraph"/>
        <w:widowControl/>
        <w:numPr>
          <w:ilvl w:val="0"/>
          <w:numId w:val="15"/>
        </w:numPr>
        <w:autoSpaceDE/>
        <w:autoSpaceDN/>
        <w:contextualSpacing/>
        <w:jc w:val="both"/>
        <w:rPr>
          <w:sz w:val="24"/>
          <w:szCs w:val="24"/>
        </w:rPr>
      </w:pPr>
      <w:r w:rsidRPr="00A90762">
        <w:rPr>
          <w:sz w:val="24"/>
          <w:szCs w:val="24"/>
        </w:rPr>
        <w:t>Ensuring the data is validated and correct and reported on time in line with the reporting schedule;</w:t>
      </w:r>
    </w:p>
    <w:p w14:paraId="56055851" w14:textId="77777777" w:rsidR="00A90762" w:rsidRPr="00A90762" w:rsidRDefault="00A90762" w:rsidP="00A90762">
      <w:pPr>
        <w:pStyle w:val="ListParagraph"/>
        <w:widowControl/>
        <w:numPr>
          <w:ilvl w:val="0"/>
          <w:numId w:val="15"/>
        </w:numPr>
        <w:autoSpaceDE/>
        <w:autoSpaceDN/>
        <w:contextualSpacing/>
        <w:jc w:val="both"/>
        <w:rPr>
          <w:sz w:val="24"/>
          <w:szCs w:val="24"/>
        </w:rPr>
      </w:pPr>
      <w:r w:rsidRPr="00A90762">
        <w:rPr>
          <w:sz w:val="24"/>
          <w:szCs w:val="24"/>
        </w:rPr>
        <w:t xml:space="preserve">Ensuring the data is reported consistently from one period to another; </w:t>
      </w:r>
    </w:p>
    <w:p w14:paraId="261A0C45" w14:textId="77777777" w:rsidR="00A90762" w:rsidRPr="00A90762" w:rsidRDefault="00A90762" w:rsidP="00A90762">
      <w:pPr>
        <w:pStyle w:val="ListParagraph"/>
        <w:widowControl/>
        <w:numPr>
          <w:ilvl w:val="0"/>
          <w:numId w:val="15"/>
        </w:numPr>
        <w:autoSpaceDE/>
        <w:autoSpaceDN/>
        <w:contextualSpacing/>
        <w:jc w:val="both"/>
        <w:rPr>
          <w:sz w:val="24"/>
          <w:szCs w:val="24"/>
        </w:rPr>
      </w:pPr>
      <w:r w:rsidRPr="00A90762">
        <w:rPr>
          <w:sz w:val="24"/>
          <w:szCs w:val="24"/>
        </w:rPr>
        <w:t>If there are any changes to the definition or data used, making sure this is transparently reported to the Workforce Analytics and performance teams; and,</w:t>
      </w:r>
    </w:p>
    <w:p w14:paraId="63F3B04F" w14:textId="433F831F" w:rsidR="00A90762" w:rsidRPr="00A90762" w:rsidRDefault="00A90762" w:rsidP="00803E7C">
      <w:pPr>
        <w:pStyle w:val="ListParagraph"/>
        <w:widowControl/>
        <w:numPr>
          <w:ilvl w:val="0"/>
          <w:numId w:val="15"/>
        </w:numPr>
        <w:autoSpaceDE/>
        <w:autoSpaceDN/>
        <w:contextualSpacing/>
        <w:jc w:val="both"/>
        <w:rPr>
          <w:sz w:val="24"/>
          <w:szCs w:val="24"/>
        </w:rPr>
      </w:pPr>
      <w:r w:rsidRPr="00A90762">
        <w:rPr>
          <w:sz w:val="24"/>
          <w:szCs w:val="24"/>
        </w:rPr>
        <w:t xml:space="preserve">Helping to investigate and explain any variation in the performance between periods.  </w:t>
      </w:r>
    </w:p>
    <w:p w14:paraId="571E0156" w14:textId="352624A6" w:rsidR="009F319F" w:rsidRDefault="009F319F" w:rsidP="00A928D5">
      <w:pPr>
        <w:jc w:val="both"/>
        <w:rPr>
          <w:bCs/>
          <w:sz w:val="24"/>
          <w:szCs w:val="24"/>
        </w:rPr>
      </w:pPr>
    </w:p>
    <w:p w14:paraId="1B50FAFF" w14:textId="104FB536" w:rsidR="00A928D5" w:rsidRPr="00CE179C" w:rsidRDefault="005369A2" w:rsidP="00A928D5">
      <w:pPr>
        <w:jc w:val="both"/>
        <w:rPr>
          <w:b/>
          <w:bCs/>
          <w:sz w:val="24"/>
          <w:szCs w:val="24"/>
        </w:rPr>
      </w:pPr>
      <w:r>
        <w:rPr>
          <w:b/>
          <w:bCs/>
          <w:sz w:val="28"/>
          <w:szCs w:val="28"/>
        </w:rPr>
        <w:t xml:space="preserve">All </w:t>
      </w:r>
      <w:r w:rsidR="00A928D5" w:rsidRPr="00A928D5">
        <w:rPr>
          <w:b/>
          <w:bCs/>
          <w:sz w:val="28"/>
          <w:szCs w:val="28"/>
        </w:rPr>
        <w:t>Staff</w:t>
      </w:r>
    </w:p>
    <w:p w14:paraId="7B361F1B" w14:textId="77777777" w:rsidR="00283C4B" w:rsidRDefault="00A928D5" w:rsidP="00A928D5">
      <w:pPr>
        <w:jc w:val="both"/>
        <w:rPr>
          <w:bCs/>
          <w:sz w:val="24"/>
          <w:szCs w:val="24"/>
        </w:rPr>
      </w:pPr>
      <w:r w:rsidRPr="00A928D5">
        <w:rPr>
          <w:bCs/>
          <w:sz w:val="24"/>
          <w:szCs w:val="24"/>
        </w:rPr>
        <w:t>Every employee contributes towards performance improvement and management by being encouraged and supported to identify improvement opportunities and to take the required action. It is important that staff own the data and information on their activity and understand how that</w:t>
      </w:r>
      <w:r w:rsidR="008808C6">
        <w:rPr>
          <w:bCs/>
          <w:sz w:val="24"/>
          <w:szCs w:val="24"/>
        </w:rPr>
        <w:t xml:space="preserve"> contributes to the </w:t>
      </w:r>
      <w:r w:rsidRPr="00A928D5">
        <w:rPr>
          <w:bCs/>
          <w:sz w:val="24"/>
          <w:szCs w:val="24"/>
        </w:rPr>
        <w:t xml:space="preserve">corporate performance of the </w:t>
      </w:r>
      <w:r>
        <w:rPr>
          <w:bCs/>
          <w:sz w:val="24"/>
          <w:szCs w:val="24"/>
        </w:rPr>
        <w:t>organisation</w:t>
      </w:r>
      <w:r w:rsidR="006F4069">
        <w:rPr>
          <w:bCs/>
          <w:sz w:val="24"/>
          <w:szCs w:val="24"/>
        </w:rPr>
        <w:t xml:space="preserve">.  All staff have a responsibility to ensure that good progress is celebrated and any </w:t>
      </w:r>
      <w:r w:rsidR="00A664D2">
        <w:rPr>
          <w:bCs/>
          <w:sz w:val="24"/>
          <w:szCs w:val="24"/>
        </w:rPr>
        <w:t xml:space="preserve">performance </w:t>
      </w:r>
      <w:r w:rsidR="006F4069">
        <w:rPr>
          <w:bCs/>
          <w:sz w:val="24"/>
          <w:szCs w:val="24"/>
        </w:rPr>
        <w:t>issue or off-track progress is transparently reporte</w:t>
      </w:r>
      <w:r w:rsidR="00F274B8">
        <w:rPr>
          <w:bCs/>
          <w:sz w:val="24"/>
          <w:szCs w:val="24"/>
        </w:rPr>
        <w:t>d</w:t>
      </w:r>
      <w:r w:rsidR="00F10509">
        <w:rPr>
          <w:bCs/>
          <w:sz w:val="24"/>
          <w:szCs w:val="24"/>
        </w:rPr>
        <w:t xml:space="preserve"> in the spirit of compassionate and collective leadership laid out in this document.  </w:t>
      </w:r>
      <w:r w:rsidR="00F274B8">
        <w:rPr>
          <w:bCs/>
          <w:sz w:val="24"/>
          <w:szCs w:val="24"/>
        </w:rPr>
        <w:t xml:space="preserve">  </w:t>
      </w:r>
    </w:p>
    <w:p w14:paraId="4C36EE86" w14:textId="77777777" w:rsidR="00283C4B" w:rsidRDefault="00283C4B" w:rsidP="00A928D5">
      <w:pPr>
        <w:jc w:val="both"/>
        <w:rPr>
          <w:bCs/>
          <w:sz w:val="24"/>
          <w:szCs w:val="24"/>
        </w:rPr>
      </w:pPr>
    </w:p>
    <w:p w14:paraId="0CB9DBE3" w14:textId="30BCBAF3" w:rsidR="00A928D5" w:rsidRPr="00A928D5" w:rsidRDefault="00283C4B" w:rsidP="00A928D5">
      <w:pPr>
        <w:jc w:val="both"/>
        <w:rPr>
          <w:bCs/>
          <w:sz w:val="24"/>
          <w:szCs w:val="24"/>
        </w:rPr>
      </w:pPr>
      <w:r>
        <w:rPr>
          <w:bCs/>
          <w:sz w:val="24"/>
          <w:szCs w:val="24"/>
        </w:rPr>
        <w:t>Individual objectives will be aligned to the organisation’s objectives as described in the Val</w:t>
      </w:r>
      <w:r w:rsidR="00974953">
        <w:rPr>
          <w:bCs/>
          <w:sz w:val="24"/>
          <w:szCs w:val="24"/>
        </w:rPr>
        <w:t>u</w:t>
      </w:r>
      <w:r>
        <w:rPr>
          <w:bCs/>
          <w:sz w:val="24"/>
          <w:szCs w:val="24"/>
        </w:rPr>
        <w:t xml:space="preserve">es Based Performance Appraisal and Development Review Policy.  </w:t>
      </w:r>
      <w:r w:rsidR="00F274B8">
        <w:rPr>
          <w:bCs/>
          <w:sz w:val="24"/>
          <w:szCs w:val="24"/>
        </w:rPr>
        <w:t xml:space="preserve"> </w:t>
      </w:r>
      <w:r w:rsidR="006F4069">
        <w:rPr>
          <w:bCs/>
          <w:sz w:val="24"/>
          <w:szCs w:val="24"/>
        </w:rPr>
        <w:t xml:space="preserve"> </w:t>
      </w:r>
    </w:p>
    <w:p w14:paraId="40643F59" w14:textId="77777777" w:rsidR="003D5F0C" w:rsidRDefault="003D5F0C" w:rsidP="003D5F0C">
      <w:pPr>
        <w:jc w:val="both"/>
        <w:rPr>
          <w:bCs/>
          <w:sz w:val="24"/>
          <w:szCs w:val="24"/>
        </w:rPr>
      </w:pPr>
    </w:p>
    <w:p w14:paraId="07AFB0DF" w14:textId="77777777" w:rsidR="00A928D5" w:rsidRDefault="00A928D5" w:rsidP="00332696">
      <w:pPr>
        <w:pStyle w:val="Heading1"/>
        <w:ind w:left="720"/>
      </w:pPr>
    </w:p>
    <w:p w14:paraId="607ACB7D" w14:textId="2612C384" w:rsidR="00A928D5" w:rsidRDefault="00A928D5" w:rsidP="00332696">
      <w:pPr>
        <w:pStyle w:val="Heading1"/>
        <w:ind w:left="720"/>
      </w:pPr>
    </w:p>
    <w:bookmarkEnd w:id="14"/>
    <w:p w14:paraId="7F47B651" w14:textId="0715B3BF" w:rsidR="00DD4FB3" w:rsidRDefault="00DD4FB3" w:rsidP="00974953">
      <w:pPr>
        <w:rPr>
          <w:b/>
          <w:bCs/>
          <w:noProof/>
          <w:sz w:val="28"/>
          <w:szCs w:val="28"/>
        </w:rPr>
      </w:pPr>
    </w:p>
    <w:p w14:paraId="47CB6C5D" w14:textId="381D35E1" w:rsidR="00DD4FB3" w:rsidRDefault="0072253B" w:rsidP="00974953">
      <w:pPr>
        <w:rPr>
          <w:b/>
          <w:bCs/>
          <w:noProof/>
          <w:sz w:val="28"/>
          <w:szCs w:val="28"/>
        </w:rPr>
      </w:pPr>
      <w:r>
        <w:rPr>
          <w:b/>
          <w:bCs/>
          <w:noProof/>
          <w:sz w:val="28"/>
          <w:szCs w:val="28"/>
        </w:rPr>
        <w:object w:dxaOrig="1504" w:dyaOrig="982" w14:anchorId="53A8D60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2pt;height:49.1pt" o:ole="">
            <v:imagedata r:id="rId31" o:title=""/>
          </v:shape>
          <o:OLEObject Type="Embed" ProgID="Acrobat.Document.DC" ShapeID="_x0000_i1025" DrawAspect="Icon" ObjectID="_1676365727" r:id="rId32"/>
        </w:object>
      </w:r>
    </w:p>
    <w:sectPr w:rsidR="00DD4FB3" w:rsidSect="002111A3">
      <w:headerReference w:type="even" r:id="rId33"/>
      <w:headerReference w:type="default" r:id="rId34"/>
      <w:footerReference w:type="default" r:id="rId35"/>
      <w:headerReference w:type="first" r:id="rId36"/>
      <w:pgSz w:w="11900" w:h="16840"/>
      <w:pgMar w:top="1340" w:right="1260" w:bottom="1420" w:left="1134" w:header="749" w:footer="116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5E79BC5" w14:textId="77777777" w:rsidR="00BD6655" w:rsidRDefault="00BD6655">
      <w:r>
        <w:separator/>
      </w:r>
    </w:p>
  </w:endnote>
  <w:endnote w:type="continuationSeparator" w:id="0">
    <w:p w14:paraId="04A9CE15" w14:textId="77777777" w:rsidR="00BD6655" w:rsidRDefault="00BD66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636028390"/>
      <w:docPartObj>
        <w:docPartGallery w:val="Page Numbers (Bottom of Page)"/>
        <w:docPartUnique/>
      </w:docPartObj>
    </w:sdtPr>
    <w:sdtEndPr>
      <w:rPr>
        <w:color w:val="7F7F7F" w:themeColor="background1" w:themeShade="7F"/>
        <w:spacing w:val="60"/>
      </w:rPr>
    </w:sdtEndPr>
    <w:sdtContent>
      <w:p w14:paraId="413E94D4" w14:textId="28FECDE6" w:rsidR="009A52E2" w:rsidRDefault="009A52E2">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Pr="00E61F85">
          <w:rPr>
            <w:b/>
            <w:bCs/>
            <w:noProof/>
          </w:rPr>
          <w:t>1</w:t>
        </w:r>
        <w:r>
          <w:rPr>
            <w:b/>
            <w:bCs/>
            <w:noProof/>
          </w:rPr>
          <w:fldChar w:fldCharType="end"/>
        </w:r>
        <w:r>
          <w:rPr>
            <w:b/>
            <w:bCs/>
          </w:rPr>
          <w:t xml:space="preserve"> | </w:t>
        </w:r>
        <w:r>
          <w:rPr>
            <w:color w:val="7F7F7F" w:themeColor="background1" w:themeShade="7F"/>
            <w:spacing w:val="60"/>
          </w:rPr>
          <w:t>Page</w:t>
        </w:r>
      </w:p>
    </w:sdtContent>
  </w:sdt>
  <w:p w14:paraId="18E0567F" w14:textId="77777777" w:rsidR="009A52E2" w:rsidRDefault="009A52E2">
    <w:pPr>
      <w:pStyle w:val="BodyText"/>
      <w:spacing w:line="14" w:lineRule="auto"/>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1E9B5A9" w14:textId="77777777" w:rsidR="00BD6655" w:rsidRDefault="00BD6655">
      <w:r>
        <w:separator/>
      </w:r>
    </w:p>
  </w:footnote>
  <w:footnote w:type="continuationSeparator" w:id="0">
    <w:p w14:paraId="430E072B" w14:textId="77777777" w:rsidR="00BD6655" w:rsidRDefault="00BD665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A74FE7C" w14:textId="3D820FD5" w:rsidR="009A52E2" w:rsidRDefault="009A52E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B572BB6" w14:textId="41A63539" w:rsidR="009A52E2" w:rsidRDefault="009A52E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C0099DC" w14:textId="7254E27F" w:rsidR="009A52E2" w:rsidRDefault="009A52E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19775AB"/>
    <w:multiLevelType w:val="hybridMultilevel"/>
    <w:tmpl w:val="E73A43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B7B74BC"/>
    <w:multiLevelType w:val="hybridMultilevel"/>
    <w:tmpl w:val="3AD09D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F0F3FBD"/>
    <w:multiLevelType w:val="hybridMultilevel"/>
    <w:tmpl w:val="C8A2A2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128343D"/>
    <w:multiLevelType w:val="hybridMultilevel"/>
    <w:tmpl w:val="DA50BC4A"/>
    <w:lvl w:ilvl="0" w:tplc="0AD27DA0">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 w15:restartNumberingAfterBreak="0">
    <w:nsid w:val="2AC621FB"/>
    <w:multiLevelType w:val="hybridMultilevel"/>
    <w:tmpl w:val="A2C4EA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81F38CB"/>
    <w:multiLevelType w:val="hybridMultilevel"/>
    <w:tmpl w:val="1708E682"/>
    <w:lvl w:ilvl="0" w:tplc="08090001">
      <w:start w:val="1"/>
      <w:numFmt w:val="bullet"/>
      <w:lvlText w:val=""/>
      <w:lvlJc w:val="left"/>
      <w:pPr>
        <w:ind w:left="786"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CF96BB9"/>
    <w:multiLevelType w:val="hybridMultilevel"/>
    <w:tmpl w:val="C5060BD4"/>
    <w:lvl w:ilvl="0" w:tplc="08090001">
      <w:start w:val="1"/>
      <w:numFmt w:val="bullet"/>
      <w:lvlText w:val=""/>
      <w:lvlJc w:val="left"/>
      <w:pPr>
        <w:ind w:left="790" w:hanging="360"/>
      </w:pPr>
      <w:rPr>
        <w:rFonts w:ascii="Symbol" w:hAnsi="Symbol" w:hint="default"/>
      </w:rPr>
    </w:lvl>
    <w:lvl w:ilvl="1" w:tplc="08090003" w:tentative="1">
      <w:start w:val="1"/>
      <w:numFmt w:val="bullet"/>
      <w:lvlText w:val="o"/>
      <w:lvlJc w:val="left"/>
      <w:pPr>
        <w:ind w:left="1510" w:hanging="360"/>
      </w:pPr>
      <w:rPr>
        <w:rFonts w:ascii="Courier New" w:hAnsi="Courier New" w:cs="Courier New" w:hint="default"/>
      </w:rPr>
    </w:lvl>
    <w:lvl w:ilvl="2" w:tplc="08090005" w:tentative="1">
      <w:start w:val="1"/>
      <w:numFmt w:val="bullet"/>
      <w:lvlText w:val=""/>
      <w:lvlJc w:val="left"/>
      <w:pPr>
        <w:ind w:left="2230" w:hanging="360"/>
      </w:pPr>
      <w:rPr>
        <w:rFonts w:ascii="Wingdings" w:hAnsi="Wingdings" w:hint="default"/>
      </w:rPr>
    </w:lvl>
    <w:lvl w:ilvl="3" w:tplc="08090001" w:tentative="1">
      <w:start w:val="1"/>
      <w:numFmt w:val="bullet"/>
      <w:lvlText w:val=""/>
      <w:lvlJc w:val="left"/>
      <w:pPr>
        <w:ind w:left="2950" w:hanging="360"/>
      </w:pPr>
      <w:rPr>
        <w:rFonts w:ascii="Symbol" w:hAnsi="Symbol" w:hint="default"/>
      </w:rPr>
    </w:lvl>
    <w:lvl w:ilvl="4" w:tplc="08090003" w:tentative="1">
      <w:start w:val="1"/>
      <w:numFmt w:val="bullet"/>
      <w:lvlText w:val="o"/>
      <w:lvlJc w:val="left"/>
      <w:pPr>
        <w:ind w:left="3670" w:hanging="360"/>
      </w:pPr>
      <w:rPr>
        <w:rFonts w:ascii="Courier New" w:hAnsi="Courier New" w:cs="Courier New" w:hint="default"/>
      </w:rPr>
    </w:lvl>
    <w:lvl w:ilvl="5" w:tplc="08090005" w:tentative="1">
      <w:start w:val="1"/>
      <w:numFmt w:val="bullet"/>
      <w:lvlText w:val=""/>
      <w:lvlJc w:val="left"/>
      <w:pPr>
        <w:ind w:left="4390" w:hanging="360"/>
      </w:pPr>
      <w:rPr>
        <w:rFonts w:ascii="Wingdings" w:hAnsi="Wingdings" w:hint="default"/>
      </w:rPr>
    </w:lvl>
    <w:lvl w:ilvl="6" w:tplc="08090001" w:tentative="1">
      <w:start w:val="1"/>
      <w:numFmt w:val="bullet"/>
      <w:lvlText w:val=""/>
      <w:lvlJc w:val="left"/>
      <w:pPr>
        <w:ind w:left="5110" w:hanging="360"/>
      </w:pPr>
      <w:rPr>
        <w:rFonts w:ascii="Symbol" w:hAnsi="Symbol" w:hint="default"/>
      </w:rPr>
    </w:lvl>
    <w:lvl w:ilvl="7" w:tplc="08090003" w:tentative="1">
      <w:start w:val="1"/>
      <w:numFmt w:val="bullet"/>
      <w:lvlText w:val="o"/>
      <w:lvlJc w:val="left"/>
      <w:pPr>
        <w:ind w:left="5830" w:hanging="360"/>
      </w:pPr>
      <w:rPr>
        <w:rFonts w:ascii="Courier New" w:hAnsi="Courier New" w:cs="Courier New" w:hint="default"/>
      </w:rPr>
    </w:lvl>
    <w:lvl w:ilvl="8" w:tplc="08090005" w:tentative="1">
      <w:start w:val="1"/>
      <w:numFmt w:val="bullet"/>
      <w:lvlText w:val=""/>
      <w:lvlJc w:val="left"/>
      <w:pPr>
        <w:ind w:left="6550" w:hanging="360"/>
      </w:pPr>
      <w:rPr>
        <w:rFonts w:ascii="Wingdings" w:hAnsi="Wingdings" w:hint="default"/>
      </w:rPr>
    </w:lvl>
  </w:abstractNum>
  <w:abstractNum w:abstractNumId="7" w15:restartNumberingAfterBreak="0">
    <w:nsid w:val="45D54255"/>
    <w:multiLevelType w:val="hybridMultilevel"/>
    <w:tmpl w:val="FEE40D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CC02E3D"/>
    <w:multiLevelType w:val="hybridMultilevel"/>
    <w:tmpl w:val="09566F46"/>
    <w:lvl w:ilvl="0" w:tplc="08090001">
      <w:start w:val="1"/>
      <w:numFmt w:val="bullet"/>
      <w:lvlText w:val=""/>
      <w:lvlJc w:val="left"/>
      <w:pPr>
        <w:ind w:left="1584" w:hanging="360"/>
      </w:pPr>
      <w:rPr>
        <w:rFonts w:ascii="Symbol" w:hAnsi="Symbol" w:hint="default"/>
      </w:rPr>
    </w:lvl>
    <w:lvl w:ilvl="1" w:tplc="08090003" w:tentative="1">
      <w:start w:val="1"/>
      <w:numFmt w:val="bullet"/>
      <w:lvlText w:val="o"/>
      <w:lvlJc w:val="left"/>
      <w:pPr>
        <w:ind w:left="2304" w:hanging="360"/>
      </w:pPr>
      <w:rPr>
        <w:rFonts w:ascii="Courier New" w:hAnsi="Courier New" w:cs="Courier New" w:hint="default"/>
      </w:rPr>
    </w:lvl>
    <w:lvl w:ilvl="2" w:tplc="08090005" w:tentative="1">
      <w:start w:val="1"/>
      <w:numFmt w:val="bullet"/>
      <w:lvlText w:val=""/>
      <w:lvlJc w:val="left"/>
      <w:pPr>
        <w:ind w:left="3024" w:hanging="360"/>
      </w:pPr>
      <w:rPr>
        <w:rFonts w:ascii="Wingdings" w:hAnsi="Wingdings" w:hint="default"/>
      </w:rPr>
    </w:lvl>
    <w:lvl w:ilvl="3" w:tplc="08090001" w:tentative="1">
      <w:start w:val="1"/>
      <w:numFmt w:val="bullet"/>
      <w:lvlText w:val=""/>
      <w:lvlJc w:val="left"/>
      <w:pPr>
        <w:ind w:left="3744" w:hanging="360"/>
      </w:pPr>
      <w:rPr>
        <w:rFonts w:ascii="Symbol" w:hAnsi="Symbol" w:hint="default"/>
      </w:rPr>
    </w:lvl>
    <w:lvl w:ilvl="4" w:tplc="08090003" w:tentative="1">
      <w:start w:val="1"/>
      <w:numFmt w:val="bullet"/>
      <w:lvlText w:val="o"/>
      <w:lvlJc w:val="left"/>
      <w:pPr>
        <w:ind w:left="4464" w:hanging="360"/>
      </w:pPr>
      <w:rPr>
        <w:rFonts w:ascii="Courier New" w:hAnsi="Courier New" w:cs="Courier New" w:hint="default"/>
      </w:rPr>
    </w:lvl>
    <w:lvl w:ilvl="5" w:tplc="08090005" w:tentative="1">
      <w:start w:val="1"/>
      <w:numFmt w:val="bullet"/>
      <w:lvlText w:val=""/>
      <w:lvlJc w:val="left"/>
      <w:pPr>
        <w:ind w:left="5184" w:hanging="360"/>
      </w:pPr>
      <w:rPr>
        <w:rFonts w:ascii="Wingdings" w:hAnsi="Wingdings" w:hint="default"/>
      </w:rPr>
    </w:lvl>
    <w:lvl w:ilvl="6" w:tplc="08090001" w:tentative="1">
      <w:start w:val="1"/>
      <w:numFmt w:val="bullet"/>
      <w:lvlText w:val=""/>
      <w:lvlJc w:val="left"/>
      <w:pPr>
        <w:ind w:left="5904" w:hanging="360"/>
      </w:pPr>
      <w:rPr>
        <w:rFonts w:ascii="Symbol" w:hAnsi="Symbol" w:hint="default"/>
      </w:rPr>
    </w:lvl>
    <w:lvl w:ilvl="7" w:tplc="08090003" w:tentative="1">
      <w:start w:val="1"/>
      <w:numFmt w:val="bullet"/>
      <w:lvlText w:val="o"/>
      <w:lvlJc w:val="left"/>
      <w:pPr>
        <w:ind w:left="6624" w:hanging="360"/>
      </w:pPr>
      <w:rPr>
        <w:rFonts w:ascii="Courier New" w:hAnsi="Courier New" w:cs="Courier New" w:hint="default"/>
      </w:rPr>
    </w:lvl>
    <w:lvl w:ilvl="8" w:tplc="08090005" w:tentative="1">
      <w:start w:val="1"/>
      <w:numFmt w:val="bullet"/>
      <w:lvlText w:val=""/>
      <w:lvlJc w:val="left"/>
      <w:pPr>
        <w:ind w:left="7344" w:hanging="360"/>
      </w:pPr>
      <w:rPr>
        <w:rFonts w:ascii="Wingdings" w:hAnsi="Wingdings" w:hint="default"/>
      </w:rPr>
    </w:lvl>
  </w:abstractNum>
  <w:abstractNum w:abstractNumId="9" w15:restartNumberingAfterBreak="0">
    <w:nsid w:val="51101AA4"/>
    <w:multiLevelType w:val="multilevel"/>
    <w:tmpl w:val="57FA7934"/>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5E565652"/>
    <w:multiLevelType w:val="hybridMultilevel"/>
    <w:tmpl w:val="846A76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FE226C7"/>
    <w:multiLevelType w:val="hybridMultilevel"/>
    <w:tmpl w:val="9D684C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5DE38F5"/>
    <w:multiLevelType w:val="hybridMultilevel"/>
    <w:tmpl w:val="B2D061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6273E5C"/>
    <w:multiLevelType w:val="hybridMultilevel"/>
    <w:tmpl w:val="267CB5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7875489"/>
    <w:multiLevelType w:val="hybridMultilevel"/>
    <w:tmpl w:val="B5065D10"/>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5" w15:restartNumberingAfterBreak="0">
    <w:nsid w:val="7CBB7425"/>
    <w:multiLevelType w:val="hybridMultilevel"/>
    <w:tmpl w:val="F80EE7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8"/>
  </w:num>
  <w:num w:numId="2">
    <w:abstractNumId w:val="3"/>
  </w:num>
  <w:num w:numId="3">
    <w:abstractNumId w:val="12"/>
  </w:num>
  <w:num w:numId="4">
    <w:abstractNumId w:val="10"/>
  </w:num>
  <w:num w:numId="5">
    <w:abstractNumId w:val="9"/>
  </w:num>
  <w:num w:numId="6">
    <w:abstractNumId w:val="7"/>
  </w:num>
  <w:num w:numId="7">
    <w:abstractNumId w:val="1"/>
  </w:num>
  <w:num w:numId="8">
    <w:abstractNumId w:val="13"/>
  </w:num>
  <w:num w:numId="9">
    <w:abstractNumId w:val="6"/>
  </w:num>
  <w:num w:numId="10">
    <w:abstractNumId w:val="2"/>
  </w:num>
  <w:num w:numId="11">
    <w:abstractNumId w:val="15"/>
  </w:num>
  <w:num w:numId="12">
    <w:abstractNumId w:val="0"/>
  </w:num>
  <w:num w:numId="13">
    <w:abstractNumId w:val="5"/>
  </w:num>
  <w:num w:numId="14">
    <w:abstractNumId w:val="14"/>
  </w:num>
  <w:num w:numId="15">
    <w:abstractNumId w:val="4"/>
  </w:num>
  <w:num w:numId="16">
    <w:abstractNumId w:val="11"/>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74ECD"/>
    <w:rsid w:val="00000CE6"/>
    <w:rsid w:val="000011F1"/>
    <w:rsid w:val="0000403A"/>
    <w:rsid w:val="00004232"/>
    <w:rsid w:val="0000674C"/>
    <w:rsid w:val="00007448"/>
    <w:rsid w:val="000077A0"/>
    <w:rsid w:val="00007E0F"/>
    <w:rsid w:val="00013451"/>
    <w:rsid w:val="00014645"/>
    <w:rsid w:val="00014D3B"/>
    <w:rsid w:val="000219B1"/>
    <w:rsid w:val="00021FA3"/>
    <w:rsid w:val="0002250C"/>
    <w:rsid w:val="00023033"/>
    <w:rsid w:val="000231F3"/>
    <w:rsid w:val="0002400C"/>
    <w:rsid w:val="000240BF"/>
    <w:rsid w:val="000253D9"/>
    <w:rsid w:val="00025D47"/>
    <w:rsid w:val="00025DDC"/>
    <w:rsid w:val="00030577"/>
    <w:rsid w:val="00030CBA"/>
    <w:rsid w:val="000339D8"/>
    <w:rsid w:val="00035216"/>
    <w:rsid w:val="0003596D"/>
    <w:rsid w:val="00037227"/>
    <w:rsid w:val="000423CB"/>
    <w:rsid w:val="00046F1C"/>
    <w:rsid w:val="0004727E"/>
    <w:rsid w:val="00047381"/>
    <w:rsid w:val="000473EC"/>
    <w:rsid w:val="00047481"/>
    <w:rsid w:val="000510E6"/>
    <w:rsid w:val="00052001"/>
    <w:rsid w:val="000529C8"/>
    <w:rsid w:val="00053AF4"/>
    <w:rsid w:val="00055F5F"/>
    <w:rsid w:val="000649BB"/>
    <w:rsid w:val="00064B48"/>
    <w:rsid w:val="000669C7"/>
    <w:rsid w:val="00074ABC"/>
    <w:rsid w:val="000755B2"/>
    <w:rsid w:val="00080256"/>
    <w:rsid w:val="00080C82"/>
    <w:rsid w:val="00080F10"/>
    <w:rsid w:val="0008213A"/>
    <w:rsid w:val="00083DC7"/>
    <w:rsid w:val="00085D9C"/>
    <w:rsid w:val="000909BA"/>
    <w:rsid w:val="00093B46"/>
    <w:rsid w:val="00096D53"/>
    <w:rsid w:val="00096F4A"/>
    <w:rsid w:val="000A02BB"/>
    <w:rsid w:val="000A077D"/>
    <w:rsid w:val="000A3B8B"/>
    <w:rsid w:val="000A67A9"/>
    <w:rsid w:val="000A79C4"/>
    <w:rsid w:val="000A7D05"/>
    <w:rsid w:val="000B31CA"/>
    <w:rsid w:val="000B46F0"/>
    <w:rsid w:val="000B47B0"/>
    <w:rsid w:val="000C0207"/>
    <w:rsid w:val="000C3B70"/>
    <w:rsid w:val="000C4C73"/>
    <w:rsid w:val="000C75DB"/>
    <w:rsid w:val="000C75F2"/>
    <w:rsid w:val="000D000F"/>
    <w:rsid w:val="000D0A35"/>
    <w:rsid w:val="000D24E2"/>
    <w:rsid w:val="000D3819"/>
    <w:rsid w:val="000D4BE8"/>
    <w:rsid w:val="000E07C9"/>
    <w:rsid w:val="000E1B6D"/>
    <w:rsid w:val="000E288B"/>
    <w:rsid w:val="000E41E6"/>
    <w:rsid w:val="000F1A35"/>
    <w:rsid w:val="000F2317"/>
    <w:rsid w:val="00102BA2"/>
    <w:rsid w:val="00104A9E"/>
    <w:rsid w:val="001109C2"/>
    <w:rsid w:val="00110B06"/>
    <w:rsid w:val="00121B1A"/>
    <w:rsid w:val="001222A5"/>
    <w:rsid w:val="00124287"/>
    <w:rsid w:val="00125329"/>
    <w:rsid w:val="00125C86"/>
    <w:rsid w:val="00125CB1"/>
    <w:rsid w:val="0012672B"/>
    <w:rsid w:val="00126971"/>
    <w:rsid w:val="00127386"/>
    <w:rsid w:val="00130600"/>
    <w:rsid w:val="00130648"/>
    <w:rsid w:val="0013089F"/>
    <w:rsid w:val="00131BEC"/>
    <w:rsid w:val="0013252F"/>
    <w:rsid w:val="00141D64"/>
    <w:rsid w:val="001428B6"/>
    <w:rsid w:val="0014720A"/>
    <w:rsid w:val="001500D9"/>
    <w:rsid w:val="00150CCF"/>
    <w:rsid w:val="00154409"/>
    <w:rsid w:val="001618AF"/>
    <w:rsid w:val="00164877"/>
    <w:rsid w:val="00167EFC"/>
    <w:rsid w:val="0017184D"/>
    <w:rsid w:val="00174D85"/>
    <w:rsid w:val="00175014"/>
    <w:rsid w:val="0017527D"/>
    <w:rsid w:val="0017550B"/>
    <w:rsid w:val="00175970"/>
    <w:rsid w:val="00176656"/>
    <w:rsid w:val="00177010"/>
    <w:rsid w:val="0018041E"/>
    <w:rsid w:val="00183D48"/>
    <w:rsid w:val="001868CE"/>
    <w:rsid w:val="001905EA"/>
    <w:rsid w:val="001922C1"/>
    <w:rsid w:val="0019519A"/>
    <w:rsid w:val="001A068C"/>
    <w:rsid w:val="001A1607"/>
    <w:rsid w:val="001A2D46"/>
    <w:rsid w:val="001A3473"/>
    <w:rsid w:val="001A540A"/>
    <w:rsid w:val="001A6584"/>
    <w:rsid w:val="001B1149"/>
    <w:rsid w:val="001B1BE0"/>
    <w:rsid w:val="001B1C61"/>
    <w:rsid w:val="001C0571"/>
    <w:rsid w:val="001C2954"/>
    <w:rsid w:val="001C64E3"/>
    <w:rsid w:val="001D182F"/>
    <w:rsid w:val="001D1887"/>
    <w:rsid w:val="001D2854"/>
    <w:rsid w:val="001D546B"/>
    <w:rsid w:val="001E1CA7"/>
    <w:rsid w:val="001E3191"/>
    <w:rsid w:val="001E4521"/>
    <w:rsid w:val="001E4800"/>
    <w:rsid w:val="001E6B17"/>
    <w:rsid w:val="001E6CCF"/>
    <w:rsid w:val="001E7A5E"/>
    <w:rsid w:val="001F0C56"/>
    <w:rsid w:val="001F1326"/>
    <w:rsid w:val="001F4C93"/>
    <w:rsid w:val="00201B4F"/>
    <w:rsid w:val="00203509"/>
    <w:rsid w:val="00204450"/>
    <w:rsid w:val="002053BE"/>
    <w:rsid w:val="0020557F"/>
    <w:rsid w:val="00206052"/>
    <w:rsid w:val="002060E7"/>
    <w:rsid w:val="00207ACD"/>
    <w:rsid w:val="002111A3"/>
    <w:rsid w:val="002113AE"/>
    <w:rsid w:val="002142B5"/>
    <w:rsid w:val="00214805"/>
    <w:rsid w:val="00216810"/>
    <w:rsid w:val="00217B5F"/>
    <w:rsid w:val="00220C0E"/>
    <w:rsid w:val="00220E40"/>
    <w:rsid w:val="00221DEA"/>
    <w:rsid w:val="002221D8"/>
    <w:rsid w:val="00222D06"/>
    <w:rsid w:val="00223466"/>
    <w:rsid w:val="00224F4D"/>
    <w:rsid w:val="00226072"/>
    <w:rsid w:val="0022654E"/>
    <w:rsid w:val="00231FE1"/>
    <w:rsid w:val="00233211"/>
    <w:rsid w:val="00236CAD"/>
    <w:rsid w:val="002374DE"/>
    <w:rsid w:val="0023774C"/>
    <w:rsid w:val="0024421F"/>
    <w:rsid w:val="00245721"/>
    <w:rsid w:val="00253E03"/>
    <w:rsid w:val="00253E7B"/>
    <w:rsid w:val="00254BE5"/>
    <w:rsid w:val="00257207"/>
    <w:rsid w:val="0026108A"/>
    <w:rsid w:val="00261603"/>
    <w:rsid w:val="00266219"/>
    <w:rsid w:val="0026725F"/>
    <w:rsid w:val="00275BAA"/>
    <w:rsid w:val="0027732E"/>
    <w:rsid w:val="00277974"/>
    <w:rsid w:val="00277D7D"/>
    <w:rsid w:val="00283C4B"/>
    <w:rsid w:val="0028574A"/>
    <w:rsid w:val="0028798C"/>
    <w:rsid w:val="002909B4"/>
    <w:rsid w:val="00291316"/>
    <w:rsid w:val="00292D36"/>
    <w:rsid w:val="002935EB"/>
    <w:rsid w:val="002949E3"/>
    <w:rsid w:val="00296928"/>
    <w:rsid w:val="00297EB4"/>
    <w:rsid w:val="002A1ED5"/>
    <w:rsid w:val="002A226B"/>
    <w:rsid w:val="002A644E"/>
    <w:rsid w:val="002A6656"/>
    <w:rsid w:val="002A6DF5"/>
    <w:rsid w:val="002B4896"/>
    <w:rsid w:val="002B6AEB"/>
    <w:rsid w:val="002C00A8"/>
    <w:rsid w:val="002C2582"/>
    <w:rsid w:val="002C5149"/>
    <w:rsid w:val="002C58D9"/>
    <w:rsid w:val="002D042D"/>
    <w:rsid w:val="002D56D3"/>
    <w:rsid w:val="002E183B"/>
    <w:rsid w:val="002E24BF"/>
    <w:rsid w:val="002E2635"/>
    <w:rsid w:val="002E3F3F"/>
    <w:rsid w:val="002E5AE7"/>
    <w:rsid w:val="002E6F5C"/>
    <w:rsid w:val="002F1204"/>
    <w:rsid w:val="002F19FF"/>
    <w:rsid w:val="002F46D3"/>
    <w:rsid w:val="003017D6"/>
    <w:rsid w:val="00302DED"/>
    <w:rsid w:val="0030610C"/>
    <w:rsid w:val="0030661C"/>
    <w:rsid w:val="00307308"/>
    <w:rsid w:val="00311C38"/>
    <w:rsid w:val="003139C6"/>
    <w:rsid w:val="00315169"/>
    <w:rsid w:val="0031690E"/>
    <w:rsid w:val="00321E2B"/>
    <w:rsid w:val="00324CD8"/>
    <w:rsid w:val="00332696"/>
    <w:rsid w:val="00332965"/>
    <w:rsid w:val="00336238"/>
    <w:rsid w:val="00337C9A"/>
    <w:rsid w:val="00343DCB"/>
    <w:rsid w:val="00345DF2"/>
    <w:rsid w:val="00346E79"/>
    <w:rsid w:val="003527C9"/>
    <w:rsid w:val="00352B5E"/>
    <w:rsid w:val="00352F08"/>
    <w:rsid w:val="00355E25"/>
    <w:rsid w:val="00356088"/>
    <w:rsid w:val="003573B8"/>
    <w:rsid w:val="00357CA5"/>
    <w:rsid w:val="003600A9"/>
    <w:rsid w:val="003609D2"/>
    <w:rsid w:val="00360CA8"/>
    <w:rsid w:val="00364F2D"/>
    <w:rsid w:val="00366F48"/>
    <w:rsid w:val="00375BBC"/>
    <w:rsid w:val="00383277"/>
    <w:rsid w:val="00390E99"/>
    <w:rsid w:val="00391A21"/>
    <w:rsid w:val="00392B2C"/>
    <w:rsid w:val="0039524A"/>
    <w:rsid w:val="00395E41"/>
    <w:rsid w:val="00396263"/>
    <w:rsid w:val="00397449"/>
    <w:rsid w:val="003A1ABA"/>
    <w:rsid w:val="003A71A3"/>
    <w:rsid w:val="003B100C"/>
    <w:rsid w:val="003B33F1"/>
    <w:rsid w:val="003B3479"/>
    <w:rsid w:val="003B5661"/>
    <w:rsid w:val="003B6EDB"/>
    <w:rsid w:val="003C085C"/>
    <w:rsid w:val="003C1260"/>
    <w:rsid w:val="003C6C9C"/>
    <w:rsid w:val="003D1F52"/>
    <w:rsid w:val="003D3C3E"/>
    <w:rsid w:val="003D476E"/>
    <w:rsid w:val="003D5438"/>
    <w:rsid w:val="003D5F0C"/>
    <w:rsid w:val="003E13A3"/>
    <w:rsid w:val="003E149B"/>
    <w:rsid w:val="003E21F1"/>
    <w:rsid w:val="003E3FCF"/>
    <w:rsid w:val="003E564E"/>
    <w:rsid w:val="004005F1"/>
    <w:rsid w:val="004115D0"/>
    <w:rsid w:val="004131DF"/>
    <w:rsid w:val="004176B6"/>
    <w:rsid w:val="00423D1B"/>
    <w:rsid w:val="00424216"/>
    <w:rsid w:val="00425718"/>
    <w:rsid w:val="004309BD"/>
    <w:rsid w:val="00430A01"/>
    <w:rsid w:val="0043140C"/>
    <w:rsid w:val="00431ABD"/>
    <w:rsid w:val="00432AD0"/>
    <w:rsid w:val="00435AE7"/>
    <w:rsid w:val="00435D94"/>
    <w:rsid w:val="00436FE4"/>
    <w:rsid w:val="0043737C"/>
    <w:rsid w:val="00437ED6"/>
    <w:rsid w:val="00441654"/>
    <w:rsid w:val="0044297F"/>
    <w:rsid w:val="00443E3C"/>
    <w:rsid w:val="00445634"/>
    <w:rsid w:val="004474F7"/>
    <w:rsid w:val="00453D6C"/>
    <w:rsid w:val="0045563A"/>
    <w:rsid w:val="00460E7E"/>
    <w:rsid w:val="004649CF"/>
    <w:rsid w:val="00470502"/>
    <w:rsid w:val="00471D41"/>
    <w:rsid w:val="00471F45"/>
    <w:rsid w:val="00480BCD"/>
    <w:rsid w:val="004810F2"/>
    <w:rsid w:val="004822ED"/>
    <w:rsid w:val="00483CB1"/>
    <w:rsid w:val="00490012"/>
    <w:rsid w:val="004946A4"/>
    <w:rsid w:val="00494C88"/>
    <w:rsid w:val="00495947"/>
    <w:rsid w:val="00496F97"/>
    <w:rsid w:val="00497702"/>
    <w:rsid w:val="004A0C8C"/>
    <w:rsid w:val="004A1C3A"/>
    <w:rsid w:val="004A2A0F"/>
    <w:rsid w:val="004A6B65"/>
    <w:rsid w:val="004B2226"/>
    <w:rsid w:val="004B2AEC"/>
    <w:rsid w:val="004B6BD6"/>
    <w:rsid w:val="004C2693"/>
    <w:rsid w:val="004C2E0E"/>
    <w:rsid w:val="004C475D"/>
    <w:rsid w:val="004C5B6C"/>
    <w:rsid w:val="004D4EA9"/>
    <w:rsid w:val="004E0811"/>
    <w:rsid w:val="004E299E"/>
    <w:rsid w:val="004E4CC6"/>
    <w:rsid w:val="004E5999"/>
    <w:rsid w:val="004F0FA9"/>
    <w:rsid w:val="004F3DFC"/>
    <w:rsid w:val="004F3E90"/>
    <w:rsid w:val="004F3F6F"/>
    <w:rsid w:val="004F5906"/>
    <w:rsid w:val="004F5BD3"/>
    <w:rsid w:val="00500BD8"/>
    <w:rsid w:val="00505FB7"/>
    <w:rsid w:val="005062F7"/>
    <w:rsid w:val="00506CED"/>
    <w:rsid w:val="005077DB"/>
    <w:rsid w:val="0051163B"/>
    <w:rsid w:val="0051234A"/>
    <w:rsid w:val="005140FD"/>
    <w:rsid w:val="0051469A"/>
    <w:rsid w:val="005167EB"/>
    <w:rsid w:val="00517889"/>
    <w:rsid w:val="00523357"/>
    <w:rsid w:val="005272B6"/>
    <w:rsid w:val="005316DF"/>
    <w:rsid w:val="00533321"/>
    <w:rsid w:val="005333DC"/>
    <w:rsid w:val="0053530A"/>
    <w:rsid w:val="0053538A"/>
    <w:rsid w:val="00535E43"/>
    <w:rsid w:val="005369A2"/>
    <w:rsid w:val="00537F12"/>
    <w:rsid w:val="005408BA"/>
    <w:rsid w:val="00540D22"/>
    <w:rsid w:val="00544CF9"/>
    <w:rsid w:val="00545D67"/>
    <w:rsid w:val="005465C2"/>
    <w:rsid w:val="00546A57"/>
    <w:rsid w:val="00547AA6"/>
    <w:rsid w:val="005523FB"/>
    <w:rsid w:val="00552FDE"/>
    <w:rsid w:val="005540B5"/>
    <w:rsid w:val="00554C40"/>
    <w:rsid w:val="005577AF"/>
    <w:rsid w:val="00560168"/>
    <w:rsid w:val="00561464"/>
    <w:rsid w:val="0056172F"/>
    <w:rsid w:val="00565834"/>
    <w:rsid w:val="00565CCA"/>
    <w:rsid w:val="00570BD1"/>
    <w:rsid w:val="00570C7D"/>
    <w:rsid w:val="005711A6"/>
    <w:rsid w:val="00572943"/>
    <w:rsid w:val="00574125"/>
    <w:rsid w:val="00574259"/>
    <w:rsid w:val="005757F1"/>
    <w:rsid w:val="00577965"/>
    <w:rsid w:val="00580AFF"/>
    <w:rsid w:val="00581190"/>
    <w:rsid w:val="005811AD"/>
    <w:rsid w:val="00582439"/>
    <w:rsid w:val="0058397E"/>
    <w:rsid w:val="00584716"/>
    <w:rsid w:val="00585159"/>
    <w:rsid w:val="0058694E"/>
    <w:rsid w:val="00587C3A"/>
    <w:rsid w:val="00591E60"/>
    <w:rsid w:val="005928A6"/>
    <w:rsid w:val="00593E0A"/>
    <w:rsid w:val="00594D55"/>
    <w:rsid w:val="00595573"/>
    <w:rsid w:val="00596E4D"/>
    <w:rsid w:val="005A0E7E"/>
    <w:rsid w:val="005B0E39"/>
    <w:rsid w:val="005B5721"/>
    <w:rsid w:val="005B59FD"/>
    <w:rsid w:val="005C72DB"/>
    <w:rsid w:val="005C75D3"/>
    <w:rsid w:val="005C7AB0"/>
    <w:rsid w:val="005C7B95"/>
    <w:rsid w:val="005C7EA7"/>
    <w:rsid w:val="005D0E76"/>
    <w:rsid w:val="005D4AF8"/>
    <w:rsid w:val="005D4D2D"/>
    <w:rsid w:val="005D6411"/>
    <w:rsid w:val="005E0423"/>
    <w:rsid w:val="005E2CAF"/>
    <w:rsid w:val="005E538D"/>
    <w:rsid w:val="005E5605"/>
    <w:rsid w:val="005E6F5B"/>
    <w:rsid w:val="005F094B"/>
    <w:rsid w:val="005F2714"/>
    <w:rsid w:val="005F2FA8"/>
    <w:rsid w:val="005F7480"/>
    <w:rsid w:val="005F76EB"/>
    <w:rsid w:val="00611B35"/>
    <w:rsid w:val="00613480"/>
    <w:rsid w:val="00614812"/>
    <w:rsid w:val="00615EEE"/>
    <w:rsid w:val="00617990"/>
    <w:rsid w:val="006239F9"/>
    <w:rsid w:val="00624448"/>
    <w:rsid w:val="00626094"/>
    <w:rsid w:val="006270B3"/>
    <w:rsid w:val="0063054D"/>
    <w:rsid w:val="0063238C"/>
    <w:rsid w:val="00632A23"/>
    <w:rsid w:val="00634513"/>
    <w:rsid w:val="00634F7A"/>
    <w:rsid w:val="006357B9"/>
    <w:rsid w:val="00645321"/>
    <w:rsid w:val="00646B10"/>
    <w:rsid w:val="00647749"/>
    <w:rsid w:val="0065673C"/>
    <w:rsid w:val="00657E26"/>
    <w:rsid w:val="00660DCE"/>
    <w:rsid w:val="00662FCA"/>
    <w:rsid w:val="00663086"/>
    <w:rsid w:val="006631BD"/>
    <w:rsid w:val="0066435F"/>
    <w:rsid w:val="006643F3"/>
    <w:rsid w:val="00665167"/>
    <w:rsid w:val="00665F2B"/>
    <w:rsid w:val="006728F8"/>
    <w:rsid w:val="00672C90"/>
    <w:rsid w:val="00674CB5"/>
    <w:rsid w:val="00677726"/>
    <w:rsid w:val="00677FB1"/>
    <w:rsid w:val="00683F8C"/>
    <w:rsid w:val="00685372"/>
    <w:rsid w:val="00687D80"/>
    <w:rsid w:val="006931F1"/>
    <w:rsid w:val="00697AA8"/>
    <w:rsid w:val="006A0A80"/>
    <w:rsid w:val="006A0CF4"/>
    <w:rsid w:val="006A1AA6"/>
    <w:rsid w:val="006A1B57"/>
    <w:rsid w:val="006A3940"/>
    <w:rsid w:val="006A4455"/>
    <w:rsid w:val="006A5EF8"/>
    <w:rsid w:val="006A7313"/>
    <w:rsid w:val="006B00BC"/>
    <w:rsid w:val="006B1155"/>
    <w:rsid w:val="006B15D4"/>
    <w:rsid w:val="006B1DA4"/>
    <w:rsid w:val="006B2DD4"/>
    <w:rsid w:val="006B7B0B"/>
    <w:rsid w:val="006C0CBF"/>
    <w:rsid w:val="006C1EDF"/>
    <w:rsid w:val="006C3163"/>
    <w:rsid w:val="006C44E7"/>
    <w:rsid w:val="006C5D41"/>
    <w:rsid w:val="006D131A"/>
    <w:rsid w:val="006D1A00"/>
    <w:rsid w:val="006D305A"/>
    <w:rsid w:val="006E0486"/>
    <w:rsid w:val="006E091D"/>
    <w:rsid w:val="006E0DED"/>
    <w:rsid w:val="006E2EF2"/>
    <w:rsid w:val="006E2F1F"/>
    <w:rsid w:val="006E5355"/>
    <w:rsid w:val="006F0156"/>
    <w:rsid w:val="006F0452"/>
    <w:rsid w:val="006F0D08"/>
    <w:rsid w:val="006F15B7"/>
    <w:rsid w:val="006F21F9"/>
    <w:rsid w:val="006F4069"/>
    <w:rsid w:val="006F56DC"/>
    <w:rsid w:val="00702CCD"/>
    <w:rsid w:val="00704C95"/>
    <w:rsid w:val="00704D4B"/>
    <w:rsid w:val="0070644E"/>
    <w:rsid w:val="00707E3D"/>
    <w:rsid w:val="00712B75"/>
    <w:rsid w:val="00714B41"/>
    <w:rsid w:val="00714C1F"/>
    <w:rsid w:val="00720E82"/>
    <w:rsid w:val="0072253B"/>
    <w:rsid w:val="0073063C"/>
    <w:rsid w:val="00730C27"/>
    <w:rsid w:val="00730F01"/>
    <w:rsid w:val="00733161"/>
    <w:rsid w:val="00733B11"/>
    <w:rsid w:val="007345B4"/>
    <w:rsid w:val="0073706F"/>
    <w:rsid w:val="007404DF"/>
    <w:rsid w:val="00741ADE"/>
    <w:rsid w:val="00743901"/>
    <w:rsid w:val="00744081"/>
    <w:rsid w:val="0074452E"/>
    <w:rsid w:val="00746EC1"/>
    <w:rsid w:val="00750E3F"/>
    <w:rsid w:val="00753979"/>
    <w:rsid w:val="00754313"/>
    <w:rsid w:val="007544E9"/>
    <w:rsid w:val="00754D86"/>
    <w:rsid w:val="007550A4"/>
    <w:rsid w:val="007564BA"/>
    <w:rsid w:val="00760F3B"/>
    <w:rsid w:val="00762ECE"/>
    <w:rsid w:val="00763402"/>
    <w:rsid w:val="00763938"/>
    <w:rsid w:val="00767BA0"/>
    <w:rsid w:val="00767C7A"/>
    <w:rsid w:val="007712D2"/>
    <w:rsid w:val="00774ECD"/>
    <w:rsid w:val="00776D53"/>
    <w:rsid w:val="007802FD"/>
    <w:rsid w:val="007822D6"/>
    <w:rsid w:val="007839F4"/>
    <w:rsid w:val="00786DA3"/>
    <w:rsid w:val="00786F92"/>
    <w:rsid w:val="00795A67"/>
    <w:rsid w:val="00796E55"/>
    <w:rsid w:val="007A0F5D"/>
    <w:rsid w:val="007A23DB"/>
    <w:rsid w:val="007A2634"/>
    <w:rsid w:val="007A51F9"/>
    <w:rsid w:val="007A6234"/>
    <w:rsid w:val="007A6370"/>
    <w:rsid w:val="007A6A30"/>
    <w:rsid w:val="007B0CBB"/>
    <w:rsid w:val="007B110D"/>
    <w:rsid w:val="007B2FCF"/>
    <w:rsid w:val="007B48D4"/>
    <w:rsid w:val="007B789A"/>
    <w:rsid w:val="007C01C9"/>
    <w:rsid w:val="007C1D31"/>
    <w:rsid w:val="007C348A"/>
    <w:rsid w:val="007C38CC"/>
    <w:rsid w:val="007C5B4D"/>
    <w:rsid w:val="007D255B"/>
    <w:rsid w:val="007D2903"/>
    <w:rsid w:val="007D51BA"/>
    <w:rsid w:val="007D7887"/>
    <w:rsid w:val="007E56CD"/>
    <w:rsid w:val="007F134B"/>
    <w:rsid w:val="007F4040"/>
    <w:rsid w:val="007F7402"/>
    <w:rsid w:val="007F775B"/>
    <w:rsid w:val="00803C77"/>
    <w:rsid w:val="00803DA8"/>
    <w:rsid w:val="008062EA"/>
    <w:rsid w:val="00810288"/>
    <w:rsid w:val="0081073C"/>
    <w:rsid w:val="00811FCB"/>
    <w:rsid w:val="00813077"/>
    <w:rsid w:val="00814220"/>
    <w:rsid w:val="0081434B"/>
    <w:rsid w:val="00814F85"/>
    <w:rsid w:val="008158E3"/>
    <w:rsid w:val="008238D3"/>
    <w:rsid w:val="00826A68"/>
    <w:rsid w:val="00830AC4"/>
    <w:rsid w:val="0083197C"/>
    <w:rsid w:val="008336DA"/>
    <w:rsid w:val="00834592"/>
    <w:rsid w:val="00843C42"/>
    <w:rsid w:val="00844EA4"/>
    <w:rsid w:val="00847BB5"/>
    <w:rsid w:val="00850E3F"/>
    <w:rsid w:val="00851A37"/>
    <w:rsid w:val="0085219E"/>
    <w:rsid w:val="00853498"/>
    <w:rsid w:val="0085479F"/>
    <w:rsid w:val="00855848"/>
    <w:rsid w:val="00855AE9"/>
    <w:rsid w:val="0085623E"/>
    <w:rsid w:val="00862EE2"/>
    <w:rsid w:val="008640E9"/>
    <w:rsid w:val="00864784"/>
    <w:rsid w:val="0086646B"/>
    <w:rsid w:val="0086653C"/>
    <w:rsid w:val="00871896"/>
    <w:rsid w:val="0087487E"/>
    <w:rsid w:val="00876B4D"/>
    <w:rsid w:val="00876F15"/>
    <w:rsid w:val="00880066"/>
    <w:rsid w:val="008808C6"/>
    <w:rsid w:val="008813E4"/>
    <w:rsid w:val="0088250F"/>
    <w:rsid w:val="00883E5C"/>
    <w:rsid w:val="00886515"/>
    <w:rsid w:val="0088678E"/>
    <w:rsid w:val="00887232"/>
    <w:rsid w:val="008902B8"/>
    <w:rsid w:val="00890EE2"/>
    <w:rsid w:val="00894B46"/>
    <w:rsid w:val="0089516C"/>
    <w:rsid w:val="00895CC4"/>
    <w:rsid w:val="0089690C"/>
    <w:rsid w:val="008A1061"/>
    <w:rsid w:val="008A25DC"/>
    <w:rsid w:val="008B26F3"/>
    <w:rsid w:val="008B38BD"/>
    <w:rsid w:val="008B660C"/>
    <w:rsid w:val="008B6FDF"/>
    <w:rsid w:val="008B76E2"/>
    <w:rsid w:val="008C07ED"/>
    <w:rsid w:val="008C2E05"/>
    <w:rsid w:val="008C3EE0"/>
    <w:rsid w:val="008C4CFD"/>
    <w:rsid w:val="008C604F"/>
    <w:rsid w:val="008C738A"/>
    <w:rsid w:val="008C7CDE"/>
    <w:rsid w:val="008D4223"/>
    <w:rsid w:val="008D56E2"/>
    <w:rsid w:val="008E0F95"/>
    <w:rsid w:val="008E16FE"/>
    <w:rsid w:val="008E1CB0"/>
    <w:rsid w:val="008F4220"/>
    <w:rsid w:val="008F53EB"/>
    <w:rsid w:val="008F5921"/>
    <w:rsid w:val="008F7F9A"/>
    <w:rsid w:val="009010DC"/>
    <w:rsid w:val="00901492"/>
    <w:rsid w:val="0090350F"/>
    <w:rsid w:val="00903A76"/>
    <w:rsid w:val="00903F68"/>
    <w:rsid w:val="00905A16"/>
    <w:rsid w:val="0090746B"/>
    <w:rsid w:val="009105DE"/>
    <w:rsid w:val="00912315"/>
    <w:rsid w:val="00913306"/>
    <w:rsid w:val="00916385"/>
    <w:rsid w:val="00916F1B"/>
    <w:rsid w:val="00917AA2"/>
    <w:rsid w:val="00922C87"/>
    <w:rsid w:val="00926FF1"/>
    <w:rsid w:val="00927D6F"/>
    <w:rsid w:val="00927F93"/>
    <w:rsid w:val="00931428"/>
    <w:rsid w:val="009334B3"/>
    <w:rsid w:val="009378CC"/>
    <w:rsid w:val="00940430"/>
    <w:rsid w:val="00940760"/>
    <w:rsid w:val="00944530"/>
    <w:rsid w:val="009455E3"/>
    <w:rsid w:val="009456C3"/>
    <w:rsid w:val="00952345"/>
    <w:rsid w:val="00954052"/>
    <w:rsid w:val="00955B15"/>
    <w:rsid w:val="0095635E"/>
    <w:rsid w:val="0095675B"/>
    <w:rsid w:val="00957CB2"/>
    <w:rsid w:val="00961333"/>
    <w:rsid w:val="009621EB"/>
    <w:rsid w:val="00966232"/>
    <w:rsid w:val="00966CE8"/>
    <w:rsid w:val="00966DCE"/>
    <w:rsid w:val="0097059D"/>
    <w:rsid w:val="009733E6"/>
    <w:rsid w:val="009740DB"/>
    <w:rsid w:val="00974953"/>
    <w:rsid w:val="00980F0A"/>
    <w:rsid w:val="0098163C"/>
    <w:rsid w:val="009830AA"/>
    <w:rsid w:val="00983D30"/>
    <w:rsid w:val="00984E3F"/>
    <w:rsid w:val="00986AB5"/>
    <w:rsid w:val="00994DF8"/>
    <w:rsid w:val="00995221"/>
    <w:rsid w:val="0099788C"/>
    <w:rsid w:val="009A21F0"/>
    <w:rsid w:val="009A4266"/>
    <w:rsid w:val="009A45A1"/>
    <w:rsid w:val="009A52E2"/>
    <w:rsid w:val="009A6560"/>
    <w:rsid w:val="009B1997"/>
    <w:rsid w:val="009B3882"/>
    <w:rsid w:val="009C1823"/>
    <w:rsid w:val="009C2B6F"/>
    <w:rsid w:val="009C3E79"/>
    <w:rsid w:val="009C72F8"/>
    <w:rsid w:val="009C7535"/>
    <w:rsid w:val="009D3331"/>
    <w:rsid w:val="009D3592"/>
    <w:rsid w:val="009D4A73"/>
    <w:rsid w:val="009D56F9"/>
    <w:rsid w:val="009D66EE"/>
    <w:rsid w:val="009D7084"/>
    <w:rsid w:val="009D7F92"/>
    <w:rsid w:val="009E1DAE"/>
    <w:rsid w:val="009E1E87"/>
    <w:rsid w:val="009E7E7F"/>
    <w:rsid w:val="009E7EE4"/>
    <w:rsid w:val="009E7F90"/>
    <w:rsid w:val="009F0D47"/>
    <w:rsid w:val="009F2BC8"/>
    <w:rsid w:val="009F319F"/>
    <w:rsid w:val="009F40E8"/>
    <w:rsid w:val="009F47E4"/>
    <w:rsid w:val="009F6E70"/>
    <w:rsid w:val="009F7C90"/>
    <w:rsid w:val="00A01F4F"/>
    <w:rsid w:val="00A02A86"/>
    <w:rsid w:val="00A05EA0"/>
    <w:rsid w:val="00A064F3"/>
    <w:rsid w:val="00A142F5"/>
    <w:rsid w:val="00A15862"/>
    <w:rsid w:val="00A1673D"/>
    <w:rsid w:val="00A16DC8"/>
    <w:rsid w:val="00A20D6B"/>
    <w:rsid w:val="00A20E3F"/>
    <w:rsid w:val="00A21773"/>
    <w:rsid w:val="00A22D43"/>
    <w:rsid w:val="00A23452"/>
    <w:rsid w:val="00A26B88"/>
    <w:rsid w:val="00A26F3B"/>
    <w:rsid w:val="00A35D54"/>
    <w:rsid w:val="00A36BC2"/>
    <w:rsid w:val="00A371B1"/>
    <w:rsid w:val="00A379B0"/>
    <w:rsid w:val="00A44219"/>
    <w:rsid w:val="00A45B0B"/>
    <w:rsid w:val="00A5223B"/>
    <w:rsid w:val="00A56446"/>
    <w:rsid w:val="00A643A7"/>
    <w:rsid w:val="00A654AA"/>
    <w:rsid w:val="00A664D2"/>
    <w:rsid w:val="00A671A0"/>
    <w:rsid w:val="00A7126D"/>
    <w:rsid w:val="00A75927"/>
    <w:rsid w:val="00A8009B"/>
    <w:rsid w:val="00A802F8"/>
    <w:rsid w:val="00A80665"/>
    <w:rsid w:val="00A85A09"/>
    <w:rsid w:val="00A86D01"/>
    <w:rsid w:val="00A90762"/>
    <w:rsid w:val="00A90A90"/>
    <w:rsid w:val="00A90E2E"/>
    <w:rsid w:val="00A91428"/>
    <w:rsid w:val="00A9286C"/>
    <w:rsid w:val="00A928D5"/>
    <w:rsid w:val="00A93002"/>
    <w:rsid w:val="00A97CC8"/>
    <w:rsid w:val="00AA4DE1"/>
    <w:rsid w:val="00AB26E2"/>
    <w:rsid w:val="00AB473E"/>
    <w:rsid w:val="00AB5F44"/>
    <w:rsid w:val="00AB6CD4"/>
    <w:rsid w:val="00AC2752"/>
    <w:rsid w:val="00AC4002"/>
    <w:rsid w:val="00AC5C26"/>
    <w:rsid w:val="00AD3EB0"/>
    <w:rsid w:val="00AD531A"/>
    <w:rsid w:val="00AE10D0"/>
    <w:rsid w:val="00AE1885"/>
    <w:rsid w:val="00AE5271"/>
    <w:rsid w:val="00AE79C9"/>
    <w:rsid w:val="00AE7EC3"/>
    <w:rsid w:val="00AF2A09"/>
    <w:rsid w:val="00AF5618"/>
    <w:rsid w:val="00AF6251"/>
    <w:rsid w:val="00AF67A9"/>
    <w:rsid w:val="00AF6945"/>
    <w:rsid w:val="00B01684"/>
    <w:rsid w:val="00B02784"/>
    <w:rsid w:val="00B0371C"/>
    <w:rsid w:val="00B04EB0"/>
    <w:rsid w:val="00B053D5"/>
    <w:rsid w:val="00B05A3E"/>
    <w:rsid w:val="00B11148"/>
    <w:rsid w:val="00B134F0"/>
    <w:rsid w:val="00B17267"/>
    <w:rsid w:val="00B172C9"/>
    <w:rsid w:val="00B20EDB"/>
    <w:rsid w:val="00B26C20"/>
    <w:rsid w:val="00B2776D"/>
    <w:rsid w:val="00B3024C"/>
    <w:rsid w:val="00B30D0E"/>
    <w:rsid w:val="00B31037"/>
    <w:rsid w:val="00B320C5"/>
    <w:rsid w:val="00B36039"/>
    <w:rsid w:val="00B37853"/>
    <w:rsid w:val="00B400B3"/>
    <w:rsid w:val="00B401F4"/>
    <w:rsid w:val="00B40734"/>
    <w:rsid w:val="00B41797"/>
    <w:rsid w:val="00B4293B"/>
    <w:rsid w:val="00B43357"/>
    <w:rsid w:val="00B4404A"/>
    <w:rsid w:val="00B45CF4"/>
    <w:rsid w:val="00B460AC"/>
    <w:rsid w:val="00B478D5"/>
    <w:rsid w:val="00B508B1"/>
    <w:rsid w:val="00B51DAF"/>
    <w:rsid w:val="00B54375"/>
    <w:rsid w:val="00B57E25"/>
    <w:rsid w:val="00B57F69"/>
    <w:rsid w:val="00B64A73"/>
    <w:rsid w:val="00B6608C"/>
    <w:rsid w:val="00B749C7"/>
    <w:rsid w:val="00B75D15"/>
    <w:rsid w:val="00B76D48"/>
    <w:rsid w:val="00B80B3B"/>
    <w:rsid w:val="00B82688"/>
    <w:rsid w:val="00B82E46"/>
    <w:rsid w:val="00B83D71"/>
    <w:rsid w:val="00B86A69"/>
    <w:rsid w:val="00B87C8C"/>
    <w:rsid w:val="00B9188C"/>
    <w:rsid w:val="00B939E9"/>
    <w:rsid w:val="00B94455"/>
    <w:rsid w:val="00BA17FB"/>
    <w:rsid w:val="00BA1963"/>
    <w:rsid w:val="00BA1F1D"/>
    <w:rsid w:val="00BA3070"/>
    <w:rsid w:val="00BA4820"/>
    <w:rsid w:val="00BA60F9"/>
    <w:rsid w:val="00BA6698"/>
    <w:rsid w:val="00BB1911"/>
    <w:rsid w:val="00BB1ACB"/>
    <w:rsid w:val="00BB248A"/>
    <w:rsid w:val="00BB2ABF"/>
    <w:rsid w:val="00BB31D8"/>
    <w:rsid w:val="00BB35B9"/>
    <w:rsid w:val="00BC0778"/>
    <w:rsid w:val="00BC10A5"/>
    <w:rsid w:val="00BC1B5F"/>
    <w:rsid w:val="00BC247D"/>
    <w:rsid w:val="00BC52D5"/>
    <w:rsid w:val="00BC5E79"/>
    <w:rsid w:val="00BC7573"/>
    <w:rsid w:val="00BD4A7D"/>
    <w:rsid w:val="00BD6655"/>
    <w:rsid w:val="00BE06E6"/>
    <w:rsid w:val="00BE18D1"/>
    <w:rsid w:val="00BE3DF0"/>
    <w:rsid w:val="00BE4092"/>
    <w:rsid w:val="00BE5BBF"/>
    <w:rsid w:val="00BE5D00"/>
    <w:rsid w:val="00BF0103"/>
    <w:rsid w:val="00BF190C"/>
    <w:rsid w:val="00BF222B"/>
    <w:rsid w:val="00BF2F6D"/>
    <w:rsid w:val="00C00CED"/>
    <w:rsid w:val="00C00E4C"/>
    <w:rsid w:val="00C018AE"/>
    <w:rsid w:val="00C031ED"/>
    <w:rsid w:val="00C0526A"/>
    <w:rsid w:val="00C05486"/>
    <w:rsid w:val="00C0605C"/>
    <w:rsid w:val="00C06154"/>
    <w:rsid w:val="00C10987"/>
    <w:rsid w:val="00C111F2"/>
    <w:rsid w:val="00C11D5B"/>
    <w:rsid w:val="00C13451"/>
    <w:rsid w:val="00C149BD"/>
    <w:rsid w:val="00C1777B"/>
    <w:rsid w:val="00C202A2"/>
    <w:rsid w:val="00C216D7"/>
    <w:rsid w:val="00C219A6"/>
    <w:rsid w:val="00C24C21"/>
    <w:rsid w:val="00C26140"/>
    <w:rsid w:val="00C2675A"/>
    <w:rsid w:val="00C267D3"/>
    <w:rsid w:val="00C31C6C"/>
    <w:rsid w:val="00C3499E"/>
    <w:rsid w:val="00C34F68"/>
    <w:rsid w:val="00C40A99"/>
    <w:rsid w:val="00C40ADA"/>
    <w:rsid w:val="00C4275F"/>
    <w:rsid w:val="00C429C1"/>
    <w:rsid w:val="00C431F8"/>
    <w:rsid w:val="00C46553"/>
    <w:rsid w:val="00C4761D"/>
    <w:rsid w:val="00C50E9F"/>
    <w:rsid w:val="00C54117"/>
    <w:rsid w:val="00C546EE"/>
    <w:rsid w:val="00C549E7"/>
    <w:rsid w:val="00C56E25"/>
    <w:rsid w:val="00C623AE"/>
    <w:rsid w:val="00C62E4C"/>
    <w:rsid w:val="00C62E89"/>
    <w:rsid w:val="00C658E0"/>
    <w:rsid w:val="00C70CAD"/>
    <w:rsid w:val="00C70CE6"/>
    <w:rsid w:val="00C7180D"/>
    <w:rsid w:val="00C73212"/>
    <w:rsid w:val="00C741E9"/>
    <w:rsid w:val="00C7464E"/>
    <w:rsid w:val="00C816A9"/>
    <w:rsid w:val="00C817D8"/>
    <w:rsid w:val="00C81E6A"/>
    <w:rsid w:val="00C838B9"/>
    <w:rsid w:val="00C86B6A"/>
    <w:rsid w:val="00C86F46"/>
    <w:rsid w:val="00C90C88"/>
    <w:rsid w:val="00C9280C"/>
    <w:rsid w:val="00C93EB5"/>
    <w:rsid w:val="00C94CA2"/>
    <w:rsid w:val="00C97455"/>
    <w:rsid w:val="00C97F37"/>
    <w:rsid w:val="00CA384E"/>
    <w:rsid w:val="00CB3FD8"/>
    <w:rsid w:val="00CB616E"/>
    <w:rsid w:val="00CC02AF"/>
    <w:rsid w:val="00CC6BA5"/>
    <w:rsid w:val="00CD16FA"/>
    <w:rsid w:val="00CD1DFE"/>
    <w:rsid w:val="00CD35AC"/>
    <w:rsid w:val="00CD5598"/>
    <w:rsid w:val="00CD791B"/>
    <w:rsid w:val="00CD7B26"/>
    <w:rsid w:val="00CE16D1"/>
    <w:rsid w:val="00CE179C"/>
    <w:rsid w:val="00CE3EE9"/>
    <w:rsid w:val="00CE4534"/>
    <w:rsid w:val="00CE72FF"/>
    <w:rsid w:val="00CE775A"/>
    <w:rsid w:val="00CF3C28"/>
    <w:rsid w:val="00CF52D1"/>
    <w:rsid w:val="00CF77E0"/>
    <w:rsid w:val="00D0066D"/>
    <w:rsid w:val="00D06200"/>
    <w:rsid w:val="00D06DD0"/>
    <w:rsid w:val="00D0747D"/>
    <w:rsid w:val="00D10033"/>
    <w:rsid w:val="00D1130F"/>
    <w:rsid w:val="00D15DD5"/>
    <w:rsid w:val="00D169F1"/>
    <w:rsid w:val="00D24A33"/>
    <w:rsid w:val="00D263F3"/>
    <w:rsid w:val="00D329F9"/>
    <w:rsid w:val="00D33375"/>
    <w:rsid w:val="00D34401"/>
    <w:rsid w:val="00D35AB1"/>
    <w:rsid w:val="00D36FAE"/>
    <w:rsid w:val="00D43DCF"/>
    <w:rsid w:val="00D447FC"/>
    <w:rsid w:val="00D45E06"/>
    <w:rsid w:val="00D46B8B"/>
    <w:rsid w:val="00D47C1A"/>
    <w:rsid w:val="00D53A25"/>
    <w:rsid w:val="00D54855"/>
    <w:rsid w:val="00D566C2"/>
    <w:rsid w:val="00D61C63"/>
    <w:rsid w:val="00D623E9"/>
    <w:rsid w:val="00D6262C"/>
    <w:rsid w:val="00D6331F"/>
    <w:rsid w:val="00D70EEF"/>
    <w:rsid w:val="00D713EB"/>
    <w:rsid w:val="00D73C14"/>
    <w:rsid w:val="00D7414B"/>
    <w:rsid w:val="00D759F3"/>
    <w:rsid w:val="00D76F5A"/>
    <w:rsid w:val="00D77C17"/>
    <w:rsid w:val="00D8382C"/>
    <w:rsid w:val="00D84E3E"/>
    <w:rsid w:val="00D84F6A"/>
    <w:rsid w:val="00D87ADA"/>
    <w:rsid w:val="00D87E04"/>
    <w:rsid w:val="00D95286"/>
    <w:rsid w:val="00D9741F"/>
    <w:rsid w:val="00DA09B8"/>
    <w:rsid w:val="00DA2A56"/>
    <w:rsid w:val="00DA3D45"/>
    <w:rsid w:val="00DB04B1"/>
    <w:rsid w:val="00DB2CE1"/>
    <w:rsid w:val="00DC2EA6"/>
    <w:rsid w:val="00DC4172"/>
    <w:rsid w:val="00DD2AEE"/>
    <w:rsid w:val="00DD4086"/>
    <w:rsid w:val="00DD4FB3"/>
    <w:rsid w:val="00DD6D4A"/>
    <w:rsid w:val="00DE38C2"/>
    <w:rsid w:val="00DF2022"/>
    <w:rsid w:val="00DF3C32"/>
    <w:rsid w:val="00DF3E03"/>
    <w:rsid w:val="00DF4C24"/>
    <w:rsid w:val="00E033CC"/>
    <w:rsid w:val="00E03DDA"/>
    <w:rsid w:val="00E05424"/>
    <w:rsid w:val="00E1044E"/>
    <w:rsid w:val="00E11035"/>
    <w:rsid w:val="00E13544"/>
    <w:rsid w:val="00E136CD"/>
    <w:rsid w:val="00E17DD9"/>
    <w:rsid w:val="00E265C8"/>
    <w:rsid w:val="00E27785"/>
    <w:rsid w:val="00E300FC"/>
    <w:rsid w:val="00E31E96"/>
    <w:rsid w:val="00E322D3"/>
    <w:rsid w:val="00E34349"/>
    <w:rsid w:val="00E35987"/>
    <w:rsid w:val="00E35B98"/>
    <w:rsid w:val="00E368A2"/>
    <w:rsid w:val="00E36ACA"/>
    <w:rsid w:val="00E37B14"/>
    <w:rsid w:val="00E37B3E"/>
    <w:rsid w:val="00E406AB"/>
    <w:rsid w:val="00E433B8"/>
    <w:rsid w:val="00E4482E"/>
    <w:rsid w:val="00E46897"/>
    <w:rsid w:val="00E53081"/>
    <w:rsid w:val="00E60A1C"/>
    <w:rsid w:val="00E61F85"/>
    <w:rsid w:val="00E62992"/>
    <w:rsid w:val="00E63B9C"/>
    <w:rsid w:val="00E65827"/>
    <w:rsid w:val="00E70AC9"/>
    <w:rsid w:val="00E70FB0"/>
    <w:rsid w:val="00E713C9"/>
    <w:rsid w:val="00E725C3"/>
    <w:rsid w:val="00E72A05"/>
    <w:rsid w:val="00E73292"/>
    <w:rsid w:val="00E73725"/>
    <w:rsid w:val="00E73F6C"/>
    <w:rsid w:val="00E74EF2"/>
    <w:rsid w:val="00E7705A"/>
    <w:rsid w:val="00E82195"/>
    <w:rsid w:val="00E8415B"/>
    <w:rsid w:val="00E85176"/>
    <w:rsid w:val="00E90173"/>
    <w:rsid w:val="00E90725"/>
    <w:rsid w:val="00E945FF"/>
    <w:rsid w:val="00E9605D"/>
    <w:rsid w:val="00EA1A37"/>
    <w:rsid w:val="00EB28E4"/>
    <w:rsid w:val="00EB2ACA"/>
    <w:rsid w:val="00EB3432"/>
    <w:rsid w:val="00EB3E51"/>
    <w:rsid w:val="00EB6031"/>
    <w:rsid w:val="00EB7E94"/>
    <w:rsid w:val="00EC23E7"/>
    <w:rsid w:val="00EC317A"/>
    <w:rsid w:val="00EC3EF5"/>
    <w:rsid w:val="00EC5A9D"/>
    <w:rsid w:val="00EC6708"/>
    <w:rsid w:val="00EC7C72"/>
    <w:rsid w:val="00ED3A2E"/>
    <w:rsid w:val="00ED4847"/>
    <w:rsid w:val="00ED4B91"/>
    <w:rsid w:val="00EE1112"/>
    <w:rsid w:val="00EE1412"/>
    <w:rsid w:val="00EE1981"/>
    <w:rsid w:val="00EE1C58"/>
    <w:rsid w:val="00EE6BA3"/>
    <w:rsid w:val="00EE6D0F"/>
    <w:rsid w:val="00EE7A9F"/>
    <w:rsid w:val="00EF4D29"/>
    <w:rsid w:val="00EF5146"/>
    <w:rsid w:val="00EF5A5C"/>
    <w:rsid w:val="00F006C7"/>
    <w:rsid w:val="00F00A56"/>
    <w:rsid w:val="00F00B4E"/>
    <w:rsid w:val="00F00BDA"/>
    <w:rsid w:val="00F0681E"/>
    <w:rsid w:val="00F071BE"/>
    <w:rsid w:val="00F10509"/>
    <w:rsid w:val="00F1518D"/>
    <w:rsid w:val="00F17109"/>
    <w:rsid w:val="00F215E3"/>
    <w:rsid w:val="00F223B9"/>
    <w:rsid w:val="00F2411C"/>
    <w:rsid w:val="00F24FAD"/>
    <w:rsid w:val="00F25FC1"/>
    <w:rsid w:val="00F26ECB"/>
    <w:rsid w:val="00F274B8"/>
    <w:rsid w:val="00F31D52"/>
    <w:rsid w:val="00F323B3"/>
    <w:rsid w:val="00F34ECC"/>
    <w:rsid w:val="00F355F4"/>
    <w:rsid w:val="00F3672D"/>
    <w:rsid w:val="00F36F99"/>
    <w:rsid w:val="00F4005C"/>
    <w:rsid w:val="00F4248C"/>
    <w:rsid w:val="00F43767"/>
    <w:rsid w:val="00F501B1"/>
    <w:rsid w:val="00F50F52"/>
    <w:rsid w:val="00F5401F"/>
    <w:rsid w:val="00F605CD"/>
    <w:rsid w:val="00F61764"/>
    <w:rsid w:val="00F622DE"/>
    <w:rsid w:val="00F63112"/>
    <w:rsid w:val="00F722ED"/>
    <w:rsid w:val="00F7761D"/>
    <w:rsid w:val="00F836A9"/>
    <w:rsid w:val="00F85A5E"/>
    <w:rsid w:val="00F86085"/>
    <w:rsid w:val="00F87931"/>
    <w:rsid w:val="00F90EC2"/>
    <w:rsid w:val="00F9287D"/>
    <w:rsid w:val="00F94827"/>
    <w:rsid w:val="00F95922"/>
    <w:rsid w:val="00F95EAB"/>
    <w:rsid w:val="00FB2AD2"/>
    <w:rsid w:val="00FB5EC8"/>
    <w:rsid w:val="00FC0217"/>
    <w:rsid w:val="00FC075C"/>
    <w:rsid w:val="00FC2FEF"/>
    <w:rsid w:val="00FC3D62"/>
    <w:rsid w:val="00FC7F62"/>
    <w:rsid w:val="00FD0B03"/>
    <w:rsid w:val="00FD3785"/>
    <w:rsid w:val="00FD391E"/>
    <w:rsid w:val="00FD5CE4"/>
    <w:rsid w:val="00FD7096"/>
    <w:rsid w:val="00FE1F1E"/>
    <w:rsid w:val="00FE2CA0"/>
    <w:rsid w:val="00FE32D5"/>
    <w:rsid w:val="00FE4898"/>
    <w:rsid w:val="00FE51D3"/>
    <w:rsid w:val="00FE54C7"/>
    <w:rsid w:val="00FE5F18"/>
    <w:rsid w:val="00FE6A6D"/>
    <w:rsid w:val="00FE6EA7"/>
    <w:rsid w:val="00FF32AC"/>
    <w:rsid w:val="00FF6D0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9C66B10"/>
  <w15:docId w15:val="{F7619B14-FFEF-4421-98D5-D89ED68531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Arial" w:eastAsia="Arial" w:hAnsi="Arial" w:cs="Arial"/>
      <w:lang w:val="en-GB"/>
    </w:rPr>
  </w:style>
  <w:style w:type="paragraph" w:styleId="Heading1">
    <w:name w:val="heading 1"/>
    <w:basedOn w:val="Normal"/>
    <w:link w:val="Heading1Char"/>
    <w:uiPriority w:val="1"/>
    <w:qFormat/>
    <w:pPr>
      <w:ind w:left="379"/>
      <w:outlineLvl w:val="0"/>
    </w:pPr>
    <w:rPr>
      <w:b/>
      <w:bCs/>
      <w:sz w:val="28"/>
      <w:szCs w:val="28"/>
    </w:rPr>
  </w:style>
  <w:style w:type="paragraph" w:styleId="Heading2">
    <w:name w:val="heading 2"/>
    <w:basedOn w:val="Normal"/>
    <w:uiPriority w:val="1"/>
    <w:qFormat/>
    <w:pPr>
      <w:ind w:left="679"/>
      <w:outlineLvl w:val="1"/>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Pr>
      <w:sz w:val="24"/>
      <w:szCs w:val="24"/>
    </w:rPr>
  </w:style>
  <w:style w:type="paragraph" w:styleId="ListParagraph">
    <w:name w:val="List Paragraph"/>
    <w:aliases w:val="F5 List Paragraph,List Paragraph1,Dot pt,No Spacing1,List Paragraph Char Char Char,Indicator Text,Numbered Para 1,Bullet Points,MAIN CONTENT,Bullet 1,List Paragraph11,List Paragraph12,OBC Bullet,Colorful List - Accent 11,Bullet Style,L,B"/>
    <w:basedOn w:val="Normal"/>
    <w:link w:val="ListParagraphChar"/>
    <w:uiPriority w:val="34"/>
    <w:qFormat/>
    <w:pPr>
      <w:ind w:left="1400" w:hanging="360"/>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0F2317"/>
    <w:pPr>
      <w:tabs>
        <w:tab w:val="center" w:pos="4513"/>
        <w:tab w:val="right" w:pos="9026"/>
      </w:tabs>
    </w:pPr>
  </w:style>
  <w:style w:type="character" w:customStyle="1" w:styleId="HeaderChar">
    <w:name w:val="Header Char"/>
    <w:basedOn w:val="DefaultParagraphFont"/>
    <w:link w:val="Header"/>
    <w:uiPriority w:val="99"/>
    <w:rsid w:val="000F2317"/>
    <w:rPr>
      <w:rFonts w:ascii="Arial" w:eastAsia="Arial" w:hAnsi="Arial" w:cs="Arial"/>
    </w:rPr>
  </w:style>
  <w:style w:type="paragraph" w:styleId="Footer">
    <w:name w:val="footer"/>
    <w:basedOn w:val="Normal"/>
    <w:link w:val="FooterChar"/>
    <w:uiPriority w:val="99"/>
    <w:unhideWhenUsed/>
    <w:rsid w:val="000F2317"/>
    <w:pPr>
      <w:tabs>
        <w:tab w:val="center" w:pos="4513"/>
        <w:tab w:val="right" w:pos="9026"/>
      </w:tabs>
    </w:pPr>
  </w:style>
  <w:style w:type="character" w:customStyle="1" w:styleId="FooterChar">
    <w:name w:val="Footer Char"/>
    <w:basedOn w:val="DefaultParagraphFont"/>
    <w:link w:val="Footer"/>
    <w:uiPriority w:val="99"/>
    <w:rsid w:val="000F2317"/>
    <w:rPr>
      <w:rFonts w:ascii="Arial" w:eastAsia="Arial" w:hAnsi="Arial" w:cs="Arial"/>
    </w:rPr>
  </w:style>
  <w:style w:type="paragraph" w:styleId="NormalWeb">
    <w:name w:val="Normal (Web)"/>
    <w:basedOn w:val="Normal"/>
    <w:uiPriority w:val="99"/>
    <w:unhideWhenUsed/>
    <w:rsid w:val="00F00BDA"/>
    <w:pPr>
      <w:widowControl/>
      <w:autoSpaceDE/>
      <w:autoSpaceDN/>
      <w:spacing w:before="100" w:beforeAutospacing="1" w:after="100" w:afterAutospacing="1"/>
    </w:pPr>
    <w:rPr>
      <w:rFonts w:ascii="Times New Roman" w:eastAsia="Times New Roman" w:hAnsi="Times New Roman" w:cs="Times New Roman"/>
      <w:sz w:val="24"/>
      <w:szCs w:val="24"/>
      <w:lang w:eastAsia="en-GB"/>
    </w:rPr>
  </w:style>
  <w:style w:type="paragraph" w:styleId="BalloonText">
    <w:name w:val="Balloon Text"/>
    <w:basedOn w:val="Normal"/>
    <w:link w:val="BalloonTextChar"/>
    <w:uiPriority w:val="99"/>
    <w:semiHidden/>
    <w:unhideWhenUsed/>
    <w:rsid w:val="005C7EA7"/>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C7EA7"/>
    <w:rPr>
      <w:rFonts w:ascii="Segoe UI" w:eastAsia="Arial" w:hAnsi="Segoe UI" w:cs="Segoe UI"/>
      <w:sz w:val="18"/>
      <w:szCs w:val="18"/>
    </w:rPr>
  </w:style>
  <w:style w:type="table" w:styleId="TableGrid">
    <w:name w:val="Table Grid"/>
    <w:basedOn w:val="TableNormal"/>
    <w:uiPriority w:val="39"/>
    <w:rsid w:val="0062444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035216"/>
    <w:rPr>
      <w:rFonts w:ascii="Arial" w:eastAsia="Arial" w:hAnsi="Arial" w:cs="Arial"/>
    </w:rPr>
  </w:style>
  <w:style w:type="character" w:customStyle="1" w:styleId="BodyTextChar">
    <w:name w:val="Body Text Char"/>
    <w:basedOn w:val="DefaultParagraphFont"/>
    <w:link w:val="BodyText"/>
    <w:uiPriority w:val="1"/>
    <w:rsid w:val="0051163B"/>
    <w:rPr>
      <w:rFonts w:ascii="Arial" w:eastAsia="Arial" w:hAnsi="Arial" w:cs="Arial"/>
      <w:sz w:val="24"/>
      <w:szCs w:val="24"/>
    </w:rPr>
  </w:style>
  <w:style w:type="character" w:styleId="CommentReference">
    <w:name w:val="annotation reference"/>
    <w:basedOn w:val="DefaultParagraphFont"/>
    <w:uiPriority w:val="99"/>
    <w:semiHidden/>
    <w:unhideWhenUsed/>
    <w:rsid w:val="00811FCB"/>
    <w:rPr>
      <w:sz w:val="16"/>
      <w:szCs w:val="16"/>
    </w:rPr>
  </w:style>
  <w:style w:type="paragraph" w:styleId="CommentText">
    <w:name w:val="annotation text"/>
    <w:basedOn w:val="Normal"/>
    <w:link w:val="CommentTextChar"/>
    <w:uiPriority w:val="99"/>
    <w:semiHidden/>
    <w:unhideWhenUsed/>
    <w:rsid w:val="00811FCB"/>
    <w:rPr>
      <w:sz w:val="20"/>
      <w:szCs w:val="20"/>
    </w:rPr>
  </w:style>
  <w:style w:type="character" w:customStyle="1" w:styleId="CommentTextChar">
    <w:name w:val="Comment Text Char"/>
    <w:basedOn w:val="DefaultParagraphFont"/>
    <w:link w:val="CommentText"/>
    <w:uiPriority w:val="99"/>
    <w:semiHidden/>
    <w:rsid w:val="00811FCB"/>
    <w:rPr>
      <w:rFonts w:ascii="Arial" w:eastAsia="Arial" w:hAnsi="Arial" w:cs="Arial"/>
      <w:sz w:val="20"/>
      <w:szCs w:val="20"/>
    </w:rPr>
  </w:style>
  <w:style w:type="paragraph" w:styleId="CommentSubject">
    <w:name w:val="annotation subject"/>
    <w:basedOn w:val="CommentText"/>
    <w:next w:val="CommentText"/>
    <w:link w:val="CommentSubjectChar"/>
    <w:uiPriority w:val="99"/>
    <w:semiHidden/>
    <w:unhideWhenUsed/>
    <w:rsid w:val="00811FCB"/>
    <w:rPr>
      <w:b/>
      <w:bCs/>
    </w:rPr>
  </w:style>
  <w:style w:type="character" w:customStyle="1" w:styleId="CommentSubjectChar">
    <w:name w:val="Comment Subject Char"/>
    <w:basedOn w:val="CommentTextChar"/>
    <w:link w:val="CommentSubject"/>
    <w:uiPriority w:val="99"/>
    <w:semiHidden/>
    <w:rsid w:val="00811FCB"/>
    <w:rPr>
      <w:rFonts w:ascii="Arial" w:eastAsia="Arial" w:hAnsi="Arial" w:cs="Arial"/>
      <w:b/>
      <w:bCs/>
      <w:sz w:val="20"/>
      <w:szCs w:val="20"/>
    </w:rPr>
  </w:style>
  <w:style w:type="character" w:styleId="Hyperlink">
    <w:name w:val="Hyperlink"/>
    <w:basedOn w:val="DefaultParagraphFont"/>
    <w:uiPriority w:val="99"/>
    <w:unhideWhenUsed/>
    <w:rsid w:val="00437ED6"/>
    <w:rPr>
      <w:color w:val="0000FF" w:themeColor="hyperlink"/>
      <w:u w:val="single"/>
    </w:rPr>
  </w:style>
  <w:style w:type="paragraph" w:styleId="TOCHeading">
    <w:name w:val="TOC Heading"/>
    <w:basedOn w:val="Heading1"/>
    <w:next w:val="Normal"/>
    <w:uiPriority w:val="39"/>
    <w:unhideWhenUsed/>
    <w:qFormat/>
    <w:rsid w:val="008C2E05"/>
    <w:pPr>
      <w:keepNext/>
      <w:keepLines/>
      <w:widowControl/>
      <w:autoSpaceDE/>
      <w:autoSpaceDN/>
      <w:spacing w:before="240" w:line="259" w:lineRule="auto"/>
      <w:ind w:left="0"/>
      <w:outlineLvl w:val="9"/>
    </w:pPr>
    <w:rPr>
      <w:rFonts w:asciiTheme="majorHAnsi" w:eastAsiaTheme="majorEastAsia" w:hAnsiTheme="majorHAnsi" w:cstheme="majorBidi"/>
      <w:b w:val="0"/>
      <w:bCs w:val="0"/>
      <w:color w:val="365F91" w:themeColor="accent1" w:themeShade="BF"/>
      <w:sz w:val="32"/>
      <w:szCs w:val="32"/>
    </w:rPr>
  </w:style>
  <w:style w:type="paragraph" w:styleId="TOC2">
    <w:name w:val="toc 2"/>
    <w:basedOn w:val="Normal"/>
    <w:next w:val="Normal"/>
    <w:autoRedefine/>
    <w:uiPriority w:val="39"/>
    <w:unhideWhenUsed/>
    <w:rsid w:val="008C2E05"/>
    <w:pPr>
      <w:spacing w:after="100"/>
      <w:ind w:left="220"/>
    </w:pPr>
  </w:style>
  <w:style w:type="paragraph" w:styleId="TOC1">
    <w:name w:val="toc 1"/>
    <w:basedOn w:val="Normal"/>
    <w:next w:val="Normal"/>
    <w:autoRedefine/>
    <w:uiPriority w:val="39"/>
    <w:unhideWhenUsed/>
    <w:rsid w:val="004B6BD6"/>
    <w:pPr>
      <w:spacing w:after="100"/>
    </w:pPr>
  </w:style>
  <w:style w:type="paragraph" w:styleId="TOC3">
    <w:name w:val="toc 3"/>
    <w:basedOn w:val="Normal"/>
    <w:next w:val="Normal"/>
    <w:autoRedefine/>
    <w:uiPriority w:val="39"/>
    <w:unhideWhenUsed/>
    <w:rsid w:val="004B6BD6"/>
    <w:pPr>
      <w:widowControl/>
      <w:autoSpaceDE/>
      <w:autoSpaceDN/>
      <w:spacing w:after="100" w:line="259" w:lineRule="auto"/>
      <w:ind w:left="440"/>
    </w:pPr>
    <w:rPr>
      <w:rFonts w:asciiTheme="minorHAnsi" w:eastAsiaTheme="minorEastAsia" w:hAnsiTheme="minorHAnsi" w:cstheme="minorBidi"/>
      <w:lang w:eastAsia="en-GB"/>
    </w:rPr>
  </w:style>
  <w:style w:type="paragraph" w:styleId="TOC4">
    <w:name w:val="toc 4"/>
    <w:basedOn w:val="Normal"/>
    <w:next w:val="Normal"/>
    <w:autoRedefine/>
    <w:uiPriority w:val="39"/>
    <w:unhideWhenUsed/>
    <w:rsid w:val="004B6BD6"/>
    <w:pPr>
      <w:widowControl/>
      <w:autoSpaceDE/>
      <w:autoSpaceDN/>
      <w:spacing w:after="100" w:line="259" w:lineRule="auto"/>
      <w:ind w:left="660"/>
    </w:pPr>
    <w:rPr>
      <w:rFonts w:asciiTheme="minorHAnsi" w:eastAsiaTheme="minorEastAsia" w:hAnsiTheme="minorHAnsi" w:cstheme="minorBidi"/>
      <w:lang w:eastAsia="en-GB"/>
    </w:rPr>
  </w:style>
  <w:style w:type="paragraph" w:styleId="TOC5">
    <w:name w:val="toc 5"/>
    <w:basedOn w:val="Normal"/>
    <w:next w:val="Normal"/>
    <w:autoRedefine/>
    <w:uiPriority w:val="39"/>
    <w:unhideWhenUsed/>
    <w:rsid w:val="004B6BD6"/>
    <w:pPr>
      <w:widowControl/>
      <w:autoSpaceDE/>
      <w:autoSpaceDN/>
      <w:spacing w:after="100" w:line="259" w:lineRule="auto"/>
      <w:ind w:left="880"/>
    </w:pPr>
    <w:rPr>
      <w:rFonts w:asciiTheme="minorHAnsi" w:eastAsiaTheme="minorEastAsia" w:hAnsiTheme="minorHAnsi" w:cstheme="minorBidi"/>
      <w:lang w:eastAsia="en-GB"/>
    </w:rPr>
  </w:style>
  <w:style w:type="paragraph" w:styleId="TOC6">
    <w:name w:val="toc 6"/>
    <w:basedOn w:val="Normal"/>
    <w:next w:val="Normal"/>
    <w:autoRedefine/>
    <w:uiPriority w:val="39"/>
    <w:unhideWhenUsed/>
    <w:rsid w:val="004B6BD6"/>
    <w:pPr>
      <w:widowControl/>
      <w:autoSpaceDE/>
      <w:autoSpaceDN/>
      <w:spacing w:after="100" w:line="259" w:lineRule="auto"/>
      <w:ind w:left="1100"/>
    </w:pPr>
    <w:rPr>
      <w:rFonts w:asciiTheme="minorHAnsi" w:eastAsiaTheme="minorEastAsia" w:hAnsiTheme="minorHAnsi" w:cstheme="minorBidi"/>
      <w:lang w:eastAsia="en-GB"/>
    </w:rPr>
  </w:style>
  <w:style w:type="paragraph" w:styleId="TOC7">
    <w:name w:val="toc 7"/>
    <w:basedOn w:val="Normal"/>
    <w:next w:val="Normal"/>
    <w:autoRedefine/>
    <w:uiPriority w:val="39"/>
    <w:unhideWhenUsed/>
    <w:rsid w:val="004B6BD6"/>
    <w:pPr>
      <w:widowControl/>
      <w:autoSpaceDE/>
      <w:autoSpaceDN/>
      <w:spacing w:after="100" w:line="259" w:lineRule="auto"/>
      <w:ind w:left="1320"/>
    </w:pPr>
    <w:rPr>
      <w:rFonts w:asciiTheme="minorHAnsi" w:eastAsiaTheme="minorEastAsia" w:hAnsiTheme="minorHAnsi" w:cstheme="minorBidi"/>
      <w:lang w:eastAsia="en-GB"/>
    </w:rPr>
  </w:style>
  <w:style w:type="paragraph" w:styleId="TOC8">
    <w:name w:val="toc 8"/>
    <w:basedOn w:val="Normal"/>
    <w:next w:val="Normal"/>
    <w:autoRedefine/>
    <w:uiPriority w:val="39"/>
    <w:unhideWhenUsed/>
    <w:rsid w:val="004B6BD6"/>
    <w:pPr>
      <w:widowControl/>
      <w:autoSpaceDE/>
      <w:autoSpaceDN/>
      <w:spacing w:after="100" w:line="259" w:lineRule="auto"/>
      <w:ind w:left="1540"/>
    </w:pPr>
    <w:rPr>
      <w:rFonts w:asciiTheme="minorHAnsi" w:eastAsiaTheme="minorEastAsia" w:hAnsiTheme="minorHAnsi" w:cstheme="minorBidi"/>
      <w:lang w:eastAsia="en-GB"/>
    </w:rPr>
  </w:style>
  <w:style w:type="paragraph" w:styleId="TOC9">
    <w:name w:val="toc 9"/>
    <w:basedOn w:val="Normal"/>
    <w:next w:val="Normal"/>
    <w:autoRedefine/>
    <w:uiPriority w:val="39"/>
    <w:unhideWhenUsed/>
    <w:rsid w:val="004B6BD6"/>
    <w:pPr>
      <w:widowControl/>
      <w:autoSpaceDE/>
      <w:autoSpaceDN/>
      <w:spacing w:after="100" w:line="259" w:lineRule="auto"/>
      <w:ind w:left="1760"/>
    </w:pPr>
    <w:rPr>
      <w:rFonts w:asciiTheme="minorHAnsi" w:eastAsiaTheme="minorEastAsia" w:hAnsiTheme="minorHAnsi" w:cstheme="minorBidi"/>
      <w:lang w:eastAsia="en-GB"/>
    </w:rPr>
  </w:style>
  <w:style w:type="character" w:customStyle="1" w:styleId="UnresolvedMention1">
    <w:name w:val="Unresolved Mention1"/>
    <w:basedOn w:val="DefaultParagraphFont"/>
    <w:uiPriority w:val="99"/>
    <w:semiHidden/>
    <w:unhideWhenUsed/>
    <w:rsid w:val="004B6BD6"/>
    <w:rPr>
      <w:color w:val="605E5C"/>
      <w:shd w:val="clear" w:color="auto" w:fill="E1DFDD"/>
    </w:rPr>
  </w:style>
  <w:style w:type="character" w:customStyle="1" w:styleId="NoSpacingChar">
    <w:name w:val="No Spacing Char"/>
    <w:basedOn w:val="DefaultParagraphFont"/>
    <w:link w:val="NoSpacing"/>
    <w:uiPriority w:val="1"/>
    <w:rsid w:val="0058397E"/>
    <w:rPr>
      <w:rFonts w:ascii="Arial" w:eastAsia="Arial" w:hAnsi="Arial" w:cs="Arial"/>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L Char"/>
    <w:link w:val="ListParagraph"/>
    <w:uiPriority w:val="34"/>
    <w:qFormat/>
    <w:rsid w:val="00BC7573"/>
    <w:rPr>
      <w:rFonts w:ascii="Arial" w:eastAsia="Arial" w:hAnsi="Arial" w:cs="Arial"/>
      <w:lang w:val="en-GB"/>
    </w:rPr>
  </w:style>
  <w:style w:type="table" w:customStyle="1" w:styleId="TableGrid12">
    <w:name w:val="Table Grid12"/>
    <w:basedOn w:val="TableNormal"/>
    <w:next w:val="TableGrid"/>
    <w:uiPriority w:val="59"/>
    <w:rsid w:val="003B33F1"/>
    <w:pPr>
      <w:widowControl/>
      <w:autoSpaceDE/>
      <w:autoSpaceDN/>
    </w:pPr>
    <w:rPr>
      <w:rFonts w:ascii="Calibri" w:eastAsia="Calibri" w:hAnsi="Calibri" w:cs="Times New Roman"/>
      <w:lang w:val="en-GB"/>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1"/>
    <w:rsid w:val="000669C7"/>
    <w:rPr>
      <w:rFonts w:ascii="Arial" w:eastAsia="Arial" w:hAnsi="Arial" w:cs="Arial"/>
      <w:b/>
      <w:bCs/>
      <w:sz w:val="28"/>
      <w:szCs w:val="28"/>
      <w:lang w:val="en-GB"/>
    </w:rPr>
  </w:style>
  <w:style w:type="character" w:styleId="UnresolvedMention">
    <w:name w:val="Unresolved Mention"/>
    <w:basedOn w:val="DefaultParagraphFont"/>
    <w:uiPriority w:val="99"/>
    <w:semiHidden/>
    <w:unhideWhenUsed/>
    <w:rsid w:val="00AB6CD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3014589">
      <w:bodyDiv w:val="1"/>
      <w:marLeft w:val="0"/>
      <w:marRight w:val="0"/>
      <w:marTop w:val="0"/>
      <w:marBottom w:val="0"/>
      <w:divBdr>
        <w:top w:val="none" w:sz="0" w:space="0" w:color="auto"/>
        <w:left w:val="none" w:sz="0" w:space="0" w:color="auto"/>
        <w:bottom w:val="none" w:sz="0" w:space="0" w:color="auto"/>
        <w:right w:val="none" w:sz="0" w:space="0" w:color="auto"/>
      </w:divBdr>
    </w:div>
    <w:div w:id="94601132">
      <w:bodyDiv w:val="1"/>
      <w:marLeft w:val="0"/>
      <w:marRight w:val="0"/>
      <w:marTop w:val="0"/>
      <w:marBottom w:val="0"/>
      <w:divBdr>
        <w:top w:val="none" w:sz="0" w:space="0" w:color="auto"/>
        <w:left w:val="none" w:sz="0" w:space="0" w:color="auto"/>
        <w:bottom w:val="none" w:sz="0" w:space="0" w:color="auto"/>
        <w:right w:val="none" w:sz="0" w:space="0" w:color="auto"/>
      </w:divBdr>
    </w:div>
    <w:div w:id="172035715">
      <w:bodyDiv w:val="1"/>
      <w:marLeft w:val="0"/>
      <w:marRight w:val="0"/>
      <w:marTop w:val="0"/>
      <w:marBottom w:val="0"/>
      <w:divBdr>
        <w:top w:val="none" w:sz="0" w:space="0" w:color="auto"/>
        <w:left w:val="none" w:sz="0" w:space="0" w:color="auto"/>
        <w:bottom w:val="none" w:sz="0" w:space="0" w:color="auto"/>
        <w:right w:val="none" w:sz="0" w:space="0" w:color="auto"/>
      </w:divBdr>
    </w:div>
    <w:div w:id="202211320">
      <w:bodyDiv w:val="1"/>
      <w:marLeft w:val="0"/>
      <w:marRight w:val="0"/>
      <w:marTop w:val="0"/>
      <w:marBottom w:val="0"/>
      <w:divBdr>
        <w:top w:val="none" w:sz="0" w:space="0" w:color="auto"/>
        <w:left w:val="none" w:sz="0" w:space="0" w:color="auto"/>
        <w:bottom w:val="none" w:sz="0" w:space="0" w:color="auto"/>
        <w:right w:val="none" w:sz="0" w:space="0" w:color="auto"/>
      </w:divBdr>
      <w:divsChild>
        <w:div w:id="769617995">
          <w:marLeft w:val="547"/>
          <w:marRight w:val="0"/>
          <w:marTop w:val="0"/>
          <w:marBottom w:val="0"/>
          <w:divBdr>
            <w:top w:val="none" w:sz="0" w:space="0" w:color="auto"/>
            <w:left w:val="none" w:sz="0" w:space="0" w:color="auto"/>
            <w:bottom w:val="none" w:sz="0" w:space="0" w:color="auto"/>
            <w:right w:val="none" w:sz="0" w:space="0" w:color="auto"/>
          </w:divBdr>
        </w:div>
      </w:divsChild>
    </w:div>
    <w:div w:id="290746897">
      <w:bodyDiv w:val="1"/>
      <w:marLeft w:val="0"/>
      <w:marRight w:val="0"/>
      <w:marTop w:val="0"/>
      <w:marBottom w:val="0"/>
      <w:divBdr>
        <w:top w:val="none" w:sz="0" w:space="0" w:color="auto"/>
        <w:left w:val="none" w:sz="0" w:space="0" w:color="auto"/>
        <w:bottom w:val="none" w:sz="0" w:space="0" w:color="auto"/>
        <w:right w:val="none" w:sz="0" w:space="0" w:color="auto"/>
      </w:divBdr>
      <w:divsChild>
        <w:div w:id="285544337">
          <w:marLeft w:val="547"/>
          <w:marRight w:val="0"/>
          <w:marTop w:val="0"/>
          <w:marBottom w:val="0"/>
          <w:divBdr>
            <w:top w:val="none" w:sz="0" w:space="0" w:color="auto"/>
            <w:left w:val="none" w:sz="0" w:space="0" w:color="auto"/>
            <w:bottom w:val="none" w:sz="0" w:space="0" w:color="auto"/>
            <w:right w:val="none" w:sz="0" w:space="0" w:color="auto"/>
          </w:divBdr>
        </w:div>
        <w:div w:id="811942357">
          <w:marLeft w:val="547"/>
          <w:marRight w:val="0"/>
          <w:marTop w:val="0"/>
          <w:marBottom w:val="0"/>
          <w:divBdr>
            <w:top w:val="none" w:sz="0" w:space="0" w:color="auto"/>
            <w:left w:val="none" w:sz="0" w:space="0" w:color="auto"/>
            <w:bottom w:val="none" w:sz="0" w:space="0" w:color="auto"/>
            <w:right w:val="none" w:sz="0" w:space="0" w:color="auto"/>
          </w:divBdr>
        </w:div>
      </w:divsChild>
    </w:div>
    <w:div w:id="425611028">
      <w:bodyDiv w:val="1"/>
      <w:marLeft w:val="0"/>
      <w:marRight w:val="0"/>
      <w:marTop w:val="0"/>
      <w:marBottom w:val="0"/>
      <w:divBdr>
        <w:top w:val="none" w:sz="0" w:space="0" w:color="auto"/>
        <w:left w:val="none" w:sz="0" w:space="0" w:color="auto"/>
        <w:bottom w:val="none" w:sz="0" w:space="0" w:color="auto"/>
        <w:right w:val="none" w:sz="0" w:space="0" w:color="auto"/>
      </w:divBdr>
    </w:div>
    <w:div w:id="581794302">
      <w:bodyDiv w:val="1"/>
      <w:marLeft w:val="0"/>
      <w:marRight w:val="0"/>
      <w:marTop w:val="0"/>
      <w:marBottom w:val="0"/>
      <w:divBdr>
        <w:top w:val="none" w:sz="0" w:space="0" w:color="auto"/>
        <w:left w:val="none" w:sz="0" w:space="0" w:color="auto"/>
        <w:bottom w:val="none" w:sz="0" w:space="0" w:color="auto"/>
        <w:right w:val="none" w:sz="0" w:space="0" w:color="auto"/>
      </w:divBdr>
    </w:div>
    <w:div w:id="748774448">
      <w:bodyDiv w:val="1"/>
      <w:marLeft w:val="0"/>
      <w:marRight w:val="0"/>
      <w:marTop w:val="0"/>
      <w:marBottom w:val="0"/>
      <w:divBdr>
        <w:top w:val="none" w:sz="0" w:space="0" w:color="auto"/>
        <w:left w:val="none" w:sz="0" w:space="0" w:color="auto"/>
        <w:bottom w:val="none" w:sz="0" w:space="0" w:color="auto"/>
        <w:right w:val="none" w:sz="0" w:space="0" w:color="auto"/>
      </w:divBdr>
    </w:div>
    <w:div w:id="882398811">
      <w:bodyDiv w:val="1"/>
      <w:marLeft w:val="0"/>
      <w:marRight w:val="0"/>
      <w:marTop w:val="0"/>
      <w:marBottom w:val="0"/>
      <w:divBdr>
        <w:top w:val="none" w:sz="0" w:space="0" w:color="auto"/>
        <w:left w:val="none" w:sz="0" w:space="0" w:color="auto"/>
        <w:bottom w:val="none" w:sz="0" w:space="0" w:color="auto"/>
        <w:right w:val="none" w:sz="0" w:space="0" w:color="auto"/>
      </w:divBdr>
      <w:divsChild>
        <w:div w:id="232787880">
          <w:marLeft w:val="547"/>
          <w:marRight w:val="0"/>
          <w:marTop w:val="0"/>
          <w:marBottom w:val="0"/>
          <w:divBdr>
            <w:top w:val="none" w:sz="0" w:space="0" w:color="auto"/>
            <w:left w:val="none" w:sz="0" w:space="0" w:color="auto"/>
            <w:bottom w:val="none" w:sz="0" w:space="0" w:color="auto"/>
            <w:right w:val="none" w:sz="0" w:space="0" w:color="auto"/>
          </w:divBdr>
        </w:div>
      </w:divsChild>
    </w:div>
    <w:div w:id="957879556">
      <w:bodyDiv w:val="1"/>
      <w:marLeft w:val="0"/>
      <w:marRight w:val="0"/>
      <w:marTop w:val="0"/>
      <w:marBottom w:val="0"/>
      <w:divBdr>
        <w:top w:val="none" w:sz="0" w:space="0" w:color="auto"/>
        <w:left w:val="none" w:sz="0" w:space="0" w:color="auto"/>
        <w:bottom w:val="none" w:sz="0" w:space="0" w:color="auto"/>
        <w:right w:val="none" w:sz="0" w:space="0" w:color="auto"/>
      </w:divBdr>
      <w:divsChild>
        <w:div w:id="160514930">
          <w:marLeft w:val="547"/>
          <w:marRight w:val="0"/>
          <w:marTop w:val="0"/>
          <w:marBottom w:val="0"/>
          <w:divBdr>
            <w:top w:val="none" w:sz="0" w:space="0" w:color="auto"/>
            <w:left w:val="none" w:sz="0" w:space="0" w:color="auto"/>
            <w:bottom w:val="none" w:sz="0" w:space="0" w:color="auto"/>
            <w:right w:val="none" w:sz="0" w:space="0" w:color="auto"/>
          </w:divBdr>
        </w:div>
        <w:div w:id="2147119056">
          <w:marLeft w:val="547"/>
          <w:marRight w:val="0"/>
          <w:marTop w:val="0"/>
          <w:marBottom w:val="0"/>
          <w:divBdr>
            <w:top w:val="none" w:sz="0" w:space="0" w:color="auto"/>
            <w:left w:val="none" w:sz="0" w:space="0" w:color="auto"/>
            <w:bottom w:val="none" w:sz="0" w:space="0" w:color="auto"/>
            <w:right w:val="none" w:sz="0" w:space="0" w:color="auto"/>
          </w:divBdr>
        </w:div>
      </w:divsChild>
    </w:div>
    <w:div w:id="960495911">
      <w:bodyDiv w:val="1"/>
      <w:marLeft w:val="0"/>
      <w:marRight w:val="0"/>
      <w:marTop w:val="0"/>
      <w:marBottom w:val="0"/>
      <w:divBdr>
        <w:top w:val="none" w:sz="0" w:space="0" w:color="auto"/>
        <w:left w:val="none" w:sz="0" w:space="0" w:color="auto"/>
        <w:bottom w:val="none" w:sz="0" w:space="0" w:color="auto"/>
        <w:right w:val="none" w:sz="0" w:space="0" w:color="auto"/>
      </w:divBdr>
      <w:divsChild>
        <w:div w:id="2021543806">
          <w:marLeft w:val="446"/>
          <w:marRight w:val="0"/>
          <w:marTop w:val="0"/>
          <w:marBottom w:val="0"/>
          <w:divBdr>
            <w:top w:val="none" w:sz="0" w:space="0" w:color="auto"/>
            <w:left w:val="none" w:sz="0" w:space="0" w:color="auto"/>
            <w:bottom w:val="none" w:sz="0" w:space="0" w:color="auto"/>
            <w:right w:val="none" w:sz="0" w:space="0" w:color="auto"/>
          </w:divBdr>
        </w:div>
        <w:div w:id="1321040788">
          <w:marLeft w:val="446"/>
          <w:marRight w:val="0"/>
          <w:marTop w:val="0"/>
          <w:marBottom w:val="0"/>
          <w:divBdr>
            <w:top w:val="none" w:sz="0" w:space="0" w:color="auto"/>
            <w:left w:val="none" w:sz="0" w:space="0" w:color="auto"/>
            <w:bottom w:val="none" w:sz="0" w:space="0" w:color="auto"/>
            <w:right w:val="none" w:sz="0" w:space="0" w:color="auto"/>
          </w:divBdr>
        </w:div>
        <w:div w:id="526019857">
          <w:marLeft w:val="446"/>
          <w:marRight w:val="0"/>
          <w:marTop w:val="0"/>
          <w:marBottom w:val="0"/>
          <w:divBdr>
            <w:top w:val="none" w:sz="0" w:space="0" w:color="auto"/>
            <w:left w:val="none" w:sz="0" w:space="0" w:color="auto"/>
            <w:bottom w:val="none" w:sz="0" w:space="0" w:color="auto"/>
            <w:right w:val="none" w:sz="0" w:space="0" w:color="auto"/>
          </w:divBdr>
        </w:div>
        <w:div w:id="1861159285">
          <w:marLeft w:val="446"/>
          <w:marRight w:val="0"/>
          <w:marTop w:val="0"/>
          <w:marBottom w:val="0"/>
          <w:divBdr>
            <w:top w:val="none" w:sz="0" w:space="0" w:color="auto"/>
            <w:left w:val="none" w:sz="0" w:space="0" w:color="auto"/>
            <w:bottom w:val="none" w:sz="0" w:space="0" w:color="auto"/>
            <w:right w:val="none" w:sz="0" w:space="0" w:color="auto"/>
          </w:divBdr>
        </w:div>
        <w:div w:id="50691502">
          <w:marLeft w:val="446"/>
          <w:marRight w:val="0"/>
          <w:marTop w:val="0"/>
          <w:marBottom w:val="0"/>
          <w:divBdr>
            <w:top w:val="none" w:sz="0" w:space="0" w:color="auto"/>
            <w:left w:val="none" w:sz="0" w:space="0" w:color="auto"/>
            <w:bottom w:val="none" w:sz="0" w:space="0" w:color="auto"/>
            <w:right w:val="none" w:sz="0" w:space="0" w:color="auto"/>
          </w:divBdr>
        </w:div>
      </w:divsChild>
    </w:div>
    <w:div w:id="1075132210">
      <w:bodyDiv w:val="1"/>
      <w:marLeft w:val="0"/>
      <w:marRight w:val="0"/>
      <w:marTop w:val="0"/>
      <w:marBottom w:val="0"/>
      <w:divBdr>
        <w:top w:val="none" w:sz="0" w:space="0" w:color="auto"/>
        <w:left w:val="none" w:sz="0" w:space="0" w:color="auto"/>
        <w:bottom w:val="none" w:sz="0" w:space="0" w:color="auto"/>
        <w:right w:val="none" w:sz="0" w:space="0" w:color="auto"/>
      </w:divBdr>
    </w:div>
    <w:div w:id="1474758470">
      <w:bodyDiv w:val="1"/>
      <w:marLeft w:val="0"/>
      <w:marRight w:val="0"/>
      <w:marTop w:val="0"/>
      <w:marBottom w:val="0"/>
      <w:divBdr>
        <w:top w:val="none" w:sz="0" w:space="0" w:color="auto"/>
        <w:left w:val="none" w:sz="0" w:space="0" w:color="auto"/>
        <w:bottom w:val="none" w:sz="0" w:space="0" w:color="auto"/>
        <w:right w:val="none" w:sz="0" w:space="0" w:color="auto"/>
      </w:divBdr>
    </w:div>
    <w:div w:id="1499036406">
      <w:bodyDiv w:val="1"/>
      <w:marLeft w:val="0"/>
      <w:marRight w:val="0"/>
      <w:marTop w:val="0"/>
      <w:marBottom w:val="0"/>
      <w:divBdr>
        <w:top w:val="none" w:sz="0" w:space="0" w:color="auto"/>
        <w:left w:val="none" w:sz="0" w:space="0" w:color="auto"/>
        <w:bottom w:val="none" w:sz="0" w:space="0" w:color="auto"/>
        <w:right w:val="none" w:sz="0" w:space="0" w:color="auto"/>
      </w:divBdr>
    </w:div>
    <w:div w:id="1542595398">
      <w:bodyDiv w:val="1"/>
      <w:marLeft w:val="0"/>
      <w:marRight w:val="0"/>
      <w:marTop w:val="0"/>
      <w:marBottom w:val="0"/>
      <w:divBdr>
        <w:top w:val="none" w:sz="0" w:space="0" w:color="auto"/>
        <w:left w:val="none" w:sz="0" w:space="0" w:color="auto"/>
        <w:bottom w:val="none" w:sz="0" w:space="0" w:color="auto"/>
        <w:right w:val="none" w:sz="0" w:space="0" w:color="auto"/>
      </w:divBdr>
    </w:div>
    <w:div w:id="1722245908">
      <w:bodyDiv w:val="1"/>
      <w:marLeft w:val="0"/>
      <w:marRight w:val="0"/>
      <w:marTop w:val="0"/>
      <w:marBottom w:val="0"/>
      <w:divBdr>
        <w:top w:val="none" w:sz="0" w:space="0" w:color="auto"/>
        <w:left w:val="none" w:sz="0" w:space="0" w:color="auto"/>
        <w:bottom w:val="none" w:sz="0" w:space="0" w:color="auto"/>
        <w:right w:val="none" w:sz="0" w:space="0" w:color="auto"/>
      </w:divBdr>
    </w:div>
    <w:div w:id="1738356751">
      <w:bodyDiv w:val="1"/>
      <w:marLeft w:val="0"/>
      <w:marRight w:val="0"/>
      <w:marTop w:val="0"/>
      <w:marBottom w:val="0"/>
      <w:divBdr>
        <w:top w:val="none" w:sz="0" w:space="0" w:color="auto"/>
        <w:left w:val="none" w:sz="0" w:space="0" w:color="auto"/>
        <w:bottom w:val="none" w:sz="0" w:space="0" w:color="auto"/>
        <w:right w:val="none" w:sz="0" w:space="0" w:color="auto"/>
      </w:divBdr>
    </w:div>
    <w:div w:id="208348033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diagramData" Target="diagrams/data2.xml"/><Relationship Id="rId3" Type="http://schemas.openxmlformats.org/officeDocument/2006/relationships/customXml" Target="../customXml/item3.xml"/><Relationship Id="rId21" Type="http://schemas.openxmlformats.org/officeDocument/2006/relationships/diagramData" Target="diagrams/data1.xml"/><Relationship Id="rId34"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microsoft.com/office/2007/relationships/diagramDrawing" Target="diagrams/drawing1.xml"/><Relationship Id="rId33" Type="http://schemas.openxmlformats.org/officeDocument/2006/relationships/header" Target="header1.xm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hyperlink" Target="https://heiw.nhs.wales/files/values-based-performance-appraisal-and-development-policy-v2" TargetMode="External"/><Relationship Id="rId29" Type="http://schemas.openxmlformats.org/officeDocument/2006/relationships/diagramColors" Target="diagrams/colors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diagramColors" Target="diagrams/colors1.xml"/><Relationship Id="rId32" Type="http://schemas.openxmlformats.org/officeDocument/2006/relationships/oleObject" Target="embeddings/oleObject1.bin"/><Relationship Id="rId37"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diagramQuickStyle" Target="diagrams/quickStyle1.xml"/><Relationship Id="rId28" Type="http://schemas.openxmlformats.org/officeDocument/2006/relationships/diagramQuickStyle" Target="diagrams/quickStyle2.xml"/><Relationship Id="rId36"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image" Target="media/image9.png"/><Relationship Id="rId31" Type="http://schemas.openxmlformats.org/officeDocument/2006/relationships/image" Target="media/image10.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diagramLayout" Target="diagrams/layout1.xml"/><Relationship Id="rId27" Type="http://schemas.openxmlformats.org/officeDocument/2006/relationships/diagramLayout" Target="diagrams/layout2.xml"/><Relationship Id="rId30" Type="http://schemas.microsoft.com/office/2007/relationships/diagramDrawing" Target="diagrams/drawing2.xml"/><Relationship Id="rId35" Type="http://schemas.openxmlformats.org/officeDocument/2006/relationships/footer" Target="footer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F5328F1-1681-421D-8875-F04E1B7994B9}" type="doc">
      <dgm:prSet loTypeId="urn:microsoft.com/office/officeart/2005/8/layout/pyramid2" loCatId="list" qsTypeId="urn:microsoft.com/office/officeart/2005/8/quickstyle/simple1" qsCatId="simple" csTypeId="urn:microsoft.com/office/officeart/2005/8/colors/accent1_2" csCatId="accent1" phldr="1"/>
      <dgm:spPr/>
    </dgm:pt>
    <dgm:pt modelId="{D90825DA-FBFC-4378-B28D-EF265FC6D5A7}">
      <dgm:prSet phldrT="[Text]"/>
      <dgm:spPr/>
      <dgm:t>
        <a:bodyPr/>
        <a:lstStyle/>
        <a:p>
          <a:r>
            <a:rPr lang="en-GB" dirty="0"/>
            <a:t>Department </a:t>
          </a:r>
        </a:p>
      </dgm:t>
    </dgm:pt>
    <dgm:pt modelId="{E28E635F-8F2E-482C-8488-01CDBA521BD3}" type="parTrans" cxnId="{AFB9AABC-278C-4AC1-96D5-64237C8E7621}">
      <dgm:prSet/>
      <dgm:spPr/>
      <dgm:t>
        <a:bodyPr/>
        <a:lstStyle/>
        <a:p>
          <a:endParaRPr lang="en-GB"/>
        </a:p>
      </dgm:t>
    </dgm:pt>
    <dgm:pt modelId="{1C0B67B7-7115-4797-91E6-14E6C9227F8C}" type="sibTrans" cxnId="{AFB9AABC-278C-4AC1-96D5-64237C8E7621}">
      <dgm:prSet/>
      <dgm:spPr/>
      <dgm:t>
        <a:bodyPr/>
        <a:lstStyle/>
        <a:p>
          <a:endParaRPr lang="en-GB"/>
        </a:p>
      </dgm:t>
    </dgm:pt>
    <dgm:pt modelId="{297B19A0-6540-47E1-8F35-7C428974245E}">
      <dgm:prSet phldrT="[Text]"/>
      <dgm:spPr/>
      <dgm:t>
        <a:bodyPr/>
        <a:lstStyle/>
        <a:p>
          <a:r>
            <a:rPr lang="en-GB" dirty="0"/>
            <a:t>Directorate </a:t>
          </a:r>
        </a:p>
      </dgm:t>
    </dgm:pt>
    <dgm:pt modelId="{C1AA505A-F304-4068-B019-1EC6FB71F373}" type="parTrans" cxnId="{7E89530B-14B4-4AC6-A5C4-D454D9ED9262}">
      <dgm:prSet/>
      <dgm:spPr/>
      <dgm:t>
        <a:bodyPr/>
        <a:lstStyle/>
        <a:p>
          <a:endParaRPr lang="en-GB"/>
        </a:p>
      </dgm:t>
    </dgm:pt>
    <dgm:pt modelId="{64F2F2A9-7A2A-4EB6-A7C4-644991BD2FD6}" type="sibTrans" cxnId="{7E89530B-14B4-4AC6-A5C4-D454D9ED9262}">
      <dgm:prSet/>
      <dgm:spPr/>
      <dgm:t>
        <a:bodyPr/>
        <a:lstStyle/>
        <a:p>
          <a:endParaRPr lang="en-GB"/>
        </a:p>
      </dgm:t>
    </dgm:pt>
    <dgm:pt modelId="{99E68A8B-02A3-431C-88DC-9B07832E1CAA}">
      <dgm:prSet phldrT="[Text]"/>
      <dgm:spPr/>
      <dgm:t>
        <a:bodyPr/>
        <a:lstStyle/>
        <a:p>
          <a:r>
            <a:rPr lang="en-GB" dirty="0"/>
            <a:t>Executive Team  </a:t>
          </a:r>
        </a:p>
      </dgm:t>
    </dgm:pt>
    <dgm:pt modelId="{0E55FECC-58DA-4287-8DE4-6B697B19F0EC}" type="parTrans" cxnId="{0361E8D2-2ADE-461A-8F08-FDAB30DB9C4B}">
      <dgm:prSet/>
      <dgm:spPr/>
      <dgm:t>
        <a:bodyPr/>
        <a:lstStyle/>
        <a:p>
          <a:endParaRPr lang="en-GB"/>
        </a:p>
      </dgm:t>
    </dgm:pt>
    <dgm:pt modelId="{58D6AADF-8A97-4FD9-AFD9-24414B473634}" type="sibTrans" cxnId="{0361E8D2-2ADE-461A-8F08-FDAB30DB9C4B}">
      <dgm:prSet/>
      <dgm:spPr/>
      <dgm:t>
        <a:bodyPr/>
        <a:lstStyle/>
        <a:p>
          <a:endParaRPr lang="en-GB"/>
        </a:p>
      </dgm:t>
    </dgm:pt>
    <dgm:pt modelId="{EA7D6953-94CA-4773-BC65-DD3A91B31D5C}">
      <dgm:prSet/>
      <dgm:spPr/>
      <dgm:t>
        <a:bodyPr/>
        <a:lstStyle/>
        <a:p>
          <a:r>
            <a:rPr lang="en-GB" dirty="0"/>
            <a:t>Board  </a:t>
          </a:r>
        </a:p>
      </dgm:t>
    </dgm:pt>
    <dgm:pt modelId="{D79C386C-57D2-415E-BD83-65885205640F}" type="parTrans" cxnId="{361F91C5-2C9A-45F6-9F1F-CA28D9424583}">
      <dgm:prSet/>
      <dgm:spPr/>
      <dgm:t>
        <a:bodyPr/>
        <a:lstStyle/>
        <a:p>
          <a:endParaRPr lang="en-GB"/>
        </a:p>
      </dgm:t>
    </dgm:pt>
    <dgm:pt modelId="{5C638E37-A1FE-45D4-B0EF-F4EF6BAC7D4F}" type="sibTrans" cxnId="{361F91C5-2C9A-45F6-9F1F-CA28D9424583}">
      <dgm:prSet/>
      <dgm:spPr/>
      <dgm:t>
        <a:bodyPr/>
        <a:lstStyle/>
        <a:p>
          <a:endParaRPr lang="en-GB"/>
        </a:p>
      </dgm:t>
    </dgm:pt>
    <dgm:pt modelId="{B8CABEBE-B85E-4900-B2C3-632DDFBCDC97}" type="pres">
      <dgm:prSet presAssocID="{CF5328F1-1681-421D-8875-F04E1B7994B9}" presName="compositeShape" presStyleCnt="0">
        <dgm:presLayoutVars>
          <dgm:dir/>
          <dgm:resizeHandles/>
        </dgm:presLayoutVars>
      </dgm:prSet>
      <dgm:spPr/>
    </dgm:pt>
    <dgm:pt modelId="{6E9A6929-6098-4D41-8EEA-D55BC35FBFA1}" type="pres">
      <dgm:prSet presAssocID="{CF5328F1-1681-421D-8875-F04E1B7994B9}" presName="pyramid" presStyleLbl="node1" presStyleIdx="0" presStyleCnt="1" custAng="10800000" custScaleX="99537" custLinFactX="17222" custLinFactNeighborX="100000" custLinFactNeighborY="15605"/>
      <dgm:spPr/>
    </dgm:pt>
    <dgm:pt modelId="{524DE28E-52BC-4624-A537-A1324B557B98}" type="pres">
      <dgm:prSet presAssocID="{CF5328F1-1681-421D-8875-F04E1B7994B9}" presName="theList" presStyleCnt="0"/>
      <dgm:spPr/>
    </dgm:pt>
    <dgm:pt modelId="{DFDEC295-9692-45F6-A212-72B2E3162929}" type="pres">
      <dgm:prSet presAssocID="{D90825DA-FBFC-4378-B28D-EF265FC6D5A7}" presName="aNode" presStyleLbl="fgAcc1" presStyleIdx="0" presStyleCnt="4" custLinFactY="-30281" custLinFactNeighborY="-100000">
        <dgm:presLayoutVars>
          <dgm:bulletEnabled val="1"/>
        </dgm:presLayoutVars>
      </dgm:prSet>
      <dgm:spPr/>
    </dgm:pt>
    <dgm:pt modelId="{7E8183D4-01E1-4025-A98D-64C5D2A5DA7B}" type="pres">
      <dgm:prSet presAssocID="{D90825DA-FBFC-4378-B28D-EF265FC6D5A7}" presName="aSpace" presStyleCnt="0"/>
      <dgm:spPr/>
    </dgm:pt>
    <dgm:pt modelId="{8700689D-846E-43C5-86C7-1B9E513525AF}" type="pres">
      <dgm:prSet presAssocID="{297B19A0-6540-47E1-8F35-7C428974245E}" presName="aNode" presStyleLbl="fgAcc1" presStyleIdx="1" presStyleCnt="4" custLinFactY="-28985" custLinFactNeighborX="-454" custLinFactNeighborY="-100000">
        <dgm:presLayoutVars>
          <dgm:bulletEnabled val="1"/>
        </dgm:presLayoutVars>
      </dgm:prSet>
      <dgm:spPr/>
    </dgm:pt>
    <dgm:pt modelId="{975A4DCD-8DE6-4170-B6F0-9F16D559CDAE}" type="pres">
      <dgm:prSet presAssocID="{297B19A0-6540-47E1-8F35-7C428974245E}" presName="aSpace" presStyleCnt="0"/>
      <dgm:spPr/>
    </dgm:pt>
    <dgm:pt modelId="{126CD658-8D9F-4B10-90EB-B842F408FCBC}" type="pres">
      <dgm:prSet presAssocID="{99E68A8B-02A3-431C-88DC-9B07832E1CAA}" presName="aNode" presStyleLbl="fgAcc1" presStyleIdx="2" presStyleCnt="4" custLinFactY="-26392" custLinFactNeighborX="-908" custLinFactNeighborY="-100000">
        <dgm:presLayoutVars>
          <dgm:bulletEnabled val="1"/>
        </dgm:presLayoutVars>
      </dgm:prSet>
      <dgm:spPr/>
    </dgm:pt>
    <dgm:pt modelId="{2AB154E4-5B4D-40A0-88C5-BFA0905C837E}" type="pres">
      <dgm:prSet presAssocID="{99E68A8B-02A3-431C-88DC-9B07832E1CAA}" presName="aSpace" presStyleCnt="0"/>
      <dgm:spPr/>
    </dgm:pt>
    <dgm:pt modelId="{5B142919-38D3-417B-84A3-81034D925FD4}" type="pres">
      <dgm:prSet presAssocID="{EA7D6953-94CA-4773-BC65-DD3A91B31D5C}" presName="aNode" presStyleLbl="fgAcc1" presStyleIdx="3" presStyleCnt="4" custLinFactY="-26505" custLinFactNeighborX="-909" custLinFactNeighborY="-100000">
        <dgm:presLayoutVars>
          <dgm:bulletEnabled val="1"/>
        </dgm:presLayoutVars>
      </dgm:prSet>
      <dgm:spPr/>
    </dgm:pt>
    <dgm:pt modelId="{53A99F80-F524-4851-B288-5DD3F675B651}" type="pres">
      <dgm:prSet presAssocID="{EA7D6953-94CA-4773-BC65-DD3A91B31D5C}" presName="aSpace" presStyleCnt="0"/>
      <dgm:spPr/>
    </dgm:pt>
  </dgm:ptLst>
  <dgm:cxnLst>
    <dgm:cxn modelId="{7E89530B-14B4-4AC6-A5C4-D454D9ED9262}" srcId="{CF5328F1-1681-421D-8875-F04E1B7994B9}" destId="{297B19A0-6540-47E1-8F35-7C428974245E}" srcOrd="1" destOrd="0" parTransId="{C1AA505A-F304-4068-B019-1EC6FB71F373}" sibTransId="{64F2F2A9-7A2A-4EB6-A7C4-644991BD2FD6}"/>
    <dgm:cxn modelId="{93619437-AC82-4035-9CFA-415DF3DEB992}" type="presOf" srcId="{D90825DA-FBFC-4378-B28D-EF265FC6D5A7}" destId="{DFDEC295-9692-45F6-A212-72B2E3162929}" srcOrd="0" destOrd="0" presId="urn:microsoft.com/office/officeart/2005/8/layout/pyramid2"/>
    <dgm:cxn modelId="{5C50B83C-72EC-4C8C-8C93-96CFED2E3FBC}" type="presOf" srcId="{CF5328F1-1681-421D-8875-F04E1B7994B9}" destId="{B8CABEBE-B85E-4900-B2C3-632DDFBCDC97}" srcOrd="0" destOrd="0" presId="urn:microsoft.com/office/officeart/2005/8/layout/pyramid2"/>
    <dgm:cxn modelId="{25A00E73-6D85-47FD-88B8-52A9F61360B6}" type="presOf" srcId="{297B19A0-6540-47E1-8F35-7C428974245E}" destId="{8700689D-846E-43C5-86C7-1B9E513525AF}" srcOrd="0" destOrd="0" presId="urn:microsoft.com/office/officeart/2005/8/layout/pyramid2"/>
    <dgm:cxn modelId="{CD721B9D-EE28-42BD-BEBB-A3DBD51C4E2B}" type="presOf" srcId="{EA7D6953-94CA-4773-BC65-DD3A91B31D5C}" destId="{5B142919-38D3-417B-84A3-81034D925FD4}" srcOrd="0" destOrd="0" presId="urn:microsoft.com/office/officeart/2005/8/layout/pyramid2"/>
    <dgm:cxn modelId="{AFB9AABC-278C-4AC1-96D5-64237C8E7621}" srcId="{CF5328F1-1681-421D-8875-F04E1B7994B9}" destId="{D90825DA-FBFC-4378-B28D-EF265FC6D5A7}" srcOrd="0" destOrd="0" parTransId="{E28E635F-8F2E-482C-8488-01CDBA521BD3}" sibTransId="{1C0B67B7-7115-4797-91E6-14E6C9227F8C}"/>
    <dgm:cxn modelId="{361F91C5-2C9A-45F6-9F1F-CA28D9424583}" srcId="{CF5328F1-1681-421D-8875-F04E1B7994B9}" destId="{EA7D6953-94CA-4773-BC65-DD3A91B31D5C}" srcOrd="3" destOrd="0" parTransId="{D79C386C-57D2-415E-BD83-65885205640F}" sibTransId="{5C638E37-A1FE-45D4-B0EF-F4EF6BAC7D4F}"/>
    <dgm:cxn modelId="{0361E8D2-2ADE-461A-8F08-FDAB30DB9C4B}" srcId="{CF5328F1-1681-421D-8875-F04E1B7994B9}" destId="{99E68A8B-02A3-431C-88DC-9B07832E1CAA}" srcOrd="2" destOrd="0" parTransId="{0E55FECC-58DA-4287-8DE4-6B697B19F0EC}" sibTransId="{58D6AADF-8A97-4FD9-AFD9-24414B473634}"/>
    <dgm:cxn modelId="{D6E80FEB-F99A-405A-AD5B-CDDD2882D89F}" type="presOf" srcId="{99E68A8B-02A3-431C-88DC-9B07832E1CAA}" destId="{126CD658-8D9F-4B10-90EB-B842F408FCBC}" srcOrd="0" destOrd="0" presId="urn:microsoft.com/office/officeart/2005/8/layout/pyramid2"/>
    <dgm:cxn modelId="{F65BB265-90E7-42E3-9FEE-AB6C2A1E2D43}" type="presParOf" srcId="{B8CABEBE-B85E-4900-B2C3-632DDFBCDC97}" destId="{6E9A6929-6098-4D41-8EEA-D55BC35FBFA1}" srcOrd="0" destOrd="0" presId="urn:microsoft.com/office/officeart/2005/8/layout/pyramid2"/>
    <dgm:cxn modelId="{E3AF005A-5283-41CB-8FE3-399149CC0B24}" type="presParOf" srcId="{B8CABEBE-B85E-4900-B2C3-632DDFBCDC97}" destId="{524DE28E-52BC-4624-A537-A1324B557B98}" srcOrd="1" destOrd="0" presId="urn:microsoft.com/office/officeart/2005/8/layout/pyramid2"/>
    <dgm:cxn modelId="{D23BAF72-D539-40EC-980E-C8F1A990E661}" type="presParOf" srcId="{524DE28E-52BC-4624-A537-A1324B557B98}" destId="{DFDEC295-9692-45F6-A212-72B2E3162929}" srcOrd="0" destOrd="0" presId="urn:microsoft.com/office/officeart/2005/8/layout/pyramid2"/>
    <dgm:cxn modelId="{7DED80BE-3B1D-42E0-8888-5D424B913D72}" type="presParOf" srcId="{524DE28E-52BC-4624-A537-A1324B557B98}" destId="{7E8183D4-01E1-4025-A98D-64C5D2A5DA7B}" srcOrd="1" destOrd="0" presId="urn:microsoft.com/office/officeart/2005/8/layout/pyramid2"/>
    <dgm:cxn modelId="{BB894386-9B06-4420-BF0F-A4CF2CC45AB2}" type="presParOf" srcId="{524DE28E-52BC-4624-A537-A1324B557B98}" destId="{8700689D-846E-43C5-86C7-1B9E513525AF}" srcOrd="2" destOrd="0" presId="urn:microsoft.com/office/officeart/2005/8/layout/pyramid2"/>
    <dgm:cxn modelId="{0C937280-95B3-4E3A-B1DB-835869B16B2B}" type="presParOf" srcId="{524DE28E-52BC-4624-A537-A1324B557B98}" destId="{975A4DCD-8DE6-4170-B6F0-9F16D559CDAE}" srcOrd="3" destOrd="0" presId="urn:microsoft.com/office/officeart/2005/8/layout/pyramid2"/>
    <dgm:cxn modelId="{BD16FA55-49A2-416F-A9C5-5F359C8D0EAC}" type="presParOf" srcId="{524DE28E-52BC-4624-A537-A1324B557B98}" destId="{126CD658-8D9F-4B10-90EB-B842F408FCBC}" srcOrd="4" destOrd="0" presId="urn:microsoft.com/office/officeart/2005/8/layout/pyramid2"/>
    <dgm:cxn modelId="{FD20842D-CBA1-4872-B284-231C33CF9B12}" type="presParOf" srcId="{524DE28E-52BC-4624-A537-A1324B557B98}" destId="{2AB154E4-5B4D-40A0-88C5-BFA0905C837E}" srcOrd="5" destOrd="0" presId="urn:microsoft.com/office/officeart/2005/8/layout/pyramid2"/>
    <dgm:cxn modelId="{3D201430-3619-42BE-B2EA-B83A246A832B}" type="presParOf" srcId="{524DE28E-52BC-4624-A537-A1324B557B98}" destId="{5B142919-38D3-417B-84A3-81034D925FD4}" srcOrd="6" destOrd="0" presId="urn:microsoft.com/office/officeart/2005/8/layout/pyramid2"/>
    <dgm:cxn modelId="{DDCE8CB5-67FD-4AE5-BD01-A2AE37E038F3}" type="presParOf" srcId="{524DE28E-52BC-4624-A537-A1324B557B98}" destId="{53A99F80-F524-4851-B288-5DD3F675B651}" srcOrd="7" destOrd="0" presId="urn:microsoft.com/office/officeart/2005/8/layout/pyramid2"/>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626EC50B-EAAC-41A7-B8F8-362B3E486D71}" type="doc">
      <dgm:prSet loTypeId="urn:microsoft.com/office/officeart/2005/8/layout/cycle4" loCatId="cycle" qsTypeId="urn:microsoft.com/office/officeart/2005/8/quickstyle/simple1" qsCatId="simple" csTypeId="urn:microsoft.com/office/officeart/2005/8/colors/accent1_2" csCatId="accent1" phldr="1"/>
      <dgm:spPr/>
      <dgm:t>
        <a:bodyPr/>
        <a:lstStyle/>
        <a:p>
          <a:endParaRPr lang="en-GB"/>
        </a:p>
      </dgm:t>
    </dgm:pt>
    <dgm:pt modelId="{844FC683-ED96-4FAF-8134-76E93A21AF5F}">
      <dgm:prSet phldrT="[Text]" custT="1"/>
      <dgm:spPr/>
      <dgm:t>
        <a:bodyPr/>
        <a:lstStyle/>
        <a:p>
          <a:r>
            <a:rPr lang="en-GB" sz="1200">
              <a:latin typeface="Arial" panose="020B0604020202020204" pitchFamily="34" charset="0"/>
              <a:cs typeface="Arial" panose="020B0604020202020204" pitchFamily="34" charset="0"/>
            </a:rPr>
            <a:t>PLAN</a:t>
          </a:r>
        </a:p>
      </dgm:t>
    </dgm:pt>
    <dgm:pt modelId="{927A3ABD-2756-4F27-BC2E-140D7D4D7887}" type="parTrans" cxnId="{BEDB15B0-9763-43CE-AEC0-75D006F4A87F}">
      <dgm:prSet/>
      <dgm:spPr/>
      <dgm:t>
        <a:bodyPr/>
        <a:lstStyle/>
        <a:p>
          <a:endParaRPr lang="en-GB"/>
        </a:p>
      </dgm:t>
    </dgm:pt>
    <dgm:pt modelId="{E04C632A-47A2-4407-A529-B346BECB6A46}" type="sibTrans" cxnId="{BEDB15B0-9763-43CE-AEC0-75D006F4A87F}">
      <dgm:prSet/>
      <dgm:spPr/>
      <dgm:t>
        <a:bodyPr/>
        <a:lstStyle/>
        <a:p>
          <a:endParaRPr lang="en-GB"/>
        </a:p>
      </dgm:t>
    </dgm:pt>
    <dgm:pt modelId="{85D695AA-84BD-4BE9-9E7C-7F2441CC4DCF}">
      <dgm:prSet phldrT="[Text]" custT="1"/>
      <dgm:spPr/>
      <dgm:t>
        <a:bodyPr/>
        <a:lstStyle/>
        <a:p>
          <a:r>
            <a:rPr lang="en-GB" sz="900">
              <a:latin typeface="Arial" panose="020B0604020202020204" pitchFamily="34" charset="0"/>
              <a:cs typeface="Arial" panose="020B0604020202020204" pitchFamily="34" charset="0"/>
            </a:rPr>
            <a:t>IMTP / Annual Plan</a:t>
          </a:r>
        </a:p>
      </dgm:t>
    </dgm:pt>
    <dgm:pt modelId="{F4E6CC9B-8AA7-4076-9082-F17CDF4539D0}" type="parTrans" cxnId="{3BDD6EB4-BE63-4823-8B48-69FA993522BA}">
      <dgm:prSet/>
      <dgm:spPr/>
      <dgm:t>
        <a:bodyPr/>
        <a:lstStyle/>
        <a:p>
          <a:endParaRPr lang="en-GB"/>
        </a:p>
      </dgm:t>
    </dgm:pt>
    <dgm:pt modelId="{F93B8D27-43A0-4A61-9161-F6C0AF25E24E}" type="sibTrans" cxnId="{3BDD6EB4-BE63-4823-8B48-69FA993522BA}">
      <dgm:prSet/>
      <dgm:spPr/>
      <dgm:t>
        <a:bodyPr/>
        <a:lstStyle/>
        <a:p>
          <a:endParaRPr lang="en-GB"/>
        </a:p>
      </dgm:t>
    </dgm:pt>
    <dgm:pt modelId="{F49B5088-82E9-4FE5-9090-BC87E56C4F99}">
      <dgm:prSet phldrT="[Text]" custT="1"/>
      <dgm:spPr/>
      <dgm:t>
        <a:bodyPr/>
        <a:lstStyle/>
        <a:p>
          <a:r>
            <a:rPr lang="en-GB" sz="1200">
              <a:latin typeface="Arial" panose="020B0604020202020204" pitchFamily="34" charset="0"/>
              <a:cs typeface="Arial" panose="020B0604020202020204" pitchFamily="34" charset="0"/>
            </a:rPr>
            <a:t>MEASURE</a:t>
          </a:r>
        </a:p>
      </dgm:t>
    </dgm:pt>
    <dgm:pt modelId="{C2988DC4-17A3-4333-91B4-18D670BEC553}" type="parTrans" cxnId="{4FA11236-6647-4574-B639-29A34FFE6C0E}">
      <dgm:prSet/>
      <dgm:spPr/>
      <dgm:t>
        <a:bodyPr/>
        <a:lstStyle/>
        <a:p>
          <a:endParaRPr lang="en-GB"/>
        </a:p>
      </dgm:t>
    </dgm:pt>
    <dgm:pt modelId="{2262B2EB-ACC7-4C7C-9781-C0F9AA4F16A0}" type="sibTrans" cxnId="{4FA11236-6647-4574-B639-29A34FFE6C0E}">
      <dgm:prSet/>
      <dgm:spPr/>
      <dgm:t>
        <a:bodyPr/>
        <a:lstStyle/>
        <a:p>
          <a:endParaRPr lang="en-GB"/>
        </a:p>
      </dgm:t>
    </dgm:pt>
    <dgm:pt modelId="{28F6B4B6-5C9A-4B0F-89C1-946123B5CB93}">
      <dgm:prSet phldrT="[Text]" custT="1"/>
      <dgm:spPr/>
      <dgm:t>
        <a:bodyPr/>
        <a:lstStyle/>
        <a:p>
          <a:r>
            <a:rPr lang="en-GB" sz="900">
              <a:latin typeface="Arial" panose="020B0604020202020204" pitchFamily="34" charset="0"/>
              <a:cs typeface="Arial" panose="020B0604020202020204" pitchFamily="34" charset="0"/>
            </a:rPr>
            <a:t>Develop the Dashboard </a:t>
          </a:r>
        </a:p>
      </dgm:t>
    </dgm:pt>
    <dgm:pt modelId="{8AD69199-C853-48B8-92AE-0E46D5850C4E}" type="parTrans" cxnId="{BB9BF87F-70E2-4440-9CA2-8EFA5E72FF01}">
      <dgm:prSet/>
      <dgm:spPr/>
      <dgm:t>
        <a:bodyPr/>
        <a:lstStyle/>
        <a:p>
          <a:endParaRPr lang="en-GB"/>
        </a:p>
      </dgm:t>
    </dgm:pt>
    <dgm:pt modelId="{E871FC8C-5168-432B-8575-2FF36AF8BBC3}" type="sibTrans" cxnId="{BB9BF87F-70E2-4440-9CA2-8EFA5E72FF01}">
      <dgm:prSet/>
      <dgm:spPr/>
      <dgm:t>
        <a:bodyPr/>
        <a:lstStyle/>
        <a:p>
          <a:endParaRPr lang="en-GB"/>
        </a:p>
      </dgm:t>
    </dgm:pt>
    <dgm:pt modelId="{053FCA8A-0C46-434E-B4E7-7A6E109073F8}">
      <dgm:prSet phldrT="[Text]" custT="1"/>
      <dgm:spPr/>
      <dgm:t>
        <a:bodyPr/>
        <a:lstStyle/>
        <a:p>
          <a:r>
            <a:rPr lang="en-GB" sz="1200">
              <a:latin typeface="Arial" panose="020B0604020202020204" pitchFamily="34" charset="0"/>
              <a:cs typeface="Arial" panose="020B0604020202020204" pitchFamily="34" charset="0"/>
            </a:rPr>
            <a:t>REVIEW</a:t>
          </a:r>
        </a:p>
      </dgm:t>
    </dgm:pt>
    <dgm:pt modelId="{D3923984-6228-4F3C-AFAD-10EFAC511A4D}" type="parTrans" cxnId="{5177BE59-5CFF-4FC7-A606-2D1784388925}">
      <dgm:prSet/>
      <dgm:spPr/>
      <dgm:t>
        <a:bodyPr/>
        <a:lstStyle/>
        <a:p>
          <a:endParaRPr lang="en-GB"/>
        </a:p>
      </dgm:t>
    </dgm:pt>
    <dgm:pt modelId="{5F78F6D0-C732-418D-952E-35E96E4BE9E0}" type="sibTrans" cxnId="{5177BE59-5CFF-4FC7-A606-2D1784388925}">
      <dgm:prSet/>
      <dgm:spPr/>
      <dgm:t>
        <a:bodyPr/>
        <a:lstStyle/>
        <a:p>
          <a:endParaRPr lang="en-GB"/>
        </a:p>
      </dgm:t>
    </dgm:pt>
    <dgm:pt modelId="{C7497F80-A52E-477A-A126-5122C5F1F2C1}">
      <dgm:prSet phldrT="[Text]" custT="1"/>
      <dgm:spPr/>
      <dgm:t>
        <a:bodyPr/>
        <a:lstStyle/>
        <a:p>
          <a:r>
            <a:rPr lang="en-GB" sz="900">
              <a:latin typeface="Arial" panose="020B0604020202020204" pitchFamily="34" charset="0"/>
              <a:cs typeface="Arial" panose="020B0604020202020204" pitchFamily="34" charset="0"/>
            </a:rPr>
            <a:t>Mid &amp; end year service review meetings with Directorates and departments</a:t>
          </a:r>
        </a:p>
      </dgm:t>
    </dgm:pt>
    <dgm:pt modelId="{9C6B7CD1-4643-41C1-9EA2-57B480242739}" type="parTrans" cxnId="{D3878C4B-42CD-416F-A1DF-304C0F02422F}">
      <dgm:prSet/>
      <dgm:spPr/>
      <dgm:t>
        <a:bodyPr/>
        <a:lstStyle/>
        <a:p>
          <a:endParaRPr lang="en-GB"/>
        </a:p>
      </dgm:t>
    </dgm:pt>
    <dgm:pt modelId="{C75D7D45-392E-4729-87F1-56B2FBBEA60A}" type="sibTrans" cxnId="{D3878C4B-42CD-416F-A1DF-304C0F02422F}">
      <dgm:prSet/>
      <dgm:spPr/>
      <dgm:t>
        <a:bodyPr/>
        <a:lstStyle/>
        <a:p>
          <a:endParaRPr lang="en-GB"/>
        </a:p>
      </dgm:t>
    </dgm:pt>
    <dgm:pt modelId="{9715489F-2698-4839-A2FB-631FB19B5DF5}">
      <dgm:prSet phldrT="[Text]" custT="1"/>
      <dgm:spPr/>
      <dgm:t>
        <a:bodyPr/>
        <a:lstStyle/>
        <a:p>
          <a:r>
            <a:rPr lang="en-GB" sz="1200">
              <a:latin typeface="Arial" panose="020B0604020202020204" pitchFamily="34" charset="0"/>
              <a:cs typeface="Arial" panose="020B0604020202020204" pitchFamily="34" charset="0"/>
            </a:rPr>
            <a:t>REPORT</a:t>
          </a:r>
        </a:p>
      </dgm:t>
    </dgm:pt>
    <dgm:pt modelId="{0B6C92A8-51CB-4EA8-A113-965389EF2897}" type="parTrans" cxnId="{1F40EB6A-8276-4235-9748-3C540AF4E35E}">
      <dgm:prSet/>
      <dgm:spPr/>
      <dgm:t>
        <a:bodyPr/>
        <a:lstStyle/>
        <a:p>
          <a:endParaRPr lang="en-GB"/>
        </a:p>
      </dgm:t>
    </dgm:pt>
    <dgm:pt modelId="{28BFCA55-66FC-4F91-883E-8B83610A90AF}" type="sibTrans" cxnId="{1F40EB6A-8276-4235-9748-3C540AF4E35E}">
      <dgm:prSet/>
      <dgm:spPr/>
      <dgm:t>
        <a:bodyPr/>
        <a:lstStyle/>
        <a:p>
          <a:endParaRPr lang="en-GB"/>
        </a:p>
      </dgm:t>
    </dgm:pt>
    <dgm:pt modelId="{CDD87CB8-77BD-499A-8C7B-177CBB19ABA5}">
      <dgm:prSet phldrT="[Text]" custT="1"/>
      <dgm:spPr/>
      <dgm:t>
        <a:bodyPr/>
        <a:lstStyle/>
        <a:p>
          <a:r>
            <a:rPr lang="en-GB" sz="900">
              <a:latin typeface="Arial" panose="020B0604020202020204" pitchFamily="34" charset="0"/>
              <a:cs typeface="Arial" panose="020B0604020202020204" pitchFamily="34" charset="0"/>
            </a:rPr>
            <a:t>Programme/project plans</a:t>
          </a:r>
        </a:p>
      </dgm:t>
    </dgm:pt>
    <dgm:pt modelId="{A0EA81EE-DBC2-4B03-9671-31576287BF3C}" type="parTrans" cxnId="{BB21592F-A1FC-4C06-B232-E9FDCE0942E1}">
      <dgm:prSet/>
      <dgm:spPr/>
      <dgm:t>
        <a:bodyPr/>
        <a:lstStyle/>
        <a:p>
          <a:endParaRPr lang="en-GB"/>
        </a:p>
      </dgm:t>
    </dgm:pt>
    <dgm:pt modelId="{FD4EB8B2-FB0D-482D-AF10-73F9A04703DF}" type="sibTrans" cxnId="{BB21592F-A1FC-4C06-B232-E9FDCE0942E1}">
      <dgm:prSet/>
      <dgm:spPr/>
      <dgm:t>
        <a:bodyPr/>
        <a:lstStyle/>
        <a:p>
          <a:endParaRPr lang="en-GB"/>
        </a:p>
      </dgm:t>
    </dgm:pt>
    <dgm:pt modelId="{4092EB58-153F-4084-B065-A74BD994F3FE}">
      <dgm:prSet phldrT="[Text]" custT="1"/>
      <dgm:spPr/>
      <dgm:t>
        <a:bodyPr/>
        <a:lstStyle/>
        <a:p>
          <a:r>
            <a:rPr lang="en-GB" sz="900">
              <a:latin typeface="Arial" panose="020B0604020202020204" pitchFamily="34" charset="0"/>
              <a:cs typeface="Arial" panose="020B0604020202020204" pitchFamily="34" charset="0"/>
            </a:rPr>
            <a:t>Monitor progress against plans </a:t>
          </a:r>
        </a:p>
      </dgm:t>
    </dgm:pt>
    <dgm:pt modelId="{6E1A68B0-E9D0-4ABD-ADBE-B8027613609D}" type="parTrans" cxnId="{6790CFA4-4FCD-456C-A384-3C2C25439956}">
      <dgm:prSet/>
      <dgm:spPr/>
      <dgm:t>
        <a:bodyPr/>
        <a:lstStyle/>
        <a:p>
          <a:endParaRPr lang="en-GB"/>
        </a:p>
      </dgm:t>
    </dgm:pt>
    <dgm:pt modelId="{75D1C9E3-DCB1-4122-B62A-7D0751E56E4C}" type="sibTrans" cxnId="{6790CFA4-4FCD-456C-A384-3C2C25439956}">
      <dgm:prSet/>
      <dgm:spPr/>
      <dgm:t>
        <a:bodyPr/>
        <a:lstStyle/>
        <a:p>
          <a:endParaRPr lang="en-GB"/>
        </a:p>
      </dgm:t>
    </dgm:pt>
    <dgm:pt modelId="{ED2526BF-8619-48BA-A41B-FA13D9CD8FE5}">
      <dgm:prSet phldrT="[Text]" custT="1"/>
      <dgm:spPr/>
      <dgm:t>
        <a:bodyPr/>
        <a:lstStyle/>
        <a:p>
          <a:r>
            <a:rPr lang="en-GB" sz="900">
              <a:latin typeface="Arial" panose="020B0604020202020204" pitchFamily="34" charset="0"/>
              <a:cs typeface="Arial" panose="020B0604020202020204" pitchFamily="34" charset="0"/>
            </a:rPr>
            <a:t>Financial monitoring</a:t>
          </a:r>
        </a:p>
      </dgm:t>
    </dgm:pt>
    <dgm:pt modelId="{8AF88697-CBD9-4E5C-BDD8-23898426C3F4}" type="parTrans" cxnId="{00A4C1A8-7CB4-432A-8201-9E4564CBAE18}">
      <dgm:prSet/>
      <dgm:spPr/>
      <dgm:t>
        <a:bodyPr/>
        <a:lstStyle/>
        <a:p>
          <a:endParaRPr lang="en-GB"/>
        </a:p>
      </dgm:t>
    </dgm:pt>
    <dgm:pt modelId="{AC35BF8F-8946-455A-9196-488206C3DD6A}" type="sibTrans" cxnId="{00A4C1A8-7CB4-432A-8201-9E4564CBAE18}">
      <dgm:prSet/>
      <dgm:spPr/>
      <dgm:t>
        <a:bodyPr/>
        <a:lstStyle/>
        <a:p>
          <a:endParaRPr lang="en-GB"/>
        </a:p>
      </dgm:t>
    </dgm:pt>
    <dgm:pt modelId="{7C0DE7B9-B26C-47B4-B945-BDE7BF7CE72B}">
      <dgm:prSet phldrT="[Text]" custT="1"/>
      <dgm:spPr/>
      <dgm:t>
        <a:bodyPr/>
        <a:lstStyle/>
        <a:p>
          <a:r>
            <a:rPr lang="en-GB" sz="900">
              <a:latin typeface="Arial" panose="020B0604020202020204" pitchFamily="34" charset="0"/>
              <a:cs typeface="Arial" panose="020B0604020202020204" pitchFamily="34" charset="0"/>
            </a:rPr>
            <a:t>JET meetings with Welsh Government</a:t>
          </a:r>
        </a:p>
      </dgm:t>
    </dgm:pt>
    <dgm:pt modelId="{E0D81EE8-143D-4C42-95B9-7D0ABF78F701}" type="parTrans" cxnId="{66CB38CD-A2EC-44F4-8A5A-EA5BD1AA593C}">
      <dgm:prSet/>
      <dgm:spPr/>
      <dgm:t>
        <a:bodyPr/>
        <a:lstStyle/>
        <a:p>
          <a:endParaRPr lang="en-GB"/>
        </a:p>
      </dgm:t>
    </dgm:pt>
    <dgm:pt modelId="{C7F549FC-BDC4-4D6B-87CD-2F79C4A8F9A7}" type="sibTrans" cxnId="{66CB38CD-A2EC-44F4-8A5A-EA5BD1AA593C}">
      <dgm:prSet/>
      <dgm:spPr/>
      <dgm:t>
        <a:bodyPr/>
        <a:lstStyle/>
        <a:p>
          <a:endParaRPr lang="en-GB"/>
        </a:p>
      </dgm:t>
    </dgm:pt>
    <dgm:pt modelId="{405825CA-C982-430C-BF84-178329043206}">
      <dgm:prSet phldrT="[Text]" custT="1"/>
      <dgm:spPr/>
      <dgm:t>
        <a:bodyPr/>
        <a:lstStyle/>
        <a:p>
          <a:endParaRPr lang="en-GB" sz="900">
            <a:latin typeface="Arial" panose="020B0604020202020204" pitchFamily="34" charset="0"/>
            <a:cs typeface="Arial" panose="020B0604020202020204" pitchFamily="34" charset="0"/>
          </a:endParaRPr>
        </a:p>
      </dgm:t>
    </dgm:pt>
    <dgm:pt modelId="{8F58F8EB-04D9-447D-B008-93CFE4D14105}" type="parTrans" cxnId="{E5417A74-764B-4710-973C-636BC1CE96A7}">
      <dgm:prSet/>
      <dgm:spPr/>
      <dgm:t>
        <a:bodyPr/>
        <a:lstStyle/>
        <a:p>
          <a:endParaRPr lang="en-GB"/>
        </a:p>
      </dgm:t>
    </dgm:pt>
    <dgm:pt modelId="{081DF220-FA82-40D2-9756-97D3C80A5DB2}" type="sibTrans" cxnId="{E5417A74-764B-4710-973C-636BC1CE96A7}">
      <dgm:prSet/>
      <dgm:spPr/>
      <dgm:t>
        <a:bodyPr/>
        <a:lstStyle/>
        <a:p>
          <a:endParaRPr lang="en-GB"/>
        </a:p>
      </dgm:t>
    </dgm:pt>
    <dgm:pt modelId="{A22ABBA3-615F-47F0-843F-557444D7E0D0}">
      <dgm:prSet phldrT="[Text]" custT="1"/>
      <dgm:spPr/>
      <dgm:t>
        <a:bodyPr/>
        <a:lstStyle/>
        <a:p>
          <a:r>
            <a:rPr lang="en-GB" sz="900">
              <a:latin typeface="Arial" panose="020B0604020202020204" pitchFamily="34" charset="0"/>
              <a:cs typeface="Arial" panose="020B0604020202020204" pitchFamily="34" charset="0"/>
            </a:rPr>
            <a:t>Monthly operational reports to Exec Team</a:t>
          </a:r>
        </a:p>
      </dgm:t>
    </dgm:pt>
    <dgm:pt modelId="{E940438B-4C3B-49F6-972D-F72500A0B743}" type="sibTrans" cxnId="{311586B3-7FDB-4800-8542-9DB3432F07FB}">
      <dgm:prSet/>
      <dgm:spPr/>
      <dgm:t>
        <a:bodyPr/>
        <a:lstStyle/>
        <a:p>
          <a:endParaRPr lang="en-GB"/>
        </a:p>
      </dgm:t>
    </dgm:pt>
    <dgm:pt modelId="{CC30C5DD-1287-40D9-A7BB-47CA5D0A63E2}" type="parTrans" cxnId="{311586B3-7FDB-4800-8542-9DB3432F07FB}">
      <dgm:prSet/>
      <dgm:spPr/>
      <dgm:t>
        <a:bodyPr/>
        <a:lstStyle/>
        <a:p>
          <a:endParaRPr lang="en-GB"/>
        </a:p>
      </dgm:t>
    </dgm:pt>
    <dgm:pt modelId="{D5B58BE5-8D4A-4950-843D-AE26A3754E80}">
      <dgm:prSet phldrT="[Text]" custT="1"/>
      <dgm:spPr/>
      <dgm:t>
        <a:bodyPr/>
        <a:lstStyle/>
        <a:p>
          <a:r>
            <a:rPr lang="en-GB" sz="900">
              <a:latin typeface="Arial" panose="020B0604020202020204" pitchFamily="34" charset="0"/>
              <a:cs typeface="Arial" panose="020B0604020202020204" pitchFamily="34" charset="0"/>
            </a:rPr>
            <a:t>Biannual mid and end year reports to support Directorate and department reviews</a:t>
          </a:r>
        </a:p>
      </dgm:t>
    </dgm:pt>
    <dgm:pt modelId="{EBE6089B-D012-4CB2-BC0E-58778164DB17}" type="sibTrans" cxnId="{FB148428-7BF4-4A62-9A7F-DCEFBE3F5DEE}">
      <dgm:prSet/>
      <dgm:spPr/>
      <dgm:t>
        <a:bodyPr/>
        <a:lstStyle/>
        <a:p>
          <a:endParaRPr lang="en-GB"/>
        </a:p>
      </dgm:t>
    </dgm:pt>
    <dgm:pt modelId="{96C4AE8E-5233-443E-9287-D4D9A9A062CD}" type="parTrans" cxnId="{FB148428-7BF4-4A62-9A7F-DCEFBE3F5DEE}">
      <dgm:prSet/>
      <dgm:spPr/>
      <dgm:t>
        <a:bodyPr/>
        <a:lstStyle/>
        <a:p>
          <a:endParaRPr lang="en-GB"/>
        </a:p>
      </dgm:t>
    </dgm:pt>
    <dgm:pt modelId="{504AADB6-DD8F-4811-8A77-CCED92577A25}">
      <dgm:prSet phldrT="[Text]" custT="1"/>
      <dgm:spPr/>
      <dgm:t>
        <a:bodyPr/>
        <a:lstStyle/>
        <a:p>
          <a:r>
            <a:rPr lang="en-GB" sz="900">
              <a:latin typeface="Arial" panose="020B0604020202020204" pitchFamily="34" charset="0"/>
              <a:cs typeface="Arial" panose="020B0604020202020204" pitchFamily="34" charset="0"/>
            </a:rPr>
            <a:t>Quarterly strategic reports to Board</a:t>
          </a:r>
        </a:p>
      </dgm:t>
    </dgm:pt>
    <dgm:pt modelId="{6F14C0C8-2EF8-4F71-8789-02D53C1198E1}" type="parTrans" cxnId="{E241373C-1BCC-4C83-B3E1-85A7BBE96B5B}">
      <dgm:prSet/>
      <dgm:spPr/>
      <dgm:t>
        <a:bodyPr/>
        <a:lstStyle/>
        <a:p>
          <a:endParaRPr lang="en-GB"/>
        </a:p>
      </dgm:t>
    </dgm:pt>
    <dgm:pt modelId="{99B9DC71-9161-45BA-B67D-AD01CC64D3BA}" type="sibTrans" cxnId="{E241373C-1BCC-4C83-B3E1-85A7BBE96B5B}">
      <dgm:prSet/>
      <dgm:spPr/>
      <dgm:t>
        <a:bodyPr/>
        <a:lstStyle/>
        <a:p>
          <a:endParaRPr lang="en-GB"/>
        </a:p>
      </dgm:t>
    </dgm:pt>
    <dgm:pt modelId="{050290EA-8052-4833-849F-5976011BC6C2}">
      <dgm:prSet phldrT="[Text]" custT="1"/>
      <dgm:spPr/>
      <dgm:t>
        <a:bodyPr/>
        <a:lstStyle/>
        <a:p>
          <a:r>
            <a:rPr lang="en-GB" sz="900">
              <a:latin typeface="Arial" panose="020B0604020202020204" pitchFamily="34" charset="0"/>
              <a:cs typeface="Arial" panose="020B0604020202020204" pitchFamily="34" charset="0"/>
            </a:rPr>
            <a:t>Annual refresh of Strategic Aims </a:t>
          </a:r>
        </a:p>
      </dgm:t>
    </dgm:pt>
    <dgm:pt modelId="{86E4BE69-C395-46F4-96F7-27A0670A9435}" type="parTrans" cxnId="{EEE27B34-2F26-453D-86B9-40966E059B63}">
      <dgm:prSet/>
      <dgm:spPr/>
      <dgm:t>
        <a:bodyPr/>
        <a:lstStyle/>
        <a:p>
          <a:endParaRPr lang="en-GB"/>
        </a:p>
      </dgm:t>
    </dgm:pt>
    <dgm:pt modelId="{29FAF40A-75F0-4F5C-B1D9-2CA304ADEC73}" type="sibTrans" cxnId="{EEE27B34-2F26-453D-86B9-40966E059B63}">
      <dgm:prSet/>
      <dgm:spPr/>
      <dgm:t>
        <a:bodyPr/>
        <a:lstStyle/>
        <a:p>
          <a:endParaRPr lang="en-GB"/>
        </a:p>
      </dgm:t>
    </dgm:pt>
    <dgm:pt modelId="{5442611C-D423-47D5-A2AC-8B90B87B2C48}">
      <dgm:prSet phldrT="[Text]" custT="1"/>
      <dgm:spPr/>
      <dgm:t>
        <a:bodyPr/>
        <a:lstStyle/>
        <a:p>
          <a:r>
            <a:rPr lang="en-GB" sz="900">
              <a:latin typeface="Arial" panose="020B0604020202020204" pitchFamily="34" charset="0"/>
              <a:cs typeface="Arial" panose="020B0604020202020204" pitchFamily="34" charset="0"/>
            </a:rPr>
            <a:t>Directorate delivery plans</a:t>
          </a:r>
        </a:p>
      </dgm:t>
    </dgm:pt>
    <dgm:pt modelId="{7012F2DB-BB08-43F0-AF8E-2749B1EF2A7F}" type="parTrans" cxnId="{2577C925-24EB-474E-8281-D662A96A72B4}">
      <dgm:prSet/>
      <dgm:spPr/>
      <dgm:t>
        <a:bodyPr/>
        <a:lstStyle/>
        <a:p>
          <a:endParaRPr lang="en-GB"/>
        </a:p>
      </dgm:t>
    </dgm:pt>
    <dgm:pt modelId="{554D1DF3-58D5-48BC-BB97-283D89C967D7}" type="sibTrans" cxnId="{2577C925-24EB-474E-8281-D662A96A72B4}">
      <dgm:prSet/>
      <dgm:spPr/>
      <dgm:t>
        <a:bodyPr/>
        <a:lstStyle/>
        <a:p>
          <a:endParaRPr lang="en-GB"/>
        </a:p>
      </dgm:t>
    </dgm:pt>
    <dgm:pt modelId="{285C53F7-4293-4239-8495-9DB94B76FF1A}">
      <dgm:prSet phldrT="[Text]" custT="1"/>
      <dgm:spPr/>
      <dgm:t>
        <a:bodyPr/>
        <a:lstStyle/>
        <a:p>
          <a:r>
            <a:rPr lang="en-GB" sz="900">
              <a:latin typeface="Arial" panose="020B0604020202020204" pitchFamily="34" charset="0"/>
              <a:cs typeface="Arial" panose="020B0604020202020204" pitchFamily="34" charset="0"/>
            </a:rPr>
            <a:t>Agree KPIs and targets</a:t>
          </a:r>
        </a:p>
      </dgm:t>
    </dgm:pt>
    <dgm:pt modelId="{0C5DA1CF-A8B2-4889-91B7-6D8BEB8D6CF1}" type="parTrans" cxnId="{9CC20C84-B752-4501-981D-2AC50126AE7E}">
      <dgm:prSet/>
      <dgm:spPr/>
      <dgm:t>
        <a:bodyPr/>
        <a:lstStyle/>
        <a:p>
          <a:endParaRPr lang="en-GB"/>
        </a:p>
      </dgm:t>
    </dgm:pt>
    <dgm:pt modelId="{45A56CF0-9833-4DF0-9519-8C7553BB9D83}" type="sibTrans" cxnId="{9CC20C84-B752-4501-981D-2AC50126AE7E}">
      <dgm:prSet/>
      <dgm:spPr/>
      <dgm:t>
        <a:bodyPr/>
        <a:lstStyle/>
        <a:p>
          <a:endParaRPr lang="en-GB"/>
        </a:p>
      </dgm:t>
    </dgm:pt>
    <dgm:pt modelId="{952D1F8B-0988-442F-B290-6BEF14F96144}">
      <dgm:prSet phldrT="[Text]" custT="1"/>
      <dgm:spPr/>
      <dgm:t>
        <a:bodyPr/>
        <a:lstStyle/>
        <a:p>
          <a:r>
            <a:rPr lang="en-GB" sz="900">
              <a:latin typeface="Arial" panose="020B0604020202020204" pitchFamily="34" charset="0"/>
              <a:cs typeface="Arial" panose="020B0604020202020204" pitchFamily="34" charset="0"/>
            </a:rPr>
            <a:t>NHS Wales Delivery Measures </a:t>
          </a:r>
        </a:p>
      </dgm:t>
    </dgm:pt>
    <dgm:pt modelId="{6E52C2C5-61FB-41B7-9745-065469F96B7F}" type="parTrans" cxnId="{D7EFF878-99AF-4916-9C22-5511CB05C71D}">
      <dgm:prSet/>
      <dgm:spPr/>
      <dgm:t>
        <a:bodyPr/>
        <a:lstStyle/>
        <a:p>
          <a:endParaRPr lang="en-GB"/>
        </a:p>
      </dgm:t>
    </dgm:pt>
    <dgm:pt modelId="{11B6D89C-6E3C-48F6-858E-6C37F569FAA8}" type="sibTrans" cxnId="{D7EFF878-99AF-4916-9C22-5511CB05C71D}">
      <dgm:prSet/>
      <dgm:spPr/>
      <dgm:t>
        <a:bodyPr/>
        <a:lstStyle/>
        <a:p>
          <a:endParaRPr lang="en-GB"/>
        </a:p>
      </dgm:t>
    </dgm:pt>
    <dgm:pt modelId="{50690778-12FF-4483-BA8E-21EF51E5810D}">
      <dgm:prSet phldrT="[Text]" custT="1"/>
      <dgm:spPr/>
      <dgm:t>
        <a:bodyPr/>
        <a:lstStyle/>
        <a:p>
          <a:r>
            <a:rPr lang="en-GB" sz="900">
              <a:latin typeface="Arial" panose="020B0604020202020204" pitchFamily="34" charset="0"/>
              <a:cs typeface="Arial" panose="020B0604020202020204" pitchFamily="34" charset="0"/>
            </a:rPr>
            <a:t>Executive Team and Board review of reports </a:t>
          </a:r>
        </a:p>
      </dgm:t>
    </dgm:pt>
    <dgm:pt modelId="{9317BEE9-AF5E-453E-A4CE-C2CBB11CFD65}" type="parTrans" cxnId="{6000BD5C-3040-4158-82EA-B7E01C270290}">
      <dgm:prSet/>
      <dgm:spPr/>
      <dgm:t>
        <a:bodyPr/>
        <a:lstStyle/>
        <a:p>
          <a:endParaRPr lang="en-GB"/>
        </a:p>
      </dgm:t>
    </dgm:pt>
    <dgm:pt modelId="{29E85871-77B2-4763-8277-060D8F16684F}" type="sibTrans" cxnId="{6000BD5C-3040-4158-82EA-B7E01C270290}">
      <dgm:prSet/>
      <dgm:spPr/>
      <dgm:t>
        <a:bodyPr/>
        <a:lstStyle/>
        <a:p>
          <a:endParaRPr lang="en-GB"/>
        </a:p>
      </dgm:t>
    </dgm:pt>
    <dgm:pt modelId="{B4A65779-F0A2-466F-8474-F51B9272B363}">
      <dgm:prSet phldrT="[Text]" custT="1"/>
      <dgm:spPr/>
      <dgm:t>
        <a:bodyPr/>
        <a:lstStyle/>
        <a:p>
          <a:r>
            <a:rPr lang="en-GB" sz="900">
              <a:latin typeface="Arial" panose="020B0604020202020204" pitchFamily="34" charset="0"/>
              <a:cs typeface="Arial" panose="020B0604020202020204" pitchFamily="34" charset="0"/>
            </a:rPr>
            <a:t>Q&amp;D (TBC)</a:t>
          </a:r>
        </a:p>
      </dgm:t>
    </dgm:pt>
    <dgm:pt modelId="{FD1E1E4C-B066-42F2-B4C4-AA115A85CD48}" type="parTrans" cxnId="{5BFB677B-5A13-41EF-9CB3-E0B171844520}">
      <dgm:prSet/>
      <dgm:spPr/>
      <dgm:t>
        <a:bodyPr/>
        <a:lstStyle/>
        <a:p>
          <a:endParaRPr lang="en-GB"/>
        </a:p>
      </dgm:t>
    </dgm:pt>
    <dgm:pt modelId="{6CA286D6-C7EC-480B-B7CF-5035A818C6A9}" type="sibTrans" cxnId="{5BFB677B-5A13-41EF-9CB3-E0B171844520}">
      <dgm:prSet/>
      <dgm:spPr/>
      <dgm:t>
        <a:bodyPr/>
        <a:lstStyle/>
        <a:p>
          <a:endParaRPr lang="en-GB"/>
        </a:p>
      </dgm:t>
    </dgm:pt>
    <dgm:pt modelId="{66790C59-0456-466F-9C11-E1E044DCB346}">
      <dgm:prSet phldrT="[Text]" custT="1"/>
      <dgm:spPr/>
      <dgm:t>
        <a:bodyPr/>
        <a:lstStyle/>
        <a:p>
          <a:r>
            <a:rPr lang="en-GB" sz="900">
              <a:latin typeface="Arial" panose="020B0604020202020204" pitchFamily="34" charset="0"/>
              <a:cs typeface="Arial" panose="020B0604020202020204" pitchFamily="34" charset="0"/>
            </a:rPr>
            <a:t>Annual Report </a:t>
          </a:r>
        </a:p>
      </dgm:t>
    </dgm:pt>
    <dgm:pt modelId="{683FC616-582D-4FCB-9CDA-AF3C37E94A22}" type="parTrans" cxnId="{8A17ACD8-724F-4738-ADB4-BE5979C42CAA}">
      <dgm:prSet/>
      <dgm:spPr/>
    </dgm:pt>
    <dgm:pt modelId="{F0BF6699-5FC3-450D-B258-B0EC89A11928}" type="sibTrans" cxnId="{8A17ACD8-724F-4738-ADB4-BE5979C42CAA}">
      <dgm:prSet/>
      <dgm:spPr/>
    </dgm:pt>
    <dgm:pt modelId="{ADD53044-BEB7-4544-BA50-2599D19831FC}" type="pres">
      <dgm:prSet presAssocID="{626EC50B-EAAC-41A7-B8F8-362B3E486D71}" presName="cycleMatrixDiagram" presStyleCnt="0">
        <dgm:presLayoutVars>
          <dgm:chMax val="1"/>
          <dgm:dir/>
          <dgm:animLvl val="lvl"/>
          <dgm:resizeHandles val="exact"/>
        </dgm:presLayoutVars>
      </dgm:prSet>
      <dgm:spPr/>
    </dgm:pt>
    <dgm:pt modelId="{F07E31A0-F529-4C00-BC49-528A6523A1CF}" type="pres">
      <dgm:prSet presAssocID="{626EC50B-EAAC-41A7-B8F8-362B3E486D71}" presName="children" presStyleCnt="0"/>
      <dgm:spPr/>
    </dgm:pt>
    <dgm:pt modelId="{6A92DD52-E7AC-408F-A65C-2434449D3D91}" type="pres">
      <dgm:prSet presAssocID="{626EC50B-EAAC-41A7-B8F8-362B3E486D71}" presName="child1group" presStyleCnt="0"/>
      <dgm:spPr/>
    </dgm:pt>
    <dgm:pt modelId="{33D7B706-DB6F-4DDF-926B-84F6D63467F2}" type="pres">
      <dgm:prSet presAssocID="{626EC50B-EAAC-41A7-B8F8-362B3E486D71}" presName="child1" presStyleLbl="bgAcc1" presStyleIdx="0" presStyleCnt="4" custScaleX="122332" custScaleY="116739" custLinFactNeighborX="-18861" custLinFactNeighborY="11133"/>
      <dgm:spPr/>
    </dgm:pt>
    <dgm:pt modelId="{4F7B39F4-B96B-4059-B45C-640F60367D9D}" type="pres">
      <dgm:prSet presAssocID="{626EC50B-EAAC-41A7-B8F8-362B3E486D71}" presName="child1Text" presStyleLbl="bgAcc1" presStyleIdx="0" presStyleCnt="4">
        <dgm:presLayoutVars>
          <dgm:bulletEnabled val="1"/>
        </dgm:presLayoutVars>
      </dgm:prSet>
      <dgm:spPr/>
    </dgm:pt>
    <dgm:pt modelId="{258E9674-8FFE-49EB-82BF-7A7F73DA6BE8}" type="pres">
      <dgm:prSet presAssocID="{626EC50B-EAAC-41A7-B8F8-362B3E486D71}" presName="child2group" presStyleCnt="0"/>
      <dgm:spPr/>
    </dgm:pt>
    <dgm:pt modelId="{22D6F910-F18C-41B5-96D6-1064E783F4AA}" type="pres">
      <dgm:prSet presAssocID="{626EC50B-EAAC-41A7-B8F8-362B3E486D71}" presName="child2" presStyleLbl="bgAcc1" presStyleIdx="1" presStyleCnt="4" custScaleX="122848" custScaleY="117328" custLinFactNeighborX="28683" custLinFactNeighborY="15167"/>
      <dgm:spPr/>
    </dgm:pt>
    <dgm:pt modelId="{D0D7DC05-58FC-43D8-A38F-5D63E6ECBCF5}" type="pres">
      <dgm:prSet presAssocID="{626EC50B-EAAC-41A7-B8F8-362B3E486D71}" presName="child2Text" presStyleLbl="bgAcc1" presStyleIdx="1" presStyleCnt="4">
        <dgm:presLayoutVars>
          <dgm:bulletEnabled val="1"/>
        </dgm:presLayoutVars>
      </dgm:prSet>
      <dgm:spPr/>
    </dgm:pt>
    <dgm:pt modelId="{D22D5515-A082-4760-B039-27050A69D283}" type="pres">
      <dgm:prSet presAssocID="{626EC50B-EAAC-41A7-B8F8-362B3E486D71}" presName="child3group" presStyleCnt="0"/>
      <dgm:spPr/>
    </dgm:pt>
    <dgm:pt modelId="{740E2F30-4114-4F6F-86E4-8C853CFC995E}" type="pres">
      <dgm:prSet presAssocID="{626EC50B-EAAC-41A7-B8F8-362B3E486D71}" presName="child3" presStyleLbl="bgAcc1" presStyleIdx="2" presStyleCnt="4" custScaleX="125067" custScaleY="148512" custLinFactNeighborX="30872" custLinFactNeighborY="-20986"/>
      <dgm:spPr/>
    </dgm:pt>
    <dgm:pt modelId="{8B52FF5A-6F12-421F-AC23-96D538A68497}" type="pres">
      <dgm:prSet presAssocID="{626EC50B-EAAC-41A7-B8F8-362B3E486D71}" presName="child3Text" presStyleLbl="bgAcc1" presStyleIdx="2" presStyleCnt="4">
        <dgm:presLayoutVars>
          <dgm:bulletEnabled val="1"/>
        </dgm:presLayoutVars>
      </dgm:prSet>
      <dgm:spPr/>
    </dgm:pt>
    <dgm:pt modelId="{AF1484E4-0E2C-4B21-B40E-79A712181D90}" type="pres">
      <dgm:prSet presAssocID="{626EC50B-EAAC-41A7-B8F8-362B3E486D71}" presName="child4group" presStyleCnt="0"/>
      <dgm:spPr/>
    </dgm:pt>
    <dgm:pt modelId="{8211AF81-1215-4133-9375-CDE441E2FB22}" type="pres">
      <dgm:prSet presAssocID="{626EC50B-EAAC-41A7-B8F8-362B3E486D71}" presName="child4" presStyleLbl="bgAcc1" presStyleIdx="3" presStyleCnt="4" custScaleX="123255" custScaleY="149621" custLinFactNeighborX="-30467" custLinFactNeighborY="-16949"/>
      <dgm:spPr/>
    </dgm:pt>
    <dgm:pt modelId="{3F8B09B9-B556-486A-B237-A7A91152E893}" type="pres">
      <dgm:prSet presAssocID="{626EC50B-EAAC-41A7-B8F8-362B3E486D71}" presName="child4Text" presStyleLbl="bgAcc1" presStyleIdx="3" presStyleCnt="4">
        <dgm:presLayoutVars>
          <dgm:bulletEnabled val="1"/>
        </dgm:presLayoutVars>
      </dgm:prSet>
      <dgm:spPr/>
    </dgm:pt>
    <dgm:pt modelId="{FD3B5811-9756-4B3F-AB6D-48F1261B4954}" type="pres">
      <dgm:prSet presAssocID="{626EC50B-EAAC-41A7-B8F8-362B3E486D71}" presName="childPlaceholder" presStyleCnt="0"/>
      <dgm:spPr/>
    </dgm:pt>
    <dgm:pt modelId="{4CB957FD-C2CE-49AC-A913-2EFA0205675F}" type="pres">
      <dgm:prSet presAssocID="{626EC50B-EAAC-41A7-B8F8-362B3E486D71}" presName="circle" presStyleCnt="0"/>
      <dgm:spPr/>
    </dgm:pt>
    <dgm:pt modelId="{FC783F19-620B-430C-9B01-81D68C033E23}" type="pres">
      <dgm:prSet presAssocID="{626EC50B-EAAC-41A7-B8F8-362B3E486D71}" presName="quadrant1" presStyleLbl="node1" presStyleIdx="0" presStyleCnt="4">
        <dgm:presLayoutVars>
          <dgm:chMax val="1"/>
          <dgm:bulletEnabled val="1"/>
        </dgm:presLayoutVars>
      </dgm:prSet>
      <dgm:spPr/>
    </dgm:pt>
    <dgm:pt modelId="{7689D89E-FA26-4528-9B35-A61BDF007BB0}" type="pres">
      <dgm:prSet presAssocID="{626EC50B-EAAC-41A7-B8F8-362B3E486D71}" presName="quadrant2" presStyleLbl="node1" presStyleIdx="1" presStyleCnt="4" custScaleX="107660">
        <dgm:presLayoutVars>
          <dgm:chMax val="1"/>
          <dgm:bulletEnabled val="1"/>
        </dgm:presLayoutVars>
      </dgm:prSet>
      <dgm:spPr/>
    </dgm:pt>
    <dgm:pt modelId="{D7A2C989-8D48-4870-A7ED-D6366F6AE6C0}" type="pres">
      <dgm:prSet presAssocID="{626EC50B-EAAC-41A7-B8F8-362B3E486D71}" presName="quadrant3" presStyleLbl="node1" presStyleIdx="2" presStyleCnt="4" custScaleX="102220" custScaleY="98509">
        <dgm:presLayoutVars>
          <dgm:chMax val="1"/>
          <dgm:bulletEnabled val="1"/>
        </dgm:presLayoutVars>
      </dgm:prSet>
      <dgm:spPr/>
    </dgm:pt>
    <dgm:pt modelId="{C03786F0-D3CA-42FC-BDBB-7FE4C42FFE82}" type="pres">
      <dgm:prSet presAssocID="{626EC50B-EAAC-41A7-B8F8-362B3E486D71}" presName="quadrant4" presStyleLbl="node1" presStyleIdx="3" presStyleCnt="4">
        <dgm:presLayoutVars>
          <dgm:chMax val="1"/>
          <dgm:bulletEnabled val="1"/>
        </dgm:presLayoutVars>
      </dgm:prSet>
      <dgm:spPr/>
    </dgm:pt>
    <dgm:pt modelId="{A5622BAE-FF13-4910-9532-6F28CA984A1F}" type="pres">
      <dgm:prSet presAssocID="{626EC50B-EAAC-41A7-B8F8-362B3E486D71}" presName="quadrantPlaceholder" presStyleCnt="0"/>
      <dgm:spPr/>
    </dgm:pt>
    <dgm:pt modelId="{A6B7413B-4F67-4B14-A219-61AC8A149FCA}" type="pres">
      <dgm:prSet presAssocID="{626EC50B-EAAC-41A7-B8F8-362B3E486D71}" presName="center1" presStyleLbl="fgShp" presStyleIdx="0" presStyleCnt="2"/>
      <dgm:spPr/>
    </dgm:pt>
    <dgm:pt modelId="{AE38664D-2C86-4042-B006-C911D5EEAC0F}" type="pres">
      <dgm:prSet presAssocID="{626EC50B-EAAC-41A7-B8F8-362B3E486D71}" presName="center2" presStyleLbl="fgShp" presStyleIdx="1" presStyleCnt="2"/>
      <dgm:spPr/>
    </dgm:pt>
  </dgm:ptLst>
  <dgm:cxnLst>
    <dgm:cxn modelId="{96AEBF03-964E-473C-91F1-FDFAD5E9412E}" type="presOf" srcId="{50690778-12FF-4483-BA8E-21EF51E5810D}" destId="{8B52FF5A-6F12-421F-AC23-96D538A68497}" srcOrd="1" destOrd="0" presId="urn:microsoft.com/office/officeart/2005/8/layout/cycle4"/>
    <dgm:cxn modelId="{2BD50B05-8D89-42B8-8452-DE34EF940BA8}" type="presOf" srcId="{A22ABBA3-615F-47F0-843F-557444D7E0D0}" destId="{3F8B09B9-B556-486A-B237-A7A91152E893}" srcOrd="1" destOrd="0" presId="urn:microsoft.com/office/officeart/2005/8/layout/cycle4"/>
    <dgm:cxn modelId="{AB2D5D08-97C0-4CAA-8326-801181D2EA1C}" type="presOf" srcId="{405825CA-C982-430C-BF84-178329043206}" destId="{8B52FF5A-6F12-421F-AC23-96D538A68497}" srcOrd="1" destOrd="4" presId="urn:microsoft.com/office/officeart/2005/8/layout/cycle4"/>
    <dgm:cxn modelId="{2577C925-24EB-474E-8281-D662A96A72B4}" srcId="{844FC683-ED96-4FAF-8134-76E93A21AF5F}" destId="{5442611C-D423-47D5-A2AC-8B90B87B2C48}" srcOrd="3" destOrd="0" parTransId="{7012F2DB-BB08-43F0-AF8E-2749B1EF2A7F}" sibTransId="{554D1DF3-58D5-48BC-BB97-283D89C967D7}"/>
    <dgm:cxn modelId="{FB148428-7BF4-4A62-9A7F-DCEFBE3F5DEE}" srcId="{9715489F-2698-4839-A2FB-631FB19B5DF5}" destId="{D5B58BE5-8D4A-4950-843D-AE26A3754E80}" srcOrd="2" destOrd="0" parTransId="{96C4AE8E-5233-443E-9287-D4D9A9A062CD}" sibTransId="{EBE6089B-D012-4CB2-BC0E-58778164DB17}"/>
    <dgm:cxn modelId="{D93CBA28-BA52-47CD-93CE-F924C802C077}" type="presOf" srcId="{B4A65779-F0A2-466F-8474-F51B9272B363}" destId="{8B52FF5A-6F12-421F-AC23-96D538A68497}" srcOrd="1" destOrd="3" presId="urn:microsoft.com/office/officeart/2005/8/layout/cycle4"/>
    <dgm:cxn modelId="{B7D4512E-E579-4D0A-805D-0427DF43FEE8}" type="presOf" srcId="{952D1F8B-0988-442F-B290-6BEF14F96144}" destId="{D0D7DC05-58FC-43D8-A38F-5D63E6ECBCF5}" srcOrd="1" destOrd="3" presId="urn:microsoft.com/office/officeart/2005/8/layout/cycle4"/>
    <dgm:cxn modelId="{BB21592F-A1FC-4C06-B232-E9FDCE0942E1}" srcId="{844FC683-ED96-4FAF-8134-76E93A21AF5F}" destId="{CDD87CB8-77BD-499A-8C7B-177CBB19ABA5}" srcOrd="2" destOrd="0" parTransId="{A0EA81EE-DBC2-4B03-9671-31576287BF3C}" sibTransId="{FD4EB8B2-FB0D-482D-AF10-73F9A04703DF}"/>
    <dgm:cxn modelId="{EEE27B34-2F26-453D-86B9-40966E059B63}" srcId="{844FC683-ED96-4FAF-8134-76E93A21AF5F}" destId="{050290EA-8052-4833-849F-5976011BC6C2}" srcOrd="0" destOrd="0" parTransId="{86E4BE69-C395-46F4-96F7-27A0670A9435}" sibTransId="{29FAF40A-75F0-4F5C-B1D9-2CA304ADEC73}"/>
    <dgm:cxn modelId="{A6E18B34-74D6-4C01-A2E1-B77B8F38AEDC}" type="presOf" srcId="{D5B58BE5-8D4A-4950-843D-AE26A3754E80}" destId="{8211AF81-1215-4133-9375-CDE441E2FB22}" srcOrd="0" destOrd="2" presId="urn:microsoft.com/office/officeart/2005/8/layout/cycle4"/>
    <dgm:cxn modelId="{A1930235-A282-498A-9AC3-980A9F9C13DC}" type="presOf" srcId="{5442611C-D423-47D5-A2AC-8B90B87B2C48}" destId="{33D7B706-DB6F-4DDF-926B-84F6D63467F2}" srcOrd="0" destOrd="3" presId="urn:microsoft.com/office/officeart/2005/8/layout/cycle4"/>
    <dgm:cxn modelId="{4FA11236-6647-4574-B639-29A34FFE6C0E}" srcId="{626EC50B-EAAC-41A7-B8F8-362B3E486D71}" destId="{F49B5088-82E9-4FE5-9090-BC87E56C4F99}" srcOrd="1" destOrd="0" parTransId="{C2988DC4-17A3-4333-91B4-18D670BEC553}" sibTransId="{2262B2EB-ACC7-4C7C-9781-C0F9AA4F16A0}"/>
    <dgm:cxn modelId="{3D586B36-7B8F-49ED-9ACD-306C146D69DB}" type="presOf" srcId="{66790C59-0456-466F-9C11-E1E044DCB346}" destId="{3F8B09B9-B556-486A-B237-A7A91152E893}" srcOrd="1" destOrd="3" presId="urn:microsoft.com/office/officeart/2005/8/layout/cycle4"/>
    <dgm:cxn modelId="{E8585138-F4E2-4A7D-B0DA-D6E101413996}" type="presOf" srcId="{405825CA-C982-430C-BF84-178329043206}" destId="{740E2F30-4114-4F6F-86E4-8C853CFC995E}" srcOrd="0" destOrd="4" presId="urn:microsoft.com/office/officeart/2005/8/layout/cycle4"/>
    <dgm:cxn modelId="{23C38A38-FBB9-4DC8-8DE1-212A2A9972CA}" type="presOf" srcId="{D5B58BE5-8D4A-4950-843D-AE26A3754E80}" destId="{3F8B09B9-B556-486A-B237-A7A91152E893}" srcOrd="1" destOrd="2" presId="urn:microsoft.com/office/officeart/2005/8/layout/cycle4"/>
    <dgm:cxn modelId="{9631443B-2C36-4653-AEC0-C2D897C46C8C}" type="presOf" srcId="{B4A65779-F0A2-466F-8474-F51B9272B363}" destId="{740E2F30-4114-4F6F-86E4-8C853CFC995E}" srcOrd="0" destOrd="3" presId="urn:microsoft.com/office/officeart/2005/8/layout/cycle4"/>
    <dgm:cxn modelId="{E241373C-1BCC-4C83-B3E1-85A7BBE96B5B}" srcId="{9715489F-2698-4839-A2FB-631FB19B5DF5}" destId="{504AADB6-DD8F-4811-8A77-CCED92577A25}" srcOrd="1" destOrd="0" parTransId="{6F14C0C8-2EF8-4F71-8789-02D53C1198E1}" sibTransId="{99B9DC71-9161-45BA-B67D-AD01CC64D3BA}"/>
    <dgm:cxn modelId="{6000BD5C-3040-4158-82EA-B7E01C270290}" srcId="{053FCA8A-0C46-434E-B4E7-7A6E109073F8}" destId="{50690778-12FF-4483-BA8E-21EF51E5810D}" srcOrd="0" destOrd="0" parTransId="{9317BEE9-AF5E-453E-A4CE-C2CBB11CFD65}" sibTransId="{29E85871-77B2-4763-8277-060D8F16684F}"/>
    <dgm:cxn modelId="{0BD6C85F-354E-45F0-BFEE-7D5265801005}" type="presOf" srcId="{66790C59-0456-466F-9C11-E1E044DCB346}" destId="{8211AF81-1215-4133-9375-CDE441E2FB22}" srcOrd="0" destOrd="3" presId="urn:microsoft.com/office/officeart/2005/8/layout/cycle4"/>
    <dgm:cxn modelId="{06BC1562-5B0F-40DE-9E57-F5396DEB8C4D}" type="presOf" srcId="{ED2526BF-8619-48BA-A41B-FA13D9CD8FE5}" destId="{22D6F910-F18C-41B5-96D6-1064E783F4AA}" srcOrd="0" destOrd="4" presId="urn:microsoft.com/office/officeart/2005/8/layout/cycle4"/>
    <dgm:cxn modelId="{0CC22542-7054-4A8E-B625-03EA91295CEF}" type="presOf" srcId="{4092EB58-153F-4084-B065-A74BD994F3FE}" destId="{22D6F910-F18C-41B5-96D6-1064E783F4AA}" srcOrd="0" destOrd="2" presId="urn:microsoft.com/office/officeart/2005/8/layout/cycle4"/>
    <dgm:cxn modelId="{F0E58B42-77DE-476A-A79A-EA75AEAB9687}" type="presOf" srcId="{050290EA-8052-4833-849F-5976011BC6C2}" destId="{33D7B706-DB6F-4DDF-926B-84F6D63467F2}" srcOrd="0" destOrd="0" presId="urn:microsoft.com/office/officeart/2005/8/layout/cycle4"/>
    <dgm:cxn modelId="{104A0045-CAF7-4D53-872A-7B1763534541}" type="presOf" srcId="{ED2526BF-8619-48BA-A41B-FA13D9CD8FE5}" destId="{D0D7DC05-58FC-43D8-A38F-5D63E6ECBCF5}" srcOrd="1" destOrd="4" presId="urn:microsoft.com/office/officeart/2005/8/layout/cycle4"/>
    <dgm:cxn modelId="{3BBBFA65-9CF8-4B76-8F78-7AE4C0D4A9A8}" type="presOf" srcId="{7C0DE7B9-B26C-47B4-B945-BDE7BF7CE72B}" destId="{740E2F30-4114-4F6F-86E4-8C853CFC995E}" srcOrd="0" destOrd="2" presId="urn:microsoft.com/office/officeart/2005/8/layout/cycle4"/>
    <dgm:cxn modelId="{D068604A-3E16-4466-A7A3-9F0F6522DA6A}" type="presOf" srcId="{053FCA8A-0C46-434E-B4E7-7A6E109073F8}" destId="{D7A2C989-8D48-4870-A7ED-D6366F6AE6C0}" srcOrd="0" destOrd="0" presId="urn:microsoft.com/office/officeart/2005/8/layout/cycle4"/>
    <dgm:cxn modelId="{1F40EB6A-8276-4235-9748-3C540AF4E35E}" srcId="{626EC50B-EAAC-41A7-B8F8-362B3E486D71}" destId="{9715489F-2698-4839-A2FB-631FB19B5DF5}" srcOrd="3" destOrd="0" parTransId="{0B6C92A8-51CB-4EA8-A113-965389EF2897}" sibTransId="{28BFCA55-66FC-4F91-883E-8B83610A90AF}"/>
    <dgm:cxn modelId="{D3878C4B-42CD-416F-A1DF-304C0F02422F}" srcId="{053FCA8A-0C46-434E-B4E7-7A6E109073F8}" destId="{C7497F80-A52E-477A-A126-5122C5F1F2C1}" srcOrd="1" destOrd="0" parTransId="{9C6B7CD1-4643-41C1-9EA2-57B480242739}" sibTransId="{C75D7D45-392E-4729-87F1-56B2FBBEA60A}"/>
    <dgm:cxn modelId="{B7C15E4C-33BA-4A72-ABBD-631D2D5E7487}" type="presOf" srcId="{285C53F7-4293-4239-8495-9DB94B76FF1A}" destId="{D0D7DC05-58FC-43D8-A38F-5D63E6ECBCF5}" srcOrd="1" destOrd="1" presId="urn:microsoft.com/office/officeart/2005/8/layout/cycle4"/>
    <dgm:cxn modelId="{3848EF4C-E280-4378-A49A-DDD5101F0394}" type="presOf" srcId="{CDD87CB8-77BD-499A-8C7B-177CBB19ABA5}" destId="{33D7B706-DB6F-4DDF-926B-84F6D63467F2}" srcOrd="0" destOrd="2" presId="urn:microsoft.com/office/officeart/2005/8/layout/cycle4"/>
    <dgm:cxn modelId="{55CD2674-D5EA-4565-B64C-CCF23586951B}" type="presOf" srcId="{050290EA-8052-4833-849F-5976011BC6C2}" destId="{4F7B39F4-B96B-4059-B45C-640F60367D9D}" srcOrd="1" destOrd="0" presId="urn:microsoft.com/office/officeart/2005/8/layout/cycle4"/>
    <dgm:cxn modelId="{E5417A74-764B-4710-973C-636BC1CE96A7}" srcId="{053FCA8A-0C46-434E-B4E7-7A6E109073F8}" destId="{405825CA-C982-430C-BF84-178329043206}" srcOrd="4" destOrd="0" parTransId="{8F58F8EB-04D9-447D-B008-93CFE4D14105}" sibTransId="{081DF220-FA82-40D2-9756-97D3C80A5DB2}"/>
    <dgm:cxn modelId="{BCB4A858-E6BB-4F2C-9832-BD443B2B613D}" type="presOf" srcId="{CDD87CB8-77BD-499A-8C7B-177CBB19ABA5}" destId="{4F7B39F4-B96B-4059-B45C-640F60367D9D}" srcOrd="1" destOrd="2" presId="urn:microsoft.com/office/officeart/2005/8/layout/cycle4"/>
    <dgm:cxn modelId="{D7EFF878-99AF-4916-9C22-5511CB05C71D}" srcId="{F49B5088-82E9-4FE5-9090-BC87E56C4F99}" destId="{952D1F8B-0988-442F-B290-6BEF14F96144}" srcOrd="3" destOrd="0" parTransId="{6E52C2C5-61FB-41B7-9745-065469F96B7F}" sibTransId="{11B6D89C-6E3C-48F6-858E-6C37F569FAA8}"/>
    <dgm:cxn modelId="{A75DB459-2770-4BAE-977F-B914976F3858}" type="presOf" srcId="{28F6B4B6-5C9A-4B0F-89C1-946123B5CB93}" destId="{22D6F910-F18C-41B5-96D6-1064E783F4AA}" srcOrd="0" destOrd="0" presId="urn:microsoft.com/office/officeart/2005/8/layout/cycle4"/>
    <dgm:cxn modelId="{5177BE59-5CFF-4FC7-A606-2D1784388925}" srcId="{626EC50B-EAAC-41A7-B8F8-362B3E486D71}" destId="{053FCA8A-0C46-434E-B4E7-7A6E109073F8}" srcOrd="2" destOrd="0" parTransId="{D3923984-6228-4F3C-AFAD-10EFAC511A4D}" sibTransId="{5F78F6D0-C732-418D-952E-35E96E4BE9E0}"/>
    <dgm:cxn modelId="{5BFB677B-5A13-41EF-9CB3-E0B171844520}" srcId="{053FCA8A-0C46-434E-B4E7-7A6E109073F8}" destId="{B4A65779-F0A2-466F-8474-F51B9272B363}" srcOrd="3" destOrd="0" parTransId="{FD1E1E4C-B066-42F2-B4C4-AA115A85CD48}" sibTransId="{6CA286D6-C7EC-480B-B7CF-5035A818C6A9}"/>
    <dgm:cxn modelId="{7B79AF7F-C465-4CD5-8978-AFDC4DE820B3}" type="presOf" srcId="{952D1F8B-0988-442F-B290-6BEF14F96144}" destId="{22D6F910-F18C-41B5-96D6-1064E783F4AA}" srcOrd="0" destOrd="3" presId="urn:microsoft.com/office/officeart/2005/8/layout/cycle4"/>
    <dgm:cxn modelId="{BB9BF87F-70E2-4440-9CA2-8EFA5E72FF01}" srcId="{F49B5088-82E9-4FE5-9090-BC87E56C4F99}" destId="{28F6B4B6-5C9A-4B0F-89C1-946123B5CB93}" srcOrd="0" destOrd="0" parTransId="{8AD69199-C853-48B8-92AE-0E46D5850C4E}" sibTransId="{E871FC8C-5168-432B-8575-2FF36AF8BBC3}"/>
    <dgm:cxn modelId="{B79BA483-7EAD-45E7-8420-D7A3503F5D60}" type="presOf" srcId="{28F6B4B6-5C9A-4B0F-89C1-946123B5CB93}" destId="{D0D7DC05-58FC-43D8-A38F-5D63E6ECBCF5}" srcOrd="1" destOrd="0" presId="urn:microsoft.com/office/officeart/2005/8/layout/cycle4"/>
    <dgm:cxn modelId="{9CC20C84-B752-4501-981D-2AC50126AE7E}" srcId="{F49B5088-82E9-4FE5-9090-BC87E56C4F99}" destId="{285C53F7-4293-4239-8495-9DB94B76FF1A}" srcOrd="1" destOrd="0" parTransId="{0C5DA1CF-A8B2-4889-91B7-6D8BEB8D6CF1}" sibTransId="{45A56CF0-9833-4DF0-9519-8C7553BB9D83}"/>
    <dgm:cxn modelId="{BFDFDA90-E2FA-4D57-9664-57C7F1E4BE97}" type="presOf" srcId="{7C0DE7B9-B26C-47B4-B945-BDE7BF7CE72B}" destId="{8B52FF5A-6F12-421F-AC23-96D538A68497}" srcOrd="1" destOrd="2" presId="urn:microsoft.com/office/officeart/2005/8/layout/cycle4"/>
    <dgm:cxn modelId="{A74DDB96-462E-4655-9733-2B02D333F96D}" type="presOf" srcId="{504AADB6-DD8F-4811-8A77-CCED92577A25}" destId="{3F8B09B9-B556-486A-B237-A7A91152E893}" srcOrd="1" destOrd="1" presId="urn:microsoft.com/office/officeart/2005/8/layout/cycle4"/>
    <dgm:cxn modelId="{930350A1-2838-4F9C-8196-B3C8D5CA46A4}" type="presOf" srcId="{85D695AA-84BD-4BE9-9E7C-7F2441CC4DCF}" destId="{33D7B706-DB6F-4DDF-926B-84F6D63467F2}" srcOrd="0" destOrd="1" presId="urn:microsoft.com/office/officeart/2005/8/layout/cycle4"/>
    <dgm:cxn modelId="{6790CFA4-4FCD-456C-A384-3C2C25439956}" srcId="{F49B5088-82E9-4FE5-9090-BC87E56C4F99}" destId="{4092EB58-153F-4084-B065-A74BD994F3FE}" srcOrd="2" destOrd="0" parTransId="{6E1A68B0-E9D0-4ABD-ADBE-B8027613609D}" sibTransId="{75D1C9E3-DCB1-4122-B62A-7D0751E56E4C}"/>
    <dgm:cxn modelId="{00A4C1A8-7CB4-432A-8201-9E4564CBAE18}" srcId="{F49B5088-82E9-4FE5-9090-BC87E56C4F99}" destId="{ED2526BF-8619-48BA-A41B-FA13D9CD8FE5}" srcOrd="4" destOrd="0" parTransId="{8AF88697-CBD9-4E5C-BDD8-23898426C3F4}" sibTransId="{AC35BF8F-8946-455A-9196-488206C3DD6A}"/>
    <dgm:cxn modelId="{F34787AC-4AD7-4998-A0BD-B17182178D29}" type="presOf" srcId="{844FC683-ED96-4FAF-8134-76E93A21AF5F}" destId="{FC783F19-620B-430C-9B01-81D68C033E23}" srcOrd="0" destOrd="0" presId="urn:microsoft.com/office/officeart/2005/8/layout/cycle4"/>
    <dgm:cxn modelId="{BEDB15B0-9763-43CE-AEC0-75D006F4A87F}" srcId="{626EC50B-EAAC-41A7-B8F8-362B3E486D71}" destId="{844FC683-ED96-4FAF-8134-76E93A21AF5F}" srcOrd="0" destOrd="0" parTransId="{927A3ABD-2756-4F27-BC2E-140D7D4D7887}" sibTransId="{E04C632A-47A2-4407-A529-B346BECB6A46}"/>
    <dgm:cxn modelId="{311586B3-7FDB-4800-8542-9DB3432F07FB}" srcId="{9715489F-2698-4839-A2FB-631FB19B5DF5}" destId="{A22ABBA3-615F-47F0-843F-557444D7E0D0}" srcOrd="0" destOrd="0" parTransId="{CC30C5DD-1287-40D9-A7BB-47CA5D0A63E2}" sibTransId="{E940438B-4C3B-49F6-972D-F72500A0B743}"/>
    <dgm:cxn modelId="{3BDD6EB4-BE63-4823-8B48-69FA993522BA}" srcId="{844FC683-ED96-4FAF-8134-76E93A21AF5F}" destId="{85D695AA-84BD-4BE9-9E7C-7F2441CC4DCF}" srcOrd="1" destOrd="0" parTransId="{F4E6CC9B-8AA7-4076-9082-F17CDF4539D0}" sibTransId="{F93B8D27-43A0-4A61-9161-F6C0AF25E24E}"/>
    <dgm:cxn modelId="{274892B5-2291-4179-8F7C-6F534B5E74FB}" type="presOf" srcId="{9715489F-2698-4839-A2FB-631FB19B5DF5}" destId="{C03786F0-D3CA-42FC-BDBB-7FE4C42FFE82}" srcOrd="0" destOrd="0" presId="urn:microsoft.com/office/officeart/2005/8/layout/cycle4"/>
    <dgm:cxn modelId="{7C97A8B6-49E2-41D2-9510-91C2B66D544D}" type="presOf" srcId="{5442611C-D423-47D5-A2AC-8B90B87B2C48}" destId="{4F7B39F4-B96B-4059-B45C-640F60367D9D}" srcOrd="1" destOrd="3" presId="urn:microsoft.com/office/officeart/2005/8/layout/cycle4"/>
    <dgm:cxn modelId="{628796B9-1577-41B7-863F-60D484B8D3D5}" type="presOf" srcId="{626EC50B-EAAC-41A7-B8F8-362B3E486D71}" destId="{ADD53044-BEB7-4544-BA50-2599D19831FC}" srcOrd="0" destOrd="0" presId="urn:microsoft.com/office/officeart/2005/8/layout/cycle4"/>
    <dgm:cxn modelId="{66CB38CD-A2EC-44F4-8A5A-EA5BD1AA593C}" srcId="{053FCA8A-0C46-434E-B4E7-7A6E109073F8}" destId="{7C0DE7B9-B26C-47B4-B945-BDE7BF7CE72B}" srcOrd="2" destOrd="0" parTransId="{E0D81EE8-143D-4C42-95B9-7D0ABF78F701}" sibTransId="{C7F549FC-BDC4-4D6B-87CD-2F79C4A8F9A7}"/>
    <dgm:cxn modelId="{827ECFD7-5C00-495D-B698-12F4B74FB806}" type="presOf" srcId="{85D695AA-84BD-4BE9-9E7C-7F2441CC4DCF}" destId="{4F7B39F4-B96B-4059-B45C-640F60367D9D}" srcOrd="1" destOrd="1" presId="urn:microsoft.com/office/officeart/2005/8/layout/cycle4"/>
    <dgm:cxn modelId="{8A17ACD8-724F-4738-ADB4-BE5979C42CAA}" srcId="{9715489F-2698-4839-A2FB-631FB19B5DF5}" destId="{66790C59-0456-466F-9C11-E1E044DCB346}" srcOrd="3" destOrd="0" parTransId="{683FC616-582D-4FCB-9CDA-AF3C37E94A22}" sibTransId="{F0BF6699-5FC3-450D-B258-B0EC89A11928}"/>
    <dgm:cxn modelId="{930BCEDA-633F-47E2-8588-E18393139508}" type="presOf" srcId="{C7497F80-A52E-477A-A126-5122C5F1F2C1}" destId="{740E2F30-4114-4F6F-86E4-8C853CFC995E}" srcOrd="0" destOrd="1" presId="urn:microsoft.com/office/officeart/2005/8/layout/cycle4"/>
    <dgm:cxn modelId="{ACC8D9E0-1ACE-4B9C-B028-2B0A715D96BB}" type="presOf" srcId="{50690778-12FF-4483-BA8E-21EF51E5810D}" destId="{740E2F30-4114-4F6F-86E4-8C853CFC995E}" srcOrd="0" destOrd="0" presId="urn:microsoft.com/office/officeart/2005/8/layout/cycle4"/>
    <dgm:cxn modelId="{E6511CE5-F3F2-487A-B60C-4D681FFFC831}" type="presOf" srcId="{504AADB6-DD8F-4811-8A77-CCED92577A25}" destId="{8211AF81-1215-4133-9375-CDE441E2FB22}" srcOrd="0" destOrd="1" presId="urn:microsoft.com/office/officeart/2005/8/layout/cycle4"/>
    <dgm:cxn modelId="{D6AB11E6-9C43-4455-B759-3AFA2E6A05A4}" type="presOf" srcId="{C7497F80-A52E-477A-A126-5122C5F1F2C1}" destId="{8B52FF5A-6F12-421F-AC23-96D538A68497}" srcOrd="1" destOrd="1" presId="urn:microsoft.com/office/officeart/2005/8/layout/cycle4"/>
    <dgm:cxn modelId="{95DEFAEF-C9BA-4711-8BE5-29282E91F664}" type="presOf" srcId="{285C53F7-4293-4239-8495-9DB94B76FF1A}" destId="{22D6F910-F18C-41B5-96D6-1064E783F4AA}" srcOrd="0" destOrd="1" presId="urn:microsoft.com/office/officeart/2005/8/layout/cycle4"/>
    <dgm:cxn modelId="{2F1AD2F0-EA3D-4FB2-A93C-80ED3B1A4E82}" type="presOf" srcId="{A22ABBA3-615F-47F0-843F-557444D7E0D0}" destId="{8211AF81-1215-4133-9375-CDE441E2FB22}" srcOrd="0" destOrd="0" presId="urn:microsoft.com/office/officeart/2005/8/layout/cycle4"/>
    <dgm:cxn modelId="{DCCEFBFD-7ABE-4DDB-A214-E3B2582708F0}" type="presOf" srcId="{F49B5088-82E9-4FE5-9090-BC87E56C4F99}" destId="{7689D89E-FA26-4528-9B35-A61BDF007BB0}" srcOrd="0" destOrd="0" presId="urn:microsoft.com/office/officeart/2005/8/layout/cycle4"/>
    <dgm:cxn modelId="{D66BBEFF-B67D-4F1B-9981-34AF50A99844}" type="presOf" srcId="{4092EB58-153F-4084-B065-A74BD994F3FE}" destId="{D0D7DC05-58FC-43D8-A38F-5D63E6ECBCF5}" srcOrd="1" destOrd="2" presId="urn:microsoft.com/office/officeart/2005/8/layout/cycle4"/>
    <dgm:cxn modelId="{07C4B214-D508-4B26-AB0E-5A11DFA34158}" type="presParOf" srcId="{ADD53044-BEB7-4544-BA50-2599D19831FC}" destId="{F07E31A0-F529-4C00-BC49-528A6523A1CF}" srcOrd="0" destOrd="0" presId="urn:microsoft.com/office/officeart/2005/8/layout/cycle4"/>
    <dgm:cxn modelId="{ABD38ABE-3D34-4356-A97D-81B2EFC7641B}" type="presParOf" srcId="{F07E31A0-F529-4C00-BC49-528A6523A1CF}" destId="{6A92DD52-E7AC-408F-A65C-2434449D3D91}" srcOrd="0" destOrd="0" presId="urn:microsoft.com/office/officeart/2005/8/layout/cycle4"/>
    <dgm:cxn modelId="{593EAC34-38AD-4F8C-A705-078FEA8CA0A8}" type="presParOf" srcId="{6A92DD52-E7AC-408F-A65C-2434449D3D91}" destId="{33D7B706-DB6F-4DDF-926B-84F6D63467F2}" srcOrd="0" destOrd="0" presId="urn:microsoft.com/office/officeart/2005/8/layout/cycle4"/>
    <dgm:cxn modelId="{F59F1551-BF73-4C81-8BA1-797DF13F16DF}" type="presParOf" srcId="{6A92DD52-E7AC-408F-A65C-2434449D3D91}" destId="{4F7B39F4-B96B-4059-B45C-640F60367D9D}" srcOrd="1" destOrd="0" presId="urn:microsoft.com/office/officeart/2005/8/layout/cycle4"/>
    <dgm:cxn modelId="{96C8DBBF-A361-4C37-8E08-623A367DD41E}" type="presParOf" srcId="{F07E31A0-F529-4C00-BC49-528A6523A1CF}" destId="{258E9674-8FFE-49EB-82BF-7A7F73DA6BE8}" srcOrd="1" destOrd="0" presId="urn:microsoft.com/office/officeart/2005/8/layout/cycle4"/>
    <dgm:cxn modelId="{47B3AA98-0DE7-400F-8460-E6100838FCEB}" type="presParOf" srcId="{258E9674-8FFE-49EB-82BF-7A7F73DA6BE8}" destId="{22D6F910-F18C-41B5-96D6-1064E783F4AA}" srcOrd="0" destOrd="0" presId="urn:microsoft.com/office/officeart/2005/8/layout/cycle4"/>
    <dgm:cxn modelId="{BD7DABE5-4253-4384-981A-02049CCEB369}" type="presParOf" srcId="{258E9674-8FFE-49EB-82BF-7A7F73DA6BE8}" destId="{D0D7DC05-58FC-43D8-A38F-5D63E6ECBCF5}" srcOrd="1" destOrd="0" presId="urn:microsoft.com/office/officeart/2005/8/layout/cycle4"/>
    <dgm:cxn modelId="{F14C4682-5AFE-4B08-B2E7-49C069598152}" type="presParOf" srcId="{F07E31A0-F529-4C00-BC49-528A6523A1CF}" destId="{D22D5515-A082-4760-B039-27050A69D283}" srcOrd="2" destOrd="0" presId="urn:microsoft.com/office/officeart/2005/8/layout/cycle4"/>
    <dgm:cxn modelId="{66CC0A8A-DEDE-4F80-8DAB-F3DD037F5B75}" type="presParOf" srcId="{D22D5515-A082-4760-B039-27050A69D283}" destId="{740E2F30-4114-4F6F-86E4-8C853CFC995E}" srcOrd="0" destOrd="0" presId="urn:microsoft.com/office/officeart/2005/8/layout/cycle4"/>
    <dgm:cxn modelId="{AC0CC5D7-2F94-41A2-8BFE-614955A3BCBD}" type="presParOf" srcId="{D22D5515-A082-4760-B039-27050A69D283}" destId="{8B52FF5A-6F12-421F-AC23-96D538A68497}" srcOrd="1" destOrd="0" presId="urn:microsoft.com/office/officeart/2005/8/layout/cycle4"/>
    <dgm:cxn modelId="{BD9EDD7F-69E3-4403-B9ED-E23A1A65C757}" type="presParOf" srcId="{F07E31A0-F529-4C00-BC49-528A6523A1CF}" destId="{AF1484E4-0E2C-4B21-B40E-79A712181D90}" srcOrd="3" destOrd="0" presId="urn:microsoft.com/office/officeart/2005/8/layout/cycle4"/>
    <dgm:cxn modelId="{6C8B6C87-3E33-47F5-8124-CA95D93B28CE}" type="presParOf" srcId="{AF1484E4-0E2C-4B21-B40E-79A712181D90}" destId="{8211AF81-1215-4133-9375-CDE441E2FB22}" srcOrd="0" destOrd="0" presId="urn:microsoft.com/office/officeart/2005/8/layout/cycle4"/>
    <dgm:cxn modelId="{75DCB15E-78CD-4060-882B-D5DB72337328}" type="presParOf" srcId="{AF1484E4-0E2C-4B21-B40E-79A712181D90}" destId="{3F8B09B9-B556-486A-B237-A7A91152E893}" srcOrd="1" destOrd="0" presId="urn:microsoft.com/office/officeart/2005/8/layout/cycle4"/>
    <dgm:cxn modelId="{BC3482DB-CF9A-4B64-96AA-FDEAEB8A28CD}" type="presParOf" srcId="{F07E31A0-F529-4C00-BC49-528A6523A1CF}" destId="{FD3B5811-9756-4B3F-AB6D-48F1261B4954}" srcOrd="4" destOrd="0" presId="urn:microsoft.com/office/officeart/2005/8/layout/cycle4"/>
    <dgm:cxn modelId="{D1084EA1-1561-4646-BE27-4B5DC4376312}" type="presParOf" srcId="{ADD53044-BEB7-4544-BA50-2599D19831FC}" destId="{4CB957FD-C2CE-49AC-A913-2EFA0205675F}" srcOrd="1" destOrd="0" presId="urn:microsoft.com/office/officeart/2005/8/layout/cycle4"/>
    <dgm:cxn modelId="{68DA7C7A-E44A-45D0-973C-B20ED1145CE7}" type="presParOf" srcId="{4CB957FD-C2CE-49AC-A913-2EFA0205675F}" destId="{FC783F19-620B-430C-9B01-81D68C033E23}" srcOrd="0" destOrd="0" presId="urn:microsoft.com/office/officeart/2005/8/layout/cycle4"/>
    <dgm:cxn modelId="{89C1EFB5-3819-4916-B4C9-628916D8E1FB}" type="presParOf" srcId="{4CB957FD-C2CE-49AC-A913-2EFA0205675F}" destId="{7689D89E-FA26-4528-9B35-A61BDF007BB0}" srcOrd="1" destOrd="0" presId="urn:microsoft.com/office/officeart/2005/8/layout/cycle4"/>
    <dgm:cxn modelId="{7802B423-D07D-4E1E-BFE7-87B7ABA5F0C8}" type="presParOf" srcId="{4CB957FD-C2CE-49AC-A913-2EFA0205675F}" destId="{D7A2C989-8D48-4870-A7ED-D6366F6AE6C0}" srcOrd="2" destOrd="0" presId="urn:microsoft.com/office/officeart/2005/8/layout/cycle4"/>
    <dgm:cxn modelId="{FAB61289-3B16-43B0-A47C-A065F7502979}" type="presParOf" srcId="{4CB957FD-C2CE-49AC-A913-2EFA0205675F}" destId="{C03786F0-D3CA-42FC-BDBB-7FE4C42FFE82}" srcOrd="3" destOrd="0" presId="urn:microsoft.com/office/officeart/2005/8/layout/cycle4"/>
    <dgm:cxn modelId="{4D810BE8-FA87-40A9-B2DF-19A7E181CE57}" type="presParOf" srcId="{4CB957FD-C2CE-49AC-A913-2EFA0205675F}" destId="{A5622BAE-FF13-4910-9532-6F28CA984A1F}" srcOrd="4" destOrd="0" presId="urn:microsoft.com/office/officeart/2005/8/layout/cycle4"/>
    <dgm:cxn modelId="{BE1F843B-C6B9-40F1-8F0C-2257D2091EC2}" type="presParOf" srcId="{ADD53044-BEB7-4544-BA50-2599D19831FC}" destId="{A6B7413B-4F67-4B14-A219-61AC8A149FCA}" srcOrd="2" destOrd="0" presId="urn:microsoft.com/office/officeart/2005/8/layout/cycle4"/>
    <dgm:cxn modelId="{94DF5A18-A575-4BB9-AF74-59C318F1A812}" type="presParOf" srcId="{ADD53044-BEB7-4544-BA50-2599D19831FC}" destId="{AE38664D-2C86-4042-B006-C911D5EEAC0F}" srcOrd="3" destOrd="0" presId="urn:microsoft.com/office/officeart/2005/8/layout/cycle4"/>
  </dgm:cxnLst>
  <dgm:bg/>
  <dgm:whole/>
  <dgm:extLst>
    <a:ext uri="http://schemas.microsoft.com/office/drawing/2008/diagram">
      <dsp:dataModelExt xmlns:dsp="http://schemas.microsoft.com/office/drawing/2008/diagram" relId="rId3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E9A6929-6098-4D41-8EEA-D55BC35FBFA1}">
      <dsp:nvSpPr>
        <dsp:cNvPr id="0" name=""/>
        <dsp:cNvSpPr/>
      </dsp:nvSpPr>
      <dsp:spPr>
        <a:xfrm rot="10800000">
          <a:off x="508001" y="0"/>
          <a:ext cx="2730498" cy="2743200"/>
        </a:xfrm>
        <a:prstGeom prst="triangl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DFDEC295-9692-45F6-A212-72B2E3162929}">
      <dsp:nvSpPr>
        <dsp:cNvPr id="0" name=""/>
        <dsp:cNvSpPr/>
      </dsp:nvSpPr>
      <dsp:spPr>
        <a:xfrm>
          <a:off x="1410334" y="66004"/>
          <a:ext cx="1783080" cy="487560"/>
        </a:xfrm>
        <a:prstGeom prst="round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2390" tIns="72390" rIns="72390" bIns="72390" numCol="1" spcCol="1270" anchor="ctr" anchorCtr="0">
          <a:noAutofit/>
        </a:bodyPr>
        <a:lstStyle/>
        <a:p>
          <a:pPr marL="0" lvl="0" indent="0" algn="ctr" defTabSz="844550">
            <a:lnSpc>
              <a:spcPct val="90000"/>
            </a:lnSpc>
            <a:spcBef>
              <a:spcPct val="0"/>
            </a:spcBef>
            <a:spcAft>
              <a:spcPct val="35000"/>
            </a:spcAft>
            <a:buNone/>
          </a:pPr>
          <a:r>
            <a:rPr lang="en-GB" sz="1900" kern="1200" dirty="0"/>
            <a:t>Department </a:t>
          </a:r>
        </a:p>
      </dsp:txBody>
      <dsp:txXfrm>
        <a:off x="1434135" y="89805"/>
        <a:ext cx="1735478" cy="439958"/>
      </dsp:txXfrm>
    </dsp:sp>
    <dsp:sp modelId="{8700689D-846E-43C5-86C7-1B9E513525AF}">
      <dsp:nvSpPr>
        <dsp:cNvPr id="0" name=""/>
        <dsp:cNvSpPr/>
      </dsp:nvSpPr>
      <dsp:spPr>
        <a:xfrm>
          <a:off x="1402239" y="620829"/>
          <a:ext cx="1783080" cy="487560"/>
        </a:xfrm>
        <a:prstGeom prst="round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2390" tIns="72390" rIns="72390" bIns="72390" numCol="1" spcCol="1270" anchor="ctr" anchorCtr="0">
          <a:noAutofit/>
        </a:bodyPr>
        <a:lstStyle/>
        <a:p>
          <a:pPr marL="0" lvl="0" indent="0" algn="ctr" defTabSz="844550">
            <a:lnSpc>
              <a:spcPct val="90000"/>
            </a:lnSpc>
            <a:spcBef>
              <a:spcPct val="0"/>
            </a:spcBef>
            <a:spcAft>
              <a:spcPct val="35000"/>
            </a:spcAft>
            <a:buNone/>
          </a:pPr>
          <a:r>
            <a:rPr lang="en-GB" sz="1900" kern="1200" dirty="0"/>
            <a:t>Directorate </a:t>
          </a:r>
        </a:p>
      </dsp:txBody>
      <dsp:txXfrm>
        <a:off x="1426040" y="644630"/>
        <a:ext cx="1735478" cy="439958"/>
      </dsp:txXfrm>
    </dsp:sp>
    <dsp:sp modelId="{126CD658-8D9F-4B10-90EB-B842F408FCBC}">
      <dsp:nvSpPr>
        <dsp:cNvPr id="0" name=""/>
        <dsp:cNvSpPr/>
      </dsp:nvSpPr>
      <dsp:spPr>
        <a:xfrm>
          <a:off x="1394144" y="1181977"/>
          <a:ext cx="1783080" cy="487560"/>
        </a:xfrm>
        <a:prstGeom prst="round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2390" tIns="72390" rIns="72390" bIns="72390" numCol="1" spcCol="1270" anchor="ctr" anchorCtr="0">
          <a:noAutofit/>
        </a:bodyPr>
        <a:lstStyle/>
        <a:p>
          <a:pPr marL="0" lvl="0" indent="0" algn="ctr" defTabSz="844550">
            <a:lnSpc>
              <a:spcPct val="90000"/>
            </a:lnSpc>
            <a:spcBef>
              <a:spcPct val="0"/>
            </a:spcBef>
            <a:spcAft>
              <a:spcPct val="35000"/>
            </a:spcAft>
            <a:buNone/>
          </a:pPr>
          <a:r>
            <a:rPr lang="en-GB" sz="1900" kern="1200" dirty="0"/>
            <a:t>Executive Team  </a:t>
          </a:r>
        </a:p>
      </dsp:txBody>
      <dsp:txXfrm>
        <a:off x="1417945" y="1205778"/>
        <a:ext cx="1735478" cy="439958"/>
      </dsp:txXfrm>
    </dsp:sp>
    <dsp:sp modelId="{5B142919-38D3-417B-84A3-81034D925FD4}">
      <dsp:nvSpPr>
        <dsp:cNvPr id="0" name=""/>
        <dsp:cNvSpPr/>
      </dsp:nvSpPr>
      <dsp:spPr>
        <a:xfrm>
          <a:off x="1394126" y="1729932"/>
          <a:ext cx="1783080" cy="487560"/>
        </a:xfrm>
        <a:prstGeom prst="round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2390" tIns="72390" rIns="72390" bIns="72390" numCol="1" spcCol="1270" anchor="ctr" anchorCtr="0">
          <a:noAutofit/>
        </a:bodyPr>
        <a:lstStyle/>
        <a:p>
          <a:pPr marL="0" lvl="0" indent="0" algn="ctr" defTabSz="844550">
            <a:lnSpc>
              <a:spcPct val="90000"/>
            </a:lnSpc>
            <a:spcBef>
              <a:spcPct val="0"/>
            </a:spcBef>
            <a:spcAft>
              <a:spcPct val="35000"/>
            </a:spcAft>
            <a:buNone/>
          </a:pPr>
          <a:r>
            <a:rPr lang="en-GB" sz="1900" kern="1200" dirty="0"/>
            <a:t>Board  </a:t>
          </a:r>
        </a:p>
      </dsp:txBody>
      <dsp:txXfrm>
        <a:off x="1417927" y="1753733"/>
        <a:ext cx="1735478" cy="43995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40E2F30-4114-4F6F-86E4-8C853CFC995E}">
      <dsp:nvSpPr>
        <dsp:cNvPr id="0" name=""/>
        <dsp:cNvSpPr/>
      </dsp:nvSpPr>
      <dsp:spPr>
        <a:xfrm>
          <a:off x="3814405" y="1859051"/>
          <a:ext cx="2199044" cy="1691514"/>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t" anchorCtr="0">
          <a:noAutofit/>
        </a:bodyPr>
        <a:lstStyle/>
        <a:p>
          <a:pPr marL="57150" lvl="1" indent="-57150" algn="l" defTabSz="400050">
            <a:lnSpc>
              <a:spcPct val="90000"/>
            </a:lnSpc>
            <a:spcBef>
              <a:spcPct val="0"/>
            </a:spcBef>
            <a:spcAft>
              <a:spcPct val="15000"/>
            </a:spcAft>
            <a:buChar char="•"/>
          </a:pPr>
          <a:r>
            <a:rPr lang="en-GB" sz="900" kern="1200">
              <a:latin typeface="Arial" panose="020B0604020202020204" pitchFamily="34" charset="0"/>
              <a:cs typeface="Arial" panose="020B0604020202020204" pitchFamily="34" charset="0"/>
            </a:rPr>
            <a:t>Executive Team and Board review of reports </a:t>
          </a:r>
        </a:p>
        <a:p>
          <a:pPr marL="57150" lvl="1" indent="-57150" algn="l" defTabSz="400050">
            <a:lnSpc>
              <a:spcPct val="90000"/>
            </a:lnSpc>
            <a:spcBef>
              <a:spcPct val="0"/>
            </a:spcBef>
            <a:spcAft>
              <a:spcPct val="15000"/>
            </a:spcAft>
            <a:buChar char="•"/>
          </a:pPr>
          <a:r>
            <a:rPr lang="en-GB" sz="900" kern="1200">
              <a:latin typeface="Arial" panose="020B0604020202020204" pitchFamily="34" charset="0"/>
              <a:cs typeface="Arial" panose="020B0604020202020204" pitchFamily="34" charset="0"/>
            </a:rPr>
            <a:t>Mid &amp; end year service review meetings with Directorates and departments</a:t>
          </a:r>
        </a:p>
        <a:p>
          <a:pPr marL="57150" lvl="1" indent="-57150" algn="l" defTabSz="400050">
            <a:lnSpc>
              <a:spcPct val="90000"/>
            </a:lnSpc>
            <a:spcBef>
              <a:spcPct val="0"/>
            </a:spcBef>
            <a:spcAft>
              <a:spcPct val="15000"/>
            </a:spcAft>
            <a:buChar char="•"/>
          </a:pPr>
          <a:r>
            <a:rPr lang="en-GB" sz="900" kern="1200">
              <a:latin typeface="Arial" panose="020B0604020202020204" pitchFamily="34" charset="0"/>
              <a:cs typeface="Arial" panose="020B0604020202020204" pitchFamily="34" charset="0"/>
            </a:rPr>
            <a:t>JET meetings with Welsh Government</a:t>
          </a:r>
        </a:p>
        <a:p>
          <a:pPr marL="57150" lvl="1" indent="-57150" algn="l" defTabSz="400050">
            <a:lnSpc>
              <a:spcPct val="90000"/>
            </a:lnSpc>
            <a:spcBef>
              <a:spcPct val="0"/>
            </a:spcBef>
            <a:spcAft>
              <a:spcPct val="15000"/>
            </a:spcAft>
            <a:buChar char="•"/>
          </a:pPr>
          <a:r>
            <a:rPr lang="en-GB" sz="900" kern="1200">
              <a:latin typeface="Arial" panose="020B0604020202020204" pitchFamily="34" charset="0"/>
              <a:cs typeface="Arial" panose="020B0604020202020204" pitchFamily="34" charset="0"/>
            </a:rPr>
            <a:t>Q&amp;D (TBC)</a:t>
          </a:r>
        </a:p>
        <a:p>
          <a:pPr marL="57150" lvl="1" indent="-57150" algn="l" defTabSz="400050">
            <a:lnSpc>
              <a:spcPct val="90000"/>
            </a:lnSpc>
            <a:spcBef>
              <a:spcPct val="0"/>
            </a:spcBef>
            <a:spcAft>
              <a:spcPct val="15000"/>
            </a:spcAft>
            <a:buChar char="•"/>
          </a:pPr>
          <a:endParaRPr lang="en-GB" sz="900" kern="1200">
            <a:latin typeface="Arial" panose="020B0604020202020204" pitchFamily="34" charset="0"/>
            <a:cs typeface="Arial" panose="020B0604020202020204" pitchFamily="34" charset="0"/>
          </a:endParaRPr>
        </a:p>
      </dsp:txBody>
      <dsp:txXfrm>
        <a:off x="4511275" y="2319086"/>
        <a:ext cx="1465017" cy="1194322"/>
      </dsp:txXfrm>
    </dsp:sp>
    <dsp:sp modelId="{8211AF81-1215-4133-9375-CDE441E2FB22}">
      <dsp:nvSpPr>
        <dsp:cNvPr id="0" name=""/>
        <dsp:cNvSpPr/>
      </dsp:nvSpPr>
      <dsp:spPr>
        <a:xfrm>
          <a:off x="0" y="1898715"/>
          <a:ext cx="2167184" cy="1704146"/>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t" anchorCtr="0">
          <a:noAutofit/>
        </a:bodyPr>
        <a:lstStyle/>
        <a:p>
          <a:pPr marL="57150" lvl="1" indent="-57150" algn="l" defTabSz="400050">
            <a:lnSpc>
              <a:spcPct val="90000"/>
            </a:lnSpc>
            <a:spcBef>
              <a:spcPct val="0"/>
            </a:spcBef>
            <a:spcAft>
              <a:spcPct val="15000"/>
            </a:spcAft>
            <a:buChar char="•"/>
          </a:pPr>
          <a:r>
            <a:rPr lang="en-GB" sz="900" kern="1200">
              <a:latin typeface="Arial" panose="020B0604020202020204" pitchFamily="34" charset="0"/>
              <a:cs typeface="Arial" panose="020B0604020202020204" pitchFamily="34" charset="0"/>
            </a:rPr>
            <a:t>Monthly operational reports to Exec Team</a:t>
          </a:r>
        </a:p>
        <a:p>
          <a:pPr marL="57150" lvl="1" indent="-57150" algn="l" defTabSz="400050">
            <a:lnSpc>
              <a:spcPct val="90000"/>
            </a:lnSpc>
            <a:spcBef>
              <a:spcPct val="0"/>
            </a:spcBef>
            <a:spcAft>
              <a:spcPct val="15000"/>
            </a:spcAft>
            <a:buChar char="•"/>
          </a:pPr>
          <a:r>
            <a:rPr lang="en-GB" sz="900" kern="1200">
              <a:latin typeface="Arial" panose="020B0604020202020204" pitchFamily="34" charset="0"/>
              <a:cs typeface="Arial" panose="020B0604020202020204" pitchFamily="34" charset="0"/>
            </a:rPr>
            <a:t>Quarterly strategic reports to Board</a:t>
          </a:r>
        </a:p>
        <a:p>
          <a:pPr marL="57150" lvl="1" indent="-57150" algn="l" defTabSz="400050">
            <a:lnSpc>
              <a:spcPct val="90000"/>
            </a:lnSpc>
            <a:spcBef>
              <a:spcPct val="0"/>
            </a:spcBef>
            <a:spcAft>
              <a:spcPct val="15000"/>
            </a:spcAft>
            <a:buChar char="•"/>
          </a:pPr>
          <a:r>
            <a:rPr lang="en-GB" sz="900" kern="1200">
              <a:latin typeface="Arial" panose="020B0604020202020204" pitchFamily="34" charset="0"/>
              <a:cs typeface="Arial" panose="020B0604020202020204" pitchFamily="34" charset="0"/>
            </a:rPr>
            <a:t>Biannual mid and end year reports to support Directorate and department reviews</a:t>
          </a:r>
        </a:p>
        <a:p>
          <a:pPr marL="57150" lvl="1" indent="-57150" algn="l" defTabSz="400050">
            <a:lnSpc>
              <a:spcPct val="90000"/>
            </a:lnSpc>
            <a:spcBef>
              <a:spcPct val="0"/>
            </a:spcBef>
            <a:spcAft>
              <a:spcPct val="15000"/>
            </a:spcAft>
            <a:buChar char="•"/>
          </a:pPr>
          <a:r>
            <a:rPr lang="en-GB" sz="900" kern="1200">
              <a:latin typeface="Arial" panose="020B0604020202020204" pitchFamily="34" charset="0"/>
              <a:cs typeface="Arial" panose="020B0604020202020204" pitchFamily="34" charset="0"/>
            </a:rPr>
            <a:t>Annual Report </a:t>
          </a:r>
        </a:p>
      </dsp:txBody>
      <dsp:txXfrm>
        <a:off x="37435" y="2362187"/>
        <a:ext cx="1442158" cy="1203239"/>
      </dsp:txXfrm>
    </dsp:sp>
    <dsp:sp modelId="{22D6F910-F18C-41B5-96D6-1064E783F4AA}">
      <dsp:nvSpPr>
        <dsp:cNvPr id="0" name=""/>
        <dsp:cNvSpPr/>
      </dsp:nvSpPr>
      <dsp:spPr>
        <a:xfrm>
          <a:off x="3853422" y="28091"/>
          <a:ext cx="2160027" cy="1336336"/>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t" anchorCtr="0">
          <a:noAutofit/>
        </a:bodyPr>
        <a:lstStyle/>
        <a:p>
          <a:pPr marL="57150" lvl="1" indent="-57150" algn="l" defTabSz="400050">
            <a:lnSpc>
              <a:spcPct val="90000"/>
            </a:lnSpc>
            <a:spcBef>
              <a:spcPct val="0"/>
            </a:spcBef>
            <a:spcAft>
              <a:spcPct val="15000"/>
            </a:spcAft>
            <a:buChar char="•"/>
          </a:pPr>
          <a:r>
            <a:rPr lang="en-GB" sz="900" kern="1200">
              <a:latin typeface="Arial" panose="020B0604020202020204" pitchFamily="34" charset="0"/>
              <a:cs typeface="Arial" panose="020B0604020202020204" pitchFamily="34" charset="0"/>
            </a:rPr>
            <a:t>Develop the Dashboard </a:t>
          </a:r>
        </a:p>
        <a:p>
          <a:pPr marL="57150" lvl="1" indent="-57150" algn="l" defTabSz="400050">
            <a:lnSpc>
              <a:spcPct val="90000"/>
            </a:lnSpc>
            <a:spcBef>
              <a:spcPct val="0"/>
            </a:spcBef>
            <a:spcAft>
              <a:spcPct val="15000"/>
            </a:spcAft>
            <a:buChar char="•"/>
          </a:pPr>
          <a:r>
            <a:rPr lang="en-GB" sz="900" kern="1200">
              <a:latin typeface="Arial" panose="020B0604020202020204" pitchFamily="34" charset="0"/>
              <a:cs typeface="Arial" panose="020B0604020202020204" pitchFamily="34" charset="0"/>
            </a:rPr>
            <a:t>Agree KPIs and targets</a:t>
          </a:r>
        </a:p>
        <a:p>
          <a:pPr marL="57150" lvl="1" indent="-57150" algn="l" defTabSz="400050">
            <a:lnSpc>
              <a:spcPct val="90000"/>
            </a:lnSpc>
            <a:spcBef>
              <a:spcPct val="0"/>
            </a:spcBef>
            <a:spcAft>
              <a:spcPct val="15000"/>
            </a:spcAft>
            <a:buChar char="•"/>
          </a:pPr>
          <a:r>
            <a:rPr lang="en-GB" sz="900" kern="1200">
              <a:latin typeface="Arial" panose="020B0604020202020204" pitchFamily="34" charset="0"/>
              <a:cs typeface="Arial" panose="020B0604020202020204" pitchFamily="34" charset="0"/>
            </a:rPr>
            <a:t>Monitor progress against plans </a:t>
          </a:r>
        </a:p>
        <a:p>
          <a:pPr marL="57150" lvl="1" indent="-57150" algn="l" defTabSz="400050">
            <a:lnSpc>
              <a:spcPct val="90000"/>
            </a:lnSpc>
            <a:spcBef>
              <a:spcPct val="0"/>
            </a:spcBef>
            <a:spcAft>
              <a:spcPct val="15000"/>
            </a:spcAft>
            <a:buChar char="•"/>
          </a:pPr>
          <a:r>
            <a:rPr lang="en-GB" sz="900" kern="1200">
              <a:latin typeface="Arial" panose="020B0604020202020204" pitchFamily="34" charset="0"/>
              <a:cs typeface="Arial" panose="020B0604020202020204" pitchFamily="34" charset="0"/>
            </a:rPr>
            <a:t>NHS Wales Delivery Measures </a:t>
          </a:r>
        </a:p>
        <a:p>
          <a:pPr marL="57150" lvl="1" indent="-57150" algn="l" defTabSz="400050">
            <a:lnSpc>
              <a:spcPct val="90000"/>
            </a:lnSpc>
            <a:spcBef>
              <a:spcPct val="0"/>
            </a:spcBef>
            <a:spcAft>
              <a:spcPct val="15000"/>
            </a:spcAft>
            <a:buChar char="•"/>
          </a:pPr>
          <a:r>
            <a:rPr lang="en-GB" sz="900" kern="1200">
              <a:latin typeface="Arial" panose="020B0604020202020204" pitchFamily="34" charset="0"/>
              <a:cs typeface="Arial" panose="020B0604020202020204" pitchFamily="34" charset="0"/>
            </a:rPr>
            <a:t>Financial monitoring</a:t>
          </a:r>
        </a:p>
      </dsp:txBody>
      <dsp:txXfrm>
        <a:off x="4530785" y="57446"/>
        <a:ext cx="1453309" cy="943542"/>
      </dsp:txXfrm>
    </dsp:sp>
    <dsp:sp modelId="{33D7B706-DB6F-4DDF-926B-84F6D63467F2}">
      <dsp:nvSpPr>
        <dsp:cNvPr id="0" name=""/>
        <dsp:cNvSpPr/>
      </dsp:nvSpPr>
      <dsp:spPr>
        <a:xfrm>
          <a:off x="157253" y="-14500"/>
          <a:ext cx="2150955" cy="1329628"/>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t" anchorCtr="0">
          <a:noAutofit/>
        </a:bodyPr>
        <a:lstStyle/>
        <a:p>
          <a:pPr marL="57150" lvl="1" indent="-57150" algn="l" defTabSz="400050">
            <a:lnSpc>
              <a:spcPct val="90000"/>
            </a:lnSpc>
            <a:spcBef>
              <a:spcPct val="0"/>
            </a:spcBef>
            <a:spcAft>
              <a:spcPct val="15000"/>
            </a:spcAft>
            <a:buChar char="•"/>
          </a:pPr>
          <a:r>
            <a:rPr lang="en-GB" sz="900" kern="1200">
              <a:latin typeface="Arial" panose="020B0604020202020204" pitchFamily="34" charset="0"/>
              <a:cs typeface="Arial" panose="020B0604020202020204" pitchFamily="34" charset="0"/>
            </a:rPr>
            <a:t>Annual refresh of Strategic Aims </a:t>
          </a:r>
        </a:p>
        <a:p>
          <a:pPr marL="57150" lvl="1" indent="-57150" algn="l" defTabSz="400050">
            <a:lnSpc>
              <a:spcPct val="90000"/>
            </a:lnSpc>
            <a:spcBef>
              <a:spcPct val="0"/>
            </a:spcBef>
            <a:spcAft>
              <a:spcPct val="15000"/>
            </a:spcAft>
            <a:buChar char="•"/>
          </a:pPr>
          <a:r>
            <a:rPr lang="en-GB" sz="900" kern="1200">
              <a:latin typeface="Arial" panose="020B0604020202020204" pitchFamily="34" charset="0"/>
              <a:cs typeface="Arial" panose="020B0604020202020204" pitchFamily="34" charset="0"/>
            </a:rPr>
            <a:t>IMTP / Annual Plan</a:t>
          </a:r>
        </a:p>
        <a:p>
          <a:pPr marL="57150" lvl="1" indent="-57150" algn="l" defTabSz="400050">
            <a:lnSpc>
              <a:spcPct val="90000"/>
            </a:lnSpc>
            <a:spcBef>
              <a:spcPct val="0"/>
            </a:spcBef>
            <a:spcAft>
              <a:spcPct val="15000"/>
            </a:spcAft>
            <a:buChar char="•"/>
          </a:pPr>
          <a:r>
            <a:rPr lang="en-GB" sz="900" kern="1200">
              <a:latin typeface="Arial" panose="020B0604020202020204" pitchFamily="34" charset="0"/>
              <a:cs typeface="Arial" panose="020B0604020202020204" pitchFamily="34" charset="0"/>
            </a:rPr>
            <a:t>Programme/project plans</a:t>
          </a:r>
        </a:p>
        <a:p>
          <a:pPr marL="57150" lvl="1" indent="-57150" algn="l" defTabSz="400050">
            <a:lnSpc>
              <a:spcPct val="90000"/>
            </a:lnSpc>
            <a:spcBef>
              <a:spcPct val="0"/>
            </a:spcBef>
            <a:spcAft>
              <a:spcPct val="15000"/>
            </a:spcAft>
            <a:buChar char="•"/>
          </a:pPr>
          <a:r>
            <a:rPr lang="en-GB" sz="900" kern="1200">
              <a:latin typeface="Arial" panose="020B0604020202020204" pitchFamily="34" charset="0"/>
              <a:cs typeface="Arial" panose="020B0604020202020204" pitchFamily="34" charset="0"/>
            </a:rPr>
            <a:t>Directorate delivery plans</a:t>
          </a:r>
        </a:p>
      </dsp:txBody>
      <dsp:txXfrm>
        <a:off x="186461" y="14708"/>
        <a:ext cx="1447252" cy="938805"/>
      </dsp:txXfrm>
    </dsp:sp>
    <dsp:sp modelId="{FC783F19-620B-430C-9B01-81D68C033E23}">
      <dsp:nvSpPr>
        <dsp:cNvPr id="0" name=""/>
        <dsp:cNvSpPr/>
      </dsp:nvSpPr>
      <dsp:spPr>
        <a:xfrm>
          <a:off x="1429956" y="248856"/>
          <a:ext cx="1541175" cy="1541175"/>
        </a:xfrm>
        <a:prstGeom prst="pieWedg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en-GB" sz="1200" kern="1200">
              <a:latin typeface="Arial" panose="020B0604020202020204" pitchFamily="34" charset="0"/>
              <a:cs typeface="Arial" panose="020B0604020202020204" pitchFamily="34" charset="0"/>
            </a:rPr>
            <a:t>PLAN</a:t>
          </a:r>
        </a:p>
      </dsp:txBody>
      <dsp:txXfrm>
        <a:off x="1881356" y="700256"/>
        <a:ext cx="1089775" cy="1089775"/>
      </dsp:txXfrm>
    </dsp:sp>
    <dsp:sp modelId="{7689D89E-FA26-4528-9B35-A61BDF007BB0}">
      <dsp:nvSpPr>
        <dsp:cNvPr id="0" name=""/>
        <dsp:cNvSpPr/>
      </dsp:nvSpPr>
      <dsp:spPr>
        <a:xfrm rot="5400000">
          <a:off x="3042317" y="189829"/>
          <a:ext cx="1541175" cy="1659229"/>
        </a:xfrm>
        <a:prstGeom prst="pieWedg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en-GB" sz="1200" kern="1200">
              <a:latin typeface="Arial" panose="020B0604020202020204" pitchFamily="34" charset="0"/>
              <a:cs typeface="Arial" panose="020B0604020202020204" pitchFamily="34" charset="0"/>
            </a:rPr>
            <a:t>MEASURE</a:t>
          </a:r>
        </a:p>
      </dsp:txBody>
      <dsp:txXfrm rot="-5400000">
        <a:off x="2983291" y="700256"/>
        <a:ext cx="1173252" cy="1089775"/>
      </dsp:txXfrm>
    </dsp:sp>
    <dsp:sp modelId="{D7A2C989-8D48-4870-A7ED-D6366F6AE6C0}">
      <dsp:nvSpPr>
        <dsp:cNvPr id="0" name=""/>
        <dsp:cNvSpPr/>
      </dsp:nvSpPr>
      <dsp:spPr>
        <a:xfrm rot="10800000">
          <a:off x="3025210" y="1872707"/>
          <a:ext cx="1575390" cy="1518196"/>
        </a:xfrm>
        <a:prstGeom prst="pieWedg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en-GB" sz="1200" kern="1200">
              <a:latin typeface="Arial" panose="020B0604020202020204" pitchFamily="34" charset="0"/>
              <a:cs typeface="Arial" panose="020B0604020202020204" pitchFamily="34" charset="0"/>
            </a:rPr>
            <a:t>REVIEW</a:t>
          </a:r>
        </a:p>
      </dsp:txBody>
      <dsp:txXfrm rot="10800000">
        <a:off x="3025210" y="1872707"/>
        <a:ext cx="1113969" cy="1073527"/>
      </dsp:txXfrm>
    </dsp:sp>
    <dsp:sp modelId="{C03786F0-D3CA-42FC-BDBB-7FE4C42FFE82}">
      <dsp:nvSpPr>
        <dsp:cNvPr id="0" name=""/>
        <dsp:cNvSpPr/>
      </dsp:nvSpPr>
      <dsp:spPr>
        <a:xfrm rot="16200000">
          <a:off x="1429956" y="1861217"/>
          <a:ext cx="1541175" cy="1541175"/>
        </a:xfrm>
        <a:prstGeom prst="pieWedg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en-GB" sz="1200" kern="1200">
              <a:latin typeface="Arial" panose="020B0604020202020204" pitchFamily="34" charset="0"/>
              <a:cs typeface="Arial" panose="020B0604020202020204" pitchFamily="34" charset="0"/>
            </a:rPr>
            <a:t>REPORT</a:t>
          </a:r>
        </a:p>
      </dsp:txBody>
      <dsp:txXfrm rot="5400000">
        <a:off x="1881356" y="1861217"/>
        <a:ext cx="1089775" cy="1089775"/>
      </dsp:txXfrm>
    </dsp:sp>
    <dsp:sp modelId="{A6B7413B-4F67-4B14-A219-61AC8A149FCA}">
      <dsp:nvSpPr>
        <dsp:cNvPr id="0" name=""/>
        <dsp:cNvSpPr/>
      </dsp:nvSpPr>
      <dsp:spPr>
        <a:xfrm>
          <a:off x="2740667" y="1505288"/>
          <a:ext cx="532115" cy="462708"/>
        </a:xfrm>
        <a:prstGeom prst="circularArrow">
          <a:avLst/>
        </a:prstGeom>
        <a:solidFill>
          <a:schemeClr val="accent1">
            <a:tint val="6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AE38664D-2C86-4042-B006-C911D5EEAC0F}">
      <dsp:nvSpPr>
        <dsp:cNvPr id="0" name=""/>
        <dsp:cNvSpPr/>
      </dsp:nvSpPr>
      <dsp:spPr>
        <a:xfrm rot="10800000">
          <a:off x="2740667" y="1683253"/>
          <a:ext cx="532115" cy="462708"/>
        </a:xfrm>
        <a:prstGeom prst="circularArrow">
          <a:avLst/>
        </a:prstGeom>
        <a:solidFill>
          <a:schemeClr val="accent1">
            <a:tint val="6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layout2.xml><?xml version="1.0" encoding="utf-8"?>
<dgm:layoutDef xmlns:dgm="http://schemas.openxmlformats.org/drawingml/2006/diagram" xmlns:a="http://schemas.openxmlformats.org/drawingml/2006/main" uniqueId="urn:microsoft.com/office/officeart/2005/8/layout/cycle4">
  <dgm:title val=""/>
  <dgm:desc val=""/>
  <dgm:catLst>
    <dgm:cat type="relationship" pri="26000"/>
    <dgm:cat type="cycle" pri="13000"/>
    <dgm:cat type="matrix" pri="4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 modelId="4">
          <dgm:prSet phldr="1"/>
        </dgm:pt>
        <dgm:pt modelId="41">
          <dgm:prSet phldr="1"/>
        </dgm:pt>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ampData>
  <dgm:style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cycleMatrixDiagram">
    <dgm:varLst>
      <dgm:chMax val="1"/>
      <dgm:dir/>
      <dgm:animLvl val="lvl"/>
      <dgm:resizeHandles val="exact"/>
    </dgm:varLst>
    <dgm:alg type="composite">
      <dgm:param type="ar" val="1.3"/>
    </dgm:alg>
    <dgm:shape xmlns:r="http://schemas.openxmlformats.org/officeDocument/2006/relationships" r:blip="">
      <dgm:adjLst/>
    </dgm:shape>
    <dgm:presOf/>
    <dgm:constrLst>
      <dgm:constr type="w" for="ch" forName="children" refType="w"/>
      <dgm:constr type="h" for="ch" forName="children" refType="w" refFor="ch" refForName="children" fact="0.77"/>
      <dgm:constr type="ctrX" for="ch" forName="children" refType="w" fact="0.5"/>
      <dgm:constr type="ctrY" for="ch" forName="children" refType="h" fact="0.5"/>
      <dgm:constr type="w" for="ch" forName="circle" refType="w"/>
      <dgm:constr type="h" for="ch" forName="circle" refType="h"/>
      <dgm:constr type="ctrX" for="ch" forName="circle" refType="w" fact="0.5"/>
      <dgm:constr type="ctrY" for="ch" forName="circle" refType="h" fact="0.5"/>
      <dgm:constr type="w" for="ch" forName="center1" refType="w" fact="0.115"/>
      <dgm:constr type="h" for="ch" forName="center1" refType="w" fact="0.1"/>
      <dgm:constr type="ctrX" for="ch" forName="center1" refType="w" fact="0.5"/>
      <dgm:constr type="ctrY" for="ch" forName="center1" refType="h" fact="0.475"/>
      <dgm:constr type="w" for="ch" forName="center2" refType="w" fact="0.115"/>
      <dgm:constr type="h" for="ch" forName="center2" refType="w" fact="0.1"/>
      <dgm:constr type="ctrX" for="ch" forName="center2" refType="w" fact="0.5"/>
      <dgm:constr type="ctrY" for="ch" forName="center2" refType="h" fact="0.525"/>
    </dgm:constrLst>
    <dgm:ruleLst/>
    <dgm:choose name="Name0">
      <dgm:if name="Name1" axis="ch" ptType="node" func="cnt" op="gte" val="1">
        <dgm:layoutNode name="children">
          <dgm:alg type="composite">
            <dgm:param type="ar" val="1.3"/>
          </dgm:alg>
          <dgm:shape xmlns:r="http://schemas.openxmlformats.org/officeDocument/2006/relationships" r:blip="">
            <dgm:adjLst/>
          </dgm:shape>
          <dgm:presOf/>
          <dgm:choose name="Name2">
            <dgm:if name="Name3" func="var" arg="dir" op="equ" val="norm">
              <dgm:constrLst>
                <dgm:constr type="primFontSz" for="des" ptType="node" op="equ" val="65"/>
                <dgm:constr type="w" for="ch" forName="child1group" refType="w" fact="0.38"/>
                <dgm:constr type="h" for="ch" forName="child1group" refType="h" fact="0.32"/>
                <dgm:constr type="t" for="ch" forName="child1group"/>
                <dgm:constr type="l" for="ch" forName="child1group"/>
                <dgm:constr type="w" for="ch" forName="child2group" refType="w" fact="0.38"/>
                <dgm:constr type="h" for="ch" forName="child2group" refType="h" fact="0.32"/>
                <dgm:constr type="t" for="ch" forName="child2group"/>
                <dgm:constr type="r" for="ch" forName="child2group" refType="w"/>
                <dgm:constr type="w" for="ch" forName="child3group" refType="w" fact="0.38"/>
                <dgm:constr type="h" for="ch" forName="child3group" refType="h" fact="0.32"/>
                <dgm:constr type="b" for="ch" forName="child3group" refType="h"/>
                <dgm:constr type="r" for="ch" forName="child3group" refType="w"/>
                <dgm:constr type="w" for="ch" forName="child4group" refType="w" fact="0.38"/>
                <dgm:constr type="h" for="ch" forName="child4group" refType="h" fact="0.32"/>
                <dgm:constr type="b" for="ch" forName="child4group" refType="h"/>
                <dgm:constr type="l" for="ch" forName="child4group"/>
              </dgm:constrLst>
            </dgm:if>
            <dgm:else name="Name4">
              <dgm:constrLst>
                <dgm:constr type="primFontSz" for="des" ptType="node" op="equ" val="65"/>
                <dgm:constr type="w" for="ch" forName="child1group" refType="w" fact="0.38"/>
                <dgm:constr type="h" for="ch" forName="child1group" refType="h" fact="0.32"/>
                <dgm:constr type="t" for="ch" forName="child1group"/>
                <dgm:constr type="r" for="ch" forName="child1group" refType="w"/>
                <dgm:constr type="w" for="ch" forName="child2group" refType="w" fact="0.38"/>
                <dgm:constr type="h" for="ch" forName="child2group" refType="h" fact="0.32"/>
                <dgm:constr type="t" for="ch" forName="child2group"/>
                <dgm:constr type="l" for="ch" forName="child2group"/>
                <dgm:constr type="w" for="ch" forName="child3group" refType="w" fact="0.38"/>
                <dgm:constr type="h" for="ch" forName="child3group" refType="h" fact="0.32"/>
                <dgm:constr type="b" for="ch" forName="child3group" refType="h"/>
                <dgm:constr type="l" for="ch" forName="child3group"/>
                <dgm:constr type="w" for="ch" forName="child4group" refType="w" fact="0.38"/>
                <dgm:constr type="h" for="ch" forName="child4group" refType="h" fact="0.32"/>
                <dgm:constr type="b" for="ch" forName="child4group" refType="h"/>
                <dgm:constr type="r" for="ch" forName="child4group" refType="w"/>
              </dgm:constrLst>
            </dgm:else>
          </dgm:choose>
          <dgm:ruleLst/>
          <dgm:choose name="Name5">
            <dgm:if name="Name6" axis="ch ch" ptType="node node" st="1 1" cnt="1 0" func="cnt" op="gte" val="1">
              <dgm:layoutNode name="child1group">
                <dgm:alg type="composite">
                  <dgm:param type="horzAlign" val="none"/>
                  <dgm:param type="vertAlign" val="none"/>
                </dgm:alg>
                <dgm:shape xmlns:r="http://schemas.openxmlformats.org/officeDocument/2006/relationships" r:blip="">
                  <dgm:adjLst/>
                </dgm:shape>
                <dgm:presOf/>
                <dgm:choose name="Name7">
                  <dgm:if name="Name8" func="var" arg="dir" op="equ" val="norm">
                    <dgm:constrLst>
                      <dgm:constr type="w" for="ch" forName="child1" refType="w"/>
                      <dgm:constr type="h" for="ch" forName="child1" refType="h"/>
                      <dgm:constr type="t" for="ch" forName="child1"/>
                      <dgm:constr type="l" for="ch" forName="child1"/>
                      <dgm:constr type="w" for="ch" forName="child1Text" refType="w" fact="0.7"/>
                      <dgm:constr type="h" for="ch" forName="child1Text" refType="h" fact="0.75"/>
                      <dgm:constr type="t" for="ch" forName="child1Text"/>
                      <dgm:constr type="l" for="ch" forName="child1Text"/>
                    </dgm:constrLst>
                  </dgm:if>
                  <dgm:else name="Name9">
                    <dgm:constrLst>
                      <dgm:constr type="w" for="ch" forName="child1" refType="w"/>
                      <dgm:constr type="h" for="ch" forName="child1" refType="h"/>
                      <dgm:constr type="t" for="ch" forName="child1"/>
                      <dgm:constr type="r" for="ch" forName="child1" refType="w"/>
                      <dgm:constr type="w" for="ch" forName="child1Text" refType="w" fact="0.7"/>
                      <dgm:constr type="h" for="ch" forName="child1Text" refType="h" fact="0.75"/>
                      <dgm:constr type="t" for="ch" forName="child1Text"/>
                      <dgm:constr type="r" for="ch" forName="child1Text" refType="w"/>
                    </dgm:constrLst>
                  </dgm:else>
                </dgm:choose>
                <dgm:ruleLst/>
                <dgm:layoutNode name="child1" styleLbl="bgAcc1">
                  <dgm:alg type="sp"/>
                  <dgm:shape xmlns:r="http://schemas.openxmlformats.org/officeDocument/2006/relationships" type="roundRect" r:blip="" zOrderOff="-2">
                    <dgm:adjLst>
                      <dgm:adj idx="1" val="0.1"/>
                    </dgm:adjLst>
                  </dgm:shape>
                  <dgm:presOf axis="ch des" ptType="node node" st="1 1" cnt="1 0"/>
                  <dgm:constrLst/>
                  <dgm:ruleLst/>
                </dgm:layoutNode>
                <dgm:layoutNode name="child1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0"/>
          </dgm:choose>
          <dgm:choose name="Name11">
            <dgm:if name="Name12" axis="ch ch" ptType="node node" st="2 1" cnt="1 0" func="cnt" op="gte" val="1">
              <dgm:layoutNode name="child2group">
                <dgm:alg type="composite">
                  <dgm:param type="horzAlign" val="none"/>
                  <dgm:param type="vertAlign" val="none"/>
                </dgm:alg>
                <dgm:shape xmlns:r="http://schemas.openxmlformats.org/officeDocument/2006/relationships" r:blip="">
                  <dgm:adjLst/>
                </dgm:shape>
                <dgm:choose name="Name13">
                  <dgm:if name="Name14" func="var" arg="dir" op="equ" val="norm">
                    <dgm:constrLst>
                      <dgm:constr type="w" for="ch" forName="child2" refType="w"/>
                      <dgm:constr type="h" for="ch" forName="child2" refType="h"/>
                      <dgm:constr type="t" for="ch" forName="child2"/>
                      <dgm:constr type="r" for="ch" forName="child2" refType="w"/>
                      <dgm:constr type="w" for="ch" forName="child2Text" refType="w" fact="0.7"/>
                      <dgm:constr type="h" for="ch" forName="child2Text" refType="h" fact="0.75"/>
                      <dgm:constr type="t" for="ch" forName="child2Text"/>
                      <dgm:constr type="r" for="ch" forName="child2Text" refType="w"/>
                    </dgm:constrLst>
                  </dgm:if>
                  <dgm:else name="Name15">
                    <dgm:constrLst>
                      <dgm:constr type="w" for="ch" forName="child2" refType="w"/>
                      <dgm:constr type="h" for="ch" forName="child2" refType="h"/>
                      <dgm:constr type="t" for="ch" forName="child2"/>
                      <dgm:constr type="l" for="ch" forName="child2"/>
                      <dgm:constr type="w" for="ch" forName="child2Text" refType="w" fact="0.7"/>
                      <dgm:constr type="h" for="ch" forName="child2Text" refType="h" fact="0.75"/>
                      <dgm:constr type="t" for="ch" forName="child2Text"/>
                      <dgm:constr type="l" for="ch" forName="child2Text"/>
                    </dgm:constrLst>
                  </dgm:else>
                </dgm:choose>
                <dgm:ruleLst/>
                <dgm:layoutNode name="child2" styleLbl="bgAcc1">
                  <dgm:alg type="sp"/>
                  <dgm:shape xmlns:r="http://schemas.openxmlformats.org/officeDocument/2006/relationships" type="roundRect" r:blip="" zOrderOff="-2">
                    <dgm:adjLst>
                      <dgm:adj idx="1" val="0.1"/>
                    </dgm:adjLst>
                  </dgm:shape>
                  <dgm:presOf axis="ch des" ptType="node node" st="2 1" cnt="1 0"/>
                  <dgm:constrLst/>
                  <dgm:ruleLst/>
                </dgm:layoutNode>
                <dgm:layoutNode name="child2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6"/>
          </dgm:choose>
          <dgm:choose name="Name17">
            <dgm:if name="Name18" axis="ch ch" ptType="node node" st="3 1" cnt="1 0" func="cnt" op="gte" val="1">
              <dgm:layoutNode name="child3group">
                <dgm:alg type="composite">
                  <dgm:param type="horzAlign" val="none"/>
                  <dgm:param type="vertAlign" val="none"/>
                </dgm:alg>
                <dgm:shape xmlns:r="http://schemas.openxmlformats.org/officeDocument/2006/relationships" r:blip="">
                  <dgm:adjLst/>
                </dgm:shape>
                <dgm:presOf/>
                <dgm:choose name="Name19">
                  <dgm:if name="Name20" func="var" arg="dir" op="equ" val="norm">
                    <dgm:constrLst>
                      <dgm:constr type="w" for="ch" forName="child3" refType="w"/>
                      <dgm:constr type="h" for="ch" forName="child3" refType="h"/>
                      <dgm:constr type="b" for="ch" forName="child3" refType="h"/>
                      <dgm:constr type="r" for="ch" forName="child3" refType="w"/>
                      <dgm:constr type="w" for="ch" forName="child3Text" refType="w" fact="0.7"/>
                      <dgm:constr type="h" for="ch" forName="child3Text" refType="h" fact="0.75"/>
                      <dgm:constr type="b" for="ch" forName="child3Text" refType="h"/>
                      <dgm:constr type="r" for="ch" forName="child3Text" refType="w"/>
                    </dgm:constrLst>
                  </dgm:if>
                  <dgm:else name="Name21">
                    <dgm:constrLst>
                      <dgm:constr type="w" for="ch" forName="child3" refType="w"/>
                      <dgm:constr type="h" for="ch" forName="child3" refType="h"/>
                      <dgm:constr type="b" for="ch" forName="child3" refType="h"/>
                      <dgm:constr type="l" for="ch" forName="child3"/>
                      <dgm:constr type="w" for="ch" forName="child3Text" refType="w" fact="0.7"/>
                      <dgm:constr type="h" for="ch" forName="child3Text" refType="h" fact="0.75"/>
                      <dgm:constr type="b" for="ch" forName="child3Text" refType="h"/>
                      <dgm:constr type="l" for="ch" forName="child3Text"/>
                    </dgm:constrLst>
                  </dgm:else>
                </dgm:choose>
                <dgm:ruleLst/>
                <dgm:layoutNode name="child3" styleLbl="bgAcc1">
                  <dgm:alg type="sp"/>
                  <dgm:shape xmlns:r="http://schemas.openxmlformats.org/officeDocument/2006/relationships" type="roundRect" r:blip="" zOrderOff="-4">
                    <dgm:adjLst>
                      <dgm:adj idx="1" val="0.1"/>
                    </dgm:adjLst>
                  </dgm:shape>
                  <dgm:presOf axis="ch des" ptType="node node" st="3 1" cnt="1 0"/>
                  <dgm:constrLst/>
                  <dgm:ruleLst/>
                </dgm:layoutNode>
                <dgm:layoutNode name="child3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3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2"/>
          </dgm:choose>
          <dgm:choose name="Name23">
            <dgm:if name="Name24" axis="ch ch" ptType="node node" st="4 1" cnt="1 0" func="cnt" op="gte" val="1">
              <dgm:layoutNode name="child4group">
                <dgm:alg type="composite">
                  <dgm:param type="horzAlign" val="none"/>
                  <dgm:param type="vertAlign" val="none"/>
                </dgm:alg>
                <dgm:shape xmlns:r="http://schemas.openxmlformats.org/officeDocument/2006/relationships" r:blip="">
                  <dgm:adjLst/>
                </dgm:shape>
                <dgm:presOf/>
                <dgm:choose name="Name25">
                  <dgm:if name="Name26" func="var" arg="dir" op="equ" val="norm">
                    <dgm:constrLst>
                      <dgm:constr type="w" for="ch" forName="child4" refType="w"/>
                      <dgm:constr type="h" for="ch" forName="child4" refType="h"/>
                      <dgm:constr type="b" for="ch" forName="child4" refType="h"/>
                      <dgm:constr type="l" for="ch" forName="child4"/>
                      <dgm:constr type="w" for="ch" forName="child4Text" refType="w" fact="0.7"/>
                      <dgm:constr type="h" for="ch" forName="child4Text" refType="h" fact="0.75"/>
                      <dgm:constr type="b" for="ch" forName="child4Text" refType="h"/>
                      <dgm:constr type="l" for="ch" forName="child4Text"/>
                    </dgm:constrLst>
                  </dgm:if>
                  <dgm:else name="Name27">
                    <dgm:constrLst>
                      <dgm:constr type="w" for="ch" forName="child4" refType="w"/>
                      <dgm:constr type="h" for="ch" forName="child4" refType="h"/>
                      <dgm:constr type="b" for="ch" forName="child4" refType="h"/>
                      <dgm:constr type="r" for="ch" forName="child4" refType="w"/>
                      <dgm:constr type="w" for="ch" forName="child4Text" refType="w" fact="0.7"/>
                      <dgm:constr type="h" for="ch" forName="child4Text" refType="h" fact="0.75"/>
                      <dgm:constr type="b" for="ch" forName="child4Text" refType="h"/>
                      <dgm:constr type="r" for="ch" forName="child4Text" refType="w"/>
                    </dgm:constrLst>
                  </dgm:else>
                </dgm:choose>
                <dgm:ruleLst/>
                <dgm:layoutNode name="child4" styleLbl="bgAcc1">
                  <dgm:alg type="sp"/>
                  <dgm:shape xmlns:r="http://schemas.openxmlformats.org/officeDocument/2006/relationships" type="roundRect" r:blip="" zOrderOff="-4">
                    <dgm:adjLst>
                      <dgm:adj idx="1" val="0.1"/>
                    </dgm:adjLst>
                  </dgm:shape>
                  <dgm:presOf axis="ch des" ptType="node node" st="4 1" cnt="1 0"/>
                  <dgm:constrLst/>
                  <dgm:ruleLst/>
                </dgm:layoutNode>
                <dgm:layoutNode name="child4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4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8"/>
          </dgm:choose>
          <dgm:layoutNode name="childPlaceholder">
            <dgm:alg type="sp"/>
            <dgm:shape xmlns:r="http://schemas.openxmlformats.org/officeDocument/2006/relationships" r:blip="">
              <dgm:adjLst/>
            </dgm:shape>
            <dgm:presOf/>
            <dgm:constrLst/>
            <dgm:ruleLst/>
          </dgm:layoutNode>
        </dgm:layoutNode>
        <dgm:layoutNode name="circle">
          <dgm:alg type="composite">
            <dgm:param type="ar" val="1"/>
          </dgm:alg>
          <dgm:shape xmlns:r="http://schemas.openxmlformats.org/officeDocument/2006/relationships" r:blip="">
            <dgm:adjLst/>
          </dgm:shape>
          <dgm:presOf/>
          <dgm:choose name="Name29">
            <dgm:if name="Name30" func="var" arg="dir" op="equ" val="norm">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r" for="ch" forName="quadrant1" refType="w" fact="0.5"/>
                <dgm:constr type="r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l" for="ch" forName="quadrant2" refType="w" fact="0.5"/>
                <dgm:constr type="l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l" for="ch" forName="quadrant3" refType="w" fact="0.5"/>
                <dgm:constr type="l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r" for="ch" forName="quadrant4" refType="w" fact="0.5"/>
                <dgm:constr type="rOff" for="ch" forName="quadrant4" refType="w" fact="-0.01"/>
              </dgm:constrLst>
            </dgm:if>
            <dgm:else name="Name31">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l" for="ch" forName="quadrant1" refType="w" fact="0.5"/>
                <dgm:constr type="l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r" for="ch" forName="quadrant2" refType="w" fact="0.5"/>
                <dgm:constr type="r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r" for="ch" forName="quadrant3" refType="w" fact="0.5"/>
                <dgm:constr type="r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l" for="ch" forName="quadrant4" refType="w" fact="0.5"/>
                <dgm:constr type="lOff" for="ch" forName="quadrant4" refType="w" fact="0.01"/>
              </dgm:constrLst>
            </dgm:else>
          </dgm:choose>
          <dgm:ruleLst/>
          <dgm:layoutNode name="quadrant1" styleLbl="node1">
            <dgm:varLst>
              <dgm:chMax val="1"/>
              <dgm:bulletEnabled val="1"/>
            </dgm:varLst>
            <dgm:alg type="tx"/>
            <dgm:choose name="Name32">
              <dgm:if name="Name33" func="var" arg="dir" op="equ" val="norm">
                <dgm:shape xmlns:r="http://schemas.openxmlformats.org/officeDocument/2006/relationships" type="pieWedge" r:blip="">
                  <dgm:adjLst/>
                </dgm:shape>
              </dgm:if>
              <dgm:else name="Name34">
                <dgm:shape xmlns:r="http://schemas.openxmlformats.org/officeDocument/2006/relationships" rot="90" type="pieWedge" r:blip="">
                  <dgm:adjLst/>
                </dgm:shape>
              </dgm:else>
            </dgm:choose>
            <dgm:presOf axis="ch" ptType="node" cnt="1"/>
            <dgm:constrLst/>
            <dgm:ruleLst>
              <dgm:rule type="primFontSz" val="5" fact="NaN" max="NaN"/>
            </dgm:ruleLst>
          </dgm:layoutNode>
          <dgm:layoutNode name="quadrant2" styleLbl="node1">
            <dgm:varLst>
              <dgm:chMax val="1"/>
              <dgm:bulletEnabled val="1"/>
            </dgm:varLst>
            <dgm:alg type="tx"/>
            <dgm:choose name="Name35">
              <dgm:if name="Name36" func="var" arg="dir" op="equ" val="norm">
                <dgm:shape xmlns:r="http://schemas.openxmlformats.org/officeDocument/2006/relationships" rot="90" type="pieWedge" r:blip="">
                  <dgm:adjLst/>
                </dgm:shape>
              </dgm:if>
              <dgm:else name="Name37">
                <dgm:shape xmlns:r="http://schemas.openxmlformats.org/officeDocument/2006/relationships" type="pieWedge" r:blip="">
                  <dgm:adjLst/>
                </dgm:shape>
              </dgm:else>
            </dgm:choose>
            <dgm:presOf axis="ch" ptType="node" st="2" cnt="1"/>
            <dgm:constrLst/>
            <dgm:ruleLst>
              <dgm:rule type="primFontSz" val="5" fact="NaN" max="NaN"/>
            </dgm:ruleLst>
          </dgm:layoutNode>
          <dgm:layoutNode name="quadrant3" styleLbl="node1">
            <dgm:varLst>
              <dgm:chMax val="1"/>
              <dgm:bulletEnabled val="1"/>
            </dgm:varLst>
            <dgm:alg type="tx"/>
            <dgm:choose name="Name38">
              <dgm:if name="Name39" func="var" arg="dir" op="equ" val="norm">
                <dgm:shape xmlns:r="http://schemas.openxmlformats.org/officeDocument/2006/relationships" rot="180" type="pieWedge" r:blip="">
                  <dgm:adjLst/>
                </dgm:shape>
              </dgm:if>
              <dgm:else name="Name40">
                <dgm:shape xmlns:r="http://schemas.openxmlformats.org/officeDocument/2006/relationships" rot="270" type="pieWedge" r:blip="">
                  <dgm:adjLst/>
                </dgm:shape>
              </dgm:else>
            </dgm:choose>
            <dgm:presOf axis="ch" ptType="node" st="3" cnt="1"/>
            <dgm:constrLst/>
            <dgm:ruleLst>
              <dgm:rule type="primFontSz" val="5" fact="NaN" max="NaN"/>
            </dgm:ruleLst>
          </dgm:layoutNode>
          <dgm:layoutNode name="quadrant4" styleLbl="node1">
            <dgm:varLst>
              <dgm:chMax val="1"/>
              <dgm:bulletEnabled val="1"/>
            </dgm:varLst>
            <dgm:alg type="tx"/>
            <dgm:choose name="Name41">
              <dgm:if name="Name42" func="var" arg="dir" op="equ" val="norm">
                <dgm:shape xmlns:r="http://schemas.openxmlformats.org/officeDocument/2006/relationships" rot="270" type="pieWedge" r:blip="">
                  <dgm:adjLst/>
                </dgm:shape>
              </dgm:if>
              <dgm:else name="Name43">
                <dgm:shape xmlns:r="http://schemas.openxmlformats.org/officeDocument/2006/relationships" rot="180" type="pieWedge" r:blip="">
                  <dgm:adjLst/>
                </dgm:shape>
              </dgm:else>
            </dgm:choose>
            <dgm:presOf axis="ch" ptType="node" st="4" cnt="1"/>
            <dgm:constrLst/>
            <dgm:ruleLst>
              <dgm:rule type="primFontSz" val="5" fact="NaN" max="NaN"/>
            </dgm:ruleLst>
          </dgm:layoutNode>
          <dgm:layoutNode name="quadrantPlaceholder">
            <dgm:alg type="sp"/>
            <dgm:shape xmlns:r="http://schemas.openxmlformats.org/officeDocument/2006/relationships" r:blip="">
              <dgm:adjLst/>
            </dgm:shape>
            <dgm:presOf/>
            <dgm:constrLst/>
            <dgm:ruleLst/>
          </dgm:layoutNode>
        </dgm:layoutNode>
        <dgm:layoutNode name="center1" styleLbl="fgShp">
          <dgm:alg type="sp"/>
          <dgm:choose name="Name44">
            <dgm:if name="Name45" func="var" arg="dir" op="equ" val="norm">
              <dgm:shape xmlns:r="http://schemas.openxmlformats.org/officeDocument/2006/relationships" type="circularArrow" r:blip="" zOrderOff="16">
                <dgm:adjLst/>
              </dgm:shape>
            </dgm:if>
            <dgm:else name="Name46">
              <dgm:shape xmlns:r="http://schemas.openxmlformats.org/officeDocument/2006/relationships" rot="180" type="leftCircularArrow" r:blip="" zOrderOff="16">
                <dgm:adjLst/>
              </dgm:shape>
            </dgm:else>
          </dgm:choose>
          <dgm:presOf/>
          <dgm:constrLst/>
          <dgm:ruleLst/>
        </dgm:layoutNode>
        <dgm:layoutNode name="center2" styleLbl="fgShp">
          <dgm:alg type="sp"/>
          <dgm:choose name="Name47">
            <dgm:if name="Name48" func="var" arg="dir" op="equ" val="norm">
              <dgm:shape xmlns:r="http://schemas.openxmlformats.org/officeDocument/2006/relationships" rot="180" type="circularArrow" r:blip="" zOrderOff="16">
                <dgm:adjLst/>
              </dgm:shape>
            </dgm:if>
            <dgm:else name="Name49">
              <dgm:shape xmlns:r="http://schemas.openxmlformats.org/officeDocument/2006/relationships" type="leftCircularArrow" r:blip="" zOrderOff="16">
                <dgm:adjLst/>
              </dgm:shape>
            </dgm:else>
          </dgm:choose>
          <dgm:presOf/>
          <dgm:constrLst/>
          <dgm:ruleLst/>
        </dgm:layoutNode>
      </dgm:if>
      <dgm:else name="Name50"/>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3AA362A7072F054BBB47AFA8AB8C3779" ma:contentTypeVersion="12" ma:contentTypeDescription="Create a new document." ma:contentTypeScope="" ma:versionID="2aa6bd26c4c7c3f2bee8a3ec5f59c8bd">
  <xsd:schema xmlns:xsd="http://www.w3.org/2001/XMLSchema" xmlns:xs="http://www.w3.org/2001/XMLSchema" xmlns:p="http://schemas.microsoft.com/office/2006/metadata/properties" xmlns:ns3="23ca7f83-00be-460b-a3a6-c1a46c5cf0b4" xmlns:ns4="84ed457a-0020-4855-8c83-ee798b6dac24" targetNamespace="http://schemas.microsoft.com/office/2006/metadata/properties" ma:root="true" ma:fieldsID="707f3c3cad97106c413ed81a601bbfdf" ns3:_="" ns4:_="">
    <xsd:import namespace="23ca7f83-00be-460b-a3a6-c1a46c5cf0b4"/>
    <xsd:import namespace="84ed457a-0020-4855-8c83-ee798b6dac24"/>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DateTaken" minOccurs="0"/>
                <xsd:element ref="ns3:MediaServiceOCR" minOccurs="0"/>
                <xsd:element ref="ns4:SharedWithUsers" minOccurs="0"/>
                <xsd:element ref="ns4:SharedWithDetails" minOccurs="0"/>
                <xsd:element ref="ns4:SharingHintHash" minOccurs="0"/>
                <xsd:element ref="ns3:MediaServiceAutoKeyPoints" minOccurs="0"/>
                <xsd:element ref="ns3:MediaServiceKeyPoints"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3ca7f83-00be-460b-a3a6-c1a46c5cf0b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DateTaken" ma:index="11" nillable="true" ma:displayName="MediaServiceDateTaken" ma:hidden="true" ma:internalName="MediaServiceDateTaken"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ed457a-0020-4855-8c83-ee798b6dac24"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SharingHintHash" ma:index="15"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EE190BF6-7756-4AA2-8BFA-9AF093183C58}">
  <ds:schemaRefs>
    <ds:schemaRef ds:uri="http://schemas.microsoft.com/sharepoint/v3/contenttype/forms"/>
  </ds:schemaRefs>
</ds:datastoreItem>
</file>

<file path=customXml/itemProps2.xml><?xml version="1.0" encoding="utf-8"?>
<ds:datastoreItem xmlns:ds="http://schemas.openxmlformats.org/officeDocument/2006/customXml" ds:itemID="{07B267A1-CB8E-4C7B-838F-07110BD826EF}">
  <ds:schemaRefs>
    <ds:schemaRef ds:uri="http://schemas.openxmlformats.org/officeDocument/2006/bibliography"/>
  </ds:schemaRefs>
</ds:datastoreItem>
</file>

<file path=customXml/itemProps3.xml><?xml version="1.0" encoding="utf-8"?>
<ds:datastoreItem xmlns:ds="http://schemas.openxmlformats.org/officeDocument/2006/customXml" ds:itemID="{16ABBEC0-CB50-499C-8704-7865C5FD9FB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3ca7f83-00be-460b-a3a6-c1a46c5cf0b4"/>
    <ds:schemaRef ds:uri="84ed457a-0020-4855-8c83-ee798b6dac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A2D250A-C91C-4186-A432-1746308D93FA}">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14</Pages>
  <Words>3816</Words>
  <Characters>21754</Characters>
  <Application>Microsoft Office Word</Application>
  <DocSecurity>0</DocSecurity>
  <Lines>181</Lines>
  <Paragraphs>51</Paragraphs>
  <ScaleCrop>false</ScaleCrop>
  <HeadingPairs>
    <vt:vector size="2" baseType="variant">
      <vt:variant>
        <vt:lpstr>Title</vt:lpstr>
      </vt:variant>
      <vt:variant>
        <vt:i4>1</vt:i4>
      </vt:variant>
    </vt:vector>
  </HeadingPairs>
  <TitlesOfParts>
    <vt:vector size="1" baseType="lpstr">
      <vt:lpstr>CORPORATE PERFORMANCE MANAGEMENT FRAMEWORK</vt:lpstr>
    </vt:vector>
  </TitlesOfParts>
  <Company/>
  <LinksUpToDate>false</LinksUpToDate>
  <CharactersWithSpaces>25519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CORPORATE PERFORMANCE MANAGEMENT FRAMEWORK</dc:title>
  <dc:subject>Version 3.0</dc:subject>
  <dc:creator>sa098635</dc:creator>
  <cp:keywords>()</cp:keywords>
  <cp:lastModifiedBy>Jessica Tippins (HEIW)</cp:lastModifiedBy>
  <cp:revision>19</cp:revision>
  <cp:lastPrinted>2020-09-14T08:45:00Z</cp:lastPrinted>
  <dcterms:created xsi:type="dcterms:W3CDTF">2021-02-04T13:34:00Z</dcterms:created>
  <dcterms:modified xsi:type="dcterms:W3CDTF">2021-03-04T12:22:00Z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2015-06-16T00:00:00Z</vt:filetime>
  </property>
  <property fmtid="{D5CDD505-2E9C-101B-9397-08002B2CF9AE}" pid="3" name="Creator">
    <vt:lpwstr>PDFCreator Version 1.3.2</vt:lpwstr>
  </property>
  <property fmtid="{D5CDD505-2E9C-101B-9397-08002B2CF9AE}" pid="4" name="LastSaved">
    <vt:filetime>2018-11-01T00:00:00Z</vt:filetime>
  </property>
  <property fmtid="{D5CDD505-2E9C-101B-9397-08002B2CF9AE}" pid="5" name="ContentTypeId">
    <vt:lpwstr>0x0101003AA362A7072F054BBB47AFA8AB8C3779</vt:lpwstr>
  </property>
</Properties>
</file>