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6160" w:type="dxa"/>
        <w:tblInd w:w="-289" w:type="dxa"/>
        <w:tblLook w:val="04A0" w:firstRow="1" w:lastRow="0" w:firstColumn="1" w:lastColumn="0" w:noHBand="0" w:noVBand="1"/>
      </w:tblPr>
      <w:tblGrid>
        <w:gridCol w:w="2552"/>
        <w:gridCol w:w="13608"/>
      </w:tblGrid>
      <w:tr w:rsidR="004B060B" w:rsidRPr="004B060B" w14:paraId="683EB5B0" w14:textId="77777777" w:rsidTr="000C3EF1">
        <w:tc>
          <w:tcPr>
            <w:tcW w:w="2552" w:type="dxa"/>
            <w:shd w:val="clear" w:color="auto" w:fill="FFE599"/>
          </w:tcPr>
          <w:p w14:paraId="71A572E4" w14:textId="77777777" w:rsidR="004B060B" w:rsidRPr="004B060B" w:rsidRDefault="004B060B" w:rsidP="004B060B">
            <w:pPr>
              <w:rPr>
                <w:rFonts w:ascii="Arial" w:eastAsia="Calibri" w:hAnsi="Arial" w:cs="Arial"/>
                <w:b/>
                <w:bCs/>
                <w:sz w:val="24"/>
                <w:szCs w:val="24"/>
              </w:rPr>
            </w:pPr>
            <w:r w:rsidRPr="004B060B">
              <w:rPr>
                <w:rFonts w:ascii="Arial" w:eastAsia="Calibri" w:hAnsi="Arial" w:cs="Arial"/>
                <w:b/>
                <w:bCs/>
                <w:sz w:val="24"/>
                <w:szCs w:val="24"/>
              </w:rPr>
              <w:t>AIM:</w:t>
            </w:r>
          </w:p>
        </w:tc>
        <w:tc>
          <w:tcPr>
            <w:tcW w:w="13608" w:type="dxa"/>
            <w:shd w:val="clear" w:color="auto" w:fill="FFE599"/>
          </w:tcPr>
          <w:p w14:paraId="73358BBD" w14:textId="77777777" w:rsidR="004B060B" w:rsidRPr="004B060B" w:rsidRDefault="004B060B" w:rsidP="004B060B">
            <w:pPr>
              <w:jc w:val="both"/>
              <w:rPr>
                <w:rFonts w:ascii="Arial" w:eastAsia="Arial" w:hAnsi="Arial" w:cs="Arial"/>
                <w:b/>
                <w:bCs/>
                <w:sz w:val="24"/>
                <w:szCs w:val="24"/>
              </w:rPr>
            </w:pPr>
            <w:r w:rsidRPr="004B060B">
              <w:rPr>
                <w:rFonts w:ascii="Arial" w:eastAsia="Arial" w:hAnsi="Arial" w:cs="Arial"/>
                <w:b/>
                <w:bCs/>
                <w:sz w:val="24"/>
                <w:szCs w:val="24"/>
              </w:rPr>
              <w:t>Building our Future Workforce - Developing and implementing plans that align the future demand for workforce with supply</w:t>
            </w:r>
          </w:p>
        </w:tc>
      </w:tr>
      <w:tr w:rsidR="004B060B" w:rsidRPr="004B060B" w14:paraId="5EB39A91" w14:textId="77777777" w:rsidTr="000C3EF1">
        <w:trPr>
          <w:tblHeader/>
        </w:trPr>
        <w:tc>
          <w:tcPr>
            <w:tcW w:w="2552" w:type="dxa"/>
            <w:shd w:val="clear" w:color="auto" w:fill="FFE599"/>
          </w:tcPr>
          <w:p w14:paraId="48CD0DA9" w14:textId="77777777" w:rsidR="004B060B" w:rsidRPr="004B060B" w:rsidRDefault="004B060B" w:rsidP="004B060B">
            <w:pPr>
              <w:rPr>
                <w:rFonts w:ascii="Arial" w:eastAsia="Calibri" w:hAnsi="Arial" w:cs="Arial"/>
                <w:b/>
                <w:bCs/>
                <w:sz w:val="24"/>
                <w:szCs w:val="24"/>
              </w:rPr>
            </w:pPr>
            <w:r w:rsidRPr="004B060B">
              <w:rPr>
                <w:rFonts w:ascii="Arial" w:eastAsia="Calibri" w:hAnsi="Arial" w:cs="Arial"/>
                <w:b/>
                <w:bCs/>
                <w:sz w:val="24"/>
                <w:szCs w:val="24"/>
              </w:rPr>
              <w:t>Strategic Objective:</w:t>
            </w:r>
          </w:p>
        </w:tc>
        <w:tc>
          <w:tcPr>
            <w:tcW w:w="13608" w:type="dxa"/>
            <w:shd w:val="clear" w:color="auto" w:fill="FFE599"/>
          </w:tcPr>
          <w:p w14:paraId="7D91D55F" w14:textId="77777777" w:rsidR="004B060B" w:rsidRPr="004B060B" w:rsidRDefault="004B060B" w:rsidP="004B060B">
            <w:pPr>
              <w:jc w:val="both"/>
              <w:rPr>
                <w:rFonts w:ascii="Arial" w:eastAsia="Arial" w:hAnsi="Arial" w:cs="Arial"/>
                <w:b/>
                <w:bCs/>
                <w:sz w:val="24"/>
                <w:szCs w:val="24"/>
              </w:rPr>
            </w:pPr>
            <w:r w:rsidRPr="004B060B">
              <w:rPr>
                <w:rFonts w:ascii="Arial" w:eastAsia="Arial" w:hAnsi="Arial" w:cs="Arial"/>
                <w:b/>
                <w:bCs/>
                <w:sz w:val="24"/>
                <w:szCs w:val="24"/>
              </w:rPr>
              <w:t>Invest in domestic education and training supply to respond to health and care needs</w:t>
            </w:r>
          </w:p>
        </w:tc>
      </w:tr>
      <w:tr w:rsidR="004B060B" w:rsidRPr="004B060B" w14:paraId="787C898C" w14:textId="77777777" w:rsidTr="000C3EF1">
        <w:trPr>
          <w:tblHeader/>
        </w:trPr>
        <w:tc>
          <w:tcPr>
            <w:tcW w:w="2552" w:type="dxa"/>
            <w:shd w:val="clear" w:color="auto" w:fill="FFE599"/>
          </w:tcPr>
          <w:p w14:paraId="2B3D8CA9" w14:textId="77777777" w:rsidR="004B060B" w:rsidRPr="004B060B" w:rsidRDefault="004B060B" w:rsidP="004B060B">
            <w:pPr>
              <w:rPr>
                <w:rFonts w:ascii="Arial" w:eastAsia="Calibri" w:hAnsi="Arial" w:cs="Arial"/>
                <w:b/>
                <w:bCs/>
                <w:sz w:val="24"/>
                <w:szCs w:val="24"/>
              </w:rPr>
            </w:pPr>
            <w:r w:rsidRPr="004B060B">
              <w:rPr>
                <w:rFonts w:ascii="Arial" w:eastAsia="Calibri" w:hAnsi="Arial" w:cs="Arial"/>
                <w:b/>
                <w:bCs/>
                <w:sz w:val="24"/>
                <w:szCs w:val="24"/>
              </w:rPr>
              <w:t>WG Priority area(s):</w:t>
            </w:r>
          </w:p>
        </w:tc>
        <w:tc>
          <w:tcPr>
            <w:tcW w:w="13608" w:type="dxa"/>
            <w:shd w:val="clear" w:color="auto" w:fill="FFE599"/>
          </w:tcPr>
          <w:p w14:paraId="7349FD04" w14:textId="77777777" w:rsidR="004B060B" w:rsidRPr="004B060B" w:rsidRDefault="004B060B" w:rsidP="004B060B">
            <w:pPr>
              <w:jc w:val="both"/>
              <w:rPr>
                <w:rFonts w:ascii="Arial" w:eastAsia="Calibri" w:hAnsi="Arial" w:cs="Arial"/>
                <w:b/>
                <w:bCs/>
                <w:sz w:val="24"/>
                <w:szCs w:val="24"/>
              </w:rPr>
            </w:pPr>
            <w:r w:rsidRPr="004B060B">
              <w:rPr>
                <w:rFonts w:ascii="Arial" w:eastAsia="Calibri" w:hAnsi="Arial" w:cs="Arial"/>
                <w:b/>
                <w:bCs/>
                <w:sz w:val="24"/>
                <w:szCs w:val="24"/>
              </w:rPr>
              <w:t>Contributes to Action 23 in the National Workforce Implementation Plan</w:t>
            </w:r>
          </w:p>
        </w:tc>
      </w:tr>
      <w:tr w:rsidR="004B060B" w:rsidRPr="004B060B" w14:paraId="24DD254D" w14:textId="77777777" w:rsidTr="000C3EF1">
        <w:tc>
          <w:tcPr>
            <w:tcW w:w="2552" w:type="dxa"/>
            <w:shd w:val="clear" w:color="auto" w:fill="FFE599"/>
          </w:tcPr>
          <w:p w14:paraId="5CB5ACE1" w14:textId="77777777" w:rsidR="004B060B" w:rsidRPr="004B060B" w:rsidRDefault="004B060B" w:rsidP="004B060B">
            <w:pPr>
              <w:rPr>
                <w:rFonts w:ascii="Arial" w:eastAsia="Calibri" w:hAnsi="Arial" w:cs="Arial"/>
                <w:b/>
                <w:bCs/>
                <w:sz w:val="24"/>
                <w:szCs w:val="24"/>
              </w:rPr>
            </w:pPr>
            <w:r w:rsidRPr="004B060B">
              <w:rPr>
                <w:rFonts w:ascii="Arial" w:eastAsia="Calibri" w:hAnsi="Arial" w:cs="Arial"/>
                <w:b/>
                <w:bCs/>
                <w:sz w:val="24"/>
                <w:szCs w:val="24"/>
              </w:rPr>
              <w:t>Deliverable:</w:t>
            </w:r>
          </w:p>
        </w:tc>
        <w:tc>
          <w:tcPr>
            <w:tcW w:w="13608" w:type="dxa"/>
            <w:shd w:val="clear" w:color="auto" w:fill="FFF2CC"/>
          </w:tcPr>
          <w:p w14:paraId="40B618AB" w14:textId="77777777" w:rsidR="004B060B" w:rsidRPr="004B060B" w:rsidRDefault="004B060B" w:rsidP="004B060B">
            <w:pPr>
              <w:jc w:val="both"/>
              <w:rPr>
                <w:rFonts w:ascii="Arial" w:eastAsia="Arial" w:hAnsi="Arial" w:cs="Arial"/>
                <w:color w:val="000000"/>
                <w:sz w:val="24"/>
                <w:szCs w:val="24"/>
              </w:rPr>
            </w:pPr>
            <w:r w:rsidRPr="004B060B">
              <w:rPr>
                <w:rFonts w:ascii="Arial" w:eastAsia="Yu Mincho" w:hAnsi="Arial" w:cs="Arial"/>
                <w:color w:val="000000"/>
                <w:kern w:val="24"/>
                <w:sz w:val="24"/>
                <w:szCs w:val="24"/>
              </w:rPr>
              <w:t>1.1.1 Develop a comprehensive Education and Training investment Plan to respond to assessed workforce requirements for Health and care</w:t>
            </w:r>
          </w:p>
        </w:tc>
      </w:tr>
      <w:tr w:rsidR="004B060B" w:rsidRPr="004B060B" w14:paraId="65E87323" w14:textId="77777777" w:rsidTr="000C3EF1">
        <w:tc>
          <w:tcPr>
            <w:tcW w:w="2552" w:type="dxa"/>
            <w:shd w:val="clear" w:color="auto" w:fill="000000"/>
          </w:tcPr>
          <w:p w14:paraId="52ECB1E5" w14:textId="77777777" w:rsidR="004B060B" w:rsidRPr="004B060B" w:rsidRDefault="004B060B" w:rsidP="004B060B">
            <w:pPr>
              <w:rPr>
                <w:rFonts w:ascii="Arial" w:eastAsia="Calibri" w:hAnsi="Arial" w:cs="Arial"/>
                <w:b/>
                <w:bCs/>
                <w:sz w:val="24"/>
                <w:szCs w:val="24"/>
              </w:rPr>
            </w:pPr>
          </w:p>
        </w:tc>
        <w:tc>
          <w:tcPr>
            <w:tcW w:w="13608" w:type="dxa"/>
            <w:shd w:val="clear" w:color="auto" w:fill="000000"/>
          </w:tcPr>
          <w:p w14:paraId="5D717D80" w14:textId="77777777" w:rsidR="004B060B" w:rsidRPr="004B060B" w:rsidRDefault="004B060B" w:rsidP="004B060B">
            <w:pPr>
              <w:rPr>
                <w:rFonts w:ascii="Arial" w:eastAsia="Calibri" w:hAnsi="Arial" w:cs="Arial"/>
                <w:i/>
                <w:iCs/>
                <w:sz w:val="24"/>
                <w:szCs w:val="24"/>
              </w:rPr>
            </w:pPr>
          </w:p>
        </w:tc>
      </w:tr>
      <w:tr w:rsidR="004B060B" w:rsidRPr="004B060B" w14:paraId="3A1FEF2B" w14:textId="77777777" w:rsidTr="000C3EF1">
        <w:trPr>
          <w:trHeight w:val="85"/>
        </w:trPr>
        <w:tc>
          <w:tcPr>
            <w:tcW w:w="2552" w:type="dxa"/>
            <w:shd w:val="clear" w:color="auto" w:fill="BDD6EE"/>
          </w:tcPr>
          <w:p w14:paraId="2195E52D" w14:textId="77777777" w:rsidR="004B060B" w:rsidRPr="004B060B" w:rsidRDefault="004B060B" w:rsidP="004B060B">
            <w:pPr>
              <w:rPr>
                <w:rFonts w:ascii="Arial" w:eastAsia="Calibri" w:hAnsi="Arial" w:cs="Arial"/>
                <w:b/>
                <w:bCs/>
                <w:sz w:val="24"/>
                <w:szCs w:val="24"/>
              </w:rPr>
            </w:pPr>
            <w:r w:rsidRPr="004B060B">
              <w:rPr>
                <w:rFonts w:ascii="Arial" w:eastAsia="Calibri" w:hAnsi="Arial" w:cs="Arial"/>
                <w:b/>
                <w:bCs/>
                <w:sz w:val="24"/>
                <w:szCs w:val="24"/>
              </w:rPr>
              <w:t>Baseline:</w:t>
            </w:r>
          </w:p>
        </w:tc>
        <w:tc>
          <w:tcPr>
            <w:tcW w:w="13608" w:type="dxa"/>
            <w:shd w:val="clear" w:color="auto" w:fill="DEEAF6"/>
          </w:tcPr>
          <w:p w14:paraId="0E85B290" w14:textId="0AFF1FD1" w:rsidR="004B060B" w:rsidRPr="004B060B" w:rsidRDefault="004B060B" w:rsidP="004B060B">
            <w:pPr>
              <w:jc w:val="both"/>
              <w:rPr>
                <w:rFonts w:ascii="Arial" w:eastAsia="Calibri" w:hAnsi="Arial" w:cs="Arial"/>
                <w:sz w:val="24"/>
                <w:szCs w:val="24"/>
              </w:rPr>
            </w:pPr>
            <w:r w:rsidRPr="004B060B">
              <w:rPr>
                <w:rFonts w:ascii="Arial" w:eastAsia="Calibri" w:hAnsi="Arial" w:cs="Arial"/>
                <w:sz w:val="24"/>
                <w:szCs w:val="24"/>
              </w:rPr>
              <w:t>The Education and Training plan is a statutory responsibility of HEIW and is undertaken on an annual basis to secure investment from Welsh Government for the commissioning of education and training to maximise the contribution of all professions and occupations in healthcare.  In 2023</w:t>
            </w:r>
            <w:r w:rsidR="00071571">
              <w:rPr>
                <w:rFonts w:ascii="Arial" w:eastAsia="Calibri" w:hAnsi="Arial" w:cs="Arial"/>
                <w:sz w:val="24"/>
                <w:szCs w:val="24"/>
              </w:rPr>
              <w:t>-</w:t>
            </w:r>
            <w:r w:rsidRPr="004B060B">
              <w:rPr>
                <w:rFonts w:ascii="Arial" w:eastAsia="Calibri" w:hAnsi="Arial" w:cs="Arial"/>
                <w:sz w:val="24"/>
                <w:szCs w:val="24"/>
              </w:rPr>
              <w:t>24 the investment approved by Welsh Government was £295m, with this increasing to £321.77m by 2025</w:t>
            </w:r>
            <w:r w:rsidR="00071571">
              <w:rPr>
                <w:rFonts w:ascii="Arial" w:eastAsia="Calibri" w:hAnsi="Arial" w:cs="Arial"/>
                <w:sz w:val="24"/>
                <w:szCs w:val="24"/>
              </w:rPr>
              <w:t>-</w:t>
            </w:r>
            <w:r w:rsidRPr="004B060B">
              <w:rPr>
                <w:rFonts w:ascii="Arial" w:eastAsia="Calibri" w:hAnsi="Arial" w:cs="Arial"/>
                <w:sz w:val="24"/>
                <w:szCs w:val="24"/>
              </w:rPr>
              <w:t>26 under current financial plans.</w:t>
            </w:r>
          </w:p>
        </w:tc>
      </w:tr>
      <w:tr w:rsidR="004B060B" w:rsidRPr="004B060B" w14:paraId="3BC1CD99" w14:textId="77777777" w:rsidTr="000C3EF1">
        <w:tc>
          <w:tcPr>
            <w:tcW w:w="2552" w:type="dxa"/>
            <w:shd w:val="clear" w:color="auto" w:fill="000000"/>
          </w:tcPr>
          <w:p w14:paraId="76270894" w14:textId="77777777" w:rsidR="004B060B" w:rsidRPr="004B060B" w:rsidRDefault="004B060B" w:rsidP="004B060B">
            <w:pPr>
              <w:rPr>
                <w:rFonts w:ascii="Arial" w:eastAsia="Calibri" w:hAnsi="Arial" w:cs="Arial"/>
                <w:b/>
                <w:bCs/>
                <w:sz w:val="24"/>
                <w:szCs w:val="24"/>
              </w:rPr>
            </w:pPr>
          </w:p>
        </w:tc>
        <w:tc>
          <w:tcPr>
            <w:tcW w:w="13608" w:type="dxa"/>
            <w:shd w:val="clear" w:color="auto" w:fill="000000"/>
          </w:tcPr>
          <w:p w14:paraId="52810C4D" w14:textId="77777777" w:rsidR="004B060B" w:rsidRPr="004B060B" w:rsidRDefault="004B060B" w:rsidP="004B060B">
            <w:pPr>
              <w:rPr>
                <w:rFonts w:ascii="Arial" w:eastAsia="Calibri" w:hAnsi="Arial" w:cs="Arial"/>
                <w:i/>
                <w:iCs/>
                <w:sz w:val="24"/>
                <w:szCs w:val="24"/>
              </w:rPr>
            </w:pPr>
          </w:p>
        </w:tc>
      </w:tr>
      <w:tr w:rsidR="004B060B" w:rsidRPr="004B060B" w14:paraId="3A5CD312" w14:textId="77777777" w:rsidTr="004B060B">
        <w:tc>
          <w:tcPr>
            <w:tcW w:w="16160" w:type="dxa"/>
            <w:gridSpan w:val="2"/>
            <w:shd w:val="clear" w:color="auto" w:fill="C5E0B3"/>
          </w:tcPr>
          <w:p w14:paraId="14F94871" w14:textId="77777777" w:rsidR="004B060B" w:rsidRPr="004B060B" w:rsidRDefault="004B060B" w:rsidP="004B060B">
            <w:pPr>
              <w:rPr>
                <w:rFonts w:ascii="Arial" w:eastAsia="Calibri" w:hAnsi="Arial" w:cs="Arial"/>
                <w:b/>
                <w:bCs/>
                <w:sz w:val="24"/>
                <w:szCs w:val="24"/>
              </w:rPr>
            </w:pPr>
            <w:r w:rsidRPr="004B060B">
              <w:rPr>
                <w:rFonts w:ascii="Arial" w:eastAsia="Calibri" w:hAnsi="Arial" w:cs="Arial"/>
                <w:b/>
                <w:bCs/>
                <w:sz w:val="24"/>
                <w:szCs w:val="24"/>
              </w:rPr>
              <w:t>Quarter 1:</w:t>
            </w:r>
          </w:p>
        </w:tc>
      </w:tr>
      <w:tr w:rsidR="004B060B" w:rsidRPr="004B060B" w14:paraId="31775F5A" w14:textId="77777777" w:rsidTr="000C3EF1">
        <w:tc>
          <w:tcPr>
            <w:tcW w:w="2552" w:type="dxa"/>
            <w:shd w:val="clear" w:color="auto" w:fill="C5E0B3"/>
          </w:tcPr>
          <w:p w14:paraId="161A1FF9" w14:textId="77777777" w:rsidR="004B060B" w:rsidRPr="004B060B" w:rsidRDefault="004B060B" w:rsidP="004B060B">
            <w:pPr>
              <w:jc w:val="center"/>
              <w:rPr>
                <w:rFonts w:ascii="Arial" w:eastAsia="Calibri" w:hAnsi="Arial" w:cs="Arial"/>
                <w:b/>
                <w:bCs/>
                <w:sz w:val="24"/>
                <w:szCs w:val="24"/>
              </w:rPr>
            </w:pPr>
            <w:r w:rsidRPr="004B060B">
              <w:rPr>
                <w:rFonts w:ascii="Arial" w:eastAsia="Calibri" w:hAnsi="Arial" w:cs="Arial"/>
                <w:b/>
                <w:bCs/>
                <w:sz w:val="24"/>
                <w:szCs w:val="24"/>
              </w:rPr>
              <w:t>Milestones</w:t>
            </w:r>
          </w:p>
        </w:tc>
        <w:tc>
          <w:tcPr>
            <w:tcW w:w="13608" w:type="dxa"/>
            <w:shd w:val="clear" w:color="auto" w:fill="E2EFD9"/>
          </w:tcPr>
          <w:p w14:paraId="03496369" w14:textId="77777777" w:rsidR="004B060B" w:rsidRPr="004B060B" w:rsidRDefault="004B060B" w:rsidP="004B060B">
            <w:pPr>
              <w:numPr>
                <w:ilvl w:val="0"/>
                <w:numId w:val="2"/>
              </w:numPr>
              <w:contextualSpacing/>
              <w:jc w:val="both"/>
              <w:rPr>
                <w:rFonts w:ascii="Arial" w:eastAsia="Calibri" w:hAnsi="Arial" w:cs="Arial"/>
                <w:sz w:val="24"/>
                <w:szCs w:val="24"/>
              </w:rPr>
            </w:pPr>
            <w:r w:rsidRPr="004B060B">
              <w:rPr>
                <w:rFonts w:ascii="Arial" w:eastAsia="Calibri" w:hAnsi="Arial" w:cs="Arial"/>
                <w:sz w:val="24"/>
                <w:szCs w:val="24"/>
              </w:rPr>
              <w:t>Hold commissioning shaping workshops to consider workforce intelligence and strategic considerations to inform the education and commissioning recommendations.</w:t>
            </w:r>
          </w:p>
        </w:tc>
      </w:tr>
      <w:tr w:rsidR="004B060B" w:rsidRPr="004B060B" w14:paraId="53F87126" w14:textId="77777777" w:rsidTr="000C3EF1">
        <w:tc>
          <w:tcPr>
            <w:tcW w:w="2552" w:type="dxa"/>
            <w:shd w:val="clear" w:color="auto" w:fill="C5E0B3"/>
          </w:tcPr>
          <w:p w14:paraId="4B91DFFB" w14:textId="77777777" w:rsidR="004B060B" w:rsidRPr="004B060B" w:rsidRDefault="004B060B" w:rsidP="004B060B">
            <w:pPr>
              <w:jc w:val="center"/>
              <w:rPr>
                <w:rFonts w:ascii="Arial" w:eastAsia="Calibri" w:hAnsi="Arial" w:cs="Arial"/>
                <w:b/>
                <w:bCs/>
                <w:sz w:val="24"/>
                <w:szCs w:val="24"/>
              </w:rPr>
            </w:pPr>
            <w:r w:rsidRPr="004B060B">
              <w:rPr>
                <w:rFonts w:ascii="Arial" w:eastAsia="Calibri" w:hAnsi="Arial" w:cs="Arial"/>
                <w:b/>
                <w:bCs/>
                <w:sz w:val="24"/>
                <w:szCs w:val="24"/>
              </w:rPr>
              <w:t>Actions</w:t>
            </w:r>
          </w:p>
        </w:tc>
        <w:tc>
          <w:tcPr>
            <w:tcW w:w="13608" w:type="dxa"/>
            <w:shd w:val="clear" w:color="auto" w:fill="E2EFD9"/>
          </w:tcPr>
          <w:p w14:paraId="364A7A53" w14:textId="77777777" w:rsidR="004B060B" w:rsidRPr="004B060B" w:rsidRDefault="004B060B" w:rsidP="00BF28D9">
            <w:pPr>
              <w:numPr>
                <w:ilvl w:val="0"/>
                <w:numId w:val="270"/>
              </w:numPr>
              <w:contextualSpacing/>
              <w:jc w:val="both"/>
              <w:rPr>
                <w:rFonts w:ascii="Arial" w:eastAsia="Calibri" w:hAnsi="Arial" w:cs="Arial"/>
                <w:sz w:val="24"/>
                <w:szCs w:val="24"/>
              </w:rPr>
            </w:pPr>
            <w:r w:rsidRPr="004B060B">
              <w:rPr>
                <w:rFonts w:ascii="Arial" w:eastAsia="Calibri" w:hAnsi="Arial" w:cs="Arial"/>
                <w:sz w:val="24"/>
                <w:szCs w:val="24"/>
              </w:rPr>
              <w:t>Undertake data validation of the submitted commissioning requests.</w:t>
            </w:r>
          </w:p>
          <w:p w14:paraId="62438955" w14:textId="77777777" w:rsidR="004B060B" w:rsidRPr="004B060B" w:rsidRDefault="004B060B" w:rsidP="00BF28D9">
            <w:pPr>
              <w:numPr>
                <w:ilvl w:val="0"/>
                <w:numId w:val="270"/>
              </w:numPr>
              <w:contextualSpacing/>
              <w:jc w:val="both"/>
              <w:rPr>
                <w:rFonts w:ascii="Arial" w:eastAsia="Calibri" w:hAnsi="Arial" w:cs="Arial"/>
                <w:sz w:val="24"/>
                <w:szCs w:val="24"/>
              </w:rPr>
            </w:pPr>
            <w:r w:rsidRPr="004B060B">
              <w:rPr>
                <w:rFonts w:ascii="Arial" w:eastAsia="Calibri" w:hAnsi="Arial" w:cs="Arial"/>
                <w:sz w:val="24"/>
                <w:szCs w:val="24"/>
              </w:rPr>
              <w:t>Work with HEIW professional leads to assess health board and trust requests, undertake robust review against the strategic backdrop ensuring balance and equity across professions in line with forecasts and workforce plans.</w:t>
            </w:r>
          </w:p>
        </w:tc>
      </w:tr>
      <w:tr w:rsidR="004B060B" w:rsidRPr="004B060B" w14:paraId="587DB512" w14:textId="77777777" w:rsidTr="004B060B">
        <w:tc>
          <w:tcPr>
            <w:tcW w:w="16160" w:type="dxa"/>
            <w:gridSpan w:val="2"/>
            <w:shd w:val="clear" w:color="auto" w:fill="C5E0B3"/>
          </w:tcPr>
          <w:p w14:paraId="7D198E86" w14:textId="77777777" w:rsidR="004B060B" w:rsidRPr="004B060B" w:rsidRDefault="004B060B" w:rsidP="004B060B">
            <w:pPr>
              <w:jc w:val="both"/>
              <w:rPr>
                <w:rFonts w:ascii="Arial" w:eastAsia="Calibri" w:hAnsi="Arial" w:cs="Arial"/>
                <w:b/>
                <w:bCs/>
                <w:sz w:val="24"/>
                <w:szCs w:val="24"/>
              </w:rPr>
            </w:pPr>
            <w:r w:rsidRPr="004B060B">
              <w:rPr>
                <w:rFonts w:ascii="Arial" w:eastAsia="Calibri" w:hAnsi="Arial" w:cs="Arial"/>
                <w:b/>
                <w:bCs/>
                <w:sz w:val="24"/>
                <w:szCs w:val="24"/>
              </w:rPr>
              <w:t>Quarter 2:</w:t>
            </w:r>
          </w:p>
        </w:tc>
      </w:tr>
      <w:tr w:rsidR="004B060B" w:rsidRPr="004B060B" w14:paraId="5D39277B" w14:textId="77777777" w:rsidTr="000C3EF1">
        <w:tc>
          <w:tcPr>
            <w:tcW w:w="2552" w:type="dxa"/>
            <w:shd w:val="clear" w:color="auto" w:fill="C5E0B3"/>
          </w:tcPr>
          <w:p w14:paraId="69986042" w14:textId="77777777" w:rsidR="004B060B" w:rsidRPr="004B060B" w:rsidRDefault="004B060B" w:rsidP="004B060B">
            <w:pPr>
              <w:jc w:val="center"/>
              <w:rPr>
                <w:rFonts w:ascii="Arial" w:eastAsia="Calibri" w:hAnsi="Arial" w:cs="Arial"/>
                <w:b/>
                <w:bCs/>
                <w:sz w:val="24"/>
                <w:szCs w:val="24"/>
              </w:rPr>
            </w:pPr>
            <w:r w:rsidRPr="004B060B">
              <w:rPr>
                <w:rFonts w:ascii="Arial" w:eastAsia="Calibri" w:hAnsi="Arial" w:cs="Arial"/>
                <w:b/>
                <w:bCs/>
                <w:sz w:val="24"/>
                <w:szCs w:val="24"/>
              </w:rPr>
              <w:t>Milestones</w:t>
            </w:r>
          </w:p>
        </w:tc>
        <w:tc>
          <w:tcPr>
            <w:tcW w:w="13608" w:type="dxa"/>
            <w:shd w:val="clear" w:color="auto" w:fill="E2EFD9"/>
          </w:tcPr>
          <w:p w14:paraId="15B1B353" w14:textId="77777777" w:rsidR="004B060B" w:rsidRPr="004B060B" w:rsidRDefault="004B060B" w:rsidP="004B060B">
            <w:pPr>
              <w:numPr>
                <w:ilvl w:val="0"/>
                <w:numId w:val="2"/>
              </w:numPr>
              <w:contextualSpacing/>
              <w:jc w:val="both"/>
              <w:rPr>
                <w:rFonts w:ascii="Arial" w:eastAsia="Calibri" w:hAnsi="Arial" w:cs="Arial"/>
                <w:sz w:val="24"/>
                <w:szCs w:val="24"/>
              </w:rPr>
            </w:pPr>
            <w:r w:rsidRPr="004B060B">
              <w:rPr>
                <w:rFonts w:ascii="Arial" w:eastAsia="Calibri" w:hAnsi="Arial" w:cs="Arial"/>
                <w:sz w:val="24"/>
                <w:szCs w:val="24"/>
              </w:rPr>
              <w:t>Submit education and training recommendations to Welsh Government.</w:t>
            </w:r>
          </w:p>
        </w:tc>
      </w:tr>
      <w:tr w:rsidR="004B060B" w:rsidRPr="004B060B" w14:paraId="62666D83" w14:textId="77777777" w:rsidTr="000C3EF1">
        <w:tc>
          <w:tcPr>
            <w:tcW w:w="2552" w:type="dxa"/>
            <w:shd w:val="clear" w:color="auto" w:fill="C5E0B3"/>
          </w:tcPr>
          <w:p w14:paraId="74AC7997" w14:textId="77777777" w:rsidR="004B060B" w:rsidRPr="004B060B" w:rsidRDefault="004B060B" w:rsidP="004B060B">
            <w:pPr>
              <w:jc w:val="center"/>
              <w:rPr>
                <w:rFonts w:ascii="Arial" w:eastAsia="Calibri" w:hAnsi="Arial" w:cs="Arial"/>
                <w:b/>
                <w:bCs/>
                <w:sz w:val="24"/>
                <w:szCs w:val="24"/>
              </w:rPr>
            </w:pPr>
            <w:r w:rsidRPr="004B060B">
              <w:rPr>
                <w:rFonts w:ascii="Arial" w:eastAsia="Calibri" w:hAnsi="Arial" w:cs="Arial"/>
                <w:b/>
                <w:bCs/>
                <w:sz w:val="24"/>
                <w:szCs w:val="24"/>
              </w:rPr>
              <w:t>Actions</w:t>
            </w:r>
          </w:p>
        </w:tc>
        <w:tc>
          <w:tcPr>
            <w:tcW w:w="13608" w:type="dxa"/>
            <w:shd w:val="clear" w:color="auto" w:fill="E2EFD9"/>
          </w:tcPr>
          <w:p w14:paraId="17C182E1" w14:textId="77777777" w:rsidR="004B060B" w:rsidRPr="00BF28D9" w:rsidRDefault="004B060B" w:rsidP="00BF28D9">
            <w:pPr>
              <w:pStyle w:val="ListParagraph"/>
              <w:numPr>
                <w:ilvl w:val="0"/>
                <w:numId w:val="271"/>
              </w:numPr>
              <w:jc w:val="both"/>
              <w:rPr>
                <w:rFonts w:ascii="Arial" w:eastAsia="Calibri" w:hAnsi="Arial" w:cs="Arial"/>
                <w:sz w:val="24"/>
                <w:szCs w:val="24"/>
              </w:rPr>
            </w:pPr>
            <w:r w:rsidRPr="00BF28D9">
              <w:rPr>
                <w:rFonts w:ascii="Arial" w:eastAsia="Calibri" w:hAnsi="Arial" w:cs="Arial"/>
                <w:sz w:val="24"/>
                <w:szCs w:val="24"/>
              </w:rPr>
              <w:t>Collate final recommendations and draft the supporting narrative.</w:t>
            </w:r>
          </w:p>
          <w:p w14:paraId="75C6B04D" w14:textId="77777777" w:rsidR="004B060B" w:rsidRPr="00BF28D9" w:rsidRDefault="004B060B" w:rsidP="00BF28D9">
            <w:pPr>
              <w:pStyle w:val="ListParagraph"/>
              <w:numPr>
                <w:ilvl w:val="0"/>
                <w:numId w:val="271"/>
              </w:numPr>
              <w:jc w:val="both"/>
              <w:rPr>
                <w:rFonts w:ascii="Arial" w:eastAsia="Calibri" w:hAnsi="Arial" w:cs="Arial"/>
                <w:sz w:val="24"/>
                <w:szCs w:val="24"/>
              </w:rPr>
            </w:pPr>
            <w:r w:rsidRPr="00BF28D9">
              <w:rPr>
                <w:rFonts w:ascii="Arial" w:eastAsia="Calibri" w:hAnsi="Arial" w:cs="Arial"/>
                <w:sz w:val="24"/>
                <w:szCs w:val="24"/>
              </w:rPr>
              <w:t>Finalise the plan and submit to CEO of NHS Wales for approval.</w:t>
            </w:r>
          </w:p>
        </w:tc>
      </w:tr>
      <w:tr w:rsidR="004B060B" w:rsidRPr="004B060B" w14:paraId="7C9A8B6C" w14:textId="77777777" w:rsidTr="004B060B">
        <w:tc>
          <w:tcPr>
            <w:tcW w:w="16160" w:type="dxa"/>
            <w:gridSpan w:val="2"/>
            <w:shd w:val="clear" w:color="auto" w:fill="C5E0B3"/>
          </w:tcPr>
          <w:p w14:paraId="0E841807" w14:textId="77777777" w:rsidR="004B060B" w:rsidRPr="004B060B" w:rsidRDefault="004B060B" w:rsidP="004B060B">
            <w:pPr>
              <w:jc w:val="both"/>
              <w:rPr>
                <w:rFonts w:ascii="Arial" w:eastAsia="Calibri" w:hAnsi="Arial" w:cs="Arial"/>
                <w:b/>
                <w:bCs/>
                <w:sz w:val="24"/>
                <w:szCs w:val="24"/>
              </w:rPr>
            </w:pPr>
            <w:r w:rsidRPr="004B060B">
              <w:rPr>
                <w:rFonts w:ascii="Arial" w:eastAsia="Calibri" w:hAnsi="Arial" w:cs="Arial"/>
                <w:b/>
                <w:bCs/>
                <w:sz w:val="24"/>
                <w:szCs w:val="24"/>
              </w:rPr>
              <w:t>Quarter 3:</w:t>
            </w:r>
          </w:p>
        </w:tc>
      </w:tr>
      <w:tr w:rsidR="004B060B" w:rsidRPr="004B060B" w14:paraId="714C8015" w14:textId="77777777" w:rsidTr="000C3EF1">
        <w:tc>
          <w:tcPr>
            <w:tcW w:w="2552" w:type="dxa"/>
            <w:shd w:val="clear" w:color="auto" w:fill="C5E0B3"/>
          </w:tcPr>
          <w:p w14:paraId="4FE3A7FE" w14:textId="77777777" w:rsidR="004B060B" w:rsidRPr="004B060B" w:rsidRDefault="004B060B" w:rsidP="004B060B">
            <w:pPr>
              <w:jc w:val="center"/>
              <w:rPr>
                <w:rFonts w:ascii="Arial" w:eastAsia="Calibri" w:hAnsi="Arial" w:cs="Arial"/>
                <w:b/>
                <w:bCs/>
                <w:sz w:val="24"/>
                <w:szCs w:val="24"/>
              </w:rPr>
            </w:pPr>
            <w:r w:rsidRPr="004B060B">
              <w:rPr>
                <w:rFonts w:ascii="Arial" w:eastAsia="Calibri" w:hAnsi="Arial" w:cs="Arial"/>
                <w:b/>
                <w:bCs/>
                <w:sz w:val="24"/>
                <w:szCs w:val="24"/>
              </w:rPr>
              <w:t>Milestones</w:t>
            </w:r>
          </w:p>
        </w:tc>
        <w:tc>
          <w:tcPr>
            <w:tcW w:w="13608" w:type="dxa"/>
            <w:shd w:val="clear" w:color="auto" w:fill="E2EFD9"/>
          </w:tcPr>
          <w:p w14:paraId="6BB09B8E" w14:textId="77777777" w:rsidR="004B060B" w:rsidRPr="004B060B" w:rsidRDefault="004B060B" w:rsidP="004B060B">
            <w:pPr>
              <w:numPr>
                <w:ilvl w:val="0"/>
                <w:numId w:val="3"/>
              </w:numPr>
              <w:contextualSpacing/>
              <w:jc w:val="both"/>
              <w:rPr>
                <w:rFonts w:ascii="Arial" w:eastAsia="Calibri" w:hAnsi="Arial" w:cs="Arial"/>
                <w:sz w:val="24"/>
                <w:szCs w:val="24"/>
              </w:rPr>
            </w:pPr>
            <w:r w:rsidRPr="004B060B">
              <w:rPr>
                <w:rFonts w:ascii="Arial" w:eastAsia="Calibri" w:hAnsi="Arial" w:cs="Arial"/>
                <w:sz w:val="24"/>
                <w:szCs w:val="24"/>
              </w:rPr>
              <w:t>Communicate the approved Welsh Government decision to health board and trust colleagues.</w:t>
            </w:r>
          </w:p>
        </w:tc>
      </w:tr>
      <w:tr w:rsidR="004B060B" w:rsidRPr="004B060B" w14:paraId="34AE30B3" w14:textId="77777777" w:rsidTr="000C3EF1">
        <w:tc>
          <w:tcPr>
            <w:tcW w:w="2552" w:type="dxa"/>
            <w:shd w:val="clear" w:color="auto" w:fill="C5E0B3"/>
          </w:tcPr>
          <w:p w14:paraId="1EDA9C3E" w14:textId="77777777" w:rsidR="004B060B" w:rsidRPr="004B060B" w:rsidRDefault="004B060B" w:rsidP="004B060B">
            <w:pPr>
              <w:jc w:val="center"/>
              <w:rPr>
                <w:rFonts w:ascii="Arial" w:eastAsia="Calibri" w:hAnsi="Arial" w:cs="Arial"/>
                <w:b/>
                <w:bCs/>
                <w:sz w:val="24"/>
                <w:szCs w:val="24"/>
              </w:rPr>
            </w:pPr>
            <w:r w:rsidRPr="004B060B">
              <w:rPr>
                <w:rFonts w:ascii="Arial" w:eastAsia="Calibri" w:hAnsi="Arial" w:cs="Arial"/>
                <w:b/>
                <w:bCs/>
                <w:sz w:val="24"/>
                <w:szCs w:val="24"/>
              </w:rPr>
              <w:t>Actions</w:t>
            </w:r>
          </w:p>
        </w:tc>
        <w:tc>
          <w:tcPr>
            <w:tcW w:w="13608" w:type="dxa"/>
            <w:shd w:val="clear" w:color="auto" w:fill="E2EFD9"/>
          </w:tcPr>
          <w:p w14:paraId="43A8BEAE" w14:textId="77777777" w:rsidR="004B060B" w:rsidRPr="004B060B" w:rsidRDefault="004B060B" w:rsidP="00BF28D9">
            <w:pPr>
              <w:numPr>
                <w:ilvl w:val="0"/>
                <w:numId w:val="272"/>
              </w:numPr>
              <w:contextualSpacing/>
              <w:jc w:val="both"/>
              <w:rPr>
                <w:rFonts w:ascii="Arial" w:eastAsia="Calibri" w:hAnsi="Arial" w:cs="Arial"/>
                <w:sz w:val="24"/>
                <w:szCs w:val="24"/>
              </w:rPr>
            </w:pPr>
            <w:r w:rsidRPr="004B060B">
              <w:rPr>
                <w:rFonts w:ascii="Arial" w:eastAsia="Calibri" w:hAnsi="Arial" w:cs="Arial"/>
                <w:sz w:val="24"/>
                <w:szCs w:val="24"/>
              </w:rPr>
              <w:t>Make any required changes as a result of decision taken by Welsh Government and begin implementation of the communications and engagement plan.</w:t>
            </w:r>
          </w:p>
          <w:p w14:paraId="3BA7EFFA" w14:textId="77777777" w:rsidR="004B060B" w:rsidRPr="004B060B" w:rsidRDefault="004B060B" w:rsidP="00BF28D9">
            <w:pPr>
              <w:numPr>
                <w:ilvl w:val="0"/>
                <w:numId w:val="272"/>
              </w:numPr>
              <w:contextualSpacing/>
              <w:jc w:val="both"/>
              <w:rPr>
                <w:rFonts w:ascii="Arial" w:eastAsia="Calibri" w:hAnsi="Arial" w:cs="Arial"/>
                <w:sz w:val="24"/>
                <w:szCs w:val="24"/>
              </w:rPr>
            </w:pPr>
            <w:r w:rsidRPr="004B060B">
              <w:rPr>
                <w:rFonts w:ascii="Arial" w:eastAsia="Calibri" w:hAnsi="Arial" w:cs="Arial"/>
                <w:sz w:val="24"/>
                <w:szCs w:val="24"/>
              </w:rPr>
              <w:t>Undertake stakeholder engagement to disseminate the decisions and share the reasoning for the decisions taken in finalising the recommendations.</w:t>
            </w:r>
          </w:p>
        </w:tc>
      </w:tr>
      <w:tr w:rsidR="004B060B" w:rsidRPr="004B060B" w14:paraId="1ED54A8B" w14:textId="77777777" w:rsidTr="004B060B">
        <w:tc>
          <w:tcPr>
            <w:tcW w:w="16160" w:type="dxa"/>
            <w:gridSpan w:val="2"/>
            <w:shd w:val="clear" w:color="auto" w:fill="C5E0B3"/>
          </w:tcPr>
          <w:p w14:paraId="198F0591" w14:textId="77777777" w:rsidR="004B060B" w:rsidRPr="004B060B" w:rsidRDefault="004B060B" w:rsidP="004B060B">
            <w:pPr>
              <w:jc w:val="both"/>
              <w:rPr>
                <w:rFonts w:ascii="Arial" w:eastAsia="Calibri" w:hAnsi="Arial" w:cs="Arial"/>
                <w:b/>
                <w:bCs/>
                <w:sz w:val="24"/>
                <w:szCs w:val="24"/>
              </w:rPr>
            </w:pPr>
            <w:r w:rsidRPr="004B060B">
              <w:rPr>
                <w:rFonts w:ascii="Arial" w:eastAsia="Calibri" w:hAnsi="Arial" w:cs="Arial"/>
                <w:b/>
                <w:bCs/>
                <w:sz w:val="24"/>
                <w:szCs w:val="24"/>
              </w:rPr>
              <w:t>Quarter4:</w:t>
            </w:r>
          </w:p>
        </w:tc>
      </w:tr>
      <w:tr w:rsidR="004B060B" w:rsidRPr="004B060B" w14:paraId="60228E41" w14:textId="77777777" w:rsidTr="000C3EF1">
        <w:tc>
          <w:tcPr>
            <w:tcW w:w="2552" w:type="dxa"/>
            <w:shd w:val="clear" w:color="auto" w:fill="C5E0B3"/>
          </w:tcPr>
          <w:p w14:paraId="7799792E" w14:textId="77777777" w:rsidR="004B060B" w:rsidRPr="004B060B" w:rsidRDefault="004B060B" w:rsidP="004B060B">
            <w:pPr>
              <w:jc w:val="center"/>
              <w:rPr>
                <w:rFonts w:ascii="Arial" w:eastAsia="Calibri" w:hAnsi="Arial" w:cs="Arial"/>
                <w:b/>
                <w:bCs/>
                <w:sz w:val="24"/>
                <w:szCs w:val="24"/>
              </w:rPr>
            </w:pPr>
            <w:r w:rsidRPr="004B060B">
              <w:rPr>
                <w:rFonts w:ascii="Arial" w:eastAsia="Calibri" w:hAnsi="Arial" w:cs="Arial"/>
                <w:b/>
                <w:bCs/>
                <w:sz w:val="24"/>
                <w:szCs w:val="24"/>
              </w:rPr>
              <w:t>Milestones</w:t>
            </w:r>
          </w:p>
        </w:tc>
        <w:tc>
          <w:tcPr>
            <w:tcW w:w="13608" w:type="dxa"/>
            <w:shd w:val="clear" w:color="auto" w:fill="E2EFD9"/>
          </w:tcPr>
          <w:p w14:paraId="55CACCE0" w14:textId="77777777" w:rsidR="004B060B" w:rsidRPr="004B060B" w:rsidRDefault="004B060B" w:rsidP="004B060B">
            <w:pPr>
              <w:numPr>
                <w:ilvl w:val="0"/>
                <w:numId w:val="3"/>
              </w:numPr>
              <w:contextualSpacing/>
              <w:jc w:val="both"/>
              <w:rPr>
                <w:rFonts w:ascii="Arial" w:eastAsia="Calibri" w:hAnsi="Arial" w:cs="Arial"/>
                <w:sz w:val="24"/>
                <w:szCs w:val="24"/>
              </w:rPr>
            </w:pPr>
            <w:r w:rsidRPr="004B060B">
              <w:rPr>
                <w:rFonts w:ascii="Arial" w:eastAsia="Calibri" w:hAnsi="Arial" w:cs="Arial"/>
                <w:sz w:val="24"/>
                <w:szCs w:val="24"/>
              </w:rPr>
              <w:t>Undertake lessons learned evaluation of process, utilising the information to inform next year’s process.</w:t>
            </w:r>
          </w:p>
        </w:tc>
      </w:tr>
      <w:tr w:rsidR="004B060B" w:rsidRPr="004B060B" w14:paraId="1A5AE84A" w14:textId="77777777" w:rsidTr="000C3EF1">
        <w:tc>
          <w:tcPr>
            <w:tcW w:w="2552" w:type="dxa"/>
            <w:shd w:val="clear" w:color="auto" w:fill="C5E0B3"/>
          </w:tcPr>
          <w:p w14:paraId="28B84E7F" w14:textId="77777777" w:rsidR="004B060B" w:rsidRPr="004B060B" w:rsidRDefault="004B060B" w:rsidP="004B060B">
            <w:pPr>
              <w:jc w:val="center"/>
              <w:rPr>
                <w:rFonts w:ascii="Arial" w:eastAsia="Calibri" w:hAnsi="Arial" w:cs="Arial"/>
                <w:b/>
                <w:bCs/>
                <w:sz w:val="24"/>
                <w:szCs w:val="24"/>
              </w:rPr>
            </w:pPr>
            <w:r w:rsidRPr="004B060B">
              <w:rPr>
                <w:rFonts w:ascii="Arial" w:eastAsia="Calibri" w:hAnsi="Arial" w:cs="Arial"/>
                <w:b/>
                <w:bCs/>
                <w:sz w:val="24"/>
                <w:szCs w:val="24"/>
              </w:rPr>
              <w:t>Actions</w:t>
            </w:r>
          </w:p>
        </w:tc>
        <w:tc>
          <w:tcPr>
            <w:tcW w:w="13608" w:type="dxa"/>
            <w:shd w:val="clear" w:color="auto" w:fill="E2EFD9"/>
          </w:tcPr>
          <w:p w14:paraId="41A833C8" w14:textId="77777777" w:rsidR="004B060B" w:rsidRPr="004B060B" w:rsidRDefault="004B060B" w:rsidP="00BF28D9">
            <w:pPr>
              <w:numPr>
                <w:ilvl w:val="0"/>
                <w:numId w:val="273"/>
              </w:numPr>
              <w:contextualSpacing/>
              <w:jc w:val="both"/>
              <w:rPr>
                <w:rFonts w:ascii="Arial" w:eastAsia="Calibri" w:hAnsi="Arial" w:cs="Arial"/>
                <w:sz w:val="24"/>
                <w:szCs w:val="24"/>
              </w:rPr>
            </w:pPr>
            <w:r w:rsidRPr="004B060B">
              <w:rPr>
                <w:rFonts w:ascii="Arial" w:eastAsia="Calibri" w:hAnsi="Arial" w:cs="Arial"/>
                <w:sz w:val="24"/>
                <w:szCs w:val="24"/>
              </w:rPr>
              <w:t>Report Lessons learned findings to the steering group for review and approval.</w:t>
            </w:r>
          </w:p>
          <w:p w14:paraId="6CD74ABB" w14:textId="77777777" w:rsidR="004B060B" w:rsidRPr="004B060B" w:rsidRDefault="004B060B" w:rsidP="00BF28D9">
            <w:pPr>
              <w:numPr>
                <w:ilvl w:val="0"/>
                <w:numId w:val="273"/>
              </w:numPr>
              <w:contextualSpacing/>
              <w:jc w:val="both"/>
              <w:rPr>
                <w:rFonts w:ascii="Arial" w:eastAsia="Calibri" w:hAnsi="Arial" w:cs="Arial"/>
                <w:sz w:val="24"/>
                <w:szCs w:val="24"/>
              </w:rPr>
            </w:pPr>
            <w:r w:rsidRPr="004B060B">
              <w:rPr>
                <w:rFonts w:ascii="Arial" w:eastAsia="Calibri" w:hAnsi="Arial" w:cs="Arial"/>
                <w:sz w:val="24"/>
                <w:szCs w:val="24"/>
              </w:rPr>
              <w:t>Publish Final Standard Operating Procedure for creation of the plan.</w:t>
            </w:r>
          </w:p>
        </w:tc>
      </w:tr>
      <w:tr w:rsidR="004B060B" w:rsidRPr="004B060B" w14:paraId="4D072694" w14:textId="77777777" w:rsidTr="000C3EF1">
        <w:tc>
          <w:tcPr>
            <w:tcW w:w="2552" w:type="dxa"/>
            <w:shd w:val="clear" w:color="auto" w:fill="000000"/>
          </w:tcPr>
          <w:p w14:paraId="2C8E1834" w14:textId="77777777" w:rsidR="004B060B" w:rsidRPr="004B060B" w:rsidRDefault="004B060B" w:rsidP="004B060B">
            <w:pPr>
              <w:rPr>
                <w:rFonts w:ascii="Arial" w:eastAsia="Calibri" w:hAnsi="Arial" w:cs="Arial"/>
                <w:b/>
                <w:bCs/>
                <w:sz w:val="24"/>
                <w:szCs w:val="24"/>
              </w:rPr>
            </w:pPr>
          </w:p>
        </w:tc>
        <w:tc>
          <w:tcPr>
            <w:tcW w:w="13608" w:type="dxa"/>
            <w:shd w:val="clear" w:color="auto" w:fill="000000"/>
          </w:tcPr>
          <w:p w14:paraId="62435B01" w14:textId="77777777" w:rsidR="004B060B" w:rsidRPr="004B060B" w:rsidRDefault="004B060B" w:rsidP="004B060B">
            <w:pPr>
              <w:jc w:val="both"/>
              <w:rPr>
                <w:rFonts w:ascii="Arial" w:eastAsia="Calibri" w:hAnsi="Arial" w:cs="Arial"/>
                <w:b/>
                <w:bCs/>
                <w:sz w:val="24"/>
                <w:szCs w:val="24"/>
              </w:rPr>
            </w:pPr>
          </w:p>
        </w:tc>
      </w:tr>
      <w:tr w:rsidR="004B060B" w:rsidRPr="004B060B" w14:paraId="4EBC1F47" w14:textId="77777777" w:rsidTr="000C3EF1">
        <w:trPr>
          <w:trHeight w:val="85"/>
        </w:trPr>
        <w:tc>
          <w:tcPr>
            <w:tcW w:w="2552" w:type="dxa"/>
            <w:shd w:val="clear" w:color="auto" w:fill="FFE599"/>
          </w:tcPr>
          <w:p w14:paraId="265FE737" w14:textId="77777777" w:rsidR="004B060B" w:rsidRPr="004B060B" w:rsidRDefault="004B060B" w:rsidP="004B060B">
            <w:pPr>
              <w:rPr>
                <w:rFonts w:ascii="Arial" w:eastAsia="Calibri" w:hAnsi="Arial" w:cs="Arial"/>
                <w:b/>
                <w:bCs/>
                <w:sz w:val="24"/>
                <w:szCs w:val="24"/>
              </w:rPr>
            </w:pPr>
            <w:r w:rsidRPr="004B060B">
              <w:rPr>
                <w:rFonts w:ascii="Arial" w:eastAsia="Calibri" w:hAnsi="Arial" w:cs="Arial"/>
                <w:b/>
                <w:bCs/>
                <w:sz w:val="24"/>
                <w:szCs w:val="24"/>
              </w:rPr>
              <w:t>Risks</w:t>
            </w:r>
          </w:p>
        </w:tc>
        <w:tc>
          <w:tcPr>
            <w:tcW w:w="13608" w:type="dxa"/>
            <w:shd w:val="clear" w:color="auto" w:fill="FFF2CC"/>
          </w:tcPr>
          <w:p w14:paraId="580EE6E1" w14:textId="7F7840DE" w:rsidR="004B060B" w:rsidRPr="004B060B" w:rsidRDefault="004B060B" w:rsidP="004B060B">
            <w:pPr>
              <w:jc w:val="both"/>
              <w:rPr>
                <w:rFonts w:ascii="Arial" w:eastAsia="Calibri" w:hAnsi="Arial" w:cs="Arial"/>
                <w:sz w:val="24"/>
                <w:szCs w:val="24"/>
              </w:rPr>
            </w:pPr>
            <w:r w:rsidRPr="004B060B">
              <w:rPr>
                <w:rFonts w:ascii="Arial" w:eastAsia="Calibri" w:hAnsi="Arial" w:cs="Arial"/>
                <w:sz w:val="24"/>
                <w:szCs w:val="24"/>
              </w:rPr>
              <w:t>A significant amount of engagement work takes place throughout the Education and Training Plan creation, there is a risk posed to validating the information if service leads are unable to engage due to current pressures.</w:t>
            </w:r>
            <w:r w:rsidR="00130042">
              <w:rPr>
                <w:rFonts w:ascii="Arial" w:eastAsia="Calibri" w:hAnsi="Arial" w:cs="Arial"/>
                <w:sz w:val="24"/>
                <w:szCs w:val="24"/>
              </w:rPr>
              <w:t xml:space="preserve">  </w:t>
            </w:r>
            <w:r w:rsidRPr="004B060B">
              <w:rPr>
                <w:rFonts w:ascii="Arial" w:eastAsia="Calibri" w:hAnsi="Arial" w:cs="Arial"/>
                <w:sz w:val="24"/>
                <w:szCs w:val="24"/>
              </w:rPr>
              <w:t xml:space="preserve">Delays to or a lack of approval of </w:t>
            </w:r>
            <w:r w:rsidRPr="004B060B">
              <w:rPr>
                <w:rFonts w:ascii="Arial" w:eastAsia="Calibri" w:hAnsi="Arial" w:cs="Arial"/>
                <w:sz w:val="24"/>
                <w:szCs w:val="24"/>
              </w:rPr>
              <w:lastRenderedPageBreak/>
              <w:t>the proposed education and training investment by Welsh Government could have significant impact on commissioning due to the prescriptive nature of the application and appointment process of trainees and learners.</w:t>
            </w:r>
          </w:p>
        </w:tc>
      </w:tr>
      <w:tr w:rsidR="004B060B" w:rsidRPr="004B060B" w14:paraId="425038AE" w14:textId="77777777" w:rsidTr="000C3EF1">
        <w:trPr>
          <w:trHeight w:val="85"/>
        </w:trPr>
        <w:tc>
          <w:tcPr>
            <w:tcW w:w="2552" w:type="dxa"/>
            <w:shd w:val="clear" w:color="auto" w:fill="FFE599"/>
          </w:tcPr>
          <w:p w14:paraId="2208C2F5" w14:textId="77777777" w:rsidR="004B060B" w:rsidRPr="004B060B" w:rsidRDefault="004B060B" w:rsidP="004B060B">
            <w:pPr>
              <w:rPr>
                <w:rFonts w:ascii="Arial" w:eastAsia="Calibri" w:hAnsi="Arial" w:cs="Arial"/>
                <w:b/>
                <w:bCs/>
                <w:sz w:val="24"/>
                <w:szCs w:val="24"/>
              </w:rPr>
            </w:pPr>
            <w:r w:rsidRPr="004B060B">
              <w:rPr>
                <w:rFonts w:ascii="Arial" w:eastAsia="Calibri" w:hAnsi="Arial" w:cs="Arial"/>
                <w:b/>
                <w:bCs/>
                <w:sz w:val="24"/>
                <w:szCs w:val="24"/>
              </w:rPr>
              <w:lastRenderedPageBreak/>
              <w:t>Outcomes</w:t>
            </w:r>
          </w:p>
        </w:tc>
        <w:tc>
          <w:tcPr>
            <w:tcW w:w="13608" w:type="dxa"/>
            <w:shd w:val="clear" w:color="auto" w:fill="FFF2CC"/>
          </w:tcPr>
          <w:p w14:paraId="452BF484" w14:textId="77777777" w:rsidR="004B060B" w:rsidRPr="004B060B" w:rsidRDefault="004B060B" w:rsidP="004B060B">
            <w:pPr>
              <w:jc w:val="both"/>
              <w:rPr>
                <w:rFonts w:ascii="Arial" w:eastAsia="Calibri" w:hAnsi="Arial" w:cs="Arial"/>
                <w:sz w:val="24"/>
                <w:szCs w:val="24"/>
              </w:rPr>
            </w:pPr>
            <w:r w:rsidRPr="004B060B">
              <w:rPr>
                <w:rFonts w:ascii="Arial" w:eastAsia="Calibri" w:hAnsi="Arial" w:cs="Arial"/>
                <w:sz w:val="24"/>
                <w:szCs w:val="24"/>
              </w:rPr>
              <w:t>There are very clear indicators included in the Education and Training plan regarding increased numbers of students and trainees and the expansion of new commissioned education opportunities.  This ongoing investment is focused on providing a wide ranging and skilled supply of healthcare professionals for the future.</w:t>
            </w:r>
          </w:p>
        </w:tc>
      </w:tr>
      <w:tr w:rsidR="004B060B" w:rsidRPr="004B060B" w14:paraId="216B5D15" w14:textId="77777777" w:rsidTr="000C3EF1">
        <w:tc>
          <w:tcPr>
            <w:tcW w:w="2552" w:type="dxa"/>
            <w:shd w:val="clear" w:color="auto" w:fill="FFE599"/>
          </w:tcPr>
          <w:p w14:paraId="1A9B450D" w14:textId="77777777" w:rsidR="004B060B" w:rsidRPr="004B060B" w:rsidRDefault="004B060B" w:rsidP="004B060B">
            <w:pPr>
              <w:rPr>
                <w:rFonts w:ascii="Arial" w:eastAsia="Calibri" w:hAnsi="Arial" w:cs="Arial"/>
                <w:b/>
                <w:bCs/>
                <w:sz w:val="24"/>
                <w:szCs w:val="24"/>
              </w:rPr>
            </w:pPr>
            <w:r w:rsidRPr="004B060B">
              <w:rPr>
                <w:rFonts w:ascii="Arial" w:eastAsia="Calibri" w:hAnsi="Arial" w:cs="Arial"/>
                <w:b/>
                <w:bCs/>
                <w:sz w:val="24"/>
                <w:szCs w:val="24"/>
              </w:rPr>
              <w:t>Alignment with workforce plans</w:t>
            </w:r>
          </w:p>
        </w:tc>
        <w:tc>
          <w:tcPr>
            <w:tcW w:w="13608" w:type="dxa"/>
            <w:shd w:val="clear" w:color="auto" w:fill="FFF2CC"/>
          </w:tcPr>
          <w:p w14:paraId="51B4D565" w14:textId="77777777" w:rsidR="004B060B" w:rsidRPr="004B060B" w:rsidRDefault="004B060B" w:rsidP="004B060B">
            <w:pPr>
              <w:jc w:val="both"/>
              <w:rPr>
                <w:rFonts w:ascii="Arial" w:eastAsia="Calibri" w:hAnsi="Arial" w:cs="Arial"/>
                <w:sz w:val="24"/>
                <w:szCs w:val="24"/>
              </w:rPr>
            </w:pPr>
            <w:r w:rsidRPr="004B060B">
              <w:rPr>
                <w:rFonts w:ascii="Arial" w:eastAsia="Calibri" w:hAnsi="Arial" w:cs="Arial"/>
                <w:sz w:val="24"/>
                <w:szCs w:val="24"/>
              </w:rPr>
              <w:t>A dedicated assistant planner has been appointed to support delivery of the plan.  The Education and Training plan provides the commissioning numbers which represent numerous national workforce plans.</w:t>
            </w:r>
          </w:p>
        </w:tc>
      </w:tr>
      <w:tr w:rsidR="004B060B" w:rsidRPr="004B060B" w14:paraId="41A66E0A" w14:textId="77777777" w:rsidTr="000C3EF1">
        <w:tc>
          <w:tcPr>
            <w:tcW w:w="2552" w:type="dxa"/>
            <w:shd w:val="clear" w:color="auto" w:fill="FFE599"/>
          </w:tcPr>
          <w:p w14:paraId="2EDEBCDB" w14:textId="77777777" w:rsidR="004B060B" w:rsidRPr="004B060B" w:rsidRDefault="004B060B" w:rsidP="004B060B">
            <w:pPr>
              <w:rPr>
                <w:rFonts w:ascii="Arial" w:eastAsia="Calibri" w:hAnsi="Arial" w:cs="Arial"/>
                <w:b/>
                <w:bCs/>
                <w:sz w:val="24"/>
                <w:szCs w:val="24"/>
              </w:rPr>
            </w:pPr>
            <w:r w:rsidRPr="004B060B">
              <w:rPr>
                <w:rFonts w:ascii="Arial" w:eastAsia="Calibri" w:hAnsi="Arial" w:cs="Arial"/>
                <w:b/>
                <w:bCs/>
                <w:sz w:val="24"/>
                <w:szCs w:val="24"/>
              </w:rPr>
              <w:t xml:space="preserve">Alignment with Financial plans </w:t>
            </w:r>
          </w:p>
        </w:tc>
        <w:tc>
          <w:tcPr>
            <w:tcW w:w="13608" w:type="dxa"/>
            <w:shd w:val="clear" w:color="auto" w:fill="FFF2CC"/>
          </w:tcPr>
          <w:p w14:paraId="31FFE950" w14:textId="77777777" w:rsidR="004B060B" w:rsidRPr="004B060B" w:rsidRDefault="004B060B" w:rsidP="004B060B">
            <w:pPr>
              <w:jc w:val="both"/>
              <w:rPr>
                <w:rFonts w:ascii="Arial" w:eastAsia="Calibri" w:hAnsi="Arial" w:cs="Arial"/>
                <w:sz w:val="24"/>
                <w:szCs w:val="24"/>
              </w:rPr>
            </w:pPr>
            <w:r w:rsidRPr="004B060B">
              <w:rPr>
                <w:rFonts w:ascii="Arial" w:eastAsia="Calibri" w:hAnsi="Arial" w:cs="Arial"/>
                <w:sz w:val="24"/>
                <w:szCs w:val="24"/>
              </w:rPr>
              <w:t>There is no additional funding required to deliver the plan for submission.</w:t>
            </w:r>
          </w:p>
        </w:tc>
      </w:tr>
      <w:tr w:rsidR="004B060B" w:rsidRPr="004B060B" w14:paraId="4079299A" w14:textId="77777777" w:rsidTr="000C3EF1">
        <w:tc>
          <w:tcPr>
            <w:tcW w:w="2552" w:type="dxa"/>
            <w:shd w:val="clear" w:color="auto" w:fill="FFE599"/>
          </w:tcPr>
          <w:p w14:paraId="28D85684" w14:textId="77777777" w:rsidR="004B060B" w:rsidRPr="004B060B" w:rsidRDefault="004B060B" w:rsidP="004B060B">
            <w:pPr>
              <w:rPr>
                <w:rFonts w:ascii="Arial" w:eastAsia="Calibri" w:hAnsi="Arial" w:cs="Arial"/>
                <w:b/>
                <w:bCs/>
                <w:sz w:val="24"/>
                <w:szCs w:val="24"/>
              </w:rPr>
            </w:pPr>
            <w:r w:rsidRPr="004B060B">
              <w:rPr>
                <w:rFonts w:ascii="Arial" w:eastAsia="Calibri" w:hAnsi="Arial" w:cs="Arial"/>
                <w:b/>
                <w:bCs/>
                <w:sz w:val="24"/>
                <w:szCs w:val="24"/>
              </w:rPr>
              <w:t>Digital / Technology</w:t>
            </w:r>
          </w:p>
        </w:tc>
        <w:tc>
          <w:tcPr>
            <w:tcW w:w="13608" w:type="dxa"/>
            <w:shd w:val="clear" w:color="auto" w:fill="FFF2CC"/>
          </w:tcPr>
          <w:p w14:paraId="0E7BDA7A" w14:textId="77777777" w:rsidR="004B060B" w:rsidRPr="004B060B" w:rsidRDefault="004B060B" w:rsidP="004B060B">
            <w:pPr>
              <w:jc w:val="both"/>
              <w:rPr>
                <w:rFonts w:ascii="Arial" w:eastAsia="Calibri" w:hAnsi="Arial" w:cs="Arial"/>
                <w:sz w:val="24"/>
                <w:szCs w:val="24"/>
              </w:rPr>
            </w:pPr>
            <w:r w:rsidRPr="004B060B">
              <w:rPr>
                <w:rFonts w:ascii="Arial" w:eastAsia="Calibri" w:hAnsi="Arial" w:cs="Arial"/>
                <w:sz w:val="24"/>
                <w:szCs w:val="24"/>
              </w:rPr>
              <w:t>Support will be required from the data analytics team in HEIW to provide sense making of the data received via the national template.  The work in the education and training plan represents a significant number of data streams, work with the data analytics team is already underway to map the education to employment pipeline in full and understand requirements for data in understanding a full NHS Wales career lifespan.</w:t>
            </w:r>
          </w:p>
        </w:tc>
      </w:tr>
    </w:tbl>
    <w:p w14:paraId="033DC407" w14:textId="0B52A2CB" w:rsidR="004B060B" w:rsidRDefault="004B060B" w:rsidP="000C3EF1">
      <w:pPr>
        <w:rPr>
          <w:rFonts w:ascii="Arial" w:eastAsia="Calibri" w:hAnsi="Arial" w:cs="Arial"/>
          <w:sz w:val="24"/>
          <w:szCs w:val="24"/>
        </w:rPr>
      </w:pPr>
    </w:p>
    <w:tbl>
      <w:tblPr>
        <w:tblStyle w:val="TableGrid2"/>
        <w:tblW w:w="16160" w:type="dxa"/>
        <w:tblInd w:w="-289" w:type="dxa"/>
        <w:tblLook w:val="04A0" w:firstRow="1" w:lastRow="0" w:firstColumn="1" w:lastColumn="0" w:noHBand="0" w:noVBand="1"/>
      </w:tblPr>
      <w:tblGrid>
        <w:gridCol w:w="2552"/>
        <w:gridCol w:w="13608"/>
      </w:tblGrid>
      <w:tr w:rsidR="00D11AB4" w:rsidRPr="00D11AB4" w14:paraId="4632573F" w14:textId="77777777" w:rsidTr="000C3EF1">
        <w:tc>
          <w:tcPr>
            <w:tcW w:w="2552" w:type="dxa"/>
            <w:shd w:val="clear" w:color="auto" w:fill="FFE599"/>
          </w:tcPr>
          <w:p w14:paraId="0EDE6C42"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t>AIM:</w:t>
            </w:r>
          </w:p>
        </w:tc>
        <w:tc>
          <w:tcPr>
            <w:tcW w:w="13608" w:type="dxa"/>
            <w:shd w:val="clear" w:color="auto" w:fill="FFE599"/>
          </w:tcPr>
          <w:p w14:paraId="05EBE810" w14:textId="77777777" w:rsidR="00D11AB4" w:rsidRPr="00D11AB4" w:rsidRDefault="00D11AB4" w:rsidP="00D11AB4">
            <w:pPr>
              <w:jc w:val="both"/>
              <w:rPr>
                <w:rFonts w:ascii="Arial" w:eastAsia="Arial" w:hAnsi="Arial" w:cs="Arial"/>
                <w:b/>
                <w:bCs/>
                <w:sz w:val="24"/>
                <w:szCs w:val="24"/>
              </w:rPr>
            </w:pPr>
            <w:r w:rsidRPr="00D11AB4">
              <w:rPr>
                <w:rFonts w:ascii="Arial" w:eastAsia="Calibri" w:hAnsi="Arial" w:cs="Arial"/>
                <w:b/>
                <w:bCs/>
                <w:sz w:val="24"/>
                <w:szCs w:val="24"/>
              </w:rPr>
              <w:t>Building our Future Workforce - Developing and implementing plans that align the future demand for workforce with supply</w:t>
            </w:r>
          </w:p>
        </w:tc>
      </w:tr>
      <w:tr w:rsidR="00D11AB4" w:rsidRPr="00D11AB4" w14:paraId="7F36F6DF" w14:textId="77777777" w:rsidTr="000C3EF1">
        <w:trPr>
          <w:tblHeader/>
        </w:trPr>
        <w:tc>
          <w:tcPr>
            <w:tcW w:w="2552" w:type="dxa"/>
            <w:shd w:val="clear" w:color="auto" w:fill="FFE599"/>
          </w:tcPr>
          <w:p w14:paraId="1449F6E3"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t>Strategic Objective:</w:t>
            </w:r>
          </w:p>
        </w:tc>
        <w:tc>
          <w:tcPr>
            <w:tcW w:w="13608" w:type="dxa"/>
            <w:shd w:val="clear" w:color="auto" w:fill="FFE599"/>
          </w:tcPr>
          <w:p w14:paraId="749124A0" w14:textId="77777777" w:rsidR="00D11AB4" w:rsidRPr="00D11AB4" w:rsidRDefault="00D11AB4" w:rsidP="00D11AB4">
            <w:pPr>
              <w:jc w:val="both"/>
              <w:rPr>
                <w:rFonts w:ascii="Arial" w:eastAsia="Arial" w:hAnsi="Arial" w:cs="Arial"/>
                <w:sz w:val="24"/>
                <w:szCs w:val="24"/>
              </w:rPr>
            </w:pPr>
            <w:r w:rsidRPr="00D11AB4">
              <w:rPr>
                <w:rFonts w:ascii="Arial" w:eastAsia="Calibri" w:hAnsi="Arial" w:cs="Arial"/>
                <w:b/>
                <w:bCs/>
                <w:sz w:val="24"/>
                <w:szCs w:val="24"/>
              </w:rPr>
              <w:t>Invest in domestic education and training supply to respond to health and care needs.</w:t>
            </w:r>
          </w:p>
        </w:tc>
      </w:tr>
      <w:tr w:rsidR="00D11AB4" w:rsidRPr="00D11AB4" w14:paraId="68EFC780" w14:textId="77777777" w:rsidTr="000C3EF1">
        <w:trPr>
          <w:tblHeader/>
        </w:trPr>
        <w:tc>
          <w:tcPr>
            <w:tcW w:w="2552" w:type="dxa"/>
            <w:shd w:val="clear" w:color="auto" w:fill="FFE599"/>
          </w:tcPr>
          <w:p w14:paraId="7AA9C6D0"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t>WG Priority area(s):</w:t>
            </w:r>
          </w:p>
        </w:tc>
        <w:tc>
          <w:tcPr>
            <w:tcW w:w="13608" w:type="dxa"/>
            <w:shd w:val="clear" w:color="auto" w:fill="FFE599"/>
          </w:tcPr>
          <w:p w14:paraId="5E3D18DD" w14:textId="77777777" w:rsidR="00D11AB4" w:rsidRPr="00D11AB4" w:rsidRDefault="00D11AB4" w:rsidP="00D11AB4">
            <w:pPr>
              <w:jc w:val="both"/>
              <w:rPr>
                <w:rFonts w:ascii="Arial" w:eastAsia="Calibri" w:hAnsi="Arial" w:cs="Arial"/>
                <w:b/>
                <w:bCs/>
                <w:sz w:val="24"/>
                <w:szCs w:val="24"/>
              </w:rPr>
            </w:pPr>
            <w:r w:rsidRPr="00D11AB4">
              <w:rPr>
                <w:rFonts w:ascii="Arial" w:eastAsia="Calibri" w:hAnsi="Arial" w:cs="Arial"/>
                <w:b/>
                <w:bCs/>
                <w:sz w:val="24"/>
                <w:szCs w:val="24"/>
              </w:rPr>
              <w:t>Placement learning has a critical influence on the readiness of the registrant workforce to deliver ministerial priorities.  Also contributes to Action 24 in the National Workforce Implementation Plan</w:t>
            </w:r>
          </w:p>
        </w:tc>
      </w:tr>
      <w:tr w:rsidR="00D11AB4" w:rsidRPr="00D11AB4" w14:paraId="53D66B7D" w14:textId="77777777" w:rsidTr="000C3EF1">
        <w:tc>
          <w:tcPr>
            <w:tcW w:w="2552" w:type="dxa"/>
            <w:shd w:val="clear" w:color="auto" w:fill="FFE599"/>
          </w:tcPr>
          <w:p w14:paraId="51C564F2"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t>Deliverable:</w:t>
            </w:r>
          </w:p>
        </w:tc>
        <w:tc>
          <w:tcPr>
            <w:tcW w:w="13608" w:type="dxa"/>
            <w:shd w:val="clear" w:color="auto" w:fill="FFF2CC"/>
          </w:tcPr>
          <w:p w14:paraId="1CBE83E3" w14:textId="77777777" w:rsidR="00D11AB4" w:rsidRPr="00D11AB4" w:rsidRDefault="00D11AB4" w:rsidP="00D11AB4">
            <w:pPr>
              <w:jc w:val="both"/>
              <w:rPr>
                <w:rFonts w:ascii="Arial" w:eastAsia="Arial" w:hAnsi="Arial" w:cs="Arial"/>
                <w:color w:val="000000"/>
                <w:sz w:val="24"/>
                <w:szCs w:val="24"/>
              </w:rPr>
            </w:pPr>
            <w:r w:rsidRPr="00D11AB4">
              <w:rPr>
                <w:rFonts w:ascii="Arial" w:eastAsia="Calibri" w:hAnsi="Arial" w:cs="Arial"/>
                <w:sz w:val="24"/>
                <w:szCs w:val="24"/>
              </w:rPr>
              <w:t>1.1.2. Implement an improvement programme for clinical placements and training and education environments</w:t>
            </w:r>
          </w:p>
        </w:tc>
      </w:tr>
      <w:tr w:rsidR="00D11AB4" w:rsidRPr="00D11AB4" w14:paraId="2C3F6B90" w14:textId="77777777" w:rsidTr="000C3EF1">
        <w:tc>
          <w:tcPr>
            <w:tcW w:w="2552" w:type="dxa"/>
            <w:shd w:val="clear" w:color="auto" w:fill="000000"/>
          </w:tcPr>
          <w:p w14:paraId="63E673F3" w14:textId="77777777" w:rsidR="00D11AB4" w:rsidRPr="00D11AB4" w:rsidRDefault="00D11AB4" w:rsidP="00D11AB4">
            <w:pPr>
              <w:rPr>
                <w:rFonts w:ascii="Arial" w:eastAsia="Calibri" w:hAnsi="Arial" w:cs="Arial"/>
                <w:b/>
                <w:bCs/>
                <w:sz w:val="24"/>
                <w:szCs w:val="24"/>
              </w:rPr>
            </w:pPr>
          </w:p>
        </w:tc>
        <w:tc>
          <w:tcPr>
            <w:tcW w:w="13608" w:type="dxa"/>
            <w:shd w:val="clear" w:color="auto" w:fill="000000"/>
          </w:tcPr>
          <w:p w14:paraId="1AFB0D71" w14:textId="77777777" w:rsidR="00D11AB4" w:rsidRPr="00D11AB4" w:rsidRDefault="00D11AB4" w:rsidP="00D11AB4">
            <w:pPr>
              <w:jc w:val="both"/>
              <w:rPr>
                <w:rFonts w:ascii="Arial" w:eastAsia="Calibri" w:hAnsi="Arial" w:cs="Arial"/>
                <w:i/>
                <w:iCs/>
                <w:sz w:val="24"/>
                <w:szCs w:val="24"/>
              </w:rPr>
            </w:pPr>
          </w:p>
        </w:tc>
      </w:tr>
      <w:tr w:rsidR="00D11AB4" w:rsidRPr="00D11AB4" w14:paraId="38FB88A1" w14:textId="77777777" w:rsidTr="000C3EF1">
        <w:trPr>
          <w:trHeight w:val="85"/>
        </w:trPr>
        <w:tc>
          <w:tcPr>
            <w:tcW w:w="2552" w:type="dxa"/>
            <w:shd w:val="clear" w:color="auto" w:fill="BDD6EE"/>
          </w:tcPr>
          <w:p w14:paraId="180E400B"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t>Baseline</w:t>
            </w:r>
          </w:p>
        </w:tc>
        <w:tc>
          <w:tcPr>
            <w:tcW w:w="13608" w:type="dxa"/>
            <w:shd w:val="clear" w:color="auto" w:fill="DEEAF6"/>
          </w:tcPr>
          <w:p w14:paraId="75BB9978" w14:textId="77777777" w:rsidR="00D11AB4" w:rsidRPr="00D11AB4" w:rsidRDefault="00D11AB4" w:rsidP="00D11AB4">
            <w:pPr>
              <w:jc w:val="both"/>
              <w:textAlignment w:val="baseline"/>
              <w:rPr>
                <w:rFonts w:ascii="Arial" w:eastAsia="Times New Roman" w:hAnsi="Arial" w:cs="Arial"/>
                <w:color w:val="000000"/>
                <w:sz w:val="24"/>
                <w:szCs w:val="24"/>
                <w:lang w:eastAsia="en-GB"/>
              </w:rPr>
            </w:pPr>
            <w:r w:rsidRPr="00D11AB4">
              <w:rPr>
                <w:rFonts w:ascii="Arial" w:eastAsia="Times New Roman" w:hAnsi="Arial" w:cs="Arial"/>
                <w:color w:val="000000"/>
                <w:sz w:val="24"/>
                <w:szCs w:val="24"/>
                <w:lang w:eastAsia="en-GB"/>
              </w:rPr>
              <w:t>Significant increases in healthcare student and trainee numbers across Wales in recent years has placed a substantial premium on placement capacity.  There is an urgent need to ensure the provision of high-quality,</w:t>
            </w:r>
            <w:r w:rsidRPr="00D11AB4">
              <w:rPr>
                <w:rFonts w:ascii="Times New Roman" w:eastAsia="Times New Roman" w:hAnsi="Times New Roman" w:cs="Times New Roman"/>
                <w:color w:val="000000"/>
                <w:sz w:val="24"/>
                <w:szCs w:val="24"/>
                <w:lang w:eastAsia="en-GB"/>
              </w:rPr>
              <w:t xml:space="preserve"> </w:t>
            </w:r>
            <w:r w:rsidRPr="00D11AB4">
              <w:rPr>
                <w:rFonts w:ascii="Arial" w:eastAsia="Times New Roman" w:hAnsi="Arial" w:cs="Arial"/>
                <w:color w:val="000000"/>
                <w:sz w:val="24"/>
                <w:szCs w:val="24"/>
                <w:lang w:eastAsia="en-GB"/>
              </w:rPr>
              <w:t xml:space="preserve">safe practice learning opportunities across primary, secondary, and tertiary health settings, social care, independent and third sector environments to meet placement demand.  Activity will build on the work to date in expanding the breadth and enhancing the quality of placement </w:t>
            </w:r>
            <w:r w:rsidRPr="00D11AB4" w:rsidDel="009207DF">
              <w:rPr>
                <w:rFonts w:ascii="Arial" w:eastAsia="Times New Roman" w:hAnsi="Arial" w:cs="Arial"/>
                <w:color w:val="000000"/>
                <w:sz w:val="24"/>
                <w:szCs w:val="24"/>
                <w:lang w:eastAsia="en-GB"/>
              </w:rPr>
              <w:t>learning</w:t>
            </w:r>
            <w:r w:rsidRPr="00D11AB4">
              <w:rPr>
                <w:rFonts w:ascii="Arial" w:eastAsia="Times New Roman" w:hAnsi="Arial" w:cs="Arial"/>
                <w:color w:val="000000"/>
                <w:sz w:val="24"/>
                <w:szCs w:val="24"/>
                <w:lang w:eastAsia="en-GB"/>
              </w:rPr>
              <w:t xml:space="preserve"> to afford students and trainees continuing opportunities to meet the proficiency requirements of their professional programmes, register on time, and contribute to a sustainable healthcare workforce in Wales.</w:t>
            </w:r>
          </w:p>
        </w:tc>
      </w:tr>
      <w:tr w:rsidR="00D11AB4" w:rsidRPr="00D11AB4" w14:paraId="59691D43" w14:textId="77777777" w:rsidTr="000C3EF1">
        <w:tc>
          <w:tcPr>
            <w:tcW w:w="2552" w:type="dxa"/>
            <w:shd w:val="clear" w:color="auto" w:fill="000000"/>
          </w:tcPr>
          <w:p w14:paraId="24B56208" w14:textId="77777777" w:rsidR="00D11AB4" w:rsidRPr="00D11AB4" w:rsidRDefault="00D11AB4" w:rsidP="00D11AB4">
            <w:pPr>
              <w:rPr>
                <w:rFonts w:ascii="Arial" w:eastAsia="Calibri" w:hAnsi="Arial" w:cs="Arial"/>
                <w:b/>
                <w:bCs/>
                <w:sz w:val="24"/>
                <w:szCs w:val="24"/>
              </w:rPr>
            </w:pPr>
          </w:p>
        </w:tc>
        <w:tc>
          <w:tcPr>
            <w:tcW w:w="13608" w:type="dxa"/>
            <w:shd w:val="clear" w:color="auto" w:fill="000000"/>
          </w:tcPr>
          <w:p w14:paraId="5D7E82B4" w14:textId="77777777" w:rsidR="00D11AB4" w:rsidRPr="00D11AB4" w:rsidRDefault="00D11AB4" w:rsidP="00D11AB4">
            <w:pPr>
              <w:rPr>
                <w:rFonts w:ascii="Arial" w:eastAsia="Calibri" w:hAnsi="Arial" w:cs="Arial"/>
                <w:i/>
                <w:iCs/>
                <w:sz w:val="24"/>
                <w:szCs w:val="24"/>
              </w:rPr>
            </w:pPr>
          </w:p>
        </w:tc>
      </w:tr>
      <w:tr w:rsidR="00D11AB4" w:rsidRPr="00D11AB4" w14:paraId="4CF603CD" w14:textId="77777777" w:rsidTr="00D11AB4">
        <w:tc>
          <w:tcPr>
            <w:tcW w:w="16160" w:type="dxa"/>
            <w:gridSpan w:val="2"/>
            <w:shd w:val="clear" w:color="auto" w:fill="C5E0B3"/>
          </w:tcPr>
          <w:p w14:paraId="3094866E"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t>Quarter 1:</w:t>
            </w:r>
          </w:p>
        </w:tc>
      </w:tr>
      <w:tr w:rsidR="00D11AB4" w:rsidRPr="00D11AB4" w14:paraId="6A3E05CA" w14:textId="77777777" w:rsidTr="000C3EF1">
        <w:tc>
          <w:tcPr>
            <w:tcW w:w="2552" w:type="dxa"/>
            <w:shd w:val="clear" w:color="auto" w:fill="C5E0B3"/>
          </w:tcPr>
          <w:p w14:paraId="14FCA126" w14:textId="77777777" w:rsidR="00D11AB4" w:rsidRPr="00D11AB4" w:rsidRDefault="00D11AB4" w:rsidP="00D11AB4">
            <w:pPr>
              <w:jc w:val="center"/>
              <w:rPr>
                <w:rFonts w:ascii="Arial" w:eastAsia="Calibri" w:hAnsi="Arial" w:cs="Arial"/>
                <w:b/>
                <w:bCs/>
                <w:sz w:val="24"/>
                <w:szCs w:val="24"/>
              </w:rPr>
            </w:pPr>
            <w:r w:rsidRPr="00D11AB4">
              <w:rPr>
                <w:rFonts w:ascii="Arial" w:eastAsia="Calibri" w:hAnsi="Arial" w:cs="Arial"/>
                <w:b/>
                <w:bCs/>
                <w:sz w:val="24"/>
                <w:szCs w:val="24"/>
              </w:rPr>
              <w:t>Milestone</w:t>
            </w:r>
          </w:p>
        </w:tc>
        <w:tc>
          <w:tcPr>
            <w:tcW w:w="13608" w:type="dxa"/>
            <w:shd w:val="clear" w:color="auto" w:fill="E2EFD9"/>
          </w:tcPr>
          <w:p w14:paraId="3ABEE1D5" w14:textId="340E00D3" w:rsidR="00D11AB4" w:rsidRPr="00D11AB4" w:rsidRDefault="00D11AB4" w:rsidP="00D11AB4">
            <w:pPr>
              <w:numPr>
                <w:ilvl w:val="0"/>
                <w:numId w:val="4"/>
              </w:numPr>
              <w:contextualSpacing/>
              <w:jc w:val="both"/>
              <w:rPr>
                <w:rFonts w:ascii="Arial" w:eastAsia="Calibri" w:hAnsi="Arial" w:cs="Arial"/>
                <w:sz w:val="24"/>
                <w:szCs w:val="24"/>
              </w:rPr>
            </w:pPr>
            <w:r w:rsidRPr="00D11AB4">
              <w:rPr>
                <w:rFonts w:ascii="Arial" w:eastAsia="Calibri" w:hAnsi="Arial" w:cs="Arial"/>
                <w:sz w:val="24"/>
                <w:szCs w:val="24"/>
              </w:rPr>
              <w:t>Publish a HEIW Annual Placement Plan for 2023</w:t>
            </w:r>
            <w:r w:rsidR="00640820">
              <w:rPr>
                <w:rFonts w:ascii="Arial" w:eastAsia="Calibri" w:hAnsi="Arial" w:cs="Arial"/>
                <w:sz w:val="24"/>
                <w:szCs w:val="24"/>
              </w:rPr>
              <w:t>-</w:t>
            </w:r>
            <w:r w:rsidRPr="00D11AB4">
              <w:rPr>
                <w:rFonts w:ascii="Arial" w:eastAsia="Calibri" w:hAnsi="Arial" w:cs="Arial"/>
                <w:sz w:val="24"/>
                <w:szCs w:val="24"/>
              </w:rPr>
              <w:t>24 for HEI student placement allocation circuits across Wales.</w:t>
            </w:r>
          </w:p>
          <w:p w14:paraId="47EA769B" w14:textId="77777777" w:rsidR="00D11AB4" w:rsidRPr="00D11AB4" w:rsidRDefault="00D11AB4" w:rsidP="00D11AB4">
            <w:pPr>
              <w:numPr>
                <w:ilvl w:val="0"/>
                <w:numId w:val="4"/>
              </w:numPr>
              <w:contextualSpacing/>
              <w:jc w:val="both"/>
              <w:rPr>
                <w:rFonts w:ascii="Arial" w:eastAsia="Calibri" w:hAnsi="Arial" w:cs="Arial"/>
                <w:sz w:val="24"/>
                <w:szCs w:val="24"/>
              </w:rPr>
            </w:pPr>
            <w:r w:rsidRPr="00D11AB4">
              <w:rPr>
                <w:rFonts w:ascii="Arial" w:eastAsia="Calibri" w:hAnsi="Arial" w:cs="Arial"/>
                <w:sz w:val="24"/>
                <w:szCs w:val="24"/>
              </w:rPr>
              <w:t>Publish ‘Guide to nursing student access to primary care GP Practice placements’ as part of HEIW Strategic Programme for Primary Care.</w:t>
            </w:r>
          </w:p>
          <w:p w14:paraId="08D4E411" w14:textId="77777777" w:rsidR="00D11AB4" w:rsidRPr="00D11AB4" w:rsidRDefault="00D11AB4" w:rsidP="00D11AB4">
            <w:pPr>
              <w:numPr>
                <w:ilvl w:val="0"/>
                <w:numId w:val="4"/>
              </w:numPr>
              <w:contextualSpacing/>
              <w:jc w:val="both"/>
              <w:rPr>
                <w:rFonts w:ascii="Arial" w:eastAsia="Calibri" w:hAnsi="Arial" w:cs="Arial"/>
                <w:sz w:val="24"/>
                <w:szCs w:val="24"/>
              </w:rPr>
            </w:pPr>
            <w:r w:rsidRPr="00D11AB4">
              <w:rPr>
                <w:rFonts w:ascii="Arial" w:eastAsia="Calibri" w:hAnsi="Arial" w:cs="Arial"/>
                <w:sz w:val="24"/>
                <w:szCs w:val="24"/>
              </w:rPr>
              <w:t>Co-develop HEIW education and training standards that align with practice learning expectations for commissioned programmes.</w:t>
            </w:r>
          </w:p>
        </w:tc>
      </w:tr>
      <w:tr w:rsidR="00D11AB4" w:rsidRPr="00D11AB4" w14:paraId="3FDE70EB" w14:textId="77777777" w:rsidTr="000C3EF1">
        <w:tc>
          <w:tcPr>
            <w:tcW w:w="2552" w:type="dxa"/>
            <w:shd w:val="clear" w:color="auto" w:fill="C5E0B3"/>
          </w:tcPr>
          <w:p w14:paraId="6870F743" w14:textId="77777777" w:rsidR="00D11AB4" w:rsidRPr="00D11AB4" w:rsidRDefault="00D11AB4" w:rsidP="00D11AB4">
            <w:pPr>
              <w:jc w:val="center"/>
              <w:rPr>
                <w:rFonts w:ascii="Arial" w:eastAsia="Calibri" w:hAnsi="Arial" w:cs="Arial"/>
                <w:b/>
                <w:bCs/>
                <w:sz w:val="24"/>
                <w:szCs w:val="24"/>
              </w:rPr>
            </w:pPr>
            <w:r w:rsidRPr="00D11AB4">
              <w:rPr>
                <w:rFonts w:ascii="Arial" w:eastAsia="Calibri" w:hAnsi="Arial" w:cs="Arial"/>
                <w:b/>
                <w:bCs/>
                <w:sz w:val="24"/>
                <w:szCs w:val="24"/>
              </w:rPr>
              <w:t>Actions</w:t>
            </w:r>
          </w:p>
        </w:tc>
        <w:tc>
          <w:tcPr>
            <w:tcW w:w="13608" w:type="dxa"/>
            <w:shd w:val="clear" w:color="auto" w:fill="E2EFD9"/>
          </w:tcPr>
          <w:p w14:paraId="50CAC039" w14:textId="77777777" w:rsidR="00D11AB4" w:rsidRPr="00D11AB4" w:rsidRDefault="00D11AB4" w:rsidP="00D11AB4">
            <w:pPr>
              <w:numPr>
                <w:ilvl w:val="0"/>
                <w:numId w:val="5"/>
              </w:numPr>
              <w:contextualSpacing/>
              <w:jc w:val="both"/>
              <w:rPr>
                <w:rFonts w:ascii="Arial" w:eastAsia="Calibri" w:hAnsi="Arial" w:cs="Arial"/>
                <w:sz w:val="24"/>
                <w:szCs w:val="24"/>
              </w:rPr>
            </w:pPr>
            <w:r w:rsidRPr="00D11AB4">
              <w:rPr>
                <w:rFonts w:ascii="Arial" w:eastAsia="Calibri" w:hAnsi="Arial" w:cs="Arial"/>
                <w:sz w:val="24"/>
                <w:szCs w:val="24"/>
              </w:rPr>
              <w:t>Establish HEIW Placement Programme Board.</w:t>
            </w:r>
          </w:p>
          <w:p w14:paraId="0D3D205A" w14:textId="77777777" w:rsidR="00D11AB4" w:rsidRPr="00D11AB4" w:rsidRDefault="00D11AB4" w:rsidP="00D11AB4">
            <w:pPr>
              <w:numPr>
                <w:ilvl w:val="0"/>
                <w:numId w:val="5"/>
              </w:numPr>
              <w:contextualSpacing/>
              <w:jc w:val="both"/>
              <w:rPr>
                <w:rFonts w:ascii="Arial" w:eastAsia="Calibri" w:hAnsi="Arial" w:cs="Arial"/>
                <w:sz w:val="24"/>
                <w:szCs w:val="24"/>
              </w:rPr>
            </w:pPr>
            <w:r w:rsidRPr="00D11AB4">
              <w:rPr>
                <w:rFonts w:ascii="Arial" w:eastAsia="Calibri" w:hAnsi="Arial" w:cs="Arial"/>
                <w:sz w:val="24"/>
                <w:szCs w:val="24"/>
              </w:rPr>
              <w:t>Engage with stakeholders on draft plans and contribute the placement view across HEIW areas of work.</w:t>
            </w:r>
          </w:p>
          <w:p w14:paraId="7D0EE7C5" w14:textId="77777777" w:rsidR="00D11AB4" w:rsidRPr="00D11AB4" w:rsidRDefault="00D11AB4" w:rsidP="00D11AB4">
            <w:pPr>
              <w:numPr>
                <w:ilvl w:val="0"/>
                <w:numId w:val="5"/>
              </w:numPr>
              <w:contextualSpacing/>
              <w:jc w:val="both"/>
              <w:rPr>
                <w:rFonts w:ascii="Arial" w:eastAsia="Calibri" w:hAnsi="Arial" w:cs="Arial"/>
                <w:sz w:val="24"/>
                <w:szCs w:val="24"/>
              </w:rPr>
            </w:pPr>
            <w:r w:rsidRPr="00D11AB4">
              <w:rPr>
                <w:rFonts w:ascii="Arial" w:eastAsia="Calibri" w:hAnsi="Arial" w:cs="Arial"/>
                <w:sz w:val="24"/>
                <w:szCs w:val="24"/>
              </w:rPr>
              <w:lastRenderedPageBreak/>
              <w:t>Work with education and placement providers on Placement Plan allocation circuit numbers.</w:t>
            </w:r>
          </w:p>
        </w:tc>
      </w:tr>
      <w:tr w:rsidR="00D11AB4" w:rsidRPr="00D11AB4" w14:paraId="0D473C34" w14:textId="77777777" w:rsidTr="00D11AB4">
        <w:tc>
          <w:tcPr>
            <w:tcW w:w="16160" w:type="dxa"/>
            <w:gridSpan w:val="2"/>
            <w:shd w:val="clear" w:color="auto" w:fill="C5E0B3"/>
          </w:tcPr>
          <w:p w14:paraId="539EC70E" w14:textId="77777777" w:rsidR="00D11AB4" w:rsidRPr="00D11AB4" w:rsidRDefault="00D11AB4" w:rsidP="00D11AB4">
            <w:pPr>
              <w:jc w:val="both"/>
              <w:rPr>
                <w:rFonts w:ascii="Arial" w:eastAsia="Calibri" w:hAnsi="Arial" w:cs="Arial"/>
                <w:b/>
                <w:bCs/>
                <w:sz w:val="24"/>
                <w:szCs w:val="24"/>
              </w:rPr>
            </w:pPr>
            <w:r w:rsidRPr="00D11AB4">
              <w:rPr>
                <w:rFonts w:ascii="Arial" w:eastAsia="Calibri" w:hAnsi="Arial" w:cs="Arial"/>
                <w:b/>
                <w:bCs/>
                <w:sz w:val="24"/>
                <w:szCs w:val="24"/>
              </w:rPr>
              <w:lastRenderedPageBreak/>
              <w:t>Quarter 2:</w:t>
            </w:r>
          </w:p>
        </w:tc>
      </w:tr>
      <w:tr w:rsidR="00D11AB4" w:rsidRPr="00D11AB4" w14:paraId="3E681EC8" w14:textId="77777777" w:rsidTr="000C3EF1">
        <w:trPr>
          <w:trHeight w:val="915"/>
        </w:trPr>
        <w:tc>
          <w:tcPr>
            <w:tcW w:w="2552" w:type="dxa"/>
            <w:shd w:val="clear" w:color="auto" w:fill="C5E0B3"/>
          </w:tcPr>
          <w:p w14:paraId="00DD61C0" w14:textId="77777777" w:rsidR="00D11AB4" w:rsidRPr="00D11AB4" w:rsidRDefault="00D11AB4" w:rsidP="00D11AB4">
            <w:pPr>
              <w:jc w:val="center"/>
              <w:rPr>
                <w:rFonts w:ascii="Arial" w:eastAsia="Calibri" w:hAnsi="Arial" w:cs="Arial"/>
                <w:b/>
                <w:bCs/>
                <w:sz w:val="24"/>
                <w:szCs w:val="24"/>
              </w:rPr>
            </w:pPr>
            <w:r w:rsidRPr="00D11AB4">
              <w:rPr>
                <w:rFonts w:ascii="Arial" w:eastAsia="Calibri" w:hAnsi="Arial" w:cs="Arial"/>
                <w:b/>
                <w:bCs/>
                <w:sz w:val="24"/>
                <w:szCs w:val="24"/>
              </w:rPr>
              <w:t>Milestone</w:t>
            </w:r>
          </w:p>
        </w:tc>
        <w:tc>
          <w:tcPr>
            <w:tcW w:w="13608" w:type="dxa"/>
            <w:shd w:val="clear" w:color="auto" w:fill="E2EFD9"/>
          </w:tcPr>
          <w:p w14:paraId="47FBA178" w14:textId="77777777" w:rsidR="00D11AB4" w:rsidRPr="00D11AB4" w:rsidRDefault="00D11AB4" w:rsidP="00D11AB4">
            <w:pPr>
              <w:numPr>
                <w:ilvl w:val="0"/>
                <w:numId w:val="1"/>
              </w:numPr>
              <w:contextualSpacing/>
              <w:jc w:val="both"/>
              <w:rPr>
                <w:rFonts w:ascii="Arial" w:eastAsia="Calibri" w:hAnsi="Arial" w:cs="Arial"/>
                <w:sz w:val="24"/>
                <w:szCs w:val="24"/>
              </w:rPr>
            </w:pPr>
            <w:r w:rsidRPr="00D11AB4">
              <w:rPr>
                <w:rFonts w:ascii="Arial" w:eastAsia="Calibri" w:hAnsi="Arial" w:cs="Arial"/>
                <w:sz w:val="24"/>
                <w:szCs w:val="24"/>
              </w:rPr>
              <w:t>Undertake review of Practice Education Facilitator (PEF) and equivalent roles deployed and publish National Care Home Education Facilitator (CHEF) report.</w:t>
            </w:r>
          </w:p>
          <w:p w14:paraId="1B6E6492" w14:textId="77777777" w:rsidR="00D11AB4" w:rsidRPr="00D11AB4" w:rsidRDefault="00D11AB4" w:rsidP="00D11AB4">
            <w:pPr>
              <w:numPr>
                <w:ilvl w:val="0"/>
                <w:numId w:val="1"/>
              </w:numPr>
              <w:contextualSpacing/>
              <w:jc w:val="both"/>
              <w:rPr>
                <w:rFonts w:ascii="Arial" w:eastAsia="Calibri" w:hAnsi="Arial" w:cs="Arial"/>
                <w:sz w:val="24"/>
                <w:szCs w:val="24"/>
              </w:rPr>
            </w:pPr>
            <w:r w:rsidRPr="00D11AB4">
              <w:rPr>
                <w:rFonts w:ascii="Arial" w:eastAsia="Calibri" w:hAnsi="Arial" w:cs="Arial"/>
                <w:sz w:val="24"/>
                <w:szCs w:val="24"/>
              </w:rPr>
              <w:t>Undertake review of scoping roles</w:t>
            </w:r>
            <w:r w:rsidRPr="00D11AB4" w:rsidDel="0048493F">
              <w:rPr>
                <w:rFonts w:ascii="Arial" w:eastAsia="Calibri" w:hAnsi="Arial" w:cs="Arial"/>
                <w:sz w:val="24"/>
                <w:szCs w:val="24"/>
              </w:rPr>
              <w:t xml:space="preserve"> </w:t>
            </w:r>
            <w:r w:rsidRPr="00D11AB4">
              <w:rPr>
                <w:rFonts w:ascii="Arial" w:eastAsia="Calibri" w:hAnsi="Arial" w:cs="Arial"/>
                <w:sz w:val="24"/>
                <w:szCs w:val="24"/>
              </w:rPr>
              <w:t>(Diagnostic Radiography &amp; Imaging, Physiotherapy, Occupational Therapy).</w:t>
            </w:r>
          </w:p>
          <w:p w14:paraId="7514EA29" w14:textId="77777777" w:rsidR="00D11AB4" w:rsidRPr="00D11AB4" w:rsidRDefault="00D11AB4" w:rsidP="00D11AB4">
            <w:pPr>
              <w:numPr>
                <w:ilvl w:val="0"/>
                <w:numId w:val="1"/>
              </w:numPr>
              <w:contextualSpacing/>
              <w:jc w:val="both"/>
              <w:rPr>
                <w:rFonts w:ascii="Arial" w:eastAsia="Calibri" w:hAnsi="Arial" w:cs="Arial"/>
                <w:sz w:val="24"/>
                <w:szCs w:val="24"/>
              </w:rPr>
            </w:pPr>
            <w:r w:rsidRPr="00D11AB4">
              <w:rPr>
                <w:rFonts w:ascii="Arial" w:eastAsia="Calibri" w:hAnsi="Arial" w:cs="Arial"/>
                <w:sz w:val="24"/>
                <w:szCs w:val="24"/>
              </w:rPr>
              <w:t>Publish ‘All-Wales placement accessibility principles’ as part of review of placement capacity utilisation.</w:t>
            </w:r>
          </w:p>
        </w:tc>
      </w:tr>
      <w:tr w:rsidR="00D11AB4" w:rsidRPr="00D11AB4" w14:paraId="6445C094" w14:textId="77777777" w:rsidTr="000C3EF1">
        <w:tc>
          <w:tcPr>
            <w:tcW w:w="2552" w:type="dxa"/>
            <w:shd w:val="clear" w:color="auto" w:fill="C5E0B3"/>
          </w:tcPr>
          <w:p w14:paraId="3B71AA1C" w14:textId="77777777" w:rsidR="00D11AB4" w:rsidRPr="00D11AB4" w:rsidRDefault="00D11AB4" w:rsidP="00D11AB4">
            <w:pPr>
              <w:jc w:val="center"/>
              <w:rPr>
                <w:rFonts w:ascii="Arial" w:eastAsia="Calibri" w:hAnsi="Arial" w:cs="Arial"/>
                <w:b/>
                <w:bCs/>
                <w:sz w:val="24"/>
                <w:szCs w:val="24"/>
              </w:rPr>
            </w:pPr>
            <w:r w:rsidRPr="00D11AB4">
              <w:rPr>
                <w:rFonts w:ascii="Arial" w:eastAsia="Calibri" w:hAnsi="Arial" w:cs="Arial"/>
                <w:b/>
                <w:bCs/>
                <w:sz w:val="24"/>
                <w:szCs w:val="24"/>
              </w:rPr>
              <w:t>Actions</w:t>
            </w:r>
          </w:p>
        </w:tc>
        <w:tc>
          <w:tcPr>
            <w:tcW w:w="13608" w:type="dxa"/>
            <w:shd w:val="clear" w:color="auto" w:fill="E2EFD9"/>
          </w:tcPr>
          <w:p w14:paraId="1297CAA4" w14:textId="77777777" w:rsidR="00D11AB4" w:rsidRPr="00D11AB4" w:rsidRDefault="00D11AB4" w:rsidP="00D11AB4">
            <w:pPr>
              <w:numPr>
                <w:ilvl w:val="0"/>
                <w:numId w:val="6"/>
              </w:numPr>
              <w:contextualSpacing/>
              <w:jc w:val="both"/>
              <w:rPr>
                <w:rFonts w:ascii="Arial" w:eastAsia="Calibri" w:hAnsi="Arial" w:cs="Arial"/>
                <w:sz w:val="24"/>
                <w:szCs w:val="24"/>
              </w:rPr>
            </w:pPr>
            <w:r w:rsidRPr="00D11AB4">
              <w:rPr>
                <w:rFonts w:ascii="Arial" w:eastAsia="Calibri" w:hAnsi="Arial" w:cs="Arial"/>
                <w:sz w:val="24"/>
                <w:szCs w:val="24"/>
              </w:rPr>
              <w:t>Engage with key stakeholders on report outcomes.</w:t>
            </w:r>
          </w:p>
        </w:tc>
      </w:tr>
      <w:tr w:rsidR="00D11AB4" w:rsidRPr="00D11AB4" w14:paraId="28258089" w14:textId="77777777" w:rsidTr="00D11AB4">
        <w:tc>
          <w:tcPr>
            <w:tcW w:w="16160" w:type="dxa"/>
            <w:gridSpan w:val="2"/>
            <w:shd w:val="clear" w:color="auto" w:fill="C5E0B3"/>
          </w:tcPr>
          <w:p w14:paraId="62F9E726" w14:textId="77777777" w:rsidR="00D11AB4" w:rsidRPr="00D11AB4" w:rsidRDefault="00D11AB4" w:rsidP="00D11AB4">
            <w:pPr>
              <w:jc w:val="both"/>
              <w:rPr>
                <w:rFonts w:ascii="Arial" w:eastAsia="Calibri" w:hAnsi="Arial" w:cs="Arial"/>
                <w:b/>
                <w:bCs/>
                <w:sz w:val="24"/>
                <w:szCs w:val="24"/>
              </w:rPr>
            </w:pPr>
            <w:r w:rsidRPr="00D11AB4">
              <w:rPr>
                <w:rFonts w:ascii="Arial" w:eastAsia="Calibri" w:hAnsi="Arial" w:cs="Arial"/>
                <w:b/>
                <w:bCs/>
                <w:sz w:val="24"/>
                <w:szCs w:val="24"/>
              </w:rPr>
              <w:t>Quarter 3:</w:t>
            </w:r>
          </w:p>
        </w:tc>
      </w:tr>
      <w:tr w:rsidR="00D11AB4" w:rsidRPr="00D11AB4" w14:paraId="690C7768" w14:textId="77777777" w:rsidTr="000C3EF1">
        <w:trPr>
          <w:trHeight w:val="562"/>
        </w:trPr>
        <w:tc>
          <w:tcPr>
            <w:tcW w:w="2552" w:type="dxa"/>
            <w:shd w:val="clear" w:color="auto" w:fill="C5E0B3"/>
          </w:tcPr>
          <w:p w14:paraId="41C0D88B" w14:textId="77777777" w:rsidR="00D11AB4" w:rsidRPr="00D11AB4" w:rsidRDefault="00D11AB4" w:rsidP="00D11AB4">
            <w:pPr>
              <w:jc w:val="center"/>
              <w:rPr>
                <w:rFonts w:ascii="Arial" w:eastAsia="Calibri" w:hAnsi="Arial" w:cs="Arial"/>
                <w:b/>
                <w:bCs/>
                <w:sz w:val="24"/>
                <w:szCs w:val="24"/>
              </w:rPr>
            </w:pPr>
            <w:r w:rsidRPr="00D11AB4">
              <w:rPr>
                <w:rFonts w:ascii="Arial" w:eastAsia="Calibri" w:hAnsi="Arial" w:cs="Arial"/>
                <w:b/>
                <w:bCs/>
                <w:sz w:val="24"/>
                <w:szCs w:val="24"/>
              </w:rPr>
              <w:t>Milestone</w:t>
            </w:r>
          </w:p>
        </w:tc>
        <w:tc>
          <w:tcPr>
            <w:tcW w:w="13608" w:type="dxa"/>
            <w:shd w:val="clear" w:color="auto" w:fill="E2EFD9"/>
          </w:tcPr>
          <w:p w14:paraId="1E401EFF" w14:textId="77777777" w:rsidR="00D11AB4" w:rsidRPr="00D11AB4" w:rsidRDefault="00D11AB4" w:rsidP="00D11AB4">
            <w:pPr>
              <w:numPr>
                <w:ilvl w:val="0"/>
                <w:numId w:val="1"/>
              </w:numPr>
              <w:contextualSpacing/>
              <w:jc w:val="both"/>
              <w:rPr>
                <w:rFonts w:ascii="Arial" w:eastAsia="Calibri" w:hAnsi="Arial" w:cs="Arial"/>
                <w:sz w:val="24"/>
                <w:szCs w:val="24"/>
              </w:rPr>
            </w:pPr>
            <w:r w:rsidRPr="00D11AB4">
              <w:rPr>
                <w:rFonts w:ascii="Arial" w:eastAsia="Calibri" w:hAnsi="Arial" w:cs="Arial"/>
                <w:sz w:val="24"/>
                <w:szCs w:val="24"/>
              </w:rPr>
              <w:t>Draft proposal for social care and independent healthcare sector placement opportunities.</w:t>
            </w:r>
          </w:p>
          <w:p w14:paraId="1CF1CF97" w14:textId="77777777" w:rsidR="00D11AB4" w:rsidRPr="00D11AB4" w:rsidRDefault="00D11AB4" w:rsidP="00D11AB4">
            <w:pPr>
              <w:numPr>
                <w:ilvl w:val="0"/>
                <w:numId w:val="1"/>
              </w:numPr>
              <w:ind w:left="357" w:hanging="357"/>
              <w:contextualSpacing/>
              <w:jc w:val="both"/>
              <w:rPr>
                <w:rFonts w:ascii="Arial" w:eastAsia="Calibri" w:hAnsi="Arial" w:cs="Arial"/>
                <w:sz w:val="24"/>
                <w:szCs w:val="24"/>
              </w:rPr>
            </w:pPr>
            <w:r w:rsidRPr="00D11AB4">
              <w:rPr>
                <w:rFonts w:ascii="Arial" w:eastAsia="Calibri" w:hAnsi="Arial" w:cs="Arial"/>
                <w:sz w:val="24"/>
                <w:szCs w:val="24"/>
              </w:rPr>
              <w:t>Establish Mental Health PEF roles to develop placements for Allied Health Professions in psychological health services (identified in the HEIW Mental Health Workforce Plan).</w:t>
            </w:r>
          </w:p>
          <w:p w14:paraId="03B59B1E" w14:textId="77777777" w:rsidR="00D11AB4" w:rsidRPr="00D11AB4" w:rsidRDefault="00D11AB4" w:rsidP="00D11AB4">
            <w:pPr>
              <w:numPr>
                <w:ilvl w:val="0"/>
                <w:numId w:val="1"/>
              </w:numPr>
              <w:ind w:left="357" w:hanging="357"/>
              <w:contextualSpacing/>
              <w:jc w:val="both"/>
              <w:rPr>
                <w:rFonts w:ascii="Arial" w:eastAsia="Calibri" w:hAnsi="Arial" w:cs="Arial"/>
                <w:sz w:val="24"/>
                <w:szCs w:val="24"/>
              </w:rPr>
            </w:pPr>
            <w:r w:rsidRPr="00D11AB4">
              <w:rPr>
                <w:rFonts w:ascii="Arial" w:eastAsia="Calibri" w:hAnsi="Arial" w:cs="Arial"/>
                <w:sz w:val="24"/>
                <w:szCs w:val="24"/>
              </w:rPr>
              <w:t>Evaluate annual reporting data from HEIs on new education contract placement performance criteria to inform the future vision of students/trainees’ practice learning experience.</w:t>
            </w:r>
          </w:p>
        </w:tc>
      </w:tr>
      <w:tr w:rsidR="00D11AB4" w:rsidRPr="00D11AB4" w14:paraId="7F117852" w14:textId="77777777" w:rsidTr="000C3EF1">
        <w:trPr>
          <w:trHeight w:val="300"/>
        </w:trPr>
        <w:tc>
          <w:tcPr>
            <w:tcW w:w="2552" w:type="dxa"/>
            <w:shd w:val="clear" w:color="auto" w:fill="C5E0B3"/>
          </w:tcPr>
          <w:p w14:paraId="1E4DC2C0" w14:textId="77777777" w:rsidR="00D11AB4" w:rsidRPr="00D11AB4" w:rsidRDefault="00D11AB4" w:rsidP="00D11AB4">
            <w:pPr>
              <w:jc w:val="center"/>
              <w:rPr>
                <w:rFonts w:ascii="Arial" w:eastAsia="Calibri" w:hAnsi="Arial" w:cs="Arial"/>
                <w:b/>
                <w:bCs/>
                <w:sz w:val="24"/>
                <w:szCs w:val="24"/>
              </w:rPr>
            </w:pPr>
            <w:r w:rsidRPr="00D11AB4">
              <w:rPr>
                <w:rFonts w:ascii="Arial" w:eastAsia="Calibri" w:hAnsi="Arial" w:cs="Arial"/>
                <w:b/>
                <w:bCs/>
                <w:sz w:val="24"/>
                <w:szCs w:val="24"/>
              </w:rPr>
              <w:t>Actions</w:t>
            </w:r>
          </w:p>
        </w:tc>
        <w:tc>
          <w:tcPr>
            <w:tcW w:w="13608" w:type="dxa"/>
            <w:shd w:val="clear" w:color="auto" w:fill="E2EFD9"/>
          </w:tcPr>
          <w:p w14:paraId="2834FDCB" w14:textId="77777777" w:rsidR="00D11AB4" w:rsidRPr="00D11AB4" w:rsidRDefault="00D11AB4" w:rsidP="00D11AB4">
            <w:pPr>
              <w:numPr>
                <w:ilvl w:val="0"/>
                <w:numId w:val="5"/>
              </w:numPr>
              <w:contextualSpacing/>
              <w:jc w:val="both"/>
              <w:rPr>
                <w:rFonts w:ascii="Arial" w:eastAsia="Calibri" w:hAnsi="Arial" w:cs="Arial"/>
                <w:sz w:val="24"/>
                <w:szCs w:val="24"/>
              </w:rPr>
            </w:pPr>
            <w:r w:rsidRPr="00D11AB4">
              <w:rPr>
                <w:rFonts w:ascii="Arial" w:eastAsia="Calibri" w:hAnsi="Arial" w:cs="Arial"/>
                <w:sz w:val="24"/>
                <w:szCs w:val="24"/>
              </w:rPr>
              <w:t>Engage with stakeholders to establish requirements to expand social care and independent healthcare sector placement opportunities.</w:t>
            </w:r>
          </w:p>
          <w:p w14:paraId="13F91783" w14:textId="77777777" w:rsidR="00D11AB4" w:rsidRPr="00D11AB4" w:rsidRDefault="00D11AB4" w:rsidP="00D11AB4">
            <w:pPr>
              <w:numPr>
                <w:ilvl w:val="0"/>
                <w:numId w:val="5"/>
              </w:numPr>
              <w:contextualSpacing/>
              <w:jc w:val="both"/>
              <w:rPr>
                <w:rFonts w:ascii="Arial" w:eastAsia="Calibri" w:hAnsi="Arial" w:cs="Arial"/>
                <w:sz w:val="24"/>
                <w:szCs w:val="24"/>
              </w:rPr>
            </w:pPr>
            <w:r w:rsidRPr="00D11AB4">
              <w:rPr>
                <w:rFonts w:ascii="Arial" w:eastAsia="Calibri" w:hAnsi="Arial" w:cs="Arial"/>
                <w:sz w:val="24"/>
                <w:szCs w:val="24"/>
              </w:rPr>
              <w:t>Confirm essential role criteria, objectives, and induction requirements for 3 x mental health PEF’s.</w:t>
            </w:r>
          </w:p>
          <w:p w14:paraId="5607A9FF" w14:textId="77777777" w:rsidR="00D11AB4" w:rsidRPr="00D11AB4" w:rsidRDefault="00D11AB4" w:rsidP="00D11AB4">
            <w:pPr>
              <w:numPr>
                <w:ilvl w:val="0"/>
                <w:numId w:val="5"/>
              </w:numPr>
              <w:contextualSpacing/>
              <w:jc w:val="both"/>
              <w:rPr>
                <w:rFonts w:ascii="Arial" w:eastAsia="Calibri" w:hAnsi="Arial" w:cs="Arial"/>
                <w:sz w:val="24"/>
                <w:szCs w:val="24"/>
              </w:rPr>
            </w:pPr>
            <w:r w:rsidRPr="00D11AB4">
              <w:rPr>
                <w:rFonts w:ascii="Arial" w:eastAsia="Calibri" w:hAnsi="Arial" w:cs="Arial"/>
                <w:sz w:val="24"/>
                <w:szCs w:val="24"/>
              </w:rPr>
              <w:t>Review each Higher Education Institution (HEI) placement data submission, identify relevant actions and feed back to each HEI as part of annual contract monitoring cycle.</w:t>
            </w:r>
          </w:p>
        </w:tc>
      </w:tr>
      <w:tr w:rsidR="00D11AB4" w:rsidRPr="00D11AB4" w14:paraId="64BE9382" w14:textId="77777777" w:rsidTr="00D11AB4">
        <w:tc>
          <w:tcPr>
            <w:tcW w:w="16160" w:type="dxa"/>
            <w:gridSpan w:val="2"/>
            <w:shd w:val="clear" w:color="auto" w:fill="C5E0B3"/>
          </w:tcPr>
          <w:p w14:paraId="5C41D614"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t>Quarter4:</w:t>
            </w:r>
          </w:p>
        </w:tc>
      </w:tr>
      <w:tr w:rsidR="00D11AB4" w:rsidRPr="00D11AB4" w14:paraId="426452AF" w14:textId="77777777" w:rsidTr="000C3EF1">
        <w:trPr>
          <w:trHeight w:val="562"/>
        </w:trPr>
        <w:tc>
          <w:tcPr>
            <w:tcW w:w="2552" w:type="dxa"/>
            <w:shd w:val="clear" w:color="auto" w:fill="C5E0B3"/>
          </w:tcPr>
          <w:p w14:paraId="7E2DBEAF" w14:textId="77777777" w:rsidR="00D11AB4" w:rsidRPr="00D11AB4" w:rsidRDefault="00D11AB4" w:rsidP="00D11AB4">
            <w:pPr>
              <w:jc w:val="center"/>
              <w:rPr>
                <w:rFonts w:ascii="Arial" w:eastAsia="Calibri" w:hAnsi="Arial" w:cs="Arial"/>
                <w:b/>
                <w:bCs/>
                <w:sz w:val="24"/>
                <w:szCs w:val="24"/>
              </w:rPr>
            </w:pPr>
            <w:r w:rsidRPr="00D11AB4">
              <w:rPr>
                <w:rFonts w:ascii="Arial" w:eastAsia="Calibri" w:hAnsi="Arial" w:cs="Arial"/>
                <w:b/>
                <w:bCs/>
                <w:sz w:val="24"/>
                <w:szCs w:val="24"/>
              </w:rPr>
              <w:t>Milestone</w:t>
            </w:r>
          </w:p>
        </w:tc>
        <w:tc>
          <w:tcPr>
            <w:tcW w:w="13608" w:type="dxa"/>
            <w:shd w:val="clear" w:color="auto" w:fill="E2EFD9"/>
          </w:tcPr>
          <w:p w14:paraId="3BF94552" w14:textId="77777777" w:rsidR="00D11AB4" w:rsidRPr="00D11AB4" w:rsidRDefault="00D11AB4" w:rsidP="00D11AB4">
            <w:pPr>
              <w:numPr>
                <w:ilvl w:val="0"/>
                <w:numId w:val="1"/>
              </w:numPr>
              <w:contextualSpacing/>
              <w:jc w:val="both"/>
              <w:rPr>
                <w:rFonts w:ascii="Arial" w:eastAsia="Calibri" w:hAnsi="Arial" w:cs="Arial"/>
                <w:sz w:val="24"/>
                <w:szCs w:val="24"/>
              </w:rPr>
            </w:pPr>
            <w:r w:rsidRPr="00D11AB4">
              <w:rPr>
                <w:rFonts w:ascii="Arial" w:eastAsia="Calibri" w:hAnsi="Arial" w:cs="Arial"/>
                <w:sz w:val="24"/>
                <w:szCs w:val="24"/>
              </w:rPr>
              <w:t>Review regulatory body standards and action implications for simulated placement learning time to ensure full utilisation of digital technologies to broaden student learning opportunities.</w:t>
            </w:r>
          </w:p>
          <w:p w14:paraId="64E53D78" w14:textId="77777777" w:rsidR="00D11AB4" w:rsidRPr="00D11AB4" w:rsidRDefault="00D11AB4" w:rsidP="00D11AB4">
            <w:pPr>
              <w:numPr>
                <w:ilvl w:val="0"/>
                <w:numId w:val="1"/>
              </w:numPr>
              <w:contextualSpacing/>
              <w:jc w:val="both"/>
              <w:rPr>
                <w:rFonts w:ascii="Arial" w:eastAsia="Calibri" w:hAnsi="Arial" w:cs="Arial"/>
                <w:sz w:val="24"/>
                <w:szCs w:val="24"/>
              </w:rPr>
            </w:pPr>
            <w:r w:rsidRPr="00D11AB4">
              <w:rPr>
                <w:rFonts w:ascii="Arial" w:eastAsia="Calibri" w:hAnsi="Arial" w:cs="Arial"/>
                <w:sz w:val="24"/>
                <w:szCs w:val="24"/>
              </w:rPr>
              <w:t>Evaluate HEIW multi-professional PEF pilot role implementation.</w:t>
            </w:r>
          </w:p>
          <w:p w14:paraId="497406E6" w14:textId="77777777" w:rsidR="00D11AB4" w:rsidRPr="00D11AB4" w:rsidRDefault="00D11AB4" w:rsidP="00D11AB4">
            <w:pPr>
              <w:numPr>
                <w:ilvl w:val="0"/>
                <w:numId w:val="1"/>
              </w:numPr>
              <w:contextualSpacing/>
              <w:jc w:val="both"/>
              <w:rPr>
                <w:rFonts w:ascii="Arial" w:eastAsia="Calibri" w:hAnsi="Arial" w:cs="Arial"/>
                <w:sz w:val="24"/>
                <w:szCs w:val="24"/>
              </w:rPr>
            </w:pPr>
            <w:r w:rsidRPr="00D11AB4">
              <w:rPr>
                <w:rFonts w:ascii="Arial" w:eastAsia="Calibri" w:hAnsi="Arial" w:cs="Arial"/>
                <w:sz w:val="24"/>
                <w:szCs w:val="24"/>
              </w:rPr>
              <w:t>Publish an All-Wales Multi-Professional Raising Concerns Toolkit for students/trainees.</w:t>
            </w:r>
          </w:p>
          <w:p w14:paraId="03398B63" w14:textId="77777777" w:rsidR="00D11AB4" w:rsidRPr="00D11AB4" w:rsidRDefault="00D11AB4" w:rsidP="00D11AB4">
            <w:pPr>
              <w:numPr>
                <w:ilvl w:val="0"/>
                <w:numId w:val="1"/>
              </w:numPr>
              <w:contextualSpacing/>
              <w:jc w:val="both"/>
              <w:rPr>
                <w:rFonts w:ascii="Arial" w:eastAsia="Calibri" w:hAnsi="Arial" w:cs="Arial"/>
                <w:sz w:val="24"/>
                <w:szCs w:val="24"/>
              </w:rPr>
            </w:pPr>
            <w:r w:rsidRPr="00D11AB4">
              <w:rPr>
                <w:rFonts w:ascii="Arial" w:eastAsia="Calibri" w:hAnsi="Arial" w:cs="Arial"/>
                <w:sz w:val="24"/>
                <w:szCs w:val="24"/>
              </w:rPr>
              <w:t>Initiate an evidence-based business case for CHEF role expansion in Wales.</w:t>
            </w:r>
          </w:p>
          <w:p w14:paraId="51A502AC" w14:textId="77777777" w:rsidR="00D11AB4" w:rsidRPr="00D11AB4" w:rsidRDefault="00D11AB4" w:rsidP="00D11AB4">
            <w:pPr>
              <w:numPr>
                <w:ilvl w:val="0"/>
                <w:numId w:val="1"/>
              </w:numPr>
              <w:contextualSpacing/>
              <w:jc w:val="both"/>
              <w:rPr>
                <w:rFonts w:ascii="Arial" w:eastAsia="Calibri" w:hAnsi="Arial" w:cs="Arial"/>
                <w:sz w:val="24"/>
                <w:szCs w:val="24"/>
              </w:rPr>
            </w:pPr>
            <w:r w:rsidRPr="00D11AB4">
              <w:rPr>
                <w:rFonts w:ascii="Arial" w:eastAsia="Calibri" w:hAnsi="Arial" w:cs="Arial"/>
                <w:sz w:val="24"/>
                <w:szCs w:val="24"/>
              </w:rPr>
              <w:t>Produce baseline data forecast of placement capacity against Education and Training Plan student numbers.</w:t>
            </w:r>
          </w:p>
        </w:tc>
      </w:tr>
      <w:tr w:rsidR="00D11AB4" w:rsidRPr="00D11AB4" w14:paraId="40E7D012" w14:textId="77777777" w:rsidTr="000C3EF1">
        <w:trPr>
          <w:trHeight w:val="258"/>
        </w:trPr>
        <w:tc>
          <w:tcPr>
            <w:tcW w:w="2552" w:type="dxa"/>
            <w:shd w:val="clear" w:color="auto" w:fill="C5E0B3"/>
          </w:tcPr>
          <w:p w14:paraId="1DC4D805" w14:textId="77777777" w:rsidR="00D11AB4" w:rsidRPr="00D11AB4" w:rsidRDefault="00D11AB4" w:rsidP="00D11AB4">
            <w:pPr>
              <w:jc w:val="center"/>
              <w:rPr>
                <w:rFonts w:ascii="Arial" w:eastAsia="Calibri" w:hAnsi="Arial" w:cs="Arial"/>
                <w:b/>
                <w:bCs/>
                <w:sz w:val="24"/>
                <w:szCs w:val="24"/>
              </w:rPr>
            </w:pPr>
            <w:r w:rsidRPr="00D11AB4">
              <w:rPr>
                <w:rFonts w:ascii="Arial" w:eastAsia="Calibri" w:hAnsi="Arial" w:cs="Arial"/>
                <w:b/>
                <w:bCs/>
                <w:sz w:val="24"/>
                <w:szCs w:val="24"/>
              </w:rPr>
              <w:t>Actions</w:t>
            </w:r>
          </w:p>
        </w:tc>
        <w:tc>
          <w:tcPr>
            <w:tcW w:w="13608" w:type="dxa"/>
            <w:shd w:val="clear" w:color="auto" w:fill="E2EFD9"/>
          </w:tcPr>
          <w:p w14:paraId="23A0067E" w14:textId="77777777" w:rsidR="00D11AB4" w:rsidRPr="00D11AB4" w:rsidRDefault="00D11AB4" w:rsidP="00D11AB4">
            <w:pPr>
              <w:numPr>
                <w:ilvl w:val="0"/>
                <w:numId w:val="5"/>
              </w:numPr>
              <w:contextualSpacing/>
              <w:jc w:val="both"/>
              <w:rPr>
                <w:rFonts w:ascii="Arial" w:eastAsia="Calibri" w:hAnsi="Arial" w:cs="Arial"/>
                <w:sz w:val="24"/>
                <w:szCs w:val="24"/>
              </w:rPr>
            </w:pPr>
            <w:r w:rsidRPr="00D11AB4">
              <w:rPr>
                <w:rFonts w:ascii="Arial" w:eastAsia="Calibri" w:hAnsi="Arial" w:cs="Arial"/>
                <w:sz w:val="24"/>
                <w:szCs w:val="24"/>
              </w:rPr>
              <w:t>Engage with stakeholders on the evaluation for multi-professional PEF pilot including data gathering.</w:t>
            </w:r>
          </w:p>
          <w:p w14:paraId="4D25DEF9" w14:textId="77777777" w:rsidR="00D11AB4" w:rsidRPr="00D11AB4" w:rsidRDefault="00D11AB4" w:rsidP="00D11AB4">
            <w:pPr>
              <w:numPr>
                <w:ilvl w:val="0"/>
                <w:numId w:val="5"/>
              </w:numPr>
              <w:contextualSpacing/>
              <w:jc w:val="both"/>
              <w:rPr>
                <w:rFonts w:ascii="Arial" w:eastAsia="Calibri" w:hAnsi="Arial" w:cs="Arial"/>
                <w:sz w:val="24"/>
                <w:szCs w:val="24"/>
              </w:rPr>
            </w:pPr>
            <w:r w:rsidRPr="00D11AB4">
              <w:rPr>
                <w:rFonts w:ascii="Arial" w:eastAsia="Calibri" w:hAnsi="Arial" w:cs="Arial"/>
                <w:sz w:val="24"/>
                <w:szCs w:val="24"/>
              </w:rPr>
              <w:t>Work with HEIW Digital Learning Team on toolkit development and an All-Wales map of placement availability.</w:t>
            </w:r>
          </w:p>
        </w:tc>
      </w:tr>
      <w:tr w:rsidR="00D11AB4" w:rsidRPr="00D11AB4" w14:paraId="6A2EBC79" w14:textId="77777777" w:rsidTr="000C3EF1">
        <w:tc>
          <w:tcPr>
            <w:tcW w:w="2552" w:type="dxa"/>
            <w:shd w:val="clear" w:color="auto" w:fill="000000"/>
          </w:tcPr>
          <w:p w14:paraId="182625AC" w14:textId="77777777" w:rsidR="00D11AB4" w:rsidRPr="00D11AB4" w:rsidRDefault="00D11AB4" w:rsidP="00D11AB4">
            <w:pPr>
              <w:rPr>
                <w:rFonts w:ascii="Arial" w:eastAsia="Calibri" w:hAnsi="Arial" w:cs="Arial"/>
                <w:b/>
                <w:bCs/>
                <w:sz w:val="24"/>
                <w:szCs w:val="24"/>
              </w:rPr>
            </w:pPr>
          </w:p>
        </w:tc>
        <w:tc>
          <w:tcPr>
            <w:tcW w:w="13608" w:type="dxa"/>
            <w:shd w:val="clear" w:color="auto" w:fill="000000"/>
          </w:tcPr>
          <w:p w14:paraId="0A7FF6E1" w14:textId="77777777" w:rsidR="00D11AB4" w:rsidRPr="00D11AB4" w:rsidRDefault="00D11AB4" w:rsidP="00D11AB4">
            <w:pPr>
              <w:jc w:val="both"/>
              <w:rPr>
                <w:rFonts w:ascii="Arial" w:eastAsia="Calibri" w:hAnsi="Arial" w:cs="Arial"/>
                <w:b/>
                <w:bCs/>
                <w:sz w:val="24"/>
                <w:szCs w:val="24"/>
              </w:rPr>
            </w:pPr>
          </w:p>
        </w:tc>
      </w:tr>
      <w:tr w:rsidR="00D11AB4" w:rsidRPr="00D11AB4" w14:paraId="31F1DF35" w14:textId="77777777" w:rsidTr="000C3EF1">
        <w:trPr>
          <w:trHeight w:val="85"/>
        </w:trPr>
        <w:tc>
          <w:tcPr>
            <w:tcW w:w="2552" w:type="dxa"/>
            <w:shd w:val="clear" w:color="auto" w:fill="FFE599"/>
          </w:tcPr>
          <w:p w14:paraId="1E016AA4"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t>Risks</w:t>
            </w:r>
          </w:p>
        </w:tc>
        <w:tc>
          <w:tcPr>
            <w:tcW w:w="13608" w:type="dxa"/>
            <w:shd w:val="clear" w:color="auto" w:fill="FFF2CC"/>
          </w:tcPr>
          <w:p w14:paraId="3764D2A5" w14:textId="77777777" w:rsidR="00D11AB4" w:rsidRPr="00D11AB4" w:rsidRDefault="00D11AB4" w:rsidP="00D11AB4">
            <w:pPr>
              <w:ind w:left="-1"/>
              <w:jc w:val="both"/>
              <w:rPr>
                <w:rFonts w:ascii="Arial" w:eastAsia="Calibri" w:hAnsi="Arial" w:cs="Arial"/>
                <w:sz w:val="24"/>
                <w:szCs w:val="24"/>
              </w:rPr>
            </w:pPr>
            <w:r w:rsidRPr="00D11AB4">
              <w:rPr>
                <w:rFonts w:ascii="Arial" w:eastAsia="Calibri" w:hAnsi="Arial" w:cs="Arial"/>
                <w:sz w:val="24"/>
                <w:szCs w:val="24"/>
              </w:rPr>
              <w:t xml:space="preserve">There will be an expectation for relevant Directorate RO reporting into the refocused HEIW Placement Programme Board to clearly outline placement requirements and reflect any further milestones.  </w:t>
            </w:r>
            <w:r w:rsidRPr="00D11AB4">
              <w:rPr>
                <w:rFonts w:ascii="Arial" w:eastAsia="Arial" w:hAnsi="Arial" w:cs="Arial"/>
                <w:sz w:val="24"/>
                <w:szCs w:val="24"/>
              </w:rPr>
              <w:t xml:space="preserve">The broad scope of objectives is dependent on securing a new Band 8a dedicated Programme Manager (placements).  </w:t>
            </w:r>
            <w:r w:rsidRPr="00D11AB4">
              <w:rPr>
                <w:rFonts w:ascii="Arial" w:eastAsia="Calibri" w:hAnsi="Arial" w:cs="Arial"/>
                <w:sz w:val="24"/>
                <w:szCs w:val="24"/>
              </w:rPr>
              <w:t>Service pressures impacting on placement capacity, stakeholder coproduction and engagement.</w:t>
            </w:r>
          </w:p>
        </w:tc>
      </w:tr>
      <w:tr w:rsidR="00D11AB4" w:rsidRPr="00D11AB4" w14:paraId="2FACC45C" w14:textId="77777777" w:rsidTr="000C3EF1">
        <w:trPr>
          <w:trHeight w:val="85"/>
        </w:trPr>
        <w:tc>
          <w:tcPr>
            <w:tcW w:w="2552" w:type="dxa"/>
            <w:shd w:val="clear" w:color="auto" w:fill="FFE599"/>
          </w:tcPr>
          <w:p w14:paraId="270CB0DF"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t>Outcomes</w:t>
            </w:r>
          </w:p>
        </w:tc>
        <w:tc>
          <w:tcPr>
            <w:tcW w:w="13608" w:type="dxa"/>
            <w:shd w:val="clear" w:color="auto" w:fill="FFF2CC"/>
          </w:tcPr>
          <w:p w14:paraId="2CEA32D4" w14:textId="77777777" w:rsidR="00D11AB4" w:rsidRPr="00D11AB4" w:rsidRDefault="00D11AB4" w:rsidP="00D11AB4">
            <w:pPr>
              <w:jc w:val="both"/>
              <w:rPr>
                <w:rFonts w:ascii="Arial" w:eastAsia="Calibri" w:hAnsi="Arial" w:cs="Arial"/>
                <w:sz w:val="24"/>
                <w:szCs w:val="24"/>
              </w:rPr>
            </w:pPr>
            <w:r w:rsidRPr="00D11AB4">
              <w:rPr>
                <w:rFonts w:ascii="Arial" w:eastAsia="Calibri" w:hAnsi="Arial" w:cs="Arial"/>
                <w:sz w:val="24"/>
                <w:szCs w:val="24"/>
              </w:rPr>
              <w:t>HEIW will work with partners to increase healthcare placements across Wales.  We will be able to demonstrate multi-professional governance, alignment, and efficiency in response to placement capacity requirements and placement quality.  This will be measured through all Wales data flows which will show numbers and locations of placements across Wales and ongoing education contract performance management data.</w:t>
            </w:r>
          </w:p>
        </w:tc>
      </w:tr>
      <w:tr w:rsidR="00D11AB4" w:rsidRPr="00D11AB4" w14:paraId="4C1673B6" w14:textId="77777777" w:rsidTr="000C3EF1">
        <w:tc>
          <w:tcPr>
            <w:tcW w:w="2552" w:type="dxa"/>
            <w:shd w:val="clear" w:color="auto" w:fill="FFE599"/>
          </w:tcPr>
          <w:p w14:paraId="11F5D2FE"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lastRenderedPageBreak/>
              <w:t>Alignment with workforce plans</w:t>
            </w:r>
          </w:p>
        </w:tc>
        <w:tc>
          <w:tcPr>
            <w:tcW w:w="13608" w:type="dxa"/>
            <w:shd w:val="clear" w:color="auto" w:fill="FFF2CC"/>
          </w:tcPr>
          <w:p w14:paraId="1EAC1E63" w14:textId="77777777" w:rsidR="00D11AB4" w:rsidRPr="00D11AB4" w:rsidRDefault="00D11AB4" w:rsidP="00D11AB4">
            <w:pPr>
              <w:jc w:val="both"/>
              <w:rPr>
                <w:rFonts w:ascii="Arial" w:eastAsia="Calibri" w:hAnsi="Arial" w:cs="Arial"/>
                <w:sz w:val="24"/>
                <w:szCs w:val="24"/>
              </w:rPr>
            </w:pPr>
            <w:r w:rsidRPr="00D11AB4">
              <w:rPr>
                <w:rFonts w:ascii="Arial" w:eastAsia="Calibri" w:hAnsi="Arial" w:cs="Arial"/>
                <w:sz w:val="24"/>
                <w:szCs w:val="24"/>
              </w:rPr>
              <w:t>Multi-professional alignment of HEIW placement work requires an 8a Programme Manager which has been agreed within the current education and commissioning budget but not appointed yet.  Secondment support will be required (0.4 full-time-equivalent at Band 8a for 6 months) in Q2 and Q3 for priority workstream – this post has been agreed within current education and commissioning budget but not appointed yet.</w:t>
            </w:r>
          </w:p>
        </w:tc>
      </w:tr>
      <w:tr w:rsidR="00D11AB4" w:rsidRPr="00D11AB4" w14:paraId="3BCE8C5E" w14:textId="77777777" w:rsidTr="000C3EF1">
        <w:tc>
          <w:tcPr>
            <w:tcW w:w="2552" w:type="dxa"/>
            <w:shd w:val="clear" w:color="auto" w:fill="FFE599"/>
          </w:tcPr>
          <w:p w14:paraId="1461EC5B"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t>Alignment with Financial plans</w:t>
            </w:r>
          </w:p>
        </w:tc>
        <w:tc>
          <w:tcPr>
            <w:tcW w:w="13608" w:type="dxa"/>
            <w:shd w:val="clear" w:color="auto" w:fill="FFF2CC"/>
          </w:tcPr>
          <w:p w14:paraId="0BB50D5E" w14:textId="18A84124" w:rsidR="00D11AB4" w:rsidRPr="00D11AB4" w:rsidRDefault="00D11AB4" w:rsidP="00D11AB4">
            <w:pPr>
              <w:jc w:val="both"/>
              <w:rPr>
                <w:rFonts w:ascii="Arial" w:eastAsia="Calibri" w:hAnsi="Arial" w:cs="Arial"/>
                <w:sz w:val="24"/>
                <w:szCs w:val="24"/>
              </w:rPr>
            </w:pPr>
            <w:r w:rsidRPr="00D11AB4">
              <w:rPr>
                <w:rFonts w:ascii="Arial" w:eastAsia="Calibri" w:hAnsi="Arial" w:cs="Arial"/>
                <w:sz w:val="24"/>
                <w:szCs w:val="24"/>
              </w:rPr>
              <w:t>Funding for 3 x Mental Health PEFs is identified within the Mental Health Workforce Plan.  Recurrent investment business case proposals will need to be developed for further CHEF roles subject to Q4 evidence-based review which is likely to recommend 3 x new Band 6 recurrent roles as part of the education and training plan for 2024</w:t>
            </w:r>
            <w:r w:rsidR="00640820">
              <w:rPr>
                <w:rFonts w:ascii="Arial" w:eastAsia="Calibri" w:hAnsi="Arial" w:cs="Arial"/>
                <w:sz w:val="24"/>
                <w:szCs w:val="24"/>
              </w:rPr>
              <w:t>-</w:t>
            </w:r>
            <w:r w:rsidRPr="00D11AB4">
              <w:rPr>
                <w:rFonts w:ascii="Arial" w:eastAsia="Calibri" w:hAnsi="Arial" w:cs="Arial"/>
                <w:sz w:val="24"/>
                <w:szCs w:val="24"/>
              </w:rPr>
              <w:t>25.  Further multi-professional PEF roles may be subject to Q4 evaluation of pilot roles which is likely to propose 6 x new Band 7 recurrent roles as part of the education and training plan</w:t>
            </w:r>
            <w:r w:rsidRPr="00D11AB4" w:rsidDel="009D275E">
              <w:rPr>
                <w:rFonts w:ascii="Arial" w:eastAsia="Calibri" w:hAnsi="Arial" w:cs="Arial"/>
                <w:sz w:val="24"/>
                <w:szCs w:val="24"/>
              </w:rPr>
              <w:t xml:space="preserve"> for </w:t>
            </w:r>
            <w:r w:rsidRPr="00D11AB4">
              <w:rPr>
                <w:rFonts w:ascii="Arial" w:eastAsia="Calibri" w:hAnsi="Arial" w:cs="Arial"/>
                <w:sz w:val="24"/>
                <w:szCs w:val="24"/>
              </w:rPr>
              <w:t>2024</w:t>
            </w:r>
            <w:r w:rsidR="00640820">
              <w:rPr>
                <w:rFonts w:ascii="Arial" w:eastAsia="Calibri" w:hAnsi="Arial" w:cs="Arial"/>
                <w:sz w:val="24"/>
                <w:szCs w:val="24"/>
              </w:rPr>
              <w:t>-</w:t>
            </w:r>
            <w:r w:rsidRPr="00D11AB4">
              <w:rPr>
                <w:rFonts w:ascii="Arial" w:eastAsia="Calibri" w:hAnsi="Arial" w:cs="Arial"/>
                <w:sz w:val="24"/>
                <w:szCs w:val="24"/>
              </w:rPr>
              <w:t>25.</w:t>
            </w:r>
          </w:p>
        </w:tc>
      </w:tr>
      <w:tr w:rsidR="00D11AB4" w:rsidRPr="00D11AB4" w14:paraId="2DE38329" w14:textId="77777777" w:rsidTr="000C3EF1">
        <w:tc>
          <w:tcPr>
            <w:tcW w:w="2552" w:type="dxa"/>
            <w:shd w:val="clear" w:color="auto" w:fill="FFE599"/>
          </w:tcPr>
          <w:p w14:paraId="7DEBB4FB" w14:textId="77777777" w:rsidR="00D11AB4" w:rsidRPr="00D11AB4" w:rsidRDefault="00D11AB4" w:rsidP="00D11AB4">
            <w:pPr>
              <w:rPr>
                <w:rFonts w:ascii="Arial" w:eastAsia="Calibri" w:hAnsi="Arial" w:cs="Arial"/>
                <w:b/>
                <w:bCs/>
                <w:sz w:val="24"/>
                <w:szCs w:val="24"/>
              </w:rPr>
            </w:pPr>
            <w:r w:rsidRPr="00D11AB4">
              <w:rPr>
                <w:rFonts w:ascii="Arial" w:eastAsia="Calibri" w:hAnsi="Arial" w:cs="Arial"/>
                <w:b/>
                <w:bCs/>
                <w:sz w:val="24"/>
                <w:szCs w:val="24"/>
              </w:rPr>
              <w:t>Digital / Technology</w:t>
            </w:r>
          </w:p>
        </w:tc>
        <w:tc>
          <w:tcPr>
            <w:tcW w:w="13608" w:type="dxa"/>
            <w:shd w:val="clear" w:color="auto" w:fill="FFF2CC"/>
          </w:tcPr>
          <w:p w14:paraId="568B0249" w14:textId="36C3D313" w:rsidR="00D11AB4" w:rsidRPr="00D11AB4" w:rsidRDefault="00D11AB4" w:rsidP="00D11AB4">
            <w:pPr>
              <w:jc w:val="both"/>
              <w:rPr>
                <w:rFonts w:ascii="Arial" w:eastAsia="Calibri" w:hAnsi="Arial" w:cs="Arial"/>
                <w:sz w:val="24"/>
                <w:szCs w:val="24"/>
              </w:rPr>
            </w:pPr>
            <w:r w:rsidRPr="00D11AB4">
              <w:rPr>
                <w:rFonts w:ascii="Arial" w:eastAsia="Calibri" w:hAnsi="Arial" w:cs="Arial"/>
                <w:sz w:val="24"/>
                <w:szCs w:val="24"/>
              </w:rPr>
              <w:t>Data is key to placements generation and development.  A high level of data involvement is required from the digital team.  2023</w:t>
            </w:r>
            <w:r w:rsidR="00640820">
              <w:rPr>
                <w:rFonts w:ascii="Arial" w:eastAsia="Calibri" w:hAnsi="Arial" w:cs="Arial"/>
                <w:sz w:val="24"/>
                <w:szCs w:val="24"/>
              </w:rPr>
              <w:t>-</w:t>
            </w:r>
            <w:r w:rsidRPr="00D11AB4">
              <w:rPr>
                <w:rFonts w:ascii="Arial" w:eastAsia="Calibri" w:hAnsi="Arial" w:cs="Arial"/>
                <w:sz w:val="24"/>
                <w:szCs w:val="24"/>
              </w:rPr>
              <w:t>24 placement workstreams aligned to digital are identified.</w:t>
            </w:r>
          </w:p>
        </w:tc>
      </w:tr>
    </w:tbl>
    <w:p w14:paraId="0C2B912B" w14:textId="4E56B507" w:rsidR="00D11AB4" w:rsidRDefault="00D11AB4" w:rsidP="000C3EF1">
      <w:pPr>
        <w:rPr>
          <w:rFonts w:ascii="Arial" w:eastAsia="Calibri" w:hAnsi="Arial" w:cs="Arial"/>
          <w:sz w:val="24"/>
          <w:szCs w:val="24"/>
        </w:rPr>
      </w:pPr>
    </w:p>
    <w:tbl>
      <w:tblPr>
        <w:tblStyle w:val="TableGrid3"/>
        <w:tblW w:w="16160" w:type="dxa"/>
        <w:tblInd w:w="-289" w:type="dxa"/>
        <w:tblLook w:val="04A0" w:firstRow="1" w:lastRow="0" w:firstColumn="1" w:lastColumn="0" w:noHBand="0" w:noVBand="1"/>
      </w:tblPr>
      <w:tblGrid>
        <w:gridCol w:w="2552"/>
        <w:gridCol w:w="13608"/>
      </w:tblGrid>
      <w:tr w:rsidR="0006372F" w:rsidRPr="0006372F" w14:paraId="6752A30F" w14:textId="77777777" w:rsidTr="000C3EF1">
        <w:tc>
          <w:tcPr>
            <w:tcW w:w="2552" w:type="dxa"/>
            <w:shd w:val="clear" w:color="auto" w:fill="FFE599"/>
          </w:tcPr>
          <w:p w14:paraId="01FC5D3B" w14:textId="77777777" w:rsidR="0006372F" w:rsidRPr="0006372F" w:rsidRDefault="0006372F" w:rsidP="0006372F">
            <w:pPr>
              <w:rPr>
                <w:rFonts w:ascii="Arial" w:eastAsia="Calibri" w:hAnsi="Arial" w:cs="Arial"/>
                <w:b/>
                <w:bCs/>
                <w:sz w:val="24"/>
                <w:szCs w:val="24"/>
              </w:rPr>
            </w:pPr>
            <w:r w:rsidRPr="0006372F">
              <w:rPr>
                <w:rFonts w:ascii="Arial" w:eastAsia="Calibri" w:hAnsi="Arial" w:cs="Arial"/>
                <w:b/>
                <w:bCs/>
                <w:sz w:val="24"/>
                <w:szCs w:val="24"/>
              </w:rPr>
              <w:t>AIM:</w:t>
            </w:r>
          </w:p>
        </w:tc>
        <w:tc>
          <w:tcPr>
            <w:tcW w:w="13608" w:type="dxa"/>
            <w:shd w:val="clear" w:color="auto" w:fill="FFE599"/>
          </w:tcPr>
          <w:p w14:paraId="4991540F" w14:textId="77777777" w:rsidR="0006372F" w:rsidRPr="0006372F" w:rsidRDefault="0006372F" w:rsidP="0006372F">
            <w:pPr>
              <w:jc w:val="both"/>
              <w:rPr>
                <w:rFonts w:ascii="Arial" w:eastAsia="Calibri" w:hAnsi="Arial" w:cs="Arial"/>
                <w:b/>
                <w:bCs/>
                <w:sz w:val="24"/>
                <w:szCs w:val="24"/>
              </w:rPr>
            </w:pPr>
            <w:r w:rsidRPr="0006372F">
              <w:rPr>
                <w:rFonts w:ascii="Arial" w:eastAsia="Calibri" w:hAnsi="Arial" w:cs="Arial"/>
                <w:b/>
                <w:bCs/>
                <w:sz w:val="24"/>
                <w:szCs w:val="24"/>
              </w:rPr>
              <w:t>Building our Future Workforce - Developing and implementing plans that align the future demand for workforce with supply</w:t>
            </w:r>
          </w:p>
        </w:tc>
      </w:tr>
      <w:tr w:rsidR="0006372F" w:rsidRPr="0006372F" w14:paraId="3E0F3A18" w14:textId="77777777" w:rsidTr="000C3EF1">
        <w:trPr>
          <w:tblHeader/>
        </w:trPr>
        <w:tc>
          <w:tcPr>
            <w:tcW w:w="2552" w:type="dxa"/>
            <w:shd w:val="clear" w:color="auto" w:fill="FFE599"/>
          </w:tcPr>
          <w:p w14:paraId="68465E99" w14:textId="77777777" w:rsidR="0006372F" w:rsidRPr="0006372F" w:rsidRDefault="0006372F" w:rsidP="0006372F">
            <w:pPr>
              <w:rPr>
                <w:rFonts w:ascii="Arial" w:eastAsia="Calibri" w:hAnsi="Arial" w:cs="Arial"/>
                <w:b/>
                <w:bCs/>
                <w:sz w:val="24"/>
                <w:szCs w:val="24"/>
              </w:rPr>
            </w:pPr>
            <w:r w:rsidRPr="0006372F">
              <w:rPr>
                <w:rFonts w:ascii="Arial" w:eastAsia="Calibri" w:hAnsi="Arial" w:cs="Arial"/>
                <w:b/>
                <w:bCs/>
                <w:sz w:val="24"/>
                <w:szCs w:val="24"/>
              </w:rPr>
              <w:t>Strategic Objective:</w:t>
            </w:r>
          </w:p>
        </w:tc>
        <w:tc>
          <w:tcPr>
            <w:tcW w:w="13608" w:type="dxa"/>
            <w:shd w:val="clear" w:color="auto" w:fill="FFE599"/>
          </w:tcPr>
          <w:p w14:paraId="6EA7FFDA" w14:textId="77777777" w:rsidR="0006372F" w:rsidRPr="0006372F" w:rsidRDefault="0006372F" w:rsidP="0006372F">
            <w:pPr>
              <w:jc w:val="both"/>
              <w:rPr>
                <w:rFonts w:ascii="Arial" w:eastAsia="Calibri" w:hAnsi="Arial" w:cs="Arial"/>
                <w:b/>
                <w:bCs/>
                <w:sz w:val="24"/>
                <w:szCs w:val="24"/>
              </w:rPr>
            </w:pPr>
            <w:r w:rsidRPr="0006372F">
              <w:rPr>
                <w:rFonts w:ascii="Arial" w:eastAsia="Calibri" w:hAnsi="Arial" w:cs="Arial"/>
                <w:b/>
                <w:bCs/>
                <w:sz w:val="24"/>
                <w:szCs w:val="24"/>
              </w:rPr>
              <w:t>Invest in domestic education and training supply to respond to health and care needs</w:t>
            </w:r>
          </w:p>
        </w:tc>
      </w:tr>
      <w:tr w:rsidR="0006372F" w:rsidRPr="0006372F" w14:paraId="6A028CA4" w14:textId="77777777" w:rsidTr="000C3EF1">
        <w:trPr>
          <w:tblHeader/>
        </w:trPr>
        <w:tc>
          <w:tcPr>
            <w:tcW w:w="2552" w:type="dxa"/>
            <w:shd w:val="clear" w:color="auto" w:fill="FFE599"/>
          </w:tcPr>
          <w:p w14:paraId="693473C6" w14:textId="77777777" w:rsidR="0006372F" w:rsidRPr="0006372F" w:rsidRDefault="0006372F" w:rsidP="0006372F">
            <w:pPr>
              <w:rPr>
                <w:rFonts w:ascii="Arial" w:eastAsia="Calibri" w:hAnsi="Arial" w:cs="Arial"/>
                <w:b/>
                <w:bCs/>
                <w:sz w:val="24"/>
                <w:szCs w:val="24"/>
              </w:rPr>
            </w:pPr>
            <w:r w:rsidRPr="0006372F">
              <w:rPr>
                <w:rFonts w:ascii="Arial" w:eastAsia="Calibri" w:hAnsi="Arial" w:cs="Arial"/>
                <w:b/>
                <w:bCs/>
                <w:sz w:val="24"/>
                <w:szCs w:val="24"/>
              </w:rPr>
              <w:t>WG Priority area(s):</w:t>
            </w:r>
          </w:p>
        </w:tc>
        <w:tc>
          <w:tcPr>
            <w:tcW w:w="13608" w:type="dxa"/>
            <w:shd w:val="clear" w:color="auto" w:fill="FFE599"/>
          </w:tcPr>
          <w:p w14:paraId="1C4A5098" w14:textId="77777777" w:rsidR="0006372F" w:rsidRPr="0006372F" w:rsidRDefault="0006372F" w:rsidP="0006372F">
            <w:pPr>
              <w:jc w:val="both"/>
              <w:rPr>
                <w:rFonts w:ascii="Arial" w:eastAsia="Calibri" w:hAnsi="Arial" w:cs="Arial"/>
                <w:b/>
                <w:bCs/>
                <w:sz w:val="24"/>
                <w:szCs w:val="24"/>
              </w:rPr>
            </w:pPr>
            <w:r w:rsidRPr="0006372F">
              <w:rPr>
                <w:rFonts w:ascii="Arial" w:eastAsia="Calibri" w:hAnsi="Arial" w:cs="Arial"/>
                <w:b/>
                <w:bCs/>
                <w:sz w:val="24"/>
                <w:szCs w:val="24"/>
              </w:rPr>
              <w:t>Contributes to Action 22 in the National Workforce Implementation Plan</w:t>
            </w:r>
          </w:p>
        </w:tc>
      </w:tr>
      <w:tr w:rsidR="0006372F" w:rsidRPr="0006372F" w14:paraId="630B266C" w14:textId="77777777" w:rsidTr="000C3EF1">
        <w:tc>
          <w:tcPr>
            <w:tcW w:w="2552" w:type="dxa"/>
            <w:shd w:val="clear" w:color="auto" w:fill="FFE599"/>
          </w:tcPr>
          <w:p w14:paraId="7EDA5CF8" w14:textId="77777777" w:rsidR="0006372F" w:rsidRPr="0006372F" w:rsidRDefault="0006372F" w:rsidP="0006372F">
            <w:pPr>
              <w:rPr>
                <w:rFonts w:ascii="Arial" w:eastAsia="Calibri" w:hAnsi="Arial" w:cs="Arial"/>
                <w:b/>
                <w:bCs/>
                <w:sz w:val="24"/>
                <w:szCs w:val="24"/>
              </w:rPr>
            </w:pPr>
            <w:r w:rsidRPr="0006372F">
              <w:rPr>
                <w:rFonts w:ascii="Arial" w:eastAsia="Calibri" w:hAnsi="Arial" w:cs="Arial"/>
                <w:b/>
                <w:bCs/>
                <w:sz w:val="24"/>
                <w:szCs w:val="24"/>
              </w:rPr>
              <w:t>Deliverable:</w:t>
            </w:r>
          </w:p>
        </w:tc>
        <w:tc>
          <w:tcPr>
            <w:tcW w:w="13608" w:type="dxa"/>
            <w:shd w:val="clear" w:color="auto" w:fill="FFF2CC"/>
          </w:tcPr>
          <w:p w14:paraId="1A2D9DCB" w14:textId="77777777" w:rsidR="0006372F" w:rsidRPr="0006372F" w:rsidRDefault="0006372F" w:rsidP="0006372F">
            <w:pPr>
              <w:jc w:val="both"/>
              <w:rPr>
                <w:rFonts w:ascii="Arial" w:eastAsia="Calibri" w:hAnsi="Arial" w:cs="Arial"/>
                <w:sz w:val="24"/>
                <w:szCs w:val="24"/>
              </w:rPr>
            </w:pPr>
            <w:r w:rsidRPr="0006372F">
              <w:rPr>
                <w:rFonts w:ascii="Arial" w:eastAsia="Calibri" w:hAnsi="Arial" w:cs="Arial"/>
                <w:sz w:val="24"/>
                <w:szCs w:val="24"/>
              </w:rPr>
              <w:t>1.1.3 Continue to implement required transformation of education and training for the multi-disciplinary pharmacy team in line with the regulator’s Initial Education and Training Standards by August 2026</w:t>
            </w:r>
          </w:p>
        </w:tc>
      </w:tr>
      <w:tr w:rsidR="0006372F" w:rsidRPr="0006372F" w14:paraId="00A507DA" w14:textId="77777777" w:rsidTr="000C3EF1">
        <w:tc>
          <w:tcPr>
            <w:tcW w:w="2552" w:type="dxa"/>
            <w:shd w:val="clear" w:color="auto" w:fill="000000"/>
          </w:tcPr>
          <w:p w14:paraId="3DCDE77C" w14:textId="77777777" w:rsidR="0006372F" w:rsidRPr="0006372F" w:rsidRDefault="0006372F" w:rsidP="0006372F">
            <w:pPr>
              <w:rPr>
                <w:rFonts w:ascii="Arial" w:eastAsia="Calibri" w:hAnsi="Arial" w:cs="Arial"/>
                <w:b/>
                <w:bCs/>
                <w:sz w:val="24"/>
                <w:szCs w:val="24"/>
              </w:rPr>
            </w:pPr>
          </w:p>
        </w:tc>
        <w:tc>
          <w:tcPr>
            <w:tcW w:w="13608" w:type="dxa"/>
            <w:shd w:val="clear" w:color="auto" w:fill="000000"/>
          </w:tcPr>
          <w:p w14:paraId="1F364941" w14:textId="77777777" w:rsidR="0006372F" w:rsidRPr="0006372F" w:rsidRDefault="0006372F" w:rsidP="0006372F">
            <w:pPr>
              <w:jc w:val="both"/>
              <w:rPr>
                <w:rFonts w:ascii="Arial" w:eastAsia="Calibri" w:hAnsi="Arial" w:cs="Arial"/>
                <w:i/>
                <w:iCs/>
                <w:sz w:val="24"/>
                <w:szCs w:val="24"/>
              </w:rPr>
            </w:pPr>
          </w:p>
        </w:tc>
      </w:tr>
      <w:tr w:rsidR="0006372F" w:rsidRPr="0006372F" w14:paraId="30434D92" w14:textId="77777777" w:rsidTr="000C3EF1">
        <w:trPr>
          <w:trHeight w:val="1968"/>
        </w:trPr>
        <w:tc>
          <w:tcPr>
            <w:tcW w:w="2552" w:type="dxa"/>
            <w:shd w:val="clear" w:color="auto" w:fill="BDD6EE"/>
          </w:tcPr>
          <w:p w14:paraId="562AE360" w14:textId="77777777" w:rsidR="0006372F" w:rsidRPr="0006372F" w:rsidRDefault="0006372F" w:rsidP="0006372F">
            <w:pPr>
              <w:rPr>
                <w:rFonts w:ascii="Arial" w:eastAsia="Calibri" w:hAnsi="Arial" w:cs="Arial"/>
                <w:b/>
                <w:bCs/>
                <w:sz w:val="24"/>
                <w:szCs w:val="24"/>
              </w:rPr>
            </w:pPr>
            <w:r w:rsidRPr="0006372F">
              <w:rPr>
                <w:rFonts w:ascii="Arial" w:eastAsia="Calibri" w:hAnsi="Arial" w:cs="Arial"/>
                <w:b/>
                <w:bCs/>
                <w:sz w:val="24"/>
                <w:szCs w:val="24"/>
              </w:rPr>
              <w:t>Baseline:</w:t>
            </w:r>
          </w:p>
        </w:tc>
        <w:tc>
          <w:tcPr>
            <w:tcW w:w="13608" w:type="dxa"/>
            <w:shd w:val="clear" w:color="auto" w:fill="DEEAF6"/>
          </w:tcPr>
          <w:p w14:paraId="4661C805" w14:textId="77777777" w:rsidR="0006372F" w:rsidRPr="0006372F" w:rsidRDefault="0006372F" w:rsidP="0006372F">
            <w:pPr>
              <w:jc w:val="both"/>
              <w:rPr>
                <w:rFonts w:ascii="Arial" w:eastAsia="Calibri" w:hAnsi="Arial" w:cs="Arial"/>
                <w:sz w:val="24"/>
                <w:szCs w:val="24"/>
              </w:rPr>
            </w:pPr>
            <w:r w:rsidRPr="0006372F">
              <w:rPr>
                <w:rFonts w:ascii="Arial" w:eastAsia="Calibri" w:hAnsi="Arial" w:cs="Arial"/>
                <w:sz w:val="24"/>
                <w:szCs w:val="24"/>
              </w:rPr>
              <w:t>The General pharmaceutical Council has developed the standards for the initial education and training of pharmacists and pharmacy technicians which set out the knowledge, skills, understanding and professional behaviours a student and/or trainee pharmacist/technician must demonstrate to pass their initial education and training and to join the professional register.  HEIW are leading a portfolio of work to transform the education and training for the pharmacy team in line with these standards. These include programmes relating in changes to the educational delivery for pharmacists and pharmacy technicians.  This plan will enable the wider Pharmacy Team across NHS Wales to play a much greater role</w:t>
            </w:r>
            <w:r w:rsidRPr="0006372F">
              <w:rPr>
                <w:rFonts w:ascii="Calibri" w:eastAsia="Calibri" w:hAnsi="Calibri" w:cs="Times New Roman"/>
              </w:rPr>
              <w:t xml:space="preserve"> </w:t>
            </w:r>
            <w:r w:rsidRPr="0006372F">
              <w:rPr>
                <w:rFonts w:ascii="Arial" w:eastAsia="Calibri" w:hAnsi="Arial" w:cs="Arial"/>
                <w:sz w:val="24"/>
                <w:szCs w:val="24"/>
              </w:rPr>
              <w:t>in providing clinical care to patients and the public in line with the recommendations from A Healthier Wales.</w:t>
            </w:r>
          </w:p>
        </w:tc>
      </w:tr>
      <w:tr w:rsidR="0006372F" w:rsidRPr="0006372F" w14:paraId="5CA6941F" w14:textId="77777777" w:rsidTr="000C3EF1">
        <w:tc>
          <w:tcPr>
            <w:tcW w:w="2552" w:type="dxa"/>
            <w:shd w:val="clear" w:color="auto" w:fill="000000"/>
          </w:tcPr>
          <w:p w14:paraId="2103A724" w14:textId="77777777" w:rsidR="0006372F" w:rsidRPr="0006372F" w:rsidRDefault="0006372F" w:rsidP="0006372F">
            <w:pPr>
              <w:rPr>
                <w:rFonts w:ascii="Arial" w:eastAsia="Calibri" w:hAnsi="Arial" w:cs="Arial"/>
                <w:b/>
                <w:bCs/>
                <w:sz w:val="24"/>
                <w:szCs w:val="24"/>
              </w:rPr>
            </w:pPr>
          </w:p>
        </w:tc>
        <w:tc>
          <w:tcPr>
            <w:tcW w:w="13608" w:type="dxa"/>
            <w:shd w:val="clear" w:color="auto" w:fill="000000"/>
          </w:tcPr>
          <w:p w14:paraId="242FE666" w14:textId="77777777" w:rsidR="0006372F" w:rsidRPr="0006372F" w:rsidRDefault="0006372F" w:rsidP="0006372F">
            <w:pPr>
              <w:rPr>
                <w:rFonts w:ascii="Arial" w:eastAsia="Calibri" w:hAnsi="Arial" w:cs="Arial"/>
                <w:i/>
                <w:iCs/>
                <w:sz w:val="24"/>
                <w:szCs w:val="24"/>
              </w:rPr>
            </w:pPr>
          </w:p>
        </w:tc>
      </w:tr>
      <w:tr w:rsidR="0006372F" w:rsidRPr="0006372F" w14:paraId="2F8AABA9" w14:textId="77777777" w:rsidTr="0006372F">
        <w:tc>
          <w:tcPr>
            <w:tcW w:w="16160" w:type="dxa"/>
            <w:gridSpan w:val="2"/>
            <w:shd w:val="clear" w:color="auto" w:fill="C5E0B3"/>
          </w:tcPr>
          <w:p w14:paraId="7D8D4485" w14:textId="77777777" w:rsidR="0006372F" w:rsidRPr="0006372F" w:rsidRDefault="0006372F" w:rsidP="0006372F">
            <w:pPr>
              <w:rPr>
                <w:rFonts w:ascii="Arial" w:eastAsia="Calibri" w:hAnsi="Arial" w:cs="Arial"/>
                <w:b/>
                <w:bCs/>
                <w:sz w:val="24"/>
                <w:szCs w:val="24"/>
              </w:rPr>
            </w:pPr>
            <w:r w:rsidRPr="0006372F">
              <w:rPr>
                <w:rFonts w:ascii="Arial" w:eastAsia="Calibri" w:hAnsi="Arial" w:cs="Arial"/>
                <w:b/>
                <w:bCs/>
                <w:sz w:val="24"/>
                <w:szCs w:val="24"/>
              </w:rPr>
              <w:t>Quarter 1:</w:t>
            </w:r>
          </w:p>
        </w:tc>
      </w:tr>
      <w:tr w:rsidR="0006372F" w:rsidRPr="0006372F" w14:paraId="3E123706" w14:textId="77777777" w:rsidTr="000C3EF1">
        <w:tc>
          <w:tcPr>
            <w:tcW w:w="2552" w:type="dxa"/>
            <w:shd w:val="clear" w:color="auto" w:fill="C5E0B3"/>
          </w:tcPr>
          <w:p w14:paraId="75E84A48" w14:textId="77777777" w:rsidR="0006372F" w:rsidRPr="0006372F" w:rsidRDefault="0006372F" w:rsidP="0006372F">
            <w:pPr>
              <w:jc w:val="center"/>
              <w:rPr>
                <w:rFonts w:ascii="Arial" w:eastAsia="Calibri" w:hAnsi="Arial" w:cs="Arial"/>
                <w:b/>
                <w:bCs/>
                <w:sz w:val="24"/>
                <w:szCs w:val="24"/>
              </w:rPr>
            </w:pPr>
            <w:r w:rsidRPr="0006372F">
              <w:rPr>
                <w:rFonts w:ascii="Arial" w:eastAsia="Calibri" w:hAnsi="Arial" w:cs="Arial"/>
                <w:b/>
                <w:bCs/>
                <w:sz w:val="24"/>
                <w:szCs w:val="24"/>
              </w:rPr>
              <w:t>Milestones</w:t>
            </w:r>
          </w:p>
        </w:tc>
        <w:tc>
          <w:tcPr>
            <w:tcW w:w="13608" w:type="dxa"/>
            <w:shd w:val="clear" w:color="auto" w:fill="E2EFD9"/>
          </w:tcPr>
          <w:p w14:paraId="6B76AED4" w14:textId="77777777" w:rsidR="0006372F" w:rsidRPr="0006372F" w:rsidRDefault="0006372F" w:rsidP="0006372F">
            <w:pPr>
              <w:numPr>
                <w:ilvl w:val="0"/>
                <w:numId w:val="1"/>
              </w:numPr>
              <w:ind w:left="357" w:hanging="357"/>
              <w:contextualSpacing/>
              <w:jc w:val="both"/>
              <w:rPr>
                <w:rFonts w:ascii="Arial" w:eastAsia="Calibri" w:hAnsi="Arial" w:cs="Arial"/>
                <w:sz w:val="24"/>
                <w:szCs w:val="24"/>
              </w:rPr>
            </w:pPr>
            <w:r w:rsidRPr="0006372F">
              <w:rPr>
                <w:rFonts w:ascii="Arial" w:eastAsia="Calibri" w:hAnsi="Arial" w:cs="Arial"/>
                <w:sz w:val="24"/>
                <w:szCs w:val="24"/>
              </w:rPr>
              <w:t>Respond to the findings of the Welsh Government review of acute sector services.</w:t>
            </w:r>
          </w:p>
          <w:p w14:paraId="431DF2D3" w14:textId="77777777" w:rsidR="0006372F" w:rsidRPr="0006372F" w:rsidRDefault="0006372F" w:rsidP="0006372F">
            <w:pPr>
              <w:numPr>
                <w:ilvl w:val="0"/>
                <w:numId w:val="7"/>
              </w:numPr>
              <w:contextualSpacing/>
              <w:jc w:val="both"/>
              <w:rPr>
                <w:rFonts w:ascii="Arial" w:eastAsia="Calibri" w:hAnsi="Arial" w:cs="Arial"/>
                <w:sz w:val="24"/>
                <w:szCs w:val="24"/>
              </w:rPr>
            </w:pPr>
            <w:r w:rsidRPr="0006372F">
              <w:rPr>
                <w:rFonts w:ascii="Arial" w:eastAsia="Calibri" w:hAnsi="Arial" w:cs="Arial"/>
                <w:sz w:val="24"/>
                <w:szCs w:val="24"/>
              </w:rPr>
              <w:t>Complete preparatory work for the pharmacy undergraduate placements for the next academic year.</w:t>
            </w:r>
          </w:p>
          <w:p w14:paraId="6EF97393" w14:textId="77777777" w:rsidR="0006372F" w:rsidRPr="0006372F" w:rsidRDefault="0006372F" w:rsidP="0006372F">
            <w:pPr>
              <w:numPr>
                <w:ilvl w:val="0"/>
                <w:numId w:val="7"/>
              </w:numPr>
              <w:contextualSpacing/>
              <w:jc w:val="both"/>
              <w:rPr>
                <w:rFonts w:ascii="Arial" w:eastAsia="Calibri" w:hAnsi="Arial" w:cs="Arial"/>
                <w:sz w:val="24"/>
                <w:szCs w:val="24"/>
              </w:rPr>
            </w:pPr>
            <w:r w:rsidRPr="0006372F">
              <w:rPr>
                <w:rFonts w:ascii="Arial" w:eastAsia="Calibri" w:hAnsi="Arial" w:cs="Arial"/>
                <w:sz w:val="24"/>
                <w:szCs w:val="24"/>
              </w:rPr>
              <w:t>Draft Novice Independent Prescribing (IP) programme plan.</w:t>
            </w:r>
          </w:p>
          <w:p w14:paraId="72D3AFF5" w14:textId="77777777" w:rsidR="0006372F" w:rsidRPr="0006372F" w:rsidRDefault="0006372F" w:rsidP="0006372F">
            <w:pPr>
              <w:numPr>
                <w:ilvl w:val="0"/>
                <w:numId w:val="7"/>
              </w:numPr>
              <w:contextualSpacing/>
              <w:jc w:val="both"/>
              <w:rPr>
                <w:rFonts w:ascii="Arial" w:eastAsia="Calibri" w:hAnsi="Arial" w:cs="Arial"/>
                <w:sz w:val="24"/>
                <w:szCs w:val="24"/>
              </w:rPr>
            </w:pPr>
            <w:r w:rsidRPr="0006372F">
              <w:rPr>
                <w:rFonts w:ascii="Arial" w:eastAsia="Calibri" w:hAnsi="Arial" w:cs="Arial"/>
                <w:sz w:val="24"/>
                <w:szCs w:val="24"/>
              </w:rPr>
              <w:t>Undertake comprehensive engagement to shape the requirements of each of the programmes.</w:t>
            </w:r>
          </w:p>
        </w:tc>
      </w:tr>
      <w:tr w:rsidR="0006372F" w:rsidRPr="0006372F" w14:paraId="0BBF0870" w14:textId="77777777" w:rsidTr="000C3EF1">
        <w:tc>
          <w:tcPr>
            <w:tcW w:w="2552" w:type="dxa"/>
            <w:shd w:val="clear" w:color="auto" w:fill="C5E0B3"/>
          </w:tcPr>
          <w:p w14:paraId="5BD5C61B" w14:textId="77777777" w:rsidR="0006372F" w:rsidRPr="0006372F" w:rsidRDefault="0006372F" w:rsidP="0006372F">
            <w:pPr>
              <w:jc w:val="center"/>
              <w:rPr>
                <w:rFonts w:ascii="Arial" w:eastAsia="Calibri" w:hAnsi="Arial" w:cs="Arial"/>
                <w:b/>
                <w:bCs/>
                <w:sz w:val="24"/>
                <w:szCs w:val="24"/>
              </w:rPr>
            </w:pPr>
            <w:r w:rsidRPr="0006372F">
              <w:rPr>
                <w:rFonts w:ascii="Arial" w:eastAsia="Calibri" w:hAnsi="Arial" w:cs="Arial"/>
                <w:b/>
                <w:bCs/>
                <w:sz w:val="24"/>
                <w:szCs w:val="24"/>
              </w:rPr>
              <w:t>Actions</w:t>
            </w:r>
          </w:p>
        </w:tc>
        <w:tc>
          <w:tcPr>
            <w:tcW w:w="13608" w:type="dxa"/>
            <w:shd w:val="clear" w:color="auto" w:fill="E2EFD9"/>
          </w:tcPr>
          <w:p w14:paraId="331DED59" w14:textId="77777777" w:rsidR="0006372F" w:rsidRPr="0006372F" w:rsidRDefault="0006372F" w:rsidP="0006372F">
            <w:pPr>
              <w:numPr>
                <w:ilvl w:val="0"/>
                <w:numId w:val="9"/>
              </w:numPr>
              <w:contextualSpacing/>
              <w:jc w:val="both"/>
              <w:rPr>
                <w:rFonts w:ascii="Arial" w:eastAsia="Calibri" w:hAnsi="Arial" w:cs="Arial"/>
                <w:sz w:val="24"/>
                <w:szCs w:val="24"/>
              </w:rPr>
            </w:pPr>
            <w:r w:rsidRPr="0006372F">
              <w:rPr>
                <w:rFonts w:ascii="Arial" w:eastAsia="Calibri" w:hAnsi="Arial" w:cs="Arial"/>
                <w:sz w:val="24"/>
                <w:szCs w:val="24"/>
              </w:rPr>
              <w:t>Review the findings of the Welsh Government review of acute sector services and generated a formal response.</w:t>
            </w:r>
          </w:p>
          <w:p w14:paraId="1E274C9F" w14:textId="77777777" w:rsidR="0006372F" w:rsidRPr="0006372F" w:rsidRDefault="0006372F" w:rsidP="0006372F">
            <w:pPr>
              <w:numPr>
                <w:ilvl w:val="0"/>
                <w:numId w:val="9"/>
              </w:numPr>
              <w:contextualSpacing/>
              <w:jc w:val="both"/>
              <w:rPr>
                <w:rFonts w:ascii="Arial" w:eastAsia="Calibri" w:hAnsi="Arial" w:cs="Arial"/>
                <w:sz w:val="24"/>
                <w:szCs w:val="24"/>
              </w:rPr>
            </w:pPr>
            <w:r w:rsidRPr="0006372F">
              <w:rPr>
                <w:rFonts w:ascii="Arial" w:eastAsia="Calibri" w:hAnsi="Arial" w:cs="Arial"/>
                <w:sz w:val="24"/>
                <w:szCs w:val="24"/>
              </w:rPr>
              <w:t>Complete contract negotiations with HEI’s on undergraduate pharmacy placements, map out and cost.</w:t>
            </w:r>
          </w:p>
          <w:p w14:paraId="64B328B5" w14:textId="77777777" w:rsidR="0006372F" w:rsidRPr="0006372F" w:rsidRDefault="0006372F" w:rsidP="0006372F">
            <w:pPr>
              <w:numPr>
                <w:ilvl w:val="0"/>
                <w:numId w:val="9"/>
              </w:numPr>
              <w:contextualSpacing/>
              <w:jc w:val="both"/>
              <w:rPr>
                <w:rFonts w:ascii="Arial" w:eastAsia="Calibri" w:hAnsi="Arial" w:cs="Arial"/>
                <w:sz w:val="24"/>
                <w:szCs w:val="24"/>
              </w:rPr>
            </w:pPr>
            <w:r w:rsidRPr="0006372F">
              <w:rPr>
                <w:rFonts w:ascii="Arial" w:eastAsia="Calibri" w:hAnsi="Arial" w:cs="Arial"/>
                <w:sz w:val="24"/>
                <w:szCs w:val="24"/>
              </w:rPr>
              <w:t>Engage with stakeholders to reflect the independent prescribing outcomes into the Foundation Training model.</w:t>
            </w:r>
          </w:p>
          <w:p w14:paraId="482D8364" w14:textId="77777777" w:rsidR="0006372F" w:rsidRPr="0006372F" w:rsidRDefault="0006372F" w:rsidP="0006372F">
            <w:pPr>
              <w:numPr>
                <w:ilvl w:val="0"/>
                <w:numId w:val="9"/>
              </w:numPr>
              <w:contextualSpacing/>
              <w:jc w:val="both"/>
              <w:rPr>
                <w:rFonts w:ascii="Arial" w:eastAsia="Calibri" w:hAnsi="Arial" w:cs="Arial"/>
                <w:sz w:val="24"/>
                <w:szCs w:val="24"/>
              </w:rPr>
            </w:pPr>
            <w:r w:rsidRPr="0006372F">
              <w:rPr>
                <w:rFonts w:ascii="Arial" w:eastAsia="Calibri" w:hAnsi="Arial" w:cs="Arial"/>
                <w:sz w:val="24"/>
                <w:szCs w:val="24"/>
              </w:rPr>
              <w:t>HEIW draft plan for Novice IP completed and approved by Transformation Board/Exec.</w:t>
            </w:r>
          </w:p>
          <w:p w14:paraId="151672CA" w14:textId="77777777" w:rsidR="0006372F" w:rsidRPr="0006372F" w:rsidRDefault="0006372F" w:rsidP="0006372F">
            <w:pPr>
              <w:numPr>
                <w:ilvl w:val="0"/>
                <w:numId w:val="9"/>
              </w:numPr>
              <w:contextualSpacing/>
              <w:jc w:val="both"/>
              <w:rPr>
                <w:rFonts w:ascii="Arial" w:eastAsia="Calibri" w:hAnsi="Arial" w:cs="Arial"/>
                <w:sz w:val="24"/>
                <w:szCs w:val="24"/>
              </w:rPr>
            </w:pPr>
            <w:r w:rsidRPr="0006372F">
              <w:rPr>
                <w:rFonts w:ascii="Arial" w:eastAsia="Calibri" w:hAnsi="Arial" w:cs="Arial"/>
                <w:sz w:val="24"/>
                <w:szCs w:val="24"/>
              </w:rPr>
              <w:lastRenderedPageBreak/>
              <w:t>Consult with stakeholders on the Royal Pharmaceutical Society Advanced Practice Framework.</w:t>
            </w:r>
          </w:p>
          <w:p w14:paraId="193E7299" w14:textId="77777777" w:rsidR="0006372F" w:rsidRPr="0006372F" w:rsidRDefault="0006372F" w:rsidP="0006372F">
            <w:pPr>
              <w:numPr>
                <w:ilvl w:val="0"/>
                <w:numId w:val="9"/>
              </w:numPr>
              <w:contextualSpacing/>
              <w:jc w:val="both"/>
              <w:rPr>
                <w:rFonts w:ascii="Arial" w:eastAsia="Calibri" w:hAnsi="Arial" w:cs="Arial"/>
                <w:sz w:val="24"/>
                <w:szCs w:val="24"/>
              </w:rPr>
            </w:pPr>
            <w:r w:rsidRPr="0006372F">
              <w:rPr>
                <w:rFonts w:ascii="Arial" w:eastAsia="Calibri" w:hAnsi="Arial" w:cs="Arial"/>
                <w:sz w:val="24"/>
                <w:szCs w:val="24"/>
              </w:rPr>
              <w:t>Establish external working groups to explore and describe the framework for Post Registration Education and Training Programme for Pharmacy Technicians; identify gap-fill requirements between current standards and Level 4 and workforce demand for gap-fill for Pharmacy Technicians and explore and describe the support staff education and training pathway.</w:t>
            </w:r>
          </w:p>
        </w:tc>
      </w:tr>
      <w:tr w:rsidR="0006372F" w:rsidRPr="0006372F" w14:paraId="118ED47B" w14:textId="77777777" w:rsidTr="0006372F">
        <w:tc>
          <w:tcPr>
            <w:tcW w:w="16160" w:type="dxa"/>
            <w:gridSpan w:val="2"/>
            <w:shd w:val="clear" w:color="auto" w:fill="C5E0B3"/>
          </w:tcPr>
          <w:p w14:paraId="3AB374A6" w14:textId="77777777" w:rsidR="0006372F" w:rsidRPr="0006372F" w:rsidRDefault="0006372F" w:rsidP="0006372F">
            <w:pPr>
              <w:jc w:val="both"/>
              <w:rPr>
                <w:rFonts w:ascii="Arial" w:eastAsia="Calibri" w:hAnsi="Arial" w:cs="Arial"/>
                <w:b/>
                <w:bCs/>
                <w:sz w:val="24"/>
                <w:szCs w:val="24"/>
              </w:rPr>
            </w:pPr>
            <w:r w:rsidRPr="0006372F">
              <w:rPr>
                <w:rFonts w:ascii="Arial" w:eastAsia="Calibri" w:hAnsi="Arial" w:cs="Arial"/>
                <w:b/>
                <w:bCs/>
                <w:sz w:val="24"/>
                <w:szCs w:val="24"/>
              </w:rPr>
              <w:lastRenderedPageBreak/>
              <w:t>Quarter 2:</w:t>
            </w:r>
          </w:p>
        </w:tc>
      </w:tr>
      <w:tr w:rsidR="0006372F" w:rsidRPr="0006372F" w14:paraId="7D53CD15" w14:textId="77777777" w:rsidTr="000C3EF1">
        <w:tc>
          <w:tcPr>
            <w:tcW w:w="2552" w:type="dxa"/>
            <w:shd w:val="clear" w:color="auto" w:fill="C5E0B3"/>
          </w:tcPr>
          <w:p w14:paraId="2F7A33CC" w14:textId="77777777" w:rsidR="0006372F" w:rsidRPr="0006372F" w:rsidRDefault="0006372F" w:rsidP="0006372F">
            <w:pPr>
              <w:jc w:val="center"/>
              <w:rPr>
                <w:rFonts w:ascii="Arial" w:eastAsia="Calibri" w:hAnsi="Arial" w:cs="Arial"/>
                <w:b/>
                <w:bCs/>
                <w:sz w:val="24"/>
                <w:szCs w:val="24"/>
              </w:rPr>
            </w:pPr>
            <w:r w:rsidRPr="0006372F">
              <w:rPr>
                <w:rFonts w:ascii="Arial" w:eastAsia="Calibri" w:hAnsi="Arial" w:cs="Arial"/>
                <w:b/>
                <w:bCs/>
                <w:sz w:val="24"/>
                <w:szCs w:val="24"/>
              </w:rPr>
              <w:t>Milestones</w:t>
            </w:r>
          </w:p>
        </w:tc>
        <w:tc>
          <w:tcPr>
            <w:tcW w:w="13608" w:type="dxa"/>
            <w:shd w:val="clear" w:color="auto" w:fill="E2EFD9"/>
          </w:tcPr>
          <w:p w14:paraId="7E21ED07" w14:textId="77777777" w:rsidR="0006372F" w:rsidRPr="0006372F" w:rsidRDefault="0006372F" w:rsidP="0006372F">
            <w:pPr>
              <w:numPr>
                <w:ilvl w:val="0"/>
                <w:numId w:val="13"/>
              </w:numPr>
              <w:contextualSpacing/>
              <w:jc w:val="both"/>
              <w:rPr>
                <w:rFonts w:ascii="Arial" w:eastAsia="Calibri" w:hAnsi="Arial" w:cs="Arial"/>
                <w:sz w:val="24"/>
                <w:szCs w:val="24"/>
              </w:rPr>
            </w:pPr>
            <w:r w:rsidRPr="0006372F">
              <w:rPr>
                <w:rFonts w:ascii="Arial" w:eastAsia="Calibri" w:hAnsi="Arial" w:cs="Arial"/>
                <w:sz w:val="24"/>
                <w:szCs w:val="24"/>
              </w:rPr>
              <w:t>Consider and agreed proposed changes to the pharmacy foundation training model.</w:t>
            </w:r>
          </w:p>
          <w:p w14:paraId="768F102A" w14:textId="77777777" w:rsidR="0006372F" w:rsidRPr="0006372F" w:rsidRDefault="0006372F" w:rsidP="0006372F">
            <w:pPr>
              <w:numPr>
                <w:ilvl w:val="0"/>
                <w:numId w:val="13"/>
              </w:numPr>
              <w:contextualSpacing/>
              <w:jc w:val="both"/>
              <w:rPr>
                <w:rFonts w:ascii="Arial" w:eastAsia="Calibri" w:hAnsi="Arial" w:cs="Arial"/>
                <w:sz w:val="24"/>
                <w:szCs w:val="24"/>
              </w:rPr>
            </w:pPr>
            <w:r w:rsidRPr="0006372F">
              <w:rPr>
                <w:rFonts w:ascii="Arial" w:eastAsia="Calibri" w:hAnsi="Arial" w:cs="Arial"/>
                <w:sz w:val="24"/>
                <w:szCs w:val="24"/>
              </w:rPr>
              <w:t>Complete the digital assessment of undergraduate pharmacy placement management.</w:t>
            </w:r>
          </w:p>
          <w:p w14:paraId="696C0761" w14:textId="77777777" w:rsidR="0006372F" w:rsidRPr="0006372F" w:rsidRDefault="0006372F" w:rsidP="0006372F">
            <w:pPr>
              <w:numPr>
                <w:ilvl w:val="0"/>
                <w:numId w:val="13"/>
              </w:numPr>
              <w:contextualSpacing/>
              <w:jc w:val="both"/>
              <w:rPr>
                <w:rFonts w:ascii="Arial" w:eastAsia="Calibri" w:hAnsi="Arial" w:cs="Arial"/>
                <w:sz w:val="24"/>
                <w:szCs w:val="24"/>
              </w:rPr>
            </w:pPr>
            <w:r w:rsidRPr="0006372F">
              <w:rPr>
                <w:rFonts w:ascii="Arial" w:eastAsia="Calibri" w:hAnsi="Arial" w:cs="Arial"/>
                <w:sz w:val="24"/>
                <w:szCs w:val="24"/>
              </w:rPr>
              <w:t>Complete external engagement for the Novice IP Programme.</w:t>
            </w:r>
          </w:p>
          <w:p w14:paraId="7063F245" w14:textId="77777777" w:rsidR="0006372F" w:rsidRPr="0006372F" w:rsidRDefault="0006372F" w:rsidP="0006372F">
            <w:pPr>
              <w:numPr>
                <w:ilvl w:val="0"/>
                <w:numId w:val="13"/>
              </w:numPr>
              <w:contextualSpacing/>
              <w:jc w:val="both"/>
              <w:rPr>
                <w:rFonts w:ascii="Arial" w:eastAsia="Calibri" w:hAnsi="Arial" w:cs="Arial"/>
                <w:sz w:val="24"/>
                <w:szCs w:val="24"/>
              </w:rPr>
            </w:pPr>
            <w:r w:rsidRPr="0006372F">
              <w:rPr>
                <w:rFonts w:ascii="Arial" w:eastAsia="Calibri" w:hAnsi="Arial" w:cs="Arial"/>
                <w:sz w:val="24"/>
                <w:szCs w:val="24"/>
              </w:rPr>
              <w:t>Present the costed plans for Post Registration Framework for Wales (Pharmacy Technicians).</w:t>
            </w:r>
          </w:p>
          <w:p w14:paraId="45523FB2" w14:textId="77777777" w:rsidR="0006372F" w:rsidRPr="0006372F" w:rsidRDefault="0006372F" w:rsidP="0006372F">
            <w:pPr>
              <w:numPr>
                <w:ilvl w:val="0"/>
                <w:numId w:val="13"/>
              </w:numPr>
              <w:contextualSpacing/>
              <w:jc w:val="both"/>
              <w:rPr>
                <w:rFonts w:ascii="Arial" w:eastAsia="Calibri" w:hAnsi="Arial" w:cs="Arial"/>
                <w:sz w:val="24"/>
                <w:szCs w:val="24"/>
              </w:rPr>
            </w:pPr>
            <w:r w:rsidRPr="0006372F">
              <w:rPr>
                <w:rFonts w:ascii="Arial" w:eastAsia="Calibri" w:hAnsi="Arial" w:cs="Arial"/>
                <w:sz w:val="24"/>
                <w:szCs w:val="24"/>
              </w:rPr>
              <w:t>Present the costed plans for Existing Workforce Development and Transition Programme (Pharmacy Technicians).</w:t>
            </w:r>
          </w:p>
          <w:p w14:paraId="7F62689A" w14:textId="77777777" w:rsidR="0006372F" w:rsidRPr="0006372F" w:rsidRDefault="0006372F" w:rsidP="0006372F">
            <w:pPr>
              <w:numPr>
                <w:ilvl w:val="0"/>
                <w:numId w:val="13"/>
              </w:numPr>
              <w:contextualSpacing/>
              <w:jc w:val="both"/>
              <w:rPr>
                <w:rFonts w:ascii="Arial" w:eastAsia="Calibri" w:hAnsi="Arial" w:cs="Arial"/>
                <w:sz w:val="24"/>
                <w:szCs w:val="24"/>
              </w:rPr>
            </w:pPr>
            <w:r w:rsidRPr="0006372F">
              <w:rPr>
                <w:rFonts w:ascii="Arial" w:eastAsia="Calibri" w:hAnsi="Arial" w:cs="Arial"/>
                <w:sz w:val="24"/>
                <w:szCs w:val="24"/>
              </w:rPr>
              <w:t>Transition the RPS Advanced Practice Framework into HEIW core business operations.</w:t>
            </w:r>
          </w:p>
        </w:tc>
      </w:tr>
      <w:tr w:rsidR="0006372F" w:rsidRPr="0006372F" w14:paraId="79C222ED" w14:textId="77777777" w:rsidTr="000C3EF1">
        <w:tc>
          <w:tcPr>
            <w:tcW w:w="2552" w:type="dxa"/>
            <w:shd w:val="clear" w:color="auto" w:fill="C5E0B3"/>
          </w:tcPr>
          <w:p w14:paraId="12EFA9A0" w14:textId="77777777" w:rsidR="0006372F" w:rsidRPr="0006372F" w:rsidRDefault="0006372F" w:rsidP="0006372F">
            <w:pPr>
              <w:jc w:val="center"/>
              <w:rPr>
                <w:rFonts w:ascii="Arial" w:eastAsia="Calibri" w:hAnsi="Arial" w:cs="Arial"/>
                <w:b/>
                <w:bCs/>
                <w:sz w:val="24"/>
                <w:szCs w:val="24"/>
              </w:rPr>
            </w:pPr>
            <w:r w:rsidRPr="0006372F">
              <w:rPr>
                <w:rFonts w:ascii="Arial" w:eastAsia="Calibri" w:hAnsi="Arial" w:cs="Arial"/>
                <w:b/>
                <w:bCs/>
                <w:sz w:val="24"/>
                <w:szCs w:val="24"/>
              </w:rPr>
              <w:t>Actions</w:t>
            </w:r>
          </w:p>
        </w:tc>
        <w:tc>
          <w:tcPr>
            <w:tcW w:w="13608" w:type="dxa"/>
            <w:shd w:val="clear" w:color="auto" w:fill="E2EFD9"/>
          </w:tcPr>
          <w:p w14:paraId="0F4B1082" w14:textId="77777777" w:rsidR="0006372F" w:rsidRPr="0006372F" w:rsidRDefault="0006372F" w:rsidP="0006372F">
            <w:pPr>
              <w:numPr>
                <w:ilvl w:val="0"/>
                <w:numId w:val="10"/>
              </w:numPr>
              <w:contextualSpacing/>
              <w:jc w:val="both"/>
              <w:rPr>
                <w:rFonts w:ascii="Arial" w:eastAsia="Calibri" w:hAnsi="Arial" w:cs="Arial"/>
                <w:sz w:val="24"/>
                <w:szCs w:val="24"/>
              </w:rPr>
            </w:pPr>
            <w:r w:rsidRPr="0006372F">
              <w:rPr>
                <w:rFonts w:ascii="Arial" w:eastAsia="Calibri" w:hAnsi="Arial" w:cs="Arial"/>
                <w:sz w:val="24"/>
                <w:szCs w:val="24"/>
              </w:rPr>
              <w:t>Analysed and proposed the changes to the pharmacy foundation training model.</w:t>
            </w:r>
          </w:p>
          <w:p w14:paraId="4DC4F33D" w14:textId="77777777" w:rsidR="0006372F" w:rsidRPr="0006372F" w:rsidRDefault="0006372F" w:rsidP="0006372F">
            <w:pPr>
              <w:numPr>
                <w:ilvl w:val="0"/>
                <w:numId w:val="10"/>
              </w:numPr>
              <w:contextualSpacing/>
              <w:jc w:val="both"/>
              <w:rPr>
                <w:rFonts w:ascii="Arial" w:eastAsia="Calibri" w:hAnsi="Arial" w:cs="Arial"/>
                <w:sz w:val="24"/>
                <w:szCs w:val="24"/>
              </w:rPr>
            </w:pPr>
            <w:r w:rsidRPr="0006372F">
              <w:rPr>
                <w:rFonts w:ascii="Arial" w:eastAsia="Calibri" w:hAnsi="Arial" w:cs="Arial"/>
                <w:sz w:val="24"/>
                <w:szCs w:val="24"/>
              </w:rPr>
              <w:t>Consider the evidence and information gathered from the Pharmacy Technician engagement phases.</w:t>
            </w:r>
          </w:p>
          <w:p w14:paraId="17B444DA" w14:textId="77777777" w:rsidR="0006372F" w:rsidRPr="0006372F" w:rsidRDefault="0006372F" w:rsidP="0006372F">
            <w:pPr>
              <w:numPr>
                <w:ilvl w:val="0"/>
                <w:numId w:val="10"/>
              </w:numPr>
              <w:contextualSpacing/>
              <w:jc w:val="both"/>
              <w:rPr>
                <w:rFonts w:ascii="Arial" w:eastAsia="Calibri" w:hAnsi="Arial" w:cs="Arial"/>
                <w:sz w:val="24"/>
                <w:szCs w:val="24"/>
              </w:rPr>
            </w:pPr>
            <w:r w:rsidRPr="0006372F">
              <w:rPr>
                <w:rFonts w:ascii="Arial" w:eastAsia="Calibri" w:hAnsi="Arial" w:cs="Arial"/>
                <w:sz w:val="24"/>
                <w:szCs w:val="24"/>
              </w:rPr>
              <w:t>Presented the first draft of the Support Staff Education and Training Pathway.</w:t>
            </w:r>
          </w:p>
        </w:tc>
      </w:tr>
      <w:tr w:rsidR="0006372F" w:rsidRPr="0006372F" w14:paraId="7B01F444" w14:textId="77777777" w:rsidTr="0006372F">
        <w:tc>
          <w:tcPr>
            <w:tcW w:w="16160" w:type="dxa"/>
            <w:gridSpan w:val="2"/>
            <w:shd w:val="clear" w:color="auto" w:fill="C5E0B3"/>
          </w:tcPr>
          <w:p w14:paraId="27C2E618" w14:textId="77777777" w:rsidR="0006372F" w:rsidRPr="0006372F" w:rsidRDefault="0006372F" w:rsidP="0006372F">
            <w:pPr>
              <w:jc w:val="both"/>
              <w:rPr>
                <w:rFonts w:ascii="Arial" w:eastAsia="Calibri" w:hAnsi="Arial" w:cs="Arial"/>
                <w:b/>
                <w:bCs/>
                <w:sz w:val="24"/>
                <w:szCs w:val="24"/>
              </w:rPr>
            </w:pPr>
            <w:r w:rsidRPr="0006372F">
              <w:rPr>
                <w:rFonts w:ascii="Arial" w:eastAsia="Calibri" w:hAnsi="Arial" w:cs="Arial"/>
                <w:b/>
                <w:bCs/>
                <w:sz w:val="24"/>
                <w:szCs w:val="24"/>
              </w:rPr>
              <w:t>Quarter 3:</w:t>
            </w:r>
          </w:p>
        </w:tc>
      </w:tr>
      <w:tr w:rsidR="0006372F" w:rsidRPr="0006372F" w14:paraId="3A1327DC" w14:textId="77777777" w:rsidTr="000C3EF1">
        <w:tc>
          <w:tcPr>
            <w:tcW w:w="2552" w:type="dxa"/>
            <w:shd w:val="clear" w:color="auto" w:fill="C5E0B3"/>
          </w:tcPr>
          <w:p w14:paraId="1504D4D5" w14:textId="77777777" w:rsidR="0006372F" w:rsidRPr="0006372F" w:rsidRDefault="0006372F" w:rsidP="0006372F">
            <w:pPr>
              <w:jc w:val="center"/>
              <w:rPr>
                <w:rFonts w:ascii="Arial" w:eastAsia="Calibri" w:hAnsi="Arial" w:cs="Arial"/>
                <w:b/>
                <w:bCs/>
                <w:sz w:val="24"/>
                <w:szCs w:val="24"/>
              </w:rPr>
            </w:pPr>
            <w:r w:rsidRPr="0006372F">
              <w:rPr>
                <w:rFonts w:ascii="Arial" w:eastAsia="Calibri" w:hAnsi="Arial" w:cs="Arial"/>
                <w:b/>
                <w:bCs/>
                <w:sz w:val="24"/>
                <w:szCs w:val="24"/>
              </w:rPr>
              <w:t>Milestones</w:t>
            </w:r>
          </w:p>
        </w:tc>
        <w:tc>
          <w:tcPr>
            <w:tcW w:w="13608" w:type="dxa"/>
            <w:shd w:val="clear" w:color="auto" w:fill="E2EFD9"/>
          </w:tcPr>
          <w:p w14:paraId="7565BA3B" w14:textId="77777777" w:rsidR="0006372F" w:rsidRPr="0006372F" w:rsidRDefault="0006372F" w:rsidP="0006372F">
            <w:pPr>
              <w:numPr>
                <w:ilvl w:val="0"/>
                <w:numId w:val="8"/>
              </w:numPr>
              <w:contextualSpacing/>
              <w:jc w:val="both"/>
              <w:rPr>
                <w:rFonts w:ascii="Arial" w:eastAsia="Calibri" w:hAnsi="Arial" w:cs="Arial"/>
                <w:sz w:val="24"/>
                <w:szCs w:val="24"/>
              </w:rPr>
            </w:pPr>
            <w:r w:rsidRPr="0006372F">
              <w:rPr>
                <w:rFonts w:ascii="Arial" w:eastAsia="Calibri" w:hAnsi="Arial" w:cs="Arial"/>
                <w:sz w:val="24"/>
                <w:szCs w:val="24"/>
              </w:rPr>
              <w:t>Agreed the implementation for Foundation Training Year incorporating Independent Prescribing.</w:t>
            </w:r>
          </w:p>
          <w:p w14:paraId="5AA654E1" w14:textId="77777777" w:rsidR="0006372F" w:rsidRPr="0006372F" w:rsidRDefault="0006372F" w:rsidP="0006372F">
            <w:pPr>
              <w:numPr>
                <w:ilvl w:val="0"/>
                <w:numId w:val="8"/>
              </w:numPr>
              <w:contextualSpacing/>
              <w:jc w:val="both"/>
              <w:rPr>
                <w:rFonts w:ascii="Arial" w:eastAsia="Calibri" w:hAnsi="Arial" w:cs="Arial"/>
                <w:sz w:val="24"/>
                <w:szCs w:val="24"/>
              </w:rPr>
            </w:pPr>
            <w:r w:rsidRPr="0006372F">
              <w:rPr>
                <w:rFonts w:ascii="Arial" w:eastAsia="Calibri" w:hAnsi="Arial" w:cs="Arial"/>
                <w:sz w:val="24"/>
                <w:szCs w:val="24"/>
              </w:rPr>
              <w:t>Approve the design of a fully costed Novice IP Programme.</w:t>
            </w:r>
          </w:p>
        </w:tc>
      </w:tr>
      <w:tr w:rsidR="0006372F" w:rsidRPr="0006372F" w14:paraId="0A1A6FCA" w14:textId="77777777" w:rsidTr="000C3EF1">
        <w:tc>
          <w:tcPr>
            <w:tcW w:w="2552" w:type="dxa"/>
            <w:shd w:val="clear" w:color="auto" w:fill="C5E0B3"/>
          </w:tcPr>
          <w:p w14:paraId="0BED00E3" w14:textId="77777777" w:rsidR="0006372F" w:rsidRPr="0006372F" w:rsidRDefault="0006372F" w:rsidP="0006372F">
            <w:pPr>
              <w:jc w:val="center"/>
              <w:rPr>
                <w:rFonts w:ascii="Arial" w:eastAsia="Calibri" w:hAnsi="Arial" w:cs="Arial"/>
                <w:b/>
                <w:bCs/>
                <w:sz w:val="24"/>
                <w:szCs w:val="24"/>
              </w:rPr>
            </w:pPr>
            <w:r w:rsidRPr="0006372F">
              <w:rPr>
                <w:rFonts w:ascii="Arial" w:eastAsia="Calibri" w:hAnsi="Arial" w:cs="Arial"/>
                <w:b/>
                <w:bCs/>
                <w:sz w:val="24"/>
                <w:szCs w:val="24"/>
              </w:rPr>
              <w:t>Actions</w:t>
            </w:r>
          </w:p>
        </w:tc>
        <w:tc>
          <w:tcPr>
            <w:tcW w:w="13608" w:type="dxa"/>
            <w:shd w:val="clear" w:color="auto" w:fill="E2EFD9"/>
          </w:tcPr>
          <w:p w14:paraId="1E47AF67" w14:textId="77777777" w:rsidR="0006372F" w:rsidRPr="0006372F" w:rsidRDefault="0006372F" w:rsidP="0006372F">
            <w:pPr>
              <w:numPr>
                <w:ilvl w:val="0"/>
                <w:numId w:val="11"/>
              </w:numPr>
              <w:jc w:val="both"/>
              <w:rPr>
                <w:rFonts w:ascii="Arial" w:eastAsia="Calibri" w:hAnsi="Arial" w:cs="Arial"/>
                <w:sz w:val="24"/>
                <w:szCs w:val="24"/>
              </w:rPr>
            </w:pPr>
            <w:r w:rsidRPr="0006372F">
              <w:rPr>
                <w:rFonts w:ascii="Arial" w:eastAsia="Calibri" w:hAnsi="Arial" w:cs="Arial"/>
                <w:sz w:val="24"/>
                <w:szCs w:val="24"/>
              </w:rPr>
              <w:t>Agreed the Post Registration Foundation programme contract with HEI’s.</w:t>
            </w:r>
          </w:p>
          <w:p w14:paraId="3F20B8F7" w14:textId="77777777" w:rsidR="0006372F" w:rsidRPr="0006372F" w:rsidRDefault="0006372F" w:rsidP="0006372F">
            <w:pPr>
              <w:numPr>
                <w:ilvl w:val="0"/>
                <w:numId w:val="11"/>
              </w:numPr>
              <w:jc w:val="both"/>
              <w:rPr>
                <w:rFonts w:ascii="Arial" w:eastAsia="Calibri" w:hAnsi="Arial" w:cs="Arial"/>
                <w:sz w:val="24"/>
                <w:szCs w:val="24"/>
              </w:rPr>
            </w:pPr>
            <w:r w:rsidRPr="0006372F">
              <w:rPr>
                <w:rFonts w:ascii="Arial" w:eastAsia="Calibri" w:hAnsi="Arial" w:cs="Arial"/>
                <w:sz w:val="24"/>
                <w:szCs w:val="24"/>
              </w:rPr>
              <w:t>Reviewed the first semester and developed the second semester of undergraduate pharmacy placements.</w:t>
            </w:r>
          </w:p>
          <w:p w14:paraId="6564BE8F" w14:textId="77777777" w:rsidR="0006372F" w:rsidRPr="0006372F" w:rsidRDefault="0006372F" w:rsidP="0006372F">
            <w:pPr>
              <w:numPr>
                <w:ilvl w:val="0"/>
                <w:numId w:val="11"/>
              </w:numPr>
              <w:jc w:val="both"/>
              <w:rPr>
                <w:rFonts w:ascii="Arial" w:eastAsia="Calibri" w:hAnsi="Arial" w:cs="Arial"/>
                <w:sz w:val="24"/>
                <w:szCs w:val="24"/>
              </w:rPr>
            </w:pPr>
            <w:r w:rsidRPr="0006372F">
              <w:rPr>
                <w:rFonts w:ascii="Arial" w:eastAsia="Calibri" w:hAnsi="Arial" w:cs="Arial"/>
                <w:sz w:val="24"/>
                <w:szCs w:val="24"/>
              </w:rPr>
              <w:t>Opened the Existing Workforce Development and Transition Programme for Pharmacy Technicians to applicants.</w:t>
            </w:r>
          </w:p>
          <w:p w14:paraId="64EF6431" w14:textId="77777777" w:rsidR="0006372F" w:rsidRPr="0006372F" w:rsidRDefault="0006372F" w:rsidP="0006372F">
            <w:pPr>
              <w:numPr>
                <w:ilvl w:val="0"/>
                <w:numId w:val="11"/>
              </w:numPr>
              <w:jc w:val="both"/>
              <w:rPr>
                <w:rFonts w:ascii="Arial" w:eastAsia="Calibri" w:hAnsi="Arial" w:cs="Arial"/>
                <w:sz w:val="24"/>
                <w:szCs w:val="24"/>
              </w:rPr>
            </w:pPr>
            <w:r w:rsidRPr="0006372F">
              <w:rPr>
                <w:rFonts w:ascii="Arial" w:eastAsia="Calibri" w:hAnsi="Arial" w:cs="Arial"/>
                <w:sz w:val="24"/>
                <w:szCs w:val="24"/>
              </w:rPr>
              <w:t>Completed the consultation on the Support Staff Education and Training Pathway.</w:t>
            </w:r>
          </w:p>
          <w:p w14:paraId="4EE38963" w14:textId="77777777" w:rsidR="0006372F" w:rsidRPr="0006372F" w:rsidRDefault="0006372F" w:rsidP="0006372F">
            <w:pPr>
              <w:numPr>
                <w:ilvl w:val="0"/>
                <w:numId w:val="11"/>
              </w:numPr>
              <w:jc w:val="both"/>
              <w:rPr>
                <w:rFonts w:ascii="Arial" w:eastAsia="Calibri" w:hAnsi="Arial" w:cs="Arial"/>
                <w:sz w:val="24"/>
                <w:szCs w:val="24"/>
              </w:rPr>
            </w:pPr>
            <w:r w:rsidRPr="0006372F">
              <w:rPr>
                <w:rFonts w:ascii="Arial" w:eastAsia="Calibri" w:hAnsi="Arial" w:cs="Arial"/>
                <w:sz w:val="24"/>
                <w:szCs w:val="24"/>
              </w:rPr>
              <w:t>Completed the consultation process on the proposed Post Registration Framework for Pharmacy Technicians.</w:t>
            </w:r>
          </w:p>
        </w:tc>
      </w:tr>
      <w:tr w:rsidR="0006372F" w:rsidRPr="0006372F" w14:paraId="1C1AA1F2" w14:textId="77777777" w:rsidTr="0006372F">
        <w:tc>
          <w:tcPr>
            <w:tcW w:w="16160" w:type="dxa"/>
            <w:gridSpan w:val="2"/>
            <w:shd w:val="clear" w:color="auto" w:fill="C5E0B3"/>
          </w:tcPr>
          <w:p w14:paraId="333F3D2C" w14:textId="77777777" w:rsidR="0006372F" w:rsidRPr="0006372F" w:rsidRDefault="0006372F" w:rsidP="0006372F">
            <w:pPr>
              <w:jc w:val="both"/>
              <w:rPr>
                <w:rFonts w:ascii="Arial" w:eastAsia="Calibri" w:hAnsi="Arial" w:cs="Arial"/>
                <w:b/>
                <w:bCs/>
                <w:sz w:val="24"/>
                <w:szCs w:val="24"/>
              </w:rPr>
            </w:pPr>
            <w:r w:rsidRPr="0006372F">
              <w:rPr>
                <w:rFonts w:ascii="Arial" w:eastAsia="Calibri" w:hAnsi="Arial" w:cs="Arial"/>
                <w:b/>
                <w:bCs/>
                <w:sz w:val="24"/>
                <w:szCs w:val="24"/>
              </w:rPr>
              <w:t>Quarter4:</w:t>
            </w:r>
          </w:p>
        </w:tc>
      </w:tr>
      <w:tr w:rsidR="0006372F" w:rsidRPr="0006372F" w14:paraId="180D1276" w14:textId="77777777" w:rsidTr="000C3EF1">
        <w:tc>
          <w:tcPr>
            <w:tcW w:w="2552" w:type="dxa"/>
            <w:shd w:val="clear" w:color="auto" w:fill="C5E0B3"/>
          </w:tcPr>
          <w:p w14:paraId="44C3760A" w14:textId="77777777" w:rsidR="0006372F" w:rsidRPr="0006372F" w:rsidRDefault="0006372F" w:rsidP="0006372F">
            <w:pPr>
              <w:jc w:val="center"/>
              <w:rPr>
                <w:rFonts w:ascii="Arial" w:eastAsia="Calibri" w:hAnsi="Arial" w:cs="Arial"/>
                <w:b/>
                <w:bCs/>
                <w:sz w:val="24"/>
                <w:szCs w:val="24"/>
              </w:rPr>
            </w:pPr>
            <w:r w:rsidRPr="0006372F">
              <w:rPr>
                <w:rFonts w:ascii="Arial" w:eastAsia="Calibri" w:hAnsi="Arial" w:cs="Arial"/>
                <w:b/>
                <w:bCs/>
                <w:sz w:val="24"/>
                <w:szCs w:val="24"/>
              </w:rPr>
              <w:t>Milestones</w:t>
            </w:r>
          </w:p>
        </w:tc>
        <w:tc>
          <w:tcPr>
            <w:tcW w:w="13608" w:type="dxa"/>
            <w:shd w:val="clear" w:color="auto" w:fill="E2EFD9"/>
          </w:tcPr>
          <w:p w14:paraId="19942F28" w14:textId="77777777" w:rsidR="0006372F" w:rsidRPr="0006372F" w:rsidRDefault="0006372F" w:rsidP="00AA59A3">
            <w:pPr>
              <w:numPr>
                <w:ilvl w:val="0"/>
                <w:numId w:val="269"/>
              </w:numPr>
              <w:contextualSpacing/>
              <w:jc w:val="both"/>
              <w:rPr>
                <w:rFonts w:ascii="Arial" w:eastAsia="Calibri" w:hAnsi="Arial" w:cs="Arial"/>
                <w:sz w:val="24"/>
                <w:szCs w:val="24"/>
              </w:rPr>
            </w:pPr>
            <w:r w:rsidRPr="0006372F">
              <w:rPr>
                <w:rFonts w:ascii="Arial" w:eastAsia="Calibri" w:hAnsi="Arial" w:cs="Arial"/>
                <w:sz w:val="24"/>
                <w:szCs w:val="24"/>
              </w:rPr>
              <w:t>Complete the Post Registration Education and Training Programme Framework for Pharmacy Technicians.</w:t>
            </w:r>
          </w:p>
          <w:p w14:paraId="64E1DCFB" w14:textId="77777777" w:rsidR="0006372F" w:rsidRPr="0006372F" w:rsidRDefault="0006372F" w:rsidP="00AA59A3">
            <w:pPr>
              <w:numPr>
                <w:ilvl w:val="0"/>
                <w:numId w:val="269"/>
              </w:numPr>
              <w:contextualSpacing/>
              <w:jc w:val="both"/>
              <w:rPr>
                <w:rFonts w:ascii="Arial" w:eastAsia="Calibri" w:hAnsi="Arial" w:cs="Arial"/>
                <w:sz w:val="24"/>
                <w:szCs w:val="24"/>
              </w:rPr>
            </w:pPr>
            <w:r w:rsidRPr="0006372F">
              <w:rPr>
                <w:rFonts w:ascii="Arial" w:eastAsia="Calibri" w:hAnsi="Arial" w:cs="Arial"/>
                <w:sz w:val="24"/>
                <w:szCs w:val="24"/>
              </w:rPr>
              <w:t>Complete the Support Staff Education and Training Pathway.</w:t>
            </w:r>
          </w:p>
          <w:p w14:paraId="47E78604" w14:textId="77777777" w:rsidR="0006372F" w:rsidRPr="0006372F" w:rsidRDefault="0006372F" w:rsidP="00AA59A3">
            <w:pPr>
              <w:numPr>
                <w:ilvl w:val="0"/>
                <w:numId w:val="269"/>
              </w:numPr>
              <w:contextualSpacing/>
              <w:jc w:val="both"/>
              <w:rPr>
                <w:rFonts w:ascii="Arial" w:eastAsia="Calibri" w:hAnsi="Arial" w:cs="Arial"/>
                <w:sz w:val="24"/>
                <w:szCs w:val="24"/>
              </w:rPr>
            </w:pPr>
            <w:r w:rsidRPr="0006372F">
              <w:rPr>
                <w:rFonts w:ascii="Arial" w:eastAsia="Calibri" w:hAnsi="Arial" w:cs="Arial"/>
                <w:sz w:val="24"/>
                <w:szCs w:val="24"/>
              </w:rPr>
              <w:t>ORIEL entries approved for Foundation Training Year incorporating Independent Prescribing.</w:t>
            </w:r>
          </w:p>
        </w:tc>
      </w:tr>
      <w:tr w:rsidR="0006372F" w:rsidRPr="0006372F" w14:paraId="41EB1704" w14:textId="77777777" w:rsidTr="000C3EF1">
        <w:tc>
          <w:tcPr>
            <w:tcW w:w="2552" w:type="dxa"/>
            <w:shd w:val="clear" w:color="auto" w:fill="C5E0B3"/>
          </w:tcPr>
          <w:p w14:paraId="4889E586" w14:textId="77777777" w:rsidR="0006372F" w:rsidRPr="0006372F" w:rsidRDefault="0006372F" w:rsidP="0006372F">
            <w:pPr>
              <w:jc w:val="center"/>
              <w:rPr>
                <w:rFonts w:ascii="Arial" w:eastAsia="Calibri" w:hAnsi="Arial" w:cs="Arial"/>
                <w:b/>
                <w:bCs/>
                <w:sz w:val="24"/>
                <w:szCs w:val="24"/>
              </w:rPr>
            </w:pPr>
            <w:r w:rsidRPr="0006372F">
              <w:rPr>
                <w:rFonts w:ascii="Arial" w:eastAsia="Calibri" w:hAnsi="Arial" w:cs="Arial"/>
                <w:b/>
                <w:bCs/>
                <w:sz w:val="24"/>
                <w:szCs w:val="24"/>
              </w:rPr>
              <w:t>Actions</w:t>
            </w:r>
          </w:p>
        </w:tc>
        <w:tc>
          <w:tcPr>
            <w:tcW w:w="13608" w:type="dxa"/>
            <w:shd w:val="clear" w:color="auto" w:fill="E2EFD9"/>
          </w:tcPr>
          <w:p w14:paraId="6D372968" w14:textId="77777777" w:rsidR="0006372F" w:rsidRPr="0006372F" w:rsidRDefault="0006372F" w:rsidP="0006372F">
            <w:pPr>
              <w:numPr>
                <w:ilvl w:val="0"/>
                <w:numId w:val="12"/>
              </w:numPr>
              <w:contextualSpacing/>
              <w:jc w:val="both"/>
              <w:rPr>
                <w:rFonts w:ascii="Arial" w:eastAsia="Calibri" w:hAnsi="Arial" w:cs="Arial"/>
                <w:sz w:val="24"/>
                <w:szCs w:val="24"/>
              </w:rPr>
            </w:pPr>
            <w:r w:rsidRPr="0006372F">
              <w:rPr>
                <w:rFonts w:ascii="Arial" w:eastAsia="Calibri" w:hAnsi="Arial" w:cs="Arial"/>
                <w:sz w:val="24"/>
                <w:szCs w:val="24"/>
              </w:rPr>
              <w:t>Complete recruitment to the 3</w:t>
            </w:r>
            <w:r w:rsidRPr="0006372F">
              <w:rPr>
                <w:rFonts w:ascii="Arial" w:eastAsia="Calibri" w:hAnsi="Arial" w:cs="Arial"/>
                <w:sz w:val="24"/>
                <w:szCs w:val="24"/>
                <w:vertAlign w:val="superscript"/>
              </w:rPr>
              <w:t>rd</w:t>
            </w:r>
            <w:r w:rsidRPr="0006372F">
              <w:rPr>
                <w:rFonts w:ascii="Arial" w:eastAsia="Calibri" w:hAnsi="Arial" w:cs="Arial"/>
                <w:sz w:val="24"/>
                <w:szCs w:val="24"/>
              </w:rPr>
              <w:t xml:space="preserve"> iteration of the post registration foundation programme.</w:t>
            </w:r>
          </w:p>
          <w:p w14:paraId="783C71EA" w14:textId="77777777" w:rsidR="0006372F" w:rsidRPr="0006372F" w:rsidRDefault="0006372F" w:rsidP="0006372F">
            <w:pPr>
              <w:numPr>
                <w:ilvl w:val="0"/>
                <w:numId w:val="12"/>
              </w:numPr>
              <w:contextualSpacing/>
              <w:jc w:val="both"/>
              <w:rPr>
                <w:rFonts w:ascii="Arial" w:eastAsia="Calibri" w:hAnsi="Arial" w:cs="Arial"/>
                <w:sz w:val="24"/>
                <w:szCs w:val="24"/>
              </w:rPr>
            </w:pPr>
            <w:r w:rsidRPr="0006372F">
              <w:rPr>
                <w:rFonts w:ascii="Arial" w:eastAsia="Calibri" w:hAnsi="Arial" w:cs="Arial"/>
                <w:sz w:val="24"/>
                <w:szCs w:val="24"/>
              </w:rPr>
              <w:t>Reviewed the second semester of undergraduate placements and complete the annual contractual review.</w:t>
            </w:r>
          </w:p>
        </w:tc>
      </w:tr>
      <w:tr w:rsidR="0006372F" w:rsidRPr="0006372F" w14:paraId="6F89593A" w14:textId="77777777" w:rsidTr="000C3EF1">
        <w:tc>
          <w:tcPr>
            <w:tcW w:w="2552" w:type="dxa"/>
            <w:shd w:val="clear" w:color="auto" w:fill="000000"/>
          </w:tcPr>
          <w:p w14:paraId="72DEDBC7" w14:textId="77777777" w:rsidR="0006372F" w:rsidRPr="0006372F" w:rsidRDefault="0006372F" w:rsidP="0006372F">
            <w:pPr>
              <w:rPr>
                <w:rFonts w:ascii="Arial" w:eastAsia="Calibri" w:hAnsi="Arial" w:cs="Arial"/>
                <w:b/>
                <w:bCs/>
                <w:sz w:val="24"/>
                <w:szCs w:val="24"/>
              </w:rPr>
            </w:pPr>
          </w:p>
        </w:tc>
        <w:tc>
          <w:tcPr>
            <w:tcW w:w="13608" w:type="dxa"/>
            <w:shd w:val="clear" w:color="auto" w:fill="000000"/>
          </w:tcPr>
          <w:p w14:paraId="6AA24DA3" w14:textId="77777777" w:rsidR="0006372F" w:rsidRPr="0006372F" w:rsidRDefault="0006372F" w:rsidP="0006372F">
            <w:pPr>
              <w:rPr>
                <w:rFonts w:ascii="Arial" w:eastAsia="Calibri" w:hAnsi="Arial" w:cs="Arial"/>
                <w:b/>
                <w:bCs/>
                <w:sz w:val="24"/>
                <w:szCs w:val="24"/>
              </w:rPr>
            </w:pPr>
          </w:p>
        </w:tc>
      </w:tr>
      <w:tr w:rsidR="0006372F" w:rsidRPr="0006372F" w14:paraId="059F6FC0" w14:textId="77777777" w:rsidTr="000C3EF1">
        <w:trPr>
          <w:trHeight w:val="85"/>
        </w:trPr>
        <w:tc>
          <w:tcPr>
            <w:tcW w:w="2552" w:type="dxa"/>
            <w:shd w:val="clear" w:color="auto" w:fill="FFE599"/>
          </w:tcPr>
          <w:p w14:paraId="0330FF4F" w14:textId="77777777" w:rsidR="0006372F" w:rsidRPr="0006372F" w:rsidRDefault="0006372F" w:rsidP="0006372F">
            <w:pPr>
              <w:rPr>
                <w:rFonts w:ascii="Arial" w:eastAsia="Calibri" w:hAnsi="Arial" w:cs="Arial"/>
                <w:b/>
                <w:bCs/>
                <w:sz w:val="24"/>
                <w:szCs w:val="24"/>
              </w:rPr>
            </w:pPr>
            <w:r w:rsidRPr="0006372F">
              <w:rPr>
                <w:rFonts w:ascii="Arial" w:eastAsia="Calibri" w:hAnsi="Arial" w:cs="Arial"/>
                <w:b/>
                <w:bCs/>
                <w:sz w:val="24"/>
                <w:szCs w:val="24"/>
              </w:rPr>
              <w:t>Risks</w:t>
            </w:r>
          </w:p>
        </w:tc>
        <w:tc>
          <w:tcPr>
            <w:tcW w:w="13608" w:type="dxa"/>
            <w:shd w:val="clear" w:color="auto" w:fill="FFF2CC"/>
          </w:tcPr>
          <w:p w14:paraId="09BF2948" w14:textId="77777777" w:rsidR="0006372F" w:rsidRPr="0006372F" w:rsidRDefault="0006372F" w:rsidP="0006372F">
            <w:pPr>
              <w:jc w:val="both"/>
              <w:rPr>
                <w:rFonts w:ascii="Arial" w:eastAsia="Calibri" w:hAnsi="Arial" w:cs="Arial"/>
                <w:sz w:val="24"/>
                <w:szCs w:val="24"/>
              </w:rPr>
            </w:pPr>
            <w:r w:rsidRPr="0006372F">
              <w:rPr>
                <w:rFonts w:ascii="Arial" w:eastAsia="Calibri" w:hAnsi="Arial" w:cs="Arial"/>
                <w:sz w:val="24"/>
                <w:szCs w:val="24"/>
              </w:rPr>
              <w:t>If we are unable to engage with the service to inform these proposed changes, then there is a risk that plans could be misaligned with the service expectations resulting in a plan that does not deliver the required improvements necessary to deliver a sustainable workforce.</w:t>
            </w:r>
          </w:p>
        </w:tc>
      </w:tr>
      <w:tr w:rsidR="0006372F" w:rsidRPr="0006372F" w14:paraId="4CB1BB74" w14:textId="77777777" w:rsidTr="000C3EF1">
        <w:trPr>
          <w:trHeight w:val="85"/>
        </w:trPr>
        <w:tc>
          <w:tcPr>
            <w:tcW w:w="2552" w:type="dxa"/>
            <w:shd w:val="clear" w:color="auto" w:fill="FFE599"/>
          </w:tcPr>
          <w:p w14:paraId="508ED2E2" w14:textId="77777777" w:rsidR="0006372F" w:rsidRPr="0006372F" w:rsidRDefault="0006372F" w:rsidP="0006372F">
            <w:pPr>
              <w:rPr>
                <w:rFonts w:ascii="Arial" w:eastAsia="Calibri" w:hAnsi="Arial" w:cs="Arial"/>
                <w:b/>
                <w:bCs/>
                <w:sz w:val="24"/>
                <w:szCs w:val="24"/>
              </w:rPr>
            </w:pPr>
            <w:r w:rsidRPr="0006372F">
              <w:rPr>
                <w:rFonts w:ascii="Arial" w:eastAsia="Calibri" w:hAnsi="Arial" w:cs="Arial"/>
                <w:b/>
                <w:bCs/>
                <w:sz w:val="24"/>
                <w:szCs w:val="24"/>
              </w:rPr>
              <w:t>Outcomes</w:t>
            </w:r>
          </w:p>
        </w:tc>
        <w:tc>
          <w:tcPr>
            <w:tcW w:w="13608" w:type="dxa"/>
            <w:shd w:val="clear" w:color="auto" w:fill="FFF2CC"/>
          </w:tcPr>
          <w:p w14:paraId="123D1740" w14:textId="77777777" w:rsidR="0006372F" w:rsidRPr="0006372F" w:rsidRDefault="0006372F" w:rsidP="0006372F">
            <w:pPr>
              <w:jc w:val="both"/>
              <w:rPr>
                <w:rFonts w:ascii="Arial" w:eastAsia="Calibri" w:hAnsi="Arial" w:cs="Arial"/>
                <w:color w:val="000000"/>
                <w:sz w:val="24"/>
                <w:szCs w:val="24"/>
              </w:rPr>
            </w:pPr>
            <w:r w:rsidRPr="0006372F">
              <w:rPr>
                <w:rFonts w:ascii="Arial" w:eastAsia="Calibri" w:hAnsi="Arial" w:cs="Arial"/>
                <w:color w:val="000000"/>
                <w:sz w:val="24"/>
                <w:szCs w:val="24"/>
              </w:rPr>
              <w:t xml:space="preserve">Students will be able to apply for a fully IP Foundation Training Year, to start in August 2025, in March 2024.  Increased capacity within Undergraduate Placements will mean more students experience funded placements (glidepath).  The Novice IP Programme will be developed to support Pharmacists exiting the Post Registration Foundation Programme in August 2024.  Pharmacy Technicians exiting the HEIW programme will register with enhanced skills (Level 4).  The existing Workforce </w:t>
            </w:r>
            <w:r w:rsidRPr="0006372F">
              <w:rPr>
                <w:rFonts w:ascii="Arial" w:eastAsia="Calibri" w:hAnsi="Arial" w:cs="Arial"/>
                <w:color w:val="000000"/>
                <w:sz w:val="24"/>
                <w:szCs w:val="24"/>
              </w:rPr>
              <w:lastRenderedPageBreak/>
              <w:t>programme will be available to support gap-fill for Pharmacy Technicians where requested by employers/employees.  We will measure this using entry and exit from HEIW programmes.</w:t>
            </w:r>
          </w:p>
        </w:tc>
      </w:tr>
      <w:tr w:rsidR="0006372F" w:rsidRPr="0006372F" w14:paraId="2BDFA309" w14:textId="77777777" w:rsidTr="000C3EF1">
        <w:tc>
          <w:tcPr>
            <w:tcW w:w="2552" w:type="dxa"/>
            <w:shd w:val="clear" w:color="auto" w:fill="FFE599"/>
          </w:tcPr>
          <w:p w14:paraId="59713CBD" w14:textId="77777777" w:rsidR="0006372F" w:rsidRPr="0006372F" w:rsidRDefault="0006372F" w:rsidP="0006372F">
            <w:pPr>
              <w:rPr>
                <w:rFonts w:ascii="Arial" w:eastAsia="Calibri" w:hAnsi="Arial" w:cs="Arial"/>
                <w:b/>
                <w:bCs/>
                <w:sz w:val="24"/>
                <w:szCs w:val="24"/>
              </w:rPr>
            </w:pPr>
            <w:r w:rsidRPr="0006372F">
              <w:rPr>
                <w:rFonts w:ascii="Arial" w:eastAsia="Calibri" w:hAnsi="Arial" w:cs="Arial"/>
                <w:b/>
                <w:bCs/>
                <w:sz w:val="24"/>
                <w:szCs w:val="24"/>
              </w:rPr>
              <w:lastRenderedPageBreak/>
              <w:t>Alignment with workforce plans</w:t>
            </w:r>
          </w:p>
        </w:tc>
        <w:tc>
          <w:tcPr>
            <w:tcW w:w="13608" w:type="dxa"/>
            <w:shd w:val="clear" w:color="auto" w:fill="FFF2CC"/>
          </w:tcPr>
          <w:p w14:paraId="6833F234" w14:textId="77777777" w:rsidR="0006372F" w:rsidRPr="0006372F" w:rsidRDefault="0006372F" w:rsidP="0006372F">
            <w:pPr>
              <w:jc w:val="both"/>
              <w:rPr>
                <w:rFonts w:ascii="Arial" w:eastAsia="Calibri" w:hAnsi="Arial" w:cs="Arial"/>
                <w:sz w:val="24"/>
                <w:szCs w:val="24"/>
              </w:rPr>
            </w:pPr>
            <w:r w:rsidRPr="0006372F">
              <w:rPr>
                <w:rFonts w:ascii="Arial" w:eastAsia="Calibri" w:hAnsi="Arial" w:cs="Arial"/>
                <w:sz w:val="24"/>
                <w:szCs w:val="24"/>
              </w:rPr>
              <w:t>Where costed plans are being developed, any additional resources will be included within these plans.</w:t>
            </w:r>
          </w:p>
        </w:tc>
      </w:tr>
      <w:tr w:rsidR="0006372F" w:rsidRPr="0006372F" w14:paraId="3EF70434" w14:textId="77777777" w:rsidTr="000C3EF1">
        <w:tc>
          <w:tcPr>
            <w:tcW w:w="2552" w:type="dxa"/>
            <w:shd w:val="clear" w:color="auto" w:fill="FFE599"/>
          </w:tcPr>
          <w:p w14:paraId="3D7E6A8F" w14:textId="77777777" w:rsidR="0006372F" w:rsidRPr="0006372F" w:rsidRDefault="0006372F" w:rsidP="0006372F">
            <w:pPr>
              <w:rPr>
                <w:rFonts w:ascii="Arial" w:eastAsia="Calibri" w:hAnsi="Arial" w:cs="Arial"/>
                <w:b/>
                <w:bCs/>
                <w:sz w:val="24"/>
                <w:szCs w:val="24"/>
              </w:rPr>
            </w:pPr>
            <w:r w:rsidRPr="0006372F">
              <w:rPr>
                <w:rFonts w:ascii="Arial" w:eastAsia="Calibri" w:hAnsi="Arial" w:cs="Arial"/>
                <w:b/>
                <w:bCs/>
                <w:sz w:val="24"/>
                <w:szCs w:val="24"/>
              </w:rPr>
              <w:t>Alignment with Financial plans</w:t>
            </w:r>
          </w:p>
        </w:tc>
        <w:tc>
          <w:tcPr>
            <w:tcW w:w="13608" w:type="dxa"/>
            <w:shd w:val="clear" w:color="auto" w:fill="FFF2CC"/>
          </w:tcPr>
          <w:p w14:paraId="35CAC512" w14:textId="77777777" w:rsidR="0006372F" w:rsidRPr="0006372F" w:rsidRDefault="0006372F" w:rsidP="0006372F">
            <w:pPr>
              <w:jc w:val="both"/>
              <w:rPr>
                <w:rFonts w:ascii="Arial" w:eastAsia="Calibri" w:hAnsi="Arial" w:cs="Arial"/>
                <w:sz w:val="24"/>
                <w:szCs w:val="24"/>
              </w:rPr>
            </w:pPr>
            <w:r w:rsidRPr="0006372F">
              <w:rPr>
                <w:rFonts w:ascii="Arial" w:eastAsia="Calibri" w:hAnsi="Arial" w:cs="Arial"/>
                <w:sz w:val="24"/>
                <w:szCs w:val="24"/>
              </w:rPr>
              <w:t>Where costed plans are being developed, any additional resources will be included within these plans.</w:t>
            </w:r>
          </w:p>
        </w:tc>
      </w:tr>
      <w:tr w:rsidR="0006372F" w:rsidRPr="0006372F" w14:paraId="0EBE525E" w14:textId="77777777" w:rsidTr="000C3EF1">
        <w:tc>
          <w:tcPr>
            <w:tcW w:w="2552" w:type="dxa"/>
            <w:shd w:val="clear" w:color="auto" w:fill="FFE599"/>
          </w:tcPr>
          <w:p w14:paraId="25690F5E" w14:textId="77777777" w:rsidR="0006372F" w:rsidRPr="0006372F" w:rsidRDefault="0006372F" w:rsidP="0006372F">
            <w:pPr>
              <w:rPr>
                <w:rFonts w:ascii="Arial" w:eastAsia="Calibri" w:hAnsi="Arial" w:cs="Arial"/>
                <w:b/>
                <w:bCs/>
                <w:sz w:val="24"/>
                <w:szCs w:val="24"/>
              </w:rPr>
            </w:pPr>
            <w:r w:rsidRPr="0006372F">
              <w:rPr>
                <w:rFonts w:ascii="Arial" w:eastAsia="Calibri" w:hAnsi="Arial" w:cs="Arial"/>
                <w:b/>
                <w:bCs/>
                <w:sz w:val="24"/>
                <w:szCs w:val="24"/>
              </w:rPr>
              <w:t>Digital / Technology</w:t>
            </w:r>
          </w:p>
        </w:tc>
        <w:tc>
          <w:tcPr>
            <w:tcW w:w="13608" w:type="dxa"/>
            <w:shd w:val="clear" w:color="auto" w:fill="FFF2CC"/>
          </w:tcPr>
          <w:p w14:paraId="4A7F3FC5" w14:textId="77777777" w:rsidR="0006372F" w:rsidRPr="0006372F" w:rsidRDefault="0006372F" w:rsidP="0006372F">
            <w:pPr>
              <w:jc w:val="both"/>
              <w:rPr>
                <w:rFonts w:ascii="Arial" w:eastAsia="Calibri" w:hAnsi="Arial" w:cs="Arial"/>
                <w:sz w:val="24"/>
                <w:szCs w:val="24"/>
              </w:rPr>
            </w:pPr>
            <w:r w:rsidRPr="0006372F">
              <w:rPr>
                <w:rFonts w:ascii="Arial" w:eastAsia="Calibri" w:hAnsi="Arial" w:cs="Arial"/>
                <w:sz w:val="24"/>
                <w:szCs w:val="24"/>
              </w:rPr>
              <w:t>Continued support from the HEIW data analytics team will be required.</w:t>
            </w:r>
          </w:p>
        </w:tc>
      </w:tr>
    </w:tbl>
    <w:p w14:paraId="59E3078B" w14:textId="77777777" w:rsidR="009F605A" w:rsidRDefault="009F605A">
      <w:pPr>
        <w:rPr>
          <w:rFonts w:ascii="Arial" w:hAnsi="Arial" w:cs="Arial"/>
        </w:rPr>
      </w:pPr>
    </w:p>
    <w:tbl>
      <w:tblPr>
        <w:tblStyle w:val="TableGrid4"/>
        <w:tblW w:w="16160" w:type="dxa"/>
        <w:tblInd w:w="-289" w:type="dxa"/>
        <w:tblLook w:val="04A0" w:firstRow="1" w:lastRow="0" w:firstColumn="1" w:lastColumn="0" w:noHBand="0" w:noVBand="1"/>
      </w:tblPr>
      <w:tblGrid>
        <w:gridCol w:w="2552"/>
        <w:gridCol w:w="13608"/>
      </w:tblGrid>
      <w:tr w:rsidR="00456FC6" w:rsidRPr="00456FC6" w14:paraId="5E120891" w14:textId="77777777" w:rsidTr="00582221">
        <w:tc>
          <w:tcPr>
            <w:tcW w:w="2552" w:type="dxa"/>
            <w:shd w:val="clear" w:color="auto" w:fill="FFE599"/>
          </w:tcPr>
          <w:p w14:paraId="4F8F6EB6"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AIM:</w:t>
            </w:r>
          </w:p>
        </w:tc>
        <w:tc>
          <w:tcPr>
            <w:tcW w:w="13608" w:type="dxa"/>
            <w:shd w:val="clear" w:color="auto" w:fill="FFE599"/>
          </w:tcPr>
          <w:p w14:paraId="4C972923"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Building our Future Workforce - Developing and implementing plans that align the future demand for workforce with supply</w:t>
            </w:r>
          </w:p>
        </w:tc>
      </w:tr>
      <w:tr w:rsidR="00456FC6" w:rsidRPr="00456FC6" w14:paraId="437A2D2E" w14:textId="77777777" w:rsidTr="00582221">
        <w:trPr>
          <w:tblHeader/>
        </w:trPr>
        <w:tc>
          <w:tcPr>
            <w:tcW w:w="2552" w:type="dxa"/>
            <w:shd w:val="clear" w:color="auto" w:fill="FFE599"/>
          </w:tcPr>
          <w:p w14:paraId="74DF8F3E"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Strategic Objective:</w:t>
            </w:r>
          </w:p>
        </w:tc>
        <w:tc>
          <w:tcPr>
            <w:tcW w:w="13608" w:type="dxa"/>
            <w:shd w:val="clear" w:color="auto" w:fill="FFE599"/>
          </w:tcPr>
          <w:p w14:paraId="3F87454B"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Invest in domestic education and training supply to respond to health care and needs</w:t>
            </w:r>
          </w:p>
        </w:tc>
      </w:tr>
      <w:tr w:rsidR="00456FC6" w:rsidRPr="00456FC6" w14:paraId="094881D2" w14:textId="77777777" w:rsidTr="00582221">
        <w:trPr>
          <w:tblHeader/>
        </w:trPr>
        <w:tc>
          <w:tcPr>
            <w:tcW w:w="2552" w:type="dxa"/>
            <w:shd w:val="clear" w:color="auto" w:fill="FFE599"/>
          </w:tcPr>
          <w:p w14:paraId="41241CDF"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WG Priority area(s):</w:t>
            </w:r>
          </w:p>
        </w:tc>
        <w:tc>
          <w:tcPr>
            <w:tcW w:w="13608" w:type="dxa"/>
            <w:shd w:val="clear" w:color="auto" w:fill="FFE599"/>
          </w:tcPr>
          <w:p w14:paraId="217464B7"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Enables all ministerial priorities</w:t>
            </w:r>
          </w:p>
        </w:tc>
      </w:tr>
      <w:tr w:rsidR="00456FC6" w:rsidRPr="00456FC6" w14:paraId="1043DCE6" w14:textId="77777777" w:rsidTr="00582221">
        <w:tc>
          <w:tcPr>
            <w:tcW w:w="2552" w:type="dxa"/>
            <w:shd w:val="clear" w:color="auto" w:fill="FFE599"/>
          </w:tcPr>
          <w:p w14:paraId="3DA917C0"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Deliverable:</w:t>
            </w:r>
          </w:p>
        </w:tc>
        <w:tc>
          <w:tcPr>
            <w:tcW w:w="13608" w:type="dxa"/>
            <w:shd w:val="clear" w:color="auto" w:fill="FFF2CC"/>
          </w:tcPr>
          <w:p w14:paraId="1B00FF03" w14:textId="77777777" w:rsidR="00456FC6" w:rsidRPr="00456FC6" w:rsidRDefault="00456FC6" w:rsidP="00456FC6">
            <w:pPr>
              <w:rPr>
                <w:rFonts w:ascii="Arial" w:hAnsi="Arial" w:cs="Arial"/>
                <w:sz w:val="24"/>
                <w:szCs w:val="24"/>
              </w:rPr>
            </w:pPr>
            <w:r w:rsidRPr="00456FC6">
              <w:rPr>
                <w:rFonts w:ascii="Arial" w:hAnsi="Arial" w:cs="Arial"/>
                <w:sz w:val="24"/>
                <w:szCs w:val="24"/>
              </w:rPr>
              <w:t>1.1.4 Implement strategic review phase 2 priorities including the redesign and re-procurement of health professional post registration education programmes.</w:t>
            </w:r>
          </w:p>
        </w:tc>
      </w:tr>
      <w:tr w:rsidR="00456FC6" w:rsidRPr="00456FC6" w14:paraId="5E6547BF" w14:textId="77777777" w:rsidTr="00582221">
        <w:tc>
          <w:tcPr>
            <w:tcW w:w="2552" w:type="dxa"/>
            <w:shd w:val="clear" w:color="auto" w:fill="000000"/>
          </w:tcPr>
          <w:p w14:paraId="167E2FFC" w14:textId="77777777" w:rsidR="00456FC6" w:rsidRPr="00456FC6" w:rsidRDefault="00456FC6" w:rsidP="00456FC6">
            <w:pPr>
              <w:rPr>
                <w:rFonts w:ascii="Arial" w:hAnsi="Arial" w:cs="Arial"/>
                <w:b/>
                <w:bCs/>
                <w:sz w:val="24"/>
                <w:szCs w:val="24"/>
              </w:rPr>
            </w:pPr>
          </w:p>
        </w:tc>
        <w:tc>
          <w:tcPr>
            <w:tcW w:w="13608" w:type="dxa"/>
            <w:shd w:val="clear" w:color="auto" w:fill="000000"/>
          </w:tcPr>
          <w:p w14:paraId="02039484" w14:textId="77777777" w:rsidR="00456FC6" w:rsidRPr="00456FC6" w:rsidRDefault="00456FC6" w:rsidP="00456FC6">
            <w:pPr>
              <w:rPr>
                <w:rFonts w:ascii="Arial" w:hAnsi="Arial" w:cs="Arial"/>
                <w:i/>
                <w:iCs/>
                <w:sz w:val="24"/>
                <w:szCs w:val="24"/>
              </w:rPr>
            </w:pPr>
          </w:p>
        </w:tc>
      </w:tr>
      <w:tr w:rsidR="00456FC6" w:rsidRPr="00456FC6" w14:paraId="28E8A7A1" w14:textId="77777777" w:rsidTr="00582221">
        <w:trPr>
          <w:trHeight w:val="85"/>
        </w:trPr>
        <w:tc>
          <w:tcPr>
            <w:tcW w:w="2552" w:type="dxa"/>
            <w:shd w:val="clear" w:color="auto" w:fill="BDD6EE"/>
          </w:tcPr>
          <w:p w14:paraId="6E7E4247"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Baseline:</w:t>
            </w:r>
          </w:p>
        </w:tc>
        <w:tc>
          <w:tcPr>
            <w:tcW w:w="13608" w:type="dxa"/>
            <w:shd w:val="clear" w:color="auto" w:fill="DEEAF6"/>
          </w:tcPr>
          <w:p w14:paraId="7CC1911B" w14:textId="77777777" w:rsidR="00456FC6" w:rsidRPr="00456FC6" w:rsidRDefault="00456FC6" w:rsidP="00456FC6">
            <w:pPr>
              <w:rPr>
                <w:rFonts w:ascii="Arial" w:hAnsi="Arial" w:cs="Arial"/>
                <w:sz w:val="24"/>
                <w:szCs w:val="24"/>
              </w:rPr>
            </w:pPr>
            <w:r w:rsidRPr="00456FC6">
              <w:rPr>
                <w:rFonts w:ascii="Arial" w:hAnsi="Arial" w:cs="Arial"/>
                <w:sz w:val="24"/>
                <w:szCs w:val="24"/>
              </w:rPr>
              <w:t>The strategic review of HEIW commissioned post-graduate health professional education was established in 2021/22 and ensures new education contracts meet stakeholder needs and delivers a workforce that is interprofessional and can deliver in an evolving environment.  In April 2023, Education Commissioning and Quality (EC&amp;Q) will be a third of the way through the 5-year strategic review of postgraduate education (comprises 15 education programmes).  This activity will deliver a robustly assessed education and training provision that is fit for purpose and provides students and trainees with up-to-date learning and widespread support.</w:t>
            </w:r>
          </w:p>
        </w:tc>
      </w:tr>
      <w:tr w:rsidR="00456FC6" w:rsidRPr="00456FC6" w14:paraId="05D9EB83" w14:textId="77777777" w:rsidTr="00582221">
        <w:tc>
          <w:tcPr>
            <w:tcW w:w="2552" w:type="dxa"/>
            <w:shd w:val="clear" w:color="auto" w:fill="000000"/>
          </w:tcPr>
          <w:p w14:paraId="007397D8" w14:textId="77777777" w:rsidR="00456FC6" w:rsidRPr="00456FC6" w:rsidRDefault="00456FC6" w:rsidP="00456FC6">
            <w:pPr>
              <w:rPr>
                <w:rFonts w:ascii="Arial" w:hAnsi="Arial" w:cs="Arial"/>
                <w:b/>
                <w:bCs/>
                <w:sz w:val="24"/>
                <w:szCs w:val="24"/>
              </w:rPr>
            </w:pPr>
          </w:p>
        </w:tc>
        <w:tc>
          <w:tcPr>
            <w:tcW w:w="13608" w:type="dxa"/>
            <w:shd w:val="clear" w:color="auto" w:fill="000000"/>
          </w:tcPr>
          <w:p w14:paraId="6D94F077" w14:textId="77777777" w:rsidR="00456FC6" w:rsidRPr="00456FC6" w:rsidRDefault="00456FC6" w:rsidP="00456FC6">
            <w:pPr>
              <w:rPr>
                <w:rFonts w:ascii="Arial" w:hAnsi="Arial" w:cs="Arial"/>
                <w:i/>
                <w:iCs/>
                <w:sz w:val="24"/>
                <w:szCs w:val="24"/>
              </w:rPr>
            </w:pPr>
          </w:p>
        </w:tc>
      </w:tr>
      <w:tr w:rsidR="00456FC6" w:rsidRPr="00456FC6" w14:paraId="136931D0" w14:textId="77777777" w:rsidTr="00582221">
        <w:tc>
          <w:tcPr>
            <w:tcW w:w="16160" w:type="dxa"/>
            <w:gridSpan w:val="2"/>
            <w:shd w:val="clear" w:color="auto" w:fill="C5E0B3"/>
          </w:tcPr>
          <w:p w14:paraId="142CBD5C"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Quarter 1:</w:t>
            </w:r>
          </w:p>
        </w:tc>
      </w:tr>
      <w:tr w:rsidR="00456FC6" w:rsidRPr="00456FC6" w14:paraId="25118D38" w14:textId="77777777" w:rsidTr="00582221">
        <w:tc>
          <w:tcPr>
            <w:tcW w:w="2552" w:type="dxa"/>
            <w:shd w:val="clear" w:color="auto" w:fill="E2EFD9"/>
          </w:tcPr>
          <w:p w14:paraId="45A8C5AA"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Milestone</w:t>
            </w:r>
          </w:p>
        </w:tc>
        <w:tc>
          <w:tcPr>
            <w:tcW w:w="13608" w:type="dxa"/>
            <w:shd w:val="clear" w:color="auto" w:fill="E2EFD9"/>
          </w:tcPr>
          <w:p w14:paraId="76B3E112" w14:textId="77777777" w:rsidR="00456FC6" w:rsidRPr="00456FC6" w:rsidRDefault="00456FC6" w:rsidP="00456FC6">
            <w:pPr>
              <w:numPr>
                <w:ilvl w:val="0"/>
                <w:numId w:val="14"/>
              </w:numPr>
              <w:rPr>
                <w:rFonts w:ascii="Arial" w:hAnsi="Arial" w:cs="Arial"/>
                <w:sz w:val="24"/>
                <w:szCs w:val="24"/>
              </w:rPr>
            </w:pPr>
            <w:r w:rsidRPr="00456FC6">
              <w:rPr>
                <w:rFonts w:ascii="Arial" w:hAnsi="Arial" w:cs="Arial"/>
                <w:sz w:val="24"/>
                <w:szCs w:val="24"/>
              </w:rPr>
              <w:t>New HEIW wide multi-professional work-based learning qualification development framework starts.</w:t>
            </w:r>
          </w:p>
          <w:p w14:paraId="6DCE7954" w14:textId="77777777" w:rsidR="00456FC6" w:rsidRPr="00456FC6" w:rsidRDefault="00456FC6" w:rsidP="00456FC6">
            <w:pPr>
              <w:numPr>
                <w:ilvl w:val="0"/>
                <w:numId w:val="14"/>
              </w:numPr>
              <w:rPr>
                <w:rFonts w:ascii="Arial" w:hAnsi="Arial" w:cs="Arial"/>
                <w:i/>
                <w:iCs/>
                <w:sz w:val="24"/>
                <w:szCs w:val="24"/>
              </w:rPr>
            </w:pPr>
            <w:r w:rsidRPr="00456FC6">
              <w:rPr>
                <w:rFonts w:ascii="Arial" w:hAnsi="Arial" w:cs="Arial"/>
                <w:sz w:val="24"/>
                <w:szCs w:val="24"/>
              </w:rPr>
              <w:t>Engage national post-registration education stakeholders to establish a multi-professional vision.</w:t>
            </w:r>
          </w:p>
        </w:tc>
      </w:tr>
      <w:tr w:rsidR="00456FC6" w:rsidRPr="00456FC6" w14:paraId="0DBB8B81" w14:textId="77777777" w:rsidTr="00582221">
        <w:tc>
          <w:tcPr>
            <w:tcW w:w="2552" w:type="dxa"/>
            <w:shd w:val="clear" w:color="auto" w:fill="E2EFD9"/>
          </w:tcPr>
          <w:p w14:paraId="2D636101"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Actions</w:t>
            </w:r>
          </w:p>
        </w:tc>
        <w:tc>
          <w:tcPr>
            <w:tcW w:w="13608" w:type="dxa"/>
            <w:shd w:val="clear" w:color="auto" w:fill="E2EFD9"/>
          </w:tcPr>
          <w:p w14:paraId="588D3E06" w14:textId="77777777" w:rsidR="00456FC6" w:rsidRPr="00456FC6" w:rsidRDefault="00456FC6" w:rsidP="00456FC6">
            <w:pPr>
              <w:numPr>
                <w:ilvl w:val="0"/>
                <w:numId w:val="17"/>
              </w:numPr>
              <w:rPr>
                <w:rFonts w:ascii="Arial" w:hAnsi="Arial" w:cs="Arial"/>
                <w:sz w:val="24"/>
                <w:szCs w:val="24"/>
              </w:rPr>
            </w:pPr>
            <w:r w:rsidRPr="00456FC6">
              <w:rPr>
                <w:rFonts w:ascii="Arial" w:hAnsi="Arial" w:cs="Arial"/>
                <w:sz w:val="24"/>
                <w:szCs w:val="24"/>
              </w:rPr>
              <w:t>Launch to all HEIW professional leads involved in work-based learning qualifications development.</w:t>
            </w:r>
          </w:p>
          <w:p w14:paraId="3D916424" w14:textId="77777777" w:rsidR="00456FC6" w:rsidRPr="00456FC6" w:rsidRDefault="00456FC6" w:rsidP="00456FC6">
            <w:pPr>
              <w:numPr>
                <w:ilvl w:val="0"/>
                <w:numId w:val="17"/>
              </w:numPr>
              <w:rPr>
                <w:rFonts w:ascii="Arial" w:hAnsi="Arial" w:cs="Arial"/>
                <w:sz w:val="24"/>
                <w:szCs w:val="24"/>
              </w:rPr>
            </w:pPr>
            <w:r w:rsidRPr="00456FC6">
              <w:rPr>
                <w:rFonts w:ascii="Arial" w:hAnsi="Arial" w:cs="Arial"/>
                <w:sz w:val="24"/>
                <w:szCs w:val="24"/>
              </w:rPr>
              <w:t>Host national post-registration education stakeholder event, collate feedback and use to inform visioning work.</w:t>
            </w:r>
          </w:p>
        </w:tc>
      </w:tr>
      <w:tr w:rsidR="00456FC6" w:rsidRPr="00456FC6" w14:paraId="28AC7336" w14:textId="77777777" w:rsidTr="00582221">
        <w:tc>
          <w:tcPr>
            <w:tcW w:w="16160" w:type="dxa"/>
            <w:gridSpan w:val="2"/>
            <w:shd w:val="clear" w:color="auto" w:fill="C5E0B3"/>
          </w:tcPr>
          <w:p w14:paraId="6EE37FD8"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Quarter 2:</w:t>
            </w:r>
          </w:p>
        </w:tc>
      </w:tr>
      <w:tr w:rsidR="00456FC6" w:rsidRPr="00456FC6" w14:paraId="7032620C" w14:textId="77777777" w:rsidTr="00582221">
        <w:tc>
          <w:tcPr>
            <w:tcW w:w="2552" w:type="dxa"/>
            <w:shd w:val="clear" w:color="auto" w:fill="E2EFD9"/>
          </w:tcPr>
          <w:p w14:paraId="7ACCAE43"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Milestone</w:t>
            </w:r>
          </w:p>
        </w:tc>
        <w:tc>
          <w:tcPr>
            <w:tcW w:w="13608" w:type="dxa"/>
            <w:shd w:val="clear" w:color="auto" w:fill="E2EFD9"/>
          </w:tcPr>
          <w:p w14:paraId="194643C4" w14:textId="77777777" w:rsidR="00456FC6" w:rsidRPr="00456FC6" w:rsidRDefault="00456FC6" w:rsidP="00456FC6">
            <w:pPr>
              <w:numPr>
                <w:ilvl w:val="0"/>
                <w:numId w:val="18"/>
              </w:numPr>
              <w:rPr>
                <w:rFonts w:ascii="Arial" w:hAnsi="Arial" w:cs="Arial"/>
                <w:sz w:val="24"/>
                <w:szCs w:val="24"/>
              </w:rPr>
            </w:pPr>
            <w:r w:rsidRPr="00456FC6">
              <w:rPr>
                <w:rFonts w:ascii="Arial" w:hAnsi="Arial" w:cs="Arial"/>
                <w:sz w:val="24"/>
                <w:szCs w:val="24"/>
              </w:rPr>
              <w:t>First learners enrol on new education contracts for Healthcare Support Worker, Critical Care nursing and pre-registration clinical photography work-based learning.</w:t>
            </w:r>
          </w:p>
          <w:p w14:paraId="37A280C2" w14:textId="77777777" w:rsidR="00456FC6" w:rsidRPr="00456FC6" w:rsidRDefault="00456FC6" w:rsidP="00456FC6">
            <w:pPr>
              <w:numPr>
                <w:ilvl w:val="0"/>
                <w:numId w:val="18"/>
              </w:numPr>
              <w:rPr>
                <w:rFonts w:ascii="Arial" w:hAnsi="Arial" w:cs="Arial"/>
                <w:sz w:val="24"/>
                <w:szCs w:val="24"/>
              </w:rPr>
            </w:pPr>
            <w:r w:rsidRPr="00456FC6">
              <w:rPr>
                <w:rFonts w:ascii="Arial" w:hAnsi="Arial" w:cs="Arial"/>
                <w:sz w:val="24"/>
                <w:szCs w:val="24"/>
              </w:rPr>
              <w:t>Contract Award of Clinical psychology (CAAPs, DClinPsy, CBT).</w:t>
            </w:r>
          </w:p>
        </w:tc>
      </w:tr>
      <w:tr w:rsidR="00456FC6" w:rsidRPr="00456FC6" w14:paraId="2FE67C2B" w14:textId="77777777" w:rsidTr="00582221">
        <w:tc>
          <w:tcPr>
            <w:tcW w:w="2552" w:type="dxa"/>
            <w:shd w:val="clear" w:color="auto" w:fill="E2EFD9"/>
          </w:tcPr>
          <w:p w14:paraId="57E862D0"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Actions</w:t>
            </w:r>
          </w:p>
        </w:tc>
        <w:tc>
          <w:tcPr>
            <w:tcW w:w="13608" w:type="dxa"/>
            <w:shd w:val="clear" w:color="auto" w:fill="E2EFD9"/>
          </w:tcPr>
          <w:p w14:paraId="0923BA87" w14:textId="77777777" w:rsidR="00456FC6" w:rsidRPr="00456FC6" w:rsidRDefault="00456FC6" w:rsidP="00456FC6">
            <w:pPr>
              <w:numPr>
                <w:ilvl w:val="0"/>
                <w:numId w:val="15"/>
              </w:numPr>
              <w:rPr>
                <w:rFonts w:ascii="Arial" w:hAnsi="Arial" w:cs="Arial"/>
                <w:sz w:val="24"/>
                <w:szCs w:val="24"/>
              </w:rPr>
            </w:pPr>
            <w:r w:rsidRPr="00456FC6">
              <w:rPr>
                <w:rFonts w:ascii="Arial" w:hAnsi="Arial" w:cs="Arial"/>
                <w:sz w:val="24"/>
                <w:szCs w:val="24"/>
              </w:rPr>
              <w:t>Collaborate with the education providers to ensure smooth launch and a high-quality onboarding for new learners.</w:t>
            </w:r>
          </w:p>
          <w:p w14:paraId="3AB79546" w14:textId="77777777" w:rsidR="00456FC6" w:rsidRPr="00456FC6" w:rsidRDefault="00456FC6" w:rsidP="00456FC6">
            <w:pPr>
              <w:numPr>
                <w:ilvl w:val="0"/>
                <w:numId w:val="15"/>
              </w:numPr>
              <w:rPr>
                <w:rFonts w:ascii="Arial" w:hAnsi="Arial" w:cs="Arial"/>
                <w:sz w:val="24"/>
                <w:szCs w:val="24"/>
              </w:rPr>
            </w:pPr>
            <w:r w:rsidRPr="00456FC6">
              <w:rPr>
                <w:rFonts w:ascii="Arial" w:hAnsi="Arial" w:cs="Arial"/>
                <w:sz w:val="24"/>
                <w:szCs w:val="24"/>
              </w:rPr>
              <w:t>Undertake evaluation and final review and approval in readiness for contract award of Clinical psychology (CAAPs, DClinPsy, CBT) with the initial cohort to begin in September 2024.</w:t>
            </w:r>
          </w:p>
        </w:tc>
      </w:tr>
      <w:tr w:rsidR="00456FC6" w:rsidRPr="00456FC6" w14:paraId="135C6E5E" w14:textId="77777777" w:rsidTr="00582221">
        <w:tc>
          <w:tcPr>
            <w:tcW w:w="16160" w:type="dxa"/>
            <w:gridSpan w:val="2"/>
            <w:shd w:val="clear" w:color="auto" w:fill="C5E0B3"/>
          </w:tcPr>
          <w:p w14:paraId="38363A04"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Quarter 3:</w:t>
            </w:r>
          </w:p>
        </w:tc>
      </w:tr>
      <w:tr w:rsidR="00456FC6" w:rsidRPr="00456FC6" w14:paraId="55AA35E2" w14:textId="77777777" w:rsidTr="00582221">
        <w:trPr>
          <w:trHeight w:val="324"/>
        </w:trPr>
        <w:tc>
          <w:tcPr>
            <w:tcW w:w="2552" w:type="dxa"/>
            <w:shd w:val="clear" w:color="auto" w:fill="E2EFD9"/>
          </w:tcPr>
          <w:p w14:paraId="5C02C77E"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lastRenderedPageBreak/>
              <w:t>Milestone</w:t>
            </w:r>
          </w:p>
        </w:tc>
        <w:tc>
          <w:tcPr>
            <w:tcW w:w="13608" w:type="dxa"/>
            <w:shd w:val="clear" w:color="auto" w:fill="E2EFD9"/>
          </w:tcPr>
          <w:p w14:paraId="71AC0137" w14:textId="77777777" w:rsidR="00456FC6" w:rsidRPr="00456FC6" w:rsidRDefault="00456FC6" w:rsidP="00456FC6">
            <w:pPr>
              <w:numPr>
                <w:ilvl w:val="0"/>
                <w:numId w:val="14"/>
              </w:numPr>
              <w:rPr>
                <w:rFonts w:ascii="Arial" w:hAnsi="Arial" w:cs="Arial"/>
                <w:sz w:val="24"/>
                <w:szCs w:val="24"/>
              </w:rPr>
            </w:pPr>
            <w:r w:rsidRPr="00456FC6">
              <w:rPr>
                <w:rFonts w:ascii="Arial" w:hAnsi="Arial" w:cs="Arial"/>
                <w:sz w:val="24"/>
                <w:szCs w:val="24"/>
              </w:rPr>
              <w:t>Compile outcomes / priorities from multi-professional strategic post-registration event and present to Programme Board for approval.</w:t>
            </w:r>
          </w:p>
          <w:p w14:paraId="6EB79004" w14:textId="77777777" w:rsidR="00456FC6" w:rsidRPr="00456FC6" w:rsidRDefault="00456FC6" w:rsidP="00456FC6">
            <w:pPr>
              <w:numPr>
                <w:ilvl w:val="0"/>
                <w:numId w:val="14"/>
              </w:numPr>
              <w:rPr>
                <w:rFonts w:ascii="Arial" w:hAnsi="Arial" w:cs="Arial"/>
                <w:sz w:val="24"/>
                <w:szCs w:val="24"/>
              </w:rPr>
            </w:pPr>
            <w:r w:rsidRPr="00456FC6">
              <w:rPr>
                <w:rFonts w:ascii="Arial" w:hAnsi="Arial" w:cs="Arial"/>
                <w:sz w:val="24"/>
                <w:szCs w:val="24"/>
              </w:rPr>
              <w:t>Undertake evaluation of Distance learning part time nursing and Specialist Community Nursing.</w:t>
            </w:r>
          </w:p>
          <w:p w14:paraId="131CDF2B" w14:textId="77777777" w:rsidR="00456FC6" w:rsidRPr="00456FC6" w:rsidRDefault="00456FC6" w:rsidP="00456FC6">
            <w:pPr>
              <w:numPr>
                <w:ilvl w:val="0"/>
                <w:numId w:val="14"/>
              </w:numPr>
              <w:rPr>
                <w:rFonts w:ascii="Arial" w:hAnsi="Arial" w:cs="Arial"/>
                <w:sz w:val="24"/>
                <w:szCs w:val="24"/>
              </w:rPr>
            </w:pPr>
            <w:r w:rsidRPr="00456FC6">
              <w:rPr>
                <w:rFonts w:ascii="Arial" w:hAnsi="Arial" w:cs="Arial"/>
                <w:sz w:val="24"/>
                <w:szCs w:val="24"/>
              </w:rPr>
              <w:t>Contract Award for Practitioner Training Programme part time.</w:t>
            </w:r>
          </w:p>
        </w:tc>
      </w:tr>
      <w:tr w:rsidR="00456FC6" w:rsidRPr="00456FC6" w14:paraId="3319F0D3" w14:textId="77777777" w:rsidTr="00582221">
        <w:trPr>
          <w:trHeight w:val="324"/>
        </w:trPr>
        <w:tc>
          <w:tcPr>
            <w:tcW w:w="2552" w:type="dxa"/>
            <w:shd w:val="clear" w:color="auto" w:fill="E2EFD9"/>
          </w:tcPr>
          <w:p w14:paraId="7DE200F4"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Actions</w:t>
            </w:r>
          </w:p>
        </w:tc>
        <w:tc>
          <w:tcPr>
            <w:tcW w:w="13608" w:type="dxa"/>
            <w:shd w:val="clear" w:color="auto" w:fill="E2EFD9"/>
          </w:tcPr>
          <w:p w14:paraId="624B9962" w14:textId="77777777" w:rsidR="00456FC6" w:rsidRPr="00456FC6" w:rsidRDefault="00456FC6" w:rsidP="00456FC6">
            <w:pPr>
              <w:numPr>
                <w:ilvl w:val="0"/>
                <w:numId w:val="16"/>
              </w:numPr>
              <w:rPr>
                <w:rFonts w:ascii="Arial" w:hAnsi="Arial" w:cs="Arial"/>
                <w:sz w:val="24"/>
                <w:szCs w:val="24"/>
              </w:rPr>
            </w:pPr>
            <w:r w:rsidRPr="00456FC6">
              <w:rPr>
                <w:rFonts w:ascii="Arial" w:hAnsi="Arial" w:cs="Arial"/>
                <w:sz w:val="24"/>
                <w:szCs w:val="24"/>
              </w:rPr>
              <w:t>Communicate new vision for multi-professional post-registration education to key stakeholders.</w:t>
            </w:r>
          </w:p>
          <w:p w14:paraId="0948317A" w14:textId="77777777" w:rsidR="00456FC6" w:rsidRPr="00456FC6" w:rsidRDefault="00456FC6" w:rsidP="00456FC6">
            <w:pPr>
              <w:numPr>
                <w:ilvl w:val="0"/>
                <w:numId w:val="16"/>
              </w:numPr>
              <w:rPr>
                <w:rFonts w:ascii="Arial" w:hAnsi="Arial" w:cs="Arial"/>
                <w:sz w:val="24"/>
                <w:szCs w:val="24"/>
              </w:rPr>
            </w:pPr>
            <w:r w:rsidRPr="00456FC6">
              <w:rPr>
                <w:rFonts w:ascii="Arial" w:hAnsi="Arial" w:cs="Arial"/>
                <w:sz w:val="24"/>
                <w:szCs w:val="24"/>
              </w:rPr>
              <w:t>Undertake evaluation and final review and approval in readiness for contract award of Practitioner Training Programme part time with the initial cohort to begin in September 2024.</w:t>
            </w:r>
          </w:p>
          <w:p w14:paraId="319EC5E0" w14:textId="77777777" w:rsidR="00456FC6" w:rsidRPr="00456FC6" w:rsidRDefault="00456FC6" w:rsidP="00456FC6">
            <w:pPr>
              <w:numPr>
                <w:ilvl w:val="0"/>
                <w:numId w:val="16"/>
              </w:numPr>
              <w:rPr>
                <w:rFonts w:ascii="Arial" w:hAnsi="Arial" w:cs="Arial"/>
                <w:sz w:val="24"/>
                <w:szCs w:val="24"/>
              </w:rPr>
            </w:pPr>
            <w:r w:rsidRPr="00456FC6">
              <w:rPr>
                <w:rFonts w:ascii="Arial" w:hAnsi="Arial" w:cs="Arial"/>
                <w:sz w:val="24"/>
                <w:szCs w:val="24"/>
              </w:rPr>
              <w:t>Work with service leads across system to evaluate the tenders as part of the procurement of education for the distance learning part time nursing and specialist community nursing.</w:t>
            </w:r>
          </w:p>
        </w:tc>
      </w:tr>
      <w:tr w:rsidR="00456FC6" w:rsidRPr="00456FC6" w14:paraId="6AAA4FAD" w14:textId="77777777" w:rsidTr="00582221">
        <w:tc>
          <w:tcPr>
            <w:tcW w:w="16160" w:type="dxa"/>
            <w:gridSpan w:val="2"/>
            <w:shd w:val="clear" w:color="auto" w:fill="C5E0B3"/>
          </w:tcPr>
          <w:p w14:paraId="0538AF50"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Quarter 4:</w:t>
            </w:r>
          </w:p>
        </w:tc>
      </w:tr>
      <w:tr w:rsidR="00456FC6" w:rsidRPr="00456FC6" w14:paraId="69182A9B" w14:textId="77777777" w:rsidTr="00582221">
        <w:tc>
          <w:tcPr>
            <w:tcW w:w="2552" w:type="dxa"/>
            <w:shd w:val="clear" w:color="auto" w:fill="E2EFD9"/>
          </w:tcPr>
          <w:p w14:paraId="22BF81DB"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Milestone</w:t>
            </w:r>
          </w:p>
        </w:tc>
        <w:tc>
          <w:tcPr>
            <w:tcW w:w="13608" w:type="dxa"/>
            <w:shd w:val="clear" w:color="auto" w:fill="E2EFD9"/>
          </w:tcPr>
          <w:p w14:paraId="27E57884" w14:textId="77777777" w:rsidR="00456FC6" w:rsidRPr="00456FC6" w:rsidRDefault="00456FC6" w:rsidP="00456FC6">
            <w:pPr>
              <w:numPr>
                <w:ilvl w:val="0"/>
                <w:numId w:val="14"/>
              </w:numPr>
              <w:rPr>
                <w:rFonts w:ascii="Arial" w:hAnsi="Arial" w:cs="Arial"/>
                <w:sz w:val="24"/>
                <w:szCs w:val="24"/>
              </w:rPr>
            </w:pPr>
            <w:r w:rsidRPr="00456FC6">
              <w:rPr>
                <w:rFonts w:ascii="Arial" w:hAnsi="Arial" w:cs="Arial"/>
                <w:sz w:val="24"/>
                <w:szCs w:val="24"/>
              </w:rPr>
              <w:t>Award of contract for Independent Authorisation of Blood Transfusion.</w:t>
            </w:r>
          </w:p>
          <w:p w14:paraId="294D1E25" w14:textId="77777777" w:rsidR="00456FC6" w:rsidRPr="00456FC6" w:rsidRDefault="00456FC6" w:rsidP="00456FC6">
            <w:pPr>
              <w:numPr>
                <w:ilvl w:val="0"/>
                <w:numId w:val="14"/>
              </w:numPr>
              <w:rPr>
                <w:rFonts w:ascii="Arial" w:hAnsi="Arial" w:cs="Arial"/>
                <w:sz w:val="24"/>
                <w:szCs w:val="24"/>
              </w:rPr>
            </w:pPr>
            <w:r w:rsidRPr="00456FC6">
              <w:rPr>
                <w:rFonts w:ascii="Arial" w:hAnsi="Arial" w:cs="Arial"/>
                <w:sz w:val="24"/>
                <w:szCs w:val="24"/>
              </w:rPr>
              <w:t>Undertake evaluation of Independent Prescribing and Ultrasound tenders.</w:t>
            </w:r>
          </w:p>
          <w:p w14:paraId="0E8A4224" w14:textId="77777777" w:rsidR="00456FC6" w:rsidRPr="00456FC6" w:rsidRDefault="00456FC6" w:rsidP="00456FC6">
            <w:pPr>
              <w:numPr>
                <w:ilvl w:val="0"/>
                <w:numId w:val="14"/>
              </w:numPr>
              <w:rPr>
                <w:rFonts w:ascii="Arial" w:hAnsi="Arial" w:cs="Arial"/>
                <w:sz w:val="24"/>
                <w:szCs w:val="24"/>
              </w:rPr>
            </w:pPr>
            <w:r w:rsidRPr="00456FC6">
              <w:rPr>
                <w:rFonts w:ascii="Arial" w:hAnsi="Arial" w:cs="Arial"/>
                <w:sz w:val="24"/>
                <w:szCs w:val="24"/>
              </w:rPr>
              <w:t>Develop procurement documentation for commissioning of Advanced Practice education.</w:t>
            </w:r>
          </w:p>
        </w:tc>
      </w:tr>
      <w:tr w:rsidR="00456FC6" w:rsidRPr="00456FC6" w14:paraId="54E0A413" w14:textId="77777777" w:rsidTr="00582221">
        <w:tc>
          <w:tcPr>
            <w:tcW w:w="2552" w:type="dxa"/>
            <w:shd w:val="clear" w:color="auto" w:fill="E2EFD9"/>
          </w:tcPr>
          <w:p w14:paraId="5F2759BE"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Actions</w:t>
            </w:r>
          </w:p>
        </w:tc>
        <w:tc>
          <w:tcPr>
            <w:tcW w:w="13608" w:type="dxa"/>
            <w:shd w:val="clear" w:color="auto" w:fill="E2EFD9"/>
          </w:tcPr>
          <w:p w14:paraId="03AABB46" w14:textId="77777777" w:rsidR="00456FC6" w:rsidRPr="00456FC6" w:rsidRDefault="00456FC6" w:rsidP="00456FC6">
            <w:pPr>
              <w:numPr>
                <w:ilvl w:val="0"/>
                <w:numId w:val="16"/>
              </w:numPr>
              <w:rPr>
                <w:rFonts w:ascii="Arial" w:hAnsi="Arial" w:cs="Arial"/>
                <w:sz w:val="24"/>
                <w:szCs w:val="24"/>
              </w:rPr>
            </w:pPr>
            <w:r w:rsidRPr="00456FC6">
              <w:rPr>
                <w:rFonts w:ascii="Arial" w:hAnsi="Arial" w:cs="Arial"/>
                <w:sz w:val="24"/>
                <w:szCs w:val="24"/>
              </w:rPr>
              <w:t>Undertake evaluation and final review and approval in readiness for contract award of Independent Authorisation of Blood Transfusion education.</w:t>
            </w:r>
          </w:p>
          <w:p w14:paraId="47DF1976" w14:textId="77777777" w:rsidR="00456FC6" w:rsidRPr="00456FC6" w:rsidRDefault="00456FC6" w:rsidP="00456FC6">
            <w:pPr>
              <w:numPr>
                <w:ilvl w:val="0"/>
                <w:numId w:val="16"/>
              </w:numPr>
              <w:rPr>
                <w:rFonts w:ascii="Arial" w:hAnsi="Arial" w:cs="Arial"/>
                <w:sz w:val="24"/>
                <w:szCs w:val="24"/>
              </w:rPr>
            </w:pPr>
            <w:r w:rsidRPr="00456FC6">
              <w:rPr>
                <w:rFonts w:ascii="Arial" w:hAnsi="Arial" w:cs="Arial"/>
                <w:sz w:val="24"/>
                <w:szCs w:val="24"/>
              </w:rPr>
              <w:t>Work with service leads across system to evaluate the tenders as part of the procurement of Independent Prescribing and Ultrasound education.</w:t>
            </w:r>
          </w:p>
        </w:tc>
      </w:tr>
      <w:tr w:rsidR="00456FC6" w:rsidRPr="00456FC6" w14:paraId="0A4B5960" w14:textId="77777777" w:rsidTr="00582221">
        <w:tc>
          <w:tcPr>
            <w:tcW w:w="2552" w:type="dxa"/>
            <w:shd w:val="clear" w:color="auto" w:fill="000000"/>
          </w:tcPr>
          <w:p w14:paraId="49034F6F" w14:textId="77777777" w:rsidR="00456FC6" w:rsidRPr="00456FC6" w:rsidRDefault="00456FC6" w:rsidP="00456FC6">
            <w:pPr>
              <w:rPr>
                <w:rFonts w:ascii="Arial" w:hAnsi="Arial" w:cs="Arial"/>
                <w:b/>
                <w:bCs/>
                <w:sz w:val="24"/>
                <w:szCs w:val="24"/>
              </w:rPr>
            </w:pPr>
          </w:p>
        </w:tc>
        <w:tc>
          <w:tcPr>
            <w:tcW w:w="13608" w:type="dxa"/>
            <w:shd w:val="clear" w:color="auto" w:fill="000000"/>
          </w:tcPr>
          <w:p w14:paraId="1F0B29B2" w14:textId="77777777" w:rsidR="00456FC6" w:rsidRPr="00456FC6" w:rsidRDefault="00456FC6" w:rsidP="00456FC6">
            <w:pPr>
              <w:rPr>
                <w:rFonts w:ascii="Arial" w:hAnsi="Arial" w:cs="Arial"/>
                <w:b/>
                <w:bCs/>
                <w:sz w:val="24"/>
                <w:szCs w:val="24"/>
              </w:rPr>
            </w:pPr>
          </w:p>
        </w:tc>
      </w:tr>
      <w:tr w:rsidR="00456FC6" w:rsidRPr="00456FC6" w14:paraId="7ED24C0C" w14:textId="77777777" w:rsidTr="00582221">
        <w:trPr>
          <w:trHeight w:val="85"/>
        </w:trPr>
        <w:tc>
          <w:tcPr>
            <w:tcW w:w="2552" w:type="dxa"/>
            <w:shd w:val="clear" w:color="auto" w:fill="FFE599"/>
          </w:tcPr>
          <w:p w14:paraId="07B064D6"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Risks</w:t>
            </w:r>
          </w:p>
        </w:tc>
        <w:tc>
          <w:tcPr>
            <w:tcW w:w="13608" w:type="dxa"/>
            <w:shd w:val="clear" w:color="auto" w:fill="FFF2CC"/>
          </w:tcPr>
          <w:p w14:paraId="1519189F" w14:textId="77777777" w:rsidR="00456FC6" w:rsidRPr="00456FC6" w:rsidRDefault="00456FC6" w:rsidP="00456FC6">
            <w:pPr>
              <w:rPr>
                <w:rFonts w:ascii="Arial" w:hAnsi="Arial" w:cs="Arial"/>
                <w:sz w:val="24"/>
                <w:szCs w:val="24"/>
              </w:rPr>
            </w:pPr>
            <w:r w:rsidRPr="00456FC6">
              <w:rPr>
                <w:rFonts w:ascii="Arial" w:hAnsi="Arial" w:cs="Arial"/>
                <w:sz w:val="24"/>
                <w:szCs w:val="24"/>
              </w:rPr>
              <w:t>Current lack of sonography educators at National Imaging Academy for Wales risks viability of future sonography education.  New Nursing and Midwifery Council standards for specialist community nursing provides the opportunity to develop an All-Wales Practice Assessment Document (PAD) to standardise assessments.  Service input is required from NHS Wales and Higher Education Institutes to develop the All-Wales PAD to achieve this timeframe in line with the new education specification. Current pressures within the system could risk the development of the PAD.</w:t>
            </w:r>
          </w:p>
        </w:tc>
      </w:tr>
      <w:tr w:rsidR="00456FC6" w:rsidRPr="00456FC6" w14:paraId="40F39256" w14:textId="77777777" w:rsidTr="00582221">
        <w:trPr>
          <w:trHeight w:val="85"/>
        </w:trPr>
        <w:tc>
          <w:tcPr>
            <w:tcW w:w="2552" w:type="dxa"/>
            <w:shd w:val="clear" w:color="auto" w:fill="FFE599"/>
          </w:tcPr>
          <w:p w14:paraId="64BC62B7"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Outcomes</w:t>
            </w:r>
          </w:p>
        </w:tc>
        <w:tc>
          <w:tcPr>
            <w:tcW w:w="13608" w:type="dxa"/>
            <w:shd w:val="clear" w:color="auto" w:fill="FFF2CC"/>
          </w:tcPr>
          <w:p w14:paraId="2A23F826" w14:textId="77777777" w:rsidR="00456FC6" w:rsidRPr="00456FC6" w:rsidRDefault="00456FC6" w:rsidP="00456FC6">
            <w:pPr>
              <w:rPr>
                <w:rFonts w:ascii="Arial" w:hAnsi="Arial" w:cs="Arial"/>
                <w:sz w:val="24"/>
                <w:szCs w:val="24"/>
              </w:rPr>
            </w:pPr>
            <w:r w:rsidRPr="00456FC6">
              <w:rPr>
                <w:rFonts w:ascii="Arial" w:hAnsi="Arial" w:cs="Arial"/>
                <w:sz w:val="24"/>
                <w:szCs w:val="24"/>
              </w:rPr>
              <w:t>New education contracts awarded to drive improvement and change as per the key themes of Welsh Language, Inter-Professional Education, recruitment and supporting student wellbeing.</w:t>
            </w:r>
          </w:p>
        </w:tc>
      </w:tr>
      <w:tr w:rsidR="00456FC6" w:rsidRPr="00456FC6" w14:paraId="7211F52A" w14:textId="77777777" w:rsidTr="00582221">
        <w:tc>
          <w:tcPr>
            <w:tcW w:w="2552" w:type="dxa"/>
            <w:shd w:val="clear" w:color="auto" w:fill="FFE599"/>
          </w:tcPr>
          <w:p w14:paraId="5B41C07C"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Alignment with workforce plans</w:t>
            </w:r>
          </w:p>
        </w:tc>
        <w:tc>
          <w:tcPr>
            <w:tcW w:w="13608" w:type="dxa"/>
            <w:shd w:val="clear" w:color="auto" w:fill="FFF2CC"/>
          </w:tcPr>
          <w:p w14:paraId="04824DAF" w14:textId="77777777" w:rsidR="00456FC6" w:rsidRPr="00456FC6" w:rsidRDefault="00456FC6" w:rsidP="00456FC6">
            <w:pPr>
              <w:rPr>
                <w:rFonts w:ascii="Arial" w:hAnsi="Arial" w:cs="Arial"/>
                <w:sz w:val="24"/>
                <w:szCs w:val="24"/>
              </w:rPr>
            </w:pPr>
            <w:r w:rsidRPr="00456FC6">
              <w:rPr>
                <w:rFonts w:ascii="Arial" w:hAnsi="Arial" w:cs="Arial"/>
                <w:sz w:val="24"/>
                <w:szCs w:val="24"/>
              </w:rPr>
              <w:t>Ongoing support from Education Improvement manager post needed to drive the improvement agenda, building on implementation of pre-registration contracts.</w:t>
            </w:r>
          </w:p>
          <w:p w14:paraId="15EAF6FD" w14:textId="77777777" w:rsidR="00456FC6" w:rsidRPr="00456FC6" w:rsidRDefault="00456FC6" w:rsidP="00456FC6">
            <w:pPr>
              <w:rPr>
                <w:rFonts w:ascii="Arial" w:hAnsi="Arial" w:cs="Arial"/>
                <w:sz w:val="24"/>
                <w:szCs w:val="24"/>
              </w:rPr>
            </w:pPr>
            <w:r w:rsidRPr="00456FC6">
              <w:rPr>
                <w:rFonts w:ascii="Arial" w:hAnsi="Arial" w:cs="Arial"/>
                <w:sz w:val="24"/>
                <w:szCs w:val="24"/>
              </w:rPr>
              <w:t>Current temporary project officer role to be made permanent to support this ongoing work in collaboration with phase 1.</w:t>
            </w:r>
          </w:p>
        </w:tc>
      </w:tr>
      <w:tr w:rsidR="00456FC6" w:rsidRPr="00456FC6" w14:paraId="61CA5B93" w14:textId="77777777" w:rsidTr="00582221">
        <w:trPr>
          <w:trHeight w:val="579"/>
        </w:trPr>
        <w:tc>
          <w:tcPr>
            <w:tcW w:w="2552" w:type="dxa"/>
            <w:shd w:val="clear" w:color="auto" w:fill="FFE599"/>
          </w:tcPr>
          <w:p w14:paraId="35F7415F"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Alignment with Financial plans</w:t>
            </w:r>
          </w:p>
        </w:tc>
        <w:tc>
          <w:tcPr>
            <w:tcW w:w="13608" w:type="dxa"/>
            <w:shd w:val="clear" w:color="auto" w:fill="FFF2CC"/>
          </w:tcPr>
          <w:p w14:paraId="6993AFC1" w14:textId="77777777" w:rsidR="00456FC6" w:rsidRPr="00456FC6" w:rsidRDefault="00456FC6" w:rsidP="00456FC6">
            <w:pPr>
              <w:rPr>
                <w:rFonts w:ascii="Arial" w:hAnsi="Arial" w:cs="Arial"/>
                <w:sz w:val="24"/>
                <w:szCs w:val="24"/>
              </w:rPr>
            </w:pPr>
            <w:r w:rsidRPr="00456FC6">
              <w:rPr>
                <w:rFonts w:ascii="Arial" w:hAnsi="Arial" w:cs="Arial"/>
                <w:sz w:val="24"/>
                <w:szCs w:val="24"/>
              </w:rPr>
              <w:t>Current support to progress this work is in place, however business case to secure permanent project officer will be submitted</w:t>
            </w:r>
          </w:p>
        </w:tc>
      </w:tr>
      <w:tr w:rsidR="00456FC6" w:rsidRPr="00456FC6" w14:paraId="092A8F77" w14:textId="77777777" w:rsidTr="00582221">
        <w:tc>
          <w:tcPr>
            <w:tcW w:w="2552" w:type="dxa"/>
            <w:shd w:val="clear" w:color="auto" w:fill="FFE599"/>
          </w:tcPr>
          <w:p w14:paraId="2B27F5CA" w14:textId="77777777" w:rsidR="00456FC6" w:rsidRPr="00456FC6" w:rsidRDefault="00456FC6" w:rsidP="00456FC6">
            <w:pPr>
              <w:rPr>
                <w:rFonts w:ascii="Arial" w:hAnsi="Arial" w:cs="Arial"/>
                <w:b/>
                <w:bCs/>
                <w:sz w:val="24"/>
                <w:szCs w:val="24"/>
              </w:rPr>
            </w:pPr>
            <w:r w:rsidRPr="00456FC6">
              <w:rPr>
                <w:rFonts w:ascii="Arial" w:hAnsi="Arial" w:cs="Arial"/>
                <w:b/>
                <w:bCs/>
                <w:sz w:val="24"/>
                <w:szCs w:val="24"/>
              </w:rPr>
              <w:t>Digital / Technology</w:t>
            </w:r>
          </w:p>
        </w:tc>
        <w:tc>
          <w:tcPr>
            <w:tcW w:w="13608" w:type="dxa"/>
            <w:shd w:val="clear" w:color="auto" w:fill="FFF2CC"/>
          </w:tcPr>
          <w:p w14:paraId="370D02A0" w14:textId="77777777" w:rsidR="00456FC6" w:rsidRPr="00456FC6" w:rsidRDefault="00456FC6" w:rsidP="00456FC6">
            <w:pPr>
              <w:rPr>
                <w:rFonts w:ascii="Arial" w:hAnsi="Arial" w:cs="Arial"/>
                <w:sz w:val="24"/>
                <w:szCs w:val="24"/>
              </w:rPr>
            </w:pPr>
            <w:r w:rsidRPr="00456FC6">
              <w:rPr>
                <w:rFonts w:ascii="Arial" w:hAnsi="Arial" w:cs="Arial"/>
                <w:sz w:val="24"/>
                <w:szCs w:val="24"/>
              </w:rPr>
              <w:t>Ongoing support from HEIW workforce analytics required to quality assure Higher Education Institute data submissions and create a database to strengthen ongoing performance reporting.  Ongoing support from eLearning team to develop new education packages on Y Ty Dysgu to support postgraduate education as is being successfully implemented for genomics.</w:t>
            </w:r>
          </w:p>
        </w:tc>
      </w:tr>
    </w:tbl>
    <w:p w14:paraId="0C380491" w14:textId="77777777" w:rsidR="00456FC6" w:rsidRPr="00091BCD" w:rsidRDefault="00456FC6">
      <w:pPr>
        <w:rPr>
          <w:rFonts w:ascii="Arial" w:hAnsi="Arial" w:cs="Arial"/>
        </w:rPr>
      </w:pPr>
    </w:p>
    <w:tbl>
      <w:tblPr>
        <w:tblStyle w:val="TableGrid5"/>
        <w:tblW w:w="16160" w:type="dxa"/>
        <w:tblInd w:w="-289" w:type="dxa"/>
        <w:tblLook w:val="04A0" w:firstRow="1" w:lastRow="0" w:firstColumn="1" w:lastColumn="0" w:noHBand="0" w:noVBand="1"/>
      </w:tblPr>
      <w:tblGrid>
        <w:gridCol w:w="2694"/>
        <w:gridCol w:w="13466"/>
      </w:tblGrid>
      <w:tr w:rsidR="001701C7" w:rsidRPr="001701C7" w14:paraId="008ADFB0" w14:textId="77777777" w:rsidTr="000C3EF1">
        <w:tc>
          <w:tcPr>
            <w:tcW w:w="2694" w:type="dxa"/>
            <w:shd w:val="clear" w:color="auto" w:fill="FFE599"/>
          </w:tcPr>
          <w:p w14:paraId="21E8C62B" w14:textId="77777777" w:rsidR="001701C7" w:rsidRPr="001701C7" w:rsidRDefault="001701C7" w:rsidP="001701C7">
            <w:pPr>
              <w:rPr>
                <w:rFonts w:ascii="Arial" w:eastAsia="Calibri" w:hAnsi="Arial" w:cs="Arial"/>
                <w:b/>
                <w:bCs/>
                <w:sz w:val="24"/>
                <w:szCs w:val="24"/>
              </w:rPr>
            </w:pPr>
            <w:r w:rsidRPr="001701C7">
              <w:rPr>
                <w:rFonts w:ascii="Arial" w:eastAsia="Calibri" w:hAnsi="Arial" w:cs="Arial"/>
                <w:b/>
                <w:bCs/>
                <w:sz w:val="24"/>
                <w:szCs w:val="24"/>
              </w:rPr>
              <w:t>AIM:</w:t>
            </w:r>
          </w:p>
        </w:tc>
        <w:tc>
          <w:tcPr>
            <w:tcW w:w="13466" w:type="dxa"/>
            <w:shd w:val="clear" w:color="auto" w:fill="FFE599"/>
          </w:tcPr>
          <w:p w14:paraId="7A072E5F" w14:textId="77777777" w:rsidR="001701C7" w:rsidRPr="001701C7" w:rsidRDefault="001701C7" w:rsidP="001701C7">
            <w:pPr>
              <w:jc w:val="both"/>
              <w:rPr>
                <w:rFonts w:ascii="Arial" w:eastAsia="Arial" w:hAnsi="Arial" w:cs="Arial"/>
                <w:b/>
                <w:bCs/>
                <w:sz w:val="24"/>
                <w:szCs w:val="24"/>
              </w:rPr>
            </w:pPr>
            <w:r w:rsidRPr="001701C7">
              <w:rPr>
                <w:rFonts w:ascii="Arial" w:eastAsia="Arial" w:hAnsi="Arial" w:cs="Arial"/>
                <w:b/>
                <w:bCs/>
                <w:sz w:val="24"/>
                <w:szCs w:val="24"/>
              </w:rPr>
              <w:t>Building our Future Workforce - Developing and implementing plans that align the future demand for workforce with supply</w:t>
            </w:r>
          </w:p>
        </w:tc>
      </w:tr>
      <w:tr w:rsidR="001701C7" w:rsidRPr="001701C7" w14:paraId="2FE6D307" w14:textId="77777777" w:rsidTr="000C3EF1">
        <w:trPr>
          <w:tblHeader/>
        </w:trPr>
        <w:tc>
          <w:tcPr>
            <w:tcW w:w="2694" w:type="dxa"/>
            <w:shd w:val="clear" w:color="auto" w:fill="FFE599"/>
          </w:tcPr>
          <w:p w14:paraId="6AB40913" w14:textId="77777777" w:rsidR="001701C7" w:rsidRPr="001701C7" w:rsidRDefault="001701C7" w:rsidP="001701C7">
            <w:pPr>
              <w:rPr>
                <w:rFonts w:ascii="Arial" w:eastAsia="Calibri" w:hAnsi="Arial" w:cs="Arial"/>
                <w:b/>
                <w:bCs/>
                <w:sz w:val="24"/>
                <w:szCs w:val="24"/>
              </w:rPr>
            </w:pPr>
            <w:r w:rsidRPr="001701C7">
              <w:rPr>
                <w:rFonts w:ascii="Arial" w:eastAsia="Calibri" w:hAnsi="Arial" w:cs="Arial"/>
                <w:b/>
                <w:bCs/>
                <w:sz w:val="24"/>
                <w:szCs w:val="24"/>
              </w:rPr>
              <w:lastRenderedPageBreak/>
              <w:t>Strategic Objective:</w:t>
            </w:r>
          </w:p>
        </w:tc>
        <w:tc>
          <w:tcPr>
            <w:tcW w:w="13466" w:type="dxa"/>
            <w:shd w:val="clear" w:color="auto" w:fill="FFE599"/>
          </w:tcPr>
          <w:p w14:paraId="17CD0934" w14:textId="77777777" w:rsidR="001701C7" w:rsidRPr="001701C7" w:rsidRDefault="001701C7" w:rsidP="001701C7">
            <w:pPr>
              <w:jc w:val="both"/>
              <w:rPr>
                <w:rFonts w:ascii="Arial" w:eastAsia="Arial" w:hAnsi="Arial" w:cs="Arial"/>
                <w:sz w:val="24"/>
                <w:szCs w:val="24"/>
              </w:rPr>
            </w:pPr>
            <w:r w:rsidRPr="001701C7">
              <w:rPr>
                <w:rFonts w:ascii="Arial" w:eastAsia="Arial" w:hAnsi="Arial" w:cs="Arial"/>
                <w:b/>
                <w:bCs/>
                <w:color w:val="000000"/>
                <w:sz w:val="24"/>
                <w:szCs w:val="24"/>
              </w:rPr>
              <w:t>Invest in domestic education and training supply to respond to health and care needs</w:t>
            </w:r>
          </w:p>
        </w:tc>
      </w:tr>
      <w:tr w:rsidR="001701C7" w:rsidRPr="001701C7" w14:paraId="2E17F6D1" w14:textId="77777777" w:rsidTr="000C3EF1">
        <w:trPr>
          <w:tblHeader/>
        </w:trPr>
        <w:tc>
          <w:tcPr>
            <w:tcW w:w="2694" w:type="dxa"/>
            <w:shd w:val="clear" w:color="auto" w:fill="FFE599"/>
          </w:tcPr>
          <w:p w14:paraId="453A83CB" w14:textId="77777777" w:rsidR="001701C7" w:rsidRPr="001701C7" w:rsidRDefault="001701C7" w:rsidP="001701C7">
            <w:pPr>
              <w:rPr>
                <w:rFonts w:ascii="Arial" w:eastAsia="Calibri" w:hAnsi="Arial" w:cs="Arial"/>
                <w:b/>
                <w:bCs/>
                <w:sz w:val="24"/>
                <w:szCs w:val="24"/>
              </w:rPr>
            </w:pPr>
            <w:r w:rsidRPr="001701C7">
              <w:rPr>
                <w:rFonts w:ascii="Arial" w:eastAsia="Calibri" w:hAnsi="Arial" w:cs="Arial"/>
                <w:b/>
                <w:bCs/>
                <w:sz w:val="24"/>
                <w:szCs w:val="24"/>
              </w:rPr>
              <w:t>WG Priority area(s):</w:t>
            </w:r>
          </w:p>
        </w:tc>
        <w:tc>
          <w:tcPr>
            <w:tcW w:w="13466" w:type="dxa"/>
            <w:shd w:val="clear" w:color="auto" w:fill="FFE599"/>
          </w:tcPr>
          <w:p w14:paraId="70DECAD3" w14:textId="77777777" w:rsidR="001701C7" w:rsidRPr="001701C7" w:rsidRDefault="001701C7" w:rsidP="001701C7">
            <w:pPr>
              <w:jc w:val="both"/>
              <w:rPr>
                <w:rFonts w:ascii="Arial" w:eastAsia="Calibri" w:hAnsi="Arial" w:cs="Arial"/>
                <w:b/>
                <w:bCs/>
                <w:sz w:val="24"/>
                <w:szCs w:val="24"/>
              </w:rPr>
            </w:pPr>
            <w:r w:rsidRPr="001701C7">
              <w:rPr>
                <w:rFonts w:ascii="Arial" w:eastAsia="Calibri" w:hAnsi="Arial" w:cs="Arial"/>
                <w:b/>
                <w:bCs/>
                <w:sz w:val="24"/>
                <w:szCs w:val="24"/>
              </w:rPr>
              <w:t>Contributes to Action 20 in the National Workforce Implementation Plan</w:t>
            </w:r>
          </w:p>
        </w:tc>
      </w:tr>
      <w:tr w:rsidR="001701C7" w:rsidRPr="001701C7" w14:paraId="2A25C699" w14:textId="77777777" w:rsidTr="000C3EF1">
        <w:tc>
          <w:tcPr>
            <w:tcW w:w="2694" w:type="dxa"/>
            <w:shd w:val="clear" w:color="auto" w:fill="FFE599"/>
          </w:tcPr>
          <w:p w14:paraId="686474A2" w14:textId="77777777" w:rsidR="001701C7" w:rsidRPr="001701C7" w:rsidRDefault="001701C7" w:rsidP="001701C7">
            <w:pPr>
              <w:rPr>
                <w:rFonts w:ascii="Arial" w:eastAsia="Calibri" w:hAnsi="Arial" w:cs="Arial"/>
                <w:b/>
                <w:bCs/>
                <w:sz w:val="24"/>
                <w:szCs w:val="24"/>
              </w:rPr>
            </w:pPr>
            <w:r w:rsidRPr="001701C7">
              <w:rPr>
                <w:rFonts w:ascii="Arial" w:eastAsia="Calibri" w:hAnsi="Arial" w:cs="Arial"/>
                <w:b/>
                <w:bCs/>
                <w:sz w:val="24"/>
                <w:szCs w:val="24"/>
              </w:rPr>
              <w:t>Deliverable:</w:t>
            </w:r>
          </w:p>
        </w:tc>
        <w:tc>
          <w:tcPr>
            <w:tcW w:w="13466" w:type="dxa"/>
            <w:shd w:val="clear" w:color="auto" w:fill="FFF2CC"/>
          </w:tcPr>
          <w:p w14:paraId="70DB5A58" w14:textId="77777777" w:rsidR="001701C7" w:rsidRPr="001701C7" w:rsidRDefault="001701C7" w:rsidP="001701C7">
            <w:pPr>
              <w:jc w:val="both"/>
              <w:rPr>
                <w:rFonts w:ascii="Arial" w:eastAsia="Arial" w:hAnsi="Arial" w:cs="Arial"/>
                <w:color w:val="000000"/>
                <w:sz w:val="24"/>
                <w:szCs w:val="24"/>
              </w:rPr>
            </w:pPr>
            <w:r w:rsidRPr="001701C7">
              <w:rPr>
                <w:rFonts w:ascii="Arial" w:eastAsia="Arial" w:hAnsi="Arial" w:cs="Arial"/>
                <w:color w:val="000000"/>
                <w:sz w:val="24"/>
                <w:szCs w:val="24"/>
              </w:rPr>
              <w:t>1.1.5 Identify the priority areas for the first phase of the Work Based Learning element of Y Ty Dysgu</w:t>
            </w:r>
          </w:p>
        </w:tc>
      </w:tr>
      <w:tr w:rsidR="001701C7" w:rsidRPr="001701C7" w14:paraId="6C7425BB" w14:textId="77777777" w:rsidTr="000C3EF1">
        <w:tc>
          <w:tcPr>
            <w:tcW w:w="2694" w:type="dxa"/>
            <w:shd w:val="clear" w:color="auto" w:fill="000000"/>
          </w:tcPr>
          <w:p w14:paraId="0640B354" w14:textId="77777777" w:rsidR="001701C7" w:rsidRPr="001701C7" w:rsidRDefault="001701C7" w:rsidP="001701C7">
            <w:pPr>
              <w:rPr>
                <w:rFonts w:ascii="Arial" w:eastAsia="Calibri" w:hAnsi="Arial" w:cs="Arial"/>
                <w:b/>
                <w:bCs/>
                <w:sz w:val="24"/>
                <w:szCs w:val="24"/>
              </w:rPr>
            </w:pPr>
          </w:p>
        </w:tc>
        <w:tc>
          <w:tcPr>
            <w:tcW w:w="13466" w:type="dxa"/>
            <w:shd w:val="clear" w:color="auto" w:fill="000000"/>
          </w:tcPr>
          <w:p w14:paraId="7B2C4586" w14:textId="77777777" w:rsidR="001701C7" w:rsidRPr="001701C7" w:rsidRDefault="001701C7" w:rsidP="001701C7">
            <w:pPr>
              <w:jc w:val="both"/>
              <w:rPr>
                <w:rFonts w:ascii="Arial" w:eastAsia="Calibri" w:hAnsi="Arial" w:cs="Arial"/>
                <w:i/>
                <w:iCs/>
                <w:sz w:val="24"/>
                <w:szCs w:val="24"/>
              </w:rPr>
            </w:pPr>
          </w:p>
        </w:tc>
      </w:tr>
      <w:tr w:rsidR="001701C7" w:rsidRPr="001701C7" w14:paraId="6B01325E" w14:textId="77777777" w:rsidTr="000C3EF1">
        <w:trPr>
          <w:trHeight w:val="85"/>
        </w:trPr>
        <w:tc>
          <w:tcPr>
            <w:tcW w:w="2694" w:type="dxa"/>
            <w:shd w:val="clear" w:color="auto" w:fill="BDD6EE"/>
          </w:tcPr>
          <w:p w14:paraId="3ED8611B" w14:textId="77777777" w:rsidR="001701C7" w:rsidRPr="001701C7" w:rsidRDefault="001701C7" w:rsidP="001701C7">
            <w:pPr>
              <w:rPr>
                <w:rFonts w:ascii="Arial" w:eastAsia="Calibri" w:hAnsi="Arial" w:cs="Arial"/>
                <w:b/>
                <w:bCs/>
                <w:sz w:val="24"/>
                <w:szCs w:val="24"/>
              </w:rPr>
            </w:pPr>
            <w:r w:rsidRPr="001701C7">
              <w:rPr>
                <w:rFonts w:ascii="Arial" w:eastAsia="Calibri" w:hAnsi="Arial" w:cs="Arial"/>
                <w:b/>
                <w:bCs/>
                <w:sz w:val="24"/>
                <w:szCs w:val="24"/>
              </w:rPr>
              <w:t>Baseline</w:t>
            </w:r>
          </w:p>
        </w:tc>
        <w:tc>
          <w:tcPr>
            <w:tcW w:w="13466" w:type="dxa"/>
            <w:shd w:val="clear" w:color="auto" w:fill="DEEAF6"/>
          </w:tcPr>
          <w:p w14:paraId="0E12317D" w14:textId="2CBC585D" w:rsidR="001701C7" w:rsidRPr="001701C7" w:rsidRDefault="001701C7" w:rsidP="001701C7">
            <w:pPr>
              <w:jc w:val="both"/>
              <w:rPr>
                <w:rFonts w:ascii="Arial" w:eastAsia="Calibri" w:hAnsi="Arial" w:cs="Arial"/>
                <w:sz w:val="24"/>
                <w:szCs w:val="24"/>
              </w:rPr>
            </w:pPr>
            <w:r w:rsidRPr="001701C7">
              <w:rPr>
                <w:rFonts w:ascii="Arial" w:eastAsia="Calibri" w:hAnsi="Arial" w:cs="Arial"/>
                <w:sz w:val="24"/>
                <w:szCs w:val="24"/>
              </w:rPr>
              <w:t>Y Ty Dysgu (YTD) is a new learning management system which has been procured and launched by HEIW in 2022</w:t>
            </w:r>
            <w:r w:rsidR="0080683B">
              <w:rPr>
                <w:rFonts w:ascii="Arial" w:eastAsia="Calibri" w:hAnsi="Arial" w:cs="Arial"/>
                <w:sz w:val="24"/>
                <w:szCs w:val="24"/>
              </w:rPr>
              <w:t>-</w:t>
            </w:r>
            <w:r w:rsidRPr="001701C7">
              <w:rPr>
                <w:rFonts w:ascii="Arial" w:eastAsia="Calibri" w:hAnsi="Arial" w:cs="Arial"/>
                <w:sz w:val="24"/>
                <w:szCs w:val="24"/>
              </w:rPr>
              <w:t>23. This offers a completely new approach to the availability of centralised Work Based Learning and Apprenticeship resources and links.</w:t>
            </w:r>
          </w:p>
        </w:tc>
      </w:tr>
      <w:tr w:rsidR="001701C7" w:rsidRPr="001701C7" w14:paraId="413CD527" w14:textId="77777777" w:rsidTr="000C3EF1">
        <w:tc>
          <w:tcPr>
            <w:tcW w:w="2694" w:type="dxa"/>
            <w:shd w:val="clear" w:color="auto" w:fill="000000"/>
          </w:tcPr>
          <w:p w14:paraId="27F63590" w14:textId="77777777" w:rsidR="001701C7" w:rsidRPr="001701C7" w:rsidRDefault="001701C7" w:rsidP="001701C7">
            <w:pPr>
              <w:rPr>
                <w:rFonts w:ascii="Arial" w:eastAsia="Calibri" w:hAnsi="Arial" w:cs="Arial"/>
                <w:b/>
                <w:bCs/>
                <w:sz w:val="24"/>
                <w:szCs w:val="24"/>
              </w:rPr>
            </w:pPr>
          </w:p>
        </w:tc>
        <w:tc>
          <w:tcPr>
            <w:tcW w:w="13466" w:type="dxa"/>
            <w:shd w:val="clear" w:color="auto" w:fill="000000"/>
          </w:tcPr>
          <w:p w14:paraId="2B71A111" w14:textId="77777777" w:rsidR="001701C7" w:rsidRPr="001701C7" w:rsidRDefault="001701C7" w:rsidP="001701C7">
            <w:pPr>
              <w:jc w:val="both"/>
              <w:rPr>
                <w:rFonts w:ascii="Arial" w:eastAsia="Calibri" w:hAnsi="Arial" w:cs="Arial"/>
                <w:i/>
                <w:iCs/>
                <w:sz w:val="24"/>
                <w:szCs w:val="24"/>
              </w:rPr>
            </w:pPr>
          </w:p>
        </w:tc>
      </w:tr>
      <w:tr w:rsidR="001701C7" w:rsidRPr="001701C7" w14:paraId="4556393E" w14:textId="77777777" w:rsidTr="001701C7">
        <w:tc>
          <w:tcPr>
            <w:tcW w:w="16160" w:type="dxa"/>
            <w:gridSpan w:val="2"/>
            <w:shd w:val="clear" w:color="auto" w:fill="C5E0B3"/>
          </w:tcPr>
          <w:p w14:paraId="55CA1A0D" w14:textId="77777777" w:rsidR="001701C7" w:rsidRPr="001701C7" w:rsidRDefault="001701C7" w:rsidP="001701C7">
            <w:pPr>
              <w:jc w:val="both"/>
              <w:rPr>
                <w:rFonts w:ascii="Arial" w:eastAsia="Calibri" w:hAnsi="Arial" w:cs="Arial"/>
                <w:b/>
                <w:bCs/>
                <w:sz w:val="24"/>
                <w:szCs w:val="24"/>
              </w:rPr>
            </w:pPr>
            <w:r w:rsidRPr="001701C7">
              <w:rPr>
                <w:rFonts w:ascii="Arial" w:eastAsia="Calibri" w:hAnsi="Arial" w:cs="Arial"/>
                <w:b/>
                <w:bCs/>
                <w:sz w:val="24"/>
                <w:szCs w:val="24"/>
              </w:rPr>
              <w:t>Quarter 1:</w:t>
            </w:r>
          </w:p>
        </w:tc>
      </w:tr>
      <w:tr w:rsidR="001701C7" w:rsidRPr="001701C7" w14:paraId="7842B603" w14:textId="77777777" w:rsidTr="000C3EF1">
        <w:tc>
          <w:tcPr>
            <w:tcW w:w="2694" w:type="dxa"/>
            <w:shd w:val="clear" w:color="auto" w:fill="C5E0B3"/>
          </w:tcPr>
          <w:p w14:paraId="17DED52B" w14:textId="77777777" w:rsidR="001701C7" w:rsidRPr="001701C7" w:rsidRDefault="001701C7" w:rsidP="001701C7">
            <w:pPr>
              <w:jc w:val="center"/>
              <w:rPr>
                <w:rFonts w:ascii="Arial" w:eastAsia="Calibri" w:hAnsi="Arial" w:cs="Arial"/>
                <w:b/>
                <w:bCs/>
                <w:sz w:val="24"/>
                <w:szCs w:val="24"/>
              </w:rPr>
            </w:pPr>
            <w:r w:rsidRPr="001701C7">
              <w:rPr>
                <w:rFonts w:ascii="Arial" w:eastAsia="Calibri" w:hAnsi="Arial" w:cs="Arial"/>
                <w:b/>
                <w:bCs/>
                <w:sz w:val="24"/>
                <w:szCs w:val="24"/>
              </w:rPr>
              <w:t>Milestones</w:t>
            </w:r>
          </w:p>
        </w:tc>
        <w:tc>
          <w:tcPr>
            <w:tcW w:w="13466" w:type="dxa"/>
            <w:shd w:val="clear" w:color="auto" w:fill="E2EFD9"/>
          </w:tcPr>
          <w:p w14:paraId="5AA49DB3" w14:textId="77777777" w:rsidR="001701C7" w:rsidRPr="001701C7" w:rsidRDefault="001701C7" w:rsidP="001701C7">
            <w:pPr>
              <w:numPr>
                <w:ilvl w:val="0"/>
                <w:numId w:val="20"/>
              </w:numPr>
              <w:ind w:left="357" w:hanging="357"/>
              <w:contextualSpacing/>
              <w:jc w:val="both"/>
              <w:rPr>
                <w:rFonts w:ascii="Arial" w:eastAsia="Calibri" w:hAnsi="Arial" w:cs="Arial"/>
                <w:sz w:val="24"/>
                <w:szCs w:val="24"/>
              </w:rPr>
            </w:pPr>
            <w:r w:rsidRPr="001701C7">
              <w:rPr>
                <w:rFonts w:ascii="Arial" w:eastAsia="Calibri" w:hAnsi="Arial" w:cs="Arial"/>
                <w:sz w:val="24"/>
                <w:szCs w:val="24"/>
              </w:rPr>
              <w:t>Develop content and specification of the Work Based Learning landing page.</w:t>
            </w:r>
          </w:p>
        </w:tc>
      </w:tr>
      <w:tr w:rsidR="001701C7" w:rsidRPr="001701C7" w14:paraId="3C5DE157" w14:textId="77777777" w:rsidTr="000C3EF1">
        <w:tc>
          <w:tcPr>
            <w:tcW w:w="2694" w:type="dxa"/>
            <w:shd w:val="clear" w:color="auto" w:fill="C5E0B3"/>
          </w:tcPr>
          <w:p w14:paraId="324D9710" w14:textId="77777777" w:rsidR="001701C7" w:rsidRPr="001701C7" w:rsidRDefault="001701C7" w:rsidP="001701C7">
            <w:pPr>
              <w:jc w:val="center"/>
              <w:rPr>
                <w:rFonts w:ascii="Arial" w:eastAsia="Calibri" w:hAnsi="Arial" w:cs="Arial"/>
                <w:b/>
                <w:bCs/>
                <w:sz w:val="24"/>
                <w:szCs w:val="24"/>
              </w:rPr>
            </w:pPr>
            <w:r w:rsidRPr="001701C7">
              <w:rPr>
                <w:rFonts w:ascii="Arial" w:eastAsia="Calibri" w:hAnsi="Arial" w:cs="Arial"/>
                <w:b/>
                <w:bCs/>
                <w:sz w:val="24"/>
                <w:szCs w:val="24"/>
              </w:rPr>
              <w:t>Actions</w:t>
            </w:r>
          </w:p>
        </w:tc>
        <w:tc>
          <w:tcPr>
            <w:tcW w:w="13466" w:type="dxa"/>
            <w:shd w:val="clear" w:color="auto" w:fill="E2EFD9"/>
          </w:tcPr>
          <w:p w14:paraId="65A911F5" w14:textId="77777777" w:rsidR="001701C7" w:rsidRPr="001701C7" w:rsidRDefault="001701C7" w:rsidP="001701C7">
            <w:pPr>
              <w:numPr>
                <w:ilvl w:val="0"/>
                <w:numId w:val="19"/>
              </w:numPr>
              <w:contextualSpacing/>
              <w:jc w:val="both"/>
              <w:rPr>
                <w:rFonts w:ascii="Arial" w:eastAsia="Calibri" w:hAnsi="Arial" w:cs="Arial"/>
                <w:sz w:val="24"/>
                <w:szCs w:val="24"/>
              </w:rPr>
            </w:pPr>
            <w:r w:rsidRPr="001701C7">
              <w:rPr>
                <w:rFonts w:ascii="Arial" w:eastAsia="Calibri" w:hAnsi="Arial" w:cs="Arial"/>
                <w:sz w:val="24"/>
                <w:szCs w:val="24"/>
              </w:rPr>
              <w:t>Agree registration parameters and accessibility for Healthcare Support Workers (HCSWs).</w:t>
            </w:r>
          </w:p>
          <w:p w14:paraId="2222D958" w14:textId="77777777" w:rsidR="001701C7" w:rsidRPr="001701C7" w:rsidRDefault="001701C7" w:rsidP="001701C7">
            <w:pPr>
              <w:numPr>
                <w:ilvl w:val="0"/>
                <w:numId w:val="19"/>
              </w:numPr>
              <w:contextualSpacing/>
              <w:jc w:val="both"/>
              <w:rPr>
                <w:rFonts w:ascii="Arial" w:eastAsia="Calibri" w:hAnsi="Arial" w:cs="Arial"/>
                <w:sz w:val="24"/>
                <w:szCs w:val="24"/>
              </w:rPr>
            </w:pPr>
            <w:r w:rsidRPr="001701C7">
              <w:rPr>
                <w:rFonts w:ascii="Arial" w:eastAsia="Calibri" w:hAnsi="Arial" w:cs="Arial"/>
                <w:sz w:val="24"/>
                <w:szCs w:val="24"/>
              </w:rPr>
              <w:t>Provide Work Based Learning and Apprenticeship pictures etc for landing page.</w:t>
            </w:r>
          </w:p>
          <w:p w14:paraId="2DF8C9AE" w14:textId="77777777" w:rsidR="001701C7" w:rsidRPr="001701C7" w:rsidRDefault="001701C7" w:rsidP="001701C7">
            <w:pPr>
              <w:numPr>
                <w:ilvl w:val="0"/>
                <w:numId w:val="19"/>
              </w:numPr>
              <w:contextualSpacing/>
              <w:jc w:val="both"/>
              <w:rPr>
                <w:rFonts w:ascii="Arial" w:eastAsia="Calibri" w:hAnsi="Arial" w:cs="Arial"/>
                <w:sz w:val="24"/>
                <w:szCs w:val="24"/>
              </w:rPr>
            </w:pPr>
            <w:r w:rsidRPr="001701C7">
              <w:rPr>
                <w:rFonts w:ascii="Arial" w:eastAsia="Calibri" w:hAnsi="Arial" w:cs="Arial"/>
                <w:sz w:val="24"/>
                <w:szCs w:val="24"/>
              </w:rPr>
              <w:t>Identify and agree future priorities areas for development.</w:t>
            </w:r>
          </w:p>
        </w:tc>
      </w:tr>
      <w:tr w:rsidR="001701C7" w:rsidRPr="001701C7" w14:paraId="60A7F476" w14:textId="77777777" w:rsidTr="001701C7">
        <w:tc>
          <w:tcPr>
            <w:tcW w:w="16160" w:type="dxa"/>
            <w:gridSpan w:val="2"/>
            <w:shd w:val="clear" w:color="auto" w:fill="C5E0B3"/>
          </w:tcPr>
          <w:p w14:paraId="789AAB3B" w14:textId="77777777" w:rsidR="001701C7" w:rsidRPr="001701C7" w:rsidRDefault="001701C7" w:rsidP="001701C7">
            <w:pPr>
              <w:jc w:val="both"/>
              <w:rPr>
                <w:rFonts w:ascii="Arial" w:eastAsia="Calibri" w:hAnsi="Arial" w:cs="Arial"/>
                <w:b/>
                <w:bCs/>
                <w:sz w:val="24"/>
                <w:szCs w:val="24"/>
              </w:rPr>
            </w:pPr>
            <w:r w:rsidRPr="001701C7">
              <w:rPr>
                <w:rFonts w:ascii="Arial" w:eastAsia="Calibri" w:hAnsi="Arial" w:cs="Arial"/>
                <w:b/>
                <w:bCs/>
                <w:sz w:val="24"/>
                <w:szCs w:val="24"/>
              </w:rPr>
              <w:t>Quarter 2:</w:t>
            </w:r>
          </w:p>
        </w:tc>
      </w:tr>
      <w:tr w:rsidR="001701C7" w:rsidRPr="001701C7" w14:paraId="51F0798D" w14:textId="77777777" w:rsidTr="000C3EF1">
        <w:tc>
          <w:tcPr>
            <w:tcW w:w="2694" w:type="dxa"/>
            <w:shd w:val="clear" w:color="auto" w:fill="C5E0B3"/>
          </w:tcPr>
          <w:p w14:paraId="265A40CA" w14:textId="77777777" w:rsidR="001701C7" w:rsidRPr="001701C7" w:rsidRDefault="001701C7" w:rsidP="001701C7">
            <w:pPr>
              <w:jc w:val="center"/>
              <w:rPr>
                <w:rFonts w:ascii="Arial" w:eastAsia="Calibri" w:hAnsi="Arial" w:cs="Arial"/>
                <w:b/>
                <w:bCs/>
                <w:sz w:val="24"/>
                <w:szCs w:val="24"/>
              </w:rPr>
            </w:pPr>
            <w:r w:rsidRPr="001701C7">
              <w:rPr>
                <w:rFonts w:ascii="Arial" w:eastAsia="Calibri" w:hAnsi="Arial" w:cs="Arial"/>
                <w:b/>
                <w:bCs/>
                <w:sz w:val="24"/>
                <w:szCs w:val="24"/>
              </w:rPr>
              <w:t>Milestones</w:t>
            </w:r>
          </w:p>
        </w:tc>
        <w:tc>
          <w:tcPr>
            <w:tcW w:w="13466" w:type="dxa"/>
            <w:shd w:val="clear" w:color="auto" w:fill="E2EFD9"/>
          </w:tcPr>
          <w:p w14:paraId="6F744AC4" w14:textId="77777777" w:rsidR="001701C7" w:rsidRPr="001701C7" w:rsidRDefault="001701C7" w:rsidP="001701C7">
            <w:pPr>
              <w:numPr>
                <w:ilvl w:val="0"/>
                <w:numId w:val="20"/>
              </w:numPr>
              <w:ind w:left="357" w:hanging="357"/>
              <w:contextualSpacing/>
              <w:jc w:val="both"/>
              <w:rPr>
                <w:rFonts w:ascii="Arial" w:eastAsia="Calibri" w:hAnsi="Arial" w:cs="Arial"/>
                <w:sz w:val="24"/>
                <w:szCs w:val="24"/>
              </w:rPr>
            </w:pPr>
            <w:r w:rsidRPr="001701C7">
              <w:rPr>
                <w:rFonts w:ascii="Arial" w:eastAsia="Calibri" w:hAnsi="Arial" w:cs="Arial"/>
                <w:sz w:val="24"/>
                <w:szCs w:val="24"/>
              </w:rPr>
              <w:t>Level 7 Clinical Photography Work Based Learning qualification delivery via YTD scoped and recommendations to support September 2023 cohort of learners.</w:t>
            </w:r>
          </w:p>
          <w:p w14:paraId="5B6522AF" w14:textId="77777777" w:rsidR="001701C7" w:rsidRPr="001701C7" w:rsidRDefault="001701C7" w:rsidP="001701C7">
            <w:pPr>
              <w:numPr>
                <w:ilvl w:val="0"/>
                <w:numId w:val="20"/>
              </w:numPr>
              <w:ind w:left="357" w:hanging="357"/>
              <w:contextualSpacing/>
              <w:jc w:val="both"/>
              <w:rPr>
                <w:rFonts w:ascii="Arial" w:eastAsia="Calibri" w:hAnsi="Arial" w:cs="Arial"/>
                <w:sz w:val="24"/>
                <w:szCs w:val="24"/>
              </w:rPr>
            </w:pPr>
            <w:r w:rsidRPr="001701C7">
              <w:rPr>
                <w:rFonts w:ascii="Arial" w:eastAsia="Calibri" w:hAnsi="Arial" w:cs="Arial"/>
                <w:sz w:val="24"/>
                <w:szCs w:val="24"/>
              </w:rPr>
              <w:t>Process developed for the continuous improvement of external learning provision, including Apprenticeships</w:t>
            </w:r>
          </w:p>
        </w:tc>
      </w:tr>
      <w:tr w:rsidR="001701C7" w:rsidRPr="001701C7" w14:paraId="76CAC2F0" w14:textId="77777777" w:rsidTr="000C3EF1">
        <w:tc>
          <w:tcPr>
            <w:tcW w:w="2694" w:type="dxa"/>
            <w:shd w:val="clear" w:color="auto" w:fill="C5E0B3"/>
          </w:tcPr>
          <w:p w14:paraId="1173F83B" w14:textId="77777777" w:rsidR="001701C7" w:rsidRPr="001701C7" w:rsidRDefault="001701C7" w:rsidP="001701C7">
            <w:pPr>
              <w:jc w:val="center"/>
              <w:rPr>
                <w:rFonts w:ascii="Arial" w:eastAsia="Calibri" w:hAnsi="Arial" w:cs="Arial"/>
                <w:b/>
                <w:bCs/>
                <w:sz w:val="24"/>
                <w:szCs w:val="24"/>
              </w:rPr>
            </w:pPr>
            <w:r w:rsidRPr="001701C7">
              <w:rPr>
                <w:rFonts w:ascii="Arial" w:eastAsia="Calibri" w:hAnsi="Arial" w:cs="Arial"/>
                <w:b/>
                <w:bCs/>
                <w:sz w:val="24"/>
                <w:szCs w:val="24"/>
              </w:rPr>
              <w:t>Actions</w:t>
            </w:r>
          </w:p>
        </w:tc>
        <w:tc>
          <w:tcPr>
            <w:tcW w:w="13466" w:type="dxa"/>
            <w:shd w:val="clear" w:color="auto" w:fill="E2EFD9"/>
          </w:tcPr>
          <w:p w14:paraId="2906B964" w14:textId="77777777" w:rsidR="001701C7" w:rsidRPr="001701C7" w:rsidRDefault="001701C7" w:rsidP="001701C7">
            <w:pPr>
              <w:numPr>
                <w:ilvl w:val="0"/>
                <w:numId w:val="21"/>
              </w:numPr>
              <w:contextualSpacing/>
              <w:jc w:val="both"/>
              <w:rPr>
                <w:rFonts w:ascii="Arial" w:eastAsia="Calibri" w:hAnsi="Arial" w:cs="Arial"/>
                <w:sz w:val="24"/>
                <w:szCs w:val="24"/>
              </w:rPr>
            </w:pPr>
            <w:r w:rsidRPr="001701C7">
              <w:rPr>
                <w:rFonts w:ascii="Arial" w:eastAsia="Calibri" w:hAnsi="Arial" w:cs="Arial"/>
                <w:sz w:val="24"/>
                <w:szCs w:val="24"/>
              </w:rPr>
              <w:t>Level 7 qualification completed with Awarding Body.</w:t>
            </w:r>
          </w:p>
          <w:p w14:paraId="0202EF86" w14:textId="77777777" w:rsidR="001701C7" w:rsidRPr="001701C7" w:rsidRDefault="001701C7" w:rsidP="001701C7">
            <w:pPr>
              <w:numPr>
                <w:ilvl w:val="0"/>
                <w:numId w:val="21"/>
              </w:numPr>
              <w:contextualSpacing/>
              <w:jc w:val="both"/>
              <w:rPr>
                <w:rFonts w:ascii="Arial" w:eastAsia="Calibri" w:hAnsi="Arial" w:cs="Arial"/>
                <w:sz w:val="24"/>
                <w:szCs w:val="24"/>
              </w:rPr>
            </w:pPr>
            <w:r w:rsidRPr="001701C7">
              <w:rPr>
                <w:rFonts w:ascii="Arial" w:eastAsia="Calibri" w:hAnsi="Arial" w:cs="Arial"/>
                <w:sz w:val="24"/>
                <w:szCs w:val="24"/>
              </w:rPr>
              <w:t>Centre Approved Assessment Strategy completed.</w:t>
            </w:r>
          </w:p>
          <w:p w14:paraId="45AB9204" w14:textId="77777777" w:rsidR="001701C7" w:rsidRPr="001701C7" w:rsidRDefault="001701C7" w:rsidP="001701C7">
            <w:pPr>
              <w:numPr>
                <w:ilvl w:val="0"/>
                <w:numId w:val="21"/>
              </w:numPr>
              <w:contextualSpacing/>
              <w:jc w:val="both"/>
              <w:rPr>
                <w:rFonts w:ascii="Arial" w:eastAsia="Calibri" w:hAnsi="Arial" w:cs="Arial"/>
                <w:sz w:val="24"/>
                <w:szCs w:val="24"/>
              </w:rPr>
            </w:pPr>
            <w:r w:rsidRPr="001701C7">
              <w:rPr>
                <w:rFonts w:ascii="Arial" w:eastAsia="Calibri" w:hAnsi="Arial" w:cs="Arial"/>
                <w:sz w:val="24"/>
                <w:szCs w:val="24"/>
              </w:rPr>
              <w:t>Complete HEIW Awarding Body Centre Approval.</w:t>
            </w:r>
          </w:p>
          <w:p w14:paraId="620D6EFB" w14:textId="77777777" w:rsidR="001701C7" w:rsidRPr="001701C7" w:rsidRDefault="001701C7" w:rsidP="001701C7">
            <w:pPr>
              <w:numPr>
                <w:ilvl w:val="0"/>
                <w:numId w:val="21"/>
              </w:numPr>
              <w:contextualSpacing/>
              <w:jc w:val="both"/>
              <w:rPr>
                <w:rFonts w:ascii="Arial" w:eastAsia="Calibri" w:hAnsi="Arial" w:cs="Arial"/>
                <w:sz w:val="24"/>
                <w:szCs w:val="24"/>
              </w:rPr>
            </w:pPr>
            <w:r w:rsidRPr="001701C7">
              <w:rPr>
                <w:rFonts w:ascii="Arial" w:eastAsia="Calibri" w:hAnsi="Arial" w:cs="Arial"/>
                <w:sz w:val="24"/>
                <w:szCs w:val="24"/>
              </w:rPr>
              <w:t>Task and Finish Group to scope and agree recommendations for delivery via YTD.</w:t>
            </w:r>
          </w:p>
          <w:p w14:paraId="3867879F" w14:textId="77777777" w:rsidR="001701C7" w:rsidRPr="001701C7" w:rsidRDefault="001701C7" w:rsidP="001701C7">
            <w:pPr>
              <w:numPr>
                <w:ilvl w:val="0"/>
                <w:numId w:val="21"/>
              </w:numPr>
              <w:contextualSpacing/>
              <w:jc w:val="both"/>
              <w:rPr>
                <w:rFonts w:ascii="Arial" w:eastAsia="Calibri" w:hAnsi="Arial" w:cs="Arial"/>
                <w:sz w:val="24"/>
                <w:szCs w:val="24"/>
              </w:rPr>
            </w:pPr>
            <w:r w:rsidRPr="001701C7">
              <w:rPr>
                <w:rFonts w:ascii="Arial" w:eastAsia="Calibri" w:hAnsi="Arial" w:cs="Arial"/>
                <w:sz w:val="24"/>
                <w:szCs w:val="24"/>
              </w:rPr>
              <w:t>Scope approaches to establish quality assured future processes for external partnership working of accredited WBL qualifications, particularly Apprenticeship qualifications.</w:t>
            </w:r>
          </w:p>
        </w:tc>
      </w:tr>
      <w:tr w:rsidR="001701C7" w:rsidRPr="001701C7" w14:paraId="742444B2" w14:textId="77777777" w:rsidTr="001701C7">
        <w:tc>
          <w:tcPr>
            <w:tcW w:w="16160" w:type="dxa"/>
            <w:gridSpan w:val="2"/>
            <w:shd w:val="clear" w:color="auto" w:fill="C5E0B3"/>
          </w:tcPr>
          <w:p w14:paraId="5BA56BC5" w14:textId="77777777" w:rsidR="001701C7" w:rsidRPr="001701C7" w:rsidRDefault="001701C7" w:rsidP="001701C7">
            <w:pPr>
              <w:jc w:val="both"/>
              <w:rPr>
                <w:rFonts w:ascii="Arial" w:eastAsia="Calibri" w:hAnsi="Arial" w:cs="Arial"/>
                <w:b/>
                <w:bCs/>
                <w:sz w:val="24"/>
                <w:szCs w:val="24"/>
              </w:rPr>
            </w:pPr>
            <w:r w:rsidRPr="001701C7">
              <w:rPr>
                <w:rFonts w:ascii="Arial" w:eastAsia="Calibri" w:hAnsi="Arial" w:cs="Arial"/>
                <w:b/>
                <w:bCs/>
                <w:sz w:val="24"/>
                <w:szCs w:val="24"/>
              </w:rPr>
              <w:t>Quarter 3:</w:t>
            </w:r>
          </w:p>
        </w:tc>
      </w:tr>
      <w:tr w:rsidR="001701C7" w:rsidRPr="001701C7" w14:paraId="506BC468" w14:textId="77777777" w:rsidTr="000C3EF1">
        <w:tc>
          <w:tcPr>
            <w:tcW w:w="2694" w:type="dxa"/>
            <w:shd w:val="clear" w:color="auto" w:fill="C5E0B3"/>
          </w:tcPr>
          <w:p w14:paraId="2E6C6297" w14:textId="77777777" w:rsidR="001701C7" w:rsidRPr="001701C7" w:rsidRDefault="001701C7" w:rsidP="001701C7">
            <w:pPr>
              <w:jc w:val="center"/>
              <w:rPr>
                <w:rFonts w:ascii="Arial" w:eastAsia="Calibri" w:hAnsi="Arial" w:cs="Arial"/>
                <w:b/>
                <w:bCs/>
                <w:sz w:val="24"/>
                <w:szCs w:val="24"/>
              </w:rPr>
            </w:pPr>
            <w:r w:rsidRPr="001701C7">
              <w:rPr>
                <w:rFonts w:ascii="Arial" w:eastAsia="Calibri" w:hAnsi="Arial" w:cs="Arial"/>
                <w:b/>
                <w:bCs/>
                <w:sz w:val="24"/>
                <w:szCs w:val="24"/>
              </w:rPr>
              <w:t>Milestones</w:t>
            </w:r>
          </w:p>
        </w:tc>
        <w:tc>
          <w:tcPr>
            <w:tcW w:w="13466" w:type="dxa"/>
            <w:shd w:val="clear" w:color="auto" w:fill="E2EFD9"/>
          </w:tcPr>
          <w:p w14:paraId="0F0F1380" w14:textId="77777777" w:rsidR="001701C7" w:rsidRPr="001701C7" w:rsidRDefault="001701C7" w:rsidP="001701C7">
            <w:pPr>
              <w:numPr>
                <w:ilvl w:val="0"/>
                <w:numId w:val="22"/>
              </w:numPr>
              <w:contextualSpacing/>
              <w:jc w:val="both"/>
              <w:rPr>
                <w:rFonts w:ascii="Arial" w:eastAsia="Calibri" w:hAnsi="Arial" w:cs="Arial"/>
                <w:sz w:val="24"/>
                <w:szCs w:val="24"/>
              </w:rPr>
            </w:pPr>
            <w:r w:rsidRPr="001701C7">
              <w:rPr>
                <w:rFonts w:ascii="Arial" w:eastAsia="Calibri" w:hAnsi="Arial" w:cs="Arial"/>
                <w:sz w:val="24"/>
                <w:szCs w:val="24"/>
              </w:rPr>
              <w:t>Assessor and Internal Qualification Accreditation qualification delivery via YTD for ongoing cohorts of learners.</w:t>
            </w:r>
          </w:p>
        </w:tc>
      </w:tr>
      <w:tr w:rsidR="001701C7" w:rsidRPr="001701C7" w14:paraId="4C4AAB28" w14:textId="77777777" w:rsidTr="000C3EF1">
        <w:tc>
          <w:tcPr>
            <w:tcW w:w="2694" w:type="dxa"/>
            <w:shd w:val="clear" w:color="auto" w:fill="C5E0B3"/>
          </w:tcPr>
          <w:p w14:paraId="515A9861" w14:textId="77777777" w:rsidR="001701C7" w:rsidRPr="001701C7" w:rsidRDefault="001701C7" w:rsidP="001701C7">
            <w:pPr>
              <w:jc w:val="center"/>
              <w:rPr>
                <w:rFonts w:ascii="Arial" w:eastAsia="Calibri" w:hAnsi="Arial" w:cs="Arial"/>
                <w:b/>
                <w:bCs/>
                <w:sz w:val="24"/>
                <w:szCs w:val="24"/>
              </w:rPr>
            </w:pPr>
            <w:r w:rsidRPr="001701C7">
              <w:rPr>
                <w:rFonts w:ascii="Arial" w:eastAsia="Calibri" w:hAnsi="Arial" w:cs="Arial"/>
                <w:b/>
                <w:bCs/>
                <w:sz w:val="24"/>
                <w:szCs w:val="24"/>
              </w:rPr>
              <w:t>Actions</w:t>
            </w:r>
          </w:p>
        </w:tc>
        <w:tc>
          <w:tcPr>
            <w:tcW w:w="13466" w:type="dxa"/>
            <w:shd w:val="clear" w:color="auto" w:fill="E2EFD9"/>
          </w:tcPr>
          <w:p w14:paraId="1B94AFD6" w14:textId="77777777" w:rsidR="001701C7" w:rsidRPr="001701C7" w:rsidRDefault="001701C7" w:rsidP="001701C7">
            <w:pPr>
              <w:numPr>
                <w:ilvl w:val="0"/>
                <w:numId w:val="23"/>
              </w:numPr>
              <w:contextualSpacing/>
              <w:jc w:val="both"/>
              <w:rPr>
                <w:rFonts w:ascii="Arial" w:eastAsia="Calibri" w:hAnsi="Arial" w:cs="Arial"/>
                <w:sz w:val="24"/>
                <w:szCs w:val="24"/>
              </w:rPr>
            </w:pPr>
            <w:r w:rsidRPr="001701C7">
              <w:rPr>
                <w:rFonts w:ascii="Arial" w:eastAsia="Calibri" w:hAnsi="Arial" w:cs="Arial"/>
                <w:sz w:val="24"/>
                <w:szCs w:val="24"/>
              </w:rPr>
              <w:t>Creation of e-learning delivery materials.</w:t>
            </w:r>
          </w:p>
          <w:p w14:paraId="322A5C1E" w14:textId="77777777" w:rsidR="001701C7" w:rsidRPr="001701C7" w:rsidRDefault="001701C7" w:rsidP="001701C7">
            <w:pPr>
              <w:numPr>
                <w:ilvl w:val="0"/>
                <w:numId w:val="23"/>
              </w:numPr>
              <w:contextualSpacing/>
              <w:jc w:val="both"/>
              <w:rPr>
                <w:rFonts w:ascii="Arial" w:eastAsia="Calibri" w:hAnsi="Arial" w:cs="Arial"/>
                <w:sz w:val="24"/>
                <w:szCs w:val="24"/>
              </w:rPr>
            </w:pPr>
            <w:r w:rsidRPr="001701C7">
              <w:rPr>
                <w:rFonts w:ascii="Arial" w:eastAsia="Calibri" w:hAnsi="Arial" w:cs="Arial"/>
                <w:sz w:val="24"/>
                <w:szCs w:val="24"/>
              </w:rPr>
              <w:t>Establish a process for learners to access 24/7 training.</w:t>
            </w:r>
          </w:p>
          <w:p w14:paraId="1E1CA74B" w14:textId="77777777" w:rsidR="001701C7" w:rsidRPr="001701C7" w:rsidRDefault="001701C7" w:rsidP="001701C7">
            <w:pPr>
              <w:numPr>
                <w:ilvl w:val="0"/>
                <w:numId w:val="23"/>
              </w:numPr>
              <w:contextualSpacing/>
              <w:jc w:val="both"/>
              <w:rPr>
                <w:rFonts w:ascii="Arial" w:eastAsia="Calibri" w:hAnsi="Arial" w:cs="Arial"/>
                <w:sz w:val="24"/>
                <w:szCs w:val="24"/>
              </w:rPr>
            </w:pPr>
            <w:r w:rsidRPr="001701C7">
              <w:rPr>
                <w:rFonts w:ascii="Arial" w:eastAsia="Calibri" w:hAnsi="Arial" w:cs="Arial"/>
                <w:sz w:val="24"/>
                <w:szCs w:val="24"/>
              </w:rPr>
              <w:t>Enable a facility for booking assessments.</w:t>
            </w:r>
          </w:p>
        </w:tc>
      </w:tr>
      <w:tr w:rsidR="001701C7" w:rsidRPr="001701C7" w14:paraId="5A109B9A" w14:textId="77777777" w:rsidTr="001701C7">
        <w:tc>
          <w:tcPr>
            <w:tcW w:w="16160" w:type="dxa"/>
            <w:gridSpan w:val="2"/>
            <w:shd w:val="clear" w:color="auto" w:fill="C5E0B3"/>
          </w:tcPr>
          <w:p w14:paraId="6794FF3C" w14:textId="77777777" w:rsidR="001701C7" w:rsidRPr="001701C7" w:rsidRDefault="001701C7" w:rsidP="001701C7">
            <w:pPr>
              <w:jc w:val="both"/>
              <w:rPr>
                <w:rFonts w:ascii="Arial" w:eastAsia="Calibri" w:hAnsi="Arial" w:cs="Arial"/>
                <w:b/>
                <w:bCs/>
                <w:sz w:val="24"/>
                <w:szCs w:val="24"/>
              </w:rPr>
            </w:pPr>
            <w:r w:rsidRPr="001701C7">
              <w:rPr>
                <w:rFonts w:ascii="Arial" w:eastAsia="Calibri" w:hAnsi="Arial" w:cs="Arial"/>
                <w:b/>
                <w:bCs/>
                <w:sz w:val="24"/>
                <w:szCs w:val="24"/>
              </w:rPr>
              <w:t>Quarter4:</w:t>
            </w:r>
          </w:p>
        </w:tc>
      </w:tr>
      <w:tr w:rsidR="001701C7" w:rsidRPr="001701C7" w14:paraId="1B722D22" w14:textId="77777777" w:rsidTr="000C3EF1">
        <w:tc>
          <w:tcPr>
            <w:tcW w:w="2694" w:type="dxa"/>
            <w:shd w:val="clear" w:color="auto" w:fill="C5E0B3"/>
          </w:tcPr>
          <w:p w14:paraId="4A2E57FC" w14:textId="77777777" w:rsidR="001701C7" w:rsidRPr="001701C7" w:rsidRDefault="001701C7" w:rsidP="001701C7">
            <w:pPr>
              <w:jc w:val="center"/>
              <w:rPr>
                <w:rFonts w:ascii="Arial" w:eastAsia="Calibri" w:hAnsi="Arial" w:cs="Arial"/>
                <w:b/>
                <w:bCs/>
                <w:sz w:val="24"/>
                <w:szCs w:val="24"/>
              </w:rPr>
            </w:pPr>
            <w:r w:rsidRPr="001701C7">
              <w:rPr>
                <w:rFonts w:ascii="Arial" w:eastAsia="Calibri" w:hAnsi="Arial" w:cs="Arial"/>
                <w:b/>
                <w:bCs/>
                <w:sz w:val="24"/>
                <w:szCs w:val="24"/>
              </w:rPr>
              <w:t>Milestones</w:t>
            </w:r>
          </w:p>
        </w:tc>
        <w:tc>
          <w:tcPr>
            <w:tcW w:w="13466" w:type="dxa"/>
            <w:shd w:val="clear" w:color="auto" w:fill="E2EFD9"/>
          </w:tcPr>
          <w:p w14:paraId="6EF22DBE" w14:textId="77777777" w:rsidR="001701C7" w:rsidRPr="001701C7" w:rsidRDefault="001701C7" w:rsidP="001701C7">
            <w:pPr>
              <w:numPr>
                <w:ilvl w:val="0"/>
                <w:numId w:val="24"/>
              </w:numPr>
              <w:contextualSpacing/>
              <w:jc w:val="both"/>
              <w:rPr>
                <w:rFonts w:ascii="Arial" w:eastAsia="Calibri" w:hAnsi="Arial" w:cs="Arial"/>
                <w:sz w:val="24"/>
                <w:szCs w:val="24"/>
              </w:rPr>
            </w:pPr>
            <w:r w:rsidRPr="001701C7">
              <w:rPr>
                <w:rFonts w:ascii="Arial" w:eastAsia="Calibri" w:hAnsi="Arial" w:cs="Arial"/>
                <w:sz w:val="24"/>
                <w:szCs w:val="24"/>
              </w:rPr>
              <w:t>Updated clinical induction and joint induction resources made available via YTD with interactive capability.</w:t>
            </w:r>
          </w:p>
          <w:p w14:paraId="5BD1D200" w14:textId="77777777" w:rsidR="001701C7" w:rsidRPr="001701C7" w:rsidRDefault="001701C7" w:rsidP="001701C7">
            <w:pPr>
              <w:numPr>
                <w:ilvl w:val="0"/>
                <w:numId w:val="24"/>
              </w:numPr>
              <w:contextualSpacing/>
              <w:jc w:val="both"/>
              <w:rPr>
                <w:rFonts w:ascii="Arial" w:eastAsia="Calibri" w:hAnsi="Arial" w:cs="Arial"/>
                <w:sz w:val="24"/>
                <w:szCs w:val="24"/>
              </w:rPr>
            </w:pPr>
            <w:r w:rsidRPr="001701C7">
              <w:rPr>
                <w:rFonts w:ascii="Arial" w:eastAsia="Calibri" w:hAnsi="Arial" w:cs="Arial"/>
                <w:sz w:val="24"/>
                <w:szCs w:val="24"/>
              </w:rPr>
              <w:t>Report recommendations for processes implementation to drive continuous improvement of external learning provision, including Apprenticeships.</w:t>
            </w:r>
          </w:p>
        </w:tc>
      </w:tr>
      <w:tr w:rsidR="001701C7" w:rsidRPr="001701C7" w14:paraId="436AF498" w14:textId="77777777" w:rsidTr="000C3EF1">
        <w:tc>
          <w:tcPr>
            <w:tcW w:w="2694" w:type="dxa"/>
            <w:shd w:val="clear" w:color="auto" w:fill="C5E0B3"/>
          </w:tcPr>
          <w:p w14:paraId="063A30BF" w14:textId="77777777" w:rsidR="001701C7" w:rsidRPr="001701C7" w:rsidRDefault="001701C7" w:rsidP="001701C7">
            <w:pPr>
              <w:jc w:val="center"/>
              <w:rPr>
                <w:rFonts w:ascii="Arial" w:eastAsia="Calibri" w:hAnsi="Arial" w:cs="Arial"/>
                <w:b/>
                <w:bCs/>
                <w:sz w:val="24"/>
                <w:szCs w:val="24"/>
              </w:rPr>
            </w:pPr>
            <w:r w:rsidRPr="001701C7">
              <w:rPr>
                <w:rFonts w:ascii="Arial" w:eastAsia="Calibri" w:hAnsi="Arial" w:cs="Arial"/>
                <w:b/>
                <w:bCs/>
                <w:sz w:val="24"/>
                <w:szCs w:val="24"/>
              </w:rPr>
              <w:t>Actions</w:t>
            </w:r>
          </w:p>
        </w:tc>
        <w:tc>
          <w:tcPr>
            <w:tcW w:w="13466" w:type="dxa"/>
            <w:shd w:val="clear" w:color="auto" w:fill="E2EFD9"/>
          </w:tcPr>
          <w:p w14:paraId="016CB621" w14:textId="77777777" w:rsidR="001701C7" w:rsidRPr="001701C7" w:rsidRDefault="001701C7" w:rsidP="001701C7">
            <w:pPr>
              <w:numPr>
                <w:ilvl w:val="0"/>
                <w:numId w:val="25"/>
              </w:numPr>
              <w:contextualSpacing/>
              <w:jc w:val="both"/>
              <w:rPr>
                <w:rFonts w:ascii="Arial" w:eastAsia="Calibri" w:hAnsi="Arial" w:cs="Arial"/>
                <w:sz w:val="24"/>
                <w:szCs w:val="24"/>
              </w:rPr>
            </w:pPr>
            <w:r w:rsidRPr="001701C7">
              <w:rPr>
                <w:rFonts w:ascii="Arial" w:eastAsia="Calibri" w:hAnsi="Arial" w:cs="Arial"/>
                <w:sz w:val="24"/>
                <w:szCs w:val="24"/>
              </w:rPr>
              <w:t>Update clinical induction workbook.</w:t>
            </w:r>
          </w:p>
          <w:p w14:paraId="4293BFF1" w14:textId="77777777" w:rsidR="001701C7" w:rsidRPr="001701C7" w:rsidRDefault="001701C7" w:rsidP="001701C7">
            <w:pPr>
              <w:numPr>
                <w:ilvl w:val="0"/>
                <w:numId w:val="25"/>
              </w:numPr>
              <w:contextualSpacing/>
              <w:jc w:val="both"/>
              <w:rPr>
                <w:rFonts w:ascii="Arial" w:eastAsia="Calibri" w:hAnsi="Arial" w:cs="Arial"/>
                <w:sz w:val="24"/>
                <w:szCs w:val="24"/>
              </w:rPr>
            </w:pPr>
            <w:r w:rsidRPr="001701C7">
              <w:rPr>
                <w:rFonts w:ascii="Arial" w:eastAsia="Calibri" w:hAnsi="Arial" w:cs="Arial"/>
                <w:sz w:val="24"/>
                <w:szCs w:val="24"/>
              </w:rPr>
              <w:t>Create practical scenario assessment activities and map to clinical induction workbook.</w:t>
            </w:r>
          </w:p>
          <w:p w14:paraId="393763FC" w14:textId="77777777" w:rsidR="001701C7" w:rsidRPr="001701C7" w:rsidRDefault="001701C7" w:rsidP="001701C7">
            <w:pPr>
              <w:numPr>
                <w:ilvl w:val="0"/>
                <w:numId w:val="25"/>
              </w:numPr>
              <w:contextualSpacing/>
              <w:jc w:val="both"/>
              <w:rPr>
                <w:rFonts w:ascii="Arial" w:eastAsia="Calibri" w:hAnsi="Arial" w:cs="Arial"/>
                <w:sz w:val="24"/>
                <w:szCs w:val="24"/>
              </w:rPr>
            </w:pPr>
            <w:r w:rsidRPr="001701C7">
              <w:rPr>
                <w:rFonts w:ascii="Arial" w:eastAsia="Calibri" w:hAnsi="Arial" w:cs="Arial"/>
                <w:sz w:val="24"/>
                <w:szCs w:val="24"/>
              </w:rPr>
              <w:t>Scope the interactive capabilities for mapped workbook completion.</w:t>
            </w:r>
          </w:p>
          <w:p w14:paraId="1D037AEA" w14:textId="77777777" w:rsidR="001701C7" w:rsidRPr="001701C7" w:rsidRDefault="001701C7" w:rsidP="001701C7">
            <w:pPr>
              <w:numPr>
                <w:ilvl w:val="0"/>
                <w:numId w:val="25"/>
              </w:numPr>
              <w:contextualSpacing/>
              <w:jc w:val="both"/>
              <w:rPr>
                <w:rFonts w:ascii="Arial" w:eastAsia="Calibri" w:hAnsi="Arial" w:cs="Arial"/>
                <w:sz w:val="24"/>
                <w:szCs w:val="24"/>
              </w:rPr>
            </w:pPr>
            <w:r w:rsidRPr="001701C7">
              <w:rPr>
                <w:rFonts w:ascii="Arial" w:eastAsia="Calibri" w:hAnsi="Arial" w:cs="Arial"/>
                <w:sz w:val="24"/>
                <w:szCs w:val="24"/>
              </w:rPr>
              <w:t>Update joint induction resources in partnership with Social Care Wales for availability via YTD.</w:t>
            </w:r>
          </w:p>
          <w:p w14:paraId="298F179C" w14:textId="77777777" w:rsidR="001701C7" w:rsidRPr="001701C7" w:rsidRDefault="001701C7" w:rsidP="001701C7">
            <w:pPr>
              <w:numPr>
                <w:ilvl w:val="0"/>
                <w:numId w:val="25"/>
              </w:numPr>
              <w:contextualSpacing/>
              <w:jc w:val="both"/>
              <w:rPr>
                <w:rFonts w:ascii="Arial" w:eastAsia="Calibri" w:hAnsi="Arial" w:cs="Arial"/>
                <w:sz w:val="24"/>
                <w:szCs w:val="24"/>
              </w:rPr>
            </w:pPr>
            <w:r w:rsidRPr="001701C7">
              <w:rPr>
                <w:rFonts w:ascii="Arial" w:eastAsia="Calibri" w:hAnsi="Arial" w:cs="Arial"/>
                <w:sz w:val="24"/>
                <w:szCs w:val="24"/>
              </w:rPr>
              <w:lastRenderedPageBreak/>
              <w:t>Process for external learners to access YTD e.g. Social Care colleagues</w:t>
            </w:r>
          </w:p>
          <w:p w14:paraId="718982C7" w14:textId="77777777" w:rsidR="001701C7" w:rsidRPr="001701C7" w:rsidRDefault="001701C7" w:rsidP="001701C7">
            <w:pPr>
              <w:numPr>
                <w:ilvl w:val="0"/>
                <w:numId w:val="25"/>
              </w:numPr>
              <w:contextualSpacing/>
              <w:jc w:val="both"/>
              <w:rPr>
                <w:rFonts w:ascii="Arial" w:eastAsia="Calibri" w:hAnsi="Arial" w:cs="Arial"/>
                <w:sz w:val="24"/>
                <w:szCs w:val="24"/>
              </w:rPr>
            </w:pPr>
            <w:r w:rsidRPr="001701C7">
              <w:rPr>
                <w:rFonts w:ascii="Arial" w:eastAsia="Calibri" w:hAnsi="Arial" w:cs="Arial"/>
                <w:sz w:val="24"/>
                <w:szCs w:val="24"/>
              </w:rPr>
              <w:t>Develop best practice approaches through quality assured processes for external partnership working of accredited Work Based Learning qualifications, particularly Apprenticeship qualifications.</w:t>
            </w:r>
          </w:p>
        </w:tc>
      </w:tr>
      <w:tr w:rsidR="001701C7" w:rsidRPr="001701C7" w14:paraId="6D9CC18C" w14:textId="77777777" w:rsidTr="000C3EF1">
        <w:tc>
          <w:tcPr>
            <w:tcW w:w="2694" w:type="dxa"/>
            <w:shd w:val="clear" w:color="auto" w:fill="000000"/>
          </w:tcPr>
          <w:p w14:paraId="79363F0F" w14:textId="77777777" w:rsidR="001701C7" w:rsidRPr="001701C7" w:rsidRDefault="001701C7" w:rsidP="001701C7">
            <w:pPr>
              <w:rPr>
                <w:rFonts w:ascii="Arial" w:eastAsia="Calibri" w:hAnsi="Arial" w:cs="Arial"/>
                <w:b/>
                <w:bCs/>
                <w:sz w:val="24"/>
                <w:szCs w:val="24"/>
              </w:rPr>
            </w:pPr>
          </w:p>
        </w:tc>
        <w:tc>
          <w:tcPr>
            <w:tcW w:w="13466" w:type="dxa"/>
            <w:shd w:val="clear" w:color="auto" w:fill="000000"/>
          </w:tcPr>
          <w:p w14:paraId="311E2C78" w14:textId="77777777" w:rsidR="001701C7" w:rsidRPr="001701C7" w:rsidRDefault="001701C7" w:rsidP="001701C7">
            <w:pPr>
              <w:jc w:val="both"/>
              <w:rPr>
                <w:rFonts w:ascii="Arial" w:eastAsia="Calibri" w:hAnsi="Arial" w:cs="Arial"/>
                <w:b/>
                <w:bCs/>
                <w:sz w:val="24"/>
                <w:szCs w:val="24"/>
              </w:rPr>
            </w:pPr>
          </w:p>
        </w:tc>
      </w:tr>
      <w:tr w:rsidR="001701C7" w:rsidRPr="001701C7" w14:paraId="152C5F87" w14:textId="77777777" w:rsidTr="000C3EF1">
        <w:trPr>
          <w:trHeight w:val="85"/>
        </w:trPr>
        <w:tc>
          <w:tcPr>
            <w:tcW w:w="2694" w:type="dxa"/>
            <w:shd w:val="clear" w:color="auto" w:fill="FFE599"/>
          </w:tcPr>
          <w:p w14:paraId="31B9FC6A" w14:textId="77777777" w:rsidR="001701C7" w:rsidRPr="001701C7" w:rsidRDefault="001701C7" w:rsidP="001701C7">
            <w:pPr>
              <w:rPr>
                <w:rFonts w:ascii="Arial" w:eastAsia="Calibri" w:hAnsi="Arial" w:cs="Arial"/>
                <w:b/>
                <w:bCs/>
                <w:sz w:val="24"/>
                <w:szCs w:val="24"/>
              </w:rPr>
            </w:pPr>
            <w:r w:rsidRPr="001701C7">
              <w:rPr>
                <w:rFonts w:ascii="Arial" w:eastAsia="Calibri" w:hAnsi="Arial" w:cs="Arial"/>
                <w:b/>
                <w:bCs/>
                <w:sz w:val="24"/>
                <w:szCs w:val="24"/>
              </w:rPr>
              <w:t>Risks</w:t>
            </w:r>
          </w:p>
        </w:tc>
        <w:tc>
          <w:tcPr>
            <w:tcW w:w="13466" w:type="dxa"/>
            <w:shd w:val="clear" w:color="auto" w:fill="FFF2CC"/>
          </w:tcPr>
          <w:p w14:paraId="47153F5B" w14:textId="77777777" w:rsidR="001701C7" w:rsidRPr="001701C7" w:rsidRDefault="001701C7" w:rsidP="001701C7">
            <w:pPr>
              <w:jc w:val="both"/>
              <w:rPr>
                <w:rFonts w:ascii="Arial" w:eastAsia="Calibri" w:hAnsi="Arial" w:cs="Arial"/>
                <w:sz w:val="24"/>
                <w:szCs w:val="24"/>
              </w:rPr>
            </w:pPr>
            <w:r w:rsidRPr="001701C7">
              <w:rPr>
                <w:rFonts w:ascii="Arial" w:eastAsia="Calibri" w:hAnsi="Arial" w:cs="Arial"/>
                <w:sz w:val="24"/>
                <w:szCs w:val="24"/>
              </w:rPr>
              <w:t>This risks to delivery include the possible lack of availability of subject experts to develop resources; the capacity of the HEIW digital and Work Based Learning team due to delays in recruitment; and the capability of the new learning management system and the absence of the functionality to be able to undertake the assessment component of WBL.</w:t>
            </w:r>
          </w:p>
        </w:tc>
      </w:tr>
      <w:tr w:rsidR="001701C7" w:rsidRPr="001701C7" w14:paraId="2D0B3A14" w14:textId="77777777" w:rsidTr="000C3EF1">
        <w:trPr>
          <w:trHeight w:val="85"/>
        </w:trPr>
        <w:tc>
          <w:tcPr>
            <w:tcW w:w="2694" w:type="dxa"/>
            <w:shd w:val="clear" w:color="auto" w:fill="FFE599"/>
          </w:tcPr>
          <w:p w14:paraId="62596CDF" w14:textId="77777777" w:rsidR="001701C7" w:rsidRPr="001701C7" w:rsidRDefault="001701C7" w:rsidP="001701C7">
            <w:pPr>
              <w:rPr>
                <w:rFonts w:ascii="Arial" w:eastAsia="Calibri" w:hAnsi="Arial" w:cs="Arial"/>
                <w:b/>
                <w:bCs/>
                <w:sz w:val="24"/>
                <w:szCs w:val="24"/>
              </w:rPr>
            </w:pPr>
            <w:r w:rsidRPr="001701C7">
              <w:rPr>
                <w:rFonts w:ascii="Arial" w:eastAsia="Calibri" w:hAnsi="Arial" w:cs="Arial"/>
                <w:b/>
                <w:bCs/>
                <w:sz w:val="24"/>
                <w:szCs w:val="24"/>
              </w:rPr>
              <w:t>Outcomes</w:t>
            </w:r>
          </w:p>
        </w:tc>
        <w:tc>
          <w:tcPr>
            <w:tcW w:w="13466" w:type="dxa"/>
            <w:shd w:val="clear" w:color="auto" w:fill="FFF2CC"/>
          </w:tcPr>
          <w:p w14:paraId="1BB29502" w14:textId="77777777" w:rsidR="001701C7" w:rsidRPr="001701C7" w:rsidRDefault="001701C7" w:rsidP="001701C7">
            <w:pPr>
              <w:jc w:val="both"/>
              <w:rPr>
                <w:rFonts w:ascii="Arial" w:eastAsia="Calibri" w:hAnsi="Arial" w:cs="Arial"/>
                <w:sz w:val="24"/>
                <w:szCs w:val="24"/>
              </w:rPr>
            </w:pPr>
            <w:r w:rsidRPr="001701C7">
              <w:rPr>
                <w:rFonts w:ascii="Arial" w:eastAsia="Calibri" w:hAnsi="Arial" w:cs="Arial"/>
                <w:sz w:val="24"/>
                <w:szCs w:val="24"/>
              </w:rPr>
              <w:t>Individuals undertaking WBL learning qualifications will be able to access resources and undertake training via the YTD platform in a more flexible manner which will aid in encouraging wider Work Based Learning.  It will provide a centralised quality assurance platform for accredited Work Based Learning.  This will be measured through annual data collection reports for HCSWs accessing clinical induction will include those accessing via YTD.  We will also record and report numbers of learners undertaking and achieving Assessor, IQA, Clinical Induction and Clinical Photography qualifications.  We will also have developed best practice approaches for Apprenticeship delivery to drive attraction.</w:t>
            </w:r>
          </w:p>
        </w:tc>
      </w:tr>
      <w:tr w:rsidR="001701C7" w:rsidRPr="001701C7" w14:paraId="7E2984EE" w14:textId="77777777" w:rsidTr="000C3EF1">
        <w:tc>
          <w:tcPr>
            <w:tcW w:w="2694" w:type="dxa"/>
            <w:shd w:val="clear" w:color="auto" w:fill="FFE599"/>
          </w:tcPr>
          <w:p w14:paraId="22BFEEA1" w14:textId="77777777" w:rsidR="001701C7" w:rsidRPr="001701C7" w:rsidRDefault="001701C7" w:rsidP="001701C7">
            <w:pPr>
              <w:rPr>
                <w:rFonts w:ascii="Arial" w:eastAsia="Calibri" w:hAnsi="Arial" w:cs="Arial"/>
                <w:b/>
                <w:bCs/>
                <w:sz w:val="24"/>
                <w:szCs w:val="24"/>
              </w:rPr>
            </w:pPr>
            <w:r w:rsidRPr="001701C7">
              <w:rPr>
                <w:rFonts w:ascii="Arial" w:eastAsia="Calibri" w:hAnsi="Arial" w:cs="Arial"/>
                <w:b/>
                <w:bCs/>
                <w:sz w:val="24"/>
                <w:szCs w:val="24"/>
              </w:rPr>
              <w:t>Alignment with workforce plans</w:t>
            </w:r>
          </w:p>
        </w:tc>
        <w:tc>
          <w:tcPr>
            <w:tcW w:w="13466" w:type="dxa"/>
            <w:shd w:val="clear" w:color="auto" w:fill="FFF2CC"/>
          </w:tcPr>
          <w:p w14:paraId="38325667" w14:textId="77777777" w:rsidR="001701C7" w:rsidRPr="001701C7" w:rsidRDefault="001701C7" w:rsidP="001701C7">
            <w:pPr>
              <w:jc w:val="both"/>
              <w:rPr>
                <w:rFonts w:ascii="Arial" w:eastAsia="Calibri" w:hAnsi="Arial" w:cs="Arial"/>
                <w:sz w:val="24"/>
                <w:szCs w:val="24"/>
              </w:rPr>
            </w:pPr>
            <w:r w:rsidRPr="001701C7">
              <w:rPr>
                <w:rFonts w:ascii="Arial" w:eastAsia="Calibri" w:hAnsi="Arial" w:cs="Arial"/>
                <w:sz w:val="24"/>
                <w:szCs w:val="24"/>
              </w:rPr>
              <w:t xml:space="preserve">A business case will need to be submitted to continue funding of the WBL Learning Technologist post and the External Quality Assurance Manager post to make these posts permanent. </w:t>
            </w:r>
          </w:p>
        </w:tc>
      </w:tr>
      <w:tr w:rsidR="001701C7" w:rsidRPr="001701C7" w14:paraId="6BD39979" w14:textId="77777777" w:rsidTr="000C3EF1">
        <w:tc>
          <w:tcPr>
            <w:tcW w:w="2694" w:type="dxa"/>
            <w:shd w:val="clear" w:color="auto" w:fill="FFE599"/>
          </w:tcPr>
          <w:p w14:paraId="19DDA4A9" w14:textId="77777777" w:rsidR="001701C7" w:rsidRPr="001701C7" w:rsidRDefault="001701C7" w:rsidP="001701C7">
            <w:pPr>
              <w:rPr>
                <w:rFonts w:ascii="Arial" w:eastAsia="Calibri" w:hAnsi="Arial" w:cs="Arial"/>
                <w:b/>
                <w:bCs/>
                <w:sz w:val="24"/>
                <w:szCs w:val="24"/>
              </w:rPr>
            </w:pPr>
            <w:r w:rsidRPr="001701C7">
              <w:rPr>
                <w:rFonts w:ascii="Arial" w:eastAsia="Calibri" w:hAnsi="Arial" w:cs="Arial"/>
                <w:b/>
                <w:bCs/>
                <w:sz w:val="24"/>
                <w:szCs w:val="24"/>
              </w:rPr>
              <w:t>Alignment with Financial plans</w:t>
            </w:r>
          </w:p>
        </w:tc>
        <w:tc>
          <w:tcPr>
            <w:tcW w:w="13466" w:type="dxa"/>
            <w:shd w:val="clear" w:color="auto" w:fill="FFF2CC"/>
          </w:tcPr>
          <w:p w14:paraId="6702A728" w14:textId="39150F92" w:rsidR="001701C7" w:rsidRPr="001701C7" w:rsidRDefault="001701C7" w:rsidP="001701C7">
            <w:pPr>
              <w:jc w:val="both"/>
              <w:rPr>
                <w:rFonts w:ascii="Arial" w:eastAsia="Calibri" w:hAnsi="Arial" w:cs="Arial"/>
                <w:sz w:val="24"/>
                <w:szCs w:val="24"/>
              </w:rPr>
            </w:pPr>
            <w:r w:rsidRPr="001701C7">
              <w:rPr>
                <w:rFonts w:ascii="Arial" w:eastAsia="Calibri" w:hAnsi="Arial" w:cs="Arial"/>
                <w:sz w:val="24"/>
                <w:szCs w:val="24"/>
              </w:rPr>
              <w:t>Intention to make the Work Based Learning Technologist post and the External Quality Assurance Manager post permanent posts</w:t>
            </w:r>
            <w:r w:rsidR="00366DBF">
              <w:rPr>
                <w:rFonts w:ascii="Arial" w:eastAsia="Calibri" w:hAnsi="Arial" w:cs="Arial"/>
                <w:sz w:val="24"/>
                <w:szCs w:val="24"/>
              </w:rPr>
              <w:t>.</w:t>
            </w:r>
          </w:p>
        </w:tc>
      </w:tr>
      <w:tr w:rsidR="001701C7" w:rsidRPr="001701C7" w14:paraId="38315025" w14:textId="77777777" w:rsidTr="000C3EF1">
        <w:tc>
          <w:tcPr>
            <w:tcW w:w="2694" w:type="dxa"/>
            <w:shd w:val="clear" w:color="auto" w:fill="FFE599"/>
          </w:tcPr>
          <w:p w14:paraId="2FB39F09" w14:textId="77777777" w:rsidR="001701C7" w:rsidRPr="001701C7" w:rsidRDefault="001701C7" w:rsidP="001701C7">
            <w:pPr>
              <w:rPr>
                <w:rFonts w:ascii="Arial" w:eastAsia="Calibri" w:hAnsi="Arial" w:cs="Arial"/>
                <w:b/>
                <w:bCs/>
                <w:sz w:val="24"/>
                <w:szCs w:val="24"/>
              </w:rPr>
            </w:pPr>
            <w:r w:rsidRPr="001701C7">
              <w:rPr>
                <w:rFonts w:ascii="Arial" w:eastAsia="Calibri" w:hAnsi="Arial" w:cs="Arial"/>
                <w:b/>
                <w:bCs/>
                <w:sz w:val="24"/>
                <w:szCs w:val="24"/>
              </w:rPr>
              <w:t>Digital / Technology</w:t>
            </w:r>
          </w:p>
        </w:tc>
        <w:tc>
          <w:tcPr>
            <w:tcW w:w="13466" w:type="dxa"/>
            <w:shd w:val="clear" w:color="auto" w:fill="FFF2CC"/>
          </w:tcPr>
          <w:p w14:paraId="18E8DB49" w14:textId="77777777" w:rsidR="001701C7" w:rsidRPr="001701C7" w:rsidRDefault="001701C7" w:rsidP="001701C7">
            <w:pPr>
              <w:jc w:val="both"/>
              <w:rPr>
                <w:rFonts w:ascii="Arial" w:eastAsia="Calibri" w:hAnsi="Arial" w:cs="Arial"/>
                <w:sz w:val="24"/>
                <w:szCs w:val="24"/>
              </w:rPr>
            </w:pPr>
            <w:r w:rsidRPr="001701C7">
              <w:rPr>
                <w:rFonts w:ascii="Arial" w:eastAsia="Calibri" w:hAnsi="Arial" w:cs="Arial"/>
                <w:sz w:val="24"/>
                <w:szCs w:val="24"/>
              </w:rPr>
              <w:t>The Learning Technologist will work closely with the YTD digital team to achieve this deliverable.</w:t>
            </w:r>
          </w:p>
        </w:tc>
      </w:tr>
    </w:tbl>
    <w:p w14:paraId="17B92C63" w14:textId="77777777" w:rsidR="009D0933" w:rsidRDefault="009D0933" w:rsidP="00091BCD">
      <w:pPr>
        <w:rPr>
          <w:rFonts w:ascii="Arial" w:eastAsia="Calibri" w:hAnsi="Arial" w:cs="Arial"/>
        </w:rPr>
      </w:pPr>
    </w:p>
    <w:tbl>
      <w:tblPr>
        <w:tblStyle w:val="TableGrid6"/>
        <w:tblW w:w="16160" w:type="dxa"/>
        <w:tblInd w:w="-289" w:type="dxa"/>
        <w:tblLook w:val="04A0" w:firstRow="1" w:lastRow="0" w:firstColumn="1" w:lastColumn="0" w:noHBand="0" w:noVBand="1"/>
      </w:tblPr>
      <w:tblGrid>
        <w:gridCol w:w="2694"/>
        <w:gridCol w:w="13466"/>
      </w:tblGrid>
      <w:tr w:rsidR="009D0933" w:rsidRPr="009D0933" w14:paraId="70E89394" w14:textId="77777777" w:rsidTr="009D0933">
        <w:tc>
          <w:tcPr>
            <w:tcW w:w="2694" w:type="dxa"/>
            <w:shd w:val="clear" w:color="auto" w:fill="FFE599"/>
          </w:tcPr>
          <w:p w14:paraId="417A3182"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AIM:</w:t>
            </w:r>
          </w:p>
        </w:tc>
        <w:tc>
          <w:tcPr>
            <w:tcW w:w="13466" w:type="dxa"/>
            <w:shd w:val="clear" w:color="auto" w:fill="FFE599"/>
          </w:tcPr>
          <w:p w14:paraId="07CA248B" w14:textId="77777777" w:rsidR="009D0933" w:rsidRPr="009D0933" w:rsidRDefault="009D0933" w:rsidP="009D0933">
            <w:pPr>
              <w:jc w:val="both"/>
              <w:rPr>
                <w:rFonts w:ascii="Arial" w:eastAsia="Calibri" w:hAnsi="Arial" w:cs="Arial"/>
                <w:b/>
                <w:bCs/>
                <w:sz w:val="24"/>
                <w:szCs w:val="24"/>
              </w:rPr>
            </w:pPr>
            <w:r w:rsidRPr="009D0933">
              <w:rPr>
                <w:rFonts w:ascii="Arial" w:eastAsia="Calibri" w:hAnsi="Arial" w:cs="Arial"/>
                <w:b/>
                <w:bCs/>
                <w:sz w:val="24"/>
                <w:szCs w:val="24"/>
              </w:rPr>
              <w:t>Building our Future Workforce - Developing and implementing plans that align the future demand for workforce with supply</w:t>
            </w:r>
          </w:p>
        </w:tc>
      </w:tr>
      <w:tr w:rsidR="009D0933" w:rsidRPr="009D0933" w14:paraId="0D707880" w14:textId="77777777" w:rsidTr="009D0933">
        <w:trPr>
          <w:tblHeader/>
        </w:trPr>
        <w:tc>
          <w:tcPr>
            <w:tcW w:w="2694" w:type="dxa"/>
            <w:shd w:val="clear" w:color="auto" w:fill="FFE599"/>
          </w:tcPr>
          <w:p w14:paraId="25727F9E"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Strategic Objective:</w:t>
            </w:r>
          </w:p>
        </w:tc>
        <w:tc>
          <w:tcPr>
            <w:tcW w:w="13466" w:type="dxa"/>
            <w:shd w:val="clear" w:color="auto" w:fill="FFE599"/>
          </w:tcPr>
          <w:p w14:paraId="349684C6" w14:textId="77777777" w:rsidR="009D0933" w:rsidRPr="009D0933" w:rsidRDefault="009D0933" w:rsidP="009D0933">
            <w:pPr>
              <w:jc w:val="both"/>
              <w:rPr>
                <w:rFonts w:ascii="Arial" w:eastAsia="Calibri" w:hAnsi="Arial" w:cs="Arial"/>
                <w:b/>
                <w:bCs/>
                <w:sz w:val="24"/>
                <w:szCs w:val="24"/>
              </w:rPr>
            </w:pPr>
            <w:r w:rsidRPr="009D0933">
              <w:rPr>
                <w:rFonts w:ascii="Arial" w:eastAsia="Calibri" w:hAnsi="Arial" w:cs="Arial"/>
                <w:b/>
                <w:bCs/>
                <w:sz w:val="24"/>
                <w:szCs w:val="24"/>
              </w:rPr>
              <w:t>Invest in domestic education and training supply to respond to health and care needs</w:t>
            </w:r>
          </w:p>
        </w:tc>
      </w:tr>
      <w:tr w:rsidR="009D0933" w:rsidRPr="009D0933" w14:paraId="59CF3100" w14:textId="77777777" w:rsidTr="009D0933">
        <w:trPr>
          <w:tblHeader/>
        </w:trPr>
        <w:tc>
          <w:tcPr>
            <w:tcW w:w="2694" w:type="dxa"/>
            <w:shd w:val="clear" w:color="auto" w:fill="FFE599"/>
          </w:tcPr>
          <w:p w14:paraId="2ECB6E70"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WG Priority area(s):</w:t>
            </w:r>
          </w:p>
        </w:tc>
        <w:tc>
          <w:tcPr>
            <w:tcW w:w="13466" w:type="dxa"/>
            <w:shd w:val="clear" w:color="auto" w:fill="FFE599"/>
          </w:tcPr>
          <w:p w14:paraId="4D589168" w14:textId="77777777" w:rsidR="009D0933" w:rsidRPr="009D0933" w:rsidRDefault="009D0933" w:rsidP="009D0933">
            <w:pPr>
              <w:jc w:val="both"/>
              <w:rPr>
                <w:rFonts w:ascii="Arial" w:eastAsia="Calibri" w:hAnsi="Arial" w:cs="Arial"/>
                <w:b/>
                <w:bCs/>
                <w:sz w:val="24"/>
                <w:szCs w:val="24"/>
              </w:rPr>
            </w:pPr>
            <w:r w:rsidRPr="009D0933">
              <w:rPr>
                <w:rFonts w:ascii="Arial" w:eastAsia="Calibri" w:hAnsi="Arial" w:cs="Arial"/>
                <w:b/>
                <w:bCs/>
                <w:sz w:val="24"/>
                <w:szCs w:val="24"/>
              </w:rPr>
              <w:t>Pre-registration education contributes to the development of the registrant workforce to deliver on primary and community care, emergency care, planned care and recovery, diagnostics, cancer, and mental health Welsh Government Priorities.</w:t>
            </w:r>
          </w:p>
        </w:tc>
      </w:tr>
      <w:tr w:rsidR="009D0933" w:rsidRPr="009D0933" w14:paraId="71B739EE" w14:textId="77777777" w:rsidTr="009D0933">
        <w:tc>
          <w:tcPr>
            <w:tcW w:w="2694" w:type="dxa"/>
            <w:shd w:val="clear" w:color="auto" w:fill="FFE599"/>
          </w:tcPr>
          <w:p w14:paraId="7C97AE41"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Deliverable:</w:t>
            </w:r>
          </w:p>
        </w:tc>
        <w:tc>
          <w:tcPr>
            <w:tcW w:w="13466" w:type="dxa"/>
            <w:shd w:val="clear" w:color="auto" w:fill="FFF2CC"/>
          </w:tcPr>
          <w:p w14:paraId="6204EAF9" w14:textId="77777777" w:rsidR="009D0933" w:rsidRPr="009D0933" w:rsidRDefault="009D0933" w:rsidP="009D0933">
            <w:pPr>
              <w:jc w:val="both"/>
              <w:rPr>
                <w:rFonts w:ascii="Arial" w:eastAsia="Calibri" w:hAnsi="Arial" w:cs="Arial"/>
                <w:sz w:val="24"/>
                <w:szCs w:val="24"/>
              </w:rPr>
            </w:pPr>
            <w:r w:rsidRPr="009D0933">
              <w:rPr>
                <w:rFonts w:ascii="Arial" w:eastAsia="Calibri" w:hAnsi="Arial" w:cs="Arial"/>
                <w:sz w:val="24"/>
                <w:szCs w:val="24"/>
              </w:rPr>
              <w:t>1.1.6 Ensure effective implementation of the pre-registration contracts to deliver the agreed benefits with a focus on continuous improvement through quality and performance management</w:t>
            </w:r>
          </w:p>
        </w:tc>
      </w:tr>
      <w:tr w:rsidR="009D0933" w:rsidRPr="009D0933" w14:paraId="14417DFE" w14:textId="77777777" w:rsidTr="009D0933">
        <w:tc>
          <w:tcPr>
            <w:tcW w:w="2694" w:type="dxa"/>
            <w:shd w:val="clear" w:color="auto" w:fill="000000"/>
          </w:tcPr>
          <w:p w14:paraId="1D3659BF" w14:textId="77777777" w:rsidR="009D0933" w:rsidRPr="009D0933" w:rsidRDefault="009D0933" w:rsidP="009D0933">
            <w:pPr>
              <w:rPr>
                <w:rFonts w:ascii="Arial" w:eastAsia="Calibri" w:hAnsi="Arial" w:cs="Arial"/>
                <w:b/>
                <w:bCs/>
                <w:sz w:val="24"/>
                <w:szCs w:val="24"/>
              </w:rPr>
            </w:pPr>
          </w:p>
        </w:tc>
        <w:tc>
          <w:tcPr>
            <w:tcW w:w="13466" w:type="dxa"/>
            <w:shd w:val="clear" w:color="auto" w:fill="000000"/>
          </w:tcPr>
          <w:p w14:paraId="491DB8A5" w14:textId="77777777" w:rsidR="009D0933" w:rsidRPr="009D0933" w:rsidRDefault="009D0933" w:rsidP="009D0933">
            <w:pPr>
              <w:jc w:val="both"/>
              <w:rPr>
                <w:rFonts w:ascii="Arial" w:eastAsia="Calibri" w:hAnsi="Arial" w:cs="Arial"/>
                <w:i/>
                <w:iCs/>
                <w:sz w:val="24"/>
                <w:szCs w:val="24"/>
              </w:rPr>
            </w:pPr>
          </w:p>
        </w:tc>
      </w:tr>
      <w:tr w:rsidR="009D0933" w:rsidRPr="009D0933" w14:paraId="2EF0B7C8" w14:textId="77777777" w:rsidTr="009D0933">
        <w:trPr>
          <w:trHeight w:val="85"/>
        </w:trPr>
        <w:tc>
          <w:tcPr>
            <w:tcW w:w="2694" w:type="dxa"/>
            <w:shd w:val="clear" w:color="auto" w:fill="BDD6EE"/>
          </w:tcPr>
          <w:p w14:paraId="2F8B29E7"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Baseline:</w:t>
            </w:r>
          </w:p>
        </w:tc>
        <w:tc>
          <w:tcPr>
            <w:tcW w:w="13466" w:type="dxa"/>
            <w:shd w:val="clear" w:color="auto" w:fill="DEEAF6"/>
          </w:tcPr>
          <w:p w14:paraId="08D35857" w14:textId="77777777" w:rsidR="009D0933" w:rsidRPr="009D0933" w:rsidRDefault="009D0933" w:rsidP="009D0933">
            <w:pPr>
              <w:jc w:val="both"/>
              <w:rPr>
                <w:rFonts w:ascii="Arial" w:eastAsia="Calibri" w:hAnsi="Arial" w:cs="Arial"/>
                <w:sz w:val="24"/>
                <w:szCs w:val="24"/>
              </w:rPr>
            </w:pPr>
            <w:r w:rsidRPr="009D0933">
              <w:rPr>
                <w:rFonts w:ascii="Arial" w:eastAsia="Calibri" w:hAnsi="Arial" w:cs="Arial"/>
                <w:sz w:val="24"/>
                <w:szCs w:val="24"/>
              </w:rPr>
              <w:t xml:space="preserve">Pre-Registration education commissioning in Wales accounts for upwards of £150 million of investment and equates to the largest proportion of the HEIW budget.  As an organisation committed to value for money HEIW strategically reviewed the education commissioning contracts in recent years with new contracts commencing in September 2022.  In April 2023 Education Commissioning and Quality (EC&amp;Q) will be mid-way through the first year of the contract performance management framework process for the newly commissioned programmes.  Data and evidence in the annual quality reports will have been submitted against key themes of the contract and analysis of the prior year’s data and annual quality reports will have been undertaken.  This data and evidence will be utilised to drive improvements and ensure maximum benefits for students and trainees for them to progress into the Welsh health and social care workforce.  A focus on recruitment as part of the process will inform workforce pipeline data to support the work identified in the National Workforce Implementation Plan.  Once </w:t>
            </w:r>
            <w:r w:rsidRPr="009D0933">
              <w:rPr>
                <w:rFonts w:ascii="Arial" w:eastAsia="Calibri" w:hAnsi="Arial" w:cs="Arial"/>
                <w:sz w:val="24"/>
                <w:szCs w:val="24"/>
              </w:rPr>
              <w:lastRenderedPageBreak/>
              <w:t>outcomes of the NHS Wales student bursary review have been completed there may need to be adjustment to the plans as this deliverable is based on current commissioning arrangements.</w:t>
            </w:r>
          </w:p>
        </w:tc>
      </w:tr>
      <w:tr w:rsidR="009D0933" w:rsidRPr="009D0933" w14:paraId="01637450" w14:textId="77777777" w:rsidTr="009D0933">
        <w:tc>
          <w:tcPr>
            <w:tcW w:w="2694" w:type="dxa"/>
            <w:shd w:val="clear" w:color="auto" w:fill="000000"/>
          </w:tcPr>
          <w:p w14:paraId="63C733A5" w14:textId="77777777" w:rsidR="009D0933" w:rsidRPr="009D0933" w:rsidRDefault="009D0933" w:rsidP="009D0933">
            <w:pPr>
              <w:rPr>
                <w:rFonts w:ascii="Arial" w:eastAsia="Calibri" w:hAnsi="Arial" w:cs="Arial"/>
                <w:b/>
                <w:bCs/>
                <w:sz w:val="24"/>
                <w:szCs w:val="24"/>
              </w:rPr>
            </w:pPr>
          </w:p>
        </w:tc>
        <w:tc>
          <w:tcPr>
            <w:tcW w:w="13466" w:type="dxa"/>
            <w:shd w:val="clear" w:color="auto" w:fill="000000"/>
          </w:tcPr>
          <w:p w14:paraId="6C151F6C" w14:textId="77777777" w:rsidR="009D0933" w:rsidRPr="009D0933" w:rsidRDefault="009D0933" w:rsidP="009D0933">
            <w:pPr>
              <w:jc w:val="both"/>
              <w:rPr>
                <w:rFonts w:ascii="Arial" w:eastAsia="Calibri" w:hAnsi="Arial" w:cs="Arial"/>
                <w:i/>
                <w:iCs/>
                <w:sz w:val="24"/>
                <w:szCs w:val="24"/>
              </w:rPr>
            </w:pPr>
          </w:p>
        </w:tc>
      </w:tr>
      <w:tr w:rsidR="009D0933" w:rsidRPr="009D0933" w14:paraId="2ED66E15" w14:textId="77777777" w:rsidTr="009D0933">
        <w:tc>
          <w:tcPr>
            <w:tcW w:w="16160" w:type="dxa"/>
            <w:gridSpan w:val="2"/>
            <w:shd w:val="clear" w:color="auto" w:fill="C5E0B3"/>
          </w:tcPr>
          <w:p w14:paraId="5F71E120" w14:textId="77777777" w:rsidR="009D0933" w:rsidRPr="009D0933" w:rsidRDefault="009D0933" w:rsidP="009D0933">
            <w:pPr>
              <w:jc w:val="both"/>
              <w:rPr>
                <w:rFonts w:ascii="Arial" w:eastAsia="Calibri" w:hAnsi="Arial" w:cs="Arial"/>
                <w:b/>
                <w:bCs/>
                <w:sz w:val="24"/>
                <w:szCs w:val="24"/>
              </w:rPr>
            </w:pPr>
            <w:r w:rsidRPr="009D0933">
              <w:rPr>
                <w:rFonts w:ascii="Arial" w:eastAsia="Calibri" w:hAnsi="Arial" w:cs="Arial"/>
                <w:b/>
                <w:bCs/>
                <w:sz w:val="24"/>
                <w:szCs w:val="24"/>
              </w:rPr>
              <w:t>Quarter 1:</w:t>
            </w:r>
          </w:p>
        </w:tc>
      </w:tr>
      <w:tr w:rsidR="009D0933" w:rsidRPr="009D0933" w14:paraId="60A8F8B3" w14:textId="77777777" w:rsidTr="009D0933">
        <w:tc>
          <w:tcPr>
            <w:tcW w:w="2694" w:type="dxa"/>
            <w:shd w:val="clear" w:color="auto" w:fill="C5E0B3"/>
          </w:tcPr>
          <w:p w14:paraId="7349D851" w14:textId="77777777" w:rsidR="009D0933" w:rsidRPr="009D0933" w:rsidRDefault="009D0933" w:rsidP="009D0933">
            <w:pPr>
              <w:jc w:val="center"/>
              <w:rPr>
                <w:rFonts w:ascii="Arial" w:eastAsia="Calibri" w:hAnsi="Arial" w:cs="Arial"/>
                <w:b/>
                <w:bCs/>
                <w:sz w:val="24"/>
                <w:szCs w:val="24"/>
              </w:rPr>
            </w:pPr>
            <w:r w:rsidRPr="009D0933">
              <w:rPr>
                <w:rFonts w:ascii="Arial" w:eastAsia="Calibri" w:hAnsi="Arial" w:cs="Arial"/>
                <w:b/>
                <w:bCs/>
                <w:sz w:val="24"/>
                <w:szCs w:val="24"/>
              </w:rPr>
              <w:t>Milestones</w:t>
            </w:r>
          </w:p>
        </w:tc>
        <w:tc>
          <w:tcPr>
            <w:tcW w:w="13466" w:type="dxa"/>
            <w:shd w:val="clear" w:color="auto" w:fill="E2EFD9"/>
          </w:tcPr>
          <w:p w14:paraId="72FCA092" w14:textId="77777777" w:rsidR="009D0933" w:rsidRPr="009D0933" w:rsidRDefault="009D0933" w:rsidP="009D0933">
            <w:pPr>
              <w:numPr>
                <w:ilvl w:val="0"/>
                <w:numId w:val="26"/>
              </w:numPr>
              <w:contextualSpacing/>
              <w:jc w:val="both"/>
              <w:rPr>
                <w:rFonts w:ascii="Arial" w:eastAsia="Calibri" w:hAnsi="Arial" w:cs="Arial"/>
                <w:i/>
                <w:iCs/>
                <w:sz w:val="24"/>
                <w:szCs w:val="24"/>
              </w:rPr>
            </w:pPr>
            <w:r w:rsidRPr="009D0933">
              <w:rPr>
                <w:rFonts w:ascii="Arial" w:eastAsia="Calibri" w:hAnsi="Arial" w:cs="Arial"/>
                <w:sz w:val="24"/>
                <w:szCs w:val="24"/>
              </w:rPr>
              <w:t>Evaluate quality of commissioned pre-registration education and publish a report on progress, performance, and risks.</w:t>
            </w:r>
          </w:p>
        </w:tc>
      </w:tr>
      <w:tr w:rsidR="009D0933" w:rsidRPr="009D0933" w14:paraId="73B53899" w14:textId="77777777" w:rsidTr="009D0933">
        <w:tc>
          <w:tcPr>
            <w:tcW w:w="2694" w:type="dxa"/>
            <w:shd w:val="clear" w:color="auto" w:fill="C5E0B3"/>
          </w:tcPr>
          <w:p w14:paraId="4D59C803" w14:textId="77777777" w:rsidR="009D0933" w:rsidRPr="009D0933" w:rsidRDefault="009D0933" w:rsidP="009D0933">
            <w:pPr>
              <w:jc w:val="center"/>
              <w:rPr>
                <w:rFonts w:ascii="Arial" w:eastAsia="Calibri" w:hAnsi="Arial" w:cs="Arial"/>
                <w:b/>
                <w:bCs/>
                <w:sz w:val="24"/>
                <w:szCs w:val="24"/>
              </w:rPr>
            </w:pPr>
            <w:r w:rsidRPr="009D0933">
              <w:rPr>
                <w:rFonts w:ascii="Arial" w:eastAsia="Calibri" w:hAnsi="Arial" w:cs="Arial"/>
                <w:b/>
                <w:bCs/>
                <w:sz w:val="24"/>
                <w:szCs w:val="24"/>
              </w:rPr>
              <w:t>Actions</w:t>
            </w:r>
          </w:p>
        </w:tc>
        <w:tc>
          <w:tcPr>
            <w:tcW w:w="13466" w:type="dxa"/>
            <w:shd w:val="clear" w:color="auto" w:fill="E2EFD9"/>
          </w:tcPr>
          <w:p w14:paraId="085B04E4" w14:textId="77777777" w:rsidR="009D0933" w:rsidRPr="009D0933" w:rsidRDefault="009D0933" w:rsidP="009D0933">
            <w:pPr>
              <w:numPr>
                <w:ilvl w:val="0"/>
                <w:numId w:val="27"/>
              </w:numPr>
              <w:contextualSpacing/>
              <w:jc w:val="both"/>
              <w:rPr>
                <w:rFonts w:ascii="Arial" w:eastAsia="Calibri" w:hAnsi="Arial" w:cs="Arial"/>
                <w:sz w:val="24"/>
                <w:szCs w:val="24"/>
              </w:rPr>
            </w:pPr>
            <w:r w:rsidRPr="009D0933">
              <w:rPr>
                <w:rFonts w:ascii="Arial" w:eastAsia="Calibri" w:hAnsi="Arial" w:cs="Arial"/>
                <w:sz w:val="24"/>
                <w:szCs w:val="24"/>
              </w:rPr>
              <w:t>Develop individual Higher Education Institution (HEI) action plans.</w:t>
            </w:r>
          </w:p>
          <w:p w14:paraId="26D76497" w14:textId="77777777" w:rsidR="009D0933" w:rsidRPr="009D0933" w:rsidRDefault="009D0933" w:rsidP="009D0933">
            <w:pPr>
              <w:numPr>
                <w:ilvl w:val="0"/>
                <w:numId w:val="27"/>
              </w:numPr>
              <w:contextualSpacing/>
              <w:jc w:val="both"/>
              <w:rPr>
                <w:rFonts w:ascii="Arial" w:eastAsia="Calibri" w:hAnsi="Arial" w:cs="Arial"/>
                <w:sz w:val="24"/>
                <w:szCs w:val="24"/>
              </w:rPr>
            </w:pPr>
            <w:r w:rsidRPr="009D0933">
              <w:rPr>
                <w:rFonts w:ascii="Arial" w:eastAsia="Calibri" w:hAnsi="Arial" w:cs="Arial"/>
                <w:sz w:val="24"/>
                <w:szCs w:val="24"/>
              </w:rPr>
              <w:t>Identify and report escalations and risks following evaluation of data and quality reports.</w:t>
            </w:r>
          </w:p>
          <w:p w14:paraId="303AAC74" w14:textId="77777777" w:rsidR="009D0933" w:rsidRPr="009D0933" w:rsidRDefault="009D0933" w:rsidP="009D0933">
            <w:pPr>
              <w:numPr>
                <w:ilvl w:val="0"/>
                <w:numId w:val="27"/>
              </w:numPr>
              <w:contextualSpacing/>
              <w:jc w:val="both"/>
              <w:rPr>
                <w:rFonts w:ascii="Arial" w:eastAsia="Calibri" w:hAnsi="Arial" w:cs="Arial"/>
                <w:sz w:val="24"/>
                <w:szCs w:val="24"/>
              </w:rPr>
            </w:pPr>
            <w:r w:rsidRPr="009D0933">
              <w:rPr>
                <w:rFonts w:ascii="Arial" w:eastAsia="Calibri" w:hAnsi="Arial" w:cs="Arial"/>
                <w:sz w:val="24"/>
                <w:szCs w:val="24"/>
              </w:rPr>
              <w:t>Analyse HEI progress against actions plans in relation to National Student Survey and recruitment.</w:t>
            </w:r>
          </w:p>
          <w:p w14:paraId="55F6AF70" w14:textId="77777777" w:rsidR="009D0933" w:rsidRPr="009D0933" w:rsidRDefault="009D0933" w:rsidP="009D0933">
            <w:pPr>
              <w:numPr>
                <w:ilvl w:val="0"/>
                <w:numId w:val="27"/>
              </w:numPr>
              <w:contextualSpacing/>
              <w:jc w:val="both"/>
              <w:rPr>
                <w:rFonts w:ascii="Arial" w:eastAsia="Calibri" w:hAnsi="Arial" w:cs="Arial"/>
                <w:sz w:val="24"/>
                <w:szCs w:val="24"/>
              </w:rPr>
            </w:pPr>
            <w:r w:rsidRPr="009D0933">
              <w:rPr>
                <w:rFonts w:ascii="Arial" w:eastAsia="Calibri" w:hAnsi="Arial" w:cs="Arial"/>
                <w:sz w:val="24"/>
                <w:szCs w:val="24"/>
              </w:rPr>
              <w:t>Develop EC&amp;Q dashboard to reflect collected information.</w:t>
            </w:r>
          </w:p>
        </w:tc>
      </w:tr>
      <w:tr w:rsidR="009D0933" w:rsidRPr="009D0933" w14:paraId="33A03477" w14:textId="77777777" w:rsidTr="009D0933">
        <w:tc>
          <w:tcPr>
            <w:tcW w:w="16160" w:type="dxa"/>
            <w:gridSpan w:val="2"/>
            <w:shd w:val="clear" w:color="auto" w:fill="C5E0B3"/>
          </w:tcPr>
          <w:p w14:paraId="0A49286B"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Quarter 2:</w:t>
            </w:r>
          </w:p>
        </w:tc>
      </w:tr>
      <w:tr w:rsidR="009D0933" w:rsidRPr="009D0933" w14:paraId="53DCAE5A" w14:textId="77777777" w:rsidTr="009D0933">
        <w:tc>
          <w:tcPr>
            <w:tcW w:w="2694" w:type="dxa"/>
            <w:shd w:val="clear" w:color="auto" w:fill="C5E0B3"/>
          </w:tcPr>
          <w:p w14:paraId="2409776C" w14:textId="77777777" w:rsidR="009D0933" w:rsidRPr="009D0933" w:rsidRDefault="009D0933" w:rsidP="009D0933">
            <w:pPr>
              <w:jc w:val="center"/>
              <w:rPr>
                <w:rFonts w:ascii="Arial" w:eastAsia="Calibri" w:hAnsi="Arial" w:cs="Arial"/>
                <w:b/>
                <w:bCs/>
                <w:sz w:val="24"/>
                <w:szCs w:val="24"/>
              </w:rPr>
            </w:pPr>
            <w:r w:rsidRPr="009D0933">
              <w:rPr>
                <w:rFonts w:ascii="Arial" w:eastAsia="Calibri" w:hAnsi="Arial" w:cs="Arial"/>
                <w:b/>
                <w:bCs/>
                <w:sz w:val="24"/>
                <w:szCs w:val="24"/>
              </w:rPr>
              <w:t>Milestones</w:t>
            </w:r>
          </w:p>
        </w:tc>
        <w:tc>
          <w:tcPr>
            <w:tcW w:w="13466" w:type="dxa"/>
            <w:shd w:val="clear" w:color="auto" w:fill="E2EFD9"/>
          </w:tcPr>
          <w:p w14:paraId="1A373AEF" w14:textId="77777777" w:rsidR="009D0933" w:rsidRPr="009D0933" w:rsidRDefault="009D0933" w:rsidP="009D0933">
            <w:pPr>
              <w:numPr>
                <w:ilvl w:val="0"/>
                <w:numId w:val="28"/>
              </w:numPr>
              <w:contextualSpacing/>
              <w:jc w:val="both"/>
              <w:rPr>
                <w:rFonts w:ascii="Arial" w:eastAsia="Calibri" w:hAnsi="Arial" w:cs="Arial"/>
                <w:sz w:val="24"/>
                <w:szCs w:val="24"/>
              </w:rPr>
            </w:pPr>
            <w:r w:rsidRPr="009D0933">
              <w:rPr>
                <w:rFonts w:ascii="Arial" w:eastAsia="Calibri" w:hAnsi="Arial" w:cs="Arial"/>
                <w:sz w:val="24"/>
                <w:szCs w:val="24"/>
              </w:rPr>
              <w:t>Review recruitment with a specific focus on nursing to ensure maximised recruitment and retention to pre-registration programmes including further recommendations for improvement.</w:t>
            </w:r>
          </w:p>
        </w:tc>
      </w:tr>
      <w:tr w:rsidR="009D0933" w:rsidRPr="009D0933" w14:paraId="7C866B33" w14:textId="77777777" w:rsidTr="009D0933">
        <w:tc>
          <w:tcPr>
            <w:tcW w:w="2694" w:type="dxa"/>
            <w:shd w:val="clear" w:color="auto" w:fill="C5E0B3"/>
          </w:tcPr>
          <w:p w14:paraId="54199021" w14:textId="77777777" w:rsidR="009D0933" w:rsidRPr="009D0933" w:rsidRDefault="009D0933" w:rsidP="009D0933">
            <w:pPr>
              <w:jc w:val="center"/>
              <w:rPr>
                <w:rFonts w:ascii="Arial" w:eastAsia="Calibri" w:hAnsi="Arial" w:cs="Arial"/>
                <w:b/>
                <w:bCs/>
                <w:sz w:val="24"/>
                <w:szCs w:val="24"/>
              </w:rPr>
            </w:pPr>
            <w:r w:rsidRPr="009D0933">
              <w:rPr>
                <w:rFonts w:ascii="Arial" w:eastAsia="Calibri" w:hAnsi="Arial" w:cs="Arial"/>
                <w:b/>
                <w:bCs/>
                <w:sz w:val="24"/>
                <w:szCs w:val="24"/>
              </w:rPr>
              <w:t>Actions</w:t>
            </w:r>
          </w:p>
        </w:tc>
        <w:tc>
          <w:tcPr>
            <w:tcW w:w="13466" w:type="dxa"/>
            <w:shd w:val="clear" w:color="auto" w:fill="E2EFD9"/>
          </w:tcPr>
          <w:p w14:paraId="73BB2F3B" w14:textId="77777777" w:rsidR="009D0933" w:rsidRPr="009D0933" w:rsidRDefault="009D0933" w:rsidP="009D0933">
            <w:pPr>
              <w:numPr>
                <w:ilvl w:val="0"/>
                <w:numId w:val="29"/>
              </w:numPr>
              <w:contextualSpacing/>
              <w:jc w:val="both"/>
              <w:rPr>
                <w:rFonts w:ascii="Arial" w:eastAsia="Calibri" w:hAnsi="Arial" w:cs="Arial"/>
                <w:sz w:val="24"/>
                <w:szCs w:val="24"/>
              </w:rPr>
            </w:pPr>
            <w:r w:rsidRPr="009D0933">
              <w:rPr>
                <w:rFonts w:ascii="Arial" w:eastAsia="Calibri" w:hAnsi="Arial" w:cs="Arial"/>
                <w:sz w:val="24"/>
                <w:szCs w:val="24"/>
              </w:rPr>
              <w:t>Analyse UCAS applications per programme for the forthcoming Autumn intake (commenced in February 2023).</w:t>
            </w:r>
          </w:p>
          <w:p w14:paraId="6F0FE431" w14:textId="4107FA63" w:rsidR="009D0933" w:rsidRPr="009D0933" w:rsidRDefault="009D0933" w:rsidP="009D0933">
            <w:pPr>
              <w:numPr>
                <w:ilvl w:val="0"/>
                <w:numId w:val="29"/>
              </w:numPr>
              <w:contextualSpacing/>
              <w:jc w:val="both"/>
              <w:rPr>
                <w:rFonts w:ascii="Arial" w:eastAsia="Calibri" w:hAnsi="Arial" w:cs="Arial"/>
                <w:sz w:val="24"/>
                <w:szCs w:val="24"/>
              </w:rPr>
            </w:pPr>
            <w:r w:rsidRPr="009D0933">
              <w:rPr>
                <w:rFonts w:ascii="Arial" w:eastAsia="Calibri" w:hAnsi="Arial" w:cs="Arial"/>
                <w:sz w:val="24"/>
                <w:szCs w:val="24"/>
              </w:rPr>
              <w:t>Analyse indicative student recruitment numbers to programmes 2023</w:t>
            </w:r>
            <w:r w:rsidR="0080683B">
              <w:rPr>
                <w:rFonts w:ascii="Arial" w:eastAsia="Calibri" w:hAnsi="Arial" w:cs="Arial"/>
                <w:sz w:val="24"/>
                <w:szCs w:val="24"/>
              </w:rPr>
              <w:t>-</w:t>
            </w:r>
            <w:r w:rsidRPr="009D0933">
              <w:rPr>
                <w:rFonts w:ascii="Arial" w:eastAsia="Calibri" w:hAnsi="Arial" w:cs="Arial"/>
                <w:sz w:val="24"/>
                <w:szCs w:val="24"/>
              </w:rPr>
              <w:t>24 academic year.</w:t>
            </w:r>
          </w:p>
          <w:p w14:paraId="4FB20C15" w14:textId="77777777" w:rsidR="009D0933" w:rsidRPr="009D0933" w:rsidRDefault="009D0933" w:rsidP="009D0933">
            <w:pPr>
              <w:numPr>
                <w:ilvl w:val="0"/>
                <w:numId w:val="29"/>
              </w:numPr>
              <w:contextualSpacing/>
              <w:jc w:val="both"/>
              <w:rPr>
                <w:rFonts w:ascii="Arial" w:eastAsia="Calibri" w:hAnsi="Arial" w:cs="Arial"/>
                <w:sz w:val="24"/>
                <w:szCs w:val="24"/>
              </w:rPr>
            </w:pPr>
            <w:r w:rsidRPr="009D0933">
              <w:rPr>
                <w:rFonts w:ascii="Arial" w:eastAsia="Calibri" w:hAnsi="Arial" w:cs="Arial"/>
                <w:sz w:val="24"/>
                <w:szCs w:val="24"/>
              </w:rPr>
              <w:t>Scrutinise HEI activities to support student well-being.</w:t>
            </w:r>
          </w:p>
        </w:tc>
      </w:tr>
      <w:tr w:rsidR="009D0933" w:rsidRPr="009D0933" w14:paraId="5924D321" w14:textId="77777777" w:rsidTr="009D0933">
        <w:tc>
          <w:tcPr>
            <w:tcW w:w="16160" w:type="dxa"/>
            <w:gridSpan w:val="2"/>
            <w:shd w:val="clear" w:color="auto" w:fill="C5E0B3"/>
          </w:tcPr>
          <w:p w14:paraId="4BCB811B"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Quarter 3:</w:t>
            </w:r>
          </w:p>
        </w:tc>
      </w:tr>
      <w:tr w:rsidR="009D0933" w:rsidRPr="009D0933" w14:paraId="6FF05CA3" w14:textId="77777777" w:rsidTr="009D0933">
        <w:trPr>
          <w:trHeight w:val="324"/>
        </w:trPr>
        <w:tc>
          <w:tcPr>
            <w:tcW w:w="2694" w:type="dxa"/>
            <w:shd w:val="clear" w:color="auto" w:fill="C5E0B3"/>
          </w:tcPr>
          <w:p w14:paraId="74C48F86" w14:textId="77777777" w:rsidR="009D0933" w:rsidRPr="009D0933" w:rsidRDefault="009D0933" w:rsidP="009D0933">
            <w:pPr>
              <w:jc w:val="center"/>
              <w:rPr>
                <w:rFonts w:ascii="Arial" w:eastAsia="Calibri" w:hAnsi="Arial" w:cs="Arial"/>
                <w:b/>
                <w:bCs/>
                <w:sz w:val="24"/>
                <w:szCs w:val="24"/>
              </w:rPr>
            </w:pPr>
            <w:r w:rsidRPr="009D0933">
              <w:rPr>
                <w:rFonts w:ascii="Arial" w:eastAsia="Calibri" w:hAnsi="Arial" w:cs="Arial"/>
                <w:b/>
                <w:bCs/>
                <w:sz w:val="24"/>
                <w:szCs w:val="24"/>
              </w:rPr>
              <w:t>Milestones</w:t>
            </w:r>
          </w:p>
        </w:tc>
        <w:tc>
          <w:tcPr>
            <w:tcW w:w="13466" w:type="dxa"/>
            <w:shd w:val="clear" w:color="auto" w:fill="E2EFD9"/>
          </w:tcPr>
          <w:p w14:paraId="33C2EF28" w14:textId="06B96827" w:rsidR="009D0933" w:rsidRPr="009D0933" w:rsidRDefault="009D0933" w:rsidP="009D0933">
            <w:pPr>
              <w:numPr>
                <w:ilvl w:val="0"/>
                <w:numId w:val="30"/>
              </w:numPr>
              <w:contextualSpacing/>
              <w:jc w:val="both"/>
              <w:rPr>
                <w:rFonts w:ascii="Arial" w:eastAsia="Calibri" w:hAnsi="Arial" w:cs="Arial"/>
                <w:sz w:val="24"/>
                <w:szCs w:val="24"/>
              </w:rPr>
            </w:pPr>
            <w:r w:rsidRPr="009D0933">
              <w:rPr>
                <w:rFonts w:ascii="Arial" w:eastAsia="Calibri" w:hAnsi="Arial" w:cs="Arial"/>
                <w:sz w:val="24"/>
                <w:szCs w:val="24"/>
              </w:rPr>
              <w:t>Complete internal 2022</w:t>
            </w:r>
            <w:r w:rsidR="0080683B">
              <w:rPr>
                <w:rFonts w:ascii="Arial" w:eastAsia="Calibri" w:hAnsi="Arial" w:cs="Arial"/>
                <w:sz w:val="24"/>
                <w:szCs w:val="24"/>
              </w:rPr>
              <w:t>-</w:t>
            </w:r>
            <w:r w:rsidRPr="009D0933">
              <w:rPr>
                <w:rFonts w:ascii="Arial" w:eastAsia="Calibri" w:hAnsi="Arial" w:cs="Arial"/>
                <w:sz w:val="24"/>
                <w:szCs w:val="24"/>
              </w:rPr>
              <w:t>23 performance report and escalate and complete action planning for National Student Survey to drive improvement in student experience.</w:t>
            </w:r>
          </w:p>
          <w:p w14:paraId="585DA586" w14:textId="738B2ADA" w:rsidR="009D0933" w:rsidRPr="009D0933" w:rsidRDefault="009D0933" w:rsidP="009D0933">
            <w:pPr>
              <w:numPr>
                <w:ilvl w:val="0"/>
                <w:numId w:val="30"/>
              </w:numPr>
              <w:contextualSpacing/>
              <w:jc w:val="both"/>
              <w:rPr>
                <w:rFonts w:ascii="Arial" w:eastAsia="Calibri" w:hAnsi="Arial" w:cs="Arial"/>
                <w:sz w:val="24"/>
                <w:szCs w:val="24"/>
              </w:rPr>
            </w:pPr>
            <w:r w:rsidRPr="009D0933">
              <w:rPr>
                <w:rFonts w:ascii="Arial" w:eastAsia="Calibri" w:hAnsi="Arial" w:cs="Arial"/>
                <w:sz w:val="24"/>
                <w:szCs w:val="24"/>
              </w:rPr>
              <w:t>Submit 2022</w:t>
            </w:r>
            <w:r w:rsidR="0080683B">
              <w:rPr>
                <w:rFonts w:ascii="Arial" w:eastAsia="Calibri" w:hAnsi="Arial" w:cs="Arial"/>
                <w:sz w:val="24"/>
                <w:szCs w:val="24"/>
              </w:rPr>
              <w:t>-</w:t>
            </w:r>
            <w:r w:rsidRPr="009D0933">
              <w:rPr>
                <w:rFonts w:ascii="Arial" w:eastAsia="Calibri" w:hAnsi="Arial" w:cs="Arial"/>
                <w:sz w:val="24"/>
                <w:szCs w:val="24"/>
              </w:rPr>
              <w:t>23 overarching performance report to HEIW ECQC to include analysis on input, output, and retention.</w:t>
            </w:r>
          </w:p>
          <w:p w14:paraId="1BA3F746" w14:textId="77777777" w:rsidR="009D0933" w:rsidRPr="009D0933" w:rsidRDefault="009D0933" w:rsidP="009D0933">
            <w:pPr>
              <w:numPr>
                <w:ilvl w:val="0"/>
                <w:numId w:val="30"/>
              </w:numPr>
              <w:contextualSpacing/>
              <w:jc w:val="both"/>
              <w:rPr>
                <w:rFonts w:ascii="Arial" w:eastAsia="Calibri" w:hAnsi="Arial" w:cs="Arial"/>
                <w:sz w:val="24"/>
                <w:szCs w:val="24"/>
              </w:rPr>
            </w:pPr>
            <w:r w:rsidRPr="009D0933">
              <w:rPr>
                <w:rFonts w:ascii="Arial" w:eastAsia="Calibri" w:hAnsi="Arial" w:cs="Arial"/>
                <w:sz w:val="24"/>
                <w:szCs w:val="24"/>
              </w:rPr>
              <w:t>Evaluate revised performance monitoring framework as improvement cycle.</w:t>
            </w:r>
          </w:p>
          <w:p w14:paraId="7C51F9FD" w14:textId="77777777" w:rsidR="009D0933" w:rsidRPr="009D0933" w:rsidRDefault="009D0933" w:rsidP="009D0933">
            <w:pPr>
              <w:numPr>
                <w:ilvl w:val="0"/>
                <w:numId w:val="30"/>
              </w:numPr>
              <w:contextualSpacing/>
              <w:rPr>
                <w:rFonts w:ascii="Arial" w:eastAsia="Calibri" w:hAnsi="Arial" w:cs="Arial"/>
                <w:sz w:val="24"/>
                <w:szCs w:val="24"/>
              </w:rPr>
            </w:pPr>
            <w:r w:rsidRPr="009D0933">
              <w:rPr>
                <w:rFonts w:ascii="Arial" w:eastAsia="Calibri" w:hAnsi="Arial" w:cs="Arial"/>
                <w:sz w:val="24"/>
                <w:szCs w:val="24"/>
              </w:rPr>
              <w:t>Report on student forum recruitment and programme for 2023-24 academic year.</w:t>
            </w:r>
          </w:p>
        </w:tc>
      </w:tr>
      <w:tr w:rsidR="009D0933" w:rsidRPr="009D0933" w14:paraId="238B6317" w14:textId="77777777" w:rsidTr="009D0933">
        <w:tc>
          <w:tcPr>
            <w:tcW w:w="2694" w:type="dxa"/>
            <w:shd w:val="clear" w:color="auto" w:fill="C5E0B3"/>
          </w:tcPr>
          <w:p w14:paraId="731ED19F" w14:textId="77777777" w:rsidR="009D0933" w:rsidRPr="009D0933" w:rsidRDefault="009D0933" w:rsidP="009D0933">
            <w:pPr>
              <w:jc w:val="center"/>
              <w:rPr>
                <w:rFonts w:ascii="Arial" w:eastAsia="Calibri" w:hAnsi="Arial" w:cs="Arial"/>
                <w:b/>
                <w:bCs/>
                <w:sz w:val="24"/>
                <w:szCs w:val="24"/>
              </w:rPr>
            </w:pPr>
            <w:r w:rsidRPr="009D0933">
              <w:rPr>
                <w:rFonts w:ascii="Arial" w:eastAsia="Calibri" w:hAnsi="Arial" w:cs="Arial"/>
                <w:b/>
                <w:bCs/>
                <w:sz w:val="24"/>
                <w:szCs w:val="24"/>
              </w:rPr>
              <w:t>Actions</w:t>
            </w:r>
          </w:p>
        </w:tc>
        <w:tc>
          <w:tcPr>
            <w:tcW w:w="13466" w:type="dxa"/>
            <w:shd w:val="clear" w:color="auto" w:fill="E2EFD9"/>
          </w:tcPr>
          <w:p w14:paraId="005CBD12" w14:textId="0BBA9211" w:rsidR="009D0933" w:rsidRPr="009D0933" w:rsidRDefault="009D0933" w:rsidP="009D0933">
            <w:pPr>
              <w:numPr>
                <w:ilvl w:val="0"/>
                <w:numId w:val="31"/>
              </w:numPr>
              <w:contextualSpacing/>
              <w:jc w:val="both"/>
              <w:rPr>
                <w:rFonts w:ascii="Arial" w:eastAsia="Calibri" w:hAnsi="Arial" w:cs="Arial"/>
                <w:sz w:val="24"/>
                <w:szCs w:val="24"/>
              </w:rPr>
            </w:pPr>
            <w:r w:rsidRPr="009D0933">
              <w:rPr>
                <w:rFonts w:ascii="Arial" w:eastAsia="Calibri" w:hAnsi="Arial" w:cs="Arial"/>
                <w:sz w:val="24"/>
                <w:szCs w:val="24"/>
              </w:rPr>
              <w:t>Work in partnership with HEIs to facilitate HEI submission of</w:t>
            </w:r>
            <w:r w:rsidRPr="009D0933">
              <w:rPr>
                <w:rFonts w:ascii="Arial" w:eastAsia="Calibri" w:hAnsi="Arial" w:cs="Arial"/>
                <w:b/>
                <w:bCs/>
                <w:sz w:val="24"/>
                <w:szCs w:val="24"/>
              </w:rPr>
              <w:t xml:space="preserve"> </w:t>
            </w:r>
            <w:r w:rsidRPr="009D0933">
              <w:rPr>
                <w:rFonts w:ascii="Arial" w:eastAsia="Calibri" w:hAnsi="Arial" w:cs="Arial"/>
                <w:sz w:val="24"/>
                <w:szCs w:val="24"/>
              </w:rPr>
              <w:t>performance data and evidence in the annual quality report against key themes of the contract 2023</w:t>
            </w:r>
            <w:r w:rsidR="0080683B">
              <w:rPr>
                <w:rFonts w:ascii="Arial" w:eastAsia="Calibri" w:hAnsi="Arial" w:cs="Arial"/>
                <w:sz w:val="24"/>
                <w:szCs w:val="24"/>
              </w:rPr>
              <w:t>-</w:t>
            </w:r>
            <w:r w:rsidRPr="009D0933">
              <w:rPr>
                <w:rFonts w:ascii="Arial" w:eastAsia="Calibri" w:hAnsi="Arial" w:cs="Arial"/>
                <w:sz w:val="24"/>
                <w:szCs w:val="24"/>
              </w:rPr>
              <w:t>24.</w:t>
            </w:r>
          </w:p>
          <w:p w14:paraId="00CE1C35" w14:textId="77777777" w:rsidR="009D0933" w:rsidRPr="009D0933" w:rsidRDefault="009D0933" w:rsidP="009D0933">
            <w:pPr>
              <w:numPr>
                <w:ilvl w:val="0"/>
                <w:numId w:val="31"/>
              </w:numPr>
              <w:contextualSpacing/>
              <w:jc w:val="both"/>
              <w:rPr>
                <w:rFonts w:ascii="Arial" w:eastAsia="Calibri" w:hAnsi="Arial" w:cs="Arial"/>
                <w:sz w:val="24"/>
                <w:szCs w:val="24"/>
              </w:rPr>
            </w:pPr>
            <w:r w:rsidRPr="009D0933">
              <w:rPr>
                <w:rFonts w:ascii="Arial" w:eastAsia="Calibri" w:hAnsi="Arial" w:cs="Arial"/>
                <w:sz w:val="24"/>
                <w:szCs w:val="24"/>
              </w:rPr>
              <w:t>Undertake analysis of National Student Survey 2023 data / identify areas for improvement, agree HEI action plans and complete performance management escalation process.</w:t>
            </w:r>
          </w:p>
          <w:p w14:paraId="7E1CC75D" w14:textId="7BB553B1" w:rsidR="009D0933" w:rsidRPr="009D0933" w:rsidRDefault="009D0933" w:rsidP="009D0933">
            <w:pPr>
              <w:numPr>
                <w:ilvl w:val="0"/>
                <w:numId w:val="31"/>
              </w:numPr>
              <w:contextualSpacing/>
              <w:jc w:val="both"/>
              <w:rPr>
                <w:rFonts w:ascii="Arial" w:eastAsia="Calibri" w:hAnsi="Arial" w:cs="Arial"/>
                <w:sz w:val="24"/>
                <w:szCs w:val="24"/>
              </w:rPr>
            </w:pPr>
            <w:r w:rsidRPr="009D0933">
              <w:rPr>
                <w:rFonts w:ascii="Arial" w:eastAsia="Calibri" w:hAnsi="Arial" w:cs="Arial"/>
                <w:sz w:val="24"/>
                <w:szCs w:val="24"/>
              </w:rPr>
              <w:t>Complete HEI performance reports 2022</w:t>
            </w:r>
            <w:r w:rsidR="0080683B">
              <w:rPr>
                <w:rFonts w:ascii="Arial" w:eastAsia="Calibri" w:hAnsi="Arial" w:cs="Arial"/>
                <w:sz w:val="24"/>
                <w:szCs w:val="24"/>
              </w:rPr>
              <w:t>-</w:t>
            </w:r>
            <w:r w:rsidRPr="009D0933">
              <w:rPr>
                <w:rFonts w:ascii="Arial" w:eastAsia="Calibri" w:hAnsi="Arial" w:cs="Arial"/>
                <w:sz w:val="24"/>
                <w:szCs w:val="24"/>
              </w:rPr>
              <w:t>23 (September).</w:t>
            </w:r>
          </w:p>
          <w:p w14:paraId="31192625" w14:textId="1613A90A" w:rsidR="009D0933" w:rsidRPr="009D0933" w:rsidRDefault="009D0933" w:rsidP="009D0933">
            <w:pPr>
              <w:numPr>
                <w:ilvl w:val="0"/>
                <w:numId w:val="31"/>
              </w:numPr>
              <w:contextualSpacing/>
              <w:jc w:val="both"/>
              <w:rPr>
                <w:rFonts w:ascii="Arial" w:eastAsia="Calibri" w:hAnsi="Arial" w:cs="Arial"/>
                <w:sz w:val="24"/>
                <w:szCs w:val="24"/>
              </w:rPr>
            </w:pPr>
            <w:r w:rsidRPr="009D0933">
              <w:rPr>
                <w:rFonts w:ascii="Arial" w:eastAsia="Calibri" w:hAnsi="Arial" w:cs="Arial"/>
                <w:sz w:val="24"/>
                <w:szCs w:val="24"/>
              </w:rPr>
              <w:t>Evaluate numbers recruited for 2023</w:t>
            </w:r>
            <w:r w:rsidR="0080683B">
              <w:rPr>
                <w:rFonts w:ascii="Arial" w:eastAsia="Calibri" w:hAnsi="Arial" w:cs="Arial"/>
                <w:sz w:val="24"/>
                <w:szCs w:val="24"/>
              </w:rPr>
              <w:t>-</w:t>
            </w:r>
            <w:r w:rsidRPr="009D0933">
              <w:rPr>
                <w:rFonts w:ascii="Arial" w:eastAsia="Calibri" w:hAnsi="Arial" w:cs="Arial"/>
                <w:sz w:val="24"/>
                <w:szCs w:val="24"/>
              </w:rPr>
              <w:t>24 September intake.</w:t>
            </w:r>
          </w:p>
          <w:p w14:paraId="2CD93322" w14:textId="77777777" w:rsidR="009D0933" w:rsidRPr="009D0933" w:rsidRDefault="009D0933" w:rsidP="009D0933">
            <w:pPr>
              <w:numPr>
                <w:ilvl w:val="0"/>
                <w:numId w:val="31"/>
              </w:numPr>
              <w:contextualSpacing/>
              <w:jc w:val="both"/>
              <w:rPr>
                <w:rFonts w:ascii="Arial" w:eastAsia="Calibri" w:hAnsi="Arial" w:cs="Arial"/>
                <w:sz w:val="24"/>
                <w:szCs w:val="24"/>
              </w:rPr>
            </w:pPr>
            <w:r w:rsidRPr="009D0933">
              <w:rPr>
                <w:rFonts w:ascii="Arial" w:eastAsia="Calibri" w:hAnsi="Arial" w:cs="Arial"/>
                <w:sz w:val="24"/>
                <w:szCs w:val="24"/>
              </w:rPr>
              <w:t>Facilitate student engagement sessions to recruit to the student forum and establish committee.</w:t>
            </w:r>
          </w:p>
        </w:tc>
      </w:tr>
      <w:tr w:rsidR="009D0933" w:rsidRPr="009D0933" w14:paraId="043ADB9B" w14:textId="77777777" w:rsidTr="009D0933">
        <w:tc>
          <w:tcPr>
            <w:tcW w:w="16160" w:type="dxa"/>
            <w:gridSpan w:val="2"/>
            <w:shd w:val="clear" w:color="auto" w:fill="C5E0B3"/>
          </w:tcPr>
          <w:p w14:paraId="356524A0"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Quarter4:</w:t>
            </w:r>
          </w:p>
        </w:tc>
      </w:tr>
      <w:tr w:rsidR="009D0933" w:rsidRPr="009D0933" w14:paraId="4139D8FB" w14:textId="77777777" w:rsidTr="009D0933">
        <w:tc>
          <w:tcPr>
            <w:tcW w:w="2694" w:type="dxa"/>
            <w:shd w:val="clear" w:color="auto" w:fill="C5E0B3"/>
          </w:tcPr>
          <w:p w14:paraId="610775BD" w14:textId="77777777" w:rsidR="009D0933" w:rsidRPr="009D0933" w:rsidRDefault="009D0933" w:rsidP="009D0933">
            <w:pPr>
              <w:jc w:val="center"/>
              <w:rPr>
                <w:rFonts w:ascii="Arial" w:eastAsia="Calibri" w:hAnsi="Arial" w:cs="Arial"/>
                <w:b/>
                <w:bCs/>
                <w:sz w:val="24"/>
                <w:szCs w:val="24"/>
              </w:rPr>
            </w:pPr>
            <w:r w:rsidRPr="009D0933">
              <w:rPr>
                <w:rFonts w:ascii="Arial" w:eastAsia="Calibri" w:hAnsi="Arial" w:cs="Arial"/>
                <w:b/>
                <w:bCs/>
                <w:sz w:val="24"/>
                <w:szCs w:val="24"/>
              </w:rPr>
              <w:t>Milestones</w:t>
            </w:r>
          </w:p>
        </w:tc>
        <w:tc>
          <w:tcPr>
            <w:tcW w:w="13466" w:type="dxa"/>
            <w:shd w:val="clear" w:color="auto" w:fill="E2EFD9"/>
          </w:tcPr>
          <w:p w14:paraId="763CC8D8" w14:textId="6F7AADE6" w:rsidR="009D0933" w:rsidRPr="009D0933" w:rsidRDefault="009D0933" w:rsidP="009D0933">
            <w:pPr>
              <w:numPr>
                <w:ilvl w:val="0"/>
                <w:numId w:val="32"/>
              </w:numPr>
              <w:contextualSpacing/>
              <w:jc w:val="both"/>
              <w:rPr>
                <w:rFonts w:ascii="Arial" w:eastAsia="Calibri" w:hAnsi="Arial" w:cs="Arial"/>
                <w:sz w:val="24"/>
                <w:szCs w:val="24"/>
              </w:rPr>
            </w:pPr>
            <w:r w:rsidRPr="009D0933">
              <w:rPr>
                <w:rFonts w:ascii="Arial" w:eastAsia="Calibri" w:hAnsi="Arial" w:cs="Arial"/>
                <w:sz w:val="24"/>
                <w:szCs w:val="24"/>
              </w:rPr>
              <w:t>Complete analysis of HEI performance data 2023</w:t>
            </w:r>
            <w:r w:rsidR="0080683B">
              <w:rPr>
                <w:rFonts w:ascii="Arial" w:eastAsia="Calibri" w:hAnsi="Arial" w:cs="Arial"/>
                <w:sz w:val="24"/>
                <w:szCs w:val="24"/>
              </w:rPr>
              <w:t>-</w:t>
            </w:r>
            <w:r w:rsidRPr="009D0933">
              <w:rPr>
                <w:rFonts w:ascii="Arial" w:eastAsia="Calibri" w:hAnsi="Arial" w:cs="Arial"/>
                <w:sz w:val="24"/>
                <w:szCs w:val="24"/>
              </w:rPr>
              <w:t>24.</w:t>
            </w:r>
          </w:p>
          <w:p w14:paraId="14F209F9" w14:textId="77777777" w:rsidR="009D0933" w:rsidRPr="009D0933" w:rsidRDefault="009D0933" w:rsidP="009D0933">
            <w:pPr>
              <w:numPr>
                <w:ilvl w:val="0"/>
                <w:numId w:val="32"/>
              </w:numPr>
              <w:contextualSpacing/>
              <w:jc w:val="both"/>
              <w:rPr>
                <w:rFonts w:ascii="Arial" w:eastAsia="Calibri" w:hAnsi="Arial" w:cs="Arial"/>
                <w:sz w:val="24"/>
                <w:szCs w:val="24"/>
              </w:rPr>
            </w:pPr>
            <w:r w:rsidRPr="009D0933">
              <w:rPr>
                <w:rFonts w:ascii="Arial" w:eastAsia="Calibri" w:hAnsi="Arial" w:cs="Arial"/>
                <w:sz w:val="24"/>
                <w:szCs w:val="24"/>
              </w:rPr>
              <w:t>Publish Report on progress with Inter-Professional Education (IPE) development in Wales and plan for wider dissemination of excellence.</w:t>
            </w:r>
          </w:p>
          <w:p w14:paraId="2475408B" w14:textId="77777777" w:rsidR="009D0933" w:rsidRPr="009D0933" w:rsidRDefault="009D0933" w:rsidP="009D0933">
            <w:pPr>
              <w:numPr>
                <w:ilvl w:val="0"/>
                <w:numId w:val="32"/>
              </w:numPr>
              <w:contextualSpacing/>
              <w:jc w:val="both"/>
              <w:rPr>
                <w:rFonts w:ascii="Arial" w:eastAsia="Calibri" w:hAnsi="Arial" w:cs="Arial"/>
                <w:sz w:val="24"/>
                <w:szCs w:val="24"/>
              </w:rPr>
            </w:pPr>
            <w:r w:rsidRPr="009D0933">
              <w:rPr>
                <w:rFonts w:ascii="Arial" w:eastAsia="Calibri" w:hAnsi="Arial" w:cs="Arial"/>
                <w:sz w:val="24"/>
                <w:szCs w:val="24"/>
              </w:rPr>
              <w:t>Publish Report on evaluation of Welsh Language development in healthcare professional students in Wales.</w:t>
            </w:r>
          </w:p>
        </w:tc>
      </w:tr>
      <w:tr w:rsidR="009D0933" w:rsidRPr="009D0933" w14:paraId="05A0464A" w14:textId="77777777" w:rsidTr="009D0933">
        <w:tc>
          <w:tcPr>
            <w:tcW w:w="2694" w:type="dxa"/>
            <w:shd w:val="clear" w:color="auto" w:fill="C5E0B3"/>
          </w:tcPr>
          <w:p w14:paraId="6345EFC5" w14:textId="77777777" w:rsidR="009D0933" w:rsidRPr="009D0933" w:rsidRDefault="009D0933" w:rsidP="009D0933">
            <w:pPr>
              <w:jc w:val="center"/>
              <w:rPr>
                <w:rFonts w:ascii="Arial" w:eastAsia="Calibri" w:hAnsi="Arial" w:cs="Arial"/>
                <w:b/>
                <w:bCs/>
                <w:sz w:val="24"/>
                <w:szCs w:val="24"/>
              </w:rPr>
            </w:pPr>
            <w:r w:rsidRPr="009D0933">
              <w:rPr>
                <w:rFonts w:ascii="Arial" w:eastAsia="Calibri" w:hAnsi="Arial" w:cs="Arial"/>
                <w:b/>
                <w:bCs/>
                <w:sz w:val="24"/>
                <w:szCs w:val="24"/>
              </w:rPr>
              <w:t>Actions</w:t>
            </w:r>
          </w:p>
        </w:tc>
        <w:tc>
          <w:tcPr>
            <w:tcW w:w="13466" w:type="dxa"/>
            <w:shd w:val="clear" w:color="auto" w:fill="E2EFD9"/>
          </w:tcPr>
          <w:p w14:paraId="0D0C4990" w14:textId="4449D0EC" w:rsidR="009D0933" w:rsidRPr="009D0933" w:rsidRDefault="009D0933" w:rsidP="009D0933">
            <w:pPr>
              <w:numPr>
                <w:ilvl w:val="0"/>
                <w:numId w:val="33"/>
              </w:numPr>
              <w:contextualSpacing/>
              <w:jc w:val="both"/>
              <w:rPr>
                <w:rFonts w:ascii="Arial" w:eastAsia="Calibri" w:hAnsi="Arial" w:cs="Arial"/>
                <w:sz w:val="24"/>
                <w:szCs w:val="24"/>
              </w:rPr>
            </w:pPr>
            <w:r w:rsidRPr="009D0933">
              <w:rPr>
                <w:rFonts w:ascii="Arial" w:eastAsia="Calibri" w:hAnsi="Arial" w:cs="Arial"/>
                <w:sz w:val="24"/>
                <w:szCs w:val="24"/>
              </w:rPr>
              <w:t>Analyse numbers recruited for 2023</w:t>
            </w:r>
            <w:r w:rsidR="0080683B">
              <w:rPr>
                <w:rFonts w:ascii="Arial" w:eastAsia="Calibri" w:hAnsi="Arial" w:cs="Arial"/>
                <w:sz w:val="24"/>
                <w:szCs w:val="24"/>
              </w:rPr>
              <w:t>-</w:t>
            </w:r>
            <w:r w:rsidRPr="009D0933">
              <w:rPr>
                <w:rFonts w:ascii="Arial" w:eastAsia="Calibri" w:hAnsi="Arial" w:cs="Arial"/>
                <w:sz w:val="24"/>
                <w:szCs w:val="24"/>
              </w:rPr>
              <w:t>24 Spring intake.</w:t>
            </w:r>
          </w:p>
          <w:p w14:paraId="2B6EC97E" w14:textId="77777777" w:rsidR="009D0933" w:rsidRPr="009D0933" w:rsidRDefault="009D0933" w:rsidP="009D0933">
            <w:pPr>
              <w:numPr>
                <w:ilvl w:val="0"/>
                <w:numId w:val="33"/>
              </w:numPr>
              <w:contextualSpacing/>
              <w:jc w:val="both"/>
              <w:rPr>
                <w:rFonts w:ascii="Arial" w:eastAsia="Calibri" w:hAnsi="Arial" w:cs="Arial"/>
                <w:sz w:val="24"/>
                <w:szCs w:val="24"/>
              </w:rPr>
            </w:pPr>
            <w:r w:rsidRPr="009D0933">
              <w:rPr>
                <w:rFonts w:ascii="Arial" w:eastAsia="Calibri" w:hAnsi="Arial" w:cs="Arial"/>
                <w:sz w:val="24"/>
                <w:szCs w:val="24"/>
              </w:rPr>
              <w:t>Undertake analysis with student and practice educator representatives from all programmes via a focus group.</w:t>
            </w:r>
          </w:p>
          <w:p w14:paraId="5434B8BE" w14:textId="77777777" w:rsidR="009D0933" w:rsidRPr="009D0933" w:rsidRDefault="009D0933" w:rsidP="009D0933">
            <w:pPr>
              <w:numPr>
                <w:ilvl w:val="0"/>
                <w:numId w:val="33"/>
              </w:numPr>
              <w:contextualSpacing/>
              <w:jc w:val="both"/>
              <w:rPr>
                <w:rFonts w:ascii="Arial" w:eastAsia="Calibri" w:hAnsi="Arial" w:cs="Arial"/>
                <w:sz w:val="24"/>
                <w:szCs w:val="24"/>
              </w:rPr>
            </w:pPr>
            <w:r w:rsidRPr="009D0933">
              <w:rPr>
                <w:rFonts w:ascii="Arial" w:eastAsia="Calibri" w:hAnsi="Arial" w:cs="Arial"/>
                <w:sz w:val="24"/>
                <w:szCs w:val="24"/>
              </w:rPr>
              <w:t>In partnership evaluate key contract themes including Welsh Language, IPE, recruitment, supporting student wellbeing.</w:t>
            </w:r>
          </w:p>
        </w:tc>
      </w:tr>
      <w:tr w:rsidR="009D0933" w:rsidRPr="009D0933" w14:paraId="7B0C6433" w14:textId="77777777" w:rsidTr="009D0933">
        <w:tc>
          <w:tcPr>
            <w:tcW w:w="2694" w:type="dxa"/>
            <w:shd w:val="clear" w:color="auto" w:fill="000000"/>
          </w:tcPr>
          <w:p w14:paraId="70B5429F" w14:textId="77777777" w:rsidR="009D0933" w:rsidRPr="009D0933" w:rsidRDefault="009D0933" w:rsidP="009D0933">
            <w:pPr>
              <w:rPr>
                <w:rFonts w:ascii="Arial" w:eastAsia="Calibri" w:hAnsi="Arial" w:cs="Arial"/>
                <w:b/>
                <w:bCs/>
                <w:sz w:val="24"/>
                <w:szCs w:val="24"/>
              </w:rPr>
            </w:pPr>
          </w:p>
        </w:tc>
        <w:tc>
          <w:tcPr>
            <w:tcW w:w="13466" w:type="dxa"/>
            <w:shd w:val="clear" w:color="auto" w:fill="000000"/>
          </w:tcPr>
          <w:p w14:paraId="74C9C160" w14:textId="77777777" w:rsidR="009D0933" w:rsidRPr="009D0933" w:rsidRDefault="009D0933" w:rsidP="009D0933">
            <w:pPr>
              <w:rPr>
                <w:rFonts w:ascii="Arial" w:eastAsia="Calibri" w:hAnsi="Arial" w:cs="Arial"/>
                <w:b/>
                <w:bCs/>
                <w:sz w:val="24"/>
                <w:szCs w:val="24"/>
              </w:rPr>
            </w:pPr>
          </w:p>
        </w:tc>
      </w:tr>
      <w:tr w:rsidR="009D0933" w:rsidRPr="009D0933" w14:paraId="255C1A53" w14:textId="77777777" w:rsidTr="009D0933">
        <w:trPr>
          <w:trHeight w:val="85"/>
        </w:trPr>
        <w:tc>
          <w:tcPr>
            <w:tcW w:w="2694" w:type="dxa"/>
            <w:shd w:val="clear" w:color="auto" w:fill="FFE599"/>
          </w:tcPr>
          <w:p w14:paraId="256D0120"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Risks</w:t>
            </w:r>
          </w:p>
        </w:tc>
        <w:tc>
          <w:tcPr>
            <w:tcW w:w="13466" w:type="dxa"/>
            <w:shd w:val="clear" w:color="auto" w:fill="FFF2CC"/>
          </w:tcPr>
          <w:p w14:paraId="61D0E132" w14:textId="77777777" w:rsidR="009D0933" w:rsidRPr="009D0933" w:rsidRDefault="009D0933" w:rsidP="009D0933">
            <w:pPr>
              <w:jc w:val="both"/>
              <w:rPr>
                <w:rFonts w:ascii="Arial" w:eastAsia="Calibri" w:hAnsi="Arial" w:cs="Arial"/>
                <w:sz w:val="24"/>
                <w:szCs w:val="24"/>
              </w:rPr>
            </w:pPr>
            <w:r w:rsidRPr="009D0933">
              <w:rPr>
                <w:rFonts w:ascii="Arial" w:eastAsia="Calibri" w:hAnsi="Arial" w:cs="Arial"/>
                <w:sz w:val="24"/>
                <w:szCs w:val="24"/>
              </w:rPr>
              <w:t>Ongoing student recruitment and retention challenges to healthcare programmes due to negative press.  Student financial/health and wellbeing difficulties which is affecting application and start rates</w:t>
            </w:r>
          </w:p>
        </w:tc>
      </w:tr>
      <w:tr w:rsidR="009D0933" w:rsidRPr="009D0933" w14:paraId="475FAB04" w14:textId="77777777" w:rsidTr="009D0933">
        <w:trPr>
          <w:trHeight w:val="85"/>
        </w:trPr>
        <w:tc>
          <w:tcPr>
            <w:tcW w:w="2694" w:type="dxa"/>
            <w:shd w:val="clear" w:color="auto" w:fill="FFE599"/>
          </w:tcPr>
          <w:p w14:paraId="596AAFDA"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Outcomes</w:t>
            </w:r>
          </w:p>
        </w:tc>
        <w:tc>
          <w:tcPr>
            <w:tcW w:w="13466" w:type="dxa"/>
            <w:shd w:val="clear" w:color="auto" w:fill="FFF2CC"/>
          </w:tcPr>
          <w:p w14:paraId="6CE925E5" w14:textId="77777777" w:rsidR="009D0933" w:rsidRPr="009D0933" w:rsidRDefault="009D0933" w:rsidP="009D0933">
            <w:pPr>
              <w:jc w:val="both"/>
              <w:rPr>
                <w:rFonts w:ascii="Arial" w:eastAsia="Calibri" w:hAnsi="Arial" w:cs="Arial"/>
                <w:sz w:val="24"/>
                <w:szCs w:val="24"/>
              </w:rPr>
            </w:pPr>
            <w:r w:rsidRPr="009D0933">
              <w:rPr>
                <w:rFonts w:ascii="Arial" w:eastAsia="Calibri" w:hAnsi="Arial" w:cs="Arial"/>
                <w:sz w:val="24"/>
                <w:szCs w:val="24"/>
              </w:rPr>
              <w:t>Improved student experience through quality performance management of the contracts.  Assurance that HEIs are meeting the requirements of the contract and driving through improvement and change as per the key themes of the contract (Welsh Language, IPE, recruitment, supporting student wellbeing).  HEI contract performance measures that are reported through the Dashboard aligned to central HEIW performance Dashboard.</w:t>
            </w:r>
          </w:p>
        </w:tc>
      </w:tr>
      <w:tr w:rsidR="009D0933" w:rsidRPr="009D0933" w14:paraId="696E9A33" w14:textId="77777777" w:rsidTr="009D0933">
        <w:tc>
          <w:tcPr>
            <w:tcW w:w="2694" w:type="dxa"/>
            <w:shd w:val="clear" w:color="auto" w:fill="FFE599"/>
          </w:tcPr>
          <w:p w14:paraId="3C3096CA"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Alignment with workforce plans</w:t>
            </w:r>
          </w:p>
        </w:tc>
        <w:tc>
          <w:tcPr>
            <w:tcW w:w="13466" w:type="dxa"/>
            <w:shd w:val="clear" w:color="auto" w:fill="FFF2CC"/>
          </w:tcPr>
          <w:p w14:paraId="2F159129" w14:textId="77777777" w:rsidR="009D0933" w:rsidRPr="009D0933" w:rsidRDefault="009D0933" w:rsidP="009D0933">
            <w:pPr>
              <w:jc w:val="both"/>
              <w:rPr>
                <w:rFonts w:ascii="Arial" w:eastAsia="Calibri" w:hAnsi="Arial" w:cs="Arial"/>
                <w:sz w:val="24"/>
                <w:szCs w:val="24"/>
              </w:rPr>
            </w:pPr>
            <w:r w:rsidRPr="009D0933">
              <w:rPr>
                <w:rFonts w:ascii="Arial" w:eastAsia="Calibri" w:hAnsi="Arial" w:cs="Arial"/>
                <w:sz w:val="24"/>
                <w:szCs w:val="24"/>
              </w:rPr>
              <w:t>Ongoing support from Education Improvement Manager post.  As Strategic Review Phase 2 progresses there is an acknowledgement that this post will be required to support wider programmes of work than currently to drive the improvement agenda.  No current support in place for the student forum but this is being looked at from current resourcing.</w:t>
            </w:r>
          </w:p>
        </w:tc>
      </w:tr>
      <w:tr w:rsidR="009D0933" w:rsidRPr="009D0933" w14:paraId="33B426D3" w14:textId="77777777" w:rsidTr="009D0933">
        <w:tc>
          <w:tcPr>
            <w:tcW w:w="2694" w:type="dxa"/>
            <w:shd w:val="clear" w:color="auto" w:fill="FFE599"/>
          </w:tcPr>
          <w:p w14:paraId="531E7B3B"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Alignment with Financial plans</w:t>
            </w:r>
          </w:p>
        </w:tc>
        <w:tc>
          <w:tcPr>
            <w:tcW w:w="13466" w:type="dxa"/>
            <w:shd w:val="clear" w:color="auto" w:fill="FFF2CC"/>
          </w:tcPr>
          <w:p w14:paraId="536A6511" w14:textId="77777777" w:rsidR="009D0933" w:rsidRPr="009D0933" w:rsidRDefault="009D0933" w:rsidP="009D0933">
            <w:pPr>
              <w:jc w:val="both"/>
              <w:rPr>
                <w:rFonts w:ascii="Arial" w:eastAsia="Calibri" w:hAnsi="Arial" w:cs="Arial"/>
                <w:sz w:val="24"/>
                <w:szCs w:val="24"/>
              </w:rPr>
            </w:pPr>
            <w:r w:rsidRPr="009D0933">
              <w:rPr>
                <w:rFonts w:ascii="Arial" w:eastAsia="Calibri" w:hAnsi="Arial" w:cs="Arial"/>
                <w:sz w:val="24"/>
                <w:szCs w:val="24"/>
              </w:rPr>
              <w:t>Dedicated support for the student forum required 0.4WTE band 5.  Business case submitted.  Assessment required of the Improvement Manager role in 2023 to ensure that there is capacity to maintain the progression required.</w:t>
            </w:r>
          </w:p>
        </w:tc>
      </w:tr>
      <w:tr w:rsidR="009D0933" w:rsidRPr="009D0933" w14:paraId="6ADEE976" w14:textId="77777777" w:rsidTr="009D0933">
        <w:tc>
          <w:tcPr>
            <w:tcW w:w="2694" w:type="dxa"/>
            <w:shd w:val="clear" w:color="auto" w:fill="FFE599"/>
          </w:tcPr>
          <w:p w14:paraId="21424AD7" w14:textId="77777777" w:rsidR="009D0933" w:rsidRPr="009D0933" w:rsidRDefault="009D0933" w:rsidP="009D0933">
            <w:pPr>
              <w:rPr>
                <w:rFonts w:ascii="Arial" w:eastAsia="Calibri" w:hAnsi="Arial" w:cs="Arial"/>
                <w:b/>
                <w:bCs/>
                <w:sz w:val="24"/>
                <w:szCs w:val="24"/>
              </w:rPr>
            </w:pPr>
            <w:r w:rsidRPr="009D0933">
              <w:rPr>
                <w:rFonts w:ascii="Arial" w:eastAsia="Calibri" w:hAnsi="Arial" w:cs="Arial"/>
                <w:b/>
                <w:bCs/>
                <w:sz w:val="24"/>
                <w:szCs w:val="24"/>
              </w:rPr>
              <w:t>Digital / Technology</w:t>
            </w:r>
          </w:p>
        </w:tc>
        <w:tc>
          <w:tcPr>
            <w:tcW w:w="13466" w:type="dxa"/>
            <w:shd w:val="clear" w:color="auto" w:fill="FFF2CC"/>
          </w:tcPr>
          <w:p w14:paraId="073DD9F3" w14:textId="77777777" w:rsidR="009D0933" w:rsidRPr="009D0933" w:rsidRDefault="009D0933" w:rsidP="009D0933">
            <w:pPr>
              <w:jc w:val="both"/>
              <w:rPr>
                <w:rFonts w:ascii="Arial" w:eastAsia="Calibri" w:hAnsi="Arial" w:cs="Arial"/>
                <w:sz w:val="24"/>
                <w:szCs w:val="24"/>
              </w:rPr>
            </w:pPr>
            <w:r w:rsidRPr="009D0933">
              <w:rPr>
                <w:rFonts w:ascii="Arial" w:eastAsia="Calibri" w:hAnsi="Arial" w:cs="Arial"/>
                <w:sz w:val="24"/>
                <w:szCs w:val="24"/>
              </w:rPr>
              <w:t>Ongoing support from workforce analytics required to quality assure the HEI data submissions, NSS data, UCAS data to create a database and analyse the data ready for reporting and ongoing performance reporting (ongoing dashboard development required).  Ongoing support with development of digital quality reporting and support with Y Ty Dysgu student forum platform.</w:t>
            </w:r>
          </w:p>
        </w:tc>
      </w:tr>
    </w:tbl>
    <w:p w14:paraId="3280FC20" w14:textId="77777777" w:rsidR="009D0933" w:rsidRDefault="009D0933" w:rsidP="000C3EF1">
      <w:pPr>
        <w:rPr>
          <w:rFonts w:ascii="Arial" w:eastAsia="Calibri" w:hAnsi="Arial" w:cs="Arial"/>
          <w:sz w:val="24"/>
          <w:szCs w:val="24"/>
        </w:rPr>
      </w:pPr>
    </w:p>
    <w:tbl>
      <w:tblPr>
        <w:tblStyle w:val="TableGrid"/>
        <w:tblW w:w="16160" w:type="dxa"/>
        <w:tblInd w:w="-289" w:type="dxa"/>
        <w:tblLook w:val="04A0" w:firstRow="1" w:lastRow="0" w:firstColumn="1" w:lastColumn="0" w:noHBand="0" w:noVBand="1"/>
      </w:tblPr>
      <w:tblGrid>
        <w:gridCol w:w="2694"/>
        <w:gridCol w:w="13466"/>
      </w:tblGrid>
      <w:tr w:rsidR="00CF135E" w:rsidRPr="00CF135E" w14:paraId="09FF3CBC" w14:textId="77777777" w:rsidTr="00CF135E">
        <w:tc>
          <w:tcPr>
            <w:tcW w:w="2694" w:type="dxa"/>
            <w:shd w:val="clear" w:color="auto" w:fill="FFE599"/>
          </w:tcPr>
          <w:p w14:paraId="294F86E2" w14:textId="77777777" w:rsidR="00CF135E" w:rsidRPr="00CF135E" w:rsidRDefault="00CF135E" w:rsidP="00CF135E">
            <w:pPr>
              <w:rPr>
                <w:rFonts w:ascii="Arial" w:eastAsia="Calibri" w:hAnsi="Arial" w:cs="Arial"/>
                <w:b/>
                <w:bCs/>
                <w:sz w:val="24"/>
                <w:szCs w:val="24"/>
              </w:rPr>
            </w:pPr>
            <w:r w:rsidRPr="00CF135E">
              <w:rPr>
                <w:rFonts w:ascii="Arial" w:eastAsia="Calibri" w:hAnsi="Arial" w:cs="Arial"/>
                <w:b/>
                <w:bCs/>
                <w:sz w:val="24"/>
                <w:szCs w:val="24"/>
              </w:rPr>
              <w:t>AIM:</w:t>
            </w:r>
          </w:p>
        </w:tc>
        <w:tc>
          <w:tcPr>
            <w:tcW w:w="13466" w:type="dxa"/>
            <w:shd w:val="clear" w:color="auto" w:fill="FFE599"/>
          </w:tcPr>
          <w:p w14:paraId="6AF667F6" w14:textId="77777777" w:rsidR="00CF135E" w:rsidRPr="00CF135E" w:rsidRDefault="00CF135E" w:rsidP="00CF135E">
            <w:pPr>
              <w:jc w:val="both"/>
              <w:rPr>
                <w:rFonts w:ascii="Arial" w:eastAsia="Arial" w:hAnsi="Arial" w:cs="Arial"/>
                <w:b/>
                <w:bCs/>
                <w:sz w:val="24"/>
                <w:szCs w:val="24"/>
              </w:rPr>
            </w:pPr>
            <w:r w:rsidRPr="00CF135E">
              <w:rPr>
                <w:rFonts w:ascii="Arial" w:eastAsia="Arial" w:hAnsi="Arial" w:cs="Arial"/>
                <w:b/>
                <w:bCs/>
                <w:sz w:val="24"/>
                <w:szCs w:val="24"/>
              </w:rPr>
              <w:t>Building our Future Workforce - Developing and implementing plans that align the future demand for workforce with supply</w:t>
            </w:r>
          </w:p>
        </w:tc>
      </w:tr>
      <w:tr w:rsidR="00CF135E" w:rsidRPr="00CF135E" w14:paraId="065EA04F" w14:textId="77777777" w:rsidTr="00CF135E">
        <w:trPr>
          <w:tblHeader/>
        </w:trPr>
        <w:tc>
          <w:tcPr>
            <w:tcW w:w="2694" w:type="dxa"/>
            <w:shd w:val="clear" w:color="auto" w:fill="FFE599"/>
          </w:tcPr>
          <w:p w14:paraId="1FC9AF39" w14:textId="77777777" w:rsidR="00CF135E" w:rsidRPr="00CF135E" w:rsidRDefault="00CF135E" w:rsidP="00CF135E">
            <w:pPr>
              <w:rPr>
                <w:rFonts w:ascii="Arial" w:eastAsia="Calibri" w:hAnsi="Arial" w:cs="Arial"/>
                <w:b/>
                <w:bCs/>
                <w:sz w:val="24"/>
                <w:szCs w:val="24"/>
              </w:rPr>
            </w:pPr>
            <w:r w:rsidRPr="00CF135E">
              <w:rPr>
                <w:rFonts w:ascii="Arial" w:eastAsia="Calibri" w:hAnsi="Arial" w:cs="Arial"/>
                <w:b/>
                <w:bCs/>
                <w:sz w:val="24"/>
                <w:szCs w:val="24"/>
              </w:rPr>
              <w:t>Strategic Objective:</w:t>
            </w:r>
          </w:p>
        </w:tc>
        <w:tc>
          <w:tcPr>
            <w:tcW w:w="13466" w:type="dxa"/>
            <w:shd w:val="clear" w:color="auto" w:fill="FFE599"/>
          </w:tcPr>
          <w:p w14:paraId="1753D6A8" w14:textId="77777777" w:rsidR="00CF135E" w:rsidRPr="00CF135E" w:rsidRDefault="00CF135E" w:rsidP="00CF135E">
            <w:pPr>
              <w:jc w:val="both"/>
              <w:rPr>
                <w:rFonts w:ascii="Arial" w:eastAsia="Arial" w:hAnsi="Arial" w:cs="Arial"/>
                <w:b/>
                <w:bCs/>
                <w:sz w:val="24"/>
                <w:szCs w:val="24"/>
              </w:rPr>
            </w:pPr>
            <w:r w:rsidRPr="00CF135E">
              <w:rPr>
                <w:rFonts w:ascii="Arial" w:eastAsia="Arial" w:hAnsi="Arial" w:cs="Arial"/>
                <w:b/>
                <w:bCs/>
                <w:sz w:val="24"/>
                <w:szCs w:val="24"/>
              </w:rPr>
              <w:t>Transform multi-disciplinary education and training to meet future needs</w:t>
            </w:r>
          </w:p>
        </w:tc>
      </w:tr>
      <w:tr w:rsidR="00CF135E" w:rsidRPr="00CF135E" w14:paraId="6E296914" w14:textId="77777777" w:rsidTr="00CF135E">
        <w:trPr>
          <w:tblHeader/>
        </w:trPr>
        <w:tc>
          <w:tcPr>
            <w:tcW w:w="2694" w:type="dxa"/>
            <w:shd w:val="clear" w:color="auto" w:fill="FFE599"/>
          </w:tcPr>
          <w:p w14:paraId="7738AFCB" w14:textId="77777777" w:rsidR="00CF135E" w:rsidRPr="00CF135E" w:rsidRDefault="00CF135E" w:rsidP="00CF135E">
            <w:pPr>
              <w:rPr>
                <w:rFonts w:ascii="Arial" w:eastAsia="Calibri" w:hAnsi="Arial" w:cs="Arial"/>
                <w:b/>
                <w:bCs/>
                <w:sz w:val="24"/>
                <w:szCs w:val="24"/>
              </w:rPr>
            </w:pPr>
            <w:r w:rsidRPr="00CF135E">
              <w:rPr>
                <w:rFonts w:ascii="Arial" w:eastAsia="Calibri" w:hAnsi="Arial" w:cs="Arial"/>
                <w:b/>
                <w:bCs/>
                <w:sz w:val="24"/>
                <w:szCs w:val="24"/>
              </w:rPr>
              <w:t>WG Priority area(s):</w:t>
            </w:r>
          </w:p>
        </w:tc>
        <w:tc>
          <w:tcPr>
            <w:tcW w:w="13466" w:type="dxa"/>
            <w:shd w:val="clear" w:color="auto" w:fill="FFE599"/>
          </w:tcPr>
          <w:p w14:paraId="54BCE852" w14:textId="77777777" w:rsidR="00CF135E" w:rsidRPr="00CF135E" w:rsidRDefault="00CF135E" w:rsidP="00CF135E">
            <w:pPr>
              <w:jc w:val="both"/>
              <w:rPr>
                <w:rFonts w:ascii="Arial" w:eastAsia="Calibri" w:hAnsi="Arial" w:cs="Arial"/>
                <w:b/>
                <w:bCs/>
                <w:sz w:val="24"/>
                <w:szCs w:val="24"/>
              </w:rPr>
            </w:pPr>
          </w:p>
        </w:tc>
      </w:tr>
      <w:tr w:rsidR="00CF135E" w:rsidRPr="00CF135E" w14:paraId="2AA276DA" w14:textId="77777777" w:rsidTr="00CF135E">
        <w:tc>
          <w:tcPr>
            <w:tcW w:w="2694" w:type="dxa"/>
            <w:shd w:val="clear" w:color="auto" w:fill="FFE599"/>
          </w:tcPr>
          <w:p w14:paraId="45B1158F" w14:textId="77777777" w:rsidR="00CF135E" w:rsidRPr="00CF135E" w:rsidRDefault="00CF135E" w:rsidP="00CF135E">
            <w:pPr>
              <w:rPr>
                <w:rFonts w:ascii="Arial" w:eastAsia="Calibri" w:hAnsi="Arial" w:cs="Arial"/>
                <w:b/>
                <w:bCs/>
                <w:sz w:val="24"/>
                <w:szCs w:val="24"/>
              </w:rPr>
            </w:pPr>
            <w:r w:rsidRPr="00CF135E">
              <w:rPr>
                <w:rFonts w:ascii="Arial" w:eastAsia="Calibri" w:hAnsi="Arial" w:cs="Arial"/>
                <w:b/>
                <w:bCs/>
                <w:sz w:val="24"/>
                <w:szCs w:val="24"/>
              </w:rPr>
              <w:t>Deliverable:</w:t>
            </w:r>
          </w:p>
        </w:tc>
        <w:tc>
          <w:tcPr>
            <w:tcW w:w="13466" w:type="dxa"/>
            <w:shd w:val="clear" w:color="auto" w:fill="FFF2CC"/>
          </w:tcPr>
          <w:p w14:paraId="3594DB01" w14:textId="77777777" w:rsidR="00CF135E" w:rsidRPr="00CF135E" w:rsidRDefault="00CF135E" w:rsidP="00CF135E">
            <w:pPr>
              <w:jc w:val="both"/>
              <w:rPr>
                <w:rFonts w:ascii="Arial" w:eastAsia="Arial" w:hAnsi="Arial" w:cs="Arial"/>
                <w:color w:val="000000"/>
                <w:sz w:val="24"/>
                <w:szCs w:val="24"/>
              </w:rPr>
            </w:pPr>
            <w:r w:rsidRPr="00CF135E">
              <w:rPr>
                <w:rFonts w:ascii="Arial" w:eastAsia="Arial" w:hAnsi="Arial" w:cs="Arial"/>
                <w:color w:val="000000"/>
                <w:sz w:val="24"/>
                <w:szCs w:val="24"/>
              </w:rPr>
              <w:t>1.2.1 Develop a multidisciplinary education strategy setting the future vision and principles to guide our work to transform education.</w:t>
            </w:r>
          </w:p>
        </w:tc>
      </w:tr>
      <w:tr w:rsidR="00CF135E" w:rsidRPr="00CF135E" w14:paraId="7334D5B7" w14:textId="77777777" w:rsidTr="00CF135E">
        <w:tc>
          <w:tcPr>
            <w:tcW w:w="2694" w:type="dxa"/>
            <w:shd w:val="clear" w:color="auto" w:fill="000000"/>
          </w:tcPr>
          <w:p w14:paraId="35B65998" w14:textId="77777777" w:rsidR="00CF135E" w:rsidRPr="00CF135E" w:rsidRDefault="00CF135E" w:rsidP="00CF135E">
            <w:pPr>
              <w:rPr>
                <w:rFonts w:ascii="Arial" w:eastAsia="Calibri" w:hAnsi="Arial" w:cs="Arial"/>
                <w:b/>
                <w:bCs/>
                <w:sz w:val="24"/>
                <w:szCs w:val="24"/>
              </w:rPr>
            </w:pPr>
          </w:p>
        </w:tc>
        <w:tc>
          <w:tcPr>
            <w:tcW w:w="13466" w:type="dxa"/>
            <w:shd w:val="clear" w:color="auto" w:fill="000000"/>
          </w:tcPr>
          <w:p w14:paraId="2F97F23D" w14:textId="77777777" w:rsidR="00CF135E" w:rsidRPr="00CF135E" w:rsidRDefault="00CF135E" w:rsidP="00CF135E">
            <w:pPr>
              <w:rPr>
                <w:rFonts w:ascii="Arial" w:eastAsia="Calibri" w:hAnsi="Arial" w:cs="Arial"/>
                <w:i/>
                <w:iCs/>
                <w:sz w:val="24"/>
                <w:szCs w:val="24"/>
              </w:rPr>
            </w:pPr>
          </w:p>
        </w:tc>
      </w:tr>
      <w:tr w:rsidR="00CF135E" w:rsidRPr="00CF135E" w14:paraId="7EBF11DD" w14:textId="77777777" w:rsidTr="00CF135E">
        <w:trPr>
          <w:trHeight w:val="85"/>
        </w:trPr>
        <w:tc>
          <w:tcPr>
            <w:tcW w:w="2694" w:type="dxa"/>
            <w:shd w:val="clear" w:color="auto" w:fill="BDD6EE"/>
          </w:tcPr>
          <w:p w14:paraId="4CF7B93A" w14:textId="77777777" w:rsidR="00CF135E" w:rsidRPr="00CF135E" w:rsidRDefault="00CF135E" w:rsidP="00CF135E">
            <w:pPr>
              <w:rPr>
                <w:rFonts w:ascii="Arial" w:eastAsia="Calibri" w:hAnsi="Arial" w:cs="Arial"/>
                <w:b/>
                <w:bCs/>
                <w:sz w:val="24"/>
                <w:szCs w:val="24"/>
              </w:rPr>
            </w:pPr>
            <w:r w:rsidRPr="00CF135E">
              <w:rPr>
                <w:rFonts w:ascii="Arial" w:eastAsia="Calibri" w:hAnsi="Arial" w:cs="Arial"/>
                <w:b/>
                <w:bCs/>
                <w:sz w:val="24"/>
                <w:szCs w:val="24"/>
              </w:rPr>
              <w:t>Baseline:</w:t>
            </w:r>
          </w:p>
        </w:tc>
        <w:tc>
          <w:tcPr>
            <w:tcW w:w="13466" w:type="dxa"/>
            <w:shd w:val="clear" w:color="auto" w:fill="DEEAF6"/>
          </w:tcPr>
          <w:p w14:paraId="5689C7B3" w14:textId="0D75FDFC" w:rsidR="00CF135E" w:rsidRPr="00CF135E" w:rsidRDefault="00CF135E" w:rsidP="00CF135E">
            <w:pPr>
              <w:jc w:val="both"/>
              <w:rPr>
                <w:rFonts w:ascii="Arial" w:eastAsia="Calibri" w:hAnsi="Arial" w:cs="Arial"/>
                <w:sz w:val="24"/>
                <w:szCs w:val="24"/>
              </w:rPr>
            </w:pPr>
            <w:r w:rsidRPr="00CF135E">
              <w:rPr>
                <w:rFonts w:ascii="Arial" w:eastAsia="Calibri" w:hAnsi="Arial" w:cs="Arial"/>
                <w:sz w:val="24"/>
                <w:szCs w:val="24"/>
              </w:rPr>
              <w:t>Education and training is one of HEIW’s statutory functions, accounting for the majority of its spend and workforce.  There is currently no strategy in place to ensure there is a consistent vision and set of principles to inform the development and transformation of education and training across all professions in a consistent way.  This is a new objective.</w:t>
            </w:r>
          </w:p>
        </w:tc>
      </w:tr>
      <w:tr w:rsidR="00CF135E" w:rsidRPr="00CF135E" w14:paraId="2DFB192C" w14:textId="77777777" w:rsidTr="00CF135E">
        <w:tc>
          <w:tcPr>
            <w:tcW w:w="2694" w:type="dxa"/>
            <w:shd w:val="clear" w:color="auto" w:fill="000000"/>
          </w:tcPr>
          <w:p w14:paraId="031D4473" w14:textId="77777777" w:rsidR="00CF135E" w:rsidRPr="00CF135E" w:rsidRDefault="00CF135E" w:rsidP="00CF135E">
            <w:pPr>
              <w:rPr>
                <w:rFonts w:ascii="Arial" w:eastAsia="Calibri" w:hAnsi="Arial" w:cs="Arial"/>
                <w:b/>
                <w:bCs/>
                <w:sz w:val="24"/>
                <w:szCs w:val="24"/>
              </w:rPr>
            </w:pPr>
          </w:p>
        </w:tc>
        <w:tc>
          <w:tcPr>
            <w:tcW w:w="13466" w:type="dxa"/>
            <w:shd w:val="clear" w:color="auto" w:fill="000000"/>
          </w:tcPr>
          <w:p w14:paraId="14D79851" w14:textId="77777777" w:rsidR="00CF135E" w:rsidRPr="00CF135E" w:rsidRDefault="00CF135E" w:rsidP="00CF135E">
            <w:pPr>
              <w:rPr>
                <w:rFonts w:ascii="Arial" w:eastAsia="Calibri" w:hAnsi="Arial" w:cs="Arial"/>
                <w:i/>
                <w:iCs/>
                <w:sz w:val="24"/>
                <w:szCs w:val="24"/>
              </w:rPr>
            </w:pPr>
          </w:p>
        </w:tc>
      </w:tr>
      <w:tr w:rsidR="00CF135E" w:rsidRPr="00CF135E" w14:paraId="726DEE8F" w14:textId="77777777" w:rsidTr="00CF135E">
        <w:tc>
          <w:tcPr>
            <w:tcW w:w="16160" w:type="dxa"/>
            <w:gridSpan w:val="2"/>
            <w:shd w:val="clear" w:color="auto" w:fill="C5E0B3"/>
          </w:tcPr>
          <w:p w14:paraId="15016AE1" w14:textId="77777777" w:rsidR="00CF135E" w:rsidRPr="00CF135E" w:rsidRDefault="00CF135E" w:rsidP="00CF135E">
            <w:pPr>
              <w:rPr>
                <w:rFonts w:ascii="Arial" w:eastAsia="Calibri" w:hAnsi="Arial" w:cs="Arial"/>
                <w:b/>
                <w:bCs/>
                <w:sz w:val="24"/>
                <w:szCs w:val="24"/>
              </w:rPr>
            </w:pPr>
            <w:r w:rsidRPr="00CF135E">
              <w:rPr>
                <w:rFonts w:ascii="Arial" w:eastAsia="Calibri" w:hAnsi="Arial" w:cs="Arial"/>
                <w:b/>
                <w:bCs/>
                <w:sz w:val="24"/>
                <w:szCs w:val="24"/>
              </w:rPr>
              <w:t>Quarter 1:</w:t>
            </w:r>
          </w:p>
        </w:tc>
      </w:tr>
      <w:tr w:rsidR="00CF135E" w:rsidRPr="00CF135E" w14:paraId="47587966" w14:textId="77777777" w:rsidTr="00CF135E">
        <w:tc>
          <w:tcPr>
            <w:tcW w:w="2694" w:type="dxa"/>
            <w:shd w:val="clear" w:color="auto" w:fill="C5E0B3"/>
          </w:tcPr>
          <w:p w14:paraId="7E65E652" w14:textId="77777777" w:rsidR="00CF135E" w:rsidRPr="00CF135E" w:rsidRDefault="00CF135E" w:rsidP="00CF135E">
            <w:pPr>
              <w:jc w:val="center"/>
              <w:rPr>
                <w:rFonts w:ascii="Arial" w:eastAsia="Calibri" w:hAnsi="Arial" w:cs="Arial"/>
                <w:b/>
                <w:bCs/>
                <w:sz w:val="24"/>
                <w:szCs w:val="24"/>
              </w:rPr>
            </w:pPr>
            <w:r w:rsidRPr="00CF135E">
              <w:rPr>
                <w:rFonts w:ascii="Arial" w:eastAsia="Calibri" w:hAnsi="Arial" w:cs="Arial"/>
                <w:b/>
                <w:bCs/>
                <w:sz w:val="24"/>
                <w:szCs w:val="24"/>
              </w:rPr>
              <w:t>Milestones</w:t>
            </w:r>
          </w:p>
        </w:tc>
        <w:tc>
          <w:tcPr>
            <w:tcW w:w="13466" w:type="dxa"/>
            <w:shd w:val="clear" w:color="auto" w:fill="E2EFD9"/>
          </w:tcPr>
          <w:p w14:paraId="2641DA17" w14:textId="77777777" w:rsidR="00CF135E" w:rsidRPr="00CF135E" w:rsidRDefault="00CF135E" w:rsidP="00CF135E">
            <w:pPr>
              <w:numPr>
                <w:ilvl w:val="0"/>
                <w:numId w:val="37"/>
              </w:numPr>
              <w:contextualSpacing/>
              <w:jc w:val="both"/>
              <w:rPr>
                <w:rFonts w:ascii="Arial" w:eastAsia="Calibri" w:hAnsi="Arial" w:cs="Arial"/>
                <w:sz w:val="24"/>
                <w:szCs w:val="24"/>
              </w:rPr>
            </w:pPr>
            <w:r w:rsidRPr="00CF135E">
              <w:rPr>
                <w:rFonts w:ascii="Arial" w:eastAsia="Calibri" w:hAnsi="Arial" w:cs="Arial"/>
                <w:sz w:val="24"/>
                <w:szCs w:val="24"/>
              </w:rPr>
              <w:t>Hold extensive engagement sessions with key stakeholders to inform the values and priorities of the development of the multidisciplinary education strategy.</w:t>
            </w:r>
          </w:p>
        </w:tc>
      </w:tr>
      <w:tr w:rsidR="00CF135E" w:rsidRPr="00CF135E" w14:paraId="4D54DECF" w14:textId="77777777" w:rsidTr="00CF135E">
        <w:tc>
          <w:tcPr>
            <w:tcW w:w="2694" w:type="dxa"/>
            <w:shd w:val="clear" w:color="auto" w:fill="C5E0B3"/>
          </w:tcPr>
          <w:p w14:paraId="28361E1D" w14:textId="77777777" w:rsidR="00CF135E" w:rsidRPr="00CF135E" w:rsidRDefault="00CF135E" w:rsidP="00CF135E">
            <w:pPr>
              <w:jc w:val="center"/>
              <w:rPr>
                <w:rFonts w:ascii="Arial" w:eastAsia="Calibri" w:hAnsi="Arial" w:cs="Arial"/>
                <w:b/>
                <w:bCs/>
                <w:sz w:val="24"/>
                <w:szCs w:val="24"/>
              </w:rPr>
            </w:pPr>
            <w:r w:rsidRPr="00CF135E">
              <w:rPr>
                <w:rFonts w:ascii="Arial" w:eastAsia="Calibri" w:hAnsi="Arial" w:cs="Arial"/>
                <w:b/>
                <w:bCs/>
                <w:sz w:val="24"/>
                <w:szCs w:val="24"/>
              </w:rPr>
              <w:t>Actions</w:t>
            </w:r>
          </w:p>
        </w:tc>
        <w:tc>
          <w:tcPr>
            <w:tcW w:w="13466" w:type="dxa"/>
            <w:shd w:val="clear" w:color="auto" w:fill="E2EFD9"/>
          </w:tcPr>
          <w:p w14:paraId="3F2E1321" w14:textId="77777777" w:rsidR="00CF135E" w:rsidRPr="00CF135E" w:rsidRDefault="00CF135E" w:rsidP="00CF135E">
            <w:pPr>
              <w:numPr>
                <w:ilvl w:val="0"/>
                <w:numId w:val="34"/>
              </w:numPr>
              <w:contextualSpacing/>
              <w:jc w:val="both"/>
              <w:rPr>
                <w:rFonts w:ascii="Arial" w:eastAsia="Calibri" w:hAnsi="Arial" w:cs="Arial"/>
                <w:sz w:val="24"/>
                <w:szCs w:val="24"/>
              </w:rPr>
            </w:pPr>
            <w:r w:rsidRPr="00CF135E">
              <w:rPr>
                <w:rFonts w:ascii="Arial" w:eastAsia="Calibri" w:hAnsi="Arial" w:cs="Arial"/>
                <w:sz w:val="24"/>
                <w:szCs w:val="24"/>
              </w:rPr>
              <w:t>Appoint external help to deliver this objective</w:t>
            </w:r>
          </w:p>
          <w:p w14:paraId="65A0B599" w14:textId="77777777" w:rsidR="00CF135E" w:rsidRPr="00CF135E" w:rsidRDefault="00CF135E" w:rsidP="00CF135E">
            <w:pPr>
              <w:numPr>
                <w:ilvl w:val="0"/>
                <w:numId w:val="34"/>
              </w:numPr>
              <w:contextualSpacing/>
              <w:jc w:val="both"/>
              <w:rPr>
                <w:rFonts w:ascii="Arial" w:eastAsia="Calibri" w:hAnsi="Arial" w:cs="Arial"/>
                <w:sz w:val="24"/>
                <w:szCs w:val="24"/>
              </w:rPr>
            </w:pPr>
            <w:r w:rsidRPr="00CF135E">
              <w:rPr>
                <w:rFonts w:ascii="Arial" w:eastAsia="Calibri" w:hAnsi="Arial" w:cs="Arial"/>
                <w:sz w:val="24"/>
                <w:szCs w:val="24"/>
              </w:rPr>
              <w:t>Establish a governance structure to support the development of the strategy including a project plan and communications and engagement plan.</w:t>
            </w:r>
          </w:p>
          <w:p w14:paraId="61639BE7" w14:textId="62DD5FF9" w:rsidR="00CF135E" w:rsidRPr="00CF135E" w:rsidRDefault="00CF135E" w:rsidP="00CF135E">
            <w:pPr>
              <w:numPr>
                <w:ilvl w:val="0"/>
                <w:numId w:val="34"/>
              </w:numPr>
              <w:contextualSpacing/>
              <w:jc w:val="both"/>
              <w:rPr>
                <w:rFonts w:ascii="Arial" w:eastAsia="Calibri" w:hAnsi="Arial" w:cs="Arial"/>
                <w:sz w:val="24"/>
                <w:szCs w:val="24"/>
              </w:rPr>
            </w:pPr>
            <w:r w:rsidRPr="00CF135E">
              <w:rPr>
                <w:rFonts w:ascii="Arial" w:eastAsia="Calibri" w:hAnsi="Arial" w:cs="Arial"/>
                <w:sz w:val="24"/>
                <w:szCs w:val="24"/>
              </w:rPr>
              <w:t xml:space="preserve">Facilitate engagement events with key stakeholders to express their views and have meaningful discussion on the scope, the key principles, </w:t>
            </w:r>
            <w:r w:rsidR="00906CC2" w:rsidRPr="00CF135E">
              <w:rPr>
                <w:rFonts w:ascii="Arial" w:eastAsia="Calibri" w:hAnsi="Arial" w:cs="Arial"/>
                <w:sz w:val="24"/>
                <w:szCs w:val="24"/>
              </w:rPr>
              <w:t>values,</w:t>
            </w:r>
            <w:r w:rsidRPr="00CF135E">
              <w:rPr>
                <w:rFonts w:ascii="Arial" w:eastAsia="Calibri" w:hAnsi="Arial" w:cs="Arial"/>
                <w:sz w:val="24"/>
                <w:szCs w:val="24"/>
              </w:rPr>
              <w:t xml:space="preserve"> and priorities for the multi-disciplinary education strategy.</w:t>
            </w:r>
          </w:p>
          <w:p w14:paraId="4560C748" w14:textId="77777777" w:rsidR="00CF135E" w:rsidRPr="00CF135E" w:rsidRDefault="00CF135E" w:rsidP="00CF135E">
            <w:pPr>
              <w:numPr>
                <w:ilvl w:val="0"/>
                <w:numId w:val="34"/>
              </w:numPr>
              <w:contextualSpacing/>
              <w:jc w:val="both"/>
              <w:rPr>
                <w:rFonts w:ascii="Arial" w:eastAsia="Calibri" w:hAnsi="Arial" w:cs="Arial"/>
                <w:sz w:val="24"/>
                <w:szCs w:val="24"/>
              </w:rPr>
            </w:pPr>
            <w:r w:rsidRPr="00CF135E">
              <w:rPr>
                <w:rFonts w:ascii="Arial" w:eastAsia="Calibri" w:hAnsi="Arial" w:cs="Arial"/>
                <w:sz w:val="24"/>
                <w:szCs w:val="24"/>
              </w:rPr>
              <w:lastRenderedPageBreak/>
              <w:t>Consider the use of emergent technology (such as simulation) and innovative ways of working (eg Future Doctors work) in the development and delivery of education.</w:t>
            </w:r>
          </w:p>
          <w:p w14:paraId="2CC9F13F" w14:textId="77777777" w:rsidR="00CF135E" w:rsidRPr="00CF135E" w:rsidRDefault="00CF135E" w:rsidP="00CF135E">
            <w:pPr>
              <w:numPr>
                <w:ilvl w:val="0"/>
                <w:numId w:val="34"/>
              </w:numPr>
              <w:contextualSpacing/>
              <w:jc w:val="both"/>
              <w:rPr>
                <w:rFonts w:ascii="Arial" w:eastAsia="Calibri" w:hAnsi="Arial" w:cs="Arial"/>
                <w:sz w:val="24"/>
                <w:szCs w:val="24"/>
              </w:rPr>
            </w:pPr>
            <w:r w:rsidRPr="00CF135E">
              <w:rPr>
                <w:rFonts w:ascii="Arial" w:eastAsia="Calibri" w:hAnsi="Arial" w:cs="Arial"/>
                <w:sz w:val="24"/>
                <w:szCs w:val="24"/>
              </w:rPr>
              <w:t>Consider how the academy model will contribute at a strategic level</w:t>
            </w:r>
          </w:p>
          <w:p w14:paraId="5A38BA6D" w14:textId="77777777" w:rsidR="00CF135E" w:rsidRPr="00CF135E" w:rsidRDefault="00CF135E" w:rsidP="00CF135E">
            <w:pPr>
              <w:numPr>
                <w:ilvl w:val="0"/>
                <w:numId w:val="34"/>
              </w:numPr>
              <w:contextualSpacing/>
              <w:jc w:val="both"/>
              <w:rPr>
                <w:rFonts w:ascii="Arial" w:eastAsia="Calibri" w:hAnsi="Arial" w:cs="Arial"/>
                <w:sz w:val="24"/>
                <w:szCs w:val="24"/>
              </w:rPr>
            </w:pPr>
            <w:r w:rsidRPr="00CF135E">
              <w:rPr>
                <w:rFonts w:ascii="Arial" w:eastAsia="Calibri" w:hAnsi="Arial" w:cs="Arial"/>
                <w:sz w:val="24"/>
                <w:szCs w:val="24"/>
              </w:rPr>
              <w:t>Ensure that the strategy reflects the Quality Framework and the Duty of Quality</w:t>
            </w:r>
          </w:p>
        </w:tc>
      </w:tr>
      <w:tr w:rsidR="00CF135E" w:rsidRPr="00CF135E" w14:paraId="7E9242F3" w14:textId="77777777" w:rsidTr="00CF135E">
        <w:tc>
          <w:tcPr>
            <w:tcW w:w="16160" w:type="dxa"/>
            <w:gridSpan w:val="2"/>
            <w:shd w:val="clear" w:color="auto" w:fill="C5E0B3"/>
          </w:tcPr>
          <w:p w14:paraId="4BF484AA" w14:textId="77777777" w:rsidR="00CF135E" w:rsidRPr="00CF135E" w:rsidRDefault="00CF135E" w:rsidP="00CF135E">
            <w:pPr>
              <w:jc w:val="both"/>
              <w:rPr>
                <w:rFonts w:ascii="Arial" w:eastAsia="Calibri" w:hAnsi="Arial" w:cs="Arial"/>
                <w:b/>
                <w:bCs/>
                <w:sz w:val="24"/>
                <w:szCs w:val="24"/>
              </w:rPr>
            </w:pPr>
            <w:r w:rsidRPr="00CF135E">
              <w:rPr>
                <w:rFonts w:ascii="Arial" w:eastAsia="Calibri" w:hAnsi="Arial" w:cs="Arial"/>
                <w:b/>
                <w:bCs/>
                <w:sz w:val="24"/>
                <w:szCs w:val="24"/>
              </w:rPr>
              <w:lastRenderedPageBreak/>
              <w:t>Quarter 2:</w:t>
            </w:r>
          </w:p>
        </w:tc>
      </w:tr>
      <w:tr w:rsidR="00CF135E" w:rsidRPr="00CF135E" w14:paraId="7997BD04" w14:textId="77777777" w:rsidTr="00CF135E">
        <w:tc>
          <w:tcPr>
            <w:tcW w:w="2694" w:type="dxa"/>
            <w:shd w:val="clear" w:color="auto" w:fill="C5E0B3"/>
          </w:tcPr>
          <w:p w14:paraId="4C1F5246" w14:textId="77777777" w:rsidR="00CF135E" w:rsidRPr="00CF135E" w:rsidRDefault="00CF135E" w:rsidP="00CF135E">
            <w:pPr>
              <w:jc w:val="center"/>
              <w:rPr>
                <w:rFonts w:ascii="Arial" w:eastAsia="Calibri" w:hAnsi="Arial" w:cs="Arial"/>
                <w:b/>
                <w:bCs/>
                <w:sz w:val="24"/>
                <w:szCs w:val="24"/>
              </w:rPr>
            </w:pPr>
            <w:r w:rsidRPr="00CF135E">
              <w:rPr>
                <w:rFonts w:ascii="Arial" w:eastAsia="Calibri" w:hAnsi="Arial" w:cs="Arial"/>
                <w:b/>
                <w:bCs/>
                <w:sz w:val="24"/>
                <w:szCs w:val="24"/>
              </w:rPr>
              <w:t>Milestones</w:t>
            </w:r>
          </w:p>
        </w:tc>
        <w:tc>
          <w:tcPr>
            <w:tcW w:w="13466" w:type="dxa"/>
            <w:shd w:val="clear" w:color="auto" w:fill="E2EFD9"/>
          </w:tcPr>
          <w:p w14:paraId="68A413C8" w14:textId="77777777" w:rsidR="00CF135E" w:rsidRPr="00CF135E" w:rsidRDefault="00CF135E" w:rsidP="00CF135E">
            <w:pPr>
              <w:numPr>
                <w:ilvl w:val="0"/>
                <w:numId w:val="37"/>
              </w:numPr>
              <w:contextualSpacing/>
              <w:jc w:val="both"/>
              <w:rPr>
                <w:rFonts w:ascii="Arial" w:eastAsia="Calibri" w:hAnsi="Arial" w:cs="Arial"/>
                <w:sz w:val="24"/>
                <w:szCs w:val="24"/>
              </w:rPr>
            </w:pPr>
            <w:r w:rsidRPr="00CF135E">
              <w:rPr>
                <w:rFonts w:ascii="Arial" w:eastAsia="Calibri" w:hAnsi="Arial" w:cs="Arial"/>
                <w:sz w:val="24"/>
                <w:szCs w:val="24"/>
              </w:rPr>
              <w:t>Develop the draft multidisciplinary education strategy informed by engagement.</w:t>
            </w:r>
          </w:p>
        </w:tc>
      </w:tr>
      <w:tr w:rsidR="00CF135E" w:rsidRPr="00CF135E" w14:paraId="7C708C62" w14:textId="77777777" w:rsidTr="00CF135E">
        <w:tc>
          <w:tcPr>
            <w:tcW w:w="2694" w:type="dxa"/>
            <w:shd w:val="clear" w:color="auto" w:fill="C5E0B3"/>
          </w:tcPr>
          <w:p w14:paraId="4D3B28BB" w14:textId="77777777" w:rsidR="00CF135E" w:rsidRPr="00CF135E" w:rsidRDefault="00CF135E" w:rsidP="00CF135E">
            <w:pPr>
              <w:jc w:val="center"/>
              <w:rPr>
                <w:rFonts w:ascii="Arial" w:eastAsia="Calibri" w:hAnsi="Arial" w:cs="Arial"/>
                <w:b/>
                <w:bCs/>
                <w:sz w:val="24"/>
                <w:szCs w:val="24"/>
              </w:rPr>
            </w:pPr>
            <w:r w:rsidRPr="00CF135E">
              <w:rPr>
                <w:rFonts w:ascii="Arial" w:eastAsia="Calibri" w:hAnsi="Arial" w:cs="Arial"/>
                <w:b/>
                <w:bCs/>
                <w:sz w:val="24"/>
                <w:szCs w:val="24"/>
              </w:rPr>
              <w:t>Actions</w:t>
            </w:r>
          </w:p>
        </w:tc>
        <w:tc>
          <w:tcPr>
            <w:tcW w:w="13466" w:type="dxa"/>
            <w:shd w:val="clear" w:color="auto" w:fill="E2EFD9"/>
          </w:tcPr>
          <w:p w14:paraId="71966586" w14:textId="77777777" w:rsidR="00CF135E" w:rsidRPr="00CF135E" w:rsidRDefault="00CF135E" w:rsidP="00CF135E">
            <w:pPr>
              <w:numPr>
                <w:ilvl w:val="0"/>
                <w:numId w:val="35"/>
              </w:numPr>
              <w:contextualSpacing/>
              <w:jc w:val="both"/>
              <w:rPr>
                <w:rFonts w:ascii="Arial" w:eastAsia="Calibri" w:hAnsi="Arial" w:cs="Arial"/>
                <w:sz w:val="24"/>
                <w:szCs w:val="24"/>
              </w:rPr>
            </w:pPr>
            <w:r w:rsidRPr="00CF135E">
              <w:rPr>
                <w:rFonts w:ascii="Arial" w:eastAsia="Calibri" w:hAnsi="Arial" w:cs="Arial"/>
                <w:sz w:val="24"/>
                <w:szCs w:val="24"/>
              </w:rPr>
              <w:t>Agree the shared vision for the multidisciplinary education strategy.</w:t>
            </w:r>
          </w:p>
          <w:p w14:paraId="31C1AC7C" w14:textId="77777777" w:rsidR="00CF135E" w:rsidRPr="00CF135E" w:rsidRDefault="00CF135E" w:rsidP="00CF135E">
            <w:pPr>
              <w:numPr>
                <w:ilvl w:val="0"/>
                <w:numId w:val="35"/>
              </w:numPr>
              <w:contextualSpacing/>
              <w:jc w:val="both"/>
              <w:rPr>
                <w:rFonts w:ascii="Arial" w:eastAsia="Calibri" w:hAnsi="Arial" w:cs="Arial"/>
                <w:sz w:val="24"/>
                <w:szCs w:val="24"/>
              </w:rPr>
            </w:pPr>
            <w:r w:rsidRPr="00CF135E">
              <w:rPr>
                <w:rFonts w:ascii="Arial" w:eastAsia="Calibri" w:hAnsi="Arial" w:cs="Arial"/>
                <w:sz w:val="24"/>
                <w:szCs w:val="24"/>
              </w:rPr>
              <w:t>Agree priority areas for enhancement and change.</w:t>
            </w:r>
          </w:p>
          <w:p w14:paraId="6E02CC9D" w14:textId="77777777" w:rsidR="00CF135E" w:rsidRPr="00CF135E" w:rsidRDefault="00CF135E" w:rsidP="00CF135E">
            <w:pPr>
              <w:numPr>
                <w:ilvl w:val="0"/>
                <w:numId w:val="35"/>
              </w:numPr>
              <w:contextualSpacing/>
              <w:jc w:val="both"/>
              <w:rPr>
                <w:rFonts w:ascii="Arial" w:eastAsia="Calibri" w:hAnsi="Arial" w:cs="Arial"/>
                <w:sz w:val="24"/>
                <w:szCs w:val="24"/>
              </w:rPr>
            </w:pPr>
            <w:r w:rsidRPr="00CF135E">
              <w:rPr>
                <w:rFonts w:ascii="Arial" w:eastAsia="Calibri" w:hAnsi="Arial" w:cs="Arial"/>
                <w:sz w:val="24"/>
                <w:szCs w:val="24"/>
              </w:rPr>
              <w:t>Make recommendations and gain approval for the draft strategy to proceed to consultation.</w:t>
            </w:r>
          </w:p>
        </w:tc>
      </w:tr>
      <w:tr w:rsidR="00CF135E" w:rsidRPr="00CF135E" w14:paraId="4C6D57EF" w14:textId="77777777" w:rsidTr="00CF135E">
        <w:tc>
          <w:tcPr>
            <w:tcW w:w="16160" w:type="dxa"/>
            <w:gridSpan w:val="2"/>
            <w:shd w:val="clear" w:color="auto" w:fill="C5E0B3"/>
          </w:tcPr>
          <w:p w14:paraId="04C6746E" w14:textId="77777777" w:rsidR="00CF135E" w:rsidRPr="00CF135E" w:rsidRDefault="00CF135E" w:rsidP="00CF135E">
            <w:pPr>
              <w:jc w:val="both"/>
              <w:rPr>
                <w:rFonts w:ascii="Arial" w:eastAsia="Calibri" w:hAnsi="Arial" w:cs="Arial"/>
                <w:b/>
                <w:bCs/>
                <w:sz w:val="24"/>
                <w:szCs w:val="24"/>
              </w:rPr>
            </w:pPr>
            <w:r w:rsidRPr="00CF135E">
              <w:rPr>
                <w:rFonts w:ascii="Arial" w:eastAsia="Calibri" w:hAnsi="Arial" w:cs="Arial"/>
                <w:b/>
                <w:bCs/>
                <w:sz w:val="24"/>
                <w:szCs w:val="24"/>
              </w:rPr>
              <w:t>Quarter 3:</w:t>
            </w:r>
          </w:p>
        </w:tc>
      </w:tr>
      <w:tr w:rsidR="00CF135E" w:rsidRPr="00CF135E" w14:paraId="08B228F5" w14:textId="77777777" w:rsidTr="00CF135E">
        <w:tc>
          <w:tcPr>
            <w:tcW w:w="2694" w:type="dxa"/>
            <w:shd w:val="clear" w:color="auto" w:fill="C5E0B3"/>
          </w:tcPr>
          <w:p w14:paraId="19D3399A" w14:textId="77777777" w:rsidR="00CF135E" w:rsidRPr="00CF135E" w:rsidRDefault="00CF135E" w:rsidP="00CF135E">
            <w:pPr>
              <w:jc w:val="center"/>
              <w:rPr>
                <w:rFonts w:ascii="Arial" w:eastAsia="Calibri" w:hAnsi="Arial" w:cs="Arial"/>
                <w:b/>
                <w:bCs/>
                <w:sz w:val="24"/>
                <w:szCs w:val="24"/>
              </w:rPr>
            </w:pPr>
            <w:r w:rsidRPr="00CF135E">
              <w:rPr>
                <w:rFonts w:ascii="Arial" w:eastAsia="Calibri" w:hAnsi="Arial" w:cs="Arial"/>
                <w:b/>
                <w:bCs/>
                <w:sz w:val="24"/>
                <w:szCs w:val="24"/>
              </w:rPr>
              <w:t>Milestones</w:t>
            </w:r>
          </w:p>
        </w:tc>
        <w:tc>
          <w:tcPr>
            <w:tcW w:w="13466" w:type="dxa"/>
            <w:shd w:val="clear" w:color="auto" w:fill="E2EFD9"/>
          </w:tcPr>
          <w:p w14:paraId="57559140" w14:textId="77777777" w:rsidR="00CF135E" w:rsidRPr="00CF135E" w:rsidRDefault="00CF135E" w:rsidP="00CF135E">
            <w:pPr>
              <w:numPr>
                <w:ilvl w:val="0"/>
                <w:numId w:val="37"/>
              </w:numPr>
              <w:contextualSpacing/>
              <w:jc w:val="both"/>
              <w:rPr>
                <w:rFonts w:ascii="Arial" w:eastAsia="Calibri" w:hAnsi="Arial" w:cs="Arial"/>
                <w:sz w:val="24"/>
                <w:szCs w:val="24"/>
              </w:rPr>
            </w:pPr>
            <w:r w:rsidRPr="00CF135E">
              <w:rPr>
                <w:rFonts w:ascii="Arial" w:eastAsia="Calibri" w:hAnsi="Arial" w:cs="Arial"/>
                <w:sz w:val="24"/>
                <w:szCs w:val="24"/>
              </w:rPr>
              <w:t>Undertake an extensive consultation with stakeholders on the draft multi-disciplinary education strategy.</w:t>
            </w:r>
          </w:p>
        </w:tc>
      </w:tr>
      <w:tr w:rsidR="00CF135E" w:rsidRPr="00CF135E" w14:paraId="04E899BC" w14:textId="77777777" w:rsidTr="00CF135E">
        <w:tc>
          <w:tcPr>
            <w:tcW w:w="2694" w:type="dxa"/>
            <w:shd w:val="clear" w:color="auto" w:fill="C5E0B3"/>
          </w:tcPr>
          <w:p w14:paraId="35D9F747" w14:textId="77777777" w:rsidR="00CF135E" w:rsidRPr="00CF135E" w:rsidRDefault="00CF135E" w:rsidP="00CF135E">
            <w:pPr>
              <w:jc w:val="center"/>
              <w:rPr>
                <w:rFonts w:ascii="Arial" w:eastAsia="Calibri" w:hAnsi="Arial" w:cs="Arial"/>
                <w:b/>
                <w:bCs/>
                <w:sz w:val="24"/>
                <w:szCs w:val="24"/>
              </w:rPr>
            </w:pPr>
            <w:r w:rsidRPr="00CF135E">
              <w:rPr>
                <w:rFonts w:ascii="Arial" w:eastAsia="Calibri" w:hAnsi="Arial" w:cs="Arial"/>
                <w:b/>
                <w:bCs/>
                <w:sz w:val="24"/>
                <w:szCs w:val="24"/>
              </w:rPr>
              <w:t>Actions</w:t>
            </w:r>
          </w:p>
        </w:tc>
        <w:tc>
          <w:tcPr>
            <w:tcW w:w="13466" w:type="dxa"/>
            <w:shd w:val="clear" w:color="auto" w:fill="E2EFD9"/>
          </w:tcPr>
          <w:p w14:paraId="05F02215" w14:textId="77777777" w:rsidR="00CF135E" w:rsidRPr="00CF135E" w:rsidRDefault="00CF135E" w:rsidP="00CF135E">
            <w:pPr>
              <w:numPr>
                <w:ilvl w:val="0"/>
                <w:numId w:val="36"/>
              </w:numPr>
              <w:contextualSpacing/>
              <w:jc w:val="both"/>
              <w:rPr>
                <w:rFonts w:ascii="Arial" w:eastAsia="Calibri" w:hAnsi="Arial" w:cs="Arial"/>
                <w:sz w:val="24"/>
                <w:szCs w:val="24"/>
              </w:rPr>
            </w:pPr>
            <w:r w:rsidRPr="00CF135E">
              <w:rPr>
                <w:rFonts w:ascii="Arial" w:eastAsia="Calibri" w:hAnsi="Arial" w:cs="Arial"/>
                <w:sz w:val="24"/>
                <w:szCs w:val="24"/>
              </w:rPr>
              <w:t>Arrange digital solution to seek consultation supported by face-to-face focus group meetings with stakeholders to seek views on the multi-disciplinary education strategy to inform the further development of the strategy.</w:t>
            </w:r>
          </w:p>
          <w:p w14:paraId="68583773" w14:textId="77777777" w:rsidR="00CF135E" w:rsidRPr="00CF135E" w:rsidRDefault="00CF135E" w:rsidP="00CF135E">
            <w:pPr>
              <w:numPr>
                <w:ilvl w:val="0"/>
                <w:numId w:val="36"/>
              </w:numPr>
              <w:contextualSpacing/>
              <w:jc w:val="both"/>
              <w:rPr>
                <w:rFonts w:ascii="Arial" w:eastAsia="Calibri" w:hAnsi="Arial" w:cs="Arial"/>
                <w:sz w:val="24"/>
                <w:szCs w:val="24"/>
              </w:rPr>
            </w:pPr>
            <w:r w:rsidRPr="00CF135E">
              <w:rPr>
                <w:rFonts w:ascii="Arial" w:eastAsia="Calibri" w:hAnsi="Arial" w:cs="Arial"/>
                <w:sz w:val="24"/>
                <w:szCs w:val="24"/>
              </w:rPr>
              <w:t>Analyse feedback, draw conclusions and make changes.</w:t>
            </w:r>
          </w:p>
          <w:p w14:paraId="1B541CFB" w14:textId="77777777" w:rsidR="00CF135E" w:rsidRPr="00CF135E" w:rsidRDefault="00CF135E" w:rsidP="00CF135E">
            <w:pPr>
              <w:numPr>
                <w:ilvl w:val="0"/>
                <w:numId w:val="36"/>
              </w:numPr>
              <w:contextualSpacing/>
              <w:jc w:val="both"/>
              <w:rPr>
                <w:rFonts w:ascii="Arial" w:eastAsia="Calibri" w:hAnsi="Arial" w:cs="Arial"/>
                <w:sz w:val="24"/>
                <w:szCs w:val="24"/>
              </w:rPr>
            </w:pPr>
            <w:r w:rsidRPr="00CF135E">
              <w:rPr>
                <w:rFonts w:ascii="Arial" w:eastAsia="Calibri" w:hAnsi="Arial" w:cs="Arial"/>
                <w:sz w:val="24"/>
                <w:szCs w:val="24"/>
              </w:rPr>
              <w:t>Submit final strategy for approval.</w:t>
            </w:r>
          </w:p>
        </w:tc>
      </w:tr>
      <w:tr w:rsidR="00CF135E" w:rsidRPr="00CF135E" w14:paraId="4636B024" w14:textId="77777777" w:rsidTr="00CF135E">
        <w:tc>
          <w:tcPr>
            <w:tcW w:w="16160" w:type="dxa"/>
            <w:gridSpan w:val="2"/>
            <w:shd w:val="clear" w:color="auto" w:fill="C5E0B3"/>
          </w:tcPr>
          <w:p w14:paraId="6A5E7EE3" w14:textId="77777777" w:rsidR="00CF135E" w:rsidRPr="00CF135E" w:rsidRDefault="00CF135E" w:rsidP="00CF135E">
            <w:pPr>
              <w:jc w:val="both"/>
              <w:rPr>
                <w:rFonts w:ascii="Arial" w:eastAsia="Calibri" w:hAnsi="Arial" w:cs="Arial"/>
                <w:b/>
                <w:bCs/>
                <w:sz w:val="24"/>
                <w:szCs w:val="24"/>
              </w:rPr>
            </w:pPr>
            <w:r w:rsidRPr="00CF135E">
              <w:rPr>
                <w:rFonts w:ascii="Arial" w:eastAsia="Calibri" w:hAnsi="Arial" w:cs="Arial"/>
                <w:b/>
                <w:bCs/>
                <w:sz w:val="24"/>
                <w:szCs w:val="24"/>
              </w:rPr>
              <w:t>Quarter4:</w:t>
            </w:r>
          </w:p>
        </w:tc>
      </w:tr>
      <w:tr w:rsidR="00CF135E" w:rsidRPr="00CF135E" w14:paraId="02FEE12A" w14:textId="77777777" w:rsidTr="00CF135E">
        <w:tc>
          <w:tcPr>
            <w:tcW w:w="2694" w:type="dxa"/>
            <w:shd w:val="clear" w:color="auto" w:fill="C5E0B3"/>
          </w:tcPr>
          <w:p w14:paraId="3B104193" w14:textId="77777777" w:rsidR="00CF135E" w:rsidRPr="00CF135E" w:rsidRDefault="00CF135E" w:rsidP="00CF135E">
            <w:pPr>
              <w:jc w:val="center"/>
              <w:rPr>
                <w:rFonts w:ascii="Arial" w:eastAsia="Calibri" w:hAnsi="Arial" w:cs="Arial"/>
                <w:b/>
                <w:bCs/>
                <w:sz w:val="24"/>
                <w:szCs w:val="24"/>
              </w:rPr>
            </w:pPr>
            <w:r w:rsidRPr="00CF135E">
              <w:rPr>
                <w:rFonts w:ascii="Arial" w:eastAsia="Calibri" w:hAnsi="Arial" w:cs="Arial"/>
                <w:b/>
                <w:bCs/>
                <w:sz w:val="24"/>
                <w:szCs w:val="24"/>
              </w:rPr>
              <w:t>Milestones</w:t>
            </w:r>
          </w:p>
        </w:tc>
        <w:tc>
          <w:tcPr>
            <w:tcW w:w="13466" w:type="dxa"/>
            <w:shd w:val="clear" w:color="auto" w:fill="E2EFD9"/>
          </w:tcPr>
          <w:p w14:paraId="79B07ED6" w14:textId="77777777" w:rsidR="00CF135E" w:rsidRPr="00CF135E" w:rsidRDefault="00CF135E" w:rsidP="00CF135E">
            <w:pPr>
              <w:numPr>
                <w:ilvl w:val="0"/>
                <w:numId w:val="37"/>
              </w:numPr>
              <w:contextualSpacing/>
              <w:jc w:val="both"/>
              <w:rPr>
                <w:rFonts w:ascii="Arial" w:eastAsia="Calibri" w:hAnsi="Arial" w:cs="Arial"/>
                <w:sz w:val="24"/>
                <w:szCs w:val="24"/>
              </w:rPr>
            </w:pPr>
            <w:r w:rsidRPr="00CF135E">
              <w:rPr>
                <w:rFonts w:ascii="Arial" w:eastAsia="Calibri" w:hAnsi="Arial" w:cs="Arial"/>
                <w:sz w:val="24"/>
                <w:szCs w:val="24"/>
              </w:rPr>
              <w:t>Publish and disseminate the multidisciplinary education strategy.</w:t>
            </w:r>
          </w:p>
        </w:tc>
      </w:tr>
      <w:tr w:rsidR="00CF135E" w:rsidRPr="00CF135E" w14:paraId="7BD73061" w14:textId="77777777" w:rsidTr="00CF135E">
        <w:tc>
          <w:tcPr>
            <w:tcW w:w="2694" w:type="dxa"/>
            <w:shd w:val="clear" w:color="auto" w:fill="C5E0B3"/>
          </w:tcPr>
          <w:p w14:paraId="0710C0D5" w14:textId="77777777" w:rsidR="00CF135E" w:rsidRPr="00CF135E" w:rsidRDefault="00CF135E" w:rsidP="00CF135E">
            <w:pPr>
              <w:jc w:val="center"/>
              <w:rPr>
                <w:rFonts w:ascii="Arial" w:eastAsia="Calibri" w:hAnsi="Arial" w:cs="Arial"/>
                <w:b/>
                <w:bCs/>
                <w:sz w:val="24"/>
                <w:szCs w:val="24"/>
              </w:rPr>
            </w:pPr>
            <w:r w:rsidRPr="00CF135E">
              <w:rPr>
                <w:rFonts w:ascii="Arial" w:eastAsia="Calibri" w:hAnsi="Arial" w:cs="Arial"/>
                <w:b/>
                <w:bCs/>
                <w:sz w:val="24"/>
                <w:szCs w:val="24"/>
              </w:rPr>
              <w:t>Actions</w:t>
            </w:r>
          </w:p>
        </w:tc>
        <w:tc>
          <w:tcPr>
            <w:tcW w:w="13466" w:type="dxa"/>
            <w:shd w:val="clear" w:color="auto" w:fill="E2EFD9"/>
          </w:tcPr>
          <w:p w14:paraId="28C2642E" w14:textId="77777777" w:rsidR="00CF135E" w:rsidRPr="00CF135E" w:rsidRDefault="00CF135E" w:rsidP="00CF135E">
            <w:pPr>
              <w:numPr>
                <w:ilvl w:val="0"/>
                <w:numId w:val="36"/>
              </w:numPr>
              <w:contextualSpacing/>
              <w:jc w:val="both"/>
              <w:rPr>
                <w:rFonts w:ascii="Arial" w:eastAsia="Calibri" w:hAnsi="Arial" w:cs="Arial"/>
                <w:sz w:val="24"/>
                <w:szCs w:val="24"/>
              </w:rPr>
            </w:pPr>
            <w:r w:rsidRPr="00CF135E">
              <w:rPr>
                <w:rFonts w:ascii="Arial" w:eastAsia="Calibri" w:hAnsi="Arial" w:cs="Arial"/>
                <w:sz w:val="24"/>
                <w:szCs w:val="24"/>
              </w:rPr>
              <w:t>Publish the multi-disciplinary education strategy.</w:t>
            </w:r>
          </w:p>
          <w:p w14:paraId="4489F70B" w14:textId="77777777" w:rsidR="00CF135E" w:rsidRPr="00CF135E" w:rsidRDefault="00CF135E" w:rsidP="00CF135E">
            <w:pPr>
              <w:numPr>
                <w:ilvl w:val="0"/>
                <w:numId w:val="36"/>
              </w:numPr>
              <w:contextualSpacing/>
              <w:jc w:val="both"/>
              <w:rPr>
                <w:rFonts w:ascii="Arial" w:eastAsia="Calibri" w:hAnsi="Arial" w:cs="Arial"/>
                <w:sz w:val="24"/>
                <w:szCs w:val="24"/>
              </w:rPr>
            </w:pPr>
            <w:r w:rsidRPr="00CF135E">
              <w:rPr>
                <w:rFonts w:ascii="Arial" w:eastAsia="Calibri" w:hAnsi="Arial" w:cs="Arial"/>
                <w:sz w:val="24"/>
                <w:szCs w:val="24"/>
              </w:rPr>
              <w:t>Launch the publication of the multi-disciplinary education strategy.</w:t>
            </w:r>
          </w:p>
        </w:tc>
      </w:tr>
      <w:tr w:rsidR="00CF135E" w:rsidRPr="00CF135E" w14:paraId="2A81A88D" w14:textId="77777777" w:rsidTr="00CF135E">
        <w:tc>
          <w:tcPr>
            <w:tcW w:w="2694" w:type="dxa"/>
            <w:shd w:val="clear" w:color="auto" w:fill="000000"/>
          </w:tcPr>
          <w:p w14:paraId="0967F76C" w14:textId="77777777" w:rsidR="00CF135E" w:rsidRPr="00CF135E" w:rsidRDefault="00CF135E" w:rsidP="00CF135E">
            <w:pPr>
              <w:rPr>
                <w:rFonts w:ascii="Arial" w:eastAsia="Calibri" w:hAnsi="Arial" w:cs="Arial"/>
                <w:b/>
                <w:bCs/>
                <w:sz w:val="24"/>
                <w:szCs w:val="24"/>
              </w:rPr>
            </w:pPr>
          </w:p>
        </w:tc>
        <w:tc>
          <w:tcPr>
            <w:tcW w:w="13466" w:type="dxa"/>
            <w:shd w:val="clear" w:color="auto" w:fill="000000"/>
          </w:tcPr>
          <w:p w14:paraId="748B9936" w14:textId="77777777" w:rsidR="00CF135E" w:rsidRPr="00CF135E" w:rsidRDefault="00CF135E" w:rsidP="00CF135E">
            <w:pPr>
              <w:jc w:val="both"/>
              <w:rPr>
                <w:rFonts w:ascii="Arial" w:eastAsia="Calibri" w:hAnsi="Arial" w:cs="Arial"/>
                <w:b/>
                <w:bCs/>
                <w:sz w:val="24"/>
                <w:szCs w:val="24"/>
              </w:rPr>
            </w:pPr>
          </w:p>
        </w:tc>
      </w:tr>
      <w:tr w:rsidR="00CF135E" w:rsidRPr="00CF135E" w14:paraId="635EA3EC" w14:textId="77777777" w:rsidTr="00CF135E">
        <w:trPr>
          <w:trHeight w:val="85"/>
        </w:trPr>
        <w:tc>
          <w:tcPr>
            <w:tcW w:w="2694" w:type="dxa"/>
            <w:shd w:val="clear" w:color="auto" w:fill="FFE599"/>
          </w:tcPr>
          <w:p w14:paraId="4B2BED7B" w14:textId="77777777" w:rsidR="00CF135E" w:rsidRPr="00CF135E" w:rsidRDefault="00CF135E" w:rsidP="00CF135E">
            <w:pPr>
              <w:rPr>
                <w:rFonts w:ascii="Arial" w:eastAsia="Calibri" w:hAnsi="Arial" w:cs="Arial"/>
                <w:b/>
                <w:bCs/>
                <w:sz w:val="24"/>
                <w:szCs w:val="24"/>
              </w:rPr>
            </w:pPr>
            <w:r w:rsidRPr="00CF135E">
              <w:rPr>
                <w:rFonts w:ascii="Arial" w:eastAsia="Calibri" w:hAnsi="Arial" w:cs="Arial"/>
                <w:b/>
                <w:bCs/>
                <w:sz w:val="24"/>
                <w:szCs w:val="24"/>
              </w:rPr>
              <w:t>Risks</w:t>
            </w:r>
          </w:p>
        </w:tc>
        <w:tc>
          <w:tcPr>
            <w:tcW w:w="13466" w:type="dxa"/>
            <w:shd w:val="clear" w:color="auto" w:fill="FFF2CC"/>
          </w:tcPr>
          <w:p w14:paraId="6F4273BA" w14:textId="77777777" w:rsidR="00CF135E" w:rsidRPr="00CF135E" w:rsidRDefault="00CF135E" w:rsidP="00CF135E">
            <w:pPr>
              <w:jc w:val="both"/>
              <w:rPr>
                <w:rFonts w:ascii="Arial" w:eastAsia="Calibri" w:hAnsi="Arial" w:cs="Arial"/>
                <w:sz w:val="24"/>
                <w:szCs w:val="24"/>
              </w:rPr>
            </w:pPr>
            <w:r w:rsidRPr="00CF135E">
              <w:rPr>
                <w:rFonts w:ascii="Arial" w:eastAsia="Calibri" w:hAnsi="Arial" w:cs="Arial"/>
                <w:sz w:val="24"/>
                <w:szCs w:val="24"/>
              </w:rPr>
              <w:t>If the Health Boards have insufficient funding to develop these new roles, then the associated implementation actions could be misaligned with the service expectations resulting in a plan that does not deliver the required improvements necessary to deliver a sustainable workforce.</w:t>
            </w:r>
          </w:p>
        </w:tc>
      </w:tr>
      <w:tr w:rsidR="00CF135E" w:rsidRPr="00CF135E" w14:paraId="467CAB3C" w14:textId="77777777" w:rsidTr="00CF135E">
        <w:trPr>
          <w:trHeight w:val="85"/>
        </w:trPr>
        <w:tc>
          <w:tcPr>
            <w:tcW w:w="2694" w:type="dxa"/>
            <w:shd w:val="clear" w:color="auto" w:fill="FFE599"/>
          </w:tcPr>
          <w:p w14:paraId="40C39097" w14:textId="77777777" w:rsidR="00CF135E" w:rsidRPr="00CF135E" w:rsidRDefault="00CF135E" w:rsidP="00CF135E">
            <w:pPr>
              <w:rPr>
                <w:rFonts w:ascii="Arial" w:eastAsia="Calibri" w:hAnsi="Arial" w:cs="Arial"/>
                <w:b/>
                <w:bCs/>
                <w:sz w:val="24"/>
                <w:szCs w:val="24"/>
              </w:rPr>
            </w:pPr>
            <w:r w:rsidRPr="00CF135E">
              <w:rPr>
                <w:rFonts w:ascii="Arial" w:eastAsia="Calibri" w:hAnsi="Arial" w:cs="Arial"/>
                <w:b/>
                <w:bCs/>
                <w:sz w:val="24"/>
                <w:szCs w:val="24"/>
              </w:rPr>
              <w:t>Outcomes</w:t>
            </w:r>
          </w:p>
        </w:tc>
        <w:tc>
          <w:tcPr>
            <w:tcW w:w="13466" w:type="dxa"/>
            <w:shd w:val="clear" w:color="auto" w:fill="FFF2CC"/>
          </w:tcPr>
          <w:p w14:paraId="298ED45D" w14:textId="77777777" w:rsidR="00CF135E" w:rsidRPr="00CF135E" w:rsidRDefault="00CF135E" w:rsidP="00CF135E">
            <w:pPr>
              <w:jc w:val="both"/>
              <w:rPr>
                <w:rFonts w:ascii="Arial" w:eastAsia="Calibri" w:hAnsi="Arial" w:cs="Arial"/>
                <w:sz w:val="24"/>
                <w:szCs w:val="24"/>
              </w:rPr>
            </w:pPr>
            <w:r w:rsidRPr="00CF135E">
              <w:rPr>
                <w:rFonts w:ascii="Arial" w:eastAsia="Calibri" w:hAnsi="Arial" w:cs="Arial"/>
                <w:sz w:val="24"/>
                <w:szCs w:val="24"/>
              </w:rPr>
              <w:t>Contribution to the creation of a sustainable health and care workforce that can respond to the demand on services.</w:t>
            </w:r>
          </w:p>
          <w:p w14:paraId="6775AFA7" w14:textId="77777777" w:rsidR="00CF135E" w:rsidRPr="00CF135E" w:rsidRDefault="00CF135E" w:rsidP="00CF135E">
            <w:pPr>
              <w:jc w:val="both"/>
              <w:rPr>
                <w:rFonts w:ascii="Arial" w:eastAsia="Calibri" w:hAnsi="Arial" w:cs="Arial"/>
                <w:sz w:val="24"/>
                <w:szCs w:val="24"/>
              </w:rPr>
            </w:pPr>
            <w:r w:rsidRPr="00CF135E">
              <w:rPr>
                <w:rFonts w:ascii="Arial" w:eastAsia="Calibri" w:hAnsi="Arial" w:cs="Arial"/>
                <w:sz w:val="24"/>
                <w:szCs w:val="24"/>
              </w:rPr>
              <w:t>Support our current and future workforce to ensure they feel valued, have the tools to do their jobs.</w:t>
            </w:r>
          </w:p>
          <w:p w14:paraId="28E07887" w14:textId="77777777" w:rsidR="00CF135E" w:rsidRPr="00CF135E" w:rsidRDefault="00CF135E" w:rsidP="00CF135E">
            <w:pPr>
              <w:jc w:val="both"/>
              <w:rPr>
                <w:rFonts w:ascii="Arial" w:eastAsia="Calibri" w:hAnsi="Arial" w:cs="Arial"/>
                <w:sz w:val="24"/>
                <w:szCs w:val="24"/>
              </w:rPr>
            </w:pPr>
            <w:r w:rsidRPr="00CF135E">
              <w:rPr>
                <w:rFonts w:ascii="Arial" w:eastAsia="Calibri" w:hAnsi="Arial" w:cs="Arial"/>
                <w:sz w:val="24"/>
                <w:szCs w:val="24"/>
              </w:rPr>
              <w:t>Contribution to the delivery of safe and high-quality services across Wales, giving people the best possible care and deliver better patient outcomes.</w:t>
            </w:r>
          </w:p>
        </w:tc>
      </w:tr>
      <w:tr w:rsidR="00CF135E" w:rsidRPr="00CF135E" w14:paraId="6B64478D" w14:textId="77777777" w:rsidTr="00CF135E">
        <w:tc>
          <w:tcPr>
            <w:tcW w:w="2694" w:type="dxa"/>
            <w:shd w:val="clear" w:color="auto" w:fill="FFE599"/>
          </w:tcPr>
          <w:p w14:paraId="37C1EE9F" w14:textId="77777777" w:rsidR="00CF135E" w:rsidRPr="00CF135E" w:rsidRDefault="00CF135E" w:rsidP="00CF135E">
            <w:pPr>
              <w:rPr>
                <w:rFonts w:ascii="Arial" w:eastAsia="Calibri" w:hAnsi="Arial" w:cs="Arial"/>
                <w:b/>
                <w:bCs/>
                <w:sz w:val="24"/>
                <w:szCs w:val="24"/>
              </w:rPr>
            </w:pPr>
            <w:r w:rsidRPr="00CF135E">
              <w:rPr>
                <w:rFonts w:ascii="Arial" w:eastAsia="Calibri" w:hAnsi="Arial" w:cs="Arial"/>
                <w:b/>
                <w:bCs/>
                <w:sz w:val="24"/>
                <w:szCs w:val="24"/>
              </w:rPr>
              <w:t>Alignment with workforce plans</w:t>
            </w:r>
          </w:p>
        </w:tc>
        <w:tc>
          <w:tcPr>
            <w:tcW w:w="13466" w:type="dxa"/>
            <w:shd w:val="clear" w:color="auto" w:fill="FFF2CC"/>
          </w:tcPr>
          <w:p w14:paraId="25EC0ABA" w14:textId="77777777" w:rsidR="00CF135E" w:rsidRPr="00CF135E" w:rsidRDefault="00CF135E" w:rsidP="00CF135E">
            <w:pPr>
              <w:jc w:val="both"/>
              <w:rPr>
                <w:rFonts w:ascii="Arial" w:eastAsia="Calibri" w:hAnsi="Arial" w:cs="Arial"/>
                <w:sz w:val="24"/>
                <w:szCs w:val="24"/>
              </w:rPr>
            </w:pPr>
            <w:r w:rsidRPr="00CF135E">
              <w:rPr>
                <w:rFonts w:ascii="Arial" w:eastAsia="Calibri" w:hAnsi="Arial" w:cs="Arial"/>
                <w:sz w:val="24"/>
                <w:szCs w:val="24"/>
              </w:rPr>
              <w:t>A new SRO will be identified to lead on this piece of work.</w:t>
            </w:r>
          </w:p>
        </w:tc>
      </w:tr>
      <w:tr w:rsidR="00CF135E" w:rsidRPr="00CF135E" w14:paraId="301BE6CA" w14:textId="77777777" w:rsidTr="00CF135E">
        <w:tc>
          <w:tcPr>
            <w:tcW w:w="2694" w:type="dxa"/>
            <w:shd w:val="clear" w:color="auto" w:fill="FFE599"/>
          </w:tcPr>
          <w:p w14:paraId="0119DF18" w14:textId="77777777" w:rsidR="00CF135E" w:rsidRPr="00CF135E" w:rsidRDefault="00CF135E" w:rsidP="00CF135E">
            <w:pPr>
              <w:rPr>
                <w:rFonts w:ascii="Arial" w:eastAsia="Calibri" w:hAnsi="Arial" w:cs="Arial"/>
                <w:b/>
                <w:bCs/>
                <w:sz w:val="24"/>
                <w:szCs w:val="24"/>
              </w:rPr>
            </w:pPr>
            <w:r w:rsidRPr="00CF135E">
              <w:rPr>
                <w:rFonts w:ascii="Arial" w:eastAsia="Calibri" w:hAnsi="Arial" w:cs="Arial"/>
                <w:b/>
                <w:bCs/>
                <w:sz w:val="24"/>
                <w:szCs w:val="24"/>
              </w:rPr>
              <w:t>Alignment with Financial plans</w:t>
            </w:r>
          </w:p>
        </w:tc>
        <w:tc>
          <w:tcPr>
            <w:tcW w:w="13466" w:type="dxa"/>
            <w:shd w:val="clear" w:color="auto" w:fill="FFF2CC"/>
          </w:tcPr>
          <w:p w14:paraId="58903A5D" w14:textId="77777777" w:rsidR="00CF135E" w:rsidRPr="00CF135E" w:rsidRDefault="00CF135E" w:rsidP="00CF135E">
            <w:pPr>
              <w:jc w:val="both"/>
              <w:rPr>
                <w:rFonts w:ascii="Arial" w:eastAsia="Calibri" w:hAnsi="Arial" w:cs="Arial"/>
                <w:sz w:val="24"/>
                <w:szCs w:val="24"/>
              </w:rPr>
            </w:pPr>
            <w:r w:rsidRPr="00CF135E">
              <w:rPr>
                <w:rFonts w:ascii="Arial" w:eastAsia="Calibri" w:hAnsi="Arial" w:cs="Arial"/>
                <w:sz w:val="24"/>
                <w:szCs w:val="24"/>
              </w:rPr>
              <w:t>There will be the cost of obtaining external SRO</w:t>
            </w:r>
          </w:p>
        </w:tc>
      </w:tr>
      <w:tr w:rsidR="00CF135E" w:rsidRPr="00CF135E" w14:paraId="62AD7D35" w14:textId="77777777" w:rsidTr="00CF135E">
        <w:tc>
          <w:tcPr>
            <w:tcW w:w="2694" w:type="dxa"/>
            <w:shd w:val="clear" w:color="auto" w:fill="FFE599"/>
          </w:tcPr>
          <w:p w14:paraId="3971B2FE" w14:textId="77777777" w:rsidR="00CF135E" w:rsidRPr="00CF135E" w:rsidRDefault="00CF135E" w:rsidP="00CF135E">
            <w:pPr>
              <w:rPr>
                <w:rFonts w:ascii="Arial" w:eastAsia="Calibri" w:hAnsi="Arial" w:cs="Arial"/>
                <w:b/>
                <w:bCs/>
                <w:sz w:val="24"/>
                <w:szCs w:val="24"/>
              </w:rPr>
            </w:pPr>
            <w:r w:rsidRPr="00CF135E">
              <w:rPr>
                <w:rFonts w:ascii="Arial" w:eastAsia="Calibri" w:hAnsi="Arial" w:cs="Arial"/>
                <w:b/>
                <w:bCs/>
                <w:sz w:val="24"/>
                <w:szCs w:val="24"/>
              </w:rPr>
              <w:t>Digital / Technology</w:t>
            </w:r>
          </w:p>
        </w:tc>
        <w:tc>
          <w:tcPr>
            <w:tcW w:w="13466" w:type="dxa"/>
            <w:shd w:val="clear" w:color="auto" w:fill="FFF2CC"/>
          </w:tcPr>
          <w:p w14:paraId="59EC8B6B" w14:textId="77777777" w:rsidR="00CF135E" w:rsidRPr="00CF135E" w:rsidRDefault="00CF135E" w:rsidP="00CF135E">
            <w:pPr>
              <w:jc w:val="both"/>
              <w:rPr>
                <w:rFonts w:ascii="Arial" w:eastAsia="Calibri" w:hAnsi="Arial" w:cs="Arial"/>
                <w:sz w:val="24"/>
                <w:szCs w:val="24"/>
              </w:rPr>
            </w:pPr>
            <w:r w:rsidRPr="00CF135E">
              <w:rPr>
                <w:rFonts w:ascii="Arial" w:eastAsia="Calibri" w:hAnsi="Arial" w:cs="Arial"/>
                <w:sz w:val="24"/>
                <w:szCs w:val="24"/>
              </w:rPr>
              <w:t>Digital solution to capturing the consultation feedback on the strategy.</w:t>
            </w:r>
          </w:p>
        </w:tc>
      </w:tr>
    </w:tbl>
    <w:p w14:paraId="0B1FB4FB" w14:textId="77777777" w:rsidR="00CF135E" w:rsidRDefault="00CF135E" w:rsidP="000C3EF1">
      <w:pPr>
        <w:rPr>
          <w:rFonts w:ascii="Arial" w:eastAsia="Calibri" w:hAnsi="Arial" w:cs="Arial"/>
          <w:sz w:val="24"/>
          <w:szCs w:val="24"/>
        </w:rPr>
      </w:pPr>
    </w:p>
    <w:tbl>
      <w:tblPr>
        <w:tblStyle w:val="TableGrid8"/>
        <w:tblW w:w="16160" w:type="dxa"/>
        <w:tblInd w:w="-289" w:type="dxa"/>
        <w:tblLook w:val="04A0" w:firstRow="1" w:lastRow="0" w:firstColumn="1" w:lastColumn="0" w:noHBand="0" w:noVBand="1"/>
      </w:tblPr>
      <w:tblGrid>
        <w:gridCol w:w="2694"/>
        <w:gridCol w:w="13466"/>
      </w:tblGrid>
      <w:tr w:rsidR="000E3D7C" w:rsidRPr="000E3D7C" w14:paraId="73CCB0F8" w14:textId="77777777" w:rsidTr="006B1D06">
        <w:tc>
          <w:tcPr>
            <w:tcW w:w="2694" w:type="dxa"/>
            <w:shd w:val="clear" w:color="auto" w:fill="FFE599"/>
          </w:tcPr>
          <w:p w14:paraId="2535F0F6" w14:textId="77777777" w:rsidR="000E3D7C" w:rsidRPr="000E3D7C" w:rsidRDefault="000E3D7C" w:rsidP="000E3D7C">
            <w:pPr>
              <w:rPr>
                <w:rFonts w:ascii="Arial" w:eastAsia="Calibri" w:hAnsi="Arial" w:cs="Arial"/>
                <w:b/>
                <w:bCs/>
                <w:sz w:val="24"/>
                <w:szCs w:val="24"/>
              </w:rPr>
            </w:pPr>
            <w:r w:rsidRPr="000E3D7C">
              <w:rPr>
                <w:rFonts w:ascii="Arial" w:eastAsia="Calibri" w:hAnsi="Arial" w:cs="Arial"/>
                <w:b/>
                <w:bCs/>
                <w:sz w:val="24"/>
                <w:szCs w:val="24"/>
              </w:rPr>
              <w:t>AIM:</w:t>
            </w:r>
          </w:p>
        </w:tc>
        <w:tc>
          <w:tcPr>
            <w:tcW w:w="13466" w:type="dxa"/>
            <w:shd w:val="clear" w:color="auto" w:fill="FFE599"/>
          </w:tcPr>
          <w:p w14:paraId="2169D2E7" w14:textId="77777777" w:rsidR="000E3D7C" w:rsidRPr="000E3D7C" w:rsidRDefault="000E3D7C" w:rsidP="000E3D7C">
            <w:pPr>
              <w:tabs>
                <w:tab w:val="left" w:pos="1380"/>
              </w:tabs>
              <w:jc w:val="both"/>
              <w:rPr>
                <w:rFonts w:ascii="Arial" w:eastAsia="Calibri" w:hAnsi="Arial" w:cs="Arial"/>
                <w:b/>
                <w:bCs/>
                <w:sz w:val="24"/>
                <w:szCs w:val="24"/>
              </w:rPr>
            </w:pPr>
            <w:r w:rsidRPr="000E3D7C">
              <w:rPr>
                <w:rFonts w:ascii="Arial" w:eastAsia="Calibri" w:hAnsi="Arial" w:cs="Arial"/>
                <w:b/>
                <w:bCs/>
                <w:sz w:val="24"/>
                <w:szCs w:val="24"/>
              </w:rPr>
              <w:t>Building our Future Workforce - Developing and implementing plans that align the future demand for workforce with supply</w:t>
            </w:r>
          </w:p>
        </w:tc>
      </w:tr>
      <w:tr w:rsidR="000E3D7C" w:rsidRPr="000E3D7C" w14:paraId="78B226B5" w14:textId="77777777" w:rsidTr="006B1D06">
        <w:trPr>
          <w:tblHeader/>
        </w:trPr>
        <w:tc>
          <w:tcPr>
            <w:tcW w:w="2694" w:type="dxa"/>
            <w:shd w:val="clear" w:color="auto" w:fill="FFE599"/>
          </w:tcPr>
          <w:p w14:paraId="0EAE1E1F" w14:textId="77777777" w:rsidR="000E3D7C" w:rsidRPr="000E3D7C" w:rsidRDefault="000E3D7C" w:rsidP="000E3D7C">
            <w:pPr>
              <w:rPr>
                <w:rFonts w:ascii="Arial" w:eastAsia="Calibri" w:hAnsi="Arial" w:cs="Arial"/>
                <w:b/>
                <w:bCs/>
                <w:sz w:val="24"/>
                <w:szCs w:val="24"/>
              </w:rPr>
            </w:pPr>
            <w:r w:rsidRPr="000E3D7C">
              <w:rPr>
                <w:rFonts w:ascii="Arial" w:eastAsia="Calibri" w:hAnsi="Arial" w:cs="Arial"/>
                <w:b/>
                <w:bCs/>
                <w:sz w:val="24"/>
                <w:szCs w:val="24"/>
              </w:rPr>
              <w:t>Strategic Objective:</w:t>
            </w:r>
          </w:p>
        </w:tc>
        <w:tc>
          <w:tcPr>
            <w:tcW w:w="13466" w:type="dxa"/>
            <w:shd w:val="clear" w:color="auto" w:fill="FFE599"/>
          </w:tcPr>
          <w:p w14:paraId="48C640D6" w14:textId="77777777" w:rsidR="000E3D7C" w:rsidRPr="000E3D7C" w:rsidRDefault="000E3D7C" w:rsidP="000E3D7C">
            <w:pPr>
              <w:jc w:val="both"/>
              <w:rPr>
                <w:rFonts w:ascii="Arial" w:eastAsia="Calibri" w:hAnsi="Arial" w:cs="Arial"/>
                <w:b/>
                <w:bCs/>
                <w:sz w:val="24"/>
                <w:szCs w:val="24"/>
              </w:rPr>
            </w:pPr>
            <w:r w:rsidRPr="000E3D7C">
              <w:rPr>
                <w:rFonts w:ascii="Arial" w:eastAsia="Calibri" w:hAnsi="Arial" w:cs="Arial"/>
                <w:b/>
                <w:bCs/>
                <w:sz w:val="24"/>
                <w:szCs w:val="24"/>
              </w:rPr>
              <w:t>Transform multidisciplinary education and training to meet future needs</w:t>
            </w:r>
          </w:p>
        </w:tc>
      </w:tr>
      <w:tr w:rsidR="000E3D7C" w:rsidRPr="000E3D7C" w14:paraId="75260033" w14:textId="77777777" w:rsidTr="006B1D06">
        <w:trPr>
          <w:tblHeader/>
        </w:trPr>
        <w:tc>
          <w:tcPr>
            <w:tcW w:w="2694" w:type="dxa"/>
            <w:shd w:val="clear" w:color="auto" w:fill="FFE599"/>
          </w:tcPr>
          <w:p w14:paraId="6583ED34" w14:textId="77777777" w:rsidR="000E3D7C" w:rsidRPr="000E3D7C" w:rsidRDefault="000E3D7C" w:rsidP="000E3D7C">
            <w:pPr>
              <w:rPr>
                <w:rFonts w:ascii="Arial" w:eastAsia="Calibri" w:hAnsi="Arial" w:cs="Arial"/>
                <w:b/>
                <w:bCs/>
                <w:sz w:val="24"/>
                <w:szCs w:val="24"/>
              </w:rPr>
            </w:pPr>
            <w:r w:rsidRPr="000E3D7C">
              <w:rPr>
                <w:rFonts w:ascii="Arial" w:eastAsia="Calibri" w:hAnsi="Arial" w:cs="Arial"/>
                <w:b/>
                <w:bCs/>
                <w:sz w:val="24"/>
                <w:szCs w:val="24"/>
              </w:rPr>
              <w:lastRenderedPageBreak/>
              <w:t>WG Priority area(s):</w:t>
            </w:r>
          </w:p>
        </w:tc>
        <w:tc>
          <w:tcPr>
            <w:tcW w:w="13466" w:type="dxa"/>
            <w:shd w:val="clear" w:color="auto" w:fill="FFE599"/>
          </w:tcPr>
          <w:p w14:paraId="112FE30C" w14:textId="77777777" w:rsidR="000E3D7C" w:rsidRPr="000E3D7C" w:rsidRDefault="000E3D7C" w:rsidP="000E3D7C">
            <w:pPr>
              <w:jc w:val="both"/>
              <w:rPr>
                <w:rFonts w:ascii="Arial" w:eastAsia="Calibri" w:hAnsi="Arial" w:cs="Arial"/>
                <w:b/>
                <w:bCs/>
                <w:sz w:val="24"/>
                <w:szCs w:val="24"/>
              </w:rPr>
            </w:pPr>
          </w:p>
        </w:tc>
      </w:tr>
      <w:tr w:rsidR="000E3D7C" w:rsidRPr="000E3D7C" w14:paraId="5F6A46FF" w14:textId="77777777" w:rsidTr="006B1D06">
        <w:tc>
          <w:tcPr>
            <w:tcW w:w="2694" w:type="dxa"/>
            <w:shd w:val="clear" w:color="auto" w:fill="FFE599"/>
          </w:tcPr>
          <w:p w14:paraId="4DE2913F" w14:textId="77777777" w:rsidR="000E3D7C" w:rsidRPr="000E3D7C" w:rsidRDefault="000E3D7C" w:rsidP="000E3D7C">
            <w:pPr>
              <w:rPr>
                <w:rFonts w:ascii="Arial" w:eastAsia="Calibri" w:hAnsi="Arial" w:cs="Arial"/>
                <w:b/>
                <w:bCs/>
                <w:sz w:val="24"/>
                <w:szCs w:val="24"/>
              </w:rPr>
            </w:pPr>
            <w:r w:rsidRPr="000E3D7C">
              <w:rPr>
                <w:rFonts w:ascii="Arial" w:eastAsia="Calibri" w:hAnsi="Arial" w:cs="Arial"/>
                <w:b/>
                <w:bCs/>
                <w:sz w:val="24"/>
                <w:szCs w:val="24"/>
              </w:rPr>
              <w:t>Deliverable:</w:t>
            </w:r>
          </w:p>
        </w:tc>
        <w:tc>
          <w:tcPr>
            <w:tcW w:w="13466" w:type="dxa"/>
            <w:shd w:val="clear" w:color="auto" w:fill="FFF2CC"/>
          </w:tcPr>
          <w:p w14:paraId="07EB0D4F" w14:textId="77777777" w:rsidR="000E3D7C" w:rsidRPr="000E3D7C" w:rsidRDefault="000E3D7C" w:rsidP="000E3D7C">
            <w:pPr>
              <w:jc w:val="both"/>
              <w:rPr>
                <w:rFonts w:ascii="Arial" w:eastAsia="Calibri" w:hAnsi="Arial" w:cs="Arial"/>
                <w:sz w:val="24"/>
                <w:szCs w:val="24"/>
              </w:rPr>
            </w:pPr>
            <w:r w:rsidRPr="000E3D7C">
              <w:rPr>
                <w:rFonts w:ascii="Arial" w:eastAsia="Calibri" w:hAnsi="Arial" w:cs="Arial"/>
                <w:color w:val="000000"/>
                <w:sz w:val="24"/>
                <w:szCs w:val="24"/>
                <w:bdr w:val="none" w:sz="0" w:space="0" w:color="auto" w:frame="1"/>
              </w:rPr>
              <w:t>1.2.2 Complete roll out of multi-professional quality framework for education and training to ensure continuous improvement</w:t>
            </w:r>
          </w:p>
        </w:tc>
      </w:tr>
      <w:tr w:rsidR="000E3D7C" w:rsidRPr="000E3D7C" w14:paraId="5A06ADD2" w14:textId="77777777" w:rsidTr="006B1D06">
        <w:tc>
          <w:tcPr>
            <w:tcW w:w="2694" w:type="dxa"/>
            <w:shd w:val="clear" w:color="auto" w:fill="000000"/>
          </w:tcPr>
          <w:p w14:paraId="0B32806D" w14:textId="77777777" w:rsidR="000E3D7C" w:rsidRPr="000E3D7C" w:rsidRDefault="000E3D7C" w:rsidP="000E3D7C">
            <w:pPr>
              <w:rPr>
                <w:rFonts w:ascii="Arial" w:eastAsia="Calibri" w:hAnsi="Arial" w:cs="Arial"/>
                <w:b/>
                <w:bCs/>
                <w:sz w:val="24"/>
                <w:szCs w:val="24"/>
              </w:rPr>
            </w:pPr>
          </w:p>
        </w:tc>
        <w:tc>
          <w:tcPr>
            <w:tcW w:w="13466" w:type="dxa"/>
            <w:shd w:val="clear" w:color="auto" w:fill="000000"/>
          </w:tcPr>
          <w:p w14:paraId="2B759CA2" w14:textId="77777777" w:rsidR="000E3D7C" w:rsidRPr="000E3D7C" w:rsidRDefault="000E3D7C" w:rsidP="000E3D7C">
            <w:pPr>
              <w:jc w:val="both"/>
              <w:rPr>
                <w:rFonts w:ascii="Arial" w:eastAsia="Calibri" w:hAnsi="Arial" w:cs="Arial"/>
                <w:i/>
                <w:iCs/>
                <w:sz w:val="24"/>
                <w:szCs w:val="24"/>
              </w:rPr>
            </w:pPr>
          </w:p>
        </w:tc>
      </w:tr>
      <w:tr w:rsidR="000E3D7C" w:rsidRPr="000E3D7C" w14:paraId="1B4B6F85" w14:textId="77777777" w:rsidTr="006B1D06">
        <w:trPr>
          <w:trHeight w:val="85"/>
        </w:trPr>
        <w:tc>
          <w:tcPr>
            <w:tcW w:w="2694" w:type="dxa"/>
            <w:shd w:val="clear" w:color="auto" w:fill="BDD6EE"/>
          </w:tcPr>
          <w:p w14:paraId="4D472941" w14:textId="77777777" w:rsidR="000E3D7C" w:rsidRPr="000E3D7C" w:rsidRDefault="000E3D7C" w:rsidP="000E3D7C">
            <w:pPr>
              <w:rPr>
                <w:rFonts w:ascii="Arial" w:eastAsia="Calibri" w:hAnsi="Arial" w:cs="Arial"/>
                <w:b/>
                <w:bCs/>
                <w:sz w:val="24"/>
                <w:szCs w:val="24"/>
              </w:rPr>
            </w:pPr>
            <w:r w:rsidRPr="000E3D7C">
              <w:rPr>
                <w:rFonts w:ascii="Arial" w:eastAsia="Calibri" w:hAnsi="Arial" w:cs="Arial"/>
                <w:b/>
                <w:bCs/>
                <w:sz w:val="24"/>
                <w:szCs w:val="24"/>
              </w:rPr>
              <w:t>Baseline</w:t>
            </w:r>
          </w:p>
        </w:tc>
        <w:tc>
          <w:tcPr>
            <w:tcW w:w="13466" w:type="dxa"/>
            <w:shd w:val="clear" w:color="auto" w:fill="DEEAF6"/>
          </w:tcPr>
          <w:p w14:paraId="3E0685E5" w14:textId="77777777" w:rsidR="000E3D7C" w:rsidRPr="000E3D7C" w:rsidRDefault="000E3D7C" w:rsidP="000E3D7C">
            <w:pPr>
              <w:jc w:val="both"/>
              <w:rPr>
                <w:rFonts w:ascii="Arial" w:eastAsia="Calibri" w:hAnsi="Arial" w:cs="Arial"/>
                <w:sz w:val="24"/>
                <w:szCs w:val="24"/>
              </w:rPr>
            </w:pPr>
            <w:bookmarkStart w:id="0" w:name="_Hlk111904734"/>
            <w:r w:rsidRPr="000E3D7C">
              <w:rPr>
                <w:rFonts w:ascii="Arial" w:eastAsia="Calibri" w:hAnsi="Arial" w:cs="Arial"/>
                <w:sz w:val="24"/>
                <w:szCs w:val="24"/>
              </w:rPr>
              <w:t>HEIW has a multi-professional quality framework (with Quality Planning, Quality Management, Quality Assurance and Quality Improvement components) setting out how we identify, measure and improve quality in the education and training environment.  Appropriate and robust infrastructure underpinning this framework and supporting high quality learning environments across NHS Wales is required to ensure delivery of excellence in education and training across healthcare professions.</w:t>
            </w:r>
            <w:bookmarkEnd w:id="0"/>
          </w:p>
        </w:tc>
      </w:tr>
      <w:tr w:rsidR="000E3D7C" w:rsidRPr="000E3D7C" w14:paraId="4B5C95E5" w14:textId="77777777" w:rsidTr="006B1D06">
        <w:tc>
          <w:tcPr>
            <w:tcW w:w="2694" w:type="dxa"/>
            <w:shd w:val="clear" w:color="auto" w:fill="000000"/>
          </w:tcPr>
          <w:p w14:paraId="3802062D" w14:textId="77777777" w:rsidR="000E3D7C" w:rsidRPr="000E3D7C" w:rsidRDefault="000E3D7C" w:rsidP="000E3D7C">
            <w:pPr>
              <w:rPr>
                <w:rFonts w:ascii="Arial" w:eastAsia="Calibri" w:hAnsi="Arial" w:cs="Arial"/>
                <w:b/>
                <w:bCs/>
                <w:sz w:val="24"/>
                <w:szCs w:val="24"/>
              </w:rPr>
            </w:pPr>
          </w:p>
        </w:tc>
        <w:tc>
          <w:tcPr>
            <w:tcW w:w="13466" w:type="dxa"/>
            <w:shd w:val="clear" w:color="auto" w:fill="000000"/>
          </w:tcPr>
          <w:p w14:paraId="40B3C36A" w14:textId="77777777" w:rsidR="000E3D7C" w:rsidRPr="000E3D7C" w:rsidRDefault="000E3D7C" w:rsidP="000E3D7C">
            <w:pPr>
              <w:jc w:val="both"/>
              <w:rPr>
                <w:rFonts w:ascii="Arial" w:eastAsia="Calibri" w:hAnsi="Arial" w:cs="Arial"/>
                <w:i/>
                <w:iCs/>
                <w:sz w:val="24"/>
                <w:szCs w:val="24"/>
              </w:rPr>
            </w:pPr>
          </w:p>
        </w:tc>
      </w:tr>
      <w:tr w:rsidR="000E3D7C" w:rsidRPr="000E3D7C" w14:paraId="2C0E0309" w14:textId="77777777" w:rsidTr="000E3D7C">
        <w:tc>
          <w:tcPr>
            <w:tcW w:w="16160" w:type="dxa"/>
            <w:gridSpan w:val="2"/>
            <w:shd w:val="clear" w:color="auto" w:fill="C5E0B3"/>
          </w:tcPr>
          <w:p w14:paraId="39EF4A9C" w14:textId="77777777" w:rsidR="000E3D7C" w:rsidRPr="000E3D7C" w:rsidRDefault="000E3D7C" w:rsidP="000E3D7C">
            <w:pPr>
              <w:jc w:val="both"/>
              <w:rPr>
                <w:rFonts w:ascii="Arial" w:eastAsia="Calibri" w:hAnsi="Arial" w:cs="Arial"/>
                <w:b/>
                <w:bCs/>
                <w:sz w:val="24"/>
                <w:szCs w:val="24"/>
              </w:rPr>
            </w:pPr>
            <w:r w:rsidRPr="000E3D7C">
              <w:rPr>
                <w:rFonts w:ascii="Arial" w:eastAsia="Calibri" w:hAnsi="Arial" w:cs="Arial"/>
                <w:b/>
                <w:bCs/>
                <w:sz w:val="24"/>
                <w:szCs w:val="24"/>
              </w:rPr>
              <w:t>Quarter 1:</w:t>
            </w:r>
          </w:p>
        </w:tc>
      </w:tr>
      <w:tr w:rsidR="000E3D7C" w:rsidRPr="000E3D7C" w14:paraId="7B589D37" w14:textId="77777777" w:rsidTr="006B1D06">
        <w:tc>
          <w:tcPr>
            <w:tcW w:w="2694" w:type="dxa"/>
            <w:shd w:val="clear" w:color="auto" w:fill="C5E0B3"/>
          </w:tcPr>
          <w:p w14:paraId="30974B3C" w14:textId="77777777" w:rsidR="000E3D7C" w:rsidRPr="000E3D7C" w:rsidRDefault="000E3D7C" w:rsidP="000E3D7C">
            <w:pPr>
              <w:contextualSpacing/>
              <w:jc w:val="center"/>
              <w:rPr>
                <w:rFonts w:ascii="Arial" w:eastAsia="Calibri" w:hAnsi="Arial" w:cs="Arial"/>
                <w:b/>
                <w:bCs/>
                <w:sz w:val="24"/>
                <w:szCs w:val="24"/>
              </w:rPr>
            </w:pPr>
            <w:r w:rsidRPr="000E3D7C">
              <w:rPr>
                <w:rFonts w:ascii="Arial" w:eastAsia="Calibri" w:hAnsi="Arial" w:cs="Arial"/>
                <w:b/>
                <w:bCs/>
                <w:sz w:val="24"/>
                <w:szCs w:val="24"/>
              </w:rPr>
              <w:t>Milestones</w:t>
            </w:r>
          </w:p>
        </w:tc>
        <w:tc>
          <w:tcPr>
            <w:tcW w:w="13466" w:type="dxa"/>
            <w:shd w:val="clear" w:color="auto" w:fill="E2EFD9"/>
          </w:tcPr>
          <w:p w14:paraId="372E03E8" w14:textId="77777777" w:rsidR="000E3D7C" w:rsidRPr="000E3D7C" w:rsidRDefault="000E3D7C" w:rsidP="000E3D7C">
            <w:pPr>
              <w:numPr>
                <w:ilvl w:val="0"/>
                <w:numId w:val="1"/>
              </w:numPr>
              <w:ind w:left="357" w:hanging="357"/>
              <w:contextualSpacing/>
              <w:jc w:val="both"/>
              <w:rPr>
                <w:rFonts w:ascii="Arial" w:eastAsia="Calibri" w:hAnsi="Arial" w:cs="Arial"/>
                <w:sz w:val="24"/>
                <w:szCs w:val="24"/>
              </w:rPr>
            </w:pPr>
            <w:r w:rsidRPr="000E3D7C">
              <w:rPr>
                <w:rFonts w:ascii="Arial" w:eastAsia="Calibri" w:hAnsi="Arial" w:cs="Arial"/>
                <w:sz w:val="24"/>
                <w:szCs w:val="24"/>
              </w:rPr>
              <w:t xml:space="preserve">Publication of a single set of HEIW multi-professional standards for education and training in clinical learning environments </w:t>
            </w:r>
            <w:r w:rsidRPr="000E3D7C">
              <w:rPr>
                <w:rFonts w:ascii="Arial" w:eastAsia="Times New Roman" w:hAnsi="Arial" w:cs="Arial"/>
                <w:sz w:val="24"/>
                <w:szCs w:val="24"/>
              </w:rPr>
              <w:t>to underpin a system for high quality education and training</w:t>
            </w:r>
            <w:r w:rsidRPr="000E3D7C">
              <w:rPr>
                <w:rFonts w:ascii="Arial" w:eastAsia="Arial" w:hAnsi="Arial" w:cs="Arial"/>
                <w:sz w:val="24"/>
                <w:szCs w:val="24"/>
              </w:rPr>
              <w:t xml:space="preserve"> for the NHS Wales workforce.</w:t>
            </w:r>
          </w:p>
        </w:tc>
      </w:tr>
      <w:tr w:rsidR="000E3D7C" w:rsidRPr="000E3D7C" w14:paraId="4BD9B156" w14:textId="77777777" w:rsidTr="006B1D06">
        <w:tc>
          <w:tcPr>
            <w:tcW w:w="2694" w:type="dxa"/>
            <w:shd w:val="clear" w:color="auto" w:fill="C5E0B3"/>
          </w:tcPr>
          <w:p w14:paraId="11944131" w14:textId="77777777" w:rsidR="000E3D7C" w:rsidRPr="000E3D7C" w:rsidRDefault="000E3D7C" w:rsidP="000E3D7C">
            <w:pPr>
              <w:contextualSpacing/>
              <w:jc w:val="center"/>
              <w:rPr>
                <w:rFonts w:ascii="Arial" w:eastAsia="Calibri" w:hAnsi="Arial" w:cs="Arial"/>
                <w:b/>
                <w:bCs/>
                <w:sz w:val="24"/>
                <w:szCs w:val="24"/>
              </w:rPr>
            </w:pPr>
            <w:r w:rsidRPr="000E3D7C">
              <w:rPr>
                <w:rFonts w:ascii="Arial" w:eastAsia="Calibri" w:hAnsi="Arial" w:cs="Arial"/>
                <w:b/>
                <w:bCs/>
                <w:sz w:val="24"/>
                <w:szCs w:val="24"/>
              </w:rPr>
              <w:t>Actions</w:t>
            </w:r>
          </w:p>
        </w:tc>
        <w:tc>
          <w:tcPr>
            <w:tcW w:w="13466" w:type="dxa"/>
            <w:shd w:val="clear" w:color="auto" w:fill="E2EFD9"/>
          </w:tcPr>
          <w:p w14:paraId="7F95B22A" w14:textId="77777777" w:rsidR="000E3D7C" w:rsidRPr="000E3D7C" w:rsidRDefault="000E3D7C" w:rsidP="000E3D7C">
            <w:pPr>
              <w:numPr>
                <w:ilvl w:val="0"/>
                <w:numId w:val="38"/>
              </w:numPr>
              <w:contextualSpacing/>
              <w:jc w:val="both"/>
              <w:rPr>
                <w:rFonts w:ascii="Arial" w:eastAsia="Arial" w:hAnsi="Arial" w:cs="Arial"/>
                <w:sz w:val="24"/>
                <w:szCs w:val="24"/>
              </w:rPr>
            </w:pPr>
            <w:r w:rsidRPr="000E3D7C">
              <w:rPr>
                <w:rFonts w:ascii="Arial" w:eastAsia="Arial" w:hAnsi="Arial" w:cs="Arial"/>
                <w:sz w:val="24"/>
                <w:szCs w:val="24"/>
              </w:rPr>
              <w:t>Dissemination and sharing of standards internally and externally.</w:t>
            </w:r>
          </w:p>
          <w:p w14:paraId="2CE0EC65" w14:textId="77777777" w:rsidR="000E3D7C" w:rsidRPr="000E3D7C" w:rsidRDefault="000E3D7C" w:rsidP="000E3D7C">
            <w:pPr>
              <w:numPr>
                <w:ilvl w:val="0"/>
                <w:numId w:val="38"/>
              </w:numPr>
              <w:contextualSpacing/>
              <w:jc w:val="both"/>
              <w:rPr>
                <w:rFonts w:ascii="Arial" w:eastAsia="Calibri" w:hAnsi="Arial" w:cs="Arial"/>
                <w:sz w:val="24"/>
                <w:szCs w:val="24"/>
              </w:rPr>
            </w:pPr>
            <w:r w:rsidRPr="000E3D7C">
              <w:rPr>
                <w:rFonts w:ascii="Arial" w:eastAsia="Arial" w:hAnsi="Arial" w:cs="Arial"/>
                <w:sz w:val="24"/>
                <w:szCs w:val="24"/>
              </w:rPr>
              <w:t xml:space="preserve">Health professions to develop profession-specific ‘Requirements’ </w:t>
            </w:r>
            <w:r w:rsidRPr="000E3D7C">
              <w:rPr>
                <w:rFonts w:ascii="Arial" w:eastAsia="Calibri" w:hAnsi="Arial" w:cs="Arial"/>
                <w:sz w:val="24"/>
                <w:szCs w:val="24"/>
              </w:rPr>
              <w:t xml:space="preserve">for education and training in clinical learning environments </w:t>
            </w:r>
            <w:r w:rsidRPr="000E3D7C">
              <w:rPr>
                <w:rFonts w:ascii="Arial" w:eastAsia="Arial" w:hAnsi="Arial" w:cs="Arial"/>
                <w:sz w:val="24"/>
                <w:szCs w:val="24"/>
              </w:rPr>
              <w:t>(underpinning the standards) to enable consistent reporting.</w:t>
            </w:r>
          </w:p>
        </w:tc>
      </w:tr>
      <w:tr w:rsidR="000E3D7C" w:rsidRPr="000E3D7C" w14:paraId="1C132227" w14:textId="77777777" w:rsidTr="000E3D7C">
        <w:tc>
          <w:tcPr>
            <w:tcW w:w="16160" w:type="dxa"/>
            <w:gridSpan w:val="2"/>
            <w:shd w:val="clear" w:color="auto" w:fill="C5E0B3"/>
          </w:tcPr>
          <w:p w14:paraId="7975177D" w14:textId="77777777" w:rsidR="000E3D7C" w:rsidRPr="000E3D7C" w:rsidRDefault="000E3D7C" w:rsidP="000E3D7C">
            <w:pPr>
              <w:jc w:val="both"/>
              <w:rPr>
                <w:rFonts w:ascii="Arial" w:eastAsia="Calibri" w:hAnsi="Arial" w:cs="Arial"/>
                <w:b/>
                <w:bCs/>
                <w:sz w:val="24"/>
                <w:szCs w:val="24"/>
              </w:rPr>
            </w:pPr>
            <w:r w:rsidRPr="000E3D7C">
              <w:rPr>
                <w:rFonts w:ascii="Arial" w:eastAsia="Calibri" w:hAnsi="Arial" w:cs="Arial"/>
                <w:b/>
                <w:bCs/>
                <w:sz w:val="24"/>
                <w:szCs w:val="24"/>
              </w:rPr>
              <w:t>Quarter 2:</w:t>
            </w:r>
          </w:p>
        </w:tc>
      </w:tr>
      <w:tr w:rsidR="000E3D7C" w:rsidRPr="000E3D7C" w14:paraId="35CCFDC9" w14:textId="77777777" w:rsidTr="006B1D06">
        <w:tc>
          <w:tcPr>
            <w:tcW w:w="2694" w:type="dxa"/>
            <w:shd w:val="clear" w:color="auto" w:fill="C5E0B3"/>
          </w:tcPr>
          <w:p w14:paraId="251202DE" w14:textId="77777777" w:rsidR="000E3D7C" w:rsidRPr="000E3D7C" w:rsidRDefault="000E3D7C" w:rsidP="000E3D7C">
            <w:pPr>
              <w:jc w:val="center"/>
              <w:rPr>
                <w:rFonts w:ascii="Arial" w:eastAsia="Calibri" w:hAnsi="Arial" w:cs="Arial"/>
                <w:b/>
                <w:bCs/>
                <w:sz w:val="24"/>
                <w:szCs w:val="24"/>
              </w:rPr>
            </w:pPr>
            <w:r w:rsidRPr="000E3D7C">
              <w:rPr>
                <w:rFonts w:ascii="Arial" w:eastAsia="Calibri" w:hAnsi="Arial" w:cs="Arial"/>
                <w:b/>
                <w:bCs/>
                <w:sz w:val="24"/>
                <w:szCs w:val="24"/>
              </w:rPr>
              <w:t>Milestones</w:t>
            </w:r>
          </w:p>
        </w:tc>
        <w:tc>
          <w:tcPr>
            <w:tcW w:w="13466" w:type="dxa"/>
            <w:shd w:val="clear" w:color="auto" w:fill="E2EFD9"/>
          </w:tcPr>
          <w:p w14:paraId="3F04CA2D" w14:textId="77777777" w:rsidR="000E3D7C" w:rsidRPr="000E3D7C" w:rsidRDefault="000E3D7C" w:rsidP="000E3D7C">
            <w:pPr>
              <w:numPr>
                <w:ilvl w:val="0"/>
                <w:numId w:val="1"/>
              </w:numPr>
              <w:ind w:left="357" w:hanging="357"/>
              <w:contextualSpacing/>
              <w:jc w:val="both"/>
              <w:rPr>
                <w:rFonts w:ascii="Arial" w:eastAsia="Arial" w:hAnsi="Arial" w:cs="Arial"/>
                <w:sz w:val="24"/>
                <w:szCs w:val="24"/>
              </w:rPr>
            </w:pPr>
            <w:r w:rsidRPr="000E3D7C">
              <w:rPr>
                <w:rFonts w:ascii="Arial" w:eastAsia="Arial" w:hAnsi="Arial" w:cs="Arial"/>
                <w:sz w:val="24"/>
                <w:szCs w:val="24"/>
              </w:rPr>
              <w:t>Operationalise an integrated Quality Unit delivering Quality Framework objectives across the Medical Deanery.</w:t>
            </w:r>
          </w:p>
        </w:tc>
      </w:tr>
      <w:tr w:rsidR="000E3D7C" w:rsidRPr="000E3D7C" w14:paraId="03A75EF5" w14:textId="77777777" w:rsidTr="006B1D06">
        <w:tc>
          <w:tcPr>
            <w:tcW w:w="2694" w:type="dxa"/>
            <w:shd w:val="clear" w:color="auto" w:fill="C5E0B3"/>
          </w:tcPr>
          <w:p w14:paraId="1430CEE8" w14:textId="77777777" w:rsidR="000E3D7C" w:rsidRPr="000E3D7C" w:rsidRDefault="000E3D7C" w:rsidP="000E3D7C">
            <w:pPr>
              <w:jc w:val="center"/>
              <w:rPr>
                <w:rFonts w:ascii="Arial" w:eastAsia="Calibri" w:hAnsi="Arial" w:cs="Arial"/>
                <w:b/>
                <w:bCs/>
                <w:sz w:val="24"/>
                <w:szCs w:val="24"/>
              </w:rPr>
            </w:pPr>
            <w:r w:rsidRPr="000E3D7C">
              <w:rPr>
                <w:rFonts w:ascii="Arial" w:eastAsia="Calibri" w:hAnsi="Arial" w:cs="Arial"/>
                <w:b/>
                <w:bCs/>
                <w:sz w:val="24"/>
                <w:szCs w:val="24"/>
              </w:rPr>
              <w:t>Actions</w:t>
            </w:r>
          </w:p>
        </w:tc>
        <w:tc>
          <w:tcPr>
            <w:tcW w:w="13466" w:type="dxa"/>
            <w:shd w:val="clear" w:color="auto" w:fill="E2EFD9"/>
          </w:tcPr>
          <w:p w14:paraId="2F7E4751" w14:textId="77777777" w:rsidR="000E3D7C" w:rsidRPr="000E3D7C" w:rsidRDefault="000E3D7C" w:rsidP="000E3D7C">
            <w:pPr>
              <w:numPr>
                <w:ilvl w:val="0"/>
                <w:numId w:val="39"/>
              </w:numPr>
              <w:contextualSpacing/>
              <w:jc w:val="both"/>
              <w:rPr>
                <w:rFonts w:ascii="Arial" w:eastAsia="Arial" w:hAnsi="Arial" w:cs="Arial"/>
                <w:sz w:val="24"/>
                <w:szCs w:val="24"/>
              </w:rPr>
            </w:pPr>
            <w:r w:rsidRPr="000E3D7C">
              <w:rPr>
                <w:rFonts w:ascii="Arial" w:eastAsia="Arial" w:hAnsi="Arial" w:cs="Arial"/>
                <w:sz w:val="24"/>
                <w:szCs w:val="24"/>
              </w:rPr>
              <w:t>Establish a Medical Deanery Quality Unit structure that integrates Quality Planning, Quality Management, Quality Assurance and Quality Improvement.</w:t>
            </w:r>
          </w:p>
          <w:p w14:paraId="1A82A846" w14:textId="77777777" w:rsidR="000E3D7C" w:rsidRPr="000E3D7C" w:rsidRDefault="000E3D7C" w:rsidP="000E3D7C">
            <w:pPr>
              <w:numPr>
                <w:ilvl w:val="0"/>
                <w:numId w:val="39"/>
              </w:numPr>
              <w:contextualSpacing/>
              <w:jc w:val="both"/>
              <w:rPr>
                <w:rFonts w:ascii="Arial" w:eastAsia="Arial" w:hAnsi="Arial" w:cs="Arial"/>
                <w:sz w:val="24"/>
                <w:szCs w:val="24"/>
              </w:rPr>
            </w:pPr>
            <w:r w:rsidRPr="000E3D7C">
              <w:rPr>
                <w:rFonts w:ascii="Arial" w:eastAsia="Arial" w:hAnsi="Arial" w:cs="Arial"/>
                <w:sz w:val="24"/>
                <w:szCs w:val="24"/>
              </w:rPr>
              <w:t>Work with HEIW Digital team to develop Quality Management database.</w:t>
            </w:r>
          </w:p>
          <w:p w14:paraId="217E4199" w14:textId="77777777" w:rsidR="000E3D7C" w:rsidRPr="000E3D7C" w:rsidRDefault="000E3D7C" w:rsidP="000E3D7C">
            <w:pPr>
              <w:numPr>
                <w:ilvl w:val="0"/>
                <w:numId w:val="39"/>
              </w:numPr>
              <w:contextualSpacing/>
              <w:jc w:val="both"/>
              <w:rPr>
                <w:rFonts w:ascii="Arial" w:eastAsia="Arial" w:hAnsi="Arial" w:cs="Arial"/>
                <w:sz w:val="24"/>
                <w:szCs w:val="24"/>
              </w:rPr>
            </w:pPr>
            <w:r w:rsidRPr="000E3D7C">
              <w:rPr>
                <w:rFonts w:ascii="Arial" w:eastAsia="Arial" w:hAnsi="Arial" w:cs="Arial"/>
                <w:sz w:val="24"/>
                <w:szCs w:val="24"/>
              </w:rPr>
              <w:t>Extension of Trainee Progression Governance to Dental and Pharmacy.</w:t>
            </w:r>
          </w:p>
        </w:tc>
      </w:tr>
      <w:tr w:rsidR="000E3D7C" w:rsidRPr="000E3D7C" w14:paraId="5FE5EFA7" w14:textId="77777777" w:rsidTr="000E3D7C">
        <w:tc>
          <w:tcPr>
            <w:tcW w:w="16160" w:type="dxa"/>
            <w:gridSpan w:val="2"/>
            <w:shd w:val="clear" w:color="auto" w:fill="C5E0B3"/>
          </w:tcPr>
          <w:p w14:paraId="46F27E59" w14:textId="77777777" w:rsidR="000E3D7C" w:rsidRPr="000E3D7C" w:rsidRDefault="000E3D7C" w:rsidP="000E3D7C">
            <w:pPr>
              <w:jc w:val="both"/>
              <w:rPr>
                <w:rFonts w:ascii="Arial" w:eastAsia="Calibri" w:hAnsi="Arial" w:cs="Arial"/>
                <w:b/>
                <w:bCs/>
                <w:sz w:val="24"/>
                <w:szCs w:val="24"/>
              </w:rPr>
            </w:pPr>
            <w:r w:rsidRPr="000E3D7C">
              <w:rPr>
                <w:rFonts w:ascii="Arial" w:eastAsia="Calibri" w:hAnsi="Arial" w:cs="Arial"/>
                <w:b/>
                <w:bCs/>
                <w:sz w:val="24"/>
                <w:szCs w:val="24"/>
              </w:rPr>
              <w:t>Quarter 3:</w:t>
            </w:r>
          </w:p>
        </w:tc>
      </w:tr>
      <w:tr w:rsidR="000E3D7C" w:rsidRPr="000E3D7C" w14:paraId="2BF4CB98" w14:textId="77777777" w:rsidTr="006B1D06">
        <w:tc>
          <w:tcPr>
            <w:tcW w:w="2694" w:type="dxa"/>
            <w:shd w:val="clear" w:color="auto" w:fill="C5E0B3"/>
          </w:tcPr>
          <w:p w14:paraId="1327B2E9" w14:textId="77777777" w:rsidR="000E3D7C" w:rsidRPr="000E3D7C" w:rsidRDefault="000E3D7C" w:rsidP="000E3D7C">
            <w:pPr>
              <w:jc w:val="center"/>
              <w:rPr>
                <w:rFonts w:ascii="Arial" w:eastAsia="Calibri" w:hAnsi="Arial" w:cs="Arial"/>
                <w:b/>
                <w:bCs/>
                <w:sz w:val="24"/>
                <w:szCs w:val="24"/>
              </w:rPr>
            </w:pPr>
            <w:r w:rsidRPr="000E3D7C">
              <w:rPr>
                <w:rFonts w:ascii="Arial" w:eastAsia="Calibri" w:hAnsi="Arial" w:cs="Arial"/>
                <w:b/>
                <w:bCs/>
                <w:sz w:val="24"/>
                <w:szCs w:val="24"/>
              </w:rPr>
              <w:t>Milestones</w:t>
            </w:r>
          </w:p>
        </w:tc>
        <w:tc>
          <w:tcPr>
            <w:tcW w:w="13466" w:type="dxa"/>
            <w:shd w:val="clear" w:color="auto" w:fill="E2EFD9"/>
          </w:tcPr>
          <w:p w14:paraId="750754EE" w14:textId="77777777" w:rsidR="000E3D7C" w:rsidRPr="000E3D7C" w:rsidRDefault="000E3D7C" w:rsidP="000E3D7C">
            <w:pPr>
              <w:numPr>
                <w:ilvl w:val="0"/>
                <w:numId w:val="40"/>
              </w:numPr>
              <w:contextualSpacing/>
              <w:jc w:val="both"/>
              <w:rPr>
                <w:rFonts w:ascii="Arial" w:eastAsia="Calibri" w:hAnsi="Arial" w:cs="Arial"/>
                <w:sz w:val="24"/>
                <w:szCs w:val="24"/>
              </w:rPr>
            </w:pPr>
            <w:r w:rsidRPr="000E3D7C">
              <w:rPr>
                <w:rFonts w:ascii="Arial" w:eastAsia="Arial" w:hAnsi="Arial" w:cs="Arial"/>
                <w:sz w:val="24"/>
                <w:szCs w:val="24"/>
              </w:rPr>
              <w:t xml:space="preserve">Develop matrix working arrangements for </w:t>
            </w:r>
            <w:r w:rsidRPr="000E3D7C">
              <w:rPr>
                <w:rFonts w:ascii="Arial" w:eastAsia="Times New Roman" w:hAnsi="Arial" w:cs="Arial"/>
                <w:sz w:val="24"/>
                <w:szCs w:val="24"/>
              </w:rPr>
              <w:t>Quality Planning, Quality Management, Quality Improvement and Quality Assurance for the Medical Directorate.</w:t>
            </w:r>
          </w:p>
          <w:p w14:paraId="355228D2" w14:textId="77777777" w:rsidR="000E3D7C" w:rsidRPr="000E3D7C" w:rsidRDefault="000E3D7C" w:rsidP="000E3D7C">
            <w:pPr>
              <w:numPr>
                <w:ilvl w:val="0"/>
                <w:numId w:val="40"/>
              </w:numPr>
              <w:contextualSpacing/>
              <w:jc w:val="both"/>
              <w:rPr>
                <w:rFonts w:ascii="Arial" w:eastAsia="Calibri" w:hAnsi="Arial" w:cs="Arial"/>
                <w:sz w:val="24"/>
                <w:szCs w:val="24"/>
              </w:rPr>
            </w:pPr>
            <w:r w:rsidRPr="000E3D7C">
              <w:rPr>
                <w:rFonts w:ascii="Arial" w:eastAsia="Arial" w:hAnsi="Arial" w:cs="Arial"/>
                <w:sz w:val="24"/>
                <w:szCs w:val="24"/>
              </w:rPr>
              <w:t>strengthen matrix working arrangements with the Nursing Directorate.</w:t>
            </w:r>
          </w:p>
        </w:tc>
      </w:tr>
      <w:tr w:rsidR="000E3D7C" w:rsidRPr="000E3D7C" w14:paraId="1DEF5B70" w14:textId="77777777" w:rsidTr="006B1D06">
        <w:tc>
          <w:tcPr>
            <w:tcW w:w="2694" w:type="dxa"/>
            <w:shd w:val="clear" w:color="auto" w:fill="C5E0B3"/>
          </w:tcPr>
          <w:p w14:paraId="69334EBF" w14:textId="77777777" w:rsidR="000E3D7C" w:rsidRPr="000E3D7C" w:rsidRDefault="000E3D7C" w:rsidP="000E3D7C">
            <w:pPr>
              <w:jc w:val="center"/>
              <w:rPr>
                <w:rFonts w:ascii="Arial" w:eastAsia="Calibri" w:hAnsi="Arial" w:cs="Arial"/>
                <w:b/>
                <w:bCs/>
                <w:sz w:val="24"/>
                <w:szCs w:val="24"/>
              </w:rPr>
            </w:pPr>
            <w:r w:rsidRPr="000E3D7C">
              <w:rPr>
                <w:rFonts w:ascii="Arial" w:eastAsia="Calibri" w:hAnsi="Arial" w:cs="Arial"/>
                <w:b/>
                <w:bCs/>
                <w:sz w:val="24"/>
                <w:szCs w:val="24"/>
              </w:rPr>
              <w:t>Actions</w:t>
            </w:r>
          </w:p>
        </w:tc>
        <w:tc>
          <w:tcPr>
            <w:tcW w:w="13466" w:type="dxa"/>
            <w:shd w:val="clear" w:color="auto" w:fill="E2EFD9"/>
          </w:tcPr>
          <w:p w14:paraId="7060EEFE" w14:textId="77777777" w:rsidR="000E3D7C" w:rsidRPr="000E3D7C" w:rsidRDefault="000E3D7C" w:rsidP="000E3D7C">
            <w:pPr>
              <w:numPr>
                <w:ilvl w:val="0"/>
                <w:numId w:val="41"/>
              </w:numPr>
              <w:contextualSpacing/>
              <w:jc w:val="both"/>
              <w:rPr>
                <w:rFonts w:ascii="Arial" w:eastAsia="Arial" w:hAnsi="Arial" w:cs="Arial"/>
                <w:sz w:val="24"/>
                <w:szCs w:val="24"/>
              </w:rPr>
            </w:pPr>
            <w:r w:rsidRPr="000E3D7C">
              <w:rPr>
                <w:rFonts w:ascii="Arial" w:eastAsia="Arial" w:hAnsi="Arial" w:cs="Arial"/>
                <w:sz w:val="24"/>
                <w:szCs w:val="24"/>
              </w:rPr>
              <w:t>Establish appropriate cross-directorate fora and processes for data flows, utilisation and action.</w:t>
            </w:r>
          </w:p>
          <w:p w14:paraId="51BD7EE8" w14:textId="77777777" w:rsidR="000E3D7C" w:rsidRPr="000E3D7C" w:rsidRDefault="000E3D7C" w:rsidP="000E3D7C">
            <w:pPr>
              <w:numPr>
                <w:ilvl w:val="0"/>
                <w:numId w:val="41"/>
              </w:numPr>
              <w:contextualSpacing/>
              <w:jc w:val="both"/>
              <w:rPr>
                <w:rFonts w:ascii="Arial" w:eastAsia="Arial" w:hAnsi="Arial" w:cs="Arial"/>
                <w:sz w:val="24"/>
                <w:szCs w:val="24"/>
              </w:rPr>
            </w:pPr>
            <w:r w:rsidRPr="000E3D7C">
              <w:rPr>
                <w:rFonts w:ascii="Arial" w:eastAsia="Arial" w:hAnsi="Arial" w:cs="Arial"/>
                <w:sz w:val="24"/>
                <w:szCs w:val="24"/>
              </w:rPr>
              <w:t>Harmonised approach to Quality Planning with Local Education Providers e.g. annual medical commissioning visit.</w:t>
            </w:r>
          </w:p>
          <w:p w14:paraId="6DBA7534" w14:textId="77777777" w:rsidR="000E3D7C" w:rsidRPr="000E3D7C" w:rsidRDefault="000E3D7C" w:rsidP="000E3D7C">
            <w:pPr>
              <w:numPr>
                <w:ilvl w:val="0"/>
                <w:numId w:val="41"/>
              </w:numPr>
              <w:contextualSpacing/>
              <w:jc w:val="both"/>
              <w:rPr>
                <w:rFonts w:ascii="Arial" w:eastAsia="Arial" w:hAnsi="Arial" w:cs="Arial"/>
                <w:sz w:val="24"/>
                <w:szCs w:val="24"/>
              </w:rPr>
            </w:pPr>
            <w:r w:rsidRPr="000E3D7C">
              <w:rPr>
                <w:rFonts w:ascii="Arial" w:eastAsia="Arial" w:hAnsi="Arial" w:cs="Arial"/>
                <w:sz w:val="24"/>
                <w:szCs w:val="24"/>
              </w:rPr>
              <w:t>Review Expectations and Nursing contracting to scope potential for future alignment.</w:t>
            </w:r>
          </w:p>
          <w:p w14:paraId="252F2D73" w14:textId="77777777" w:rsidR="000E3D7C" w:rsidRPr="000E3D7C" w:rsidRDefault="000E3D7C" w:rsidP="000E3D7C">
            <w:pPr>
              <w:numPr>
                <w:ilvl w:val="0"/>
                <w:numId w:val="41"/>
              </w:numPr>
              <w:contextualSpacing/>
              <w:jc w:val="both"/>
              <w:rPr>
                <w:rFonts w:ascii="Arial" w:eastAsia="Arial" w:hAnsi="Arial" w:cs="Arial"/>
                <w:sz w:val="24"/>
                <w:szCs w:val="24"/>
              </w:rPr>
            </w:pPr>
            <w:r w:rsidRPr="000E3D7C">
              <w:rPr>
                <w:rFonts w:ascii="Arial" w:eastAsia="Arial" w:hAnsi="Arial" w:cs="Arial"/>
                <w:sz w:val="24"/>
                <w:szCs w:val="24"/>
              </w:rPr>
              <w:t>Deliver training and project support to embed Quality Improvement methodologies across all areas of internal HEIW work.</w:t>
            </w:r>
          </w:p>
        </w:tc>
      </w:tr>
      <w:tr w:rsidR="000E3D7C" w:rsidRPr="000E3D7C" w14:paraId="72F528EA" w14:textId="77777777" w:rsidTr="000E3D7C">
        <w:tc>
          <w:tcPr>
            <w:tcW w:w="16160" w:type="dxa"/>
            <w:gridSpan w:val="2"/>
            <w:shd w:val="clear" w:color="auto" w:fill="C5E0B3"/>
          </w:tcPr>
          <w:p w14:paraId="0293962F" w14:textId="77777777" w:rsidR="000E3D7C" w:rsidRPr="000E3D7C" w:rsidRDefault="000E3D7C" w:rsidP="000E3D7C">
            <w:pPr>
              <w:jc w:val="both"/>
              <w:rPr>
                <w:rFonts w:ascii="Arial" w:eastAsia="Calibri" w:hAnsi="Arial" w:cs="Arial"/>
                <w:b/>
                <w:bCs/>
                <w:sz w:val="24"/>
                <w:szCs w:val="24"/>
              </w:rPr>
            </w:pPr>
            <w:r w:rsidRPr="000E3D7C">
              <w:rPr>
                <w:rFonts w:ascii="Arial" w:eastAsia="Calibri" w:hAnsi="Arial" w:cs="Arial"/>
                <w:b/>
                <w:bCs/>
                <w:sz w:val="24"/>
                <w:szCs w:val="24"/>
              </w:rPr>
              <w:t>Quarter 4:</w:t>
            </w:r>
          </w:p>
        </w:tc>
      </w:tr>
      <w:tr w:rsidR="000E3D7C" w:rsidRPr="000E3D7C" w14:paraId="1A227476" w14:textId="77777777" w:rsidTr="006B1D06">
        <w:tc>
          <w:tcPr>
            <w:tcW w:w="2694" w:type="dxa"/>
            <w:shd w:val="clear" w:color="auto" w:fill="C5E0B3"/>
          </w:tcPr>
          <w:p w14:paraId="422FA0C8" w14:textId="77777777" w:rsidR="000E3D7C" w:rsidRPr="000E3D7C" w:rsidRDefault="000E3D7C" w:rsidP="000E3D7C">
            <w:pPr>
              <w:jc w:val="center"/>
              <w:rPr>
                <w:rFonts w:ascii="Arial" w:eastAsia="Calibri" w:hAnsi="Arial" w:cs="Arial"/>
                <w:b/>
                <w:bCs/>
                <w:sz w:val="24"/>
                <w:szCs w:val="24"/>
              </w:rPr>
            </w:pPr>
            <w:r w:rsidRPr="000E3D7C">
              <w:rPr>
                <w:rFonts w:ascii="Arial" w:eastAsia="Calibri" w:hAnsi="Arial" w:cs="Arial"/>
                <w:b/>
                <w:bCs/>
                <w:sz w:val="24"/>
                <w:szCs w:val="24"/>
              </w:rPr>
              <w:t>Milestones</w:t>
            </w:r>
          </w:p>
        </w:tc>
        <w:tc>
          <w:tcPr>
            <w:tcW w:w="13466" w:type="dxa"/>
            <w:shd w:val="clear" w:color="auto" w:fill="E2EFD9"/>
          </w:tcPr>
          <w:p w14:paraId="3837E84E" w14:textId="77777777" w:rsidR="000E3D7C" w:rsidRPr="000E3D7C" w:rsidRDefault="000E3D7C" w:rsidP="000E3D7C">
            <w:pPr>
              <w:numPr>
                <w:ilvl w:val="0"/>
                <w:numId w:val="42"/>
              </w:numPr>
              <w:contextualSpacing/>
              <w:jc w:val="both"/>
              <w:rPr>
                <w:rFonts w:ascii="Arial" w:eastAsia="Arial" w:hAnsi="Arial" w:cs="Arial"/>
                <w:sz w:val="24"/>
                <w:szCs w:val="24"/>
              </w:rPr>
            </w:pPr>
            <w:r w:rsidRPr="000E3D7C">
              <w:rPr>
                <w:rFonts w:ascii="Arial" w:eastAsia="Arial" w:hAnsi="Arial" w:cs="Arial"/>
                <w:sz w:val="24"/>
                <w:szCs w:val="24"/>
              </w:rPr>
              <w:t>Review matrix working arrangements and reporting gateways.</w:t>
            </w:r>
          </w:p>
          <w:p w14:paraId="53D7D565" w14:textId="77777777" w:rsidR="000E3D7C" w:rsidRPr="000E3D7C" w:rsidRDefault="000E3D7C" w:rsidP="000E3D7C">
            <w:pPr>
              <w:numPr>
                <w:ilvl w:val="0"/>
                <w:numId w:val="42"/>
              </w:numPr>
              <w:contextualSpacing/>
              <w:jc w:val="both"/>
              <w:rPr>
                <w:rFonts w:ascii="Arial" w:eastAsia="Arial" w:hAnsi="Arial" w:cs="Arial"/>
                <w:sz w:val="24"/>
                <w:szCs w:val="24"/>
              </w:rPr>
            </w:pPr>
            <w:r w:rsidRPr="000E3D7C">
              <w:rPr>
                <w:rFonts w:ascii="Arial" w:eastAsia="Times New Roman" w:hAnsi="Arial" w:cs="Arial"/>
                <w:sz w:val="24"/>
                <w:szCs w:val="24"/>
              </w:rPr>
              <w:t>Further develop matrix working arrangements relating to the Quality Framework.</w:t>
            </w:r>
          </w:p>
        </w:tc>
      </w:tr>
      <w:tr w:rsidR="000E3D7C" w:rsidRPr="000E3D7C" w14:paraId="1A3B2D4E" w14:textId="77777777" w:rsidTr="006B1D06">
        <w:tc>
          <w:tcPr>
            <w:tcW w:w="2694" w:type="dxa"/>
            <w:shd w:val="clear" w:color="auto" w:fill="C5E0B3"/>
          </w:tcPr>
          <w:p w14:paraId="36DA9481" w14:textId="77777777" w:rsidR="000E3D7C" w:rsidRPr="000E3D7C" w:rsidRDefault="000E3D7C" w:rsidP="000E3D7C">
            <w:pPr>
              <w:jc w:val="center"/>
              <w:rPr>
                <w:rFonts w:ascii="Arial" w:eastAsia="Calibri" w:hAnsi="Arial" w:cs="Arial"/>
                <w:b/>
                <w:bCs/>
                <w:sz w:val="24"/>
                <w:szCs w:val="24"/>
              </w:rPr>
            </w:pPr>
            <w:r w:rsidRPr="000E3D7C">
              <w:rPr>
                <w:rFonts w:ascii="Arial" w:eastAsia="Calibri" w:hAnsi="Arial" w:cs="Arial"/>
                <w:b/>
                <w:bCs/>
                <w:sz w:val="24"/>
                <w:szCs w:val="24"/>
              </w:rPr>
              <w:t>Actions</w:t>
            </w:r>
          </w:p>
        </w:tc>
        <w:tc>
          <w:tcPr>
            <w:tcW w:w="13466" w:type="dxa"/>
            <w:shd w:val="clear" w:color="auto" w:fill="E2EFD9"/>
          </w:tcPr>
          <w:p w14:paraId="7A7FF732" w14:textId="77777777" w:rsidR="000E3D7C" w:rsidRPr="000E3D7C" w:rsidRDefault="000E3D7C" w:rsidP="000E3D7C">
            <w:pPr>
              <w:numPr>
                <w:ilvl w:val="0"/>
                <w:numId w:val="43"/>
              </w:numPr>
              <w:contextualSpacing/>
              <w:jc w:val="both"/>
              <w:rPr>
                <w:rFonts w:ascii="Arial" w:eastAsia="Arial" w:hAnsi="Arial" w:cs="Arial"/>
                <w:sz w:val="24"/>
                <w:szCs w:val="24"/>
              </w:rPr>
            </w:pPr>
            <w:r w:rsidRPr="000E3D7C">
              <w:rPr>
                <w:rFonts w:ascii="Arial" w:eastAsia="Arial" w:hAnsi="Arial" w:cs="Arial"/>
                <w:sz w:val="24"/>
                <w:szCs w:val="24"/>
              </w:rPr>
              <w:t>Engage with internal stakeholders to receive feedback, identify internal challenges and areas for improvement.</w:t>
            </w:r>
          </w:p>
        </w:tc>
      </w:tr>
      <w:tr w:rsidR="000E3D7C" w:rsidRPr="000E3D7C" w14:paraId="182F2DBA" w14:textId="77777777" w:rsidTr="006B1D06">
        <w:tc>
          <w:tcPr>
            <w:tcW w:w="2694" w:type="dxa"/>
            <w:shd w:val="clear" w:color="auto" w:fill="000000"/>
          </w:tcPr>
          <w:p w14:paraId="6B45D1CA" w14:textId="77777777" w:rsidR="000E3D7C" w:rsidRPr="000E3D7C" w:rsidRDefault="000E3D7C" w:rsidP="000E3D7C">
            <w:pPr>
              <w:rPr>
                <w:rFonts w:ascii="Arial" w:eastAsia="Calibri" w:hAnsi="Arial" w:cs="Arial"/>
                <w:b/>
                <w:bCs/>
                <w:sz w:val="24"/>
                <w:szCs w:val="24"/>
              </w:rPr>
            </w:pPr>
          </w:p>
        </w:tc>
        <w:tc>
          <w:tcPr>
            <w:tcW w:w="13466" w:type="dxa"/>
            <w:shd w:val="clear" w:color="auto" w:fill="000000"/>
          </w:tcPr>
          <w:p w14:paraId="708E2505" w14:textId="77777777" w:rsidR="000E3D7C" w:rsidRPr="000E3D7C" w:rsidRDefault="000E3D7C" w:rsidP="000E3D7C">
            <w:pPr>
              <w:jc w:val="both"/>
              <w:rPr>
                <w:rFonts w:ascii="Arial" w:eastAsia="Calibri" w:hAnsi="Arial" w:cs="Arial"/>
                <w:b/>
                <w:bCs/>
                <w:sz w:val="24"/>
                <w:szCs w:val="24"/>
              </w:rPr>
            </w:pPr>
          </w:p>
        </w:tc>
      </w:tr>
      <w:tr w:rsidR="000E3D7C" w:rsidRPr="000E3D7C" w14:paraId="2DACB9AB" w14:textId="77777777" w:rsidTr="006B1D06">
        <w:trPr>
          <w:trHeight w:val="85"/>
        </w:trPr>
        <w:tc>
          <w:tcPr>
            <w:tcW w:w="2694" w:type="dxa"/>
            <w:shd w:val="clear" w:color="auto" w:fill="FFE599"/>
          </w:tcPr>
          <w:p w14:paraId="64F9E440" w14:textId="77777777" w:rsidR="000E3D7C" w:rsidRPr="000E3D7C" w:rsidRDefault="000E3D7C" w:rsidP="000E3D7C">
            <w:pPr>
              <w:rPr>
                <w:rFonts w:ascii="Arial" w:eastAsia="Calibri" w:hAnsi="Arial" w:cs="Arial"/>
                <w:b/>
                <w:bCs/>
                <w:sz w:val="24"/>
                <w:szCs w:val="24"/>
              </w:rPr>
            </w:pPr>
            <w:r w:rsidRPr="000E3D7C">
              <w:rPr>
                <w:rFonts w:ascii="Arial" w:eastAsia="Calibri" w:hAnsi="Arial" w:cs="Arial"/>
                <w:b/>
                <w:bCs/>
                <w:sz w:val="24"/>
                <w:szCs w:val="24"/>
              </w:rPr>
              <w:t>Risks</w:t>
            </w:r>
          </w:p>
        </w:tc>
        <w:tc>
          <w:tcPr>
            <w:tcW w:w="13466" w:type="dxa"/>
            <w:shd w:val="clear" w:color="auto" w:fill="FFF2CC"/>
          </w:tcPr>
          <w:p w14:paraId="61B6677B" w14:textId="77777777" w:rsidR="000E3D7C" w:rsidRPr="000E3D7C" w:rsidRDefault="000E3D7C" w:rsidP="000E3D7C">
            <w:pPr>
              <w:tabs>
                <w:tab w:val="left" w:pos="3794"/>
              </w:tabs>
              <w:jc w:val="both"/>
              <w:rPr>
                <w:rFonts w:ascii="Arial" w:eastAsia="Calibri" w:hAnsi="Arial" w:cs="Arial"/>
                <w:sz w:val="24"/>
                <w:szCs w:val="24"/>
              </w:rPr>
            </w:pPr>
            <w:bookmarkStart w:id="1" w:name="_Hlk123675188"/>
            <w:r w:rsidRPr="000E3D7C">
              <w:rPr>
                <w:rFonts w:ascii="Arial" w:eastAsia="Calibri" w:hAnsi="Arial" w:cs="Arial"/>
                <w:sz w:val="24"/>
                <w:szCs w:val="24"/>
              </w:rPr>
              <w:t xml:space="preserve">Quality Unit restructure: existing resource and capacity becoming saturated so cannot be delivered within the timeframe outlined.  Resourcing of ERIIC – Research and Evaluation are an IMTP enabling function, demand is therefore likely to increase significantly and there is currently no staffing or non-staffing resource for this work.  It is already developing beyond what we </w:t>
            </w:r>
            <w:r w:rsidRPr="000E3D7C">
              <w:rPr>
                <w:rFonts w:ascii="Arial" w:eastAsia="Calibri" w:hAnsi="Arial" w:cs="Arial"/>
                <w:sz w:val="24"/>
                <w:szCs w:val="24"/>
              </w:rPr>
              <w:lastRenderedPageBreak/>
              <w:t>are able to deliver.  This activity needs embedding in the Quality Framework and a co-ordinated approach across organisation to identify priority areas, ensure cost-effectiveness as well as consider where it has greatest impact and outcomes.  This will need to incorporate consideration of impact of our programmes/activity</w:t>
            </w:r>
            <w:bookmarkEnd w:id="1"/>
            <w:r w:rsidRPr="000E3D7C">
              <w:rPr>
                <w:rFonts w:ascii="Arial" w:eastAsia="Calibri" w:hAnsi="Arial" w:cs="Arial"/>
                <w:sz w:val="24"/>
                <w:szCs w:val="24"/>
              </w:rPr>
              <w:t>.  Current database and database functionality inadequate to support Quality Framework functions.</w:t>
            </w:r>
          </w:p>
        </w:tc>
      </w:tr>
      <w:tr w:rsidR="000E3D7C" w:rsidRPr="000E3D7C" w14:paraId="35E9FE77" w14:textId="77777777" w:rsidTr="006B1D06">
        <w:trPr>
          <w:trHeight w:val="85"/>
        </w:trPr>
        <w:tc>
          <w:tcPr>
            <w:tcW w:w="2694" w:type="dxa"/>
            <w:shd w:val="clear" w:color="auto" w:fill="FFE599"/>
          </w:tcPr>
          <w:p w14:paraId="565BA2BF" w14:textId="77777777" w:rsidR="000E3D7C" w:rsidRPr="000E3D7C" w:rsidRDefault="000E3D7C" w:rsidP="000E3D7C">
            <w:pPr>
              <w:rPr>
                <w:rFonts w:ascii="Arial" w:eastAsia="Calibri" w:hAnsi="Arial" w:cs="Arial"/>
                <w:b/>
                <w:bCs/>
                <w:sz w:val="24"/>
                <w:szCs w:val="24"/>
              </w:rPr>
            </w:pPr>
            <w:r w:rsidRPr="000E3D7C">
              <w:rPr>
                <w:rFonts w:ascii="Arial" w:eastAsia="Calibri" w:hAnsi="Arial" w:cs="Arial"/>
                <w:b/>
                <w:bCs/>
                <w:sz w:val="24"/>
                <w:szCs w:val="24"/>
              </w:rPr>
              <w:lastRenderedPageBreak/>
              <w:t>Outcomes</w:t>
            </w:r>
          </w:p>
        </w:tc>
        <w:tc>
          <w:tcPr>
            <w:tcW w:w="13466" w:type="dxa"/>
            <w:shd w:val="clear" w:color="auto" w:fill="FFF2CC"/>
          </w:tcPr>
          <w:p w14:paraId="147F5A1F" w14:textId="77777777" w:rsidR="000E3D7C" w:rsidRPr="000E3D7C" w:rsidRDefault="000E3D7C" w:rsidP="000E3D7C">
            <w:pPr>
              <w:jc w:val="both"/>
              <w:rPr>
                <w:rFonts w:ascii="Arial" w:eastAsia="Calibri" w:hAnsi="Arial" w:cs="Arial"/>
                <w:color w:val="222222"/>
                <w:sz w:val="24"/>
                <w:szCs w:val="24"/>
              </w:rPr>
            </w:pPr>
            <w:r w:rsidRPr="000E3D7C">
              <w:rPr>
                <w:rFonts w:ascii="Arial" w:eastAsia="Calibri" w:hAnsi="Arial" w:cs="Arial"/>
                <w:color w:val="222222"/>
                <w:sz w:val="24"/>
                <w:szCs w:val="24"/>
              </w:rPr>
              <w:t>Delivery of high-quality education and training and access to high quality facilities and educational support so that the future healthcare workforce can achieve their potential in service provision to the NHS in Wales.  The maintenance of high-quality training and an environment that ensures good quality patient care is closely associated with patient safety.</w:t>
            </w:r>
          </w:p>
          <w:p w14:paraId="74B11DD7" w14:textId="77777777" w:rsidR="000E3D7C" w:rsidRPr="000E3D7C" w:rsidRDefault="000E3D7C" w:rsidP="000E3D7C">
            <w:pPr>
              <w:jc w:val="both"/>
              <w:rPr>
                <w:rFonts w:ascii="Arial" w:eastAsia="Calibri" w:hAnsi="Arial" w:cs="Arial"/>
                <w:color w:val="222222"/>
                <w:sz w:val="24"/>
                <w:szCs w:val="24"/>
              </w:rPr>
            </w:pPr>
          </w:p>
          <w:p w14:paraId="49D2C55B" w14:textId="23D55157" w:rsidR="000E3D7C" w:rsidRPr="000E3D7C" w:rsidRDefault="000E3D7C" w:rsidP="000E3D7C">
            <w:pPr>
              <w:jc w:val="both"/>
              <w:rPr>
                <w:rFonts w:ascii="Arial" w:eastAsia="Calibri" w:hAnsi="Arial" w:cs="Arial"/>
                <w:color w:val="222222"/>
                <w:sz w:val="24"/>
                <w:szCs w:val="24"/>
              </w:rPr>
            </w:pPr>
            <w:r w:rsidRPr="000E3D7C">
              <w:rPr>
                <w:rFonts w:ascii="Arial" w:eastAsia="Calibri" w:hAnsi="Arial" w:cs="Arial"/>
                <w:color w:val="222222"/>
                <w:sz w:val="24"/>
                <w:szCs w:val="24"/>
              </w:rPr>
              <w:t xml:space="preserve">Measuring the milestones through </w:t>
            </w:r>
            <w:r w:rsidRPr="000E3D7C">
              <w:rPr>
                <w:rFonts w:ascii="Arial" w:eastAsia="Calibri" w:hAnsi="Arial" w:cs="Arial"/>
                <w:sz w:val="24"/>
                <w:szCs w:val="24"/>
              </w:rPr>
              <w:t>adoption of standards for educational and training in clinical learning environments, new Quality Unit structure reflected in HEIW organisational chart and shared quality reports, visits</w:t>
            </w:r>
            <w:r w:rsidR="009E7D27">
              <w:rPr>
                <w:rFonts w:ascii="Arial" w:eastAsia="Calibri" w:hAnsi="Arial" w:cs="Arial"/>
                <w:sz w:val="24"/>
                <w:szCs w:val="24"/>
              </w:rPr>
              <w:t>,</w:t>
            </w:r>
            <w:r w:rsidRPr="000E3D7C">
              <w:rPr>
                <w:rFonts w:ascii="Arial" w:eastAsia="Calibri" w:hAnsi="Arial" w:cs="Arial"/>
                <w:sz w:val="24"/>
                <w:szCs w:val="24"/>
              </w:rPr>
              <w:t xml:space="preserve"> and commissioning engagement.  </w:t>
            </w:r>
            <w:r w:rsidRPr="000E3D7C">
              <w:rPr>
                <w:rFonts w:ascii="Arial" w:eastAsia="Calibri" w:hAnsi="Arial" w:cs="Arial"/>
                <w:color w:val="222222"/>
                <w:sz w:val="24"/>
                <w:szCs w:val="24"/>
              </w:rPr>
              <w:t>In terms of measuring the outcomes, we will start a qualitative research study on the impact of the matrix working arrangements to influence education delivery and improvement e.g. a collaborative approach to managing the educational environment.</w:t>
            </w:r>
          </w:p>
        </w:tc>
      </w:tr>
      <w:tr w:rsidR="000E3D7C" w:rsidRPr="000E3D7C" w14:paraId="53C4A766" w14:textId="77777777" w:rsidTr="006B1D06">
        <w:tc>
          <w:tcPr>
            <w:tcW w:w="2694" w:type="dxa"/>
            <w:shd w:val="clear" w:color="auto" w:fill="FFE599"/>
          </w:tcPr>
          <w:p w14:paraId="6CD3DCDE" w14:textId="77777777" w:rsidR="000E3D7C" w:rsidRPr="000E3D7C" w:rsidRDefault="000E3D7C" w:rsidP="000E3D7C">
            <w:pPr>
              <w:rPr>
                <w:rFonts w:ascii="Arial" w:eastAsia="Calibri" w:hAnsi="Arial" w:cs="Arial"/>
                <w:b/>
                <w:bCs/>
                <w:sz w:val="24"/>
                <w:szCs w:val="24"/>
              </w:rPr>
            </w:pPr>
            <w:r w:rsidRPr="000E3D7C">
              <w:rPr>
                <w:rFonts w:ascii="Arial" w:eastAsia="Calibri" w:hAnsi="Arial" w:cs="Arial"/>
                <w:b/>
                <w:bCs/>
                <w:sz w:val="24"/>
                <w:szCs w:val="24"/>
              </w:rPr>
              <w:t>Alignment with workforce plans</w:t>
            </w:r>
          </w:p>
        </w:tc>
        <w:tc>
          <w:tcPr>
            <w:tcW w:w="13466" w:type="dxa"/>
            <w:shd w:val="clear" w:color="auto" w:fill="FFF2CC"/>
          </w:tcPr>
          <w:p w14:paraId="16CD0EFC" w14:textId="77777777" w:rsidR="000E3D7C" w:rsidRPr="000E3D7C" w:rsidRDefault="000E3D7C" w:rsidP="000E3D7C">
            <w:pPr>
              <w:jc w:val="both"/>
              <w:rPr>
                <w:rFonts w:ascii="Arial" w:eastAsia="Calibri" w:hAnsi="Arial" w:cs="Arial"/>
                <w:sz w:val="24"/>
                <w:szCs w:val="24"/>
              </w:rPr>
            </w:pPr>
            <w:r w:rsidRPr="000E3D7C">
              <w:rPr>
                <w:rFonts w:ascii="Arial" w:eastAsia="Calibri" w:hAnsi="Arial" w:cs="Arial"/>
                <w:sz w:val="24"/>
                <w:szCs w:val="24"/>
              </w:rPr>
              <w:t>Business Cases for required staffing previously submitted.</w:t>
            </w:r>
          </w:p>
        </w:tc>
      </w:tr>
      <w:tr w:rsidR="000E3D7C" w:rsidRPr="000E3D7C" w14:paraId="1410F418" w14:textId="77777777" w:rsidTr="006B1D06">
        <w:tc>
          <w:tcPr>
            <w:tcW w:w="2694" w:type="dxa"/>
            <w:shd w:val="clear" w:color="auto" w:fill="FFE599"/>
          </w:tcPr>
          <w:p w14:paraId="3A56C354" w14:textId="77777777" w:rsidR="000E3D7C" w:rsidRPr="000E3D7C" w:rsidRDefault="000E3D7C" w:rsidP="000E3D7C">
            <w:pPr>
              <w:rPr>
                <w:rFonts w:ascii="Arial" w:eastAsia="Calibri" w:hAnsi="Arial" w:cs="Arial"/>
                <w:b/>
                <w:bCs/>
                <w:sz w:val="24"/>
                <w:szCs w:val="24"/>
              </w:rPr>
            </w:pPr>
            <w:r w:rsidRPr="000E3D7C">
              <w:rPr>
                <w:rFonts w:ascii="Arial" w:eastAsia="Calibri" w:hAnsi="Arial" w:cs="Arial"/>
                <w:b/>
                <w:bCs/>
                <w:sz w:val="24"/>
                <w:szCs w:val="24"/>
              </w:rPr>
              <w:t>Alignment with Financial plans</w:t>
            </w:r>
          </w:p>
        </w:tc>
        <w:tc>
          <w:tcPr>
            <w:tcW w:w="13466" w:type="dxa"/>
            <w:shd w:val="clear" w:color="auto" w:fill="FFF2CC"/>
          </w:tcPr>
          <w:p w14:paraId="2D904E1A" w14:textId="77777777" w:rsidR="000E3D7C" w:rsidRPr="000E3D7C" w:rsidRDefault="000E3D7C" w:rsidP="000E3D7C">
            <w:pPr>
              <w:jc w:val="both"/>
              <w:rPr>
                <w:rFonts w:ascii="Arial" w:eastAsia="Calibri" w:hAnsi="Arial" w:cs="Arial"/>
                <w:sz w:val="24"/>
                <w:szCs w:val="24"/>
              </w:rPr>
            </w:pPr>
            <w:r w:rsidRPr="000E3D7C">
              <w:rPr>
                <w:rFonts w:ascii="Arial" w:eastAsia="Calibri" w:hAnsi="Arial" w:cs="Arial"/>
                <w:sz w:val="24"/>
                <w:szCs w:val="24"/>
              </w:rPr>
              <w:t>Funding required for staffing and non-staffing components included in previously submitted Business Cases.</w:t>
            </w:r>
          </w:p>
        </w:tc>
      </w:tr>
      <w:tr w:rsidR="000E3D7C" w:rsidRPr="000E3D7C" w14:paraId="553FE433" w14:textId="77777777" w:rsidTr="006B1D06">
        <w:tc>
          <w:tcPr>
            <w:tcW w:w="2694" w:type="dxa"/>
            <w:shd w:val="clear" w:color="auto" w:fill="FFE599"/>
          </w:tcPr>
          <w:p w14:paraId="6970FC7B" w14:textId="77777777" w:rsidR="000E3D7C" w:rsidRPr="000E3D7C" w:rsidRDefault="000E3D7C" w:rsidP="000E3D7C">
            <w:pPr>
              <w:rPr>
                <w:rFonts w:ascii="Arial" w:eastAsia="Calibri" w:hAnsi="Arial" w:cs="Arial"/>
                <w:b/>
                <w:bCs/>
                <w:sz w:val="24"/>
                <w:szCs w:val="24"/>
              </w:rPr>
            </w:pPr>
            <w:r w:rsidRPr="000E3D7C">
              <w:rPr>
                <w:rFonts w:ascii="Arial" w:eastAsia="Calibri" w:hAnsi="Arial" w:cs="Arial"/>
                <w:b/>
                <w:bCs/>
                <w:sz w:val="24"/>
                <w:szCs w:val="24"/>
              </w:rPr>
              <w:t>Digital / Technology</w:t>
            </w:r>
          </w:p>
        </w:tc>
        <w:tc>
          <w:tcPr>
            <w:tcW w:w="13466" w:type="dxa"/>
            <w:shd w:val="clear" w:color="auto" w:fill="FFF2CC"/>
          </w:tcPr>
          <w:p w14:paraId="2E92EAA1" w14:textId="77777777" w:rsidR="000E3D7C" w:rsidRPr="000E3D7C" w:rsidRDefault="000E3D7C" w:rsidP="000E3D7C">
            <w:pPr>
              <w:jc w:val="both"/>
              <w:rPr>
                <w:rFonts w:ascii="Arial" w:eastAsia="Calibri" w:hAnsi="Arial" w:cs="Arial"/>
                <w:sz w:val="24"/>
                <w:szCs w:val="24"/>
              </w:rPr>
            </w:pPr>
            <w:r w:rsidRPr="000E3D7C">
              <w:rPr>
                <w:rFonts w:ascii="Arial" w:eastAsia="Calibri" w:hAnsi="Arial" w:cs="Arial"/>
                <w:sz w:val="24"/>
                <w:szCs w:val="24"/>
              </w:rPr>
              <w:t>Quality database required and role of Data Analyst to be considered with Digital team.</w:t>
            </w:r>
          </w:p>
        </w:tc>
      </w:tr>
    </w:tbl>
    <w:p w14:paraId="792C986D" w14:textId="77777777" w:rsidR="000E3D7C" w:rsidRDefault="000E3D7C" w:rsidP="006B1D06">
      <w:pPr>
        <w:rPr>
          <w:rFonts w:ascii="Arial" w:eastAsia="Calibri" w:hAnsi="Arial" w:cs="Arial"/>
          <w:sz w:val="24"/>
          <w:szCs w:val="24"/>
        </w:rPr>
      </w:pPr>
    </w:p>
    <w:tbl>
      <w:tblPr>
        <w:tblStyle w:val="TableGrid9"/>
        <w:tblW w:w="16160" w:type="dxa"/>
        <w:tblInd w:w="-289" w:type="dxa"/>
        <w:tblLook w:val="04A0" w:firstRow="1" w:lastRow="0" w:firstColumn="1" w:lastColumn="0" w:noHBand="0" w:noVBand="1"/>
      </w:tblPr>
      <w:tblGrid>
        <w:gridCol w:w="2694"/>
        <w:gridCol w:w="13466"/>
      </w:tblGrid>
      <w:tr w:rsidR="0025142E" w:rsidRPr="0025142E" w14:paraId="277A410F" w14:textId="77777777" w:rsidTr="006B1D06">
        <w:tc>
          <w:tcPr>
            <w:tcW w:w="2694" w:type="dxa"/>
            <w:shd w:val="clear" w:color="auto" w:fill="FFE599"/>
          </w:tcPr>
          <w:p w14:paraId="0B08ACC6" w14:textId="77777777" w:rsidR="0025142E" w:rsidRPr="0025142E" w:rsidRDefault="0025142E" w:rsidP="0025142E">
            <w:pPr>
              <w:rPr>
                <w:rFonts w:ascii="Arial" w:eastAsia="Calibri" w:hAnsi="Arial" w:cs="Arial"/>
                <w:b/>
                <w:bCs/>
                <w:sz w:val="24"/>
                <w:szCs w:val="24"/>
              </w:rPr>
            </w:pPr>
            <w:r w:rsidRPr="0025142E">
              <w:rPr>
                <w:rFonts w:ascii="Arial" w:eastAsia="Calibri" w:hAnsi="Arial" w:cs="Arial"/>
                <w:b/>
                <w:bCs/>
                <w:sz w:val="24"/>
                <w:szCs w:val="24"/>
              </w:rPr>
              <w:t>AIM:</w:t>
            </w:r>
          </w:p>
        </w:tc>
        <w:tc>
          <w:tcPr>
            <w:tcW w:w="13466" w:type="dxa"/>
            <w:shd w:val="clear" w:color="auto" w:fill="FFE599"/>
          </w:tcPr>
          <w:p w14:paraId="66D8D542" w14:textId="77777777" w:rsidR="0025142E" w:rsidRPr="0025142E" w:rsidRDefault="0025142E" w:rsidP="0025142E">
            <w:pPr>
              <w:rPr>
                <w:rFonts w:ascii="Arial" w:eastAsia="Calibri" w:hAnsi="Arial" w:cs="Arial"/>
                <w:b/>
                <w:bCs/>
                <w:sz w:val="24"/>
                <w:szCs w:val="24"/>
              </w:rPr>
            </w:pPr>
            <w:r w:rsidRPr="0025142E">
              <w:rPr>
                <w:rFonts w:ascii="Arial" w:eastAsia="Calibri" w:hAnsi="Arial" w:cs="Arial"/>
                <w:b/>
                <w:bCs/>
                <w:sz w:val="24"/>
                <w:szCs w:val="24"/>
              </w:rPr>
              <w:t>Developing and implementing plans that align the future demand for workforce with supply</w:t>
            </w:r>
          </w:p>
        </w:tc>
      </w:tr>
      <w:tr w:rsidR="0025142E" w:rsidRPr="0025142E" w14:paraId="19214A59" w14:textId="77777777" w:rsidTr="006B1D06">
        <w:trPr>
          <w:tblHeader/>
        </w:trPr>
        <w:tc>
          <w:tcPr>
            <w:tcW w:w="2694" w:type="dxa"/>
            <w:shd w:val="clear" w:color="auto" w:fill="FFE599"/>
          </w:tcPr>
          <w:p w14:paraId="181EAE80" w14:textId="77777777" w:rsidR="0025142E" w:rsidRPr="0025142E" w:rsidRDefault="0025142E" w:rsidP="0025142E">
            <w:pPr>
              <w:rPr>
                <w:rFonts w:ascii="Arial" w:eastAsia="Calibri" w:hAnsi="Arial" w:cs="Arial"/>
                <w:b/>
                <w:bCs/>
                <w:sz w:val="24"/>
                <w:szCs w:val="24"/>
              </w:rPr>
            </w:pPr>
            <w:r w:rsidRPr="0025142E">
              <w:rPr>
                <w:rFonts w:ascii="Arial" w:eastAsia="Calibri" w:hAnsi="Arial" w:cs="Arial"/>
                <w:b/>
                <w:bCs/>
                <w:sz w:val="24"/>
                <w:szCs w:val="24"/>
              </w:rPr>
              <w:t>Strategic Objective:</w:t>
            </w:r>
          </w:p>
        </w:tc>
        <w:tc>
          <w:tcPr>
            <w:tcW w:w="13466" w:type="dxa"/>
            <w:shd w:val="clear" w:color="auto" w:fill="FFE599"/>
          </w:tcPr>
          <w:p w14:paraId="6C191401" w14:textId="77777777" w:rsidR="0025142E" w:rsidRPr="0025142E" w:rsidRDefault="0025142E" w:rsidP="0025142E">
            <w:pPr>
              <w:jc w:val="both"/>
              <w:rPr>
                <w:rFonts w:ascii="Arial" w:eastAsia="Calibri" w:hAnsi="Arial" w:cs="Arial"/>
                <w:b/>
                <w:bCs/>
                <w:sz w:val="24"/>
                <w:szCs w:val="24"/>
              </w:rPr>
            </w:pPr>
            <w:r w:rsidRPr="0025142E">
              <w:rPr>
                <w:rFonts w:ascii="Arial" w:eastAsia="Calibri" w:hAnsi="Arial" w:cs="Arial"/>
                <w:b/>
                <w:bCs/>
                <w:sz w:val="24"/>
                <w:szCs w:val="24"/>
              </w:rPr>
              <w:t>Transform multi-disciplinary education and training to meet future needs</w:t>
            </w:r>
          </w:p>
        </w:tc>
      </w:tr>
      <w:tr w:rsidR="0025142E" w:rsidRPr="0025142E" w14:paraId="74B04B21" w14:textId="77777777" w:rsidTr="006B1D06">
        <w:trPr>
          <w:tblHeader/>
        </w:trPr>
        <w:tc>
          <w:tcPr>
            <w:tcW w:w="2694" w:type="dxa"/>
            <w:shd w:val="clear" w:color="auto" w:fill="FFE599"/>
          </w:tcPr>
          <w:p w14:paraId="2D2E0609" w14:textId="77777777" w:rsidR="0025142E" w:rsidRPr="0025142E" w:rsidRDefault="0025142E" w:rsidP="0025142E">
            <w:pPr>
              <w:rPr>
                <w:rFonts w:ascii="Arial" w:eastAsia="Calibri" w:hAnsi="Arial" w:cs="Arial"/>
                <w:b/>
                <w:bCs/>
                <w:sz w:val="24"/>
                <w:szCs w:val="24"/>
              </w:rPr>
            </w:pPr>
            <w:r w:rsidRPr="0025142E">
              <w:rPr>
                <w:rFonts w:ascii="Arial" w:eastAsia="Calibri" w:hAnsi="Arial" w:cs="Arial"/>
                <w:b/>
                <w:bCs/>
                <w:sz w:val="24"/>
                <w:szCs w:val="24"/>
              </w:rPr>
              <w:t>WG Priority area(s):</w:t>
            </w:r>
          </w:p>
        </w:tc>
        <w:tc>
          <w:tcPr>
            <w:tcW w:w="13466" w:type="dxa"/>
            <w:shd w:val="clear" w:color="auto" w:fill="FFE599"/>
          </w:tcPr>
          <w:p w14:paraId="59AA489B" w14:textId="77777777" w:rsidR="0025142E" w:rsidRPr="0025142E" w:rsidRDefault="0025142E" w:rsidP="0025142E">
            <w:pPr>
              <w:jc w:val="both"/>
              <w:rPr>
                <w:rFonts w:ascii="Arial" w:eastAsia="Calibri" w:hAnsi="Arial" w:cs="Arial"/>
                <w:b/>
                <w:bCs/>
                <w:sz w:val="24"/>
                <w:szCs w:val="24"/>
              </w:rPr>
            </w:pPr>
          </w:p>
        </w:tc>
      </w:tr>
      <w:tr w:rsidR="0025142E" w:rsidRPr="0025142E" w14:paraId="3B9280A3" w14:textId="77777777" w:rsidTr="006B1D06">
        <w:tc>
          <w:tcPr>
            <w:tcW w:w="2694" w:type="dxa"/>
            <w:shd w:val="clear" w:color="auto" w:fill="FFE599"/>
          </w:tcPr>
          <w:p w14:paraId="2A3F359D" w14:textId="77777777" w:rsidR="0025142E" w:rsidRPr="0025142E" w:rsidRDefault="0025142E" w:rsidP="0025142E">
            <w:pPr>
              <w:rPr>
                <w:rFonts w:ascii="Arial" w:eastAsia="Calibri" w:hAnsi="Arial" w:cs="Arial"/>
                <w:b/>
                <w:bCs/>
                <w:sz w:val="24"/>
                <w:szCs w:val="24"/>
              </w:rPr>
            </w:pPr>
            <w:r w:rsidRPr="0025142E">
              <w:rPr>
                <w:rFonts w:ascii="Arial" w:eastAsia="Calibri" w:hAnsi="Arial" w:cs="Arial"/>
                <w:b/>
                <w:bCs/>
                <w:sz w:val="24"/>
                <w:szCs w:val="24"/>
              </w:rPr>
              <w:t>Deliverable:</w:t>
            </w:r>
          </w:p>
        </w:tc>
        <w:tc>
          <w:tcPr>
            <w:tcW w:w="13466" w:type="dxa"/>
            <w:shd w:val="clear" w:color="auto" w:fill="FFF2CC"/>
          </w:tcPr>
          <w:p w14:paraId="55F88EFE" w14:textId="77777777" w:rsidR="0025142E" w:rsidRPr="0025142E" w:rsidRDefault="0025142E" w:rsidP="0025142E">
            <w:pPr>
              <w:jc w:val="both"/>
              <w:rPr>
                <w:rFonts w:ascii="Arial" w:eastAsia="Calibri" w:hAnsi="Arial" w:cs="Arial"/>
                <w:sz w:val="24"/>
                <w:szCs w:val="24"/>
              </w:rPr>
            </w:pPr>
            <w:r w:rsidRPr="0025142E">
              <w:rPr>
                <w:rFonts w:ascii="Arial" w:eastAsia="Calibri" w:hAnsi="Arial" w:cs="Arial"/>
                <w:sz w:val="24"/>
                <w:szCs w:val="24"/>
              </w:rPr>
              <w:t>1.2.3 Establish the education and careers infrastructure to ensure Medical Associate Practitioners (MAPs) are embedded in MDT workforce models</w:t>
            </w:r>
          </w:p>
        </w:tc>
      </w:tr>
      <w:tr w:rsidR="0025142E" w:rsidRPr="0025142E" w14:paraId="7F1D9595" w14:textId="77777777" w:rsidTr="006B1D06">
        <w:tc>
          <w:tcPr>
            <w:tcW w:w="2694" w:type="dxa"/>
            <w:shd w:val="clear" w:color="auto" w:fill="000000"/>
          </w:tcPr>
          <w:p w14:paraId="7E5DC94C" w14:textId="77777777" w:rsidR="0025142E" w:rsidRPr="0025142E" w:rsidRDefault="0025142E" w:rsidP="0025142E">
            <w:pPr>
              <w:rPr>
                <w:rFonts w:ascii="Arial" w:eastAsia="Calibri" w:hAnsi="Arial" w:cs="Arial"/>
                <w:b/>
                <w:bCs/>
                <w:sz w:val="24"/>
                <w:szCs w:val="24"/>
              </w:rPr>
            </w:pPr>
          </w:p>
        </w:tc>
        <w:tc>
          <w:tcPr>
            <w:tcW w:w="13466" w:type="dxa"/>
            <w:shd w:val="clear" w:color="auto" w:fill="000000"/>
          </w:tcPr>
          <w:p w14:paraId="6F0071E0" w14:textId="77777777" w:rsidR="0025142E" w:rsidRPr="0025142E" w:rsidRDefault="0025142E" w:rsidP="0025142E">
            <w:pPr>
              <w:jc w:val="both"/>
              <w:rPr>
                <w:rFonts w:ascii="Arial" w:eastAsia="Calibri" w:hAnsi="Arial" w:cs="Arial"/>
                <w:i/>
                <w:iCs/>
                <w:sz w:val="24"/>
                <w:szCs w:val="24"/>
              </w:rPr>
            </w:pPr>
          </w:p>
        </w:tc>
      </w:tr>
      <w:tr w:rsidR="0025142E" w:rsidRPr="0025142E" w14:paraId="7C24A5EB" w14:textId="77777777" w:rsidTr="006B1D06">
        <w:trPr>
          <w:trHeight w:val="85"/>
        </w:trPr>
        <w:tc>
          <w:tcPr>
            <w:tcW w:w="2694" w:type="dxa"/>
            <w:shd w:val="clear" w:color="auto" w:fill="BDD6EE"/>
          </w:tcPr>
          <w:p w14:paraId="2D007508" w14:textId="77777777" w:rsidR="0025142E" w:rsidRPr="0025142E" w:rsidRDefault="0025142E" w:rsidP="0025142E">
            <w:pPr>
              <w:rPr>
                <w:rFonts w:ascii="Arial" w:eastAsia="Calibri" w:hAnsi="Arial" w:cs="Arial"/>
                <w:b/>
                <w:bCs/>
                <w:sz w:val="24"/>
                <w:szCs w:val="24"/>
              </w:rPr>
            </w:pPr>
            <w:r w:rsidRPr="0025142E">
              <w:rPr>
                <w:rFonts w:ascii="Arial" w:eastAsia="Calibri" w:hAnsi="Arial" w:cs="Arial"/>
                <w:b/>
                <w:bCs/>
                <w:sz w:val="24"/>
                <w:szCs w:val="24"/>
              </w:rPr>
              <w:t>Baseline</w:t>
            </w:r>
          </w:p>
        </w:tc>
        <w:tc>
          <w:tcPr>
            <w:tcW w:w="13466" w:type="dxa"/>
            <w:shd w:val="clear" w:color="auto" w:fill="DEEAF6"/>
          </w:tcPr>
          <w:p w14:paraId="05969026" w14:textId="77777777" w:rsidR="0025142E" w:rsidRPr="0025142E" w:rsidRDefault="0025142E" w:rsidP="0025142E">
            <w:pPr>
              <w:jc w:val="both"/>
              <w:rPr>
                <w:rFonts w:ascii="Arial" w:eastAsia="Calibri" w:hAnsi="Arial" w:cs="Arial"/>
                <w:sz w:val="24"/>
                <w:szCs w:val="24"/>
              </w:rPr>
            </w:pPr>
            <w:r w:rsidRPr="0025142E">
              <w:rPr>
                <w:rFonts w:ascii="Arial" w:eastAsia="Calibri" w:hAnsi="Arial" w:cs="Arial"/>
                <w:sz w:val="24"/>
                <w:szCs w:val="24"/>
              </w:rPr>
              <w:t>Medical Associate Professions (MAPs) roles include Physician Associates (PAs), Anaesthesia Associates (AAs) and Surgical Care Practitioners (SCPs).  Each role is at a very different point in terms of its implementation across NHS Wales.  With regards to AAs and SCPs further work is required to understand the demand across NHS Wales and how we can support the further development of the roles.  The PA role needs to be further embedded, in primary care and some specialties that have, until now, not implemented the role, including mental health.  Ultimately, we need to prepare for the regulation of PAs and AAs in 2024 and prescribing responsibilities thereafter.</w:t>
            </w:r>
          </w:p>
        </w:tc>
      </w:tr>
      <w:tr w:rsidR="0025142E" w:rsidRPr="0025142E" w14:paraId="16C3AC50" w14:textId="77777777" w:rsidTr="006B1D06">
        <w:tc>
          <w:tcPr>
            <w:tcW w:w="2694" w:type="dxa"/>
            <w:shd w:val="clear" w:color="auto" w:fill="000000"/>
          </w:tcPr>
          <w:p w14:paraId="24FE1758" w14:textId="77777777" w:rsidR="0025142E" w:rsidRPr="0025142E" w:rsidRDefault="0025142E" w:rsidP="0025142E">
            <w:pPr>
              <w:rPr>
                <w:rFonts w:ascii="Arial" w:eastAsia="Calibri" w:hAnsi="Arial" w:cs="Arial"/>
                <w:b/>
                <w:bCs/>
                <w:sz w:val="24"/>
                <w:szCs w:val="24"/>
              </w:rPr>
            </w:pPr>
          </w:p>
        </w:tc>
        <w:tc>
          <w:tcPr>
            <w:tcW w:w="13466" w:type="dxa"/>
            <w:shd w:val="clear" w:color="auto" w:fill="000000"/>
          </w:tcPr>
          <w:p w14:paraId="42D23EE5" w14:textId="77777777" w:rsidR="0025142E" w:rsidRPr="0025142E" w:rsidRDefault="0025142E" w:rsidP="0025142E">
            <w:pPr>
              <w:jc w:val="both"/>
              <w:rPr>
                <w:rFonts w:ascii="Arial" w:eastAsia="Calibri" w:hAnsi="Arial" w:cs="Arial"/>
                <w:i/>
                <w:iCs/>
                <w:sz w:val="24"/>
                <w:szCs w:val="24"/>
              </w:rPr>
            </w:pPr>
          </w:p>
        </w:tc>
      </w:tr>
      <w:tr w:rsidR="0025142E" w:rsidRPr="0025142E" w14:paraId="48D1650B" w14:textId="77777777" w:rsidTr="0025142E">
        <w:tc>
          <w:tcPr>
            <w:tcW w:w="16160" w:type="dxa"/>
            <w:gridSpan w:val="2"/>
            <w:shd w:val="clear" w:color="auto" w:fill="C5E0B3"/>
          </w:tcPr>
          <w:p w14:paraId="6BB639B9" w14:textId="77777777" w:rsidR="0025142E" w:rsidRPr="0025142E" w:rsidRDefault="0025142E" w:rsidP="0025142E">
            <w:pPr>
              <w:jc w:val="both"/>
              <w:rPr>
                <w:rFonts w:ascii="Arial" w:eastAsia="Calibri" w:hAnsi="Arial" w:cs="Arial"/>
                <w:b/>
                <w:bCs/>
                <w:sz w:val="24"/>
                <w:szCs w:val="24"/>
              </w:rPr>
            </w:pPr>
            <w:r w:rsidRPr="0025142E">
              <w:rPr>
                <w:rFonts w:ascii="Arial" w:eastAsia="Calibri" w:hAnsi="Arial" w:cs="Arial"/>
                <w:b/>
                <w:bCs/>
                <w:sz w:val="24"/>
                <w:szCs w:val="24"/>
              </w:rPr>
              <w:t>Quarter 1:</w:t>
            </w:r>
          </w:p>
        </w:tc>
      </w:tr>
      <w:tr w:rsidR="0025142E" w:rsidRPr="0025142E" w14:paraId="7C054BA4" w14:textId="77777777" w:rsidTr="006B1D06">
        <w:tc>
          <w:tcPr>
            <w:tcW w:w="2694" w:type="dxa"/>
            <w:shd w:val="clear" w:color="auto" w:fill="C5E0B3"/>
          </w:tcPr>
          <w:p w14:paraId="241E3422" w14:textId="77777777" w:rsidR="0025142E" w:rsidRPr="0025142E" w:rsidRDefault="0025142E" w:rsidP="0025142E">
            <w:pPr>
              <w:jc w:val="center"/>
              <w:rPr>
                <w:rFonts w:ascii="Arial" w:eastAsia="Calibri" w:hAnsi="Arial" w:cs="Arial"/>
                <w:b/>
                <w:bCs/>
                <w:sz w:val="24"/>
                <w:szCs w:val="24"/>
              </w:rPr>
            </w:pPr>
            <w:r w:rsidRPr="0025142E">
              <w:rPr>
                <w:rFonts w:ascii="Arial" w:eastAsia="Calibri" w:hAnsi="Arial" w:cs="Arial"/>
                <w:b/>
                <w:bCs/>
                <w:sz w:val="24"/>
                <w:szCs w:val="24"/>
              </w:rPr>
              <w:t>Milestones</w:t>
            </w:r>
          </w:p>
        </w:tc>
        <w:tc>
          <w:tcPr>
            <w:tcW w:w="13466" w:type="dxa"/>
            <w:shd w:val="clear" w:color="auto" w:fill="E2EFD9"/>
          </w:tcPr>
          <w:p w14:paraId="35C2CDBA" w14:textId="77777777" w:rsidR="0025142E" w:rsidRPr="0025142E" w:rsidRDefault="0025142E" w:rsidP="0025142E">
            <w:pPr>
              <w:numPr>
                <w:ilvl w:val="0"/>
                <w:numId w:val="44"/>
              </w:numPr>
              <w:contextualSpacing/>
              <w:jc w:val="both"/>
              <w:rPr>
                <w:rFonts w:ascii="Arial" w:eastAsia="Calibri" w:hAnsi="Arial" w:cs="Arial"/>
                <w:color w:val="000000"/>
                <w:sz w:val="24"/>
                <w:szCs w:val="24"/>
              </w:rPr>
            </w:pPr>
            <w:r w:rsidRPr="0025142E">
              <w:rPr>
                <w:rFonts w:ascii="Arial" w:eastAsia="Calibri" w:hAnsi="Arial" w:cs="Arial"/>
                <w:color w:val="000000"/>
                <w:sz w:val="24"/>
                <w:szCs w:val="24"/>
              </w:rPr>
              <w:t>Create and agree the outline of a strategic framework for developing and implementing new MAPs roles.</w:t>
            </w:r>
          </w:p>
          <w:p w14:paraId="0D5B1617" w14:textId="77777777" w:rsidR="0025142E" w:rsidRPr="0025142E" w:rsidRDefault="0025142E" w:rsidP="0025142E">
            <w:pPr>
              <w:numPr>
                <w:ilvl w:val="0"/>
                <w:numId w:val="44"/>
              </w:numPr>
              <w:contextualSpacing/>
              <w:jc w:val="both"/>
              <w:rPr>
                <w:rFonts w:ascii="Arial" w:eastAsia="Calibri" w:hAnsi="Arial" w:cs="Arial"/>
                <w:color w:val="000000"/>
                <w:sz w:val="24"/>
                <w:szCs w:val="24"/>
              </w:rPr>
            </w:pPr>
            <w:r w:rsidRPr="0025142E">
              <w:rPr>
                <w:rFonts w:ascii="Arial" w:eastAsia="Calibri" w:hAnsi="Arial" w:cs="Arial"/>
                <w:color w:val="000000"/>
                <w:sz w:val="24"/>
                <w:szCs w:val="24"/>
              </w:rPr>
              <w:t>Engage with partners to scope out the SCP role across NHS Wales.</w:t>
            </w:r>
          </w:p>
          <w:p w14:paraId="7A6B28B3" w14:textId="77777777" w:rsidR="0025142E" w:rsidRPr="0025142E" w:rsidRDefault="0025142E" w:rsidP="0025142E">
            <w:pPr>
              <w:numPr>
                <w:ilvl w:val="0"/>
                <w:numId w:val="44"/>
              </w:numPr>
              <w:contextualSpacing/>
              <w:jc w:val="both"/>
              <w:rPr>
                <w:rFonts w:ascii="Arial" w:eastAsia="Calibri" w:hAnsi="Arial" w:cs="Arial"/>
                <w:color w:val="000000"/>
                <w:sz w:val="24"/>
                <w:szCs w:val="24"/>
              </w:rPr>
            </w:pPr>
            <w:r w:rsidRPr="0025142E">
              <w:rPr>
                <w:rFonts w:ascii="Arial" w:eastAsia="Calibri" w:hAnsi="Arial" w:cs="Arial"/>
                <w:color w:val="000000"/>
                <w:sz w:val="24"/>
                <w:szCs w:val="24"/>
              </w:rPr>
              <w:t>Define and explore opportunities to promote and improve the education infrastructure for the development of PAs.</w:t>
            </w:r>
          </w:p>
        </w:tc>
      </w:tr>
      <w:tr w:rsidR="0025142E" w:rsidRPr="0025142E" w14:paraId="5D972B5B" w14:textId="77777777" w:rsidTr="006B1D06">
        <w:tc>
          <w:tcPr>
            <w:tcW w:w="2694" w:type="dxa"/>
            <w:shd w:val="clear" w:color="auto" w:fill="C5E0B3"/>
          </w:tcPr>
          <w:p w14:paraId="7233D314" w14:textId="77777777" w:rsidR="0025142E" w:rsidRPr="0025142E" w:rsidRDefault="0025142E" w:rsidP="0025142E">
            <w:pPr>
              <w:jc w:val="center"/>
              <w:rPr>
                <w:rFonts w:ascii="Arial" w:eastAsia="Calibri" w:hAnsi="Arial" w:cs="Arial"/>
                <w:b/>
                <w:bCs/>
                <w:sz w:val="24"/>
                <w:szCs w:val="24"/>
              </w:rPr>
            </w:pPr>
            <w:r w:rsidRPr="0025142E">
              <w:rPr>
                <w:rFonts w:ascii="Arial" w:eastAsia="Calibri" w:hAnsi="Arial" w:cs="Arial"/>
                <w:b/>
                <w:bCs/>
                <w:sz w:val="24"/>
                <w:szCs w:val="24"/>
              </w:rPr>
              <w:lastRenderedPageBreak/>
              <w:t>Actions</w:t>
            </w:r>
          </w:p>
        </w:tc>
        <w:tc>
          <w:tcPr>
            <w:tcW w:w="13466" w:type="dxa"/>
            <w:shd w:val="clear" w:color="auto" w:fill="E2EFD9"/>
          </w:tcPr>
          <w:p w14:paraId="493593E3" w14:textId="77777777" w:rsidR="0025142E" w:rsidRPr="0025142E" w:rsidRDefault="0025142E" w:rsidP="0025142E">
            <w:pPr>
              <w:numPr>
                <w:ilvl w:val="0"/>
                <w:numId w:val="1"/>
              </w:numPr>
              <w:ind w:left="357" w:hanging="357"/>
              <w:contextualSpacing/>
              <w:jc w:val="both"/>
              <w:rPr>
                <w:rFonts w:ascii="Arial" w:eastAsia="Calibri" w:hAnsi="Arial" w:cs="Arial"/>
                <w:sz w:val="24"/>
                <w:szCs w:val="24"/>
              </w:rPr>
            </w:pPr>
            <w:r w:rsidRPr="0025142E">
              <w:rPr>
                <w:rFonts w:ascii="Arial" w:eastAsia="Calibri" w:hAnsi="Arial" w:cs="Arial"/>
                <w:sz w:val="24"/>
                <w:szCs w:val="24"/>
              </w:rPr>
              <w:t>Hold an engagement event to inform a strategic framework for Health Boards to develop and implement new PA roles and support the development of existing PA roles.</w:t>
            </w:r>
          </w:p>
          <w:p w14:paraId="27773B6A" w14:textId="77777777" w:rsidR="0025142E" w:rsidRPr="0025142E" w:rsidRDefault="0025142E" w:rsidP="0025142E">
            <w:pPr>
              <w:numPr>
                <w:ilvl w:val="0"/>
                <w:numId w:val="1"/>
              </w:numPr>
              <w:ind w:left="357" w:hanging="357"/>
              <w:contextualSpacing/>
              <w:jc w:val="both"/>
              <w:rPr>
                <w:rFonts w:ascii="Arial" w:eastAsia="Calibri" w:hAnsi="Arial" w:cs="Arial"/>
                <w:sz w:val="24"/>
                <w:szCs w:val="24"/>
              </w:rPr>
            </w:pPr>
            <w:r w:rsidRPr="0025142E">
              <w:rPr>
                <w:rFonts w:ascii="Arial" w:eastAsia="Calibri" w:hAnsi="Arial" w:cs="Arial"/>
                <w:sz w:val="24"/>
                <w:szCs w:val="24"/>
              </w:rPr>
              <w:t>Research and analyse SCP roles across Wales to identify numbers, area of practice, drivers for expansion and opportunities to further develop the role.</w:t>
            </w:r>
          </w:p>
          <w:p w14:paraId="242F2415" w14:textId="77777777" w:rsidR="0025142E" w:rsidRPr="0025142E" w:rsidRDefault="0025142E" w:rsidP="0025142E">
            <w:pPr>
              <w:numPr>
                <w:ilvl w:val="0"/>
                <w:numId w:val="1"/>
              </w:numPr>
              <w:ind w:left="357" w:hanging="357"/>
              <w:contextualSpacing/>
              <w:jc w:val="both"/>
              <w:rPr>
                <w:rFonts w:ascii="Arial" w:eastAsia="Calibri" w:hAnsi="Arial" w:cs="Arial"/>
                <w:sz w:val="24"/>
                <w:szCs w:val="24"/>
              </w:rPr>
            </w:pPr>
            <w:r w:rsidRPr="0025142E">
              <w:rPr>
                <w:rFonts w:ascii="Arial" w:eastAsia="Calibri" w:hAnsi="Arial" w:cs="Arial"/>
                <w:sz w:val="24"/>
                <w:szCs w:val="24"/>
              </w:rPr>
              <w:t>Promote and explore ideas for continuous improvement of the PA role across Wales.</w:t>
            </w:r>
          </w:p>
          <w:p w14:paraId="3F87F38D" w14:textId="77777777" w:rsidR="0025142E" w:rsidRPr="0025142E" w:rsidRDefault="0025142E" w:rsidP="0025142E">
            <w:pPr>
              <w:numPr>
                <w:ilvl w:val="0"/>
                <w:numId w:val="1"/>
              </w:numPr>
              <w:ind w:left="357" w:hanging="357"/>
              <w:contextualSpacing/>
              <w:jc w:val="both"/>
              <w:rPr>
                <w:rFonts w:ascii="Arial" w:eastAsia="Calibri" w:hAnsi="Arial" w:cs="Arial"/>
                <w:i/>
                <w:iCs/>
                <w:sz w:val="24"/>
                <w:szCs w:val="24"/>
              </w:rPr>
            </w:pPr>
            <w:r w:rsidRPr="0025142E">
              <w:rPr>
                <w:rFonts w:ascii="Arial" w:eastAsia="Calibri" w:hAnsi="Arial" w:cs="Arial"/>
                <w:sz w:val="24"/>
                <w:szCs w:val="24"/>
              </w:rPr>
              <w:t>Develop a communications and engagement plan for the launch of the Strategic Framework.</w:t>
            </w:r>
          </w:p>
        </w:tc>
      </w:tr>
      <w:tr w:rsidR="0025142E" w:rsidRPr="0025142E" w14:paraId="11F5E692" w14:textId="77777777" w:rsidTr="0025142E">
        <w:tc>
          <w:tcPr>
            <w:tcW w:w="16160" w:type="dxa"/>
            <w:gridSpan w:val="2"/>
            <w:shd w:val="clear" w:color="auto" w:fill="C5E0B3"/>
          </w:tcPr>
          <w:p w14:paraId="0B6738AC" w14:textId="77777777" w:rsidR="0025142E" w:rsidRPr="0025142E" w:rsidRDefault="0025142E" w:rsidP="0025142E">
            <w:pPr>
              <w:jc w:val="both"/>
              <w:rPr>
                <w:rFonts w:ascii="Arial" w:eastAsia="Calibri" w:hAnsi="Arial" w:cs="Arial"/>
                <w:b/>
                <w:bCs/>
                <w:sz w:val="24"/>
                <w:szCs w:val="24"/>
              </w:rPr>
            </w:pPr>
            <w:r w:rsidRPr="0025142E">
              <w:rPr>
                <w:rFonts w:ascii="Arial" w:eastAsia="Calibri" w:hAnsi="Arial" w:cs="Arial"/>
                <w:b/>
                <w:bCs/>
                <w:sz w:val="24"/>
                <w:szCs w:val="24"/>
              </w:rPr>
              <w:t>Quarter 2:</w:t>
            </w:r>
          </w:p>
        </w:tc>
      </w:tr>
      <w:tr w:rsidR="0025142E" w:rsidRPr="0025142E" w14:paraId="752DDD04" w14:textId="77777777" w:rsidTr="006B1D06">
        <w:tc>
          <w:tcPr>
            <w:tcW w:w="2694" w:type="dxa"/>
            <w:shd w:val="clear" w:color="auto" w:fill="C5E0B3"/>
          </w:tcPr>
          <w:p w14:paraId="219B187A" w14:textId="77777777" w:rsidR="0025142E" w:rsidRPr="0025142E" w:rsidRDefault="0025142E" w:rsidP="0025142E">
            <w:pPr>
              <w:jc w:val="center"/>
              <w:rPr>
                <w:rFonts w:ascii="Arial" w:eastAsia="Calibri" w:hAnsi="Arial" w:cs="Arial"/>
                <w:b/>
                <w:bCs/>
                <w:sz w:val="24"/>
                <w:szCs w:val="24"/>
              </w:rPr>
            </w:pPr>
            <w:r w:rsidRPr="0025142E">
              <w:rPr>
                <w:rFonts w:ascii="Arial" w:eastAsia="Calibri" w:hAnsi="Arial" w:cs="Arial"/>
                <w:b/>
                <w:bCs/>
                <w:sz w:val="24"/>
                <w:szCs w:val="24"/>
              </w:rPr>
              <w:t>Milestones</w:t>
            </w:r>
          </w:p>
        </w:tc>
        <w:tc>
          <w:tcPr>
            <w:tcW w:w="13466" w:type="dxa"/>
            <w:shd w:val="clear" w:color="auto" w:fill="E2EFD9"/>
          </w:tcPr>
          <w:p w14:paraId="5606C4F4" w14:textId="77777777" w:rsidR="0025142E" w:rsidRPr="0025142E" w:rsidRDefault="0025142E" w:rsidP="0025142E">
            <w:pPr>
              <w:numPr>
                <w:ilvl w:val="0"/>
                <w:numId w:val="45"/>
              </w:numPr>
              <w:contextualSpacing/>
              <w:jc w:val="both"/>
              <w:rPr>
                <w:rFonts w:ascii="Arial" w:eastAsia="Calibri" w:hAnsi="Arial" w:cs="Arial"/>
                <w:sz w:val="24"/>
                <w:szCs w:val="24"/>
              </w:rPr>
            </w:pPr>
            <w:r w:rsidRPr="0025142E">
              <w:rPr>
                <w:rFonts w:ascii="Arial" w:eastAsia="Calibri" w:hAnsi="Arial" w:cs="Arial"/>
                <w:sz w:val="24"/>
                <w:szCs w:val="24"/>
              </w:rPr>
              <w:t>Engage with partners to scope out and agree the number of AA posts required across NHS Wales.</w:t>
            </w:r>
          </w:p>
          <w:p w14:paraId="5CBEAD2A" w14:textId="77777777" w:rsidR="0025142E" w:rsidRPr="0025142E" w:rsidRDefault="0025142E" w:rsidP="0025142E">
            <w:pPr>
              <w:numPr>
                <w:ilvl w:val="0"/>
                <w:numId w:val="45"/>
              </w:numPr>
              <w:contextualSpacing/>
              <w:jc w:val="both"/>
              <w:rPr>
                <w:rFonts w:ascii="Arial" w:eastAsia="Calibri" w:hAnsi="Arial" w:cs="Arial"/>
                <w:sz w:val="24"/>
                <w:szCs w:val="24"/>
              </w:rPr>
            </w:pPr>
            <w:r w:rsidRPr="0025142E">
              <w:rPr>
                <w:rFonts w:ascii="Arial" w:eastAsia="Calibri" w:hAnsi="Arial" w:cs="Arial"/>
                <w:sz w:val="24"/>
                <w:szCs w:val="24"/>
              </w:rPr>
              <w:t>Develop an Education and Training plan for SCPs.</w:t>
            </w:r>
          </w:p>
          <w:p w14:paraId="1A060D03" w14:textId="77777777" w:rsidR="0025142E" w:rsidRPr="0025142E" w:rsidRDefault="0025142E" w:rsidP="0025142E">
            <w:pPr>
              <w:numPr>
                <w:ilvl w:val="0"/>
                <w:numId w:val="45"/>
              </w:numPr>
              <w:contextualSpacing/>
              <w:jc w:val="both"/>
              <w:rPr>
                <w:rFonts w:ascii="Arial" w:eastAsia="Calibri" w:hAnsi="Arial" w:cs="Arial"/>
                <w:sz w:val="24"/>
                <w:szCs w:val="24"/>
              </w:rPr>
            </w:pPr>
            <w:r w:rsidRPr="0025142E">
              <w:rPr>
                <w:rFonts w:ascii="Arial" w:eastAsia="Calibri" w:hAnsi="Arial" w:cs="Arial"/>
                <w:sz w:val="24"/>
                <w:szCs w:val="24"/>
              </w:rPr>
              <w:t>Commence planning to deliver a range of CPD opportunities for PAs.</w:t>
            </w:r>
          </w:p>
        </w:tc>
      </w:tr>
      <w:tr w:rsidR="0025142E" w:rsidRPr="0025142E" w14:paraId="3FD3785B" w14:textId="77777777" w:rsidTr="006B1D06">
        <w:tc>
          <w:tcPr>
            <w:tcW w:w="2694" w:type="dxa"/>
            <w:shd w:val="clear" w:color="auto" w:fill="C5E0B3"/>
          </w:tcPr>
          <w:p w14:paraId="7B84D3BE" w14:textId="77777777" w:rsidR="0025142E" w:rsidRPr="0025142E" w:rsidRDefault="0025142E" w:rsidP="0025142E">
            <w:pPr>
              <w:jc w:val="center"/>
              <w:rPr>
                <w:rFonts w:ascii="Arial" w:eastAsia="Calibri" w:hAnsi="Arial" w:cs="Arial"/>
                <w:b/>
                <w:bCs/>
                <w:sz w:val="24"/>
                <w:szCs w:val="24"/>
              </w:rPr>
            </w:pPr>
            <w:r w:rsidRPr="0025142E">
              <w:rPr>
                <w:rFonts w:ascii="Arial" w:eastAsia="Calibri" w:hAnsi="Arial" w:cs="Arial"/>
                <w:b/>
                <w:bCs/>
                <w:sz w:val="24"/>
                <w:szCs w:val="24"/>
              </w:rPr>
              <w:t>Actions</w:t>
            </w:r>
          </w:p>
        </w:tc>
        <w:tc>
          <w:tcPr>
            <w:tcW w:w="13466" w:type="dxa"/>
            <w:shd w:val="clear" w:color="auto" w:fill="E2EFD9"/>
          </w:tcPr>
          <w:p w14:paraId="31BC1271" w14:textId="77777777" w:rsidR="0025142E" w:rsidRPr="0025142E" w:rsidRDefault="0025142E" w:rsidP="0025142E">
            <w:pPr>
              <w:numPr>
                <w:ilvl w:val="0"/>
                <w:numId w:val="1"/>
              </w:numPr>
              <w:ind w:left="357" w:hanging="357"/>
              <w:contextualSpacing/>
              <w:jc w:val="both"/>
              <w:rPr>
                <w:rFonts w:ascii="Arial" w:eastAsia="Calibri" w:hAnsi="Arial" w:cs="Arial"/>
                <w:sz w:val="24"/>
                <w:szCs w:val="24"/>
              </w:rPr>
            </w:pPr>
            <w:r w:rsidRPr="0025142E">
              <w:rPr>
                <w:rFonts w:ascii="Arial" w:eastAsia="Calibri" w:hAnsi="Arial" w:cs="Arial"/>
                <w:sz w:val="24"/>
                <w:szCs w:val="24"/>
              </w:rPr>
              <w:t>Work with partners to assess the demand for further AA posts across NHS Wales and opportunities to further develop the role including identifying appropriate resource to support employers if necessary.</w:t>
            </w:r>
          </w:p>
          <w:p w14:paraId="171C3A9E" w14:textId="77777777" w:rsidR="0025142E" w:rsidRPr="0025142E" w:rsidRDefault="0025142E" w:rsidP="0025142E">
            <w:pPr>
              <w:numPr>
                <w:ilvl w:val="0"/>
                <w:numId w:val="1"/>
              </w:numPr>
              <w:ind w:left="357" w:hanging="357"/>
              <w:contextualSpacing/>
              <w:jc w:val="both"/>
              <w:rPr>
                <w:rFonts w:ascii="Arial" w:eastAsia="Calibri" w:hAnsi="Arial" w:cs="Arial"/>
                <w:sz w:val="24"/>
                <w:szCs w:val="24"/>
              </w:rPr>
            </w:pPr>
            <w:r w:rsidRPr="0025142E">
              <w:rPr>
                <w:rFonts w:ascii="Arial" w:eastAsia="Calibri" w:hAnsi="Arial" w:cs="Arial"/>
                <w:sz w:val="24"/>
                <w:szCs w:val="24"/>
              </w:rPr>
              <w:t>Develop an Education and Training Plan for SCPs.</w:t>
            </w:r>
          </w:p>
          <w:p w14:paraId="31017067" w14:textId="77777777" w:rsidR="0025142E" w:rsidRPr="0025142E" w:rsidRDefault="0025142E" w:rsidP="0025142E">
            <w:pPr>
              <w:numPr>
                <w:ilvl w:val="0"/>
                <w:numId w:val="1"/>
              </w:numPr>
              <w:ind w:left="357" w:hanging="357"/>
              <w:contextualSpacing/>
              <w:jc w:val="both"/>
              <w:rPr>
                <w:rFonts w:ascii="Arial" w:eastAsia="Calibri" w:hAnsi="Arial" w:cs="Arial"/>
                <w:sz w:val="24"/>
                <w:szCs w:val="24"/>
              </w:rPr>
            </w:pPr>
            <w:r w:rsidRPr="0025142E">
              <w:rPr>
                <w:rFonts w:ascii="Arial" w:eastAsia="Calibri" w:hAnsi="Arial" w:cs="Arial"/>
                <w:sz w:val="24"/>
                <w:szCs w:val="24"/>
              </w:rPr>
              <w:t>Develop and plan CPD opportunities to support the ongoing development and career progression for PAs.</w:t>
            </w:r>
          </w:p>
          <w:p w14:paraId="1F41F151" w14:textId="77777777" w:rsidR="0025142E" w:rsidRPr="0025142E" w:rsidRDefault="0025142E" w:rsidP="0025142E">
            <w:pPr>
              <w:numPr>
                <w:ilvl w:val="0"/>
                <w:numId w:val="1"/>
              </w:numPr>
              <w:ind w:left="357" w:hanging="357"/>
              <w:contextualSpacing/>
              <w:jc w:val="both"/>
              <w:rPr>
                <w:rFonts w:ascii="Arial" w:eastAsia="Calibri" w:hAnsi="Arial" w:cs="Arial"/>
                <w:sz w:val="24"/>
                <w:szCs w:val="24"/>
              </w:rPr>
            </w:pPr>
            <w:r w:rsidRPr="0025142E">
              <w:rPr>
                <w:rFonts w:ascii="Arial" w:eastAsia="Calibri" w:hAnsi="Arial" w:cs="Arial"/>
                <w:sz w:val="24"/>
                <w:szCs w:val="24"/>
              </w:rPr>
              <w:t>Develop and implement an action plan for the strategic framework.</w:t>
            </w:r>
          </w:p>
        </w:tc>
      </w:tr>
      <w:tr w:rsidR="0025142E" w:rsidRPr="0025142E" w14:paraId="28FF7466" w14:textId="77777777" w:rsidTr="0025142E">
        <w:tc>
          <w:tcPr>
            <w:tcW w:w="16160" w:type="dxa"/>
            <w:gridSpan w:val="2"/>
            <w:shd w:val="clear" w:color="auto" w:fill="C5E0B3"/>
          </w:tcPr>
          <w:p w14:paraId="2EBD2349" w14:textId="77777777" w:rsidR="0025142E" w:rsidRPr="0025142E" w:rsidRDefault="0025142E" w:rsidP="0025142E">
            <w:pPr>
              <w:jc w:val="both"/>
              <w:rPr>
                <w:rFonts w:ascii="Arial" w:eastAsia="Calibri" w:hAnsi="Arial" w:cs="Arial"/>
                <w:b/>
                <w:bCs/>
                <w:sz w:val="24"/>
                <w:szCs w:val="24"/>
              </w:rPr>
            </w:pPr>
            <w:r w:rsidRPr="0025142E">
              <w:rPr>
                <w:rFonts w:ascii="Arial" w:eastAsia="Calibri" w:hAnsi="Arial" w:cs="Arial"/>
                <w:b/>
                <w:bCs/>
                <w:sz w:val="24"/>
                <w:szCs w:val="24"/>
              </w:rPr>
              <w:t>Quarter 3:</w:t>
            </w:r>
          </w:p>
        </w:tc>
      </w:tr>
      <w:tr w:rsidR="0025142E" w:rsidRPr="0025142E" w14:paraId="64C7640B" w14:textId="77777777" w:rsidTr="006B1D06">
        <w:tc>
          <w:tcPr>
            <w:tcW w:w="2694" w:type="dxa"/>
            <w:shd w:val="clear" w:color="auto" w:fill="C5E0B3"/>
          </w:tcPr>
          <w:p w14:paraId="6B212E77" w14:textId="77777777" w:rsidR="0025142E" w:rsidRPr="0025142E" w:rsidRDefault="0025142E" w:rsidP="0025142E">
            <w:pPr>
              <w:jc w:val="center"/>
              <w:rPr>
                <w:rFonts w:ascii="Arial" w:eastAsia="Calibri" w:hAnsi="Arial" w:cs="Arial"/>
                <w:b/>
                <w:bCs/>
                <w:sz w:val="24"/>
                <w:szCs w:val="24"/>
              </w:rPr>
            </w:pPr>
            <w:r w:rsidRPr="0025142E">
              <w:rPr>
                <w:rFonts w:ascii="Arial" w:eastAsia="Calibri" w:hAnsi="Arial" w:cs="Arial"/>
                <w:b/>
                <w:bCs/>
                <w:sz w:val="24"/>
                <w:szCs w:val="24"/>
              </w:rPr>
              <w:t>Milestones</w:t>
            </w:r>
          </w:p>
        </w:tc>
        <w:tc>
          <w:tcPr>
            <w:tcW w:w="13466" w:type="dxa"/>
            <w:shd w:val="clear" w:color="auto" w:fill="E2EFD9"/>
          </w:tcPr>
          <w:p w14:paraId="73007B05" w14:textId="77777777" w:rsidR="0025142E" w:rsidRPr="0025142E" w:rsidRDefault="0025142E" w:rsidP="0025142E">
            <w:pPr>
              <w:numPr>
                <w:ilvl w:val="0"/>
                <w:numId w:val="46"/>
              </w:numPr>
              <w:ind w:left="357" w:hanging="357"/>
              <w:contextualSpacing/>
              <w:jc w:val="both"/>
              <w:rPr>
                <w:rFonts w:ascii="Arial" w:eastAsia="Calibri" w:hAnsi="Arial" w:cs="Arial"/>
                <w:sz w:val="24"/>
                <w:szCs w:val="24"/>
              </w:rPr>
            </w:pPr>
            <w:r w:rsidRPr="0025142E">
              <w:rPr>
                <w:rFonts w:ascii="Arial" w:eastAsia="Calibri" w:hAnsi="Arial" w:cs="Arial"/>
                <w:sz w:val="24"/>
                <w:szCs w:val="24"/>
              </w:rPr>
              <w:t>Complete and launch the strategic framework for developing and implementing new MAPs roles.</w:t>
            </w:r>
          </w:p>
          <w:p w14:paraId="747C6F51" w14:textId="77777777" w:rsidR="0025142E" w:rsidRPr="0025142E" w:rsidRDefault="0025142E" w:rsidP="0025142E">
            <w:pPr>
              <w:numPr>
                <w:ilvl w:val="0"/>
                <w:numId w:val="46"/>
              </w:numPr>
              <w:ind w:left="357" w:hanging="357"/>
              <w:contextualSpacing/>
              <w:jc w:val="both"/>
              <w:rPr>
                <w:rFonts w:ascii="Arial" w:eastAsia="Calibri" w:hAnsi="Arial" w:cs="Arial"/>
                <w:sz w:val="24"/>
                <w:szCs w:val="24"/>
              </w:rPr>
            </w:pPr>
            <w:r w:rsidRPr="0025142E">
              <w:rPr>
                <w:rFonts w:ascii="Arial" w:eastAsia="Calibri" w:hAnsi="Arial" w:cs="Arial"/>
                <w:sz w:val="24"/>
                <w:szCs w:val="24"/>
              </w:rPr>
              <w:t>Set out recommendations for the further development of the SCP role across NHS Wales.</w:t>
            </w:r>
          </w:p>
        </w:tc>
      </w:tr>
      <w:tr w:rsidR="0025142E" w:rsidRPr="0025142E" w14:paraId="31CC0C5A" w14:textId="77777777" w:rsidTr="006B1D06">
        <w:tc>
          <w:tcPr>
            <w:tcW w:w="2694" w:type="dxa"/>
            <w:shd w:val="clear" w:color="auto" w:fill="C5E0B3"/>
          </w:tcPr>
          <w:p w14:paraId="5055F04F" w14:textId="77777777" w:rsidR="0025142E" w:rsidRPr="0025142E" w:rsidRDefault="0025142E" w:rsidP="0025142E">
            <w:pPr>
              <w:jc w:val="center"/>
              <w:rPr>
                <w:rFonts w:ascii="Arial" w:eastAsia="Calibri" w:hAnsi="Arial" w:cs="Arial"/>
                <w:b/>
                <w:bCs/>
                <w:sz w:val="24"/>
                <w:szCs w:val="24"/>
              </w:rPr>
            </w:pPr>
            <w:r w:rsidRPr="0025142E">
              <w:rPr>
                <w:rFonts w:ascii="Arial" w:eastAsia="Calibri" w:hAnsi="Arial" w:cs="Arial"/>
                <w:b/>
                <w:bCs/>
                <w:sz w:val="24"/>
                <w:szCs w:val="24"/>
              </w:rPr>
              <w:t>Actions</w:t>
            </w:r>
          </w:p>
        </w:tc>
        <w:tc>
          <w:tcPr>
            <w:tcW w:w="13466" w:type="dxa"/>
            <w:shd w:val="clear" w:color="auto" w:fill="E2EFD9"/>
          </w:tcPr>
          <w:p w14:paraId="0BF0D946" w14:textId="77777777" w:rsidR="0025142E" w:rsidRPr="0025142E" w:rsidRDefault="0025142E" w:rsidP="0025142E">
            <w:pPr>
              <w:numPr>
                <w:ilvl w:val="0"/>
                <w:numId w:val="1"/>
              </w:numPr>
              <w:ind w:left="357" w:hanging="357"/>
              <w:contextualSpacing/>
              <w:jc w:val="both"/>
              <w:rPr>
                <w:rFonts w:ascii="Arial" w:eastAsia="Calibri" w:hAnsi="Arial" w:cs="Arial"/>
                <w:sz w:val="24"/>
                <w:szCs w:val="24"/>
              </w:rPr>
            </w:pPr>
            <w:r w:rsidRPr="0025142E">
              <w:rPr>
                <w:rFonts w:ascii="Arial" w:eastAsia="Calibri" w:hAnsi="Arial" w:cs="Arial"/>
                <w:sz w:val="24"/>
                <w:szCs w:val="24"/>
              </w:rPr>
              <w:t>Commence the implementation of the action plan to develop and implement new MAPs roles.</w:t>
            </w:r>
          </w:p>
        </w:tc>
      </w:tr>
      <w:tr w:rsidR="0025142E" w:rsidRPr="0025142E" w14:paraId="0B210AA1" w14:textId="77777777" w:rsidTr="0025142E">
        <w:tc>
          <w:tcPr>
            <w:tcW w:w="16160" w:type="dxa"/>
            <w:gridSpan w:val="2"/>
            <w:shd w:val="clear" w:color="auto" w:fill="C5E0B3"/>
          </w:tcPr>
          <w:p w14:paraId="7C029BD4" w14:textId="77777777" w:rsidR="0025142E" w:rsidRPr="0025142E" w:rsidRDefault="0025142E" w:rsidP="0025142E">
            <w:pPr>
              <w:jc w:val="both"/>
              <w:rPr>
                <w:rFonts w:ascii="Arial" w:eastAsia="Calibri" w:hAnsi="Arial" w:cs="Arial"/>
                <w:b/>
                <w:bCs/>
                <w:sz w:val="24"/>
                <w:szCs w:val="24"/>
              </w:rPr>
            </w:pPr>
            <w:r w:rsidRPr="0025142E">
              <w:rPr>
                <w:rFonts w:ascii="Arial" w:eastAsia="Calibri" w:hAnsi="Arial" w:cs="Arial"/>
                <w:b/>
                <w:bCs/>
                <w:sz w:val="24"/>
                <w:szCs w:val="24"/>
              </w:rPr>
              <w:t>Quarter4:</w:t>
            </w:r>
          </w:p>
        </w:tc>
      </w:tr>
      <w:tr w:rsidR="0025142E" w:rsidRPr="0025142E" w14:paraId="1B58F964" w14:textId="77777777" w:rsidTr="006B1D06">
        <w:tc>
          <w:tcPr>
            <w:tcW w:w="2694" w:type="dxa"/>
            <w:shd w:val="clear" w:color="auto" w:fill="C5E0B3"/>
          </w:tcPr>
          <w:p w14:paraId="0DA18AA6" w14:textId="77777777" w:rsidR="0025142E" w:rsidRPr="0025142E" w:rsidRDefault="0025142E" w:rsidP="0025142E">
            <w:pPr>
              <w:jc w:val="center"/>
              <w:rPr>
                <w:rFonts w:ascii="Arial" w:eastAsia="Calibri" w:hAnsi="Arial" w:cs="Arial"/>
                <w:b/>
                <w:bCs/>
                <w:sz w:val="24"/>
                <w:szCs w:val="24"/>
              </w:rPr>
            </w:pPr>
            <w:r w:rsidRPr="0025142E">
              <w:rPr>
                <w:rFonts w:ascii="Arial" w:eastAsia="Calibri" w:hAnsi="Arial" w:cs="Arial"/>
                <w:b/>
                <w:bCs/>
                <w:sz w:val="24"/>
                <w:szCs w:val="24"/>
              </w:rPr>
              <w:t>Milestones</w:t>
            </w:r>
          </w:p>
        </w:tc>
        <w:tc>
          <w:tcPr>
            <w:tcW w:w="13466" w:type="dxa"/>
            <w:shd w:val="clear" w:color="auto" w:fill="E2EFD9"/>
          </w:tcPr>
          <w:p w14:paraId="0950B2B6" w14:textId="77777777" w:rsidR="0025142E" w:rsidRPr="0025142E" w:rsidRDefault="0025142E" w:rsidP="0025142E">
            <w:pPr>
              <w:numPr>
                <w:ilvl w:val="0"/>
                <w:numId w:val="47"/>
              </w:numPr>
              <w:contextualSpacing/>
              <w:jc w:val="both"/>
              <w:rPr>
                <w:rFonts w:ascii="Arial" w:eastAsia="Calibri" w:hAnsi="Arial" w:cs="Arial"/>
                <w:sz w:val="24"/>
                <w:szCs w:val="24"/>
              </w:rPr>
            </w:pPr>
            <w:r w:rsidRPr="0025142E">
              <w:rPr>
                <w:rFonts w:ascii="Arial" w:eastAsia="Calibri" w:hAnsi="Arial" w:cs="Arial"/>
                <w:sz w:val="24"/>
                <w:szCs w:val="24"/>
              </w:rPr>
              <w:t>Engage with stakeholders to understand the implications of registration for PAs and AAs.</w:t>
            </w:r>
          </w:p>
          <w:p w14:paraId="77E4B0A1" w14:textId="77777777" w:rsidR="0025142E" w:rsidRPr="0025142E" w:rsidRDefault="0025142E" w:rsidP="0025142E">
            <w:pPr>
              <w:numPr>
                <w:ilvl w:val="0"/>
                <w:numId w:val="47"/>
              </w:numPr>
              <w:contextualSpacing/>
              <w:jc w:val="both"/>
              <w:rPr>
                <w:rFonts w:ascii="Arial" w:eastAsia="Calibri" w:hAnsi="Arial" w:cs="Arial"/>
                <w:sz w:val="24"/>
                <w:szCs w:val="24"/>
              </w:rPr>
            </w:pPr>
            <w:r w:rsidRPr="0025142E">
              <w:rPr>
                <w:rFonts w:ascii="Arial" w:eastAsia="Calibri" w:hAnsi="Arial" w:cs="Arial"/>
                <w:sz w:val="24"/>
                <w:szCs w:val="24"/>
              </w:rPr>
              <w:t>Develop promotional material to raise the profile of MAPs roles.</w:t>
            </w:r>
          </w:p>
        </w:tc>
      </w:tr>
      <w:tr w:rsidR="0025142E" w:rsidRPr="0025142E" w14:paraId="42FC8272" w14:textId="77777777" w:rsidTr="006B1D06">
        <w:tc>
          <w:tcPr>
            <w:tcW w:w="2694" w:type="dxa"/>
            <w:shd w:val="clear" w:color="auto" w:fill="C5E0B3"/>
          </w:tcPr>
          <w:p w14:paraId="3F643031" w14:textId="77777777" w:rsidR="0025142E" w:rsidRPr="0025142E" w:rsidRDefault="0025142E" w:rsidP="0025142E">
            <w:pPr>
              <w:jc w:val="center"/>
              <w:rPr>
                <w:rFonts w:ascii="Arial" w:eastAsia="Calibri" w:hAnsi="Arial" w:cs="Arial"/>
                <w:b/>
                <w:bCs/>
                <w:sz w:val="24"/>
                <w:szCs w:val="24"/>
              </w:rPr>
            </w:pPr>
            <w:r w:rsidRPr="0025142E">
              <w:rPr>
                <w:rFonts w:ascii="Arial" w:eastAsia="Calibri" w:hAnsi="Arial" w:cs="Arial"/>
                <w:b/>
                <w:bCs/>
                <w:sz w:val="24"/>
                <w:szCs w:val="24"/>
              </w:rPr>
              <w:t>Actions</w:t>
            </w:r>
          </w:p>
        </w:tc>
        <w:tc>
          <w:tcPr>
            <w:tcW w:w="13466" w:type="dxa"/>
            <w:shd w:val="clear" w:color="auto" w:fill="E2EFD9"/>
          </w:tcPr>
          <w:p w14:paraId="0199B0DB" w14:textId="77777777" w:rsidR="0025142E" w:rsidRPr="0025142E" w:rsidRDefault="0025142E" w:rsidP="0025142E">
            <w:pPr>
              <w:numPr>
                <w:ilvl w:val="0"/>
                <w:numId w:val="1"/>
              </w:numPr>
              <w:ind w:left="357" w:hanging="357"/>
              <w:contextualSpacing/>
              <w:jc w:val="both"/>
              <w:rPr>
                <w:rFonts w:ascii="Arial" w:eastAsia="Calibri" w:hAnsi="Arial" w:cs="Arial"/>
                <w:sz w:val="24"/>
                <w:szCs w:val="24"/>
              </w:rPr>
            </w:pPr>
            <w:r w:rsidRPr="0025142E">
              <w:rPr>
                <w:rFonts w:ascii="Arial" w:eastAsia="Calibri" w:hAnsi="Arial" w:cs="Arial"/>
                <w:sz w:val="24"/>
                <w:szCs w:val="24"/>
              </w:rPr>
              <w:t>Hold stakeholder events with stakeholders.</w:t>
            </w:r>
          </w:p>
          <w:p w14:paraId="00226800" w14:textId="77777777" w:rsidR="0025142E" w:rsidRPr="0025142E" w:rsidRDefault="0025142E" w:rsidP="0025142E">
            <w:pPr>
              <w:numPr>
                <w:ilvl w:val="0"/>
                <w:numId w:val="1"/>
              </w:numPr>
              <w:ind w:left="357" w:hanging="357"/>
              <w:contextualSpacing/>
              <w:jc w:val="both"/>
              <w:rPr>
                <w:rFonts w:ascii="Arial" w:eastAsia="Calibri" w:hAnsi="Arial" w:cs="Arial"/>
                <w:i/>
                <w:iCs/>
                <w:sz w:val="24"/>
                <w:szCs w:val="24"/>
              </w:rPr>
            </w:pPr>
            <w:r w:rsidRPr="0025142E">
              <w:rPr>
                <w:rFonts w:ascii="Arial" w:eastAsia="Calibri" w:hAnsi="Arial" w:cs="Arial"/>
                <w:sz w:val="24"/>
                <w:szCs w:val="24"/>
              </w:rPr>
              <w:t>Develop a MAPs webpage on HEIW website with appropriate signposting.</w:t>
            </w:r>
          </w:p>
        </w:tc>
      </w:tr>
      <w:tr w:rsidR="0025142E" w:rsidRPr="0025142E" w14:paraId="320EC8DB" w14:textId="77777777" w:rsidTr="006B1D06">
        <w:tc>
          <w:tcPr>
            <w:tcW w:w="2694" w:type="dxa"/>
            <w:shd w:val="clear" w:color="auto" w:fill="000000"/>
          </w:tcPr>
          <w:p w14:paraId="6C252876" w14:textId="77777777" w:rsidR="0025142E" w:rsidRPr="0025142E" w:rsidRDefault="0025142E" w:rsidP="0025142E">
            <w:pPr>
              <w:rPr>
                <w:rFonts w:ascii="Arial" w:eastAsia="Calibri" w:hAnsi="Arial" w:cs="Arial"/>
                <w:b/>
                <w:bCs/>
                <w:sz w:val="24"/>
                <w:szCs w:val="24"/>
              </w:rPr>
            </w:pPr>
          </w:p>
        </w:tc>
        <w:tc>
          <w:tcPr>
            <w:tcW w:w="13466" w:type="dxa"/>
            <w:shd w:val="clear" w:color="auto" w:fill="000000"/>
          </w:tcPr>
          <w:p w14:paraId="688E3186" w14:textId="77777777" w:rsidR="0025142E" w:rsidRPr="0025142E" w:rsidRDefault="0025142E" w:rsidP="0025142E">
            <w:pPr>
              <w:jc w:val="both"/>
              <w:rPr>
                <w:rFonts w:ascii="Arial" w:eastAsia="Calibri" w:hAnsi="Arial" w:cs="Arial"/>
                <w:i/>
                <w:iCs/>
                <w:sz w:val="24"/>
                <w:szCs w:val="24"/>
              </w:rPr>
            </w:pPr>
          </w:p>
        </w:tc>
      </w:tr>
      <w:tr w:rsidR="0025142E" w:rsidRPr="0025142E" w14:paraId="057C2A60" w14:textId="77777777" w:rsidTr="006B1D06">
        <w:trPr>
          <w:trHeight w:val="85"/>
        </w:trPr>
        <w:tc>
          <w:tcPr>
            <w:tcW w:w="2694" w:type="dxa"/>
            <w:shd w:val="clear" w:color="auto" w:fill="FFE599"/>
          </w:tcPr>
          <w:p w14:paraId="7C3C57F7" w14:textId="77777777" w:rsidR="0025142E" w:rsidRPr="0025142E" w:rsidRDefault="0025142E" w:rsidP="0025142E">
            <w:pPr>
              <w:rPr>
                <w:rFonts w:ascii="Arial" w:eastAsia="Calibri" w:hAnsi="Arial" w:cs="Arial"/>
                <w:b/>
                <w:bCs/>
                <w:sz w:val="24"/>
                <w:szCs w:val="24"/>
              </w:rPr>
            </w:pPr>
            <w:r w:rsidRPr="0025142E">
              <w:rPr>
                <w:rFonts w:ascii="Arial" w:eastAsia="Calibri" w:hAnsi="Arial" w:cs="Arial"/>
                <w:b/>
                <w:bCs/>
                <w:sz w:val="24"/>
                <w:szCs w:val="24"/>
              </w:rPr>
              <w:t>Risks</w:t>
            </w:r>
          </w:p>
        </w:tc>
        <w:tc>
          <w:tcPr>
            <w:tcW w:w="13466" w:type="dxa"/>
            <w:shd w:val="clear" w:color="auto" w:fill="FFF2CC"/>
          </w:tcPr>
          <w:p w14:paraId="320799D7" w14:textId="77777777" w:rsidR="0025142E" w:rsidRPr="0025142E" w:rsidRDefault="0025142E" w:rsidP="0025142E">
            <w:pPr>
              <w:jc w:val="both"/>
              <w:rPr>
                <w:rFonts w:ascii="Arial" w:eastAsia="Calibri" w:hAnsi="Arial" w:cs="Arial"/>
                <w:sz w:val="24"/>
                <w:szCs w:val="24"/>
              </w:rPr>
            </w:pPr>
            <w:r w:rsidRPr="0025142E">
              <w:rPr>
                <w:rFonts w:ascii="Arial" w:eastAsia="Calibri" w:hAnsi="Arial" w:cs="Arial"/>
                <w:sz w:val="24"/>
                <w:szCs w:val="24"/>
              </w:rPr>
              <w:t>If the Health Boards have insufficient funding to develop these new roles, then the associated implementation actions could be misaligned with the service expectations resulting in a plan that does not deliver the required improvements necessary to deliver a sustainable workforce.</w:t>
            </w:r>
          </w:p>
          <w:p w14:paraId="68A5915D" w14:textId="77777777" w:rsidR="0025142E" w:rsidRPr="0025142E" w:rsidRDefault="0025142E" w:rsidP="0025142E">
            <w:pPr>
              <w:jc w:val="both"/>
              <w:rPr>
                <w:rFonts w:ascii="Arial" w:eastAsia="Calibri" w:hAnsi="Arial" w:cs="Arial"/>
                <w:sz w:val="24"/>
                <w:szCs w:val="24"/>
              </w:rPr>
            </w:pPr>
          </w:p>
          <w:p w14:paraId="32C688D5" w14:textId="77777777" w:rsidR="0025142E" w:rsidRPr="0025142E" w:rsidRDefault="0025142E" w:rsidP="0025142E">
            <w:pPr>
              <w:jc w:val="both"/>
              <w:rPr>
                <w:rFonts w:ascii="Arial" w:eastAsia="Calibri" w:hAnsi="Arial" w:cs="Arial"/>
                <w:sz w:val="24"/>
                <w:szCs w:val="24"/>
              </w:rPr>
            </w:pPr>
            <w:r w:rsidRPr="0025142E">
              <w:rPr>
                <w:rFonts w:ascii="Arial" w:eastAsia="Calibri" w:hAnsi="Arial" w:cs="Arial"/>
                <w:sz w:val="24"/>
                <w:szCs w:val="24"/>
              </w:rPr>
              <w:t>If we are unable to engage with the service to inform the creation the strategic framework for developing and implementing new MAPs roles then the strategic framework will not align with the service expectations resulting in a plan that does not deliver the required improvements necessary to deliver the education and careers infrastructure for MAPs.</w:t>
            </w:r>
          </w:p>
        </w:tc>
      </w:tr>
      <w:tr w:rsidR="0025142E" w:rsidRPr="0025142E" w14:paraId="5CC1F5FD" w14:textId="77777777" w:rsidTr="006B1D06">
        <w:trPr>
          <w:trHeight w:val="85"/>
        </w:trPr>
        <w:tc>
          <w:tcPr>
            <w:tcW w:w="2694" w:type="dxa"/>
            <w:shd w:val="clear" w:color="auto" w:fill="FFE599"/>
          </w:tcPr>
          <w:p w14:paraId="077253EF" w14:textId="77777777" w:rsidR="0025142E" w:rsidRPr="0025142E" w:rsidRDefault="0025142E" w:rsidP="0025142E">
            <w:pPr>
              <w:rPr>
                <w:rFonts w:ascii="Arial" w:eastAsia="Calibri" w:hAnsi="Arial" w:cs="Arial"/>
                <w:b/>
                <w:bCs/>
                <w:sz w:val="24"/>
                <w:szCs w:val="24"/>
              </w:rPr>
            </w:pPr>
            <w:r w:rsidRPr="0025142E">
              <w:rPr>
                <w:rFonts w:ascii="Arial" w:eastAsia="Calibri" w:hAnsi="Arial" w:cs="Arial"/>
                <w:b/>
                <w:bCs/>
                <w:sz w:val="24"/>
                <w:szCs w:val="24"/>
              </w:rPr>
              <w:t>Outcomes</w:t>
            </w:r>
          </w:p>
        </w:tc>
        <w:tc>
          <w:tcPr>
            <w:tcW w:w="13466" w:type="dxa"/>
            <w:shd w:val="clear" w:color="auto" w:fill="FFF2CC"/>
          </w:tcPr>
          <w:p w14:paraId="480AADFF" w14:textId="77777777" w:rsidR="0025142E" w:rsidRPr="0025142E" w:rsidRDefault="0025142E" w:rsidP="0025142E">
            <w:pPr>
              <w:jc w:val="both"/>
              <w:rPr>
                <w:rFonts w:ascii="Arial" w:eastAsia="Calibri" w:hAnsi="Arial" w:cs="Arial"/>
                <w:sz w:val="24"/>
                <w:szCs w:val="24"/>
              </w:rPr>
            </w:pPr>
            <w:r w:rsidRPr="0025142E">
              <w:rPr>
                <w:rFonts w:ascii="Arial" w:eastAsia="Calibri" w:hAnsi="Arial" w:cs="Arial"/>
                <w:sz w:val="24"/>
                <w:szCs w:val="24"/>
              </w:rPr>
              <w:t>Increased numbers of MAPs roles across NHS Wales.  Engaged and motivated MAPs workforce.  PA and AA workforce ready for professional registration.</w:t>
            </w:r>
          </w:p>
        </w:tc>
      </w:tr>
      <w:tr w:rsidR="0025142E" w:rsidRPr="0025142E" w14:paraId="72B46CD8" w14:textId="77777777" w:rsidTr="006B1D06">
        <w:tc>
          <w:tcPr>
            <w:tcW w:w="2694" w:type="dxa"/>
            <w:shd w:val="clear" w:color="auto" w:fill="FFE599"/>
          </w:tcPr>
          <w:p w14:paraId="1806C966" w14:textId="77777777" w:rsidR="0025142E" w:rsidRPr="0025142E" w:rsidRDefault="0025142E" w:rsidP="0025142E">
            <w:pPr>
              <w:rPr>
                <w:rFonts w:ascii="Arial" w:eastAsia="Calibri" w:hAnsi="Arial" w:cs="Arial"/>
                <w:b/>
                <w:bCs/>
                <w:sz w:val="24"/>
                <w:szCs w:val="24"/>
              </w:rPr>
            </w:pPr>
            <w:r w:rsidRPr="0025142E">
              <w:rPr>
                <w:rFonts w:ascii="Arial" w:eastAsia="Calibri" w:hAnsi="Arial" w:cs="Arial"/>
                <w:b/>
                <w:bCs/>
                <w:sz w:val="24"/>
                <w:szCs w:val="24"/>
              </w:rPr>
              <w:t>Alignment with workforce plans</w:t>
            </w:r>
          </w:p>
        </w:tc>
        <w:tc>
          <w:tcPr>
            <w:tcW w:w="13466" w:type="dxa"/>
            <w:shd w:val="clear" w:color="auto" w:fill="FFF2CC"/>
          </w:tcPr>
          <w:p w14:paraId="57690367" w14:textId="77777777" w:rsidR="0025142E" w:rsidRPr="0025142E" w:rsidRDefault="0025142E" w:rsidP="0025142E">
            <w:pPr>
              <w:jc w:val="both"/>
              <w:rPr>
                <w:rFonts w:ascii="Arial" w:eastAsia="Calibri" w:hAnsi="Arial" w:cs="Arial"/>
                <w:sz w:val="24"/>
                <w:szCs w:val="24"/>
              </w:rPr>
            </w:pPr>
            <w:r w:rsidRPr="0025142E">
              <w:rPr>
                <w:rFonts w:ascii="Arial" w:eastAsia="Calibri" w:hAnsi="Arial" w:cs="Arial"/>
                <w:sz w:val="24"/>
                <w:szCs w:val="24"/>
              </w:rPr>
              <w:t>Work is currently ongoing during this planning to year to seek executive team support for a MAPs Associate Dean, Programme Manager and appropriate budget lines to support this work.</w:t>
            </w:r>
          </w:p>
        </w:tc>
      </w:tr>
      <w:tr w:rsidR="0025142E" w:rsidRPr="0025142E" w14:paraId="17670EB3" w14:textId="77777777" w:rsidTr="006B1D06">
        <w:tc>
          <w:tcPr>
            <w:tcW w:w="2694" w:type="dxa"/>
            <w:shd w:val="clear" w:color="auto" w:fill="FFE599"/>
          </w:tcPr>
          <w:p w14:paraId="0EC07FED" w14:textId="77777777" w:rsidR="0025142E" w:rsidRPr="0025142E" w:rsidRDefault="0025142E" w:rsidP="0025142E">
            <w:pPr>
              <w:rPr>
                <w:rFonts w:ascii="Arial" w:eastAsia="Calibri" w:hAnsi="Arial" w:cs="Arial"/>
                <w:b/>
                <w:bCs/>
                <w:sz w:val="24"/>
                <w:szCs w:val="24"/>
              </w:rPr>
            </w:pPr>
            <w:r w:rsidRPr="0025142E">
              <w:rPr>
                <w:rFonts w:ascii="Arial" w:eastAsia="Calibri" w:hAnsi="Arial" w:cs="Arial"/>
                <w:b/>
                <w:bCs/>
                <w:sz w:val="24"/>
                <w:szCs w:val="24"/>
              </w:rPr>
              <w:lastRenderedPageBreak/>
              <w:t xml:space="preserve">Alignment with Financial plans </w:t>
            </w:r>
          </w:p>
        </w:tc>
        <w:tc>
          <w:tcPr>
            <w:tcW w:w="13466" w:type="dxa"/>
            <w:shd w:val="clear" w:color="auto" w:fill="FFF2CC"/>
          </w:tcPr>
          <w:p w14:paraId="09F8587B" w14:textId="77777777" w:rsidR="0025142E" w:rsidRPr="0025142E" w:rsidRDefault="0025142E" w:rsidP="0025142E">
            <w:pPr>
              <w:jc w:val="both"/>
              <w:rPr>
                <w:rFonts w:ascii="Arial" w:eastAsia="Calibri" w:hAnsi="Arial" w:cs="Arial"/>
                <w:sz w:val="24"/>
                <w:szCs w:val="24"/>
              </w:rPr>
            </w:pPr>
            <w:r w:rsidRPr="0025142E">
              <w:rPr>
                <w:rFonts w:ascii="Arial" w:eastAsia="Calibri" w:hAnsi="Arial" w:cs="Arial"/>
                <w:sz w:val="24"/>
                <w:szCs w:val="24"/>
              </w:rPr>
              <w:t>Work is currently ongoing during this planning to year to seek executive team support for funding to support these posts.</w:t>
            </w:r>
          </w:p>
        </w:tc>
      </w:tr>
      <w:tr w:rsidR="0025142E" w:rsidRPr="0025142E" w14:paraId="5ACFD760" w14:textId="77777777" w:rsidTr="006B1D06">
        <w:tc>
          <w:tcPr>
            <w:tcW w:w="2694" w:type="dxa"/>
            <w:shd w:val="clear" w:color="auto" w:fill="FFE599"/>
          </w:tcPr>
          <w:p w14:paraId="67AB9C5A" w14:textId="77777777" w:rsidR="0025142E" w:rsidRPr="0025142E" w:rsidRDefault="0025142E" w:rsidP="0025142E">
            <w:pPr>
              <w:rPr>
                <w:rFonts w:ascii="Arial" w:eastAsia="Calibri" w:hAnsi="Arial" w:cs="Arial"/>
                <w:b/>
                <w:bCs/>
                <w:sz w:val="24"/>
                <w:szCs w:val="24"/>
              </w:rPr>
            </w:pPr>
            <w:r w:rsidRPr="0025142E">
              <w:rPr>
                <w:rFonts w:ascii="Arial" w:eastAsia="Calibri" w:hAnsi="Arial" w:cs="Arial"/>
                <w:b/>
                <w:bCs/>
                <w:sz w:val="24"/>
                <w:szCs w:val="24"/>
              </w:rPr>
              <w:t>Digital / Technology</w:t>
            </w:r>
          </w:p>
        </w:tc>
        <w:tc>
          <w:tcPr>
            <w:tcW w:w="13466" w:type="dxa"/>
            <w:shd w:val="clear" w:color="auto" w:fill="FFF2CC"/>
          </w:tcPr>
          <w:p w14:paraId="3D9A12CB" w14:textId="77777777" w:rsidR="0025142E" w:rsidRPr="0025142E" w:rsidRDefault="0025142E" w:rsidP="0025142E">
            <w:pPr>
              <w:jc w:val="both"/>
              <w:rPr>
                <w:rFonts w:ascii="Arial" w:eastAsia="Calibri" w:hAnsi="Arial" w:cs="Arial"/>
                <w:sz w:val="24"/>
                <w:szCs w:val="24"/>
              </w:rPr>
            </w:pPr>
            <w:r w:rsidRPr="0025142E">
              <w:rPr>
                <w:rFonts w:ascii="Arial" w:eastAsia="Calibri" w:hAnsi="Arial" w:cs="Arial"/>
                <w:sz w:val="24"/>
                <w:szCs w:val="24"/>
              </w:rPr>
              <w:t>Support from Digital team on the development of MAPs web page on HEIW website and utilise Y Ty Dysgu to develop online CPD opportunities.</w:t>
            </w:r>
          </w:p>
        </w:tc>
      </w:tr>
    </w:tbl>
    <w:p w14:paraId="7AA12EB3" w14:textId="77777777" w:rsidR="0025142E" w:rsidRDefault="0025142E" w:rsidP="00091BCD">
      <w:pPr>
        <w:rPr>
          <w:rFonts w:ascii="Arial" w:eastAsia="Calibri" w:hAnsi="Arial" w:cs="Arial"/>
          <w:sz w:val="24"/>
          <w:szCs w:val="24"/>
        </w:rPr>
      </w:pPr>
    </w:p>
    <w:tbl>
      <w:tblPr>
        <w:tblStyle w:val="TableGrid10"/>
        <w:tblW w:w="16160" w:type="dxa"/>
        <w:tblInd w:w="-289" w:type="dxa"/>
        <w:tblLook w:val="04A0" w:firstRow="1" w:lastRow="0" w:firstColumn="1" w:lastColumn="0" w:noHBand="0" w:noVBand="1"/>
      </w:tblPr>
      <w:tblGrid>
        <w:gridCol w:w="2694"/>
        <w:gridCol w:w="13466"/>
      </w:tblGrid>
      <w:tr w:rsidR="00742245" w:rsidRPr="00742245" w14:paraId="7481C2DC" w14:textId="77777777" w:rsidTr="00EF7068">
        <w:tc>
          <w:tcPr>
            <w:tcW w:w="2694" w:type="dxa"/>
            <w:shd w:val="clear" w:color="auto" w:fill="FFE599"/>
          </w:tcPr>
          <w:p w14:paraId="2E2BAEC0" w14:textId="77777777" w:rsidR="00742245" w:rsidRPr="00742245" w:rsidRDefault="00742245" w:rsidP="00742245">
            <w:pPr>
              <w:rPr>
                <w:rFonts w:ascii="Arial" w:eastAsia="Calibri" w:hAnsi="Arial" w:cs="Arial"/>
                <w:b/>
                <w:bCs/>
                <w:sz w:val="24"/>
                <w:szCs w:val="24"/>
              </w:rPr>
            </w:pPr>
            <w:r w:rsidRPr="00742245">
              <w:rPr>
                <w:rFonts w:ascii="Arial" w:eastAsia="Calibri" w:hAnsi="Arial" w:cs="Arial"/>
                <w:b/>
                <w:bCs/>
                <w:sz w:val="24"/>
                <w:szCs w:val="24"/>
              </w:rPr>
              <w:t>AIM:</w:t>
            </w:r>
          </w:p>
        </w:tc>
        <w:tc>
          <w:tcPr>
            <w:tcW w:w="13466" w:type="dxa"/>
            <w:shd w:val="clear" w:color="auto" w:fill="FFE599"/>
          </w:tcPr>
          <w:p w14:paraId="5CDBBA2A" w14:textId="77777777" w:rsidR="00742245" w:rsidRPr="00742245" w:rsidRDefault="00742245" w:rsidP="00742245">
            <w:pPr>
              <w:jc w:val="both"/>
              <w:rPr>
                <w:rFonts w:ascii="Arial" w:eastAsia="Calibri" w:hAnsi="Arial" w:cs="Arial"/>
                <w:b/>
                <w:bCs/>
                <w:sz w:val="24"/>
                <w:szCs w:val="24"/>
              </w:rPr>
            </w:pPr>
            <w:r w:rsidRPr="00742245">
              <w:rPr>
                <w:rFonts w:ascii="Arial" w:eastAsia="Calibri" w:hAnsi="Arial" w:cs="Arial"/>
                <w:b/>
                <w:bCs/>
                <w:sz w:val="24"/>
                <w:szCs w:val="24"/>
              </w:rPr>
              <w:t>Building our Future Workforce – Developing and implementing plans that align the future demand for workforce with supply</w:t>
            </w:r>
          </w:p>
        </w:tc>
      </w:tr>
      <w:tr w:rsidR="00742245" w:rsidRPr="00742245" w14:paraId="0F2C66CC" w14:textId="77777777" w:rsidTr="00EF7068">
        <w:trPr>
          <w:tblHeader/>
        </w:trPr>
        <w:tc>
          <w:tcPr>
            <w:tcW w:w="2694" w:type="dxa"/>
            <w:shd w:val="clear" w:color="auto" w:fill="FFE599"/>
          </w:tcPr>
          <w:p w14:paraId="311D5773" w14:textId="77777777" w:rsidR="00742245" w:rsidRPr="00742245" w:rsidRDefault="00742245" w:rsidP="00742245">
            <w:pPr>
              <w:rPr>
                <w:rFonts w:ascii="Arial" w:eastAsia="Calibri" w:hAnsi="Arial" w:cs="Arial"/>
                <w:b/>
                <w:bCs/>
                <w:sz w:val="24"/>
                <w:szCs w:val="24"/>
              </w:rPr>
            </w:pPr>
            <w:r w:rsidRPr="00742245">
              <w:rPr>
                <w:rFonts w:ascii="Arial" w:eastAsia="Calibri" w:hAnsi="Arial" w:cs="Arial"/>
                <w:b/>
                <w:bCs/>
                <w:sz w:val="24"/>
                <w:szCs w:val="24"/>
              </w:rPr>
              <w:t>Strategic Objective:</w:t>
            </w:r>
          </w:p>
        </w:tc>
        <w:tc>
          <w:tcPr>
            <w:tcW w:w="13466" w:type="dxa"/>
            <w:shd w:val="clear" w:color="auto" w:fill="FFE599"/>
          </w:tcPr>
          <w:p w14:paraId="4DB0B569" w14:textId="77777777" w:rsidR="00742245" w:rsidRPr="00742245" w:rsidRDefault="00742245" w:rsidP="00742245">
            <w:pPr>
              <w:jc w:val="both"/>
              <w:rPr>
                <w:rFonts w:ascii="Arial" w:eastAsia="Calibri" w:hAnsi="Arial" w:cs="Arial"/>
                <w:b/>
                <w:bCs/>
                <w:sz w:val="24"/>
                <w:szCs w:val="24"/>
              </w:rPr>
            </w:pPr>
            <w:r w:rsidRPr="00742245">
              <w:rPr>
                <w:rFonts w:ascii="Arial" w:eastAsia="Calibri" w:hAnsi="Arial" w:cs="Arial"/>
                <w:b/>
                <w:bCs/>
                <w:sz w:val="24"/>
                <w:szCs w:val="24"/>
              </w:rPr>
              <w:t>Transform multi-disciplinary education and training to meet future needs</w:t>
            </w:r>
          </w:p>
        </w:tc>
      </w:tr>
      <w:tr w:rsidR="00742245" w:rsidRPr="00742245" w14:paraId="7F99E94D" w14:textId="77777777" w:rsidTr="00EF7068">
        <w:trPr>
          <w:tblHeader/>
        </w:trPr>
        <w:tc>
          <w:tcPr>
            <w:tcW w:w="2694" w:type="dxa"/>
            <w:shd w:val="clear" w:color="auto" w:fill="FFE599"/>
          </w:tcPr>
          <w:p w14:paraId="357057EF" w14:textId="77777777" w:rsidR="00742245" w:rsidRPr="00742245" w:rsidRDefault="00742245" w:rsidP="00742245">
            <w:pPr>
              <w:rPr>
                <w:rFonts w:ascii="Arial" w:eastAsia="Calibri" w:hAnsi="Arial" w:cs="Arial"/>
                <w:b/>
                <w:bCs/>
                <w:sz w:val="24"/>
                <w:szCs w:val="24"/>
              </w:rPr>
            </w:pPr>
            <w:r w:rsidRPr="00742245">
              <w:rPr>
                <w:rFonts w:ascii="Arial" w:eastAsia="Calibri" w:hAnsi="Arial" w:cs="Arial"/>
                <w:b/>
                <w:bCs/>
                <w:sz w:val="24"/>
                <w:szCs w:val="24"/>
              </w:rPr>
              <w:t>WG Priority area(s):</w:t>
            </w:r>
          </w:p>
        </w:tc>
        <w:tc>
          <w:tcPr>
            <w:tcW w:w="13466" w:type="dxa"/>
            <w:shd w:val="clear" w:color="auto" w:fill="FFE599"/>
          </w:tcPr>
          <w:p w14:paraId="31EA2BAA" w14:textId="77777777" w:rsidR="00742245" w:rsidRPr="00742245" w:rsidRDefault="00742245" w:rsidP="00742245">
            <w:pPr>
              <w:jc w:val="both"/>
              <w:rPr>
                <w:rFonts w:ascii="Arial" w:eastAsia="Calibri" w:hAnsi="Arial" w:cs="Arial"/>
                <w:b/>
                <w:bCs/>
                <w:sz w:val="24"/>
                <w:szCs w:val="24"/>
              </w:rPr>
            </w:pPr>
            <w:r w:rsidRPr="00742245">
              <w:rPr>
                <w:rFonts w:ascii="Arial" w:eastAsia="Calibri" w:hAnsi="Arial" w:cs="Arial"/>
                <w:b/>
                <w:bCs/>
                <w:sz w:val="24"/>
                <w:szCs w:val="24"/>
              </w:rPr>
              <w:t>Contributes to Action 21 in the National Workforce Implementation Plan</w:t>
            </w:r>
          </w:p>
        </w:tc>
      </w:tr>
      <w:tr w:rsidR="00742245" w:rsidRPr="00742245" w14:paraId="20E06730" w14:textId="77777777" w:rsidTr="00EF7068">
        <w:tc>
          <w:tcPr>
            <w:tcW w:w="2694" w:type="dxa"/>
            <w:shd w:val="clear" w:color="auto" w:fill="FFE599"/>
          </w:tcPr>
          <w:p w14:paraId="4E98394A" w14:textId="77777777" w:rsidR="00742245" w:rsidRPr="00742245" w:rsidRDefault="00742245" w:rsidP="00742245">
            <w:pPr>
              <w:rPr>
                <w:rFonts w:ascii="Arial" w:eastAsia="Calibri" w:hAnsi="Arial" w:cs="Arial"/>
                <w:b/>
                <w:bCs/>
                <w:sz w:val="24"/>
                <w:szCs w:val="24"/>
              </w:rPr>
            </w:pPr>
            <w:r w:rsidRPr="00742245">
              <w:rPr>
                <w:rFonts w:ascii="Arial" w:eastAsia="Calibri" w:hAnsi="Arial" w:cs="Arial"/>
                <w:b/>
                <w:bCs/>
                <w:sz w:val="24"/>
                <w:szCs w:val="24"/>
              </w:rPr>
              <w:t>Deliverable:</w:t>
            </w:r>
          </w:p>
        </w:tc>
        <w:tc>
          <w:tcPr>
            <w:tcW w:w="13466" w:type="dxa"/>
            <w:shd w:val="clear" w:color="auto" w:fill="FFF2CC"/>
          </w:tcPr>
          <w:p w14:paraId="40DAB1B6" w14:textId="4DD710E1" w:rsidR="00742245" w:rsidRPr="00742245" w:rsidRDefault="00742245" w:rsidP="00742245">
            <w:pPr>
              <w:jc w:val="both"/>
              <w:rPr>
                <w:rFonts w:ascii="Arial" w:eastAsia="Arial" w:hAnsi="Arial" w:cs="Arial"/>
                <w:sz w:val="24"/>
                <w:szCs w:val="24"/>
              </w:rPr>
            </w:pPr>
            <w:r w:rsidRPr="00742245">
              <w:rPr>
                <w:rFonts w:ascii="Arial" w:eastAsia="Calibri" w:hAnsi="Arial" w:cs="Arial"/>
                <w:sz w:val="24"/>
                <w:szCs w:val="24"/>
              </w:rPr>
              <w:t xml:space="preserve">1.2.4 </w:t>
            </w:r>
            <w:r w:rsidR="00AB534F" w:rsidRPr="00AB534F">
              <w:rPr>
                <w:rFonts w:ascii="Arial" w:eastAsia="Arial" w:hAnsi="Arial" w:cs="Arial"/>
                <w:color w:val="000000"/>
                <w:sz w:val="24"/>
                <w:szCs w:val="24"/>
              </w:rPr>
              <w:t>Implement a multi professional clinical skills training academy model for NHS Wales, starting with endoscopy</w:t>
            </w:r>
          </w:p>
        </w:tc>
      </w:tr>
      <w:tr w:rsidR="00742245" w:rsidRPr="00742245" w14:paraId="1BA9A4C6" w14:textId="77777777" w:rsidTr="00EF7068">
        <w:tc>
          <w:tcPr>
            <w:tcW w:w="2694" w:type="dxa"/>
            <w:shd w:val="clear" w:color="auto" w:fill="000000"/>
          </w:tcPr>
          <w:p w14:paraId="5BE36EA2" w14:textId="77777777" w:rsidR="00742245" w:rsidRPr="00742245" w:rsidRDefault="00742245" w:rsidP="00742245">
            <w:pPr>
              <w:rPr>
                <w:rFonts w:ascii="Arial" w:eastAsia="Calibri" w:hAnsi="Arial" w:cs="Arial"/>
                <w:b/>
                <w:bCs/>
                <w:sz w:val="24"/>
                <w:szCs w:val="24"/>
              </w:rPr>
            </w:pPr>
          </w:p>
        </w:tc>
        <w:tc>
          <w:tcPr>
            <w:tcW w:w="13466" w:type="dxa"/>
            <w:shd w:val="clear" w:color="auto" w:fill="000000"/>
          </w:tcPr>
          <w:p w14:paraId="3F1820A8" w14:textId="77777777" w:rsidR="00742245" w:rsidRPr="00742245" w:rsidRDefault="00742245" w:rsidP="00742245">
            <w:pPr>
              <w:jc w:val="both"/>
              <w:rPr>
                <w:rFonts w:ascii="Arial" w:eastAsia="Calibri" w:hAnsi="Arial" w:cs="Arial"/>
                <w:i/>
                <w:iCs/>
                <w:sz w:val="24"/>
                <w:szCs w:val="24"/>
              </w:rPr>
            </w:pPr>
          </w:p>
        </w:tc>
      </w:tr>
      <w:tr w:rsidR="00742245" w:rsidRPr="00742245" w14:paraId="0C4FF048" w14:textId="77777777" w:rsidTr="00EF7068">
        <w:trPr>
          <w:trHeight w:val="85"/>
        </w:trPr>
        <w:tc>
          <w:tcPr>
            <w:tcW w:w="2694" w:type="dxa"/>
            <w:shd w:val="clear" w:color="auto" w:fill="BDD6EE"/>
          </w:tcPr>
          <w:p w14:paraId="56230E4E" w14:textId="77777777" w:rsidR="00742245" w:rsidRPr="00742245" w:rsidRDefault="00742245" w:rsidP="00742245">
            <w:pPr>
              <w:rPr>
                <w:rFonts w:ascii="Arial" w:eastAsia="Calibri" w:hAnsi="Arial" w:cs="Arial"/>
                <w:b/>
                <w:bCs/>
                <w:sz w:val="24"/>
                <w:szCs w:val="24"/>
              </w:rPr>
            </w:pPr>
            <w:r w:rsidRPr="00742245">
              <w:rPr>
                <w:rFonts w:ascii="Arial" w:eastAsia="Calibri" w:hAnsi="Arial" w:cs="Arial"/>
                <w:b/>
                <w:bCs/>
                <w:sz w:val="24"/>
                <w:szCs w:val="24"/>
              </w:rPr>
              <w:t>Baseline:</w:t>
            </w:r>
          </w:p>
        </w:tc>
        <w:tc>
          <w:tcPr>
            <w:tcW w:w="13466" w:type="dxa"/>
            <w:shd w:val="clear" w:color="auto" w:fill="DEEAF6"/>
          </w:tcPr>
          <w:p w14:paraId="19E8A007" w14:textId="77777777" w:rsidR="00742245" w:rsidRPr="00742245" w:rsidRDefault="00742245" w:rsidP="00742245">
            <w:pPr>
              <w:rPr>
                <w:rFonts w:ascii="Arial" w:eastAsia="Calibri" w:hAnsi="Arial" w:cs="Arial"/>
                <w:sz w:val="24"/>
                <w:szCs w:val="24"/>
              </w:rPr>
            </w:pPr>
            <w:r w:rsidRPr="00742245">
              <w:rPr>
                <w:rFonts w:ascii="Arial" w:eastAsia="Calibri" w:hAnsi="Arial" w:cs="Arial"/>
                <w:sz w:val="24"/>
                <w:szCs w:val="24"/>
              </w:rPr>
              <w:t>Training academies are dedicated specialist environments designed to meet the increasing demand on service by training more clinicians.  They provide training that embraces innovation and supports the increasingly multi-professional team approach involved in delivering health and care across patient pathways.  Training academies utilise the skills in the system with real world experience to train the next generation of healthcare professionals in a timely manner to support effective output.  The Primary Care training academy has been established via the national strategic programme and will be utilised as the baseline model to inform all future academy approaches.</w:t>
            </w:r>
          </w:p>
        </w:tc>
      </w:tr>
      <w:tr w:rsidR="00742245" w:rsidRPr="00742245" w14:paraId="268F7FDA" w14:textId="77777777" w:rsidTr="00EF7068">
        <w:tc>
          <w:tcPr>
            <w:tcW w:w="2694" w:type="dxa"/>
            <w:shd w:val="clear" w:color="auto" w:fill="000000"/>
          </w:tcPr>
          <w:p w14:paraId="71C1B56C" w14:textId="77777777" w:rsidR="00742245" w:rsidRPr="00742245" w:rsidRDefault="00742245" w:rsidP="00742245">
            <w:pPr>
              <w:rPr>
                <w:rFonts w:ascii="Arial" w:eastAsia="Calibri" w:hAnsi="Arial" w:cs="Arial"/>
                <w:b/>
                <w:bCs/>
                <w:sz w:val="24"/>
                <w:szCs w:val="24"/>
              </w:rPr>
            </w:pPr>
          </w:p>
        </w:tc>
        <w:tc>
          <w:tcPr>
            <w:tcW w:w="13466" w:type="dxa"/>
            <w:shd w:val="clear" w:color="auto" w:fill="000000"/>
          </w:tcPr>
          <w:p w14:paraId="2F59E413" w14:textId="77777777" w:rsidR="00742245" w:rsidRPr="00742245" w:rsidRDefault="00742245" w:rsidP="00742245">
            <w:pPr>
              <w:rPr>
                <w:rFonts w:ascii="Arial" w:eastAsia="Calibri" w:hAnsi="Arial" w:cs="Arial"/>
                <w:i/>
                <w:iCs/>
                <w:sz w:val="24"/>
                <w:szCs w:val="24"/>
              </w:rPr>
            </w:pPr>
          </w:p>
        </w:tc>
      </w:tr>
      <w:tr w:rsidR="00742245" w:rsidRPr="00742245" w14:paraId="2F73901D" w14:textId="77777777" w:rsidTr="00742245">
        <w:tc>
          <w:tcPr>
            <w:tcW w:w="16160" w:type="dxa"/>
            <w:gridSpan w:val="2"/>
            <w:shd w:val="clear" w:color="auto" w:fill="C5E0B3"/>
          </w:tcPr>
          <w:p w14:paraId="6A288497" w14:textId="77777777" w:rsidR="00742245" w:rsidRPr="00742245" w:rsidRDefault="00742245" w:rsidP="00742245">
            <w:pPr>
              <w:rPr>
                <w:rFonts w:ascii="Arial" w:eastAsia="Calibri" w:hAnsi="Arial" w:cs="Arial"/>
                <w:b/>
                <w:bCs/>
                <w:sz w:val="24"/>
                <w:szCs w:val="24"/>
              </w:rPr>
            </w:pPr>
            <w:r w:rsidRPr="00742245">
              <w:rPr>
                <w:rFonts w:ascii="Arial" w:eastAsia="Calibri" w:hAnsi="Arial" w:cs="Arial"/>
                <w:b/>
                <w:bCs/>
                <w:sz w:val="24"/>
                <w:szCs w:val="24"/>
              </w:rPr>
              <w:t>Quarter 1:</w:t>
            </w:r>
          </w:p>
        </w:tc>
      </w:tr>
      <w:tr w:rsidR="00742245" w:rsidRPr="00742245" w14:paraId="45932F96" w14:textId="77777777" w:rsidTr="00EF7068">
        <w:tc>
          <w:tcPr>
            <w:tcW w:w="2694" w:type="dxa"/>
            <w:shd w:val="clear" w:color="auto" w:fill="C5E0B3"/>
          </w:tcPr>
          <w:p w14:paraId="7F6C7AA7" w14:textId="77777777" w:rsidR="00742245" w:rsidRPr="00742245" w:rsidRDefault="00742245" w:rsidP="00742245">
            <w:pPr>
              <w:ind w:left="360"/>
              <w:jc w:val="center"/>
              <w:rPr>
                <w:rFonts w:ascii="Arial" w:eastAsia="Calibri" w:hAnsi="Arial" w:cs="Arial"/>
                <w:b/>
                <w:bCs/>
                <w:sz w:val="24"/>
                <w:szCs w:val="24"/>
              </w:rPr>
            </w:pPr>
            <w:r w:rsidRPr="00742245">
              <w:rPr>
                <w:rFonts w:ascii="Arial" w:eastAsia="Calibri" w:hAnsi="Arial" w:cs="Arial"/>
                <w:b/>
                <w:bCs/>
                <w:sz w:val="24"/>
                <w:szCs w:val="24"/>
              </w:rPr>
              <w:t>Milestones</w:t>
            </w:r>
          </w:p>
        </w:tc>
        <w:tc>
          <w:tcPr>
            <w:tcW w:w="13466" w:type="dxa"/>
            <w:shd w:val="clear" w:color="auto" w:fill="E2EFD9"/>
          </w:tcPr>
          <w:p w14:paraId="7FAA5BDD" w14:textId="77777777" w:rsidR="00742245" w:rsidRPr="00742245" w:rsidRDefault="00742245" w:rsidP="00742245">
            <w:pPr>
              <w:numPr>
                <w:ilvl w:val="0"/>
                <w:numId w:val="51"/>
              </w:numPr>
              <w:contextualSpacing/>
              <w:jc w:val="both"/>
              <w:rPr>
                <w:rFonts w:ascii="Arial" w:eastAsia="Calibri" w:hAnsi="Arial" w:cs="Arial"/>
                <w:sz w:val="24"/>
                <w:szCs w:val="24"/>
              </w:rPr>
            </w:pPr>
            <w:r w:rsidRPr="00742245">
              <w:rPr>
                <w:rFonts w:ascii="Arial" w:eastAsia="Calibri" w:hAnsi="Arial" w:cs="Arial"/>
                <w:sz w:val="24"/>
                <w:szCs w:val="24"/>
              </w:rPr>
              <w:t>Agree defined options with detailed business case for endoscopy academy approach.</w:t>
            </w:r>
          </w:p>
        </w:tc>
      </w:tr>
      <w:tr w:rsidR="00742245" w:rsidRPr="00742245" w14:paraId="75CB0679" w14:textId="77777777" w:rsidTr="00EF7068">
        <w:tc>
          <w:tcPr>
            <w:tcW w:w="2694" w:type="dxa"/>
            <w:shd w:val="clear" w:color="auto" w:fill="C5E0B3"/>
          </w:tcPr>
          <w:p w14:paraId="3A956289" w14:textId="77777777" w:rsidR="00742245" w:rsidRPr="00742245" w:rsidRDefault="00742245" w:rsidP="00742245">
            <w:pPr>
              <w:ind w:left="360"/>
              <w:jc w:val="center"/>
              <w:rPr>
                <w:rFonts w:ascii="Arial" w:eastAsia="Calibri" w:hAnsi="Arial" w:cs="Arial"/>
                <w:b/>
                <w:bCs/>
                <w:sz w:val="24"/>
                <w:szCs w:val="24"/>
              </w:rPr>
            </w:pPr>
            <w:r w:rsidRPr="00742245">
              <w:rPr>
                <w:rFonts w:ascii="Arial" w:eastAsia="Calibri" w:hAnsi="Arial" w:cs="Arial"/>
                <w:b/>
                <w:bCs/>
                <w:sz w:val="24"/>
                <w:szCs w:val="24"/>
              </w:rPr>
              <w:t>Actions</w:t>
            </w:r>
          </w:p>
        </w:tc>
        <w:tc>
          <w:tcPr>
            <w:tcW w:w="13466" w:type="dxa"/>
            <w:shd w:val="clear" w:color="auto" w:fill="E2EFD9"/>
          </w:tcPr>
          <w:p w14:paraId="0FF201D5" w14:textId="77777777" w:rsidR="00742245" w:rsidRPr="00742245" w:rsidRDefault="00742245" w:rsidP="00742245">
            <w:pPr>
              <w:numPr>
                <w:ilvl w:val="0"/>
                <w:numId w:val="48"/>
              </w:numPr>
              <w:contextualSpacing/>
              <w:jc w:val="both"/>
              <w:rPr>
                <w:rFonts w:ascii="Arial" w:eastAsia="Calibri" w:hAnsi="Arial" w:cs="Arial"/>
                <w:sz w:val="24"/>
                <w:szCs w:val="24"/>
              </w:rPr>
            </w:pPr>
            <w:r w:rsidRPr="00742245">
              <w:rPr>
                <w:rFonts w:ascii="Arial" w:eastAsia="Calibri" w:hAnsi="Arial" w:cs="Arial"/>
                <w:sz w:val="24"/>
                <w:szCs w:val="24"/>
              </w:rPr>
              <w:t>Create a detailed business case via All-Wales endoscopy training management group (ETMG) for the agreed option.</w:t>
            </w:r>
          </w:p>
          <w:p w14:paraId="523CF69C" w14:textId="77777777" w:rsidR="00742245" w:rsidRPr="00742245" w:rsidRDefault="00742245" w:rsidP="00742245">
            <w:pPr>
              <w:numPr>
                <w:ilvl w:val="0"/>
                <w:numId w:val="48"/>
              </w:numPr>
              <w:contextualSpacing/>
              <w:jc w:val="both"/>
              <w:rPr>
                <w:rFonts w:ascii="Arial" w:eastAsia="Calibri" w:hAnsi="Arial" w:cs="Arial"/>
                <w:sz w:val="24"/>
                <w:szCs w:val="24"/>
              </w:rPr>
            </w:pPr>
            <w:r w:rsidRPr="00742245">
              <w:rPr>
                <w:rFonts w:ascii="Arial" w:eastAsia="Calibri" w:hAnsi="Arial" w:cs="Arial"/>
                <w:sz w:val="24"/>
                <w:szCs w:val="24"/>
              </w:rPr>
              <w:t>Secure Clinical Leads funding to enable continued support for delivery.</w:t>
            </w:r>
          </w:p>
          <w:p w14:paraId="07CD9B49" w14:textId="77777777" w:rsidR="00742245" w:rsidRPr="00742245" w:rsidRDefault="00742245" w:rsidP="00742245">
            <w:pPr>
              <w:numPr>
                <w:ilvl w:val="0"/>
                <w:numId w:val="48"/>
              </w:numPr>
              <w:contextualSpacing/>
              <w:jc w:val="both"/>
              <w:rPr>
                <w:rFonts w:ascii="Arial" w:eastAsia="Calibri" w:hAnsi="Arial" w:cs="Arial"/>
                <w:sz w:val="24"/>
                <w:szCs w:val="24"/>
              </w:rPr>
            </w:pPr>
            <w:r w:rsidRPr="00742245">
              <w:rPr>
                <w:rFonts w:ascii="Arial" w:eastAsia="Calibri" w:hAnsi="Arial" w:cs="Arial"/>
                <w:sz w:val="24"/>
                <w:szCs w:val="24"/>
              </w:rPr>
              <w:t>Review governance arrangement for ETMG in line with recruitment of Clinical Leads.</w:t>
            </w:r>
          </w:p>
        </w:tc>
      </w:tr>
      <w:tr w:rsidR="00742245" w:rsidRPr="00742245" w14:paraId="6E5825CF" w14:textId="77777777" w:rsidTr="00742245">
        <w:tc>
          <w:tcPr>
            <w:tcW w:w="16160" w:type="dxa"/>
            <w:gridSpan w:val="2"/>
            <w:shd w:val="clear" w:color="auto" w:fill="C5E0B3"/>
          </w:tcPr>
          <w:p w14:paraId="08C450B0" w14:textId="77777777" w:rsidR="00742245" w:rsidRPr="00742245" w:rsidRDefault="00742245" w:rsidP="00742245">
            <w:pPr>
              <w:jc w:val="both"/>
              <w:rPr>
                <w:rFonts w:ascii="Arial" w:eastAsia="Calibri" w:hAnsi="Arial" w:cs="Arial"/>
                <w:b/>
                <w:bCs/>
                <w:sz w:val="24"/>
                <w:szCs w:val="24"/>
              </w:rPr>
            </w:pPr>
            <w:r w:rsidRPr="00742245">
              <w:rPr>
                <w:rFonts w:ascii="Arial" w:eastAsia="Calibri" w:hAnsi="Arial" w:cs="Arial"/>
                <w:b/>
                <w:bCs/>
                <w:sz w:val="24"/>
                <w:szCs w:val="24"/>
              </w:rPr>
              <w:t>Quarter 2:</w:t>
            </w:r>
          </w:p>
        </w:tc>
      </w:tr>
      <w:tr w:rsidR="00742245" w:rsidRPr="00742245" w14:paraId="6B7E82E6" w14:textId="77777777" w:rsidTr="00EF7068">
        <w:tc>
          <w:tcPr>
            <w:tcW w:w="2694" w:type="dxa"/>
            <w:shd w:val="clear" w:color="auto" w:fill="C5E0B3"/>
          </w:tcPr>
          <w:p w14:paraId="46AF670B" w14:textId="77777777" w:rsidR="00742245" w:rsidRPr="00742245" w:rsidRDefault="00742245" w:rsidP="00742245">
            <w:pPr>
              <w:ind w:left="360"/>
              <w:jc w:val="center"/>
              <w:rPr>
                <w:rFonts w:ascii="Arial" w:eastAsia="Calibri" w:hAnsi="Arial" w:cs="Arial"/>
                <w:b/>
                <w:bCs/>
                <w:sz w:val="24"/>
                <w:szCs w:val="24"/>
              </w:rPr>
            </w:pPr>
            <w:r w:rsidRPr="00742245">
              <w:rPr>
                <w:rFonts w:ascii="Arial" w:eastAsia="Calibri" w:hAnsi="Arial" w:cs="Arial"/>
                <w:b/>
                <w:bCs/>
                <w:sz w:val="24"/>
                <w:szCs w:val="24"/>
              </w:rPr>
              <w:t>Milestones</w:t>
            </w:r>
          </w:p>
        </w:tc>
        <w:tc>
          <w:tcPr>
            <w:tcW w:w="13466" w:type="dxa"/>
            <w:shd w:val="clear" w:color="auto" w:fill="E2EFD9"/>
          </w:tcPr>
          <w:p w14:paraId="5210D9C0" w14:textId="77777777" w:rsidR="00742245" w:rsidRPr="00742245" w:rsidRDefault="00742245" w:rsidP="00742245">
            <w:pPr>
              <w:numPr>
                <w:ilvl w:val="0"/>
                <w:numId w:val="51"/>
              </w:numPr>
              <w:contextualSpacing/>
              <w:jc w:val="both"/>
              <w:rPr>
                <w:rFonts w:ascii="Arial" w:eastAsia="Calibri" w:hAnsi="Arial" w:cs="Arial"/>
                <w:sz w:val="24"/>
                <w:szCs w:val="24"/>
              </w:rPr>
            </w:pPr>
            <w:r w:rsidRPr="00742245">
              <w:rPr>
                <w:rFonts w:ascii="Arial" w:eastAsia="Calibri" w:hAnsi="Arial" w:cs="Arial"/>
                <w:sz w:val="24"/>
                <w:szCs w:val="24"/>
              </w:rPr>
              <w:t>Secure funding approval from Welsh Government for proposed costed option for the national endoscopy training academy.</w:t>
            </w:r>
          </w:p>
        </w:tc>
      </w:tr>
      <w:tr w:rsidR="00742245" w:rsidRPr="00742245" w14:paraId="4A8D6E05" w14:textId="77777777" w:rsidTr="00EF7068">
        <w:tc>
          <w:tcPr>
            <w:tcW w:w="2694" w:type="dxa"/>
            <w:shd w:val="clear" w:color="auto" w:fill="C5E0B3"/>
          </w:tcPr>
          <w:p w14:paraId="6F709DD3" w14:textId="77777777" w:rsidR="00742245" w:rsidRPr="00742245" w:rsidRDefault="00742245" w:rsidP="00742245">
            <w:pPr>
              <w:ind w:left="360"/>
              <w:jc w:val="center"/>
              <w:rPr>
                <w:rFonts w:ascii="Arial" w:eastAsia="Calibri" w:hAnsi="Arial" w:cs="Arial"/>
                <w:b/>
                <w:bCs/>
                <w:sz w:val="24"/>
                <w:szCs w:val="24"/>
              </w:rPr>
            </w:pPr>
            <w:r w:rsidRPr="00742245">
              <w:rPr>
                <w:rFonts w:ascii="Arial" w:eastAsia="Calibri" w:hAnsi="Arial" w:cs="Arial"/>
                <w:b/>
                <w:bCs/>
                <w:sz w:val="24"/>
                <w:szCs w:val="24"/>
              </w:rPr>
              <w:t>Actions</w:t>
            </w:r>
          </w:p>
        </w:tc>
        <w:tc>
          <w:tcPr>
            <w:tcW w:w="13466" w:type="dxa"/>
            <w:shd w:val="clear" w:color="auto" w:fill="E2EFD9"/>
          </w:tcPr>
          <w:p w14:paraId="4E6393A0" w14:textId="77777777" w:rsidR="00742245" w:rsidRPr="00742245" w:rsidRDefault="00742245" w:rsidP="00742245">
            <w:pPr>
              <w:numPr>
                <w:ilvl w:val="0"/>
                <w:numId w:val="49"/>
              </w:numPr>
              <w:contextualSpacing/>
              <w:jc w:val="both"/>
              <w:rPr>
                <w:rFonts w:ascii="Arial" w:eastAsia="Calibri" w:hAnsi="Arial" w:cs="Arial"/>
                <w:sz w:val="24"/>
                <w:szCs w:val="24"/>
              </w:rPr>
            </w:pPr>
            <w:r w:rsidRPr="00742245">
              <w:rPr>
                <w:rFonts w:ascii="Arial" w:eastAsia="Calibri" w:hAnsi="Arial" w:cs="Arial"/>
                <w:sz w:val="24"/>
                <w:szCs w:val="24"/>
              </w:rPr>
              <w:t>Submit business case to Welsh Government.</w:t>
            </w:r>
          </w:p>
          <w:p w14:paraId="5D233139" w14:textId="77777777" w:rsidR="00742245" w:rsidRPr="00742245" w:rsidRDefault="00742245" w:rsidP="00742245">
            <w:pPr>
              <w:numPr>
                <w:ilvl w:val="0"/>
                <w:numId w:val="49"/>
              </w:numPr>
              <w:contextualSpacing/>
              <w:jc w:val="both"/>
              <w:rPr>
                <w:rFonts w:ascii="Arial" w:eastAsia="Calibri" w:hAnsi="Arial" w:cs="Arial"/>
                <w:sz w:val="24"/>
                <w:szCs w:val="24"/>
              </w:rPr>
            </w:pPr>
            <w:r w:rsidRPr="00742245">
              <w:rPr>
                <w:rFonts w:ascii="Arial" w:eastAsia="Calibri" w:hAnsi="Arial" w:cs="Arial"/>
                <w:sz w:val="24"/>
                <w:szCs w:val="24"/>
              </w:rPr>
              <w:t>Review Welsh Government responses in line with approaches agreed.</w:t>
            </w:r>
          </w:p>
          <w:p w14:paraId="2A243837" w14:textId="77777777" w:rsidR="00742245" w:rsidRPr="00742245" w:rsidRDefault="00742245" w:rsidP="00742245">
            <w:pPr>
              <w:numPr>
                <w:ilvl w:val="0"/>
                <w:numId w:val="49"/>
              </w:numPr>
              <w:contextualSpacing/>
              <w:jc w:val="both"/>
              <w:rPr>
                <w:rFonts w:ascii="Arial" w:eastAsia="Calibri" w:hAnsi="Arial" w:cs="Arial"/>
                <w:sz w:val="24"/>
                <w:szCs w:val="24"/>
              </w:rPr>
            </w:pPr>
            <w:r w:rsidRPr="00742245">
              <w:rPr>
                <w:rFonts w:ascii="Arial" w:eastAsia="Calibri" w:hAnsi="Arial" w:cs="Arial"/>
                <w:sz w:val="24"/>
                <w:szCs w:val="24"/>
              </w:rPr>
              <w:t>Undertake engagement and communications across Wales, including the National Endoscopy Programme (NEP) to enable engagement throughout the profession for agreed approaches.</w:t>
            </w:r>
          </w:p>
        </w:tc>
      </w:tr>
      <w:tr w:rsidR="00742245" w:rsidRPr="00742245" w14:paraId="7B837561" w14:textId="77777777" w:rsidTr="00742245">
        <w:tc>
          <w:tcPr>
            <w:tcW w:w="16160" w:type="dxa"/>
            <w:gridSpan w:val="2"/>
            <w:shd w:val="clear" w:color="auto" w:fill="C5E0B3"/>
          </w:tcPr>
          <w:p w14:paraId="2EC2A011" w14:textId="77777777" w:rsidR="00742245" w:rsidRPr="00742245" w:rsidRDefault="00742245" w:rsidP="00742245">
            <w:pPr>
              <w:jc w:val="both"/>
              <w:rPr>
                <w:rFonts w:ascii="Arial" w:eastAsia="Calibri" w:hAnsi="Arial" w:cs="Arial"/>
                <w:b/>
                <w:bCs/>
                <w:sz w:val="24"/>
                <w:szCs w:val="24"/>
              </w:rPr>
            </w:pPr>
            <w:r w:rsidRPr="00742245">
              <w:rPr>
                <w:rFonts w:ascii="Arial" w:eastAsia="Calibri" w:hAnsi="Arial" w:cs="Arial"/>
                <w:b/>
                <w:bCs/>
                <w:sz w:val="24"/>
                <w:szCs w:val="24"/>
              </w:rPr>
              <w:t>Quarter 3:</w:t>
            </w:r>
          </w:p>
        </w:tc>
      </w:tr>
      <w:tr w:rsidR="00742245" w:rsidRPr="00742245" w14:paraId="49906CBD" w14:textId="77777777" w:rsidTr="00EF7068">
        <w:tc>
          <w:tcPr>
            <w:tcW w:w="2694" w:type="dxa"/>
            <w:shd w:val="clear" w:color="auto" w:fill="C5E0B3"/>
          </w:tcPr>
          <w:p w14:paraId="7D3AF5D5" w14:textId="77777777" w:rsidR="00742245" w:rsidRPr="00742245" w:rsidRDefault="00742245" w:rsidP="00742245">
            <w:pPr>
              <w:ind w:left="360"/>
              <w:jc w:val="center"/>
              <w:rPr>
                <w:rFonts w:ascii="Arial" w:eastAsia="Calibri" w:hAnsi="Arial" w:cs="Arial"/>
                <w:b/>
                <w:bCs/>
                <w:sz w:val="24"/>
                <w:szCs w:val="24"/>
              </w:rPr>
            </w:pPr>
            <w:r w:rsidRPr="00742245">
              <w:rPr>
                <w:rFonts w:ascii="Arial" w:eastAsia="Calibri" w:hAnsi="Arial" w:cs="Arial"/>
                <w:b/>
                <w:bCs/>
                <w:sz w:val="24"/>
                <w:szCs w:val="24"/>
              </w:rPr>
              <w:t>Milestones</w:t>
            </w:r>
          </w:p>
        </w:tc>
        <w:tc>
          <w:tcPr>
            <w:tcW w:w="13466" w:type="dxa"/>
            <w:shd w:val="clear" w:color="auto" w:fill="E2EFD9"/>
          </w:tcPr>
          <w:p w14:paraId="59F5E649" w14:textId="77777777" w:rsidR="00742245" w:rsidRPr="00742245" w:rsidRDefault="00742245" w:rsidP="00742245">
            <w:pPr>
              <w:numPr>
                <w:ilvl w:val="0"/>
                <w:numId w:val="51"/>
              </w:numPr>
              <w:contextualSpacing/>
              <w:jc w:val="both"/>
              <w:rPr>
                <w:rFonts w:ascii="Arial" w:eastAsia="Calibri" w:hAnsi="Arial" w:cs="Arial"/>
                <w:sz w:val="24"/>
                <w:szCs w:val="24"/>
              </w:rPr>
            </w:pPr>
            <w:r w:rsidRPr="00742245">
              <w:rPr>
                <w:rFonts w:ascii="Arial" w:eastAsia="Calibri" w:hAnsi="Arial" w:cs="Arial"/>
                <w:sz w:val="24"/>
                <w:szCs w:val="24"/>
              </w:rPr>
              <w:t>Agree defined options with detailed business case for psychology academy approach.</w:t>
            </w:r>
          </w:p>
        </w:tc>
      </w:tr>
      <w:tr w:rsidR="00742245" w:rsidRPr="00742245" w14:paraId="271E4A2D" w14:textId="77777777" w:rsidTr="00EF7068">
        <w:tc>
          <w:tcPr>
            <w:tcW w:w="2694" w:type="dxa"/>
            <w:shd w:val="clear" w:color="auto" w:fill="C5E0B3"/>
          </w:tcPr>
          <w:p w14:paraId="44A86FEB" w14:textId="77777777" w:rsidR="00742245" w:rsidRPr="00742245" w:rsidRDefault="00742245" w:rsidP="00742245">
            <w:pPr>
              <w:ind w:left="360"/>
              <w:jc w:val="center"/>
              <w:rPr>
                <w:rFonts w:ascii="Arial" w:eastAsia="Calibri" w:hAnsi="Arial" w:cs="Arial"/>
                <w:b/>
                <w:bCs/>
                <w:sz w:val="24"/>
                <w:szCs w:val="24"/>
              </w:rPr>
            </w:pPr>
            <w:r w:rsidRPr="00742245">
              <w:rPr>
                <w:rFonts w:ascii="Arial" w:eastAsia="Calibri" w:hAnsi="Arial" w:cs="Arial"/>
                <w:b/>
                <w:bCs/>
                <w:sz w:val="24"/>
                <w:szCs w:val="24"/>
              </w:rPr>
              <w:t>Actions</w:t>
            </w:r>
          </w:p>
        </w:tc>
        <w:tc>
          <w:tcPr>
            <w:tcW w:w="13466" w:type="dxa"/>
            <w:shd w:val="clear" w:color="auto" w:fill="E2EFD9"/>
          </w:tcPr>
          <w:p w14:paraId="0CDA5B5F" w14:textId="77777777" w:rsidR="00742245" w:rsidRPr="00742245" w:rsidRDefault="00742245" w:rsidP="00742245">
            <w:pPr>
              <w:numPr>
                <w:ilvl w:val="0"/>
                <w:numId w:val="52"/>
              </w:numPr>
              <w:contextualSpacing/>
              <w:jc w:val="both"/>
              <w:rPr>
                <w:rFonts w:ascii="Arial" w:eastAsia="Calibri" w:hAnsi="Arial" w:cs="Arial"/>
                <w:sz w:val="24"/>
                <w:szCs w:val="24"/>
              </w:rPr>
            </w:pPr>
            <w:r w:rsidRPr="00742245">
              <w:rPr>
                <w:rFonts w:ascii="Arial" w:eastAsia="Calibri" w:hAnsi="Arial" w:cs="Arial"/>
                <w:sz w:val="24"/>
                <w:szCs w:val="24"/>
              </w:rPr>
              <w:t>Establish most appropriate governance for the psychology academy model including identification of clinical leads.</w:t>
            </w:r>
          </w:p>
          <w:p w14:paraId="2FF00C8D" w14:textId="77777777" w:rsidR="00742245" w:rsidRPr="00742245" w:rsidRDefault="00742245" w:rsidP="00742245">
            <w:pPr>
              <w:numPr>
                <w:ilvl w:val="0"/>
                <w:numId w:val="52"/>
              </w:numPr>
              <w:contextualSpacing/>
              <w:jc w:val="both"/>
              <w:rPr>
                <w:rFonts w:ascii="Arial" w:eastAsia="Calibri" w:hAnsi="Arial" w:cs="Arial"/>
                <w:sz w:val="24"/>
                <w:szCs w:val="24"/>
              </w:rPr>
            </w:pPr>
            <w:r w:rsidRPr="00742245">
              <w:rPr>
                <w:rFonts w:ascii="Arial" w:eastAsia="Calibri" w:hAnsi="Arial" w:cs="Arial"/>
                <w:sz w:val="24"/>
                <w:szCs w:val="24"/>
              </w:rPr>
              <w:t>Lead creation of business case for psychology academy.</w:t>
            </w:r>
          </w:p>
        </w:tc>
      </w:tr>
      <w:tr w:rsidR="00742245" w:rsidRPr="00742245" w14:paraId="208E933F" w14:textId="77777777" w:rsidTr="00742245">
        <w:tc>
          <w:tcPr>
            <w:tcW w:w="16160" w:type="dxa"/>
            <w:gridSpan w:val="2"/>
            <w:shd w:val="clear" w:color="auto" w:fill="C5E0B3"/>
          </w:tcPr>
          <w:p w14:paraId="501068BA" w14:textId="77777777" w:rsidR="00742245" w:rsidRPr="00742245" w:rsidRDefault="00742245" w:rsidP="00742245">
            <w:pPr>
              <w:jc w:val="both"/>
              <w:rPr>
                <w:rFonts w:ascii="Arial" w:eastAsia="Calibri" w:hAnsi="Arial" w:cs="Arial"/>
                <w:b/>
                <w:bCs/>
                <w:sz w:val="24"/>
                <w:szCs w:val="24"/>
              </w:rPr>
            </w:pPr>
            <w:r w:rsidRPr="00742245">
              <w:rPr>
                <w:rFonts w:ascii="Arial" w:eastAsia="Calibri" w:hAnsi="Arial" w:cs="Arial"/>
                <w:b/>
                <w:bCs/>
                <w:sz w:val="24"/>
                <w:szCs w:val="24"/>
              </w:rPr>
              <w:t>Quarter4:</w:t>
            </w:r>
          </w:p>
        </w:tc>
      </w:tr>
      <w:tr w:rsidR="00742245" w:rsidRPr="00742245" w14:paraId="6DE56E3D" w14:textId="77777777" w:rsidTr="00EF7068">
        <w:tc>
          <w:tcPr>
            <w:tcW w:w="2694" w:type="dxa"/>
            <w:shd w:val="clear" w:color="auto" w:fill="C5E0B3"/>
          </w:tcPr>
          <w:p w14:paraId="18B38C0A" w14:textId="77777777" w:rsidR="00742245" w:rsidRPr="00742245" w:rsidRDefault="00742245" w:rsidP="00742245">
            <w:pPr>
              <w:ind w:left="360"/>
              <w:jc w:val="center"/>
              <w:rPr>
                <w:rFonts w:ascii="Arial" w:eastAsia="Calibri" w:hAnsi="Arial" w:cs="Arial"/>
                <w:b/>
                <w:bCs/>
                <w:sz w:val="24"/>
                <w:szCs w:val="24"/>
              </w:rPr>
            </w:pPr>
            <w:r w:rsidRPr="00742245">
              <w:rPr>
                <w:rFonts w:ascii="Arial" w:eastAsia="Calibri" w:hAnsi="Arial" w:cs="Arial"/>
                <w:b/>
                <w:bCs/>
                <w:sz w:val="24"/>
                <w:szCs w:val="24"/>
              </w:rPr>
              <w:t>Milestones</w:t>
            </w:r>
          </w:p>
        </w:tc>
        <w:tc>
          <w:tcPr>
            <w:tcW w:w="13466" w:type="dxa"/>
            <w:shd w:val="clear" w:color="auto" w:fill="E2EFD9"/>
          </w:tcPr>
          <w:p w14:paraId="3B101F4B" w14:textId="77777777" w:rsidR="00742245" w:rsidRPr="00742245" w:rsidRDefault="00742245" w:rsidP="00742245">
            <w:pPr>
              <w:numPr>
                <w:ilvl w:val="0"/>
                <w:numId w:val="1"/>
              </w:numPr>
              <w:contextualSpacing/>
              <w:jc w:val="both"/>
              <w:rPr>
                <w:rFonts w:ascii="Arial" w:eastAsia="Calibri" w:hAnsi="Arial" w:cs="Arial"/>
                <w:sz w:val="24"/>
                <w:szCs w:val="24"/>
              </w:rPr>
            </w:pPr>
            <w:r w:rsidRPr="00742245">
              <w:rPr>
                <w:rFonts w:ascii="Arial" w:eastAsia="Calibri" w:hAnsi="Arial" w:cs="Arial"/>
                <w:sz w:val="24"/>
                <w:szCs w:val="24"/>
              </w:rPr>
              <w:t>Establish timeline for accelerated approaches in line with regional and local training facilities for endoscopy.</w:t>
            </w:r>
          </w:p>
          <w:p w14:paraId="748D5AE8" w14:textId="77777777" w:rsidR="00742245" w:rsidRPr="00742245" w:rsidRDefault="00742245" w:rsidP="00742245">
            <w:pPr>
              <w:numPr>
                <w:ilvl w:val="0"/>
                <w:numId w:val="1"/>
              </w:numPr>
              <w:contextualSpacing/>
              <w:jc w:val="both"/>
              <w:rPr>
                <w:rFonts w:ascii="Arial" w:eastAsia="Calibri" w:hAnsi="Arial" w:cs="Arial"/>
                <w:sz w:val="24"/>
                <w:szCs w:val="24"/>
              </w:rPr>
            </w:pPr>
            <w:r w:rsidRPr="00742245">
              <w:rPr>
                <w:rFonts w:ascii="Arial" w:eastAsia="Calibri" w:hAnsi="Arial" w:cs="Arial"/>
                <w:sz w:val="24"/>
                <w:szCs w:val="24"/>
              </w:rPr>
              <w:t>Create vision for deployment of academy models across education and training.</w:t>
            </w:r>
          </w:p>
        </w:tc>
      </w:tr>
      <w:tr w:rsidR="00742245" w:rsidRPr="00742245" w14:paraId="10121DAB" w14:textId="77777777" w:rsidTr="00EF7068">
        <w:tc>
          <w:tcPr>
            <w:tcW w:w="2694" w:type="dxa"/>
            <w:shd w:val="clear" w:color="auto" w:fill="C5E0B3"/>
          </w:tcPr>
          <w:p w14:paraId="15C31306" w14:textId="77777777" w:rsidR="00742245" w:rsidRPr="00742245" w:rsidRDefault="00742245" w:rsidP="00742245">
            <w:pPr>
              <w:ind w:left="360"/>
              <w:jc w:val="center"/>
              <w:rPr>
                <w:rFonts w:ascii="Arial" w:eastAsia="Calibri" w:hAnsi="Arial" w:cs="Arial"/>
                <w:b/>
                <w:bCs/>
                <w:sz w:val="24"/>
                <w:szCs w:val="24"/>
              </w:rPr>
            </w:pPr>
            <w:r w:rsidRPr="00742245">
              <w:rPr>
                <w:rFonts w:ascii="Arial" w:eastAsia="Calibri" w:hAnsi="Arial" w:cs="Arial"/>
                <w:b/>
                <w:bCs/>
                <w:sz w:val="24"/>
                <w:szCs w:val="24"/>
              </w:rPr>
              <w:lastRenderedPageBreak/>
              <w:t>Actions</w:t>
            </w:r>
          </w:p>
        </w:tc>
        <w:tc>
          <w:tcPr>
            <w:tcW w:w="13466" w:type="dxa"/>
            <w:shd w:val="clear" w:color="auto" w:fill="E2EFD9"/>
          </w:tcPr>
          <w:p w14:paraId="77BD8034" w14:textId="77777777" w:rsidR="00742245" w:rsidRPr="00742245" w:rsidRDefault="00742245" w:rsidP="00742245">
            <w:pPr>
              <w:numPr>
                <w:ilvl w:val="0"/>
                <w:numId w:val="50"/>
              </w:numPr>
              <w:contextualSpacing/>
              <w:jc w:val="both"/>
              <w:rPr>
                <w:rFonts w:ascii="Arial" w:eastAsia="Calibri" w:hAnsi="Arial" w:cs="Arial"/>
                <w:sz w:val="24"/>
                <w:szCs w:val="24"/>
              </w:rPr>
            </w:pPr>
            <w:r w:rsidRPr="00742245">
              <w:rPr>
                <w:rFonts w:ascii="Arial" w:eastAsia="Calibri" w:hAnsi="Arial" w:cs="Arial"/>
                <w:sz w:val="24"/>
                <w:szCs w:val="24"/>
              </w:rPr>
              <w:t>Undertake a readiness assessment of regional and local training delivery for endoscopy.</w:t>
            </w:r>
          </w:p>
          <w:p w14:paraId="3BEC3F7B" w14:textId="77777777" w:rsidR="00742245" w:rsidRPr="00742245" w:rsidRDefault="00742245" w:rsidP="00742245">
            <w:pPr>
              <w:numPr>
                <w:ilvl w:val="0"/>
                <w:numId w:val="50"/>
              </w:numPr>
              <w:contextualSpacing/>
              <w:jc w:val="both"/>
              <w:rPr>
                <w:rFonts w:ascii="Arial" w:eastAsia="Calibri" w:hAnsi="Arial" w:cs="Arial"/>
                <w:sz w:val="24"/>
                <w:szCs w:val="24"/>
              </w:rPr>
            </w:pPr>
            <w:r w:rsidRPr="00742245">
              <w:rPr>
                <w:rFonts w:ascii="Arial" w:eastAsia="Calibri" w:hAnsi="Arial" w:cs="Arial"/>
                <w:sz w:val="24"/>
                <w:szCs w:val="24"/>
              </w:rPr>
              <w:t>Undertake a readiness assessment of faculty members across Wales to support the ten training pathways in endoscopy.</w:t>
            </w:r>
          </w:p>
          <w:p w14:paraId="714C1D6F" w14:textId="77777777" w:rsidR="00742245" w:rsidRPr="00742245" w:rsidRDefault="00742245" w:rsidP="00742245">
            <w:pPr>
              <w:numPr>
                <w:ilvl w:val="0"/>
                <w:numId w:val="50"/>
              </w:numPr>
              <w:contextualSpacing/>
              <w:jc w:val="both"/>
              <w:rPr>
                <w:rFonts w:ascii="Arial" w:eastAsia="Calibri" w:hAnsi="Arial" w:cs="Arial"/>
                <w:sz w:val="24"/>
                <w:szCs w:val="24"/>
              </w:rPr>
            </w:pPr>
            <w:r w:rsidRPr="00742245">
              <w:rPr>
                <w:rFonts w:ascii="Arial" w:eastAsia="Calibri" w:hAnsi="Arial" w:cs="Arial"/>
                <w:sz w:val="24"/>
                <w:szCs w:val="24"/>
              </w:rPr>
              <w:t>Undertake engagement to create the vision for the All Wales education and training academy model approach.</w:t>
            </w:r>
          </w:p>
        </w:tc>
      </w:tr>
      <w:tr w:rsidR="00742245" w:rsidRPr="00742245" w14:paraId="07356B83" w14:textId="77777777" w:rsidTr="00EF7068">
        <w:tc>
          <w:tcPr>
            <w:tcW w:w="2694" w:type="dxa"/>
            <w:shd w:val="clear" w:color="auto" w:fill="000000"/>
          </w:tcPr>
          <w:p w14:paraId="2208E3CB" w14:textId="77777777" w:rsidR="00742245" w:rsidRPr="00742245" w:rsidRDefault="00742245" w:rsidP="00742245">
            <w:pPr>
              <w:rPr>
                <w:rFonts w:ascii="Arial" w:eastAsia="Calibri" w:hAnsi="Arial" w:cs="Arial"/>
                <w:b/>
                <w:bCs/>
                <w:sz w:val="24"/>
                <w:szCs w:val="24"/>
              </w:rPr>
            </w:pPr>
          </w:p>
        </w:tc>
        <w:tc>
          <w:tcPr>
            <w:tcW w:w="13466" w:type="dxa"/>
            <w:shd w:val="clear" w:color="auto" w:fill="000000"/>
          </w:tcPr>
          <w:p w14:paraId="4A179ED7" w14:textId="77777777" w:rsidR="00742245" w:rsidRPr="00742245" w:rsidRDefault="00742245" w:rsidP="00742245">
            <w:pPr>
              <w:rPr>
                <w:rFonts w:ascii="Arial" w:eastAsia="Calibri" w:hAnsi="Arial" w:cs="Arial"/>
                <w:b/>
                <w:bCs/>
                <w:sz w:val="24"/>
                <w:szCs w:val="24"/>
              </w:rPr>
            </w:pPr>
          </w:p>
        </w:tc>
      </w:tr>
      <w:tr w:rsidR="00742245" w:rsidRPr="00742245" w14:paraId="50E7A1AB" w14:textId="77777777" w:rsidTr="00EF7068">
        <w:trPr>
          <w:trHeight w:val="85"/>
        </w:trPr>
        <w:tc>
          <w:tcPr>
            <w:tcW w:w="2694" w:type="dxa"/>
            <w:shd w:val="clear" w:color="auto" w:fill="FFE599"/>
          </w:tcPr>
          <w:p w14:paraId="276A260E" w14:textId="77777777" w:rsidR="00742245" w:rsidRPr="00742245" w:rsidRDefault="00742245" w:rsidP="00742245">
            <w:pPr>
              <w:rPr>
                <w:rFonts w:ascii="Arial" w:eastAsia="Calibri" w:hAnsi="Arial" w:cs="Arial"/>
                <w:b/>
                <w:bCs/>
                <w:sz w:val="24"/>
                <w:szCs w:val="24"/>
              </w:rPr>
            </w:pPr>
            <w:r w:rsidRPr="00742245">
              <w:rPr>
                <w:rFonts w:ascii="Arial" w:eastAsia="Calibri" w:hAnsi="Arial" w:cs="Arial"/>
                <w:b/>
                <w:bCs/>
                <w:sz w:val="24"/>
                <w:szCs w:val="24"/>
              </w:rPr>
              <w:t>Risks</w:t>
            </w:r>
          </w:p>
        </w:tc>
        <w:tc>
          <w:tcPr>
            <w:tcW w:w="13466" w:type="dxa"/>
            <w:shd w:val="clear" w:color="auto" w:fill="FFF2CC"/>
          </w:tcPr>
          <w:p w14:paraId="2E42BA08" w14:textId="7BEC8993" w:rsidR="00742245" w:rsidRPr="00742245" w:rsidRDefault="00742245" w:rsidP="00742245">
            <w:pPr>
              <w:jc w:val="both"/>
              <w:rPr>
                <w:rFonts w:ascii="Arial" w:eastAsia="Calibri" w:hAnsi="Arial" w:cs="Arial"/>
                <w:sz w:val="24"/>
                <w:szCs w:val="24"/>
              </w:rPr>
            </w:pPr>
            <w:r w:rsidRPr="00742245">
              <w:rPr>
                <w:rFonts w:ascii="Arial" w:eastAsia="Calibri" w:hAnsi="Arial" w:cs="Arial"/>
                <w:sz w:val="24"/>
                <w:szCs w:val="24"/>
              </w:rPr>
              <w:t>The main risks are funding.  In endoscopy there is a proposal for a central hub</w:t>
            </w:r>
            <w:r w:rsidR="00916DA3">
              <w:rPr>
                <w:rFonts w:ascii="Arial" w:eastAsia="Calibri" w:hAnsi="Arial" w:cs="Arial"/>
                <w:sz w:val="24"/>
                <w:szCs w:val="24"/>
              </w:rPr>
              <w:t xml:space="preserve"> and the</w:t>
            </w:r>
            <w:r w:rsidRPr="00742245">
              <w:rPr>
                <w:rFonts w:ascii="Arial" w:eastAsia="Calibri" w:hAnsi="Arial" w:cs="Arial"/>
                <w:sz w:val="24"/>
                <w:szCs w:val="24"/>
              </w:rPr>
              <w:t xml:space="preserve"> infrastructure constraints </w:t>
            </w:r>
            <w:r w:rsidR="00916DA3">
              <w:rPr>
                <w:rFonts w:ascii="Arial" w:eastAsia="Calibri" w:hAnsi="Arial" w:cs="Arial"/>
                <w:sz w:val="24"/>
                <w:szCs w:val="24"/>
              </w:rPr>
              <w:t xml:space="preserve">are </w:t>
            </w:r>
            <w:r w:rsidRPr="00742245">
              <w:rPr>
                <w:rFonts w:ascii="Arial" w:eastAsia="Calibri" w:hAnsi="Arial" w:cs="Arial"/>
                <w:sz w:val="24"/>
                <w:szCs w:val="24"/>
              </w:rPr>
              <w:t>being managed by a partner organisation that could impact the deployment timeframes.  There is a secondary resources risk in endoscopy whereby new clinical leads are being appointed in Q1 that could have an impact on continuity of approach and support in general for the programme.</w:t>
            </w:r>
          </w:p>
        </w:tc>
      </w:tr>
      <w:tr w:rsidR="00742245" w:rsidRPr="00742245" w14:paraId="002C9107" w14:textId="77777777" w:rsidTr="00EF7068">
        <w:trPr>
          <w:trHeight w:val="85"/>
        </w:trPr>
        <w:tc>
          <w:tcPr>
            <w:tcW w:w="2694" w:type="dxa"/>
            <w:shd w:val="clear" w:color="auto" w:fill="FFE599"/>
          </w:tcPr>
          <w:p w14:paraId="6131F203" w14:textId="77777777" w:rsidR="00742245" w:rsidRPr="00742245" w:rsidRDefault="00742245" w:rsidP="00742245">
            <w:pPr>
              <w:rPr>
                <w:rFonts w:ascii="Arial" w:eastAsia="Calibri" w:hAnsi="Arial" w:cs="Arial"/>
                <w:b/>
                <w:bCs/>
                <w:sz w:val="24"/>
                <w:szCs w:val="24"/>
              </w:rPr>
            </w:pPr>
            <w:r w:rsidRPr="00742245">
              <w:rPr>
                <w:rFonts w:ascii="Arial" w:eastAsia="Calibri" w:hAnsi="Arial" w:cs="Arial"/>
                <w:b/>
                <w:bCs/>
                <w:sz w:val="24"/>
                <w:szCs w:val="24"/>
              </w:rPr>
              <w:t>Outcomes</w:t>
            </w:r>
          </w:p>
        </w:tc>
        <w:tc>
          <w:tcPr>
            <w:tcW w:w="13466" w:type="dxa"/>
            <w:shd w:val="clear" w:color="auto" w:fill="FFF2CC"/>
          </w:tcPr>
          <w:p w14:paraId="66DA8869" w14:textId="77777777" w:rsidR="00742245" w:rsidRDefault="00742245" w:rsidP="00742245">
            <w:pPr>
              <w:jc w:val="both"/>
              <w:rPr>
                <w:rFonts w:ascii="Arial" w:eastAsia="Calibri" w:hAnsi="Arial" w:cs="Arial"/>
                <w:sz w:val="24"/>
                <w:szCs w:val="24"/>
              </w:rPr>
            </w:pPr>
            <w:r w:rsidRPr="00742245">
              <w:rPr>
                <w:rFonts w:ascii="Arial" w:eastAsia="Calibri" w:hAnsi="Arial" w:cs="Arial"/>
                <w:sz w:val="24"/>
                <w:szCs w:val="24"/>
              </w:rPr>
              <w:t>The deployment of the endoscopy academy model will deliver both a central hub and a set of branches that will support rapid accelerated learning within the profession.</w:t>
            </w:r>
          </w:p>
          <w:p w14:paraId="2AC5C53D" w14:textId="39F5ACB7" w:rsidR="00FF7BA5" w:rsidRPr="00742245" w:rsidRDefault="00FF7BA5" w:rsidP="00742245">
            <w:pPr>
              <w:jc w:val="both"/>
              <w:rPr>
                <w:rFonts w:ascii="Arial" w:eastAsia="Calibri" w:hAnsi="Arial" w:cs="Arial"/>
                <w:sz w:val="24"/>
                <w:szCs w:val="24"/>
              </w:rPr>
            </w:pPr>
            <w:r w:rsidRPr="00FF7BA5">
              <w:rPr>
                <w:rFonts w:ascii="Arial" w:eastAsia="Calibri" w:hAnsi="Arial" w:cs="Arial"/>
                <w:sz w:val="24"/>
                <w:szCs w:val="24"/>
              </w:rPr>
              <w:t>The success measures for this year will be an increased number of trainees in endoscopy and excellent student satisfaction with the quality of the training.</w:t>
            </w:r>
          </w:p>
        </w:tc>
      </w:tr>
      <w:tr w:rsidR="00742245" w:rsidRPr="00742245" w14:paraId="475CABD4" w14:textId="77777777" w:rsidTr="00EF7068">
        <w:tc>
          <w:tcPr>
            <w:tcW w:w="2694" w:type="dxa"/>
            <w:shd w:val="clear" w:color="auto" w:fill="FFE599"/>
          </w:tcPr>
          <w:p w14:paraId="48C4612E" w14:textId="77777777" w:rsidR="00742245" w:rsidRPr="00742245" w:rsidRDefault="00742245" w:rsidP="00742245">
            <w:pPr>
              <w:rPr>
                <w:rFonts w:ascii="Arial" w:eastAsia="Calibri" w:hAnsi="Arial" w:cs="Arial"/>
                <w:b/>
                <w:bCs/>
                <w:sz w:val="24"/>
                <w:szCs w:val="24"/>
              </w:rPr>
            </w:pPr>
            <w:r w:rsidRPr="00742245">
              <w:rPr>
                <w:rFonts w:ascii="Arial" w:eastAsia="Calibri" w:hAnsi="Arial" w:cs="Arial"/>
                <w:b/>
                <w:bCs/>
                <w:sz w:val="24"/>
                <w:szCs w:val="24"/>
              </w:rPr>
              <w:t>Alignment with workforce plans</w:t>
            </w:r>
          </w:p>
        </w:tc>
        <w:tc>
          <w:tcPr>
            <w:tcW w:w="13466" w:type="dxa"/>
            <w:shd w:val="clear" w:color="auto" w:fill="FFF2CC"/>
          </w:tcPr>
          <w:p w14:paraId="5CD08A76" w14:textId="79CA67B4" w:rsidR="00742245" w:rsidRPr="00742245" w:rsidRDefault="00166B83" w:rsidP="00742245">
            <w:pPr>
              <w:jc w:val="both"/>
              <w:rPr>
                <w:rFonts w:ascii="Arial" w:eastAsia="Calibri" w:hAnsi="Arial" w:cs="Arial"/>
                <w:sz w:val="24"/>
                <w:szCs w:val="24"/>
              </w:rPr>
            </w:pPr>
            <w:r>
              <w:rPr>
                <w:rFonts w:ascii="Arial" w:eastAsia="Calibri" w:hAnsi="Arial" w:cs="Arial"/>
                <w:sz w:val="24"/>
                <w:szCs w:val="24"/>
              </w:rPr>
              <w:t>T</w:t>
            </w:r>
            <w:r w:rsidR="00742245" w:rsidRPr="00742245">
              <w:rPr>
                <w:rFonts w:ascii="Arial" w:eastAsia="Calibri" w:hAnsi="Arial" w:cs="Arial"/>
                <w:sz w:val="24"/>
                <w:szCs w:val="24"/>
              </w:rPr>
              <w:t>here is a</w:t>
            </w:r>
            <w:r w:rsidR="00AD51AF">
              <w:rPr>
                <w:rFonts w:ascii="Arial" w:eastAsia="Calibri" w:hAnsi="Arial" w:cs="Arial"/>
                <w:sz w:val="24"/>
                <w:szCs w:val="24"/>
              </w:rPr>
              <w:t xml:space="preserve"> need</w:t>
            </w:r>
            <w:r w:rsidR="00742245" w:rsidRPr="00742245">
              <w:rPr>
                <w:rFonts w:ascii="Arial" w:eastAsia="Calibri" w:hAnsi="Arial" w:cs="Arial"/>
                <w:sz w:val="24"/>
                <w:szCs w:val="24"/>
              </w:rPr>
              <w:t xml:space="preserve"> for Clinical lead</w:t>
            </w:r>
            <w:r>
              <w:rPr>
                <w:rFonts w:ascii="Arial" w:eastAsia="Calibri" w:hAnsi="Arial" w:cs="Arial"/>
                <w:sz w:val="24"/>
                <w:szCs w:val="24"/>
              </w:rPr>
              <w:t xml:space="preserve"> for endoscopy</w:t>
            </w:r>
            <w:r w:rsidR="00742245" w:rsidRPr="00742245">
              <w:rPr>
                <w:rFonts w:ascii="Arial" w:eastAsia="Calibri" w:hAnsi="Arial" w:cs="Arial"/>
                <w:sz w:val="24"/>
                <w:szCs w:val="24"/>
              </w:rPr>
              <w:t xml:space="preserve"> </w:t>
            </w:r>
            <w:r w:rsidR="00153F32">
              <w:rPr>
                <w:rFonts w:ascii="Arial" w:eastAsia="Calibri" w:hAnsi="Arial" w:cs="Arial"/>
                <w:sz w:val="24"/>
                <w:szCs w:val="24"/>
              </w:rPr>
              <w:t xml:space="preserve">on a </w:t>
            </w:r>
            <w:r w:rsidR="00AD51AF">
              <w:rPr>
                <w:rFonts w:ascii="Arial" w:eastAsia="Calibri" w:hAnsi="Arial" w:cs="Arial"/>
                <w:sz w:val="24"/>
                <w:szCs w:val="24"/>
              </w:rPr>
              <w:t>f</w:t>
            </w:r>
            <w:r w:rsidR="00742245" w:rsidRPr="00742245">
              <w:rPr>
                <w:rFonts w:ascii="Arial" w:eastAsia="Calibri" w:hAnsi="Arial" w:cs="Arial"/>
                <w:sz w:val="24"/>
                <w:szCs w:val="24"/>
              </w:rPr>
              <w:t xml:space="preserve">ixed </w:t>
            </w:r>
            <w:r w:rsidR="00153F32">
              <w:rPr>
                <w:rFonts w:ascii="Arial" w:eastAsia="Calibri" w:hAnsi="Arial" w:cs="Arial"/>
                <w:sz w:val="24"/>
                <w:szCs w:val="24"/>
              </w:rPr>
              <w:t xml:space="preserve">term basis </w:t>
            </w:r>
            <w:r w:rsidR="00742245" w:rsidRPr="00742245">
              <w:rPr>
                <w:rFonts w:ascii="Arial" w:eastAsia="Calibri" w:hAnsi="Arial" w:cs="Arial"/>
                <w:sz w:val="24"/>
                <w:szCs w:val="24"/>
              </w:rPr>
              <w:t xml:space="preserve">until Academy is live.  Within the Academy model a new Assistant Director of Academies </w:t>
            </w:r>
            <w:r w:rsidR="00AD51AF">
              <w:rPr>
                <w:rFonts w:ascii="Arial" w:eastAsia="Calibri" w:hAnsi="Arial" w:cs="Arial"/>
                <w:sz w:val="24"/>
                <w:szCs w:val="24"/>
              </w:rPr>
              <w:t>will</w:t>
            </w:r>
            <w:r w:rsidR="00742245" w:rsidRPr="00742245">
              <w:rPr>
                <w:rFonts w:ascii="Arial" w:eastAsia="Calibri" w:hAnsi="Arial" w:cs="Arial"/>
                <w:sz w:val="24"/>
                <w:szCs w:val="24"/>
              </w:rPr>
              <w:t xml:space="preserve"> be appointed.</w:t>
            </w:r>
          </w:p>
        </w:tc>
      </w:tr>
      <w:tr w:rsidR="00742245" w:rsidRPr="00742245" w14:paraId="0101AC2E" w14:textId="77777777" w:rsidTr="00EF7068">
        <w:tc>
          <w:tcPr>
            <w:tcW w:w="2694" w:type="dxa"/>
            <w:shd w:val="clear" w:color="auto" w:fill="FFE599"/>
          </w:tcPr>
          <w:p w14:paraId="4938D17C" w14:textId="77777777" w:rsidR="00742245" w:rsidRPr="00742245" w:rsidRDefault="00742245" w:rsidP="00742245">
            <w:pPr>
              <w:rPr>
                <w:rFonts w:ascii="Arial" w:eastAsia="Calibri" w:hAnsi="Arial" w:cs="Arial"/>
                <w:b/>
                <w:bCs/>
                <w:sz w:val="24"/>
                <w:szCs w:val="24"/>
              </w:rPr>
            </w:pPr>
            <w:r w:rsidRPr="00742245">
              <w:rPr>
                <w:rFonts w:ascii="Arial" w:eastAsia="Calibri" w:hAnsi="Arial" w:cs="Arial"/>
                <w:b/>
                <w:bCs/>
                <w:sz w:val="24"/>
                <w:szCs w:val="24"/>
              </w:rPr>
              <w:t>Alignment with Financial plans</w:t>
            </w:r>
          </w:p>
        </w:tc>
        <w:tc>
          <w:tcPr>
            <w:tcW w:w="13466" w:type="dxa"/>
            <w:shd w:val="clear" w:color="auto" w:fill="FFF2CC"/>
          </w:tcPr>
          <w:p w14:paraId="23C96A59" w14:textId="57557695" w:rsidR="00742245" w:rsidRPr="00742245" w:rsidRDefault="00742245" w:rsidP="00742245">
            <w:pPr>
              <w:jc w:val="both"/>
              <w:rPr>
                <w:rFonts w:ascii="Arial" w:eastAsia="Calibri" w:hAnsi="Arial" w:cs="Arial"/>
                <w:sz w:val="24"/>
                <w:szCs w:val="24"/>
              </w:rPr>
            </w:pPr>
            <w:r w:rsidRPr="00742245">
              <w:rPr>
                <w:rFonts w:ascii="Arial" w:eastAsia="Calibri" w:hAnsi="Arial" w:cs="Arial"/>
                <w:sz w:val="24"/>
                <w:szCs w:val="24"/>
              </w:rPr>
              <w:t>The capital request to support the endoscopy programme is with another NHS Wales partner.</w:t>
            </w:r>
          </w:p>
        </w:tc>
      </w:tr>
      <w:tr w:rsidR="00742245" w:rsidRPr="00742245" w14:paraId="10D311B5" w14:textId="77777777" w:rsidTr="00EF7068">
        <w:tc>
          <w:tcPr>
            <w:tcW w:w="2694" w:type="dxa"/>
            <w:shd w:val="clear" w:color="auto" w:fill="FFE599"/>
          </w:tcPr>
          <w:p w14:paraId="38371E01" w14:textId="77777777" w:rsidR="00742245" w:rsidRPr="00742245" w:rsidRDefault="00742245" w:rsidP="00742245">
            <w:pPr>
              <w:rPr>
                <w:rFonts w:ascii="Arial" w:eastAsia="Calibri" w:hAnsi="Arial" w:cs="Arial"/>
                <w:b/>
                <w:bCs/>
                <w:sz w:val="24"/>
                <w:szCs w:val="24"/>
              </w:rPr>
            </w:pPr>
            <w:r w:rsidRPr="00742245">
              <w:rPr>
                <w:rFonts w:ascii="Arial" w:eastAsia="Calibri" w:hAnsi="Arial" w:cs="Arial"/>
                <w:b/>
                <w:bCs/>
                <w:sz w:val="24"/>
                <w:szCs w:val="24"/>
              </w:rPr>
              <w:t>Digital / Technology</w:t>
            </w:r>
          </w:p>
        </w:tc>
        <w:tc>
          <w:tcPr>
            <w:tcW w:w="13466" w:type="dxa"/>
            <w:shd w:val="clear" w:color="auto" w:fill="FFF2CC"/>
          </w:tcPr>
          <w:p w14:paraId="3586D62B" w14:textId="77777777" w:rsidR="00742245" w:rsidRPr="00742245" w:rsidRDefault="00742245" w:rsidP="00742245">
            <w:pPr>
              <w:jc w:val="both"/>
              <w:rPr>
                <w:rFonts w:ascii="Arial" w:eastAsia="Calibri" w:hAnsi="Arial" w:cs="Arial"/>
                <w:sz w:val="24"/>
                <w:szCs w:val="24"/>
              </w:rPr>
            </w:pPr>
            <w:r w:rsidRPr="00742245">
              <w:rPr>
                <w:rFonts w:ascii="Arial" w:eastAsia="Calibri" w:hAnsi="Arial" w:cs="Arial"/>
                <w:sz w:val="24"/>
                <w:szCs w:val="24"/>
              </w:rPr>
              <w:t>There will be a requirement for the learning resources to be placed into the Y Ty Dysgu platform.  Data to understand how many trainees are using the academy will need to be baselined and a data flow established.</w:t>
            </w:r>
          </w:p>
        </w:tc>
      </w:tr>
    </w:tbl>
    <w:p w14:paraId="55EDB70A" w14:textId="77777777" w:rsidR="00E11CDD" w:rsidRDefault="00E11CDD" w:rsidP="00142E74">
      <w:pPr>
        <w:rPr>
          <w:rFonts w:ascii="Arial" w:eastAsia="Calibri" w:hAnsi="Arial" w:cs="Arial"/>
          <w:sz w:val="24"/>
          <w:szCs w:val="24"/>
        </w:rPr>
      </w:pPr>
    </w:p>
    <w:tbl>
      <w:tblPr>
        <w:tblStyle w:val="TableGrid11"/>
        <w:tblW w:w="16160" w:type="dxa"/>
        <w:tblInd w:w="-289" w:type="dxa"/>
        <w:tblLook w:val="04A0" w:firstRow="1" w:lastRow="0" w:firstColumn="1" w:lastColumn="0" w:noHBand="0" w:noVBand="1"/>
      </w:tblPr>
      <w:tblGrid>
        <w:gridCol w:w="2694"/>
        <w:gridCol w:w="13466"/>
      </w:tblGrid>
      <w:tr w:rsidR="00BC3BEC" w:rsidRPr="00BC3BEC" w14:paraId="7869A42F" w14:textId="77777777" w:rsidTr="0032275B">
        <w:tc>
          <w:tcPr>
            <w:tcW w:w="2694" w:type="dxa"/>
            <w:shd w:val="clear" w:color="auto" w:fill="FFE599"/>
          </w:tcPr>
          <w:p w14:paraId="294DEA47" w14:textId="77777777" w:rsidR="00BC3BEC" w:rsidRPr="00BC3BEC" w:rsidRDefault="00BC3BEC" w:rsidP="00BC3BEC">
            <w:pPr>
              <w:rPr>
                <w:rFonts w:ascii="Arial" w:eastAsia="Calibri" w:hAnsi="Arial" w:cs="Arial"/>
                <w:b/>
                <w:bCs/>
                <w:sz w:val="24"/>
                <w:szCs w:val="24"/>
              </w:rPr>
            </w:pPr>
            <w:r w:rsidRPr="00BC3BEC">
              <w:rPr>
                <w:rFonts w:ascii="Arial" w:eastAsia="Calibri" w:hAnsi="Arial" w:cs="Arial"/>
                <w:b/>
                <w:bCs/>
                <w:sz w:val="24"/>
                <w:szCs w:val="24"/>
              </w:rPr>
              <w:t>AIM:</w:t>
            </w:r>
          </w:p>
        </w:tc>
        <w:tc>
          <w:tcPr>
            <w:tcW w:w="13466" w:type="dxa"/>
            <w:shd w:val="clear" w:color="auto" w:fill="FFE599"/>
          </w:tcPr>
          <w:p w14:paraId="2D217A9D" w14:textId="77777777" w:rsidR="00BC3BEC" w:rsidRPr="00BC3BEC" w:rsidRDefault="00BC3BEC" w:rsidP="00BC3BEC">
            <w:pPr>
              <w:jc w:val="both"/>
              <w:rPr>
                <w:rFonts w:ascii="Arial" w:eastAsia="Calibri" w:hAnsi="Arial" w:cs="Arial"/>
                <w:b/>
                <w:bCs/>
                <w:sz w:val="24"/>
                <w:szCs w:val="24"/>
              </w:rPr>
            </w:pPr>
            <w:r w:rsidRPr="00BC3BEC">
              <w:rPr>
                <w:rFonts w:ascii="Arial" w:eastAsia="Calibri" w:hAnsi="Arial" w:cs="Arial"/>
                <w:b/>
                <w:bCs/>
                <w:sz w:val="24"/>
                <w:szCs w:val="24"/>
              </w:rPr>
              <w:t>Building our Future Workforce – Developing and implementing plans that align the future demand for workforce with supply</w:t>
            </w:r>
          </w:p>
        </w:tc>
      </w:tr>
      <w:tr w:rsidR="00BC3BEC" w:rsidRPr="00BC3BEC" w14:paraId="2C3511FA" w14:textId="77777777" w:rsidTr="0032275B">
        <w:trPr>
          <w:tblHeader/>
        </w:trPr>
        <w:tc>
          <w:tcPr>
            <w:tcW w:w="2694" w:type="dxa"/>
            <w:shd w:val="clear" w:color="auto" w:fill="FFE599"/>
          </w:tcPr>
          <w:p w14:paraId="07CCA666" w14:textId="77777777" w:rsidR="00BC3BEC" w:rsidRPr="00BC3BEC" w:rsidRDefault="00BC3BEC" w:rsidP="00BC3BEC">
            <w:pPr>
              <w:rPr>
                <w:rFonts w:ascii="Arial" w:eastAsia="Calibri" w:hAnsi="Arial" w:cs="Arial"/>
                <w:b/>
                <w:bCs/>
                <w:sz w:val="24"/>
                <w:szCs w:val="24"/>
              </w:rPr>
            </w:pPr>
            <w:r w:rsidRPr="00BC3BEC">
              <w:rPr>
                <w:rFonts w:ascii="Arial" w:eastAsia="Calibri" w:hAnsi="Arial" w:cs="Arial"/>
                <w:b/>
                <w:bCs/>
                <w:sz w:val="24"/>
                <w:szCs w:val="24"/>
              </w:rPr>
              <w:t>Strategic Objective:</w:t>
            </w:r>
          </w:p>
        </w:tc>
        <w:tc>
          <w:tcPr>
            <w:tcW w:w="13466" w:type="dxa"/>
            <w:shd w:val="clear" w:color="auto" w:fill="FFE599"/>
          </w:tcPr>
          <w:p w14:paraId="51184C54" w14:textId="77777777" w:rsidR="00BC3BEC" w:rsidRPr="00BC3BEC" w:rsidRDefault="00BC3BEC" w:rsidP="00BC3BEC">
            <w:pPr>
              <w:jc w:val="both"/>
              <w:rPr>
                <w:rFonts w:ascii="Arial" w:eastAsia="Calibri" w:hAnsi="Arial" w:cs="Arial"/>
                <w:b/>
                <w:bCs/>
                <w:sz w:val="24"/>
                <w:szCs w:val="24"/>
              </w:rPr>
            </w:pPr>
            <w:r w:rsidRPr="00BC3BEC">
              <w:rPr>
                <w:rFonts w:ascii="Arial" w:eastAsia="Calibri" w:hAnsi="Arial" w:cs="Arial"/>
                <w:b/>
                <w:bCs/>
                <w:sz w:val="24"/>
                <w:szCs w:val="24"/>
              </w:rPr>
              <w:t>Transform multi-disciplinary education and training to meet future needs</w:t>
            </w:r>
          </w:p>
        </w:tc>
      </w:tr>
      <w:tr w:rsidR="00BC3BEC" w:rsidRPr="00BC3BEC" w14:paraId="0F3A1097" w14:textId="77777777" w:rsidTr="0032275B">
        <w:trPr>
          <w:tblHeader/>
        </w:trPr>
        <w:tc>
          <w:tcPr>
            <w:tcW w:w="2694" w:type="dxa"/>
            <w:shd w:val="clear" w:color="auto" w:fill="FFE599"/>
          </w:tcPr>
          <w:p w14:paraId="0AFF6709" w14:textId="77777777" w:rsidR="00BC3BEC" w:rsidRPr="00BC3BEC" w:rsidRDefault="00BC3BEC" w:rsidP="00BC3BEC">
            <w:pPr>
              <w:rPr>
                <w:rFonts w:ascii="Arial" w:eastAsia="Calibri" w:hAnsi="Arial" w:cs="Arial"/>
                <w:b/>
                <w:bCs/>
                <w:sz w:val="24"/>
                <w:szCs w:val="24"/>
              </w:rPr>
            </w:pPr>
            <w:r w:rsidRPr="00BC3BEC">
              <w:rPr>
                <w:rFonts w:ascii="Arial" w:eastAsia="Calibri" w:hAnsi="Arial" w:cs="Arial"/>
                <w:b/>
                <w:bCs/>
                <w:sz w:val="24"/>
                <w:szCs w:val="24"/>
              </w:rPr>
              <w:t>WG Priority area(s):</w:t>
            </w:r>
          </w:p>
        </w:tc>
        <w:tc>
          <w:tcPr>
            <w:tcW w:w="13466" w:type="dxa"/>
            <w:shd w:val="clear" w:color="auto" w:fill="FFE599"/>
          </w:tcPr>
          <w:p w14:paraId="03207520" w14:textId="77777777" w:rsidR="00BC3BEC" w:rsidRPr="00BC3BEC" w:rsidRDefault="00BC3BEC" w:rsidP="00BC3BEC">
            <w:pPr>
              <w:jc w:val="both"/>
              <w:rPr>
                <w:rFonts w:ascii="Arial" w:eastAsia="Calibri" w:hAnsi="Arial" w:cs="Arial"/>
                <w:b/>
                <w:bCs/>
                <w:sz w:val="24"/>
                <w:szCs w:val="24"/>
              </w:rPr>
            </w:pPr>
            <w:r w:rsidRPr="00BC3BEC">
              <w:rPr>
                <w:rFonts w:ascii="Arial" w:eastAsia="Calibri" w:hAnsi="Arial" w:cs="Arial"/>
                <w:b/>
                <w:bCs/>
                <w:sz w:val="24"/>
                <w:szCs w:val="24"/>
              </w:rPr>
              <w:t>Primary and community care (Access to GP/ Community / Dental/ Optometry and Pharmacy Services)</w:t>
            </w:r>
          </w:p>
        </w:tc>
      </w:tr>
      <w:tr w:rsidR="00BC3BEC" w:rsidRPr="00BC3BEC" w14:paraId="18D8F104" w14:textId="77777777" w:rsidTr="0032275B">
        <w:tc>
          <w:tcPr>
            <w:tcW w:w="2694" w:type="dxa"/>
            <w:shd w:val="clear" w:color="auto" w:fill="FFE599"/>
          </w:tcPr>
          <w:p w14:paraId="419B1AAB" w14:textId="77777777" w:rsidR="00BC3BEC" w:rsidRPr="00BC3BEC" w:rsidRDefault="00BC3BEC" w:rsidP="00BC3BEC">
            <w:pPr>
              <w:rPr>
                <w:rFonts w:ascii="Arial" w:eastAsia="Calibri" w:hAnsi="Arial" w:cs="Arial"/>
                <w:b/>
                <w:bCs/>
                <w:sz w:val="24"/>
                <w:szCs w:val="24"/>
              </w:rPr>
            </w:pPr>
            <w:r w:rsidRPr="00BC3BEC">
              <w:rPr>
                <w:rFonts w:ascii="Arial" w:eastAsia="Calibri" w:hAnsi="Arial" w:cs="Arial"/>
                <w:b/>
                <w:bCs/>
                <w:sz w:val="24"/>
                <w:szCs w:val="24"/>
              </w:rPr>
              <w:t>Deliverable:</w:t>
            </w:r>
          </w:p>
        </w:tc>
        <w:tc>
          <w:tcPr>
            <w:tcW w:w="13466" w:type="dxa"/>
            <w:shd w:val="clear" w:color="auto" w:fill="FFE599"/>
          </w:tcPr>
          <w:p w14:paraId="765AEA3C" w14:textId="77777777" w:rsidR="00BC3BEC" w:rsidRPr="00BC3BEC" w:rsidRDefault="00BC3BEC" w:rsidP="00BC3BEC">
            <w:pPr>
              <w:jc w:val="both"/>
              <w:rPr>
                <w:rFonts w:ascii="Arial" w:eastAsia="Calibri" w:hAnsi="Arial" w:cs="Arial"/>
                <w:sz w:val="24"/>
                <w:szCs w:val="24"/>
              </w:rPr>
            </w:pPr>
            <w:r w:rsidRPr="00BC3BEC">
              <w:rPr>
                <w:rFonts w:ascii="Arial" w:eastAsia="Calibri" w:hAnsi="Arial" w:cs="Arial"/>
                <w:sz w:val="24"/>
                <w:szCs w:val="24"/>
              </w:rPr>
              <w:t>1.2.5. Increase multi-professional education and training programmes in Primary and Community supported by the continued development of the Academy Model</w:t>
            </w:r>
          </w:p>
        </w:tc>
      </w:tr>
      <w:tr w:rsidR="00BC3BEC" w:rsidRPr="00BC3BEC" w14:paraId="3511FCF0" w14:textId="77777777" w:rsidTr="0032275B">
        <w:tc>
          <w:tcPr>
            <w:tcW w:w="2694" w:type="dxa"/>
            <w:shd w:val="clear" w:color="auto" w:fill="000000"/>
          </w:tcPr>
          <w:p w14:paraId="55A2EB9C" w14:textId="77777777" w:rsidR="00BC3BEC" w:rsidRPr="00BC3BEC" w:rsidRDefault="00BC3BEC" w:rsidP="00BC3BEC">
            <w:pPr>
              <w:rPr>
                <w:rFonts w:ascii="Arial" w:eastAsia="Calibri" w:hAnsi="Arial" w:cs="Arial"/>
                <w:b/>
                <w:bCs/>
                <w:sz w:val="24"/>
                <w:szCs w:val="24"/>
              </w:rPr>
            </w:pPr>
          </w:p>
        </w:tc>
        <w:tc>
          <w:tcPr>
            <w:tcW w:w="13466" w:type="dxa"/>
            <w:shd w:val="clear" w:color="auto" w:fill="000000"/>
          </w:tcPr>
          <w:p w14:paraId="6635B29C" w14:textId="77777777" w:rsidR="00BC3BEC" w:rsidRPr="00BC3BEC" w:rsidRDefault="00BC3BEC" w:rsidP="00BC3BEC">
            <w:pPr>
              <w:rPr>
                <w:rFonts w:ascii="Arial" w:eastAsia="Calibri" w:hAnsi="Arial" w:cs="Arial"/>
                <w:i/>
                <w:iCs/>
                <w:sz w:val="24"/>
                <w:szCs w:val="24"/>
              </w:rPr>
            </w:pPr>
          </w:p>
        </w:tc>
      </w:tr>
      <w:tr w:rsidR="00BC3BEC" w:rsidRPr="00BC3BEC" w14:paraId="68FFE9C8" w14:textId="77777777" w:rsidTr="0032275B">
        <w:trPr>
          <w:trHeight w:val="85"/>
        </w:trPr>
        <w:tc>
          <w:tcPr>
            <w:tcW w:w="2694" w:type="dxa"/>
            <w:shd w:val="clear" w:color="auto" w:fill="BDD6EE"/>
          </w:tcPr>
          <w:p w14:paraId="0E215D1B" w14:textId="77777777" w:rsidR="00BC3BEC" w:rsidRPr="00BC3BEC" w:rsidRDefault="00BC3BEC" w:rsidP="00BC3BEC">
            <w:pPr>
              <w:rPr>
                <w:rFonts w:ascii="Arial" w:eastAsia="Calibri" w:hAnsi="Arial" w:cs="Arial"/>
                <w:b/>
                <w:bCs/>
                <w:sz w:val="24"/>
                <w:szCs w:val="24"/>
              </w:rPr>
            </w:pPr>
            <w:r w:rsidRPr="00BC3BEC">
              <w:rPr>
                <w:rFonts w:ascii="Arial" w:eastAsia="Calibri" w:hAnsi="Arial" w:cs="Arial"/>
                <w:b/>
                <w:bCs/>
                <w:sz w:val="24"/>
                <w:szCs w:val="24"/>
              </w:rPr>
              <w:t>Baseline</w:t>
            </w:r>
          </w:p>
        </w:tc>
        <w:tc>
          <w:tcPr>
            <w:tcW w:w="13466" w:type="dxa"/>
            <w:shd w:val="clear" w:color="auto" w:fill="DEEAF6"/>
          </w:tcPr>
          <w:p w14:paraId="30FD8716" w14:textId="77777777" w:rsidR="00BC3BEC" w:rsidRPr="00BC3BEC" w:rsidRDefault="00BC3BEC" w:rsidP="00BC3BEC">
            <w:pPr>
              <w:ind w:left="74"/>
              <w:jc w:val="both"/>
              <w:rPr>
                <w:rFonts w:ascii="Arial" w:eastAsia="Calibri" w:hAnsi="Arial" w:cs="Arial"/>
                <w:sz w:val="24"/>
                <w:szCs w:val="24"/>
              </w:rPr>
            </w:pPr>
            <w:r w:rsidRPr="00BC3BEC">
              <w:rPr>
                <w:rFonts w:ascii="Arial" w:eastAsia="Calibri" w:hAnsi="Arial" w:cs="Arial"/>
                <w:sz w:val="24"/>
                <w:szCs w:val="24"/>
              </w:rPr>
              <w:t>Delivery of the Primary Care Model for Wales involves the development of multi professional teams via an Academy structure offering access to wide range of education and training programmes and services for both learners and educators.  This work is being led by the HEIW Multi Professional Primary and Community Care Education and Training Unit working in partnership with Health Board Primary and Community Care (PaCC) academies.  By April 2023, the core central and HEIW funded academy structure and operating model will be in place.  Processes for collaboration and programme development are in progress through the GPN Foundation Programme.</w:t>
            </w:r>
          </w:p>
          <w:p w14:paraId="09342C44" w14:textId="77777777" w:rsidR="00BC3BEC" w:rsidRPr="00BC3BEC" w:rsidRDefault="00BC3BEC" w:rsidP="00BC3BEC">
            <w:pPr>
              <w:ind w:left="74"/>
              <w:jc w:val="both"/>
              <w:rPr>
                <w:rFonts w:ascii="Arial" w:eastAsia="Calibri" w:hAnsi="Arial" w:cs="Arial"/>
                <w:sz w:val="24"/>
                <w:szCs w:val="24"/>
              </w:rPr>
            </w:pPr>
          </w:p>
          <w:p w14:paraId="3192D4F1" w14:textId="77777777" w:rsidR="00BC3BEC" w:rsidRPr="00BC3BEC" w:rsidRDefault="00BC3BEC" w:rsidP="00BC3BEC">
            <w:pPr>
              <w:ind w:left="74"/>
              <w:jc w:val="both"/>
              <w:rPr>
                <w:rFonts w:ascii="Arial" w:eastAsia="Calibri" w:hAnsi="Arial" w:cs="Arial"/>
                <w:sz w:val="24"/>
                <w:szCs w:val="24"/>
              </w:rPr>
            </w:pPr>
            <w:r w:rsidRPr="00BC3BEC">
              <w:rPr>
                <w:rFonts w:ascii="Arial" w:eastAsia="Calibri" w:hAnsi="Arial" w:cs="Arial"/>
                <w:sz w:val="24"/>
                <w:szCs w:val="24"/>
              </w:rPr>
              <w:t xml:space="preserve">The vision is to establish a HB academy network providing education and training support for the PaCC workforce and national networks to shape national direction and standards, educator development and leadership in PaCC.  We also want to deliver programmes that will enable PaCC workforce to work at the top of their licences in multi-professional teams to national </w:t>
            </w:r>
            <w:r w:rsidRPr="00BC3BEC">
              <w:rPr>
                <w:rFonts w:ascii="Arial" w:eastAsia="Calibri" w:hAnsi="Arial" w:cs="Arial"/>
                <w:sz w:val="24"/>
                <w:szCs w:val="24"/>
              </w:rPr>
              <w:lastRenderedPageBreak/>
              <w:t>standards managed through the HEIW Quality Framework; and to develop learning environments and inspiring career opportunities in primary care.</w:t>
            </w:r>
          </w:p>
        </w:tc>
      </w:tr>
      <w:tr w:rsidR="00BC3BEC" w:rsidRPr="00BC3BEC" w14:paraId="3BF1A4E7" w14:textId="77777777" w:rsidTr="0032275B">
        <w:tc>
          <w:tcPr>
            <w:tcW w:w="2694" w:type="dxa"/>
            <w:shd w:val="clear" w:color="auto" w:fill="000000"/>
          </w:tcPr>
          <w:p w14:paraId="3CB87B64" w14:textId="77777777" w:rsidR="00BC3BEC" w:rsidRPr="00BC3BEC" w:rsidRDefault="00BC3BEC" w:rsidP="00BC3BEC">
            <w:pPr>
              <w:rPr>
                <w:rFonts w:ascii="Arial" w:eastAsia="Calibri" w:hAnsi="Arial" w:cs="Arial"/>
                <w:b/>
                <w:bCs/>
                <w:sz w:val="24"/>
                <w:szCs w:val="24"/>
              </w:rPr>
            </w:pPr>
          </w:p>
        </w:tc>
        <w:tc>
          <w:tcPr>
            <w:tcW w:w="13466" w:type="dxa"/>
            <w:shd w:val="clear" w:color="auto" w:fill="000000"/>
          </w:tcPr>
          <w:p w14:paraId="0C628E16" w14:textId="77777777" w:rsidR="00BC3BEC" w:rsidRPr="00BC3BEC" w:rsidRDefault="00BC3BEC" w:rsidP="00BC3BEC">
            <w:pPr>
              <w:rPr>
                <w:rFonts w:ascii="Arial" w:eastAsia="Calibri" w:hAnsi="Arial" w:cs="Arial"/>
                <w:sz w:val="24"/>
                <w:szCs w:val="24"/>
              </w:rPr>
            </w:pPr>
          </w:p>
        </w:tc>
      </w:tr>
      <w:tr w:rsidR="00BC3BEC" w:rsidRPr="00BC3BEC" w14:paraId="5B0DB591" w14:textId="77777777" w:rsidTr="00BC3BEC">
        <w:tc>
          <w:tcPr>
            <w:tcW w:w="16160" w:type="dxa"/>
            <w:gridSpan w:val="2"/>
            <w:shd w:val="clear" w:color="auto" w:fill="C5E0B3"/>
          </w:tcPr>
          <w:p w14:paraId="405013A0" w14:textId="77777777" w:rsidR="00BC3BEC" w:rsidRPr="00BC3BEC" w:rsidRDefault="00BC3BEC" w:rsidP="00BC3BEC">
            <w:pPr>
              <w:rPr>
                <w:rFonts w:ascii="Arial" w:eastAsia="Calibri" w:hAnsi="Arial" w:cs="Arial"/>
                <w:b/>
                <w:bCs/>
                <w:sz w:val="24"/>
                <w:szCs w:val="24"/>
              </w:rPr>
            </w:pPr>
            <w:r w:rsidRPr="00BC3BEC">
              <w:rPr>
                <w:rFonts w:ascii="Arial" w:eastAsia="Calibri" w:hAnsi="Arial" w:cs="Arial"/>
                <w:b/>
                <w:bCs/>
                <w:sz w:val="24"/>
                <w:szCs w:val="24"/>
              </w:rPr>
              <w:t>Quarter 1:</w:t>
            </w:r>
          </w:p>
        </w:tc>
      </w:tr>
      <w:tr w:rsidR="00BC3BEC" w:rsidRPr="00BC3BEC" w14:paraId="2C7E9E69" w14:textId="77777777" w:rsidTr="0032275B">
        <w:tc>
          <w:tcPr>
            <w:tcW w:w="2694" w:type="dxa"/>
            <w:shd w:val="clear" w:color="auto" w:fill="C5E0B3"/>
          </w:tcPr>
          <w:p w14:paraId="37FB70B7" w14:textId="77777777" w:rsidR="00BC3BEC" w:rsidRPr="00BC3BEC" w:rsidRDefault="00BC3BEC" w:rsidP="00BC3BEC">
            <w:pPr>
              <w:jc w:val="center"/>
              <w:rPr>
                <w:rFonts w:ascii="Arial" w:eastAsia="Calibri" w:hAnsi="Arial" w:cs="Arial"/>
                <w:b/>
                <w:bCs/>
                <w:sz w:val="24"/>
                <w:szCs w:val="24"/>
              </w:rPr>
            </w:pPr>
            <w:r w:rsidRPr="00BC3BEC">
              <w:rPr>
                <w:rFonts w:ascii="Arial" w:eastAsia="Calibri" w:hAnsi="Arial" w:cs="Arial"/>
                <w:b/>
                <w:bCs/>
                <w:sz w:val="24"/>
                <w:szCs w:val="24"/>
              </w:rPr>
              <w:t>Milestones</w:t>
            </w:r>
          </w:p>
        </w:tc>
        <w:tc>
          <w:tcPr>
            <w:tcW w:w="13466" w:type="dxa"/>
            <w:shd w:val="clear" w:color="auto" w:fill="E2EFD9"/>
          </w:tcPr>
          <w:p w14:paraId="441FEBAE" w14:textId="77777777" w:rsidR="00BC3BEC" w:rsidRPr="00BC3BEC" w:rsidRDefault="00BC3BEC" w:rsidP="00BC3BEC">
            <w:pPr>
              <w:numPr>
                <w:ilvl w:val="0"/>
                <w:numId w:val="53"/>
              </w:numPr>
              <w:contextualSpacing/>
              <w:jc w:val="both"/>
              <w:rPr>
                <w:rFonts w:ascii="Arial" w:eastAsia="Calibri" w:hAnsi="Arial" w:cs="Arial"/>
                <w:sz w:val="24"/>
                <w:szCs w:val="24"/>
              </w:rPr>
            </w:pPr>
            <w:r w:rsidRPr="00BC3BEC">
              <w:rPr>
                <w:rFonts w:ascii="Arial" w:eastAsia="Calibri" w:hAnsi="Arial" w:cs="Arial"/>
                <w:sz w:val="24"/>
                <w:szCs w:val="24"/>
              </w:rPr>
              <w:t>Establish the national PaCC Academy network.</w:t>
            </w:r>
          </w:p>
          <w:p w14:paraId="17A14BD4" w14:textId="77777777" w:rsidR="00BC3BEC" w:rsidRPr="00BC3BEC" w:rsidRDefault="00BC3BEC" w:rsidP="00BC3BEC">
            <w:pPr>
              <w:numPr>
                <w:ilvl w:val="0"/>
                <w:numId w:val="53"/>
              </w:numPr>
              <w:contextualSpacing/>
              <w:jc w:val="both"/>
              <w:rPr>
                <w:rFonts w:ascii="Arial" w:eastAsia="Calibri" w:hAnsi="Arial" w:cs="Arial"/>
                <w:sz w:val="24"/>
                <w:szCs w:val="24"/>
              </w:rPr>
            </w:pPr>
            <w:r w:rsidRPr="00BC3BEC">
              <w:rPr>
                <w:rFonts w:ascii="Arial" w:eastAsia="Calibri" w:hAnsi="Arial" w:cs="Arial"/>
                <w:sz w:val="24"/>
                <w:szCs w:val="24"/>
              </w:rPr>
              <w:t xml:space="preserve">Establish a suite of projects within the wider PaCC Programme to progress key priority areas via individual project plans </w:t>
            </w:r>
          </w:p>
          <w:p w14:paraId="21E6C0C9" w14:textId="77777777" w:rsidR="00BC3BEC" w:rsidRPr="00BC3BEC" w:rsidRDefault="00BC3BEC" w:rsidP="00BC3BEC">
            <w:pPr>
              <w:numPr>
                <w:ilvl w:val="0"/>
                <w:numId w:val="53"/>
              </w:numPr>
              <w:contextualSpacing/>
              <w:jc w:val="both"/>
              <w:rPr>
                <w:rFonts w:ascii="Arial" w:eastAsia="Calibri" w:hAnsi="Arial" w:cs="Arial"/>
                <w:sz w:val="24"/>
                <w:szCs w:val="24"/>
              </w:rPr>
            </w:pPr>
            <w:r w:rsidRPr="00BC3BEC">
              <w:rPr>
                <w:rFonts w:ascii="Arial" w:eastAsia="Calibri" w:hAnsi="Arial" w:cs="Arial"/>
                <w:sz w:val="24"/>
                <w:szCs w:val="24"/>
              </w:rPr>
              <w:t>Develop a benefits framework including the academy infrastructure.</w:t>
            </w:r>
          </w:p>
        </w:tc>
      </w:tr>
      <w:tr w:rsidR="00BC3BEC" w:rsidRPr="00BC3BEC" w14:paraId="4815D98B" w14:textId="77777777" w:rsidTr="0032275B">
        <w:tc>
          <w:tcPr>
            <w:tcW w:w="2694" w:type="dxa"/>
            <w:shd w:val="clear" w:color="auto" w:fill="C5E0B3"/>
          </w:tcPr>
          <w:p w14:paraId="108FEF40" w14:textId="77777777" w:rsidR="00BC3BEC" w:rsidRPr="00BC3BEC" w:rsidRDefault="00BC3BEC" w:rsidP="00BC3BEC">
            <w:pPr>
              <w:jc w:val="center"/>
              <w:rPr>
                <w:rFonts w:ascii="Arial" w:eastAsia="Calibri" w:hAnsi="Arial" w:cs="Arial"/>
                <w:b/>
                <w:bCs/>
                <w:sz w:val="24"/>
                <w:szCs w:val="24"/>
              </w:rPr>
            </w:pPr>
            <w:r w:rsidRPr="00BC3BEC">
              <w:rPr>
                <w:rFonts w:ascii="Arial" w:eastAsia="Calibri" w:hAnsi="Arial" w:cs="Arial"/>
                <w:b/>
                <w:bCs/>
                <w:sz w:val="24"/>
                <w:szCs w:val="24"/>
              </w:rPr>
              <w:t>Actions</w:t>
            </w:r>
          </w:p>
        </w:tc>
        <w:tc>
          <w:tcPr>
            <w:tcW w:w="13466" w:type="dxa"/>
            <w:shd w:val="clear" w:color="auto" w:fill="E2EFD9"/>
          </w:tcPr>
          <w:p w14:paraId="7CDA1A33"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Establish regular Academy Network meetings.</w:t>
            </w:r>
          </w:p>
          <w:p w14:paraId="562C2052"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Academy Network to develop communication and engagement strategy across HBs.</w:t>
            </w:r>
          </w:p>
          <w:p w14:paraId="75E0C520"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Academy network to describe existing HB education and training roles across all professional groups.</w:t>
            </w:r>
          </w:p>
          <w:p w14:paraId="4AF74693" w14:textId="76FA2B89"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Identify E&amp;T priorities for development in 2023</w:t>
            </w:r>
            <w:r w:rsidR="00775908">
              <w:rPr>
                <w:rFonts w:ascii="Arial" w:eastAsia="Calibri" w:hAnsi="Arial" w:cs="Arial"/>
                <w:sz w:val="24"/>
                <w:szCs w:val="24"/>
              </w:rPr>
              <w:t>-</w:t>
            </w:r>
            <w:r w:rsidRPr="00BC3BEC">
              <w:rPr>
                <w:rFonts w:ascii="Arial" w:eastAsia="Calibri" w:hAnsi="Arial" w:cs="Arial"/>
                <w:sz w:val="24"/>
                <w:szCs w:val="24"/>
              </w:rPr>
              <w:t>24 and progress 2 priority areas through individual plans e.g. GPN Foundation Programme; Advanced Care Practitioner Primary Care Framework Digitisation.</w:t>
            </w:r>
          </w:p>
          <w:p w14:paraId="0B5B4940"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Central HEIW MP unit to collaborate with Academy network and produce benefits.</w:t>
            </w:r>
          </w:p>
        </w:tc>
      </w:tr>
      <w:tr w:rsidR="00BC3BEC" w:rsidRPr="00BC3BEC" w14:paraId="151F2798" w14:textId="77777777" w:rsidTr="00BC3BEC">
        <w:tc>
          <w:tcPr>
            <w:tcW w:w="16160" w:type="dxa"/>
            <w:gridSpan w:val="2"/>
            <w:shd w:val="clear" w:color="auto" w:fill="C5E0B3"/>
          </w:tcPr>
          <w:p w14:paraId="0947734E" w14:textId="77777777" w:rsidR="00BC3BEC" w:rsidRPr="00BC3BEC" w:rsidRDefault="00BC3BEC" w:rsidP="00BC3BEC">
            <w:pPr>
              <w:jc w:val="both"/>
              <w:rPr>
                <w:rFonts w:ascii="Arial" w:eastAsia="Calibri" w:hAnsi="Arial" w:cs="Arial"/>
                <w:b/>
                <w:bCs/>
                <w:sz w:val="24"/>
                <w:szCs w:val="24"/>
              </w:rPr>
            </w:pPr>
            <w:r w:rsidRPr="00BC3BEC">
              <w:rPr>
                <w:rFonts w:ascii="Arial" w:eastAsia="Calibri" w:hAnsi="Arial" w:cs="Arial"/>
                <w:b/>
                <w:bCs/>
                <w:sz w:val="24"/>
                <w:szCs w:val="24"/>
              </w:rPr>
              <w:t>Quarter 2:</w:t>
            </w:r>
          </w:p>
        </w:tc>
      </w:tr>
      <w:tr w:rsidR="00BC3BEC" w:rsidRPr="00BC3BEC" w14:paraId="603AEFEA" w14:textId="77777777" w:rsidTr="0032275B">
        <w:tc>
          <w:tcPr>
            <w:tcW w:w="2694" w:type="dxa"/>
            <w:shd w:val="clear" w:color="auto" w:fill="C5E0B3"/>
          </w:tcPr>
          <w:p w14:paraId="673EA4CB" w14:textId="77777777" w:rsidR="00BC3BEC" w:rsidRPr="00BC3BEC" w:rsidRDefault="00BC3BEC" w:rsidP="00BC3BEC">
            <w:pPr>
              <w:jc w:val="center"/>
              <w:rPr>
                <w:rFonts w:ascii="Arial" w:eastAsia="Calibri" w:hAnsi="Arial" w:cs="Arial"/>
                <w:b/>
                <w:bCs/>
                <w:sz w:val="24"/>
                <w:szCs w:val="24"/>
              </w:rPr>
            </w:pPr>
            <w:r w:rsidRPr="00BC3BEC">
              <w:rPr>
                <w:rFonts w:ascii="Arial" w:eastAsia="Calibri" w:hAnsi="Arial" w:cs="Arial"/>
                <w:b/>
                <w:bCs/>
                <w:sz w:val="24"/>
                <w:szCs w:val="24"/>
              </w:rPr>
              <w:t>Milestones</w:t>
            </w:r>
          </w:p>
        </w:tc>
        <w:tc>
          <w:tcPr>
            <w:tcW w:w="13466" w:type="dxa"/>
            <w:shd w:val="clear" w:color="auto" w:fill="E2EFD9"/>
          </w:tcPr>
          <w:p w14:paraId="6944F0E3" w14:textId="77777777" w:rsidR="00BC3BEC" w:rsidRPr="00BC3BEC" w:rsidRDefault="00BC3BEC" w:rsidP="00BC3BEC">
            <w:pPr>
              <w:numPr>
                <w:ilvl w:val="0"/>
                <w:numId w:val="54"/>
              </w:numPr>
              <w:contextualSpacing/>
              <w:jc w:val="both"/>
              <w:rPr>
                <w:rFonts w:ascii="Arial" w:eastAsia="Calibri" w:hAnsi="Arial" w:cs="Arial"/>
                <w:sz w:val="24"/>
                <w:szCs w:val="24"/>
              </w:rPr>
            </w:pPr>
            <w:r w:rsidRPr="00BC3BEC">
              <w:rPr>
                <w:rFonts w:ascii="Arial" w:eastAsia="Calibri" w:hAnsi="Arial" w:cs="Arial"/>
                <w:sz w:val="24"/>
                <w:szCs w:val="24"/>
              </w:rPr>
              <w:t>Support academies to identify their wider E&amp;T network at HB level.</w:t>
            </w:r>
          </w:p>
          <w:p w14:paraId="14DA18F2" w14:textId="77777777" w:rsidR="00BC3BEC" w:rsidRPr="00BC3BEC" w:rsidRDefault="00BC3BEC" w:rsidP="00BC3BEC">
            <w:pPr>
              <w:numPr>
                <w:ilvl w:val="0"/>
                <w:numId w:val="54"/>
              </w:numPr>
              <w:contextualSpacing/>
              <w:jc w:val="both"/>
              <w:rPr>
                <w:rFonts w:ascii="Arial" w:eastAsia="Calibri" w:hAnsi="Arial" w:cs="Arial"/>
                <w:sz w:val="24"/>
                <w:szCs w:val="24"/>
              </w:rPr>
            </w:pPr>
            <w:r w:rsidRPr="00BC3BEC">
              <w:rPr>
                <w:rFonts w:ascii="Arial" w:eastAsia="Calibri" w:hAnsi="Arial" w:cs="Arial"/>
                <w:sz w:val="24"/>
                <w:szCs w:val="24"/>
              </w:rPr>
              <w:t>Scope E&amp;T programmes for the workforce currently delivered in each HB.</w:t>
            </w:r>
          </w:p>
          <w:p w14:paraId="0DFBC5A6" w14:textId="1F840801" w:rsidR="00BC3BEC" w:rsidRPr="00BC3BEC" w:rsidRDefault="00BC3BEC" w:rsidP="00BC3BEC">
            <w:pPr>
              <w:numPr>
                <w:ilvl w:val="0"/>
                <w:numId w:val="54"/>
              </w:numPr>
              <w:contextualSpacing/>
              <w:jc w:val="both"/>
              <w:rPr>
                <w:rFonts w:ascii="Arial" w:eastAsia="Calibri" w:hAnsi="Arial" w:cs="Arial"/>
                <w:sz w:val="24"/>
                <w:szCs w:val="24"/>
              </w:rPr>
            </w:pPr>
            <w:r w:rsidRPr="00BC3BEC">
              <w:rPr>
                <w:rFonts w:ascii="Arial" w:eastAsia="Calibri" w:hAnsi="Arial" w:cs="Arial"/>
                <w:sz w:val="24"/>
                <w:szCs w:val="24"/>
              </w:rPr>
              <w:t>Progress 2023</w:t>
            </w:r>
            <w:r w:rsidR="00775908">
              <w:rPr>
                <w:rFonts w:ascii="Arial" w:eastAsia="Calibri" w:hAnsi="Arial" w:cs="Arial"/>
                <w:sz w:val="24"/>
                <w:szCs w:val="24"/>
              </w:rPr>
              <w:t>-</w:t>
            </w:r>
            <w:r w:rsidRPr="00BC3BEC">
              <w:rPr>
                <w:rFonts w:ascii="Arial" w:eastAsia="Calibri" w:hAnsi="Arial" w:cs="Arial"/>
                <w:sz w:val="24"/>
                <w:szCs w:val="24"/>
              </w:rPr>
              <w:t>24 E&amp;T priorities in line with individual project plans e.g. Undergraduate nursing placements in general practice; GP Integrated Care Fellowship.</w:t>
            </w:r>
          </w:p>
          <w:p w14:paraId="0EDA1A98" w14:textId="77777777" w:rsidR="00BC3BEC" w:rsidRPr="00BC3BEC" w:rsidRDefault="00BC3BEC" w:rsidP="00BC3BEC">
            <w:pPr>
              <w:numPr>
                <w:ilvl w:val="0"/>
                <w:numId w:val="54"/>
              </w:numPr>
              <w:contextualSpacing/>
              <w:jc w:val="both"/>
              <w:rPr>
                <w:rFonts w:ascii="Arial" w:eastAsia="Calibri" w:hAnsi="Arial" w:cs="Arial"/>
                <w:sz w:val="24"/>
                <w:szCs w:val="24"/>
              </w:rPr>
            </w:pPr>
            <w:r w:rsidRPr="00BC3BEC">
              <w:rPr>
                <w:rFonts w:ascii="Arial" w:eastAsia="Calibri" w:hAnsi="Arial" w:cs="Arial"/>
                <w:sz w:val="24"/>
                <w:szCs w:val="24"/>
              </w:rPr>
              <w:t>Aligned E&amp;T programme priority area development with the HEIW Quality Framework.</w:t>
            </w:r>
          </w:p>
        </w:tc>
      </w:tr>
      <w:tr w:rsidR="00BC3BEC" w:rsidRPr="00BC3BEC" w14:paraId="67BEE1FA" w14:textId="77777777" w:rsidTr="0032275B">
        <w:tc>
          <w:tcPr>
            <w:tcW w:w="2694" w:type="dxa"/>
            <w:shd w:val="clear" w:color="auto" w:fill="C5E0B3"/>
          </w:tcPr>
          <w:p w14:paraId="5012D4C6" w14:textId="77777777" w:rsidR="00BC3BEC" w:rsidRPr="00BC3BEC" w:rsidRDefault="00BC3BEC" w:rsidP="00BC3BEC">
            <w:pPr>
              <w:jc w:val="center"/>
              <w:rPr>
                <w:rFonts w:ascii="Arial" w:eastAsia="Calibri" w:hAnsi="Arial" w:cs="Arial"/>
                <w:b/>
                <w:bCs/>
                <w:sz w:val="24"/>
                <w:szCs w:val="24"/>
              </w:rPr>
            </w:pPr>
            <w:r w:rsidRPr="00BC3BEC">
              <w:rPr>
                <w:rFonts w:ascii="Arial" w:eastAsia="Calibri" w:hAnsi="Arial" w:cs="Arial"/>
                <w:b/>
                <w:bCs/>
                <w:sz w:val="24"/>
                <w:szCs w:val="24"/>
              </w:rPr>
              <w:t>Actions</w:t>
            </w:r>
          </w:p>
        </w:tc>
        <w:tc>
          <w:tcPr>
            <w:tcW w:w="13466" w:type="dxa"/>
            <w:shd w:val="clear" w:color="auto" w:fill="E2EFD9"/>
          </w:tcPr>
          <w:p w14:paraId="7D7997ED"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Map existing roles with existing E&amp;T responsibilities for primary and community care across each HB.</w:t>
            </w:r>
          </w:p>
          <w:p w14:paraId="3CC663CC"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Clinical Leads to collaborate with HB leads to identify local and national networks.</w:t>
            </w:r>
          </w:p>
          <w:p w14:paraId="21EF56F6"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Adopt matrix working to progress E&amp;T priority areas in line with agreed project plans.</w:t>
            </w:r>
          </w:p>
          <w:p w14:paraId="75E7EAA3"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Collate evidence of engagement, cost and outcomes of existing E&amp;T programmes in each HB.</w:t>
            </w:r>
          </w:p>
          <w:p w14:paraId="5D217629"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Use priority areas to develop programme standards in accordance with HEIW Quality Framework including benefits mapping.</w:t>
            </w:r>
          </w:p>
        </w:tc>
      </w:tr>
      <w:tr w:rsidR="00BC3BEC" w:rsidRPr="00BC3BEC" w14:paraId="372B9CD5" w14:textId="77777777" w:rsidTr="00BC3BEC">
        <w:tc>
          <w:tcPr>
            <w:tcW w:w="16160" w:type="dxa"/>
            <w:gridSpan w:val="2"/>
            <w:shd w:val="clear" w:color="auto" w:fill="C5E0B3"/>
          </w:tcPr>
          <w:p w14:paraId="20F020EB" w14:textId="77777777" w:rsidR="00BC3BEC" w:rsidRPr="00BC3BEC" w:rsidRDefault="00BC3BEC" w:rsidP="00BC3BEC">
            <w:pPr>
              <w:jc w:val="both"/>
              <w:rPr>
                <w:rFonts w:ascii="Arial" w:eastAsia="Calibri" w:hAnsi="Arial" w:cs="Arial"/>
                <w:b/>
                <w:bCs/>
                <w:sz w:val="24"/>
                <w:szCs w:val="24"/>
              </w:rPr>
            </w:pPr>
            <w:r w:rsidRPr="00BC3BEC">
              <w:rPr>
                <w:rFonts w:ascii="Arial" w:eastAsia="Calibri" w:hAnsi="Arial" w:cs="Arial"/>
                <w:b/>
                <w:bCs/>
                <w:sz w:val="24"/>
                <w:szCs w:val="24"/>
              </w:rPr>
              <w:t>Quarter 3:</w:t>
            </w:r>
          </w:p>
        </w:tc>
      </w:tr>
      <w:tr w:rsidR="00BC3BEC" w:rsidRPr="00BC3BEC" w14:paraId="62150C81" w14:textId="77777777" w:rsidTr="0032275B">
        <w:tc>
          <w:tcPr>
            <w:tcW w:w="2694" w:type="dxa"/>
            <w:shd w:val="clear" w:color="auto" w:fill="C5E0B3"/>
          </w:tcPr>
          <w:p w14:paraId="1F2C5978" w14:textId="77777777" w:rsidR="00BC3BEC" w:rsidRPr="00BC3BEC" w:rsidRDefault="00BC3BEC" w:rsidP="00BC3BEC">
            <w:pPr>
              <w:jc w:val="center"/>
              <w:rPr>
                <w:rFonts w:ascii="Arial" w:eastAsia="Calibri" w:hAnsi="Arial" w:cs="Arial"/>
                <w:b/>
                <w:bCs/>
                <w:sz w:val="24"/>
                <w:szCs w:val="24"/>
              </w:rPr>
            </w:pPr>
            <w:r w:rsidRPr="00BC3BEC">
              <w:rPr>
                <w:rFonts w:ascii="Arial" w:eastAsia="Calibri" w:hAnsi="Arial" w:cs="Arial"/>
                <w:b/>
                <w:bCs/>
                <w:sz w:val="24"/>
                <w:szCs w:val="24"/>
              </w:rPr>
              <w:t>Milestones</w:t>
            </w:r>
          </w:p>
        </w:tc>
        <w:tc>
          <w:tcPr>
            <w:tcW w:w="13466" w:type="dxa"/>
            <w:shd w:val="clear" w:color="auto" w:fill="E2EFD9"/>
          </w:tcPr>
          <w:p w14:paraId="03710C04" w14:textId="77777777" w:rsidR="00BC3BEC" w:rsidRPr="00BC3BEC" w:rsidRDefault="00BC3BEC" w:rsidP="00BC3BEC">
            <w:pPr>
              <w:numPr>
                <w:ilvl w:val="0"/>
                <w:numId w:val="55"/>
              </w:numPr>
              <w:contextualSpacing/>
              <w:jc w:val="both"/>
              <w:rPr>
                <w:rFonts w:ascii="Arial" w:eastAsia="Calibri" w:hAnsi="Arial" w:cs="Arial"/>
                <w:sz w:val="24"/>
                <w:szCs w:val="24"/>
              </w:rPr>
            </w:pPr>
            <w:r w:rsidRPr="00BC3BEC">
              <w:rPr>
                <w:rFonts w:ascii="Arial" w:eastAsia="Calibri" w:hAnsi="Arial" w:cs="Arial"/>
                <w:sz w:val="24"/>
                <w:szCs w:val="24"/>
              </w:rPr>
              <w:t>Support academies’ stakeholder engagement to establish the infrastructure at the centre of the workforce.</w:t>
            </w:r>
          </w:p>
          <w:p w14:paraId="22E6AA81" w14:textId="77777777" w:rsidR="00BC3BEC" w:rsidRPr="00BC3BEC" w:rsidRDefault="00BC3BEC" w:rsidP="00BC3BEC">
            <w:pPr>
              <w:numPr>
                <w:ilvl w:val="0"/>
                <w:numId w:val="55"/>
              </w:numPr>
              <w:contextualSpacing/>
              <w:jc w:val="both"/>
              <w:rPr>
                <w:rFonts w:ascii="Arial" w:eastAsia="Calibri" w:hAnsi="Arial" w:cs="Arial"/>
                <w:sz w:val="24"/>
                <w:szCs w:val="24"/>
              </w:rPr>
            </w:pPr>
            <w:r w:rsidRPr="00BC3BEC">
              <w:rPr>
                <w:rFonts w:ascii="Arial" w:eastAsia="Calibri" w:hAnsi="Arial" w:cs="Arial"/>
                <w:sz w:val="24"/>
                <w:szCs w:val="24"/>
              </w:rPr>
              <w:t>Develop mechanism for understanding E&amp;T needs of individuals and services.</w:t>
            </w:r>
          </w:p>
          <w:p w14:paraId="0627E16C" w14:textId="77777777" w:rsidR="00BC3BEC" w:rsidRPr="00BC3BEC" w:rsidRDefault="00BC3BEC" w:rsidP="00BC3BEC">
            <w:pPr>
              <w:numPr>
                <w:ilvl w:val="0"/>
                <w:numId w:val="55"/>
              </w:numPr>
              <w:contextualSpacing/>
              <w:jc w:val="both"/>
              <w:rPr>
                <w:rFonts w:ascii="Arial" w:eastAsia="Calibri" w:hAnsi="Arial" w:cs="Arial"/>
                <w:sz w:val="24"/>
                <w:szCs w:val="24"/>
              </w:rPr>
            </w:pPr>
            <w:r w:rsidRPr="00BC3BEC">
              <w:rPr>
                <w:rFonts w:ascii="Arial" w:eastAsia="Calibri" w:hAnsi="Arial" w:cs="Arial"/>
                <w:sz w:val="24"/>
                <w:szCs w:val="24"/>
              </w:rPr>
              <w:t>Deliver first cohort GPN Foundation Programme and progress other priorities through individual plans.</w:t>
            </w:r>
          </w:p>
          <w:p w14:paraId="42FF9572" w14:textId="77777777" w:rsidR="00BC3BEC" w:rsidRPr="00BC3BEC" w:rsidRDefault="00BC3BEC" w:rsidP="00BC3BEC">
            <w:pPr>
              <w:numPr>
                <w:ilvl w:val="0"/>
                <w:numId w:val="55"/>
              </w:numPr>
              <w:contextualSpacing/>
              <w:jc w:val="both"/>
              <w:rPr>
                <w:rFonts w:ascii="Arial" w:eastAsia="Calibri" w:hAnsi="Arial" w:cs="Arial"/>
                <w:sz w:val="24"/>
                <w:szCs w:val="24"/>
              </w:rPr>
            </w:pPr>
            <w:r w:rsidRPr="00BC3BEC">
              <w:rPr>
                <w:rFonts w:ascii="Arial" w:eastAsia="Calibri" w:hAnsi="Arial" w:cs="Arial"/>
                <w:sz w:val="24"/>
                <w:szCs w:val="24"/>
              </w:rPr>
              <w:t>Collaborate with academies to deliver a multi-professional training priority.</w:t>
            </w:r>
          </w:p>
        </w:tc>
      </w:tr>
      <w:tr w:rsidR="00BC3BEC" w:rsidRPr="00BC3BEC" w14:paraId="10CDFDE0" w14:textId="77777777" w:rsidTr="0032275B">
        <w:tc>
          <w:tcPr>
            <w:tcW w:w="2694" w:type="dxa"/>
            <w:shd w:val="clear" w:color="auto" w:fill="C5E0B3"/>
          </w:tcPr>
          <w:p w14:paraId="5C8DA5C0" w14:textId="77777777" w:rsidR="00BC3BEC" w:rsidRPr="00BC3BEC" w:rsidRDefault="00BC3BEC" w:rsidP="00BC3BEC">
            <w:pPr>
              <w:jc w:val="center"/>
              <w:rPr>
                <w:rFonts w:ascii="Arial" w:eastAsia="Calibri" w:hAnsi="Arial" w:cs="Arial"/>
                <w:b/>
                <w:bCs/>
                <w:sz w:val="24"/>
                <w:szCs w:val="24"/>
              </w:rPr>
            </w:pPr>
            <w:r w:rsidRPr="00BC3BEC">
              <w:rPr>
                <w:rFonts w:ascii="Arial" w:eastAsia="Calibri" w:hAnsi="Arial" w:cs="Arial"/>
                <w:b/>
                <w:bCs/>
                <w:sz w:val="24"/>
                <w:szCs w:val="24"/>
              </w:rPr>
              <w:t>Actions</w:t>
            </w:r>
          </w:p>
        </w:tc>
        <w:tc>
          <w:tcPr>
            <w:tcW w:w="13466" w:type="dxa"/>
            <w:shd w:val="clear" w:color="auto" w:fill="E2EFD9"/>
          </w:tcPr>
          <w:p w14:paraId="411C9E60" w14:textId="77777777" w:rsidR="00BC3BEC" w:rsidRPr="00BC3BEC" w:rsidRDefault="00BC3BEC" w:rsidP="00BC3BEC">
            <w:pPr>
              <w:numPr>
                <w:ilvl w:val="0"/>
                <w:numId w:val="56"/>
              </w:numPr>
              <w:contextualSpacing/>
              <w:jc w:val="both"/>
              <w:rPr>
                <w:rFonts w:ascii="Arial" w:eastAsia="Calibri" w:hAnsi="Arial" w:cs="Arial"/>
                <w:sz w:val="24"/>
                <w:szCs w:val="24"/>
              </w:rPr>
            </w:pPr>
            <w:r w:rsidRPr="00BC3BEC">
              <w:rPr>
                <w:rFonts w:ascii="Arial" w:eastAsia="Calibri" w:hAnsi="Arial" w:cs="Arial"/>
                <w:sz w:val="24"/>
                <w:szCs w:val="24"/>
              </w:rPr>
              <w:t>Collaborate with primary care workforce strategy team, identifying E&amp;T needs identified.</w:t>
            </w:r>
          </w:p>
          <w:p w14:paraId="01F4AABC" w14:textId="77777777" w:rsidR="00BC3BEC" w:rsidRPr="00BC3BEC" w:rsidRDefault="00BC3BEC" w:rsidP="00BC3BEC">
            <w:pPr>
              <w:numPr>
                <w:ilvl w:val="0"/>
                <w:numId w:val="56"/>
              </w:numPr>
              <w:contextualSpacing/>
              <w:jc w:val="both"/>
              <w:rPr>
                <w:rFonts w:ascii="Arial" w:eastAsia="Calibri" w:hAnsi="Arial" w:cs="Arial"/>
                <w:sz w:val="24"/>
                <w:szCs w:val="24"/>
              </w:rPr>
            </w:pPr>
            <w:r w:rsidRPr="00BC3BEC">
              <w:rPr>
                <w:rFonts w:ascii="Arial" w:eastAsia="Calibri" w:hAnsi="Arial" w:cs="Arial"/>
                <w:sz w:val="24"/>
                <w:szCs w:val="24"/>
              </w:rPr>
              <w:t>Engage with the workforce in line with the communications and engagement plan through academies.</w:t>
            </w:r>
          </w:p>
          <w:p w14:paraId="2246AA51" w14:textId="77777777" w:rsidR="00BC3BEC" w:rsidRPr="00BC3BEC" w:rsidRDefault="00BC3BEC" w:rsidP="00BC3BEC">
            <w:pPr>
              <w:numPr>
                <w:ilvl w:val="0"/>
                <w:numId w:val="56"/>
              </w:numPr>
              <w:contextualSpacing/>
              <w:jc w:val="both"/>
              <w:rPr>
                <w:rFonts w:ascii="Arial" w:eastAsia="Calibri" w:hAnsi="Arial" w:cs="Arial"/>
                <w:sz w:val="24"/>
                <w:szCs w:val="24"/>
              </w:rPr>
            </w:pPr>
            <w:r w:rsidRPr="00BC3BEC">
              <w:rPr>
                <w:rFonts w:ascii="Arial" w:eastAsia="Calibri" w:hAnsi="Arial" w:cs="Arial"/>
                <w:sz w:val="24"/>
                <w:szCs w:val="24"/>
              </w:rPr>
              <w:t>Identify / develop E&amp;T needs assessment.</w:t>
            </w:r>
          </w:p>
          <w:p w14:paraId="0C00ABDD" w14:textId="07442AEB" w:rsidR="00BC3BEC" w:rsidRPr="00BC3BEC" w:rsidRDefault="00BC3BEC" w:rsidP="00BC3BEC">
            <w:pPr>
              <w:numPr>
                <w:ilvl w:val="0"/>
                <w:numId w:val="56"/>
              </w:numPr>
              <w:contextualSpacing/>
              <w:jc w:val="both"/>
              <w:rPr>
                <w:rFonts w:ascii="Arial" w:eastAsia="Calibri" w:hAnsi="Arial" w:cs="Arial"/>
                <w:sz w:val="24"/>
                <w:szCs w:val="24"/>
              </w:rPr>
            </w:pPr>
            <w:r w:rsidRPr="00BC3BEC">
              <w:rPr>
                <w:rFonts w:ascii="Arial" w:eastAsia="Calibri" w:hAnsi="Arial" w:cs="Arial"/>
                <w:sz w:val="24"/>
                <w:szCs w:val="24"/>
              </w:rPr>
              <w:t>Progress 2023</w:t>
            </w:r>
            <w:r w:rsidR="00775908">
              <w:rPr>
                <w:rFonts w:ascii="Arial" w:eastAsia="Calibri" w:hAnsi="Arial" w:cs="Arial"/>
                <w:sz w:val="24"/>
                <w:szCs w:val="24"/>
              </w:rPr>
              <w:t>-</w:t>
            </w:r>
            <w:r w:rsidRPr="00BC3BEC">
              <w:rPr>
                <w:rFonts w:ascii="Arial" w:eastAsia="Calibri" w:hAnsi="Arial" w:cs="Arial"/>
                <w:sz w:val="24"/>
                <w:szCs w:val="24"/>
              </w:rPr>
              <w:t>24 E&amp;T priorities in line with individual project plans.</w:t>
            </w:r>
          </w:p>
        </w:tc>
      </w:tr>
      <w:tr w:rsidR="00BC3BEC" w:rsidRPr="00BC3BEC" w14:paraId="64E5EFD8" w14:textId="77777777" w:rsidTr="00BC3BEC">
        <w:tc>
          <w:tcPr>
            <w:tcW w:w="16160" w:type="dxa"/>
            <w:gridSpan w:val="2"/>
            <w:shd w:val="clear" w:color="auto" w:fill="C5E0B3"/>
          </w:tcPr>
          <w:p w14:paraId="499143E1" w14:textId="77777777" w:rsidR="00BC3BEC" w:rsidRPr="00BC3BEC" w:rsidRDefault="00BC3BEC" w:rsidP="00BC3BEC">
            <w:pPr>
              <w:jc w:val="both"/>
              <w:rPr>
                <w:rFonts w:ascii="Arial" w:eastAsia="Calibri" w:hAnsi="Arial" w:cs="Arial"/>
                <w:b/>
                <w:bCs/>
                <w:sz w:val="24"/>
                <w:szCs w:val="24"/>
              </w:rPr>
            </w:pPr>
            <w:r w:rsidRPr="00BC3BEC">
              <w:rPr>
                <w:rFonts w:ascii="Arial" w:eastAsia="Calibri" w:hAnsi="Arial" w:cs="Arial"/>
                <w:b/>
                <w:bCs/>
                <w:sz w:val="24"/>
                <w:szCs w:val="24"/>
              </w:rPr>
              <w:t>Quarter4:</w:t>
            </w:r>
          </w:p>
        </w:tc>
      </w:tr>
      <w:tr w:rsidR="00BC3BEC" w:rsidRPr="00BC3BEC" w14:paraId="345B2FD1" w14:textId="77777777" w:rsidTr="0032275B">
        <w:tc>
          <w:tcPr>
            <w:tcW w:w="2694" w:type="dxa"/>
            <w:shd w:val="clear" w:color="auto" w:fill="C5E0B3"/>
          </w:tcPr>
          <w:p w14:paraId="642F1AE4" w14:textId="77777777" w:rsidR="00BC3BEC" w:rsidRPr="00BC3BEC" w:rsidRDefault="00BC3BEC" w:rsidP="00BC3BEC">
            <w:pPr>
              <w:jc w:val="center"/>
              <w:rPr>
                <w:rFonts w:ascii="Arial" w:eastAsia="Calibri" w:hAnsi="Arial" w:cs="Arial"/>
                <w:b/>
                <w:bCs/>
                <w:sz w:val="24"/>
                <w:szCs w:val="24"/>
              </w:rPr>
            </w:pPr>
            <w:r w:rsidRPr="00BC3BEC">
              <w:rPr>
                <w:rFonts w:ascii="Arial" w:eastAsia="Calibri" w:hAnsi="Arial" w:cs="Arial"/>
                <w:b/>
                <w:bCs/>
                <w:sz w:val="24"/>
                <w:szCs w:val="24"/>
              </w:rPr>
              <w:t>Milestones</w:t>
            </w:r>
          </w:p>
        </w:tc>
        <w:tc>
          <w:tcPr>
            <w:tcW w:w="13466" w:type="dxa"/>
            <w:shd w:val="clear" w:color="auto" w:fill="E2EFD9"/>
          </w:tcPr>
          <w:p w14:paraId="7E278C78" w14:textId="784AF64F" w:rsidR="00BC3BEC" w:rsidRPr="00BC3BEC" w:rsidRDefault="00BC3BEC" w:rsidP="00BC3BEC">
            <w:pPr>
              <w:numPr>
                <w:ilvl w:val="0"/>
                <w:numId w:val="57"/>
              </w:numPr>
              <w:contextualSpacing/>
              <w:jc w:val="both"/>
              <w:rPr>
                <w:rFonts w:ascii="Arial" w:eastAsia="Calibri" w:hAnsi="Arial" w:cs="Arial"/>
                <w:sz w:val="24"/>
                <w:szCs w:val="24"/>
              </w:rPr>
            </w:pPr>
            <w:r w:rsidRPr="00BC3BEC">
              <w:rPr>
                <w:rFonts w:ascii="Arial" w:eastAsia="Calibri" w:hAnsi="Arial" w:cs="Arial"/>
                <w:sz w:val="24"/>
                <w:szCs w:val="24"/>
              </w:rPr>
              <w:t>Develop a 2024</w:t>
            </w:r>
            <w:r w:rsidR="00775908">
              <w:rPr>
                <w:rFonts w:ascii="Arial" w:eastAsia="Calibri" w:hAnsi="Arial" w:cs="Arial"/>
                <w:sz w:val="24"/>
                <w:szCs w:val="24"/>
              </w:rPr>
              <w:t>-</w:t>
            </w:r>
            <w:r w:rsidRPr="00BC3BEC">
              <w:rPr>
                <w:rFonts w:ascii="Arial" w:eastAsia="Calibri" w:hAnsi="Arial" w:cs="Arial"/>
                <w:sz w:val="24"/>
                <w:szCs w:val="24"/>
              </w:rPr>
              <w:t>25 programme of work to be facilitated through each academy.</w:t>
            </w:r>
          </w:p>
          <w:p w14:paraId="4E44CA29" w14:textId="77777777" w:rsidR="00BC3BEC" w:rsidRPr="00BC3BEC" w:rsidRDefault="00BC3BEC" w:rsidP="00BC3BEC">
            <w:pPr>
              <w:numPr>
                <w:ilvl w:val="0"/>
                <w:numId w:val="57"/>
              </w:numPr>
              <w:contextualSpacing/>
              <w:jc w:val="both"/>
              <w:rPr>
                <w:rFonts w:ascii="Arial" w:eastAsia="Calibri" w:hAnsi="Arial" w:cs="Arial"/>
                <w:sz w:val="24"/>
                <w:szCs w:val="24"/>
              </w:rPr>
            </w:pPr>
            <w:r w:rsidRPr="00BC3BEC">
              <w:rPr>
                <w:rFonts w:ascii="Arial" w:eastAsia="Calibri" w:hAnsi="Arial" w:cs="Arial"/>
                <w:sz w:val="24"/>
                <w:szCs w:val="24"/>
              </w:rPr>
              <w:lastRenderedPageBreak/>
              <w:t>Review modes of Communication and Engagement between HEIW, academies and the workforce.</w:t>
            </w:r>
          </w:p>
          <w:p w14:paraId="400C5665" w14:textId="77777777" w:rsidR="00BC3BEC" w:rsidRPr="00BC3BEC" w:rsidRDefault="00BC3BEC" w:rsidP="00BC3BEC">
            <w:pPr>
              <w:numPr>
                <w:ilvl w:val="0"/>
                <w:numId w:val="57"/>
              </w:numPr>
              <w:contextualSpacing/>
              <w:jc w:val="both"/>
              <w:rPr>
                <w:rFonts w:ascii="Arial" w:eastAsia="Calibri" w:hAnsi="Arial" w:cs="Arial"/>
                <w:sz w:val="24"/>
                <w:szCs w:val="24"/>
              </w:rPr>
            </w:pPr>
            <w:r w:rsidRPr="00BC3BEC">
              <w:rPr>
                <w:rFonts w:ascii="Arial" w:eastAsia="Calibri" w:hAnsi="Arial" w:cs="Arial"/>
                <w:sz w:val="24"/>
                <w:szCs w:val="24"/>
              </w:rPr>
              <w:t>Deliver and evaluate GPN Foundation Programme Cohort 1; progress and evaluate additional priority areas through individual plans linking to benefits framework.</w:t>
            </w:r>
          </w:p>
        </w:tc>
      </w:tr>
      <w:tr w:rsidR="00BC3BEC" w:rsidRPr="00BC3BEC" w14:paraId="705AE970" w14:textId="77777777" w:rsidTr="0032275B">
        <w:tc>
          <w:tcPr>
            <w:tcW w:w="2694" w:type="dxa"/>
            <w:shd w:val="clear" w:color="auto" w:fill="C5E0B3"/>
          </w:tcPr>
          <w:p w14:paraId="29463793" w14:textId="77777777" w:rsidR="00BC3BEC" w:rsidRPr="00BC3BEC" w:rsidRDefault="00BC3BEC" w:rsidP="00BC3BEC">
            <w:pPr>
              <w:jc w:val="center"/>
              <w:rPr>
                <w:rFonts w:ascii="Arial" w:eastAsia="Calibri" w:hAnsi="Arial" w:cs="Arial"/>
                <w:b/>
                <w:bCs/>
                <w:sz w:val="24"/>
                <w:szCs w:val="24"/>
              </w:rPr>
            </w:pPr>
            <w:r w:rsidRPr="00BC3BEC">
              <w:rPr>
                <w:rFonts w:ascii="Arial" w:eastAsia="Calibri" w:hAnsi="Arial" w:cs="Arial"/>
                <w:b/>
                <w:bCs/>
                <w:sz w:val="24"/>
                <w:szCs w:val="24"/>
              </w:rPr>
              <w:lastRenderedPageBreak/>
              <w:t>Actions</w:t>
            </w:r>
          </w:p>
        </w:tc>
        <w:tc>
          <w:tcPr>
            <w:tcW w:w="13466" w:type="dxa"/>
            <w:shd w:val="clear" w:color="auto" w:fill="E2EFD9"/>
          </w:tcPr>
          <w:p w14:paraId="05CEC34B"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Collaborate with academies to conduct E&amp;T needs analysis across Wales.</w:t>
            </w:r>
          </w:p>
          <w:p w14:paraId="6826D342"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Submit evaluation of GPN Foundation Programme to Primary Care Board.</w:t>
            </w:r>
          </w:p>
          <w:p w14:paraId="348381F7" w14:textId="74F9F01D"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Develop Academy Work Plan for 2024</w:t>
            </w:r>
            <w:r w:rsidR="00775908">
              <w:rPr>
                <w:rFonts w:ascii="Arial" w:eastAsia="Calibri" w:hAnsi="Arial" w:cs="Arial"/>
                <w:sz w:val="24"/>
                <w:szCs w:val="24"/>
              </w:rPr>
              <w:t>-</w:t>
            </w:r>
            <w:r w:rsidRPr="00BC3BEC">
              <w:rPr>
                <w:rFonts w:ascii="Arial" w:eastAsia="Calibri" w:hAnsi="Arial" w:cs="Arial"/>
                <w:sz w:val="24"/>
                <w:szCs w:val="24"/>
              </w:rPr>
              <w:t>25.</w:t>
            </w:r>
          </w:p>
          <w:p w14:paraId="341DA54A" w14:textId="77777777" w:rsidR="00BC3BEC" w:rsidRPr="00BC3BEC" w:rsidRDefault="00BC3BEC" w:rsidP="00BC3BEC">
            <w:pPr>
              <w:numPr>
                <w:ilvl w:val="0"/>
                <w:numId w:val="1"/>
              </w:numPr>
              <w:ind w:left="357" w:hanging="357"/>
              <w:contextualSpacing/>
              <w:jc w:val="both"/>
              <w:rPr>
                <w:rFonts w:ascii="Arial" w:eastAsia="Calibri" w:hAnsi="Arial" w:cs="Arial"/>
                <w:sz w:val="24"/>
                <w:szCs w:val="24"/>
              </w:rPr>
            </w:pPr>
            <w:r w:rsidRPr="00BC3BEC">
              <w:rPr>
                <w:rFonts w:ascii="Arial" w:eastAsia="Calibri" w:hAnsi="Arial" w:cs="Arial"/>
                <w:sz w:val="24"/>
                <w:szCs w:val="24"/>
              </w:rPr>
              <w:t>Develop and agree ongoing Communication and Engagement Plan across all HB academies.</w:t>
            </w:r>
          </w:p>
        </w:tc>
      </w:tr>
      <w:tr w:rsidR="00BC3BEC" w:rsidRPr="00BC3BEC" w14:paraId="137E50F9" w14:textId="77777777" w:rsidTr="0032275B">
        <w:tc>
          <w:tcPr>
            <w:tcW w:w="2694" w:type="dxa"/>
            <w:shd w:val="clear" w:color="auto" w:fill="000000"/>
          </w:tcPr>
          <w:p w14:paraId="6ABA5A8E" w14:textId="77777777" w:rsidR="00BC3BEC" w:rsidRPr="00BC3BEC" w:rsidRDefault="00BC3BEC" w:rsidP="00BC3BEC">
            <w:pPr>
              <w:rPr>
                <w:rFonts w:ascii="Arial" w:eastAsia="Calibri" w:hAnsi="Arial" w:cs="Arial"/>
                <w:b/>
                <w:bCs/>
                <w:sz w:val="24"/>
                <w:szCs w:val="24"/>
              </w:rPr>
            </w:pPr>
          </w:p>
        </w:tc>
        <w:tc>
          <w:tcPr>
            <w:tcW w:w="13466" w:type="dxa"/>
            <w:shd w:val="clear" w:color="auto" w:fill="000000"/>
          </w:tcPr>
          <w:p w14:paraId="0A30F6F2" w14:textId="77777777" w:rsidR="00BC3BEC" w:rsidRPr="00BC3BEC" w:rsidRDefault="00BC3BEC" w:rsidP="00BC3BEC">
            <w:pPr>
              <w:jc w:val="both"/>
              <w:rPr>
                <w:rFonts w:ascii="Arial" w:eastAsia="Calibri" w:hAnsi="Arial" w:cs="Arial"/>
                <w:sz w:val="24"/>
                <w:szCs w:val="24"/>
              </w:rPr>
            </w:pPr>
          </w:p>
        </w:tc>
      </w:tr>
      <w:tr w:rsidR="00BC3BEC" w:rsidRPr="00BC3BEC" w14:paraId="16475E50" w14:textId="77777777" w:rsidTr="0032275B">
        <w:trPr>
          <w:trHeight w:val="85"/>
        </w:trPr>
        <w:tc>
          <w:tcPr>
            <w:tcW w:w="2694" w:type="dxa"/>
            <w:shd w:val="clear" w:color="auto" w:fill="FFE599"/>
          </w:tcPr>
          <w:p w14:paraId="6FF516A1" w14:textId="77777777" w:rsidR="00BC3BEC" w:rsidRPr="00BC3BEC" w:rsidRDefault="00BC3BEC" w:rsidP="00BC3BEC">
            <w:pPr>
              <w:rPr>
                <w:rFonts w:ascii="Arial" w:eastAsia="Calibri" w:hAnsi="Arial" w:cs="Arial"/>
                <w:b/>
                <w:bCs/>
                <w:sz w:val="24"/>
                <w:szCs w:val="24"/>
              </w:rPr>
            </w:pPr>
            <w:r w:rsidRPr="00BC3BEC">
              <w:rPr>
                <w:rFonts w:ascii="Arial" w:eastAsia="Calibri" w:hAnsi="Arial" w:cs="Arial"/>
                <w:b/>
                <w:bCs/>
                <w:sz w:val="24"/>
                <w:szCs w:val="24"/>
              </w:rPr>
              <w:t>Risks</w:t>
            </w:r>
          </w:p>
        </w:tc>
        <w:tc>
          <w:tcPr>
            <w:tcW w:w="13466" w:type="dxa"/>
            <w:shd w:val="clear" w:color="auto" w:fill="FFF2CC"/>
          </w:tcPr>
          <w:p w14:paraId="287204D8" w14:textId="77777777" w:rsidR="00BC3BEC" w:rsidRPr="00BC3BEC" w:rsidRDefault="00BC3BEC" w:rsidP="00BC3BEC">
            <w:pPr>
              <w:jc w:val="both"/>
              <w:textAlignment w:val="baseline"/>
              <w:rPr>
                <w:rFonts w:ascii="Arial" w:eastAsia="Times New Roman" w:hAnsi="Arial" w:cs="Arial"/>
                <w:sz w:val="24"/>
                <w:szCs w:val="24"/>
                <w:lang w:eastAsia="en-GB"/>
              </w:rPr>
            </w:pPr>
            <w:r w:rsidRPr="00BC3BEC">
              <w:rPr>
                <w:rFonts w:ascii="Arial" w:eastAsia="Times New Roman" w:hAnsi="Arial" w:cs="Arial"/>
                <w:sz w:val="24"/>
                <w:szCs w:val="24"/>
                <w:lang w:eastAsia="en-GB"/>
              </w:rPr>
              <w:t xml:space="preserve">Lack of stakeholder engagement with the development of this plan could lead to issues in securing support when implementing actions.  This will then result in inequitable access to E&amp;T across Wales. </w:t>
            </w:r>
            <w:r w:rsidRPr="00BC3BEC">
              <w:rPr>
                <w:rFonts w:ascii="Times New Roman" w:eastAsia="Times New Roman" w:hAnsi="Times New Roman" w:cs="Times New Roman"/>
                <w:sz w:val="24"/>
                <w:szCs w:val="24"/>
                <w:lang w:eastAsia="en-GB"/>
              </w:rPr>
              <w:t xml:space="preserve"> </w:t>
            </w:r>
            <w:r w:rsidRPr="00BC3BEC">
              <w:rPr>
                <w:rFonts w:ascii="Arial" w:eastAsia="Times New Roman" w:hAnsi="Arial" w:cs="Arial"/>
                <w:sz w:val="24"/>
                <w:szCs w:val="24"/>
                <w:lang w:eastAsia="en-GB"/>
              </w:rPr>
              <w:t>Mitigation: Develop a comprehensive engagement and communication plan that allows stakeholders multiple opportunities to comment and engage.</w:t>
            </w:r>
          </w:p>
          <w:p w14:paraId="39308ABE" w14:textId="613652D1" w:rsidR="00BC3BEC" w:rsidRPr="00BC3BEC" w:rsidRDefault="00BC3BEC" w:rsidP="00BC3BEC">
            <w:pPr>
              <w:jc w:val="both"/>
              <w:textAlignment w:val="baseline"/>
              <w:rPr>
                <w:rFonts w:ascii="Arial" w:eastAsia="Times New Roman" w:hAnsi="Arial" w:cs="Arial"/>
                <w:sz w:val="24"/>
                <w:szCs w:val="24"/>
                <w:lang w:eastAsia="en-GB"/>
              </w:rPr>
            </w:pPr>
            <w:r w:rsidRPr="00BC3BEC">
              <w:rPr>
                <w:rFonts w:ascii="Arial" w:eastAsia="Times New Roman" w:hAnsi="Arial" w:cs="Arial"/>
                <w:sz w:val="24"/>
                <w:szCs w:val="24"/>
                <w:lang w:eastAsia="en-GB"/>
              </w:rPr>
              <w:t xml:space="preserve">If there is a lack of comprehensive and accurate data on E&amp;T spending on workforce within primary care, or </w:t>
            </w:r>
            <w:r w:rsidR="00EC446B" w:rsidRPr="00BC3BEC">
              <w:rPr>
                <w:rFonts w:ascii="Arial" w:eastAsia="Times New Roman" w:hAnsi="Arial" w:cs="Arial"/>
                <w:sz w:val="24"/>
                <w:szCs w:val="24"/>
                <w:lang w:eastAsia="en-GB"/>
              </w:rPr>
              <w:t>poor-quality</w:t>
            </w:r>
            <w:r w:rsidRPr="00BC3BEC">
              <w:rPr>
                <w:rFonts w:ascii="Arial" w:eastAsia="Times New Roman" w:hAnsi="Arial" w:cs="Arial"/>
                <w:sz w:val="24"/>
                <w:szCs w:val="24"/>
                <w:lang w:eastAsia="en-GB"/>
              </w:rPr>
              <w:t xml:space="preserve"> data regarding E&amp;T needs, then inaccurate conclusions may be drawn resulting in an inaccurate set of actions/recommendations.  Mitigation: Engage with partners to understand commissioning for E&amp;T.  Develop E&amp;T needs analysis strategy, collaboration regarding workforce plans, and identification priority E&amp;T needs.  Identify sources of data currently available to support development of E&amp;T plan.</w:t>
            </w:r>
          </w:p>
        </w:tc>
      </w:tr>
      <w:tr w:rsidR="00BC3BEC" w:rsidRPr="00BC3BEC" w14:paraId="664BDEE2" w14:textId="77777777" w:rsidTr="0032275B">
        <w:trPr>
          <w:trHeight w:val="85"/>
        </w:trPr>
        <w:tc>
          <w:tcPr>
            <w:tcW w:w="2694" w:type="dxa"/>
            <w:shd w:val="clear" w:color="auto" w:fill="FFE599"/>
          </w:tcPr>
          <w:p w14:paraId="4AF9DAE2" w14:textId="77777777" w:rsidR="00BC3BEC" w:rsidRPr="00BC3BEC" w:rsidRDefault="00BC3BEC" w:rsidP="00BC3BEC">
            <w:pPr>
              <w:rPr>
                <w:rFonts w:ascii="Arial" w:eastAsia="Calibri" w:hAnsi="Arial" w:cs="Arial"/>
                <w:b/>
                <w:bCs/>
                <w:sz w:val="24"/>
                <w:szCs w:val="24"/>
              </w:rPr>
            </w:pPr>
            <w:r w:rsidRPr="00BC3BEC">
              <w:rPr>
                <w:rFonts w:ascii="Arial" w:eastAsia="Calibri" w:hAnsi="Arial" w:cs="Arial"/>
                <w:b/>
                <w:bCs/>
                <w:sz w:val="24"/>
                <w:szCs w:val="24"/>
              </w:rPr>
              <w:t>Outcomes</w:t>
            </w:r>
          </w:p>
        </w:tc>
        <w:tc>
          <w:tcPr>
            <w:tcW w:w="13466" w:type="dxa"/>
            <w:shd w:val="clear" w:color="auto" w:fill="FFF2CC"/>
          </w:tcPr>
          <w:p w14:paraId="6E4EF64D" w14:textId="598D36A4" w:rsidR="00BC3BEC" w:rsidRPr="00BC3BEC" w:rsidRDefault="00BC3BEC" w:rsidP="00BC3BEC">
            <w:pPr>
              <w:jc w:val="both"/>
              <w:rPr>
                <w:rFonts w:ascii="Arial" w:eastAsia="Calibri" w:hAnsi="Arial" w:cs="Arial"/>
                <w:sz w:val="24"/>
                <w:szCs w:val="24"/>
              </w:rPr>
            </w:pPr>
            <w:r w:rsidRPr="00BC3BEC">
              <w:rPr>
                <w:rFonts w:ascii="Arial" w:eastAsia="Calibri" w:hAnsi="Arial" w:cs="Arial"/>
                <w:sz w:val="24"/>
                <w:szCs w:val="24"/>
              </w:rPr>
              <w:t xml:space="preserve">A new infrastructure that develops, </w:t>
            </w:r>
            <w:r w:rsidR="00EC446B" w:rsidRPr="00BC3BEC">
              <w:rPr>
                <w:rFonts w:ascii="Arial" w:eastAsia="Calibri" w:hAnsi="Arial" w:cs="Arial"/>
                <w:sz w:val="24"/>
                <w:szCs w:val="24"/>
              </w:rPr>
              <w:t>coordinates,</w:t>
            </w:r>
            <w:r w:rsidRPr="00BC3BEC">
              <w:rPr>
                <w:rFonts w:ascii="Arial" w:eastAsia="Calibri" w:hAnsi="Arial" w:cs="Arial"/>
                <w:sz w:val="24"/>
                <w:szCs w:val="24"/>
              </w:rPr>
              <w:t xml:space="preserve"> and delivers E&amp;T in PaCC.  This will also contribute to the sustainability of primary care and delivery of the Primary Care Model for Wales.</w:t>
            </w:r>
          </w:p>
        </w:tc>
      </w:tr>
      <w:tr w:rsidR="00BC3BEC" w:rsidRPr="00BC3BEC" w14:paraId="71727D39" w14:textId="77777777" w:rsidTr="0032275B">
        <w:tc>
          <w:tcPr>
            <w:tcW w:w="2694" w:type="dxa"/>
            <w:shd w:val="clear" w:color="auto" w:fill="FFE599"/>
          </w:tcPr>
          <w:p w14:paraId="07B26822" w14:textId="77777777" w:rsidR="00BC3BEC" w:rsidRPr="00BC3BEC" w:rsidRDefault="00BC3BEC" w:rsidP="00BC3BEC">
            <w:pPr>
              <w:rPr>
                <w:rFonts w:ascii="Arial" w:eastAsia="Calibri" w:hAnsi="Arial" w:cs="Arial"/>
                <w:b/>
                <w:bCs/>
                <w:sz w:val="24"/>
                <w:szCs w:val="24"/>
              </w:rPr>
            </w:pPr>
            <w:r w:rsidRPr="00BC3BEC">
              <w:rPr>
                <w:rFonts w:ascii="Arial" w:eastAsia="Calibri" w:hAnsi="Arial" w:cs="Arial"/>
                <w:b/>
                <w:bCs/>
                <w:sz w:val="24"/>
                <w:szCs w:val="24"/>
              </w:rPr>
              <w:t>Alignment with workforce plans</w:t>
            </w:r>
          </w:p>
        </w:tc>
        <w:tc>
          <w:tcPr>
            <w:tcW w:w="13466" w:type="dxa"/>
            <w:shd w:val="clear" w:color="auto" w:fill="FFF2CC"/>
          </w:tcPr>
          <w:p w14:paraId="6251A6A2" w14:textId="77777777" w:rsidR="00BC3BEC" w:rsidRPr="00BC3BEC" w:rsidRDefault="00BC3BEC" w:rsidP="00BC3BEC">
            <w:pPr>
              <w:jc w:val="both"/>
              <w:rPr>
                <w:rFonts w:ascii="Arial" w:eastAsia="Calibri" w:hAnsi="Arial" w:cs="Arial"/>
                <w:sz w:val="24"/>
                <w:szCs w:val="24"/>
              </w:rPr>
            </w:pPr>
            <w:r w:rsidRPr="00BC3BEC">
              <w:rPr>
                <w:rFonts w:ascii="Arial" w:eastAsia="Calibri" w:hAnsi="Arial" w:cs="Arial"/>
                <w:sz w:val="24"/>
                <w:szCs w:val="24"/>
              </w:rPr>
              <w:t>Resource to support central and key academy roles has been agreed and recruitment ongoing.  Matrix working across HEIW.  Approval given for Programme Director for GP Integrated Care Fellowship Programme in place.  No additional workforce resource is requested.</w:t>
            </w:r>
          </w:p>
        </w:tc>
      </w:tr>
      <w:tr w:rsidR="00BC3BEC" w:rsidRPr="00BC3BEC" w14:paraId="7B9B7464" w14:textId="77777777" w:rsidTr="0032275B">
        <w:tc>
          <w:tcPr>
            <w:tcW w:w="2694" w:type="dxa"/>
            <w:shd w:val="clear" w:color="auto" w:fill="FFE599"/>
          </w:tcPr>
          <w:p w14:paraId="503AF4E2" w14:textId="77777777" w:rsidR="00BC3BEC" w:rsidRPr="00BC3BEC" w:rsidRDefault="00BC3BEC" w:rsidP="00BC3BEC">
            <w:pPr>
              <w:rPr>
                <w:rFonts w:ascii="Arial" w:eastAsia="Calibri" w:hAnsi="Arial" w:cs="Arial"/>
                <w:b/>
                <w:bCs/>
                <w:sz w:val="24"/>
                <w:szCs w:val="24"/>
              </w:rPr>
            </w:pPr>
            <w:r w:rsidRPr="00BC3BEC">
              <w:rPr>
                <w:rFonts w:ascii="Arial" w:eastAsia="Calibri" w:hAnsi="Arial" w:cs="Arial"/>
                <w:b/>
                <w:bCs/>
                <w:sz w:val="24"/>
                <w:szCs w:val="24"/>
              </w:rPr>
              <w:t>Alignment with Financial plans</w:t>
            </w:r>
          </w:p>
        </w:tc>
        <w:tc>
          <w:tcPr>
            <w:tcW w:w="13466" w:type="dxa"/>
            <w:shd w:val="clear" w:color="auto" w:fill="FFF2CC"/>
          </w:tcPr>
          <w:p w14:paraId="00D161A4" w14:textId="70D41956" w:rsidR="00BC3BEC" w:rsidRPr="00BC3BEC" w:rsidRDefault="00BC3BEC" w:rsidP="00BC3BEC">
            <w:pPr>
              <w:jc w:val="both"/>
              <w:rPr>
                <w:rFonts w:ascii="Arial" w:eastAsia="Calibri" w:hAnsi="Arial" w:cs="Arial"/>
                <w:sz w:val="24"/>
                <w:szCs w:val="24"/>
              </w:rPr>
            </w:pPr>
            <w:r w:rsidRPr="00BC3BEC">
              <w:rPr>
                <w:rFonts w:ascii="Arial" w:eastAsia="Calibri" w:hAnsi="Arial" w:cs="Arial"/>
                <w:sz w:val="24"/>
                <w:szCs w:val="24"/>
              </w:rPr>
              <w:t>The academy infrastructure is a funded programme of work that was identified in the 22-25 IMTP.  Recurrent funding required for the GPN Foundation Programme 23</w:t>
            </w:r>
            <w:r w:rsidR="00775908">
              <w:rPr>
                <w:rFonts w:ascii="Arial" w:eastAsia="Calibri" w:hAnsi="Arial" w:cs="Arial"/>
                <w:sz w:val="24"/>
                <w:szCs w:val="24"/>
              </w:rPr>
              <w:t>-</w:t>
            </w:r>
            <w:r w:rsidRPr="00BC3BEC">
              <w:rPr>
                <w:rFonts w:ascii="Arial" w:eastAsia="Calibri" w:hAnsi="Arial" w:cs="Arial"/>
                <w:sz w:val="24"/>
                <w:szCs w:val="24"/>
              </w:rPr>
              <w:t>24 cohort.  Business cases will be submitted where pilot programmes are developed to underpin funding via Education and Training Commissioning Plan or discretionary funding.  No capital requirements.</w:t>
            </w:r>
          </w:p>
        </w:tc>
      </w:tr>
      <w:tr w:rsidR="00BC3BEC" w:rsidRPr="00BC3BEC" w14:paraId="0F5BD174" w14:textId="77777777" w:rsidTr="0032275B">
        <w:tc>
          <w:tcPr>
            <w:tcW w:w="2694" w:type="dxa"/>
            <w:shd w:val="clear" w:color="auto" w:fill="FFE599"/>
          </w:tcPr>
          <w:p w14:paraId="15CD19CA" w14:textId="77777777" w:rsidR="00BC3BEC" w:rsidRPr="00BC3BEC" w:rsidRDefault="00BC3BEC" w:rsidP="00BC3BEC">
            <w:pPr>
              <w:rPr>
                <w:rFonts w:ascii="Arial" w:eastAsia="Calibri" w:hAnsi="Arial" w:cs="Arial"/>
                <w:b/>
                <w:bCs/>
                <w:sz w:val="24"/>
                <w:szCs w:val="24"/>
              </w:rPr>
            </w:pPr>
            <w:r w:rsidRPr="00BC3BEC">
              <w:rPr>
                <w:rFonts w:ascii="Arial" w:eastAsia="Calibri" w:hAnsi="Arial" w:cs="Arial"/>
                <w:b/>
                <w:bCs/>
                <w:sz w:val="24"/>
                <w:szCs w:val="24"/>
              </w:rPr>
              <w:t>Digital / Technology</w:t>
            </w:r>
          </w:p>
        </w:tc>
        <w:tc>
          <w:tcPr>
            <w:tcW w:w="13466" w:type="dxa"/>
            <w:shd w:val="clear" w:color="auto" w:fill="FFF2CC"/>
          </w:tcPr>
          <w:p w14:paraId="78632A54" w14:textId="77777777" w:rsidR="00BC3BEC" w:rsidRPr="00BC3BEC" w:rsidRDefault="00BC3BEC" w:rsidP="00BC3BEC">
            <w:pPr>
              <w:jc w:val="both"/>
              <w:rPr>
                <w:rFonts w:ascii="Arial" w:eastAsia="Calibri" w:hAnsi="Arial" w:cs="Arial"/>
                <w:sz w:val="24"/>
                <w:szCs w:val="24"/>
              </w:rPr>
            </w:pPr>
            <w:r w:rsidRPr="00BC3BEC">
              <w:rPr>
                <w:rFonts w:ascii="Arial" w:eastAsia="Calibri" w:hAnsi="Arial" w:cs="Arial"/>
                <w:sz w:val="24"/>
                <w:szCs w:val="24"/>
              </w:rPr>
              <w:t>National primary care E&amp;T needs assessment would provide data to inform education and commissioning of programmes, uptake and service benefits.  This would require a short life working group and input from digital to ensure submissions are IG compliant.  Digitisation of programmes will be aligned with roll out and development of YTD.</w:t>
            </w:r>
          </w:p>
        </w:tc>
      </w:tr>
    </w:tbl>
    <w:p w14:paraId="0FDEE900" w14:textId="77777777" w:rsidR="00BC3BEC" w:rsidRDefault="00BC3BEC" w:rsidP="00142E74">
      <w:pPr>
        <w:rPr>
          <w:rFonts w:ascii="Arial" w:eastAsia="Calibri" w:hAnsi="Arial" w:cs="Arial"/>
          <w:sz w:val="24"/>
          <w:szCs w:val="24"/>
        </w:rPr>
      </w:pPr>
    </w:p>
    <w:tbl>
      <w:tblPr>
        <w:tblStyle w:val="TableGrid12"/>
        <w:tblW w:w="16160" w:type="dxa"/>
        <w:tblInd w:w="-289" w:type="dxa"/>
        <w:tblLook w:val="04A0" w:firstRow="1" w:lastRow="0" w:firstColumn="1" w:lastColumn="0" w:noHBand="0" w:noVBand="1"/>
      </w:tblPr>
      <w:tblGrid>
        <w:gridCol w:w="2694"/>
        <w:gridCol w:w="13466"/>
      </w:tblGrid>
      <w:tr w:rsidR="000646B6" w:rsidRPr="000646B6" w14:paraId="7FD70B9F" w14:textId="77777777" w:rsidTr="0032275B">
        <w:tc>
          <w:tcPr>
            <w:tcW w:w="2694" w:type="dxa"/>
            <w:shd w:val="clear" w:color="auto" w:fill="FFE599"/>
          </w:tcPr>
          <w:p w14:paraId="7FB25645" w14:textId="77777777" w:rsidR="000646B6" w:rsidRPr="000646B6" w:rsidRDefault="000646B6" w:rsidP="000646B6">
            <w:pPr>
              <w:rPr>
                <w:rFonts w:ascii="Arial" w:eastAsia="Calibri" w:hAnsi="Arial" w:cs="Arial"/>
                <w:b/>
                <w:bCs/>
                <w:sz w:val="24"/>
                <w:szCs w:val="24"/>
              </w:rPr>
            </w:pPr>
            <w:r w:rsidRPr="000646B6">
              <w:rPr>
                <w:rFonts w:ascii="Arial" w:eastAsia="Calibri" w:hAnsi="Arial" w:cs="Arial"/>
                <w:b/>
                <w:bCs/>
                <w:sz w:val="24"/>
                <w:szCs w:val="24"/>
              </w:rPr>
              <w:t>AIM:</w:t>
            </w:r>
          </w:p>
        </w:tc>
        <w:tc>
          <w:tcPr>
            <w:tcW w:w="13466" w:type="dxa"/>
            <w:shd w:val="clear" w:color="auto" w:fill="FFE599"/>
          </w:tcPr>
          <w:p w14:paraId="77A49437" w14:textId="77777777" w:rsidR="000646B6" w:rsidRPr="000646B6" w:rsidRDefault="000646B6" w:rsidP="000646B6">
            <w:pPr>
              <w:tabs>
                <w:tab w:val="left" w:pos="1380"/>
              </w:tabs>
              <w:jc w:val="both"/>
              <w:rPr>
                <w:rFonts w:ascii="Arial" w:eastAsia="Calibri" w:hAnsi="Arial" w:cs="Arial"/>
                <w:b/>
                <w:bCs/>
                <w:sz w:val="24"/>
                <w:szCs w:val="24"/>
              </w:rPr>
            </w:pPr>
            <w:r w:rsidRPr="000646B6">
              <w:rPr>
                <w:rFonts w:ascii="Arial" w:eastAsia="Calibri" w:hAnsi="Arial" w:cs="Arial"/>
                <w:b/>
                <w:bCs/>
                <w:sz w:val="24"/>
                <w:szCs w:val="24"/>
              </w:rPr>
              <w:t>Building our Future Workforce - Developing and implementing plans that align the future demand for workforce with supply</w:t>
            </w:r>
          </w:p>
        </w:tc>
      </w:tr>
      <w:tr w:rsidR="000646B6" w:rsidRPr="000646B6" w14:paraId="5DAAC1E7" w14:textId="77777777" w:rsidTr="0032275B">
        <w:trPr>
          <w:tblHeader/>
        </w:trPr>
        <w:tc>
          <w:tcPr>
            <w:tcW w:w="2694" w:type="dxa"/>
            <w:shd w:val="clear" w:color="auto" w:fill="FFE599"/>
          </w:tcPr>
          <w:p w14:paraId="77E5C686" w14:textId="77777777" w:rsidR="000646B6" w:rsidRPr="000646B6" w:rsidRDefault="000646B6" w:rsidP="000646B6">
            <w:pPr>
              <w:rPr>
                <w:rFonts w:ascii="Arial" w:eastAsia="Calibri" w:hAnsi="Arial" w:cs="Arial"/>
                <w:b/>
                <w:bCs/>
                <w:sz w:val="24"/>
                <w:szCs w:val="24"/>
              </w:rPr>
            </w:pPr>
            <w:r w:rsidRPr="000646B6">
              <w:rPr>
                <w:rFonts w:ascii="Arial" w:eastAsia="Calibri" w:hAnsi="Arial" w:cs="Arial"/>
                <w:b/>
                <w:bCs/>
                <w:sz w:val="24"/>
                <w:szCs w:val="24"/>
              </w:rPr>
              <w:t>Strategic Objective:</w:t>
            </w:r>
          </w:p>
        </w:tc>
        <w:tc>
          <w:tcPr>
            <w:tcW w:w="13466" w:type="dxa"/>
            <w:shd w:val="clear" w:color="auto" w:fill="FFE599"/>
          </w:tcPr>
          <w:p w14:paraId="44FDF4F2" w14:textId="77777777" w:rsidR="000646B6" w:rsidRPr="000646B6" w:rsidRDefault="000646B6" w:rsidP="000646B6">
            <w:pPr>
              <w:jc w:val="both"/>
              <w:rPr>
                <w:rFonts w:ascii="Arial" w:eastAsia="Calibri" w:hAnsi="Arial" w:cs="Arial"/>
                <w:b/>
                <w:bCs/>
                <w:sz w:val="24"/>
                <w:szCs w:val="24"/>
              </w:rPr>
            </w:pPr>
            <w:r w:rsidRPr="000646B6">
              <w:rPr>
                <w:rFonts w:ascii="Arial" w:eastAsia="Calibri" w:hAnsi="Arial" w:cs="Arial"/>
                <w:b/>
                <w:bCs/>
                <w:sz w:val="24"/>
                <w:szCs w:val="24"/>
              </w:rPr>
              <w:t>Transform multi-disciplinary education and training to meet future needs</w:t>
            </w:r>
          </w:p>
        </w:tc>
      </w:tr>
      <w:tr w:rsidR="000646B6" w:rsidRPr="000646B6" w14:paraId="568D6CD9" w14:textId="77777777" w:rsidTr="0032275B">
        <w:trPr>
          <w:tblHeader/>
        </w:trPr>
        <w:tc>
          <w:tcPr>
            <w:tcW w:w="2694" w:type="dxa"/>
            <w:shd w:val="clear" w:color="auto" w:fill="FFE599"/>
          </w:tcPr>
          <w:p w14:paraId="7ADD9A86" w14:textId="77777777" w:rsidR="000646B6" w:rsidRPr="000646B6" w:rsidRDefault="000646B6" w:rsidP="000646B6">
            <w:pPr>
              <w:rPr>
                <w:rFonts w:ascii="Arial" w:eastAsia="Calibri" w:hAnsi="Arial" w:cs="Arial"/>
                <w:b/>
                <w:bCs/>
                <w:sz w:val="24"/>
                <w:szCs w:val="24"/>
              </w:rPr>
            </w:pPr>
            <w:r w:rsidRPr="000646B6">
              <w:rPr>
                <w:rFonts w:ascii="Arial" w:eastAsia="Calibri" w:hAnsi="Arial" w:cs="Arial"/>
                <w:b/>
                <w:bCs/>
                <w:sz w:val="24"/>
                <w:szCs w:val="24"/>
              </w:rPr>
              <w:t>WG Priority area(s):</w:t>
            </w:r>
          </w:p>
        </w:tc>
        <w:tc>
          <w:tcPr>
            <w:tcW w:w="13466" w:type="dxa"/>
            <w:shd w:val="clear" w:color="auto" w:fill="FFE599"/>
          </w:tcPr>
          <w:p w14:paraId="227DFE31" w14:textId="77777777" w:rsidR="000646B6" w:rsidRPr="000646B6" w:rsidRDefault="000646B6" w:rsidP="000646B6">
            <w:pPr>
              <w:jc w:val="both"/>
              <w:rPr>
                <w:rFonts w:ascii="Arial" w:eastAsia="Calibri" w:hAnsi="Arial" w:cs="Arial"/>
                <w:b/>
                <w:bCs/>
                <w:sz w:val="24"/>
                <w:szCs w:val="24"/>
              </w:rPr>
            </w:pPr>
          </w:p>
        </w:tc>
      </w:tr>
      <w:tr w:rsidR="000646B6" w:rsidRPr="000646B6" w14:paraId="7DA7949A" w14:textId="77777777" w:rsidTr="0032275B">
        <w:tc>
          <w:tcPr>
            <w:tcW w:w="2694" w:type="dxa"/>
            <w:shd w:val="clear" w:color="auto" w:fill="FFE599"/>
          </w:tcPr>
          <w:p w14:paraId="0A95B2E0" w14:textId="77777777" w:rsidR="000646B6" w:rsidRPr="000646B6" w:rsidRDefault="000646B6" w:rsidP="000646B6">
            <w:pPr>
              <w:rPr>
                <w:rFonts w:ascii="Arial" w:eastAsia="Calibri" w:hAnsi="Arial" w:cs="Arial"/>
                <w:b/>
                <w:bCs/>
                <w:sz w:val="24"/>
                <w:szCs w:val="24"/>
              </w:rPr>
            </w:pPr>
            <w:r w:rsidRPr="000646B6">
              <w:rPr>
                <w:rFonts w:ascii="Arial" w:eastAsia="Calibri" w:hAnsi="Arial" w:cs="Arial"/>
                <w:b/>
                <w:bCs/>
                <w:sz w:val="24"/>
                <w:szCs w:val="24"/>
              </w:rPr>
              <w:t>Deliverable:</w:t>
            </w:r>
          </w:p>
        </w:tc>
        <w:tc>
          <w:tcPr>
            <w:tcW w:w="13466" w:type="dxa"/>
            <w:shd w:val="clear" w:color="auto" w:fill="FFE599"/>
          </w:tcPr>
          <w:p w14:paraId="2BFC0063" w14:textId="77777777" w:rsidR="000646B6" w:rsidRPr="000646B6" w:rsidRDefault="000646B6" w:rsidP="000646B6">
            <w:pPr>
              <w:jc w:val="both"/>
              <w:rPr>
                <w:rFonts w:ascii="Arial" w:eastAsia="Calibri" w:hAnsi="Arial" w:cs="Arial"/>
                <w:sz w:val="24"/>
                <w:szCs w:val="24"/>
              </w:rPr>
            </w:pPr>
            <w:r w:rsidRPr="000646B6">
              <w:rPr>
                <w:rFonts w:ascii="Arial" w:eastAsia="Calibri" w:hAnsi="Arial" w:cs="Arial"/>
                <w:sz w:val="24"/>
                <w:szCs w:val="24"/>
              </w:rPr>
              <w:t>1.2.6. Implement the multi-professional strategy for Simulation-Based Education and Training.</w:t>
            </w:r>
          </w:p>
        </w:tc>
      </w:tr>
      <w:tr w:rsidR="000646B6" w:rsidRPr="000646B6" w14:paraId="2D63C0E4" w14:textId="77777777" w:rsidTr="0032275B">
        <w:tc>
          <w:tcPr>
            <w:tcW w:w="2694" w:type="dxa"/>
            <w:shd w:val="clear" w:color="auto" w:fill="000000"/>
          </w:tcPr>
          <w:p w14:paraId="20FCD275" w14:textId="77777777" w:rsidR="000646B6" w:rsidRPr="000646B6" w:rsidRDefault="000646B6" w:rsidP="000646B6">
            <w:pPr>
              <w:rPr>
                <w:rFonts w:ascii="Arial" w:eastAsia="Calibri" w:hAnsi="Arial" w:cs="Arial"/>
                <w:b/>
                <w:bCs/>
                <w:sz w:val="24"/>
                <w:szCs w:val="24"/>
              </w:rPr>
            </w:pPr>
          </w:p>
        </w:tc>
        <w:tc>
          <w:tcPr>
            <w:tcW w:w="13466" w:type="dxa"/>
            <w:shd w:val="clear" w:color="auto" w:fill="000000"/>
          </w:tcPr>
          <w:p w14:paraId="1E228562" w14:textId="77777777" w:rsidR="000646B6" w:rsidRPr="000646B6" w:rsidRDefault="000646B6" w:rsidP="000646B6">
            <w:pPr>
              <w:jc w:val="both"/>
              <w:rPr>
                <w:rFonts w:ascii="Arial" w:eastAsia="Calibri" w:hAnsi="Arial" w:cs="Arial"/>
                <w:i/>
                <w:iCs/>
                <w:sz w:val="24"/>
                <w:szCs w:val="24"/>
              </w:rPr>
            </w:pPr>
          </w:p>
        </w:tc>
      </w:tr>
      <w:tr w:rsidR="000646B6" w:rsidRPr="000646B6" w14:paraId="2E44F2AA" w14:textId="77777777" w:rsidTr="0032275B">
        <w:trPr>
          <w:trHeight w:val="2672"/>
        </w:trPr>
        <w:tc>
          <w:tcPr>
            <w:tcW w:w="2694" w:type="dxa"/>
            <w:shd w:val="clear" w:color="auto" w:fill="BDD6EE"/>
          </w:tcPr>
          <w:p w14:paraId="66EBBED2" w14:textId="77777777" w:rsidR="000646B6" w:rsidRPr="000646B6" w:rsidRDefault="000646B6" w:rsidP="000646B6">
            <w:pPr>
              <w:rPr>
                <w:rFonts w:ascii="Arial" w:eastAsia="Calibri" w:hAnsi="Arial" w:cs="Arial"/>
                <w:b/>
                <w:bCs/>
                <w:sz w:val="24"/>
                <w:szCs w:val="24"/>
              </w:rPr>
            </w:pPr>
            <w:r w:rsidRPr="000646B6">
              <w:rPr>
                <w:rFonts w:ascii="Arial" w:eastAsia="Calibri" w:hAnsi="Arial" w:cs="Arial"/>
                <w:b/>
                <w:bCs/>
                <w:sz w:val="24"/>
                <w:szCs w:val="24"/>
              </w:rPr>
              <w:lastRenderedPageBreak/>
              <w:t>Baseline:</w:t>
            </w:r>
          </w:p>
        </w:tc>
        <w:tc>
          <w:tcPr>
            <w:tcW w:w="13466" w:type="dxa"/>
            <w:shd w:val="clear" w:color="auto" w:fill="DEEAF6"/>
          </w:tcPr>
          <w:p w14:paraId="7D046FE0" w14:textId="77777777" w:rsidR="000646B6" w:rsidRPr="000646B6" w:rsidRDefault="000646B6" w:rsidP="000646B6">
            <w:pPr>
              <w:jc w:val="both"/>
              <w:rPr>
                <w:rFonts w:ascii="Arial" w:eastAsia="Calibri" w:hAnsi="Arial" w:cs="Arial"/>
                <w:sz w:val="24"/>
                <w:szCs w:val="24"/>
              </w:rPr>
            </w:pPr>
            <w:r w:rsidRPr="000646B6">
              <w:rPr>
                <w:rFonts w:ascii="Arial" w:eastAsia="Calibri" w:hAnsi="Arial" w:cs="Arial"/>
                <w:sz w:val="24"/>
                <w:szCs w:val="24"/>
              </w:rPr>
              <w:t xml:space="preserve">Simulation has been used as a learning tool for education and training in healthcare for many years and </w:t>
            </w:r>
            <w:bookmarkStart w:id="2" w:name="_Hlk123673493"/>
            <w:r w:rsidRPr="000646B6">
              <w:rPr>
                <w:rFonts w:ascii="Arial" w:eastAsia="Calibri" w:hAnsi="Arial" w:cs="Arial"/>
                <w:sz w:val="24"/>
                <w:szCs w:val="24"/>
              </w:rPr>
              <w:t xml:space="preserve">there is growing evidence highlighting its positive impact on many areas of learning including knowledge, skills, behaviours, team performance and communication skills.  There is also evidence of its role in improving patient outcomes.  </w:t>
            </w:r>
            <w:r w:rsidRPr="000646B6">
              <w:rPr>
                <w:rFonts w:ascii="Arial" w:eastAsia="Times New Roman" w:hAnsi="Arial" w:cs="Arial"/>
                <w:sz w:val="24"/>
                <w:szCs w:val="24"/>
              </w:rPr>
              <w:t xml:space="preserve">Healthcare simulation not only has a role as an educational modality but also as an important tool </w:t>
            </w:r>
            <w:r w:rsidRPr="000646B6">
              <w:rPr>
                <w:rFonts w:ascii="Arial" w:eastAsia="Calibri" w:hAnsi="Arial" w:cs="Arial"/>
                <w:sz w:val="24"/>
                <w:szCs w:val="24"/>
              </w:rPr>
              <w:t>to improve patient and service user safety and experience as well as health care systems.</w:t>
            </w:r>
            <w:bookmarkEnd w:id="2"/>
            <w:r w:rsidRPr="000646B6">
              <w:rPr>
                <w:rFonts w:ascii="Arial" w:eastAsia="Calibri" w:hAnsi="Arial" w:cs="Arial"/>
                <w:sz w:val="24"/>
                <w:szCs w:val="24"/>
              </w:rPr>
              <w:t xml:space="preserve">  The HEIW All-Wales Simulation-Based Education and Training Strategy for the Healthcare Workforc</w:t>
            </w:r>
            <w:bookmarkStart w:id="3" w:name="_Hlk123673791"/>
            <w:r w:rsidRPr="000646B6">
              <w:rPr>
                <w:rFonts w:ascii="Arial" w:eastAsia="Calibri" w:hAnsi="Arial" w:cs="Arial"/>
                <w:sz w:val="24"/>
                <w:szCs w:val="24"/>
              </w:rPr>
              <w:t xml:space="preserve">e, </w:t>
            </w:r>
            <w:r w:rsidRPr="000646B6">
              <w:rPr>
                <w:rFonts w:ascii="Arial" w:eastAsia="Times New Roman" w:hAnsi="Arial" w:cs="Arial"/>
                <w:sz w:val="24"/>
                <w:szCs w:val="24"/>
              </w:rPr>
              <w:t xml:space="preserve">involving extensive consultation and engagement with key stakeholders has recently been approved.  It outlines a centralised and co-ordinated approach to HEIW’s Simulation Team’s work in supporting the delivery of high quality, standardised, equitably accessible and interprofessional simulation-based education and training across healthcare in Wales, while identifying and developing </w:t>
            </w:r>
            <w:r w:rsidRPr="000646B6">
              <w:rPr>
                <w:rFonts w:ascii="Arial" w:eastAsia="Calibri" w:hAnsi="Arial" w:cs="Arial"/>
                <w:sz w:val="24"/>
                <w:szCs w:val="24"/>
              </w:rPr>
              <w:t>Simulation-Based Education and Training</w:t>
            </w:r>
            <w:r w:rsidRPr="000646B6">
              <w:rPr>
                <w:rFonts w:ascii="Arial" w:eastAsia="Times New Roman" w:hAnsi="Arial" w:cs="Arial"/>
                <w:sz w:val="24"/>
                <w:szCs w:val="24"/>
              </w:rPr>
              <w:t xml:space="preserve"> (SBET’s) future directions for education and training.</w:t>
            </w:r>
            <w:bookmarkEnd w:id="3"/>
          </w:p>
        </w:tc>
      </w:tr>
      <w:tr w:rsidR="000646B6" w:rsidRPr="000646B6" w14:paraId="4066A280" w14:textId="77777777" w:rsidTr="0032275B">
        <w:tc>
          <w:tcPr>
            <w:tcW w:w="2694" w:type="dxa"/>
            <w:shd w:val="clear" w:color="auto" w:fill="000000"/>
          </w:tcPr>
          <w:p w14:paraId="261E3B33" w14:textId="77777777" w:rsidR="000646B6" w:rsidRPr="000646B6" w:rsidRDefault="000646B6" w:rsidP="000646B6">
            <w:pPr>
              <w:rPr>
                <w:rFonts w:ascii="Arial" w:eastAsia="Calibri" w:hAnsi="Arial" w:cs="Arial"/>
                <w:b/>
                <w:bCs/>
                <w:sz w:val="24"/>
                <w:szCs w:val="24"/>
              </w:rPr>
            </w:pPr>
          </w:p>
        </w:tc>
        <w:tc>
          <w:tcPr>
            <w:tcW w:w="13466" w:type="dxa"/>
            <w:shd w:val="clear" w:color="auto" w:fill="000000"/>
          </w:tcPr>
          <w:p w14:paraId="70D1EC64" w14:textId="77777777" w:rsidR="000646B6" w:rsidRPr="000646B6" w:rsidRDefault="000646B6" w:rsidP="000646B6">
            <w:pPr>
              <w:jc w:val="both"/>
              <w:rPr>
                <w:rFonts w:ascii="Arial" w:eastAsia="Calibri" w:hAnsi="Arial" w:cs="Arial"/>
                <w:i/>
                <w:iCs/>
                <w:sz w:val="24"/>
                <w:szCs w:val="24"/>
              </w:rPr>
            </w:pPr>
          </w:p>
        </w:tc>
      </w:tr>
      <w:tr w:rsidR="000646B6" w:rsidRPr="000646B6" w14:paraId="6D551BAB" w14:textId="77777777" w:rsidTr="000646B6">
        <w:tc>
          <w:tcPr>
            <w:tcW w:w="16160" w:type="dxa"/>
            <w:gridSpan w:val="2"/>
            <w:shd w:val="clear" w:color="auto" w:fill="C5E0B3"/>
          </w:tcPr>
          <w:p w14:paraId="3C74F12D" w14:textId="77777777" w:rsidR="000646B6" w:rsidRPr="000646B6" w:rsidRDefault="000646B6" w:rsidP="000646B6">
            <w:pPr>
              <w:jc w:val="both"/>
              <w:rPr>
                <w:rFonts w:ascii="Arial" w:eastAsia="Calibri" w:hAnsi="Arial" w:cs="Arial"/>
                <w:b/>
                <w:bCs/>
                <w:sz w:val="24"/>
                <w:szCs w:val="24"/>
              </w:rPr>
            </w:pPr>
            <w:r w:rsidRPr="000646B6">
              <w:rPr>
                <w:rFonts w:ascii="Arial" w:eastAsia="Calibri" w:hAnsi="Arial" w:cs="Arial"/>
                <w:b/>
                <w:bCs/>
                <w:sz w:val="24"/>
                <w:szCs w:val="24"/>
              </w:rPr>
              <w:t>Quarter 1:</w:t>
            </w:r>
          </w:p>
        </w:tc>
      </w:tr>
      <w:tr w:rsidR="000646B6" w:rsidRPr="000646B6" w14:paraId="419B8BBB" w14:textId="77777777" w:rsidTr="0032275B">
        <w:tc>
          <w:tcPr>
            <w:tcW w:w="2694" w:type="dxa"/>
            <w:shd w:val="clear" w:color="auto" w:fill="C5E0B3"/>
          </w:tcPr>
          <w:p w14:paraId="75136488" w14:textId="77777777" w:rsidR="000646B6" w:rsidRPr="000646B6" w:rsidRDefault="000646B6" w:rsidP="000646B6">
            <w:pPr>
              <w:jc w:val="center"/>
              <w:rPr>
                <w:rFonts w:ascii="Arial" w:eastAsia="Calibri" w:hAnsi="Arial" w:cs="Arial"/>
                <w:b/>
                <w:bCs/>
                <w:sz w:val="24"/>
                <w:szCs w:val="24"/>
              </w:rPr>
            </w:pPr>
            <w:r w:rsidRPr="000646B6">
              <w:rPr>
                <w:rFonts w:ascii="Arial" w:eastAsia="Calibri" w:hAnsi="Arial" w:cs="Arial"/>
                <w:b/>
                <w:bCs/>
                <w:sz w:val="24"/>
                <w:szCs w:val="24"/>
              </w:rPr>
              <w:t>Milestones</w:t>
            </w:r>
          </w:p>
        </w:tc>
        <w:tc>
          <w:tcPr>
            <w:tcW w:w="13466" w:type="dxa"/>
            <w:shd w:val="clear" w:color="auto" w:fill="E2EFD9"/>
          </w:tcPr>
          <w:p w14:paraId="0404A787" w14:textId="77777777" w:rsidR="000646B6" w:rsidRPr="000646B6" w:rsidRDefault="000646B6" w:rsidP="000646B6">
            <w:pPr>
              <w:numPr>
                <w:ilvl w:val="0"/>
                <w:numId w:val="1"/>
              </w:numPr>
              <w:ind w:left="357" w:hanging="357"/>
              <w:contextualSpacing/>
              <w:jc w:val="both"/>
              <w:rPr>
                <w:rFonts w:ascii="Arial" w:eastAsia="Calibri" w:hAnsi="Arial" w:cs="Arial"/>
                <w:sz w:val="24"/>
                <w:szCs w:val="24"/>
              </w:rPr>
            </w:pPr>
            <w:r w:rsidRPr="000646B6">
              <w:rPr>
                <w:rFonts w:ascii="Arial" w:eastAsia="Calibri" w:hAnsi="Arial" w:cs="Arial"/>
                <w:sz w:val="24"/>
                <w:szCs w:val="24"/>
              </w:rPr>
              <w:t>Develop new resources on Y Ty Dysgu and the Simulation webpages to further facilitate networking, collaboration and resource sharing across the healthcare SBET community in Wales.</w:t>
            </w:r>
          </w:p>
        </w:tc>
      </w:tr>
      <w:tr w:rsidR="000646B6" w:rsidRPr="000646B6" w14:paraId="72A65B62" w14:textId="77777777" w:rsidTr="0032275B">
        <w:tc>
          <w:tcPr>
            <w:tcW w:w="2694" w:type="dxa"/>
            <w:shd w:val="clear" w:color="auto" w:fill="C5E0B3"/>
          </w:tcPr>
          <w:p w14:paraId="074C6CCA" w14:textId="77777777" w:rsidR="000646B6" w:rsidRPr="000646B6" w:rsidRDefault="000646B6" w:rsidP="000646B6">
            <w:pPr>
              <w:jc w:val="center"/>
              <w:rPr>
                <w:rFonts w:ascii="Arial" w:eastAsia="Calibri" w:hAnsi="Arial" w:cs="Arial"/>
                <w:b/>
                <w:bCs/>
                <w:sz w:val="24"/>
                <w:szCs w:val="24"/>
              </w:rPr>
            </w:pPr>
            <w:r w:rsidRPr="000646B6">
              <w:rPr>
                <w:rFonts w:ascii="Arial" w:eastAsia="Calibri" w:hAnsi="Arial" w:cs="Arial"/>
                <w:b/>
                <w:bCs/>
                <w:sz w:val="24"/>
                <w:szCs w:val="24"/>
              </w:rPr>
              <w:t>Actions</w:t>
            </w:r>
          </w:p>
        </w:tc>
        <w:tc>
          <w:tcPr>
            <w:tcW w:w="13466" w:type="dxa"/>
            <w:shd w:val="clear" w:color="auto" w:fill="E2EFD9"/>
          </w:tcPr>
          <w:p w14:paraId="19F62B6C" w14:textId="77777777" w:rsidR="000646B6" w:rsidRPr="000646B6" w:rsidRDefault="000646B6" w:rsidP="000646B6">
            <w:pPr>
              <w:numPr>
                <w:ilvl w:val="0"/>
                <w:numId w:val="59"/>
              </w:numPr>
              <w:ind w:left="357" w:hanging="357"/>
              <w:contextualSpacing/>
              <w:jc w:val="both"/>
              <w:rPr>
                <w:rFonts w:ascii="Arial" w:eastAsia="Calibri" w:hAnsi="Arial" w:cs="Arial"/>
                <w:sz w:val="24"/>
                <w:szCs w:val="24"/>
              </w:rPr>
            </w:pPr>
            <w:r w:rsidRPr="000646B6">
              <w:rPr>
                <w:rFonts w:ascii="Arial" w:eastAsia="Calibri" w:hAnsi="Arial" w:cs="Arial"/>
                <w:sz w:val="24"/>
                <w:szCs w:val="24"/>
              </w:rPr>
              <w:t>Commence the development of a network map of simulation-based resources.</w:t>
            </w:r>
          </w:p>
          <w:p w14:paraId="13EC7DE4" w14:textId="77777777" w:rsidR="000646B6" w:rsidRPr="000646B6" w:rsidRDefault="000646B6" w:rsidP="000646B6">
            <w:pPr>
              <w:numPr>
                <w:ilvl w:val="0"/>
                <w:numId w:val="59"/>
              </w:numPr>
              <w:ind w:left="357" w:hanging="357"/>
              <w:contextualSpacing/>
              <w:jc w:val="both"/>
              <w:rPr>
                <w:rFonts w:ascii="Arial" w:eastAsia="Calibri" w:hAnsi="Arial" w:cs="Arial"/>
                <w:sz w:val="24"/>
                <w:szCs w:val="24"/>
              </w:rPr>
            </w:pPr>
            <w:r w:rsidRPr="000646B6">
              <w:rPr>
                <w:rFonts w:ascii="Arial" w:eastAsia="Calibri" w:hAnsi="Arial" w:cs="Arial"/>
                <w:sz w:val="24"/>
                <w:szCs w:val="24"/>
              </w:rPr>
              <w:t>Establish simulation fora to promote simulation-based discussions.</w:t>
            </w:r>
          </w:p>
        </w:tc>
      </w:tr>
      <w:tr w:rsidR="000646B6" w:rsidRPr="000646B6" w14:paraId="47EFF9F7" w14:textId="77777777" w:rsidTr="000646B6">
        <w:tc>
          <w:tcPr>
            <w:tcW w:w="16160" w:type="dxa"/>
            <w:gridSpan w:val="2"/>
            <w:shd w:val="clear" w:color="auto" w:fill="C5E0B3"/>
          </w:tcPr>
          <w:p w14:paraId="730CAA58" w14:textId="77777777" w:rsidR="000646B6" w:rsidRPr="000646B6" w:rsidRDefault="000646B6" w:rsidP="000646B6">
            <w:pPr>
              <w:jc w:val="both"/>
              <w:rPr>
                <w:rFonts w:ascii="Arial" w:eastAsia="Calibri" w:hAnsi="Arial" w:cs="Arial"/>
                <w:b/>
                <w:bCs/>
                <w:sz w:val="24"/>
                <w:szCs w:val="24"/>
              </w:rPr>
            </w:pPr>
            <w:r w:rsidRPr="000646B6">
              <w:rPr>
                <w:rFonts w:ascii="Arial" w:eastAsia="Calibri" w:hAnsi="Arial" w:cs="Arial"/>
                <w:b/>
                <w:bCs/>
                <w:sz w:val="24"/>
                <w:szCs w:val="24"/>
              </w:rPr>
              <w:t>Quarter 2:</w:t>
            </w:r>
          </w:p>
        </w:tc>
      </w:tr>
      <w:tr w:rsidR="000646B6" w:rsidRPr="000646B6" w14:paraId="229A5571" w14:textId="77777777" w:rsidTr="0032275B">
        <w:tc>
          <w:tcPr>
            <w:tcW w:w="2694" w:type="dxa"/>
            <w:shd w:val="clear" w:color="auto" w:fill="C5E0B3"/>
          </w:tcPr>
          <w:p w14:paraId="5C554648" w14:textId="77777777" w:rsidR="000646B6" w:rsidRPr="000646B6" w:rsidRDefault="000646B6" w:rsidP="000646B6">
            <w:pPr>
              <w:ind w:left="-360"/>
              <w:jc w:val="center"/>
              <w:rPr>
                <w:rFonts w:ascii="Arial" w:eastAsia="Calibri" w:hAnsi="Arial" w:cs="Arial"/>
                <w:b/>
                <w:bCs/>
                <w:sz w:val="24"/>
                <w:szCs w:val="24"/>
              </w:rPr>
            </w:pPr>
            <w:r w:rsidRPr="000646B6">
              <w:rPr>
                <w:rFonts w:ascii="Arial" w:eastAsia="Calibri" w:hAnsi="Arial" w:cs="Arial"/>
                <w:b/>
                <w:bCs/>
                <w:sz w:val="24"/>
                <w:szCs w:val="24"/>
              </w:rPr>
              <w:t>Milestones</w:t>
            </w:r>
          </w:p>
        </w:tc>
        <w:tc>
          <w:tcPr>
            <w:tcW w:w="13466" w:type="dxa"/>
            <w:shd w:val="clear" w:color="auto" w:fill="E2EFD9"/>
          </w:tcPr>
          <w:p w14:paraId="4E7611EB" w14:textId="77777777" w:rsidR="000646B6" w:rsidRPr="000646B6" w:rsidRDefault="000646B6" w:rsidP="000646B6">
            <w:pPr>
              <w:numPr>
                <w:ilvl w:val="0"/>
                <w:numId w:val="1"/>
              </w:numPr>
              <w:contextualSpacing/>
              <w:jc w:val="both"/>
              <w:rPr>
                <w:rFonts w:ascii="Arial" w:eastAsia="Calibri" w:hAnsi="Arial" w:cs="Arial"/>
                <w:sz w:val="24"/>
                <w:szCs w:val="24"/>
              </w:rPr>
            </w:pPr>
            <w:r w:rsidRPr="000646B6">
              <w:rPr>
                <w:rFonts w:ascii="Arial" w:eastAsia="Calibri" w:hAnsi="Arial" w:cs="Arial"/>
                <w:sz w:val="24"/>
                <w:szCs w:val="24"/>
              </w:rPr>
              <w:t>Agree the evaluation model to assess the impact of the simulation strategy on patients, service users and learner outcomes.</w:t>
            </w:r>
          </w:p>
        </w:tc>
      </w:tr>
      <w:tr w:rsidR="000646B6" w:rsidRPr="000646B6" w14:paraId="50B5C183" w14:textId="77777777" w:rsidTr="0032275B">
        <w:tc>
          <w:tcPr>
            <w:tcW w:w="2694" w:type="dxa"/>
            <w:shd w:val="clear" w:color="auto" w:fill="C5E0B3"/>
          </w:tcPr>
          <w:p w14:paraId="15CC8733" w14:textId="77777777" w:rsidR="000646B6" w:rsidRPr="000646B6" w:rsidRDefault="000646B6" w:rsidP="000646B6">
            <w:pPr>
              <w:ind w:left="-360"/>
              <w:jc w:val="center"/>
              <w:rPr>
                <w:rFonts w:ascii="Arial" w:eastAsia="Calibri" w:hAnsi="Arial" w:cs="Arial"/>
                <w:b/>
                <w:bCs/>
                <w:sz w:val="24"/>
                <w:szCs w:val="24"/>
              </w:rPr>
            </w:pPr>
            <w:r w:rsidRPr="000646B6">
              <w:rPr>
                <w:rFonts w:ascii="Arial" w:eastAsia="Calibri" w:hAnsi="Arial" w:cs="Arial"/>
                <w:b/>
                <w:bCs/>
                <w:sz w:val="24"/>
                <w:szCs w:val="24"/>
              </w:rPr>
              <w:t>Actions</w:t>
            </w:r>
          </w:p>
        </w:tc>
        <w:tc>
          <w:tcPr>
            <w:tcW w:w="13466" w:type="dxa"/>
            <w:shd w:val="clear" w:color="auto" w:fill="E2EFD9"/>
          </w:tcPr>
          <w:p w14:paraId="626B7D60" w14:textId="77777777" w:rsidR="000646B6" w:rsidRPr="000646B6" w:rsidRDefault="000646B6" w:rsidP="000646B6">
            <w:pPr>
              <w:numPr>
                <w:ilvl w:val="0"/>
                <w:numId w:val="60"/>
              </w:numPr>
              <w:contextualSpacing/>
              <w:jc w:val="both"/>
              <w:rPr>
                <w:rFonts w:ascii="Arial" w:eastAsia="Calibri" w:hAnsi="Arial" w:cs="Arial"/>
                <w:sz w:val="24"/>
                <w:szCs w:val="24"/>
              </w:rPr>
            </w:pPr>
            <w:r w:rsidRPr="000646B6">
              <w:rPr>
                <w:rFonts w:ascii="Arial" w:eastAsia="Calibri" w:hAnsi="Arial" w:cs="Arial"/>
                <w:sz w:val="24"/>
                <w:szCs w:val="24"/>
              </w:rPr>
              <w:t>Work with ERIIC to outline framework.</w:t>
            </w:r>
          </w:p>
        </w:tc>
      </w:tr>
      <w:tr w:rsidR="000646B6" w:rsidRPr="000646B6" w14:paraId="566039FE" w14:textId="77777777" w:rsidTr="000646B6">
        <w:tc>
          <w:tcPr>
            <w:tcW w:w="16160" w:type="dxa"/>
            <w:gridSpan w:val="2"/>
            <w:shd w:val="clear" w:color="auto" w:fill="C5E0B3"/>
          </w:tcPr>
          <w:p w14:paraId="67CD9F2C" w14:textId="77777777" w:rsidR="000646B6" w:rsidRPr="000646B6" w:rsidRDefault="000646B6" w:rsidP="000646B6">
            <w:pPr>
              <w:jc w:val="both"/>
              <w:rPr>
                <w:rFonts w:ascii="Arial" w:eastAsia="Calibri" w:hAnsi="Arial" w:cs="Arial"/>
                <w:b/>
                <w:bCs/>
                <w:sz w:val="24"/>
                <w:szCs w:val="24"/>
              </w:rPr>
            </w:pPr>
            <w:r w:rsidRPr="000646B6">
              <w:rPr>
                <w:rFonts w:ascii="Arial" w:eastAsia="Calibri" w:hAnsi="Arial" w:cs="Arial"/>
                <w:b/>
                <w:bCs/>
                <w:sz w:val="24"/>
                <w:szCs w:val="24"/>
              </w:rPr>
              <w:t>Quarter 3:</w:t>
            </w:r>
          </w:p>
        </w:tc>
      </w:tr>
      <w:tr w:rsidR="000646B6" w:rsidRPr="000646B6" w14:paraId="6F5A607E" w14:textId="77777777" w:rsidTr="0032275B">
        <w:tc>
          <w:tcPr>
            <w:tcW w:w="2694" w:type="dxa"/>
            <w:shd w:val="clear" w:color="auto" w:fill="C5E0B3"/>
          </w:tcPr>
          <w:p w14:paraId="449DAB67" w14:textId="77777777" w:rsidR="000646B6" w:rsidRPr="000646B6" w:rsidRDefault="000646B6" w:rsidP="000646B6">
            <w:pPr>
              <w:ind w:left="-360"/>
              <w:jc w:val="center"/>
              <w:rPr>
                <w:rFonts w:ascii="Arial" w:eastAsia="Calibri" w:hAnsi="Arial" w:cs="Arial"/>
                <w:b/>
                <w:bCs/>
                <w:sz w:val="24"/>
                <w:szCs w:val="24"/>
              </w:rPr>
            </w:pPr>
            <w:r w:rsidRPr="000646B6">
              <w:rPr>
                <w:rFonts w:ascii="Arial" w:eastAsia="Calibri" w:hAnsi="Arial" w:cs="Arial"/>
                <w:b/>
                <w:bCs/>
                <w:sz w:val="24"/>
                <w:szCs w:val="24"/>
              </w:rPr>
              <w:t>Milestones</w:t>
            </w:r>
          </w:p>
        </w:tc>
        <w:tc>
          <w:tcPr>
            <w:tcW w:w="13466" w:type="dxa"/>
            <w:shd w:val="clear" w:color="auto" w:fill="E2EFD9"/>
          </w:tcPr>
          <w:p w14:paraId="6FC557FF" w14:textId="77777777" w:rsidR="000646B6" w:rsidRPr="000646B6" w:rsidRDefault="000646B6" w:rsidP="000646B6">
            <w:pPr>
              <w:numPr>
                <w:ilvl w:val="0"/>
                <w:numId w:val="1"/>
              </w:numPr>
              <w:ind w:left="357" w:hanging="357"/>
              <w:jc w:val="both"/>
              <w:rPr>
                <w:rFonts w:ascii="Arial" w:eastAsia="Calibri" w:hAnsi="Arial" w:cs="Arial"/>
                <w:sz w:val="24"/>
                <w:szCs w:val="24"/>
              </w:rPr>
            </w:pPr>
            <w:r w:rsidRPr="000646B6">
              <w:rPr>
                <w:rFonts w:ascii="Arial" w:eastAsia="Calibri" w:hAnsi="Arial" w:cs="Arial"/>
                <w:sz w:val="24"/>
                <w:szCs w:val="24"/>
              </w:rPr>
              <w:t xml:space="preserve">Develop next steps for </w:t>
            </w:r>
            <w:r w:rsidRPr="000646B6">
              <w:rPr>
                <w:rFonts w:ascii="Arial" w:eastAsia="Times New Roman" w:hAnsi="Arial" w:cs="Arial"/>
                <w:sz w:val="24"/>
                <w:szCs w:val="24"/>
              </w:rPr>
              <w:t>potential pathways, processes and solutions for the further development of interprofessional SBET (IPSBET).</w:t>
            </w:r>
          </w:p>
          <w:p w14:paraId="00CDB9B7" w14:textId="77777777" w:rsidR="000646B6" w:rsidRPr="000646B6" w:rsidRDefault="000646B6" w:rsidP="000646B6">
            <w:pPr>
              <w:numPr>
                <w:ilvl w:val="0"/>
                <w:numId w:val="1"/>
              </w:numPr>
              <w:ind w:left="357" w:hanging="357"/>
              <w:jc w:val="both"/>
              <w:rPr>
                <w:rFonts w:ascii="Arial" w:eastAsia="Calibri" w:hAnsi="Arial" w:cs="Arial"/>
                <w:sz w:val="24"/>
                <w:szCs w:val="24"/>
              </w:rPr>
            </w:pPr>
            <w:r w:rsidRPr="000646B6">
              <w:rPr>
                <w:rFonts w:ascii="Arial" w:eastAsia="Calibri" w:hAnsi="Arial" w:cs="Arial"/>
                <w:sz w:val="24"/>
                <w:szCs w:val="24"/>
              </w:rPr>
              <w:t>Engage with simulation strategic teams from the four nations to identify collaborative opportunities.</w:t>
            </w:r>
          </w:p>
        </w:tc>
      </w:tr>
      <w:tr w:rsidR="000646B6" w:rsidRPr="000646B6" w14:paraId="359C5067" w14:textId="77777777" w:rsidTr="0032275B">
        <w:tc>
          <w:tcPr>
            <w:tcW w:w="2694" w:type="dxa"/>
            <w:shd w:val="clear" w:color="auto" w:fill="C5E0B3"/>
          </w:tcPr>
          <w:p w14:paraId="7934B8C2" w14:textId="77777777" w:rsidR="000646B6" w:rsidRPr="000646B6" w:rsidRDefault="000646B6" w:rsidP="000646B6">
            <w:pPr>
              <w:ind w:left="-360"/>
              <w:jc w:val="center"/>
              <w:rPr>
                <w:rFonts w:ascii="Arial" w:eastAsia="Calibri" w:hAnsi="Arial" w:cs="Arial"/>
                <w:b/>
                <w:bCs/>
                <w:sz w:val="24"/>
                <w:szCs w:val="24"/>
              </w:rPr>
            </w:pPr>
            <w:r w:rsidRPr="000646B6">
              <w:rPr>
                <w:rFonts w:ascii="Arial" w:eastAsia="Calibri" w:hAnsi="Arial" w:cs="Arial"/>
                <w:b/>
                <w:bCs/>
                <w:sz w:val="24"/>
                <w:szCs w:val="24"/>
              </w:rPr>
              <w:t>Actions</w:t>
            </w:r>
          </w:p>
        </w:tc>
        <w:tc>
          <w:tcPr>
            <w:tcW w:w="13466" w:type="dxa"/>
            <w:shd w:val="clear" w:color="auto" w:fill="E2EFD9"/>
          </w:tcPr>
          <w:p w14:paraId="76A0E0EF" w14:textId="77777777" w:rsidR="000646B6" w:rsidRPr="000646B6" w:rsidRDefault="000646B6" w:rsidP="000646B6">
            <w:pPr>
              <w:numPr>
                <w:ilvl w:val="0"/>
                <w:numId w:val="61"/>
              </w:numPr>
              <w:contextualSpacing/>
              <w:jc w:val="both"/>
              <w:rPr>
                <w:rFonts w:ascii="Arial" w:eastAsia="Calibri" w:hAnsi="Arial" w:cs="Arial"/>
                <w:sz w:val="24"/>
                <w:szCs w:val="24"/>
              </w:rPr>
            </w:pPr>
            <w:r w:rsidRPr="000646B6">
              <w:rPr>
                <w:rFonts w:ascii="Arial" w:eastAsia="Calibri" w:hAnsi="Arial" w:cs="Arial"/>
                <w:sz w:val="24"/>
                <w:szCs w:val="24"/>
              </w:rPr>
              <w:t>Finalise the interprofessional ‘Proficiencies Framework’.</w:t>
            </w:r>
          </w:p>
          <w:p w14:paraId="14E237C6" w14:textId="77777777" w:rsidR="000646B6" w:rsidRPr="000646B6" w:rsidRDefault="000646B6" w:rsidP="000646B6">
            <w:pPr>
              <w:numPr>
                <w:ilvl w:val="0"/>
                <w:numId w:val="61"/>
              </w:numPr>
              <w:contextualSpacing/>
              <w:jc w:val="both"/>
              <w:rPr>
                <w:rFonts w:ascii="Arial" w:eastAsia="Calibri" w:hAnsi="Arial" w:cs="Arial"/>
                <w:sz w:val="24"/>
                <w:szCs w:val="24"/>
              </w:rPr>
            </w:pPr>
            <w:r w:rsidRPr="000646B6">
              <w:rPr>
                <w:rFonts w:ascii="Arial" w:eastAsia="Calibri" w:hAnsi="Arial" w:cs="Arial"/>
                <w:sz w:val="24"/>
                <w:szCs w:val="24"/>
              </w:rPr>
              <w:t>Review the outcomes of the IPSBET stakeholder group.</w:t>
            </w:r>
          </w:p>
          <w:p w14:paraId="45825FA7" w14:textId="77777777" w:rsidR="000646B6" w:rsidRPr="000646B6" w:rsidRDefault="000646B6" w:rsidP="000646B6">
            <w:pPr>
              <w:numPr>
                <w:ilvl w:val="0"/>
                <w:numId w:val="61"/>
              </w:numPr>
              <w:contextualSpacing/>
              <w:jc w:val="both"/>
              <w:rPr>
                <w:rFonts w:ascii="Arial" w:eastAsia="Calibri" w:hAnsi="Arial" w:cs="Arial"/>
                <w:sz w:val="24"/>
                <w:szCs w:val="24"/>
              </w:rPr>
            </w:pPr>
            <w:r w:rsidRPr="000646B6">
              <w:rPr>
                <w:rFonts w:ascii="Arial" w:eastAsia="Calibri" w:hAnsi="Arial" w:cs="Arial"/>
                <w:sz w:val="24"/>
                <w:szCs w:val="24"/>
              </w:rPr>
              <w:t>Engage with key external stakeholders including ASPiH.</w:t>
            </w:r>
          </w:p>
        </w:tc>
      </w:tr>
      <w:tr w:rsidR="000646B6" w:rsidRPr="000646B6" w14:paraId="52F02DD3" w14:textId="77777777" w:rsidTr="000646B6">
        <w:tc>
          <w:tcPr>
            <w:tcW w:w="16160" w:type="dxa"/>
            <w:gridSpan w:val="2"/>
            <w:shd w:val="clear" w:color="auto" w:fill="C5E0B3"/>
          </w:tcPr>
          <w:p w14:paraId="48C544E0" w14:textId="77777777" w:rsidR="000646B6" w:rsidRPr="000646B6" w:rsidRDefault="000646B6" w:rsidP="000646B6">
            <w:pPr>
              <w:jc w:val="both"/>
              <w:rPr>
                <w:rFonts w:ascii="Arial" w:eastAsia="Calibri" w:hAnsi="Arial" w:cs="Arial"/>
                <w:b/>
                <w:bCs/>
                <w:sz w:val="24"/>
                <w:szCs w:val="24"/>
              </w:rPr>
            </w:pPr>
            <w:r w:rsidRPr="000646B6">
              <w:rPr>
                <w:rFonts w:ascii="Arial" w:eastAsia="Calibri" w:hAnsi="Arial" w:cs="Arial"/>
                <w:b/>
                <w:bCs/>
                <w:sz w:val="24"/>
                <w:szCs w:val="24"/>
              </w:rPr>
              <w:t>Quarter 4:</w:t>
            </w:r>
          </w:p>
        </w:tc>
      </w:tr>
      <w:tr w:rsidR="000646B6" w:rsidRPr="000646B6" w14:paraId="29D0F88E" w14:textId="77777777" w:rsidTr="0032275B">
        <w:tc>
          <w:tcPr>
            <w:tcW w:w="2694" w:type="dxa"/>
            <w:shd w:val="clear" w:color="auto" w:fill="C5E0B3"/>
          </w:tcPr>
          <w:p w14:paraId="631AD96F" w14:textId="77777777" w:rsidR="000646B6" w:rsidRPr="000646B6" w:rsidRDefault="000646B6" w:rsidP="000646B6">
            <w:pPr>
              <w:jc w:val="center"/>
              <w:rPr>
                <w:rFonts w:ascii="Arial" w:eastAsia="Calibri" w:hAnsi="Arial" w:cs="Arial"/>
                <w:b/>
                <w:bCs/>
                <w:sz w:val="24"/>
                <w:szCs w:val="24"/>
              </w:rPr>
            </w:pPr>
            <w:r w:rsidRPr="000646B6">
              <w:rPr>
                <w:rFonts w:ascii="Arial" w:eastAsia="Calibri" w:hAnsi="Arial" w:cs="Arial"/>
                <w:b/>
                <w:bCs/>
                <w:sz w:val="24"/>
                <w:szCs w:val="24"/>
              </w:rPr>
              <w:t>Milestones</w:t>
            </w:r>
          </w:p>
        </w:tc>
        <w:tc>
          <w:tcPr>
            <w:tcW w:w="13466" w:type="dxa"/>
            <w:shd w:val="clear" w:color="auto" w:fill="E2EFD9"/>
          </w:tcPr>
          <w:p w14:paraId="181452BD" w14:textId="77777777" w:rsidR="000646B6" w:rsidRPr="000646B6" w:rsidRDefault="000646B6" w:rsidP="000646B6">
            <w:pPr>
              <w:numPr>
                <w:ilvl w:val="0"/>
                <w:numId w:val="62"/>
              </w:numPr>
              <w:contextualSpacing/>
              <w:jc w:val="both"/>
              <w:rPr>
                <w:rFonts w:ascii="Arial" w:eastAsia="Calibri" w:hAnsi="Arial" w:cs="Arial"/>
                <w:sz w:val="24"/>
                <w:szCs w:val="24"/>
              </w:rPr>
            </w:pPr>
            <w:r w:rsidRPr="000646B6">
              <w:rPr>
                <w:rFonts w:ascii="Arial" w:eastAsia="Calibri" w:hAnsi="Arial" w:cs="Arial"/>
                <w:sz w:val="24"/>
                <w:szCs w:val="24"/>
              </w:rPr>
              <w:t>Launch the HEIW Advanced level Faculty Development Programme.</w:t>
            </w:r>
          </w:p>
          <w:p w14:paraId="5EB6E736" w14:textId="77777777" w:rsidR="000646B6" w:rsidRPr="000646B6" w:rsidRDefault="000646B6" w:rsidP="000646B6">
            <w:pPr>
              <w:numPr>
                <w:ilvl w:val="0"/>
                <w:numId w:val="62"/>
              </w:numPr>
              <w:contextualSpacing/>
              <w:jc w:val="both"/>
              <w:rPr>
                <w:rFonts w:ascii="Arial" w:eastAsia="Calibri" w:hAnsi="Arial" w:cs="Arial"/>
                <w:sz w:val="24"/>
                <w:szCs w:val="24"/>
              </w:rPr>
            </w:pPr>
            <w:r w:rsidRPr="000646B6">
              <w:rPr>
                <w:rFonts w:ascii="Arial" w:eastAsia="Calibri" w:hAnsi="Arial" w:cs="Arial"/>
                <w:sz w:val="24"/>
                <w:szCs w:val="24"/>
              </w:rPr>
              <w:t>Establish a team to explore how the Immersive Technologies workstream of the Simulation strategy should be best delivered.</w:t>
            </w:r>
          </w:p>
        </w:tc>
      </w:tr>
      <w:tr w:rsidR="000646B6" w:rsidRPr="000646B6" w14:paraId="04861999" w14:textId="77777777" w:rsidTr="0032275B">
        <w:tc>
          <w:tcPr>
            <w:tcW w:w="2694" w:type="dxa"/>
            <w:shd w:val="clear" w:color="auto" w:fill="C5E0B3"/>
          </w:tcPr>
          <w:p w14:paraId="50DC35AE" w14:textId="77777777" w:rsidR="000646B6" w:rsidRPr="000646B6" w:rsidRDefault="000646B6" w:rsidP="000646B6">
            <w:pPr>
              <w:jc w:val="center"/>
              <w:rPr>
                <w:rFonts w:ascii="Arial" w:eastAsia="Calibri" w:hAnsi="Arial" w:cs="Arial"/>
                <w:b/>
                <w:bCs/>
                <w:sz w:val="24"/>
                <w:szCs w:val="24"/>
              </w:rPr>
            </w:pPr>
            <w:r w:rsidRPr="000646B6">
              <w:rPr>
                <w:rFonts w:ascii="Arial" w:eastAsia="Calibri" w:hAnsi="Arial" w:cs="Arial"/>
                <w:b/>
                <w:bCs/>
                <w:sz w:val="24"/>
                <w:szCs w:val="24"/>
              </w:rPr>
              <w:t>Actions</w:t>
            </w:r>
          </w:p>
        </w:tc>
        <w:tc>
          <w:tcPr>
            <w:tcW w:w="13466" w:type="dxa"/>
            <w:shd w:val="clear" w:color="auto" w:fill="E2EFD9"/>
          </w:tcPr>
          <w:p w14:paraId="2B0422BD" w14:textId="77777777" w:rsidR="000646B6" w:rsidRPr="000646B6" w:rsidRDefault="000646B6" w:rsidP="000646B6">
            <w:pPr>
              <w:numPr>
                <w:ilvl w:val="0"/>
                <w:numId w:val="58"/>
              </w:numPr>
              <w:ind w:left="357" w:hanging="357"/>
              <w:contextualSpacing/>
              <w:jc w:val="both"/>
              <w:rPr>
                <w:rFonts w:ascii="Arial" w:eastAsia="Calibri" w:hAnsi="Arial" w:cs="Arial"/>
                <w:sz w:val="24"/>
                <w:szCs w:val="24"/>
              </w:rPr>
            </w:pPr>
            <w:r w:rsidRPr="000646B6">
              <w:rPr>
                <w:rFonts w:ascii="Arial" w:eastAsia="Calibri" w:hAnsi="Arial" w:cs="Arial"/>
                <w:sz w:val="24"/>
                <w:szCs w:val="24"/>
              </w:rPr>
              <w:t>Co-produce the materials required for the Advanced Faculty Development Course.</w:t>
            </w:r>
          </w:p>
          <w:p w14:paraId="58B56DEC" w14:textId="77777777" w:rsidR="000646B6" w:rsidRPr="000646B6" w:rsidRDefault="000646B6" w:rsidP="000646B6">
            <w:pPr>
              <w:numPr>
                <w:ilvl w:val="0"/>
                <w:numId w:val="58"/>
              </w:numPr>
              <w:ind w:left="357" w:hanging="357"/>
              <w:contextualSpacing/>
              <w:jc w:val="both"/>
              <w:rPr>
                <w:rFonts w:ascii="Arial" w:eastAsia="Calibri" w:hAnsi="Arial" w:cs="Arial"/>
                <w:sz w:val="24"/>
                <w:szCs w:val="24"/>
              </w:rPr>
            </w:pPr>
            <w:r w:rsidRPr="000646B6">
              <w:rPr>
                <w:rFonts w:ascii="Arial" w:eastAsia="Calibri" w:hAnsi="Arial" w:cs="Arial"/>
                <w:sz w:val="24"/>
                <w:szCs w:val="24"/>
              </w:rPr>
              <w:t>Pilot the Advanced Faculty Development Course.</w:t>
            </w:r>
          </w:p>
          <w:p w14:paraId="4346D897" w14:textId="77777777" w:rsidR="000646B6" w:rsidRPr="000646B6" w:rsidRDefault="000646B6" w:rsidP="000646B6">
            <w:pPr>
              <w:numPr>
                <w:ilvl w:val="0"/>
                <w:numId w:val="58"/>
              </w:numPr>
              <w:ind w:left="357" w:hanging="357"/>
              <w:contextualSpacing/>
              <w:jc w:val="both"/>
              <w:rPr>
                <w:rFonts w:ascii="Arial" w:eastAsia="Calibri" w:hAnsi="Arial" w:cs="Arial"/>
                <w:sz w:val="24"/>
                <w:szCs w:val="24"/>
              </w:rPr>
            </w:pPr>
            <w:r w:rsidRPr="000646B6">
              <w:rPr>
                <w:rFonts w:ascii="Arial" w:eastAsia="Calibri" w:hAnsi="Arial" w:cs="Arial"/>
                <w:sz w:val="24"/>
                <w:szCs w:val="24"/>
              </w:rPr>
              <w:t>Submit a business case outlining the personnel and resources needed to start a functioning Immersive Technologies team.</w:t>
            </w:r>
          </w:p>
          <w:p w14:paraId="0FEFFB3D" w14:textId="77777777" w:rsidR="000646B6" w:rsidRPr="000646B6" w:rsidRDefault="000646B6" w:rsidP="000646B6">
            <w:pPr>
              <w:numPr>
                <w:ilvl w:val="0"/>
                <w:numId w:val="58"/>
              </w:numPr>
              <w:ind w:left="357" w:hanging="357"/>
              <w:contextualSpacing/>
              <w:jc w:val="both"/>
              <w:rPr>
                <w:rFonts w:ascii="Arial" w:eastAsia="Calibri" w:hAnsi="Arial" w:cs="Arial"/>
                <w:sz w:val="24"/>
                <w:szCs w:val="24"/>
              </w:rPr>
            </w:pPr>
            <w:r w:rsidRPr="000646B6">
              <w:rPr>
                <w:rFonts w:ascii="Arial" w:eastAsia="Calibri" w:hAnsi="Arial" w:cs="Arial"/>
                <w:sz w:val="24"/>
                <w:szCs w:val="24"/>
              </w:rPr>
              <w:t>Develop the governance and operational structures needed for the Immersive Technologies team to start.</w:t>
            </w:r>
          </w:p>
        </w:tc>
      </w:tr>
      <w:tr w:rsidR="000646B6" w:rsidRPr="000646B6" w14:paraId="00BEF816" w14:textId="77777777" w:rsidTr="0032275B">
        <w:tc>
          <w:tcPr>
            <w:tcW w:w="2694" w:type="dxa"/>
            <w:shd w:val="clear" w:color="auto" w:fill="000000"/>
          </w:tcPr>
          <w:p w14:paraId="2790AC2B" w14:textId="77777777" w:rsidR="000646B6" w:rsidRPr="000646B6" w:rsidRDefault="000646B6" w:rsidP="000646B6">
            <w:pPr>
              <w:rPr>
                <w:rFonts w:ascii="Arial" w:eastAsia="Calibri" w:hAnsi="Arial" w:cs="Arial"/>
                <w:b/>
                <w:bCs/>
                <w:sz w:val="24"/>
                <w:szCs w:val="24"/>
              </w:rPr>
            </w:pPr>
          </w:p>
        </w:tc>
        <w:tc>
          <w:tcPr>
            <w:tcW w:w="13466" w:type="dxa"/>
            <w:shd w:val="clear" w:color="auto" w:fill="000000"/>
          </w:tcPr>
          <w:p w14:paraId="7429C030" w14:textId="77777777" w:rsidR="000646B6" w:rsidRPr="000646B6" w:rsidRDefault="000646B6" w:rsidP="000646B6">
            <w:pPr>
              <w:jc w:val="both"/>
              <w:rPr>
                <w:rFonts w:ascii="Arial" w:eastAsia="Calibri" w:hAnsi="Arial" w:cs="Arial"/>
                <w:b/>
                <w:bCs/>
                <w:sz w:val="24"/>
                <w:szCs w:val="24"/>
              </w:rPr>
            </w:pPr>
          </w:p>
        </w:tc>
      </w:tr>
      <w:tr w:rsidR="000646B6" w:rsidRPr="000646B6" w14:paraId="6AC57A98" w14:textId="77777777" w:rsidTr="0032275B">
        <w:trPr>
          <w:trHeight w:val="85"/>
        </w:trPr>
        <w:tc>
          <w:tcPr>
            <w:tcW w:w="2694" w:type="dxa"/>
            <w:shd w:val="clear" w:color="auto" w:fill="FFE599"/>
          </w:tcPr>
          <w:p w14:paraId="39402734" w14:textId="77777777" w:rsidR="000646B6" w:rsidRPr="000646B6" w:rsidRDefault="000646B6" w:rsidP="000646B6">
            <w:pPr>
              <w:rPr>
                <w:rFonts w:ascii="Arial" w:eastAsia="Calibri" w:hAnsi="Arial" w:cs="Arial"/>
                <w:b/>
                <w:bCs/>
                <w:sz w:val="24"/>
                <w:szCs w:val="24"/>
              </w:rPr>
            </w:pPr>
            <w:r w:rsidRPr="000646B6">
              <w:rPr>
                <w:rFonts w:ascii="Arial" w:eastAsia="Calibri" w:hAnsi="Arial" w:cs="Arial"/>
                <w:b/>
                <w:bCs/>
                <w:sz w:val="24"/>
                <w:szCs w:val="24"/>
              </w:rPr>
              <w:lastRenderedPageBreak/>
              <w:t>Risks</w:t>
            </w:r>
          </w:p>
        </w:tc>
        <w:tc>
          <w:tcPr>
            <w:tcW w:w="13466" w:type="dxa"/>
            <w:shd w:val="clear" w:color="auto" w:fill="FFF2CC"/>
          </w:tcPr>
          <w:p w14:paraId="6D2CCD1B" w14:textId="77777777" w:rsidR="000646B6" w:rsidRPr="000646B6" w:rsidRDefault="000646B6" w:rsidP="000646B6">
            <w:pPr>
              <w:tabs>
                <w:tab w:val="left" w:pos="3794"/>
              </w:tabs>
              <w:jc w:val="both"/>
              <w:rPr>
                <w:rFonts w:ascii="Arial" w:eastAsia="Calibri" w:hAnsi="Arial" w:cs="Arial"/>
                <w:sz w:val="24"/>
                <w:szCs w:val="24"/>
              </w:rPr>
            </w:pPr>
            <w:r w:rsidRPr="000646B6">
              <w:rPr>
                <w:rFonts w:ascii="Arial" w:eastAsia="Calibri" w:hAnsi="Arial" w:cs="Arial"/>
                <w:sz w:val="24"/>
                <w:szCs w:val="24"/>
              </w:rPr>
              <w:t>There is a risk of the Simulation Team resource and capacity becoming saturated that the Simulation Strategy cannot be delivered within the timeframe outlined.  There is also a risk that engagement from external parties is not forthcoming resulting in the Simulation Team being unable to ensure that its activity is relevant and meets the needs of key stakeholders relevant to healthcare SBET across Wales.  A lack of funding available to establish a team to explore how the immersive technologies workstream of the simulation strategy should be best delivered is also a risk.  Immersive Technologies are fast becoming a potentially important modality for the delivery of healthcare education and training.  The speed however at which this is developing is beyond what HEIW and the Simulation Team is currently able to keep up with.  A dedicated team is needed to ensure that we identify, in a timely manner, how Immersive Technologies should be best embedded across healthcare education and training with the appreciation that we need to identify priority areas for its use, as well as where it has best benefits and outcomes.  In addition, we need to ensure a co-ordinated approach across Wales that promotes cost-effectiveness and ensures training is underpinned by standards and delivered to a high quality.</w:t>
            </w:r>
          </w:p>
        </w:tc>
      </w:tr>
      <w:tr w:rsidR="000646B6" w:rsidRPr="000646B6" w14:paraId="36FF8059" w14:textId="77777777" w:rsidTr="0032275B">
        <w:trPr>
          <w:trHeight w:val="85"/>
        </w:trPr>
        <w:tc>
          <w:tcPr>
            <w:tcW w:w="2694" w:type="dxa"/>
            <w:shd w:val="clear" w:color="auto" w:fill="FFE599"/>
          </w:tcPr>
          <w:p w14:paraId="34FD07BD" w14:textId="77777777" w:rsidR="000646B6" w:rsidRPr="000646B6" w:rsidRDefault="000646B6" w:rsidP="000646B6">
            <w:pPr>
              <w:rPr>
                <w:rFonts w:ascii="Arial" w:eastAsia="Calibri" w:hAnsi="Arial" w:cs="Arial"/>
                <w:b/>
                <w:bCs/>
                <w:sz w:val="24"/>
                <w:szCs w:val="24"/>
              </w:rPr>
            </w:pPr>
            <w:r w:rsidRPr="000646B6">
              <w:rPr>
                <w:rFonts w:ascii="Arial" w:eastAsia="Calibri" w:hAnsi="Arial" w:cs="Arial"/>
                <w:b/>
                <w:bCs/>
                <w:sz w:val="24"/>
                <w:szCs w:val="24"/>
              </w:rPr>
              <w:t>Outcomes</w:t>
            </w:r>
          </w:p>
        </w:tc>
        <w:tc>
          <w:tcPr>
            <w:tcW w:w="13466" w:type="dxa"/>
            <w:shd w:val="clear" w:color="auto" w:fill="FFF2CC"/>
          </w:tcPr>
          <w:p w14:paraId="6A1EB480" w14:textId="77777777" w:rsidR="000646B6" w:rsidRPr="000646B6" w:rsidRDefault="000646B6" w:rsidP="000646B6">
            <w:pPr>
              <w:jc w:val="both"/>
              <w:rPr>
                <w:rFonts w:ascii="Arial" w:eastAsia="Calibri" w:hAnsi="Arial" w:cs="Arial"/>
                <w:color w:val="222222"/>
                <w:sz w:val="24"/>
                <w:szCs w:val="24"/>
              </w:rPr>
            </w:pPr>
            <w:r w:rsidRPr="000646B6">
              <w:rPr>
                <w:rFonts w:ascii="Arial" w:eastAsia="Calibri" w:hAnsi="Arial" w:cs="Arial"/>
                <w:color w:val="222222"/>
                <w:sz w:val="24"/>
                <w:szCs w:val="24"/>
              </w:rPr>
              <w:t>Improved quality, standardised, equitably accessible and interprofessional SBET across healthcare in Wales</w:t>
            </w:r>
          </w:p>
        </w:tc>
      </w:tr>
      <w:tr w:rsidR="000646B6" w:rsidRPr="000646B6" w14:paraId="461AF771" w14:textId="77777777" w:rsidTr="0032275B">
        <w:tc>
          <w:tcPr>
            <w:tcW w:w="2694" w:type="dxa"/>
            <w:shd w:val="clear" w:color="auto" w:fill="FFE599"/>
          </w:tcPr>
          <w:p w14:paraId="02EB94C0" w14:textId="77777777" w:rsidR="000646B6" w:rsidRPr="000646B6" w:rsidRDefault="000646B6" w:rsidP="000646B6">
            <w:pPr>
              <w:rPr>
                <w:rFonts w:ascii="Arial" w:eastAsia="Calibri" w:hAnsi="Arial" w:cs="Arial"/>
                <w:b/>
                <w:bCs/>
                <w:sz w:val="24"/>
                <w:szCs w:val="24"/>
              </w:rPr>
            </w:pPr>
            <w:r w:rsidRPr="000646B6">
              <w:rPr>
                <w:rFonts w:ascii="Arial" w:eastAsia="Calibri" w:hAnsi="Arial" w:cs="Arial"/>
                <w:b/>
                <w:bCs/>
                <w:sz w:val="24"/>
                <w:szCs w:val="24"/>
              </w:rPr>
              <w:t>Alignment with workforce plans</w:t>
            </w:r>
          </w:p>
        </w:tc>
        <w:tc>
          <w:tcPr>
            <w:tcW w:w="13466" w:type="dxa"/>
            <w:shd w:val="clear" w:color="auto" w:fill="FFF2CC"/>
          </w:tcPr>
          <w:p w14:paraId="22B648FE" w14:textId="77777777" w:rsidR="000646B6" w:rsidRPr="000646B6" w:rsidRDefault="000646B6" w:rsidP="000646B6">
            <w:pPr>
              <w:jc w:val="both"/>
              <w:rPr>
                <w:rFonts w:ascii="Arial" w:eastAsia="Calibri" w:hAnsi="Arial" w:cs="Arial"/>
                <w:sz w:val="24"/>
                <w:szCs w:val="24"/>
              </w:rPr>
            </w:pPr>
            <w:r w:rsidRPr="000646B6">
              <w:rPr>
                <w:rFonts w:ascii="Arial" w:eastAsia="Calibri" w:hAnsi="Arial" w:cs="Arial"/>
                <w:sz w:val="24"/>
                <w:szCs w:val="24"/>
              </w:rPr>
              <w:t>An additional post is required to provide high level administrative support for the team and activity generated in delivering the Simulation strategy.  In addition, additional resource is required to establish a team to explore how to best deliver the Immersive Technologies workstream of the Simulation strategy.  Additional resource is also required to increase scholarly activity and publication output of the Simulation Team to enhance the profile of HEIW, contribute to dissemination of best practice nationally and internationally and to meet Simulation strategy aims and objectives.</w:t>
            </w:r>
          </w:p>
        </w:tc>
      </w:tr>
      <w:tr w:rsidR="000646B6" w:rsidRPr="000646B6" w14:paraId="4D13B26A" w14:textId="77777777" w:rsidTr="0032275B">
        <w:tc>
          <w:tcPr>
            <w:tcW w:w="2694" w:type="dxa"/>
            <w:shd w:val="clear" w:color="auto" w:fill="FFE599"/>
          </w:tcPr>
          <w:p w14:paraId="13937941" w14:textId="77777777" w:rsidR="000646B6" w:rsidRPr="000646B6" w:rsidRDefault="000646B6" w:rsidP="000646B6">
            <w:pPr>
              <w:rPr>
                <w:rFonts w:ascii="Arial" w:eastAsia="Calibri" w:hAnsi="Arial" w:cs="Arial"/>
                <w:b/>
                <w:bCs/>
                <w:sz w:val="24"/>
                <w:szCs w:val="24"/>
              </w:rPr>
            </w:pPr>
            <w:r w:rsidRPr="000646B6">
              <w:rPr>
                <w:rFonts w:ascii="Arial" w:eastAsia="Calibri" w:hAnsi="Arial" w:cs="Arial"/>
                <w:b/>
                <w:bCs/>
                <w:sz w:val="24"/>
                <w:szCs w:val="24"/>
              </w:rPr>
              <w:t>Alignment with Financial plans</w:t>
            </w:r>
          </w:p>
        </w:tc>
        <w:tc>
          <w:tcPr>
            <w:tcW w:w="13466" w:type="dxa"/>
            <w:shd w:val="clear" w:color="auto" w:fill="FFF2CC"/>
          </w:tcPr>
          <w:p w14:paraId="1B9F65DE" w14:textId="77777777" w:rsidR="000646B6" w:rsidRPr="000646B6" w:rsidRDefault="000646B6" w:rsidP="000646B6">
            <w:pPr>
              <w:jc w:val="both"/>
              <w:rPr>
                <w:rFonts w:ascii="Arial" w:eastAsia="Calibri" w:hAnsi="Arial" w:cs="Arial"/>
                <w:sz w:val="24"/>
                <w:szCs w:val="24"/>
              </w:rPr>
            </w:pPr>
            <w:r w:rsidRPr="000646B6">
              <w:rPr>
                <w:rFonts w:ascii="Arial" w:eastAsia="Calibri" w:hAnsi="Arial" w:cs="Arial"/>
                <w:sz w:val="24"/>
                <w:szCs w:val="24"/>
              </w:rPr>
              <w:t>Additional funding is required to support a role to provide high level administrative support for the team and the activity generated in the delivery of the simulation strategy and to support the introduction of an Immersive Technologies team to explore how to best deliver the Immersive Technologies workstream of the Simulation Strategy.</w:t>
            </w:r>
          </w:p>
        </w:tc>
      </w:tr>
      <w:tr w:rsidR="000646B6" w:rsidRPr="000646B6" w14:paraId="3207625F" w14:textId="77777777" w:rsidTr="0032275B">
        <w:tc>
          <w:tcPr>
            <w:tcW w:w="2694" w:type="dxa"/>
            <w:shd w:val="clear" w:color="auto" w:fill="FFE599"/>
          </w:tcPr>
          <w:p w14:paraId="07B07244" w14:textId="77777777" w:rsidR="000646B6" w:rsidRPr="000646B6" w:rsidRDefault="000646B6" w:rsidP="000646B6">
            <w:pPr>
              <w:rPr>
                <w:rFonts w:ascii="Arial" w:eastAsia="Calibri" w:hAnsi="Arial" w:cs="Arial"/>
                <w:b/>
                <w:bCs/>
                <w:sz w:val="24"/>
                <w:szCs w:val="24"/>
              </w:rPr>
            </w:pPr>
            <w:r w:rsidRPr="000646B6">
              <w:rPr>
                <w:rFonts w:ascii="Arial" w:eastAsia="Calibri" w:hAnsi="Arial" w:cs="Arial"/>
                <w:b/>
                <w:bCs/>
                <w:sz w:val="24"/>
                <w:szCs w:val="24"/>
              </w:rPr>
              <w:t>Digital / Technology</w:t>
            </w:r>
          </w:p>
        </w:tc>
        <w:tc>
          <w:tcPr>
            <w:tcW w:w="13466" w:type="dxa"/>
            <w:shd w:val="clear" w:color="auto" w:fill="FFF2CC"/>
          </w:tcPr>
          <w:p w14:paraId="171C4172" w14:textId="77777777" w:rsidR="000646B6" w:rsidRPr="000646B6" w:rsidRDefault="000646B6" w:rsidP="000646B6">
            <w:pPr>
              <w:jc w:val="both"/>
              <w:rPr>
                <w:rFonts w:ascii="Arial" w:eastAsia="Calibri" w:hAnsi="Arial" w:cs="Arial"/>
                <w:sz w:val="24"/>
                <w:szCs w:val="24"/>
              </w:rPr>
            </w:pPr>
            <w:r w:rsidRPr="000646B6">
              <w:rPr>
                <w:rFonts w:ascii="Arial" w:eastAsia="Calibri" w:hAnsi="Arial" w:cs="Arial"/>
                <w:sz w:val="24"/>
                <w:szCs w:val="24"/>
              </w:rPr>
              <w:t>Digital and Technology support will be required for the following components of the Simulation Team’s work in delivering the Simulation strategy including development of the Advanced Faculty Development Resources, delivery of webinars and conferences, advice and support on the delivery of the Immersive Technologies workstream and support in the development of relevant resources for ‘Y Ty Dysgu’ and the simulation webpages.</w:t>
            </w:r>
          </w:p>
        </w:tc>
      </w:tr>
    </w:tbl>
    <w:p w14:paraId="370842A7" w14:textId="77777777" w:rsidR="000646B6" w:rsidRDefault="000646B6" w:rsidP="00142E74">
      <w:pPr>
        <w:rPr>
          <w:rFonts w:ascii="Arial" w:eastAsia="Calibri" w:hAnsi="Arial" w:cs="Arial"/>
          <w:sz w:val="24"/>
          <w:szCs w:val="24"/>
        </w:rPr>
      </w:pPr>
    </w:p>
    <w:tbl>
      <w:tblPr>
        <w:tblStyle w:val="TableGrid13"/>
        <w:tblW w:w="16160" w:type="dxa"/>
        <w:tblInd w:w="-289" w:type="dxa"/>
        <w:tblLook w:val="04A0" w:firstRow="1" w:lastRow="0" w:firstColumn="1" w:lastColumn="0" w:noHBand="0" w:noVBand="1"/>
      </w:tblPr>
      <w:tblGrid>
        <w:gridCol w:w="2694"/>
        <w:gridCol w:w="13466"/>
      </w:tblGrid>
      <w:tr w:rsidR="00804656" w:rsidRPr="00804656" w14:paraId="1CC4A583" w14:textId="77777777" w:rsidTr="00804656">
        <w:tc>
          <w:tcPr>
            <w:tcW w:w="2694" w:type="dxa"/>
            <w:shd w:val="clear" w:color="auto" w:fill="FFE599"/>
          </w:tcPr>
          <w:p w14:paraId="10C10876" w14:textId="77777777" w:rsidR="00804656" w:rsidRPr="00804656" w:rsidRDefault="00804656" w:rsidP="00804656">
            <w:pPr>
              <w:rPr>
                <w:rFonts w:ascii="Arial" w:eastAsia="Calibri" w:hAnsi="Arial" w:cs="Arial"/>
                <w:b/>
                <w:bCs/>
                <w:sz w:val="24"/>
                <w:szCs w:val="24"/>
              </w:rPr>
            </w:pPr>
            <w:r w:rsidRPr="00804656">
              <w:rPr>
                <w:rFonts w:ascii="Arial" w:eastAsia="Calibri" w:hAnsi="Arial" w:cs="Arial"/>
                <w:b/>
                <w:bCs/>
                <w:sz w:val="24"/>
                <w:szCs w:val="24"/>
              </w:rPr>
              <w:t>AIM:</w:t>
            </w:r>
          </w:p>
        </w:tc>
        <w:tc>
          <w:tcPr>
            <w:tcW w:w="13466" w:type="dxa"/>
            <w:shd w:val="clear" w:color="auto" w:fill="FFE599"/>
          </w:tcPr>
          <w:p w14:paraId="586E5BCD" w14:textId="77777777" w:rsidR="00804656" w:rsidRPr="00804656" w:rsidRDefault="00804656" w:rsidP="00804656">
            <w:pPr>
              <w:jc w:val="both"/>
              <w:rPr>
                <w:rFonts w:ascii="Arial" w:eastAsia="Calibri" w:hAnsi="Arial" w:cs="Arial"/>
                <w:b/>
                <w:bCs/>
                <w:sz w:val="24"/>
                <w:szCs w:val="24"/>
              </w:rPr>
            </w:pPr>
            <w:r w:rsidRPr="00804656">
              <w:rPr>
                <w:rFonts w:ascii="Arial" w:eastAsia="Calibri" w:hAnsi="Arial" w:cs="Arial"/>
                <w:b/>
                <w:bCs/>
                <w:sz w:val="24"/>
                <w:szCs w:val="24"/>
              </w:rPr>
              <w:t>Building our Future Workforce – Developing and implementing plans that align the future demand for workforce with supply</w:t>
            </w:r>
          </w:p>
        </w:tc>
      </w:tr>
      <w:tr w:rsidR="00804656" w:rsidRPr="00804656" w14:paraId="71AC6D84" w14:textId="77777777" w:rsidTr="00804656">
        <w:trPr>
          <w:tblHeader/>
        </w:trPr>
        <w:tc>
          <w:tcPr>
            <w:tcW w:w="2694" w:type="dxa"/>
            <w:shd w:val="clear" w:color="auto" w:fill="FFE599"/>
          </w:tcPr>
          <w:p w14:paraId="3F0E447E" w14:textId="77777777" w:rsidR="00804656" w:rsidRPr="00804656" w:rsidRDefault="00804656" w:rsidP="00804656">
            <w:pPr>
              <w:rPr>
                <w:rFonts w:ascii="Arial" w:eastAsia="Calibri" w:hAnsi="Arial" w:cs="Arial"/>
                <w:b/>
                <w:bCs/>
                <w:sz w:val="24"/>
                <w:szCs w:val="24"/>
              </w:rPr>
            </w:pPr>
            <w:r w:rsidRPr="00804656">
              <w:rPr>
                <w:rFonts w:ascii="Arial" w:eastAsia="Calibri" w:hAnsi="Arial" w:cs="Arial"/>
                <w:b/>
                <w:bCs/>
                <w:sz w:val="24"/>
                <w:szCs w:val="24"/>
              </w:rPr>
              <w:t>Strategic Objective:</w:t>
            </w:r>
          </w:p>
        </w:tc>
        <w:tc>
          <w:tcPr>
            <w:tcW w:w="13466" w:type="dxa"/>
            <w:shd w:val="clear" w:color="auto" w:fill="FFE599"/>
          </w:tcPr>
          <w:p w14:paraId="21666E91" w14:textId="77777777" w:rsidR="00804656" w:rsidRPr="00804656" w:rsidRDefault="00804656" w:rsidP="00804656">
            <w:pPr>
              <w:jc w:val="both"/>
              <w:rPr>
                <w:rFonts w:ascii="Arial" w:eastAsia="Calibri" w:hAnsi="Arial" w:cs="Arial"/>
                <w:b/>
                <w:bCs/>
                <w:sz w:val="24"/>
                <w:szCs w:val="24"/>
              </w:rPr>
            </w:pPr>
            <w:r w:rsidRPr="00804656">
              <w:rPr>
                <w:rFonts w:ascii="Arial" w:eastAsia="Calibri" w:hAnsi="Arial" w:cs="Arial"/>
                <w:b/>
                <w:bCs/>
                <w:color w:val="000000"/>
                <w:sz w:val="24"/>
                <w:szCs w:val="24"/>
                <w:bdr w:val="none" w:sz="0" w:space="0" w:color="auto" w:frame="1"/>
              </w:rPr>
              <w:t>Transform multi-disciplinary education and training to meet future needs</w:t>
            </w:r>
          </w:p>
        </w:tc>
      </w:tr>
      <w:tr w:rsidR="00804656" w:rsidRPr="00804656" w14:paraId="3934B1A7" w14:textId="77777777" w:rsidTr="00804656">
        <w:trPr>
          <w:tblHeader/>
        </w:trPr>
        <w:tc>
          <w:tcPr>
            <w:tcW w:w="2694" w:type="dxa"/>
            <w:shd w:val="clear" w:color="auto" w:fill="FFE599"/>
          </w:tcPr>
          <w:p w14:paraId="7EF24DAC" w14:textId="77777777" w:rsidR="00804656" w:rsidRPr="00804656" w:rsidRDefault="00804656" w:rsidP="00804656">
            <w:pPr>
              <w:rPr>
                <w:rFonts w:ascii="Arial" w:eastAsia="Calibri" w:hAnsi="Arial" w:cs="Arial"/>
                <w:b/>
                <w:bCs/>
                <w:sz w:val="24"/>
                <w:szCs w:val="24"/>
              </w:rPr>
            </w:pPr>
            <w:r w:rsidRPr="00804656">
              <w:rPr>
                <w:rFonts w:ascii="Arial" w:eastAsia="Calibri" w:hAnsi="Arial" w:cs="Arial"/>
                <w:b/>
                <w:bCs/>
                <w:sz w:val="24"/>
                <w:szCs w:val="24"/>
              </w:rPr>
              <w:t>WG Priority area(s):</w:t>
            </w:r>
          </w:p>
        </w:tc>
        <w:tc>
          <w:tcPr>
            <w:tcW w:w="13466" w:type="dxa"/>
            <w:shd w:val="clear" w:color="auto" w:fill="FFE599"/>
          </w:tcPr>
          <w:p w14:paraId="309AAEE7" w14:textId="77777777" w:rsidR="00804656" w:rsidRPr="00804656" w:rsidRDefault="00804656" w:rsidP="00804656">
            <w:pPr>
              <w:jc w:val="both"/>
              <w:rPr>
                <w:rFonts w:ascii="Arial" w:eastAsia="Calibri" w:hAnsi="Arial" w:cs="Arial"/>
                <w:b/>
                <w:bCs/>
                <w:sz w:val="24"/>
                <w:szCs w:val="24"/>
              </w:rPr>
            </w:pPr>
            <w:r w:rsidRPr="00804656">
              <w:rPr>
                <w:rFonts w:ascii="Arial" w:eastAsia="Calibri" w:hAnsi="Arial" w:cs="Arial"/>
                <w:b/>
                <w:bCs/>
                <w:sz w:val="24"/>
                <w:szCs w:val="24"/>
              </w:rPr>
              <w:t>Increasing the opportunity to deliver multi-disciplinary CPD and online learning resources for the health and social care workforce, prioritising support for areas such as Mental Health; signposting online cancer education for Primary Care</w:t>
            </w:r>
          </w:p>
        </w:tc>
      </w:tr>
      <w:tr w:rsidR="00804656" w:rsidRPr="00804656" w14:paraId="165A7AF0" w14:textId="77777777" w:rsidTr="00804656">
        <w:tc>
          <w:tcPr>
            <w:tcW w:w="2694" w:type="dxa"/>
            <w:shd w:val="clear" w:color="auto" w:fill="FFE599"/>
          </w:tcPr>
          <w:p w14:paraId="3590366D" w14:textId="77777777" w:rsidR="00804656" w:rsidRPr="00804656" w:rsidRDefault="00804656" w:rsidP="00804656">
            <w:pPr>
              <w:rPr>
                <w:rFonts w:ascii="Arial" w:eastAsia="Calibri" w:hAnsi="Arial" w:cs="Arial"/>
                <w:b/>
                <w:bCs/>
                <w:sz w:val="24"/>
                <w:szCs w:val="24"/>
              </w:rPr>
            </w:pPr>
            <w:r w:rsidRPr="00804656">
              <w:rPr>
                <w:rFonts w:ascii="Arial" w:eastAsia="Calibri" w:hAnsi="Arial" w:cs="Arial"/>
                <w:b/>
                <w:bCs/>
                <w:sz w:val="24"/>
                <w:szCs w:val="24"/>
              </w:rPr>
              <w:t>Deliverable:</w:t>
            </w:r>
          </w:p>
        </w:tc>
        <w:tc>
          <w:tcPr>
            <w:tcW w:w="13466" w:type="dxa"/>
            <w:shd w:val="clear" w:color="auto" w:fill="FFF2CC"/>
          </w:tcPr>
          <w:p w14:paraId="7884B681" w14:textId="77777777" w:rsidR="00804656" w:rsidRPr="00804656" w:rsidRDefault="00804656" w:rsidP="00804656">
            <w:pPr>
              <w:jc w:val="both"/>
              <w:rPr>
                <w:rFonts w:ascii="Arial" w:eastAsia="Calibri" w:hAnsi="Arial" w:cs="Arial"/>
                <w:sz w:val="24"/>
                <w:szCs w:val="24"/>
              </w:rPr>
            </w:pPr>
            <w:r w:rsidRPr="00804656">
              <w:rPr>
                <w:rFonts w:ascii="Arial" w:eastAsia="Calibri" w:hAnsi="Arial" w:cs="Arial"/>
                <w:sz w:val="24"/>
                <w:szCs w:val="24"/>
              </w:rPr>
              <w:t>1.2.7 Fully implement and evaluate the ‘Y Ty Dysgu’ learning management system (LMS) to improve the quality of and access to workforce learning</w:t>
            </w:r>
          </w:p>
        </w:tc>
      </w:tr>
      <w:tr w:rsidR="00804656" w:rsidRPr="00804656" w14:paraId="6D26A838" w14:textId="77777777" w:rsidTr="00804656">
        <w:tc>
          <w:tcPr>
            <w:tcW w:w="2694" w:type="dxa"/>
            <w:shd w:val="clear" w:color="auto" w:fill="000000"/>
          </w:tcPr>
          <w:p w14:paraId="282AF745" w14:textId="77777777" w:rsidR="00804656" w:rsidRPr="00804656" w:rsidRDefault="00804656" w:rsidP="00804656">
            <w:pPr>
              <w:rPr>
                <w:rFonts w:ascii="Arial" w:eastAsia="Calibri" w:hAnsi="Arial" w:cs="Arial"/>
                <w:b/>
                <w:bCs/>
                <w:sz w:val="24"/>
                <w:szCs w:val="24"/>
              </w:rPr>
            </w:pPr>
          </w:p>
        </w:tc>
        <w:tc>
          <w:tcPr>
            <w:tcW w:w="13466" w:type="dxa"/>
            <w:shd w:val="clear" w:color="auto" w:fill="000000"/>
          </w:tcPr>
          <w:p w14:paraId="135CE0BF" w14:textId="77777777" w:rsidR="00804656" w:rsidRPr="00804656" w:rsidRDefault="00804656" w:rsidP="00804656">
            <w:pPr>
              <w:jc w:val="both"/>
              <w:rPr>
                <w:rFonts w:ascii="Arial" w:eastAsia="Calibri" w:hAnsi="Arial" w:cs="Arial"/>
                <w:i/>
                <w:iCs/>
                <w:sz w:val="24"/>
                <w:szCs w:val="24"/>
              </w:rPr>
            </w:pPr>
          </w:p>
        </w:tc>
      </w:tr>
      <w:tr w:rsidR="00804656" w:rsidRPr="00804656" w14:paraId="277DE533" w14:textId="77777777" w:rsidTr="00804656">
        <w:trPr>
          <w:trHeight w:val="85"/>
        </w:trPr>
        <w:tc>
          <w:tcPr>
            <w:tcW w:w="2694" w:type="dxa"/>
            <w:shd w:val="clear" w:color="auto" w:fill="BDD6EE"/>
          </w:tcPr>
          <w:p w14:paraId="7F106C51" w14:textId="77777777" w:rsidR="00804656" w:rsidRPr="00804656" w:rsidRDefault="00804656" w:rsidP="00804656">
            <w:pPr>
              <w:rPr>
                <w:rFonts w:ascii="Arial" w:eastAsia="Calibri" w:hAnsi="Arial" w:cs="Arial"/>
                <w:b/>
                <w:bCs/>
                <w:sz w:val="24"/>
                <w:szCs w:val="24"/>
              </w:rPr>
            </w:pPr>
            <w:r w:rsidRPr="00804656">
              <w:rPr>
                <w:rFonts w:ascii="Arial" w:eastAsia="Calibri" w:hAnsi="Arial" w:cs="Arial"/>
                <w:b/>
                <w:bCs/>
                <w:sz w:val="24"/>
                <w:szCs w:val="24"/>
              </w:rPr>
              <w:t>Baseline:</w:t>
            </w:r>
          </w:p>
        </w:tc>
        <w:tc>
          <w:tcPr>
            <w:tcW w:w="13466" w:type="dxa"/>
            <w:shd w:val="clear" w:color="auto" w:fill="DEEAF6"/>
          </w:tcPr>
          <w:p w14:paraId="341868EC" w14:textId="41AFE07C" w:rsidR="00804656" w:rsidRPr="00804656" w:rsidRDefault="00804656" w:rsidP="00804656">
            <w:pPr>
              <w:jc w:val="both"/>
              <w:rPr>
                <w:rFonts w:ascii="Arial" w:eastAsia="Calibri" w:hAnsi="Arial" w:cs="Arial"/>
                <w:sz w:val="24"/>
                <w:szCs w:val="24"/>
              </w:rPr>
            </w:pPr>
            <w:r w:rsidRPr="00804656">
              <w:rPr>
                <w:rFonts w:ascii="Arial" w:eastAsia="Calibri" w:hAnsi="Arial" w:cs="Arial"/>
                <w:sz w:val="24"/>
                <w:szCs w:val="24"/>
              </w:rPr>
              <w:t>The full functionality of the LMS defined by the technical specification will be available with the onboarding process for HEIW teams having begun at the end Q3 22</w:t>
            </w:r>
            <w:r w:rsidR="00775908">
              <w:rPr>
                <w:rFonts w:ascii="Arial" w:eastAsia="Calibri" w:hAnsi="Arial" w:cs="Arial"/>
                <w:sz w:val="24"/>
                <w:szCs w:val="24"/>
              </w:rPr>
              <w:t>-</w:t>
            </w:r>
            <w:r w:rsidRPr="00804656">
              <w:rPr>
                <w:rFonts w:ascii="Arial" w:eastAsia="Calibri" w:hAnsi="Arial" w:cs="Arial"/>
                <w:sz w:val="24"/>
                <w:szCs w:val="24"/>
              </w:rPr>
              <w:t>23.  In addition, the functionality to support the roll out of the digital capabilities framework (referenced in the National Workforce Implementation Plan) and self-evaluation tool will be in place.  By the end of Q4 2023</w:t>
            </w:r>
            <w:r w:rsidR="00775908">
              <w:rPr>
                <w:rFonts w:ascii="Arial" w:eastAsia="Calibri" w:hAnsi="Arial" w:cs="Arial"/>
                <w:sz w:val="24"/>
                <w:szCs w:val="24"/>
              </w:rPr>
              <w:t>-</w:t>
            </w:r>
            <w:r w:rsidRPr="00804656">
              <w:rPr>
                <w:rFonts w:ascii="Arial" w:eastAsia="Calibri" w:hAnsi="Arial" w:cs="Arial"/>
                <w:sz w:val="24"/>
                <w:szCs w:val="24"/>
              </w:rPr>
              <w:lastRenderedPageBreak/>
              <w:t>24, the expectation is to have successfully onboarded all HEIW teams with up to 50K health and social care users on the platform, have standardised use and reporting in place, have increased the opportunity for the delivery of multi-disciplinary CPD and undertaken an evaluation.</w:t>
            </w:r>
          </w:p>
        </w:tc>
      </w:tr>
      <w:tr w:rsidR="00804656" w:rsidRPr="00804656" w14:paraId="0C88CA1A" w14:textId="77777777" w:rsidTr="00804656">
        <w:tc>
          <w:tcPr>
            <w:tcW w:w="2694" w:type="dxa"/>
            <w:shd w:val="clear" w:color="auto" w:fill="000000"/>
          </w:tcPr>
          <w:p w14:paraId="23CEA999" w14:textId="77777777" w:rsidR="00804656" w:rsidRPr="00804656" w:rsidRDefault="00804656" w:rsidP="00804656">
            <w:pPr>
              <w:rPr>
                <w:rFonts w:ascii="Arial" w:eastAsia="Calibri" w:hAnsi="Arial" w:cs="Arial"/>
                <w:b/>
                <w:bCs/>
                <w:sz w:val="24"/>
                <w:szCs w:val="24"/>
              </w:rPr>
            </w:pPr>
          </w:p>
        </w:tc>
        <w:tc>
          <w:tcPr>
            <w:tcW w:w="13466" w:type="dxa"/>
            <w:shd w:val="clear" w:color="auto" w:fill="000000"/>
          </w:tcPr>
          <w:p w14:paraId="4A4D24C7" w14:textId="77777777" w:rsidR="00804656" w:rsidRPr="00804656" w:rsidRDefault="00804656" w:rsidP="00804656">
            <w:pPr>
              <w:jc w:val="both"/>
              <w:rPr>
                <w:rFonts w:ascii="Arial" w:eastAsia="Calibri" w:hAnsi="Arial" w:cs="Arial"/>
                <w:i/>
                <w:iCs/>
                <w:sz w:val="24"/>
                <w:szCs w:val="24"/>
              </w:rPr>
            </w:pPr>
          </w:p>
        </w:tc>
      </w:tr>
      <w:tr w:rsidR="00804656" w:rsidRPr="00804656" w14:paraId="70FF8506" w14:textId="77777777" w:rsidTr="00804656">
        <w:tc>
          <w:tcPr>
            <w:tcW w:w="16160" w:type="dxa"/>
            <w:gridSpan w:val="2"/>
            <w:shd w:val="clear" w:color="auto" w:fill="C5E0B3"/>
          </w:tcPr>
          <w:p w14:paraId="76BDF8D2" w14:textId="77777777" w:rsidR="00804656" w:rsidRPr="00804656" w:rsidRDefault="00804656" w:rsidP="00804656">
            <w:pPr>
              <w:jc w:val="both"/>
              <w:rPr>
                <w:rFonts w:ascii="Arial" w:eastAsia="Calibri" w:hAnsi="Arial" w:cs="Arial"/>
                <w:b/>
                <w:bCs/>
                <w:sz w:val="24"/>
                <w:szCs w:val="24"/>
              </w:rPr>
            </w:pPr>
            <w:r w:rsidRPr="00804656">
              <w:rPr>
                <w:rFonts w:ascii="Arial" w:eastAsia="Calibri" w:hAnsi="Arial" w:cs="Arial"/>
                <w:b/>
                <w:bCs/>
                <w:sz w:val="24"/>
                <w:szCs w:val="24"/>
              </w:rPr>
              <w:t>Quarter 1:</w:t>
            </w:r>
          </w:p>
        </w:tc>
      </w:tr>
      <w:tr w:rsidR="00804656" w:rsidRPr="00804656" w14:paraId="519A4A67" w14:textId="77777777" w:rsidTr="00804656">
        <w:tc>
          <w:tcPr>
            <w:tcW w:w="2694" w:type="dxa"/>
            <w:shd w:val="clear" w:color="auto" w:fill="C5E0B3"/>
          </w:tcPr>
          <w:p w14:paraId="159F3763" w14:textId="77777777" w:rsidR="00804656" w:rsidRPr="00804656" w:rsidRDefault="00804656" w:rsidP="00804656">
            <w:pPr>
              <w:ind w:left="-360"/>
              <w:jc w:val="center"/>
              <w:rPr>
                <w:rFonts w:ascii="Arial" w:eastAsia="Calibri" w:hAnsi="Arial" w:cs="Arial"/>
                <w:b/>
                <w:bCs/>
                <w:sz w:val="24"/>
                <w:szCs w:val="24"/>
              </w:rPr>
            </w:pPr>
            <w:r w:rsidRPr="00804656">
              <w:rPr>
                <w:rFonts w:ascii="Arial" w:eastAsia="Calibri" w:hAnsi="Arial" w:cs="Arial"/>
                <w:b/>
                <w:bCs/>
                <w:sz w:val="24"/>
                <w:szCs w:val="24"/>
              </w:rPr>
              <w:t>Milestones</w:t>
            </w:r>
          </w:p>
        </w:tc>
        <w:tc>
          <w:tcPr>
            <w:tcW w:w="13466" w:type="dxa"/>
            <w:shd w:val="clear" w:color="auto" w:fill="E2EFD9"/>
          </w:tcPr>
          <w:p w14:paraId="181C7C5A" w14:textId="77777777" w:rsidR="00804656" w:rsidRPr="00142E74" w:rsidRDefault="00804656" w:rsidP="002B445D">
            <w:pPr>
              <w:pStyle w:val="ListParagraph"/>
              <w:numPr>
                <w:ilvl w:val="0"/>
                <w:numId w:val="274"/>
              </w:numPr>
              <w:jc w:val="both"/>
              <w:rPr>
                <w:rFonts w:ascii="Arial" w:eastAsia="Calibri" w:hAnsi="Arial" w:cs="Arial"/>
                <w:sz w:val="24"/>
                <w:szCs w:val="24"/>
              </w:rPr>
            </w:pPr>
            <w:r w:rsidRPr="00142E74">
              <w:rPr>
                <w:rFonts w:ascii="Arial" w:eastAsia="Calibri" w:hAnsi="Arial" w:cs="Arial"/>
                <w:sz w:val="24"/>
                <w:szCs w:val="24"/>
              </w:rPr>
              <w:t>21 of 22 HEIW teams / areas of work identified to date using the LMS, supported by revised governance to ensure consistent approach to system use and quality of HEIW delivered material.</w:t>
            </w:r>
          </w:p>
          <w:p w14:paraId="17DB42B1" w14:textId="77777777" w:rsidR="00804656" w:rsidRPr="00142E74" w:rsidRDefault="00804656" w:rsidP="002B445D">
            <w:pPr>
              <w:pStyle w:val="ListParagraph"/>
              <w:numPr>
                <w:ilvl w:val="0"/>
                <w:numId w:val="274"/>
              </w:numPr>
              <w:jc w:val="both"/>
              <w:rPr>
                <w:rFonts w:ascii="Arial" w:eastAsia="Calibri" w:hAnsi="Arial" w:cs="Arial"/>
                <w:sz w:val="24"/>
                <w:szCs w:val="24"/>
              </w:rPr>
            </w:pPr>
            <w:r w:rsidRPr="00142E74">
              <w:rPr>
                <w:rFonts w:ascii="Arial" w:eastAsia="Calibri" w:hAnsi="Arial" w:cs="Arial"/>
                <w:sz w:val="24"/>
                <w:szCs w:val="24"/>
              </w:rPr>
              <w:t>Review opportunities to increase delivery of multi-disciplinary CPD.</w:t>
            </w:r>
          </w:p>
        </w:tc>
      </w:tr>
      <w:tr w:rsidR="00804656" w:rsidRPr="00804656" w14:paraId="4808F5FB" w14:textId="77777777" w:rsidTr="00804656">
        <w:tc>
          <w:tcPr>
            <w:tcW w:w="2694" w:type="dxa"/>
            <w:shd w:val="clear" w:color="auto" w:fill="C5E0B3"/>
          </w:tcPr>
          <w:p w14:paraId="272543E9" w14:textId="77777777" w:rsidR="00804656" w:rsidRPr="00804656" w:rsidRDefault="00804656" w:rsidP="00804656">
            <w:pPr>
              <w:ind w:left="-360"/>
              <w:jc w:val="center"/>
              <w:rPr>
                <w:rFonts w:ascii="Arial" w:eastAsia="Calibri" w:hAnsi="Arial" w:cs="Arial"/>
                <w:b/>
                <w:bCs/>
                <w:sz w:val="24"/>
                <w:szCs w:val="24"/>
              </w:rPr>
            </w:pPr>
            <w:r w:rsidRPr="00804656">
              <w:rPr>
                <w:rFonts w:ascii="Arial" w:eastAsia="Calibri" w:hAnsi="Arial" w:cs="Arial"/>
                <w:b/>
                <w:bCs/>
                <w:sz w:val="24"/>
                <w:szCs w:val="24"/>
              </w:rPr>
              <w:t>Actions</w:t>
            </w:r>
          </w:p>
        </w:tc>
        <w:tc>
          <w:tcPr>
            <w:tcW w:w="13466" w:type="dxa"/>
            <w:shd w:val="clear" w:color="auto" w:fill="E2EFD9"/>
          </w:tcPr>
          <w:p w14:paraId="5BAB0A19" w14:textId="77777777" w:rsidR="00804656" w:rsidRPr="00804656" w:rsidRDefault="00804656" w:rsidP="00804656">
            <w:pPr>
              <w:numPr>
                <w:ilvl w:val="0"/>
                <w:numId w:val="64"/>
              </w:numPr>
              <w:contextualSpacing/>
              <w:jc w:val="both"/>
              <w:rPr>
                <w:rFonts w:ascii="Arial" w:eastAsia="Calibri" w:hAnsi="Arial" w:cs="Arial"/>
                <w:sz w:val="24"/>
                <w:szCs w:val="24"/>
              </w:rPr>
            </w:pPr>
            <w:r w:rsidRPr="00804656">
              <w:rPr>
                <w:rFonts w:ascii="Arial" w:eastAsia="Calibri" w:hAnsi="Arial" w:cs="Arial"/>
                <w:sz w:val="24"/>
                <w:szCs w:val="24"/>
              </w:rPr>
              <w:t>Support onboarding of teams via an iterative process.</w:t>
            </w:r>
          </w:p>
          <w:p w14:paraId="4BAF53B9" w14:textId="77777777" w:rsidR="00804656" w:rsidRPr="00804656" w:rsidRDefault="00804656" w:rsidP="00804656">
            <w:pPr>
              <w:numPr>
                <w:ilvl w:val="0"/>
                <w:numId w:val="64"/>
              </w:numPr>
              <w:contextualSpacing/>
              <w:jc w:val="both"/>
              <w:rPr>
                <w:rFonts w:ascii="Arial" w:eastAsia="Calibri" w:hAnsi="Arial" w:cs="Arial"/>
                <w:sz w:val="24"/>
                <w:szCs w:val="24"/>
              </w:rPr>
            </w:pPr>
            <w:r w:rsidRPr="00804656">
              <w:rPr>
                <w:rFonts w:ascii="Arial" w:eastAsia="Calibri" w:hAnsi="Arial" w:cs="Arial"/>
                <w:sz w:val="24"/>
                <w:szCs w:val="24"/>
              </w:rPr>
              <w:t>Ensure alignment with the multi-disciplinary CPD approach.</w:t>
            </w:r>
          </w:p>
          <w:p w14:paraId="202BB69A" w14:textId="77777777" w:rsidR="00804656" w:rsidRPr="00804656" w:rsidRDefault="00804656" w:rsidP="00804656">
            <w:pPr>
              <w:numPr>
                <w:ilvl w:val="0"/>
                <w:numId w:val="64"/>
              </w:numPr>
              <w:contextualSpacing/>
              <w:jc w:val="both"/>
              <w:rPr>
                <w:rFonts w:ascii="Arial" w:eastAsia="Calibri" w:hAnsi="Arial" w:cs="Arial"/>
                <w:sz w:val="24"/>
                <w:szCs w:val="24"/>
              </w:rPr>
            </w:pPr>
            <w:r w:rsidRPr="00804656">
              <w:rPr>
                <w:rFonts w:ascii="Arial" w:eastAsia="Calibri" w:hAnsi="Arial" w:cs="Arial"/>
                <w:sz w:val="24"/>
                <w:szCs w:val="24"/>
              </w:rPr>
              <w:t>Review opportunities for increasing the development of multi-disciplinary CPD with professional leads via the Programme Board and other appropriate forums (this will continue as any new material is developed).</w:t>
            </w:r>
          </w:p>
        </w:tc>
      </w:tr>
      <w:tr w:rsidR="00804656" w:rsidRPr="00804656" w14:paraId="708ED481" w14:textId="77777777" w:rsidTr="00804656">
        <w:tc>
          <w:tcPr>
            <w:tcW w:w="16160" w:type="dxa"/>
            <w:gridSpan w:val="2"/>
            <w:shd w:val="clear" w:color="auto" w:fill="C5E0B3"/>
          </w:tcPr>
          <w:p w14:paraId="1AD17554" w14:textId="77777777" w:rsidR="00804656" w:rsidRPr="00D0521C" w:rsidRDefault="00804656" w:rsidP="00804656">
            <w:pPr>
              <w:jc w:val="both"/>
              <w:rPr>
                <w:rFonts w:ascii="Arial" w:eastAsia="Calibri" w:hAnsi="Arial" w:cs="Arial"/>
                <w:b/>
                <w:bCs/>
                <w:sz w:val="24"/>
                <w:szCs w:val="24"/>
              </w:rPr>
            </w:pPr>
            <w:r w:rsidRPr="00D0521C">
              <w:rPr>
                <w:rFonts w:ascii="Arial" w:eastAsia="Calibri" w:hAnsi="Arial" w:cs="Arial"/>
                <w:b/>
                <w:bCs/>
                <w:sz w:val="24"/>
                <w:szCs w:val="24"/>
              </w:rPr>
              <w:t>Quarter 2:</w:t>
            </w:r>
          </w:p>
        </w:tc>
      </w:tr>
      <w:tr w:rsidR="00804656" w:rsidRPr="00804656" w14:paraId="5F657BD1" w14:textId="77777777" w:rsidTr="00804656">
        <w:tc>
          <w:tcPr>
            <w:tcW w:w="2694" w:type="dxa"/>
            <w:shd w:val="clear" w:color="auto" w:fill="C5E0B3"/>
          </w:tcPr>
          <w:p w14:paraId="327B5386" w14:textId="77777777" w:rsidR="00804656" w:rsidRPr="00804656" w:rsidRDefault="00804656" w:rsidP="00804656">
            <w:pPr>
              <w:ind w:left="-360"/>
              <w:jc w:val="center"/>
              <w:rPr>
                <w:rFonts w:ascii="Arial" w:eastAsia="Calibri" w:hAnsi="Arial" w:cs="Arial"/>
                <w:b/>
                <w:bCs/>
                <w:sz w:val="24"/>
                <w:szCs w:val="24"/>
              </w:rPr>
            </w:pPr>
            <w:r w:rsidRPr="00804656">
              <w:rPr>
                <w:rFonts w:ascii="Arial" w:eastAsia="Calibri" w:hAnsi="Arial" w:cs="Arial"/>
                <w:b/>
                <w:bCs/>
                <w:sz w:val="24"/>
                <w:szCs w:val="24"/>
              </w:rPr>
              <w:t>Milestones</w:t>
            </w:r>
          </w:p>
        </w:tc>
        <w:tc>
          <w:tcPr>
            <w:tcW w:w="13466" w:type="dxa"/>
            <w:shd w:val="clear" w:color="auto" w:fill="E2EFD9"/>
          </w:tcPr>
          <w:p w14:paraId="403FFC7E" w14:textId="77777777" w:rsidR="00804656" w:rsidRPr="00142E74" w:rsidRDefault="00804656" w:rsidP="002B445D">
            <w:pPr>
              <w:pStyle w:val="ListParagraph"/>
              <w:numPr>
                <w:ilvl w:val="0"/>
                <w:numId w:val="275"/>
              </w:numPr>
              <w:jc w:val="both"/>
              <w:rPr>
                <w:rFonts w:ascii="Arial" w:eastAsia="Calibri" w:hAnsi="Arial" w:cs="Arial"/>
                <w:sz w:val="24"/>
                <w:szCs w:val="24"/>
              </w:rPr>
            </w:pPr>
            <w:r w:rsidRPr="00142E74">
              <w:rPr>
                <w:rFonts w:ascii="Arial" w:eastAsia="Calibri" w:hAnsi="Arial" w:cs="Arial"/>
                <w:sz w:val="24"/>
                <w:szCs w:val="24"/>
              </w:rPr>
              <w:t>Complete the Pharmacy onboarding process.</w:t>
            </w:r>
          </w:p>
          <w:p w14:paraId="71C64C2E" w14:textId="77777777" w:rsidR="00804656" w:rsidRPr="00142E74" w:rsidRDefault="00804656" w:rsidP="002B445D">
            <w:pPr>
              <w:pStyle w:val="ListParagraph"/>
              <w:numPr>
                <w:ilvl w:val="0"/>
                <w:numId w:val="275"/>
              </w:numPr>
              <w:jc w:val="both"/>
              <w:rPr>
                <w:rFonts w:ascii="Arial" w:eastAsia="Calibri" w:hAnsi="Arial" w:cs="Arial"/>
                <w:sz w:val="24"/>
                <w:szCs w:val="24"/>
              </w:rPr>
            </w:pPr>
            <w:r w:rsidRPr="00142E74">
              <w:rPr>
                <w:rFonts w:ascii="Arial" w:eastAsia="Calibri" w:hAnsi="Arial" w:cs="Arial"/>
                <w:sz w:val="24"/>
                <w:szCs w:val="24"/>
              </w:rPr>
              <w:t>Develop an agreed model for external use, extending the reach to social care.</w:t>
            </w:r>
          </w:p>
        </w:tc>
      </w:tr>
      <w:tr w:rsidR="00804656" w:rsidRPr="00804656" w14:paraId="0D83375F" w14:textId="77777777" w:rsidTr="00804656">
        <w:tc>
          <w:tcPr>
            <w:tcW w:w="2694" w:type="dxa"/>
            <w:shd w:val="clear" w:color="auto" w:fill="C5E0B3"/>
          </w:tcPr>
          <w:p w14:paraId="534BEB8C" w14:textId="77777777" w:rsidR="00804656" w:rsidRPr="00804656" w:rsidRDefault="00804656" w:rsidP="00804656">
            <w:pPr>
              <w:ind w:left="-360"/>
              <w:jc w:val="center"/>
              <w:rPr>
                <w:rFonts w:ascii="Arial" w:eastAsia="Calibri" w:hAnsi="Arial" w:cs="Arial"/>
                <w:b/>
                <w:bCs/>
                <w:sz w:val="24"/>
                <w:szCs w:val="24"/>
              </w:rPr>
            </w:pPr>
            <w:r w:rsidRPr="00804656">
              <w:rPr>
                <w:rFonts w:ascii="Arial" w:eastAsia="Calibri" w:hAnsi="Arial" w:cs="Arial"/>
                <w:b/>
                <w:bCs/>
                <w:sz w:val="24"/>
                <w:szCs w:val="24"/>
              </w:rPr>
              <w:t>Actions</w:t>
            </w:r>
          </w:p>
        </w:tc>
        <w:tc>
          <w:tcPr>
            <w:tcW w:w="13466" w:type="dxa"/>
            <w:shd w:val="clear" w:color="auto" w:fill="E2EFD9"/>
          </w:tcPr>
          <w:p w14:paraId="229845E8" w14:textId="77777777" w:rsidR="00804656" w:rsidRPr="00804656" w:rsidRDefault="00804656" w:rsidP="00804656">
            <w:pPr>
              <w:numPr>
                <w:ilvl w:val="0"/>
                <w:numId w:val="65"/>
              </w:numPr>
              <w:contextualSpacing/>
              <w:jc w:val="both"/>
              <w:rPr>
                <w:rFonts w:ascii="Arial" w:eastAsia="Calibri" w:hAnsi="Arial" w:cs="Arial"/>
                <w:sz w:val="24"/>
                <w:szCs w:val="24"/>
              </w:rPr>
            </w:pPr>
            <w:r w:rsidRPr="00804656">
              <w:rPr>
                <w:rFonts w:ascii="Arial" w:eastAsia="Calibri" w:hAnsi="Arial" w:cs="Arial"/>
                <w:sz w:val="24"/>
                <w:szCs w:val="24"/>
              </w:rPr>
              <w:t>Ensure all live content and learner records are migrated from the legacy Pharmacy LMS.</w:t>
            </w:r>
          </w:p>
          <w:p w14:paraId="46BEAC46" w14:textId="77777777" w:rsidR="00804656" w:rsidRPr="00804656" w:rsidRDefault="00804656" w:rsidP="00804656">
            <w:pPr>
              <w:numPr>
                <w:ilvl w:val="0"/>
                <w:numId w:val="65"/>
              </w:numPr>
              <w:contextualSpacing/>
              <w:jc w:val="both"/>
              <w:rPr>
                <w:rFonts w:ascii="Arial" w:eastAsia="Calibri" w:hAnsi="Arial" w:cs="Arial"/>
                <w:sz w:val="24"/>
                <w:szCs w:val="24"/>
              </w:rPr>
            </w:pPr>
            <w:r w:rsidRPr="00804656">
              <w:rPr>
                <w:rFonts w:ascii="Arial" w:eastAsia="Calibri" w:hAnsi="Arial" w:cs="Arial"/>
                <w:sz w:val="24"/>
                <w:szCs w:val="24"/>
              </w:rPr>
              <w:t>Work in collaboration with HEIW teams and their external stakeholders to make HEIW originated training available to social care workers as applicable.</w:t>
            </w:r>
          </w:p>
          <w:p w14:paraId="1BE3CEDA" w14:textId="77777777" w:rsidR="00804656" w:rsidRPr="00804656" w:rsidRDefault="00804656" w:rsidP="00804656">
            <w:pPr>
              <w:numPr>
                <w:ilvl w:val="0"/>
                <w:numId w:val="65"/>
              </w:numPr>
              <w:contextualSpacing/>
              <w:jc w:val="both"/>
              <w:rPr>
                <w:rFonts w:ascii="Arial" w:eastAsia="Calibri" w:hAnsi="Arial" w:cs="Arial"/>
                <w:sz w:val="24"/>
                <w:szCs w:val="24"/>
              </w:rPr>
            </w:pPr>
            <w:r w:rsidRPr="00804656">
              <w:rPr>
                <w:rFonts w:ascii="Arial" w:eastAsia="Calibri" w:hAnsi="Arial" w:cs="Arial"/>
                <w:sz w:val="24"/>
                <w:szCs w:val="24"/>
              </w:rPr>
              <w:t>Coproduce a communications plan with the Communications and Engagement team.</w:t>
            </w:r>
          </w:p>
        </w:tc>
      </w:tr>
      <w:tr w:rsidR="00804656" w:rsidRPr="00804656" w14:paraId="79F6C7FB" w14:textId="77777777" w:rsidTr="00804656">
        <w:tc>
          <w:tcPr>
            <w:tcW w:w="16160" w:type="dxa"/>
            <w:gridSpan w:val="2"/>
            <w:shd w:val="clear" w:color="auto" w:fill="C5E0B3"/>
          </w:tcPr>
          <w:p w14:paraId="7DEFF77F" w14:textId="77777777" w:rsidR="00804656" w:rsidRPr="00D0521C" w:rsidRDefault="00804656" w:rsidP="00804656">
            <w:pPr>
              <w:jc w:val="both"/>
              <w:rPr>
                <w:rFonts w:ascii="Arial" w:eastAsia="Calibri" w:hAnsi="Arial" w:cs="Arial"/>
                <w:b/>
                <w:bCs/>
                <w:sz w:val="24"/>
                <w:szCs w:val="24"/>
              </w:rPr>
            </w:pPr>
            <w:r w:rsidRPr="00D0521C">
              <w:rPr>
                <w:rFonts w:ascii="Arial" w:eastAsia="Calibri" w:hAnsi="Arial" w:cs="Arial"/>
                <w:b/>
                <w:bCs/>
                <w:sz w:val="24"/>
                <w:szCs w:val="24"/>
              </w:rPr>
              <w:t>Quarter 3:</w:t>
            </w:r>
          </w:p>
        </w:tc>
      </w:tr>
      <w:tr w:rsidR="00804656" w:rsidRPr="00804656" w14:paraId="4648ACB2" w14:textId="77777777" w:rsidTr="00804656">
        <w:tc>
          <w:tcPr>
            <w:tcW w:w="2694" w:type="dxa"/>
            <w:shd w:val="clear" w:color="auto" w:fill="C5E0B3"/>
          </w:tcPr>
          <w:p w14:paraId="0B62EA56" w14:textId="77777777" w:rsidR="00804656" w:rsidRPr="00804656" w:rsidRDefault="00804656" w:rsidP="00804656">
            <w:pPr>
              <w:ind w:left="-360"/>
              <w:jc w:val="center"/>
              <w:rPr>
                <w:rFonts w:ascii="Arial" w:eastAsia="Calibri" w:hAnsi="Arial" w:cs="Arial"/>
                <w:b/>
                <w:bCs/>
                <w:sz w:val="24"/>
                <w:szCs w:val="24"/>
              </w:rPr>
            </w:pPr>
            <w:r w:rsidRPr="00804656">
              <w:rPr>
                <w:rFonts w:ascii="Arial" w:eastAsia="Calibri" w:hAnsi="Arial" w:cs="Arial"/>
                <w:b/>
                <w:bCs/>
                <w:sz w:val="24"/>
                <w:szCs w:val="24"/>
              </w:rPr>
              <w:t>Milestones</w:t>
            </w:r>
          </w:p>
        </w:tc>
        <w:tc>
          <w:tcPr>
            <w:tcW w:w="13466" w:type="dxa"/>
            <w:shd w:val="clear" w:color="auto" w:fill="E2EFD9"/>
          </w:tcPr>
          <w:p w14:paraId="6CC4AC59" w14:textId="77777777" w:rsidR="00804656" w:rsidRPr="00804656" w:rsidRDefault="00804656" w:rsidP="00804656">
            <w:pPr>
              <w:numPr>
                <w:ilvl w:val="0"/>
                <w:numId w:val="66"/>
              </w:numPr>
              <w:contextualSpacing/>
              <w:jc w:val="both"/>
              <w:rPr>
                <w:rFonts w:ascii="Arial" w:eastAsia="Calibri" w:hAnsi="Arial" w:cs="Arial"/>
                <w:sz w:val="24"/>
                <w:szCs w:val="24"/>
              </w:rPr>
            </w:pPr>
            <w:r w:rsidRPr="00804656">
              <w:rPr>
                <w:rFonts w:ascii="Arial" w:eastAsia="Calibri" w:hAnsi="Arial" w:cs="Arial"/>
                <w:sz w:val="24"/>
                <w:szCs w:val="24"/>
              </w:rPr>
              <w:t>Complete the third-party system decommissioning process.</w:t>
            </w:r>
          </w:p>
          <w:p w14:paraId="5014BAA2" w14:textId="77777777" w:rsidR="00804656" w:rsidRPr="00804656" w:rsidRDefault="00804656" w:rsidP="00804656">
            <w:pPr>
              <w:numPr>
                <w:ilvl w:val="0"/>
                <w:numId w:val="66"/>
              </w:numPr>
              <w:contextualSpacing/>
              <w:jc w:val="both"/>
              <w:rPr>
                <w:rFonts w:ascii="Arial" w:eastAsia="Calibri" w:hAnsi="Arial" w:cs="Arial"/>
                <w:sz w:val="24"/>
                <w:szCs w:val="24"/>
              </w:rPr>
            </w:pPr>
            <w:r w:rsidRPr="00804656">
              <w:rPr>
                <w:rFonts w:ascii="Arial" w:eastAsia="Calibri" w:hAnsi="Arial" w:cs="Arial"/>
                <w:sz w:val="24"/>
                <w:szCs w:val="24"/>
              </w:rPr>
              <w:t>Explore opportunities for e-portfolio and immersive learning development.</w:t>
            </w:r>
          </w:p>
        </w:tc>
      </w:tr>
      <w:tr w:rsidR="00804656" w:rsidRPr="00804656" w14:paraId="75F2FA8D" w14:textId="77777777" w:rsidTr="00804656">
        <w:tc>
          <w:tcPr>
            <w:tcW w:w="2694" w:type="dxa"/>
            <w:shd w:val="clear" w:color="auto" w:fill="C5E0B3"/>
          </w:tcPr>
          <w:p w14:paraId="6D160C51" w14:textId="77777777" w:rsidR="00804656" w:rsidRPr="00804656" w:rsidRDefault="00804656" w:rsidP="00804656">
            <w:pPr>
              <w:ind w:left="-360"/>
              <w:jc w:val="center"/>
              <w:rPr>
                <w:rFonts w:ascii="Arial" w:eastAsia="Calibri" w:hAnsi="Arial" w:cs="Arial"/>
                <w:b/>
                <w:bCs/>
                <w:sz w:val="24"/>
                <w:szCs w:val="24"/>
              </w:rPr>
            </w:pPr>
            <w:r w:rsidRPr="00804656">
              <w:rPr>
                <w:rFonts w:ascii="Arial" w:eastAsia="Calibri" w:hAnsi="Arial" w:cs="Arial"/>
                <w:b/>
                <w:bCs/>
                <w:sz w:val="24"/>
                <w:szCs w:val="24"/>
              </w:rPr>
              <w:t>Actions</w:t>
            </w:r>
          </w:p>
        </w:tc>
        <w:tc>
          <w:tcPr>
            <w:tcW w:w="13466" w:type="dxa"/>
            <w:shd w:val="clear" w:color="auto" w:fill="E2EFD9"/>
          </w:tcPr>
          <w:p w14:paraId="01E36F99" w14:textId="77777777" w:rsidR="00804656" w:rsidRPr="00804656" w:rsidRDefault="00804656" w:rsidP="00804656">
            <w:pPr>
              <w:numPr>
                <w:ilvl w:val="0"/>
                <w:numId w:val="67"/>
              </w:numPr>
              <w:contextualSpacing/>
              <w:jc w:val="both"/>
              <w:rPr>
                <w:rFonts w:ascii="Arial" w:eastAsia="Calibri" w:hAnsi="Arial" w:cs="Arial"/>
                <w:sz w:val="24"/>
                <w:szCs w:val="24"/>
              </w:rPr>
            </w:pPr>
            <w:r w:rsidRPr="00804656">
              <w:rPr>
                <w:rFonts w:ascii="Arial" w:eastAsia="Calibri" w:hAnsi="Arial" w:cs="Arial"/>
                <w:sz w:val="24"/>
                <w:szCs w:val="24"/>
              </w:rPr>
              <w:t>Work with the professions and suppliers to ensure a secure process is undertaken for each of the 3 legacy systems and that SLAs and contracts are terminated accordingly.</w:t>
            </w:r>
          </w:p>
          <w:p w14:paraId="0D3CF0EA" w14:textId="77777777" w:rsidR="00804656" w:rsidRPr="00804656" w:rsidRDefault="00804656" w:rsidP="00804656">
            <w:pPr>
              <w:numPr>
                <w:ilvl w:val="0"/>
                <w:numId w:val="67"/>
              </w:numPr>
              <w:contextualSpacing/>
              <w:jc w:val="both"/>
              <w:rPr>
                <w:rFonts w:ascii="Arial" w:eastAsia="Calibri" w:hAnsi="Arial" w:cs="Arial"/>
                <w:sz w:val="24"/>
                <w:szCs w:val="24"/>
              </w:rPr>
            </w:pPr>
            <w:r w:rsidRPr="00804656">
              <w:rPr>
                <w:rFonts w:ascii="Arial" w:eastAsia="Calibri" w:hAnsi="Arial" w:cs="Arial"/>
                <w:sz w:val="24"/>
                <w:szCs w:val="24"/>
              </w:rPr>
              <w:t>Scope requirements with the Work Based Learning and Simulation teams and discuss with the LMS supplier.</w:t>
            </w:r>
          </w:p>
        </w:tc>
      </w:tr>
      <w:tr w:rsidR="00804656" w:rsidRPr="00804656" w14:paraId="0C53ABD1" w14:textId="77777777" w:rsidTr="00804656">
        <w:tc>
          <w:tcPr>
            <w:tcW w:w="16160" w:type="dxa"/>
            <w:gridSpan w:val="2"/>
            <w:shd w:val="clear" w:color="auto" w:fill="C5E0B3"/>
          </w:tcPr>
          <w:p w14:paraId="0582F73E" w14:textId="77777777" w:rsidR="00804656" w:rsidRPr="00804656" w:rsidRDefault="00804656" w:rsidP="00804656">
            <w:pPr>
              <w:jc w:val="both"/>
              <w:rPr>
                <w:rFonts w:ascii="Arial" w:eastAsia="Calibri" w:hAnsi="Arial" w:cs="Arial"/>
                <w:b/>
                <w:bCs/>
                <w:sz w:val="24"/>
                <w:szCs w:val="24"/>
              </w:rPr>
            </w:pPr>
            <w:r w:rsidRPr="00804656">
              <w:rPr>
                <w:rFonts w:ascii="Arial" w:eastAsia="Calibri" w:hAnsi="Arial" w:cs="Arial"/>
                <w:b/>
                <w:bCs/>
                <w:sz w:val="24"/>
                <w:szCs w:val="24"/>
              </w:rPr>
              <w:t>Quarter4:</w:t>
            </w:r>
          </w:p>
        </w:tc>
      </w:tr>
      <w:tr w:rsidR="00804656" w:rsidRPr="00804656" w14:paraId="32E0B4EA" w14:textId="77777777" w:rsidTr="00804656">
        <w:tc>
          <w:tcPr>
            <w:tcW w:w="2694" w:type="dxa"/>
            <w:shd w:val="clear" w:color="auto" w:fill="C5E0B3"/>
          </w:tcPr>
          <w:p w14:paraId="00F31D70" w14:textId="77777777" w:rsidR="00804656" w:rsidRPr="00804656" w:rsidRDefault="00804656" w:rsidP="00804656">
            <w:pPr>
              <w:jc w:val="center"/>
              <w:rPr>
                <w:rFonts w:ascii="Arial" w:eastAsia="Calibri" w:hAnsi="Arial" w:cs="Arial"/>
                <w:b/>
                <w:bCs/>
                <w:sz w:val="24"/>
                <w:szCs w:val="24"/>
              </w:rPr>
            </w:pPr>
            <w:r w:rsidRPr="00804656">
              <w:rPr>
                <w:rFonts w:ascii="Arial" w:eastAsia="Calibri" w:hAnsi="Arial" w:cs="Arial"/>
                <w:b/>
                <w:bCs/>
                <w:sz w:val="24"/>
                <w:szCs w:val="24"/>
              </w:rPr>
              <w:t>Milestones</w:t>
            </w:r>
          </w:p>
        </w:tc>
        <w:tc>
          <w:tcPr>
            <w:tcW w:w="13466" w:type="dxa"/>
            <w:shd w:val="clear" w:color="auto" w:fill="E2EFD9"/>
          </w:tcPr>
          <w:p w14:paraId="09BD011F" w14:textId="77777777" w:rsidR="00804656" w:rsidRPr="00142E74" w:rsidRDefault="00804656" w:rsidP="002B445D">
            <w:pPr>
              <w:pStyle w:val="ListParagraph"/>
              <w:numPr>
                <w:ilvl w:val="0"/>
                <w:numId w:val="276"/>
              </w:numPr>
              <w:jc w:val="both"/>
              <w:rPr>
                <w:rFonts w:ascii="Arial" w:eastAsia="Calibri" w:hAnsi="Arial" w:cs="Arial"/>
                <w:sz w:val="24"/>
                <w:szCs w:val="24"/>
              </w:rPr>
            </w:pPr>
            <w:r w:rsidRPr="00142E74">
              <w:rPr>
                <w:rFonts w:ascii="Arial" w:eastAsia="Calibri" w:hAnsi="Arial" w:cs="Arial"/>
                <w:sz w:val="24"/>
                <w:szCs w:val="24"/>
              </w:rPr>
              <w:t>All teams in HEIW using Y Ty Dysgu and an evaluation of the use and effectiveness undertaken, identifying any barriers to use.</w:t>
            </w:r>
          </w:p>
        </w:tc>
      </w:tr>
      <w:tr w:rsidR="00804656" w:rsidRPr="00804656" w14:paraId="5261FF00" w14:textId="77777777" w:rsidTr="00804656">
        <w:tc>
          <w:tcPr>
            <w:tcW w:w="2694" w:type="dxa"/>
            <w:shd w:val="clear" w:color="auto" w:fill="C5E0B3"/>
          </w:tcPr>
          <w:p w14:paraId="71895241" w14:textId="77777777" w:rsidR="00804656" w:rsidRPr="00804656" w:rsidRDefault="00804656" w:rsidP="00804656">
            <w:pPr>
              <w:jc w:val="center"/>
              <w:rPr>
                <w:rFonts w:ascii="Arial" w:eastAsia="Calibri" w:hAnsi="Arial" w:cs="Arial"/>
                <w:b/>
                <w:bCs/>
                <w:sz w:val="24"/>
                <w:szCs w:val="24"/>
              </w:rPr>
            </w:pPr>
            <w:r w:rsidRPr="00804656">
              <w:rPr>
                <w:rFonts w:ascii="Arial" w:eastAsia="Calibri" w:hAnsi="Arial" w:cs="Arial"/>
                <w:b/>
                <w:bCs/>
                <w:sz w:val="24"/>
                <w:szCs w:val="24"/>
              </w:rPr>
              <w:t>Actions</w:t>
            </w:r>
          </w:p>
        </w:tc>
        <w:tc>
          <w:tcPr>
            <w:tcW w:w="13466" w:type="dxa"/>
            <w:shd w:val="clear" w:color="auto" w:fill="E2EFD9"/>
          </w:tcPr>
          <w:p w14:paraId="3C25769F" w14:textId="77777777" w:rsidR="00804656" w:rsidRPr="00804656" w:rsidRDefault="00804656" w:rsidP="00804656">
            <w:pPr>
              <w:numPr>
                <w:ilvl w:val="0"/>
                <w:numId w:val="68"/>
              </w:numPr>
              <w:contextualSpacing/>
              <w:jc w:val="both"/>
              <w:rPr>
                <w:rFonts w:ascii="Arial" w:eastAsia="Calibri" w:hAnsi="Arial" w:cs="Arial"/>
                <w:sz w:val="24"/>
                <w:szCs w:val="24"/>
              </w:rPr>
            </w:pPr>
            <w:r w:rsidRPr="00804656">
              <w:rPr>
                <w:rFonts w:ascii="Arial" w:eastAsia="Calibri" w:hAnsi="Arial" w:cs="Arial"/>
                <w:sz w:val="24"/>
                <w:szCs w:val="24"/>
              </w:rPr>
              <w:t>Collaborate with ERIIC to agree the evaluation approach.</w:t>
            </w:r>
          </w:p>
          <w:p w14:paraId="04447C52" w14:textId="77777777" w:rsidR="00804656" w:rsidRPr="00804656" w:rsidRDefault="00804656" w:rsidP="00804656">
            <w:pPr>
              <w:numPr>
                <w:ilvl w:val="0"/>
                <w:numId w:val="68"/>
              </w:numPr>
              <w:contextualSpacing/>
              <w:jc w:val="both"/>
              <w:rPr>
                <w:rFonts w:ascii="Arial" w:eastAsia="Calibri" w:hAnsi="Arial" w:cs="Arial"/>
                <w:sz w:val="24"/>
                <w:szCs w:val="24"/>
              </w:rPr>
            </w:pPr>
            <w:r w:rsidRPr="00804656">
              <w:rPr>
                <w:rFonts w:ascii="Arial" w:eastAsia="Calibri" w:hAnsi="Arial" w:cs="Arial"/>
                <w:sz w:val="24"/>
                <w:szCs w:val="24"/>
              </w:rPr>
              <w:t>Inform future improvement activity from the results of the evaluation.</w:t>
            </w:r>
          </w:p>
        </w:tc>
      </w:tr>
      <w:tr w:rsidR="00804656" w:rsidRPr="00804656" w14:paraId="18899E27" w14:textId="77777777" w:rsidTr="00804656">
        <w:tc>
          <w:tcPr>
            <w:tcW w:w="2694" w:type="dxa"/>
            <w:shd w:val="clear" w:color="auto" w:fill="000000"/>
          </w:tcPr>
          <w:p w14:paraId="14807918" w14:textId="77777777" w:rsidR="00804656" w:rsidRPr="00804656" w:rsidRDefault="00804656" w:rsidP="00804656">
            <w:pPr>
              <w:rPr>
                <w:rFonts w:ascii="Arial" w:eastAsia="Calibri" w:hAnsi="Arial" w:cs="Arial"/>
                <w:b/>
                <w:bCs/>
                <w:sz w:val="24"/>
                <w:szCs w:val="24"/>
              </w:rPr>
            </w:pPr>
          </w:p>
        </w:tc>
        <w:tc>
          <w:tcPr>
            <w:tcW w:w="13466" w:type="dxa"/>
            <w:shd w:val="clear" w:color="auto" w:fill="000000"/>
          </w:tcPr>
          <w:p w14:paraId="1FB25C3F" w14:textId="77777777" w:rsidR="00804656" w:rsidRPr="00804656" w:rsidRDefault="00804656" w:rsidP="00804656">
            <w:pPr>
              <w:jc w:val="both"/>
              <w:rPr>
                <w:rFonts w:ascii="Arial" w:eastAsia="Calibri" w:hAnsi="Arial" w:cs="Arial"/>
                <w:b/>
                <w:bCs/>
                <w:sz w:val="24"/>
                <w:szCs w:val="24"/>
              </w:rPr>
            </w:pPr>
          </w:p>
        </w:tc>
      </w:tr>
      <w:tr w:rsidR="00804656" w:rsidRPr="00804656" w14:paraId="37764177" w14:textId="77777777" w:rsidTr="00804656">
        <w:trPr>
          <w:trHeight w:val="85"/>
        </w:trPr>
        <w:tc>
          <w:tcPr>
            <w:tcW w:w="2694" w:type="dxa"/>
            <w:shd w:val="clear" w:color="auto" w:fill="FFE599"/>
          </w:tcPr>
          <w:p w14:paraId="7284F9A9" w14:textId="77777777" w:rsidR="00804656" w:rsidRPr="00804656" w:rsidRDefault="00804656" w:rsidP="00804656">
            <w:pPr>
              <w:rPr>
                <w:rFonts w:ascii="Arial" w:eastAsia="Calibri" w:hAnsi="Arial" w:cs="Arial"/>
                <w:b/>
                <w:bCs/>
                <w:sz w:val="24"/>
                <w:szCs w:val="24"/>
              </w:rPr>
            </w:pPr>
            <w:r w:rsidRPr="00804656">
              <w:rPr>
                <w:rFonts w:ascii="Arial" w:eastAsia="Calibri" w:hAnsi="Arial" w:cs="Arial"/>
                <w:b/>
                <w:bCs/>
                <w:sz w:val="24"/>
                <w:szCs w:val="24"/>
              </w:rPr>
              <w:t>Risks</w:t>
            </w:r>
          </w:p>
        </w:tc>
        <w:tc>
          <w:tcPr>
            <w:tcW w:w="13466" w:type="dxa"/>
            <w:shd w:val="clear" w:color="auto" w:fill="FFF2CC"/>
          </w:tcPr>
          <w:p w14:paraId="726AAAC6" w14:textId="77777777" w:rsidR="00804656" w:rsidRPr="00804656" w:rsidRDefault="00804656" w:rsidP="00804656">
            <w:pPr>
              <w:jc w:val="both"/>
              <w:rPr>
                <w:rFonts w:ascii="Arial" w:eastAsia="Calibri" w:hAnsi="Arial" w:cs="Arial"/>
                <w:sz w:val="24"/>
                <w:szCs w:val="24"/>
              </w:rPr>
            </w:pPr>
            <w:r w:rsidRPr="00804656">
              <w:rPr>
                <w:rFonts w:ascii="Arial" w:eastAsia="Calibri" w:hAnsi="Arial" w:cs="Arial"/>
                <w:sz w:val="24"/>
                <w:szCs w:val="24"/>
              </w:rPr>
              <w:t>If stakeholder engagement is not aligned to the pace of the project, then onboarding will be slowed down and the license model not maximised. Mitigation: Attendance at Programme Board will be critical with additional team representatives invited as required.</w:t>
            </w:r>
          </w:p>
          <w:p w14:paraId="01265ACE" w14:textId="77777777" w:rsidR="00804656" w:rsidRPr="00804656" w:rsidRDefault="00804656" w:rsidP="00804656">
            <w:pPr>
              <w:jc w:val="both"/>
              <w:rPr>
                <w:rFonts w:ascii="Arial" w:eastAsia="Calibri" w:hAnsi="Arial" w:cs="Arial"/>
                <w:sz w:val="24"/>
                <w:szCs w:val="24"/>
              </w:rPr>
            </w:pPr>
            <w:r w:rsidRPr="00804656">
              <w:rPr>
                <w:rFonts w:ascii="Arial" w:eastAsia="Calibri" w:hAnsi="Arial" w:cs="Arial"/>
                <w:sz w:val="24"/>
                <w:szCs w:val="24"/>
              </w:rPr>
              <w:lastRenderedPageBreak/>
              <w:t>If the migration of the ~380 live Pharmacy courses is not completed by end Q2, then there is a risk to the Overt contract deadline and the decommissioning process being completed as planned.  Mitigation: Agreement in place to recruit additional fixed term resource to the Digital Learning team to support the migration activity.</w:t>
            </w:r>
          </w:p>
        </w:tc>
      </w:tr>
      <w:tr w:rsidR="00804656" w:rsidRPr="00804656" w14:paraId="5C69204C" w14:textId="77777777" w:rsidTr="00804656">
        <w:trPr>
          <w:trHeight w:val="85"/>
        </w:trPr>
        <w:tc>
          <w:tcPr>
            <w:tcW w:w="2694" w:type="dxa"/>
            <w:shd w:val="clear" w:color="auto" w:fill="FFE599"/>
          </w:tcPr>
          <w:p w14:paraId="4EBA47A6" w14:textId="77777777" w:rsidR="00804656" w:rsidRPr="00804656" w:rsidRDefault="00804656" w:rsidP="00804656">
            <w:pPr>
              <w:rPr>
                <w:rFonts w:ascii="Arial" w:eastAsia="Calibri" w:hAnsi="Arial" w:cs="Arial"/>
                <w:b/>
                <w:bCs/>
                <w:sz w:val="24"/>
                <w:szCs w:val="24"/>
              </w:rPr>
            </w:pPr>
            <w:r w:rsidRPr="00804656">
              <w:rPr>
                <w:rFonts w:ascii="Arial" w:eastAsia="Calibri" w:hAnsi="Arial" w:cs="Arial"/>
                <w:b/>
                <w:bCs/>
                <w:sz w:val="24"/>
                <w:szCs w:val="24"/>
              </w:rPr>
              <w:lastRenderedPageBreak/>
              <w:t>Outcomes</w:t>
            </w:r>
          </w:p>
        </w:tc>
        <w:tc>
          <w:tcPr>
            <w:tcW w:w="13466" w:type="dxa"/>
            <w:shd w:val="clear" w:color="auto" w:fill="FFF2CC"/>
          </w:tcPr>
          <w:p w14:paraId="5B5B934E" w14:textId="77777777" w:rsidR="00804656" w:rsidRPr="00804656" w:rsidRDefault="00804656" w:rsidP="00804656">
            <w:pPr>
              <w:contextualSpacing/>
              <w:jc w:val="both"/>
              <w:rPr>
                <w:rFonts w:ascii="Arial" w:eastAsia="Calibri" w:hAnsi="Arial" w:cs="Arial"/>
                <w:sz w:val="24"/>
                <w:szCs w:val="24"/>
              </w:rPr>
            </w:pPr>
            <w:r w:rsidRPr="00804656">
              <w:rPr>
                <w:rFonts w:ascii="Arial" w:eastAsia="Calibri" w:hAnsi="Arial" w:cs="Arial"/>
                <w:sz w:val="24"/>
                <w:szCs w:val="24"/>
              </w:rPr>
              <w:t>Improved access to flexible, quality, bi-lingual CPD to maximise digital learning opportunity for the workforce.</w:t>
            </w:r>
          </w:p>
          <w:p w14:paraId="632EF5AB" w14:textId="77777777" w:rsidR="00804656" w:rsidRPr="00804656" w:rsidRDefault="00804656" w:rsidP="00804656">
            <w:pPr>
              <w:contextualSpacing/>
              <w:jc w:val="both"/>
              <w:rPr>
                <w:rFonts w:ascii="Arial" w:eastAsia="Calibri" w:hAnsi="Arial" w:cs="Arial"/>
                <w:sz w:val="24"/>
                <w:szCs w:val="24"/>
              </w:rPr>
            </w:pPr>
            <w:r w:rsidRPr="00804656">
              <w:rPr>
                <w:rFonts w:ascii="Arial" w:eastAsia="Calibri" w:hAnsi="Arial" w:cs="Arial"/>
                <w:sz w:val="24"/>
                <w:szCs w:val="24"/>
              </w:rPr>
              <w:t>Measured by:</w:t>
            </w:r>
          </w:p>
          <w:p w14:paraId="1B939543" w14:textId="77777777" w:rsidR="00804656" w:rsidRPr="00804656" w:rsidRDefault="00804656" w:rsidP="00804656">
            <w:pPr>
              <w:numPr>
                <w:ilvl w:val="0"/>
                <w:numId w:val="63"/>
              </w:numPr>
              <w:contextualSpacing/>
              <w:jc w:val="both"/>
              <w:rPr>
                <w:rFonts w:ascii="Arial" w:eastAsia="Calibri" w:hAnsi="Arial" w:cs="Arial"/>
                <w:sz w:val="24"/>
                <w:szCs w:val="24"/>
              </w:rPr>
            </w:pPr>
            <w:r w:rsidRPr="00804656">
              <w:rPr>
                <w:rFonts w:ascii="Arial" w:eastAsia="Calibri" w:hAnsi="Arial" w:cs="Arial"/>
                <w:sz w:val="24"/>
                <w:szCs w:val="24"/>
              </w:rPr>
              <w:t>All online courses and virtual learning originating in HEIW delivered through Y Ty Dysgu, following best practice guidelines.</w:t>
            </w:r>
          </w:p>
          <w:p w14:paraId="07D1F3A6" w14:textId="77777777" w:rsidR="00804656" w:rsidRPr="00804656" w:rsidRDefault="00804656" w:rsidP="00804656">
            <w:pPr>
              <w:numPr>
                <w:ilvl w:val="0"/>
                <w:numId w:val="63"/>
              </w:numPr>
              <w:contextualSpacing/>
              <w:jc w:val="both"/>
              <w:rPr>
                <w:rFonts w:ascii="Arial" w:eastAsia="Calibri" w:hAnsi="Arial" w:cs="Arial"/>
                <w:sz w:val="24"/>
                <w:szCs w:val="24"/>
              </w:rPr>
            </w:pPr>
            <w:r w:rsidRPr="00804656">
              <w:rPr>
                <w:rFonts w:ascii="Arial" w:eastAsia="Calibri" w:hAnsi="Arial" w:cs="Arial"/>
                <w:sz w:val="24"/>
                <w:szCs w:val="24"/>
              </w:rPr>
              <w:t>Increased opportunity for delivery of multi-disciplinary training.</w:t>
            </w:r>
          </w:p>
          <w:p w14:paraId="1C7CE5A6" w14:textId="77777777" w:rsidR="00804656" w:rsidRPr="00804656" w:rsidRDefault="00804656" w:rsidP="00804656">
            <w:pPr>
              <w:numPr>
                <w:ilvl w:val="0"/>
                <w:numId w:val="63"/>
              </w:numPr>
              <w:contextualSpacing/>
              <w:jc w:val="both"/>
              <w:rPr>
                <w:rFonts w:ascii="Arial" w:eastAsia="Calibri" w:hAnsi="Arial" w:cs="Arial"/>
                <w:sz w:val="24"/>
                <w:szCs w:val="24"/>
              </w:rPr>
            </w:pPr>
            <w:r w:rsidRPr="00804656">
              <w:rPr>
                <w:rFonts w:ascii="Arial" w:eastAsia="Calibri" w:hAnsi="Arial" w:cs="Arial"/>
                <w:sz w:val="24"/>
                <w:szCs w:val="24"/>
              </w:rPr>
              <w:t>Improved course booking processes and user experience, measured by an increase in uptake and customer satisfaction surveys.</w:t>
            </w:r>
          </w:p>
          <w:p w14:paraId="7E82C993" w14:textId="77777777" w:rsidR="00804656" w:rsidRPr="00804656" w:rsidRDefault="00804656" w:rsidP="00804656">
            <w:pPr>
              <w:numPr>
                <w:ilvl w:val="0"/>
                <w:numId w:val="63"/>
              </w:numPr>
              <w:contextualSpacing/>
              <w:jc w:val="both"/>
              <w:rPr>
                <w:rFonts w:ascii="Arial" w:eastAsia="Calibri" w:hAnsi="Arial" w:cs="Arial"/>
                <w:sz w:val="24"/>
                <w:szCs w:val="24"/>
              </w:rPr>
            </w:pPr>
            <w:r w:rsidRPr="00804656">
              <w:rPr>
                <w:rFonts w:ascii="Arial" w:eastAsia="Calibri" w:hAnsi="Arial" w:cs="Arial"/>
                <w:sz w:val="24"/>
                <w:szCs w:val="24"/>
              </w:rPr>
              <w:t>Standardised management of CPD (finance and quality).</w:t>
            </w:r>
          </w:p>
          <w:p w14:paraId="7A7BF60C" w14:textId="77777777" w:rsidR="00804656" w:rsidRPr="00804656" w:rsidRDefault="00804656" w:rsidP="00804656">
            <w:pPr>
              <w:numPr>
                <w:ilvl w:val="0"/>
                <w:numId w:val="63"/>
              </w:numPr>
              <w:contextualSpacing/>
              <w:jc w:val="both"/>
              <w:rPr>
                <w:rFonts w:ascii="Arial" w:eastAsia="Calibri" w:hAnsi="Arial" w:cs="Arial"/>
                <w:sz w:val="24"/>
                <w:szCs w:val="24"/>
              </w:rPr>
            </w:pPr>
            <w:r w:rsidRPr="00804656">
              <w:rPr>
                <w:rFonts w:ascii="Arial" w:eastAsia="Calibri" w:hAnsi="Arial" w:cs="Arial"/>
                <w:sz w:val="24"/>
                <w:szCs w:val="24"/>
              </w:rPr>
              <w:t>Improved collection and monitoring of performance data.</w:t>
            </w:r>
          </w:p>
          <w:p w14:paraId="009B2F10" w14:textId="77777777" w:rsidR="00804656" w:rsidRPr="00804656" w:rsidRDefault="00804656" w:rsidP="00804656">
            <w:pPr>
              <w:numPr>
                <w:ilvl w:val="0"/>
                <w:numId w:val="63"/>
              </w:numPr>
              <w:contextualSpacing/>
              <w:jc w:val="both"/>
              <w:rPr>
                <w:rFonts w:ascii="Arial" w:eastAsia="Calibri" w:hAnsi="Arial" w:cs="Arial"/>
                <w:sz w:val="24"/>
                <w:szCs w:val="24"/>
              </w:rPr>
            </w:pPr>
            <w:r w:rsidRPr="00804656">
              <w:rPr>
                <w:rFonts w:ascii="Arial" w:eastAsia="Calibri" w:hAnsi="Arial" w:cs="Arial"/>
                <w:sz w:val="24"/>
                <w:szCs w:val="24"/>
              </w:rPr>
              <w:t>Registration of up to 50K health and social care workers.</w:t>
            </w:r>
          </w:p>
        </w:tc>
      </w:tr>
      <w:tr w:rsidR="00804656" w:rsidRPr="00804656" w14:paraId="39D894D1" w14:textId="77777777" w:rsidTr="00EC446B">
        <w:tc>
          <w:tcPr>
            <w:tcW w:w="2694" w:type="dxa"/>
            <w:tcBorders>
              <w:bottom w:val="single" w:sz="4" w:space="0" w:color="auto"/>
            </w:tcBorders>
            <w:shd w:val="clear" w:color="auto" w:fill="FFE599"/>
          </w:tcPr>
          <w:p w14:paraId="4808F93F" w14:textId="77777777" w:rsidR="00804656" w:rsidRPr="00804656" w:rsidRDefault="00804656" w:rsidP="00804656">
            <w:pPr>
              <w:rPr>
                <w:rFonts w:ascii="Arial" w:eastAsia="Calibri" w:hAnsi="Arial" w:cs="Arial"/>
                <w:b/>
                <w:bCs/>
                <w:sz w:val="24"/>
                <w:szCs w:val="24"/>
              </w:rPr>
            </w:pPr>
            <w:r w:rsidRPr="00804656">
              <w:rPr>
                <w:rFonts w:ascii="Arial" w:eastAsia="Calibri" w:hAnsi="Arial" w:cs="Arial"/>
                <w:b/>
                <w:bCs/>
                <w:sz w:val="24"/>
                <w:szCs w:val="24"/>
              </w:rPr>
              <w:t>Alignment with workforce plans</w:t>
            </w:r>
          </w:p>
        </w:tc>
        <w:tc>
          <w:tcPr>
            <w:tcW w:w="13466" w:type="dxa"/>
            <w:tcBorders>
              <w:bottom w:val="single" w:sz="4" w:space="0" w:color="auto"/>
            </w:tcBorders>
            <w:shd w:val="clear" w:color="auto" w:fill="FFF2CC"/>
          </w:tcPr>
          <w:p w14:paraId="1B4ED1F0" w14:textId="77777777" w:rsidR="00804656" w:rsidRPr="00804656" w:rsidRDefault="00804656" w:rsidP="00804656">
            <w:pPr>
              <w:jc w:val="both"/>
              <w:rPr>
                <w:rFonts w:ascii="Arial" w:eastAsia="Calibri" w:hAnsi="Arial" w:cs="Arial"/>
                <w:sz w:val="24"/>
                <w:szCs w:val="24"/>
              </w:rPr>
            </w:pPr>
            <w:r w:rsidRPr="00804656">
              <w:rPr>
                <w:rFonts w:ascii="Arial" w:eastAsia="Calibri" w:hAnsi="Arial" w:cs="Arial"/>
                <w:sz w:val="24"/>
                <w:szCs w:val="24"/>
              </w:rPr>
              <w:t>Led by the SRO, there is currently a dedicated Digital Project Manager in place to support this work with additional part time support from the Business Change Manager role funded until April 2024 (</w:t>
            </w:r>
            <w:r w:rsidRPr="00804656">
              <w:rPr>
                <w:rFonts w:ascii="Arial" w:eastAsia="Calibri" w:hAnsi="Arial" w:cs="Arial"/>
                <w:i/>
                <w:iCs/>
                <w:sz w:val="24"/>
                <w:szCs w:val="24"/>
              </w:rPr>
              <w:t>subject to receipt of letter confirming funding)</w:t>
            </w:r>
            <w:r w:rsidRPr="00804656">
              <w:rPr>
                <w:rFonts w:ascii="Arial" w:eastAsia="Calibri" w:hAnsi="Arial" w:cs="Arial"/>
                <w:sz w:val="24"/>
                <w:szCs w:val="24"/>
              </w:rPr>
              <w:t>.  The Digital Learning team will provide dedicated support for the onboarding process and ongoing operating model.  Depending on the pace of the migration activity from the legacy Pharmacy system and the ongoing support model required by HEIW, funding may be required to extend the contract term for the additional b6 Learning Technologist role.</w:t>
            </w:r>
          </w:p>
        </w:tc>
      </w:tr>
      <w:tr w:rsidR="00804656" w:rsidRPr="00804656" w14:paraId="29AF1A38" w14:textId="77777777" w:rsidTr="00EC446B">
        <w:tc>
          <w:tcPr>
            <w:tcW w:w="2694" w:type="dxa"/>
            <w:tcBorders>
              <w:top w:val="single" w:sz="4" w:space="0" w:color="auto"/>
              <w:left w:val="single" w:sz="4" w:space="0" w:color="auto"/>
              <w:bottom w:val="single" w:sz="4" w:space="0" w:color="auto"/>
              <w:right w:val="single" w:sz="4" w:space="0" w:color="auto"/>
            </w:tcBorders>
            <w:shd w:val="clear" w:color="auto" w:fill="FFE599"/>
          </w:tcPr>
          <w:p w14:paraId="44D1EB58" w14:textId="77777777" w:rsidR="00804656" w:rsidRPr="00804656" w:rsidRDefault="00804656" w:rsidP="00804656">
            <w:pPr>
              <w:rPr>
                <w:rFonts w:ascii="Arial" w:eastAsia="Calibri" w:hAnsi="Arial" w:cs="Arial"/>
                <w:b/>
                <w:bCs/>
                <w:sz w:val="24"/>
                <w:szCs w:val="24"/>
              </w:rPr>
            </w:pPr>
            <w:r w:rsidRPr="00804656">
              <w:rPr>
                <w:rFonts w:ascii="Arial" w:eastAsia="Calibri" w:hAnsi="Arial" w:cs="Arial"/>
                <w:b/>
                <w:bCs/>
                <w:sz w:val="24"/>
                <w:szCs w:val="24"/>
              </w:rPr>
              <w:t>Alignment with Financial plans</w:t>
            </w:r>
          </w:p>
        </w:tc>
        <w:tc>
          <w:tcPr>
            <w:tcW w:w="13466" w:type="dxa"/>
            <w:tcBorders>
              <w:top w:val="single" w:sz="4" w:space="0" w:color="auto"/>
              <w:left w:val="single" w:sz="4" w:space="0" w:color="auto"/>
              <w:bottom w:val="single" w:sz="4" w:space="0" w:color="auto"/>
              <w:right w:val="single" w:sz="4" w:space="0" w:color="auto"/>
            </w:tcBorders>
            <w:shd w:val="clear" w:color="auto" w:fill="FFF2CC"/>
          </w:tcPr>
          <w:p w14:paraId="443E6B81" w14:textId="77777777" w:rsidR="00804656" w:rsidRPr="00804656" w:rsidRDefault="00804656" w:rsidP="00804656">
            <w:pPr>
              <w:jc w:val="both"/>
              <w:rPr>
                <w:rFonts w:ascii="Arial" w:eastAsia="Calibri" w:hAnsi="Arial" w:cs="Arial"/>
                <w:bCs/>
                <w:sz w:val="24"/>
                <w:szCs w:val="24"/>
              </w:rPr>
            </w:pPr>
            <w:r w:rsidRPr="00804656">
              <w:rPr>
                <w:rFonts w:ascii="Arial" w:eastAsia="Calibri" w:hAnsi="Arial" w:cs="Arial"/>
                <w:bCs/>
                <w:sz w:val="24"/>
                <w:szCs w:val="24"/>
              </w:rPr>
              <w:t>A contingency budget line of 10% of the contract value (ca. £20K year 1 and year 2) during the first 2 years of the contract term (June 2022 to June 2024) was agreed to cover unforeseen development and / or training costs.  Potential development opportunities with e-portfolio and immersive learning fall outside of the existing technical specification and would need to be agreed via a costed business case submission.  Support from the Finance team and Procurement may also be required.  It is likely that procurement support would be required to support a Change Control Notice (CCN) request.  There is the potential for additional budget to be requested if the fixed term Band 6 Learning Technologist role is continued beyond 12 months and if evaluation activity is outsourced.</w:t>
            </w:r>
          </w:p>
        </w:tc>
      </w:tr>
      <w:tr w:rsidR="00804656" w:rsidRPr="00804656" w14:paraId="4B7171FA" w14:textId="77777777" w:rsidTr="00EC446B">
        <w:tc>
          <w:tcPr>
            <w:tcW w:w="2694" w:type="dxa"/>
            <w:tcBorders>
              <w:top w:val="single" w:sz="4" w:space="0" w:color="auto"/>
              <w:left w:val="single" w:sz="4" w:space="0" w:color="auto"/>
              <w:bottom w:val="single" w:sz="4" w:space="0" w:color="auto"/>
              <w:right w:val="single" w:sz="4" w:space="0" w:color="auto"/>
            </w:tcBorders>
            <w:shd w:val="clear" w:color="auto" w:fill="FFE599"/>
          </w:tcPr>
          <w:p w14:paraId="3D8D8E77" w14:textId="77777777" w:rsidR="00804656" w:rsidRPr="00804656" w:rsidRDefault="00804656" w:rsidP="00804656">
            <w:pPr>
              <w:rPr>
                <w:rFonts w:ascii="Arial" w:eastAsia="Calibri" w:hAnsi="Arial" w:cs="Arial"/>
                <w:b/>
                <w:bCs/>
                <w:sz w:val="24"/>
                <w:szCs w:val="24"/>
              </w:rPr>
            </w:pPr>
            <w:r w:rsidRPr="00804656">
              <w:rPr>
                <w:rFonts w:ascii="Arial" w:eastAsia="Calibri" w:hAnsi="Arial" w:cs="Arial"/>
                <w:b/>
                <w:bCs/>
                <w:sz w:val="24"/>
                <w:szCs w:val="24"/>
              </w:rPr>
              <w:t>Digital / Technology</w:t>
            </w:r>
          </w:p>
        </w:tc>
        <w:tc>
          <w:tcPr>
            <w:tcW w:w="13466" w:type="dxa"/>
            <w:tcBorders>
              <w:top w:val="single" w:sz="4" w:space="0" w:color="auto"/>
              <w:left w:val="single" w:sz="4" w:space="0" w:color="auto"/>
              <w:bottom w:val="single" w:sz="4" w:space="0" w:color="auto"/>
              <w:right w:val="single" w:sz="4" w:space="0" w:color="auto"/>
            </w:tcBorders>
            <w:shd w:val="clear" w:color="auto" w:fill="FFF2CC"/>
          </w:tcPr>
          <w:p w14:paraId="7A9F46F0" w14:textId="77777777" w:rsidR="00804656" w:rsidRPr="00804656" w:rsidRDefault="00804656" w:rsidP="00804656">
            <w:pPr>
              <w:jc w:val="both"/>
              <w:rPr>
                <w:rFonts w:ascii="Arial" w:eastAsia="Calibri" w:hAnsi="Arial" w:cs="Arial"/>
                <w:sz w:val="24"/>
                <w:szCs w:val="24"/>
              </w:rPr>
            </w:pPr>
            <w:r w:rsidRPr="00804656">
              <w:rPr>
                <w:rFonts w:ascii="Arial" w:eastAsia="Calibri" w:hAnsi="Arial" w:cs="Arial"/>
                <w:sz w:val="24"/>
                <w:szCs w:val="24"/>
              </w:rPr>
              <w:t>Additional support from the Development and Digital Transformation teams will be reviewed and managed as part of the Digital team’s internal planning process.</w:t>
            </w:r>
          </w:p>
        </w:tc>
      </w:tr>
    </w:tbl>
    <w:p w14:paraId="3364C633" w14:textId="77777777" w:rsidR="00804656" w:rsidRDefault="00804656" w:rsidP="00441ED4">
      <w:pPr>
        <w:rPr>
          <w:rFonts w:ascii="Arial" w:eastAsia="Calibri" w:hAnsi="Arial" w:cs="Arial"/>
          <w:sz w:val="24"/>
          <w:szCs w:val="24"/>
        </w:rPr>
      </w:pPr>
    </w:p>
    <w:tbl>
      <w:tblPr>
        <w:tblStyle w:val="TableGrid14"/>
        <w:tblW w:w="16302" w:type="dxa"/>
        <w:tblInd w:w="-289" w:type="dxa"/>
        <w:tblLook w:val="04A0" w:firstRow="1" w:lastRow="0" w:firstColumn="1" w:lastColumn="0" w:noHBand="0" w:noVBand="1"/>
      </w:tblPr>
      <w:tblGrid>
        <w:gridCol w:w="2694"/>
        <w:gridCol w:w="13608"/>
      </w:tblGrid>
      <w:tr w:rsidR="00A43359" w:rsidRPr="00A43359" w14:paraId="67C62699" w14:textId="77777777" w:rsidTr="00D0521C">
        <w:trPr>
          <w:trHeight w:val="300"/>
        </w:trPr>
        <w:tc>
          <w:tcPr>
            <w:tcW w:w="2694" w:type="dxa"/>
            <w:shd w:val="clear" w:color="auto" w:fill="FFE599"/>
          </w:tcPr>
          <w:p w14:paraId="4F3EF8C0" w14:textId="77777777" w:rsidR="00A43359" w:rsidRPr="00A43359" w:rsidRDefault="00A43359" w:rsidP="00A43359">
            <w:pPr>
              <w:rPr>
                <w:rFonts w:ascii="Arial" w:eastAsia="Calibri" w:hAnsi="Arial" w:cs="Arial"/>
                <w:b/>
                <w:bCs/>
                <w:sz w:val="24"/>
                <w:szCs w:val="24"/>
              </w:rPr>
            </w:pPr>
            <w:r w:rsidRPr="00A43359">
              <w:rPr>
                <w:rFonts w:ascii="Arial" w:eastAsia="Calibri" w:hAnsi="Arial" w:cs="Arial"/>
                <w:b/>
                <w:bCs/>
                <w:sz w:val="24"/>
                <w:szCs w:val="24"/>
              </w:rPr>
              <w:t>AIM:</w:t>
            </w:r>
          </w:p>
        </w:tc>
        <w:tc>
          <w:tcPr>
            <w:tcW w:w="13608" w:type="dxa"/>
            <w:shd w:val="clear" w:color="auto" w:fill="FFE599"/>
          </w:tcPr>
          <w:p w14:paraId="3DD9CE25" w14:textId="77777777" w:rsidR="00A43359" w:rsidRPr="00A43359" w:rsidRDefault="00A43359" w:rsidP="00A43359">
            <w:pPr>
              <w:rPr>
                <w:rFonts w:ascii="Arial" w:eastAsia="Calibri" w:hAnsi="Arial" w:cs="Arial"/>
                <w:b/>
                <w:bCs/>
                <w:sz w:val="24"/>
                <w:szCs w:val="24"/>
              </w:rPr>
            </w:pPr>
            <w:r w:rsidRPr="00A43359">
              <w:rPr>
                <w:rFonts w:ascii="Arial" w:eastAsia="Calibri" w:hAnsi="Arial" w:cs="Arial"/>
                <w:b/>
                <w:bCs/>
                <w:sz w:val="24"/>
                <w:szCs w:val="24"/>
              </w:rPr>
              <w:t>Building our future workforce – Developing and implementing plans that align the future demand for workforce with supply</w:t>
            </w:r>
          </w:p>
        </w:tc>
      </w:tr>
      <w:tr w:rsidR="00A43359" w:rsidRPr="00A43359" w14:paraId="696E2C0A" w14:textId="77777777" w:rsidTr="00D0521C">
        <w:trPr>
          <w:trHeight w:val="300"/>
          <w:tblHeader/>
        </w:trPr>
        <w:tc>
          <w:tcPr>
            <w:tcW w:w="2694" w:type="dxa"/>
            <w:shd w:val="clear" w:color="auto" w:fill="FFE599"/>
          </w:tcPr>
          <w:p w14:paraId="37C3AE86" w14:textId="77777777" w:rsidR="00A43359" w:rsidRPr="00A43359" w:rsidRDefault="00A43359" w:rsidP="00A43359">
            <w:pPr>
              <w:rPr>
                <w:rFonts w:ascii="Arial" w:eastAsia="Calibri" w:hAnsi="Arial" w:cs="Arial"/>
                <w:b/>
                <w:bCs/>
                <w:sz w:val="24"/>
                <w:szCs w:val="24"/>
              </w:rPr>
            </w:pPr>
            <w:r w:rsidRPr="00A43359">
              <w:rPr>
                <w:rFonts w:ascii="Arial" w:eastAsia="Calibri" w:hAnsi="Arial" w:cs="Arial"/>
                <w:b/>
                <w:bCs/>
                <w:sz w:val="24"/>
                <w:szCs w:val="24"/>
              </w:rPr>
              <w:t>Strategic Objective:</w:t>
            </w:r>
          </w:p>
        </w:tc>
        <w:tc>
          <w:tcPr>
            <w:tcW w:w="13608" w:type="dxa"/>
            <w:shd w:val="clear" w:color="auto" w:fill="FFE599"/>
          </w:tcPr>
          <w:p w14:paraId="690B1694" w14:textId="77777777" w:rsidR="00A43359" w:rsidRPr="00A43359" w:rsidRDefault="00A43359" w:rsidP="00A43359">
            <w:pPr>
              <w:rPr>
                <w:rFonts w:ascii="Arial" w:eastAsia="Arial" w:hAnsi="Arial" w:cs="Arial"/>
                <w:b/>
                <w:bCs/>
                <w:sz w:val="24"/>
                <w:szCs w:val="24"/>
              </w:rPr>
            </w:pPr>
            <w:r w:rsidRPr="00A43359">
              <w:rPr>
                <w:rFonts w:ascii="Arial" w:eastAsia="Arial" w:hAnsi="Arial" w:cs="Arial"/>
                <w:b/>
                <w:bCs/>
                <w:color w:val="242424"/>
                <w:sz w:val="24"/>
                <w:szCs w:val="24"/>
              </w:rPr>
              <w:t>Develop, publish, and implement strategic workforce plans in priority areas</w:t>
            </w:r>
          </w:p>
        </w:tc>
      </w:tr>
      <w:tr w:rsidR="00A43359" w:rsidRPr="00A43359" w14:paraId="586227A5" w14:textId="77777777" w:rsidTr="00D0521C">
        <w:trPr>
          <w:trHeight w:val="300"/>
          <w:tblHeader/>
        </w:trPr>
        <w:tc>
          <w:tcPr>
            <w:tcW w:w="2694" w:type="dxa"/>
            <w:shd w:val="clear" w:color="auto" w:fill="FFE599"/>
          </w:tcPr>
          <w:p w14:paraId="429C7AA3" w14:textId="77777777" w:rsidR="00A43359" w:rsidRPr="00A43359" w:rsidRDefault="00A43359" w:rsidP="00A43359">
            <w:pPr>
              <w:rPr>
                <w:rFonts w:ascii="Arial" w:eastAsia="Calibri" w:hAnsi="Arial" w:cs="Arial"/>
                <w:b/>
                <w:bCs/>
                <w:sz w:val="24"/>
                <w:szCs w:val="24"/>
              </w:rPr>
            </w:pPr>
            <w:r w:rsidRPr="00A43359">
              <w:rPr>
                <w:rFonts w:ascii="Arial" w:eastAsia="Calibri" w:hAnsi="Arial" w:cs="Arial"/>
                <w:b/>
                <w:bCs/>
                <w:sz w:val="24"/>
                <w:szCs w:val="24"/>
              </w:rPr>
              <w:t>WG Priority area(s):</w:t>
            </w:r>
          </w:p>
        </w:tc>
        <w:tc>
          <w:tcPr>
            <w:tcW w:w="13608" w:type="dxa"/>
            <w:shd w:val="clear" w:color="auto" w:fill="FFE599"/>
          </w:tcPr>
          <w:p w14:paraId="0819947D" w14:textId="77777777" w:rsidR="00A43359" w:rsidRPr="00A43359" w:rsidRDefault="00A43359" w:rsidP="00A43359">
            <w:pPr>
              <w:jc w:val="both"/>
              <w:rPr>
                <w:rFonts w:ascii="Arial" w:eastAsia="Calibri" w:hAnsi="Arial" w:cs="Arial"/>
                <w:b/>
                <w:bCs/>
                <w:sz w:val="24"/>
                <w:szCs w:val="24"/>
              </w:rPr>
            </w:pPr>
            <w:r w:rsidRPr="00A43359">
              <w:rPr>
                <w:rFonts w:ascii="Arial" w:eastAsia="Calibri" w:hAnsi="Arial" w:cs="Arial"/>
                <w:b/>
                <w:bCs/>
                <w:sz w:val="24"/>
                <w:szCs w:val="24"/>
              </w:rPr>
              <w:t>Primary and community care (Access to GP/ Community / Dental/ Optometry and Pharmacy Services)</w:t>
            </w:r>
          </w:p>
        </w:tc>
      </w:tr>
      <w:tr w:rsidR="00A43359" w:rsidRPr="00A43359" w14:paraId="6E3B939E" w14:textId="77777777" w:rsidTr="00D0521C">
        <w:trPr>
          <w:trHeight w:val="300"/>
        </w:trPr>
        <w:tc>
          <w:tcPr>
            <w:tcW w:w="2694" w:type="dxa"/>
            <w:shd w:val="clear" w:color="auto" w:fill="FFE599"/>
          </w:tcPr>
          <w:p w14:paraId="4897D389" w14:textId="77777777" w:rsidR="00A43359" w:rsidRPr="00A43359" w:rsidRDefault="00A43359" w:rsidP="00A43359">
            <w:pPr>
              <w:rPr>
                <w:rFonts w:ascii="Arial" w:eastAsia="Calibri" w:hAnsi="Arial" w:cs="Arial"/>
                <w:b/>
                <w:bCs/>
                <w:sz w:val="24"/>
                <w:szCs w:val="24"/>
              </w:rPr>
            </w:pPr>
            <w:r w:rsidRPr="00A43359">
              <w:rPr>
                <w:rFonts w:ascii="Arial" w:eastAsia="Calibri" w:hAnsi="Arial" w:cs="Arial"/>
                <w:b/>
                <w:bCs/>
                <w:sz w:val="24"/>
                <w:szCs w:val="24"/>
              </w:rPr>
              <w:t>Deliverable:</w:t>
            </w:r>
          </w:p>
        </w:tc>
        <w:tc>
          <w:tcPr>
            <w:tcW w:w="13608" w:type="dxa"/>
            <w:shd w:val="clear" w:color="auto" w:fill="FFF2CC"/>
          </w:tcPr>
          <w:p w14:paraId="039B0C82" w14:textId="77777777" w:rsidR="00A43359" w:rsidRPr="00A43359" w:rsidRDefault="00A43359" w:rsidP="00A43359">
            <w:pPr>
              <w:rPr>
                <w:rFonts w:ascii="Arial" w:eastAsia="Calibri" w:hAnsi="Arial" w:cs="Arial"/>
                <w:sz w:val="24"/>
                <w:szCs w:val="24"/>
              </w:rPr>
            </w:pPr>
            <w:r w:rsidRPr="00A43359">
              <w:rPr>
                <w:rFonts w:ascii="Arial" w:eastAsia="Calibri" w:hAnsi="Arial" w:cs="Arial"/>
                <w:sz w:val="24"/>
                <w:szCs w:val="24"/>
              </w:rPr>
              <w:t>1.3.1 (a) Develop a strategic workforce plan for primary care</w:t>
            </w:r>
          </w:p>
        </w:tc>
      </w:tr>
      <w:tr w:rsidR="00A43359" w:rsidRPr="00A43359" w14:paraId="4C8BB931" w14:textId="77777777" w:rsidTr="00D0521C">
        <w:trPr>
          <w:trHeight w:val="300"/>
        </w:trPr>
        <w:tc>
          <w:tcPr>
            <w:tcW w:w="2694" w:type="dxa"/>
            <w:shd w:val="clear" w:color="auto" w:fill="000000"/>
          </w:tcPr>
          <w:p w14:paraId="7E9AFDAB" w14:textId="77777777" w:rsidR="00A43359" w:rsidRPr="00A43359" w:rsidRDefault="00A43359" w:rsidP="00A43359">
            <w:pPr>
              <w:rPr>
                <w:rFonts w:ascii="Arial" w:eastAsia="Calibri" w:hAnsi="Arial" w:cs="Arial"/>
                <w:b/>
                <w:bCs/>
                <w:sz w:val="24"/>
                <w:szCs w:val="24"/>
              </w:rPr>
            </w:pPr>
          </w:p>
        </w:tc>
        <w:tc>
          <w:tcPr>
            <w:tcW w:w="13608" w:type="dxa"/>
            <w:shd w:val="clear" w:color="auto" w:fill="000000"/>
          </w:tcPr>
          <w:p w14:paraId="1B029145" w14:textId="77777777" w:rsidR="00A43359" w:rsidRPr="00A43359" w:rsidRDefault="00A43359" w:rsidP="00A43359">
            <w:pPr>
              <w:rPr>
                <w:rFonts w:ascii="Arial" w:eastAsia="Calibri" w:hAnsi="Arial" w:cs="Arial"/>
                <w:i/>
                <w:iCs/>
                <w:sz w:val="24"/>
                <w:szCs w:val="24"/>
              </w:rPr>
            </w:pPr>
          </w:p>
        </w:tc>
      </w:tr>
      <w:tr w:rsidR="00A43359" w:rsidRPr="00A43359" w14:paraId="3AE2FD1E" w14:textId="77777777" w:rsidTr="00D0521C">
        <w:trPr>
          <w:trHeight w:val="85"/>
        </w:trPr>
        <w:tc>
          <w:tcPr>
            <w:tcW w:w="2694" w:type="dxa"/>
            <w:shd w:val="clear" w:color="auto" w:fill="BDD6EE"/>
          </w:tcPr>
          <w:p w14:paraId="274C5E53" w14:textId="77777777" w:rsidR="00A43359" w:rsidRPr="00A43359" w:rsidRDefault="00A43359" w:rsidP="00A43359">
            <w:pPr>
              <w:rPr>
                <w:rFonts w:ascii="Arial" w:eastAsia="Calibri" w:hAnsi="Arial" w:cs="Arial"/>
                <w:b/>
                <w:bCs/>
                <w:sz w:val="24"/>
                <w:szCs w:val="24"/>
              </w:rPr>
            </w:pPr>
            <w:r w:rsidRPr="00A43359">
              <w:rPr>
                <w:rFonts w:ascii="Arial" w:eastAsia="Calibri" w:hAnsi="Arial" w:cs="Arial"/>
                <w:b/>
                <w:bCs/>
                <w:sz w:val="24"/>
                <w:szCs w:val="24"/>
              </w:rPr>
              <w:t>Baseline:</w:t>
            </w:r>
          </w:p>
        </w:tc>
        <w:tc>
          <w:tcPr>
            <w:tcW w:w="13608" w:type="dxa"/>
            <w:shd w:val="clear" w:color="auto" w:fill="DEEAF6"/>
          </w:tcPr>
          <w:p w14:paraId="37CB619B" w14:textId="77777777" w:rsidR="00A43359" w:rsidRPr="00A43359" w:rsidRDefault="00A43359" w:rsidP="00A43359">
            <w:pPr>
              <w:jc w:val="both"/>
              <w:rPr>
                <w:rFonts w:ascii="Arial" w:eastAsia="Arial" w:hAnsi="Arial" w:cs="Arial"/>
                <w:color w:val="000000"/>
                <w:sz w:val="24"/>
                <w:szCs w:val="24"/>
              </w:rPr>
            </w:pPr>
            <w:r w:rsidRPr="00A43359">
              <w:rPr>
                <w:rFonts w:ascii="Arial" w:eastAsia="Arial" w:hAnsi="Arial" w:cs="Arial"/>
                <w:color w:val="000000"/>
                <w:sz w:val="24"/>
                <w:szCs w:val="24"/>
              </w:rPr>
              <w:t>There have been significant changes in workforce diversification within Primary Care since 2015 but there is no overarching plan that provides the context for future workforce development to support the ambition within ‘</w:t>
            </w:r>
            <w:r w:rsidRPr="00A43359">
              <w:rPr>
                <w:rFonts w:ascii="Arial" w:eastAsia="Arial" w:hAnsi="Arial" w:cs="Arial"/>
                <w:i/>
                <w:iCs/>
                <w:color w:val="000000"/>
                <w:sz w:val="24"/>
                <w:szCs w:val="24"/>
              </w:rPr>
              <w:t>A Healthier Wales</w:t>
            </w:r>
            <w:r w:rsidRPr="00A43359">
              <w:rPr>
                <w:rFonts w:ascii="Arial" w:eastAsia="Arial" w:hAnsi="Arial" w:cs="Arial"/>
                <w:color w:val="000000"/>
                <w:sz w:val="24"/>
                <w:szCs w:val="24"/>
              </w:rPr>
              <w:t xml:space="preserve">’.  Workforce </w:t>
            </w:r>
            <w:r w:rsidRPr="00A43359">
              <w:rPr>
                <w:rFonts w:ascii="Arial" w:eastAsia="Arial" w:hAnsi="Arial" w:cs="Arial"/>
                <w:color w:val="000000"/>
                <w:sz w:val="24"/>
                <w:szCs w:val="24"/>
              </w:rPr>
              <w:lastRenderedPageBreak/>
              <w:t>challenges are impacting on the sustainability of primary care services which is a key driver to define the need for a strategic workforce plan for primary care (SWPPC).</w:t>
            </w:r>
          </w:p>
          <w:p w14:paraId="106C4DC7" w14:textId="77777777" w:rsidR="00A43359" w:rsidRPr="00A43359" w:rsidRDefault="00A43359" w:rsidP="00A43359">
            <w:pPr>
              <w:jc w:val="both"/>
              <w:rPr>
                <w:rFonts w:ascii="Arial" w:eastAsia="Arial" w:hAnsi="Arial" w:cs="Arial"/>
                <w:color w:val="000000"/>
                <w:sz w:val="24"/>
                <w:szCs w:val="24"/>
              </w:rPr>
            </w:pPr>
          </w:p>
          <w:p w14:paraId="25F0964C" w14:textId="77777777" w:rsidR="00A43359" w:rsidRPr="00A43359" w:rsidRDefault="00A43359" w:rsidP="00A43359">
            <w:pPr>
              <w:jc w:val="both"/>
              <w:rPr>
                <w:rFonts w:ascii="Arial" w:eastAsia="Arial" w:hAnsi="Arial" w:cs="Arial"/>
                <w:color w:val="000000"/>
                <w:sz w:val="24"/>
                <w:szCs w:val="24"/>
              </w:rPr>
            </w:pPr>
            <w:r w:rsidRPr="00A43359">
              <w:rPr>
                <w:rFonts w:ascii="Arial" w:eastAsia="Arial" w:hAnsi="Arial" w:cs="Arial"/>
                <w:color w:val="000000"/>
                <w:sz w:val="24"/>
                <w:szCs w:val="24"/>
              </w:rPr>
              <w:t>There are increasing sustainability issues across primary care due to recruitment and retention and the current age profile of key professional groups who are critical to the effective delivery of primary care services.  Workforce expectations are changing with an increase in flexible working patterns and staff wanting to work part-time (LTFT) resulting in a decreasing pipeline.  Changes in education and training standards and the reform of independent contracts is opening opportunities for new workforce and service models.  In addition to the workforce challenges, economic and social global/national issues such as cost of living, recovery from covid-19 and Brexit are impacting upon the sustainability of the future workforce within Primary care.  Technological advances could significantly reshape care in the medium to long-term (AI, Genomics) and will impact upon the workforce of primary care.</w:t>
            </w:r>
          </w:p>
          <w:p w14:paraId="19C2B4A2" w14:textId="77777777" w:rsidR="00A43359" w:rsidRPr="00A43359" w:rsidRDefault="00A43359" w:rsidP="00A43359">
            <w:pPr>
              <w:jc w:val="both"/>
              <w:rPr>
                <w:rFonts w:ascii="Arial" w:eastAsia="Arial" w:hAnsi="Arial" w:cs="Arial"/>
                <w:color w:val="000000"/>
                <w:sz w:val="24"/>
                <w:szCs w:val="24"/>
              </w:rPr>
            </w:pPr>
          </w:p>
          <w:p w14:paraId="5D986837" w14:textId="77777777" w:rsidR="00A43359" w:rsidRPr="00A43359" w:rsidRDefault="00A43359" w:rsidP="00A43359">
            <w:pPr>
              <w:jc w:val="both"/>
              <w:rPr>
                <w:rFonts w:ascii="Arial" w:eastAsia="Arial" w:hAnsi="Arial" w:cs="Arial"/>
                <w:color w:val="000000"/>
                <w:sz w:val="24"/>
                <w:szCs w:val="24"/>
              </w:rPr>
            </w:pPr>
            <w:r w:rsidRPr="00A43359">
              <w:rPr>
                <w:rFonts w:ascii="Arial" w:eastAsia="Arial" w:hAnsi="Arial" w:cs="Arial"/>
                <w:color w:val="000000"/>
                <w:sz w:val="24"/>
                <w:szCs w:val="24"/>
              </w:rPr>
              <w:t xml:space="preserve">The SWPPC will be developed in partnership with the Strategic Programme for Primary Care (SPPC) and will consider the shape and size of the workforce needed to meet population health and to address supply-side issues for the future.  </w:t>
            </w:r>
            <w:r w:rsidRPr="00A43359">
              <w:rPr>
                <w:rFonts w:ascii="Arial" w:eastAsia="Arial" w:hAnsi="Arial" w:cs="Arial"/>
                <w:b/>
                <w:bCs/>
                <w:i/>
                <w:iCs/>
                <w:color w:val="000000"/>
                <w:sz w:val="24"/>
                <w:szCs w:val="24"/>
              </w:rPr>
              <w:t>Primary and community care is a key ministerial priority</w:t>
            </w:r>
            <w:r w:rsidRPr="00A43359">
              <w:rPr>
                <w:rFonts w:ascii="Arial" w:eastAsia="Arial" w:hAnsi="Arial" w:cs="Arial"/>
                <w:color w:val="000000"/>
                <w:sz w:val="24"/>
                <w:szCs w:val="24"/>
              </w:rPr>
              <w:t xml:space="preserve"> and </w:t>
            </w:r>
            <w:r w:rsidRPr="00A43359">
              <w:rPr>
                <w:rFonts w:ascii="Arial" w:eastAsia="Arial" w:hAnsi="Arial" w:cs="Arial"/>
                <w:sz w:val="24"/>
                <w:szCs w:val="24"/>
              </w:rPr>
              <w:t>must also focus on improved access across general practice, dentistry, optometry and pharmacy.  There must be alignment between IMTPs, Pan Cluster planning and RPB Area Plans which is why this</w:t>
            </w:r>
            <w:r w:rsidRPr="00A43359">
              <w:rPr>
                <w:rFonts w:ascii="Arial" w:eastAsia="Arial" w:hAnsi="Arial" w:cs="Arial"/>
                <w:color w:val="000000"/>
                <w:sz w:val="24"/>
                <w:szCs w:val="24"/>
              </w:rPr>
              <w:t xml:space="preserve"> plan will focus on the core multi-professional team set within the context of the development of the Primary Care Model for Wales (PCMW).  It will identify the workforce needed to deliver effective services within a cluster footprint.  The plan will seek to identify the short, medium and long term actions required to ensure the delivery of a sustainable workforce model for primary care services.</w:t>
            </w:r>
          </w:p>
        </w:tc>
      </w:tr>
      <w:tr w:rsidR="00A43359" w:rsidRPr="00A43359" w14:paraId="171C29FC" w14:textId="77777777" w:rsidTr="00D0521C">
        <w:trPr>
          <w:trHeight w:val="300"/>
        </w:trPr>
        <w:tc>
          <w:tcPr>
            <w:tcW w:w="2694" w:type="dxa"/>
            <w:shd w:val="clear" w:color="auto" w:fill="000000"/>
          </w:tcPr>
          <w:p w14:paraId="31153A65" w14:textId="77777777" w:rsidR="00A43359" w:rsidRPr="00A43359" w:rsidRDefault="00A43359" w:rsidP="00A43359">
            <w:pPr>
              <w:rPr>
                <w:rFonts w:ascii="Arial" w:eastAsia="Calibri" w:hAnsi="Arial" w:cs="Arial"/>
                <w:b/>
                <w:bCs/>
                <w:sz w:val="24"/>
                <w:szCs w:val="24"/>
              </w:rPr>
            </w:pPr>
          </w:p>
        </w:tc>
        <w:tc>
          <w:tcPr>
            <w:tcW w:w="13608" w:type="dxa"/>
            <w:shd w:val="clear" w:color="auto" w:fill="000000"/>
          </w:tcPr>
          <w:p w14:paraId="166E0E02" w14:textId="77777777" w:rsidR="00A43359" w:rsidRPr="00A43359" w:rsidRDefault="00A43359" w:rsidP="00A43359">
            <w:pPr>
              <w:jc w:val="both"/>
              <w:rPr>
                <w:rFonts w:ascii="Arial" w:eastAsia="Calibri" w:hAnsi="Arial" w:cs="Arial"/>
                <w:i/>
                <w:iCs/>
                <w:sz w:val="24"/>
                <w:szCs w:val="24"/>
              </w:rPr>
            </w:pPr>
          </w:p>
        </w:tc>
      </w:tr>
      <w:tr w:rsidR="00A43359" w:rsidRPr="00A43359" w14:paraId="04AF92D7" w14:textId="77777777" w:rsidTr="00A43359">
        <w:trPr>
          <w:trHeight w:val="300"/>
        </w:trPr>
        <w:tc>
          <w:tcPr>
            <w:tcW w:w="16302" w:type="dxa"/>
            <w:gridSpan w:val="2"/>
            <w:shd w:val="clear" w:color="auto" w:fill="C5E0B3"/>
          </w:tcPr>
          <w:p w14:paraId="2E83786C" w14:textId="77777777" w:rsidR="00A43359" w:rsidRPr="00A43359" w:rsidRDefault="00A43359" w:rsidP="00A43359">
            <w:pPr>
              <w:jc w:val="both"/>
              <w:rPr>
                <w:rFonts w:ascii="Arial" w:eastAsia="Calibri" w:hAnsi="Arial" w:cs="Arial"/>
                <w:b/>
                <w:bCs/>
                <w:sz w:val="24"/>
                <w:szCs w:val="24"/>
              </w:rPr>
            </w:pPr>
            <w:r w:rsidRPr="00A43359">
              <w:rPr>
                <w:rFonts w:ascii="Arial" w:eastAsia="Calibri" w:hAnsi="Arial" w:cs="Arial"/>
                <w:b/>
                <w:bCs/>
                <w:sz w:val="24"/>
                <w:szCs w:val="24"/>
              </w:rPr>
              <w:t>Quarter 1:</w:t>
            </w:r>
          </w:p>
        </w:tc>
      </w:tr>
      <w:tr w:rsidR="00A43359" w:rsidRPr="00A43359" w14:paraId="40425F5F" w14:textId="77777777" w:rsidTr="00D0521C">
        <w:trPr>
          <w:trHeight w:val="300"/>
        </w:trPr>
        <w:tc>
          <w:tcPr>
            <w:tcW w:w="2694" w:type="dxa"/>
            <w:shd w:val="clear" w:color="auto" w:fill="C5E0B3"/>
          </w:tcPr>
          <w:p w14:paraId="5EA10025" w14:textId="77777777" w:rsidR="00A43359" w:rsidRPr="00A43359" w:rsidRDefault="00A43359" w:rsidP="00A43359">
            <w:pPr>
              <w:ind w:left="-360"/>
              <w:jc w:val="center"/>
              <w:rPr>
                <w:rFonts w:ascii="Arial" w:eastAsia="Calibri" w:hAnsi="Arial" w:cs="Arial"/>
                <w:b/>
                <w:bCs/>
                <w:sz w:val="24"/>
                <w:szCs w:val="24"/>
              </w:rPr>
            </w:pPr>
            <w:r w:rsidRPr="00A43359">
              <w:rPr>
                <w:rFonts w:ascii="Arial" w:eastAsia="Calibri" w:hAnsi="Arial" w:cs="Arial"/>
                <w:b/>
                <w:bCs/>
                <w:sz w:val="24"/>
                <w:szCs w:val="24"/>
              </w:rPr>
              <w:t>Milestones</w:t>
            </w:r>
          </w:p>
        </w:tc>
        <w:tc>
          <w:tcPr>
            <w:tcW w:w="13608" w:type="dxa"/>
            <w:shd w:val="clear" w:color="auto" w:fill="E2EFD9"/>
          </w:tcPr>
          <w:p w14:paraId="618F7490" w14:textId="77777777" w:rsidR="00A43359" w:rsidRPr="00441ED4" w:rsidRDefault="00A43359" w:rsidP="002B445D">
            <w:pPr>
              <w:pStyle w:val="ListParagraph"/>
              <w:numPr>
                <w:ilvl w:val="0"/>
                <w:numId w:val="279"/>
              </w:numPr>
              <w:jc w:val="both"/>
              <w:rPr>
                <w:rFonts w:ascii="Arial" w:eastAsia="Calibri" w:hAnsi="Arial" w:cs="Arial"/>
                <w:sz w:val="24"/>
                <w:szCs w:val="24"/>
              </w:rPr>
            </w:pPr>
            <w:r w:rsidRPr="00441ED4">
              <w:rPr>
                <w:rFonts w:ascii="Arial" w:eastAsia="Calibri" w:hAnsi="Arial" w:cs="Arial"/>
                <w:sz w:val="24"/>
                <w:szCs w:val="24"/>
              </w:rPr>
              <w:t>Undertake a comprehensive engagement phase to shape the plan.</w:t>
            </w:r>
          </w:p>
          <w:p w14:paraId="5777B272" w14:textId="77777777" w:rsidR="00A43359" w:rsidRPr="00441ED4" w:rsidRDefault="00A43359" w:rsidP="002B445D">
            <w:pPr>
              <w:pStyle w:val="ListParagraph"/>
              <w:numPr>
                <w:ilvl w:val="0"/>
                <w:numId w:val="279"/>
              </w:numPr>
              <w:jc w:val="both"/>
              <w:rPr>
                <w:rFonts w:ascii="Arial" w:eastAsia="Calibri" w:hAnsi="Arial" w:cs="Arial"/>
                <w:sz w:val="24"/>
                <w:szCs w:val="24"/>
              </w:rPr>
            </w:pPr>
            <w:r w:rsidRPr="00441ED4">
              <w:rPr>
                <w:rFonts w:ascii="Arial" w:eastAsia="Calibri" w:hAnsi="Arial" w:cs="Arial"/>
                <w:sz w:val="24"/>
                <w:szCs w:val="24"/>
              </w:rPr>
              <w:t>Complete initial analysis of available primary care workforce data.</w:t>
            </w:r>
          </w:p>
          <w:p w14:paraId="26059C1A" w14:textId="77777777" w:rsidR="00A43359" w:rsidRPr="00441ED4" w:rsidRDefault="00A43359" w:rsidP="002B445D">
            <w:pPr>
              <w:pStyle w:val="ListParagraph"/>
              <w:numPr>
                <w:ilvl w:val="0"/>
                <w:numId w:val="279"/>
              </w:numPr>
              <w:jc w:val="both"/>
              <w:rPr>
                <w:rFonts w:ascii="Arial" w:eastAsia="Calibri" w:hAnsi="Arial" w:cs="Arial"/>
                <w:color w:val="000000"/>
                <w:sz w:val="24"/>
                <w:szCs w:val="24"/>
              </w:rPr>
            </w:pPr>
            <w:r w:rsidRPr="00441ED4">
              <w:rPr>
                <w:rFonts w:ascii="Arial" w:eastAsia="Calibri" w:hAnsi="Arial" w:cs="Arial"/>
                <w:sz w:val="24"/>
                <w:szCs w:val="24"/>
              </w:rPr>
              <w:t xml:space="preserve">Identify key themes that are currently driving the </w:t>
            </w:r>
            <w:r w:rsidRPr="00441ED4">
              <w:rPr>
                <w:rFonts w:ascii="Arial" w:eastAsia="Calibri" w:hAnsi="Arial" w:cs="Arial"/>
                <w:color w:val="000000"/>
                <w:sz w:val="24"/>
                <w:szCs w:val="24"/>
              </w:rPr>
              <w:t>significant workforce challenges within primary care drawing on horizon scanning research and a review of available literature.</w:t>
            </w:r>
          </w:p>
        </w:tc>
      </w:tr>
      <w:tr w:rsidR="00A43359" w:rsidRPr="00A43359" w14:paraId="64041B7A" w14:textId="77777777" w:rsidTr="00D0521C">
        <w:trPr>
          <w:trHeight w:val="300"/>
        </w:trPr>
        <w:tc>
          <w:tcPr>
            <w:tcW w:w="2694" w:type="dxa"/>
            <w:shd w:val="clear" w:color="auto" w:fill="C5E0B3"/>
          </w:tcPr>
          <w:p w14:paraId="4D5195C1" w14:textId="77777777" w:rsidR="00A43359" w:rsidRPr="00A43359" w:rsidRDefault="00A43359" w:rsidP="00A43359">
            <w:pPr>
              <w:ind w:left="-360"/>
              <w:jc w:val="center"/>
              <w:rPr>
                <w:rFonts w:ascii="Arial" w:eastAsia="Calibri" w:hAnsi="Arial" w:cs="Arial"/>
                <w:b/>
                <w:bCs/>
                <w:sz w:val="24"/>
                <w:szCs w:val="24"/>
              </w:rPr>
            </w:pPr>
            <w:r w:rsidRPr="00A43359">
              <w:rPr>
                <w:rFonts w:ascii="Arial" w:eastAsia="Calibri" w:hAnsi="Arial" w:cs="Arial"/>
                <w:b/>
                <w:bCs/>
                <w:sz w:val="24"/>
                <w:szCs w:val="24"/>
              </w:rPr>
              <w:t>Actions</w:t>
            </w:r>
          </w:p>
        </w:tc>
        <w:tc>
          <w:tcPr>
            <w:tcW w:w="13608" w:type="dxa"/>
            <w:shd w:val="clear" w:color="auto" w:fill="E2EFD9"/>
          </w:tcPr>
          <w:p w14:paraId="4DEAE993" w14:textId="77777777" w:rsidR="00A43359" w:rsidRPr="00A43359" w:rsidRDefault="00A43359" w:rsidP="00A43359">
            <w:pPr>
              <w:numPr>
                <w:ilvl w:val="0"/>
                <w:numId w:val="72"/>
              </w:numPr>
              <w:contextualSpacing/>
              <w:jc w:val="both"/>
              <w:rPr>
                <w:rFonts w:ascii="Arial" w:eastAsia="Calibri" w:hAnsi="Arial" w:cs="Arial"/>
                <w:sz w:val="24"/>
                <w:szCs w:val="24"/>
              </w:rPr>
            </w:pPr>
            <w:r w:rsidRPr="00A43359">
              <w:rPr>
                <w:rFonts w:ascii="Arial" w:eastAsia="Calibri" w:hAnsi="Arial" w:cs="Arial"/>
                <w:sz w:val="24"/>
                <w:szCs w:val="24"/>
              </w:rPr>
              <w:t>Finalise engagement approach and secure resources to enact the plan.</w:t>
            </w:r>
          </w:p>
          <w:p w14:paraId="480F8BC9" w14:textId="77777777" w:rsidR="00A43359" w:rsidRPr="00A43359" w:rsidRDefault="00A43359" w:rsidP="00A43359">
            <w:pPr>
              <w:numPr>
                <w:ilvl w:val="0"/>
                <w:numId w:val="72"/>
              </w:numPr>
              <w:contextualSpacing/>
              <w:jc w:val="both"/>
              <w:rPr>
                <w:rFonts w:ascii="Arial" w:eastAsia="Calibri" w:hAnsi="Arial" w:cs="Arial"/>
                <w:sz w:val="24"/>
                <w:szCs w:val="24"/>
              </w:rPr>
            </w:pPr>
            <w:r w:rsidRPr="00A43359">
              <w:rPr>
                <w:rFonts w:ascii="Arial" w:eastAsia="Calibri" w:hAnsi="Arial" w:cs="Arial"/>
                <w:sz w:val="24"/>
                <w:szCs w:val="24"/>
              </w:rPr>
              <w:t>Analyse key findings from engagement and align with Workforce Strategy for Health and Care.</w:t>
            </w:r>
          </w:p>
          <w:p w14:paraId="177280A1" w14:textId="77777777" w:rsidR="00A43359" w:rsidRPr="00A43359" w:rsidRDefault="00A43359" w:rsidP="00A43359">
            <w:pPr>
              <w:numPr>
                <w:ilvl w:val="0"/>
                <w:numId w:val="72"/>
              </w:numPr>
              <w:contextualSpacing/>
              <w:jc w:val="both"/>
              <w:rPr>
                <w:rFonts w:ascii="Arial" w:eastAsia="Calibri" w:hAnsi="Arial" w:cs="Arial"/>
                <w:sz w:val="24"/>
                <w:szCs w:val="24"/>
              </w:rPr>
            </w:pPr>
            <w:r w:rsidRPr="00A43359">
              <w:rPr>
                <w:rFonts w:ascii="Arial" w:eastAsia="Calibri" w:hAnsi="Arial" w:cs="Arial"/>
                <w:sz w:val="24"/>
                <w:szCs w:val="24"/>
              </w:rPr>
              <w:t>Shape an initial set of ideas and actions for wider testing in Q2.</w:t>
            </w:r>
          </w:p>
          <w:p w14:paraId="1EBD5577" w14:textId="77777777" w:rsidR="00A43359" w:rsidRPr="00A43359" w:rsidRDefault="00A43359" w:rsidP="00A43359">
            <w:pPr>
              <w:numPr>
                <w:ilvl w:val="0"/>
                <w:numId w:val="72"/>
              </w:numPr>
              <w:contextualSpacing/>
              <w:jc w:val="both"/>
              <w:rPr>
                <w:rFonts w:ascii="Arial" w:eastAsia="Calibri" w:hAnsi="Arial" w:cs="Arial"/>
                <w:sz w:val="24"/>
                <w:szCs w:val="24"/>
              </w:rPr>
            </w:pPr>
            <w:r w:rsidRPr="00A43359">
              <w:rPr>
                <w:rFonts w:ascii="Arial" w:eastAsia="Calibri" w:hAnsi="Arial" w:cs="Arial"/>
                <w:sz w:val="24"/>
                <w:szCs w:val="24"/>
              </w:rPr>
              <w:t>Establish an internal HEIW enabling group.</w:t>
            </w:r>
          </w:p>
          <w:p w14:paraId="608479D0" w14:textId="77777777" w:rsidR="00A43359" w:rsidRPr="00A43359" w:rsidRDefault="00A43359" w:rsidP="00A43359">
            <w:pPr>
              <w:numPr>
                <w:ilvl w:val="0"/>
                <w:numId w:val="72"/>
              </w:numPr>
              <w:contextualSpacing/>
              <w:jc w:val="both"/>
              <w:rPr>
                <w:rFonts w:ascii="Arial" w:eastAsia="Calibri" w:hAnsi="Arial" w:cs="Arial"/>
                <w:sz w:val="24"/>
                <w:szCs w:val="24"/>
              </w:rPr>
            </w:pPr>
            <w:r w:rsidRPr="00A43359">
              <w:rPr>
                <w:rFonts w:ascii="Arial" w:eastAsia="Calibri" w:hAnsi="Arial" w:cs="Arial"/>
                <w:sz w:val="24"/>
                <w:szCs w:val="24"/>
              </w:rPr>
              <w:t>Conclude Strategy mapping and literature review.</w:t>
            </w:r>
          </w:p>
          <w:p w14:paraId="55421A9F" w14:textId="77777777" w:rsidR="00A43359" w:rsidRPr="00A43359" w:rsidRDefault="00A43359" w:rsidP="00A43359">
            <w:pPr>
              <w:numPr>
                <w:ilvl w:val="0"/>
                <w:numId w:val="72"/>
              </w:numPr>
              <w:contextualSpacing/>
              <w:jc w:val="both"/>
              <w:rPr>
                <w:rFonts w:ascii="Arial" w:eastAsia="Calibri" w:hAnsi="Arial" w:cs="Arial"/>
                <w:sz w:val="24"/>
                <w:szCs w:val="24"/>
              </w:rPr>
            </w:pPr>
            <w:r w:rsidRPr="00A43359">
              <w:rPr>
                <w:rFonts w:ascii="Arial" w:eastAsia="Calibri" w:hAnsi="Arial" w:cs="Arial"/>
                <w:sz w:val="24"/>
                <w:szCs w:val="24"/>
              </w:rPr>
              <w:t>Continue to communicate effectively with stakeholders in line with the communication plans.</w:t>
            </w:r>
          </w:p>
        </w:tc>
      </w:tr>
      <w:tr w:rsidR="00A43359" w:rsidRPr="00A43359" w14:paraId="4D2B4ECD" w14:textId="77777777" w:rsidTr="00A43359">
        <w:trPr>
          <w:trHeight w:val="300"/>
        </w:trPr>
        <w:tc>
          <w:tcPr>
            <w:tcW w:w="16302" w:type="dxa"/>
            <w:gridSpan w:val="2"/>
            <w:shd w:val="clear" w:color="auto" w:fill="C5E0B3"/>
          </w:tcPr>
          <w:p w14:paraId="0C9F0FBC" w14:textId="77777777" w:rsidR="00A43359" w:rsidRPr="00A43359" w:rsidRDefault="00A43359" w:rsidP="00A43359">
            <w:pPr>
              <w:jc w:val="both"/>
              <w:rPr>
                <w:rFonts w:ascii="Arial" w:eastAsia="Calibri" w:hAnsi="Arial" w:cs="Arial"/>
                <w:b/>
                <w:bCs/>
                <w:sz w:val="24"/>
                <w:szCs w:val="24"/>
              </w:rPr>
            </w:pPr>
            <w:r w:rsidRPr="00A43359">
              <w:rPr>
                <w:rFonts w:ascii="Arial" w:eastAsia="Calibri" w:hAnsi="Arial" w:cs="Arial"/>
                <w:b/>
                <w:bCs/>
                <w:sz w:val="24"/>
                <w:szCs w:val="24"/>
              </w:rPr>
              <w:t>Quarter 2:</w:t>
            </w:r>
          </w:p>
        </w:tc>
      </w:tr>
      <w:tr w:rsidR="00A43359" w:rsidRPr="00A43359" w14:paraId="2AA92446" w14:textId="77777777" w:rsidTr="00E25866">
        <w:trPr>
          <w:trHeight w:val="422"/>
        </w:trPr>
        <w:tc>
          <w:tcPr>
            <w:tcW w:w="2694" w:type="dxa"/>
            <w:shd w:val="clear" w:color="auto" w:fill="C5E0B3"/>
          </w:tcPr>
          <w:p w14:paraId="117AEE75" w14:textId="77777777" w:rsidR="00A43359" w:rsidRPr="00A43359" w:rsidRDefault="00A43359" w:rsidP="00A43359">
            <w:pPr>
              <w:ind w:left="-360"/>
              <w:jc w:val="center"/>
              <w:rPr>
                <w:rFonts w:ascii="Arial" w:eastAsia="Calibri" w:hAnsi="Arial" w:cs="Arial"/>
                <w:b/>
                <w:bCs/>
                <w:sz w:val="24"/>
                <w:szCs w:val="24"/>
              </w:rPr>
            </w:pPr>
            <w:r w:rsidRPr="00A43359">
              <w:rPr>
                <w:rFonts w:ascii="Arial" w:eastAsia="Calibri" w:hAnsi="Arial" w:cs="Arial"/>
                <w:b/>
                <w:bCs/>
                <w:sz w:val="24"/>
                <w:szCs w:val="24"/>
              </w:rPr>
              <w:t>Milestones</w:t>
            </w:r>
          </w:p>
        </w:tc>
        <w:tc>
          <w:tcPr>
            <w:tcW w:w="13608" w:type="dxa"/>
            <w:shd w:val="clear" w:color="auto" w:fill="E2EFD9"/>
          </w:tcPr>
          <w:p w14:paraId="341ACC21" w14:textId="77777777" w:rsidR="00A43359" w:rsidRPr="00A43359" w:rsidRDefault="00A43359" w:rsidP="00A43359">
            <w:pPr>
              <w:numPr>
                <w:ilvl w:val="0"/>
                <w:numId w:val="69"/>
              </w:numPr>
              <w:contextualSpacing/>
              <w:jc w:val="both"/>
              <w:rPr>
                <w:rFonts w:ascii="Arial" w:eastAsia="Calibri" w:hAnsi="Arial" w:cs="Arial"/>
                <w:sz w:val="24"/>
                <w:szCs w:val="24"/>
              </w:rPr>
            </w:pPr>
            <w:r w:rsidRPr="00A43359">
              <w:rPr>
                <w:rFonts w:ascii="Arial" w:eastAsia="Calibri" w:hAnsi="Arial" w:cs="Arial"/>
                <w:sz w:val="24"/>
                <w:szCs w:val="24"/>
              </w:rPr>
              <w:t>Develop an initial set of actions and key priorities/actions for the short, medium, and long-term.</w:t>
            </w:r>
          </w:p>
          <w:p w14:paraId="0315EEBA" w14:textId="77777777" w:rsidR="00A43359" w:rsidRPr="00A43359" w:rsidRDefault="00A43359" w:rsidP="00A43359">
            <w:pPr>
              <w:numPr>
                <w:ilvl w:val="0"/>
                <w:numId w:val="69"/>
              </w:numPr>
              <w:contextualSpacing/>
              <w:jc w:val="both"/>
              <w:rPr>
                <w:rFonts w:ascii="Arial" w:eastAsia="Calibri" w:hAnsi="Arial" w:cs="Arial"/>
                <w:sz w:val="24"/>
                <w:szCs w:val="24"/>
              </w:rPr>
            </w:pPr>
            <w:r w:rsidRPr="00A43359">
              <w:rPr>
                <w:rFonts w:ascii="Arial" w:eastAsia="Calibri" w:hAnsi="Arial" w:cs="Arial"/>
                <w:sz w:val="24"/>
                <w:szCs w:val="24"/>
              </w:rPr>
              <w:t>Conclude a more formal consultation on key actions with a wide range of stakeholders.</w:t>
            </w:r>
          </w:p>
          <w:p w14:paraId="7B73F5C9" w14:textId="77777777" w:rsidR="00A43359" w:rsidRPr="00A43359" w:rsidRDefault="00A43359" w:rsidP="00A43359">
            <w:pPr>
              <w:numPr>
                <w:ilvl w:val="0"/>
                <w:numId w:val="69"/>
              </w:numPr>
              <w:contextualSpacing/>
              <w:jc w:val="both"/>
              <w:rPr>
                <w:rFonts w:ascii="Arial" w:eastAsia="Calibri" w:hAnsi="Arial" w:cs="Arial"/>
                <w:sz w:val="24"/>
                <w:szCs w:val="24"/>
              </w:rPr>
            </w:pPr>
            <w:r w:rsidRPr="00A43359">
              <w:rPr>
                <w:rFonts w:ascii="Arial" w:eastAsia="Calibri" w:hAnsi="Arial" w:cs="Arial"/>
                <w:sz w:val="24"/>
                <w:szCs w:val="24"/>
              </w:rPr>
              <w:lastRenderedPageBreak/>
              <w:t>Agree and finalise a set of actions/priorities for the short, medium, and long-term agreed by stakeholders and in line with findings from engagement and data gathering.</w:t>
            </w:r>
          </w:p>
        </w:tc>
      </w:tr>
      <w:tr w:rsidR="00A43359" w:rsidRPr="00A43359" w14:paraId="0BDA9980" w14:textId="77777777" w:rsidTr="00D0521C">
        <w:trPr>
          <w:trHeight w:val="300"/>
        </w:trPr>
        <w:tc>
          <w:tcPr>
            <w:tcW w:w="2694" w:type="dxa"/>
            <w:shd w:val="clear" w:color="auto" w:fill="C5E0B3"/>
          </w:tcPr>
          <w:p w14:paraId="35E14C66" w14:textId="77777777" w:rsidR="00A43359" w:rsidRPr="00A43359" w:rsidRDefault="00A43359" w:rsidP="00A43359">
            <w:pPr>
              <w:ind w:left="-360"/>
              <w:jc w:val="center"/>
              <w:rPr>
                <w:rFonts w:ascii="Arial" w:eastAsia="Calibri" w:hAnsi="Arial" w:cs="Arial"/>
                <w:b/>
                <w:bCs/>
                <w:sz w:val="24"/>
                <w:szCs w:val="24"/>
              </w:rPr>
            </w:pPr>
            <w:r w:rsidRPr="00A43359">
              <w:rPr>
                <w:rFonts w:ascii="Arial" w:eastAsia="Calibri" w:hAnsi="Arial" w:cs="Arial"/>
                <w:b/>
                <w:bCs/>
                <w:sz w:val="24"/>
                <w:szCs w:val="24"/>
              </w:rPr>
              <w:lastRenderedPageBreak/>
              <w:t>Actions</w:t>
            </w:r>
          </w:p>
        </w:tc>
        <w:tc>
          <w:tcPr>
            <w:tcW w:w="13608" w:type="dxa"/>
            <w:shd w:val="clear" w:color="auto" w:fill="E2EFD9"/>
          </w:tcPr>
          <w:p w14:paraId="1F3CBD06" w14:textId="77777777" w:rsidR="00A43359" w:rsidRPr="00A43359" w:rsidRDefault="00A43359" w:rsidP="00A43359">
            <w:pPr>
              <w:numPr>
                <w:ilvl w:val="0"/>
                <w:numId w:val="73"/>
              </w:numPr>
              <w:contextualSpacing/>
              <w:jc w:val="both"/>
              <w:rPr>
                <w:rFonts w:ascii="Arial" w:eastAsia="Calibri" w:hAnsi="Arial" w:cs="Arial"/>
                <w:sz w:val="24"/>
                <w:szCs w:val="24"/>
              </w:rPr>
            </w:pPr>
            <w:r w:rsidRPr="00A43359">
              <w:rPr>
                <w:rFonts w:ascii="Arial" w:eastAsia="Calibri" w:hAnsi="Arial" w:cs="Arial"/>
                <w:sz w:val="24"/>
                <w:szCs w:val="24"/>
              </w:rPr>
              <w:t>Draft a detailed set of actions following engagement/data gathering to pose to key stakeholders.</w:t>
            </w:r>
          </w:p>
          <w:p w14:paraId="782C4C18" w14:textId="77777777" w:rsidR="00A43359" w:rsidRPr="00A43359" w:rsidRDefault="00A43359" w:rsidP="00A43359">
            <w:pPr>
              <w:numPr>
                <w:ilvl w:val="0"/>
                <w:numId w:val="73"/>
              </w:numPr>
              <w:contextualSpacing/>
              <w:jc w:val="both"/>
              <w:rPr>
                <w:rFonts w:ascii="Arial" w:eastAsia="Calibri" w:hAnsi="Arial" w:cs="Arial"/>
                <w:sz w:val="24"/>
                <w:szCs w:val="24"/>
              </w:rPr>
            </w:pPr>
            <w:r w:rsidRPr="00A43359">
              <w:rPr>
                <w:rFonts w:ascii="Arial" w:eastAsia="Calibri" w:hAnsi="Arial" w:cs="Arial"/>
                <w:sz w:val="24"/>
                <w:szCs w:val="24"/>
              </w:rPr>
              <w:t>Complete data analysis and develop technical document.</w:t>
            </w:r>
          </w:p>
          <w:p w14:paraId="56702868" w14:textId="77777777" w:rsidR="00A43359" w:rsidRPr="00A43359" w:rsidRDefault="00A43359" w:rsidP="00A43359">
            <w:pPr>
              <w:numPr>
                <w:ilvl w:val="0"/>
                <w:numId w:val="73"/>
              </w:numPr>
              <w:contextualSpacing/>
              <w:jc w:val="both"/>
              <w:rPr>
                <w:rFonts w:ascii="Arial" w:eastAsia="Calibri" w:hAnsi="Arial" w:cs="Arial"/>
                <w:sz w:val="24"/>
                <w:szCs w:val="24"/>
              </w:rPr>
            </w:pPr>
            <w:r w:rsidRPr="00A43359">
              <w:rPr>
                <w:rFonts w:ascii="Arial" w:eastAsia="Calibri" w:hAnsi="Arial" w:cs="Arial"/>
                <w:sz w:val="24"/>
                <w:szCs w:val="24"/>
              </w:rPr>
              <w:t>Cross reference identified actions with engagement/communication data gathering.</w:t>
            </w:r>
          </w:p>
          <w:p w14:paraId="27CB0901" w14:textId="77777777" w:rsidR="00A43359" w:rsidRPr="00A43359" w:rsidRDefault="00A43359" w:rsidP="00A43359">
            <w:pPr>
              <w:numPr>
                <w:ilvl w:val="0"/>
                <w:numId w:val="73"/>
              </w:numPr>
              <w:contextualSpacing/>
              <w:jc w:val="both"/>
              <w:rPr>
                <w:rFonts w:ascii="Arial" w:eastAsia="Calibri" w:hAnsi="Arial" w:cs="Arial"/>
                <w:sz w:val="24"/>
                <w:szCs w:val="24"/>
              </w:rPr>
            </w:pPr>
            <w:r w:rsidRPr="00A43359">
              <w:rPr>
                <w:rFonts w:ascii="Arial" w:eastAsia="Calibri" w:hAnsi="Arial" w:cs="Arial"/>
                <w:sz w:val="24"/>
                <w:szCs w:val="24"/>
              </w:rPr>
              <w:t>Begin writing the workforce plan.</w:t>
            </w:r>
          </w:p>
          <w:p w14:paraId="3325426E" w14:textId="77777777" w:rsidR="00A43359" w:rsidRPr="00A43359" w:rsidRDefault="00A43359" w:rsidP="00A43359">
            <w:pPr>
              <w:numPr>
                <w:ilvl w:val="0"/>
                <w:numId w:val="73"/>
              </w:numPr>
              <w:contextualSpacing/>
              <w:jc w:val="both"/>
              <w:rPr>
                <w:rFonts w:ascii="Arial" w:eastAsia="Calibri" w:hAnsi="Arial" w:cs="Arial"/>
                <w:sz w:val="24"/>
                <w:szCs w:val="24"/>
              </w:rPr>
            </w:pPr>
            <w:r w:rsidRPr="00A43359">
              <w:rPr>
                <w:rFonts w:ascii="Arial" w:eastAsia="Calibri" w:hAnsi="Arial" w:cs="Arial"/>
                <w:sz w:val="24"/>
                <w:szCs w:val="24"/>
              </w:rPr>
              <w:t>Undertake formal consultation with key stakeholders across Wales.</w:t>
            </w:r>
          </w:p>
          <w:p w14:paraId="37725259" w14:textId="77777777" w:rsidR="00A43359" w:rsidRPr="00A43359" w:rsidRDefault="00A43359" w:rsidP="00A43359">
            <w:pPr>
              <w:numPr>
                <w:ilvl w:val="0"/>
                <w:numId w:val="73"/>
              </w:numPr>
              <w:contextualSpacing/>
              <w:jc w:val="both"/>
              <w:rPr>
                <w:rFonts w:ascii="Arial" w:eastAsia="Calibri" w:hAnsi="Arial" w:cs="Arial"/>
                <w:sz w:val="24"/>
                <w:szCs w:val="24"/>
              </w:rPr>
            </w:pPr>
            <w:r w:rsidRPr="00A43359">
              <w:rPr>
                <w:rFonts w:ascii="Arial" w:eastAsia="Calibri" w:hAnsi="Arial" w:cs="Arial"/>
                <w:sz w:val="24"/>
                <w:szCs w:val="24"/>
              </w:rPr>
              <w:t>Start to cost out key actions.</w:t>
            </w:r>
          </w:p>
          <w:p w14:paraId="37CDF8C0" w14:textId="643A8182" w:rsidR="00A43359" w:rsidRPr="00A43359" w:rsidRDefault="00A43359" w:rsidP="00A43359">
            <w:pPr>
              <w:numPr>
                <w:ilvl w:val="0"/>
                <w:numId w:val="73"/>
              </w:numPr>
              <w:contextualSpacing/>
              <w:jc w:val="both"/>
              <w:rPr>
                <w:rFonts w:ascii="Arial" w:eastAsia="Calibri" w:hAnsi="Arial" w:cs="Arial"/>
                <w:sz w:val="24"/>
                <w:szCs w:val="24"/>
              </w:rPr>
            </w:pPr>
            <w:r w:rsidRPr="00A43359">
              <w:rPr>
                <w:rFonts w:ascii="Arial" w:eastAsia="Calibri" w:hAnsi="Arial" w:cs="Arial"/>
                <w:sz w:val="24"/>
                <w:szCs w:val="24"/>
              </w:rPr>
              <w:t>Inform development of Cluster planning guidance for 2024</w:t>
            </w:r>
            <w:r w:rsidR="001F047D">
              <w:rPr>
                <w:rFonts w:ascii="Arial" w:eastAsia="Calibri" w:hAnsi="Arial" w:cs="Arial"/>
                <w:sz w:val="24"/>
                <w:szCs w:val="24"/>
              </w:rPr>
              <w:t>-</w:t>
            </w:r>
            <w:r w:rsidRPr="00A43359">
              <w:rPr>
                <w:rFonts w:ascii="Arial" w:eastAsia="Calibri" w:hAnsi="Arial" w:cs="Arial"/>
                <w:sz w:val="24"/>
                <w:szCs w:val="24"/>
              </w:rPr>
              <w:t>25.</w:t>
            </w:r>
          </w:p>
          <w:p w14:paraId="73CC9E1C" w14:textId="77777777" w:rsidR="00A43359" w:rsidRPr="00A43359" w:rsidRDefault="00A43359" w:rsidP="00A43359">
            <w:pPr>
              <w:numPr>
                <w:ilvl w:val="0"/>
                <w:numId w:val="73"/>
              </w:numPr>
              <w:contextualSpacing/>
              <w:jc w:val="both"/>
              <w:rPr>
                <w:rFonts w:ascii="Arial" w:eastAsia="Calibri" w:hAnsi="Arial" w:cs="Arial"/>
                <w:sz w:val="24"/>
                <w:szCs w:val="24"/>
              </w:rPr>
            </w:pPr>
            <w:r w:rsidRPr="00A43359">
              <w:rPr>
                <w:rFonts w:ascii="Arial" w:eastAsia="Calibri" w:hAnsi="Arial" w:cs="Arial"/>
                <w:sz w:val="24"/>
                <w:szCs w:val="24"/>
              </w:rPr>
              <w:t>Review resources and financial implications.</w:t>
            </w:r>
          </w:p>
        </w:tc>
      </w:tr>
      <w:tr w:rsidR="00A43359" w:rsidRPr="00A43359" w14:paraId="0CBB045B" w14:textId="77777777" w:rsidTr="00A43359">
        <w:trPr>
          <w:trHeight w:val="300"/>
        </w:trPr>
        <w:tc>
          <w:tcPr>
            <w:tcW w:w="16302" w:type="dxa"/>
            <w:gridSpan w:val="2"/>
            <w:shd w:val="clear" w:color="auto" w:fill="C5E0B3"/>
          </w:tcPr>
          <w:p w14:paraId="5C3F8AC1" w14:textId="77777777" w:rsidR="00A43359" w:rsidRPr="00A43359" w:rsidRDefault="00A43359" w:rsidP="00A43359">
            <w:pPr>
              <w:jc w:val="both"/>
              <w:rPr>
                <w:rFonts w:ascii="Arial" w:eastAsia="Calibri" w:hAnsi="Arial" w:cs="Arial"/>
                <w:b/>
                <w:bCs/>
                <w:sz w:val="24"/>
                <w:szCs w:val="24"/>
              </w:rPr>
            </w:pPr>
            <w:r w:rsidRPr="00A43359">
              <w:rPr>
                <w:rFonts w:ascii="Arial" w:eastAsia="Calibri" w:hAnsi="Arial" w:cs="Arial"/>
                <w:b/>
                <w:bCs/>
                <w:sz w:val="24"/>
                <w:szCs w:val="24"/>
              </w:rPr>
              <w:t>Quarter 3:</w:t>
            </w:r>
          </w:p>
        </w:tc>
      </w:tr>
      <w:tr w:rsidR="00A43359" w:rsidRPr="00A43359" w14:paraId="60DDB1C0" w14:textId="77777777" w:rsidTr="00D0521C">
        <w:trPr>
          <w:trHeight w:val="300"/>
        </w:trPr>
        <w:tc>
          <w:tcPr>
            <w:tcW w:w="2694" w:type="dxa"/>
            <w:shd w:val="clear" w:color="auto" w:fill="C5E0B3"/>
          </w:tcPr>
          <w:p w14:paraId="7DA2BC4B" w14:textId="77777777" w:rsidR="00A43359" w:rsidRPr="00A43359" w:rsidRDefault="00A43359" w:rsidP="00A43359">
            <w:pPr>
              <w:ind w:left="-360"/>
              <w:jc w:val="center"/>
              <w:rPr>
                <w:rFonts w:ascii="Arial" w:eastAsia="Calibri" w:hAnsi="Arial" w:cs="Arial"/>
                <w:b/>
                <w:bCs/>
                <w:sz w:val="24"/>
                <w:szCs w:val="24"/>
              </w:rPr>
            </w:pPr>
            <w:r w:rsidRPr="00A43359">
              <w:rPr>
                <w:rFonts w:ascii="Arial" w:eastAsia="Calibri" w:hAnsi="Arial" w:cs="Arial"/>
                <w:b/>
                <w:bCs/>
                <w:sz w:val="24"/>
                <w:szCs w:val="24"/>
              </w:rPr>
              <w:t>Milestones</w:t>
            </w:r>
          </w:p>
        </w:tc>
        <w:tc>
          <w:tcPr>
            <w:tcW w:w="13608" w:type="dxa"/>
            <w:shd w:val="clear" w:color="auto" w:fill="E2EFD9"/>
          </w:tcPr>
          <w:p w14:paraId="671E9403" w14:textId="77777777" w:rsidR="00A43359" w:rsidRPr="00441ED4" w:rsidRDefault="00A43359" w:rsidP="002B445D">
            <w:pPr>
              <w:pStyle w:val="ListParagraph"/>
              <w:numPr>
                <w:ilvl w:val="0"/>
                <w:numId w:val="278"/>
              </w:numPr>
              <w:jc w:val="both"/>
              <w:rPr>
                <w:rFonts w:ascii="Arial" w:eastAsia="Calibri" w:hAnsi="Arial" w:cs="Arial"/>
                <w:sz w:val="24"/>
                <w:szCs w:val="24"/>
              </w:rPr>
            </w:pPr>
            <w:r w:rsidRPr="00441ED4">
              <w:rPr>
                <w:rFonts w:ascii="Arial" w:eastAsia="Calibri" w:hAnsi="Arial" w:cs="Arial"/>
                <w:sz w:val="24"/>
                <w:szCs w:val="24"/>
              </w:rPr>
              <w:t>Finalise an agreed strategic workforce plan following formal consultation.</w:t>
            </w:r>
          </w:p>
          <w:p w14:paraId="1B212038" w14:textId="77777777" w:rsidR="00A43359" w:rsidRPr="00441ED4" w:rsidRDefault="00A43359" w:rsidP="002B445D">
            <w:pPr>
              <w:pStyle w:val="ListParagraph"/>
              <w:numPr>
                <w:ilvl w:val="0"/>
                <w:numId w:val="278"/>
              </w:numPr>
              <w:jc w:val="both"/>
              <w:rPr>
                <w:rFonts w:ascii="Arial" w:eastAsia="Calibri" w:hAnsi="Arial" w:cs="Arial"/>
                <w:sz w:val="24"/>
                <w:szCs w:val="24"/>
              </w:rPr>
            </w:pPr>
            <w:r w:rsidRPr="00441ED4">
              <w:rPr>
                <w:rFonts w:ascii="Arial" w:eastAsia="Calibri" w:hAnsi="Arial" w:cs="Arial"/>
                <w:sz w:val="24"/>
                <w:szCs w:val="24"/>
              </w:rPr>
              <w:t>Obtain formal approval of a costed national strategic workforce plan for primary care.</w:t>
            </w:r>
          </w:p>
        </w:tc>
      </w:tr>
      <w:tr w:rsidR="00A43359" w:rsidRPr="00A43359" w14:paraId="1BA43923" w14:textId="77777777" w:rsidTr="00D0521C">
        <w:trPr>
          <w:trHeight w:val="300"/>
        </w:trPr>
        <w:tc>
          <w:tcPr>
            <w:tcW w:w="2694" w:type="dxa"/>
            <w:shd w:val="clear" w:color="auto" w:fill="C5E0B3"/>
          </w:tcPr>
          <w:p w14:paraId="33F8EF70" w14:textId="77777777" w:rsidR="00A43359" w:rsidRPr="00A43359" w:rsidRDefault="00A43359" w:rsidP="00A43359">
            <w:pPr>
              <w:ind w:left="-360"/>
              <w:jc w:val="center"/>
              <w:rPr>
                <w:rFonts w:ascii="Arial" w:eastAsia="Calibri" w:hAnsi="Arial" w:cs="Arial"/>
                <w:b/>
                <w:bCs/>
                <w:sz w:val="24"/>
                <w:szCs w:val="24"/>
              </w:rPr>
            </w:pPr>
            <w:r w:rsidRPr="00A43359">
              <w:rPr>
                <w:rFonts w:ascii="Arial" w:eastAsia="Calibri" w:hAnsi="Arial" w:cs="Arial"/>
                <w:b/>
                <w:bCs/>
                <w:sz w:val="24"/>
                <w:szCs w:val="24"/>
              </w:rPr>
              <w:t>Actions</w:t>
            </w:r>
          </w:p>
        </w:tc>
        <w:tc>
          <w:tcPr>
            <w:tcW w:w="13608" w:type="dxa"/>
            <w:shd w:val="clear" w:color="auto" w:fill="E2EFD9"/>
          </w:tcPr>
          <w:p w14:paraId="7006699C" w14:textId="77777777" w:rsidR="00A43359" w:rsidRPr="00A43359" w:rsidRDefault="00A43359" w:rsidP="00A43359">
            <w:pPr>
              <w:numPr>
                <w:ilvl w:val="0"/>
                <w:numId w:val="74"/>
              </w:numPr>
              <w:contextualSpacing/>
              <w:jc w:val="both"/>
              <w:rPr>
                <w:rFonts w:ascii="Arial" w:eastAsia="Calibri" w:hAnsi="Arial" w:cs="Arial"/>
                <w:sz w:val="24"/>
                <w:szCs w:val="24"/>
              </w:rPr>
            </w:pPr>
            <w:r w:rsidRPr="00A43359">
              <w:rPr>
                <w:rFonts w:ascii="Arial" w:eastAsia="Calibri" w:hAnsi="Arial" w:cs="Arial"/>
                <w:sz w:val="24"/>
                <w:szCs w:val="24"/>
              </w:rPr>
              <w:t>Drafted final plan.</w:t>
            </w:r>
          </w:p>
          <w:p w14:paraId="410E8247" w14:textId="77777777" w:rsidR="00A43359" w:rsidRPr="00A43359" w:rsidRDefault="00A43359" w:rsidP="00A43359">
            <w:pPr>
              <w:numPr>
                <w:ilvl w:val="0"/>
                <w:numId w:val="74"/>
              </w:numPr>
              <w:contextualSpacing/>
              <w:jc w:val="both"/>
              <w:rPr>
                <w:rFonts w:ascii="Arial" w:eastAsia="Calibri" w:hAnsi="Arial" w:cs="Arial"/>
                <w:sz w:val="24"/>
                <w:szCs w:val="24"/>
              </w:rPr>
            </w:pPr>
            <w:r w:rsidRPr="00A43359">
              <w:rPr>
                <w:rFonts w:ascii="Arial" w:eastAsia="Calibri" w:hAnsi="Arial" w:cs="Arial"/>
                <w:sz w:val="24"/>
                <w:szCs w:val="24"/>
              </w:rPr>
              <w:t>Signed off through agreed national processes.</w:t>
            </w:r>
          </w:p>
          <w:p w14:paraId="64A8BA54" w14:textId="77777777" w:rsidR="00A43359" w:rsidRPr="00A43359" w:rsidRDefault="00A43359" w:rsidP="00A43359">
            <w:pPr>
              <w:numPr>
                <w:ilvl w:val="0"/>
                <w:numId w:val="74"/>
              </w:numPr>
              <w:contextualSpacing/>
              <w:jc w:val="both"/>
              <w:rPr>
                <w:rFonts w:ascii="Arial" w:eastAsia="Calibri" w:hAnsi="Arial" w:cs="Arial"/>
                <w:sz w:val="24"/>
                <w:szCs w:val="24"/>
              </w:rPr>
            </w:pPr>
            <w:r w:rsidRPr="00A43359">
              <w:rPr>
                <w:rFonts w:ascii="Arial" w:eastAsia="Calibri" w:hAnsi="Arial" w:cs="Arial"/>
                <w:sz w:val="24"/>
                <w:szCs w:val="24"/>
              </w:rPr>
              <w:t>Begun the development of a benefits realisation plan.</w:t>
            </w:r>
          </w:p>
          <w:p w14:paraId="38010EDE" w14:textId="77777777" w:rsidR="00A43359" w:rsidRPr="00A43359" w:rsidRDefault="00A43359" w:rsidP="00A43359">
            <w:pPr>
              <w:numPr>
                <w:ilvl w:val="0"/>
                <w:numId w:val="74"/>
              </w:numPr>
              <w:contextualSpacing/>
              <w:jc w:val="both"/>
              <w:rPr>
                <w:rFonts w:ascii="Arial" w:eastAsia="Calibri" w:hAnsi="Arial" w:cs="Arial"/>
                <w:sz w:val="24"/>
                <w:szCs w:val="24"/>
              </w:rPr>
            </w:pPr>
            <w:r w:rsidRPr="00A43359">
              <w:rPr>
                <w:rFonts w:ascii="Arial" w:eastAsia="Calibri" w:hAnsi="Arial" w:cs="Arial"/>
                <w:sz w:val="24"/>
                <w:szCs w:val="24"/>
              </w:rPr>
              <w:t>Review resources and financial implications.</w:t>
            </w:r>
          </w:p>
        </w:tc>
      </w:tr>
      <w:tr w:rsidR="00A43359" w:rsidRPr="00A43359" w14:paraId="13D2B13E" w14:textId="77777777" w:rsidTr="00A43359">
        <w:trPr>
          <w:trHeight w:val="300"/>
        </w:trPr>
        <w:tc>
          <w:tcPr>
            <w:tcW w:w="16302" w:type="dxa"/>
            <w:gridSpan w:val="2"/>
            <w:shd w:val="clear" w:color="auto" w:fill="C5E0B3"/>
          </w:tcPr>
          <w:p w14:paraId="0630A911" w14:textId="77777777" w:rsidR="00A43359" w:rsidRPr="00A43359" w:rsidRDefault="00A43359" w:rsidP="00A43359">
            <w:pPr>
              <w:jc w:val="both"/>
              <w:rPr>
                <w:rFonts w:ascii="Arial" w:eastAsia="Calibri" w:hAnsi="Arial" w:cs="Arial"/>
                <w:b/>
                <w:bCs/>
                <w:sz w:val="24"/>
                <w:szCs w:val="24"/>
              </w:rPr>
            </w:pPr>
            <w:r w:rsidRPr="00A43359">
              <w:rPr>
                <w:rFonts w:ascii="Arial" w:eastAsia="Calibri" w:hAnsi="Arial" w:cs="Arial"/>
                <w:b/>
                <w:bCs/>
                <w:sz w:val="24"/>
                <w:szCs w:val="24"/>
              </w:rPr>
              <w:t>Quarter4:</w:t>
            </w:r>
          </w:p>
        </w:tc>
      </w:tr>
      <w:tr w:rsidR="00A43359" w:rsidRPr="00A43359" w14:paraId="79794207" w14:textId="77777777" w:rsidTr="00D0521C">
        <w:trPr>
          <w:trHeight w:val="300"/>
        </w:trPr>
        <w:tc>
          <w:tcPr>
            <w:tcW w:w="2694" w:type="dxa"/>
            <w:shd w:val="clear" w:color="auto" w:fill="C5E0B3"/>
          </w:tcPr>
          <w:p w14:paraId="14E6569E" w14:textId="77777777" w:rsidR="00A43359" w:rsidRPr="00A43359" w:rsidRDefault="00A43359" w:rsidP="00A43359">
            <w:pPr>
              <w:ind w:left="-360"/>
              <w:jc w:val="center"/>
              <w:rPr>
                <w:rFonts w:ascii="Arial" w:eastAsia="Calibri" w:hAnsi="Arial" w:cs="Arial"/>
                <w:b/>
                <w:bCs/>
                <w:sz w:val="24"/>
                <w:szCs w:val="24"/>
              </w:rPr>
            </w:pPr>
            <w:r w:rsidRPr="00A43359">
              <w:rPr>
                <w:rFonts w:ascii="Arial" w:eastAsia="Calibri" w:hAnsi="Arial" w:cs="Arial"/>
                <w:b/>
                <w:bCs/>
                <w:sz w:val="24"/>
                <w:szCs w:val="24"/>
              </w:rPr>
              <w:t>Milestones</w:t>
            </w:r>
          </w:p>
        </w:tc>
        <w:tc>
          <w:tcPr>
            <w:tcW w:w="13608" w:type="dxa"/>
            <w:shd w:val="clear" w:color="auto" w:fill="E2EFD9"/>
          </w:tcPr>
          <w:p w14:paraId="63959CA0" w14:textId="77777777" w:rsidR="00A43359" w:rsidRPr="00441ED4" w:rsidRDefault="00A43359" w:rsidP="002B445D">
            <w:pPr>
              <w:pStyle w:val="ListParagraph"/>
              <w:numPr>
                <w:ilvl w:val="0"/>
                <w:numId w:val="277"/>
              </w:numPr>
              <w:jc w:val="both"/>
              <w:rPr>
                <w:rFonts w:ascii="Arial" w:eastAsia="Calibri" w:hAnsi="Arial" w:cs="Arial"/>
                <w:sz w:val="24"/>
                <w:szCs w:val="24"/>
              </w:rPr>
            </w:pPr>
            <w:r w:rsidRPr="00441ED4">
              <w:rPr>
                <w:rFonts w:ascii="Arial" w:eastAsia="Calibri" w:hAnsi="Arial" w:cs="Arial"/>
                <w:sz w:val="24"/>
                <w:szCs w:val="24"/>
              </w:rPr>
              <w:t>Finalised an implementation framework aligned with IMTP/Cluster planning cycle.</w:t>
            </w:r>
          </w:p>
          <w:p w14:paraId="7DA68CEC" w14:textId="77777777" w:rsidR="00A43359" w:rsidRPr="00441ED4" w:rsidRDefault="00A43359" w:rsidP="002B445D">
            <w:pPr>
              <w:pStyle w:val="ListParagraph"/>
              <w:numPr>
                <w:ilvl w:val="0"/>
                <w:numId w:val="277"/>
              </w:numPr>
              <w:jc w:val="both"/>
              <w:rPr>
                <w:rFonts w:ascii="Arial" w:eastAsia="Calibri" w:hAnsi="Arial" w:cs="Arial"/>
                <w:sz w:val="24"/>
                <w:szCs w:val="24"/>
              </w:rPr>
            </w:pPr>
            <w:r w:rsidRPr="00441ED4">
              <w:rPr>
                <w:rFonts w:ascii="Arial" w:eastAsia="Calibri" w:hAnsi="Arial" w:cs="Arial"/>
                <w:sz w:val="24"/>
                <w:szCs w:val="24"/>
              </w:rPr>
              <w:t>Begun the implementation of Strategic Workforce Plan in partnership with Strategic Programme for Primary Care (subject to formal approval and availability of resource).</w:t>
            </w:r>
          </w:p>
        </w:tc>
      </w:tr>
      <w:tr w:rsidR="00A43359" w:rsidRPr="00A43359" w14:paraId="3F5439A9" w14:textId="77777777" w:rsidTr="00D0521C">
        <w:trPr>
          <w:trHeight w:val="300"/>
        </w:trPr>
        <w:tc>
          <w:tcPr>
            <w:tcW w:w="2694" w:type="dxa"/>
            <w:shd w:val="clear" w:color="auto" w:fill="C5E0B3"/>
          </w:tcPr>
          <w:p w14:paraId="3BE6EFF8" w14:textId="77777777" w:rsidR="00A43359" w:rsidRPr="00A43359" w:rsidRDefault="00A43359" w:rsidP="00A43359">
            <w:pPr>
              <w:ind w:left="-360"/>
              <w:jc w:val="center"/>
              <w:rPr>
                <w:rFonts w:ascii="Arial" w:eastAsia="Calibri" w:hAnsi="Arial" w:cs="Arial"/>
                <w:b/>
                <w:bCs/>
                <w:sz w:val="24"/>
                <w:szCs w:val="24"/>
              </w:rPr>
            </w:pPr>
            <w:r w:rsidRPr="00A43359">
              <w:rPr>
                <w:rFonts w:ascii="Arial" w:eastAsia="Calibri" w:hAnsi="Arial" w:cs="Arial"/>
                <w:b/>
                <w:bCs/>
                <w:sz w:val="24"/>
                <w:szCs w:val="24"/>
              </w:rPr>
              <w:t>Actions</w:t>
            </w:r>
          </w:p>
        </w:tc>
        <w:tc>
          <w:tcPr>
            <w:tcW w:w="13608" w:type="dxa"/>
            <w:shd w:val="clear" w:color="auto" w:fill="E2EFD9"/>
          </w:tcPr>
          <w:p w14:paraId="2590C673" w14:textId="77777777" w:rsidR="00A43359" w:rsidRPr="00A43359" w:rsidRDefault="00A43359" w:rsidP="00A43359">
            <w:pPr>
              <w:numPr>
                <w:ilvl w:val="0"/>
                <w:numId w:val="75"/>
              </w:numPr>
              <w:contextualSpacing/>
              <w:jc w:val="both"/>
              <w:rPr>
                <w:rFonts w:ascii="Arial" w:eastAsia="Calibri" w:hAnsi="Arial" w:cs="Arial"/>
                <w:sz w:val="24"/>
                <w:szCs w:val="24"/>
              </w:rPr>
            </w:pPr>
            <w:r w:rsidRPr="00A43359">
              <w:rPr>
                <w:rFonts w:ascii="Arial" w:eastAsia="Calibri" w:hAnsi="Arial" w:cs="Arial"/>
                <w:sz w:val="24"/>
                <w:szCs w:val="24"/>
              </w:rPr>
              <w:t>Establish governance arrangements for implementation of SWPPC.</w:t>
            </w:r>
          </w:p>
          <w:p w14:paraId="3E19FCF3" w14:textId="77777777" w:rsidR="00A43359" w:rsidRPr="00A43359" w:rsidRDefault="00A43359" w:rsidP="00A43359">
            <w:pPr>
              <w:numPr>
                <w:ilvl w:val="0"/>
                <w:numId w:val="75"/>
              </w:numPr>
              <w:contextualSpacing/>
              <w:jc w:val="both"/>
              <w:rPr>
                <w:rFonts w:ascii="Arial" w:eastAsia="Calibri" w:hAnsi="Arial" w:cs="Arial"/>
                <w:sz w:val="24"/>
                <w:szCs w:val="24"/>
              </w:rPr>
            </w:pPr>
            <w:r w:rsidRPr="00A43359">
              <w:rPr>
                <w:rFonts w:ascii="Arial" w:eastAsia="Calibri" w:hAnsi="Arial" w:cs="Arial"/>
                <w:sz w:val="24"/>
                <w:szCs w:val="24"/>
              </w:rPr>
              <w:t>Work with key stakeholders to implement actions aligning with the planning timetable.</w:t>
            </w:r>
          </w:p>
          <w:p w14:paraId="0609C196" w14:textId="77777777" w:rsidR="00A43359" w:rsidRPr="00A43359" w:rsidRDefault="00A43359" w:rsidP="00A43359">
            <w:pPr>
              <w:numPr>
                <w:ilvl w:val="0"/>
                <w:numId w:val="75"/>
              </w:numPr>
              <w:contextualSpacing/>
              <w:jc w:val="both"/>
              <w:rPr>
                <w:rFonts w:ascii="Arial" w:eastAsia="Calibri" w:hAnsi="Arial" w:cs="Arial"/>
                <w:sz w:val="24"/>
                <w:szCs w:val="24"/>
              </w:rPr>
            </w:pPr>
            <w:r w:rsidRPr="00A43359">
              <w:rPr>
                <w:rFonts w:ascii="Arial" w:eastAsia="Calibri" w:hAnsi="Arial" w:cs="Arial"/>
                <w:sz w:val="24"/>
                <w:szCs w:val="24"/>
              </w:rPr>
              <w:t>Review resources and financial implications.</w:t>
            </w:r>
          </w:p>
        </w:tc>
      </w:tr>
      <w:tr w:rsidR="00A43359" w:rsidRPr="00A43359" w14:paraId="5DF0139A" w14:textId="77777777" w:rsidTr="00D0521C">
        <w:trPr>
          <w:trHeight w:val="300"/>
        </w:trPr>
        <w:tc>
          <w:tcPr>
            <w:tcW w:w="2694" w:type="dxa"/>
            <w:shd w:val="clear" w:color="auto" w:fill="000000"/>
          </w:tcPr>
          <w:p w14:paraId="1D34DBA4" w14:textId="77777777" w:rsidR="00A43359" w:rsidRPr="00A43359" w:rsidRDefault="00A43359" w:rsidP="00A43359">
            <w:pPr>
              <w:rPr>
                <w:rFonts w:ascii="Arial" w:eastAsia="Calibri" w:hAnsi="Arial" w:cs="Arial"/>
                <w:b/>
                <w:bCs/>
                <w:sz w:val="24"/>
                <w:szCs w:val="24"/>
              </w:rPr>
            </w:pPr>
          </w:p>
        </w:tc>
        <w:tc>
          <w:tcPr>
            <w:tcW w:w="13608" w:type="dxa"/>
            <w:shd w:val="clear" w:color="auto" w:fill="000000"/>
          </w:tcPr>
          <w:p w14:paraId="0FDAF4DA" w14:textId="77777777" w:rsidR="00A43359" w:rsidRPr="00A43359" w:rsidRDefault="00A43359" w:rsidP="00A43359">
            <w:pPr>
              <w:jc w:val="both"/>
              <w:rPr>
                <w:rFonts w:ascii="Arial" w:eastAsia="Calibri" w:hAnsi="Arial" w:cs="Arial"/>
                <w:b/>
                <w:bCs/>
                <w:sz w:val="24"/>
                <w:szCs w:val="24"/>
              </w:rPr>
            </w:pPr>
          </w:p>
        </w:tc>
      </w:tr>
      <w:tr w:rsidR="00A43359" w:rsidRPr="00A43359" w14:paraId="44A28303" w14:textId="77777777" w:rsidTr="00D0521C">
        <w:trPr>
          <w:trHeight w:val="85"/>
        </w:trPr>
        <w:tc>
          <w:tcPr>
            <w:tcW w:w="2694" w:type="dxa"/>
            <w:shd w:val="clear" w:color="auto" w:fill="FFE599"/>
          </w:tcPr>
          <w:p w14:paraId="5E2CF4ED" w14:textId="77777777" w:rsidR="00A43359" w:rsidRPr="00A43359" w:rsidRDefault="00A43359" w:rsidP="00A43359">
            <w:pPr>
              <w:rPr>
                <w:rFonts w:ascii="Arial" w:eastAsia="Calibri" w:hAnsi="Arial" w:cs="Arial"/>
                <w:b/>
                <w:bCs/>
                <w:sz w:val="24"/>
                <w:szCs w:val="24"/>
              </w:rPr>
            </w:pPr>
            <w:r w:rsidRPr="00A43359">
              <w:rPr>
                <w:rFonts w:ascii="Arial" w:eastAsia="Calibri" w:hAnsi="Arial" w:cs="Arial"/>
                <w:b/>
                <w:bCs/>
                <w:sz w:val="24"/>
                <w:szCs w:val="24"/>
              </w:rPr>
              <w:t>Risks</w:t>
            </w:r>
          </w:p>
        </w:tc>
        <w:tc>
          <w:tcPr>
            <w:tcW w:w="13608" w:type="dxa"/>
            <w:shd w:val="clear" w:color="auto" w:fill="FFF2CC"/>
          </w:tcPr>
          <w:p w14:paraId="7DBD1D35" w14:textId="77777777" w:rsidR="00A43359" w:rsidRPr="00A43359" w:rsidRDefault="00A43359" w:rsidP="00A43359">
            <w:pPr>
              <w:jc w:val="both"/>
              <w:rPr>
                <w:rFonts w:ascii="Arial" w:eastAsia="Calibri" w:hAnsi="Arial" w:cs="Arial"/>
                <w:color w:val="000000"/>
                <w:sz w:val="24"/>
                <w:szCs w:val="24"/>
              </w:rPr>
            </w:pPr>
            <w:r w:rsidRPr="00A43359">
              <w:rPr>
                <w:rFonts w:ascii="Arial" w:eastAsia="Calibri" w:hAnsi="Arial" w:cs="Arial"/>
                <w:color w:val="000000"/>
                <w:sz w:val="24"/>
                <w:szCs w:val="24"/>
              </w:rPr>
              <w:t xml:space="preserve">If we do not manage the inter-relationships between various national programmes and internal workforce plans, then there will be a duplication of work resulting in unclear and unaligned strategic programmes of work.  </w:t>
            </w:r>
            <w:r w:rsidRPr="00A43359">
              <w:rPr>
                <w:rFonts w:ascii="Arial" w:eastAsia="Calibri" w:hAnsi="Arial" w:cs="Arial"/>
                <w:i/>
                <w:iCs/>
                <w:color w:val="000000"/>
                <w:sz w:val="24"/>
                <w:szCs w:val="24"/>
              </w:rPr>
              <w:t>Mitigation</w:t>
            </w:r>
            <w:r w:rsidRPr="00A43359">
              <w:rPr>
                <w:rFonts w:ascii="Arial" w:eastAsia="Calibri" w:hAnsi="Arial" w:cs="Arial"/>
                <w:color w:val="000000"/>
                <w:sz w:val="24"/>
                <w:szCs w:val="24"/>
              </w:rPr>
              <w:t>: Continually engage with national programme leads and HEIW WFP leads to ensure programmes, data and areas of work are aligned via appropriate governance arrangements.  Hold regular meetings with profession specific programme leads (Pharmacy, Dental and Optometry) in order to update on progress, avoid duplication, capture lessons learnt and support each other.</w:t>
            </w:r>
          </w:p>
          <w:p w14:paraId="5B1676C9" w14:textId="77777777" w:rsidR="00A43359" w:rsidRPr="00A43359" w:rsidRDefault="00A43359" w:rsidP="00A43359">
            <w:pPr>
              <w:jc w:val="both"/>
              <w:rPr>
                <w:rFonts w:ascii="Arial" w:eastAsia="Calibri" w:hAnsi="Arial" w:cs="Arial"/>
                <w:color w:val="000000"/>
                <w:sz w:val="24"/>
                <w:szCs w:val="24"/>
                <w:u w:val="single"/>
              </w:rPr>
            </w:pPr>
            <w:r w:rsidRPr="00A43359">
              <w:rPr>
                <w:rFonts w:ascii="Arial" w:eastAsia="Calibri" w:hAnsi="Arial" w:cs="Arial"/>
                <w:color w:val="000000"/>
                <w:sz w:val="24"/>
                <w:szCs w:val="24"/>
              </w:rPr>
              <w:t>If stakeholders do not engage with the development of this plan, then it could lead to issues in securing support when implementing actions.  This will then result in an undeliverable workforce plan.  Mitigation: Develop a comprehensive engagement and communication plan that allows stakeholders multiple opportunities to comment and engage.</w:t>
            </w:r>
          </w:p>
          <w:p w14:paraId="7DB98ED5" w14:textId="4D5E13D3" w:rsidR="00A43359" w:rsidRPr="00A43359" w:rsidRDefault="00A43359" w:rsidP="00A43359">
            <w:pPr>
              <w:jc w:val="both"/>
              <w:rPr>
                <w:rFonts w:ascii="Arial" w:eastAsia="Calibri" w:hAnsi="Arial" w:cs="Arial"/>
                <w:color w:val="000000"/>
                <w:sz w:val="24"/>
                <w:szCs w:val="24"/>
                <w:u w:val="single"/>
              </w:rPr>
            </w:pPr>
            <w:r w:rsidRPr="00A43359">
              <w:rPr>
                <w:rFonts w:ascii="Arial" w:eastAsia="Calibri" w:hAnsi="Arial" w:cs="Arial"/>
                <w:color w:val="000000"/>
                <w:sz w:val="24"/>
                <w:szCs w:val="24"/>
              </w:rPr>
              <w:t>If the current fiscal position continues, then this could result in limited funding available to support the implementation of actions resulting in delayed implementation.  Mitigation: Undertake effective engagement with Welsh Government to ensure that implementation is considered early on in the process and resources are prioritised</w:t>
            </w:r>
            <w:r w:rsidR="005D5C07">
              <w:rPr>
                <w:rFonts w:ascii="Arial" w:eastAsia="Calibri" w:hAnsi="Arial" w:cs="Arial"/>
                <w:color w:val="000000"/>
                <w:sz w:val="24"/>
                <w:szCs w:val="24"/>
              </w:rPr>
              <w:t>.</w:t>
            </w:r>
          </w:p>
          <w:p w14:paraId="52A981BB" w14:textId="77777777" w:rsidR="00A43359" w:rsidRPr="00A43359" w:rsidRDefault="00A43359" w:rsidP="00A43359">
            <w:pPr>
              <w:jc w:val="both"/>
              <w:rPr>
                <w:rFonts w:ascii="Arial" w:eastAsia="Calibri" w:hAnsi="Arial" w:cs="Arial"/>
                <w:color w:val="000000"/>
                <w:sz w:val="24"/>
                <w:szCs w:val="24"/>
              </w:rPr>
            </w:pPr>
          </w:p>
          <w:p w14:paraId="4BE2C29E" w14:textId="77777777" w:rsidR="00A43359" w:rsidRPr="00A43359" w:rsidRDefault="00A43359" w:rsidP="00A43359">
            <w:pPr>
              <w:jc w:val="both"/>
              <w:rPr>
                <w:rFonts w:ascii="Arial" w:eastAsia="Calibri" w:hAnsi="Arial" w:cs="Arial"/>
                <w:color w:val="000000"/>
                <w:sz w:val="24"/>
                <w:szCs w:val="24"/>
                <w:u w:val="single"/>
              </w:rPr>
            </w:pPr>
            <w:r w:rsidRPr="00A43359">
              <w:rPr>
                <w:rFonts w:ascii="Arial" w:eastAsia="Calibri" w:hAnsi="Arial" w:cs="Arial"/>
                <w:color w:val="000000"/>
                <w:sz w:val="24"/>
                <w:szCs w:val="24"/>
              </w:rPr>
              <w:t>If there is a lack of comprehensive and accurate data on workforce within primary care, then inaccurate conclusions may be drawn resulting in an inaccurate set of actions/recommendations.  Mitigation: Undertake a robust review of current strategies, literature and research and best practice to support any data available.  Develop a robust engagement strategy with robust qualitative questions that can be asked of key stakeholders, acting as a support for any data we can retrieve.  Work with the Data and Analytics team to identify sources of data currently available and review procuring external expert support to develop the demand model that can be used to support the workforce plan.</w:t>
            </w:r>
          </w:p>
          <w:p w14:paraId="5550FF83" w14:textId="77777777" w:rsidR="00A43359" w:rsidRPr="00A43359" w:rsidRDefault="00A43359" w:rsidP="00A43359">
            <w:pPr>
              <w:jc w:val="both"/>
              <w:rPr>
                <w:rFonts w:ascii="Arial" w:eastAsia="Calibri" w:hAnsi="Arial" w:cs="Arial"/>
                <w:color w:val="000000"/>
                <w:sz w:val="24"/>
                <w:szCs w:val="24"/>
              </w:rPr>
            </w:pPr>
          </w:p>
          <w:p w14:paraId="1F6735CF" w14:textId="77777777" w:rsidR="00A43359" w:rsidRPr="00A43359" w:rsidRDefault="00A43359" w:rsidP="00A43359">
            <w:pPr>
              <w:jc w:val="both"/>
              <w:rPr>
                <w:rFonts w:ascii="Arial" w:eastAsia="Calibri" w:hAnsi="Arial" w:cs="Arial"/>
                <w:color w:val="000000"/>
                <w:sz w:val="24"/>
                <w:szCs w:val="24"/>
              </w:rPr>
            </w:pPr>
            <w:r w:rsidRPr="00A43359">
              <w:rPr>
                <w:rFonts w:ascii="Arial" w:eastAsia="Calibri" w:hAnsi="Arial" w:cs="Arial"/>
                <w:color w:val="000000"/>
                <w:sz w:val="24"/>
                <w:szCs w:val="24"/>
              </w:rPr>
              <w:t>Given current procurement timescales/process, if there is a need to procure external support, then this could result in a significant delay in completing our engagement phase which will delay the completion of the plan.  Mitigation: Undertake a detailed engagement plan to ensure where needed any procurement support is identified early in the process and hold initial conversations with procurement to discuss any potential procurement plans.</w:t>
            </w:r>
          </w:p>
          <w:p w14:paraId="55880B48" w14:textId="77777777" w:rsidR="00A43359" w:rsidRPr="00A43359" w:rsidRDefault="00A43359" w:rsidP="00A43359">
            <w:pPr>
              <w:jc w:val="both"/>
              <w:rPr>
                <w:rFonts w:ascii="Arial" w:eastAsia="Calibri" w:hAnsi="Arial" w:cs="Arial"/>
                <w:color w:val="000000"/>
                <w:sz w:val="24"/>
                <w:szCs w:val="24"/>
              </w:rPr>
            </w:pPr>
          </w:p>
          <w:p w14:paraId="5F25B520" w14:textId="77777777" w:rsidR="00A43359" w:rsidRPr="00A43359" w:rsidRDefault="00A43359" w:rsidP="00A43359">
            <w:pPr>
              <w:jc w:val="both"/>
              <w:rPr>
                <w:rFonts w:ascii="Arial" w:eastAsia="Calibri" w:hAnsi="Arial" w:cs="Arial"/>
                <w:color w:val="000000"/>
                <w:sz w:val="24"/>
                <w:szCs w:val="24"/>
              </w:rPr>
            </w:pPr>
            <w:r w:rsidRPr="00A43359">
              <w:rPr>
                <w:rFonts w:ascii="Arial" w:eastAsia="Calibri" w:hAnsi="Arial" w:cs="Arial"/>
                <w:color w:val="000000"/>
                <w:sz w:val="24"/>
                <w:szCs w:val="24"/>
              </w:rPr>
              <w:t>If the project can’t be progressed in line with the timeframe identified, it will result in non-alignment with the IMTP and cluster planning process which will have a significant impact on implementation arrangements.  Mitigation: Develop a detailed project timeline that is monitored on a weekly basis.  Identify any additional resource needs and seek help from the Strategic Programme for Primary Care (SPPC).</w:t>
            </w:r>
          </w:p>
        </w:tc>
      </w:tr>
      <w:tr w:rsidR="00A43359" w:rsidRPr="00A43359" w14:paraId="19B5A9DF" w14:textId="77777777" w:rsidTr="00D0521C">
        <w:trPr>
          <w:trHeight w:val="85"/>
        </w:trPr>
        <w:tc>
          <w:tcPr>
            <w:tcW w:w="2694" w:type="dxa"/>
            <w:shd w:val="clear" w:color="auto" w:fill="FFE599"/>
          </w:tcPr>
          <w:p w14:paraId="2988E3A1" w14:textId="77777777" w:rsidR="00A43359" w:rsidRPr="00A43359" w:rsidRDefault="00A43359" w:rsidP="00A43359">
            <w:pPr>
              <w:rPr>
                <w:rFonts w:ascii="Arial" w:eastAsia="Calibri" w:hAnsi="Arial" w:cs="Arial"/>
                <w:b/>
                <w:bCs/>
                <w:sz w:val="24"/>
                <w:szCs w:val="24"/>
              </w:rPr>
            </w:pPr>
            <w:r w:rsidRPr="00A43359">
              <w:rPr>
                <w:rFonts w:ascii="Arial" w:eastAsia="Calibri" w:hAnsi="Arial" w:cs="Arial"/>
                <w:b/>
                <w:bCs/>
                <w:sz w:val="24"/>
                <w:szCs w:val="24"/>
              </w:rPr>
              <w:lastRenderedPageBreak/>
              <w:t>Outcomes</w:t>
            </w:r>
          </w:p>
        </w:tc>
        <w:tc>
          <w:tcPr>
            <w:tcW w:w="13608" w:type="dxa"/>
            <w:shd w:val="clear" w:color="auto" w:fill="FFF2CC"/>
          </w:tcPr>
          <w:p w14:paraId="039173A7" w14:textId="77777777" w:rsidR="00A43359" w:rsidRPr="00A43359" w:rsidRDefault="00A43359" w:rsidP="00A43359">
            <w:pPr>
              <w:jc w:val="both"/>
              <w:rPr>
                <w:rFonts w:ascii="Arial" w:eastAsia="Calibri" w:hAnsi="Arial" w:cs="Arial"/>
                <w:color w:val="000000"/>
                <w:sz w:val="24"/>
                <w:szCs w:val="24"/>
              </w:rPr>
            </w:pPr>
            <w:r w:rsidRPr="00A43359">
              <w:rPr>
                <w:rFonts w:ascii="Arial" w:eastAsia="Calibri" w:hAnsi="Arial" w:cs="Arial"/>
                <w:color w:val="000000"/>
                <w:sz w:val="24"/>
                <w:szCs w:val="24"/>
              </w:rPr>
              <w:t>As a result of this plan we will be able to:</w:t>
            </w:r>
          </w:p>
          <w:p w14:paraId="7E0E912D" w14:textId="77777777" w:rsidR="00A43359" w:rsidRPr="00A43359" w:rsidRDefault="00A43359" w:rsidP="00A43359">
            <w:pPr>
              <w:numPr>
                <w:ilvl w:val="0"/>
                <w:numId w:val="71"/>
              </w:numPr>
              <w:ind w:left="360"/>
              <w:contextualSpacing/>
              <w:jc w:val="both"/>
              <w:rPr>
                <w:rFonts w:ascii="Arial" w:eastAsia="Calibri" w:hAnsi="Arial" w:cs="Arial"/>
                <w:color w:val="000000"/>
                <w:sz w:val="24"/>
                <w:szCs w:val="24"/>
              </w:rPr>
            </w:pPr>
            <w:r w:rsidRPr="00A43359">
              <w:rPr>
                <w:rFonts w:ascii="Arial" w:eastAsia="Calibri" w:hAnsi="Arial" w:cs="Arial"/>
                <w:color w:val="000000"/>
                <w:sz w:val="24"/>
                <w:szCs w:val="24"/>
              </w:rPr>
              <w:t>Understand current demand drivers and key factors shaping the demand for primary care services for the next 10 years and identify workforce solutions that are in line with the Workforce Strategy and that contribute to a sustainable primary care model.</w:t>
            </w:r>
          </w:p>
          <w:p w14:paraId="0FE45E71" w14:textId="77777777" w:rsidR="00A43359" w:rsidRPr="00A43359" w:rsidRDefault="00A43359" w:rsidP="00A43359">
            <w:pPr>
              <w:numPr>
                <w:ilvl w:val="0"/>
                <w:numId w:val="70"/>
              </w:numPr>
              <w:ind w:left="360"/>
              <w:jc w:val="both"/>
              <w:rPr>
                <w:rFonts w:ascii="Arial" w:eastAsia="Calibri" w:hAnsi="Arial" w:cs="Arial"/>
                <w:color w:val="000000"/>
                <w:sz w:val="24"/>
                <w:szCs w:val="24"/>
              </w:rPr>
            </w:pPr>
            <w:r w:rsidRPr="00A43359">
              <w:rPr>
                <w:rFonts w:ascii="Arial" w:eastAsia="Calibri" w:hAnsi="Arial" w:cs="Arial"/>
                <w:color w:val="000000"/>
                <w:sz w:val="24"/>
                <w:szCs w:val="24"/>
              </w:rPr>
              <w:t>Understand technological advances and fast approaching changes in healthcare delivery.</w:t>
            </w:r>
          </w:p>
          <w:p w14:paraId="4707C887" w14:textId="77777777" w:rsidR="00A43359" w:rsidRPr="00A43359" w:rsidRDefault="00A43359" w:rsidP="00A43359">
            <w:pPr>
              <w:numPr>
                <w:ilvl w:val="0"/>
                <w:numId w:val="70"/>
              </w:numPr>
              <w:ind w:left="360"/>
              <w:jc w:val="both"/>
              <w:rPr>
                <w:rFonts w:ascii="Arial" w:eastAsia="Calibri" w:hAnsi="Arial" w:cs="Arial"/>
                <w:color w:val="000000"/>
                <w:sz w:val="24"/>
                <w:szCs w:val="24"/>
              </w:rPr>
            </w:pPr>
            <w:r w:rsidRPr="00A43359">
              <w:rPr>
                <w:rFonts w:ascii="Arial" w:eastAsia="Calibri" w:hAnsi="Arial" w:cs="Arial"/>
                <w:color w:val="000000"/>
                <w:sz w:val="24"/>
                <w:szCs w:val="24"/>
              </w:rPr>
              <w:t>Identify challenges and key supply-side issues across professional groups and areas of Wales to create a framework for future supply pipelines.</w:t>
            </w:r>
          </w:p>
          <w:p w14:paraId="10A4B4B8" w14:textId="77777777" w:rsidR="00A43359" w:rsidRPr="00A43359" w:rsidRDefault="00A43359" w:rsidP="00A43359">
            <w:pPr>
              <w:numPr>
                <w:ilvl w:val="0"/>
                <w:numId w:val="70"/>
              </w:numPr>
              <w:ind w:left="360"/>
              <w:jc w:val="both"/>
              <w:rPr>
                <w:rFonts w:ascii="Arial" w:eastAsia="Calibri" w:hAnsi="Arial" w:cs="Arial"/>
                <w:color w:val="000000"/>
                <w:sz w:val="24"/>
                <w:szCs w:val="24"/>
                <w:lang w:val="en-US"/>
              </w:rPr>
            </w:pPr>
            <w:r w:rsidRPr="00A43359">
              <w:rPr>
                <w:rFonts w:ascii="Arial" w:eastAsia="Calibri" w:hAnsi="Arial" w:cs="Arial"/>
                <w:color w:val="000000"/>
                <w:sz w:val="24"/>
                <w:szCs w:val="24"/>
                <w:lang w:val="en-US"/>
              </w:rPr>
              <w:t>Provide a clear framework for local, regional, and national action to underpin decisions on education and training commissioning.</w:t>
            </w:r>
          </w:p>
        </w:tc>
      </w:tr>
      <w:tr w:rsidR="00A43359" w:rsidRPr="00A43359" w14:paraId="6995BDFC" w14:textId="77777777" w:rsidTr="00D0521C">
        <w:trPr>
          <w:trHeight w:val="300"/>
        </w:trPr>
        <w:tc>
          <w:tcPr>
            <w:tcW w:w="2694" w:type="dxa"/>
            <w:shd w:val="clear" w:color="auto" w:fill="FFE599"/>
          </w:tcPr>
          <w:p w14:paraId="69429E3C" w14:textId="77777777" w:rsidR="00A43359" w:rsidRPr="00A43359" w:rsidRDefault="00A43359" w:rsidP="00A43359">
            <w:pPr>
              <w:rPr>
                <w:rFonts w:ascii="Arial" w:eastAsia="Calibri" w:hAnsi="Arial" w:cs="Arial"/>
                <w:b/>
                <w:bCs/>
                <w:sz w:val="24"/>
                <w:szCs w:val="24"/>
              </w:rPr>
            </w:pPr>
            <w:r w:rsidRPr="00A43359">
              <w:rPr>
                <w:rFonts w:ascii="Arial" w:eastAsia="Calibri" w:hAnsi="Arial" w:cs="Arial"/>
                <w:b/>
                <w:bCs/>
                <w:sz w:val="24"/>
                <w:szCs w:val="24"/>
              </w:rPr>
              <w:t>Alignment with workforce plans</w:t>
            </w:r>
          </w:p>
        </w:tc>
        <w:tc>
          <w:tcPr>
            <w:tcW w:w="13608" w:type="dxa"/>
            <w:shd w:val="clear" w:color="auto" w:fill="FFF2CC"/>
          </w:tcPr>
          <w:p w14:paraId="3BBD55EA" w14:textId="77777777" w:rsidR="00A43359" w:rsidRPr="00A43359" w:rsidRDefault="00A43359" w:rsidP="00A43359">
            <w:pPr>
              <w:jc w:val="both"/>
              <w:rPr>
                <w:rFonts w:ascii="Arial" w:eastAsia="Calibri" w:hAnsi="Arial" w:cs="Arial"/>
                <w:color w:val="000000"/>
                <w:sz w:val="24"/>
                <w:szCs w:val="24"/>
              </w:rPr>
            </w:pPr>
            <w:r w:rsidRPr="00A43359">
              <w:rPr>
                <w:rFonts w:ascii="Arial" w:eastAsia="Calibri" w:hAnsi="Arial" w:cs="Arial"/>
                <w:color w:val="000000"/>
                <w:sz w:val="24"/>
                <w:szCs w:val="24"/>
              </w:rPr>
              <w:t>We have a dedicated primary care workforce lead and national programme director currently working on this plan.  As this is a joint piece of work, we have sourced project management support from the Strategic Programme for Primary Care (SPPC).  There are no additional workforce requirements.</w:t>
            </w:r>
          </w:p>
        </w:tc>
      </w:tr>
      <w:tr w:rsidR="00A43359" w:rsidRPr="00A43359" w14:paraId="3B10C954" w14:textId="77777777" w:rsidTr="00D0521C">
        <w:trPr>
          <w:trHeight w:val="300"/>
        </w:trPr>
        <w:tc>
          <w:tcPr>
            <w:tcW w:w="2694" w:type="dxa"/>
            <w:shd w:val="clear" w:color="auto" w:fill="FFE599"/>
          </w:tcPr>
          <w:p w14:paraId="30A64D6E" w14:textId="77777777" w:rsidR="00A43359" w:rsidRPr="00A43359" w:rsidRDefault="00A43359" w:rsidP="00A43359">
            <w:pPr>
              <w:rPr>
                <w:rFonts w:ascii="Arial" w:eastAsia="Calibri" w:hAnsi="Arial" w:cs="Arial"/>
                <w:b/>
                <w:bCs/>
                <w:sz w:val="24"/>
                <w:szCs w:val="24"/>
              </w:rPr>
            </w:pPr>
            <w:r w:rsidRPr="00A43359">
              <w:rPr>
                <w:rFonts w:ascii="Arial" w:eastAsia="Calibri" w:hAnsi="Arial" w:cs="Arial"/>
                <w:b/>
                <w:bCs/>
                <w:sz w:val="24"/>
                <w:szCs w:val="24"/>
              </w:rPr>
              <w:t>Alignment with Financial plans</w:t>
            </w:r>
          </w:p>
        </w:tc>
        <w:tc>
          <w:tcPr>
            <w:tcW w:w="13608" w:type="dxa"/>
            <w:shd w:val="clear" w:color="auto" w:fill="FFF2CC"/>
          </w:tcPr>
          <w:p w14:paraId="76F5497A" w14:textId="6963F0A0" w:rsidR="00A43359" w:rsidRPr="00A43359" w:rsidRDefault="00A43359" w:rsidP="00A43359">
            <w:pPr>
              <w:jc w:val="both"/>
              <w:rPr>
                <w:rFonts w:ascii="Arial" w:eastAsia="Calibri" w:hAnsi="Arial" w:cs="Arial"/>
                <w:color w:val="000000"/>
                <w:sz w:val="24"/>
                <w:szCs w:val="24"/>
              </w:rPr>
            </w:pPr>
            <w:r w:rsidRPr="00A43359">
              <w:rPr>
                <w:rFonts w:ascii="Arial" w:eastAsia="Calibri" w:hAnsi="Arial" w:cs="Arial"/>
                <w:color w:val="000000"/>
                <w:sz w:val="24"/>
                <w:szCs w:val="24"/>
              </w:rPr>
              <w:t xml:space="preserve">We will require a small budget to procure expertise to help with key areas such as patient and cluster engagement and to facilitate workshops.  Further financial support will be required during engagement phase and this is being assessed.  </w:t>
            </w:r>
            <w:r w:rsidR="00C34325">
              <w:rPr>
                <w:rFonts w:ascii="Arial" w:eastAsia="Calibri" w:hAnsi="Arial" w:cs="Arial"/>
                <w:color w:val="000000"/>
                <w:sz w:val="24"/>
                <w:szCs w:val="24"/>
              </w:rPr>
              <w:t xml:space="preserve">In </w:t>
            </w:r>
            <w:r w:rsidRPr="00A43359">
              <w:rPr>
                <w:rFonts w:ascii="Arial" w:eastAsia="Calibri" w:hAnsi="Arial" w:cs="Arial"/>
                <w:color w:val="000000"/>
                <w:sz w:val="24"/>
                <w:szCs w:val="24"/>
              </w:rPr>
              <w:t>Q3 2023</w:t>
            </w:r>
            <w:r w:rsidR="001F047D">
              <w:rPr>
                <w:rFonts w:ascii="Arial" w:eastAsia="Calibri" w:hAnsi="Arial" w:cs="Arial"/>
                <w:color w:val="000000"/>
                <w:sz w:val="24"/>
                <w:szCs w:val="24"/>
              </w:rPr>
              <w:t>-</w:t>
            </w:r>
            <w:r w:rsidRPr="00A43359">
              <w:rPr>
                <w:rFonts w:ascii="Arial" w:eastAsia="Calibri" w:hAnsi="Arial" w:cs="Arial"/>
                <w:color w:val="000000"/>
                <w:sz w:val="24"/>
                <w:szCs w:val="24"/>
              </w:rPr>
              <w:t xml:space="preserve">24 we will </w:t>
            </w:r>
            <w:r w:rsidR="00C34325">
              <w:rPr>
                <w:rFonts w:ascii="Arial" w:eastAsia="Calibri" w:hAnsi="Arial" w:cs="Arial"/>
                <w:color w:val="000000"/>
                <w:sz w:val="24"/>
                <w:szCs w:val="24"/>
              </w:rPr>
              <w:t>cost</w:t>
            </w:r>
            <w:r w:rsidRPr="00A43359">
              <w:rPr>
                <w:rFonts w:ascii="Arial" w:eastAsia="Calibri" w:hAnsi="Arial" w:cs="Arial"/>
                <w:color w:val="000000"/>
                <w:sz w:val="24"/>
                <w:szCs w:val="24"/>
              </w:rPr>
              <w:t xml:space="preserve"> the actions from within the workforce plan for discussion </w:t>
            </w:r>
            <w:r w:rsidR="00A54308">
              <w:rPr>
                <w:rFonts w:ascii="Arial" w:eastAsia="Calibri" w:hAnsi="Arial" w:cs="Arial"/>
                <w:color w:val="000000"/>
                <w:sz w:val="24"/>
                <w:szCs w:val="24"/>
              </w:rPr>
              <w:t>internally</w:t>
            </w:r>
            <w:r w:rsidRPr="00A43359">
              <w:rPr>
                <w:rFonts w:ascii="Arial" w:eastAsia="Calibri" w:hAnsi="Arial" w:cs="Arial"/>
                <w:color w:val="000000"/>
                <w:sz w:val="24"/>
                <w:szCs w:val="24"/>
              </w:rPr>
              <w:t xml:space="preserve"> and with Welsh Government.</w:t>
            </w:r>
          </w:p>
        </w:tc>
      </w:tr>
      <w:tr w:rsidR="00A43359" w:rsidRPr="00A43359" w14:paraId="0118CDC2" w14:textId="77777777" w:rsidTr="00D0521C">
        <w:trPr>
          <w:trHeight w:val="300"/>
        </w:trPr>
        <w:tc>
          <w:tcPr>
            <w:tcW w:w="2694" w:type="dxa"/>
            <w:shd w:val="clear" w:color="auto" w:fill="FFE599"/>
          </w:tcPr>
          <w:p w14:paraId="0E0866AC" w14:textId="77777777" w:rsidR="00A43359" w:rsidRPr="00A43359" w:rsidRDefault="00A43359" w:rsidP="00A43359">
            <w:pPr>
              <w:rPr>
                <w:rFonts w:ascii="Arial" w:eastAsia="Calibri" w:hAnsi="Arial" w:cs="Arial"/>
                <w:b/>
                <w:bCs/>
                <w:sz w:val="24"/>
                <w:szCs w:val="24"/>
              </w:rPr>
            </w:pPr>
            <w:r w:rsidRPr="00A43359">
              <w:rPr>
                <w:rFonts w:ascii="Arial" w:eastAsia="Calibri" w:hAnsi="Arial" w:cs="Arial"/>
                <w:b/>
                <w:bCs/>
                <w:sz w:val="24"/>
                <w:szCs w:val="24"/>
              </w:rPr>
              <w:t>Digital / Technology</w:t>
            </w:r>
          </w:p>
        </w:tc>
        <w:tc>
          <w:tcPr>
            <w:tcW w:w="13608" w:type="dxa"/>
            <w:shd w:val="clear" w:color="auto" w:fill="FFF2CC"/>
          </w:tcPr>
          <w:p w14:paraId="73578F13" w14:textId="77777777" w:rsidR="00A43359" w:rsidRPr="00A43359" w:rsidRDefault="00A43359" w:rsidP="00A43359">
            <w:pPr>
              <w:jc w:val="both"/>
              <w:rPr>
                <w:rFonts w:ascii="Arial" w:eastAsia="Calibri" w:hAnsi="Arial" w:cs="Arial"/>
                <w:color w:val="000000"/>
                <w:sz w:val="24"/>
                <w:szCs w:val="24"/>
              </w:rPr>
            </w:pPr>
            <w:r w:rsidRPr="00A43359">
              <w:rPr>
                <w:rFonts w:ascii="Arial" w:eastAsia="Calibri" w:hAnsi="Arial" w:cs="Arial"/>
                <w:color w:val="000000"/>
                <w:sz w:val="24"/>
                <w:szCs w:val="24"/>
              </w:rPr>
              <w:t>We will need support from the digital team in terms of identifying appropriate data sources as primary care data is limited.  Discussions have already taken place with the team and timelines shared to ensure they build this into their plans.</w:t>
            </w:r>
          </w:p>
        </w:tc>
      </w:tr>
    </w:tbl>
    <w:p w14:paraId="2D8B15DA" w14:textId="77777777" w:rsidR="00693D66" w:rsidRDefault="00693D66" w:rsidP="00441ED4">
      <w:pPr>
        <w:rPr>
          <w:rFonts w:ascii="Arial" w:eastAsia="Calibri" w:hAnsi="Arial" w:cs="Arial"/>
          <w:sz w:val="24"/>
          <w:szCs w:val="24"/>
        </w:rPr>
      </w:pPr>
    </w:p>
    <w:tbl>
      <w:tblPr>
        <w:tblStyle w:val="TableGrid15"/>
        <w:tblW w:w="16160" w:type="dxa"/>
        <w:tblInd w:w="-289" w:type="dxa"/>
        <w:tblLook w:val="04A0" w:firstRow="1" w:lastRow="0" w:firstColumn="1" w:lastColumn="0" w:noHBand="0" w:noVBand="1"/>
      </w:tblPr>
      <w:tblGrid>
        <w:gridCol w:w="2694"/>
        <w:gridCol w:w="13466"/>
      </w:tblGrid>
      <w:tr w:rsidR="002C59B6" w:rsidRPr="002C59B6" w14:paraId="1B272A62" w14:textId="77777777" w:rsidTr="00D0521C">
        <w:tc>
          <w:tcPr>
            <w:tcW w:w="2694" w:type="dxa"/>
            <w:shd w:val="clear" w:color="auto" w:fill="FFE599"/>
          </w:tcPr>
          <w:p w14:paraId="2FCA31C5" w14:textId="77777777" w:rsidR="002C59B6" w:rsidRPr="002C59B6" w:rsidRDefault="002C59B6" w:rsidP="002C59B6">
            <w:pPr>
              <w:rPr>
                <w:rFonts w:ascii="Arial" w:eastAsia="Calibri" w:hAnsi="Arial" w:cs="Arial"/>
                <w:b/>
                <w:bCs/>
                <w:sz w:val="24"/>
                <w:szCs w:val="24"/>
              </w:rPr>
            </w:pPr>
            <w:r w:rsidRPr="002C59B6">
              <w:rPr>
                <w:rFonts w:ascii="Arial" w:eastAsia="Calibri" w:hAnsi="Arial" w:cs="Arial"/>
                <w:b/>
                <w:bCs/>
                <w:sz w:val="24"/>
                <w:szCs w:val="24"/>
              </w:rPr>
              <w:t>AIM:</w:t>
            </w:r>
          </w:p>
        </w:tc>
        <w:tc>
          <w:tcPr>
            <w:tcW w:w="13466" w:type="dxa"/>
            <w:shd w:val="clear" w:color="auto" w:fill="FFE599"/>
          </w:tcPr>
          <w:p w14:paraId="7AE415D9" w14:textId="77777777" w:rsidR="002C59B6" w:rsidRPr="002C59B6" w:rsidRDefault="002C59B6" w:rsidP="002C59B6">
            <w:pPr>
              <w:rPr>
                <w:rFonts w:ascii="Arial" w:eastAsia="Arial" w:hAnsi="Arial" w:cs="Arial"/>
                <w:b/>
                <w:bCs/>
                <w:sz w:val="24"/>
                <w:szCs w:val="24"/>
              </w:rPr>
            </w:pPr>
            <w:r w:rsidRPr="002C59B6">
              <w:rPr>
                <w:rFonts w:ascii="Arial" w:eastAsia="Arial" w:hAnsi="Arial" w:cs="Arial"/>
                <w:b/>
                <w:bCs/>
                <w:sz w:val="24"/>
                <w:szCs w:val="24"/>
              </w:rPr>
              <w:t>Building our Future Workforce - Developing and implementing plans that align the future demand for workforce with supply</w:t>
            </w:r>
          </w:p>
        </w:tc>
      </w:tr>
      <w:tr w:rsidR="002C59B6" w:rsidRPr="002C59B6" w14:paraId="66A3976D" w14:textId="77777777" w:rsidTr="00D0521C">
        <w:trPr>
          <w:tblHeader/>
        </w:trPr>
        <w:tc>
          <w:tcPr>
            <w:tcW w:w="2694" w:type="dxa"/>
            <w:shd w:val="clear" w:color="auto" w:fill="FFE599"/>
          </w:tcPr>
          <w:p w14:paraId="4891B184" w14:textId="77777777" w:rsidR="002C59B6" w:rsidRPr="002C59B6" w:rsidRDefault="002C59B6" w:rsidP="002C59B6">
            <w:pPr>
              <w:rPr>
                <w:rFonts w:ascii="Arial" w:eastAsia="Calibri" w:hAnsi="Arial" w:cs="Arial"/>
                <w:b/>
                <w:bCs/>
                <w:sz w:val="24"/>
                <w:szCs w:val="24"/>
              </w:rPr>
            </w:pPr>
            <w:r w:rsidRPr="002C59B6">
              <w:rPr>
                <w:rFonts w:ascii="Arial" w:eastAsia="Calibri" w:hAnsi="Arial" w:cs="Arial"/>
                <w:b/>
                <w:bCs/>
                <w:sz w:val="24"/>
                <w:szCs w:val="24"/>
              </w:rPr>
              <w:lastRenderedPageBreak/>
              <w:t>Strategic Objective:</w:t>
            </w:r>
          </w:p>
        </w:tc>
        <w:tc>
          <w:tcPr>
            <w:tcW w:w="13466" w:type="dxa"/>
            <w:shd w:val="clear" w:color="auto" w:fill="FFE599"/>
          </w:tcPr>
          <w:p w14:paraId="1853EC79" w14:textId="77777777" w:rsidR="002C59B6" w:rsidRPr="002C59B6" w:rsidRDefault="002C59B6" w:rsidP="002C59B6">
            <w:pPr>
              <w:rPr>
                <w:rFonts w:ascii="Arial" w:eastAsia="Arial" w:hAnsi="Arial" w:cs="Arial"/>
                <w:b/>
                <w:bCs/>
                <w:sz w:val="24"/>
                <w:szCs w:val="24"/>
              </w:rPr>
            </w:pPr>
            <w:r w:rsidRPr="002C59B6">
              <w:rPr>
                <w:rFonts w:ascii="Arial" w:eastAsia="Arial" w:hAnsi="Arial" w:cs="Arial"/>
                <w:b/>
                <w:bCs/>
                <w:sz w:val="24"/>
                <w:szCs w:val="24"/>
              </w:rPr>
              <w:t>Develop, publish, and implement strategic workforce plans in priority areas</w:t>
            </w:r>
          </w:p>
        </w:tc>
      </w:tr>
      <w:tr w:rsidR="002C59B6" w:rsidRPr="002C59B6" w14:paraId="3B53DAFD" w14:textId="77777777" w:rsidTr="00D0521C">
        <w:trPr>
          <w:tblHeader/>
        </w:trPr>
        <w:tc>
          <w:tcPr>
            <w:tcW w:w="2694" w:type="dxa"/>
            <w:shd w:val="clear" w:color="auto" w:fill="FFE599"/>
          </w:tcPr>
          <w:p w14:paraId="2CF516A7" w14:textId="77777777" w:rsidR="002C59B6" w:rsidRPr="002C59B6" w:rsidRDefault="002C59B6" w:rsidP="002C59B6">
            <w:pPr>
              <w:rPr>
                <w:rFonts w:ascii="Arial" w:eastAsia="Calibri" w:hAnsi="Arial" w:cs="Arial"/>
                <w:b/>
                <w:bCs/>
                <w:sz w:val="24"/>
                <w:szCs w:val="24"/>
              </w:rPr>
            </w:pPr>
            <w:r w:rsidRPr="002C59B6">
              <w:rPr>
                <w:rFonts w:ascii="Arial" w:eastAsia="Calibri" w:hAnsi="Arial" w:cs="Arial"/>
                <w:b/>
                <w:bCs/>
                <w:sz w:val="24"/>
                <w:szCs w:val="24"/>
              </w:rPr>
              <w:t>WG Priority area(s):</w:t>
            </w:r>
          </w:p>
        </w:tc>
        <w:tc>
          <w:tcPr>
            <w:tcW w:w="13466" w:type="dxa"/>
            <w:shd w:val="clear" w:color="auto" w:fill="FFE599"/>
          </w:tcPr>
          <w:p w14:paraId="5172C747" w14:textId="77777777" w:rsidR="002C59B6" w:rsidRPr="002C59B6" w:rsidRDefault="002C59B6" w:rsidP="002C59B6">
            <w:pPr>
              <w:rPr>
                <w:rFonts w:ascii="Arial" w:eastAsia="Calibri" w:hAnsi="Arial" w:cs="Arial"/>
                <w:b/>
                <w:bCs/>
                <w:sz w:val="24"/>
                <w:szCs w:val="24"/>
              </w:rPr>
            </w:pPr>
          </w:p>
        </w:tc>
      </w:tr>
      <w:tr w:rsidR="002C59B6" w:rsidRPr="002C59B6" w14:paraId="111D7872" w14:textId="77777777" w:rsidTr="00D0521C">
        <w:tc>
          <w:tcPr>
            <w:tcW w:w="2694" w:type="dxa"/>
            <w:shd w:val="clear" w:color="auto" w:fill="FFE599"/>
          </w:tcPr>
          <w:p w14:paraId="1B0500D7" w14:textId="77777777" w:rsidR="002C59B6" w:rsidRPr="002C59B6" w:rsidRDefault="002C59B6" w:rsidP="002C59B6">
            <w:pPr>
              <w:rPr>
                <w:rFonts w:ascii="Arial" w:eastAsia="Calibri" w:hAnsi="Arial" w:cs="Arial"/>
                <w:b/>
                <w:bCs/>
                <w:sz w:val="24"/>
                <w:szCs w:val="24"/>
              </w:rPr>
            </w:pPr>
            <w:r w:rsidRPr="002C59B6">
              <w:rPr>
                <w:rFonts w:ascii="Arial" w:eastAsia="Calibri" w:hAnsi="Arial" w:cs="Arial"/>
                <w:b/>
                <w:bCs/>
                <w:sz w:val="24"/>
                <w:szCs w:val="24"/>
              </w:rPr>
              <w:t>Deliverable:</w:t>
            </w:r>
          </w:p>
        </w:tc>
        <w:tc>
          <w:tcPr>
            <w:tcW w:w="13466" w:type="dxa"/>
            <w:shd w:val="clear" w:color="auto" w:fill="FFF2CC"/>
          </w:tcPr>
          <w:p w14:paraId="29FE0549" w14:textId="61E789F8" w:rsidR="002C59B6" w:rsidRPr="002C59B6" w:rsidRDefault="002C59B6" w:rsidP="002C59B6">
            <w:pPr>
              <w:rPr>
                <w:rFonts w:ascii="Arial" w:eastAsia="Arial" w:hAnsi="Arial" w:cs="Arial"/>
                <w:color w:val="000000"/>
                <w:sz w:val="24"/>
                <w:szCs w:val="24"/>
              </w:rPr>
            </w:pPr>
            <w:r w:rsidRPr="002C59B6">
              <w:rPr>
                <w:rFonts w:ascii="Arial" w:eastAsia="Arial" w:hAnsi="Arial" w:cs="Arial"/>
                <w:color w:val="000000"/>
                <w:sz w:val="24"/>
                <w:szCs w:val="24"/>
              </w:rPr>
              <w:t>1.3.1. (b) Develop a multi-disciplinary Perinatal workforce plan</w:t>
            </w:r>
          </w:p>
        </w:tc>
      </w:tr>
      <w:tr w:rsidR="002C59B6" w:rsidRPr="002C59B6" w14:paraId="290B25E9" w14:textId="77777777" w:rsidTr="00D0521C">
        <w:tc>
          <w:tcPr>
            <w:tcW w:w="2694" w:type="dxa"/>
            <w:shd w:val="clear" w:color="auto" w:fill="000000"/>
          </w:tcPr>
          <w:p w14:paraId="32A2665C" w14:textId="77777777" w:rsidR="002C59B6" w:rsidRPr="002C59B6" w:rsidRDefault="002C59B6" w:rsidP="002C59B6">
            <w:pPr>
              <w:rPr>
                <w:rFonts w:ascii="Arial" w:eastAsia="Calibri" w:hAnsi="Arial" w:cs="Arial"/>
                <w:b/>
                <w:bCs/>
                <w:sz w:val="24"/>
                <w:szCs w:val="24"/>
              </w:rPr>
            </w:pPr>
          </w:p>
        </w:tc>
        <w:tc>
          <w:tcPr>
            <w:tcW w:w="13466" w:type="dxa"/>
            <w:shd w:val="clear" w:color="auto" w:fill="000000"/>
          </w:tcPr>
          <w:p w14:paraId="1B3DB310" w14:textId="77777777" w:rsidR="002C59B6" w:rsidRPr="002C59B6" w:rsidRDefault="002C59B6" w:rsidP="002C59B6">
            <w:pPr>
              <w:rPr>
                <w:rFonts w:ascii="Arial" w:eastAsia="Calibri" w:hAnsi="Arial" w:cs="Arial"/>
                <w:i/>
                <w:iCs/>
                <w:sz w:val="24"/>
                <w:szCs w:val="24"/>
              </w:rPr>
            </w:pPr>
          </w:p>
        </w:tc>
      </w:tr>
      <w:tr w:rsidR="002C59B6" w:rsidRPr="002C59B6" w14:paraId="60F82C40" w14:textId="77777777" w:rsidTr="00D0521C">
        <w:trPr>
          <w:trHeight w:val="85"/>
        </w:trPr>
        <w:tc>
          <w:tcPr>
            <w:tcW w:w="2694" w:type="dxa"/>
            <w:shd w:val="clear" w:color="auto" w:fill="BDD6EE"/>
          </w:tcPr>
          <w:p w14:paraId="2BBA1EDB" w14:textId="77777777" w:rsidR="002C59B6" w:rsidRPr="002C59B6" w:rsidRDefault="002C59B6" w:rsidP="002C59B6">
            <w:pPr>
              <w:rPr>
                <w:rFonts w:ascii="Arial" w:eastAsia="Calibri" w:hAnsi="Arial" w:cs="Arial"/>
                <w:b/>
                <w:bCs/>
                <w:sz w:val="24"/>
                <w:szCs w:val="24"/>
              </w:rPr>
            </w:pPr>
            <w:r w:rsidRPr="002C59B6">
              <w:rPr>
                <w:rFonts w:ascii="Arial" w:eastAsia="Calibri" w:hAnsi="Arial" w:cs="Arial"/>
                <w:b/>
                <w:bCs/>
                <w:sz w:val="24"/>
                <w:szCs w:val="24"/>
              </w:rPr>
              <w:t>Baseline:</w:t>
            </w:r>
          </w:p>
        </w:tc>
        <w:tc>
          <w:tcPr>
            <w:tcW w:w="13466" w:type="dxa"/>
            <w:shd w:val="clear" w:color="auto" w:fill="DEEAF6"/>
          </w:tcPr>
          <w:p w14:paraId="1E3E8EC7" w14:textId="77777777" w:rsidR="002C59B6" w:rsidRPr="002C59B6" w:rsidRDefault="002C59B6" w:rsidP="002C59B6">
            <w:pPr>
              <w:jc w:val="both"/>
              <w:rPr>
                <w:rFonts w:ascii="Arial" w:eastAsia="Calibri" w:hAnsi="Arial" w:cs="Arial"/>
                <w:sz w:val="24"/>
                <w:szCs w:val="24"/>
              </w:rPr>
            </w:pPr>
            <w:r w:rsidRPr="002C59B6">
              <w:rPr>
                <w:rFonts w:ascii="Arial" w:eastAsia="Calibri" w:hAnsi="Arial" w:cs="Arial"/>
                <w:sz w:val="24"/>
                <w:szCs w:val="24"/>
              </w:rPr>
              <w:t>There have been several national published reports and recommendations</w:t>
            </w:r>
            <w:r w:rsidRPr="002C59B6">
              <w:rPr>
                <w:rFonts w:ascii="Arial" w:eastAsia="Calibri" w:hAnsi="Arial" w:cs="Arial"/>
                <w:color w:val="C00000"/>
                <w:sz w:val="24"/>
                <w:szCs w:val="24"/>
              </w:rPr>
              <w:t xml:space="preserve"> </w:t>
            </w:r>
            <w:r w:rsidRPr="002C59B6">
              <w:rPr>
                <w:rFonts w:ascii="Arial" w:eastAsia="Calibri" w:hAnsi="Arial" w:cs="Arial"/>
                <w:sz w:val="24"/>
                <w:szCs w:val="24"/>
              </w:rPr>
              <w:t>reviewing maternity and neonatal care across the UK and in Wales.  Of note, in 2019 the ‘</w:t>
            </w:r>
            <w:r w:rsidRPr="002C59B6">
              <w:rPr>
                <w:rFonts w:ascii="Arial" w:eastAsia="Calibri" w:hAnsi="Arial" w:cs="Arial"/>
                <w:i/>
                <w:iCs/>
                <w:sz w:val="24"/>
                <w:szCs w:val="24"/>
              </w:rPr>
              <w:t>Review of Maternity Services at Cwm Taf Health Board’</w:t>
            </w:r>
            <w:r w:rsidRPr="002C59B6">
              <w:rPr>
                <w:rFonts w:ascii="Arial" w:eastAsia="Calibri" w:hAnsi="Arial" w:cs="Arial"/>
                <w:sz w:val="24"/>
                <w:szCs w:val="24"/>
              </w:rPr>
              <w:t>, in March 2022, the ‘</w:t>
            </w:r>
            <w:r w:rsidRPr="002C59B6">
              <w:rPr>
                <w:rFonts w:ascii="Arial" w:eastAsia="Calibri" w:hAnsi="Arial" w:cs="Arial"/>
                <w:i/>
                <w:iCs/>
                <w:sz w:val="24"/>
                <w:szCs w:val="24"/>
              </w:rPr>
              <w:t>Ockendon Report of the independent investigation at Shrewsbury and Telford NHS Foundation Trust’</w:t>
            </w:r>
            <w:r w:rsidRPr="002C59B6">
              <w:rPr>
                <w:rFonts w:ascii="Arial" w:eastAsia="Calibri" w:hAnsi="Arial" w:cs="Arial"/>
                <w:sz w:val="24"/>
                <w:szCs w:val="24"/>
              </w:rPr>
              <w:t xml:space="preserve"> and more recently in October 2022 ‘</w:t>
            </w:r>
            <w:r w:rsidRPr="002C59B6">
              <w:rPr>
                <w:rFonts w:ascii="Arial" w:eastAsia="Calibri" w:hAnsi="Arial" w:cs="Arial"/>
                <w:i/>
                <w:iCs/>
                <w:sz w:val="24"/>
                <w:szCs w:val="24"/>
              </w:rPr>
              <w:t>Reading the Signals: Maternity and Neonatal Services in East Kent’</w:t>
            </w:r>
            <w:r w:rsidRPr="002C59B6">
              <w:rPr>
                <w:rFonts w:ascii="Arial" w:eastAsia="Calibri" w:hAnsi="Arial" w:cs="Arial"/>
                <w:sz w:val="24"/>
                <w:szCs w:val="24"/>
              </w:rPr>
              <w:t>.  Often these reports have highlighted workforce and safe staffing levels as linked to the safety, experience, and outcomes of maternity and neonatal care and this has led to a request for a workforce plan for Wales.  The work to determine the requirement for a national workforce plan highlights the commitment across the system and from government to improving and maintaining high levels of safety, experience, and outcomes for maternity and neonatal care.  Our aim is to co-produce and publish a national strategic multi-professional workforce plan for maternity and neonatal services.</w:t>
            </w:r>
          </w:p>
        </w:tc>
      </w:tr>
      <w:tr w:rsidR="002C59B6" w:rsidRPr="002C59B6" w14:paraId="05AB9B0F" w14:textId="77777777" w:rsidTr="00D0521C">
        <w:tc>
          <w:tcPr>
            <w:tcW w:w="2694" w:type="dxa"/>
            <w:shd w:val="clear" w:color="auto" w:fill="000000"/>
          </w:tcPr>
          <w:p w14:paraId="2BC689CA" w14:textId="77777777" w:rsidR="002C59B6" w:rsidRPr="002C59B6" w:rsidRDefault="002C59B6" w:rsidP="002C59B6">
            <w:pPr>
              <w:rPr>
                <w:rFonts w:ascii="Arial" w:eastAsia="Calibri" w:hAnsi="Arial" w:cs="Arial"/>
                <w:b/>
                <w:bCs/>
                <w:sz w:val="24"/>
                <w:szCs w:val="24"/>
              </w:rPr>
            </w:pPr>
          </w:p>
        </w:tc>
        <w:tc>
          <w:tcPr>
            <w:tcW w:w="13466" w:type="dxa"/>
            <w:shd w:val="clear" w:color="auto" w:fill="000000"/>
          </w:tcPr>
          <w:p w14:paraId="7AA0CB7E" w14:textId="77777777" w:rsidR="002C59B6" w:rsidRPr="002C59B6" w:rsidRDefault="002C59B6" w:rsidP="002C59B6">
            <w:pPr>
              <w:jc w:val="both"/>
              <w:rPr>
                <w:rFonts w:ascii="Arial" w:eastAsia="Calibri" w:hAnsi="Arial" w:cs="Arial"/>
                <w:i/>
                <w:iCs/>
                <w:sz w:val="24"/>
                <w:szCs w:val="24"/>
              </w:rPr>
            </w:pPr>
          </w:p>
        </w:tc>
      </w:tr>
      <w:tr w:rsidR="002C59B6" w:rsidRPr="002C59B6" w14:paraId="7439D5CC" w14:textId="77777777" w:rsidTr="002C59B6">
        <w:tc>
          <w:tcPr>
            <w:tcW w:w="16160" w:type="dxa"/>
            <w:gridSpan w:val="2"/>
            <w:shd w:val="clear" w:color="auto" w:fill="C5E0B3"/>
          </w:tcPr>
          <w:p w14:paraId="236852B6" w14:textId="77777777" w:rsidR="002C59B6" w:rsidRPr="002C59B6" w:rsidRDefault="002C59B6" w:rsidP="002C59B6">
            <w:pPr>
              <w:jc w:val="both"/>
              <w:rPr>
                <w:rFonts w:ascii="Arial" w:eastAsia="Calibri" w:hAnsi="Arial" w:cs="Arial"/>
                <w:b/>
                <w:bCs/>
                <w:sz w:val="24"/>
                <w:szCs w:val="24"/>
              </w:rPr>
            </w:pPr>
            <w:r w:rsidRPr="002C59B6">
              <w:rPr>
                <w:rFonts w:ascii="Arial" w:eastAsia="Calibri" w:hAnsi="Arial" w:cs="Arial"/>
                <w:b/>
                <w:bCs/>
                <w:sz w:val="24"/>
                <w:szCs w:val="24"/>
              </w:rPr>
              <w:t>Quarter 1:</w:t>
            </w:r>
          </w:p>
        </w:tc>
      </w:tr>
      <w:tr w:rsidR="002C59B6" w:rsidRPr="002C59B6" w14:paraId="33D7CEB6" w14:textId="77777777" w:rsidTr="00D0521C">
        <w:tc>
          <w:tcPr>
            <w:tcW w:w="2694" w:type="dxa"/>
            <w:shd w:val="clear" w:color="auto" w:fill="C5E0B3"/>
          </w:tcPr>
          <w:p w14:paraId="69CBF076" w14:textId="77777777" w:rsidR="002C59B6" w:rsidRPr="002C59B6" w:rsidRDefault="002C59B6" w:rsidP="002C59B6">
            <w:pPr>
              <w:jc w:val="center"/>
              <w:rPr>
                <w:rFonts w:ascii="Arial" w:eastAsia="Calibri" w:hAnsi="Arial" w:cs="Arial"/>
                <w:b/>
                <w:bCs/>
                <w:sz w:val="24"/>
                <w:szCs w:val="24"/>
              </w:rPr>
            </w:pPr>
            <w:r w:rsidRPr="002C59B6">
              <w:rPr>
                <w:rFonts w:ascii="Arial" w:eastAsia="Calibri" w:hAnsi="Arial" w:cs="Arial"/>
                <w:b/>
                <w:bCs/>
                <w:sz w:val="24"/>
                <w:szCs w:val="24"/>
              </w:rPr>
              <w:t>Milestones</w:t>
            </w:r>
          </w:p>
        </w:tc>
        <w:tc>
          <w:tcPr>
            <w:tcW w:w="13466" w:type="dxa"/>
            <w:shd w:val="clear" w:color="auto" w:fill="E2EFD9"/>
          </w:tcPr>
          <w:p w14:paraId="4FD4DAB9" w14:textId="77777777" w:rsidR="002C59B6" w:rsidRPr="002C59B6" w:rsidRDefault="002C59B6" w:rsidP="002C59B6">
            <w:pPr>
              <w:numPr>
                <w:ilvl w:val="0"/>
                <w:numId w:val="79"/>
              </w:numPr>
              <w:contextualSpacing/>
              <w:jc w:val="both"/>
              <w:rPr>
                <w:rFonts w:ascii="Arial" w:eastAsia="Calibri" w:hAnsi="Arial" w:cs="Arial"/>
                <w:i/>
                <w:iCs/>
                <w:sz w:val="24"/>
                <w:szCs w:val="24"/>
              </w:rPr>
            </w:pPr>
            <w:r w:rsidRPr="002C59B6">
              <w:rPr>
                <w:rFonts w:ascii="Arial" w:eastAsia="Calibri" w:hAnsi="Arial" w:cs="Arial"/>
                <w:sz w:val="24"/>
                <w:szCs w:val="24"/>
              </w:rPr>
              <w:t>Establish the Maternity and Neonatal Workforce Programme.</w:t>
            </w:r>
          </w:p>
        </w:tc>
      </w:tr>
      <w:tr w:rsidR="002C59B6" w:rsidRPr="002C59B6" w14:paraId="63C822B4" w14:textId="77777777" w:rsidTr="00D0521C">
        <w:tc>
          <w:tcPr>
            <w:tcW w:w="2694" w:type="dxa"/>
            <w:shd w:val="clear" w:color="auto" w:fill="C5E0B3"/>
          </w:tcPr>
          <w:p w14:paraId="7921FE58" w14:textId="77777777" w:rsidR="002C59B6" w:rsidRPr="002C59B6" w:rsidRDefault="002C59B6" w:rsidP="002C59B6">
            <w:pPr>
              <w:jc w:val="center"/>
              <w:rPr>
                <w:rFonts w:ascii="Arial" w:eastAsia="Calibri" w:hAnsi="Arial" w:cs="Arial"/>
                <w:b/>
                <w:bCs/>
                <w:sz w:val="24"/>
                <w:szCs w:val="24"/>
              </w:rPr>
            </w:pPr>
            <w:r w:rsidRPr="002C59B6">
              <w:rPr>
                <w:rFonts w:ascii="Arial" w:eastAsia="Calibri" w:hAnsi="Arial" w:cs="Arial"/>
                <w:b/>
                <w:bCs/>
                <w:sz w:val="24"/>
                <w:szCs w:val="24"/>
              </w:rPr>
              <w:t>Actions</w:t>
            </w:r>
          </w:p>
        </w:tc>
        <w:tc>
          <w:tcPr>
            <w:tcW w:w="13466" w:type="dxa"/>
            <w:shd w:val="clear" w:color="auto" w:fill="E2EFD9"/>
          </w:tcPr>
          <w:p w14:paraId="28277B31" w14:textId="77777777" w:rsidR="002C59B6" w:rsidRPr="002C59B6" w:rsidRDefault="002C59B6" w:rsidP="002C59B6">
            <w:pPr>
              <w:numPr>
                <w:ilvl w:val="0"/>
                <w:numId w:val="1"/>
              </w:numPr>
              <w:contextualSpacing/>
              <w:jc w:val="both"/>
              <w:rPr>
                <w:rFonts w:ascii="Arial" w:eastAsia="Calibri" w:hAnsi="Arial" w:cs="Arial"/>
                <w:sz w:val="24"/>
                <w:szCs w:val="24"/>
              </w:rPr>
            </w:pPr>
            <w:r w:rsidRPr="002C59B6">
              <w:rPr>
                <w:rFonts w:ascii="Arial" w:eastAsia="Calibri" w:hAnsi="Arial" w:cs="Arial"/>
                <w:sz w:val="24"/>
                <w:szCs w:val="24"/>
              </w:rPr>
              <w:t>Stakeholder mapping and prioritisation.</w:t>
            </w:r>
          </w:p>
          <w:p w14:paraId="0DADDF25" w14:textId="77777777" w:rsidR="002C59B6" w:rsidRPr="002C59B6" w:rsidRDefault="002C59B6" w:rsidP="002C59B6">
            <w:pPr>
              <w:numPr>
                <w:ilvl w:val="0"/>
                <w:numId w:val="1"/>
              </w:numPr>
              <w:contextualSpacing/>
              <w:jc w:val="both"/>
              <w:rPr>
                <w:rFonts w:ascii="Arial" w:eastAsia="Calibri" w:hAnsi="Arial" w:cs="Arial"/>
                <w:sz w:val="24"/>
                <w:szCs w:val="24"/>
              </w:rPr>
            </w:pPr>
            <w:r w:rsidRPr="002C59B6">
              <w:rPr>
                <w:rFonts w:ascii="Arial" w:eastAsia="Calibri" w:hAnsi="Arial" w:cs="Arial"/>
                <w:sz w:val="24"/>
                <w:szCs w:val="24"/>
              </w:rPr>
              <w:t>Definition of scope of the Plan.</w:t>
            </w:r>
          </w:p>
          <w:p w14:paraId="625647D6" w14:textId="77777777" w:rsidR="002C59B6" w:rsidRPr="002C59B6" w:rsidRDefault="002C59B6" w:rsidP="002C59B6">
            <w:pPr>
              <w:numPr>
                <w:ilvl w:val="0"/>
                <w:numId w:val="1"/>
              </w:numPr>
              <w:contextualSpacing/>
              <w:jc w:val="both"/>
              <w:rPr>
                <w:rFonts w:ascii="Arial" w:eastAsia="Calibri" w:hAnsi="Arial" w:cs="Arial"/>
                <w:sz w:val="24"/>
                <w:szCs w:val="24"/>
              </w:rPr>
            </w:pPr>
            <w:r w:rsidRPr="002C59B6">
              <w:rPr>
                <w:rFonts w:ascii="Arial" w:eastAsia="Calibri" w:hAnsi="Arial" w:cs="Arial"/>
                <w:sz w:val="24"/>
                <w:szCs w:val="24"/>
              </w:rPr>
              <w:t>Establishing governance structure for the programme.</w:t>
            </w:r>
          </w:p>
          <w:p w14:paraId="230EBBD4" w14:textId="77777777" w:rsidR="002C59B6" w:rsidRPr="002C59B6" w:rsidRDefault="002C59B6" w:rsidP="002C59B6">
            <w:pPr>
              <w:numPr>
                <w:ilvl w:val="0"/>
                <w:numId w:val="1"/>
              </w:numPr>
              <w:contextualSpacing/>
              <w:jc w:val="both"/>
              <w:rPr>
                <w:rFonts w:ascii="Arial" w:eastAsia="Calibri" w:hAnsi="Arial" w:cs="Arial"/>
                <w:sz w:val="24"/>
                <w:szCs w:val="24"/>
              </w:rPr>
            </w:pPr>
            <w:r w:rsidRPr="002C59B6">
              <w:rPr>
                <w:rFonts w:ascii="Arial" w:eastAsia="Calibri" w:hAnsi="Arial" w:cs="Arial"/>
                <w:sz w:val="24"/>
                <w:szCs w:val="24"/>
              </w:rPr>
              <w:t>Horizon scanning to reflect on the long-term priorities of the maternity and neo-natal workforce.</w:t>
            </w:r>
          </w:p>
          <w:p w14:paraId="07487AC0" w14:textId="77777777" w:rsidR="002C59B6" w:rsidRPr="002C59B6" w:rsidRDefault="002C59B6" w:rsidP="002C59B6">
            <w:pPr>
              <w:numPr>
                <w:ilvl w:val="0"/>
                <w:numId w:val="1"/>
              </w:numPr>
              <w:contextualSpacing/>
              <w:jc w:val="both"/>
              <w:rPr>
                <w:rFonts w:ascii="Arial" w:eastAsia="Calibri" w:hAnsi="Arial" w:cs="Arial"/>
                <w:sz w:val="24"/>
                <w:szCs w:val="24"/>
              </w:rPr>
            </w:pPr>
            <w:r w:rsidRPr="002C59B6">
              <w:rPr>
                <w:rFonts w:ascii="Arial" w:eastAsia="Calibri" w:hAnsi="Arial" w:cs="Arial"/>
                <w:sz w:val="24"/>
                <w:szCs w:val="24"/>
              </w:rPr>
              <w:t>Production of literature review and a research and strategic map.</w:t>
            </w:r>
          </w:p>
          <w:p w14:paraId="0299DD36" w14:textId="77777777" w:rsidR="002C59B6" w:rsidRPr="002C59B6" w:rsidRDefault="002C59B6" w:rsidP="002C59B6">
            <w:pPr>
              <w:numPr>
                <w:ilvl w:val="0"/>
                <w:numId w:val="1"/>
              </w:numPr>
              <w:contextualSpacing/>
              <w:jc w:val="both"/>
              <w:rPr>
                <w:rFonts w:ascii="Arial" w:eastAsia="Calibri" w:hAnsi="Arial" w:cs="Arial"/>
                <w:i/>
                <w:iCs/>
                <w:sz w:val="24"/>
                <w:szCs w:val="24"/>
              </w:rPr>
            </w:pPr>
            <w:r w:rsidRPr="002C59B6">
              <w:rPr>
                <w:rFonts w:ascii="Arial" w:eastAsia="Calibri" w:hAnsi="Arial" w:cs="Arial"/>
                <w:sz w:val="24"/>
                <w:szCs w:val="24"/>
              </w:rPr>
              <w:t>Establishing key baseline measures in relation to maternity and neo-natal workforce.</w:t>
            </w:r>
          </w:p>
        </w:tc>
      </w:tr>
      <w:tr w:rsidR="002C59B6" w:rsidRPr="002C59B6" w14:paraId="5A4CCB66" w14:textId="77777777" w:rsidTr="002C59B6">
        <w:tc>
          <w:tcPr>
            <w:tcW w:w="16160" w:type="dxa"/>
            <w:gridSpan w:val="2"/>
            <w:shd w:val="clear" w:color="auto" w:fill="C5E0B3"/>
          </w:tcPr>
          <w:p w14:paraId="0FE8352D" w14:textId="77777777" w:rsidR="002C59B6" w:rsidRPr="002C59B6" w:rsidRDefault="002C59B6" w:rsidP="002C59B6">
            <w:pPr>
              <w:jc w:val="both"/>
              <w:rPr>
                <w:rFonts w:ascii="Arial" w:eastAsia="Calibri" w:hAnsi="Arial" w:cs="Arial"/>
                <w:b/>
                <w:bCs/>
                <w:sz w:val="24"/>
                <w:szCs w:val="24"/>
              </w:rPr>
            </w:pPr>
            <w:r w:rsidRPr="002C59B6">
              <w:rPr>
                <w:rFonts w:ascii="Arial" w:eastAsia="Calibri" w:hAnsi="Arial" w:cs="Arial"/>
                <w:b/>
                <w:bCs/>
                <w:sz w:val="24"/>
                <w:szCs w:val="24"/>
              </w:rPr>
              <w:t>Quarter 2:</w:t>
            </w:r>
          </w:p>
        </w:tc>
      </w:tr>
      <w:tr w:rsidR="002C59B6" w:rsidRPr="002C59B6" w14:paraId="0711543B" w14:textId="77777777" w:rsidTr="00D0521C">
        <w:tc>
          <w:tcPr>
            <w:tcW w:w="2694" w:type="dxa"/>
            <w:shd w:val="clear" w:color="auto" w:fill="C5E0B3"/>
          </w:tcPr>
          <w:p w14:paraId="4F23EFE8" w14:textId="77777777" w:rsidR="002C59B6" w:rsidRPr="002C59B6" w:rsidRDefault="002C59B6" w:rsidP="002C59B6">
            <w:pPr>
              <w:jc w:val="center"/>
              <w:rPr>
                <w:rFonts w:ascii="Arial" w:eastAsia="Calibri" w:hAnsi="Arial" w:cs="Arial"/>
                <w:b/>
                <w:bCs/>
                <w:sz w:val="24"/>
                <w:szCs w:val="24"/>
              </w:rPr>
            </w:pPr>
            <w:r w:rsidRPr="002C59B6">
              <w:rPr>
                <w:rFonts w:ascii="Arial" w:eastAsia="Calibri" w:hAnsi="Arial" w:cs="Arial"/>
                <w:b/>
                <w:bCs/>
                <w:sz w:val="24"/>
                <w:szCs w:val="24"/>
              </w:rPr>
              <w:t>Milestones</w:t>
            </w:r>
          </w:p>
        </w:tc>
        <w:tc>
          <w:tcPr>
            <w:tcW w:w="13466" w:type="dxa"/>
            <w:shd w:val="clear" w:color="auto" w:fill="E2EFD9"/>
          </w:tcPr>
          <w:p w14:paraId="30B767AE" w14:textId="77777777" w:rsidR="002C59B6" w:rsidRPr="002C59B6" w:rsidRDefault="002C59B6" w:rsidP="002C59B6">
            <w:pPr>
              <w:numPr>
                <w:ilvl w:val="0"/>
                <w:numId w:val="78"/>
              </w:numPr>
              <w:contextualSpacing/>
              <w:jc w:val="both"/>
              <w:rPr>
                <w:rFonts w:ascii="Arial" w:eastAsia="Calibri" w:hAnsi="Arial" w:cs="Arial"/>
                <w:sz w:val="24"/>
                <w:szCs w:val="24"/>
              </w:rPr>
            </w:pPr>
            <w:r w:rsidRPr="002C59B6">
              <w:rPr>
                <w:rFonts w:ascii="Arial" w:eastAsia="Calibri" w:hAnsi="Arial" w:cs="Arial"/>
                <w:sz w:val="24"/>
                <w:szCs w:val="24"/>
              </w:rPr>
              <w:t>Establish and deliver on key priority areas within the Programme.</w:t>
            </w:r>
          </w:p>
        </w:tc>
      </w:tr>
      <w:tr w:rsidR="002C59B6" w:rsidRPr="002C59B6" w14:paraId="09ADE9A4" w14:textId="77777777" w:rsidTr="00D0521C">
        <w:tc>
          <w:tcPr>
            <w:tcW w:w="2694" w:type="dxa"/>
            <w:shd w:val="clear" w:color="auto" w:fill="C5E0B3"/>
          </w:tcPr>
          <w:p w14:paraId="3ED922FE" w14:textId="77777777" w:rsidR="002C59B6" w:rsidRPr="002C59B6" w:rsidRDefault="002C59B6" w:rsidP="002C59B6">
            <w:pPr>
              <w:jc w:val="center"/>
              <w:rPr>
                <w:rFonts w:ascii="Arial" w:eastAsia="Calibri" w:hAnsi="Arial" w:cs="Arial"/>
                <w:b/>
                <w:bCs/>
                <w:sz w:val="24"/>
                <w:szCs w:val="24"/>
              </w:rPr>
            </w:pPr>
            <w:r w:rsidRPr="002C59B6">
              <w:rPr>
                <w:rFonts w:ascii="Arial" w:eastAsia="Calibri" w:hAnsi="Arial" w:cs="Arial"/>
                <w:b/>
                <w:bCs/>
                <w:sz w:val="24"/>
                <w:szCs w:val="24"/>
              </w:rPr>
              <w:t>Actions</w:t>
            </w:r>
          </w:p>
        </w:tc>
        <w:tc>
          <w:tcPr>
            <w:tcW w:w="13466" w:type="dxa"/>
            <w:shd w:val="clear" w:color="auto" w:fill="E2EFD9"/>
          </w:tcPr>
          <w:p w14:paraId="2B202FA9" w14:textId="77777777" w:rsidR="002C59B6" w:rsidRPr="002C59B6" w:rsidRDefault="002C59B6" w:rsidP="002C59B6">
            <w:pPr>
              <w:numPr>
                <w:ilvl w:val="0"/>
                <w:numId w:val="1"/>
              </w:numPr>
              <w:ind w:left="357" w:hanging="357"/>
              <w:contextualSpacing/>
              <w:jc w:val="both"/>
              <w:rPr>
                <w:rFonts w:ascii="Arial" w:eastAsia="Calibri" w:hAnsi="Arial" w:cs="Arial"/>
                <w:sz w:val="24"/>
                <w:szCs w:val="24"/>
              </w:rPr>
            </w:pPr>
            <w:r w:rsidRPr="002C59B6">
              <w:rPr>
                <w:rFonts w:ascii="Arial" w:eastAsia="Calibri" w:hAnsi="Arial" w:cs="Arial"/>
                <w:sz w:val="24"/>
                <w:szCs w:val="24"/>
              </w:rPr>
              <w:t>Stakeholder engagement through local and national events such as workshops.</w:t>
            </w:r>
          </w:p>
          <w:p w14:paraId="0CD12184" w14:textId="77777777" w:rsidR="002C59B6" w:rsidRPr="002C59B6" w:rsidRDefault="002C59B6" w:rsidP="002C59B6">
            <w:pPr>
              <w:numPr>
                <w:ilvl w:val="0"/>
                <w:numId w:val="1"/>
              </w:numPr>
              <w:ind w:left="357" w:hanging="357"/>
              <w:contextualSpacing/>
              <w:jc w:val="both"/>
              <w:rPr>
                <w:rFonts w:ascii="Arial" w:eastAsia="Calibri" w:hAnsi="Arial" w:cs="Arial"/>
                <w:sz w:val="24"/>
                <w:szCs w:val="24"/>
              </w:rPr>
            </w:pPr>
            <w:r w:rsidRPr="002C59B6">
              <w:rPr>
                <w:rFonts w:ascii="Arial" w:eastAsia="Calibri" w:hAnsi="Arial" w:cs="Arial"/>
                <w:sz w:val="24"/>
                <w:szCs w:val="24"/>
              </w:rPr>
              <w:t>Priority areas to be identified.</w:t>
            </w:r>
          </w:p>
          <w:p w14:paraId="4DFF847E" w14:textId="77777777" w:rsidR="002C59B6" w:rsidRPr="002C59B6" w:rsidRDefault="002C59B6" w:rsidP="002C59B6">
            <w:pPr>
              <w:numPr>
                <w:ilvl w:val="0"/>
                <w:numId w:val="1"/>
              </w:numPr>
              <w:ind w:left="357" w:hanging="357"/>
              <w:contextualSpacing/>
              <w:jc w:val="both"/>
              <w:rPr>
                <w:rFonts w:ascii="Arial" w:eastAsia="Calibri" w:hAnsi="Arial" w:cs="Arial"/>
                <w:sz w:val="24"/>
                <w:szCs w:val="24"/>
              </w:rPr>
            </w:pPr>
            <w:r w:rsidRPr="002C59B6">
              <w:rPr>
                <w:rFonts w:ascii="Arial" w:eastAsia="Calibri" w:hAnsi="Arial" w:cs="Arial"/>
                <w:sz w:val="24"/>
                <w:szCs w:val="24"/>
              </w:rPr>
              <w:t>Outputs delivered.</w:t>
            </w:r>
          </w:p>
          <w:p w14:paraId="5E8AB0CF" w14:textId="77777777" w:rsidR="002C59B6" w:rsidRPr="002C59B6" w:rsidRDefault="002C59B6" w:rsidP="002C59B6">
            <w:pPr>
              <w:numPr>
                <w:ilvl w:val="0"/>
                <w:numId w:val="1"/>
              </w:numPr>
              <w:ind w:left="357" w:hanging="357"/>
              <w:contextualSpacing/>
              <w:jc w:val="both"/>
              <w:rPr>
                <w:rFonts w:ascii="Arial" w:eastAsia="Calibri" w:hAnsi="Arial" w:cs="Arial"/>
                <w:sz w:val="24"/>
                <w:szCs w:val="24"/>
              </w:rPr>
            </w:pPr>
            <w:r w:rsidRPr="002C59B6">
              <w:rPr>
                <w:rFonts w:ascii="Arial" w:eastAsia="Calibri" w:hAnsi="Arial" w:cs="Arial"/>
                <w:sz w:val="24"/>
                <w:szCs w:val="24"/>
              </w:rPr>
              <w:t>End of Tranche review.</w:t>
            </w:r>
          </w:p>
        </w:tc>
      </w:tr>
      <w:tr w:rsidR="002C59B6" w:rsidRPr="002C59B6" w14:paraId="574154E9" w14:textId="77777777" w:rsidTr="002C59B6">
        <w:tc>
          <w:tcPr>
            <w:tcW w:w="16160" w:type="dxa"/>
            <w:gridSpan w:val="2"/>
            <w:shd w:val="clear" w:color="auto" w:fill="C5E0B3"/>
          </w:tcPr>
          <w:p w14:paraId="6FE8F664" w14:textId="77777777" w:rsidR="002C59B6" w:rsidRPr="002C59B6" w:rsidRDefault="002C59B6" w:rsidP="002C59B6">
            <w:pPr>
              <w:jc w:val="both"/>
              <w:rPr>
                <w:rFonts w:ascii="Arial" w:eastAsia="Calibri" w:hAnsi="Arial" w:cs="Arial"/>
                <w:b/>
                <w:bCs/>
                <w:sz w:val="24"/>
                <w:szCs w:val="24"/>
              </w:rPr>
            </w:pPr>
            <w:r w:rsidRPr="002C59B6">
              <w:rPr>
                <w:rFonts w:ascii="Arial" w:eastAsia="Calibri" w:hAnsi="Arial" w:cs="Arial"/>
                <w:b/>
                <w:bCs/>
                <w:sz w:val="24"/>
                <w:szCs w:val="24"/>
              </w:rPr>
              <w:t>Quarter 3:</w:t>
            </w:r>
          </w:p>
        </w:tc>
      </w:tr>
      <w:tr w:rsidR="002C59B6" w:rsidRPr="002C59B6" w14:paraId="1FEAC10D" w14:textId="77777777" w:rsidTr="00D0521C">
        <w:tc>
          <w:tcPr>
            <w:tcW w:w="2694" w:type="dxa"/>
            <w:shd w:val="clear" w:color="auto" w:fill="C5E0B3"/>
          </w:tcPr>
          <w:p w14:paraId="00634EC8" w14:textId="77777777" w:rsidR="002C59B6" w:rsidRPr="002C59B6" w:rsidRDefault="002C59B6" w:rsidP="002C59B6">
            <w:pPr>
              <w:jc w:val="center"/>
              <w:rPr>
                <w:rFonts w:ascii="Arial" w:eastAsia="Calibri" w:hAnsi="Arial" w:cs="Arial"/>
                <w:b/>
                <w:bCs/>
                <w:sz w:val="24"/>
                <w:szCs w:val="24"/>
              </w:rPr>
            </w:pPr>
            <w:r w:rsidRPr="002C59B6">
              <w:rPr>
                <w:rFonts w:ascii="Arial" w:eastAsia="Calibri" w:hAnsi="Arial" w:cs="Arial"/>
                <w:b/>
                <w:bCs/>
                <w:sz w:val="24"/>
                <w:szCs w:val="24"/>
              </w:rPr>
              <w:t>Milestones</w:t>
            </w:r>
          </w:p>
        </w:tc>
        <w:tc>
          <w:tcPr>
            <w:tcW w:w="13466" w:type="dxa"/>
            <w:shd w:val="clear" w:color="auto" w:fill="E2EFD9"/>
          </w:tcPr>
          <w:p w14:paraId="7CD203DA" w14:textId="7F4E8206" w:rsidR="002C59B6" w:rsidRPr="002C59B6" w:rsidRDefault="002C59B6" w:rsidP="002C59B6">
            <w:pPr>
              <w:numPr>
                <w:ilvl w:val="0"/>
                <w:numId w:val="77"/>
              </w:numPr>
              <w:contextualSpacing/>
              <w:jc w:val="both"/>
              <w:rPr>
                <w:rFonts w:ascii="Arial" w:eastAsia="Calibri" w:hAnsi="Arial" w:cs="Arial"/>
                <w:sz w:val="24"/>
                <w:szCs w:val="24"/>
              </w:rPr>
            </w:pPr>
            <w:r w:rsidRPr="002C59B6">
              <w:rPr>
                <w:rFonts w:ascii="Arial" w:eastAsia="Calibri" w:hAnsi="Arial" w:cs="Arial"/>
                <w:sz w:val="24"/>
                <w:szCs w:val="24"/>
              </w:rPr>
              <w:t>Undertake a progress review of the programme and begin drafting of the plan</w:t>
            </w:r>
            <w:r w:rsidR="00116352">
              <w:rPr>
                <w:rFonts w:ascii="Arial" w:eastAsia="Calibri" w:hAnsi="Arial" w:cs="Arial"/>
                <w:sz w:val="24"/>
                <w:szCs w:val="24"/>
              </w:rPr>
              <w:t>.</w:t>
            </w:r>
          </w:p>
        </w:tc>
      </w:tr>
      <w:tr w:rsidR="002C59B6" w:rsidRPr="002C59B6" w14:paraId="3FDD5F35" w14:textId="77777777" w:rsidTr="00D0521C">
        <w:tc>
          <w:tcPr>
            <w:tcW w:w="2694" w:type="dxa"/>
            <w:shd w:val="clear" w:color="auto" w:fill="C5E0B3"/>
          </w:tcPr>
          <w:p w14:paraId="0BFCE585" w14:textId="77777777" w:rsidR="002C59B6" w:rsidRPr="002C59B6" w:rsidRDefault="002C59B6" w:rsidP="002C59B6">
            <w:pPr>
              <w:jc w:val="center"/>
              <w:rPr>
                <w:rFonts w:ascii="Arial" w:eastAsia="Calibri" w:hAnsi="Arial" w:cs="Arial"/>
                <w:b/>
                <w:bCs/>
                <w:sz w:val="24"/>
                <w:szCs w:val="24"/>
              </w:rPr>
            </w:pPr>
            <w:r w:rsidRPr="002C59B6">
              <w:rPr>
                <w:rFonts w:ascii="Arial" w:eastAsia="Calibri" w:hAnsi="Arial" w:cs="Arial"/>
                <w:b/>
                <w:bCs/>
                <w:sz w:val="24"/>
                <w:szCs w:val="24"/>
              </w:rPr>
              <w:t>Actions</w:t>
            </w:r>
          </w:p>
        </w:tc>
        <w:tc>
          <w:tcPr>
            <w:tcW w:w="13466" w:type="dxa"/>
            <w:shd w:val="clear" w:color="auto" w:fill="E2EFD9"/>
          </w:tcPr>
          <w:p w14:paraId="7FFDD1F7" w14:textId="77777777" w:rsidR="002C59B6" w:rsidRPr="002C59B6" w:rsidRDefault="002C59B6" w:rsidP="002C59B6">
            <w:pPr>
              <w:numPr>
                <w:ilvl w:val="0"/>
                <w:numId w:val="1"/>
              </w:numPr>
              <w:ind w:left="357" w:hanging="357"/>
              <w:contextualSpacing/>
              <w:jc w:val="both"/>
              <w:rPr>
                <w:rFonts w:ascii="Arial" w:eastAsia="Calibri" w:hAnsi="Arial" w:cs="Arial"/>
                <w:sz w:val="24"/>
                <w:szCs w:val="24"/>
              </w:rPr>
            </w:pPr>
            <w:r w:rsidRPr="002C59B6">
              <w:rPr>
                <w:rFonts w:ascii="Arial" w:eastAsia="Calibri" w:hAnsi="Arial" w:cs="Arial"/>
                <w:sz w:val="24"/>
                <w:szCs w:val="24"/>
              </w:rPr>
              <w:t>Additional workstreams to be identified.</w:t>
            </w:r>
          </w:p>
          <w:p w14:paraId="476CE8D7" w14:textId="77777777" w:rsidR="002C59B6" w:rsidRPr="002C59B6" w:rsidRDefault="002C59B6" w:rsidP="002C59B6">
            <w:pPr>
              <w:numPr>
                <w:ilvl w:val="0"/>
                <w:numId w:val="1"/>
              </w:numPr>
              <w:ind w:left="357" w:hanging="357"/>
              <w:contextualSpacing/>
              <w:jc w:val="both"/>
              <w:rPr>
                <w:rFonts w:ascii="Arial" w:eastAsia="Calibri" w:hAnsi="Arial" w:cs="Arial"/>
                <w:sz w:val="24"/>
                <w:szCs w:val="24"/>
              </w:rPr>
            </w:pPr>
            <w:r w:rsidRPr="002C59B6">
              <w:rPr>
                <w:rFonts w:ascii="Arial" w:eastAsia="Calibri" w:hAnsi="Arial" w:cs="Arial"/>
                <w:sz w:val="24"/>
                <w:szCs w:val="24"/>
              </w:rPr>
              <w:t>Additional workstream outputs to be delivered.</w:t>
            </w:r>
          </w:p>
          <w:p w14:paraId="382D608A" w14:textId="77777777" w:rsidR="002C59B6" w:rsidRPr="002C59B6" w:rsidRDefault="002C59B6" w:rsidP="002C59B6">
            <w:pPr>
              <w:numPr>
                <w:ilvl w:val="0"/>
                <w:numId w:val="1"/>
              </w:numPr>
              <w:ind w:left="357" w:hanging="357"/>
              <w:contextualSpacing/>
              <w:jc w:val="both"/>
              <w:rPr>
                <w:rFonts w:ascii="Arial" w:eastAsia="Calibri" w:hAnsi="Arial" w:cs="Arial"/>
                <w:sz w:val="24"/>
                <w:szCs w:val="24"/>
              </w:rPr>
            </w:pPr>
            <w:r w:rsidRPr="002C59B6">
              <w:rPr>
                <w:rFonts w:ascii="Arial" w:eastAsia="Calibri" w:hAnsi="Arial" w:cs="Arial"/>
                <w:sz w:val="24"/>
                <w:szCs w:val="24"/>
              </w:rPr>
              <w:t>Begin structuring the Peri-natal Workforce Plan.</w:t>
            </w:r>
          </w:p>
        </w:tc>
      </w:tr>
      <w:tr w:rsidR="002C59B6" w:rsidRPr="002C59B6" w14:paraId="7A069F2B" w14:textId="77777777" w:rsidTr="002C59B6">
        <w:tc>
          <w:tcPr>
            <w:tcW w:w="16160" w:type="dxa"/>
            <w:gridSpan w:val="2"/>
            <w:shd w:val="clear" w:color="auto" w:fill="C5E0B3"/>
          </w:tcPr>
          <w:p w14:paraId="2A9A3C43" w14:textId="77777777" w:rsidR="002C59B6" w:rsidRPr="002C59B6" w:rsidRDefault="002C59B6" w:rsidP="002C59B6">
            <w:pPr>
              <w:jc w:val="both"/>
              <w:rPr>
                <w:rFonts w:ascii="Arial" w:eastAsia="Calibri" w:hAnsi="Arial" w:cs="Arial"/>
                <w:b/>
                <w:bCs/>
                <w:sz w:val="24"/>
                <w:szCs w:val="24"/>
              </w:rPr>
            </w:pPr>
            <w:r w:rsidRPr="002C59B6">
              <w:rPr>
                <w:rFonts w:ascii="Arial" w:eastAsia="Calibri" w:hAnsi="Arial" w:cs="Arial"/>
                <w:b/>
                <w:bCs/>
                <w:sz w:val="24"/>
                <w:szCs w:val="24"/>
              </w:rPr>
              <w:t>Quarter 4:</w:t>
            </w:r>
          </w:p>
        </w:tc>
      </w:tr>
      <w:tr w:rsidR="002C59B6" w:rsidRPr="002C59B6" w14:paraId="63345E6A" w14:textId="77777777" w:rsidTr="00D0521C">
        <w:tc>
          <w:tcPr>
            <w:tcW w:w="2694" w:type="dxa"/>
            <w:shd w:val="clear" w:color="auto" w:fill="C5E0B3"/>
          </w:tcPr>
          <w:p w14:paraId="6B1523BD" w14:textId="77777777" w:rsidR="002C59B6" w:rsidRPr="002C59B6" w:rsidRDefault="002C59B6" w:rsidP="002C59B6">
            <w:pPr>
              <w:jc w:val="center"/>
              <w:rPr>
                <w:rFonts w:ascii="Arial" w:eastAsia="Calibri" w:hAnsi="Arial" w:cs="Arial"/>
                <w:b/>
                <w:bCs/>
                <w:sz w:val="24"/>
                <w:szCs w:val="24"/>
              </w:rPr>
            </w:pPr>
            <w:r w:rsidRPr="002C59B6">
              <w:rPr>
                <w:rFonts w:ascii="Arial" w:eastAsia="Calibri" w:hAnsi="Arial" w:cs="Arial"/>
                <w:b/>
                <w:bCs/>
                <w:sz w:val="24"/>
                <w:szCs w:val="24"/>
              </w:rPr>
              <w:t>Milestones</w:t>
            </w:r>
          </w:p>
        </w:tc>
        <w:tc>
          <w:tcPr>
            <w:tcW w:w="13466" w:type="dxa"/>
            <w:shd w:val="clear" w:color="auto" w:fill="E2EFD9"/>
          </w:tcPr>
          <w:p w14:paraId="2508F1E3" w14:textId="77777777" w:rsidR="002C59B6" w:rsidRPr="002C59B6" w:rsidRDefault="002C59B6" w:rsidP="002C59B6">
            <w:pPr>
              <w:numPr>
                <w:ilvl w:val="0"/>
                <w:numId w:val="76"/>
              </w:numPr>
              <w:contextualSpacing/>
              <w:jc w:val="both"/>
              <w:rPr>
                <w:rFonts w:ascii="Arial" w:eastAsia="Calibri" w:hAnsi="Arial" w:cs="Arial"/>
                <w:sz w:val="24"/>
                <w:szCs w:val="24"/>
              </w:rPr>
            </w:pPr>
            <w:r w:rsidRPr="002C59B6">
              <w:rPr>
                <w:rFonts w:ascii="Arial" w:eastAsia="Calibri" w:hAnsi="Arial" w:cs="Arial"/>
                <w:sz w:val="24"/>
                <w:szCs w:val="24"/>
              </w:rPr>
              <w:t>Finalise the first draft of the Peri-natal Workforce Plan.</w:t>
            </w:r>
          </w:p>
        </w:tc>
      </w:tr>
      <w:tr w:rsidR="002C59B6" w:rsidRPr="002C59B6" w14:paraId="21FE77DC" w14:textId="77777777" w:rsidTr="00D0521C">
        <w:tc>
          <w:tcPr>
            <w:tcW w:w="2694" w:type="dxa"/>
            <w:shd w:val="clear" w:color="auto" w:fill="C5E0B3"/>
          </w:tcPr>
          <w:p w14:paraId="6B16F740" w14:textId="77777777" w:rsidR="002C59B6" w:rsidRPr="002C59B6" w:rsidRDefault="002C59B6" w:rsidP="002C59B6">
            <w:pPr>
              <w:jc w:val="center"/>
              <w:rPr>
                <w:rFonts w:ascii="Arial" w:eastAsia="Calibri" w:hAnsi="Arial" w:cs="Arial"/>
                <w:b/>
                <w:bCs/>
                <w:sz w:val="24"/>
                <w:szCs w:val="24"/>
              </w:rPr>
            </w:pPr>
            <w:r w:rsidRPr="002C59B6">
              <w:rPr>
                <w:rFonts w:ascii="Arial" w:eastAsia="Calibri" w:hAnsi="Arial" w:cs="Arial"/>
                <w:b/>
                <w:bCs/>
                <w:sz w:val="24"/>
                <w:szCs w:val="24"/>
              </w:rPr>
              <w:t>Actions</w:t>
            </w:r>
          </w:p>
        </w:tc>
        <w:tc>
          <w:tcPr>
            <w:tcW w:w="13466" w:type="dxa"/>
            <w:shd w:val="clear" w:color="auto" w:fill="E2EFD9"/>
          </w:tcPr>
          <w:p w14:paraId="6B183DEB" w14:textId="77777777" w:rsidR="002C59B6" w:rsidRPr="002C59B6" w:rsidRDefault="002C59B6" w:rsidP="002C59B6">
            <w:pPr>
              <w:numPr>
                <w:ilvl w:val="0"/>
                <w:numId w:val="1"/>
              </w:numPr>
              <w:contextualSpacing/>
              <w:jc w:val="both"/>
              <w:rPr>
                <w:rFonts w:ascii="Arial" w:eastAsia="Calibri" w:hAnsi="Arial" w:cs="Arial"/>
                <w:sz w:val="24"/>
                <w:szCs w:val="24"/>
              </w:rPr>
            </w:pPr>
            <w:r w:rsidRPr="002C59B6">
              <w:rPr>
                <w:rFonts w:ascii="Arial" w:eastAsia="Calibri" w:hAnsi="Arial" w:cs="Arial"/>
                <w:sz w:val="24"/>
                <w:szCs w:val="24"/>
              </w:rPr>
              <w:t>Complete the draft copy of the Plan- via Microsoft Word.</w:t>
            </w:r>
          </w:p>
          <w:p w14:paraId="1C0C6153" w14:textId="073B4484" w:rsidR="002C59B6" w:rsidRPr="002C59B6" w:rsidRDefault="002C59B6" w:rsidP="002C59B6">
            <w:pPr>
              <w:numPr>
                <w:ilvl w:val="0"/>
                <w:numId w:val="1"/>
              </w:numPr>
              <w:contextualSpacing/>
              <w:jc w:val="both"/>
              <w:rPr>
                <w:rFonts w:ascii="Arial" w:eastAsia="Calibri" w:hAnsi="Arial" w:cs="Arial"/>
                <w:sz w:val="24"/>
                <w:szCs w:val="24"/>
              </w:rPr>
            </w:pPr>
            <w:r w:rsidRPr="002C59B6">
              <w:rPr>
                <w:rFonts w:ascii="Arial" w:eastAsia="Calibri" w:hAnsi="Arial" w:cs="Arial"/>
                <w:sz w:val="24"/>
                <w:szCs w:val="24"/>
              </w:rPr>
              <w:lastRenderedPageBreak/>
              <w:t>Decide and agree the consultation process to be completed in Q1 2023</w:t>
            </w:r>
            <w:r w:rsidR="001F047D">
              <w:rPr>
                <w:rFonts w:ascii="Arial" w:eastAsia="Calibri" w:hAnsi="Arial" w:cs="Arial"/>
                <w:sz w:val="24"/>
                <w:szCs w:val="24"/>
              </w:rPr>
              <w:t>-</w:t>
            </w:r>
            <w:r w:rsidRPr="002C59B6">
              <w:rPr>
                <w:rFonts w:ascii="Arial" w:eastAsia="Calibri" w:hAnsi="Arial" w:cs="Arial"/>
                <w:sz w:val="24"/>
                <w:szCs w:val="24"/>
              </w:rPr>
              <w:t>24.</w:t>
            </w:r>
          </w:p>
        </w:tc>
      </w:tr>
      <w:tr w:rsidR="002C59B6" w:rsidRPr="002C59B6" w14:paraId="6ABF059A" w14:textId="77777777" w:rsidTr="00D0521C">
        <w:tc>
          <w:tcPr>
            <w:tcW w:w="2694" w:type="dxa"/>
            <w:shd w:val="clear" w:color="auto" w:fill="000000"/>
          </w:tcPr>
          <w:p w14:paraId="3A48EA12" w14:textId="77777777" w:rsidR="002C59B6" w:rsidRPr="002C59B6" w:rsidRDefault="002C59B6" w:rsidP="002C59B6">
            <w:pPr>
              <w:rPr>
                <w:rFonts w:ascii="Arial" w:eastAsia="Calibri" w:hAnsi="Arial" w:cs="Arial"/>
                <w:b/>
                <w:bCs/>
                <w:sz w:val="24"/>
                <w:szCs w:val="24"/>
              </w:rPr>
            </w:pPr>
          </w:p>
        </w:tc>
        <w:tc>
          <w:tcPr>
            <w:tcW w:w="13466" w:type="dxa"/>
            <w:shd w:val="clear" w:color="auto" w:fill="000000"/>
          </w:tcPr>
          <w:p w14:paraId="1A488264" w14:textId="77777777" w:rsidR="002C59B6" w:rsidRPr="002C59B6" w:rsidRDefault="002C59B6" w:rsidP="002C59B6">
            <w:pPr>
              <w:jc w:val="both"/>
              <w:rPr>
                <w:rFonts w:ascii="Arial" w:eastAsia="Calibri" w:hAnsi="Arial" w:cs="Arial"/>
                <w:b/>
                <w:bCs/>
                <w:sz w:val="24"/>
                <w:szCs w:val="24"/>
              </w:rPr>
            </w:pPr>
          </w:p>
        </w:tc>
      </w:tr>
      <w:tr w:rsidR="002C59B6" w:rsidRPr="002C59B6" w14:paraId="221B2FC7" w14:textId="77777777" w:rsidTr="00D0521C">
        <w:trPr>
          <w:trHeight w:val="85"/>
        </w:trPr>
        <w:tc>
          <w:tcPr>
            <w:tcW w:w="2694" w:type="dxa"/>
            <w:shd w:val="clear" w:color="auto" w:fill="FFE599"/>
          </w:tcPr>
          <w:p w14:paraId="3D46C587" w14:textId="77777777" w:rsidR="002C59B6" w:rsidRPr="002C59B6" w:rsidRDefault="002C59B6" w:rsidP="002C59B6">
            <w:pPr>
              <w:rPr>
                <w:rFonts w:ascii="Arial" w:eastAsia="Calibri" w:hAnsi="Arial" w:cs="Arial"/>
                <w:b/>
                <w:bCs/>
                <w:sz w:val="24"/>
                <w:szCs w:val="24"/>
              </w:rPr>
            </w:pPr>
            <w:r w:rsidRPr="002C59B6">
              <w:rPr>
                <w:rFonts w:ascii="Arial" w:eastAsia="Calibri" w:hAnsi="Arial" w:cs="Arial"/>
                <w:b/>
                <w:bCs/>
                <w:sz w:val="24"/>
                <w:szCs w:val="24"/>
              </w:rPr>
              <w:t>Risks</w:t>
            </w:r>
          </w:p>
        </w:tc>
        <w:tc>
          <w:tcPr>
            <w:tcW w:w="13466" w:type="dxa"/>
            <w:shd w:val="clear" w:color="auto" w:fill="FFF2CC"/>
          </w:tcPr>
          <w:p w14:paraId="5F14AB0D" w14:textId="77777777" w:rsidR="002C59B6" w:rsidRPr="002C59B6" w:rsidRDefault="002C59B6" w:rsidP="002C59B6">
            <w:pPr>
              <w:jc w:val="both"/>
              <w:rPr>
                <w:rFonts w:ascii="Arial" w:eastAsia="Calibri" w:hAnsi="Arial" w:cs="Arial"/>
                <w:sz w:val="24"/>
                <w:szCs w:val="24"/>
              </w:rPr>
            </w:pPr>
            <w:r w:rsidRPr="002C59B6">
              <w:rPr>
                <w:rFonts w:ascii="Arial" w:eastAsia="Calibri" w:hAnsi="Arial" w:cs="Arial"/>
                <w:sz w:val="24"/>
                <w:szCs w:val="24"/>
              </w:rPr>
              <w:t>Non-engagement with key stakeholders due to service pressures.</w:t>
            </w:r>
          </w:p>
          <w:p w14:paraId="36F2F7DA" w14:textId="3363C039" w:rsidR="002C59B6" w:rsidRPr="002C59B6" w:rsidRDefault="002C59B6" w:rsidP="002C59B6">
            <w:pPr>
              <w:jc w:val="both"/>
              <w:rPr>
                <w:rFonts w:ascii="Arial" w:eastAsia="Calibri" w:hAnsi="Arial" w:cs="Arial"/>
                <w:i/>
                <w:iCs/>
                <w:sz w:val="24"/>
                <w:szCs w:val="24"/>
              </w:rPr>
            </w:pPr>
            <w:r w:rsidRPr="002C59B6">
              <w:rPr>
                <w:rFonts w:ascii="Arial" w:eastAsia="Calibri" w:hAnsi="Arial" w:cs="Arial"/>
                <w:sz w:val="24"/>
                <w:szCs w:val="24"/>
              </w:rPr>
              <w:t>The significant pressures within the service and the existing workforce planning requests could impact the programmes ability to achieve effective engagemen</w:t>
            </w:r>
            <w:r w:rsidR="00D179F2">
              <w:rPr>
                <w:rFonts w:ascii="Arial" w:eastAsia="Calibri" w:hAnsi="Arial" w:cs="Arial"/>
                <w:sz w:val="24"/>
                <w:szCs w:val="24"/>
              </w:rPr>
              <w:t>t</w:t>
            </w:r>
            <w:r w:rsidRPr="002C59B6">
              <w:rPr>
                <w:rFonts w:ascii="Arial" w:eastAsia="Calibri" w:hAnsi="Arial" w:cs="Arial"/>
                <w:sz w:val="24"/>
                <w:szCs w:val="24"/>
              </w:rPr>
              <w:t>.</w:t>
            </w:r>
          </w:p>
        </w:tc>
      </w:tr>
      <w:tr w:rsidR="002C59B6" w:rsidRPr="002C59B6" w14:paraId="327787C7" w14:textId="77777777" w:rsidTr="00D0521C">
        <w:trPr>
          <w:trHeight w:val="85"/>
        </w:trPr>
        <w:tc>
          <w:tcPr>
            <w:tcW w:w="2694" w:type="dxa"/>
            <w:shd w:val="clear" w:color="auto" w:fill="FFE599"/>
          </w:tcPr>
          <w:p w14:paraId="0804A702" w14:textId="77777777" w:rsidR="002C59B6" w:rsidRPr="002C59B6" w:rsidRDefault="002C59B6" w:rsidP="002C59B6">
            <w:pPr>
              <w:rPr>
                <w:rFonts w:ascii="Arial" w:eastAsia="Calibri" w:hAnsi="Arial" w:cs="Arial"/>
                <w:b/>
                <w:bCs/>
                <w:sz w:val="24"/>
                <w:szCs w:val="24"/>
              </w:rPr>
            </w:pPr>
            <w:r w:rsidRPr="002C59B6">
              <w:rPr>
                <w:rFonts w:ascii="Arial" w:eastAsia="Calibri" w:hAnsi="Arial" w:cs="Arial"/>
                <w:b/>
                <w:bCs/>
                <w:sz w:val="24"/>
                <w:szCs w:val="24"/>
              </w:rPr>
              <w:t>Outcomes</w:t>
            </w:r>
          </w:p>
        </w:tc>
        <w:tc>
          <w:tcPr>
            <w:tcW w:w="13466" w:type="dxa"/>
            <w:shd w:val="clear" w:color="auto" w:fill="FFF2CC"/>
          </w:tcPr>
          <w:p w14:paraId="3587B6AB" w14:textId="77777777" w:rsidR="002C59B6" w:rsidRPr="002C59B6" w:rsidRDefault="002C59B6" w:rsidP="002C59B6">
            <w:pPr>
              <w:jc w:val="both"/>
              <w:rPr>
                <w:rFonts w:ascii="Arial" w:eastAsia="Calibri" w:hAnsi="Arial" w:cs="Arial"/>
                <w:sz w:val="24"/>
                <w:szCs w:val="24"/>
              </w:rPr>
            </w:pPr>
            <w:r w:rsidRPr="002C59B6">
              <w:rPr>
                <w:rFonts w:ascii="Arial" w:eastAsia="Calibri" w:hAnsi="Arial" w:cs="Arial"/>
                <w:sz w:val="24"/>
                <w:szCs w:val="24"/>
              </w:rPr>
              <w:t>The outcome of this deliverable will be a reduction in leavers, improved morale in the perinatal workforce, development of a more digitally competent workforce, reduced staff sickness and a reduction in agency and bank spend.  Furthermore there should be an increase in application across all elements of perinatal workforce and a clear understanding across the perinatal team of workforce models to facilitate delivery of high quality multi-disciplinary care.</w:t>
            </w:r>
          </w:p>
        </w:tc>
      </w:tr>
      <w:tr w:rsidR="002C59B6" w:rsidRPr="002C59B6" w14:paraId="4099B79C" w14:textId="77777777" w:rsidTr="00D0521C">
        <w:tc>
          <w:tcPr>
            <w:tcW w:w="2694" w:type="dxa"/>
            <w:shd w:val="clear" w:color="auto" w:fill="FFE599"/>
          </w:tcPr>
          <w:p w14:paraId="2EA0A5FA" w14:textId="77777777" w:rsidR="002C59B6" w:rsidRPr="002C59B6" w:rsidRDefault="002C59B6" w:rsidP="002C59B6">
            <w:pPr>
              <w:rPr>
                <w:rFonts w:ascii="Arial" w:eastAsia="Calibri" w:hAnsi="Arial" w:cs="Arial"/>
                <w:b/>
                <w:bCs/>
                <w:sz w:val="24"/>
                <w:szCs w:val="24"/>
              </w:rPr>
            </w:pPr>
            <w:r w:rsidRPr="002C59B6">
              <w:rPr>
                <w:rFonts w:ascii="Arial" w:eastAsia="Calibri" w:hAnsi="Arial" w:cs="Arial"/>
                <w:b/>
                <w:bCs/>
                <w:sz w:val="24"/>
                <w:szCs w:val="24"/>
              </w:rPr>
              <w:t>Alignment with workforce plans</w:t>
            </w:r>
          </w:p>
        </w:tc>
        <w:tc>
          <w:tcPr>
            <w:tcW w:w="13466" w:type="dxa"/>
            <w:shd w:val="clear" w:color="auto" w:fill="FFF2CC"/>
          </w:tcPr>
          <w:p w14:paraId="640C22A3" w14:textId="77777777" w:rsidR="002C59B6" w:rsidRPr="002C59B6" w:rsidRDefault="002C59B6" w:rsidP="002C59B6">
            <w:pPr>
              <w:jc w:val="both"/>
              <w:rPr>
                <w:rFonts w:ascii="Arial" w:eastAsia="Calibri" w:hAnsi="Arial" w:cs="Arial"/>
                <w:sz w:val="24"/>
                <w:szCs w:val="24"/>
              </w:rPr>
            </w:pPr>
            <w:r w:rsidRPr="002C59B6">
              <w:rPr>
                <w:rFonts w:ascii="Arial" w:eastAsia="Calibri" w:hAnsi="Arial" w:cs="Arial"/>
                <w:sz w:val="24"/>
                <w:szCs w:val="24"/>
              </w:rPr>
              <w:t xml:space="preserve">Programme team is appointed.  Clinical lead required to represent the multi-professional aspects of Neonatologists, Obstetricians, Anaesthetics. Sessional leads in each area. This could utilise non-recurrent funding. </w:t>
            </w:r>
          </w:p>
        </w:tc>
      </w:tr>
      <w:tr w:rsidR="002C59B6" w:rsidRPr="002C59B6" w14:paraId="66449DE7" w14:textId="77777777" w:rsidTr="00D0521C">
        <w:tc>
          <w:tcPr>
            <w:tcW w:w="2694" w:type="dxa"/>
            <w:shd w:val="clear" w:color="auto" w:fill="FFE599"/>
          </w:tcPr>
          <w:p w14:paraId="6425A0D4" w14:textId="77777777" w:rsidR="002C59B6" w:rsidRPr="002C59B6" w:rsidRDefault="002C59B6" w:rsidP="002C59B6">
            <w:pPr>
              <w:rPr>
                <w:rFonts w:ascii="Arial" w:eastAsia="Calibri" w:hAnsi="Arial" w:cs="Arial"/>
                <w:b/>
                <w:bCs/>
                <w:sz w:val="24"/>
                <w:szCs w:val="24"/>
              </w:rPr>
            </w:pPr>
            <w:r w:rsidRPr="002C59B6">
              <w:rPr>
                <w:rFonts w:ascii="Arial" w:eastAsia="Calibri" w:hAnsi="Arial" w:cs="Arial"/>
                <w:b/>
                <w:bCs/>
                <w:sz w:val="24"/>
                <w:szCs w:val="24"/>
              </w:rPr>
              <w:t>Alignment with Financial plans</w:t>
            </w:r>
          </w:p>
        </w:tc>
        <w:tc>
          <w:tcPr>
            <w:tcW w:w="13466" w:type="dxa"/>
            <w:shd w:val="clear" w:color="auto" w:fill="FFF2CC"/>
          </w:tcPr>
          <w:p w14:paraId="1297D7F5" w14:textId="77777777" w:rsidR="002C59B6" w:rsidRPr="002C59B6" w:rsidRDefault="002C59B6" w:rsidP="002C59B6">
            <w:pPr>
              <w:jc w:val="both"/>
              <w:rPr>
                <w:rFonts w:ascii="Arial" w:eastAsia="Calibri" w:hAnsi="Arial" w:cs="Arial"/>
                <w:sz w:val="24"/>
                <w:szCs w:val="24"/>
              </w:rPr>
            </w:pPr>
            <w:r w:rsidRPr="002C59B6">
              <w:rPr>
                <w:rFonts w:ascii="Arial" w:eastAsia="Calibri" w:hAnsi="Arial" w:cs="Arial"/>
                <w:sz w:val="24"/>
                <w:szCs w:val="24"/>
              </w:rPr>
              <w:t>The work is funded through the HEIW IMTP.  No business case is required.  Additional funding for sessional work for the medical aspects of the plan will be required as identified above.</w:t>
            </w:r>
          </w:p>
        </w:tc>
      </w:tr>
      <w:tr w:rsidR="002C59B6" w:rsidRPr="002C59B6" w14:paraId="595B112E" w14:textId="77777777" w:rsidTr="00D0521C">
        <w:tc>
          <w:tcPr>
            <w:tcW w:w="2694" w:type="dxa"/>
            <w:shd w:val="clear" w:color="auto" w:fill="FFE599"/>
          </w:tcPr>
          <w:p w14:paraId="716AA731" w14:textId="77777777" w:rsidR="002C59B6" w:rsidRPr="002C59B6" w:rsidRDefault="002C59B6" w:rsidP="002C59B6">
            <w:pPr>
              <w:rPr>
                <w:rFonts w:ascii="Arial" w:eastAsia="Calibri" w:hAnsi="Arial" w:cs="Arial"/>
                <w:b/>
                <w:bCs/>
                <w:sz w:val="24"/>
                <w:szCs w:val="24"/>
              </w:rPr>
            </w:pPr>
            <w:r w:rsidRPr="002C59B6">
              <w:rPr>
                <w:rFonts w:ascii="Arial" w:eastAsia="Calibri" w:hAnsi="Arial" w:cs="Arial"/>
                <w:b/>
                <w:bCs/>
                <w:sz w:val="24"/>
                <w:szCs w:val="24"/>
              </w:rPr>
              <w:t>Digital / Technology</w:t>
            </w:r>
          </w:p>
        </w:tc>
        <w:tc>
          <w:tcPr>
            <w:tcW w:w="13466" w:type="dxa"/>
            <w:shd w:val="clear" w:color="auto" w:fill="FFF2CC"/>
          </w:tcPr>
          <w:p w14:paraId="239D01CE" w14:textId="77777777" w:rsidR="002C59B6" w:rsidRPr="002C59B6" w:rsidRDefault="002C59B6" w:rsidP="002C59B6">
            <w:pPr>
              <w:jc w:val="both"/>
              <w:rPr>
                <w:rFonts w:ascii="Arial" w:eastAsia="Calibri" w:hAnsi="Arial" w:cs="Arial"/>
                <w:sz w:val="24"/>
                <w:szCs w:val="24"/>
              </w:rPr>
            </w:pPr>
            <w:r w:rsidRPr="002C59B6">
              <w:rPr>
                <w:rFonts w:ascii="Arial" w:eastAsia="Calibri" w:hAnsi="Arial" w:cs="Arial"/>
                <w:sz w:val="24"/>
                <w:szCs w:val="24"/>
              </w:rPr>
              <w:t>The programme will require data analytics for the perinatal workforce.  Additional training resources may need to be developed and require development within Y Ty Dysgu.</w:t>
            </w:r>
          </w:p>
        </w:tc>
      </w:tr>
    </w:tbl>
    <w:p w14:paraId="3BF06390" w14:textId="77777777" w:rsidR="00AD71F9" w:rsidRDefault="00AD71F9" w:rsidP="00091BCD">
      <w:pPr>
        <w:rPr>
          <w:rFonts w:ascii="Arial" w:eastAsia="Calibri" w:hAnsi="Arial" w:cs="Arial"/>
          <w:sz w:val="24"/>
          <w:szCs w:val="24"/>
        </w:rPr>
      </w:pPr>
    </w:p>
    <w:tbl>
      <w:tblPr>
        <w:tblStyle w:val="TableGrid16"/>
        <w:tblW w:w="16160" w:type="dxa"/>
        <w:tblInd w:w="-289" w:type="dxa"/>
        <w:tblLook w:val="04A0" w:firstRow="1" w:lastRow="0" w:firstColumn="1" w:lastColumn="0" w:noHBand="0" w:noVBand="1"/>
      </w:tblPr>
      <w:tblGrid>
        <w:gridCol w:w="2694"/>
        <w:gridCol w:w="13466"/>
      </w:tblGrid>
      <w:tr w:rsidR="000B131F" w:rsidRPr="000B131F" w14:paraId="12D89817" w14:textId="77777777" w:rsidTr="0032275B">
        <w:tc>
          <w:tcPr>
            <w:tcW w:w="2694" w:type="dxa"/>
            <w:shd w:val="clear" w:color="auto" w:fill="FFE599"/>
          </w:tcPr>
          <w:p w14:paraId="3E563E96"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AIM:</w:t>
            </w:r>
          </w:p>
        </w:tc>
        <w:tc>
          <w:tcPr>
            <w:tcW w:w="13466" w:type="dxa"/>
            <w:shd w:val="clear" w:color="auto" w:fill="FFE599"/>
          </w:tcPr>
          <w:p w14:paraId="0DABCCB3"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Building our Future Workforce – Developing and implementing plans that align the future demand for workforce with supply</w:t>
            </w:r>
          </w:p>
        </w:tc>
      </w:tr>
      <w:tr w:rsidR="000B131F" w:rsidRPr="000B131F" w14:paraId="2540A3F0" w14:textId="77777777" w:rsidTr="0032275B">
        <w:trPr>
          <w:tblHeader/>
        </w:trPr>
        <w:tc>
          <w:tcPr>
            <w:tcW w:w="2694" w:type="dxa"/>
            <w:shd w:val="clear" w:color="auto" w:fill="FFE599"/>
          </w:tcPr>
          <w:p w14:paraId="1A4F7284"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Strategic Objective:</w:t>
            </w:r>
          </w:p>
        </w:tc>
        <w:tc>
          <w:tcPr>
            <w:tcW w:w="13466" w:type="dxa"/>
            <w:shd w:val="clear" w:color="auto" w:fill="FFE599"/>
          </w:tcPr>
          <w:p w14:paraId="74E8E25B"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Develop, publish and implement strategic workforce plans in priority areas</w:t>
            </w:r>
          </w:p>
        </w:tc>
      </w:tr>
      <w:tr w:rsidR="000B131F" w:rsidRPr="000B131F" w14:paraId="5A0ACB43" w14:textId="77777777" w:rsidTr="0032275B">
        <w:trPr>
          <w:tblHeader/>
        </w:trPr>
        <w:tc>
          <w:tcPr>
            <w:tcW w:w="2694" w:type="dxa"/>
            <w:shd w:val="clear" w:color="auto" w:fill="FFE599"/>
          </w:tcPr>
          <w:p w14:paraId="3BDDF0CD"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WG Priority area(s):</w:t>
            </w:r>
          </w:p>
        </w:tc>
        <w:tc>
          <w:tcPr>
            <w:tcW w:w="13466" w:type="dxa"/>
            <w:shd w:val="clear" w:color="auto" w:fill="FFE599"/>
          </w:tcPr>
          <w:p w14:paraId="4C6BAE4E"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Diagnostics</w:t>
            </w:r>
          </w:p>
        </w:tc>
      </w:tr>
      <w:tr w:rsidR="000B131F" w:rsidRPr="000B131F" w14:paraId="67BB8290" w14:textId="77777777" w:rsidTr="0032275B">
        <w:tc>
          <w:tcPr>
            <w:tcW w:w="2694" w:type="dxa"/>
            <w:shd w:val="clear" w:color="auto" w:fill="FFE599"/>
          </w:tcPr>
          <w:p w14:paraId="6B24BCE1"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Deliverable:</w:t>
            </w:r>
          </w:p>
        </w:tc>
        <w:tc>
          <w:tcPr>
            <w:tcW w:w="13466" w:type="dxa"/>
            <w:shd w:val="clear" w:color="auto" w:fill="FFF2CC"/>
          </w:tcPr>
          <w:p w14:paraId="7B6EE105" w14:textId="77777777" w:rsidR="000B131F" w:rsidRPr="000B131F" w:rsidRDefault="000B131F" w:rsidP="000B131F">
            <w:pPr>
              <w:jc w:val="both"/>
              <w:rPr>
                <w:rFonts w:ascii="Arial" w:eastAsia="Calibri" w:hAnsi="Arial" w:cs="Arial"/>
                <w:sz w:val="24"/>
                <w:szCs w:val="24"/>
              </w:rPr>
            </w:pPr>
            <w:r w:rsidRPr="000B131F">
              <w:rPr>
                <w:rFonts w:ascii="Arial" w:eastAsia="Calibri" w:hAnsi="Arial" w:cs="Arial"/>
                <w:sz w:val="24"/>
                <w:szCs w:val="24"/>
              </w:rPr>
              <w:t>1.3.1 (c) Progress the development of a Strategic Workforce Plan for Genomics</w:t>
            </w:r>
          </w:p>
        </w:tc>
      </w:tr>
      <w:tr w:rsidR="000B131F" w:rsidRPr="000B131F" w14:paraId="7FF72D97" w14:textId="77777777" w:rsidTr="0032275B">
        <w:tc>
          <w:tcPr>
            <w:tcW w:w="2694" w:type="dxa"/>
            <w:shd w:val="clear" w:color="auto" w:fill="000000"/>
          </w:tcPr>
          <w:p w14:paraId="1F8CB0FF" w14:textId="77777777" w:rsidR="000B131F" w:rsidRPr="000B131F" w:rsidRDefault="000B131F" w:rsidP="000B131F">
            <w:pPr>
              <w:jc w:val="both"/>
              <w:rPr>
                <w:rFonts w:ascii="Arial" w:eastAsia="Calibri" w:hAnsi="Arial" w:cs="Arial"/>
                <w:b/>
                <w:bCs/>
                <w:sz w:val="24"/>
                <w:szCs w:val="24"/>
              </w:rPr>
            </w:pPr>
          </w:p>
        </w:tc>
        <w:tc>
          <w:tcPr>
            <w:tcW w:w="13466" w:type="dxa"/>
            <w:shd w:val="clear" w:color="auto" w:fill="000000"/>
          </w:tcPr>
          <w:p w14:paraId="736EE294" w14:textId="77777777" w:rsidR="000B131F" w:rsidRPr="000B131F" w:rsidRDefault="000B131F" w:rsidP="000B131F">
            <w:pPr>
              <w:jc w:val="both"/>
              <w:rPr>
                <w:rFonts w:ascii="Arial" w:eastAsia="Calibri" w:hAnsi="Arial" w:cs="Arial"/>
                <w:i/>
                <w:iCs/>
                <w:sz w:val="24"/>
                <w:szCs w:val="24"/>
              </w:rPr>
            </w:pPr>
          </w:p>
        </w:tc>
      </w:tr>
      <w:tr w:rsidR="000B131F" w:rsidRPr="000B131F" w14:paraId="5B732425" w14:textId="77777777" w:rsidTr="0032275B">
        <w:trPr>
          <w:trHeight w:val="85"/>
        </w:trPr>
        <w:tc>
          <w:tcPr>
            <w:tcW w:w="2694" w:type="dxa"/>
            <w:shd w:val="clear" w:color="auto" w:fill="BDD6EE"/>
          </w:tcPr>
          <w:p w14:paraId="489CF45D"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Baseline:</w:t>
            </w:r>
          </w:p>
        </w:tc>
        <w:tc>
          <w:tcPr>
            <w:tcW w:w="13466" w:type="dxa"/>
            <w:shd w:val="clear" w:color="auto" w:fill="DEEAF6"/>
          </w:tcPr>
          <w:p w14:paraId="48576D06" w14:textId="77777777" w:rsidR="000B131F" w:rsidRPr="000B131F" w:rsidRDefault="000B131F" w:rsidP="000B131F">
            <w:pPr>
              <w:jc w:val="both"/>
              <w:rPr>
                <w:rFonts w:ascii="Arial" w:eastAsia="Calibri" w:hAnsi="Arial" w:cs="Arial"/>
                <w:sz w:val="24"/>
                <w:szCs w:val="24"/>
              </w:rPr>
            </w:pPr>
            <w:r w:rsidRPr="000B131F">
              <w:rPr>
                <w:rFonts w:ascii="Arial" w:eastAsia="Calibri" w:hAnsi="Arial" w:cs="Arial"/>
                <w:sz w:val="24"/>
                <w:szCs w:val="24"/>
              </w:rPr>
              <w:t xml:space="preserve">The Genomics Delivery Plan was published by Welsh Government (December 2022) and requires the development of a Strategic Workforce Plan to be led by HEIW working with Genomics Partnership Wales (GPW).  The Genomics Delivery Plan is aligned with the UK ten year strategy for Genomics </w:t>
            </w:r>
            <w:r w:rsidRPr="000B131F">
              <w:rPr>
                <w:rFonts w:ascii="Arial" w:eastAsia="Calibri" w:hAnsi="Arial" w:cs="Arial"/>
                <w:i/>
                <w:iCs/>
                <w:sz w:val="24"/>
                <w:szCs w:val="24"/>
              </w:rPr>
              <w:t xml:space="preserve">Genome UK: The Future of Healthcare.  </w:t>
            </w:r>
            <w:r w:rsidRPr="000B131F">
              <w:rPr>
                <w:rFonts w:ascii="Arial" w:eastAsia="Calibri" w:hAnsi="Arial" w:cs="Arial"/>
                <w:sz w:val="24"/>
                <w:szCs w:val="24"/>
              </w:rPr>
              <w:t>Genomics medicine is an area of rapid development and there are already significant developments in this field that are impacting on the delivery of services and care to patients.</w:t>
            </w:r>
          </w:p>
          <w:p w14:paraId="5CFE65D4" w14:textId="77777777" w:rsidR="000B131F" w:rsidRPr="000B131F" w:rsidRDefault="000B131F" w:rsidP="000B131F">
            <w:pPr>
              <w:jc w:val="both"/>
              <w:rPr>
                <w:rFonts w:ascii="Arial" w:eastAsia="Calibri" w:hAnsi="Arial" w:cs="Arial"/>
                <w:sz w:val="24"/>
                <w:szCs w:val="24"/>
              </w:rPr>
            </w:pPr>
          </w:p>
          <w:p w14:paraId="26957060" w14:textId="77777777" w:rsidR="000B131F" w:rsidRPr="000B131F" w:rsidRDefault="000B131F" w:rsidP="000B131F">
            <w:pPr>
              <w:jc w:val="both"/>
              <w:rPr>
                <w:rFonts w:ascii="Arial" w:eastAsia="Calibri" w:hAnsi="Arial" w:cs="Arial"/>
                <w:sz w:val="24"/>
                <w:szCs w:val="24"/>
              </w:rPr>
            </w:pPr>
            <w:r w:rsidRPr="000B131F">
              <w:rPr>
                <w:rFonts w:ascii="Arial" w:eastAsia="Calibri" w:hAnsi="Arial" w:cs="Arial"/>
                <w:sz w:val="24"/>
                <w:szCs w:val="24"/>
              </w:rPr>
              <w:t>There are workforce gaps that need to be addressed and a need to increase the pipeline of people in the specialist workforce including bioinformatics, genetic counselling, genomic medicine, microbiology and molecular pathology and clinical geneticists.  There is a need to develop and fully embed education and training programmes that meet the needs of our non-specialist workforce including people who need a basic understanding of genomics as well as those who will require dedicated and expert knowledge to respond to changes in clinical and service pathways.  Surveys have found that the majority of the workforce is poorly informed about genomics and do not recognise its importance and/or relevance.</w:t>
            </w:r>
          </w:p>
          <w:p w14:paraId="4E04DE1A" w14:textId="77777777" w:rsidR="000B131F" w:rsidRPr="000B131F" w:rsidRDefault="000B131F" w:rsidP="000B131F">
            <w:pPr>
              <w:jc w:val="both"/>
              <w:rPr>
                <w:rFonts w:ascii="Arial" w:eastAsia="Calibri" w:hAnsi="Arial" w:cs="Arial"/>
                <w:sz w:val="24"/>
                <w:szCs w:val="24"/>
              </w:rPr>
            </w:pPr>
          </w:p>
          <w:p w14:paraId="2BC9735F" w14:textId="77777777" w:rsidR="000B131F" w:rsidRPr="000B131F" w:rsidRDefault="000B131F" w:rsidP="000B131F">
            <w:pPr>
              <w:jc w:val="both"/>
              <w:rPr>
                <w:rFonts w:ascii="Arial" w:eastAsia="Calibri" w:hAnsi="Arial" w:cs="Arial"/>
                <w:sz w:val="24"/>
                <w:szCs w:val="24"/>
              </w:rPr>
            </w:pPr>
            <w:r w:rsidRPr="000B131F">
              <w:rPr>
                <w:rFonts w:ascii="Arial" w:eastAsia="Calibri" w:hAnsi="Arial" w:cs="Arial"/>
                <w:sz w:val="24"/>
                <w:szCs w:val="24"/>
              </w:rPr>
              <w:lastRenderedPageBreak/>
              <w:t>The plan should include actions to provide new training packages; identifying dedicated education and training officers; establishing network of genomics quality leads; ensuring there are national genomics leads for core specialties that align with workforce plans in relevant areas (such as oncology, pharmacy etc); supporting staff to be competent in consent taking and interpreting results; considering the development of clinical research.  Importantly the plan should align with and maximise the opportunity of UK shared commitments through collaboration with the Genomics Training Academy.</w:t>
            </w:r>
          </w:p>
          <w:p w14:paraId="6A5BDAE0" w14:textId="77777777" w:rsidR="000B131F" w:rsidRPr="000B131F" w:rsidRDefault="000B131F" w:rsidP="000B131F">
            <w:pPr>
              <w:jc w:val="both"/>
              <w:rPr>
                <w:rFonts w:ascii="Arial" w:eastAsia="Calibri" w:hAnsi="Arial" w:cs="Arial"/>
                <w:sz w:val="24"/>
                <w:szCs w:val="24"/>
              </w:rPr>
            </w:pPr>
          </w:p>
          <w:p w14:paraId="60E8BBA2" w14:textId="77777777" w:rsidR="000B131F" w:rsidRPr="000B131F" w:rsidRDefault="000B131F" w:rsidP="000B131F">
            <w:pPr>
              <w:jc w:val="both"/>
              <w:rPr>
                <w:rFonts w:ascii="Arial" w:eastAsia="Calibri" w:hAnsi="Arial" w:cs="Arial"/>
                <w:sz w:val="24"/>
                <w:szCs w:val="24"/>
              </w:rPr>
            </w:pPr>
            <w:r w:rsidRPr="000B131F">
              <w:rPr>
                <w:rFonts w:ascii="Arial" w:eastAsia="Calibri" w:hAnsi="Arial" w:cs="Arial"/>
                <w:sz w:val="24"/>
                <w:szCs w:val="24"/>
              </w:rPr>
              <w:t xml:space="preserve">Further scoping is also required in terms of the development of </w:t>
            </w:r>
            <w:r w:rsidRPr="000B131F">
              <w:rPr>
                <w:rFonts w:ascii="Arial" w:eastAsia="Calibri" w:hAnsi="Arial" w:cs="Arial"/>
                <w:b/>
                <w:bCs/>
                <w:sz w:val="24"/>
                <w:szCs w:val="24"/>
              </w:rPr>
              <w:t>Advanced Therapy Medicinal Products (ATMP)</w:t>
            </w:r>
            <w:r w:rsidRPr="000B131F">
              <w:rPr>
                <w:rFonts w:ascii="Arial" w:eastAsia="Calibri" w:hAnsi="Arial" w:cs="Arial"/>
                <w:sz w:val="24"/>
                <w:szCs w:val="24"/>
              </w:rPr>
              <w:t xml:space="preserve"> work programme which although separate from Genomics, is closely related in terms of gene therapy.  A statement of intent was published in 2019 that sets out specific actions for HEIW to take forward.</w:t>
            </w:r>
          </w:p>
        </w:tc>
      </w:tr>
      <w:tr w:rsidR="000B131F" w:rsidRPr="000B131F" w14:paraId="42F35990" w14:textId="77777777" w:rsidTr="0032275B">
        <w:tc>
          <w:tcPr>
            <w:tcW w:w="2694" w:type="dxa"/>
            <w:shd w:val="clear" w:color="auto" w:fill="000000"/>
          </w:tcPr>
          <w:p w14:paraId="6B3E87AA" w14:textId="77777777" w:rsidR="000B131F" w:rsidRPr="000B131F" w:rsidRDefault="000B131F" w:rsidP="000B131F">
            <w:pPr>
              <w:jc w:val="both"/>
              <w:rPr>
                <w:rFonts w:ascii="Arial" w:eastAsia="Calibri" w:hAnsi="Arial" w:cs="Arial"/>
                <w:b/>
                <w:bCs/>
                <w:sz w:val="24"/>
                <w:szCs w:val="24"/>
              </w:rPr>
            </w:pPr>
          </w:p>
        </w:tc>
        <w:tc>
          <w:tcPr>
            <w:tcW w:w="13466" w:type="dxa"/>
            <w:shd w:val="clear" w:color="auto" w:fill="000000"/>
          </w:tcPr>
          <w:p w14:paraId="58E777FF" w14:textId="77777777" w:rsidR="000B131F" w:rsidRPr="000B131F" w:rsidRDefault="000B131F" w:rsidP="000B131F">
            <w:pPr>
              <w:jc w:val="both"/>
              <w:rPr>
                <w:rFonts w:ascii="Arial" w:eastAsia="Calibri" w:hAnsi="Arial" w:cs="Arial"/>
                <w:i/>
                <w:iCs/>
                <w:sz w:val="24"/>
                <w:szCs w:val="24"/>
              </w:rPr>
            </w:pPr>
          </w:p>
        </w:tc>
      </w:tr>
      <w:tr w:rsidR="000B131F" w:rsidRPr="000B131F" w14:paraId="334FA51C" w14:textId="77777777" w:rsidTr="000B131F">
        <w:tc>
          <w:tcPr>
            <w:tcW w:w="16160" w:type="dxa"/>
            <w:gridSpan w:val="2"/>
            <w:shd w:val="clear" w:color="auto" w:fill="C5E0B3"/>
          </w:tcPr>
          <w:p w14:paraId="0CBFC0AF"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Quarter 1:</w:t>
            </w:r>
          </w:p>
        </w:tc>
      </w:tr>
      <w:tr w:rsidR="000B131F" w:rsidRPr="000B131F" w14:paraId="52B30208" w14:textId="77777777" w:rsidTr="0032275B">
        <w:tc>
          <w:tcPr>
            <w:tcW w:w="2694" w:type="dxa"/>
            <w:shd w:val="clear" w:color="auto" w:fill="C5E0B3"/>
          </w:tcPr>
          <w:p w14:paraId="117DEB1B" w14:textId="77777777" w:rsidR="000B131F" w:rsidRPr="000B131F" w:rsidRDefault="000B131F" w:rsidP="000B131F">
            <w:pPr>
              <w:ind w:left="360"/>
              <w:jc w:val="both"/>
              <w:rPr>
                <w:rFonts w:ascii="Arial" w:eastAsia="Calibri" w:hAnsi="Arial" w:cs="Arial"/>
                <w:b/>
                <w:bCs/>
                <w:sz w:val="24"/>
                <w:szCs w:val="24"/>
              </w:rPr>
            </w:pPr>
            <w:r w:rsidRPr="000B131F">
              <w:rPr>
                <w:rFonts w:ascii="Arial" w:eastAsia="Calibri" w:hAnsi="Arial" w:cs="Arial"/>
                <w:b/>
                <w:bCs/>
                <w:sz w:val="24"/>
                <w:szCs w:val="24"/>
              </w:rPr>
              <w:t>Milestones</w:t>
            </w:r>
          </w:p>
        </w:tc>
        <w:tc>
          <w:tcPr>
            <w:tcW w:w="13466" w:type="dxa"/>
            <w:shd w:val="clear" w:color="auto" w:fill="E2EFD9"/>
          </w:tcPr>
          <w:p w14:paraId="26B12CAC" w14:textId="77777777" w:rsidR="000B131F" w:rsidRPr="000B131F" w:rsidRDefault="000B131F" w:rsidP="000B131F">
            <w:pPr>
              <w:numPr>
                <w:ilvl w:val="0"/>
                <w:numId w:val="83"/>
              </w:numPr>
              <w:contextualSpacing/>
              <w:jc w:val="both"/>
              <w:rPr>
                <w:rFonts w:ascii="Arial" w:eastAsia="Calibri" w:hAnsi="Arial" w:cs="Arial"/>
                <w:sz w:val="24"/>
                <w:szCs w:val="24"/>
              </w:rPr>
            </w:pPr>
            <w:r w:rsidRPr="000B131F">
              <w:rPr>
                <w:rFonts w:ascii="Arial" w:eastAsia="Calibri" w:hAnsi="Arial" w:cs="Arial"/>
                <w:sz w:val="24"/>
                <w:szCs w:val="24"/>
              </w:rPr>
              <w:t>Draft an initial scope and approach to development of workforce plan with Genomics Partnership Wales including a timetable for development.</w:t>
            </w:r>
          </w:p>
          <w:p w14:paraId="760B8F5C" w14:textId="77777777" w:rsidR="000B131F" w:rsidRPr="000B131F" w:rsidRDefault="000B131F" w:rsidP="000B131F">
            <w:pPr>
              <w:numPr>
                <w:ilvl w:val="0"/>
                <w:numId w:val="83"/>
              </w:numPr>
              <w:contextualSpacing/>
              <w:jc w:val="both"/>
              <w:rPr>
                <w:rFonts w:ascii="Arial" w:eastAsia="Calibri" w:hAnsi="Arial" w:cs="Arial"/>
                <w:sz w:val="24"/>
                <w:szCs w:val="24"/>
              </w:rPr>
            </w:pPr>
            <w:r w:rsidRPr="000B131F">
              <w:rPr>
                <w:rFonts w:ascii="Arial" w:eastAsia="Calibri" w:hAnsi="Arial" w:cs="Arial"/>
                <w:sz w:val="24"/>
                <w:szCs w:val="24"/>
              </w:rPr>
              <w:t>Undertake a review of relevant UK Strategies that will help to inform development of the plan.</w:t>
            </w:r>
          </w:p>
          <w:p w14:paraId="3487A433" w14:textId="77777777" w:rsidR="000B131F" w:rsidRPr="000B131F" w:rsidRDefault="000B131F" w:rsidP="000B131F">
            <w:pPr>
              <w:numPr>
                <w:ilvl w:val="0"/>
                <w:numId w:val="83"/>
              </w:numPr>
              <w:contextualSpacing/>
              <w:jc w:val="both"/>
              <w:rPr>
                <w:rFonts w:ascii="Arial" w:eastAsia="Calibri" w:hAnsi="Arial" w:cs="Arial"/>
                <w:sz w:val="24"/>
                <w:szCs w:val="24"/>
              </w:rPr>
            </w:pPr>
            <w:r w:rsidRPr="000B131F">
              <w:rPr>
                <w:rFonts w:ascii="Arial" w:eastAsia="Calibri" w:hAnsi="Arial" w:cs="Arial"/>
                <w:sz w:val="24"/>
                <w:szCs w:val="24"/>
              </w:rPr>
              <w:t>Roll out an initial offer of education for the workforce via an e-learning package and the availability Level 7 modules.</w:t>
            </w:r>
          </w:p>
        </w:tc>
      </w:tr>
      <w:tr w:rsidR="000B131F" w:rsidRPr="000B131F" w14:paraId="57D3FCEF" w14:textId="77777777" w:rsidTr="0032275B">
        <w:tc>
          <w:tcPr>
            <w:tcW w:w="2694" w:type="dxa"/>
            <w:shd w:val="clear" w:color="auto" w:fill="C5E0B3"/>
          </w:tcPr>
          <w:p w14:paraId="3861CE04" w14:textId="77777777" w:rsidR="000B131F" w:rsidRPr="000B131F" w:rsidRDefault="000B131F" w:rsidP="000B131F">
            <w:pPr>
              <w:ind w:left="360"/>
              <w:jc w:val="both"/>
              <w:rPr>
                <w:rFonts w:ascii="Arial" w:eastAsia="Calibri" w:hAnsi="Arial" w:cs="Arial"/>
                <w:b/>
                <w:bCs/>
                <w:sz w:val="24"/>
                <w:szCs w:val="24"/>
              </w:rPr>
            </w:pPr>
            <w:r w:rsidRPr="000B131F">
              <w:rPr>
                <w:rFonts w:ascii="Arial" w:eastAsia="Calibri" w:hAnsi="Arial" w:cs="Arial"/>
                <w:b/>
                <w:bCs/>
                <w:sz w:val="24"/>
                <w:szCs w:val="24"/>
              </w:rPr>
              <w:t>Actions</w:t>
            </w:r>
          </w:p>
        </w:tc>
        <w:tc>
          <w:tcPr>
            <w:tcW w:w="13466" w:type="dxa"/>
            <w:shd w:val="clear" w:color="auto" w:fill="E2EFD9"/>
          </w:tcPr>
          <w:p w14:paraId="1B293284" w14:textId="77777777" w:rsidR="000B131F" w:rsidRPr="000B131F" w:rsidRDefault="000B131F" w:rsidP="000B131F">
            <w:pPr>
              <w:numPr>
                <w:ilvl w:val="0"/>
                <w:numId w:val="84"/>
              </w:numPr>
              <w:contextualSpacing/>
              <w:jc w:val="both"/>
              <w:rPr>
                <w:rFonts w:ascii="Arial" w:eastAsia="Calibri" w:hAnsi="Arial" w:cs="Arial"/>
                <w:sz w:val="24"/>
                <w:szCs w:val="24"/>
              </w:rPr>
            </w:pPr>
            <w:r w:rsidRPr="000B131F">
              <w:rPr>
                <w:rFonts w:ascii="Arial" w:eastAsia="Calibri" w:hAnsi="Arial" w:cs="Arial"/>
                <w:sz w:val="24"/>
                <w:szCs w:val="24"/>
              </w:rPr>
              <w:t>Hold further discussions with HEE to map out current UK architecture around genomics education.</w:t>
            </w:r>
          </w:p>
          <w:p w14:paraId="1683BB3C" w14:textId="77777777" w:rsidR="000B131F" w:rsidRPr="000B131F" w:rsidRDefault="000B131F" w:rsidP="000B131F">
            <w:pPr>
              <w:numPr>
                <w:ilvl w:val="0"/>
                <w:numId w:val="84"/>
              </w:numPr>
              <w:contextualSpacing/>
              <w:jc w:val="both"/>
              <w:rPr>
                <w:rFonts w:ascii="Arial" w:eastAsia="Calibri" w:hAnsi="Arial" w:cs="Arial"/>
                <w:sz w:val="24"/>
                <w:szCs w:val="24"/>
              </w:rPr>
            </w:pPr>
            <w:r w:rsidRPr="000B131F">
              <w:rPr>
                <w:rFonts w:ascii="Arial" w:eastAsia="Calibri" w:hAnsi="Arial" w:cs="Arial"/>
                <w:sz w:val="24"/>
                <w:szCs w:val="24"/>
              </w:rPr>
              <w:t>Appoint clinical lead.</w:t>
            </w:r>
          </w:p>
          <w:p w14:paraId="56B2B8FF" w14:textId="77777777" w:rsidR="000B131F" w:rsidRPr="000B131F" w:rsidRDefault="000B131F" w:rsidP="000B131F">
            <w:pPr>
              <w:numPr>
                <w:ilvl w:val="0"/>
                <w:numId w:val="84"/>
              </w:numPr>
              <w:contextualSpacing/>
              <w:jc w:val="both"/>
              <w:rPr>
                <w:rFonts w:ascii="Arial" w:eastAsia="Calibri" w:hAnsi="Arial" w:cs="Arial"/>
                <w:sz w:val="24"/>
                <w:szCs w:val="24"/>
              </w:rPr>
            </w:pPr>
            <w:r w:rsidRPr="000B131F">
              <w:rPr>
                <w:rFonts w:ascii="Arial" w:eastAsia="Calibri" w:hAnsi="Arial" w:cs="Arial"/>
                <w:sz w:val="24"/>
                <w:szCs w:val="24"/>
              </w:rPr>
              <w:t>Develop a communications plan to roll out e- learning and publicise modular genomics education programme.</w:t>
            </w:r>
          </w:p>
          <w:p w14:paraId="2170046D" w14:textId="77777777" w:rsidR="000B131F" w:rsidRPr="000B131F" w:rsidRDefault="000B131F" w:rsidP="000B131F">
            <w:pPr>
              <w:numPr>
                <w:ilvl w:val="0"/>
                <w:numId w:val="84"/>
              </w:numPr>
              <w:contextualSpacing/>
              <w:jc w:val="both"/>
              <w:rPr>
                <w:rFonts w:ascii="Arial" w:eastAsia="Calibri" w:hAnsi="Arial" w:cs="Arial"/>
                <w:sz w:val="24"/>
                <w:szCs w:val="24"/>
              </w:rPr>
            </w:pPr>
            <w:r w:rsidRPr="000B131F">
              <w:rPr>
                <w:rFonts w:ascii="Arial" w:eastAsia="Calibri" w:hAnsi="Arial" w:cs="Arial"/>
                <w:sz w:val="24"/>
                <w:szCs w:val="24"/>
              </w:rPr>
              <w:t>Draft scope of workforce plan with GPW with sign off via Diagnostics Programme Board.</w:t>
            </w:r>
          </w:p>
          <w:p w14:paraId="616691C0" w14:textId="77777777" w:rsidR="000B131F" w:rsidRPr="000B131F" w:rsidRDefault="000B131F" w:rsidP="000B131F">
            <w:pPr>
              <w:numPr>
                <w:ilvl w:val="0"/>
                <w:numId w:val="84"/>
              </w:numPr>
              <w:contextualSpacing/>
              <w:jc w:val="both"/>
              <w:rPr>
                <w:rFonts w:ascii="Arial" w:eastAsia="Calibri" w:hAnsi="Arial" w:cs="Arial"/>
                <w:sz w:val="24"/>
                <w:szCs w:val="24"/>
              </w:rPr>
            </w:pPr>
            <w:r w:rsidRPr="000B131F">
              <w:rPr>
                <w:rFonts w:ascii="Arial" w:eastAsia="Calibri" w:hAnsi="Arial" w:cs="Arial"/>
                <w:sz w:val="24"/>
                <w:szCs w:val="24"/>
              </w:rPr>
              <w:t>Start initial strategy mapping.</w:t>
            </w:r>
          </w:p>
          <w:p w14:paraId="36F26FE2" w14:textId="77777777" w:rsidR="000B131F" w:rsidRPr="000B131F" w:rsidRDefault="000B131F" w:rsidP="000B131F">
            <w:pPr>
              <w:numPr>
                <w:ilvl w:val="0"/>
                <w:numId w:val="84"/>
              </w:numPr>
              <w:contextualSpacing/>
              <w:jc w:val="both"/>
              <w:rPr>
                <w:rFonts w:ascii="Arial" w:eastAsia="Calibri" w:hAnsi="Arial" w:cs="Arial"/>
                <w:sz w:val="24"/>
                <w:szCs w:val="24"/>
              </w:rPr>
            </w:pPr>
            <w:r w:rsidRPr="000B131F">
              <w:rPr>
                <w:rFonts w:ascii="Arial" w:eastAsia="Calibri" w:hAnsi="Arial" w:cs="Arial"/>
                <w:sz w:val="24"/>
                <w:szCs w:val="24"/>
              </w:rPr>
              <w:t>Fully launch the Master’s level modules in Genomics.</w:t>
            </w:r>
          </w:p>
          <w:p w14:paraId="0DBAF19E" w14:textId="77777777" w:rsidR="000B131F" w:rsidRPr="000B131F" w:rsidRDefault="000B131F" w:rsidP="000B131F">
            <w:pPr>
              <w:numPr>
                <w:ilvl w:val="0"/>
                <w:numId w:val="84"/>
              </w:numPr>
              <w:contextualSpacing/>
              <w:jc w:val="both"/>
              <w:rPr>
                <w:rFonts w:ascii="Arial" w:eastAsia="Calibri" w:hAnsi="Arial" w:cs="Arial"/>
                <w:sz w:val="24"/>
                <w:szCs w:val="24"/>
              </w:rPr>
            </w:pPr>
            <w:r w:rsidRPr="000B131F">
              <w:rPr>
                <w:rFonts w:ascii="Arial" w:eastAsia="Calibri" w:hAnsi="Arial" w:cs="Arial"/>
                <w:sz w:val="24"/>
                <w:szCs w:val="24"/>
              </w:rPr>
              <w:t>Update the GPW Programme Board.</w:t>
            </w:r>
          </w:p>
        </w:tc>
      </w:tr>
      <w:tr w:rsidR="000B131F" w:rsidRPr="000B131F" w14:paraId="3141D5C6" w14:textId="77777777" w:rsidTr="000B131F">
        <w:tc>
          <w:tcPr>
            <w:tcW w:w="16160" w:type="dxa"/>
            <w:gridSpan w:val="2"/>
            <w:shd w:val="clear" w:color="auto" w:fill="C5E0B3"/>
          </w:tcPr>
          <w:p w14:paraId="7A9B420D"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Quarter 2:</w:t>
            </w:r>
          </w:p>
        </w:tc>
      </w:tr>
      <w:tr w:rsidR="000B131F" w:rsidRPr="000B131F" w14:paraId="6DEBBB5D" w14:textId="77777777" w:rsidTr="0032275B">
        <w:tc>
          <w:tcPr>
            <w:tcW w:w="2694" w:type="dxa"/>
            <w:shd w:val="clear" w:color="auto" w:fill="C5E0B3"/>
          </w:tcPr>
          <w:p w14:paraId="45B2D9E2" w14:textId="77777777" w:rsidR="000B131F" w:rsidRPr="000B131F" w:rsidRDefault="000B131F" w:rsidP="000B131F">
            <w:pPr>
              <w:ind w:left="360"/>
              <w:jc w:val="both"/>
              <w:rPr>
                <w:rFonts w:ascii="Arial" w:eastAsia="Calibri" w:hAnsi="Arial" w:cs="Arial"/>
                <w:b/>
                <w:bCs/>
                <w:sz w:val="24"/>
                <w:szCs w:val="24"/>
              </w:rPr>
            </w:pPr>
            <w:r w:rsidRPr="000B131F">
              <w:rPr>
                <w:rFonts w:ascii="Arial" w:eastAsia="Calibri" w:hAnsi="Arial" w:cs="Arial"/>
                <w:b/>
                <w:bCs/>
                <w:sz w:val="24"/>
                <w:szCs w:val="24"/>
              </w:rPr>
              <w:t>Milestones</w:t>
            </w:r>
          </w:p>
        </w:tc>
        <w:tc>
          <w:tcPr>
            <w:tcW w:w="13466" w:type="dxa"/>
            <w:shd w:val="clear" w:color="auto" w:fill="E2EFD9"/>
          </w:tcPr>
          <w:p w14:paraId="795D7B7B" w14:textId="77777777" w:rsidR="000B131F" w:rsidRPr="000B131F" w:rsidRDefault="000B131F" w:rsidP="000B131F">
            <w:pPr>
              <w:numPr>
                <w:ilvl w:val="0"/>
                <w:numId w:val="82"/>
              </w:numPr>
              <w:contextualSpacing/>
              <w:jc w:val="both"/>
              <w:rPr>
                <w:rFonts w:ascii="Arial" w:eastAsia="Calibri" w:hAnsi="Arial" w:cs="Arial"/>
                <w:sz w:val="24"/>
                <w:szCs w:val="24"/>
              </w:rPr>
            </w:pPr>
            <w:r w:rsidRPr="000B131F">
              <w:rPr>
                <w:rFonts w:ascii="Arial" w:eastAsia="Calibri" w:hAnsi="Arial" w:cs="Arial"/>
                <w:sz w:val="24"/>
                <w:szCs w:val="24"/>
              </w:rPr>
              <w:t>Secure agreement on the scope of the plan from the National Diagnostics and GPW Programme Board.</w:t>
            </w:r>
          </w:p>
          <w:p w14:paraId="1257095C" w14:textId="77777777" w:rsidR="000B131F" w:rsidRPr="000B131F" w:rsidRDefault="000B131F" w:rsidP="000B131F">
            <w:pPr>
              <w:numPr>
                <w:ilvl w:val="0"/>
                <w:numId w:val="82"/>
              </w:numPr>
              <w:contextualSpacing/>
              <w:jc w:val="both"/>
              <w:rPr>
                <w:rFonts w:ascii="Arial" w:eastAsia="Calibri" w:hAnsi="Arial" w:cs="Arial"/>
                <w:sz w:val="24"/>
                <w:szCs w:val="24"/>
              </w:rPr>
            </w:pPr>
            <w:r w:rsidRPr="000B131F">
              <w:rPr>
                <w:rFonts w:ascii="Arial" w:eastAsia="Calibri" w:hAnsi="Arial" w:cs="Arial"/>
                <w:sz w:val="24"/>
                <w:szCs w:val="24"/>
              </w:rPr>
              <w:t>Complete Strategy mapping to provide a high level assessment of the key issues and direction of travel.</w:t>
            </w:r>
          </w:p>
          <w:p w14:paraId="300EC2A6" w14:textId="77777777" w:rsidR="000B131F" w:rsidRPr="000B131F" w:rsidRDefault="000B131F" w:rsidP="000B131F">
            <w:pPr>
              <w:numPr>
                <w:ilvl w:val="0"/>
                <w:numId w:val="82"/>
              </w:numPr>
              <w:contextualSpacing/>
              <w:jc w:val="both"/>
              <w:rPr>
                <w:rFonts w:ascii="Arial" w:eastAsia="Calibri" w:hAnsi="Arial" w:cs="Arial"/>
                <w:sz w:val="24"/>
                <w:szCs w:val="24"/>
              </w:rPr>
            </w:pPr>
            <w:r w:rsidRPr="000B131F">
              <w:rPr>
                <w:rFonts w:ascii="Arial" w:eastAsia="Calibri" w:hAnsi="Arial" w:cs="Arial"/>
                <w:sz w:val="24"/>
                <w:szCs w:val="24"/>
              </w:rPr>
              <w:t>Formalise our approach to working at a UK level, drawing in resources that have been developed and ensuring that these are available within NHS Wales.</w:t>
            </w:r>
          </w:p>
          <w:p w14:paraId="414E24EF" w14:textId="77777777" w:rsidR="000B131F" w:rsidRPr="000B131F" w:rsidRDefault="000B131F" w:rsidP="000B131F">
            <w:pPr>
              <w:numPr>
                <w:ilvl w:val="0"/>
                <w:numId w:val="82"/>
              </w:numPr>
              <w:contextualSpacing/>
              <w:jc w:val="both"/>
              <w:rPr>
                <w:rFonts w:ascii="Arial" w:eastAsia="Calibri" w:hAnsi="Arial" w:cs="Arial"/>
                <w:sz w:val="24"/>
                <w:szCs w:val="24"/>
              </w:rPr>
            </w:pPr>
            <w:r w:rsidRPr="000B131F">
              <w:rPr>
                <w:rFonts w:ascii="Arial" w:eastAsia="Calibri" w:hAnsi="Arial" w:cs="Arial"/>
                <w:sz w:val="24"/>
                <w:szCs w:val="24"/>
              </w:rPr>
              <w:t>Scope specific requirements in respect of pharmacogenomics.</w:t>
            </w:r>
          </w:p>
        </w:tc>
      </w:tr>
      <w:tr w:rsidR="000B131F" w:rsidRPr="000B131F" w14:paraId="4A95929D" w14:textId="77777777" w:rsidTr="0032275B">
        <w:tc>
          <w:tcPr>
            <w:tcW w:w="2694" w:type="dxa"/>
            <w:shd w:val="clear" w:color="auto" w:fill="C5E0B3"/>
          </w:tcPr>
          <w:p w14:paraId="077FD720" w14:textId="77777777" w:rsidR="000B131F" w:rsidRPr="000B131F" w:rsidRDefault="000B131F" w:rsidP="000B131F">
            <w:pPr>
              <w:ind w:left="360"/>
              <w:jc w:val="both"/>
              <w:rPr>
                <w:rFonts w:ascii="Arial" w:eastAsia="Calibri" w:hAnsi="Arial" w:cs="Arial"/>
                <w:b/>
                <w:bCs/>
                <w:sz w:val="24"/>
                <w:szCs w:val="24"/>
              </w:rPr>
            </w:pPr>
            <w:r w:rsidRPr="000B131F">
              <w:rPr>
                <w:rFonts w:ascii="Arial" w:eastAsia="Calibri" w:hAnsi="Arial" w:cs="Arial"/>
                <w:b/>
                <w:bCs/>
                <w:sz w:val="24"/>
                <w:szCs w:val="24"/>
              </w:rPr>
              <w:t>Actions</w:t>
            </w:r>
          </w:p>
        </w:tc>
        <w:tc>
          <w:tcPr>
            <w:tcW w:w="13466" w:type="dxa"/>
            <w:shd w:val="clear" w:color="auto" w:fill="E2EFD9"/>
          </w:tcPr>
          <w:p w14:paraId="4E6C8F4F" w14:textId="77777777" w:rsidR="000B131F" w:rsidRPr="000B131F" w:rsidRDefault="000B131F" w:rsidP="000B131F">
            <w:pPr>
              <w:numPr>
                <w:ilvl w:val="0"/>
                <w:numId w:val="85"/>
              </w:numPr>
              <w:contextualSpacing/>
              <w:jc w:val="both"/>
              <w:rPr>
                <w:rFonts w:ascii="Arial" w:eastAsia="Calibri" w:hAnsi="Arial" w:cs="Arial"/>
                <w:sz w:val="24"/>
                <w:szCs w:val="24"/>
              </w:rPr>
            </w:pPr>
            <w:r w:rsidRPr="000B131F">
              <w:rPr>
                <w:rFonts w:ascii="Arial" w:eastAsia="Calibri" w:hAnsi="Arial" w:cs="Arial"/>
                <w:sz w:val="24"/>
                <w:szCs w:val="24"/>
              </w:rPr>
              <w:t>Develop MOU (or similar) with HEE/NES to access resources already developed (e.g. GE Notes).</w:t>
            </w:r>
          </w:p>
          <w:p w14:paraId="35C2BBBE" w14:textId="77777777" w:rsidR="000B131F" w:rsidRPr="000B131F" w:rsidRDefault="000B131F" w:rsidP="000B131F">
            <w:pPr>
              <w:numPr>
                <w:ilvl w:val="0"/>
                <w:numId w:val="85"/>
              </w:numPr>
              <w:contextualSpacing/>
              <w:jc w:val="both"/>
              <w:rPr>
                <w:rFonts w:ascii="Arial" w:eastAsia="Calibri" w:hAnsi="Arial" w:cs="Arial"/>
                <w:sz w:val="24"/>
                <w:szCs w:val="24"/>
              </w:rPr>
            </w:pPr>
            <w:r w:rsidRPr="000B131F">
              <w:rPr>
                <w:rFonts w:ascii="Arial" w:eastAsia="Calibri" w:hAnsi="Arial" w:cs="Arial"/>
                <w:sz w:val="24"/>
                <w:szCs w:val="24"/>
              </w:rPr>
              <w:t>Undertake Workshop (s) to support scoping of the plan.</w:t>
            </w:r>
          </w:p>
          <w:p w14:paraId="0AA92D09" w14:textId="77777777" w:rsidR="000B131F" w:rsidRPr="000B131F" w:rsidRDefault="000B131F" w:rsidP="000B131F">
            <w:pPr>
              <w:numPr>
                <w:ilvl w:val="0"/>
                <w:numId w:val="85"/>
              </w:numPr>
              <w:contextualSpacing/>
              <w:jc w:val="both"/>
              <w:rPr>
                <w:rFonts w:ascii="Arial" w:eastAsia="Calibri" w:hAnsi="Arial" w:cs="Arial"/>
                <w:sz w:val="24"/>
                <w:szCs w:val="24"/>
              </w:rPr>
            </w:pPr>
            <w:r w:rsidRPr="000B131F">
              <w:rPr>
                <w:rFonts w:ascii="Arial" w:eastAsia="Calibri" w:hAnsi="Arial" w:cs="Arial"/>
                <w:sz w:val="24"/>
                <w:szCs w:val="24"/>
              </w:rPr>
              <w:t>Build relationships across the UK genomics education and training architecture.</w:t>
            </w:r>
          </w:p>
          <w:p w14:paraId="173170EA" w14:textId="77777777" w:rsidR="000B131F" w:rsidRPr="000B131F" w:rsidRDefault="000B131F" w:rsidP="000B131F">
            <w:pPr>
              <w:numPr>
                <w:ilvl w:val="0"/>
                <w:numId w:val="85"/>
              </w:numPr>
              <w:contextualSpacing/>
              <w:jc w:val="both"/>
              <w:rPr>
                <w:rFonts w:ascii="Arial" w:eastAsia="Calibri" w:hAnsi="Arial" w:cs="Arial"/>
                <w:sz w:val="24"/>
                <w:szCs w:val="24"/>
              </w:rPr>
            </w:pPr>
            <w:r w:rsidRPr="000B131F">
              <w:rPr>
                <w:rFonts w:ascii="Arial" w:eastAsia="Calibri" w:hAnsi="Arial" w:cs="Arial"/>
                <w:sz w:val="24"/>
                <w:szCs w:val="24"/>
              </w:rPr>
              <w:t>Map existing data sources to gain an overview /understanding of current specialist workforce.</w:t>
            </w:r>
          </w:p>
          <w:p w14:paraId="5EC56ECA" w14:textId="77777777" w:rsidR="000B131F" w:rsidRPr="000B131F" w:rsidRDefault="000B131F" w:rsidP="000B131F">
            <w:pPr>
              <w:numPr>
                <w:ilvl w:val="0"/>
                <w:numId w:val="85"/>
              </w:numPr>
              <w:contextualSpacing/>
              <w:jc w:val="both"/>
              <w:rPr>
                <w:rFonts w:ascii="Arial" w:eastAsia="Calibri" w:hAnsi="Arial" w:cs="Arial"/>
                <w:sz w:val="24"/>
                <w:szCs w:val="24"/>
              </w:rPr>
            </w:pPr>
            <w:r w:rsidRPr="000B131F">
              <w:rPr>
                <w:rFonts w:ascii="Arial" w:eastAsia="Calibri" w:hAnsi="Arial" w:cs="Arial"/>
                <w:sz w:val="24"/>
                <w:szCs w:val="24"/>
              </w:rPr>
              <w:t>Assess uptake of the e-learning resource rolled out in Q1 and initial feedback.</w:t>
            </w:r>
          </w:p>
          <w:p w14:paraId="5738148C" w14:textId="77777777" w:rsidR="000B131F" w:rsidRPr="000B131F" w:rsidRDefault="000B131F" w:rsidP="000B131F">
            <w:pPr>
              <w:numPr>
                <w:ilvl w:val="0"/>
                <w:numId w:val="85"/>
              </w:numPr>
              <w:contextualSpacing/>
              <w:jc w:val="both"/>
              <w:rPr>
                <w:rFonts w:ascii="Arial" w:eastAsia="Calibri" w:hAnsi="Arial" w:cs="Arial"/>
                <w:sz w:val="24"/>
                <w:szCs w:val="24"/>
              </w:rPr>
            </w:pPr>
            <w:r w:rsidRPr="000B131F">
              <w:rPr>
                <w:rFonts w:ascii="Arial" w:eastAsia="Calibri" w:hAnsi="Arial" w:cs="Arial"/>
                <w:sz w:val="24"/>
                <w:szCs w:val="24"/>
              </w:rPr>
              <w:t>Update the GPW Programme Board.</w:t>
            </w:r>
          </w:p>
          <w:p w14:paraId="1D791E8C" w14:textId="77777777" w:rsidR="000B131F" w:rsidRPr="000B131F" w:rsidRDefault="000B131F" w:rsidP="000B131F">
            <w:pPr>
              <w:numPr>
                <w:ilvl w:val="0"/>
                <w:numId w:val="85"/>
              </w:numPr>
              <w:contextualSpacing/>
              <w:jc w:val="both"/>
              <w:rPr>
                <w:rFonts w:ascii="Arial" w:eastAsia="Calibri" w:hAnsi="Arial" w:cs="Arial"/>
                <w:sz w:val="24"/>
                <w:szCs w:val="24"/>
              </w:rPr>
            </w:pPr>
            <w:r w:rsidRPr="000B131F">
              <w:rPr>
                <w:rFonts w:ascii="Arial" w:eastAsia="Calibri" w:hAnsi="Arial" w:cs="Arial"/>
                <w:sz w:val="24"/>
                <w:szCs w:val="24"/>
              </w:rPr>
              <w:t>Scope actions in respect of Advanced Therapy Medicinal Products (ATMP).</w:t>
            </w:r>
          </w:p>
        </w:tc>
      </w:tr>
      <w:tr w:rsidR="000B131F" w:rsidRPr="000B131F" w14:paraId="459FFEE9" w14:textId="77777777" w:rsidTr="000B131F">
        <w:tc>
          <w:tcPr>
            <w:tcW w:w="16160" w:type="dxa"/>
            <w:gridSpan w:val="2"/>
            <w:shd w:val="clear" w:color="auto" w:fill="C5E0B3"/>
          </w:tcPr>
          <w:p w14:paraId="67265BE3"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Quarter 3:</w:t>
            </w:r>
          </w:p>
        </w:tc>
      </w:tr>
      <w:tr w:rsidR="000B131F" w:rsidRPr="000B131F" w14:paraId="06C52118" w14:textId="77777777" w:rsidTr="0032275B">
        <w:tc>
          <w:tcPr>
            <w:tcW w:w="2694" w:type="dxa"/>
            <w:shd w:val="clear" w:color="auto" w:fill="C5E0B3"/>
          </w:tcPr>
          <w:p w14:paraId="26031C9E" w14:textId="77777777" w:rsidR="000B131F" w:rsidRPr="000B131F" w:rsidRDefault="000B131F" w:rsidP="000B131F">
            <w:pPr>
              <w:ind w:left="360"/>
              <w:jc w:val="both"/>
              <w:rPr>
                <w:rFonts w:ascii="Arial" w:eastAsia="Calibri" w:hAnsi="Arial" w:cs="Arial"/>
                <w:b/>
                <w:bCs/>
                <w:sz w:val="24"/>
                <w:szCs w:val="24"/>
              </w:rPr>
            </w:pPr>
            <w:r w:rsidRPr="000B131F">
              <w:rPr>
                <w:rFonts w:ascii="Arial" w:eastAsia="Calibri" w:hAnsi="Arial" w:cs="Arial"/>
                <w:b/>
                <w:bCs/>
                <w:sz w:val="24"/>
                <w:szCs w:val="24"/>
              </w:rPr>
              <w:lastRenderedPageBreak/>
              <w:t>Milestones</w:t>
            </w:r>
          </w:p>
        </w:tc>
        <w:tc>
          <w:tcPr>
            <w:tcW w:w="13466" w:type="dxa"/>
            <w:shd w:val="clear" w:color="auto" w:fill="E2EFD9"/>
          </w:tcPr>
          <w:p w14:paraId="606DA96C" w14:textId="77777777" w:rsidR="000B131F" w:rsidRPr="000B131F" w:rsidRDefault="000B131F" w:rsidP="000B131F">
            <w:pPr>
              <w:numPr>
                <w:ilvl w:val="0"/>
                <w:numId w:val="81"/>
              </w:numPr>
              <w:contextualSpacing/>
              <w:jc w:val="both"/>
              <w:rPr>
                <w:rFonts w:ascii="Arial" w:eastAsia="Calibri" w:hAnsi="Arial" w:cs="Arial"/>
                <w:sz w:val="24"/>
                <w:szCs w:val="24"/>
              </w:rPr>
            </w:pPr>
            <w:r w:rsidRPr="000B131F">
              <w:rPr>
                <w:rFonts w:ascii="Arial" w:eastAsia="Calibri" w:hAnsi="Arial" w:cs="Arial"/>
                <w:sz w:val="24"/>
                <w:szCs w:val="24"/>
              </w:rPr>
              <w:t>Start engagement with stakeholders on the key actions following strategy mapping and data analysis.</w:t>
            </w:r>
          </w:p>
          <w:p w14:paraId="6A096DC5" w14:textId="77777777" w:rsidR="000B131F" w:rsidRPr="000B131F" w:rsidRDefault="000B131F" w:rsidP="000B131F">
            <w:pPr>
              <w:numPr>
                <w:ilvl w:val="0"/>
                <w:numId w:val="81"/>
              </w:numPr>
              <w:contextualSpacing/>
              <w:jc w:val="both"/>
              <w:rPr>
                <w:rFonts w:ascii="Arial" w:eastAsia="Calibri" w:hAnsi="Arial" w:cs="Arial"/>
                <w:sz w:val="24"/>
                <w:szCs w:val="24"/>
              </w:rPr>
            </w:pPr>
            <w:r w:rsidRPr="000B131F">
              <w:rPr>
                <w:rFonts w:ascii="Arial" w:eastAsia="Calibri" w:hAnsi="Arial" w:cs="Arial"/>
                <w:sz w:val="24"/>
                <w:szCs w:val="24"/>
              </w:rPr>
              <w:t>Scope models of potential enhancements to education and training infrastructure (i.e. local and national specialty leads) incorporating learning from other UK nations.</w:t>
            </w:r>
          </w:p>
        </w:tc>
      </w:tr>
      <w:tr w:rsidR="000B131F" w:rsidRPr="000B131F" w14:paraId="5DF51E16" w14:textId="77777777" w:rsidTr="0032275B">
        <w:tc>
          <w:tcPr>
            <w:tcW w:w="2694" w:type="dxa"/>
            <w:shd w:val="clear" w:color="auto" w:fill="C5E0B3"/>
          </w:tcPr>
          <w:p w14:paraId="5393593A" w14:textId="77777777" w:rsidR="000B131F" w:rsidRPr="000B131F" w:rsidRDefault="000B131F" w:rsidP="000B131F">
            <w:pPr>
              <w:ind w:left="360"/>
              <w:jc w:val="both"/>
              <w:rPr>
                <w:rFonts w:ascii="Arial" w:eastAsia="Calibri" w:hAnsi="Arial" w:cs="Arial"/>
                <w:b/>
                <w:bCs/>
                <w:sz w:val="24"/>
                <w:szCs w:val="24"/>
              </w:rPr>
            </w:pPr>
            <w:r w:rsidRPr="000B131F">
              <w:rPr>
                <w:rFonts w:ascii="Arial" w:eastAsia="Calibri" w:hAnsi="Arial" w:cs="Arial"/>
                <w:b/>
                <w:bCs/>
                <w:sz w:val="24"/>
                <w:szCs w:val="24"/>
              </w:rPr>
              <w:t>Actions</w:t>
            </w:r>
          </w:p>
        </w:tc>
        <w:tc>
          <w:tcPr>
            <w:tcW w:w="13466" w:type="dxa"/>
            <w:shd w:val="clear" w:color="auto" w:fill="E2EFD9"/>
          </w:tcPr>
          <w:p w14:paraId="56D2F929" w14:textId="77777777" w:rsidR="000B131F" w:rsidRPr="000B131F" w:rsidRDefault="000B131F" w:rsidP="000B131F">
            <w:pPr>
              <w:numPr>
                <w:ilvl w:val="0"/>
                <w:numId w:val="86"/>
              </w:numPr>
              <w:contextualSpacing/>
              <w:jc w:val="both"/>
              <w:rPr>
                <w:rFonts w:ascii="Arial" w:eastAsia="Calibri" w:hAnsi="Arial" w:cs="Arial"/>
                <w:sz w:val="24"/>
                <w:szCs w:val="24"/>
              </w:rPr>
            </w:pPr>
            <w:r w:rsidRPr="000B131F">
              <w:rPr>
                <w:rFonts w:ascii="Arial" w:eastAsia="Calibri" w:hAnsi="Arial" w:cs="Arial"/>
                <w:sz w:val="24"/>
                <w:szCs w:val="24"/>
              </w:rPr>
              <w:t>Engage with other UK nations on models.</w:t>
            </w:r>
          </w:p>
          <w:p w14:paraId="76AD73BB" w14:textId="77777777" w:rsidR="000B131F" w:rsidRPr="000B131F" w:rsidRDefault="000B131F" w:rsidP="000B131F">
            <w:pPr>
              <w:numPr>
                <w:ilvl w:val="0"/>
                <w:numId w:val="86"/>
              </w:numPr>
              <w:contextualSpacing/>
              <w:jc w:val="both"/>
              <w:rPr>
                <w:rFonts w:ascii="Arial" w:eastAsia="Calibri" w:hAnsi="Arial" w:cs="Arial"/>
                <w:sz w:val="24"/>
                <w:szCs w:val="24"/>
              </w:rPr>
            </w:pPr>
            <w:r w:rsidRPr="000B131F">
              <w:rPr>
                <w:rFonts w:ascii="Arial" w:eastAsia="Calibri" w:hAnsi="Arial" w:cs="Arial"/>
                <w:sz w:val="24"/>
                <w:szCs w:val="24"/>
              </w:rPr>
              <w:t>Procure support from specialist partner on engagement phase including expertise to help with developing an initial set of actions.</w:t>
            </w:r>
          </w:p>
          <w:p w14:paraId="773DC4F7" w14:textId="77777777" w:rsidR="000B131F" w:rsidRPr="000B131F" w:rsidRDefault="000B131F" w:rsidP="000B131F">
            <w:pPr>
              <w:numPr>
                <w:ilvl w:val="0"/>
                <w:numId w:val="86"/>
              </w:numPr>
              <w:contextualSpacing/>
              <w:jc w:val="both"/>
              <w:rPr>
                <w:rFonts w:ascii="Arial" w:eastAsia="Calibri" w:hAnsi="Arial" w:cs="Arial"/>
                <w:sz w:val="24"/>
                <w:szCs w:val="24"/>
              </w:rPr>
            </w:pPr>
            <w:r w:rsidRPr="000B131F">
              <w:rPr>
                <w:rFonts w:ascii="Arial" w:eastAsia="Calibri" w:hAnsi="Arial" w:cs="Arial"/>
                <w:sz w:val="24"/>
                <w:szCs w:val="24"/>
              </w:rPr>
              <w:t>Develop an engagement plan with support from communications team.</w:t>
            </w:r>
          </w:p>
          <w:p w14:paraId="17BA37A3" w14:textId="77777777" w:rsidR="000B131F" w:rsidRPr="000B131F" w:rsidRDefault="000B131F" w:rsidP="000B131F">
            <w:pPr>
              <w:numPr>
                <w:ilvl w:val="0"/>
                <w:numId w:val="86"/>
              </w:numPr>
              <w:contextualSpacing/>
              <w:jc w:val="both"/>
              <w:rPr>
                <w:rFonts w:ascii="Arial" w:eastAsia="Calibri" w:hAnsi="Arial" w:cs="Arial"/>
                <w:sz w:val="24"/>
                <w:szCs w:val="24"/>
              </w:rPr>
            </w:pPr>
            <w:r w:rsidRPr="000B131F">
              <w:rPr>
                <w:rFonts w:ascii="Arial" w:eastAsia="Calibri" w:hAnsi="Arial" w:cs="Arial"/>
                <w:sz w:val="24"/>
                <w:szCs w:val="24"/>
              </w:rPr>
              <w:t>Update the GPW Programme Board.</w:t>
            </w:r>
          </w:p>
        </w:tc>
      </w:tr>
      <w:tr w:rsidR="000B131F" w:rsidRPr="000B131F" w14:paraId="77953458" w14:textId="77777777" w:rsidTr="000B131F">
        <w:tc>
          <w:tcPr>
            <w:tcW w:w="16160" w:type="dxa"/>
            <w:gridSpan w:val="2"/>
            <w:shd w:val="clear" w:color="auto" w:fill="C5E0B3"/>
          </w:tcPr>
          <w:p w14:paraId="1F9022D6"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Quarter4:</w:t>
            </w:r>
          </w:p>
        </w:tc>
      </w:tr>
      <w:tr w:rsidR="000B131F" w:rsidRPr="000B131F" w14:paraId="50CF9179" w14:textId="77777777" w:rsidTr="0032275B">
        <w:tc>
          <w:tcPr>
            <w:tcW w:w="2694" w:type="dxa"/>
            <w:shd w:val="clear" w:color="auto" w:fill="C5E0B3"/>
          </w:tcPr>
          <w:p w14:paraId="3206148C" w14:textId="77777777" w:rsidR="000B131F" w:rsidRPr="000B131F" w:rsidRDefault="000B131F" w:rsidP="000B131F">
            <w:pPr>
              <w:ind w:left="360"/>
              <w:jc w:val="both"/>
              <w:rPr>
                <w:rFonts w:ascii="Arial" w:eastAsia="Calibri" w:hAnsi="Arial" w:cs="Arial"/>
                <w:b/>
                <w:bCs/>
                <w:sz w:val="24"/>
                <w:szCs w:val="24"/>
              </w:rPr>
            </w:pPr>
            <w:r w:rsidRPr="000B131F">
              <w:rPr>
                <w:rFonts w:ascii="Arial" w:eastAsia="Calibri" w:hAnsi="Arial" w:cs="Arial"/>
                <w:b/>
                <w:bCs/>
                <w:sz w:val="24"/>
                <w:szCs w:val="24"/>
              </w:rPr>
              <w:t>Milestones</w:t>
            </w:r>
          </w:p>
        </w:tc>
        <w:tc>
          <w:tcPr>
            <w:tcW w:w="13466" w:type="dxa"/>
            <w:shd w:val="clear" w:color="auto" w:fill="E2EFD9"/>
          </w:tcPr>
          <w:p w14:paraId="2E4F0D03" w14:textId="77777777" w:rsidR="000B131F" w:rsidRPr="000B131F" w:rsidRDefault="000B131F" w:rsidP="000B131F">
            <w:pPr>
              <w:numPr>
                <w:ilvl w:val="0"/>
                <w:numId w:val="80"/>
              </w:numPr>
              <w:contextualSpacing/>
              <w:jc w:val="both"/>
              <w:rPr>
                <w:rFonts w:ascii="Arial" w:eastAsia="Calibri" w:hAnsi="Arial" w:cs="Arial"/>
                <w:sz w:val="24"/>
                <w:szCs w:val="24"/>
              </w:rPr>
            </w:pPr>
            <w:r w:rsidRPr="000B131F">
              <w:rPr>
                <w:rFonts w:ascii="Arial" w:eastAsia="Calibri" w:hAnsi="Arial" w:cs="Arial"/>
                <w:sz w:val="24"/>
                <w:szCs w:val="24"/>
              </w:rPr>
              <w:t>Conclude engagement phase.</w:t>
            </w:r>
          </w:p>
          <w:p w14:paraId="29B2F0E0" w14:textId="756963CA" w:rsidR="000B131F" w:rsidRPr="000B131F" w:rsidRDefault="000B131F" w:rsidP="000B131F">
            <w:pPr>
              <w:numPr>
                <w:ilvl w:val="0"/>
                <w:numId w:val="80"/>
              </w:numPr>
              <w:contextualSpacing/>
              <w:jc w:val="both"/>
              <w:rPr>
                <w:rFonts w:ascii="Arial" w:eastAsia="Calibri" w:hAnsi="Arial" w:cs="Arial"/>
                <w:sz w:val="24"/>
                <w:szCs w:val="24"/>
              </w:rPr>
            </w:pPr>
            <w:r w:rsidRPr="000B131F">
              <w:rPr>
                <w:rFonts w:ascii="Arial" w:eastAsia="Calibri" w:hAnsi="Arial" w:cs="Arial"/>
                <w:sz w:val="24"/>
                <w:szCs w:val="24"/>
              </w:rPr>
              <w:t>Develop initial set of actions for testing with stakeholders at the start of 2024</w:t>
            </w:r>
            <w:r w:rsidR="001F047D">
              <w:rPr>
                <w:rFonts w:ascii="Arial" w:eastAsia="Calibri" w:hAnsi="Arial" w:cs="Arial"/>
                <w:sz w:val="24"/>
                <w:szCs w:val="24"/>
              </w:rPr>
              <w:t>-</w:t>
            </w:r>
            <w:r w:rsidRPr="000B131F">
              <w:rPr>
                <w:rFonts w:ascii="Arial" w:eastAsia="Calibri" w:hAnsi="Arial" w:cs="Arial"/>
                <w:sz w:val="24"/>
                <w:szCs w:val="24"/>
              </w:rPr>
              <w:t>25 and to inform development of Education and Training plan submission in July 2024.</w:t>
            </w:r>
          </w:p>
        </w:tc>
      </w:tr>
      <w:tr w:rsidR="000B131F" w:rsidRPr="000B131F" w14:paraId="5604D0E7" w14:textId="77777777" w:rsidTr="0032275B">
        <w:tc>
          <w:tcPr>
            <w:tcW w:w="2694" w:type="dxa"/>
            <w:shd w:val="clear" w:color="auto" w:fill="C5E0B3"/>
          </w:tcPr>
          <w:p w14:paraId="460CAF77" w14:textId="77777777" w:rsidR="000B131F" w:rsidRPr="000B131F" w:rsidRDefault="000B131F" w:rsidP="000B131F">
            <w:pPr>
              <w:ind w:left="360"/>
              <w:jc w:val="both"/>
              <w:rPr>
                <w:rFonts w:ascii="Arial" w:eastAsia="Calibri" w:hAnsi="Arial" w:cs="Arial"/>
                <w:b/>
                <w:bCs/>
                <w:sz w:val="24"/>
                <w:szCs w:val="24"/>
              </w:rPr>
            </w:pPr>
            <w:r w:rsidRPr="000B131F">
              <w:rPr>
                <w:rFonts w:ascii="Arial" w:eastAsia="Calibri" w:hAnsi="Arial" w:cs="Arial"/>
                <w:b/>
                <w:bCs/>
                <w:sz w:val="24"/>
                <w:szCs w:val="24"/>
              </w:rPr>
              <w:t>Actions</w:t>
            </w:r>
          </w:p>
        </w:tc>
        <w:tc>
          <w:tcPr>
            <w:tcW w:w="13466" w:type="dxa"/>
            <w:shd w:val="clear" w:color="auto" w:fill="E2EFD9"/>
          </w:tcPr>
          <w:p w14:paraId="6FB44045" w14:textId="77777777" w:rsidR="000B131F" w:rsidRPr="000B131F" w:rsidRDefault="000B131F" w:rsidP="000B131F">
            <w:pPr>
              <w:numPr>
                <w:ilvl w:val="0"/>
                <w:numId w:val="87"/>
              </w:numPr>
              <w:contextualSpacing/>
              <w:jc w:val="both"/>
              <w:rPr>
                <w:rFonts w:ascii="Arial" w:eastAsia="Calibri" w:hAnsi="Arial" w:cs="Arial"/>
                <w:sz w:val="24"/>
                <w:szCs w:val="24"/>
              </w:rPr>
            </w:pPr>
            <w:r w:rsidRPr="000B131F">
              <w:rPr>
                <w:rFonts w:ascii="Arial" w:eastAsia="Calibri" w:hAnsi="Arial" w:cs="Arial"/>
                <w:sz w:val="24"/>
                <w:szCs w:val="24"/>
              </w:rPr>
              <w:t>Run engagement phase during Q4 with web surveys, stakeholder discussions and other engagement events led by specialist partner.</w:t>
            </w:r>
          </w:p>
          <w:p w14:paraId="71128150" w14:textId="77777777" w:rsidR="000B131F" w:rsidRPr="000B131F" w:rsidRDefault="000B131F" w:rsidP="000B131F">
            <w:pPr>
              <w:numPr>
                <w:ilvl w:val="0"/>
                <w:numId w:val="87"/>
              </w:numPr>
              <w:contextualSpacing/>
              <w:jc w:val="both"/>
              <w:rPr>
                <w:rFonts w:ascii="Arial" w:eastAsia="Calibri" w:hAnsi="Arial" w:cs="Arial"/>
                <w:sz w:val="24"/>
                <w:szCs w:val="24"/>
              </w:rPr>
            </w:pPr>
            <w:r w:rsidRPr="000B131F">
              <w:rPr>
                <w:rFonts w:ascii="Arial" w:eastAsia="Calibri" w:hAnsi="Arial" w:cs="Arial"/>
                <w:sz w:val="24"/>
                <w:szCs w:val="24"/>
              </w:rPr>
              <w:t>Engage with partner to deliver formal report.</w:t>
            </w:r>
          </w:p>
          <w:p w14:paraId="6DF7C9C7" w14:textId="77777777" w:rsidR="000B131F" w:rsidRPr="000B131F" w:rsidRDefault="000B131F" w:rsidP="000B131F">
            <w:pPr>
              <w:numPr>
                <w:ilvl w:val="0"/>
                <w:numId w:val="87"/>
              </w:numPr>
              <w:contextualSpacing/>
              <w:jc w:val="both"/>
              <w:rPr>
                <w:rFonts w:ascii="Arial" w:eastAsia="Calibri" w:hAnsi="Arial" w:cs="Arial"/>
                <w:sz w:val="24"/>
                <w:szCs w:val="24"/>
              </w:rPr>
            </w:pPr>
            <w:r w:rsidRPr="000B131F">
              <w:rPr>
                <w:rFonts w:ascii="Arial" w:eastAsia="Calibri" w:hAnsi="Arial" w:cs="Arial"/>
                <w:sz w:val="24"/>
                <w:szCs w:val="24"/>
              </w:rPr>
              <w:t>Update the GPW Programme Board.</w:t>
            </w:r>
          </w:p>
        </w:tc>
      </w:tr>
      <w:tr w:rsidR="000B131F" w:rsidRPr="000B131F" w14:paraId="2A588121" w14:textId="77777777" w:rsidTr="0032275B">
        <w:tc>
          <w:tcPr>
            <w:tcW w:w="2694" w:type="dxa"/>
            <w:shd w:val="clear" w:color="auto" w:fill="000000"/>
          </w:tcPr>
          <w:p w14:paraId="11CF0044" w14:textId="77777777" w:rsidR="000B131F" w:rsidRPr="000B131F" w:rsidRDefault="000B131F" w:rsidP="000B131F">
            <w:pPr>
              <w:jc w:val="both"/>
              <w:rPr>
                <w:rFonts w:ascii="Arial" w:eastAsia="Calibri" w:hAnsi="Arial" w:cs="Arial"/>
                <w:b/>
                <w:bCs/>
                <w:sz w:val="24"/>
                <w:szCs w:val="24"/>
              </w:rPr>
            </w:pPr>
          </w:p>
        </w:tc>
        <w:tc>
          <w:tcPr>
            <w:tcW w:w="13466" w:type="dxa"/>
            <w:shd w:val="clear" w:color="auto" w:fill="000000"/>
          </w:tcPr>
          <w:p w14:paraId="4D49FC15" w14:textId="77777777" w:rsidR="000B131F" w:rsidRPr="000B131F" w:rsidRDefault="000B131F" w:rsidP="000B131F">
            <w:pPr>
              <w:jc w:val="both"/>
              <w:rPr>
                <w:rFonts w:ascii="Arial" w:eastAsia="Calibri" w:hAnsi="Arial" w:cs="Arial"/>
                <w:b/>
                <w:bCs/>
                <w:sz w:val="24"/>
                <w:szCs w:val="24"/>
              </w:rPr>
            </w:pPr>
          </w:p>
        </w:tc>
      </w:tr>
      <w:tr w:rsidR="000B131F" w:rsidRPr="000B131F" w14:paraId="280BDAF2" w14:textId="77777777" w:rsidTr="0032275B">
        <w:trPr>
          <w:trHeight w:val="85"/>
        </w:trPr>
        <w:tc>
          <w:tcPr>
            <w:tcW w:w="2694" w:type="dxa"/>
            <w:shd w:val="clear" w:color="auto" w:fill="FFE599"/>
          </w:tcPr>
          <w:p w14:paraId="205E9E1D"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Risks</w:t>
            </w:r>
          </w:p>
        </w:tc>
        <w:tc>
          <w:tcPr>
            <w:tcW w:w="13466" w:type="dxa"/>
            <w:shd w:val="clear" w:color="auto" w:fill="FFF2CC"/>
          </w:tcPr>
          <w:p w14:paraId="68E4912E" w14:textId="77777777" w:rsidR="000B131F" w:rsidRPr="000B131F" w:rsidRDefault="000B131F" w:rsidP="000B131F">
            <w:pPr>
              <w:jc w:val="both"/>
              <w:rPr>
                <w:rFonts w:ascii="Arial" w:eastAsia="Arial" w:hAnsi="Arial" w:cs="Arial"/>
                <w:color w:val="000000"/>
                <w:sz w:val="24"/>
                <w:szCs w:val="24"/>
              </w:rPr>
            </w:pPr>
            <w:r w:rsidRPr="000B131F">
              <w:rPr>
                <w:rFonts w:ascii="Arial" w:eastAsia="Arial" w:hAnsi="Arial" w:cs="Arial"/>
                <w:color w:val="000000"/>
                <w:sz w:val="24"/>
                <w:szCs w:val="24"/>
              </w:rPr>
              <w:t>Lack of specialist expertise and knowledge within HEIW on genomics which could lead to actions being identified that are undeliverable or focus on the wrong priorities.  Mitigation: secure appropriate expertise through a Clinical leader who can help to navigate the complex landscape and ensure effective engagement with the UK architecture for genomics to draw in appropriate expertise maximising the benefit from the UK approach.</w:t>
            </w:r>
          </w:p>
          <w:p w14:paraId="23A278F7" w14:textId="77777777" w:rsidR="000B131F" w:rsidRPr="000B131F" w:rsidRDefault="000B131F" w:rsidP="000B131F">
            <w:pPr>
              <w:jc w:val="both"/>
              <w:rPr>
                <w:rFonts w:ascii="Arial" w:eastAsia="Arial" w:hAnsi="Arial" w:cs="Arial"/>
                <w:color w:val="000000"/>
                <w:sz w:val="24"/>
                <w:szCs w:val="24"/>
              </w:rPr>
            </w:pPr>
            <w:r w:rsidRPr="000B131F">
              <w:rPr>
                <w:rFonts w:ascii="Arial" w:eastAsia="Arial" w:hAnsi="Arial" w:cs="Arial"/>
                <w:color w:val="000000"/>
                <w:sz w:val="24"/>
                <w:szCs w:val="24"/>
              </w:rPr>
              <w:t>If stakeholders do not engage with the development of this plan, then it could lead to issues in securing support when implementing actions.  This will then result in an undeliverable workforce plan.  Mitigation: Develop a comprehensive engagement and communication plan that allows stakeholders multiple opportunities to comment and engage.</w:t>
            </w:r>
          </w:p>
          <w:p w14:paraId="2B075ABF" w14:textId="77777777" w:rsidR="000B131F" w:rsidRPr="000B131F" w:rsidRDefault="000B131F" w:rsidP="000B131F">
            <w:pPr>
              <w:jc w:val="both"/>
              <w:rPr>
                <w:rFonts w:ascii="Arial" w:eastAsia="Arial" w:hAnsi="Arial" w:cs="Arial"/>
                <w:color w:val="000000"/>
                <w:sz w:val="24"/>
                <w:szCs w:val="24"/>
              </w:rPr>
            </w:pPr>
          </w:p>
          <w:p w14:paraId="54312202" w14:textId="77777777" w:rsidR="000B131F" w:rsidRPr="000B131F" w:rsidRDefault="000B131F" w:rsidP="000B131F">
            <w:pPr>
              <w:jc w:val="both"/>
              <w:rPr>
                <w:rFonts w:ascii="Arial" w:eastAsia="Arial" w:hAnsi="Arial" w:cs="Arial"/>
                <w:color w:val="000000"/>
                <w:sz w:val="24"/>
                <w:szCs w:val="24"/>
              </w:rPr>
            </w:pPr>
            <w:r w:rsidRPr="000B131F">
              <w:rPr>
                <w:rFonts w:ascii="Arial" w:eastAsia="Arial" w:hAnsi="Arial" w:cs="Arial"/>
                <w:color w:val="000000"/>
                <w:sz w:val="24"/>
                <w:szCs w:val="24"/>
              </w:rPr>
              <w:t>If the current fiscal position continues then this could result in limited funding available to support the implementation of actions resulting in delayed implementation.  Mitigation: Undertake effective engagement with Welsh Government to ensure that implementation is considered and that WG are aware that this will come through via separate business case and/or via Education and Training Plan.</w:t>
            </w:r>
          </w:p>
          <w:p w14:paraId="7BF291A5" w14:textId="77777777" w:rsidR="000B131F" w:rsidRPr="000B131F" w:rsidRDefault="000B131F" w:rsidP="000B131F">
            <w:pPr>
              <w:jc w:val="both"/>
              <w:rPr>
                <w:rFonts w:ascii="Arial" w:eastAsia="Arial" w:hAnsi="Arial" w:cs="Arial"/>
                <w:color w:val="000000"/>
                <w:sz w:val="24"/>
                <w:szCs w:val="24"/>
              </w:rPr>
            </w:pPr>
          </w:p>
          <w:p w14:paraId="23CA6EDD" w14:textId="77777777" w:rsidR="000B131F" w:rsidRPr="000B131F" w:rsidRDefault="000B131F" w:rsidP="000B131F">
            <w:pPr>
              <w:jc w:val="both"/>
              <w:rPr>
                <w:rFonts w:ascii="Arial" w:eastAsia="Arial" w:hAnsi="Arial" w:cs="Arial"/>
                <w:color w:val="000000"/>
                <w:sz w:val="24"/>
                <w:szCs w:val="24"/>
              </w:rPr>
            </w:pPr>
            <w:r w:rsidRPr="000B131F">
              <w:rPr>
                <w:rFonts w:ascii="Arial" w:eastAsia="Arial" w:hAnsi="Arial" w:cs="Arial"/>
                <w:color w:val="000000"/>
                <w:sz w:val="24"/>
                <w:szCs w:val="24"/>
              </w:rPr>
              <w:t>Given current procurement timescales/process if there is a need to procure external support then this could result in a significant delay in completing our engagement phase which will delay the completion of the plan.  Mitigation: Undertake a detailed engagement plan to ensure where needed any procurement support is identified early in the process.  Hold initial conversations with procurement to discuss any potential procurement plans.</w:t>
            </w:r>
          </w:p>
        </w:tc>
      </w:tr>
      <w:tr w:rsidR="000B131F" w:rsidRPr="000B131F" w14:paraId="6881AE51" w14:textId="77777777" w:rsidTr="0032275B">
        <w:trPr>
          <w:trHeight w:val="85"/>
        </w:trPr>
        <w:tc>
          <w:tcPr>
            <w:tcW w:w="2694" w:type="dxa"/>
            <w:shd w:val="clear" w:color="auto" w:fill="FFE599"/>
          </w:tcPr>
          <w:p w14:paraId="69DB3467"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Outcomes</w:t>
            </w:r>
          </w:p>
        </w:tc>
        <w:tc>
          <w:tcPr>
            <w:tcW w:w="13466" w:type="dxa"/>
            <w:shd w:val="clear" w:color="auto" w:fill="FFF2CC"/>
          </w:tcPr>
          <w:p w14:paraId="19763FFE" w14:textId="77777777" w:rsidR="000B131F" w:rsidRPr="000B131F" w:rsidRDefault="000B131F" w:rsidP="000B131F">
            <w:pPr>
              <w:jc w:val="both"/>
              <w:rPr>
                <w:rFonts w:ascii="Arial" w:eastAsia="Arial" w:hAnsi="Arial" w:cs="Arial"/>
                <w:color w:val="000000"/>
                <w:sz w:val="24"/>
                <w:szCs w:val="24"/>
              </w:rPr>
            </w:pPr>
            <w:r w:rsidRPr="000B131F">
              <w:rPr>
                <w:rFonts w:ascii="Arial" w:eastAsia="Arial" w:hAnsi="Arial" w:cs="Arial"/>
                <w:color w:val="000000"/>
                <w:sz w:val="24"/>
                <w:szCs w:val="24"/>
              </w:rPr>
              <w:t xml:space="preserve">We will have assessed the specialist workforce requirements over the medium term (3-5 years) to better align the commissioning of education and training in key specialist areas (e.g. bioinformaticians).  We will also have developed </w:t>
            </w:r>
            <w:r w:rsidRPr="000B131F">
              <w:rPr>
                <w:rFonts w:ascii="Arial" w:eastAsia="Arial" w:hAnsi="Arial" w:cs="Arial"/>
                <w:color w:val="000000"/>
                <w:sz w:val="24"/>
                <w:szCs w:val="24"/>
              </w:rPr>
              <w:lastRenderedPageBreak/>
              <w:t>appropriate educational resources that align with individual’s requirements (ladder of learning) spanning the whole workforce including specialist areas.  There will be an appropriate infrastructure in place with HEIW and at HB/Trust level that embed education and training at a national and local level (subject to resource assessment).  We will have maximised the benefits from a UK partnership approach to developing specialist and non-specialist education resources.</w:t>
            </w:r>
          </w:p>
        </w:tc>
      </w:tr>
      <w:tr w:rsidR="000B131F" w:rsidRPr="000B131F" w14:paraId="685721D4" w14:textId="77777777" w:rsidTr="0032275B">
        <w:tc>
          <w:tcPr>
            <w:tcW w:w="2694" w:type="dxa"/>
            <w:shd w:val="clear" w:color="auto" w:fill="FFE599"/>
          </w:tcPr>
          <w:p w14:paraId="5209385C" w14:textId="77777777" w:rsidR="000B131F" w:rsidRPr="000B131F" w:rsidRDefault="000B131F" w:rsidP="000B131F">
            <w:pPr>
              <w:rPr>
                <w:rFonts w:ascii="Arial" w:eastAsia="Calibri" w:hAnsi="Arial" w:cs="Arial"/>
                <w:b/>
                <w:bCs/>
                <w:sz w:val="24"/>
                <w:szCs w:val="24"/>
              </w:rPr>
            </w:pPr>
            <w:r w:rsidRPr="000B131F">
              <w:rPr>
                <w:rFonts w:ascii="Arial" w:eastAsia="Calibri" w:hAnsi="Arial" w:cs="Arial"/>
                <w:b/>
                <w:bCs/>
                <w:sz w:val="24"/>
                <w:szCs w:val="24"/>
              </w:rPr>
              <w:lastRenderedPageBreak/>
              <w:t>Alignment with workforce plans</w:t>
            </w:r>
          </w:p>
        </w:tc>
        <w:tc>
          <w:tcPr>
            <w:tcW w:w="13466" w:type="dxa"/>
            <w:shd w:val="clear" w:color="auto" w:fill="FFF2CC"/>
          </w:tcPr>
          <w:p w14:paraId="46C40095" w14:textId="411FF5F7" w:rsidR="000B131F" w:rsidRPr="000B131F" w:rsidRDefault="000B131F" w:rsidP="000B131F">
            <w:pPr>
              <w:jc w:val="both"/>
              <w:rPr>
                <w:rFonts w:ascii="Arial" w:eastAsia="Calibri" w:hAnsi="Arial" w:cs="Arial"/>
                <w:sz w:val="24"/>
                <w:szCs w:val="24"/>
              </w:rPr>
            </w:pPr>
            <w:r w:rsidRPr="000B131F">
              <w:rPr>
                <w:rFonts w:ascii="Arial" w:eastAsia="Calibri" w:hAnsi="Arial" w:cs="Arial"/>
                <w:sz w:val="24"/>
                <w:szCs w:val="24"/>
              </w:rPr>
              <w:t>A clinical lead role has been assessed as required and will be funded on a non-recurrent basis for 2023</w:t>
            </w:r>
            <w:r w:rsidR="001F047D">
              <w:rPr>
                <w:rFonts w:ascii="Arial" w:eastAsia="Calibri" w:hAnsi="Arial" w:cs="Arial"/>
                <w:sz w:val="24"/>
                <w:szCs w:val="24"/>
              </w:rPr>
              <w:t>-</w:t>
            </w:r>
            <w:r w:rsidRPr="000B131F">
              <w:rPr>
                <w:rFonts w:ascii="Arial" w:eastAsia="Calibri" w:hAnsi="Arial" w:cs="Arial"/>
                <w:sz w:val="24"/>
                <w:szCs w:val="24"/>
              </w:rPr>
              <w:t>24 to support with the development of the initial workforce plan and to assess what further resources will be required by way of clinical and managerial expertise within HEIW to lead the implementation of a workforce plan.</w:t>
            </w:r>
          </w:p>
        </w:tc>
      </w:tr>
      <w:tr w:rsidR="000B131F" w:rsidRPr="000B131F" w14:paraId="68E820AB" w14:textId="77777777" w:rsidTr="0032275B">
        <w:tc>
          <w:tcPr>
            <w:tcW w:w="2694" w:type="dxa"/>
            <w:shd w:val="clear" w:color="auto" w:fill="FFE599"/>
          </w:tcPr>
          <w:p w14:paraId="71B9A9B7" w14:textId="77777777" w:rsidR="000B131F" w:rsidRPr="000B131F" w:rsidRDefault="000B131F" w:rsidP="000B131F">
            <w:pPr>
              <w:rPr>
                <w:rFonts w:ascii="Arial" w:eastAsia="Calibri" w:hAnsi="Arial" w:cs="Arial"/>
                <w:b/>
                <w:bCs/>
                <w:sz w:val="24"/>
                <w:szCs w:val="24"/>
              </w:rPr>
            </w:pPr>
            <w:r w:rsidRPr="000B131F">
              <w:rPr>
                <w:rFonts w:ascii="Arial" w:eastAsia="Calibri" w:hAnsi="Arial" w:cs="Arial"/>
                <w:b/>
                <w:bCs/>
                <w:sz w:val="24"/>
                <w:szCs w:val="24"/>
              </w:rPr>
              <w:t>Alignment with Financial plans</w:t>
            </w:r>
          </w:p>
        </w:tc>
        <w:tc>
          <w:tcPr>
            <w:tcW w:w="13466" w:type="dxa"/>
            <w:shd w:val="clear" w:color="auto" w:fill="FFF2CC"/>
          </w:tcPr>
          <w:p w14:paraId="7AB0BA4D" w14:textId="77777777" w:rsidR="000B131F" w:rsidRPr="000B131F" w:rsidRDefault="000B131F" w:rsidP="000B131F">
            <w:pPr>
              <w:jc w:val="both"/>
              <w:rPr>
                <w:rFonts w:ascii="Arial" w:eastAsia="Calibri" w:hAnsi="Arial" w:cs="Arial"/>
                <w:sz w:val="24"/>
                <w:szCs w:val="24"/>
              </w:rPr>
            </w:pPr>
            <w:r w:rsidRPr="000B131F">
              <w:rPr>
                <w:rFonts w:ascii="Arial" w:eastAsia="Calibri" w:hAnsi="Arial" w:cs="Arial"/>
                <w:sz w:val="24"/>
                <w:szCs w:val="24"/>
              </w:rPr>
              <w:t>As there is no current workforce plan in place, it is not possible to quantify the financial impact.  Actions with the plan will be costed to inform next steps and consideration of potential business case development and/or alignment with existing plans.   There will need to be specific resource to facilitate an external partner to support with engagement and development of initial actions (initial estimate £75k - requires market testing).</w:t>
            </w:r>
          </w:p>
        </w:tc>
      </w:tr>
      <w:tr w:rsidR="000B131F" w:rsidRPr="000B131F" w14:paraId="41F92689" w14:textId="77777777" w:rsidTr="0032275B">
        <w:tc>
          <w:tcPr>
            <w:tcW w:w="2694" w:type="dxa"/>
            <w:shd w:val="clear" w:color="auto" w:fill="FFE599"/>
          </w:tcPr>
          <w:p w14:paraId="2C3A3456" w14:textId="77777777" w:rsidR="000B131F" w:rsidRPr="000B131F" w:rsidRDefault="000B131F" w:rsidP="000B131F">
            <w:pPr>
              <w:jc w:val="both"/>
              <w:rPr>
                <w:rFonts w:ascii="Arial" w:eastAsia="Calibri" w:hAnsi="Arial" w:cs="Arial"/>
                <w:b/>
                <w:bCs/>
                <w:sz w:val="24"/>
                <w:szCs w:val="24"/>
              </w:rPr>
            </w:pPr>
            <w:r w:rsidRPr="000B131F">
              <w:rPr>
                <w:rFonts w:ascii="Arial" w:eastAsia="Calibri" w:hAnsi="Arial" w:cs="Arial"/>
                <w:b/>
                <w:bCs/>
                <w:sz w:val="24"/>
                <w:szCs w:val="24"/>
              </w:rPr>
              <w:t>Digital / Technology</w:t>
            </w:r>
          </w:p>
        </w:tc>
        <w:tc>
          <w:tcPr>
            <w:tcW w:w="13466" w:type="dxa"/>
            <w:shd w:val="clear" w:color="auto" w:fill="FFF2CC"/>
          </w:tcPr>
          <w:p w14:paraId="4FF69684" w14:textId="77777777" w:rsidR="000B131F" w:rsidRPr="000B131F" w:rsidRDefault="000B131F" w:rsidP="000B131F">
            <w:pPr>
              <w:jc w:val="both"/>
              <w:rPr>
                <w:rFonts w:ascii="Arial" w:eastAsia="Calibri" w:hAnsi="Arial" w:cs="Arial"/>
                <w:sz w:val="24"/>
                <w:szCs w:val="24"/>
              </w:rPr>
            </w:pPr>
            <w:r w:rsidRPr="000B131F">
              <w:rPr>
                <w:rFonts w:ascii="Arial" w:eastAsia="Calibri" w:hAnsi="Arial" w:cs="Arial"/>
                <w:sz w:val="24"/>
                <w:szCs w:val="24"/>
              </w:rPr>
              <w:t>It is unlikely that there will be a significant requirement for digital support in developing the plan outside of actions already agreed to improve the coding and extraction of ESR data (as per work underway within the Science programme) and any specific data held on the specialist workforce within NHS Wales.</w:t>
            </w:r>
          </w:p>
        </w:tc>
      </w:tr>
    </w:tbl>
    <w:p w14:paraId="0E2A4DB6" w14:textId="77777777" w:rsidR="000B131F" w:rsidRDefault="000B131F" w:rsidP="00091BCD">
      <w:pPr>
        <w:rPr>
          <w:rFonts w:ascii="Arial" w:eastAsia="Calibri" w:hAnsi="Arial" w:cs="Arial"/>
          <w:sz w:val="24"/>
          <w:szCs w:val="24"/>
        </w:rPr>
      </w:pPr>
    </w:p>
    <w:tbl>
      <w:tblPr>
        <w:tblStyle w:val="TableGrid17"/>
        <w:tblW w:w="16160" w:type="dxa"/>
        <w:tblInd w:w="-289" w:type="dxa"/>
        <w:tblLook w:val="04A0" w:firstRow="1" w:lastRow="0" w:firstColumn="1" w:lastColumn="0" w:noHBand="0" w:noVBand="1"/>
      </w:tblPr>
      <w:tblGrid>
        <w:gridCol w:w="2694"/>
        <w:gridCol w:w="13466"/>
      </w:tblGrid>
      <w:tr w:rsidR="00121691" w:rsidRPr="00121691" w14:paraId="4ADBE385" w14:textId="77777777" w:rsidTr="0032275B">
        <w:tc>
          <w:tcPr>
            <w:tcW w:w="2694" w:type="dxa"/>
            <w:shd w:val="clear" w:color="auto" w:fill="FFE599"/>
          </w:tcPr>
          <w:p w14:paraId="4FA7F3B7" w14:textId="77777777" w:rsidR="00121691" w:rsidRPr="00121691" w:rsidRDefault="00121691" w:rsidP="00121691">
            <w:pPr>
              <w:rPr>
                <w:rFonts w:ascii="Arial" w:eastAsia="Calibri" w:hAnsi="Arial" w:cs="Arial"/>
                <w:b/>
                <w:bCs/>
                <w:sz w:val="24"/>
                <w:szCs w:val="24"/>
              </w:rPr>
            </w:pPr>
            <w:r w:rsidRPr="00121691">
              <w:rPr>
                <w:rFonts w:ascii="Arial" w:eastAsia="Calibri" w:hAnsi="Arial" w:cs="Arial"/>
                <w:b/>
                <w:bCs/>
                <w:sz w:val="24"/>
                <w:szCs w:val="24"/>
              </w:rPr>
              <w:t>AIM:</w:t>
            </w:r>
          </w:p>
        </w:tc>
        <w:tc>
          <w:tcPr>
            <w:tcW w:w="13466" w:type="dxa"/>
            <w:shd w:val="clear" w:color="auto" w:fill="FFE599"/>
          </w:tcPr>
          <w:p w14:paraId="793D9722" w14:textId="77777777" w:rsidR="00121691" w:rsidRPr="00121691" w:rsidRDefault="00121691" w:rsidP="00121691">
            <w:pPr>
              <w:jc w:val="both"/>
              <w:rPr>
                <w:rFonts w:ascii="Arial" w:eastAsia="Calibri" w:hAnsi="Arial" w:cs="Arial"/>
                <w:b/>
                <w:bCs/>
                <w:sz w:val="24"/>
                <w:szCs w:val="24"/>
              </w:rPr>
            </w:pPr>
            <w:r w:rsidRPr="00121691">
              <w:rPr>
                <w:rFonts w:ascii="Arial" w:eastAsia="Calibri" w:hAnsi="Arial" w:cs="Arial"/>
                <w:b/>
                <w:bCs/>
                <w:sz w:val="24"/>
                <w:szCs w:val="24"/>
              </w:rPr>
              <w:t>Building our Future Workforce - Developing and implementing plans that align the future demand for workforce with supply</w:t>
            </w:r>
          </w:p>
        </w:tc>
      </w:tr>
      <w:tr w:rsidR="00121691" w:rsidRPr="00121691" w14:paraId="35454BE0" w14:textId="77777777" w:rsidTr="0032275B">
        <w:trPr>
          <w:tblHeader/>
        </w:trPr>
        <w:tc>
          <w:tcPr>
            <w:tcW w:w="2694" w:type="dxa"/>
            <w:shd w:val="clear" w:color="auto" w:fill="FFE599"/>
          </w:tcPr>
          <w:p w14:paraId="70B43C01" w14:textId="77777777" w:rsidR="00121691" w:rsidRPr="00121691" w:rsidRDefault="00121691" w:rsidP="00121691">
            <w:pPr>
              <w:rPr>
                <w:rFonts w:ascii="Arial" w:eastAsia="Calibri" w:hAnsi="Arial" w:cs="Arial"/>
                <w:b/>
                <w:bCs/>
                <w:sz w:val="24"/>
                <w:szCs w:val="24"/>
              </w:rPr>
            </w:pPr>
            <w:r w:rsidRPr="00121691">
              <w:rPr>
                <w:rFonts w:ascii="Arial" w:eastAsia="Calibri" w:hAnsi="Arial" w:cs="Arial"/>
                <w:b/>
                <w:bCs/>
                <w:sz w:val="24"/>
                <w:szCs w:val="24"/>
              </w:rPr>
              <w:t>Strategic Objective:</w:t>
            </w:r>
          </w:p>
        </w:tc>
        <w:tc>
          <w:tcPr>
            <w:tcW w:w="13466" w:type="dxa"/>
            <w:shd w:val="clear" w:color="auto" w:fill="FFE599"/>
          </w:tcPr>
          <w:p w14:paraId="4D6EF8A2" w14:textId="77777777" w:rsidR="00121691" w:rsidRPr="00121691" w:rsidRDefault="00121691" w:rsidP="00121691">
            <w:pPr>
              <w:jc w:val="both"/>
              <w:rPr>
                <w:rFonts w:ascii="Arial" w:eastAsia="Calibri" w:hAnsi="Arial" w:cs="Arial"/>
                <w:b/>
                <w:bCs/>
                <w:sz w:val="24"/>
                <w:szCs w:val="24"/>
              </w:rPr>
            </w:pPr>
            <w:r w:rsidRPr="00121691">
              <w:rPr>
                <w:rFonts w:ascii="Arial" w:eastAsia="Calibri" w:hAnsi="Arial" w:cs="Arial"/>
                <w:b/>
                <w:bCs/>
                <w:sz w:val="24"/>
                <w:szCs w:val="24"/>
              </w:rPr>
              <w:t>Develop, publish, and implement strategic workforce plans in priority areas.</w:t>
            </w:r>
          </w:p>
        </w:tc>
      </w:tr>
      <w:tr w:rsidR="00121691" w:rsidRPr="00121691" w14:paraId="4704D2F7" w14:textId="77777777" w:rsidTr="0032275B">
        <w:trPr>
          <w:tblHeader/>
        </w:trPr>
        <w:tc>
          <w:tcPr>
            <w:tcW w:w="2694" w:type="dxa"/>
            <w:shd w:val="clear" w:color="auto" w:fill="FFE599"/>
          </w:tcPr>
          <w:p w14:paraId="3E7C8EDE" w14:textId="77777777" w:rsidR="00121691" w:rsidRPr="00121691" w:rsidRDefault="00121691" w:rsidP="00121691">
            <w:pPr>
              <w:rPr>
                <w:rFonts w:ascii="Arial" w:eastAsia="Calibri" w:hAnsi="Arial" w:cs="Arial"/>
                <w:b/>
                <w:bCs/>
                <w:sz w:val="24"/>
                <w:szCs w:val="24"/>
              </w:rPr>
            </w:pPr>
            <w:r w:rsidRPr="00121691">
              <w:rPr>
                <w:rFonts w:ascii="Arial" w:eastAsia="Calibri" w:hAnsi="Arial" w:cs="Arial"/>
                <w:b/>
                <w:bCs/>
                <w:sz w:val="24"/>
                <w:szCs w:val="24"/>
              </w:rPr>
              <w:t>WG Priority area(s):</w:t>
            </w:r>
          </w:p>
        </w:tc>
        <w:tc>
          <w:tcPr>
            <w:tcW w:w="13466" w:type="dxa"/>
            <w:shd w:val="clear" w:color="auto" w:fill="FFE599"/>
          </w:tcPr>
          <w:p w14:paraId="4B81A0DB" w14:textId="77777777" w:rsidR="00121691" w:rsidRPr="00121691" w:rsidRDefault="00121691" w:rsidP="00121691">
            <w:pPr>
              <w:jc w:val="both"/>
              <w:rPr>
                <w:rFonts w:ascii="Arial" w:eastAsia="Calibri" w:hAnsi="Arial" w:cs="Arial"/>
                <w:b/>
                <w:bCs/>
                <w:sz w:val="24"/>
                <w:szCs w:val="24"/>
              </w:rPr>
            </w:pPr>
            <w:r w:rsidRPr="00121691">
              <w:rPr>
                <w:rFonts w:ascii="Arial" w:eastAsia="Calibri" w:hAnsi="Arial" w:cs="Arial"/>
                <w:b/>
                <w:bCs/>
                <w:sz w:val="24"/>
                <w:szCs w:val="24"/>
              </w:rPr>
              <w:t>Contributes to Action 28, 29 and 73 in the National Workforce Implementation Plan</w:t>
            </w:r>
          </w:p>
        </w:tc>
      </w:tr>
      <w:tr w:rsidR="00121691" w:rsidRPr="00121691" w14:paraId="325A8913" w14:textId="77777777" w:rsidTr="0032275B">
        <w:tc>
          <w:tcPr>
            <w:tcW w:w="2694" w:type="dxa"/>
            <w:shd w:val="clear" w:color="auto" w:fill="FFE599"/>
          </w:tcPr>
          <w:p w14:paraId="1F1E2CAB" w14:textId="77777777" w:rsidR="00121691" w:rsidRPr="00121691" w:rsidRDefault="00121691" w:rsidP="00121691">
            <w:pPr>
              <w:rPr>
                <w:rFonts w:ascii="Arial" w:eastAsia="Calibri" w:hAnsi="Arial" w:cs="Arial"/>
                <w:b/>
                <w:bCs/>
                <w:sz w:val="24"/>
                <w:szCs w:val="24"/>
              </w:rPr>
            </w:pPr>
            <w:r w:rsidRPr="00121691">
              <w:rPr>
                <w:rFonts w:ascii="Arial" w:eastAsia="Calibri" w:hAnsi="Arial" w:cs="Arial"/>
                <w:b/>
                <w:bCs/>
                <w:sz w:val="24"/>
                <w:szCs w:val="24"/>
              </w:rPr>
              <w:t>Deliverable:</w:t>
            </w:r>
          </w:p>
        </w:tc>
        <w:tc>
          <w:tcPr>
            <w:tcW w:w="13466" w:type="dxa"/>
            <w:shd w:val="clear" w:color="auto" w:fill="FFE599"/>
          </w:tcPr>
          <w:p w14:paraId="63A454EA" w14:textId="77777777" w:rsidR="00121691" w:rsidRPr="00121691" w:rsidRDefault="00121691" w:rsidP="00121691">
            <w:pPr>
              <w:jc w:val="both"/>
              <w:textAlignment w:val="baseline"/>
              <w:rPr>
                <w:rFonts w:ascii="Arial" w:eastAsia="Times New Roman" w:hAnsi="Arial" w:cs="Arial"/>
                <w:sz w:val="24"/>
                <w:szCs w:val="24"/>
                <w:lang w:eastAsia="en-GB"/>
              </w:rPr>
            </w:pPr>
            <w:r w:rsidRPr="00121691">
              <w:rPr>
                <w:rFonts w:ascii="Arial" w:eastAsia="Times New Roman" w:hAnsi="Arial" w:cs="Arial"/>
                <w:color w:val="000000"/>
                <w:sz w:val="24"/>
                <w:szCs w:val="24"/>
                <w:lang w:eastAsia="en-GB"/>
              </w:rPr>
              <w:t>1.3.2.(a) Publish and commence implementation of the strategic workforce plan being developed in Nursing</w:t>
            </w:r>
          </w:p>
        </w:tc>
      </w:tr>
      <w:tr w:rsidR="00121691" w:rsidRPr="00121691" w14:paraId="03BB94D0" w14:textId="77777777" w:rsidTr="0032275B">
        <w:tc>
          <w:tcPr>
            <w:tcW w:w="2694" w:type="dxa"/>
            <w:shd w:val="clear" w:color="auto" w:fill="000000"/>
          </w:tcPr>
          <w:p w14:paraId="56495F3D" w14:textId="77777777" w:rsidR="00121691" w:rsidRPr="00121691" w:rsidRDefault="00121691" w:rsidP="00121691">
            <w:pPr>
              <w:rPr>
                <w:rFonts w:ascii="Arial" w:eastAsia="Calibri" w:hAnsi="Arial" w:cs="Arial"/>
                <w:b/>
                <w:bCs/>
                <w:sz w:val="24"/>
                <w:szCs w:val="24"/>
              </w:rPr>
            </w:pPr>
          </w:p>
        </w:tc>
        <w:tc>
          <w:tcPr>
            <w:tcW w:w="13466" w:type="dxa"/>
            <w:shd w:val="clear" w:color="auto" w:fill="000000"/>
          </w:tcPr>
          <w:p w14:paraId="57D78FFC" w14:textId="77777777" w:rsidR="00121691" w:rsidRPr="00121691" w:rsidRDefault="00121691" w:rsidP="00121691">
            <w:pPr>
              <w:jc w:val="both"/>
              <w:rPr>
                <w:rFonts w:ascii="Arial" w:eastAsia="Calibri" w:hAnsi="Arial" w:cs="Arial"/>
                <w:i/>
                <w:iCs/>
                <w:sz w:val="24"/>
                <w:szCs w:val="24"/>
              </w:rPr>
            </w:pPr>
          </w:p>
        </w:tc>
      </w:tr>
      <w:tr w:rsidR="00121691" w:rsidRPr="00121691" w14:paraId="59D3E17F" w14:textId="77777777" w:rsidTr="0032275B">
        <w:trPr>
          <w:trHeight w:val="85"/>
        </w:trPr>
        <w:tc>
          <w:tcPr>
            <w:tcW w:w="2694" w:type="dxa"/>
            <w:shd w:val="clear" w:color="auto" w:fill="BDD6EE"/>
          </w:tcPr>
          <w:p w14:paraId="4E489002" w14:textId="77777777" w:rsidR="00121691" w:rsidRPr="00121691" w:rsidRDefault="00121691" w:rsidP="00121691">
            <w:pPr>
              <w:rPr>
                <w:rFonts w:ascii="Arial" w:eastAsia="Calibri" w:hAnsi="Arial" w:cs="Arial"/>
                <w:b/>
                <w:bCs/>
                <w:sz w:val="24"/>
                <w:szCs w:val="24"/>
              </w:rPr>
            </w:pPr>
            <w:r w:rsidRPr="00121691">
              <w:rPr>
                <w:rFonts w:ascii="Arial" w:eastAsia="Calibri" w:hAnsi="Arial" w:cs="Arial"/>
                <w:b/>
                <w:bCs/>
                <w:sz w:val="24"/>
                <w:szCs w:val="24"/>
              </w:rPr>
              <w:t>Baseline:</w:t>
            </w:r>
          </w:p>
        </w:tc>
        <w:tc>
          <w:tcPr>
            <w:tcW w:w="13466" w:type="dxa"/>
            <w:shd w:val="clear" w:color="auto" w:fill="DEEAF6"/>
          </w:tcPr>
          <w:p w14:paraId="50C96927" w14:textId="77777777" w:rsidR="00121691" w:rsidRPr="00121691" w:rsidRDefault="00121691" w:rsidP="00121691">
            <w:pPr>
              <w:jc w:val="both"/>
              <w:rPr>
                <w:rFonts w:ascii="Arial" w:eastAsia="Calibri" w:hAnsi="Arial" w:cs="Arial"/>
                <w:sz w:val="24"/>
                <w:szCs w:val="24"/>
              </w:rPr>
            </w:pPr>
            <w:r w:rsidRPr="00121691">
              <w:rPr>
                <w:rFonts w:ascii="Arial" w:eastAsia="Calibri" w:hAnsi="Arial" w:cs="Arial"/>
                <w:sz w:val="24"/>
                <w:szCs w:val="24"/>
              </w:rPr>
              <w:t>Nursing and midwifery are the largest workforce in NHS Wales and recent intelligence has shown that 37% of the workforce are over the age of 50, this has increased by 12% in the last ten years.  Alongside this the profession has seen the largest increase in spending on agency staff of any professional group due to widespread culminating issues that have impacted retention across the system.  The Nursing workforce plan will deliver not only the actions described in the National Workforce Improvement plan and the Health and Social Care Workforce Strategy for the short to medium term improvements needed but will also look at the roles required for the future and how evolving delivery models of care need to be delivered by a different workforce to now and in the past.  It will help bring consistency across Wales for the nursing workforce which is key to ensuring a standard offer in developing and retaining valuable skills for delivering excellent care with improved outcomes.</w:t>
            </w:r>
          </w:p>
        </w:tc>
      </w:tr>
      <w:tr w:rsidR="00121691" w:rsidRPr="00121691" w14:paraId="33ABDB07" w14:textId="77777777" w:rsidTr="0032275B">
        <w:tc>
          <w:tcPr>
            <w:tcW w:w="2694" w:type="dxa"/>
            <w:shd w:val="clear" w:color="auto" w:fill="000000"/>
          </w:tcPr>
          <w:p w14:paraId="307EA74B" w14:textId="77777777" w:rsidR="00121691" w:rsidRPr="00121691" w:rsidRDefault="00121691" w:rsidP="00121691">
            <w:pPr>
              <w:rPr>
                <w:rFonts w:ascii="Arial" w:eastAsia="Calibri" w:hAnsi="Arial" w:cs="Arial"/>
                <w:b/>
                <w:bCs/>
                <w:sz w:val="24"/>
                <w:szCs w:val="24"/>
              </w:rPr>
            </w:pPr>
          </w:p>
        </w:tc>
        <w:tc>
          <w:tcPr>
            <w:tcW w:w="13466" w:type="dxa"/>
            <w:shd w:val="clear" w:color="auto" w:fill="000000"/>
          </w:tcPr>
          <w:p w14:paraId="05E4C024" w14:textId="77777777" w:rsidR="00121691" w:rsidRPr="00121691" w:rsidRDefault="00121691" w:rsidP="00121691">
            <w:pPr>
              <w:jc w:val="both"/>
              <w:rPr>
                <w:rFonts w:ascii="Arial" w:eastAsia="Calibri" w:hAnsi="Arial" w:cs="Arial"/>
                <w:i/>
                <w:iCs/>
                <w:sz w:val="24"/>
                <w:szCs w:val="24"/>
              </w:rPr>
            </w:pPr>
          </w:p>
        </w:tc>
      </w:tr>
      <w:tr w:rsidR="00121691" w:rsidRPr="00121691" w14:paraId="55A810C2" w14:textId="77777777" w:rsidTr="00121691">
        <w:tc>
          <w:tcPr>
            <w:tcW w:w="16160" w:type="dxa"/>
            <w:gridSpan w:val="2"/>
            <w:shd w:val="clear" w:color="auto" w:fill="C5E0B3"/>
          </w:tcPr>
          <w:p w14:paraId="62FE6CFD" w14:textId="77777777" w:rsidR="00121691" w:rsidRPr="00121691" w:rsidRDefault="00121691" w:rsidP="00121691">
            <w:pPr>
              <w:jc w:val="both"/>
              <w:rPr>
                <w:rFonts w:ascii="Arial" w:eastAsia="Calibri" w:hAnsi="Arial" w:cs="Arial"/>
                <w:b/>
                <w:bCs/>
                <w:sz w:val="24"/>
                <w:szCs w:val="24"/>
              </w:rPr>
            </w:pPr>
            <w:r w:rsidRPr="00121691">
              <w:rPr>
                <w:rFonts w:ascii="Arial" w:eastAsia="Calibri" w:hAnsi="Arial" w:cs="Arial"/>
                <w:b/>
                <w:bCs/>
                <w:sz w:val="24"/>
                <w:szCs w:val="24"/>
              </w:rPr>
              <w:t>Quarter 1:</w:t>
            </w:r>
          </w:p>
        </w:tc>
      </w:tr>
      <w:tr w:rsidR="00121691" w:rsidRPr="00121691" w14:paraId="7A2E5860" w14:textId="77777777" w:rsidTr="0032275B">
        <w:tc>
          <w:tcPr>
            <w:tcW w:w="2694" w:type="dxa"/>
            <w:shd w:val="clear" w:color="auto" w:fill="C5E0B3"/>
          </w:tcPr>
          <w:p w14:paraId="2B97BD11" w14:textId="77777777" w:rsidR="00121691" w:rsidRPr="00121691" w:rsidRDefault="00121691" w:rsidP="00121691">
            <w:pPr>
              <w:ind w:left="-360"/>
              <w:jc w:val="center"/>
              <w:rPr>
                <w:rFonts w:ascii="Arial" w:eastAsia="Calibri" w:hAnsi="Arial" w:cs="Arial"/>
                <w:b/>
                <w:bCs/>
                <w:sz w:val="24"/>
                <w:szCs w:val="24"/>
              </w:rPr>
            </w:pPr>
            <w:r w:rsidRPr="00121691">
              <w:rPr>
                <w:rFonts w:ascii="Arial" w:eastAsia="Calibri" w:hAnsi="Arial" w:cs="Arial"/>
                <w:b/>
                <w:bCs/>
                <w:sz w:val="24"/>
                <w:szCs w:val="24"/>
              </w:rPr>
              <w:t>Milestones</w:t>
            </w:r>
          </w:p>
        </w:tc>
        <w:tc>
          <w:tcPr>
            <w:tcW w:w="13466" w:type="dxa"/>
            <w:shd w:val="clear" w:color="auto" w:fill="E2EFD9"/>
          </w:tcPr>
          <w:p w14:paraId="773CFFCD" w14:textId="77777777" w:rsidR="00121691" w:rsidRPr="00121691" w:rsidRDefault="00121691" w:rsidP="00121691">
            <w:pPr>
              <w:numPr>
                <w:ilvl w:val="0"/>
                <w:numId w:val="88"/>
              </w:numPr>
              <w:contextualSpacing/>
              <w:jc w:val="both"/>
              <w:rPr>
                <w:rFonts w:ascii="Arial" w:eastAsia="Calibri" w:hAnsi="Arial" w:cs="Arial"/>
                <w:sz w:val="24"/>
                <w:szCs w:val="24"/>
              </w:rPr>
            </w:pPr>
            <w:r w:rsidRPr="00121691">
              <w:rPr>
                <w:rFonts w:ascii="Arial" w:eastAsia="Calibri" w:hAnsi="Arial" w:cs="Arial"/>
                <w:sz w:val="24"/>
                <w:szCs w:val="24"/>
              </w:rPr>
              <w:t>Undertake system wide engagement to inform the emerging priorities of the nursing workforce plan to include opportunities for innovative workforce models and a priority focus on improving workforce retention.</w:t>
            </w:r>
          </w:p>
        </w:tc>
      </w:tr>
      <w:tr w:rsidR="00121691" w:rsidRPr="00121691" w14:paraId="69307F7D" w14:textId="77777777" w:rsidTr="0032275B">
        <w:tc>
          <w:tcPr>
            <w:tcW w:w="2694" w:type="dxa"/>
            <w:shd w:val="clear" w:color="auto" w:fill="C5E0B3"/>
          </w:tcPr>
          <w:p w14:paraId="5F015348" w14:textId="77777777" w:rsidR="00121691" w:rsidRPr="00121691" w:rsidRDefault="00121691" w:rsidP="00121691">
            <w:pPr>
              <w:ind w:left="-360"/>
              <w:jc w:val="center"/>
              <w:rPr>
                <w:rFonts w:ascii="Arial" w:eastAsia="Calibri" w:hAnsi="Arial" w:cs="Arial"/>
                <w:b/>
                <w:bCs/>
                <w:sz w:val="24"/>
                <w:szCs w:val="24"/>
              </w:rPr>
            </w:pPr>
            <w:r w:rsidRPr="00121691">
              <w:rPr>
                <w:rFonts w:ascii="Arial" w:eastAsia="Calibri" w:hAnsi="Arial" w:cs="Arial"/>
                <w:b/>
                <w:bCs/>
                <w:sz w:val="24"/>
                <w:szCs w:val="24"/>
              </w:rPr>
              <w:t>Actions</w:t>
            </w:r>
          </w:p>
        </w:tc>
        <w:tc>
          <w:tcPr>
            <w:tcW w:w="13466" w:type="dxa"/>
            <w:shd w:val="clear" w:color="auto" w:fill="E2EFD9"/>
          </w:tcPr>
          <w:p w14:paraId="50E4ED76" w14:textId="77777777" w:rsidR="00121691" w:rsidRPr="00121691" w:rsidRDefault="00121691" w:rsidP="00121691">
            <w:pPr>
              <w:numPr>
                <w:ilvl w:val="0"/>
                <w:numId w:val="1"/>
              </w:numPr>
              <w:contextualSpacing/>
              <w:jc w:val="both"/>
              <w:rPr>
                <w:rFonts w:ascii="Arial" w:eastAsia="Calibri" w:hAnsi="Arial" w:cs="Arial"/>
                <w:sz w:val="24"/>
                <w:szCs w:val="24"/>
              </w:rPr>
            </w:pPr>
            <w:r w:rsidRPr="00121691">
              <w:rPr>
                <w:rFonts w:ascii="Arial" w:eastAsia="Calibri" w:hAnsi="Arial" w:cs="Arial"/>
                <w:sz w:val="24"/>
                <w:szCs w:val="24"/>
              </w:rPr>
              <w:t>Complete research innovation and research element.</w:t>
            </w:r>
          </w:p>
          <w:p w14:paraId="7976AED1" w14:textId="77777777" w:rsidR="00121691" w:rsidRPr="00121691" w:rsidRDefault="00121691" w:rsidP="00121691">
            <w:pPr>
              <w:numPr>
                <w:ilvl w:val="0"/>
                <w:numId w:val="1"/>
              </w:numPr>
              <w:contextualSpacing/>
              <w:jc w:val="both"/>
              <w:rPr>
                <w:rFonts w:ascii="Arial" w:eastAsia="Calibri" w:hAnsi="Arial" w:cs="Arial"/>
                <w:sz w:val="24"/>
                <w:szCs w:val="24"/>
              </w:rPr>
            </w:pPr>
            <w:r w:rsidRPr="00121691">
              <w:rPr>
                <w:rFonts w:ascii="Arial" w:eastAsia="Calibri" w:hAnsi="Arial" w:cs="Arial"/>
                <w:sz w:val="24"/>
                <w:szCs w:val="24"/>
              </w:rPr>
              <w:t>Undertake initial work with engagement company to agree questions and approach.</w:t>
            </w:r>
          </w:p>
          <w:p w14:paraId="591D77CB" w14:textId="77777777" w:rsidR="00121691" w:rsidRPr="00121691" w:rsidRDefault="00121691" w:rsidP="00121691">
            <w:pPr>
              <w:numPr>
                <w:ilvl w:val="0"/>
                <w:numId w:val="1"/>
              </w:numPr>
              <w:contextualSpacing/>
              <w:jc w:val="both"/>
              <w:rPr>
                <w:rFonts w:ascii="Arial" w:eastAsia="Calibri" w:hAnsi="Arial" w:cs="Arial"/>
                <w:sz w:val="24"/>
                <w:szCs w:val="24"/>
              </w:rPr>
            </w:pPr>
            <w:r w:rsidRPr="00121691">
              <w:rPr>
                <w:rFonts w:ascii="Arial" w:eastAsia="Calibri" w:hAnsi="Arial" w:cs="Arial"/>
                <w:sz w:val="24"/>
                <w:szCs w:val="24"/>
              </w:rPr>
              <w:t>Identify phase 2 priorities.</w:t>
            </w:r>
          </w:p>
          <w:p w14:paraId="5A8987ED" w14:textId="77777777" w:rsidR="00121691" w:rsidRPr="00121691" w:rsidRDefault="00121691" w:rsidP="00121691">
            <w:pPr>
              <w:numPr>
                <w:ilvl w:val="0"/>
                <w:numId w:val="1"/>
              </w:numPr>
              <w:contextualSpacing/>
              <w:jc w:val="both"/>
              <w:rPr>
                <w:rFonts w:ascii="Arial" w:eastAsia="Calibri" w:hAnsi="Arial" w:cs="Arial"/>
                <w:sz w:val="24"/>
                <w:szCs w:val="24"/>
              </w:rPr>
            </w:pPr>
            <w:r w:rsidRPr="00121691">
              <w:rPr>
                <w:rFonts w:ascii="Arial" w:eastAsia="Calibri" w:hAnsi="Arial" w:cs="Arial"/>
                <w:sz w:val="24"/>
                <w:szCs w:val="24"/>
              </w:rPr>
              <w:lastRenderedPageBreak/>
              <w:t>Launch workforce retention guide.</w:t>
            </w:r>
          </w:p>
        </w:tc>
      </w:tr>
      <w:tr w:rsidR="00121691" w:rsidRPr="00121691" w14:paraId="4E2AA267" w14:textId="77777777" w:rsidTr="00121691">
        <w:tc>
          <w:tcPr>
            <w:tcW w:w="16160" w:type="dxa"/>
            <w:gridSpan w:val="2"/>
            <w:shd w:val="clear" w:color="auto" w:fill="C5E0B3"/>
          </w:tcPr>
          <w:p w14:paraId="0497C9F0" w14:textId="77777777" w:rsidR="00121691" w:rsidRPr="00121691" w:rsidRDefault="00121691" w:rsidP="00121691">
            <w:pPr>
              <w:jc w:val="both"/>
              <w:rPr>
                <w:rFonts w:ascii="Arial" w:eastAsia="Calibri" w:hAnsi="Arial" w:cs="Arial"/>
                <w:b/>
                <w:bCs/>
                <w:sz w:val="24"/>
                <w:szCs w:val="24"/>
              </w:rPr>
            </w:pPr>
            <w:r w:rsidRPr="00121691">
              <w:rPr>
                <w:rFonts w:ascii="Arial" w:eastAsia="Calibri" w:hAnsi="Arial" w:cs="Arial"/>
                <w:b/>
                <w:bCs/>
                <w:sz w:val="24"/>
                <w:szCs w:val="24"/>
              </w:rPr>
              <w:lastRenderedPageBreak/>
              <w:t>Quarter 2:</w:t>
            </w:r>
          </w:p>
        </w:tc>
      </w:tr>
      <w:tr w:rsidR="00121691" w:rsidRPr="00121691" w14:paraId="2F9A0608" w14:textId="77777777" w:rsidTr="0032275B">
        <w:tc>
          <w:tcPr>
            <w:tcW w:w="2694" w:type="dxa"/>
            <w:shd w:val="clear" w:color="auto" w:fill="C5E0B3"/>
          </w:tcPr>
          <w:p w14:paraId="54A51552" w14:textId="77777777" w:rsidR="00121691" w:rsidRPr="00121691" w:rsidRDefault="00121691" w:rsidP="00121691">
            <w:pPr>
              <w:ind w:left="-360"/>
              <w:jc w:val="center"/>
              <w:rPr>
                <w:rFonts w:ascii="Arial" w:eastAsia="Calibri" w:hAnsi="Arial" w:cs="Arial"/>
                <w:b/>
                <w:bCs/>
                <w:sz w:val="24"/>
                <w:szCs w:val="24"/>
              </w:rPr>
            </w:pPr>
            <w:r w:rsidRPr="00121691">
              <w:rPr>
                <w:rFonts w:ascii="Arial" w:eastAsia="Calibri" w:hAnsi="Arial" w:cs="Arial"/>
                <w:b/>
                <w:bCs/>
                <w:sz w:val="24"/>
                <w:szCs w:val="24"/>
              </w:rPr>
              <w:t>Milestones</w:t>
            </w:r>
          </w:p>
        </w:tc>
        <w:tc>
          <w:tcPr>
            <w:tcW w:w="13466" w:type="dxa"/>
            <w:shd w:val="clear" w:color="auto" w:fill="E2EFD9"/>
          </w:tcPr>
          <w:p w14:paraId="5C2FC4B4" w14:textId="77777777" w:rsidR="00121691" w:rsidRPr="00121691" w:rsidRDefault="00121691" w:rsidP="00121691">
            <w:pPr>
              <w:numPr>
                <w:ilvl w:val="0"/>
                <w:numId w:val="88"/>
              </w:numPr>
              <w:contextualSpacing/>
              <w:jc w:val="both"/>
              <w:rPr>
                <w:rFonts w:ascii="Arial" w:eastAsia="Calibri" w:hAnsi="Arial" w:cs="Arial"/>
                <w:sz w:val="24"/>
                <w:szCs w:val="24"/>
              </w:rPr>
            </w:pPr>
            <w:r w:rsidRPr="00121691">
              <w:rPr>
                <w:rFonts w:ascii="Arial" w:eastAsia="Calibri" w:hAnsi="Arial" w:cs="Arial"/>
                <w:sz w:val="24"/>
                <w:szCs w:val="24"/>
              </w:rPr>
              <w:t>Collate, evaluate, and report the results of the engagement to provide insights into innovation opportunities and support the future vision for the nursing profession.</w:t>
            </w:r>
          </w:p>
        </w:tc>
      </w:tr>
      <w:tr w:rsidR="00121691" w:rsidRPr="00121691" w14:paraId="18CF7CF7" w14:textId="77777777" w:rsidTr="0032275B">
        <w:tc>
          <w:tcPr>
            <w:tcW w:w="2694" w:type="dxa"/>
            <w:shd w:val="clear" w:color="auto" w:fill="C5E0B3"/>
          </w:tcPr>
          <w:p w14:paraId="42E6362D" w14:textId="77777777" w:rsidR="00121691" w:rsidRPr="00121691" w:rsidRDefault="00121691" w:rsidP="00121691">
            <w:pPr>
              <w:ind w:left="-360"/>
              <w:jc w:val="center"/>
              <w:rPr>
                <w:rFonts w:ascii="Arial" w:eastAsia="Calibri" w:hAnsi="Arial" w:cs="Arial"/>
                <w:b/>
                <w:bCs/>
                <w:sz w:val="24"/>
                <w:szCs w:val="24"/>
              </w:rPr>
            </w:pPr>
            <w:r w:rsidRPr="00121691">
              <w:rPr>
                <w:rFonts w:ascii="Arial" w:eastAsia="Calibri" w:hAnsi="Arial" w:cs="Arial"/>
                <w:b/>
                <w:bCs/>
                <w:sz w:val="24"/>
                <w:szCs w:val="24"/>
              </w:rPr>
              <w:t>Actions</w:t>
            </w:r>
          </w:p>
        </w:tc>
        <w:tc>
          <w:tcPr>
            <w:tcW w:w="13466" w:type="dxa"/>
            <w:shd w:val="clear" w:color="auto" w:fill="E2EFD9"/>
          </w:tcPr>
          <w:p w14:paraId="14B92AF3" w14:textId="77777777" w:rsidR="00121691" w:rsidRPr="00121691" w:rsidRDefault="00121691" w:rsidP="00121691">
            <w:pPr>
              <w:numPr>
                <w:ilvl w:val="0"/>
                <w:numId w:val="1"/>
              </w:numPr>
              <w:contextualSpacing/>
              <w:jc w:val="both"/>
              <w:rPr>
                <w:rFonts w:ascii="Arial" w:eastAsia="Calibri" w:hAnsi="Arial" w:cs="Arial"/>
                <w:sz w:val="24"/>
                <w:szCs w:val="24"/>
              </w:rPr>
            </w:pPr>
            <w:r w:rsidRPr="00121691">
              <w:rPr>
                <w:rFonts w:ascii="Arial" w:eastAsia="Calibri" w:hAnsi="Arial" w:cs="Arial"/>
                <w:sz w:val="24"/>
                <w:szCs w:val="24"/>
              </w:rPr>
              <w:t>Undertake engagement with nursing profession and wider workforce.</w:t>
            </w:r>
          </w:p>
          <w:p w14:paraId="1EB17483" w14:textId="77777777" w:rsidR="00121691" w:rsidRPr="00121691" w:rsidRDefault="00121691" w:rsidP="00121691">
            <w:pPr>
              <w:numPr>
                <w:ilvl w:val="0"/>
                <w:numId w:val="1"/>
              </w:numPr>
              <w:contextualSpacing/>
              <w:jc w:val="both"/>
              <w:rPr>
                <w:rFonts w:ascii="Arial" w:eastAsia="Calibri" w:hAnsi="Arial" w:cs="Arial"/>
                <w:sz w:val="24"/>
                <w:szCs w:val="24"/>
              </w:rPr>
            </w:pPr>
            <w:r w:rsidRPr="00121691">
              <w:rPr>
                <w:rFonts w:ascii="Arial" w:eastAsia="Calibri" w:hAnsi="Arial" w:cs="Arial"/>
                <w:sz w:val="24"/>
                <w:szCs w:val="24"/>
              </w:rPr>
              <w:t>Develop phase 2 priorities and actions.</w:t>
            </w:r>
          </w:p>
        </w:tc>
      </w:tr>
      <w:tr w:rsidR="00121691" w:rsidRPr="00121691" w14:paraId="0C18AA8A" w14:textId="77777777" w:rsidTr="00121691">
        <w:tc>
          <w:tcPr>
            <w:tcW w:w="16160" w:type="dxa"/>
            <w:gridSpan w:val="2"/>
            <w:shd w:val="clear" w:color="auto" w:fill="C5E0B3"/>
          </w:tcPr>
          <w:p w14:paraId="6AF9CC1F" w14:textId="77777777" w:rsidR="00121691" w:rsidRPr="00121691" w:rsidRDefault="00121691" w:rsidP="00121691">
            <w:pPr>
              <w:jc w:val="both"/>
              <w:rPr>
                <w:rFonts w:ascii="Arial" w:eastAsia="Calibri" w:hAnsi="Arial" w:cs="Arial"/>
                <w:b/>
                <w:bCs/>
                <w:sz w:val="24"/>
                <w:szCs w:val="24"/>
              </w:rPr>
            </w:pPr>
            <w:r w:rsidRPr="00121691">
              <w:rPr>
                <w:rFonts w:ascii="Arial" w:eastAsia="Calibri" w:hAnsi="Arial" w:cs="Arial"/>
                <w:b/>
                <w:bCs/>
                <w:sz w:val="24"/>
                <w:szCs w:val="24"/>
              </w:rPr>
              <w:t>Quarter 3:</w:t>
            </w:r>
          </w:p>
        </w:tc>
      </w:tr>
      <w:tr w:rsidR="00121691" w:rsidRPr="00121691" w14:paraId="6FF186C4" w14:textId="77777777" w:rsidTr="0032275B">
        <w:tc>
          <w:tcPr>
            <w:tcW w:w="2694" w:type="dxa"/>
            <w:shd w:val="clear" w:color="auto" w:fill="C5E0B3"/>
          </w:tcPr>
          <w:p w14:paraId="29532B8D" w14:textId="77777777" w:rsidR="00121691" w:rsidRPr="00121691" w:rsidRDefault="00121691" w:rsidP="00121691">
            <w:pPr>
              <w:ind w:left="-360"/>
              <w:jc w:val="center"/>
              <w:rPr>
                <w:rFonts w:ascii="Arial" w:eastAsia="Calibri" w:hAnsi="Arial" w:cs="Arial"/>
                <w:b/>
                <w:bCs/>
                <w:sz w:val="24"/>
                <w:szCs w:val="24"/>
              </w:rPr>
            </w:pPr>
            <w:r w:rsidRPr="00121691">
              <w:rPr>
                <w:rFonts w:ascii="Arial" w:eastAsia="Calibri" w:hAnsi="Arial" w:cs="Arial"/>
                <w:b/>
                <w:bCs/>
                <w:sz w:val="24"/>
                <w:szCs w:val="24"/>
              </w:rPr>
              <w:t>Milestones</w:t>
            </w:r>
          </w:p>
        </w:tc>
        <w:tc>
          <w:tcPr>
            <w:tcW w:w="13466" w:type="dxa"/>
            <w:shd w:val="clear" w:color="auto" w:fill="E2EFD9"/>
          </w:tcPr>
          <w:p w14:paraId="76BA9BA2" w14:textId="77777777" w:rsidR="00121691" w:rsidRPr="00121691" w:rsidRDefault="00121691" w:rsidP="00121691">
            <w:pPr>
              <w:numPr>
                <w:ilvl w:val="0"/>
                <w:numId w:val="88"/>
              </w:numPr>
              <w:tabs>
                <w:tab w:val="left" w:pos="7072"/>
              </w:tabs>
              <w:contextualSpacing/>
              <w:jc w:val="both"/>
              <w:rPr>
                <w:rFonts w:ascii="Arial" w:eastAsia="Calibri" w:hAnsi="Arial" w:cs="Arial"/>
                <w:sz w:val="24"/>
                <w:szCs w:val="24"/>
              </w:rPr>
            </w:pPr>
            <w:r w:rsidRPr="00121691">
              <w:rPr>
                <w:rFonts w:ascii="Arial" w:eastAsia="Calibri" w:hAnsi="Arial" w:cs="Arial"/>
                <w:sz w:val="24"/>
                <w:szCs w:val="24"/>
              </w:rPr>
              <w:t>Publish the co-produced draft of nursing workforce plan for system engagement and consultation.</w:t>
            </w:r>
          </w:p>
        </w:tc>
      </w:tr>
      <w:tr w:rsidR="00121691" w:rsidRPr="00121691" w14:paraId="7A168D18" w14:textId="77777777" w:rsidTr="0032275B">
        <w:tc>
          <w:tcPr>
            <w:tcW w:w="2694" w:type="dxa"/>
            <w:shd w:val="clear" w:color="auto" w:fill="C5E0B3"/>
          </w:tcPr>
          <w:p w14:paraId="1FCC0338" w14:textId="77777777" w:rsidR="00121691" w:rsidRPr="00121691" w:rsidRDefault="00121691" w:rsidP="00121691">
            <w:pPr>
              <w:ind w:left="-360"/>
              <w:jc w:val="center"/>
              <w:rPr>
                <w:rFonts w:ascii="Arial" w:eastAsia="Calibri" w:hAnsi="Arial" w:cs="Arial"/>
                <w:b/>
                <w:bCs/>
                <w:sz w:val="24"/>
                <w:szCs w:val="24"/>
              </w:rPr>
            </w:pPr>
            <w:r w:rsidRPr="00121691">
              <w:rPr>
                <w:rFonts w:ascii="Arial" w:eastAsia="Calibri" w:hAnsi="Arial" w:cs="Arial"/>
                <w:b/>
                <w:bCs/>
                <w:sz w:val="24"/>
                <w:szCs w:val="24"/>
              </w:rPr>
              <w:t>Actions</w:t>
            </w:r>
          </w:p>
        </w:tc>
        <w:tc>
          <w:tcPr>
            <w:tcW w:w="13466" w:type="dxa"/>
            <w:shd w:val="clear" w:color="auto" w:fill="E2EFD9"/>
          </w:tcPr>
          <w:p w14:paraId="70A4321D" w14:textId="77777777" w:rsidR="00121691" w:rsidRPr="00121691" w:rsidRDefault="00121691" w:rsidP="00121691">
            <w:pPr>
              <w:numPr>
                <w:ilvl w:val="0"/>
                <w:numId w:val="1"/>
              </w:numPr>
              <w:contextualSpacing/>
              <w:jc w:val="both"/>
              <w:rPr>
                <w:rFonts w:ascii="Arial" w:eastAsia="Calibri" w:hAnsi="Arial" w:cs="Arial"/>
                <w:sz w:val="24"/>
                <w:szCs w:val="24"/>
              </w:rPr>
            </w:pPr>
            <w:r w:rsidRPr="00121691">
              <w:rPr>
                <w:rFonts w:ascii="Arial" w:eastAsia="Calibri" w:hAnsi="Arial" w:cs="Arial"/>
                <w:sz w:val="24"/>
                <w:szCs w:val="24"/>
              </w:rPr>
              <w:t>Devise consultation questions.</w:t>
            </w:r>
          </w:p>
          <w:p w14:paraId="66237A45" w14:textId="77777777" w:rsidR="00121691" w:rsidRPr="00121691" w:rsidRDefault="00121691" w:rsidP="00121691">
            <w:pPr>
              <w:numPr>
                <w:ilvl w:val="0"/>
                <w:numId w:val="1"/>
              </w:numPr>
              <w:contextualSpacing/>
              <w:jc w:val="both"/>
              <w:rPr>
                <w:rFonts w:ascii="Arial" w:eastAsia="Calibri" w:hAnsi="Arial" w:cs="Arial"/>
                <w:sz w:val="24"/>
                <w:szCs w:val="24"/>
              </w:rPr>
            </w:pPr>
            <w:r w:rsidRPr="00121691">
              <w:rPr>
                <w:rFonts w:ascii="Arial" w:eastAsia="Calibri" w:hAnsi="Arial" w:cs="Arial"/>
                <w:sz w:val="24"/>
                <w:szCs w:val="24"/>
              </w:rPr>
              <w:t>Commence monitoring impact of workforce retention guidance.</w:t>
            </w:r>
          </w:p>
        </w:tc>
      </w:tr>
      <w:tr w:rsidR="00121691" w:rsidRPr="00121691" w14:paraId="18A6DE50" w14:textId="77777777" w:rsidTr="00121691">
        <w:tc>
          <w:tcPr>
            <w:tcW w:w="16160" w:type="dxa"/>
            <w:gridSpan w:val="2"/>
            <w:shd w:val="clear" w:color="auto" w:fill="C5E0B3"/>
          </w:tcPr>
          <w:p w14:paraId="4E2FBE5D" w14:textId="77777777" w:rsidR="00121691" w:rsidRPr="00121691" w:rsidRDefault="00121691" w:rsidP="00121691">
            <w:pPr>
              <w:jc w:val="both"/>
              <w:rPr>
                <w:rFonts w:ascii="Arial" w:eastAsia="Calibri" w:hAnsi="Arial" w:cs="Arial"/>
                <w:b/>
                <w:bCs/>
                <w:sz w:val="24"/>
                <w:szCs w:val="24"/>
              </w:rPr>
            </w:pPr>
            <w:r w:rsidRPr="00121691">
              <w:rPr>
                <w:rFonts w:ascii="Arial" w:eastAsia="Calibri" w:hAnsi="Arial" w:cs="Arial"/>
                <w:b/>
                <w:bCs/>
                <w:sz w:val="24"/>
                <w:szCs w:val="24"/>
              </w:rPr>
              <w:t>Quarter4:</w:t>
            </w:r>
          </w:p>
        </w:tc>
      </w:tr>
      <w:tr w:rsidR="00121691" w:rsidRPr="00121691" w14:paraId="4AF1B178" w14:textId="77777777" w:rsidTr="0032275B">
        <w:tc>
          <w:tcPr>
            <w:tcW w:w="2694" w:type="dxa"/>
            <w:shd w:val="clear" w:color="auto" w:fill="C5E0B3"/>
          </w:tcPr>
          <w:p w14:paraId="54AB6573" w14:textId="77777777" w:rsidR="00121691" w:rsidRPr="00121691" w:rsidRDefault="00121691" w:rsidP="00121691">
            <w:pPr>
              <w:ind w:left="-360"/>
              <w:jc w:val="center"/>
              <w:rPr>
                <w:rFonts w:ascii="Arial" w:eastAsia="Calibri" w:hAnsi="Arial" w:cs="Arial"/>
                <w:b/>
                <w:bCs/>
                <w:sz w:val="24"/>
                <w:szCs w:val="24"/>
              </w:rPr>
            </w:pPr>
            <w:r w:rsidRPr="00121691">
              <w:rPr>
                <w:rFonts w:ascii="Arial" w:eastAsia="Calibri" w:hAnsi="Arial" w:cs="Arial"/>
                <w:b/>
                <w:bCs/>
                <w:sz w:val="24"/>
                <w:szCs w:val="24"/>
              </w:rPr>
              <w:t>Milestones</w:t>
            </w:r>
          </w:p>
        </w:tc>
        <w:tc>
          <w:tcPr>
            <w:tcW w:w="13466" w:type="dxa"/>
            <w:shd w:val="clear" w:color="auto" w:fill="E2EFD9"/>
          </w:tcPr>
          <w:p w14:paraId="4E5FC411" w14:textId="77777777" w:rsidR="00121691" w:rsidRPr="00121691" w:rsidRDefault="00121691" w:rsidP="00121691">
            <w:pPr>
              <w:numPr>
                <w:ilvl w:val="0"/>
                <w:numId w:val="88"/>
              </w:numPr>
              <w:contextualSpacing/>
              <w:jc w:val="both"/>
              <w:rPr>
                <w:rFonts w:ascii="Arial" w:eastAsia="Calibri" w:hAnsi="Arial" w:cs="Arial"/>
                <w:sz w:val="24"/>
                <w:szCs w:val="24"/>
              </w:rPr>
            </w:pPr>
            <w:r w:rsidRPr="00121691">
              <w:rPr>
                <w:rFonts w:ascii="Arial" w:eastAsia="Calibri" w:hAnsi="Arial" w:cs="Arial"/>
                <w:sz w:val="24"/>
                <w:szCs w:val="24"/>
              </w:rPr>
              <w:t>Collate the consultation outcomes and finalise the nursing workforce plan.</w:t>
            </w:r>
          </w:p>
        </w:tc>
      </w:tr>
      <w:tr w:rsidR="00121691" w:rsidRPr="00121691" w14:paraId="63E2486C" w14:textId="77777777" w:rsidTr="0032275B">
        <w:tc>
          <w:tcPr>
            <w:tcW w:w="2694" w:type="dxa"/>
            <w:shd w:val="clear" w:color="auto" w:fill="C5E0B3"/>
          </w:tcPr>
          <w:p w14:paraId="353214A6" w14:textId="77777777" w:rsidR="00121691" w:rsidRPr="00121691" w:rsidRDefault="00121691" w:rsidP="00121691">
            <w:pPr>
              <w:ind w:left="-360"/>
              <w:jc w:val="center"/>
              <w:rPr>
                <w:rFonts w:ascii="Arial" w:eastAsia="Calibri" w:hAnsi="Arial" w:cs="Arial"/>
                <w:b/>
                <w:bCs/>
                <w:sz w:val="24"/>
                <w:szCs w:val="24"/>
              </w:rPr>
            </w:pPr>
            <w:r w:rsidRPr="00121691">
              <w:rPr>
                <w:rFonts w:ascii="Arial" w:eastAsia="Calibri" w:hAnsi="Arial" w:cs="Arial"/>
                <w:b/>
                <w:bCs/>
                <w:sz w:val="24"/>
                <w:szCs w:val="24"/>
              </w:rPr>
              <w:t>Actions</w:t>
            </w:r>
          </w:p>
        </w:tc>
        <w:tc>
          <w:tcPr>
            <w:tcW w:w="13466" w:type="dxa"/>
            <w:shd w:val="clear" w:color="auto" w:fill="E2EFD9"/>
          </w:tcPr>
          <w:p w14:paraId="5D4EE5CA" w14:textId="77777777" w:rsidR="00121691" w:rsidRPr="00121691" w:rsidRDefault="00121691" w:rsidP="00121691">
            <w:pPr>
              <w:numPr>
                <w:ilvl w:val="0"/>
                <w:numId w:val="1"/>
              </w:numPr>
              <w:contextualSpacing/>
              <w:jc w:val="both"/>
              <w:rPr>
                <w:rFonts w:ascii="Arial" w:eastAsia="Calibri" w:hAnsi="Arial" w:cs="Arial"/>
                <w:sz w:val="24"/>
                <w:szCs w:val="24"/>
              </w:rPr>
            </w:pPr>
            <w:r w:rsidRPr="00121691">
              <w:rPr>
                <w:rFonts w:ascii="Arial" w:eastAsia="Calibri" w:hAnsi="Arial" w:cs="Arial"/>
                <w:sz w:val="24"/>
                <w:szCs w:val="24"/>
              </w:rPr>
              <w:t>Working with the communications team, consult with wider workforce on content of plan.</w:t>
            </w:r>
          </w:p>
          <w:p w14:paraId="36D26D25" w14:textId="77777777" w:rsidR="00121691" w:rsidRPr="00121691" w:rsidRDefault="00121691" w:rsidP="00121691">
            <w:pPr>
              <w:numPr>
                <w:ilvl w:val="0"/>
                <w:numId w:val="1"/>
              </w:numPr>
              <w:contextualSpacing/>
              <w:jc w:val="both"/>
              <w:rPr>
                <w:rFonts w:ascii="Arial" w:eastAsia="Calibri" w:hAnsi="Arial" w:cs="Arial"/>
                <w:sz w:val="24"/>
                <w:szCs w:val="24"/>
              </w:rPr>
            </w:pPr>
            <w:r w:rsidRPr="00121691">
              <w:rPr>
                <w:rFonts w:ascii="Arial" w:eastAsia="Calibri" w:hAnsi="Arial" w:cs="Arial"/>
                <w:sz w:val="24"/>
                <w:szCs w:val="24"/>
              </w:rPr>
              <w:t>Update plan to reflect consultation responses.</w:t>
            </w:r>
          </w:p>
          <w:p w14:paraId="41B1FA76" w14:textId="77777777" w:rsidR="00121691" w:rsidRPr="00121691" w:rsidRDefault="00121691" w:rsidP="00121691">
            <w:pPr>
              <w:numPr>
                <w:ilvl w:val="0"/>
                <w:numId w:val="1"/>
              </w:numPr>
              <w:contextualSpacing/>
              <w:jc w:val="both"/>
              <w:rPr>
                <w:rFonts w:ascii="Arial" w:eastAsia="Calibri" w:hAnsi="Arial" w:cs="Arial"/>
                <w:sz w:val="24"/>
                <w:szCs w:val="24"/>
              </w:rPr>
            </w:pPr>
            <w:r w:rsidRPr="00121691">
              <w:rPr>
                <w:rFonts w:ascii="Arial" w:eastAsia="Calibri" w:hAnsi="Arial" w:cs="Arial"/>
                <w:sz w:val="24"/>
                <w:szCs w:val="24"/>
              </w:rPr>
              <w:t>Cost the plan.</w:t>
            </w:r>
          </w:p>
        </w:tc>
      </w:tr>
      <w:tr w:rsidR="00121691" w:rsidRPr="00121691" w14:paraId="3AE8F7BC" w14:textId="77777777" w:rsidTr="0032275B">
        <w:tc>
          <w:tcPr>
            <w:tcW w:w="2694" w:type="dxa"/>
            <w:shd w:val="clear" w:color="auto" w:fill="000000"/>
          </w:tcPr>
          <w:p w14:paraId="7B0142FA" w14:textId="77777777" w:rsidR="00121691" w:rsidRPr="00121691" w:rsidRDefault="00121691" w:rsidP="00121691">
            <w:pPr>
              <w:rPr>
                <w:rFonts w:ascii="Arial" w:eastAsia="Calibri" w:hAnsi="Arial" w:cs="Arial"/>
                <w:b/>
                <w:bCs/>
                <w:sz w:val="24"/>
                <w:szCs w:val="24"/>
              </w:rPr>
            </w:pPr>
          </w:p>
        </w:tc>
        <w:tc>
          <w:tcPr>
            <w:tcW w:w="13466" w:type="dxa"/>
            <w:shd w:val="clear" w:color="auto" w:fill="000000"/>
          </w:tcPr>
          <w:p w14:paraId="7A7378A9" w14:textId="77777777" w:rsidR="00121691" w:rsidRPr="00121691" w:rsidRDefault="00121691" w:rsidP="00121691">
            <w:pPr>
              <w:jc w:val="both"/>
              <w:rPr>
                <w:rFonts w:ascii="Arial" w:eastAsia="Calibri" w:hAnsi="Arial" w:cs="Arial"/>
                <w:b/>
                <w:bCs/>
                <w:sz w:val="24"/>
                <w:szCs w:val="24"/>
              </w:rPr>
            </w:pPr>
          </w:p>
        </w:tc>
      </w:tr>
      <w:tr w:rsidR="00121691" w:rsidRPr="00121691" w14:paraId="54758854" w14:textId="77777777" w:rsidTr="0032275B">
        <w:trPr>
          <w:trHeight w:val="85"/>
        </w:trPr>
        <w:tc>
          <w:tcPr>
            <w:tcW w:w="2694" w:type="dxa"/>
            <w:shd w:val="clear" w:color="auto" w:fill="FFE599"/>
          </w:tcPr>
          <w:p w14:paraId="1674C962" w14:textId="77777777" w:rsidR="00121691" w:rsidRPr="00121691" w:rsidRDefault="00121691" w:rsidP="00121691">
            <w:pPr>
              <w:rPr>
                <w:rFonts w:ascii="Arial" w:eastAsia="Calibri" w:hAnsi="Arial" w:cs="Arial"/>
                <w:b/>
                <w:bCs/>
                <w:sz w:val="24"/>
                <w:szCs w:val="24"/>
              </w:rPr>
            </w:pPr>
            <w:r w:rsidRPr="00121691">
              <w:rPr>
                <w:rFonts w:ascii="Arial" w:eastAsia="Calibri" w:hAnsi="Arial" w:cs="Arial"/>
                <w:b/>
                <w:bCs/>
                <w:sz w:val="24"/>
                <w:szCs w:val="24"/>
              </w:rPr>
              <w:t>Risks</w:t>
            </w:r>
          </w:p>
        </w:tc>
        <w:tc>
          <w:tcPr>
            <w:tcW w:w="13466" w:type="dxa"/>
            <w:shd w:val="clear" w:color="auto" w:fill="FFF2CC"/>
          </w:tcPr>
          <w:p w14:paraId="195E5F2A" w14:textId="77777777" w:rsidR="00121691" w:rsidRPr="00121691" w:rsidRDefault="00121691" w:rsidP="00121691">
            <w:pPr>
              <w:jc w:val="both"/>
              <w:rPr>
                <w:rFonts w:ascii="Arial" w:eastAsia="Calibri" w:hAnsi="Arial" w:cs="Arial"/>
                <w:sz w:val="24"/>
                <w:szCs w:val="24"/>
              </w:rPr>
            </w:pPr>
            <w:r w:rsidRPr="00121691">
              <w:rPr>
                <w:rFonts w:ascii="Arial" w:eastAsia="Calibri" w:hAnsi="Arial" w:cs="Arial"/>
                <w:sz w:val="24"/>
                <w:szCs w:val="24"/>
              </w:rPr>
              <w:t>Pressures on service will impact on their ability to join groups and partake in engagement.</w:t>
            </w:r>
          </w:p>
        </w:tc>
      </w:tr>
      <w:tr w:rsidR="00121691" w:rsidRPr="00121691" w14:paraId="2A03361E" w14:textId="77777777" w:rsidTr="0032275B">
        <w:trPr>
          <w:trHeight w:val="85"/>
        </w:trPr>
        <w:tc>
          <w:tcPr>
            <w:tcW w:w="2694" w:type="dxa"/>
            <w:shd w:val="clear" w:color="auto" w:fill="FFE599"/>
          </w:tcPr>
          <w:p w14:paraId="3BFBCF97" w14:textId="77777777" w:rsidR="00121691" w:rsidRPr="00121691" w:rsidRDefault="00121691" w:rsidP="00121691">
            <w:pPr>
              <w:rPr>
                <w:rFonts w:ascii="Arial" w:eastAsia="Calibri" w:hAnsi="Arial" w:cs="Arial"/>
                <w:b/>
                <w:bCs/>
                <w:sz w:val="24"/>
                <w:szCs w:val="24"/>
              </w:rPr>
            </w:pPr>
            <w:r w:rsidRPr="00121691">
              <w:rPr>
                <w:rFonts w:ascii="Arial" w:eastAsia="Calibri" w:hAnsi="Arial" w:cs="Arial"/>
                <w:b/>
                <w:bCs/>
                <w:sz w:val="24"/>
                <w:szCs w:val="24"/>
              </w:rPr>
              <w:t>Outcomes</w:t>
            </w:r>
          </w:p>
        </w:tc>
        <w:tc>
          <w:tcPr>
            <w:tcW w:w="13466" w:type="dxa"/>
            <w:shd w:val="clear" w:color="auto" w:fill="FFF2CC"/>
          </w:tcPr>
          <w:p w14:paraId="46579BDD" w14:textId="77777777" w:rsidR="00121691" w:rsidRPr="00121691" w:rsidRDefault="00121691" w:rsidP="00121691">
            <w:pPr>
              <w:jc w:val="both"/>
              <w:rPr>
                <w:rFonts w:ascii="Arial" w:eastAsia="Calibri" w:hAnsi="Arial" w:cs="Arial"/>
                <w:sz w:val="24"/>
                <w:szCs w:val="24"/>
              </w:rPr>
            </w:pPr>
            <w:r w:rsidRPr="00121691">
              <w:rPr>
                <w:rFonts w:ascii="Arial" w:eastAsia="Calibri" w:hAnsi="Arial" w:cs="Arial"/>
                <w:sz w:val="24"/>
                <w:szCs w:val="24"/>
              </w:rPr>
              <w:t>There will be a nursing workforce plan to support a sustainable nursing workforce.  This will be measured through the increased numbers in training and improvements in retention and staff reporting improved wellbeing.</w:t>
            </w:r>
          </w:p>
        </w:tc>
      </w:tr>
      <w:tr w:rsidR="00121691" w:rsidRPr="00121691" w14:paraId="6A838132" w14:textId="77777777" w:rsidTr="0032275B">
        <w:tc>
          <w:tcPr>
            <w:tcW w:w="2694" w:type="dxa"/>
            <w:shd w:val="clear" w:color="auto" w:fill="FFE599"/>
          </w:tcPr>
          <w:p w14:paraId="583FE5A7" w14:textId="77777777" w:rsidR="00121691" w:rsidRPr="00121691" w:rsidRDefault="00121691" w:rsidP="00121691">
            <w:pPr>
              <w:rPr>
                <w:rFonts w:ascii="Arial" w:eastAsia="Calibri" w:hAnsi="Arial" w:cs="Arial"/>
                <w:b/>
                <w:bCs/>
                <w:sz w:val="24"/>
                <w:szCs w:val="24"/>
              </w:rPr>
            </w:pPr>
            <w:r w:rsidRPr="00121691">
              <w:rPr>
                <w:rFonts w:ascii="Arial" w:eastAsia="Calibri" w:hAnsi="Arial" w:cs="Arial"/>
                <w:b/>
                <w:bCs/>
                <w:sz w:val="24"/>
                <w:szCs w:val="24"/>
              </w:rPr>
              <w:t>Alignment with workforce plans</w:t>
            </w:r>
          </w:p>
        </w:tc>
        <w:tc>
          <w:tcPr>
            <w:tcW w:w="13466" w:type="dxa"/>
            <w:shd w:val="clear" w:color="auto" w:fill="FFF2CC"/>
          </w:tcPr>
          <w:p w14:paraId="265A1FD2" w14:textId="77777777" w:rsidR="00121691" w:rsidRPr="00121691" w:rsidRDefault="00121691" w:rsidP="00121691">
            <w:pPr>
              <w:jc w:val="both"/>
              <w:rPr>
                <w:rFonts w:ascii="Arial" w:eastAsia="Calibri" w:hAnsi="Arial" w:cs="Arial"/>
                <w:sz w:val="24"/>
                <w:szCs w:val="24"/>
              </w:rPr>
            </w:pPr>
            <w:r w:rsidRPr="00121691">
              <w:rPr>
                <w:rFonts w:ascii="Arial" w:eastAsia="Calibri" w:hAnsi="Arial" w:cs="Arial"/>
                <w:sz w:val="24"/>
                <w:szCs w:val="24"/>
              </w:rPr>
              <w:t>There is a requirement for short term specialist support to develop sections of the plan e.g. specialist digital nurse to work on digital section.  Alignment to the Mental Health and Primary Care workforce plans has already been considered.</w:t>
            </w:r>
          </w:p>
        </w:tc>
      </w:tr>
      <w:tr w:rsidR="00121691" w:rsidRPr="00121691" w14:paraId="4028974F" w14:textId="77777777" w:rsidTr="0032275B">
        <w:tc>
          <w:tcPr>
            <w:tcW w:w="2694" w:type="dxa"/>
            <w:shd w:val="clear" w:color="auto" w:fill="FFE599"/>
          </w:tcPr>
          <w:p w14:paraId="5200470F" w14:textId="77777777" w:rsidR="00121691" w:rsidRPr="00121691" w:rsidRDefault="00121691" w:rsidP="00121691">
            <w:pPr>
              <w:rPr>
                <w:rFonts w:ascii="Arial" w:eastAsia="Calibri" w:hAnsi="Arial" w:cs="Arial"/>
                <w:b/>
                <w:bCs/>
                <w:sz w:val="24"/>
                <w:szCs w:val="24"/>
              </w:rPr>
            </w:pPr>
            <w:r w:rsidRPr="00121691">
              <w:rPr>
                <w:rFonts w:ascii="Arial" w:eastAsia="Calibri" w:hAnsi="Arial" w:cs="Arial"/>
                <w:b/>
                <w:bCs/>
                <w:sz w:val="24"/>
                <w:szCs w:val="24"/>
              </w:rPr>
              <w:t xml:space="preserve">Alignment with Financial plans </w:t>
            </w:r>
          </w:p>
        </w:tc>
        <w:tc>
          <w:tcPr>
            <w:tcW w:w="13466" w:type="dxa"/>
            <w:shd w:val="clear" w:color="auto" w:fill="FFF2CC"/>
          </w:tcPr>
          <w:p w14:paraId="6FB2F9DD" w14:textId="77777777" w:rsidR="00121691" w:rsidRPr="00121691" w:rsidRDefault="00121691" w:rsidP="00121691">
            <w:pPr>
              <w:jc w:val="both"/>
              <w:rPr>
                <w:rFonts w:ascii="Arial" w:eastAsia="Calibri" w:hAnsi="Arial" w:cs="Arial"/>
                <w:sz w:val="24"/>
                <w:szCs w:val="24"/>
              </w:rPr>
            </w:pPr>
            <w:r w:rsidRPr="00121691">
              <w:rPr>
                <w:rFonts w:ascii="Arial" w:eastAsia="Calibri" w:hAnsi="Arial" w:cs="Arial"/>
                <w:sz w:val="24"/>
                <w:szCs w:val="24"/>
              </w:rPr>
              <w:t>The core team to deliver this piece of work is funded.  The additional specialist support will have additional finance requirement as priorities and actions are agreed by stakeholders.  These would be serviced by 3-month contracts/SLAs.</w:t>
            </w:r>
          </w:p>
        </w:tc>
      </w:tr>
      <w:tr w:rsidR="00121691" w:rsidRPr="00121691" w14:paraId="3AF99350" w14:textId="77777777" w:rsidTr="0032275B">
        <w:trPr>
          <w:trHeight w:val="64"/>
        </w:trPr>
        <w:tc>
          <w:tcPr>
            <w:tcW w:w="2694" w:type="dxa"/>
            <w:shd w:val="clear" w:color="auto" w:fill="FFE599"/>
          </w:tcPr>
          <w:p w14:paraId="70418DA2" w14:textId="77777777" w:rsidR="00121691" w:rsidRPr="00121691" w:rsidRDefault="00121691" w:rsidP="00121691">
            <w:pPr>
              <w:rPr>
                <w:rFonts w:ascii="Arial" w:eastAsia="Calibri" w:hAnsi="Arial" w:cs="Arial"/>
                <w:b/>
                <w:bCs/>
                <w:sz w:val="24"/>
                <w:szCs w:val="24"/>
              </w:rPr>
            </w:pPr>
            <w:r w:rsidRPr="00121691">
              <w:rPr>
                <w:rFonts w:ascii="Arial" w:eastAsia="Calibri" w:hAnsi="Arial" w:cs="Arial"/>
                <w:b/>
                <w:bCs/>
                <w:sz w:val="24"/>
                <w:szCs w:val="24"/>
              </w:rPr>
              <w:t>Digital / Technology</w:t>
            </w:r>
          </w:p>
        </w:tc>
        <w:tc>
          <w:tcPr>
            <w:tcW w:w="13466" w:type="dxa"/>
            <w:shd w:val="clear" w:color="auto" w:fill="FFF2CC"/>
          </w:tcPr>
          <w:p w14:paraId="1DE37B30" w14:textId="77777777" w:rsidR="00121691" w:rsidRPr="00121691" w:rsidRDefault="00121691" w:rsidP="00121691">
            <w:pPr>
              <w:jc w:val="both"/>
              <w:rPr>
                <w:rFonts w:ascii="Arial" w:eastAsia="Calibri" w:hAnsi="Arial" w:cs="Arial"/>
                <w:sz w:val="24"/>
                <w:szCs w:val="24"/>
              </w:rPr>
            </w:pPr>
            <w:r w:rsidRPr="00121691">
              <w:rPr>
                <w:rFonts w:ascii="Arial" w:eastAsia="Calibri" w:hAnsi="Arial" w:cs="Arial"/>
                <w:sz w:val="24"/>
                <w:szCs w:val="24"/>
              </w:rPr>
              <w:t>Digital support is required to analyse demand and supply tool, to develop and launch the retention guidance and to develop the plan into engaging resource.</w:t>
            </w:r>
          </w:p>
        </w:tc>
      </w:tr>
    </w:tbl>
    <w:p w14:paraId="74072D95" w14:textId="77777777" w:rsidR="00121691" w:rsidRDefault="00121691" w:rsidP="002B445D">
      <w:pPr>
        <w:rPr>
          <w:rFonts w:ascii="Arial" w:eastAsia="Calibri" w:hAnsi="Arial" w:cs="Arial"/>
          <w:sz w:val="24"/>
          <w:szCs w:val="24"/>
        </w:rPr>
      </w:pPr>
    </w:p>
    <w:tbl>
      <w:tblPr>
        <w:tblStyle w:val="TableGrid18"/>
        <w:tblW w:w="16160" w:type="dxa"/>
        <w:tblInd w:w="-289" w:type="dxa"/>
        <w:tblLook w:val="04A0" w:firstRow="1" w:lastRow="0" w:firstColumn="1" w:lastColumn="0" w:noHBand="0" w:noVBand="1"/>
      </w:tblPr>
      <w:tblGrid>
        <w:gridCol w:w="2694"/>
        <w:gridCol w:w="13466"/>
      </w:tblGrid>
      <w:tr w:rsidR="00D6423D" w:rsidRPr="00D6423D" w14:paraId="33B7E5B0" w14:textId="77777777" w:rsidTr="0032275B">
        <w:tc>
          <w:tcPr>
            <w:tcW w:w="2694" w:type="dxa"/>
            <w:shd w:val="clear" w:color="auto" w:fill="FFE599"/>
          </w:tcPr>
          <w:p w14:paraId="0C2DEAAB" w14:textId="77777777" w:rsidR="00D6423D" w:rsidRPr="00D6423D" w:rsidRDefault="00D6423D" w:rsidP="00D6423D">
            <w:pPr>
              <w:rPr>
                <w:rFonts w:ascii="Arial" w:eastAsia="Calibri" w:hAnsi="Arial" w:cs="Arial"/>
                <w:b/>
                <w:bCs/>
                <w:sz w:val="24"/>
                <w:szCs w:val="24"/>
              </w:rPr>
            </w:pPr>
            <w:r w:rsidRPr="00D6423D">
              <w:rPr>
                <w:rFonts w:ascii="Arial" w:eastAsia="Calibri" w:hAnsi="Arial" w:cs="Arial"/>
                <w:b/>
                <w:bCs/>
                <w:sz w:val="24"/>
                <w:szCs w:val="24"/>
              </w:rPr>
              <w:t>AIM:</w:t>
            </w:r>
          </w:p>
        </w:tc>
        <w:tc>
          <w:tcPr>
            <w:tcW w:w="13466" w:type="dxa"/>
            <w:shd w:val="clear" w:color="auto" w:fill="FFE599"/>
          </w:tcPr>
          <w:p w14:paraId="58905273" w14:textId="77777777" w:rsidR="00D6423D" w:rsidRPr="00D6423D" w:rsidRDefault="00D6423D" w:rsidP="00D6423D">
            <w:pPr>
              <w:jc w:val="both"/>
              <w:rPr>
                <w:rFonts w:ascii="Arial" w:eastAsia="Calibri" w:hAnsi="Arial" w:cs="Arial"/>
                <w:b/>
                <w:bCs/>
                <w:sz w:val="24"/>
                <w:szCs w:val="24"/>
              </w:rPr>
            </w:pPr>
            <w:r w:rsidRPr="00D6423D">
              <w:rPr>
                <w:rFonts w:ascii="Arial" w:eastAsia="Calibri" w:hAnsi="Arial" w:cs="Arial"/>
                <w:b/>
                <w:bCs/>
                <w:sz w:val="24"/>
                <w:szCs w:val="24"/>
              </w:rPr>
              <w:t>Building our future workforce – Developing and implementing plans that align to future demand for workforce with supply</w:t>
            </w:r>
          </w:p>
        </w:tc>
      </w:tr>
      <w:tr w:rsidR="00D6423D" w:rsidRPr="00D6423D" w14:paraId="41D76A1C" w14:textId="77777777" w:rsidTr="0032275B">
        <w:trPr>
          <w:tblHeader/>
        </w:trPr>
        <w:tc>
          <w:tcPr>
            <w:tcW w:w="2694" w:type="dxa"/>
            <w:shd w:val="clear" w:color="auto" w:fill="FFE599"/>
          </w:tcPr>
          <w:p w14:paraId="30F35799" w14:textId="77777777" w:rsidR="00D6423D" w:rsidRPr="00D6423D" w:rsidRDefault="00D6423D" w:rsidP="00D6423D">
            <w:pPr>
              <w:rPr>
                <w:rFonts w:ascii="Arial" w:eastAsia="Calibri" w:hAnsi="Arial" w:cs="Arial"/>
                <w:b/>
                <w:bCs/>
                <w:sz w:val="24"/>
                <w:szCs w:val="24"/>
              </w:rPr>
            </w:pPr>
            <w:r w:rsidRPr="00D6423D">
              <w:rPr>
                <w:rFonts w:ascii="Arial" w:eastAsia="Calibri" w:hAnsi="Arial" w:cs="Arial"/>
                <w:b/>
                <w:bCs/>
                <w:sz w:val="24"/>
                <w:szCs w:val="24"/>
              </w:rPr>
              <w:t>Strategic Objective:</w:t>
            </w:r>
          </w:p>
        </w:tc>
        <w:tc>
          <w:tcPr>
            <w:tcW w:w="13466" w:type="dxa"/>
            <w:shd w:val="clear" w:color="auto" w:fill="FFE599"/>
          </w:tcPr>
          <w:p w14:paraId="02744714" w14:textId="77777777" w:rsidR="00D6423D" w:rsidRPr="00D6423D" w:rsidRDefault="00D6423D" w:rsidP="00D6423D">
            <w:pPr>
              <w:jc w:val="both"/>
              <w:rPr>
                <w:rFonts w:ascii="Arial" w:eastAsia="Calibri" w:hAnsi="Arial" w:cs="Arial"/>
                <w:b/>
                <w:bCs/>
                <w:sz w:val="24"/>
                <w:szCs w:val="24"/>
              </w:rPr>
            </w:pPr>
            <w:r w:rsidRPr="00D6423D">
              <w:rPr>
                <w:rFonts w:ascii="Arial" w:eastAsia="Calibri" w:hAnsi="Arial" w:cs="Arial"/>
                <w:b/>
                <w:bCs/>
                <w:sz w:val="24"/>
                <w:szCs w:val="24"/>
              </w:rPr>
              <w:t>Develop, publish and implement strategic workforce plans in priority areas</w:t>
            </w:r>
          </w:p>
        </w:tc>
      </w:tr>
      <w:tr w:rsidR="00D6423D" w:rsidRPr="00D6423D" w14:paraId="2891837D" w14:textId="77777777" w:rsidTr="0032275B">
        <w:trPr>
          <w:tblHeader/>
        </w:trPr>
        <w:tc>
          <w:tcPr>
            <w:tcW w:w="2694" w:type="dxa"/>
            <w:shd w:val="clear" w:color="auto" w:fill="FFE599"/>
          </w:tcPr>
          <w:p w14:paraId="000E9596" w14:textId="77777777" w:rsidR="00D6423D" w:rsidRPr="00D6423D" w:rsidRDefault="00D6423D" w:rsidP="00D6423D">
            <w:pPr>
              <w:rPr>
                <w:rFonts w:ascii="Arial" w:eastAsia="Calibri" w:hAnsi="Arial" w:cs="Arial"/>
                <w:b/>
                <w:bCs/>
                <w:sz w:val="24"/>
                <w:szCs w:val="24"/>
              </w:rPr>
            </w:pPr>
            <w:r w:rsidRPr="00D6423D">
              <w:rPr>
                <w:rFonts w:ascii="Arial" w:eastAsia="Calibri" w:hAnsi="Arial" w:cs="Arial"/>
                <w:b/>
                <w:bCs/>
                <w:sz w:val="24"/>
                <w:szCs w:val="24"/>
              </w:rPr>
              <w:t>WG Priority area(s):</w:t>
            </w:r>
          </w:p>
        </w:tc>
        <w:tc>
          <w:tcPr>
            <w:tcW w:w="13466" w:type="dxa"/>
            <w:shd w:val="clear" w:color="auto" w:fill="FFE599"/>
          </w:tcPr>
          <w:p w14:paraId="4A8D44B4" w14:textId="77777777" w:rsidR="00D6423D" w:rsidRPr="00D6423D" w:rsidRDefault="00D6423D" w:rsidP="00D6423D">
            <w:pPr>
              <w:jc w:val="both"/>
              <w:rPr>
                <w:rFonts w:ascii="Arial" w:eastAsia="Calibri" w:hAnsi="Arial" w:cs="Arial"/>
                <w:b/>
                <w:bCs/>
                <w:sz w:val="24"/>
                <w:szCs w:val="24"/>
              </w:rPr>
            </w:pPr>
            <w:r w:rsidRPr="00D6423D">
              <w:rPr>
                <w:rFonts w:ascii="Arial" w:eastAsia="Calibri" w:hAnsi="Arial" w:cs="Arial"/>
                <w:b/>
                <w:bCs/>
                <w:sz w:val="24"/>
                <w:szCs w:val="24"/>
              </w:rPr>
              <w:t>Primary and community care.  Also contributes to Action 27 in the National Workforce Implementation Plan</w:t>
            </w:r>
          </w:p>
        </w:tc>
      </w:tr>
      <w:tr w:rsidR="00D6423D" w:rsidRPr="00D6423D" w14:paraId="4D7395CA" w14:textId="77777777" w:rsidTr="0032275B">
        <w:tc>
          <w:tcPr>
            <w:tcW w:w="2694" w:type="dxa"/>
            <w:shd w:val="clear" w:color="auto" w:fill="FFE599"/>
          </w:tcPr>
          <w:p w14:paraId="716E0835" w14:textId="77777777" w:rsidR="00D6423D" w:rsidRPr="00D6423D" w:rsidRDefault="00D6423D" w:rsidP="00D6423D">
            <w:pPr>
              <w:rPr>
                <w:rFonts w:ascii="Arial" w:eastAsia="Calibri" w:hAnsi="Arial" w:cs="Arial"/>
                <w:b/>
                <w:bCs/>
                <w:sz w:val="24"/>
                <w:szCs w:val="24"/>
              </w:rPr>
            </w:pPr>
            <w:r w:rsidRPr="00D6423D">
              <w:rPr>
                <w:rFonts w:ascii="Arial" w:eastAsia="Calibri" w:hAnsi="Arial" w:cs="Arial"/>
                <w:b/>
                <w:bCs/>
                <w:sz w:val="24"/>
                <w:szCs w:val="24"/>
              </w:rPr>
              <w:t>Deliverable:</w:t>
            </w:r>
          </w:p>
        </w:tc>
        <w:tc>
          <w:tcPr>
            <w:tcW w:w="13466" w:type="dxa"/>
            <w:shd w:val="clear" w:color="auto" w:fill="FFF2CC"/>
          </w:tcPr>
          <w:p w14:paraId="253DC321" w14:textId="77777777" w:rsidR="00D6423D" w:rsidRPr="00D6423D" w:rsidRDefault="00D6423D" w:rsidP="00D6423D">
            <w:pPr>
              <w:jc w:val="both"/>
              <w:rPr>
                <w:rFonts w:ascii="Arial" w:eastAsia="Calibri" w:hAnsi="Arial" w:cs="Arial"/>
                <w:sz w:val="24"/>
                <w:szCs w:val="24"/>
              </w:rPr>
            </w:pPr>
            <w:r w:rsidRPr="00D6423D">
              <w:rPr>
                <w:rFonts w:ascii="Arial" w:eastAsia="Calibri" w:hAnsi="Arial" w:cs="Arial"/>
                <w:sz w:val="24"/>
                <w:szCs w:val="24"/>
              </w:rPr>
              <w:t>1.3.2 (b) Develop, publish and plan implementation of dental workforce plan</w:t>
            </w:r>
          </w:p>
        </w:tc>
      </w:tr>
      <w:tr w:rsidR="00D6423D" w:rsidRPr="00D6423D" w14:paraId="17828676" w14:textId="77777777" w:rsidTr="0032275B">
        <w:tc>
          <w:tcPr>
            <w:tcW w:w="2694" w:type="dxa"/>
            <w:shd w:val="clear" w:color="auto" w:fill="000000"/>
          </w:tcPr>
          <w:p w14:paraId="66464730" w14:textId="77777777" w:rsidR="00D6423D" w:rsidRPr="00D6423D" w:rsidRDefault="00D6423D" w:rsidP="00D6423D">
            <w:pPr>
              <w:rPr>
                <w:rFonts w:ascii="Arial" w:eastAsia="Calibri" w:hAnsi="Arial" w:cs="Arial"/>
                <w:b/>
                <w:bCs/>
                <w:sz w:val="24"/>
                <w:szCs w:val="24"/>
              </w:rPr>
            </w:pPr>
          </w:p>
        </w:tc>
        <w:tc>
          <w:tcPr>
            <w:tcW w:w="13466" w:type="dxa"/>
            <w:shd w:val="clear" w:color="auto" w:fill="000000"/>
          </w:tcPr>
          <w:p w14:paraId="3125F05A" w14:textId="77777777" w:rsidR="00D6423D" w:rsidRPr="00D6423D" w:rsidRDefault="00D6423D" w:rsidP="00D6423D">
            <w:pPr>
              <w:jc w:val="both"/>
              <w:rPr>
                <w:rFonts w:ascii="Arial" w:eastAsia="Calibri" w:hAnsi="Arial" w:cs="Arial"/>
                <w:i/>
                <w:iCs/>
                <w:sz w:val="24"/>
                <w:szCs w:val="24"/>
              </w:rPr>
            </w:pPr>
          </w:p>
        </w:tc>
      </w:tr>
      <w:tr w:rsidR="00D6423D" w:rsidRPr="00D6423D" w14:paraId="10739414" w14:textId="77777777" w:rsidTr="0032275B">
        <w:trPr>
          <w:trHeight w:val="85"/>
        </w:trPr>
        <w:tc>
          <w:tcPr>
            <w:tcW w:w="2694" w:type="dxa"/>
            <w:shd w:val="clear" w:color="auto" w:fill="BDD6EE"/>
          </w:tcPr>
          <w:p w14:paraId="056D2793" w14:textId="77777777" w:rsidR="00D6423D" w:rsidRPr="00D6423D" w:rsidRDefault="00D6423D" w:rsidP="00D6423D">
            <w:pPr>
              <w:rPr>
                <w:rFonts w:ascii="Arial" w:eastAsia="Calibri" w:hAnsi="Arial" w:cs="Arial"/>
                <w:b/>
                <w:bCs/>
                <w:sz w:val="24"/>
                <w:szCs w:val="24"/>
              </w:rPr>
            </w:pPr>
            <w:r w:rsidRPr="00D6423D">
              <w:rPr>
                <w:rFonts w:ascii="Arial" w:eastAsia="Calibri" w:hAnsi="Arial" w:cs="Arial"/>
                <w:b/>
                <w:bCs/>
                <w:sz w:val="24"/>
                <w:szCs w:val="24"/>
              </w:rPr>
              <w:t>Baseline:</w:t>
            </w:r>
          </w:p>
        </w:tc>
        <w:tc>
          <w:tcPr>
            <w:tcW w:w="13466" w:type="dxa"/>
            <w:shd w:val="clear" w:color="auto" w:fill="DEEAF6"/>
          </w:tcPr>
          <w:p w14:paraId="4793E98D" w14:textId="77777777" w:rsidR="00D6423D" w:rsidRPr="00D6423D" w:rsidRDefault="00D6423D" w:rsidP="00D6423D">
            <w:pPr>
              <w:jc w:val="both"/>
              <w:rPr>
                <w:rFonts w:ascii="Arial" w:eastAsia="Calibri" w:hAnsi="Arial" w:cs="Arial"/>
                <w:sz w:val="24"/>
                <w:szCs w:val="24"/>
              </w:rPr>
            </w:pPr>
            <w:r w:rsidRPr="00D6423D">
              <w:rPr>
                <w:rFonts w:ascii="Arial" w:eastAsia="Calibri" w:hAnsi="Arial" w:cs="Arial"/>
                <w:sz w:val="24"/>
                <w:szCs w:val="24"/>
              </w:rPr>
              <w:t>To date there is no Workforce Plan for dental services in Wales, across multiple sectors including primary, secondary and acute care.  The last substantive review of the dental workforce was undertaken in 2012.  There is an urgent need to develop, publish and implement a plan to recruit, train, retain, embrace role redesign and develop new roles in the workforce in order to have the right professionals in the right place at the right time to address future service need and patient demand.</w:t>
            </w:r>
          </w:p>
        </w:tc>
      </w:tr>
      <w:tr w:rsidR="00D6423D" w:rsidRPr="00D6423D" w14:paraId="1AF9BB79" w14:textId="77777777" w:rsidTr="0032275B">
        <w:tc>
          <w:tcPr>
            <w:tcW w:w="2694" w:type="dxa"/>
            <w:shd w:val="clear" w:color="auto" w:fill="000000"/>
          </w:tcPr>
          <w:p w14:paraId="3D046C2D" w14:textId="77777777" w:rsidR="00D6423D" w:rsidRPr="00D6423D" w:rsidRDefault="00D6423D" w:rsidP="00D6423D">
            <w:pPr>
              <w:rPr>
                <w:rFonts w:ascii="Arial" w:eastAsia="Calibri" w:hAnsi="Arial" w:cs="Arial"/>
                <w:b/>
                <w:bCs/>
                <w:sz w:val="24"/>
                <w:szCs w:val="24"/>
              </w:rPr>
            </w:pPr>
          </w:p>
        </w:tc>
        <w:tc>
          <w:tcPr>
            <w:tcW w:w="13466" w:type="dxa"/>
            <w:shd w:val="clear" w:color="auto" w:fill="000000"/>
          </w:tcPr>
          <w:p w14:paraId="6DB6DAEE" w14:textId="77777777" w:rsidR="00D6423D" w:rsidRPr="00D6423D" w:rsidRDefault="00D6423D" w:rsidP="00D6423D">
            <w:pPr>
              <w:jc w:val="both"/>
              <w:rPr>
                <w:rFonts w:ascii="Arial" w:eastAsia="Calibri" w:hAnsi="Arial" w:cs="Arial"/>
                <w:i/>
                <w:iCs/>
                <w:sz w:val="24"/>
                <w:szCs w:val="24"/>
              </w:rPr>
            </w:pPr>
          </w:p>
        </w:tc>
      </w:tr>
      <w:tr w:rsidR="00D6423D" w:rsidRPr="00D6423D" w14:paraId="1CE912CA" w14:textId="77777777" w:rsidTr="00D6423D">
        <w:trPr>
          <w:trHeight w:val="300"/>
        </w:trPr>
        <w:tc>
          <w:tcPr>
            <w:tcW w:w="16160" w:type="dxa"/>
            <w:gridSpan w:val="2"/>
            <w:shd w:val="clear" w:color="auto" w:fill="C5E0B3"/>
          </w:tcPr>
          <w:p w14:paraId="7999D0B8" w14:textId="77777777" w:rsidR="00D6423D" w:rsidRPr="00D6423D" w:rsidRDefault="00D6423D" w:rsidP="00D6423D">
            <w:pPr>
              <w:jc w:val="both"/>
              <w:rPr>
                <w:rFonts w:ascii="Arial" w:eastAsia="Calibri" w:hAnsi="Arial" w:cs="Arial"/>
                <w:b/>
                <w:bCs/>
                <w:sz w:val="24"/>
                <w:szCs w:val="24"/>
              </w:rPr>
            </w:pPr>
            <w:r w:rsidRPr="00D6423D">
              <w:rPr>
                <w:rFonts w:ascii="Arial" w:eastAsia="Calibri" w:hAnsi="Arial" w:cs="Arial"/>
                <w:b/>
                <w:bCs/>
                <w:sz w:val="24"/>
                <w:szCs w:val="24"/>
              </w:rPr>
              <w:t>Quarter 1:</w:t>
            </w:r>
          </w:p>
        </w:tc>
      </w:tr>
      <w:tr w:rsidR="00D6423D" w:rsidRPr="00D6423D" w14:paraId="63A92F27" w14:textId="77777777" w:rsidTr="0032275B">
        <w:tc>
          <w:tcPr>
            <w:tcW w:w="2694" w:type="dxa"/>
            <w:shd w:val="clear" w:color="auto" w:fill="C5E0B3"/>
          </w:tcPr>
          <w:p w14:paraId="3482913F" w14:textId="77777777" w:rsidR="00D6423D" w:rsidRPr="00D6423D" w:rsidRDefault="00D6423D" w:rsidP="00D6423D">
            <w:pPr>
              <w:ind w:left="360"/>
              <w:jc w:val="center"/>
              <w:rPr>
                <w:rFonts w:ascii="Arial" w:eastAsia="Calibri" w:hAnsi="Arial" w:cs="Arial"/>
                <w:b/>
                <w:bCs/>
                <w:sz w:val="24"/>
                <w:szCs w:val="24"/>
              </w:rPr>
            </w:pPr>
            <w:r w:rsidRPr="00D6423D">
              <w:rPr>
                <w:rFonts w:ascii="Arial" w:eastAsia="Calibri" w:hAnsi="Arial" w:cs="Arial"/>
                <w:b/>
                <w:bCs/>
                <w:sz w:val="24"/>
                <w:szCs w:val="24"/>
              </w:rPr>
              <w:t>Milestones</w:t>
            </w:r>
          </w:p>
        </w:tc>
        <w:tc>
          <w:tcPr>
            <w:tcW w:w="13466" w:type="dxa"/>
            <w:shd w:val="clear" w:color="auto" w:fill="E2EFD9"/>
          </w:tcPr>
          <w:p w14:paraId="100AEAC4" w14:textId="77777777" w:rsidR="00D6423D" w:rsidRPr="00D6423D" w:rsidRDefault="00D6423D" w:rsidP="00D6423D">
            <w:pPr>
              <w:numPr>
                <w:ilvl w:val="0"/>
                <w:numId w:val="89"/>
              </w:numPr>
              <w:contextualSpacing/>
              <w:jc w:val="both"/>
              <w:rPr>
                <w:rFonts w:ascii="Arial" w:eastAsia="Calibri" w:hAnsi="Arial" w:cs="Arial"/>
                <w:bCs/>
                <w:sz w:val="24"/>
                <w:szCs w:val="24"/>
              </w:rPr>
            </w:pPr>
            <w:r w:rsidRPr="00D6423D">
              <w:rPr>
                <w:rFonts w:ascii="Arial" w:eastAsia="Calibri" w:hAnsi="Arial" w:cs="Arial"/>
                <w:bCs/>
                <w:sz w:val="24"/>
                <w:szCs w:val="24"/>
              </w:rPr>
              <w:t>Promote existing work contributing to workforce plan.</w:t>
            </w:r>
          </w:p>
          <w:p w14:paraId="0DDD229E" w14:textId="77777777" w:rsidR="00D6423D" w:rsidRPr="00D6423D" w:rsidRDefault="00D6423D" w:rsidP="00D6423D">
            <w:pPr>
              <w:numPr>
                <w:ilvl w:val="0"/>
                <w:numId w:val="89"/>
              </w:numPr>
              <w:contextualSpacing/>
              <w:jc w:val="both"/>
              <w:rPr>
                <w:rFonts w:ascii="Arial" w:eastAsia="Calibri" w:hAnsi="Arial" w:cs="Arial"/>
                <w:bCs/>
                <w:sz w:val="24"/>
                <w:szCs w:val="24"/>
              </w:rPr>
            </w:pPr>
            <w:r w:rsidRPr="00D6423D">
              <w:rPr>
                <w:rFonts w:ascii="Arial" w:eastAsia="Calibri" w:hAnsi="Arial" w:cs="Arial"/>
                <w:bCs/>
                <w:sz w:val="24"/>
                <w:szCs w:val="24"/>
              </w:rPr>
              <w:t>Engage with internal and external stakeholders and the dental profession.</w:t>
            </w:r>
          </w:p>
          <w:p w14:paraId="7785D0D3" w14:textId="77777777" w:rsidR="00D6423D" w:rsidRPr="00D6423D" w:rsidRDefault="00D6423D" w:rsidP="00D6423D">
            <w:pPr>
              <w:numPr>
                <w:ilvl w:val="0"/>
                <w:numId w:val="89"/>
              </w:numPr>
              <w:contextualSpacing/>
              <w:jc w:val="both"/>
              <w:rPr>
                <w:rFonts w:ascii="Arial" w:eastAsia="Calibri" w:hAnsi="Arial" w:cs="Arial"/>
                <w:bCs/>
                <w:sz w:val="24"/>
                <w:szCs w:val="24"/>
              </w:rPr>
            </w:pPr>
            <w:r w:rsidRPr="00D6423D">
              <w:rPr>
                <w:rFonts w:ascii="Arial" w:eastAsia="Calibri" w:hAnsi="Arial" w:cs="Arial"/>
                <w:bCs/>
                <w:sz w:val="24"/>
                <w:szCs w:val="24"/>
              </w:rPr>
              <w:t>Establish a governance structure and agree the scope and timeline of work programme.</w:t>
            </w:r>
          </w:p>
        </w:tc>
      </w:tr>
      <w:tr w:rsidR="00D6423D" w:rsidRPr="00D6423D" w14:paraId="74ADCCE6" w14:textId="77777777" w:rsidTr="0032275B">
        <w:tc>
          <w:tcPr>
            <w:tcW w:w="2694" w:type="dxa"/>
            <w:shd w:val="clear" w:color="auto" w:fill="C5E0B3"/>
          </w:tcPr>
          <w:p w14:paraId="6C82D8C9" w14:textId="77777777" w:rsidR="00D6423D" w:rsidRPr="00D6423D" w:rsidRDefault="00D6423D" w:rsidP="00D6423D">
            <w:pPr>
              <w:ind w:left="360"/>
              <w:jc w:val="center"/>
              <w:rPr>
                <w:rFonts w:ascii="Arial" w:eastAsia="Calibri" w:hAnsi="Arial" w:cs="Arial"/>
                <w:b/>
                <w:bCs/>
                <w:sz w:val="24"/>
                <w:szCs w:val="24"/>
              </w:rPr>
            </w:pPr>
            <w:r w:rsidRPr="00D6423D">
              <w:rPr>
                <w:rFonts w:ascii="Arial" w:eastAsia="Calibri" w:hAnsi="Arial" w:cs="Arial"/>
                <w:b/>
                <w:bCs/>
                <w:sz w:val="24"/>
                <w:szCs w:val="24"/>
              </w:rPr>
              <w:t>Actions</w:t>
            </w:r>
          </w:p>
        </w:tc>
        <w:tc>
          <w:tcPr>
            <w:tcW w:w="13466" w:type="dxa"/>
            <w:shd w:val="clear" w:color="auto" w:fill="E2EFD9"/>
          </w:tcPr>
          <w:p w14:paraId="72C38D41" w14:textId="77777777" w:rsidR="00D6423D" w:rsidRPr="00D6423D" w:rsidRDefault="00D6423D" w:rsidP="00D6423D">
            <w:pPr>
              <w:numPr>
                <w:ilvl w:val="0"/>
                <w:numId w:val="1"/>
              </w:numPr>
              <w:ind w:left="357" w:hanging="357"/>
              <w:contextualSpacing/>
              <w:jc w:val="both"/>
              <w:rPr>
                <w:rFonts w:ascii="Arial" w:eastAsia="Calibri" w:hAnsi="Arial" w:cs="Arial"/>
                <w:sz w:val="24"/>
                <w:szCs w:val="24"/>
              </w:rPr>
            </w:pPr>
            <w:r w:rsidRPr="00D6423D">
              <w:rPr>
                <w:rFonts w:ascii="Arial" w:eastAsia="Calibri" w:hAnsi="Arial" w:cs="Arial"/>
                <w:sz w:val="24"/>
                <w:szCs w:val="24"/>
              </w:rPr>
              <w:t>Develop digital material and updates describing existing work.</w:t>
            </w:r>
          </w:p>
          <w:p w14:paraId="530EE8BA" w14:textId="77777777" w:rsidR="00D6423D" w:rsidRPr="00D6423D" w:rsidRDefault="00D6423D" w:rsidP="00D6423D">
            <w:pPr>
              <w:numPr>
                <w:ilvl w:val="0"/>
                <w:numId w:val="1"/>
              </w:numPr>
              <w:ind w:left="357" w:hanging="357"/>
              <w:contextualSpacing/>
              <w:jc w:val="both"/>
              <w:rPr>
                <w:rFonts w:ascii="Arial" w:eastAsia="Calibri" w:hAnsi="Arial" w:cs="Arial"/>
                <w:sz w:val="24"/>
                <w:szCs w:val="24"/>
              </w:rPr>
            </w:pPr>
            <w:r w:rsidRPr="00D6423D">
              <w:rPr>
                <w:rFonts w:ascii="Arial" w:eastAsia="Calibri" w:hAnsi="Arial" w:cs="Arial"/>
                <w:sz w:val="24"/>
                <w:szCs w:val="24"/>
              </w:rPr>
              <w:t>Agree governance arrangements, develop project plan, stakeholder mapping, engagement plan and scope.</w:t>
            </w:r>
          </w:p>
          <w:p w14:paraId="7E0319FB" w14:textId="77777777" w:rsidR="00D6423D" w:rsidRPr="00D6423D" w:rsidRDefault="00D6423D" w:rsidP="00D6423D">
            <w:pPr>
              <w:numPr>
                <w:ilvl w:val="0"/>
                <w:numId w:val="1"/>
              </w:numPr>
              <w:ind w:left="357" w:hanging="357"/>
              <w:contextualSpacing/>
              <w:jc w:val="both"/>
              <w:rPr>
                <w:rFonts w:ascii="Arial" w:eastAsia="Calibri" w:hAnsi="Arial" w:cs="Arial"/>
                <w:sz w:val="24"/>
                <w:szCs w:val="24"/>
              </w:rPr>
            </w:pPr>
            <w:r w:rsidRPr="00D6423D">
              <w:rPr>
                <w:rFonts w:ascii="Arial" w:eastAsia="Calibri" w:hAnsi="Arial" w:cs="Arial"/>
                <w:sz w:val="24"/>
                <w:szCs w:val="24"/>
              </w:rPr>
              <w:t>Host stakeholder workshops (internal and external) setting out plan and gaining agreement on scope.</w:t>
            </w:r>
          </w:p>
          <w:p w14:paraId="5808C065" w14:textId="77777777" w:rsidR="00D6423D" w:rsidRPr="00D6423D" w:rsidRDefault="00D6423D" w:rsidP="00D6423D">
            <w:pPr>
              <w:numPr>
                <w:ilvl w:val="0"/>
                <w:numId w:val="1"/>
              </w:numPr>
              <w:ind w:left="357" w:hanging="357"/>
              <w:contextualSpacing/>
              <w:jc w:val="both"/>
              <w:rPr>
                <w:rFonts w:ascii="Arial" w:eastAsia="Calibri" w:hAnsi="Arial" w:cs="Arial"/>
                <w:sz w:val="24"/>
                <w:szCs w:val="24"/>
              </w:rPr>
            </w:pPr>
            <w:r w:rsidRPr="00D6423D">
              <w:rPr>
                <w:rFonts w:ascii="Arial" w:eastAsia="Calibri" w:hAnsi="Arial" w:cs="Arial"/>
                <w:sz w:val="24"/>
                <w:szCs w:val="24"/>
              </w:rPr>
              <w:t>Scope current internal and external data on dental workforce.</w:t>
            </w:r>
          </w:p>
          <w:p w14:paraId="62C9D99A" w14:textId="77777777" w:rsidR="00D6423D" w:rsidRPr="00D6423D" w:rsidRDefault="00D6423D" w:rsidP="00D6423D">
            <w:pPr>
              <w:numPr>
                <w:ilvl w:val="0"/>
                <w:numId w:val="1"/>
              </w:numPr>
              <w:ind w:left="357" w:hanging="357"/>
              <w:contextualSpacing/>
              <w:jc w:val="both"/>
              <w:rPr>
                <w:rFonts w:ascii="Arial" w:eastAsia="Calibri" w:hAnsi="Arial" w:cs="Arial"/>
                <w:sz w:val="24"/>
                <w:szCs w:val="24"/>
              </w:rPr>
            </w:pPr>
            <w:r w:rsidRPr="00D6423D">
              <w:rPr>
                <w:rFonts w:ascii="Arial" w:eastAsia="Calibri" w:hAnsi="Arial" w:cs="Arial"/>
                <w:sz w:val="24"/>
                <w:szCs w:val="24"/>
              </w:rPr>
              <w:t>Launch the TrainWorkLive campaign.</w:t>
            </w:r>
          </w:p>
        </w:tc>
      </w:tr>
      <w:tr w:rsidR="00D6423D" w:rsidRPr="00D6423D" w14:paraId="2329B902" w14:textId="77777777" w:rsidTr="00D6423D">
        <w:trPr>
          <w:trHeight w:val="315"/>
        </w:trPr>
        <w:tc>
          <w:tcPr>
            <w:tcW w:w="16160" w:type="dxa"/>
            <w:gridSpan w:val="2"/>
            <w:shd w:val="clear" w:color="auto" w:fill="C5E0B3"/>
          </w:tcPr>
          <w:p w14:paraId="4A9A793B" w14:textId="77777777" w:rsidR="00D6423D" w:rsidRPr="00D6423D" w:rsidRDefault="00D6423D" w:rsidP="00D6423D">
            <w:pPr>
              <w:jc w:val="both"/>
              <w:rPr>
                <w:rFonts w:ascii="Arial" w:eastAsia="Calibri" w:hAnsi="Arial" w:cs="Arial"/>
                <w:b/>
                <w:bCs/>
                <w:sz w:val="24"/>
                <w:szCs w:val="24"/>
              </w:rPr>
            </w:pPr>
            <w:r w:rsidRPr="00D6423D">
              <w:rPr>
                <w:rFonts w:ascii="Arial" w:eastAsia="Calibri" w:hAnsi="Arial" w:cs="Arial"/>
                <w:b/>
                <w:bCs/>
                <w:sz w:val="24"/>
                <w:szCs w:val="24"/>
              </w:rPr>
              <w:t>Quarter 2:</w:t>
            </w:r>
          </w:p>
        </w:tc>
      </w:tr>
      <w:tr w:rsidR="00D6423D" w:rsidRPr="00D6423D" w14:paraId="7E77A26B" w14:textId="77777777" w:rsidTr="0032275B">
        <w:tc>
          <w:tcPr>
            <w:tcW w:w="2694" w:type="dxa"/>
            <w:shd w:val="clear" w:color="auto" w:fill="C5E0B3"/>
          </w:tcPr>
          <w:p w14:paraId="12AB3CC6" w14:textId="77777777" w:rsidR="00D6423D" w:rsidRPr="00D6423D" w:rsidRDefault="00D6423D" w:rsidP="00D6423D">
            <w:pPr>
              <w:ind w:left="360"/>
              <w:jc w:val="center"/>
              <w:rPr>
                <w:rFonts w:ascii="Arial" w:eastAsia="Calibri" w:hAnsi="Arial" w:cs="Arial"/>
                <w:b/>
                <w:bCs/>
                <w:sz w:val="24"/>
                <w:szCs w:val="24"/>
              </w:rPr>
            </w:pPr>
            <w:r w:rsidRPr="00D6423D">
              <w:rPr>
                <w:rFonts w:ascii="Arial" w:eastAsia="Calibri" w:hAnsi="Arial" w:cs="Arial"/>
                <w:b/>
                <w:bCs/>
                <w:sz w:val="24"/>
                <w:szCs w:val="24"/>
              </w:rPr>
              <w:t>Milestones</w:t>
            </w:r>
          </w:p>
        </w:tc>
        <w:tc>
          <w:tcPr>
            <w:tcW w:w="13466" w:type="dxa"/>
            <w:shd w:val="clear" w:color="auto" w:fill="E2EFD9"/>
          </w:tcPr>
          <w:p w14:paraId="4E473080" w14:textId="77777777" w:rsidR="00D6423D" w:rsidRPr="00D6423D" w:rsidRDefault="00D6423D" w:rsidP="00D6423D">
            <w:pPr>
              <w:numPr>
                <w:ilvl w:val="0"/>
                <w:numId w:val="90"/>
              </w:numPr>
              <w:contextualSpacing/>
              <w:jc w:val="both"/>
              <w:rPr>
                <w:rFonts w:ascii="Arial" w:eastAsia="Calibri" w:hAnsi="Arial" w:cs="Arial"/>
                <w:bCs/>
                <w:sz w:val="24"/>
                <w:szCs w:val="24"/>
              </w:rPr>
            </w:pPr>
            <w:r w:rsidRPr="00D6423D">
              <w:rPr>
                <w:rFonts w:ascii="Arial" w:eastAsia="Calibri" w:hAnsi="Arial" w:cs="Arial"/>
                <w:bCs/>
                <w:sz w:val="24"/>
                <w:szCs w:val="24"/>
              </w:rPr>
              <w:t>Consider and develop the case for workforce analytics support to develop data sets.</w:t>
            </w:r>
          </w:p>
          <w:p w14:paraId="1C1C7DA9" w14:textId="77777777" w:rsidR="00D6423D" w:rsidRPr="00D6423D" w:rsidRDefault="00D6423D" w:rsidP="00D6423D">
            <w:pPr>
              <w:numPr>
                <w:ilvl w:val="0"/>
                <w:numId w:val="90"/>
              </w:numPr>
              <w:contextualSpacing/>
              <w:jc w:val="both"/>
              <w:rPr>
                <w:rFonts w:ascii="Arial" w:eastAsia="Calibri" w:hAnsi="Arial" w:cs="Arial"/>
                <w:bCs/>
                <w:sz w:val="24"/>
                <w:szCs w:val="24"/>
              </w:rPr>
            </w:pPr>
            <w:r w:rsidRPr="00D6423D">
              <w:rPr>
                <w:rFonts w:ascii="Arial" w:eastAsia="Calibri" w:hAnsi="Arial" w:cs="Arial"/>
                <w:bCs/>
                <w:sz w:val="24"/>
                <w:szCs w:val="24"/>
              </w:rPr>
              <w:t>Undertake horizon scanning and research to inform the content of the plan.</w:t>
            </w:r>
          </w:p>
          <w:p w14:paraId="0C0D8A19" w14:textId="77777777" w:rsidR="00D6423D" w:rsidRPr="00D6423D" w:rsidRDefault="00D6423D" w:rsidP="00D6423D">
            <w:pPr>
              <w:numPr>
                <w:ilvl w:val="0"/>
                <w:numId w:val="90"/>
              </w:numPr>
              <w:contextualSpacing/>
              <w:jc w:val="both"/>
              <w:rPr>
                <w:rFonts w:ascii="Arial" w:eastAsia="Calibri" w:hAnsi="Arial" w:cs="Arial"/>
                <w:bCs/>
                <w:sz w:val="24"/>
                <w:szCs w:val="24"/>
              </w:rPr>
            </w:pPr>
            <w:r w:rsidRPr="00D6423D">
              <w:rPr>
                <w:rFonts w:ascii="Arial" w:eastAsia="Calibri" w:hAnsi="Arial" w:cs="Arial"/>
                <w:bCs/>
                <w:sz w:val="24"/>
                <w:szCs w:val="24"/>
              </w:rPr>
              <w:t>Continue broad engagement with stakeholders.</w:t>
            </w:r>
          </w:p>
        </w:tc>
      </w:tr>
      <w:tr w:rsidR="00D6423D" w:rsidRPr="00D6423D" w14:paraId="608E2B49" w14:textId="77777777" w:rsidTr="0032275B">
        <w:tc>
          <w:tcPr>
            <w:tcW w:w="2694" w:type="dxa"/>
            <w:shd w:val="clear" w:color="auto" w:fill="C5E0B3"/>
          </w:tcPr>
          <w:p w14:paraId="4E9ECBB2" w14:textId="77777777" w:rsidR="00D6423D" w:rsidRPr="00D6423D" w:rsidRDefault="00D6423D" w:rsidP="00D6423D">
            <w:pPr>
              <w:ind w:left="360"/>
              <w:jc w:val="center"/>
              <w:rPr>
                <w:rFonts w:ascii="Arial" w:eastAsia="Calibri" w:hAnsi="Arial" w:cs="Arial"/>
                <w:b/>
                <w:bCs/>
                <w:sz w:val="24"/>
                <w:szCs w:val="24"/>
              </w:rPr>
            </w:pPr>
            <w:r w:rsidRPr="00D6423D">
              <w:rPr>
                <w:rFonts w:ascii="Arial" w:eastAsia="Calibri" w:hAnsi="Arial" w:cs="Arial"/>
                <w:b/>
                <w:bCs/>
                <w:sz w:val="24"/>
                <w:szCs w:val="24"/>
              </w:rPr>
              <w:t>Actions</w:t>
            </w:r>
          </w:p>
        </w:tc>
        <w:tc>
          <w:tcPr>
            <w:tcW w:w="13466" w:type="dxa"/>
            <w:shd w:val="clear" w:color="auto" w:fill="E2EFD9"/>
          </w:tcPr>
          <w:p w14:paraId="3CF94A00" w14:textId="77777777" w:rsidR="00D6423D" w:rsidRPr="00D6423D" w:rsidRDefault="00D6423D" w:rsidP="00D6423D">
            <w:pPr>
              <w:numPr>
                <w:ilvl w:val="0"/>
                <w:numId w:val="1"/>
              </w:numPr>
              <w:ind w:left="357" w:hanging="357"/>
              <w:jc w:val="both"/>
              <w:rPr>
                <w:rFonts w:ascii="Arial" w:eastAsia="Calibri" w:hAnsi="Arial" w:cs="Arial"/>
                <w:sz w:val="24"/>
                <w:szCs w:val="24"/>
              </w:rPr>
            </w:pPr>
            <w:r w:rsidRPr="00D6423D">
              <w:rPr>
                <w:rFonts w:ascii="Arial" w:eastAsia="Calibri" w:hAnsi="Arial" w:cs="Arial"/>
                <w:sz w:val="24"/>
                <w:szCs w:val="24"/>
              </w:rPr>
              <w:t>Conduct initial horizon scanning and research and collate information.</w:t>
            </w:r>
          </w:p>
          <w:p w14:paraId="4298AFC7" w14:textId="77777777" w:rsidR="00D6423D" w:rsidRPr="00D6423D" w:rsidRDefault="00D6423D" w:rsidP="00D6423D">
            <w:pPr>
              <w:numPr>
                <w:ilvl w:val="0"/>
                <w:numId w:val="1"/>
              </w:numPr>
              <w:ind w:left="357" w:hanging="357"/>
              <w:jc w:val="both"/>
              <w:rPr>
                <w:rFonts w:ascii="Arial" w:eastAsia="Calibri" w:hAnsi="Arial" w:cs="Arial"/>
                <w:sz w:val="24"/>
                <w:szCs w:val="24"/>
              </w:rPr>
            </w:pPr>
            <w:r w:rsidRPr="00D6423D">
              <w:rPr>
                <w:rFonts w:ascii="Arial" w:eastAsia="Arial" w:hAnsi="Arial" w:cs="Arial"/>
                <w:sz w:val="24"/>
                <w:szCs w:val="24"/>
              </w:rPr>
              <w:t>Welsh Enhanced Recruitment Offer</w:t>
            </w:r>
            <w:r w:rsidRPr="00D6423D">
              <w:rPr>
                <w:rFonts w:ascii="Arial" w:eastAsia="Calibri" w:hAnsi="Arial" w:cs="Arial"/>
                <w:sz w:val="24"/>
                <w:szCs w:val="24"/>
              </w:rPr>
              <w:t xml:space="preserve"> practices and trainees recruited; Dental Specialty Training places agreed and recruitment commenced; </w:t>
            </w:r>
            <w:r w:rsidRPr="00D6423D">
              <w:rPr>
                <w:rFonts w:ascii="Arial" w:eastAsia="Arial" w:hAnsi="Arial" w:cs="Arial"/>
                <w:sz w:val="24"/>
                <w:szCs w:val="24"/>
              </w:rPr>
              <w:t xml:space="preserve">Welsh Dental Therapy Foundation Training programme </w:t>
            </w:r>
            <w:r w:rsidRPr="00D6423D">
              <w:rPr>
                <w:rFonts w:ascii="Arial" w:eastAsia="Calibri" w:hAnsi="Arial" w:cs="Arial"/>
                <w:sz w:val="24"/>
                <w:szCs w:val="24"/>
              </w:rPr>
              <w:t>practices in place and new graduates engaged with.</w:t>
            </w:r>
          </w:p>
          <w:p w14:paraId="769C2D99" w14:textId="77777777" w:rsidR="00D6423D" w:rsidRPr="00D6423D" w:rsidRDefault="00D6423D" w:rsidP="00D6423D">
            <w:pPr>
              <w:numPr>
                <w:ilvl w:val="0"/>
                <w:numId w:val="1"/>
              </w:numPr>
              <w:ind w:left="357" w:hanging="357"/>
              <w:jc w:val="both"/>
              <w:rPr>
                <w:rFonts w:ascii="Arial" w:eastAsia="Calibri" w:hAnsi="Arial" w:cs="Arial"/>
                <w:sz w:val="24"/>
                <w:szCs w:val="24"/>
              </w:rPr>
            </w:pPr>
            <w:r w:rsidRPr="00D6423D">
              <w:rPr>
                <w:rFonts w:ascii="Arial" w:eastAsia="Calibri" w:hAnsi="Arial" w:cs="Arial"/>
                <w:sz w:val="24"/>
                <w:szCs w:val="24"/>
              </w:rPr>
              <w:t>Engage with National Wales Shared Services Partnership regarding Wales National Workforce and Reporting System roll out to dental practices.</w:t>
            </w:r>
          </w:p>
        </w:tc>
      </w:tr>
      <w:tr w:rsidR="00D6423D" w:rsidRPr="00D6423D" w14:paraId="55D1B7D1" w14:textId="77777777" w:rsidTr="00D6423D">
        <w:tc>
          <w:tcPr>
            <w:tcW w:w="16160" w:type="dxa"/>
            <w:gridSpan w:val="2"/>
            <w:shd w:val="clear" w:color="auto" w:fill="C5E0B3"/>
          </w:tcPr>
          <w:p w14:paraId="491F6E27" w14:textId="77777777" w:rsidR="00D6423D" w:rsidRPr="00D6423D" w:rsidRDefault="00D6423D" w:rsidP="00D6423D">
            <w:pPr>
              <w:jc w:val="both"/>
              <w:rPr>
                <w:rFonts w:ascii="Arial" w:eastAsia="Calibri" w:hAnsi="Arial" w:cs="Arial"/>
                <w:b/>
                <w:bCs/>
                <w:sz w:val="24"/>
                <w:szCs w:val="24"/>
              </w:rPr>
            </w:pPr>
            <w:r w:rsidRPr="00D6423D">
              <w:rPr>
                <w:rFonts w:ascii="Arial" w:eastAsia="Calibri" w:hAnsi="Arial" w:cs="Arial"/>
                <w:b/>
                <w:bCs/>
                <w:sz w:val="24"/>
                <w:szCs w:val="24"/>
              </w:rPr>
              <w:t>Quarter 3:</w:t>
            </w:r>
          </w:p>
        </w:tc>
      </w:tr>
      <w:tr w:rsidR="00D6423D" w:rsidRPr="00D6423D" w14:paraId="32E8C931" w14:textId="77777777" w:rsidTr="0032275B">
        <w:tc>
          <w:tcPr>
            <w:tcW w:w="2694" w:type="dxa"/>
            <w:shd w:val="clear" w:color="auto" w:fill="C5E0B3"/>
          </w:tcPr>
          <w:p w14:paraId="6985AB1C" w14:textId="77777777" w:rsidR="00D6423D" w:rsidRPr="00D6423D" w:rsidRDefault="00D6423D" w:rsidP="00D6423D">
            <w:pPr>
              <w:ind w:left="360"/>
              <w:jc w:val="center"/>
              <w:rPr>
                <w:rFonts w:ascii="Arial" w:eastAsia="Calibri" w:hAnsi="Arial" w:cs="Arial"/>
                <w:b/>
                <w:bCs/>
                <w:sz w:val="24"/>
                <w:szCs w:val="24"/>
              </w:rPr>
            </w:pPr>
            <w:r w:rsidRPr="00D6423D">
              <w:rPr>
                <w:rFonts w:ascii="Arial" w:eastAsia="Calibri" w:hAnsi="Arial" w:cs="Arial"/>
                <w:b/>
                <w:bCs/>
                <w:sz w:val="24"/>
                <w:szCs w:val="24"/>
              </w:rPr>
              <w:t>Milestones</w:t>
            </w:r>
          </w:p>
        </w:tc>
        <w:tc>
          <w:tcPr>
            <w:tcW w:w="13466" w:type="dxa"/>
            <w:shd w:val="clear" w:color="auto" w:fill="E2EFD9"/>
          </w:tcPr>
          <w:p w14:paraId="48023760" w14:textId="77777777" w:rsidR="00D6423D" w:rsidRPr="00D6423D" w:rsidRDefault="00D6423D" w:rsidP="00D6423D">
            <w:pPr>
              <w:numPr>
                <w:ilvl w:val="0"/>
                <w:numId w:val="91"/>
              </w:numPr>
              <w:contextualSpacing/>
              <w:jc w:val="both"/>
              <w:rPr>
                <w:rFonts w:ascii="Arial" w:eastAsia="Calibri" w:hAnsi="Arial" w:cs="Arial"/>
                <w:sz w:val="24"/>
                <w:szCs w:val="24"/>
              </w:rPr>
            </w:pPr>
            <w:r w:rsidRPr="00D6423D">
              <w:rPr>
                <w:rFonts w:ascii="Arial" w:eastAsia="Calibri" w:hAnsi="Arial" w:cs="Arial"/>
                <w:sz w:val="24"/>
                <w:szCs w:val="24"/>
              </w:rPr>
              <w:t>Identify demand data sources.</w:t>
            </w:r>
          </w:p>
          <w:p w14:paraId="18132E6D" w14:textId="77777777" w:rsidR="00D6423D" w:rsidRPr="00D6423D" w:rsidRDefault="00D6423D" w:rsidP="00D6423D">
            <w:pPr>
              <w:numPr>
                <w:ilvl w:val="0"/>
                <w:numId w:val="91"/>
              </w:numPr>
              <w:contextualSpacing/>
              <w:jc w:val="both"/>
              <w:rPr>
                <w:rFonts w:ascii="Arial" w:eastAsia="Calibri" w:hAnsi="Arial" w:cs="Arial"/>
                <w:sz w:val="24"/>
                <w:szCs w:val="24"/>
              </w:rPr>
            </w:pPr>
            <w:r w:rsidRPr="00D6423D">
              <w:rPr>
                <w:rFonts w:ascii="Arial" w:eastAsia="Calibri" w:hAnsi="Arial" w:cs="Arial"/>
                <w:sz w:val="24"/>
                <w:szCs w:val="24"/>
              </w:rPr>
              <w:t>Mapping of draft Workforce Plan.</w:t>
            </w:r>
          </w:p>
        </w:tc>
      </w:tr>
      <w:tr w:rsidR="00D6423D" w:rsidRPr="00D6423D" w14:paraId="109D75F5" w14:textId="77777777" w:rsidTr="0032275B">
        <w:tc>
          <w:tcPr>
            <w:tcW w:w="2694" w:type="dxa"/>
            <w:shd w:val="clear" w:color="auto" w:fill="C5E0B3"/>
          </w:tcPr>
          <w:p w14:paraId="277B1C1E" w14:textId="77777777" w:rsidR="00D6423D" w:rsidRPr="00D6423D" w:rsidRDefault="00D6423D" w:rsidP="00D6423D">
            <w:pPr>
              <w:ind w:left="360"/>
              <w:jc w:val="center"/>
              <w:rPr>
                <w:rFonts w:ascii="Arial" w:eastAsia="Calibri" w:hAnsi="Arial" w:cs="Arial"/>
                <w:b/>
                <w:bCs/>
                <w:sz w:val="24"/>
                <w:szCs w:val="24"/>
              </w:rPr>
            </w:pPr>
            <w:r w:rsidRPr="00D6423D">
              <w:rPr>
                <w:rFonts w:ascii="Arial" w:eastAsia="Calibri" w:hAnsi="Arial" w:cs="Arial"/>
                <w:b/>
                <w:bCs/>
                <w:sz w:val="24"/>
                <w:szCs w:val="24"/>
              </w:rPr>
              <w:t>Actions</w:t>
            </w:r>
          </w:p>
        </w:tc>
        <w:tc>
          <w:tcPr>
            <w:tcW w:w="13466" w:type="dxa"/>
            <w:shd w:val="clear" w:color="auto" w:fill="E2EFD9"/>
          </w:tcPr>
          <w:p w14:paraId="38F27108" w14:textId="77777777" w:rsidR="00D6423D" w:rsidRPr="00D6423D" w:rsidRDefault="00D6423D" w:rsidP="00D6423D">
            <w:pPr>
              <w:numPr>
                <w:ilvl w:val="0"/>
                <w:numId w:val="1"/>
              </w:numPr>
              <w:ind w:left="357" w:hanging="357"/>
              <w:contextualSpacing/>
              <w:jc w:val="both"/>
              <w:rPr>
                <w:rFonts w:ascii="Arial" w:eastAsia="Calibri" w:hAnsi="Arial" w:cs="Arial"/>
                <w:sz w:val="24"/>
                <w:szCs w:val="24"/>
              </w:rPr>
            </w:pPr>
            <w:r w:rsidRPr="00D6423D">
              <w:rPr>
                <w:rFonts w:ascii="Arial" w:eastAsia="Calibri" w:hAnsi="Arial" w:cs="Arial"/>
                <w:sz w:val="24"/>
                <w:szCs w:val="24"/>
              </w:rPr>
              <w:t>Review the quantity and quality of existing and new data and intelligence to map gaps in available data and systems to inform demand and supply.</w:t>
            </w:r>
          </w:p>
          <w:p w14:paraId="47E71A58" w14:textId="77777777" w:rsidR="00D6423D" w:rsidRPr="00D6423D" w:rsidRDefault="00D6423D" w:rsidP="00D6423D">
            <w:pPr>
              <w:numPr>
                <w:ilvl w:val="0"/>
                <w:numId w:val="1"/>
              </w:numPr>
              <w:ind w:left="357" w:hanging="357"/>
              <w:contextualSpacing/>
              <w:jc w:val="both"/>
              <w:rPr>
                <w:rFonts w:ascii="Arial" w:eastAsia="Calibri" w:hAnsi="Arial" w:cs="Arial"/>
                <w:sz w:val="24"/>
                <w:szCs w:val="24"/>
              </w:rPr>
            </w:pPr>
            <w:r w:rsidRPr="00D6423D">
              <w:rPr>
                <w:rFonts w:ascii="Arial" w:eastAsia="Calibri" w:hAnsi="Arial" w:cs="Arial"/>
                <w:sz w:val="24"/>
                <w:szCs w:val="24"/>
              </w:rPr>
              <w:t>Review key messages and needs from engagement/surveys etc.</w:t>
            </w:r>
          </w:p>
          <w:p w14:paraId="07EA8507" w14:textId="77777777" w:rsidR="00D6423D" w:rsidRPr="00D6423D" w:rsidRDefault="00D6423D" w:rsidP="00D6423D">
            <w:pPr>
              <w:numPr>
                <w:ilvl w:val="0"/>
                <w:numId w:val="1"/>
              </w:numPr>
              <w:ind w:left="357" w:hanging="357"/>
              <w:contextualSpacing/>
              <w:jc w:val="both"/>
              <w:rPr>
                <w:rFonts w:ascii="Arial" w:eastAsia="Calibri" w:hAnsi="Arial" w:cs="Arial"/>
                <w:sz w:val="24"/>
                <w:szCs w:val="24"/>
              </w:rPr>
            </w:pPr>
            <w:r w:rsidRPr="00D6423D">
              <w:rPr>
                <w:rFonts w:ascii="Arial" w:eastAsia="Calibri" w:hAnsi="Arial" w:cs="Arial"/>
                <w:sz w:val="24"/>
                <w:szCs w:val="24"/>
              </w:rPr>
              <w:t>Socialise draft plan with stakeholders and the dental profession.</w:t>
            </w:r>
          </w:p>
          <w:p w14:paraId="4AFE15F7" w14:textId="77777777" w:rsidR="00D6423D" w:rsidRPr="00D6423D" w:rsidRDefault="00D6423D" w:rsidP="00D6423D">
            <w:pPr>
              <w:numPr>
                <w:ilvl w:val="0"/>
                <w:numId w:val="1"/>
              </w:numPr>
              <w:ind w:left="357" w:hanging="357"/>
              <w:contextualSpacing/>
              <w:jc w:val="both"/>
              <w:rPr>
                <w:rFonts w:ascii="Arial" w:eastAsia="Calibri" w:hAnsi="Arial" w:cs="Arial"/>
                <w:sz w:val="24"/>
                <w:szCs w:val="24"/>
              </w:rPr>
            </w:pPr>
            <w:r w:rsidRPr="00D6423D">
              <w:rPr>
                <w:rFonts w:ascii="Arial" w:eastAsia="Calibri" w:hAnsi="Arial" w:cs="Arial"/>
                <w:sz w:val="24"/>
                <w:szCs w:val="24"/>
              </w:rPr>
              <w:t>Analyse feedback from groups and adjust as needed.</w:t>
            </w:r>
          </w:p>
        </w:tc>
      </w:tr>
      <w:tr w:rsidR="00D6423D" w:rsidRPr="00D6423D" w14:paraId="673B2614" w14:textId="77777777" w:rsidTr="00D6423D">
        <w:tc>
          <w:tcPr>
            <w:tcW w:w="16160" w:type="dxa"/>
            <w:gridSpan w:val="2"/>
            <w:shd w:val="clear" w:color="auto" w:fill="C5E0B3"/>
          </w:tcPr>
          <w:p w14:paraId="03C2E796" w14:textId="77777777" w:rsidR="00D6423D" w:rsidRPr="00D6423D" w:rsidRDefault="00D6423D" w:rsidP="00D6423D">
            <w:pPr>
              <w:jc w:val="both"/>
              <w:rPr>
                <w:rFonts w:ascii="Arial" w:eastAsia="Calibri" w:hAnsi="Arial" w:cs="Arial"/>
                <w:b/>
                <w:bCs/>
                <w:sz w:val="24"/>
                <w:szCs w:val="24"/>
              </w:rPr>
            </w:pPr>
            <w:r w:rsidRPr="00D6423D">
              <w:rPr>
                <w:rFonts w:ascii="Arial" w:eastAsia="Calibri" w:hAnsi="Arial" w:cs="Arial"/>
                <w:b/>
                <w:bCs/>
                <w:sz w:val="24"/>
                <w:szCs w:val="24"/>
              </w:rPr>
              <w:t>Quarter4:</w:t>
            </w:r>
          </w:p>
        </w:tc>
      </w:tr>
      <w:tr w:rsidR="00D6423D" w:rsidRPr="00D6423D" w14:paraId="7B694BED" w14:textId="77777777" w:rsidTr="0032275B">
        <w:tc>
          <w:tcPr>
            <w:tcW w:w="2694" w:type="dxa"/>
            <w:shd w:val="clear" w:color="auto" w:fill="C5E0B3"/>
          </w:tcPr>
          <w:p w14:paraId="6330BD22" w14:textId="77777777" w:rsidR="00D6423D" w:rsidRPr="00D6423D" w:rsidRDefault="00D6423D" w:rsidP="00D6423D">
            <w:pPr>
              <w:ind w:left="360"/>
              <w:jc w:val="center"/>
              <w:rPr>
                <w:rFonts w:ascii="Arial" w:eastAsia="Calibri" w:hAnsi="Arial" w:cs="Arial"/>
                <w:b/>
                <w:bCs/>
                <w:sz w:val="24"/>
                <w:szCs w:val="24"/>
              </w:rPr>
            </w:pPr>
            <w:r w:rsidRPr="00D6423D">
              <w:rPr>
                <w:rFonts w:ascii="Arial" w:eastAsia="Calibri" w:hAnsi="Arial" w:cs="Arial"/>
                <w:b/>
                <w:bCs/>
                <w:sz w:val="24"/>
                <w:szCs w:val="24"/>
              </w:rPr>
              <w:t>Milestones</w:t>
            </w:r>
          </w:p>
        </w:tc>
        <w:tc>
          <w:tcPr>
            <w:tcW w:w="13466" w:type="dxa"/>
            <w:shd w:val="clear" w:color="auto" w:fill="E2EFD9"/>
          </w:tcPr>
          <w:p w14:paraId="5FD4A275" w14:textId="77777777" w:rsidR="00D6423D" w:rsidRPr="00D6423D" w:rsidRDefault="00D6423D" w:rsidP="00D6423D">
            <w:pPr>
              <w:numPr>
                <w:ilvl w:val="0"/>
                <w:numId w:val="92"/>
              </w:numPr>
              <w:contextualSpacing/>
              <w:jc w:val="both"/>
              <w:rPr>
                <w:rFonts w:ascii="Arial" w:eastAsia="Calibri" w:hAnsi="Arial" w:cs="Arial"/>
                <w:sz w:val="24"/>
                <w:szCs w:val="24"/>
              </w:rPr>
            </w:pPr>
            <w:r w:rsidRPr="00D6423D">
              <w:rPr>
                <w:rFonts w:ascii="Arial" w:eastAsia="Calibri" w:hAnsi="Arial" w:cs="Arial"/>
                <w:sz w:val="24"/>
                <w:szCs w:val="24"/>
              </w:rPr>
              <w:t>Share final draft of the Dental Workforce Plan.</w:t>
            </w:r>
          </w:p>
        </w:tc>
      </w:tr>
      <w:tr w:rsidR="00D6423D" w:rsidRPr="00D6423D" w14:paraId="1B986F6C" w14:textId="77777777" w:rsidTr="0032275B">
        <w:tc>
          <w:tcPr>
            <w:tcW w:w="2694" w:type="dxa"/>
            <w:shd w:val="clear" w:color="auto" w:fill="C5E0B3"/>
          </w:tcPr>
          <w:p w14:paraId="1192B2BE" w14:textId="77777777" w:rsidR="00D6423D" w:rsidRPr="00D6423D" w:rsidRDefault="00D6423D" w:rsidP="00D6423D">
            <w:pPr>
              <w:ind w:left="360"/>
              <w:jc w:val="center"/>
              <w:rPr>
                <w:rFonts w:ascii="Arial" w:eastAsia="Calibri" w:hAnsi="Arial" w:cs="Arial"/>
                <w:b/>
                <w:bCs/>
                <w:sz w:val="24"/>
                <w:szCs w:val="24"/>
              </w:rPr>
            </w:pPr>
            <w:r w:rsidRPr="00D6423D">
              <w:rPr>
                <w:rFonts w:ascii="Arial" w:eastAsia="Calibri" w:hAnsi="Arial" w:cs="Arial"/>
                <w:b/>
                <w:bCs/>
                <w:sz w:val="24"/>
                <w:szCs w:val="24"/>
              </w:rPr>
              <w:t>Actions</w:t>
            </w:r>
          </w:p>
        </w:tc>
        <w:tc>
          <w:tcPr>
            <w:tcW w:w="13466" w:type="dxa"/>
            <w:shd w:val="clear" w:color="auto" w:fill="E2EFD9"/>
          </w:tcPr>
          <w:p w14:paraId="43DFEF60" w14:textId="77777777" w:rsidR="00D6423D" w:rsidRPr="00D6423D" w:rsidRDefault="00D6423D" w:rsidP="00D6423D">
            <w:pPr>
              <w:numPr>
                <w:ilvl w:val="0"/>
                <w:numId w:val="1"/>
              </w:numPr>
              <w:ind w:left="357" w:hanging="357"/>
              <w:contextualSpacing/>
              <w:jc w:val="both"/>
              <w:rPr>
                <w:rFonts w:ascii="Arial" w:eastAsia="Calibri" w:hAnsi="Arial" w:cs="Arial"/>
                <w:i/>
                <w:iCs/>
                <w:sz w:val="24"/>
                <w:szCs w:val="24"/>
              </w:rPr>
            </w:pPr>
            <w:r w:rsidRPr="00D6423D">
              <w:rPr>
                <w:rFonts w:ascii="Arial" w:eastAsia="Calibri" w:hAnsi="Arial" w:cs="Arial"/>
                <w:sz w:val="24"/>
                <w:szCs w:val="24"/>
              </w:rPr>
              <w:t>Commence costing of the workforce plan.</w:t>
            </w:r>
          </w:p>
          <w:p w14:paraId="00EF133D" w14:textId="77777777" w:rsidR="00D6423D" w:rsidRPr="00D6423D" w:rsidRDefault="00D6423D" w:rsidP="00D6423D">
            <w:pPr>
              <w:numPr>
                <w:ilvl w:val="0"/>
                <w:numId w:val="1"/>
              </w:numPr>
              <w:ind w:left="357" w:hanging="357"/>
              <w:contextualSpacing/>
              <w:jc w:val="both"/>
              <w:rPr>
                <w:rFonts w:ascii="Arial" w:eastAsia="Calibri" w:hAnsi="Arial" w:cs="Arial"/>
                <w:i/>
                <w:iCs/>
                <w:sz w:val="24"/>
                <w:szCs w:val="24"/>
              </w:rPr>
            </w:pPr>
            <w:r w:rsidRPr="00D6423D">
              <w:rPr>
                <w:rFonts w:ascii="Arial" w:eastAsia="Calibri" w:hAnsi="Arial" w:cs="Arial"/>
                <w:sz w:val="24"/>
                <w:szCs w:val="24"/>
              </w:rPr>
              <w:t>Submit final workforce plan for internal approval.</w:t>
            </w:r>
          </w:p>
          <w:p w14:paraId="6EC1CB12" w14:textId="77777777" w:rsidR="00D6423D" w:rsidRPr="00D6423D" w:rsidRDefault="00D6423D" w:rsidP="00D6423D">
            <w:pPr>
              <w:numPr>
                <w:ilvl w:val="0"/>
                <w:numId w:val="1"/>
              </w:numPr>
              <w:ind w:left="357" w:hanging="357"/>
              <w:contextualSpacing/>
              <w:jc w:val="both"/>
              <w:rPr>
                <w:rFonts w:ascii="Arial" w:eastAsia="Calibri" w:hAnsi="Arial" w:cs="Arial"/>
                <w:sz w:val="24"/>
                <w:szCs w:val="24"/>
              </w:rPr>
            </w:pPr>
            <w:r w:rsidRPr="00D6423D">
              <w:rPr>
                <w:rFonts w:ascii="Arial" w:eastAsia="Calibri" w:hAnsi="Arial" w:cs="Arial"/>
                <w:sz w:val="24"/>
                <w:szCs w:val="24"/>
              </w:rPr>
              <w:t>Discuss implementation of WP with stakeholders.</w:t>
            </w:r>
          </w:p>
        </w:tc>
      </w:tr>
      <w:tr w:rsidR="00D6423D" w:rsidRPr="00D6423D" w14:paraId="10BBE131" w14:textId="77777777" w:rsidTr="0032275B">
        <w:tc>
          <w:tcPr>
            <w:tcW w:w="2694" w:type="dxa"/>
            <w:shd w:val="clear" w:color="auto" w:fill="000000"/>
          </w:tcPr>
          <w:p w14:paraId="41F7473E" w14:textId="77777777" w:rsidR="00D6423D" w:rsidRPr="00D6423D" w:rsidRDefault="00D6423D" w:rsidP="00D6423D">
            <w:pPr>
              <w:rPr>
                <w:rFonts w:ascii="Arial" w:eastAsia="Calibri" w:hAnsi="Arial" w:cs="Arial"/>
                <w:b/>
                <w:bCs/>
                <w:sz w:val="24"/>
                <w:szCs w:val="24"/>
              </w:rPr>
            </w:pPr>
          </w:p>
        </w:tc>
        <w:tc>
          <w:tcPr>
            <w:tcW w:w="13466" w:type="dxa"/>
            <w:shd w:val="clear" w:color="auto" w:fill="000000"/>
          </w:tcPr>
          <w:p w14:paraId="4674FA87" w14:textId="77777777" w:rsidR="00D6423D" w:rsidRPr="00D6423D" w:rsidRDefault="00D6423D" w:rsidP="00D6423D">
            <w:pPr>
              <w:jc w:val="both"/>
              <w:rPr>
                <w:rFonts w:ascii="Arial" w:eastAsia="Calibri" w:hAnsi="Arial" w:cs="Arial"/>
                <w:b/>
                <w:bCs/>
                <w:sz w:val="24"/>
                <w:szCs w:val="24"/>
              </w:rPr>
            </w:pPr>
          </w:p>
        </w:tc>
      </w:tr>
      <w:tr w:rsidR="00D6423D" w:rsidRPr="00D6423D" w14:paraId="21B4B3E8" w14:textId="77777777" w:rsidTr="0032275B">
        <w:trPr>
          <w:trHeight w:val="85"/>
        </w:trPr>
        <w:tc>
          <w:tcPr>
            <w:tcW w:w="2694" w:type="dxa"/>
            <w:shd w:val="clear" w:color="auto" w:fill="FFE599"/>
          </w:tcPr>
          <w:p w14:paraId="12BAC79B" w14:textId="77777777" w:rsidR="00D6423D" w:rsidRPr="00D6423D" w:rsidRDefault="00D6423D" w:rsidP="00D6423D">
            <w:pPr>
              <w:rPr>
                <w:rFonts w:ascii="Arial" w:eastAsia="Calibri" w:hAnsi="Arial" w:cs="Arial"/>
                <w:b/>
                <w:bCs/>
                <w:sz w:val="24"/>
                <w:szCs w:val="24"/>
              </w:rPr>
            </w:pPr>
            <w:r w:rsidRPr="00D6423D">
              <w:rPr>
                <w:rFonts w:ascii="Arial" w:eastAsia="Calibri" w:hAnsi="Arial" w:cs="Arial"/>
                <w:b/>
                <w:bCs/>
                <w:sz w:val="24"/>
                <w:szCs w:val="24"/>
              </w:rPr>
              <w:t>Risks</w:t>
            </w:r>
          </w:p>
        </w:tc>
        <w:tc>
          <w:tcPr>
            <w:tcW w:w="13466" w:type="dxa"/>
            <w:shd w:val="clear" w:color="auto" w:fill="FFF2CC"/>
          </w:tcPr>
          <w:p w14:paraId="22883EA2" w14:textId="77777777" w:rsidR="00D6423D" w:rsidRPr="00D6423D" w:rsidRDefault="00D6423D" w:rsidP="00D6423D">
            <w:pPr>
              <w:jc w:val="both"/>
              <w:rPr>
                <w:rFonts w:ascii="Arial" w:eastAsia="Calibri" w:hAnsi="Arial" w:cs="Arial"/>
                <w:color w:val="000000"/>
                <w:sz w:val="24"/>
                <w:szCs w:val="24"/>
              </w:rPr>
            </w:pPr>
            <w:r w:rsidRPr="00D6423D">
              <w:rPr>
                <w:rFonts w:ascii="Arial" w:eastAsia="Calibri" w:hAnsi="Arial" w:cs="Arial"/>
                <w:color w:val="000000"/>
                <w:sz w:val="24"/>
                <w:szCs w:val="24"/>
              </w:rPr>
              <w:t xml:space="preserve">If we do not manage the inter-relationships between various national programmes and internal workforce plans, then there will be a duplication of work resulting in unclear and unaligned strategic programmes of work.  Mitigation: Continually engage with </w:t>
            </w:r>
            <w:r w:rsidRPr="00D6423D">
              <w:rPr>
                <w:rFonts w:ascii="Arial" w:eastAsia="Calibri" w:hAnsi="Arial" w:cs="Arial"/>
                <w:color w:val="000000"/>
                <w:sz w:val="24"/>
                <w:szCs w:val="24"/>
              </w:rPr>
              <w:lastRenderedPageBreak/>
              <w:t>national programme leads and HEIW WFP leads to ensure programmes, data and areas of work are aligned via appropriate governance arrangements.  Hold regular meetings with profession specific programme leads (SPPC, Pharmacy and Optometry) in order to update on progress, avoid duplication, capture lessons learnt and support each other.</w:t>
            </w:r>
          </w:p>
          <w:p w14:paraId="5FD77E9A" w14:textId="77777777" w:rsidR="00D6423D" w:rsidRPr="00D6423D" w:rsidRDefault="00D6423D" w:rsidP="00D6423D">
            <w:pPr>
              <w:jc w:val="both"/>
              <w:rPr>
                <w:rFonts w:ascii="Arial" w:eastAsia="Calibri" w:hAnsi="Arial" w:cs="Arial"/>
                <w:color w:val="000000"/>
                <w:sz w:val="24"/>
                <w:szCs w:val="24"/>
              </w:rPr>
            </w:pPr>
          </w:p>
          <w:p w14:paraId="6920CB29" w14:textId="77777777" w:rsidR="00D6423D" w:rsidRPr="00D6423D" w:rsidRDefault="00D6423D" w:rsidP="00D6423D">
            <w:pPr>
              <w:jc w:val="both"/>
              <w:rPr>
                <w:rFonts w:ascii="Arial" w:eastAsia="Calibri" w:hAnsi="Arial" w:cs="Arial"/>
                <w:color w:val="000000"/>
                <w:sz w:val="24"/>
                <w:szCs w:val="24"/>
              </w:rPr>
            </w:pPr>
            <w:r w:rsidRPr="00D6423D">
              <w:rPr>
                <w:rFonts w:ascii="Arial" w:eastAsia="Calibri" w:hAnsi="Arial" w:cs="Arial"/>
                <w:color w:val="000000"/>
                <w:sz w:val="24"/>
                <w:szCs w:val="24"/>
              </w:rPr>
              <w:t>If stakeholders do not engage with the development of this plan, then it could lead to issues in securing support when implementing actions.  This will then result in an undeliverable workforce plan.  Mitigation: Develop a comprehensive engagement and communication plan that allows stakeholders multiple opportunities to comment and engage.</w:t>
            </w:r>
          </w:p>
          <w:p w14:paraId="2A1ECF58" w14:textId="77777777" w:rsidR="00D6423D" w:rsidRPr="00D6423D" w:rsidRDefault="00D6423D" w:rsidP="00D6423D">
            <w:pPr>
              <w:jc w:val="both"/>
              <w:rPr>
                <w:rFonts w:ascii="Arial" w:eastAsia="Calibri" w:hAnsi="Arial" w:cs="Arial"/>
                <w:color w:val="000000"/>
                <w:sz w:val="24"/>
                <w:szCs w:val="24"/>
              </w:rPr>
            </w:pPr>
          </w:p>
          <w:p w14:paraId="7B052893" w14:textId="171798ED" w:rsidR="00D6423D" w:rsidRPr="00D6423D" w:rsidRDefault="00D6423D" w:rsidP="00D6423D">
            <w:pPr>
              <w:jc w:val="both"/>
              <w:rPr>
                <w:rFonts w:ascii="Arial" w:eastAsia="Calibri" w:hAnsi="Arial" w:cs="Arial"/>
                <w:color w:val="000000"/>
                <w:sz w:val="24"/>
                <w:szCs w:val="24"/>
              </w:rPr>
            </w:pPr>
            <w:r w:rsidRPr="00D6423D">
              <w:rPr>
                <w:rFonts w:ascii="Arial" w:eastAsia="Calibri" w:hAnsi="Arial" w:cs="Arial"/>
                <w:color w:val="000000"/>
                <w:sz w:val="24"/>
                <w:szCs w:val="24"/>
              </w:rPr>
              <w:t>If the current fiscal position continues then this could result in limited funding available to support the implementation of actions resulting in delayed implementation.  Mitigation: Undertake effective engagement with Welsh Government to ensure that implementation is considered early on in the process and resources are prioritised</w:t>
            </w:r>
            <w:r w:rsidR="003A64D8">
              <w:rPr>
                <w:rFonts w:ascii="Arial" w:eastAsia="Calibri" w:hAnsi="Arial" w:cs="Arial"/>
                <w:color w:val="000000"/>
                <w:sz w:val="24"/>
                <w:szCs w:val="24"/>
              </w:rPr>
              <w:t>.</w:t>
            </w:r>
          </w:p>
          <w:p w14:paraId="0FF285CB" w14:textId="77777777" w:rsidR="00D6423D" w:rsidRPr="00D6423D" w:rsidRDefault="00D6423D" w:rsidP="00D6423D">
            <w:pPr>
              <w:jc w:val="both"/>
              <w:rPr>
                <w:rFonts w:ascii="Arial" w:eastAsia="Calibri" w:hAnsi="Arial" w:cs="Arial"/>
                <w:color w:val="000000"/>
                <w:sz w:val="24"/>
                <w:szCs w:val="24"/>
              </w:rPr>
            </w:pPr>
          </w:p>
          <w:p w14:paraId="66036FEC" w14:textId="77777777" w:rsidR="00D6423D" w:rsidRPr="00D6423D" w:rsidRDefault="00D6423D" w:rsidP="00D6423D">
            <w:pPr>
              <w:jc w:val="both"/>
              <w:rPr>
                <w:rFonts w:ascii="Arial" w:eastAsia="Calibri" w:hAnsi="Arial" w:cs="Arial"/>
                <w:color w:val="000000"/>
                <w:sz w:val="24"/>
                <w:szCs w:val="24"/>
              </w:rPr>
            </w:pPr>
            <w:r w:rsidRPr="00D6423D">
              <w:rPr>
                <w:rFonts w:ascii="Arial" w:eastAsia="Calibri" w:hAnsi="Arial" w:cs="Arial"/>
                <w:color w:val="000000"/>
                <w:sz w:val="24"/>
                <w:szCs w:val="24"/>
              </w:rPr>
              <w:t>If there is a lack of comprehensive and accurate data on workforce within primary care, then inaccurate conclusions may be drawn resulting in an inaccurate set of actions/recommendations.  Mitigation: Undertake a robust review of current strategies, literature and research and best practice to support any data available.  Develop a robust engagement strategy with robust qualitative questions that can be asked of key stakeholders, acting as a support for any data we can retrieve.  Work with the Data and Analytics team to identify sources of data currently available and review procuring external expert support to develop the demand model that can be used to support the workforce plan.</w:t>
            </w:r>
          </w:p>
          <w:p w14:paraId="2CE98CE6" w14:textId="77777777" w:rsidR="00D6423D" w:rsidRPr="00D6423D" w:rsidRDefault="00D6423D" w:rsidP="00D6423D">
            <w:pPr>
              <w:jc w:val="both"/>
              <w:rPr>
                <w:rFonts w:ascii="Arial" w:eastAsia="Calibri" w:hAnsi="Arial" w:cs="Arial"/>
                <w:color w:val="000000"/>
                <w:sz w:val="24"/>
                <w:szCs w:val="24"/>
              </w:rPr>
            </w:pPr>
          </w:p>
          <w:p w14:paraId="16CF1711" w14:textId="77777777" w:rsidR="00D6423D" w:rsidRPr="00D6423D" w:rsidRDefault="00D6423D" w:rsidP="00D6423D">
            <w:pPr>
              <w:spacing w:line="259" w:lineRule="auto"/>
              <w:jc w:val="both"/>
              <w:rPr>
                <w:rFonts w:ascii="Arial" w:eastAsia="Calibri" w:hAnsi="Arial" w:cs="Arial"/>
                <w:color w:val="000000"/>
                <w:sz w:val="24"/>
                <w:szCs w:val="24"/>
              </w:rPr>
            </w:pPr>
            <w:r w:rsidRPr="00D6423D">
              <w:rPr>
                <w:rFonts w:ascii="Arial" w:eastAsia="Calibri" w:hAnsi="Arial" w:cs="Arial"/>
                <w:color w:val="000000"/>
                <w:sz w:val="24"/>
                <w:szCs w:val="24"/>
              </w:rPr>
              <w:t>Given current procurement timescales/process if there is a need to procure external support then this could result in a significant delay in completing our engagement phase which will delay the completion of the plan.  Mitigation: Undertake a detailed engagement plan to ensure where needed any procurement support is identified early in the process.  Hold initial conversations with procurement to discuss any potential procurement plans.</w:t>
            </w:r>
          </w:p>
        </w:tc>
      </w:tr>
      <w:tr w:rsidR="00D6423D" w:rsidRPr="00D6423D" w14:paraId="3AA14D32" w14:textId="77777777" w:rsidTr="0032275B">
        <w:trPr>
          <w:trHeight w:val="85"/>
        </w:trPr>
        <w:tc>
          <w:tcPr>
            <w:tcW w:w="2694" w:type="dxa"/>
            <w:shd w:val="clear" w:color="auto" w:fill="FFE599"/>
          </w:tcPr>
          <w:p w14:paraId="2C667EC2" w14:textId="77777777" w:rsidR="00D6423D" w:rsidRPr="00D6423D" w:rsidRDefault="00D6423D" w:rsidP="00D6423D">
            <w:pPr>
              <w:rPr>
                <w:rFonts w:ascii="Arial" w:eastAsia="Calibri" w:hAnsi="Arial" w:cs="Arial"/>
                <w:b/>
                <w:bCs/>
                <w:sz w:val="24"/>
                <w:szCs w:val="24"/>
              </w:rPr>
            </w:pPr>
            <w:r w:rsidRPr="00D6423D">
              <w:rPr>
                <w:rFonts w:ascii="Arial" w:eastAsia="Calibri" w:hAnsi="Arial" w:cs="Arial"/>
                <w:b/>
                <w:bCs/>
                <w:sz w:val="24"/>
                <w:szCs w:val="24"/>
              </w:rPr>
              <w:lastRenderedPageBreak/>
              <w:t>Outcomes</w:t>
            </w:r>
          </w:p>
        </w:tc>
        <w:tc>
          <w:tcPr>
            <w:tcW w:w="13466" w:type="dxa"/>
            <w:shd w:val="clear" w:color="auto" w:fill="FFF2CC"/>
          </w:tcPr>
          <w:p w14:paraId="7319AA25" w14:textId="77777777" w:rsidR="00D6423D" w:rsidRPr="00D6423D" w:rsidRDefault="00D6423D" w:rsidP="00D6423D">
            <w:pPr>
              <w:jc w:val="both"/>
              <w:rPr>
                <w:rFonts w:ascii="Arial" w:eastAsia="Calibri" w:hAnsi="Arial" w:cs="Arial"/>
                <w:sz w:val="24"/>
                <w:szCs w:val="24"/>
              </w:rPr>
            </w:pPr>
            <w:r w:rsidRPr="00D6423D">
              <w:rPr>
                <w:rFonts w:ascii="Arial" w:eastAsia="Calibri" w:hAnsi="Arial" w:cs="Arial"/>
                <w:sz w:val="24"/>
                <w:szCs w:val="24"/>
              </w:rPr>
              <w:t>There will be for the first time a dedicated Dental Workforce Plan in Wales led by HEIW.  This will provide the context for and the development of a multi-skilled workforce in line with A Healthier Wales.  It will support understanding of demand (patient) for dental services across local, regional and national landscape and evidence further decisions on training and education commissioning requirements from initial pre-registration to advanced practitioner level.  We will measure this through the completion and reporting of milestones and actions set out above.</w:t>
            </w:r>
          </w:p>
        </w:tc>
      </w:tr>
      <w:tr w:rsidR="00D6423D" w:rsidRPr="00D6423D" w14:paraId="15783080" w14:textId="77777777" w:rsidTr="0032275B">
        <w:tc>
          <w:tcPr>
            <w:tcW w:w="2694" w:type="dxa"/>
            <w:shd w:val="clear" w:color="auto" w:fill="FFE599"/>
          </w:tcPr>
          <w:p w14:paraId="591B4577" w14:textId="77777777" w:rsidR="00D6423D" w:rsidRPr="00D6423D" w:rsidRDefault="00D6423D" w:rsidP="00D6423D">
            <w:pPr>
              <w:rPr>
                <w:rFonts w:ascii="Arial" w:eastAsia="Calibri" w:hAnsi="Arial" w:cs="Arial"/>
                <w:b/>
                <w:bCs/>
                <w:sz w:val="24"/>
                <w:szCs w:val="24"/>
              </w:rPr>
            </w:pPr>
            <w:r w:rsidRPr="00D6423D">
              <w:rPr>
                <w:rFonts w:ascii="Arial" w:eastAsia="Calibri" w:hAnsi="Arial" w:cs="Arial"/>
                <w:b/>
                <w:bCs/>
                <w:sz w:val="24"/>
                <w:szCs w:val="24"/>
              </w:rPr>
              <w:t>Alignment with workforce plans</w:t>
            </w:r>
          </w:p>
        </w:tc>
        <w:tc>
          <w:tcPr>
            <w:tcW w:w="13466" w:type="dxa"/>
            <w:shd w:val="clear" w:color="auto" w:fill="FFF2CC"/>
          </w:tcPr>
          <w:p w14:paraId="0644B8F5" w14:textId="77777777" w:rsidR="00D6423D" w:rsidRPr="00D6423D" w:rsidRDefault="00D6423D" w:rsidP="00D6423D">
            <w:pPr>
              <w:jc w:val="both"/>
              <w:rPr>
                <w:rFonts w:ascii="Arial" w:eastAsia="Calibri" w:hAnsi="Arial" w:cs="Arial"/>
                <w:sz w:val="24"/>
                <w:szCs w:val="24"/>
              </w:rPr>
            </w:pPr>
            <w:r w:rsidRPr="00D6423D">
              <w:rPr>
                <w:rFonts w:ascii="Arial" w:eastAsia="Calibri" w:hAnsi="Arial" w:cs="Arial"/>
                <w:sz w:val="24"/>
                <w:szCs w:val="24"/>
              </w:rPr>
              <w:t xml:space="preserve">We will have seconded a Programme Manager to lead on this work.  Additional administrative support and analytics resource will be required to support this work and an additional Hygienist &amp; Therapist Lead role.  JDs for Band 5 Admin and Band 7 Hygiene Therapy Lead have been approved.  There is also potential for workforce analytics support and 0.4 Dental Clinical Lead within Primary Care Unit – to be discussed. </w:t>
            </w:r>
          </w:p>
        </w:tc>
      </w:tr>
      <w:tr w:rsidR="00D6423D" w:rsidRPr="00D6423D" w14:paraId="2D4C6F57" w14:textId="77777777" w:rsidTr="0032275B">
        <w:tc>
          <w:tcPr>
            <w:tcW w:w="2694" w:type="dxa"/>
            <w:shd w:val="clear" w:color="auto" w:fill="FFE599"/>
          </w:tcPr>
          <w:p w14:paraId="3EE95965" w14:textId="77777777" w:rsidR="00D6423D" w:rsidRPr="00D6423D" w:rsidRDefault="00D6423D" w:rsidP="00D6423D">
            <w:pPr>
              <w:rPr>
                <w:rFonts w:ascii="Arial" w:eastAsia="Calibri" w:hAnsi="Arial" w:cs="Arial"/>
                <w:b/>
                <w:bCs/>
                <w:sz w:val="24"/>
                <w:szCs w:val="24"/>
              </w:rPr>
            </w:pPr>
            <w:r w:rsidRPr="00D6423D">
              <w:rPr>
                <w:rFonts w:ascii="Arial" w:eastAsia="Calibri" w:hAnsi="Arial" w:cs="Arial"/>
                <w:b/>
                <w:bCs/>
                <w:sz w:val="24"/>
                <w:szCs w:val="24"/>
              </w:rPr>
              <w:t>Alignment with Financial plans</w:t>
            </w:r>
          </w:p>
        </w:tc>
        <w:tc>
          <w:tcPr>
            <w:tcW w:w="13466" w:type="dxa"/>
            <w:shd w:val="clear" w:color="auto" w:fill="FFF2CC"/>
          </w:tcPr>
          <w:p w14:paraId="191748B1" w14:textId="77777777" w:rsidR="00D6423D" w:rsidRPr="00D6423D" w:rsidRDefault="00D6423D" w:rsidP="00D6423D">
            <w:pPr>
              <w:jc w:val="both"/>
              <w:rPr>
                <w:rFonts w:ascii="Arial" w:eastAsia="Calibri" w:hAnsi="Arial" w:cs="Arial"/>
                <w:sz w:val="24"/>
                <w:szCs w:val="24"/>
              </w:rPr>
            </w:pPr>
            <w:r w:rsidRPr="00D6423D">
              <w:rPr>
                <w:rFonts w:ascii="Arial" w:eastAsia="Calibri" w:hAnsi="Arial" w:cs="Arial"/>
                <w:sz w:val="24"/>
                <w:szCs w:val="24"/>
              </w:rPr>
              <w:t>For GDP Fellowship, the Chief Dental Officer has secured transformation funding.</w:t>
            </w:r>
          </w:p>
        </w:tc>
      </w:tr>
      <w:tr w:rsidR="00D6423D" w:rsidRPr="00D6423D" w14:paraId="25085131" w14:textId="77777777" w:rsidTr="0032275B">
        <w:tc>
          <w:tcPr>
            <w:tcW w:w="2694" w:type="dxa"/>
            <w:shd w:val="clear" w:color="auto" w:fill="FFE599"/>
          </w:tcPr>
          <w:p w14:paraId="6858298E" w14:textId="77777777" w:rsidR="00D6423D" w:rsidRPr="00D6423D" w:rsidRDefault="00D6423D" w:rsidP="00D6423D">
            <w:pPr>
              <w:rPr>
                <w:rFonts w:ascii="Arial" w:eastAsia="Calibri" w:hAnsi="Arial" w:cs="Arial"/>
                <w:b/>
                <w:bCs/>
                <w:sz w:val="24"/>
                <w:szCs w:val="24"/>
              </w:rPr>
            </w:pPr>
            <w:r w:rsidRPr="00D6423D">
              <w:rPr>
                <w:rFonts w:ascii="Arial" w:eastAsia="Calibri" w:hAnsi="Arial" w:cs="Arial"/>
                <w:b/>
                <w:bCs/>
                <w:sz w:val="24"/>
                <w:szCs w:val="24"/>
              </w:rPr>
              <w:t>Digital / Technology</w:t>
            </w:r>
          </w:p>
        </w:tc>
        <w:tc>
          <w:tcPr>
            <w:tcW w:w="13466" w:type="dxa"/>
            <w:shd w:val="clear" w:color="auto" w:fill="FFF2CC"/>
          </w:tcPr>
          <w:p w14:paraId="193F1B55" w14:textId="77777777" w:rsidR="00D6423D" w:rsidRPr="00D6423D" w:rsidRDefault="00D6423D" w:rsidP="00D6423D">
            <w:pPr>
              <w:jc w:val="both"/>
              <w:rPr>
                <w:rFonts w:ascii="Arial" w:eastAsia="Calibri" w:hAnsi="Arial" w:cs="Arial"/>
                <w:sz w:val="24"/>
                <w:szCs w:val="24"/>
              </w:rPr>
            </w:pPr>
            <w:r w:rsidRPr="00D6423D">
              <w:rPr>
                <w:rFonts w:ascii="Arial" w:eastAsia="Calibri" w:hAnsi="Arial" w:cs="Arial"/>
                <w:sz w:val="24"/>
                <w:szCs w:val="24"/>
              </w:rPr>
              <w:t>See above for workforce analytics resource.  We will need support from the digital team in terms of identifying appropriate data sources as primary care data is limited.  Conversations have already taken place with the team and timelines shared.</w:t>
            </w:r>
          </w:p>
        </w:tc>
      </w:tr>
    </w:tbl>
    <w:p w14:paraId="44F8343B" w14:textId="77777777" w:rsidR="00FA6F66" w:rsidRDefault="00FA6F66" w:rsidP="002B445D">
      <w:pPr>
        <w:rPr>
          <w:rFonts w:ascii="Arial" w:eastAsia="Calibri" w:hAnsi="Arial" w:cs="Arial"/>
          <w:sz w:val="24"/>
          <w:szCs w:val="24"/>
        </w:rPr>
      </w:pPr>
    </w:p>
    <w:tbl>
      <w:tblPr>
        <w:tblStyle w:val="TableGrid19"/>
        <w:tblW w:w="16160" w:type="dxa"/>
        <w:tblInd w:w="-289" w:type="dxa"/>
        <w:tblLook w:val="04A0" w:firstRow="1" w:lastRow="0" w:firstColumn="1" w:lastColumn="0" w:noHBand="0" w:noVBand="1"/>
      </w:tblPr>
      <w:tblGrid>
        <w:gridCol w:w="2694"/>
        <w:gridCol w:w="13466"/>
      </w:tblGrid>
      <w:tr w:rsidR="00FA6F66" w:rsidRPr="00FA6F66" w14:paraId="00DD8EE1" w14:textId="77777777" w:rsidTr="0032275B">
        <w:tc>
          <w:tcPr>
            <w:tcW w:w="2694" w:type="dxa"/>
            <w:shd w:val="clear" w:color="auto" w:fill="FFE599"/>
          </w:tcPr>
          <w:p w14:paraId="0A60DD06" w14:textId="77777777" w:rsidR="00FA6F66" w:rsidRPr="00FA6F66" w:rsidRDefault="00FA6F66" w:rsidP="00FA6F66">
            <w:pPr>
              <w:rPr>
                <w:rFonts w:ascii="Arial" w:eastAsia="Calibri" w:hAnsi="Arial" w:cs="Arial"/>
                <w:b/>
                <w:bCs/>
                <w:sz w:val="24"/>
                <w:szCs w:val="24"/>
              </w:rPr>
            </w:pPr>
            <w:r w:rsidRPr="00FA6F66">
              <w:rPr>
                <w:rFonts w:ascii="Arial" w:eastAsia="Calibri" w:hAnsi="Arial" w:cs="Arial"/>
                <w:b/>
                <w:bCs/>
                <w:sz w:val="24"/>
                <w:szCs w:val="24"/>
              </w:rPr>
              <w:lastRenderedPageBreak/>
              <w:t>AIM:</w:t>
            </w:r>
          </w:p>
        </w:tc>
        <w:tc>
          <w:tcPr>
            <w:tcW w:w="13466" w:type="dxa"/>
            <w:shd w:val="clear" w:color="auto" w:fill="FFE599"/>
          </w:tcPr>
          <w:p w14:paraId="410BE85A" w14:textId="77777777" w:rsidR="00FA6F66" w:rsidRPr="00FA6F66" w:rsidRDefault="00FA6F66" w:rsidP="00FA6F66">
            <w:pPr>
              <w:jc w:val="both"/>
              <w:rPr>
                <w:rFonts w:ascii="Arial" w:eastAsia="Calibri" w:hAnsi="Arial" w:cs="Arial"/>
                <w:b/>
                <w:bCs/>
                <w:sz w:val="24"/>
                <w:szCs w:val="24"/>
              </w:rPr>
            </w:pPr>
            <w:r w:rsidRPr="00FA6F66">
              <w:rPr>
                <w:rFonts w:ascii="Arial" w:eastAsia="Calibri" w:hAnsi="Arial" w:cs="Arial"/>
                <w:b/>
                <w:bCs/>
                <w:sz w:val="24"/>
                <w:szCs w:val="24"/>
              </w:rPr>
              <w:t>Building our Future Workforce - Developing and implementing plans that align the future demand for workforce with supply</w:t>
            </w:r>
          </w:p>
        </w:tc>
      </w:tr>
      <w:tr w:rsidR="00FA6F66" w:rsidRPr="00FA6F66" w14:paraId="63F9ED5C" w14:textId="77777777" w:rsidTr="0032275B">
        <w:trPr>
          <w:tblHeader/>
        </w:trPr>
        <w:tc>
          <w:tcPr>
            <w:tcW w:w="2694" w:type="dxa"/>
            <w:shd w:val="clear" w:color="auto" w:fill="FFE599"/>
          </w:tcPr>
          <w:p w14:paraId="4EBEFA78" w14:textId="77777777" w:rsidR="00FA6F66" w:rsidRPr="00FA6F66" w:rsidRDefault="00FA6F66" w:rsidP="00FA6F66">
            <w:pPr>
              <w:rPr>
                <w:rFonts w:ascii="Arial" w:eastAsia="Calibri" w:hAnsi="Arial" w:cs="Arial"/>
                <w:b/>
                <w:bCs/>
                <w:sz w:val="24"/>
                <w:szCs w:val="24"/>
              </w:rPr>
            </w:pPr>
            <w:r w:rsidRPr="00FA6F66">
              <w:rPr>
                <w:rFonts w:ascii="Arial" w:eastAsia="Calibri" w:hAnsi="Arial" w:cs="Arial"/>
                <w:b/>
                <w:bCs/>
                <w:sz w:val="24"/>
                <w:szCs w:val="24"/>
              </w:rPr>
              <w:t>Strategic Objective:</w:t>
            </w:r>
          </w:p>
        </w:tc>
        <w:tc>
          <w:tcPr>
            <w:tcW w:w="13466" w:type="dxa"/>
            <w:shd w:val="clear" w:color="auto" w:fill="FFE599"/>
          </w:tcPr>
          <w:p w14:paraId="0F9BB84C" w14:textId="77777777" w:rsidR="00FA6F66" w:rsidRPr="00FA6F66" w:rsidRDefault="00FA6F66" w:rsidP="00FA6F66">
            <w:pPr>
              <w:jc w:val="both"/>
              <w:rPr>
                <w:rFonts w:ascii="Arial" w:eastAsia="Calibri" w:hAnsi="Arial" w:cs="Arial"/>
                <w:b/>
                <w:bCs/>
                <w:sz w:val="24"/>
                <w:szCs w:val="24"/>
              </w:rPr>
            </w:pPr>
            <w:r w:rsidRPr="00FA6F66">
              <w:rPr>
                <w:rFonts w:ascii="Arial" w:eastAsia="Calibri" w:hAnsi="Arial" w:cs="Arial"/>
                <w:b/>
                <w:bCs/>
                <w:sz w:val="24"/>
                <w:szCs w:val="24"/>
              </w:rPr>
              <w:t>Develop, publish, and implement strategic workforce plans in priority areas.</w:t>
            </w:r>
          </w:p>
        </w:tc>
      </w:tr>
      <w:tr w:rsidR="00FA6F66" w:rsidRPr="00FA6F66" w14:paraId="581EE25D" w14:textId="77777777" w:rsidTr="0032275B">
        <w:trPr>
          <w:tblHeader/>
        </w:trPr>
        <w:tc>
          <w:tcPr>
            <w:tcW w:w="2694" w:type="dxa"/>
            <w:shd w:val="clear" w:color="auto" w:fill="FFE599"/>
          </w:tcPr>
          <w:p w14:paraId="0613D3A4" w14:textId="77777777" w:rsidR="00FA6F66" w:rsidRPr="00FA6F66" w:rsidRDefault="00FA6F66" w:rsidP="00FA6F66">
            <w:pPr>
              <w:rPr>
                <w:rFonts w:ascii="Arial" w:eastAsia="Calibri" w:hAnsi="Arial" w:cs="Arial"/>
                <w:b/>
                <w:bCs/>
                <w:sz w:val="24"/>
                <w:szCs w:val="24"/>
              </w:rPr>
            </w:pPr>
            <w:r w:rsidRPr="00FA6F66">
              <w:rPr>
                <w:rFonts w:ascii="Arial" w:eastAsia="Calibri" w:hAnsi="Arial" w:cs="Arial"/>
                <w:b/>
                <w:bCs/>
                <w:sz w:val="24"/>
                <w:szCs w:val="24"/>
              </w:rPr>
              <w:t>WG Priority area(s):</w:t>
            </w:r>
          </w:p>
        </w:tc>
        <w:tc>
          <w:tcPr>
            <w:tcW w:w="13466" w:type="dxa"/>
            <w:shd w:val="clear" w:color="auto" w:fill="FFE599"/>
          </w:tcPr>
          <w:p w14:paraId="41AAFFAA" w14:textId="77777777" w:rsidR="00FA6F66" w:rsidRPr="00FA6F66" w:rsidRDefault="00FA6F66" w:rsidP="00FA6F66">
            <w:pPr>
              <w:jc w:val="both"/>
              <w:rPr>
                <w:rFonts w:ascii="Arial" w:eastAsia="Calibri" w:hAnsi="Arial" w:cs="Arial"/>
                <w:b/>
                <w:bCs/>
                <w:sz w:val="24"/>
                <w:szCs w:val="24"/>
              </w:rPr>
            </w:pPr>
          </w:p>
        </w:tc>
      </w:tr>
      <w:tr w:rsidR="00FA6F66" w:rsidRPr="00FA6F66" w14:paraId="310DFDD8" w14:textId="77777777" w:rsidTr="0032275B">
        <w:tc>
          <w:tcPr>
            <w:tcW w:w="2694" w:type="dxa"/>
            <w:shd w:val="clear" w:color="auto" w:fill="FFE599"/>
          </w:tcPr>
          <w:p w14:paraId="33DF002C" w14:textId="77777777" w:rsidR="00FA6F66" w:rsidRPr="00FA6F66" w:rsidRDefault="00FA6F66" w:rsidP="00FA6F66">
            <w:pPr>
              <w:rPr>
                <w:rFonts w:ascii="Arial" w:eastAsia="Calibri" w:hAnsi="Arial" w:cs="Arial"/>
                <w:b/>
                <w:bCs/>
                <w:sz w:val="24"/>
                <w:szCs w:val="24"/>
              </w:rPr>
            </w:pPr>
            <w:r w:rsidRPr="00FA6F66">
              <w:rPr>
                <w:rFonts w:ascii="Arial" w:eastAsia="Calibri" w:hAnsi="Arial" w:cs="Arial"/>
                <w:b/>
                <w:bCs/>
                <w:sz w:val="24"/>
                <w:szCs w:val="24"/>
              </w:rPr>
              <w:t>Deliverable:</w:t>
            </w:r>
          </w:p>
        </w:tc>
        <w:tc>
          <w:tcPr>
            <w:tcW w:w="13466" w:type="dxa"/>
            <w:shd w:val="clear" w:color="auto" w:fill="FFF2CC"/>
          </w:tcPr>
          <w:p w14:paraId="0D167187" w14:textId="77777777" w:rsidR="00FA6F66" w:rsidRPr="00FA6F66" w:rsidRDefault="00FA6F66" w:rsidP="00FA6F66">
            <w:pPr>
              <w:jc w:val="both"/>
              <w:rPr>
                <w:rFonts w:ascii="Arial" w:eastAsia="Calibri" w:hAnsi="Arial" w:cs="Arial"/>
                <w:sz w:val="24"/>
                <w:szCs w:val="24"/>
              </w:rPr>
            </w:pPr>
            <w:r w:rsidRPr="00FA6F66">
              <w:rPr>
                <w:rFonts w:ascii="Arial" w:eastAsia="Calibri" w:hAnsi="Arial" w:cs="Arial"/>
                <w:sz w:val="24"/>
                <w:szCs w:val="24"/>
              </w:rPr>
              <w:t>1.3.2 (c) Publish and commence implementation of the strategic workforce plan being developed in Pharmacy</w:t>
            </w:r>
          </w:p>
        </w:tc>
      </w:tr>
      <w:tr w:rsidR="00FA6F66" w:rsidRPr="00FA6F66" w14:paraId="28CFC37D" w14:textId="77777777" w:rsidTr="0032275B">
        <w:tc>
          <w:tcPr>
            <w:tcW w:w="2694" w:type="dxa"/>
            <w:shd w:val="clear" w:color="auto" w:fill="000000"/>
          </w:tcPr>
          <w:p w14:paraId="00D00AFC" w14:textId="77777777" w:rsidR="00FA6F66" w:rsidRPr="00FA6F66" w:rsidRDefault="00FA6F66" w:rsidP="00FA6F66">
            <w:pPr>
              <w:rPr>
                <w:rFonts w:ascii="Arial" w:eastAsia="Calibri" w:hAnsi="Arial" w:cs="Arial"/>
                <w:b/>
                <w:bCs/>
                <w:sz w:val="24"/>
                <w:szCs w:val="24"/>
              </w:rPr>
            </w:pPr>
          </w:p>
        </w:tc>
        <w:tc>
          <w:tcPr>
            <w:tcW w:w="13466" w:type="dxa"/>
            <w:shd w:val="clear" w:color="auto" w:fill="000000"/>
          </w:tcPr>
          <w:p w14:paraId="48420BE9" w14:textId="77777777" w:rsidR="00FA6F66" w:rsidRPr="00FA6F66" w:rsidRDefault="00FA6F66" w:rsidP="00FA6F66">
            <w:pPr>
              <w:jc w:val="both"/>
              <w:rPr>
                <w:rFonts w:ascii="Arial" w:eastAsia="Calibri" w:hAnsi="Arial" w:cs="Arial"/>
                <w:i/>
                <w:iCs/>
                <w:sz w:val="24"/>
                <w:szCs w:val="24"/>
              </w:rPr>
            </w:pPr>
          </w:p>
        </w:tc>
      </w:tr>
      <w:tr w:rsidR="00FA6F66" w:rsidRPr="00FA6F66" w14:paraId="4A3E364B" w14:textId="77777777" w:rsidTr="0032275B">
        <w:trPr>
          <w:trHeight w:val="85"/>
        </w:trPr>
        <w:tc>
          <w:tcPr>
            <w:tcW w:w="2694" w:type="dxa"/>
            <w:shd w:val="clear" w:color="auto" w:fill="BDD6EE"/>
          </w:tcPr>
          <w:p w14:paraId="458B492F" w14:textId="77777777" w:rsidR="00FA6F66" w:rsidRPr="00FA6F66" w:rsidRDefault="00FA6F66" w:rsidP="00FA6F66">
            <w:pPr>
              <w:rPr>
                <w:rFonts w:ascii="Arial" w:eastAsia="Calibri" w:hAnsi="Arial" w:cs="Arial"/>
                <w:b/>
                <w:bCs/>
                <w:sz w:val="24"/>
                <w:szCs w:val="24"/>
              </w:rPr>
            </w:pPr>
            <w:r w:rsidRPr="00FA6F66">
              <w:rPr>
                <w:rFonts w:ascii="Arial" w:eastAsia="Calibri" w:hAnsi="Arial" w:cs="Arial"/>
                <w:b/>
                <w:bCs/>
                <w:sz w:val="24"/>
                <w:szCs w:val="24"/>
              </w:rPr>
              <w:t>Baseline</w:t>
            </w:r>
          </w:p>
        </w:tc>
        <w:tc>
          <w:tcPr>
            <w:tcW w:w="13466" w:type="dxa"/>
            <w:shd w:val="clear" w:color="auto" w:fill="DEEAF6"/>
          </w:tcPr>
          <w:p w14:paraId="0B836173" w14:textId="71F8941C" w:rsidR="00FA6F66" w:rsidRPr="00FA6F66" w:rsidRDefault="00FA6F66" w:rsidP="00FA6F66">
            <w:pPr>
              <w:jc w:val="both"/>
              <w:rPr>
                <w:rFonts w:ascii="Arial" w:eastAsia="Calibri" w:hAnsi="Arial" w:cs="Arial"/>
                <w:sz w:val="24"/>
                <w:szCs w:val="24"/>
              </w:rPr>
            </w:pPr>
            <w:r w:rsidRPr="00FA6F66">
              <w:rPr>
                <w:rFonts w:ascii="Arial" w:eastAsia="Calibri" w:hAnsi="Arial" w:cs="Arial"/>
                <w:sz w:val="24"/>
                <w:szCs w:val="24"/>
              </w:rPr>
              <w:t>In 2021</w:t>
            </w:r>
            <w:r w:rsidR="0089665F">
              <w:rPr>
                <w:rFonts w:ascii="Arial" w:eastAsia="Calibri" w:hAnsi="Arial" w:cs="Arial"/>
                <w:sz w:val="24"/>
                <w:szCs w:val="24"/>
              </w:rPr>
              <w:t>-</w:t>
            </w:r>
            <w:r w:rsidRPr="00FA6F66">
              <w:rPr>
                <w:rFonts w:ascii="Arial" w:eastAsia="Calibri" w:hAnsi="Arial" w:cs="Arial"/>
                <w:sz w:val="24"/>
                <w:szCs w:val="24"/>
              </w:rPr>
              <w:t>22 we developed, in collaboration with stakeholders, the Wales Integrated Pharmacy Workforce Plan and this plan outlines arrangements for its approval and implementation.  Current and worsening UK wide workforce issues mean existing processes are clearly not working across pharmacy with many incidents of pharmacy services having been reduced.  This programme of work is led by HEIW, but brings together key stakeholders to work on short, medium and long-term solutions to the current pharmacy workforce shortages.</w:t>
            </w:r>
          </w:p>
        </w:tc>
      </w:tr>
      <w:tr w:rsidR="00FA6F66" w:rsidRPr="00FA6F66" w14:paraId="1B7BDC0B" w14:textId="77777777" w:rsidTr="0032275B">
        <w:tc>
          <w:tcPr>
            <w:tcW w:w="2694" w:type="dxa"/>
            <w:shd w:val="clear" w:color="auto" w:fill="000000"/>
          </w:tcPr>
          <w:p w14:paraId="4FB5B9F4" w14:textId="77777777" w:rsidR="00FA6F66" w:rsidRPr="00FA6F66" w:rsidRDefault="00FA6F66" w:rsidP="00FA6F66">
            <w:pPr>
              <w:rPr>
                <w:rFonts w:ascii="Arial" w:eastAsia="Calibri" w:hAnsi="Arial" w:cs="Arial"/>
                <w:b/>
                <w:bCs/>
                <w:sz w:val="24"/>
                <w:szCs w:val="24"/>
              </w:rPr>
            </w:pPr>
          </w:p>
        </w:tc>
        <w:tc>
          <w:tcPr>
            <w:tcW w:w="13466" w:type="dxa"/>
            <w:shd w:val="clear" w:color="auto" w:fill="000000"/>
          </w:tcPr>
          <w:p w14:paraId="09ABB643" w14:textId="77777777" w:rsidR="00FA6F66" w:rsidRPr="00FA6F66" w:rsidRDefault="00FA6F66" w:rsidP="00FA6F66">
            <w:pPr>
              <w:jc w:val="both"/>
              <w:rPr>
                <w:rFonts w:ascii="Arial" w:eastAsia="Calibri" w:hAnsi="Arial" w:cs="Arial"/>
                <w:i/>
                <w:iCs/>
                <w:sz w:val="24"/>
                <w:szCs w:val="24"/>
              </w:rPr>
            </w:pPr>
          </w:p>
        </w:tc>
      </w:tr>
      <w:tr w:rsidR="00FA6F66" w:rsidRPr="00FA6F66" w14:paraId="3C1FAEA5" w14:textId="77777777" w:rsidTr="00910B61">
        <w:tc>
          <w:tcPr>
            <w:tcW w:w="16160" w:type="dxa"/>
            <w:gridSpan w:val="2"/>
            <w:shd w:val="clear" w:color="auto" w:fill="C5E0B3"/>
          </w:tcPr>
          <w:p w14:paraId="79B55235" w14:textId="77777777" w:rsidR="00FA6F66" w:rsidRPr="00FA6F66" w:rsidRDefault="00FA6F66" w:rsidP="00FA6F66">
            <w:pPr>
              <w:jc w:val="both"/>
              <w:rPr>
                <w:rFonts w:ascii="Arial" w:eastAsia="Calibri" w:hAnsi="Arial" w:cs="Arial"/>
                <w:b/>
                <w:bCs/>
                <w:sz w:val="24"/>
                <w:szCs w:val="24"/>
              </w:rPr>
            </w:pPr>
            <w:r w:rsidRPr="00FA6F66">
              <w:rPr>
                <w:rFonts w:ascii="Arial" w:eastAsia="Calibri" w:hAnsi="Arial" w:cs="Arial"/>
                <w:b/>
                <w:bCs/>
                <w:sz w:val="24"/>
                <w:szCs w:val="24"/>
              </w:rPr>
              <w:t>Quarter 1:</w:t>
            </w:r>
          </w:p>
        </w:tc>
      </w:tr>
      <w:tr w:rsidR="00FA6F66" w:rsidRPr="00FA6F66" w14:paraId="6AB7775A" w14:textId="77777777" w:rsidTr="0032275B">
        <w:tc>
          <w:tcPr>
            <w:tcW w:w="2694" w:type="dxa"/>
            <w:shd w:val="clear" w:color="auto" w:fill="C5E0B3"/>
          </w:tcPr>
          <w:p w14:paraId="267BBF4B" w14:textId="77777777" w:rsidR="00FA6F66" w:rsidRPr="00FA6F66" w:rsidRDefault="00FA6F66" w:rsidP="00FA6F66">
            <w:pPr>
              <w:jc w:val="center"/>
              <w:rPr>
                <w:rFonts w:ascii="Arial" w:eastAsia="Calibri" w:hAnsi="Arial" w:cs="Arial"/>
                <w:b/>
                <w:bCs/>
                <w:sz w:val="24"/>
                <w:szCs w:val="24"/>
              </w:rPr>
            </w:pPr>
            <w:r w:rsidRPr="00FA6F66">
              <w:rPr>
                <w:rFonts w:ascii="Arial" w:eastAsia="Calibri" w:hAnsi="Arial" w:cs="Arial"/>
                <w:b/>
                <w:bCs/>
                <w:sz w:val="24"/>
                <w:szCs w:val="24"/>
              </w:rPr>
              <w:t>Milestones</w:t>
            </w:r>
          </w:p>
        </w:tc>
        <w:tc>
          <w:tcPr>
            <w:tcW w:w="13466" w:type="dxa"/>
            <w:shd w:val="clear" w:color="auto" w:fill="E2EFD9"/>
          </w:tcPr>
          <w:p w14:paraId="7466616E" w14:textId="77777777" w:rsidR="00FA6F66" w:rsidRPr="00FA6F66" w:rsidRDefault="00FA6F66" w:rsidP="00FA6F66">
            <w:pPr>
              <w:numPr>
                <w:ilvl w:val="0"/>
                <w:numId w:val="93"/>
              </w:numPr>
              <w:ind w:left="357" w:hanging="357"/>
              <w:contextualSpacing/>
              <w:jc w:val="both"/>
              <w:rPr>
                <w:rFonts w:ascii="Arial" w:eastAsia="Calibri" w:hAnsi="Arial" w:cs="Arial"/>
                <w:sz w:val="24"/>
                <w:szCs w:val="24"/>
              </w:rPr>
            </w:pPr>
            <w:r w:rsidRPr="00FA6F66">
              <w:rPr>
                <w:rFonts w:ascii="Arial" w:eastAsia="Calibri" w:hAnsi="Arial" w:cs="Arial"/>
                <w:sz w:val="24"/>
                <w:szCs w:val="24"/>
              </w:rPr>
              <w:t>Review and respond to the findings of the Welsh Government review of acute sector services.</w:t>
            </w:r>
          </w:p>
          <w:p w14:paraId="16B4BA37" w14:textId="77777777" w:rsidR="00FA6F66" w:rsidRPr="00FA6F66" w:rsidRDefault="00FA6F66" w:rsidP="00FA6F66">
            <w:pPr>
              <w:numPr>
                <w:ilvl w:val="0"/>
                <w:numId w:val="93"/>
              </w:numPr>
              <w:ind w:left="357" w:hanging="357"/>
              <w:contextualSpacing/>
              <w:jc w:val="both"/>
              <w:rPr>
                <w:rFonts w:ascii="Arial" w:eastAsia="Calibri" w:hAnsi="Arial" w:cs="Arial"/>
                <w:sz w:val="24"/>
                <w:szCs w:val="24"/>
              </w:rPr>
            </w:pPr>
            <w:r w:rsidRPr="00FA6F66">
              <w:rPr>
                <w:rFonts w:ascii="Arial" w:eastAsia="Calibri" w:hAnsi="Arial" w:cs="Arial"/>
                <w:sz w:val="24"/>
                <w:szCs w:val="24"/>
              </w:rPr>
              <w:t>Complete formal stakeholder consultation on the content of the Wales Integrated Pharmacy Workforce Plan.</w:t>
            </w:r>
          </w:p>
          <w:p w14:paraId="2E589032" w14:textId="77777777" w:rsidR="00FA6F66" w:rsidRPr="00FA6F66" w:rsidRDefault="00FA6F66" w:rsidP="00FA6F66">
            <w:pPr>
              <w:numPr>
                <w:ilvl w:val="0"/>
                <w:numId w:val="93"/>
              </w:numPr>
              <w:ind w:left="357" w:hanging="357"/>
              <w:contextualSpacing/>
              <w:jc w:val="both"/>
              <w:rPr>
                <w:rFonts w:ascii="Arial" w:eastAsia="Calibri" w:hAnsi="Arial" w:cs="Arial"/>
                <w:sz w:val="24"/>
                <w:szCs w:val="24"/>
              </w:rPr>
            </w:pPr>
            <w:r w:rsidRPr="00FA6F66">
              <w:rPr>
                <w:rFonts w:ascii="Arial" w:eastAsia="Calibri" w:hAnsi="Arial" w:cs="Arial"/>
                <w:sz w:val="24"/>
                <w:szCs w:val="24"/>
              </w:rPr>
              <w:t>Obtain formal approval of the Wales Integrated Pharmacy Workforce Plan.</w:t>
            </w:r>
          </w:p>
          <w:p w14:paraId="16A09B31" w14:textId="77777777" w:rsidR="00FA6F66" w:rsidRPr="00FA6F66" w:rsidRDefault="00FA6F66" w:rsidP="00FA6F66">
            <w:pPr>
              <w:numPr>
                <w:ilvl w:val="0"/>
                <w:numId w:val="93"/>
              </w:numPr>
              <w:ind w:left="357" w:hanging="357"/>
              <w:contextualSpacing/>
              <w:jc w:val="both"/>
              <w:rPr>
                <w:rFonts w:ascii="Arial" w:eastAsia="Calibri" w:hAnsi="Arial" w:cs="Arial"/>
                <w:sz w:val="24"/>
                <w:szCs w:val="24"/>
              </w:rPr>
            </w:pPr>
            <w:r w:rsidRPr="00FA6F66">
              <w:rPr>
                <w:rFonts w:ascii="Arial" w:eastAsia="Calibri" w:hAnsi="Arial" w:cs="Arial"/>
                <w:sz w:val="24"/>
                <w:szCs w:val="24"/>
              </w:rPr>
              <w:t>Formally launch the Wales Integrated Pharmacy Workforce Plan.</w:t>
            </w:r>
          </w:p>
          <w:p w14:paraId="2A6E7627" w14:textId="77777777" w:rsidR="00FA6F66" w:rsidRPr="00FA6F66" w:rsidRDefault="00FA6F66" w:rsidP="00FA6F66">
            <w:pPr>
              <w:numPr>
                <w:ilvl w:val="0"/>
                <w:numId w:val="93"/>
              </w:numPr>
              <w:ind w:left="357" w:hanging="357"/>
              <w:contextualSpacing/>
              <w:jc w:val="both"/>
              <w:rPr>
                <w:rFonts w:ascii="Arial" w:eastAsia="Calibri" w:hAnsi="Arial" w:cs="Arial"/>
                <w:sz w:val="24"/>
                <w:szCs w:val="24"/>
              </w:rPr>
            </w:pPr>
            <w:r w:rsidRPr="00FA6F66">
              <w:rPr>
                <w:rFonts w:ascii="Arial" w:eastAsia="Calibri" w:hAnsi="Arial" w:cs="Arial"/>
                <w:sz w:val="24"/>
                <w:szCs w:val="24"/>
              </w:rPr>
              <w:t>Commence recruitment for additional HEIW resource identified to support implementation of Workforce Plan.</w:t>
            </w:r>
          </w:p>
        </w:tc>
      </w:tr>
      <w:tr w:rsidR="00FA6F66" w:rsidRPr="00FA6F66" w14:paraId="1C4A5FDF" w14:textId="77777777" w:rsidTr="0032275B">
        <w:tc>
          <w:tcPr>
            <w:tcW w:w="2694" w:type="dxa"/>
            <w:shd w:val="clear" w:color="auto" w:fill="C5E0B3"/>
          </w:tcPr>
          <w:p w14:paraId="1B6AB8F3" w14:textId="77777777" w:rsidR="00FA6F66" w:rsidRPr="00FA6F66" w:rsidRDefault="00FA6F66" w:rsidP="00FA6F66">
            <w:pPr>
              <w:jc w:val="center"/>
              <w:rPr>
                <w:rFonts w:ascii="Arial" w:eastAsia="Calibri" w:hAnsi="Arial" w:cs="Arial"/>
                <w:b/>
                <w:bCs/>
                <w:sz w:val="24"/>
                <w:szCs w:val="24"/>
              </w:rPr>
            </w:pPr>
            <w:r w:rsidRPr="00FA6F66">
              <w:rPr>
                <w:rFonts w:ascii="Arial" w:eastAsia="Calibri" w:hAnsi="Arial" w:cs="Arial"/>
                <w:b/>
                <w:bCs/>
                <w:sz w:val="24"/>
                <w:szCs w:val="24"/>
              </w:rPr>
              <w:t>Actions</w:t>
            </w:r>
          </w:p>
        </w:tc>
        <w:tc>
          <w:tcPr>
            <w:tcW w:w="13466" w:type="dxa"/>
            <w:shd w:val="clear" w:color="auto" w:fill="E2EFD9"/>
          </w:tcPr>
          <w:p w14:paraId="6846026A" w14:textId="77777777" w:rsidR="00FA6F66" w:rsidRPr="00FA6F66" w:rsidRDefault="00FA6F66" w:rsidP="00FA6F66">
            <w:pPr>
              <w:numPr>
                <w:ilvl w:val="0"/>
                <w:numId w:val="94"/>
              </w:numPr>
              <w:contextualSpacing/>
              <w:jc w:val="both"/>
              <w:rPr>
                <w:rFonts w:ascii="Arial" w:eastAsia="Calibri" w:hAnsi="Arial" w:cs="Arial"/>
                <w:sz w:val="24"/>
                <w:szCs w:val="24"/>
              </w:rPr>
            </w:pPr>
            <w:r w:rsidRPr="00FA6F66">
              <w:rPr>
                <w:rFonts w:ascii="Arial" w:eastAsia="Calibri" w:hAnsi="Arial" w:cs="Arial"/>
                <w:sz w:val="24"/>
                <w:szCs w:val="24"/>
              </w:rPr>
              <w:t>Undertake consultation with stakeholders on the content of the Wales Integrated Pharmacy Workforce Plan.</w:t>
            </w:r>
          </w:p>
          <w:p w14:paraId="60D788ED" w14:textId="77777777" w:rsidR="00FA6F66" w:rsidRPr="00FA6F66" w:rsidRDefault="00FA6F66" w:rsidP="00FA6F66">
            <w:pPr>
              <w:numPr>
                <w:ilvl w:val="0"/>
                <w:numId w:val="94"/>
              </w:numPr>
              <w:contextualSpacing/>
              <w:jc w:val="both"/>
              <w:rPr>
                <w:rFonts w:ascii="Arial" w:eastAsia="Calibri" w:hAnsi="Arial" w:cs="Arial"/>
                <w:sz w:val="24"/>
                <w:szCs w:val="24"/>
              </w:rPr>
            </w:pPr>
            <w:r w:rsidRPr="00FA6F66">
              <w:rPr>
                <w:rFonts w:ascii="Arial" w:eastAsia="Calibri" w:hAnsi="Arial" w:cs="Arial"/>
                <w:sz w:val="24"/>
                <w:szCs w:val="24"/>
              </w:rPr>
              <w:t>Complete final draft Wales Integrated Pharmacy Workforce Plan.</w:t>
            </w:r>
          </w:p>
          <w:p w14:paraId="47ACE5EE" w14:textId="77777777" w:rsidR="00FA6F66" w:rsidRPr="00FA6F66" w:rsidRDefault="00FA6F66" w:rsidP="00FA6F66">
            <w:pPr>
              <w:numPr>
                <w:ilvl w:val="0"/>
                <w:numId w:val="94"/>
              </w:numPr>
              <w:contextualSpacing/>
              <w:jc w:val="both"/>
              <w:rPr>
                <w:rFonts w:ascii="Arial" w:eastAsia="Calibri" w:hAnsi="Arial" w:cs="Arial"/>
                <w:sz w:val="24"/>
                <w:szCs w:val="24"/>
              </w:rPr>
            </w:pPr>
            <w:r w:rsidRPr="00FA6F66">
              <w:rPr>
                <w:rFonts w:ascii="Arial" w:eastAsia="Calibri" w:hAnsi="Arial" w:cs="Arial"/>
                <w:sz w:val="24"/>
                <w:szCs w:val="24"/>
              </w:rPr>
              <w:t>Submit the first draft of review and recommendations to Transformation Board.</w:t>
            </w:r>
          </w:p>
          <w:p w14:paraId="4EFDC2A3" w14:textId="77777777" w:rsidR="00FA6F66" w:rsidRPr="00FA6F66" w:rsidRDefault="00FA6F66" w:rsidP="00FA6F66">
            <w:pPr>
              <w:numPr>
                <w:ilvl w:val="0"/>
                <w:numId w:val="94"/>
              </w:numPr>
              <w:contextualSpacing/>
              <w:jc w:val="both"/>
              <w:rPr>
                <w:rFonts w:ascii="Arial" w:eastAsia="Calibri" w:hAnsi="Arial" w:cs="Arial"/>
                <w:sz w:val="24"/>
                <w:szCs w:val="24"/>
              </w:rPr>
            </w:pPr>
            <w:r w:rsidRPr="00FA6F66">
              <w:rPr>
                <w:rFonts w:ascii="Arial" w:eastAsia="Calibri" w:hAnsi="Arial" w:cs="Arial"/>
                <w:sz w:val="24"/>
                <w:szCs w:val="24"/>
              </w:rPr>
              <w:t>Submit Wales Integrated Pharmacy Workforce Plan and costed plan to HEIW Board for approval.</w:t>
            </w:r>
          </w:p>
          <w:p w14:paraId="7820C59F" w14:textId="77777777" w:rsidR="00FA6F66" w:rsidRPr="00FA6F66" w:rsidRDefault="00FA6F66" w:rsidP="00FA6F66">
            <w:pPr>
              <w:numPr>
                <w:ilvl w:val="0"/>
                <w:numId w:val="94"/>
              </w:numPr>
              <w:contextualSpacing/>
              <w:jc w:val="both"/>
              <w:rPr>
                <w:rFonts w:ascii="Arial" w:eastAsia="Calibri" w:hAnsi="Arial" w:cs="Arial"/>
                <w:sz w:val="24"/>
                <w:szCs w:val="24"/>
              </w:rPr>
            </w:pPr>
            <w:r w:rsidRPr="00FA6F66">
              <w:rPr>
                <w:rFonts w:ascii="Arial" w:eastAsia="Calibri" w:hAnsi="Arial" w:cs="Arial"/>
                <w:sz w:val="24"/>
                <w:szCs w:val="24"/>
              </w:rPr>
              <w:t>Make arrangements for the formal launch of the Workforce Plan.</w:t>
            </w:r>
          </w:p>
        </w:tc>
      </w:tr>
      <w:tr w:rsidR="00FA6F66" w:rsidRPr="00FA6F66" w14:paraId="555FED1D" w14:textId="77777777" w:rsidTr="00910B61">
        <w:tc>
          <w:tcPr>
            <w:tcW w:w="16160" w:type="dxa"/>
            <w:gridSpan w:val="2"/>
            <w:shd w:val="clear" w:color="auto" w:fill="C5E0B3"/>
          </w:tcPr>
          <w:p w14:paraId="6C4CB245" w14:textId="77777777" w:rsidR="00FA6F66" w:rsidRPr="00FA6F66" w:rsidRDefault="00FA6F66" w:rsidP="00FA6F66">
            <w:pPr>
              <w:jc w:val="both"/>
              <w:rPr>
                <w:rFonts w:ascii="Arial" w:eastAsia="Calibri" w:hAnsi="Arial" w:cs="Arial"/>
                <w:b/>
                <w:bCs/>
                <w:sz w:val="24"/>
                <w:szCs w:val="24"/>
              </w:rPr>
            </w:pPr>
            <w:r w:rsidRPr="00FA6F66">
              <w:rPr>
                <w:rFonts w:ascii="Arial" w:eastAsia="Calibri" w:hAnsi="Arial" w:cs="Arial"/>
                <w:b/>
                <w:bCs/>
                <w:sz w:val="24"/>
                <w:szCs w:val="24"/>
              </w:rPr>
              <w:t>Quarter 2:</w:t>
            </w:r>
          </w:p>
        </w:tc>
      </w:tr>
      <w:tr w:rsidR="00FA6F66" w:rsidRPr="00FA6F66" w14:paraId="2F46B730" w14:textId="77777777" w:rsidTr="0032275B">
        <w:tc>
          <w:tcPr>
            <w:tcW w:w="2694" w:type="dxa"/>
            <w:shd w:val="clear" w:color="auto" w:fill="C5E0B3"/>
          </w:tcPr>
          <w:p w14:paraId="5C1848AD" w14:textId="77777777" w:rsidR="00FA6F66" w:rsidRPr="00FA6F66" w:rsidRDefault="00FA6F66" w:rsidP="00FA6F66">
            <w:pPr>
              <w:jc w:val="center"/>
              <w:rPr>
                <w:rFonts w:ascii="Arial" w:eastAsia="Calibri" w:hAnsi="Arial" w:cs="Arial"/>
                <w:b/>
                <w:bCs/>
                <w:sz w:val="24"/>
                <w:szCs w:val="24"/>
              </w:rPr>
            </w:pPr>
            <w:r w:rsidRPr="00FA6F66">
              <w:rPr>
                <w:rFonts w:ascii="Arial" w:eastAsia="Calibri" w:hAnsi="Arial" w:cs="Arial"/>
                <w:b/>
                <w:bCs/>
                <w:sz w:val="24"/>
                <w:szCs w:val="24"/>
              </w:rPr>
              <w:t>Milestones</w:t>
            </w:r>
          </w:p>
        </w:tc>
        <w:tc>
          <w:tcPr>
            <w:tcW w:w="13466" w:type="dxa"/>
            <w:shd w:val="clear" w:color="auto" w:fill="E2EFD9"/>
          </w:tcPr>
          <w:p w14:paraId="2AA8F834" w14:textId="77777777" w:rsidR="00FA6F66" w:rsidRPr="00FA6F66" w:rsidRDefault="00FA6F66" w:rsidP="00FA6F66">
            <w:pPr>
              <w:numPr>
                <w:ilvl w:val="0"/>
                <w:numId w:val="1"/>
              </w:numPr>
              <w:ind w:left="357" w:hanging="357"/>
              <w:contextualSpacing/>
              <w:jc w:val="both"/>
              <w:rPr>
                <w:rFonts w:ascii="Arial" w:eastAsia="Calibri" w:hAnsi="Arial" w:cs="Arial"/>
                <w:sz w:val="24"/>
                <w:szCs w:val="24"/>
              </w:rPr>
            </w:pPr>
            <w:r w:rsidRPr="00FA6F66">
              <w:rPr>
                <w:rFonts w:ascii="Arial" w:eastAsia="Calibri" w:hAnsi="Arial" w:cs="Arial"/>
                <w:sz w:val="24"/>
                <w:szCs w:val="24"/>
              </w:rPr>
              <w:t>Support partners to commence the implementation of the actions outlined in the Integrated Pharmacy Workforce Plan.</w:t>
            </w:r>
          </w:p>
        </w:tc>
      </w:tr>
      <w:tr w:rsidR="00FA6F66" w:rsidRPr="00FA6F66" w14:paraId="6412D43F" w14:textId="77777777" w:rsidTr="0032275B">
        <w:tc>
          <w:tcPr>
            <w:tcW w:w="2694" w:type="dxa"/>
            <w:shd w:val="clear" w:color="auto" w:fill="C5E0B3"/>
          </w:tcPr>
          <w:p w14:paraId="46EE6D2D" w14:textId="77777777" w:rsidR="00FA6F66" w:rsidRPr="00FA6F66" w:rsidRDefault="00FA6F66" w:rsidP="00FA6F66">
            <w:pPr>
              <w:jc w:val="center"/>
              <w:rPr>
                <w:rFonts w:ascii="Arial" w:eastAsia="Calibri" w:hAnsi="Arial" w:cs="Arial"/>
                <w:b/>
                <w:bCs/>
                <w:sz w:val="24"/>
                <w:szCs w:val="24"/>
              </w:rPr>
            </w:pPr>
            <w:r w:rsidRPr="00FA6F66">
              <w:rPr>
                <w:rFonts w:ascii="Arial" w:eastAsia="Calibri" w:hAnsi="Arial" w:cs="Arial"/>
                <w:b/>
                <w:bCs/>
                <w:sz w:val="24"/>
                <w:szCs w:val="24"/>
              </w:rPr>
              <w:t>Actions</w:t>
            </w:r>
          </w:p>
        </w:tc>
        <w:tc>
          <w:tcPr>
            <w:tcW w:w="13466" w:type="dxa"/>
            <w:shd w:val="clear" w:color="auto" w:fill="E2EFD9"/>
          </w:tcPr>
          <w:p w14:paraId="43DF2ECA" w14:textId="77777777" w:rsidR="00FA6F66" w:rsidRPr="00FA6F66" w:rsidRDefault="00FA6F66" w:rsidP="00FA6F66">
            <w:pPr>
              <w:numPr>
                <w:ilvl w:val="0"/>
                <w:numId w:val="95"/>
              </w:numPr>
              <w:contextualSpacing/>
              <w:jc w:val="both"/>
              <w:rPr>
                <w:rFonts w:ascii="Arial" w:eastAsia="Calibri" w:hAnsi="Arial" w:cs="Arial"/>
                <w:sz w:val="24"/>
                <w:szCs w:val="24"/>
              </w:rPr>
            </w:pPr>
            <w:r w:rsidRPr="00FA6F66">
              <w:rPr>
                <w:rFonts w:ascii="Arial" w:eastAsia="Calibri" w:hAnsi="Arial" w:cs="Arial"/>
                <w:sz w:val="24"/>
                <w:szCs w:val="24"/>
              </w:rPr>
              <w:t>Hold meetings/survey partners to find out how they are progressing with their actions.</w:t>
            </w:r>
          </w:p>
        </w:tc>
      </w:tr>
      <w:tr w:rsidR="00FA6F66" w:rsidRPr="00FA6F66" w14:paraId="68FCAB0C" w14:textId="77777777" w:rsidTr="00910B61">
        <w:tc>
          <w:tcPr>
            <w:tcW w:w="16160" w:type="dxa"/>
            <w:gridSpan w:val="2"/>
            <w:shd w:val="clear" w:color="auto" w:fill="C5E0B3"/>
          </w:tcPr>
          <w:p w14:paraId="41655F0F" w14:textId="77777777" w:rsidR="00FA6F66" w:rsidRPr="00FA6F66" w:rsidRDefault="00FA6F66" w:rsidP="00FA6F66">
            <w:pPr>
              <w:jc w:val="both"/>
              <w:rPr>
                <w:rFonts w:ascii="Arial" w:eastAsia="Calibri" w:hAnsi="Arial" w:cs="Arial"/>
                <w:b/>
                <w:bCs/>
                <w:sz w:val="24"/>
                <w:szCs w:val="24"/>
              </w:rPr>
            </w:pPr>
            <w:r w:rsidRPr="00FA6F66">
              <w:rPr>
                <w:rFonts w:ascii="Arial" w:eastAsia="Calibri" w:hAnsi="Arial" w:cs="Arial"/>
                <w:b/>
                <w:bCs/>
                <w:sz w:val="24"/>
                <w:szCs w:val="24"/>
              </w:rPr>
              <w:t>Quarter 3:</w:t>
            </w:r>
          </w:p>
        </w:tc>
      </w:tr>
      <w:tr w:rsidR="00FA6F66" w:rsidRPr="00FA6F66" w14:paraId="0FEDD0FE" w14:textId="77777777" w:rsidTr="0032275B">
        <w:tc>
          <w:tcPr>
            <w:tcW w:w="2694" w:type="dxa"/>
            <w:shd w:val="clear" w:color="auto" w:fill="C5E0B3"/>
          </w:tcPr>
          <w:p w14:paraId="403ADB14" w14:textId="77777777" w:rsidR="00FA6F66" w:rsidRPr="00FA6F66" w:rsidRDefault="00FA6F66" w:rsidP="00FA6F66">
            <w:pPr>
              <w:jc w:val="center"/>
              <w:rPr>
                <w:rFonts w:ascii="Arial" w:eastAsia="Calibri" w:hAnsi="Arial" w:cs="Arial"/>
                <w:b/>
                <w:bCs/>
                <w:sz w:val="24"/>
                <w:szCs w:val="24"/>
              </w:rPr>
            </w:pPr>
            <w:r w:rsidRPr="00FA6F66">
              <w:rPr>
                <w:rFonts w:ascii="Arial" w:eastAsia="Calibri" w:hAnsi="Arial" w:cs="Arial"/>
                <w:b/>
                <w:bCs/>
                <w:sz w:val="24"/>
                <w:szCs w:val="24"/>
              </w:rPr>
              <w:t>Milestones</w:t>
            </w:r>
          </w:p>
        </w:tc>
        <w:tc>
          <w:tcPr>
            <w:tcW w:w="13466" w:type="dxa"/>
            <w:shd w:val="clear" w:color="auto" w:fill="E2EFD9"/>
          </w:tcPr>
          <w:p w14:paraId="2CF36170" w14:textId="77777777" w:rsidR="00FA6F66" w:rsidRPr="00FA6F66" w:rsidRDefault="00FA6F66" w:rsidP="00FA6F66">
            <w:pPr>
              <w:numPr>
                <w:ilvl w:val="0"/>
                <w:numId w:val="1"/>
              </w:numPr>
              <w:ind w:left="357" w:hanging="357"/>
              <w:contextualSpacing/>
              <w:jc w:val="both"/>
              <w:rPr>
                <w:rFonts w:ascii="Arial" w:eastAsia="Calibri" w:hAnsi="Arial" w:cs="Arial"/>
                <w:sz w:val="24"/>
                <w:szCs w:val="24"/>
              </w:rPr>
            </w:pPr>
            <w:r w:rsidRPr="00FA6F66">
              <w:rPr>
                <w:rFonts w:ascii="Arial" w:eastAsia="Calibri" w:hAnsi="Arial" w:cs="Arial"/>
                <w:sz w:val="24"/>
                <w:szCs w:val="24"/>
              </w:rPr>
              <w:t>Undertake a mid-year review of the implementation of actions from the Integrated Pharmacy Workforce Plan.</w:t>
            </w:r>
          </w:p>
        </w:tc>
      </w:tr>
      <w:tr w:rsidR="00FA6F66" w:rsidRPr="00FA6F66" w14:paraId="0CE449E7" w14:textId="77777777" w:rsidTr="0032275B">
        <w:tc>
          <w:tcPr>
            <w:tcW w:w="2694" w:type="dxa"/>
            <w:shd w:val="clear" w:color="auto" w:fill="C5E0B3"/>
          </w:tcPr>
          <w:p w14:paraId="317768CE" w14:textId="77777777" w:rsidR="00FA6F66" w:rsidRPr="00FA6F66" w:rsidRDefault="00FA6F66" w:rsidP="00FA6F66">
            <w:pPr>
              <w:jc w:val="center"/>
              <w:rPr>
                <w:rFonts w:ascii="Arial" w:eastAsia="Calibri" w:hAnsi="Arial" w:cs="Arial"/>
                <w:b/>
                <w:bCs/>
                <w:sz w:val="24"/>
                <w:szCs w:val="24"/>
              </w:rPr>
            </w:pPr>
            <w:r w:rsidRPr="00FA6F66">
              <w:rPr>
                <w:rFonts w:ascii="Arial" w:eastAsia="Calibri" w:hAnsi="Arial" w:cs="Arial"/>
                <w:b/>
                <w:bCs/>
                <w:sz w:val="24"/>
                <w:szCs w:val="24"/>
              </w:rPr>
              <w:t>Actions</w:t>
            </w:r>
          </w:p>
        </w:tc>
        <w:tc>
          <w:tcPr>
            <w:tcW w:w="13466" w:type="dxa"/>
            <w:shd w:val="clear" w:color="auto" w:fill="E2EFD9"/>
          </w:tcPr>
          <w:p w14:paraId="4CFC7A15" w14:textId="77777777" w:rsidR="00FA6F66" w:rsidRPr="00FA6F66" w:rsidRDefault="00FA6F66" w:rsidP="00FA6F66">
            <w:pPr>
              <w:numPr>
                <w:ilvl w:val="0"/>
                <w:numId w:val="95"/>
              </w:numPr>
              <w:contextualSpacing/>
              <w:jc w:val="both"/>
              <w:rPr>
                <w:rFonts w:ascii="Arial" w:eastAsia="Calibri" w:hAnsi="Arial" w:cs="Arial"/>
                <w:sz w:val="24"/>
                <w:szCs w:val="24"/>
              </w:rPr>
            </w:pPr>
            <w:r w:rsidRPr="00FA6F66">
              <w:rPr>
                <w:rFonts w:ascii="Arial" w:eastAsia="Calibri" w:hAnsi="Arial" w:cs="Arial"/>
                <w:sz w:val="24"/>
                <w:szCs w:val="24"/>
              </w:rPr>
              <w:t>Hold meetings/survey partners to find out how they are progressing with their actions.</w:t>
            </w:r>
          </w:p>
        </w:tc>
      </w:tr>
      <w:tr w:rsidR="00FA6F66" w:rsidRPr="00FA6F66" w14:paraId="23FE5523" w14:textId="77777777" w:rsidTr="00910B61">
        <w:tc>
          <w:tcPr>
            <w:tcW w:w="16160" w:type="dxa"/>
            <w:gridSpan w:val="2"/>
            <w:shd w:val="clear" w:color="auto" w:fill="C5E0B3"/>
          </w:tcPr>
          <w:p w14:paraId="2CF3E754" w14:textId="77777777" w:rsidR="00FA6F66" w:rsidRPr="00FA6F66" w:rsidRDefault="00FA6F66" w:rsidP="00FA6F66">
            <w:pPr>
              <w:jc w:val="both"/>
              <w:rPr>
                <w:rFonts w:ascii="Arial" w:eastAsia="Calibri" w:hAnsi="Arial" w:cs="Arial"/>
                <w:b/>
                <w:bCs/>
                <w:sz w:val="24"/>
                <w:szCs w:val="24"/>
              </w:rPr>
            </w:pPr>
            <w:r w:rsidRPr="00FA6F66">
              <w:rPr>
                <w:rFonts w:ascii="Arial" w:eastAsia="Calibri" w:hAnsi="Arial" w:cs="Arial"/>
                <w:b/>
                <w:bCs/>
                <w:sz w:val="24"/>
                <w:szCs w:val="24"/>
              </w:rPr>
              <w:t>Quarter4:</w:t>
            </w:r>
          </w:p>
        </w:tc>
      </w:tr>
      <w:tr w:rsidR="00FA6F66" w:rsidRPr="00FA6F66" w14:paraId="3FC71BB3" w14:textId="77777777" w:rsidTr="0032275B">
        <w:tc>
          <w:tcPr>
            <w:tcW w:w="2694" w:type="dxa"/>
            <w:shd w:val="clear" w:color="auto" w:fill="C5E0B3"/>
          </w:tcPr>
          <w:p w14:paraId="6F14EE76" w14:textId="77777777" w:rsidR="00FA6F66" w:rsidRPr="00FA6F66" w:rsidRDefault="00FA6F66" w:rsidP="00FA6F66">
            <w:pPr>
              <w:jc w:val="center"/>
              <w:rPr>
                <w:rFonts w:ascii="Arial" w:eastAsia="Calibri" w:hAnsi="Arial" w:cs="Arial"/>
                <w:b/>
                <w:bCs/>
                <w:sz w:val="24"/>
                <w:szCs w:val="24"/>
              </w:rPr>
            </w:pPr>
            <w:r w:rsidRPr="00FA6F66">
              <w:rPr>
                <w:rFonts w:ascii="Arial" w:eastAsia="Calibri" w:hAnsi="Arial" w:cs="Arial"/>
                <w:b/>
                <w:bCs/>
                <w:sz w:val="24"/>
                <w:szCs w:val="24"/>
              </w:rPr>
              <w:t>Milestones</w:t>
            </w:r>
          </w:p>
        </w:tc>
        <w:tc>
          <w:tcPr>
            <w:tcW w:w="13466" w:type="dxa"/>
            <w:shd w:val="clear" w:color="auto" w:fill="E2EFD9"/>
          </w:tcPr>
          <w:p w14:paraId="110D2167" w14:textId="77777777" w:rsidR="00FA6F66" w:rsidRPr="00FA6F66" w:rsidRDefault="00FA6F66" w:rsidP="00FA6F66">
            <w:pPr>
              <w:numPr>
                <w:ilvl w:val="0"/>
                <w:numId w:val="1"/>
              </w:numPr>
              <w:ind w:left="357" w:hanging="357"/>
              <w:contextualSpacing/>
              <w:jc w:val="both"/>
              <w:rPr>
                <w:rFonts w:ascii="Arial" w:eastAsia="Calibri" w:hAnsi="Arial" w:cs="Arial"/>
                <w:sz w:val="24"/>
                <w:szCs w:val="24"/>
              </w:rPr>
            </w:pPr>
            <w:r w:rsidRPr="00FA6F66">
              <w:rPr>
                <w:rFonts w:ascii="Arial" w:eastAsia="Calibri" w:hAnsi="Arial" w:cs="Arial"/>
                <w:sz w:val="24"/>
                <w:szCs w:val="24"/>
              </w:rPr>
              <w:t>Undertake an end of year review of the implementation of actions from the Integrated Pharmacy Workforce Plan.</w:t>
            </w:r>
          </w:p>
        </w:tc>
      </w:tr>
      <w:tr w:rsidR="00FA6F66" w:rsidRPr="00FA6F66" w14:paraId="730937B7" w14:textId="77777777" w:rsidTr="0032275B">
        <w:tc>
          <w:tcPr>
            <w:tcW w:w="2694" w:type="dxa"/>
            <w:shd w:val="clear" w:color="auto" w:fill="C5E0B3"/>
          </w:tcPr>
          <w:p w14:paraId="547E6D1B" w14:textId="77777777" w:rsidR="00FA6F66" w:rsidRPr="00FA6F66" w:rsidRDefault="00FA6F66" w:rsidP="00FA6F66">
            <w:pPr>
              <w:jc w:val="center"/>
              <w:rPr>
                <w:rFonts w:ascii="Arial" w:eastAsia="Calibri" w:hAnsi="Arial" w:cs="Arial"/>
                <w:b/>
                <w:bCs/>
                <w:sz w:val="24"/>
                <w:szCs w:val="24"/>
              </w:rPr>
            </w:pPr>
            <w:r w:rsidRPr="00FA6F66">
              <w:rPr>
                <w:rFonts w:ascii="Arial" w:eastAsia="Calibri" w:hAnsi="Arial" w:cs="Arial"/>
                <w:b/>
                <w:bCs/>
                <w:sz w:val="24"/>
                <w:szCs w:val="24"/>
              </w:rPr>
              <w:t>Actions</w:t>
            </w:r>
          </w:p>
        </w:tc>
        <w:tc>
          <w:tcPr>
            <w:tcW w:w="13466" w:type="dxa"/>
            <w:shd w:val="clear" w:color="auto" w:fill="E2EFD9"/>
          </w:tcPr>
          <w:p w14:paraId="112C7ECD" w14:textId="77777777" w:rsidR="00FA6F66" w:rsidRPr="00FA6F66" w:rsidRDefault="00FA6F66" w:rsidP="00FA6F66">
            <w:pPr>
              <w:numPr>
                <w:ilvl w:val="0"/>
                <w:numId w:val="95"/>
              </w:numPr>
              <w:contextualSpacing/>
              <w:jc w:val="both"/>
              <w:rPr>
                <w:rFonts w:ascii="Arial" w:eastAsia="Calibri" w:hAnsi="Arial" w:cs="Arial"/>
                <w:sz w:val="24"/>
                <w:szCs w:val="24"/>
              </w:rPr>
            </w:pPr>
            <w:r w:rsidRPr="00FA6F66">
              <w:rPr>
                <w:rFonts w:ascii="Arial" w:eastAsia="Calibri" w:hAnsi="Arial" w:cs="Arial"/>
                <w:sz w:val="24"/>
                <w:szCs w:val="24"/>
              </w:rPr>
              <w:t>Hold meetings/survey partners to find out how they are progressing with their actions.</w:t>
            </w:r>
          </w:p>
        </w:tc>
      </w:tr>
      <w:tr w:rsidR="00FA6F66" w:rsidRPr="00FA6F66" w14:paraId="51A10CD4" w14:textId="77777777" w:rsidTr="0032275B">
        <w:tc>
          <w:tcPr>
            <w:tcW w:w="2694" w:type="dxa"/>
            <w:shd w:val="clear" w:color="auto" w:fill="000000"/>
          </w:tcPr>
          <w:p w14:paraId="43AB5EFE" w14:textId="77777777" w:rsidR="00FA6F66" w:rsidRPr="00FA6F66" w:rsidRDefault="00FA6F66" w:rsidP="00FA6F66">
            <w:pPr>
              <w:rPr>
                <w:rFonts w:ascii="Arial" w:eastAsia="Calibri" w:hAnsi="Arial" w:cs="Arial"/>
                <w:b/>
                <w:bCs/>
                <w:sz w:val="24"/>
                <w:szCs w:val="24"/>
              </w:rPr>
            </w:pPr>
          </w:p>
        </w:tc>
        <w:tc>
          <w:tcPr>
            <w:tcW w:w="13466" w:type="dxa"/>
            <w:shd w:val="clear" w:color="auto" w:fill="000000"/>
          </w:tcPr>
          <w:p w14:paraId="20680553" w14:textId="77777777" w:rsidR="00FA6F66" w:rsidRPr="00FA6F66" w:rsidRDefault="00FA6F66" w:rsidP="00FA6F66">
            <w:pPr>
              <w:jc w:val="both"/>
              <w:rPr>
                <w:rFonts w:ascii="Arial" w:eastAsia="Calibri" w:hAnsi="Arial" w:cs="Arial"/>
                <w:b/>
                <w:bCs/>
                <w:sz w:val="24"/>
                <w:szCs w:val="24"/>
              </w:rPr>
            </w:pPr>
          </w:p>
        </w:tc>
      </w:tr>
      <w:tr w:rsidR="00FA6F66" w:rsidRPr="00FA6F66" w14:paraId="036BFC3E" w14:textId="77777777" w:rsidTr="0032275B">
        <w:trPr>
          <w:trHeight w:val="85"/>
        </w:trPr>
        <w:tc>
          <w:tcPr>
            <w:tcW w:w="2694" w:type="dxa"/>
            <w:shd w:val="clear" w:color="auto" w:fill="FFE599"/>
          </w:tcPr>
          <w:p w14:paraId="2A760C64" w14:textId="77777777" w:rsidR="00FA6F66" w:rsidRPr="00FA6F66" w:rsidRDefault="00FA6F66" w:rsidP="00FA6F66">
            <w:pPr>
              <w:rPr>
                <w:rFonts w:ascii="Arial" w:eastAsia="Calibri" w:hAnsi="Arial" w:cs="Arial"/>
                <w:b/>
                <w:bCs/>
                <w:sz w:val="24"/>
                <w:szCs w:val="24"/>
              </w:rPr>
            </w:pPr>
            <w:r w:rsidRPr="00FA6F66">
              <w:rPr>
                <w:rFonts w:ascii="Arial" w:eastAsia="Calibri" w:hAnsi="Arial" w:cs="Arial"/>
                <w:b/>
                <w:bCs/>
                <w:sz w:val="24"/>
                <w:szCs w:val="24"/>
              </w:rPr>
              <w:t>Risks</w:t>
            </w:r>
          </w:p>
        </w:tc>
        <w:tc>
          <w:tcPr>
            <w:tcW w:w="13466" w:type="dxa"/>
            <w:shd w:val="clear" w:color="auto" w:fill="FFF2CC"/>
          </w:tcPr>
          <w:p w14:paraId="0DC616F9" w14:textId="77777777" w:rsidR="00FA6F66" w:rsidRPr="00FA6F66" w:rsidRDefault="00FA6F66" w:rsidP="00FA6F66">
            <w:pPr>
              <w:jc w:val="both"/>
              <w:rPr>
                <w:rFonts w:ascii="Arial" w:eastAsia="Calibri" w:hAnsi="Arial" w:cs="Arial"/>
                <w:sz w:val="24"/>
                <w:szCs w:val="24"/>
              </w:rPr>
            </w:pPr>
            <w:r w:rsidRPr="00FA6F66">
              <w:rPr>
                <w:rFonts w:ascii="Arial" w:eastAsia="Calibri" w:hAnsi="Arial" w:cs="Arial"/>
                <w:sz w:val="24"/>
                <w:szCs w:val="24"/>
              </w:rPr>
              <w:t>If we are unable to engage with the Service to oversee the implementation of a range of actions in the Pharmacy Workforce Plan, then the associated actions will fail to be delivered resulting in a plan that does not deliver the required improvements necessary to deliver as sustainable pharmacy workforce.</w:t>
            </w:r>
          </w:p>
        </w:tc>
      </w:tr>
      <w:tr w:rsidR="00FA6F66" w:rsidRPr="00FA6F66" w14:paraId="1A212DDC" w14:textId="77777777" w:rsidTr="0032275B">
        <w:trPr>
          <w:trHeight w:val="85"/>
        </w:trPr>
        <w:tc>
          <w:tcPr>
            <w:tcW w:w="2694" w:type="dxa"/>
            <w:shd w:val="clear" w:color="auto" w:fill="FFE599"/>
          </w:tcPr>
          <w:p w14:paraId="60B88953" w14:textId="77777777" w:rsidR="00FA6F66" w:rsidRPr="00FA6F66" w:rsidRDefault="00FA6F66" w:rsidP="00FA6F66">
            <w:pPr>
              <w:rPr>
                <w:rFonts w:ascii="Arial" w:eastAsia="Calibri" w:hAnsi="Arial" w:cs="Arial"/>
                <w:b/>
                <w:bCs/>
                <w:sz w:val="24"/>
                <w:szCs w:val="24"/>
              </w:rPr>
            </w:pPr>
            <w:r w:rsidRPr="00FA6F66">
              <w:rPr>
                <w:rFonts w:ascii="Arial" w:eastAsia="Calibri" w:hAnsi="Arial" w:cs="Arial"/>
                <w:b/>
                <w:bCs/>
                <w:sz w:val="24"/>
                <w:szCs w:val="24"/>
              </w:rPr>
              <w:lastRenderedPageBreak/>
              <w:t>Outcomes</w:t>
            </w:r>
          </w:p>
        </w:tc>
        <w:tc>
          <w:tcPr>
            <w:tcW w:w="13466" w:type="dxa"/>
            <w:shd w:val="clear" w:color="auto" w:fill="FFF2CC"/>
          </w:tcPr>
          <w:p w14:paraId="227914D7" w14:textId="77777777" w:rsidR="00FA6F66" w:rsidRPr="00FA6F66" w:rsidRDefault="00FA6F66" w:rsidP="00FA6F66">
            <w:pPr>
              <w:jc w:val="both"/>
              <w:rPr>
                <w:rFonts w:ascii="Arial" w:eastAsia="Calibri" w:hAnsi="Arial" w:cs="Arial"/>
                <w:sz w:val="24"/>
                <w:szCs w:val="24"/>
              </w:rPr>
            </w:pPr>
            <w:r w:rsidRPr="00FA6F66">
              <w:rPr>
                <w:rFonts w:ascii="Arial" w:eastAsia="Calibri" w:hAnsi="Arial" w:cs="Arial"/>
                <w:sz w:val="24"/>
                <w:szCs w:val="24"/>
              </w:rPr>
              <w:t>Provide a clear plan for local, regional, and national action to support the delivery of the integrated pharmacy workforce and monitor progress against the proposed actions.</w:t>
            </w:r>
          </w:p>
        </w:tc>
      </w:tr>
      <w:tr w:rsidR="00FA6F66" w:rsidRPr="00FA6F66" w14:paraId="2DF35CD9" w14:textId="77777777" w:rsidTr="0032275B">
        <w:tc>
          <w:tcPr>
            <w:tcW w:w="2694" w:type="dxa"/>
            <w:shd w:val="clear" w:color="auto" w:fill="FFE599"/>
          </w:tcPr>
          <w:p w14:paraId="05E91BC7" w14:textId="77777777" w:rsidR="00FA6F66" w:rsidRPr="00FA6F66" w:rsidRDefault="00FA6F66" w:rsidP="00FA6F66">
            <w:pPr>
              <w:rPr>
                <w:rFonts w:ascii="Arial" w:eastAsia="Calibri" w:hAnsi="Arial" w:cs="Arial"/>
                <w:b/>
                <w:bCs/>
                <w:sz w:val="24"/>
                <w:szCs w:val="24"/>
              </w:rPr>
            </w:pPr>
            <w:r w:rsidRPr="00FA6F66">
              <w:rPr>
                <w:rFonts w:ascii="Arial" w:eastAsia="Calibri" w:hAnsi="Arial" w:cs="Arial"/>
                <w:b/>
                <w:bCs/>
                <w:sz w:val="24"/>
                <w:szCs w:val="24"/>
              </w:rPr>
              <w:t>Alignment with workforce plans</w:t>
            </w:r>
          </w:p>
        </w:tc>
        <w:tc>
          <w:tcPr>
            <w:tcW w:w="13466" w:type="dxa"/>
            <w:shd w:val="clear" w:color="auto" w:fill="FFF2CC"/>
          </w:tcPr>
          <w:p w14:paraId="5ADB6660" w14:textId="77777777" w:rsidR="00FA6F66" w:rsidRPr="00FA6F66" w:rsidRDefault="00FA6F66" w:rsidP="00FA6F66">
            <w:pPr>
              <w:jc w:val="both"/>
              <w:rPr>
                <w:rFonts w:ascii="Arial" w:eastAsia="Calibri" w:hAnsi="Arial" w:cs="Arial"/>
                <w:sz w:val="24"/>
                <w:szCs w:val="24"/>
              </w:rPr>
            </w:pPr>
            <w:r w:rsidRPr="00FA6F66">
              <w:rPr>
                <w:rFonts w:ascii="Arial" w:eastAsia="Calibri" w:hAnsi="Arial" w:cs="Arial"/>
                <w:sz w:val="24"/>
                <w:szCs w:val="24"/>
              </w:rPr>
              <w:t>Where costed plans are being developed, any additional resources will be included within these plans.</w:t>
            </w:r>
          </w:p>
        </w:tc>
      </w:tr>
      <w:tr w:rsidR="00FA6F66" w:rsidRPr="00FA6F66" w14:paraId="15457A52" w14:textId="77777777" w:rsidTr="0032275B">
        <w:tc>
          <w:tcPr>
            <w:tcW w:w="2694" w:type="dxa"/>
            <w:shd w:val="clear" w:color="auto" w:fill="FFE599"/>
          </w:tcPr>
          <w:p w14:paraId="6C3DC0DA" w14:textId="77777777" w:rsidR="00FA6F66" w:rsidRPr="00FA6F66" w:rsidRDefault="00FA6F66" w:rsidP="00FA6F66">
            <w:pPr>
              <w:rPr>
                <w:rFonts w:ascii="Arial" w:eastAsia="Calibri" w:hAnsi="Arial" w:cs="Arial"/>
                <w:b/>
                <w:bCs/>
                <w:sz w:val="24"/>
                <w:szCs w:val="24"/>
              </w:rPr>
            </w:pPr>
            <w:r w:rsidRPr="00FA6F66">
              <w:rPr>
                <w:rFonts w:ascii="Arial" w:eastAsia="Calibri" w:hAnsi="Arial" w:cs="Arial"/>
                <w:b/>
                <w:bCs/>
                <w:sz w:val="24"/>
                <w:szCs w:val="24"/>
              </w:rPr>
              <w:t>Alignment with Financial plans</w:t>
            </w:r>
          </w:p>
        </w:tc>
        <w:tc>
          <w:tcPr>
            <w:tcW w:w="13466" w:type="dxa"/>
            <w:shd w:val="clear" w:color="auto" w:fill="FFF2CC"/>
          </w:tcPr>
          <w:p w14:paraId="181C6B1A" w14:textId="77777777" w:rsidR="00FA6F66" w:rsidRPr="00FA6F66" w:rsidRDefault="00FA6F66" w:rsidP="00FA6F66">
            <w:pPr>
              <w:jc w:val="both"/>
              <w:rPr>
                <w:rFonts w:ascii="Arial" w:eastAsia="Calibri" w:hAnsi="Arial" w:cs="Arial"/>
                <w:sz w:val="24"/>
                <w:szCs w:val="24"/>
              </w:rPr>
            </w:pPr>
            <w:r w:rsidRPr="00FA6F66">
              <w:rPr>
                <w:rFonts w:ascii="Arial" w:eastAsia="Calibri" w:hAnsi="Arial" w:cs="Arial"/>
                <w:sz w:val="24"/>
                <w:szCs w:val="24"/>
              </w:rPr>
              <w:t>Where costed plans are being developed, any additional resources will be included within these plans.</w:t>
            </w:r>
          </w:p>
        </w:tc>
      </w:tr>
      <w:tr w:rsidR="00FA6F66" w:rsidRPr="00FA6F66" w14:paraId="5746F9B2" w14:textId="77777777" w:rsidTr="0032275B">
        <w:tc>
          <w:tcPr>
            <w:tcW w:w="2694" w:type="dxa"/>
            <w:shd w:val="clear" w:color="auto" w:fill="FFE599"/>
          </w:tcPr>
          <w:p w14:paraId="25726645" w14:textId="77777777" w:rsidR="00FA6F66" w:rsidRPr="00FA6F66" w:rsidRDefault="00FA6F66" w:rsidP="00FA6F66">
            <w:pPr>
              <w:rPr>
                <w:rFonts w:ascii="Arial" w:eastAsia="Calibri" w:hAnsi="Arial" w:cs="Arial"/>
                <w:b/>
                <w:bCs/>
                <w:sz w:val="24"/>
                <w:szCs w:val="24"/>
              </w:rPr>
            </w:pPr>
            <w:r w:rsidRPr="00FA6F66">
              <w:rPr>
                <w:rFonts w:ascii="Arial" w:eastAsia="Calibri" w:hAnsi="Arial" w:cs="Arial"/>
                <w:b/>
                <w:bCs/>
                <w:sz w:val="24"/>
                <w:szCs w:val="24"/>
              </w:rPr>
              <w:t>Digital / Technology</w:t>
            </w:r>
          </w:p>
        </w:tc>
        <w:tc>
          <w:tcPr>
            <w:tcW w:w="13466" w:type="dxa"/>
            <w:shd w:val="clear" w:color="auto" w:fill="FFF2CC"/>
          </w:tcPr>
          <w:p w14:paraId="30CA2DAC" w14:textId="77777777" w:rsidR="00FA6F66" w:rsidRPr="00FA6F66" w:rsidRDefault="00FA6F66" w:rsidP="00FA6F66">
            <w:pPr>
              <w:jc w:val="both"/>
              <w:rPr>
                <w:rFonts w:ascii="Arial" w:eastAsia="Calibri" w:hAnsi="Arial" w:cs="Arial"/>
                <w:sz w:val="24"/>
                <w:szCs w:val="24"/>
              </w:rPr>
            </w:pPr>
          </w:p>
        </w:tc>
      </w:tr>
    </w:tbl>
    <w:p w14:paraId="4EB8BED5" w14:textId="77777777" w:rsidR="00FA6F66" w:rsidRDefault="00FA6F66" w:rsidP="00091BCD">
      <w:pPr>
        <w:rPr>
          <w:rFonts w:ascii="Arial" w:eastAsia="Calibri" w:hAnsi="Arial" w:cs="Arial"/>
          <w:sz w:val="24"/>
          <w:szCs w:val="24"/>
        </w:rPr>
      </w:pPr>
    </w:p>
    <w:tbl>
      <w:tblPr>
        <w:tblStyle w:val="TableGrid20"/>
        <w:tblW w:w="16160" w:type="dxa"/>
        <w:tblInd w:w="-289" w:type="dxa"/>
        <w:tblLook w:val="04A0" w:firstRow="1" w:lastRow="0" w:firstColumn="1" w:lastColumn="0" w:noHBand="0" w:noVBand="1"/>
      </w:tblPr>
      <w:tblGrid>
        <w:gridCol w:w="2694"/>
        <w:gridCol w:w="13466"/>
      </w:tblGrid>
      <w:tr w:rsidR="00BC6619" w:rsidRPr="00BC6619" w14:paraId="512EBE9A" w14:textId="77777777" w:rsidTr="009D17D6">
        <w:tc>
          <w:tcPr>
            <w:tcW w:w="2694" w:type="dxa"/>
            <w:shd w:val="clear" w:color="auto" w:fill="FFE599"/>
          </w:tcPr>
          <w:p w14:paraId="0CBF9005" w14:textId="77777777" w:rsidR="00BC6619" w:rsidRPr="00BC6619" w:rsidRDefault="00BC6619" w:rsidP="00BC6619">
            <w:pPr>
              <w:rPr>
                <w:rFonts w:ascii="Arial" w:eastAsia="Calibri" w:hAnsi="Arial" w:cs="Arial"/>
                <w:b/>
                <w:bCs/>
                <w:sz w:val="24"/>
                <w:szCs w:val="24"/>
              </w:rPr>
            </w:pPr>
            <w:r w:rsidRPr="00BC6619">
              <w:rPr>
                <w:rFonts w:ascii="Arial" w:eastAsia="Calibri" w:hAnsi="Arial" w:cs="Arial"/>
                <w:b/>
                <w:bCs/>
                <w:sz w:val="24"/>
                <w:szCs w:val="24"/>
              </w:rPr>
              <w:t>AIM:</w:t>
            </w:r>
          </w:p>
        </w:tc>
        <w:tc>
          <w:tcPr>
            <w:tcW w:w="13466" w:type="dxa"/>
            <w:shd w:val="clear" w:color="auto" w:fill="FFE599"/>
          </w:tcPr>
          <w:p w14:paraId="2C04DA12" w14:textId="77777777" w:rsidR="00BC6619" w:rsidRPr="00BC6619" w:rsidRDefault="00BC6619" w:rsidP="00BC6619">
            <w:pPr>
              <w:jc w:val="both"/>
              <w:rPr>
                <w:rFonts w:ascii="Arial" w:eastAsia="Calibri" w:hAnsi="Arial" w:cs="Arial"/>
                <w:i/>
                <w:iCs/>
                <w:sz w:val="24"/>
                <w:szCs w:val="24"/>
              </w:rPr>
            </w:pPr>
            <w:r w:rsidRPr="00BC6619">
              <w:rPr>
                <w:rFonts w:ascii="Arial" w:eastAsia="Calibri" w:hAnsi="Arial" w:cs="Arial"/>
                <w:b/>
                <w:bCs/>
                <w:sz w:val="24"/>
                <w:szCs w:val="24"/>
              </w:rPr>
              <w:t>Building our Future Workforce - Developing and implementing plans that align the future demand for workforce with supply</w:t>
            </w:r>
          </w:p>
        </w:tc>
      </w:tr>
      <w:tr w:rsidR="00BC6619" w:rsidRPr="00BC6619" w14:paraId="70AAAC1A" w14:textId="77777777" w:rsidTr="009D17D6">
        <w:trPr>
          <w:tblHeader/>
        </w:trPr>
        <w:tc>
          <w:tcPr>
            <w:tcW w:w="2694" w:type="dxa"/>
            <w:shd w:val="clear" w:color="auto" w:fill="FFE599"/>
          </w:tcPr>
          <w:p w14:paraId="09530087" w14:textId="77777777" w:rsidR="00BC6619" w:rsidRPr="00BC6619" w:rsidRDefault="00BC6619" w:rsidP="00BC6619">
            <w:pPr>
              <w:rPr>
                <w:rFonts w:ascii="Arial" w:eastAsia="Calibri" w:hAnsi="Arial" w:cs="Arial"/>
                <w:b/>
                <w:bCs/>
                <w:sz w:val="24"/>
                <w:szCs w:val="24"/>
              </w:rPr>
            </w:pPr>
            <w:r w:rsidRPr="00BC6619">
              <w:rPr>
                <w:rFonts w:ascii="Arial" w:eastAsia="Calibri" w:hAnsi="Arial" w:cs="Arial"/>
                <w:b/>
                <w:bCs/>
                <w:sz w:val="24"/>
                <w:szCs w:val="24"/>
              </w:rPr>
              <w:t>Strategic Objective:</w:t>
            </w:r>
          </w:p>
        </w:tc>
        <w:tc>
          <w:tcPr>
            <w:tcW w:w="13466" w:type="dxa"/>
            <w:shd w:val="clear" w:color="auto" w:fill="FFE599"/>
          </w:tcPr>
          <w:p w14:paraId="5047E1B5" w14:textId="77777777" w:rsidR="00BC6619" w:rsidRPr="00BC6619" w:rsidRDefault="00BC6619" w:rsidP="00BC6619">
            <w:pPr>
              <w:jc w:val="both"/>
              <w:rPr>
                <w:rFonts w:ascii="Arial" w:eastAsia="Calibri" w:hAnsi="Arial" w:cs="Arial"/>
                <w:b/>
                <w:bCs/>
                <w:sz w:val="24"/>
                <w:szCs w:val="24"/>
              </w:rPr>
            </w:pPr>
            <w:r w:rsidRPr="00BC6619">
              <w:rPr>
                <w:rFonts w:ascii="Arial" w:eastAsia="Calibri" w:hAnsi="Arial" w:cs="Arial"/>
                <w:b/>
                <w:bCs/>
                <w:sz w:val="24"/>
                <w:szCs w:val="24"/>
              </w:rPr>
              <w:t>Develop, publish, and implement strategic workforce plans in priority areas.</w:t>
            </w:r>
          </w:p>
        </w:tc>
      </w:tr>
      <w:tr w:rsidR="00BC6619" w:rsidRPr="00BC6619" w14:paraId="39BB6FEC" w14:textId="77777777" w:rsidTr="009D17D6">
        <w:trPr>
          <w:tblHeader/>
        </w:trPr>
        <w:tc>
          <w:tcPr>
            <w:tcW w:w="2694" w:type="dxa"/>
            <w:shd w:val="clear" w:color="auto" w:fill="FFE599"/>
          </w:tcPr>
          <w:p w14:paraId="5E9948FF" w14:textId="77777777" w:rsidR="00BC6619" w:rsidRPr="00BC6619" w:rsidRDefault="00BC6619" w:rsidP="00BC6619">
            <w:pPr>
              <w:rPr>
                <w:rFonts w:ascii="Arial" w:eastAsia="Calibri" w:hAnsi="Arial" w:cs="Arial"/>
                <w:b/>
                <w:bCs/>
                <w:sz w:val="24"/>
                <w:szCs w:val="24"/>
              </w:rPr>
            </w:pPr>
            <w:r w:rsidRPr="00BC6619">
              <w:rPr>
                <w:rFonts w:ascii="Arial" w:eastAsia="Calibri" w:hAnsi="Arial" w:cs="Arial"/>
                <w:b/>
                <w:bCs/>
                <w:sz w:val="24"/>
                <w:szCs w:val="24"/>
              </w:rPr>
              <w:t>WG Priority area(s):</w:t>
            </w:r>
          </w:p>
        </w:tc>
        <w:tc>
          <w:tcPr>
            <w:tcW w:w="13466" w:type="dxa"/>
            <w:shd w:val="clear" w:color="auto" w:fill="FFE599"/>
          </w:tcPr>
          <w:p w14:paraId="399239AD" w14:textId="77777777" w:rsidR="00BC6619" w:rsidRPr="00BC6619" w:rsidRDefault="00BC6619" w:rsidP="00BC6619">
            <w:pPr>
              <w:jc w:val="both"/>
              <w:rPr>
                <w:rFonts w:ascii="Arial" w:eastAsia="Calibri" w:hAnsi="Arial" w:cs="Arial"/>
                <w:b/>
                <w:bCs/>
                <w:sz w:val="24"/>
                <w:szCs w:val="24"/>
              </w:rPr>
            </w:pPr>
            <w:r w:rsidRPr="00BC6619">
              <w:rPr>
                <w:rFonts w:ascii="Arial" w:eastAsia="Calibri" w:hAnsi="Arial" w:cs="Arial"/>
                <w:b/>
                <w:bCs/>
                <w:sz w:val="24"/>
                <w:szCs w:val="24"/>
              </w:rPr>
              <w:t>Mental Health</w:t>
            </w:r>
          </w:p>
        </w:tc>
      </w:tr>
      <w:tr w:rsidR="00BC6619" w:rsidRPr="00BC6619" w14:paraId="1BBAF635" w14:textId="77777777" w:rsidTr="009D17D6">
        <w:tc>
          <w:tcPr>
            <w:tcW w:w="2694" w:type="dxa"/>
            <w:shd w:val="clear" w:color="auto" w:fill="FFE599"/>
          </w:tcPr>
          <w:p w14:paraId="66C194E9" w14:textId="77777777" w:rsidR="00BC6619" w:rsidRPr="00BC6619" w:rsidRDefault="00BC6619" w:rsidP="00BC6619">
            <w:pPr>
              <w:rPr>
                <w:rFonts w:ascii="Arial" w:eastAsia="Calibri" w:hAnsi="Arial" w:cs="Arial"/>
                <w:b/>
                <w:bCs/>
                <w:sz w:val="24"/>
                <w:szCs w:val="24"/>
              </w:rPr>
            </w:pPr>
            <w:r w:rsidRPr="00BC6619">
              <w:rPr>
                <w:rFonts w:ascii="Arial" w:eastAsia="Calibri" w:hAnsi="Arial" w:cs="Arial"/>
                <w:b/>
                <w:bCs/>
                <w:sz w:val="24"/>
                <w:szCs w:val="24"/>
              </w:rPr>
              <w:t>Deliverable:</w:t>
            </w:r>
          </w:p>
        </w:tc>
        <w:tc>
          <w:tcPr>
            <w:tcW w:w="13466" w:type="dxa"/>
            <w:shd w:val="clear" w:color="auto" w:fill="FFE599"/>
          </w:tcPr>
          <w:p w14:paraId="2B7AA93B" w14:textId="77777777" w:rsidR="00BC6619" w:rsidRPr="00BC6619" w:rsidRDefault="00BC6619" w:rsidP="00BC6619">
            <w:pPr>
              <w:jc w:val="both"/>
              <w:rPr>
                <w:rFonts w:ascii="Arial" w:eastAsia="Times New Roman" w:hAnsi="Arial" w:cs="Arial"/>
                <w:color w:val="000000"/>
                <w:kern w:val="24"/>
                <w:sz w:val="24"/>
                <w:szCs w:val="24"/>
              </w:rPr>
            </w:pPr>
            <w:r w:rsidRPr="00BC6619">
              <w:rPr>
                <w:rFonts w:ascii="Arial" w:eastAsia="Times New Roman" w:hAnsi="Arial" w:cs="Arial"/>
                <w:color w:val="000000"/>
                <w:kern w:val="24"/>
                <w:sz w:val="24"/>
                <w:szCs w:val="24"/>
              </w:rPr>
              <w:t xml:space="preserve">1.3.3. Complete year 1 implementation of the strategic workforce plan for </w:t>
            </w:r>
            <w:r w:rsidRPr="00BC6619">
              <w:rPr>
                <w:rFonts w:ascii="Arial" w:eastAsia="Times New Roman" w:hAnsi="Arial" w:cs="Arial"/>
                <w:b/>
                <w:bCs/>
                <w:color w:val="00B050"/>
                <w:kern w:val="24"/>
                <w:sz w:val="24"/>
                <w:szCs w:val="24"/>
              </w:rPr>
              <w:t>Mental Health</w:t>
            </w:r>
            <w:r w:rsidRPr="00BC6619">
              <w:rPr>
                <w:rFonts w:ascii="Arial" w:eastAsia="Times New Roman" w:hAnsi="Arial" w:cs="Arial"/>
                <w:color w:val="00B050"/>
                <w:kern w:val="24"/>
                <w:sz w:val="24"/>
                <w:szCs w:val="24"/>
              </w:rPr>
              <w:t xml:space="preserve"> </w:t>
            </w:r>
            <w:r w:rsidRPr="00BC6619">
              <w:rPr>
                <w:rFonts w:ascii="Arial" w:eastAsia="Times New Roman" w:hAnsi="Arial" w:cs="Arial"/>
                <w:color w:val="000000"/>
                <w:kern w:val="24"/>
                <w:sz w:val="24"/>
                <w:szCs w:val="24"/>
              </w:rPr>
              <w:t>in partnership with Social Care Wales and the Mental Health Network Board</w:t>
            </w:r>
          </w:p>
        </w:tc>
      </w:tr>
      <w:tr w:rsidR="00BC6619" w:rsidRPr="00BC6619" w14:paraId="2A574443" w14:textId="77777777" w:rsidTr="009D17D6">
        <w:tc>
          <w:tcPr>
            <w:tcW w:w="2694" w:type="dxa"/>
            <w:shd w:val="clear" w:color="auto" w:fill="000000"/>
          </w:tcPr>
          <w:p w14:paraId="6E840473" w14:textId="77777777" w:rsidR="00BC6619" w:rsidRPr="00BC6619" w:rsidRDefault="00BC6619" w:rsidP="00BC6619">
            <w:pPr>
              <w:rPr>
                <w:rFonts w:ascii="Arial" w:eastAsia="Calibri" w:hAnsi="Arial" w:cs="Arial"/>
                <w:b/>
                <w:bCs/>
                <w:sz w:val="24"/>
                <w:szCs w:val="24"/>
              </w:rPr>
            </w:pPr>
          </w:p>
        </w:tc>
        <w:tc>
          <w:tcPr>
            <w:tcW w:w="13466" w:type="dxa"/>
            <w:shd w:val="clear" w:color="auto" w:fill="000000"/>
          </w:tcPr>
          <w:p w14:paraId="59ABAEA1" w14:textId="77777777" w:rsidR="00BC6619" w:rsidRPr="00BC6619" w:rsidRDefault="00BC6619" w:rsidP="00BC6619">
            <w:pPr>
              <w:jc w:val="both"/>
              <w:rPr>
                <w:rFonts w:ascii="Arial" w:eastAsia="Calibri" w:hAnsi="Arial" w:cs="Arial"/>
                <w:i/>
                <w:iCs/>
                <w:sz w:val="24"/>
                <w:szCs w:val="24"/>
              </w:rPr>
            </w:pPr>
          </w:p>
        </w:tc>
      </w:tr>
      <w:tr w:rsidR="00BC6619" w:rsidRPr="00BC6619" w14:paraId="7A2A2340" w14:textId="77777777" w:rsidTr="009D17D6">
        <w:trPr>
          <w:trHeight w:val="85"/>
        </w:trPr>
        <w:tc>
          <w:tcPr>
            <w:tcW w:w="2694" w:type="dxa"/>
            <w:shd w:val="clear" w:color="auto" w:fill="BDD6EE"/>
          </w:tcPr>
          <w:p w14:paraId="70E275C9" w14:textId="77777777" w:rsidR="00BC6619" w:rsidRPr="00BC6619" w:rsidRDefault="00BC6619" w:rsidP="00BC6619">
            <w:pPr>
              <w:rPr>
                <w:rFonts w:ascii="Arial" w:eastAsia="Calibri" w:hAnsi="Arial" w:cs="Arial"/>
                <w:b/>
                <w:bCs/>
                <w:sz w:val="24"/>
                <w:szCs w:val="24"/>
              </w:rPr>
            </w:pPr>
            <w:r w:rsidRPr="00BC6619">
              <w:rPr>
                <w:rFonts w:ascii="Arial" w:eastAsia="Calibri" w:hAnsi="Arial" w:cs="Arial"/>
                <w:b/>
                <w:bCs/>
                <w:sz w:val="24"/>
                <w:szCs w:val="24"/>
              </w:rPr>
              <w:t>Baseline:</w:t>
            </w:r>
          </w:p>
        </w:tc>
        <w:tc>
          <w:tcPr>
            <w:tcW w:w="13466" w:type="dxa"/>
            <w:shd w:val="clear" w:color="auto" w:fill="DEEAF6"/>
          </w:tcPr>
          <w:p w14:paraId="3ACD89BE" w14:textId="77777777" w:rsidR="00BC6619" w:rsidRPr="00BC6619" w:rsidRDefault="00BC6619" w:rsidP="00BC6619">
            <w:pPr>
              <w:jc w:val="both"/>
              <w:rPr>
                <w:rFonts w:ascii="Arial" w:eastAsia="Calibri" w:hAnsi="Arial" w:cs="Arial"/>
                <w:sz w:val="24"/>
                <w:szCs w:val="24"/>
              </w:rPr>
            </w:pPr>
            <w:r w:rsidRPr="00BC6619">
              <w:rPr>
                <w:rFonts w:ascii="Arial" w:eastAsia="Calibri" w:hAnsi="Arial" w:cs="Arial"/>
                <w:sz w:val="24"/>
                <w:szCs w:val="24"/>
              </w:rPr>
              <w:t>The Strategic Mental Health Workforce Plan for health and social care was launched in late 2022.  The plan contains 33 actions, centred on the seven themes to be delivered over four years.  An early implementation plan with clear deliverables and actions is being progressed while further information from Welsh Government in relation to funding is awaited.  An Implementation Board is in place, including representation from Welsh Government, Health Boards, Social Care, Professional bodies, Trade Unions, third sector partners and people with lived experience, to oversee delivery of this plan.  By the end of April 2024, HEIW will have led the implementation of year one of the plan, and provided assurance to both the implementation board, and the mental health network board, through robust programme management and sound governance arrangements, and have regularly updated our partners, stakeholders and the public on our progress.</w:t>
            </w:r>
          </w:p>
        </w:tc>
      </w:tr>
      <w:tr w:rsidR="00BC6619" w:rsidRPr="00BC6619" w14:paraId="1820B97B" w14:textId="77777777" w:rsidTr="009D17D6">
        <w:tc>
          <w:tcPr>
            <w:tcW w:w="2694" w:type="dxa"/>
            <w:shd w:val="clear" w:color="auto" w:fill="000000"/>
          </w:tcPr>
          <w:p w14:paraId="3D97374D" w14:textId="77777777" w:rsidR="00BC6619" w:rsidRPr="00BC6619" w:rsidRDefault="00BC6619" w:rsidP="00BC6619">
            <w:pPr>
              <w:rPr>
                <w:rFonts w:ascii="Arial" w:eastAsia="Calibri" w:hAnsi="Arial" w:cs="Arial"/>
                <w:b/>
                <w:bCs/>
                <w:sz w:val="24"/>
                <w:szCs w:val="24"/>
              </w:rPr>
            </w:pPr>
          </w:p>
        </w:tc>
        <w:tc>
          <w:tcPr>
            <w:tcW w:w="13466" w:type="dxa"/>
            <w:shd w:val="clear" w:color="auto" w:fill="000000"/>
          </w:tcPr>
          <w:p w14:paraId="6D3151EC" w14:textId="77777777" w:rsidR="00BC6619" w:rsidRPr="00BC6619" w:rsidRDefault="00BC6619" w:rsidP="00BC6619">
            <w:pPr>
              <w:jc w:val="both"/>
              <w:rPr>
                <w:rFonts w:ascii="Arial" w:eastAsia="Calibri" w:hAnsi="Arial" w:cs="Arial"/>
                <w:i/>
                <w:iCs/>
                <w:sz w:val="24"/>
                <w:szCs w:val="24"/>
              </w:rPr>
            </w:pPr>
          </w:p>
        </w:tc>
      </w:tr>
      <w:tr w:rsidR="00BC6619" w:rsidRPr="00BC6619" w14:paraId="38667287" w14:textId="77777777" w:rsidTr="00BC6619">
        <w:tc>
          <w:tcPr>
            <w:tcW w:w="16160" w:type="dxa"/>
            <w:gridSpan w:val="2"/>
            <w:shd w:val="clear" w:color="auto" w:fill="C5E0B3"/>
          </w:tcPr>
          <w:p w14:paraId="3A786925" w14:textId="77777777" w:rsidR="00BC6619" w:rsidRPr="00BC6619" w:rsidRDefault="00BC6619" w:rsidP="00BC6619">
            <w:pPr>
              <w:jc w:val="both"/>
              <w:rPr>
                <w:rFonts w:ascii="Arial" w:eastAsia="Calibri" w:hAnsi="Arial" w:cs="Arial"/>
                <w:b/>
                <w:bCs/>
                <w:sz w:val="24"/>
                <w:szCs w:val="24"/>
              </w:rPr>
            </w:pPr>
            <w:r w:rsidRPr="00BC6619">
              <w:rPr>
                <w:rFonts w:ascii="Arial" w:eastAsia="Calibri" w:hAnsi="Arial" w:cs="Arial"/>
                <w:b/>
                <w:bCs/>
                <w:sz w:val="24"/>
                <w:szCs w:val="24"/>
              </w:rPr>
              <w:t>Quarter 1:</w:t>
            </w:r>
          </w:p>
        </w:tc>
      </w:tr>
      <w:tr w:rsidR="00BC6619" w:rsidRPr="00BC6619" w14:paraId="500EDEBB" w14:textId="77777777" w:rsidTr="009D17D6">
        <w:tc>
          <w:tcPr>
            <w:tcW w:w="2694" w:type="dxa"/>
            <w:shd w:val="clear" w:color="auto" w:fill="C5E0B3"/>
          </w:tcPr>
          <w:p w14:paraId="4D4486D3" w14:textId="77777777" w:rsidR="00BC6619" w:rsidRPr="00BC6619" w:rsidRDefault="00BC6619" w:rsidP="00BC6619">
            <w:pPr>
              <w:jc w:val="center"/>
              <w:rPr>
                <w:rFonts w:ascii="Arial" w:eastAsia="Calibri" w:hAnsi="Arial" w:cs="Arial"/>
                <w:b/>
                <w:bCs/>
                <w:sz w:val="24"/>
                <w:szCs w:val="24"/>
              </w:rPr>
            </w:pPr>
            <w:r w:rsidRPr="00BC6619">
              <w:rPr>
                <w:rFonts w:ascii="Arial" w:eastAsia="Calibri" w:hAnsi="Arial" w:cs="Arial"/>
                <w:b/>
                <w:bCs/>
                <w:sz w:val="24"/>
                <w:szCs w:val="24"/>
              </w:rPr>
              <w:t>Milestones</w:t>
            </w:r>
          </w:p>
        </w:tc>
        <w:tc>
          <w:tcPr>
            <w:tcW w:w="13466" w:type="dxa"/>
            <w:shd w:val="clear" w:color="auto" w:fill="E2EFD9"/>
          </w:tcPr>
          <w:p w14:paraId="58F52810" w14:textId="77777777" w:rsidR="00BC6619" w:rsidRPr="00BC6619" w:rsidRDefault="00BC6619" w:rsidP="00BC6619">
            <w:pPr>
              <w:numPr>
                <w:ilvl w:val="0"/>
                <w:numId w:val="97"/>
              </w:numPr>
              <w:contextualSpacing/>
              <w:jc w:val="both"/>
              <w:rPr>
                <w:rFonts w:ascii="Arial" w:eastAsia="Calibri" w:hAnsi="Arial" w:cs="Arial"/>
                <w:sz w:val="24"/>
                <w:szCs w:val="24"/>
              </w:rPr>
            </w:pPr>
            <w:r w:rsidRPr="00BC6619">
              <w:rPr>
                <w:rFonts w:ascii="Arial" w:eastAsia="Calibri" w:hAnsi="Arial" w:cs="Arial"/>
                <w:sz w:val="24"/>
                <w:szCs w:val="24"/>
              </w:rPr>
              <w:t>Year 1 Implementation commenced and progressing to plan.</w:t>
            </w:r>
          </w:p>
        </w:tc>
      </w:tr>
      <w:tr w:rsidR="00BC6619" w:rsidRPr="00BC6619" w14:paraId="0B33FC2F" w14:textId="77777777" w:rsidTr="009D17D6">
        <w:tc>
          <w:tcPr>
            <w:tcW w:w="2694" w:type="dxa"/>
            <w:shd w:val="clear" w:color="auto" w:fill="C5E0B3"/>
          </w:tcPr>
          <w:p w14:paraId="65837B81" w14:textId="77777777" w:rsidR="00BC6619" w:rsidRPr="00BC6619" w:rsidRDefault="00BC6619" w:rsidP="00BC6619">
            <w:pPr>
              <w:jc w:val="center"/>
              <w:rPr>
                <w:rFonts w:ascii="Arial" w:eastAsia="Calibri" w:hAnsi="Arial" w:cs="Arial"/>
                <w:b/>
                <w:bCs/>
                <w:sz w:val="24"/>
                <w:szCs w:val="24"/>
              </w:rPr>
            </w:pPr>
            <w:r w:rsidRPr="00BC6619">
              <w:rPr>
                <w:rFonts w:ascii="Arial" w:eastAsia="Calibri" w:hAnsi="Arial" w:cs="Arial"/>
                <w:b/>
                <w:bCs/>
                <w:sz w:val="24"/>
                <w:szCs w:val="24"/>
              </w:rPr>
              <w:t>Actions</w:t>
            </w:r>
          </w:p>
        </w:tc>
        <w:tc>
          <w:tcPr>
            <w:tcW w:w="13466" w:type="dxa"/>
            <w:shd w:val="clear" w:color="auto" w:fill="E2EFD9"/>
          </w:tcPr>
          <w:p w14:paraId="00260053" w14:textId="77777777" w:rsidR="00BC6619" w:rsidRPr="00BC6619" w:rsidRDefault="00BC6619" w:rsidP="00BC6619">
            <w:pPr>
              <w:numPr>
                <w:ilvl w:val="0"/>
                <w:numId w:val="1"/>
              </w:numPr>
              <w:contextualSpacing/>
              <w:jc w:val="both"/>
              <w:rPr>
                <w:rFonts w:ascii="Arial" w:eastAsia="Calibri" w:hAnsi="Arial" w:cs="Arial"/>
                <w:sz w:val="24"/>
                <w:szCs w:val="24"/>
              </w:rPr>
            </w:pPr>
            <w:r w:rsidRPr="00BC6619">
              <w:rPr>
                <w:rFonts w:ascii="Arial" w:eastAsia="Calibri" w:hAnsi="Arial" w:cs="Arial"/>
                <w:sz w:val="24"/>
                <w:szCs w:val="24"/>
              </w:rPr>
              <w:t>A strategic delivery mechanism is in place to provide oversight, drive and monitor implementation.</w:t>
            </w:r>
          </w:p>
          <w:p w14:paraId="4CE71850" w14:textId="77777777" w:rsidR="00BC6619" w:rsidRPr="00BC6619" w:rsidRDefault="00BC6619" w:rsidP="00BC6619">
            <w:pPr>
              <w:numPr>
                <w:ilvl w:val="0"/>
                <w:numId w:val="1"/>
              </w:numPr>
              <w:contextualSpacing/>
              <w:jc w:val="both"/>
              <w:rPr>
                <w:rFonts w:ascii="Arial" w:eastAsia="Calibri" w:hAnsi="Arial" w:cs="Arial"/>
                <w:sz w:val="24"/>
                <w:szCs w:val="24"/>
              </w:rPr>
            </w:pPr>
            <w:r w:rsidRPr="00BC6619">
              <w:rPr>
                <w:rFonts w:ascii="Arial" w:eastAsia="Calibri" w:hAnsi="Arial" w:cs="Arial"/>
                <w:sz w:val="24"/>
                <w:szCs w:val="24"/>
              </w:rPr>
              <w:t>An internal HEIW delivery structure is in place to drive and monitor the actions HEIW is responsible for in implementing the plan.</w:t>
            </w:r>
          </w:p>
          <w:p w14:paraId="589C9CB0" w14:textId="77777777" w:rsidR="00BC6619" w:rsidRPr="00BC6619" w:rsidRDefault="00BC6619" w:rsidP="00BC6619">
            <w:pPr>
              <w:numPr>
                <w:ilvl w:val="0"/>
                <w:numId w:val="1"/>
              </w:numPr>
              <w:contextualSpacing/>
              <w:jc w:val="both"/>
              <w:rPr>
                <w:rFonts w:ascii="Arial" w:eastAsia="Calibri" w:hAnsi="Arial" w:cs="Arial"/>
                <w:sz w:val="24"/>
                <w:szCs w:val="24"/>
              </w:rPr>
            </w:pPr>
            <w:r w:rsidRPr="00BC6619">
              <w:rPr>
                <w:rFonts w:ascii="Arial" w:eastAsia="Calibri" w:hAnsi="Arial" w:cs="Arial"/>
                <w:sz w:val="24"/>
                <w:szCs w:val="24"/>
              </w:rPr>
              <w:t>A regional mechanism to share progress, learn from others and drive improvement and implementation at local level is active.</w:t>
            </w:r>
          </w:p>
        </w:tc>
      </w:tr>
      <w:tr w:rsidR="00BC6619" w:rsidRPr="00BC6619" w14:paraId="10EE8E6E" w14:textId="77777777" w:rsidTr="00BC6619">
        <w:tc>
          <w:tcPr>
            <w:tcW w:w="16160" w:type="dxa"/>
            <w:gridSpan w:val="2"/>
            <w:shd w:val="clear" w:color="auto" w:fill="C5E0B3"/>
          </w:tcPr>
          <w:p w14:paraId="645E4E4B" w14:textId="77777777" w:rsidR="00BC6619" w:rsidRPr="00BC6619" w:rsidRDefault="00BC6619" w:rsidP="00BC6619">
            <w:pPr>
              <w:jc w:val="both"/>
              <w:rPr>
                <w:rFonts w:ascii="Arial" w:eastAsia="Calibri" w:hAnsi="Arial" w:cs="Arial"/>
                <w:b/>
                <w:bCs/>
                <w:sz w:val="24"/>
                <w:szCs w:val="24"/>
              </w:rPr>
            </w:pPr>
            <w:r w:rsidRPr="00BC6619">
              <w:rPr>
                <w:rFonts w:ascii="Arial" w:eastAsia="Calibri" w:hAnsi="Arial" w:cs="Arial"/>
                <w:b/>
                <w:bCs/>
                <w:sz w:val="24"/>
                <w:szCs w:val="24"/>
              </w:rPr>
              <w:t>Quarter 2:</w:t>
            </w:r>
          </w:p>
        </w:tc>
      </w:tr>
      <w:tr w:rsidR="00BC6619" w:rsidRPr="00BC6619" w14:paraId="1CD7F743" w14:textId="77777777" w:rsidTr="009D17D6">
        <w:tc>
          <w:tcPr>
            <w:tcW w:w="2694" w:type="dxa"/>
            <w:shd w:val="clear" w:color="auto" w:fill="C5E0B3"/>
          </w:tcPr>
          <w:p w14:paraId="2ADADD1E" w14:textId="77777777" w:rsidR="00BC6619" w:rsidRPr="00BC6619" w:rsidRDefault="00BC6619" w:rsidP="00BC6619">
            <w:pPr>
              <w:ind w:left="-360"/>
              <w:jc w:val="center"/>
              <w:rPr>
                <w:rFonts w:ascii="Arial" w:eastAsia="Calibri" w:hAnsi="Arial" w:cs="Arial"/>
                <w:b/>
                <w:bCs/>
                <w:sz w:val="24"/>
                <w:szCs w:val="24"/>
              </w:rPr>
            </w:pPr>
            <w:r w:rsidRPr="00BC6619">
              <w:rPr>
                <w:rFonts w:ascii="Arial" w:eastAsia="Calibri" w:hAnsi="Arial" w:cs="Arial"/>
                <w:b/>
                <w:bCs/>
                <w:sz w:val="24"/>
                <w:szCs w:val="24"/>
              </w:rPr>
              <w:t>Milestones</w:t>
            </w:r>
          </w:p>
        </w:tc>
        <w:tc>
          <w:tcPr>
            <w:tcW w:w="13466" w:type="dxa"/>
            <w:shd w:val="clear" w:color="auto" w:fill="E2EFD9"/>
          </w:tcPr>
          <w:p w14:paraId="2961827E" w14:textId="77777777" w:rsidR="00BC6619" w:rsidRPr="00BC6619" w:rsidRDefault="00BC6619" w:rsidP="00BC6619">
            <w:pPr>
              <w:numPr>
                <w:ilvl w:val="0"/>
                <w:numId w:val="97"/>
              </w:numPr>
              <w:contextualSpacing/>
              <w:jc w:val="both"/>
              <w:rPr>
                <w:rFonts w:ascii="Arial" w:eastAsia="Calibri" w:hAnsi="Arial" w:cs="Arial"/>
                <w:sz w:val="24"/>
                <w:szCs w:val="24"/>
              </w:rPr>
            </w:pPr>
            <w:r w:rsidRPr="00BC6619">
              <w:rPr>
                <w:rFonts w:ascii="Arial" w:eastAsia="Calibri" w:hAnsi="Arial" w:cs="Arial"/>
                <w:sz w:val="24"/>
                <w:szCs w:val="24"/>
              </w:rPr>
              <w:t>Time limited task and finish groups are in place to drive specific actions.</w:t>
            </w:r>
          </w:p>
        </w:tc>
      </w:tr>
      <w:tr w:rsidR="00BC6619" w:rsidRPr="00BC6619" w14:paraId="3029634C" w14:textId="77777777" w:rsidTr="009D17D6">
        <w:tc>
          <w:tcPr>
            <w:tcW w:w="2694" w:type="dxa"/>
            <w:shd w:val="clear" w:color="auto" w:fill="C5E0B3"/>
          </w:tcPr>
          <w:p w14:paraId="243596DD" w14:textId="77777777" w:rsidR="00BC6619" w:rsidRPr="00BC6619" w:rsidRDefault="00BC6619" w:rsidP="00BC6619">
            <w:pPr>
              <w:ind w:left="-360"/>
              <w:jc w:val="center"/>
              <w:rPr>
                <w:rFonts w:ascii="Arial" w:eastAsia="Calibri" w:hAnsi="Arial" w:cs="Arial"/>
                <w:b/>
                <w:bCs/>
                <w:sz w:val="24"/>
                <w:szCs w:val="24"/>
              </w:rPr>
            </w:pPr>
            <w:r w:rsidRPr="00BC6619">
              <w:rPr>
                <w:rFonts w:ascii="Arial" w:eastAsia="Calibri" w:hAnsi="Arial" w:cs="Arial"/>
                <w:b/>
                <w:bCs/>
                <w:sz w:val="24"/>
                <w:szCs w:val="24"/>
              </w:rPr>
              <w:t>Actions</w:t>
            </w:r>
          </w:p>
        </w:tc>
        <w:tc>
          <w:tcPr>
            <w:tcW w:w="13466" w:type="dxa"/>
            <w:shd w:val="clear" w:color="auto" w:fill="E2EFD9"/>
          </w:tcPr>
          <w:p w14:paraId="36E967BD" w14:textId="77777777" w:rsidR="00BC6619" w:rsidRPr="00BC6619" w:rsidRDefault="00BC6619" w:rsidP="00BC6619">
            <w:pPr>
              <w:numPr>
                <w:ilvl w:val="0"/>
                <w:numId w:val="1"/>
              </w:numPr>
              <w:contextualSpacing/>
              <w:jc w:val="both"/>
              <w:rPr>
                <w:rFonts w:ascii="Arial" w:eastAsia="Calibri" w:hAnsi="Arial" w:cs="Arial"/>
                <w:sz w:val="24"/>
                <w:szCs w:val="24"/>
              </w:rPr>
            </w:pPr>
            <w:r w:rsidRPr="00BC6619">
              <w:rPr>
                <w:rFonts w:ascii="Arial" w:eastAsia="Calibri" w:hAnsi="Arial" w:cs="Arial"/>
                <w:sz w:val="24"/>
                <w:szCs w:val="24"/>
              </w:rPr>
              <w:t>An engagement and communication plan exists.</w:t>
            </w:r>
          </w:p>
          <w:p w14:paraId="333D9421" w14:textId="77777777" w:rsidR="00BC6619" w:rsidRPr="00BC6619" w:rsidRDefault="00BC6619" w:rsidP="00BC6619">
            <w:pPr>
              <w:numPr>
                <w:ilvl w:val="0"/>
                <w:numId w:val="1"/>
              </w:numPr>
              <w:contextualSpacing/>
              <w:jc w:val="both"/>
              <w:rPr>
                <w:rFonts w:ascii="Arial" w:eastAsia="Calibri" w:hAnsi="Arial" w:cs="Arial"/>
                <w:sz w:val="24"/>
                <w:szCs w:val="24"/>
              </w:rPr>
            </w:pPr>
            <w:r w:rsidRPr="00BC6619">
              <w:rPr>
                <w:rFonts w:ascii="Arial" w:eastAsia="Calibri" w:hAnsi="Arial" w:cs="Arial"/>
                <w:sz w:val="24"/>
                <w:szCs w:val="24"/>
              </w:rPr>
              <w:t>Stakeholders have opportunity to contribute to the delivery of specific actions.</w:t>
            </w:r>
          </w:p>
          <w:p w14:paraId="5C6880FD" w14:textId="77777777" w:rsidR="00BC6619" w:rsidRPr="00BC6619" w:rsidRDefault="00BC6619" w:rsidP="00BC6619">
            <w:pPr>
              <w:numPr>
                <w:ilvl w:val="0"/>
                <w:numId w:val="1"/>
              </w:numPr>
              <w:contextualSpacing/>
              <w:jc w:val="both"/>
              <w:rPr>
                <w:rFonts w:ascii="Arial" w:eastAsia="Calibri" w:hAnsi="Arial" w:cs="Arial"/>
                <w:sz w:val="24"/>
                <w:szCs w:val="24"/>
              </w:rPr>
            </w:pPr>
            <w:r w:rsidRPr="00BC6619">
              <w:rPr>
                <w:rFonts w:ascii="Arial" w:eastAsia="Calibri" w:hAnsi="Arial" w:cs="Arial"/>
                <w:sz w:val="24"/>
                <w:szCs w:val="24"/>
              </w:rPr>
              <w:t>A vision for the web-presence is in place and early build has commenced.</w:t>
            </w:r>
          </w:p>
        </w:tc>
      </w:tr>
      <w:tr w:rsidR="00BC6619" w:rsidRPr="00BC6619" w14:paraId="434BA298" w14:textId="77777777" w:rsidTr="00BC6619">
        <w:tc>
          <w:tcPr>
            <w:tcW w:w="16160" w:type="dxa"/>
            <w:gridSpan w:val="2"/>
            <w:shd w:val="clear" w:color="auto" w:fill="C5E0B3"/>
          </w:tcPr>
          <w:p w14:paraId="3ED317FA" w14:textId="77777777" w:rsidR="00BC6619" w:rsidRPr="00BC6619" w:rsidRDefault="00BC6619" w:rsidP="00BC6619">
            <w:pPr>
              <w:jc w:val="both"/>
              <w:rPr>
                <w:rFonts w:ascii="Arial" w:eastAsia="Calibri" w:hAnsi="Arial" w:cs="Arial"/>
                <w:b/>
                <w:bCs/>
                <w:sz w:val="24"/>
                <w:szCs w:val="24"/>
              </w:rPr>
            </w:pPr>
            <w:r w:rsidRPr="00BC6619">
              <w:rPr>
                <w:rFonts w:ascii="Arial" w:eastAsia="Calibri" w:hAnsi="Arial" w:cs="Arial"/>
                <w:b/>
                <w:bCs/>
                <w:sz w:val="24"/>
                <w:szCs w:val="24"/>
              </w:rPr>
              <w:lastRenderedPageBreak/>
              <w:t>Quarter 3:</w:t>
            </w:r>
          </w:p>
        </w:tc>
      </w:tr>
      <w:tr w:rsidR="00BC6619" w:rsidRPr="00BC6619" w14:paraId="1DFCB55E" w14:textId="77777777" w:rsidTr="009D17D6">
        <w:tc>
          <w:tcPr>
            <w:tcW w:w="2694" w:type="dxa"/>
            <w:shd w:val="clear" w:color="auto" w:fill="C5E0B3"/>
          </w:tcPr>
          <w:p w14:paraId="47A973B7" w14:textId="77777777" w:rsidR="00BC6619" w:rsidRPr="00BC6619" w:rsidRDefault="00BC6619" w:rsidP="00BC6619">
            <w:pPr>
              <w:jc w:val="center"/>
              <w:rPr>
                <w:rFonts w:ascii="Arial" w:eastAsia="Calibri" w:hAnsi="Arial" w:cs="Arial"/>
                <w:b/>
                <w:bCs/>
                <w:sz w:val="24"/>
                <w:szCs w:val="24"/>
              </w:rPr>
            </w:pPr>
            <w:r w:rsidRPr="00BC6619">
              <w:rPr>
                <w:rFonts w:ascii="Arial" w:eastAsia="Calibri" w:hAnsi="Arial" w:cs="Arial"/>
                <w:b/>
                <w:bCs/>
                <w:sz w:val="24"/>
                <w:szCs w:val="24"/>
              </w:rPr>
              <w:t>Milestones</w:t>
            </w:r>
          </w:p>
        </w:tc>
        <w:tc>
          <w:tcPr>
            <w:tcW w:w="13466" w:type="dxa"/>
            <w:shd w:val="clear" w:color="auto" w:fill="E2EFD9"/>
          </w:tcPr>
          <w:p w14:paraId="4AC90CCB" w14:textId="77777777" w:rsidR="00BC6619" w:rsidRPr="00BC6619" w:rsidRDefault="00BC6619" w:rsidP="00BC6619">
            <w:pPr>
              <w:numPr>
                <w:ilvl w:val="0"/>
                <w:numId w:val="96"/>
              </w:numPr>
              <w:contextualSpacing/>
              <w:jc w:val="both"/>
              <w:rPr>
                <w:rFonts w:ascii="Arial" w:eastAsia="Calibri" w:hAnsi="Arial" w:cs="Arial"/>
                <w:sz w:val="24"/>
                <w:szCs w:val="24"/>
              </w:rPr>
            </w:pPr>
            <w:r w:rsidRPr="00BC6619">
              <w:rPr>
                <w:rFonts w:ascii="Arial" w:eastAsia="Calibri" w:hAnsi="Arial" w:cs="Arial"/>
                <w:sz w:val="24"/>
                <w:szCs w:val="24"/>
              </w:rPr>
              <w:t>Publish a half yearly review of year one implementation progress.</w:t>
            </w:r>
          </w:p>
        </w:tc>
      </w:tr>
      <w:tr w:rsidR="00BC6619" w:rsidRPr="00BC6619" w14:paraId="2435C494" w14:textId="77777777" w:rsidTr="009D17D6">
        <w:tc>
          <w:tcPr>
            <w:tcW w:w="2694" w:type="dxa"/>
            <w:shd w:val="clear" w:color="auto" w:fill="C5E0B3"/>
          </w:tcPr>
          <w:p w14:paraId="02C6A707" w14:textId="77777777" w:rsidR="00BC6619" w:rsidRPr="00BC6619" w:rsidRDefault="00BC6619" w:rsidP="00BC6619">
            <w:pPr>
              <w:jc w:val="center"/>
              <w:rPr>
                <w:rFonts w:ascii="Arial" w:eastAsia="Calibri" w:hAnsi="Arial" w:cs="Arial"/>
                <w:b/>
                <w:bCs/>
                <w:sz w:val="24"/>
                <w:szCs w:val="24"/>
              </w:rPr>
            </w:pPr>
            <w:r w:rsidRPr="00BC6619">
              <w:rPr>
                <w:rFonts w:ascii="Arial" w:eastAsia="Calibri" w:hAnsi="Arial" w:cs="Arial"/>
                <w:b/>
                <w:bCs/>
                <w:sz w:val="24"/>
                <w:szCs w:val="24"/>
              </w:rPr>
              <w:t>Actions</w:t>
            </w:r>
          </w:p>
        </w:tc>
        <w:tc>
          <w:tcPr>
            <w:tcW w:w="13466" w:type="dxa"/>
            <w:shd w:val="clear" w:color="auto" w:fill="E2EFD9"/>
          </w:tcPr>
          <w:p w14:paraId="1A025CC9" w14:textId="77777777" w:rsidR="00BC6619" w:rsidRPr="00BC6619" w:rsidRDefault="00BC6619" w:rsidP="00BC6619">
            <w:pPr>
              <w:numPr>
                <w:ilvl w:val="0"/>
                <w:numId w:val="1"/>
              </w:numPr>
              <w:contextualSpacing/>
              <w:jc w:val="both"/>
              <w:rPr>
                <w:rFonts w:ascii="Arial" w:eastAsia="Calibri" w:hAnsi="Arial" w:cs="Arial"/>
                <w:sz w:val="24"/>
                <w:szCs w:val="24"/>
              </w:rPr>
            </w:pPr>
            <w:r w:rsidRPr="00BC6619">
              <w:rPr>
                <w:rFonts w:ascii="Arial" w:eastAsia="Calibri" w:hAnsi="Arial" w:cs="Arial"/>
                <w:sz w:val="24"/>
                <w:szCs w:val="24"/>
              </w:rPr>
              <w:t>A comprehensive web-presence is in place to support dissemination of information and publication of progress.</w:t>
            </w:r>
          </w:p>
          <w:p w14:paraId="67AE490F" w14:textId="77777777" w:rsidR="00BC6619" w:rsidRPr="00BC6619" w:rsidRDefault="00BC6619" w:rsidP="00BC6619">
            <w:pPr>
              <w:numPr>
                <w:ilvl w:val="0"/>
                <w:numId w:val="1"/>
              </w:numPr>
              <w:contextualSpacing/>
              <w:jc w:val="both"/>
              <w:rPr>
                <w:rFonts w:ascii="Arial" w:eastAsia="Calibri" w:hAnsi="Arial" w:cs="Arial"/>
                <w:sz w:val="24"/>
                <w:szCs w:val="24"/>
              </w:rPr>
            </w:pPr>
            <w:r w:rsidRPr="00BC6619">
              <w:rPr>
                <w:rFonts w:ascii="Arial" w:eastAsia="Calibri" w:hAnsi="Arial" w:cs="Arial"/>
                <w:sz w:val="24"/>
                <w:szCs w:val="24"/>
              </w:rPr>
              <w:t>A review of the forward action plan as a result of the half year review has been delivered.</w:t>
            </w:r>
          </w:p>
        </w:tc>
      </w:tr>
      <w:tr w:rsidR="00BC6619" w:rsidRPr="00BC6619" w14:paraId="038DD51C" w14:textId="77777777" w:rsidTr="00BC6619">
        <w:tc>
          <w:tcPr>
            <w:tcW w:w="16160" w:type="dxa"/>
            <w:gridSpan w:val="2"/>
            <w:shd w:val="clear" w:color="auto" w:fill="C5E0B3"/>
          </w:tcPr>
          <w:p w14:paraId="3DC32C78" w14:textId="77777777" w:rsidR="00BC6619" w:rsidRPr="00BC6619" w:rsidRDefault="00BC6619" w:rsidP="00BC6619">
            <w:pPr>
              <w:jc w:val="both"/>
              <w:rPr>
                <w:rFonts w:ascii="Arial" w:eastAsia="Calibri" w:hAnsi="Arial" w:cs="Arial"/>
                <w:b/>
                <w:bCs/>
                <w:sz w:val="24"/>
                <w:szCs w:val="24"/>
              </w:rPr>
            </w:pPr>
            <w:r w:rsidRPr="00BC6619">
              <w:rPr>
                <w:rFonts w:ascii="Arial" w:eastAsia="Calibri" w:hAnsi="Arial" w:cs="Arial"/>
                <w:b/>
                <w:bCs/>
                <w:sz w:val="24"/>
                <w:szCs w:val="24"/>
              </w:rPr>
              <w:t>Quarter4:</w:t>
            </w:r>
          </w:p>
        </w:tc>
      </w:tr>
      <w:tr w:rsidR="00BC6619" w:rsidRPr="00BC6619" w14:paraId="27A964DB" w14:textId="77777777" w:rsidTr="009D17D6">
        <w:tc>
          <w:tcPr>
            <w:tcW w:w="2694" w:type="dxa"/>
            <w:shd w:val="clear" w:color="auto" w:fill="C5E0B3"/>
          </w:tcPr>
          <w:p w14:paraId="73353AA8" w14:textId="77777777" w:rsidR="00BC6619" w:rsidRPr="00BC6619" w:rsidRDefault="00BC6619" w:rsidP="00BC6619">
            <w:pPr>
              <w:jc w:val="center"/>
              <w:rPr>
                <w:rFonts w:ascii="Arial" w:eastAsia="Calibri" w:hAnsi="Arial" w:cs="Arial"/>
                <w:b/>
                <w:bCs/>
                <w:sz w:val="24"/>
                <w:szCs w:val="24"/>
              </w:rPr>
            </w:pPr>
            <w:r w:rsidRPr="00BC6619">
              <w:rPr>
                <w:rFonts w:ascii="Arial" w:eastAsia="Calibri" w:hAnsi="Arial" w:cs="Arial"/>
                <w:b/>
                <w:bCs/>
                <w:sz w:val="24"/>
                <w:szCs w:val="24"/>
              </w:rPr>
              <w:t>Milestones</w:t>
            </w:r>
          </w:p>
        </w:tc>
        <w:tc>
          <w:tcPr>
            <w:tcW w:w="13466" w:type="dxa"/>
            <w:shd w:val="clear" w:color="auto" w:fill="E2EFD9"/>
          </w:tcPr>
          <w:p w14:paraId="5C1834AB" w14:textId="77777777" w:rsidR="00BC6619" w:rsidRPr="00BC6619" w:rsidRDefault="00BC6619" w:rsidP="00BC6619">
            <w:pPr>
              <w:numPr>
                <w:ilvl w:val="0"/>
                <w:numId w:val="1"/>
              </w:numPr>
              <w:contextualSpacing/>
              <w:jc w:val="both"/>
              <w:rPr>
                <w:rFonts w:ascii="Arial" w:eastAsia="Calibri" w:hAnsi="Arial" w:cs="Arial"/>
                <w:sz w:val="24"/>
                <w:szCs w:val="24"/>
              </w:rPr>
            </w:pPr>
            <w:r w:rsidRPr="00BC6619">
              <w:rPr>
                <w:rFonts w:ascii="Arial" w:eastAsia="Calibri" w:hAnsi="Arial" w:cs="Arial"/>
                <w:sz w:val="24"/>
                <w:szCs w:val="24"/>
              </w:rPr>
              <w:t>Host a series of regional and national events to support implementation at local level.</w:t>
            </w:r>
          </w:p>
        </w:tc>
      </w:tr>
      <w:tr w:rsidR="00BC6619" w:rsidRPr="00BC6619" w14:paraId="51F5647B" w14:textId="77777777" w:rsidTr="009D17D6">
        <w:tc>
          <w:tcPr>
            <w:tcW w:w="2694" w:type="dxa"/>
            <w:shd w:val="clear" w:color="auto" w:fill="C5E0B3"/>
          </w:tcPr>
          <w:p w14:paraId="288EEC25" w14:textId="77777777" w:rsidR="00BC6619" w:rsidRPr="00BC6619" w:rsidRDefault="00BC6619" w:rsidP="00BC6619">
            <w:pPr>
              <w:jc w:val="center"/>
              <w:rPr>
                <w:rFonts w:ascii="Arial" w:eastAsia="Calibri" w:hAnsi="Arial" w:cs="Arial"/>
                <w:b/>
                <w:bCs/>
                <w:sz w:val="24"/>
                <w:szCs w:val="24"/>
              </w:rPr>
            </w:pPr>
            <w:r w:rsidRPr="00BC6619">
              <w:rPr>
                <w:rFonts w:ascii="Arial" w:eastAsia="Calibri" w:hAnsi="Arial" w:cs="Arial"/>
                <w:b/>
                <w:bCs/>
                <w:sz w:val="24"/>
                <w:szCs w:val="24"/>
              </w:rPr>
              <w:t>Actions</w:t>
            </w:r>
          </w:p>
        </w:tc>
        <w:tc>
          <w:tcPr>
            <w:tcW w:w="13466" w:type="dxa"/>
            <w:shd w:val="clear" w:color="auto" w:fill="E2EFD9"/>
          </w:tcPr>
          <w:p w14:paraId="0E05FEF7" w14:textId="77777777" w:rsidR="00BC6619" w:rsidRPr="00BC6619" w:rsidRDefault="00BC6619" w:rsidP="00BC6619">
            <w:pPr>
              <w:numPr>
                <w:ilvl w:val="0"/>
                <w:numId w:val="1"/>
              </w:numPr>
              <w:contextualSpacing/>
              <w:jc w:val="both"/>
              <w:rPr>
                <w:rFonts w:ascii="Arial" w:eastAsia="Calibri" w:hAnsi="Arial" w:cs="Arial"/>
                <w:sz w:val="24"/>
                <w:szCs w:val="24"/>
              </w:rPr>
            </w:pPr>
            <w:r w:rsidRPr="00BC6619">
              <w:rPr>
                <w:rFonts w:ascii="Arial" w:eastAsia="Calibri" w:hAnsi="Arial" w:cs="Arial"/>
                <w:sz w:val="24"/>
                <w:szCs w:val="24"/>
              </w:rPr>
              <w:t>Establish regional events timetable.</w:t>
            </w:r>
          </w:p>
          <w:p w14:paraId="17131410" w14:textId="77777777" w:rsidR="00BC6619" w:rsidRPr="00BC6619" w:rsidRDefault="00BC6619" w:rsidP="00BC6619">
            <w:pPr>
              <w:numPr>
                <w:ilvl w:val="0"/>
                <w:numId w:val="1"/>
              </w:numPr>
              <w:contextualSpacing/>
              <w:jc w:val="both"/>
              <w:rPr>
                <w:rFonts w:ascii="Arial" w:eastAsia="Calibri" w:hAnsi="Arial" w:cs="Arial"/>
                <w:sz w:val="24"/>
                <w:szCs w:val="24"/>
              </w:rPr>
            </w:pPr>
            <w:r w:rsidRPr="00BC6619">
              <w:rPr>
                <w:rFonts w:ascii="Arial" w:eastAsia="Calibri" w:hAnsi="Arial" w:cs="Arial"/>
                <w:sz w:val="24"/>
                <w:szCs w:val="24"/>
              </w:rPr>
              <w:t>Establish annual national conference.</w:t>
            </w:r>
          </w:p>
        </w:tc>
      </w:tr>
      <w:tr w:rsidR="00BC6619" w:rsidRPr="00BC6619" w14:paraId="3975F183" w14:textId="77777777" w:rsidTr="009D17D6">
        <w:tc>
          <w:tcPr>
            <w:tcW w:w="2694" w:type="dxa"/>
            <w:shd w:val="clear" w:color="auto" w:fill="000000"/>
          </w:tcPr>
          <w:p w14:paraId="4E1CA524" w14:textId="77777777" w:rsidR="00BC6619" w:rsidRPr="00BC6619" w:rsidRDefault="00BC6619" w:rsidP="00BC6619">
            <w:pPr>
              <w:rPr>
                <w:rFonts w:ascii="Arial" w:eastAsia="Calibri" w:hAnsi="Arial" w:cs="Arial"/>
                <w:b/>
                <w:bCs/>
                <w:sz w:val="24"/>
                <w:szCs w:val="24"/>
              </w:rPr>
            </w:pPr>
          </w:p>
        </w:tc>
        <w:tc>
          <w:tcPr>
            <w:tcW w:w="13466" w:type="dxa"/>
            <w:shd w:val="clear" w:color="auto" w:fill="000000"/>
          </w:tcPr>
          <w:p w14:paraId="3BF8237B" w14:textId="77777777" w:rsidR="00BC6619" w:rsidRPr="00BC6619" w:rsidRDefault="00BC6619" w:rsidP="00BC6619">
            <w:pPr>
              <w:jc w:val="both"/>
              <w:rPr>
                <w:rFonts w:ascii="Arial" w:eastAsia="Calibri" w:hAnsi="Arial" w:cs="Arial"/>
                <w:b/>
                <w:bCs/>
                <w:sz w:val="24"/>
                <w:szCs w:val="24"/>
              </w:rPr>
            </w:pPr>
          </w:p>
        </w:tc>
      </w:tr>
      <w:tr w:rsidR="00BC6619" w:rsidRPr="00BC6619" w14:paraId="1FCF5374" w14:textId="77777777" w:rsidTr="009D17D6">
        <w:trPr>
          <w:trHeight w:val="85"/>
        </w:trPr>
        <w:tc>
          <w:tcPr>
            <w:tcW w:w="2694" w:type="dxa"/>
            <w:shd w:val="clear" w:color="auto" w:fill="FFE599"/>
          </w:tcPr>
          <w:p w14:paraId="7CBF0188" w14:textId="77777777" w:rsidR="00BC6619" w:rsidRPr="00BC6619" w:rsidRDefault="00BC6619" w:rsidP="00BC6619">
            <w:pPr>
              <w:rPr>
                <w:rFonts w:ascii="Arial" w:eastAsia="Calibri" w:hAnsi="Arial" w:cs="Arial"/>
                <w:b/>
                <w:bCs/>
                <w:sz w:val="24"/>
                <w:szCs w:val="24"/>
              </w:rPr>
            </w:pPr>
            <w:r w:rsidRPr="00BC6619">
              <w:rPr>
                <w:rFonts w:ascii="Arial" w:eastAsia="Calibri" w:hAnsi="Arial" w:cs="Arial"/>
                <w:b/>
                <w:bCs/>
                <w:sz w:val="24"/>
                <w:szCs w:val="24"/>
              </w:rPr>
              <w:t>Risks</w:t>
            </w:r>
          </w:p>
        </w:tc>
        <w:tc>
          <w:tcPr>
            <w:tcW w:w="13466" w:type="dxa"/>
            <w:shd w:val="clear" w:color="auto" w:fill="FFF2CC"/>
          </w:tcPr>
          <w:p w14:paraId="46AAC188" w14:textId="77777777" w:rsidR="00BC6619" w:rsidRPr="00BC6619" w:rsidRDefault="00BC6619" w:rsidP="00BC6619">
            <w:pPr>
              <w:jc w:val="both"/>
              <w:rPr>
                <w:rFonts w:ascii="Arial" w:eastAsia="Calibri" w:hAnsi="Arial" w:cs="Arial"/>
                <w:sz w:val="24"/>
                <w:szCs w:val="24"/>
              </w:rPr>
            </w:pPr>
            <w:r w:rsidRPr="00BC6619">
              <w:rPr>
                <w:rFonts w:ascii="Arial" w:eastAsia="Calibri" w:hAnsi="Arial" w:cs="Arial"/>
                <w:sz w:val="24"/>
                <w:szCs w:val="24"/>
              </w:rPr>
              <w:t>Engagement of partners to progress the actions in the year 1 plan.  Physical (including partner ability to contribute) and financial resources which are key to delivery.</w:t>
            </w:r>
          </w:p>
        </w:tc>
      </w:tr>
      <w:tr w:rsidR="00BC6619" w:rsidRPr="00BC6619" w14:paraId="4F041FEE" w14:textId="77777777" w:rsidTr="009D17D6">
        <w:trPr>
          <w:trHeight w:val="85"/>
        </w:trPr>
        <w:tc>
          <w:tcPr>
            <w:tcW w:w="2694" w:type="dxa"/>
            <w:shd w:val="clear" w:color="auto" w:fill="FFE599"/>
          </w:tcPr>
          <w:p w14:paraId="6FC142D5" w14:textId="77777777" w:rsidR="00BC6619" w:rsidRPr="00BC6619" w:rsidRDefault="00BC6619" w:rsidP="00BC6619">
            <w:pPr>
              <w:rPr>
                <w:rFonts w:ascii="Arial" w:eastAsia="Calibri" w:hAnsi="Arial" w:cs="Arial"/>
                <w:b/>
                <w:bCs/>
                <w:sz w:val="24"/>
                <w:szCs w:val="24"/>
              </w:rPr>
            </w:pPr>
            <w:r w:rsidRPr="00BC6619">
              <w:rPr>
                <w:rFonts w:ascii="Arial" w:eastAsia="Calibri" w:hAnsi="Arial" w:cs="Arial"/>
                <w:b/>
                <w:bCs/>
                <w:sz w:val="24"/>
                <w:szCs w:val="24"/>
              </w:rPr>
              <w:t>Outcomes</w:t>
            </w:r>
          </w:p>
        </w:tc>
        <w:tc>
          <w:tcPr>
            <w:tcW w:w="13466" w:type="dxa"/>
            <w:shd w:val="clear" w:color="auto" w:fill="FFF2CC"/>
          </w:tcPr>
          <w:p w14:paraId="642DE056" w14:textId="77777777" w:rsidR="00BC6619" w:rsidRPr="00BC6619" w:rsidRDefault="00BC6619" w:rsidP="00BC6619">
            <w:pPr>
              <w:jc w:val="both"/>
              <w:rPr>
                <w:rFonts w:ascii="Arial" w:eastAsia="Calibri" w:hAnsi="Arial" w:cs="Arial"/>
                <w:sz w:val="24"/>
                <w:szCs w:val="24"/>
              </w:rPr>
            </w:pPr>
            <w:r w:rsidRPr="00BC6619">
              <w:rPr>
                <w:rFonts w:ascii="Arial" w:eastAsia="Calibri" w:hAnsi="Arial" w:cs="Arial"/>
                <w:sz w:val="24"/>
                <w:szCs w:val="24"/>
              </w:rPr>
              <w:t>There are 33 actions across 7 themes to be delivered.  Each action’s workstream will have outcomes and measures identified.  This strategic objective is about the implementation as a whole – therefore the outcome is successful delivery of the agreed actions within the first year of implementation which in turn will contribute to the ambition of having and engaged, motivated and healthy mental health workforce across health and social care, with the capacity, capability and competence to meet the needs of the people of Wales.  This will be measured by progress in delivering the actions in year one and evaluation feedback</w:t>
            </w:r>
          </w:p>
        </w:tc>
      </w:tr>
      <w:tr w:rsidR="00BC6619" w:rsidRPr="00BC6619" w14:paraId="099D1CCB" w14:textId="77777777" w:rsidTr="009D17D6">
        <w:tc>
          <w:tcPr>
            <w:tcW w:w="2694" w:type="dxa"/>
            <w:shd w:val="clear" w:color="auto" w:fill="FFE599"/>
          </w:tcPr>
          <w:p w14:paraId="6C49BB62" w14:textId="77777777" w:rsidR="00BC6619" w:rsidRPr="00BC6619" w:rsidRDefault="00BC6619" w:rsidP="00BC6619">
            <w:pPr>
              <w:rPr>
                <w:rFonts w:ascii="Arial" w:eastAsia="Calibri" w:hAnsi="Arial" w:cs="Arial"/>
                <w:b/>
                <w:bCs/>
                <w:sz w:val="24"/>
                <w:szCs w:val="24"/>
              </w:rPr>
            </w:pPr>
            <w:r w:rsidRPr="00BC6619">
              <w:rPr>
                <w:rFonts w:ascii="Arial" w:eastAsia="Calibri" w:hAnsi="Arial" w:cs="Arial"/>
                <w:b/>
                <w:bCs/>
                <w:sz w:val="24"/>
                <w:szCs w:val="24"/>
              </w:rPr>
              <w:t>Alignment with workforce plans</w:t>
            </w:r>
          </w:p>
        </w:tc>
        <w:tc>
          <w:tcPr>
            <w:tcW w:w="13466" w:type="dxa"/>
            <w:shd w:val="clear" w:color="auto" w:fill="FFF2CC"/>
          </w:tcPr>
          <w:p w14:paraId="63A69B35" w14:textId="77777777" w:rsidR="00BC6619" w:rsidRPr="00BC6619" w:rsidRDefault="00BC6619" w:rsidP="00BC6619">
            <w:pPr>
              <w:jc w:val="both"/>
              <w:rPr>
                <w:rFonts w:ascii="Arial" w:eastAsia="Calibri" w:hAnsi="Arial" w:cs="Arial"/>
                <w:sz w:val="24"/>
                <w:szCs w:val="24"/>
              </w:rPr>
            </w:pPr>
            <w:r w:rsidRPr="00BC6619">
              <w:rPr>
                <w:rFonts w:ascii="Arial" w:eastAsia="Calibri" w:hAnsi="Arial" w:cs="Arial"/>
                <w:sz w:val="24"/>
                <w:szCs w:val="24"/>
              </w:rPr>
              <w:t xml:space="preserve">Core team is in place – further resources have been identified within the specific actions and an overarching contribution to an implementation team within HEIW has been included in the overall costings which were submitted to Welsh Government in June 2022. Additional capacity (particularly clinical) will be needed to progress the specific actions. </w:t>
            </w:r>
          </w:p>
        </w:tc>
      </w:tr>
      <w:tr w:rsidR="00BC6619" w:rsidRPr="00BC6619" w14:paraId="5B24C571" w14:textId="77777777" w:rsidTr="009D17D6">
        <w:tc>
          <w:tcPr>
            <w:tcW w:w="2694" w:type="dxa"/>
            <w:shd w:val="clear" w:color="auto" w:fill="FFE599"/>
          </w:tcPr>
          <w:p w14:paraId="6B6657BC" w14:textId="77777777" w:rsidR="00BC6619" w:rsidRPr="00BC6619" w:rsidRDefault="00BC6619" w:rsidP="00BC6619">
            <w:pPr>
              <w:rPr>
                <w:rFonts w:ascii="Arial" w:eastAsia="Calibri" w:hAnsi="Arial" w:cs="Arial"/>
                <w:b/>
                <w:bCs/>
                <w:sz w:val="24"/>
                <w:szCs w:val="24"/>
              </w:rPr>
            </w:pPr>
            <w:r w:rsidRPr="00BC6619">
              <w:rPr>
                <w:rFonts w:ascii="Arial" w:eastAsia="Calibri" w:hAnsi="Arial" w:cs="Arial"/>
                <w:b/>
                <w:bCs/>
                <w:sz w:val="24"/>
                <w:szCs w:val="24"/>
              </w:rPr>
              <w:t>Alignment with Financial plans</w:t>
            </w:r>
          </w:p>
        </w:tc>
        <w:tc>
          <w:tcPr>
            <w:tcW w:w="13466" w:type="dxa"/>
            <w:shd w:val="clear" w:color="auto" w:fill="FFF2CC"/>
          </w:tcPr>
          <w:p w14:paraId="5040A5C8" w14:textId="03A50E12" w:rsidR="00BC6619" w:rsidRPr="00BC6619" w:rsidRDefault="00BC6619" w:rsidP="00BC6619">
            <w:pPr>
              <w:jc w:val="both"/>
              <w:rPr>
                <w:rFonts w:ascii="Arial" w:eastAsia="Calibri" w:hAnsi="Arial" w:cs="Arial"/>
                <w:sz w:val="24"/>
                <w:szCs w:val="24"/>
                <w:highlight w:val="yellow"/>
              </w:rPr>
            </w:pPr>
            <w:r w:rsidRPr="00910B61">
              <w:rPr>
                <w:rFonts w:ascii="Arial" w:eastAsia="Calibri" w:hAnsi="Arial" w:cs="Arial"/>
                <w:sz w:val="24"/>
                <w:szCs w:val="24"/>
              </w:rPr>
              <w:t xml:space="preserve">As of </w:t>
            </w:r>
            <w:r w:rsidR="00910B61" w:rsidRPr="00910B61">
              <w:rPr>
                <w:rFonts w:ascii="Arial" w:eastAsia="Calibri" w:hAnsi="Arial" w:cs="Arial"/>
                <w:sz w:val="24"/>
                <w:szCs w:val="24"/>
              </w:rPr>
              <w:t>March</w:t>
            </w:r>
            <w:r w:rsidRPr="00910B61">
              <w:rPr>
                <w:rFonts w:ascii="Arial" w:eastAsia="Calibri" w:hAnsi="Arial" w:cs="Arial"/>
                <w:sz w:val="24"/>
                <w:szCs w:val="24"/>
              </w:rPr>
              <w:t xml:space="preserve"> 2022.  We are awaiting information from Welsh Government regarding the level of funding for this plan.</w:t>
            </w:r>
          </w:p>
        </w:tc>
      </w:tr>
      <w:tr w:rsidR="00BC6619" w:rsidRPr="00BC6619" w14:paraId="420D6A5A" w14:textId="77777777" w:rsidTr="009D17D6">
        <w:tc>
          <w:tcPr>
            <w:tcW w:w="2694" w:type="dxa"/>
            <w:shd w:val="clear" w:color="auto" w:fill="FFE599"/>
          </w:tcPr>
          <w:p w14:paraId="2CB76D73" w14:textId="77777777" w:rsidR="00BC6619" w:rsidRPr="00BC6619" w:rsidRDefault="00BC6619" w:rsidP="00BC6619">
            <w:pPr>
              <w:rPr>
                <w:rFonts w:ascii="Arial" w:eastAsia="Calibri" w:hAnsi="Arial" w:cs="Arial"/>
                <w:b/>
                <w:bCs/>
                <w:sz w:val="24"/>
                <w:szCs w:val="24"/>
              </w:rPr>
            </w:pPr>
            <w:r w:rsidRPr="00BC6619">
              <w:rPr>
                <w:rFonts w:ascii="Arial" w:eastAsia="Calibri" w:hAnsi="Arial" w:cs="Arial"/>
                <w:b/>
                <w:bCs/>
                <w:sz w:val="24"/>
                <w:szCs w:val="24"/>
              </w:rPr>
              <w:t>Digital / Technology</w:t>
            </w:r>
          </w:p>
        </w:tc>
        <w:tc>
          <w:tcPr>
            <w:tcW w:w="13466" w:type="dxa"/>
            <w:shd w:val="clear" w:color="auto" w:fill="FFF2CC"/>
          </w:tcPr>
          <w:p w14:paraId="13EE8FC0" w14:textId="77777777" w:rsidR="00BC6619" w:rsidRPr="00BC6619" w:rsidRDefault="00BC6619" w:rsidP="00BC6619">
            <w:pPr>
              <w:jc w:val="both"/>
              <w:rPr>
                <w:rFonts w:ascii="Arial" w:eastAsia="Calibri" w:hAnsi="Arial" w:cs="Arial"/>
                <w:sz w:val="24"/>
                <w:szCs w:val="24"/>
              </w:rPr>
            </w:pPr>
            <w:r w:rsidRPr="00BC6619">
              <w:rPr>
                <w:rFonts w:ascii="Arial" w:eastAsia="Calibri" w:hAnsi="Arial" w:cs="Arial"/>
                <w:sz w:val="24"/>
                <w:szCs w:val="24"/>
              </w:rPr>
              <w:t>A review of the workforce and workforce trends in our Mental Health services will be requested for March 2023 and 2024.  This report will follow the overarching workforce trends report format.  It is possible that it can be developed as a ‘drop down’ component within the overarching workforce trends report document.</w:t>
            </w:r>
          </w:p>
        </w:tc>
      </w:tr>
    </w:tbl>
    <w:p w14:paraId="12465A2F" w14:textId="77777777" w:rsidR="00BC6619" w:rsidRDefault="00BC6619" w:rsidP="002B445D">
      <w:pPr>
        <w:rPr>
          <w:rFonts w:ascii="Arial" w:eastAsia="Calibri" w:hAnsi="Arial" w:cs="Arial"/>
          <w:sz w:val="24"/>
          <w:szCs w:val="24"/>
        </w:rPr>
      </w:pPr>
    </w:p>
    <w:tbl>
      <w:tblPr>
        <w:tblStyle w:val="TableGrid"/>
        <w:tblW w:w="16160" w:type="dxa"/>
        <w:tblInd w:w="-289" w:type="dxa"/>
        <w:tblLook w:val="04A0" w:firstRow="1" w:lastRow="0" w:firstColumn="1" w:lastColumn="0" w:noHBand="0" w:noVBand="1"/>
      </w:tblPr>
      <w:tblGrid>
        <w:gridCol w:w="2694"/>
        <w:gridCol w:w="13466"/>
      </w:tblGrid>
      <w:tr w:rsidR="00FA1606" w:rsidRPr="00FA1606" w14:paraId="2F6276CE" w14:textId="77777777" w:rsidTr="00FA1606">
        <w:tc>
          <w:tcPr>
            <w:tcW w:w="2694" w:type="dxa"/>
            <w:shd w:val="clear" w:color="auto" w:fill="FFE599"/>
          </w:tcPr>
          <w:p w14:paraId="5A3C1384" w14:textId="77777777" w:rsidR="00FA1606" w:rsidRPr="00FA1606" w:rsidRDefault="00FA1606" w:rsidP="00FA1606">
            <w:pPr>
              <w:rPr>
                <w:rFonts w:ascii="Arial" w:hAnsi="Arial" w:cs="Arial"/>
                <w:b/>
                <w:bCs/>
                <w:sz w:val="24"/>
                <w:szCs w:val="24"/>
              </w:rPr>
            </w:pPr>
            <w:r w:rsidRPr="00FA1606">
              <w:rPr>
                <w:rFonts w:ascii="Arial" w:hAnsi="Arial" w:cs="Arial"/>
                <w:b/>
                <w:bCs/>
                <w:sz w:val="24"/>
                <w:szCs w:val="24"/>
              </w:rPr>
              <w:t>AIM:</w:t>
            </w:r>
          </w:p>
        </w:tc>
        <w:tc>
          <w:tcPr>
            <w:tcW w:w="13466" w:type="dxa"/>
            <w:shd w:val="clear" w:color="auto" w:fill="FFE599"/>
          </w:tcPr>
          <w:p w14:paraId="4DC59142" w14:textId="77777777" w:rsidR="00FA1606" w:rsidRPr="00FA1606" w:rsidRDefault="00FA1606" w:rsidP="00FA1606">
            <w:pPr>
              <w:jc w:val="both"/>
              <w:rPr>
                <w:rFonts w:ascii="Arial" w:hAnsi="Arial" w:cs="Arial"/>
                <w:b/>
                <w:bCs/>
                <w:sz w:val="24"/>
                <w:szCs w:val="24"/>
              </w:rPr>
            </w:pPr>
            <w:r w:rsidRPr="00FA1606">
              <w:rPr>
                <w:rFonts w:ascii="Arial" w:hAnsi="Arial" w:cs="Arial"/>
                <w:b/>
                <w:bCs/>
                <w:sz w:val="24"/>
                <w:szCs w:val="24"/>
              </w:rPr>
              <w:t>Building our Future Workforce - Developing and implementing plans that align the future demand for workforce with supply</w:t>
            </w:r>
          </w:p>
        </w:tc>
      </w:tr>
      <w:tr w:rsidR="00FA1606" w:rsidRPr="00FA1606" w14:paraId="0C81BA34" w14:textId="77777777" w:rsidTr="00FA1606">
        <w:trPr>
          <w:tblHeader/>
        </w:trPr>
        <w:tc>
          <w:tcPr>
            <w:tcW w:w="2694" w:type="dxa"/>
            <w:shd w:val="clear" w:color="auto" w:fill="FFE599"/>
          </w:tcPr>
          <w:p w14:paraId="6F7490E7" w14:textId="77777777" w:rsidR="00FA1606" w:rsidRPr="00FA1606" w:rsidRDefault="00FA1606" w:rsidP="00FA1606">
            <w:pPr>
              <w:rPr>
                <w:rFonts w:ascii="Arial" w:hAnsi="Arial" w:cs="Arial"/>
                <w:b/>
                <w:bCs/>
                <w:sz w:val="24"/>
                <w:szCs w:val="24"/>
              </w:rPr>
            </w:pPr>
            <w:r w:rsidRPr="00FA1606">
              <w:rPr>
                <w:rFonts w:ascii="Arial" w:hAnsi="Arial" w:cs="Arial"/>
                <w:b/>
                <w:bCs/>
                <w:sz w:val="24"/>
                <w:szCs w:val="24"/>
              </w:rPr>
              <w:t>Strategic Objective:</w:t>
            </w:r>
          </w:p>
        </w:tc>
        <w:tc>
          <w:tcPr>
            <w:tcW w:w="13466" w:type="dxa"/>
            <w:shd w:val="clear" w:color="auto" w:fill="FFE599"/>
          </w:tcPr>
          <w:p w14:paraId="65E7E67A" w14:textId="77777777" w:rsidR="00FA1606" w:rsidRPr="00FA1606" w:rsidRDefault="00FA1606" w:rsidP="00FA1606">
            <w:pPr>
              <w:jc w:val="both"/>
              <w:rPr>
                <w:rFonts w:ascii="Arial" w:hAnsi="Arial" w:cs="Arial"/>
                <w:b/>
                <w:bCs/>
                <w:sz w:val="24"/>
                <w:szCs w:val="24"/>
              </w:rPr>
            </w:pPr>
            <w:r w:rsidRPr="00FA1606">
              <w:rPr>
                <w:rFonts w:ascii="Arial" w:hAnsi="Arial" w:cs="Arial"/>
                <w:b/>
                <w:bCs/>
                <w:sz w:val="24"/>
                <w:szCs w:val="24"/>
              </w:rPr>
              <w:t>Develop, publish, and implement strategic workforce plans in priority areas.  Also contributes to Action 66 in the National Workforce Implementation Plan</w:t>
            </w:r>
          </w:p>
        </w:tc>
      </w:tr>
      <w:tr w:rsidR="00FA1606" w:rsidRPr="00FA1606" w14:paraId="3E12AF92" w14:textId="77777777" w:rsidTr="00FA1606">
        <w:trPr>
          <w:tblHeader/>
        </w:trPr>
        <w:tc>
          <w:tcPr>
            <w:tcW w:w="2694" w:type="dxa"/>
            <w:shd w:val="clear" w:color="auto" w:fill="FFE599"/>
          </w:tcPr>
          <w:p w14:paraId="67D1153C" w14:textId="77777777" w:rsidR="00FA1606" w:rsidRPr="00FA1606" w:rsidRDefault="00FA1606" w:rsidP="00FA1606">
            <w:pPr>
              <w:rPr>
                <w:rFonts w:ascii="Arial" w:hAnsi="Arial" w:cs="Arial"/>
                <w:b/>
                <w:bCs/>
                <w:sz w:val="24"/>
                <w:szCs w:val="24"/>
              </w:rPr>
            </w:pPr>
            <w:r w:rsidRPr="00FA1606">
              <w:rPr>
                <w:rFonts w:ascii="Arial" w:hAnsi="Arial" w:cs="Arial"/>
                <w:b/>
                <w:bCs/>
                <w:sz w:val="24"/>
                <w:szCs w:val="24"/>
              </w:rPr>
              <w:t>WG Priority area(s):</w:t>
            </w:r>
          </w:p>
        </w:tc>
        <w:tc>
          <w:tcPr>
            <w:tcW w:w="13466" w:type="dxa"/>
            <w:shd w:val="clear" w:color="auto" w:fill="FFE599"/>
          </w:tcPr>
          <w:p w14:paraId="5B288F6A" w14:textId="77777777" w:rsidR="00FA1606" w:rsidRPr="00FA1606" w:rsidRDefault="00FA1606" w:rsidP="00FA1606">
            <w:pPr>
              <w:jc w:val="both"/>
              <w:rPr>
                <w:rFonts w:ascii="Arial" w:hAnsi="Arial" w:cs="Arial"/>
                <w:b/>
                <w:bCs/>
                <w:sz w:val="24"/>
                <w:szCs w:val="24"/>
              </w:rPr>
            </w:pPr>
          </w:p>
        </w:tc>
      </w:tr>
      <w:tr w:rsidR="00FA1606" w:rsidRPr="00FA1606" w14:paraId="61C820F2" w14:textId="77777777" w:rsidTr="00FA1606">
        <w:tc>
          <w:tcPr>
            <w:tcW w:w="2694" w:type="dxa"/>
            <w:shd w:val="clear" w:color="auto" w:fill="FFE599"/>
          </w:tcPr>
          <w:p w14:paraId="6DE65A9D" w14:textId="77777777" w:rsidR="00FA1606" w:rsidRPr="00FA1606" w:rsidRDefault="00FA1606" w:rsidP="00FA1606">
            <w:pPr>
              <w:rPr>
                <w:rFonts w:ascii="Arial" w:hAnsi="Arial" w:cs="Arial"/>
                <w:b/>
                <w:bCs/>
                <w:sz w:val="24"/>
                <w:szCs w:val="24"/>
              </w:rPr>
            </w:pPr>
            <w:r w:rsidRPr="00FA1606">
              <w:rPr>
                <w:rFonts w:ascii="Arial" w:hAnsi="Arial" w:cs="Arial"/>
                <w:b/>
                <w:bCs/>
                <w:sz w:val="24"/>
                <w:szCs w:val="24"/>
              </w:rPr>
              <w:t>Deliverable:</w:t>
            </w:r>
          </w:p>
        </w:tc>
        <w:tc>
          <w:tcPr>
            <w:tcW w:w="13466" w:type="dxa"/>
            <w:shd w:val="clear" w:color="auto" w:fill="FFE599"/>
          </w:tcPr>
          <w:p w14:paraId="392F2C6D" w14:textId="77777777" w:rsidR="00FA1606" w:rsidRPr="00FA1606" w:rsidRDefault="00FA1606" w:rsidP="00FA1606">
            <w:pPr>
              <w:jc w:val="both"/>
              <w:rPr>
                <w:rFonts w:ascii="Arial" w:eastAsiaTheme="minorEastAsia" w:hAnsi="Arial" w:cs="Arial"/>
                <w:color w:val="000000"/>
                <w:kern w:val="24"/>
                <w:sz w:val="24"/>
                <w:szCs w:val="24"/>
              </w:rPr>
            </w:pPr>
            <w:r w:rsidRPr="00FA1606">
              <w:rPr>
                <w:rFonts w:ascii="Arial" w:eastAsiaTheme="minorEastAsia" w:hAnsi="Arial" w:cs="Arial"/>
                <w:color w:val="000000"/>
                <w:kern w:val="24"/>
                <w:sz w:val="24"/>
                <w:szCs w:val="24"/>
              </w:rPr>
              <w:t>1.3.4. Continue to prioritise the implementation stages of the Workforce Strategy and communicate plans with partners and stakeholders.</w:t>
            </w:r>
          </w:p>
        </w:tc>
      </w:tr>
      <w:tr w:rsidR="00FA1606" w:rsidRPr="00FA1606" w14:paraId="6099B866" w14:textId="77777777" w:rsidTr="00FA1606">
        <w:tc>
          <w:tcPr>
            <w:tcW w:w="2694" w:type="dxa"/>
            <w:shd w:val="clear" w:color="auto" w:fill="000000" w:themeFill="text1"/>
          </w:tcPr>
          <w:p w14:paraId="55A4CB77" w14:textId="77777777" w:rsidR="00FA1606" w:rsidRPr="00FA1606" w:rsidRDefault="00FA1606" w:rsidP="00FA1606">
            <w:pPr>
              <w:rPr>
                <w:rFonts w:ascii="Arial" w:hAnsi="Arial" w:cs="Arial"/>
                <w:b/>
                <w:bCs/>
                <w:sz w:val="24"/>
                <w:szCs w:val="24"/>
              </w:rPr>
            </w:pPr>
          </w:p>
        </w:tc>
        <w:tc>
          <w:tcPr>
            <w:tcW w:w="13466" w:type="dxa"/>
            <w:shd w:val="clear" w:color="auto" w:fill="000000" w:themeFill="text1"/>
          </w:tcPr>
          <w:p w14:paraId="2E1E6F1F" w14:textId="77777777" w:rsidR="00FA1606" w:rsidRPr="00FA1606" w:rsidRDefault="00FA1606" w:rsidP="00FA1606">
            <w:pPr>
              <w:jc w:val="both"/>
              <w:rPr>
                <w:rFonts w:ascii="Arial" w:hAnsi="Arial" w:cs="Arial"/>
                <w:i/>
                <w:iCs/>
                <w:sz w:val="24"/>
                <w:szCs w:val="24"/>
              </w:rPr>
            </w:pPr>
          </w:p>
        </w:tc>
      </w:tr>
      <w:tr w:rsidR="00FA1606" w:rsidRPr="00FA1606" w14:paraId="5D81308F" w14:textId="77777777" w:rsidTr="00FA1606">
        <w:trPr>
          <w:trHeight w:val="85"/>
        </w:trPr>
        <w:tc>
          <w:tcPr>
            <w:tcW w:w="2694" w:type="dxa"/>
            <w:shd w:val="clear" w:color="auto" w:fill="BDD6EE" w:themeFill="accent5" w:themeFillTint="66"/>
          </w:tcPr>
          <w:p w14:paraId="04440D7B" w14:textId="77777777" w:rsidR="00FA1606" w:rsidRPr="00FA1606" w:rsidRDefault="00FA1606" w:rsidP="00FA1606">
            <w:pPr>
              <w:rPr>
                <w:rFonts w:ascii="Arial" w:hAnsi="Arial" w:cs="Arial"/>
                <w:b/>
                <w:bCs/>
                <w:sz w:val="24"/>
                <w:szCs w:val="24"/>
              </w:rPr>
            </w:pPr>
            <w:r w:rsidRPr="00FA1606">
              <w:rPr>
                <w:rFonts w:ascii="Arial" w:hAnsi="Arial" w:cs="Arial"/>
                <w:b/>
                <w:bCs/>
                <w:sz w:val="24"/>
                <w:szCs w:val="24"/>
              </w:rPr>
              <w:t>Baseline:</w:t>
            </w:r>
          </w:p>
        </w:tc>
        <w:tc>
          <w:tcPr>
            <w:tcW w:w="13466" w:type="dxa"/>
            <w:shd w:val="clear" w:color="auto" w:fill="DEEAF6" w:themeFill="accent5" w:themeFillTint="33"/>
          </w:tcPr>
          <w:p w14:paraId="41C5D4CA" w14:textId="7309A15F" w:rsidR="00FA1606" w:rsidRPr="00FA1606" w:rsidRDefault="00FA1606" w:rsidP="00FA1606">
            <w:pPr>
              <w:jc w:val="both"/>
              <w:rPr>
                <w:rFonts w:ascii="Arial" w:hAnsi="Arial" w:cs="Arial"/>
                <w:sz w:val="24"/>
                <w:szCs w:val="24"/>
              </w:rPr>
            </w:pPr>
            <w:r w:rsidRPr="00FA1606">
              <w:rPr>
                <w:rFonts w:ascii="Arial" w:hAnsi="Arial" w:cs="Arial"/>
                <w:sz w:val="24"/>
                <w:szCs w:val="24"/>
              </w:rPr>
              <w:t xml:space="preserve">Significant progress has been made in implementing the </w:t>
            </w:r>
            <w:r w:rsidR="00910B61" w:rsidRPr="00FA1606">
              <w:rPr>
                <w:rFonts w:ascii="Arial" w:hAnsi="Arial" w:cs="Arial"/>
                <w:sz w:val="24"/>
                <w:szCs w:val="24"/>
              </w:rPr>
              <w:t>ten-year</w:t>
            </w:r>
            <w:r w:rsidRPr="00FA1606">
              <w:rPr>
                <w:rFonts w:ascii="Arial" w:hAnsi="Arial" w:cs="Arial"/>
                <w:sz w:val="24"/>
                <w:szCs w:val="24"/>
              </w:rPr>
              <w:t xml:space="preserve"> strategy since publication two years ago with system wide collaboration meaning delivery by 2030 is on track.  This ambitious strategy is divided into three implementation phases, with a review point in between to ensure it remains live and valid.  During 2022 we undertook significant engagement with partners </w:t>
            </w:r>
            <w:r w:rsidRPr="00FA1606">
              <w:rPr>
                <w:rFonts w:ascii="Arial" w:hAnsi="Arial" w:cs="Arial"/>
                <w:sz w:val="24"/>
                <w:szCs w:val="24"/>
              </w:rPr>
              <w:lastRenderedPageBreak/>
              <w:t xml:space="preserve">to guide the development of the actions for implementation and have considered this in reference to the 78 actions within Minister’s National Workforce Implementation Plan (NWIP), published in February 2023.  This means that from a health perspective, we will take the next stage of the workforce strategy, which is due to commence in October 2023, through the NWIP.  As with our phase one approach, implementation of this next stage will be taken forward at local, regional and national level, which means that HEIW and Social Care Wales will work with partners across the system to progress the actions across Wales and move us closer to our 2030 ambition.  We developed a resource pack describing our implementation progress at year two which identified that overall, there has been good progress with one year remaining on phase one actions.  At this stage into the </w:t>
            </w:r>
            <w:r w:rsidR="00910B61" w:rsidRPr="00FA1606">
              <w:rPr>
                <w:rFonts w:ascii="Arial" w:hAnsi="Arial" w:cs="Arial"/>
                <w:sz w:val="24"/>
                <w:szCs w:val="24"/>
              </w:rPr>
              <w:t>ten-year</w:t>
            </w:r>
            <w:r w:rsidRPr="00FA1606">
              <w:rPr>
                <w:rFonts w:ascii="Arial" w:hAnsi="Arial" w:cs="Arial"/>
                <w:sz w:val="24"/>
                <w:szCs w:val="24"/>
              </w:rPr>
              <w:t xml:space="preserve"> programme of work, we remain satisfied that the ambitions set out in 2020 are achievable and will deliver the 2030 vision.</w:t>
            </w:r>
          </w:p>
        </w:tc>
      </w:tr>
      <w:tr w:rsidR="00FA1606" w:rsidRPr="00FA1606" w14:paraId="0C4237CF" w14:textId="77777777" w:rsidTr="00FA1606">
        <w:tc>
          <w:tcPr>
            <w:tcW w:w="2694" w:type="dxa"/>
            <w:shd w:val="clear" w:color="auto" w:fill="000000" w:themeFill="text1"/>
          </w:tcPr>
          <w:p w14:paraId="4030BC5C" w14:textId="77777777" w:rsidR="00FA1606" w:rsidRPr="00FA1606" w:rsidRDefault="00FA1606" w:rsidP="00FA1606">
            <w:pPr>
              <w:rPr>
                <w:rFonts w:ascii="Arial" w:hAnsi="Arial" w:cs="Arial"/>
                <w:b/>
                <w:bCs/>
                <w:sz w:val="24"/>
                <w:szCs w:val="24"/>
              </w:rPr>
            </w:pPr>
          </w:p>
        </w:tc>
        <w:tc>
          <w:tcPr>
            <w:tcW w:w="13466" w:type="dxa"/>
            <w:shd w:val="clear" w:color="auto" w:fill="000000" w:themeFill="text1"/>
          </w:tcPr>
          <w:p w14:paraId="28B6EA2B" w14:textId="77777777" w:rsidR="00FA1606" w:rsidRPr="00FA1606" w:rsidRDefault="00FA1606" w:rsidP="00FA1606">
            <w:pPr>
              <w:jc w:val="both"/>
              <w:rPr>
                <w:rFonts w:ascii="Arial" w:hAnsi="Arial" w:cs="Arial"/>
                <w:i/>
                <w:iCs/>
                <w:sz w:val="24"/>
                <w:szCs w:val="24"/>
              </w:rPr>
            </w:pPr>
          </w:p>
        </w:tc>
      </w:tr>
      <w:tr w:rsidR="00FA1606" w:rsidRPr="00FA1606" w14:paraId="049FF220" w14:textId="77777777" w:rsidTr="00D51E86">
        <w:tc>
          <w:tcPr>
            <w:tcW w:w="16160" w:type="dxa"/>
            <w:gridSpan w:val="2"/>
            <w:shd w:val="clear" w:color="auto" w:fill="C5E0B3" w:themeFill="accent6" w:themeFillTint="66"/>
          </w:tcPr>
          <w:p w14:paraId="6363BEEA" w14:textId="77777777" w:rsidR="00FA1606" w:rsidRPr="00FA1606" w:rsidRDefault="00FA1606" w:rsidP="00FA1606">
            <w:pPr>
              <w:jc w:val="both"/>
              <w:rPr>
                <w:rFonts w:ascii="Arial" w:hAnsi="Arial" w:cs="Arial"/>
                <w:b/>
                <w:bCs/>
                <w:sz w:val="24"/>
                <w:szCs w:val="24"/>
              </w:rPr>
            </w:pPr>
            <w:r w:rsidRPr="00FA1606">
              <w:rPr>
                <w:rFonts w:ascii="Arial" w:hAnsi="Arial" w:cs="Arial"/>
                <w:b/>
                <w:bCs/>
                <w:sz w:val="24"/>
                <w:szCs w:val="24"/>
              </w:rPr>
              <w:t>Quarter 1:</w:t>
            </w:r>
          </w:p>
        </w:tc>
      </w:tr>
      <w:tr w:rsidR="00FA1606" w:rsidRPr="00FA1606" w14:paraId="4862CB49" w14:textId="77777777" w:rsidTr="00FA1606">
        <w:tc>
          <w:tcPr>
            <w:tcW w:w="2694" w:type="dxa"/>
            <w:shd w:val="clear" w:color="auto" w:fill="C5E0B3" w:themeFill="accent6" w:themeFillTint="66"/>
          </w:tcPr>
          <w:p w14:paraId="0718644F" w14:textId="77777777" w:rsidR="00FA1606" w:rsidRPr="00FA1606" w:rsidRDefault="00FA1606" w:rsidP="00FA1606">
            <w:pPr>
              <w:jc w:val="center"/>
              <w:rPr>
                <w:rFonts w:ascii="Arial" w:hAnsi="Arial" w:cs="Arial"/>
                <w:b/>
                <w:bCs/>
                <w:sz w:val="24"/>
                <w:szCs w:val="24"/>
              </w:rPr>
            </w:pPr>
            <w:r w:rsidRPr="00FA1606">
              <w:rPr>
                <w:rFonts w:ascii="Arial" w:hAnsi="Arial" w:cs="Arial"/>
                <w:b/>
                <w:bCs/>
                <w:sz w:val="24"/>
                <w:szCs w:val="24"/>
              </w:rPr>
              <w:t>Milestones</w:t>
            </w:r>
          </w:p>
        </w:tc>
        <w:tc>
          <w:tcPr>
            <w:tcW w:w="13466" w:type="dxa"/>
            <w:shd w:val="clear" w:color="auto" w:fill="E2EFD9" w:themeFill="accent6" w:themeFillTint="33"/>
          </w:tcPr>
          <w:p w14:paraId="4DCCE465" w14:textId="77777777" w:rsidR="00FA1606" w:rsidRPr="00FA1606" w:rsidRDefault="00FA1606" w:rsidP="00FA1606">
            <w:pPr>
              <w:numPr>
                <w:ilvl w:val="0"/>
                <w:numId w:val="98"/>
              </w:numPr>
              <w:contextualSpacing/>
              <w:jc w:val="both"/>
              <w:rPr>
                <w:rFonts w:ascii="Arial" w:hAnsi="Arial" w:cs="Arial"/>
                <w:i/>
                <w:iCs/>
                <w:sz w:val="24"/>
                <w:szCs w:val="24"/>
              </w:rPr>
            </w:pPr>
            <w:r w:rsidRPr="00FA1606">
              <w:rPr>
                <w:rFonts w:ascii="Arial" w:hAnsi="Arial" w:cs="Arial"/>
                <w:sz w:val="24"/>
                <w:szCs w:val="24"/>
              </w:rPr>
              <w:t>Workforce Strategy next phase implementation plan and governance arrangements are agreed by HEIW and Social Care Wales Boards.</w:t>
            </w:r>
          </w:p>
        </w:tc>
      </w:tr>
      <w:tr w:rsidR="00FA1606" w:rsidRPr="00FA1606" w14:paraId="3FEC61E6" w14:textId="77777777" w:rsidTr="00FA1606">
        <w:tc>
          <w:tcPr>
            <w:tcW w:w="2694" w:type="dxa"/>
            <w:shd w:val="clear" w:color="auto" w:fill="C5E0B3" w:themeFill="accent6" w:themeFillTint="66"/>
          </w:tcPr>
          <w:p w14:paraId="111D8C22" w14:textId="77777777" w:rsidR="00FA1606" w:rsidRPr="00FA1606" w:rsidRDefault="00FA1606" w:rsidP="00FA1606">
            <w:pPr>
              <w:jc w:val="center"/>
              <w:rPr>
                <w:rFonts w:ascii="Arial" w:hAnsi="Arial" w:cs="Arial"/>
                <w:b/>
                <w:bCs/>
                <w:sz w:val="24"/>
                <w:szCs w:val="24"/>
              </w:rPr>
            </w:pPr>
            <w:r w:rsidRPr="00FA1606">
              <w:rPr>
                <w:rFonts w:ascii="Arial" w:hAnsi="Arial" w:cs="Arial"/>
                <w:b/>
                <w:bCs/>
                <w:sz w:val="24"/>
                <w:szCs w:val="24"/>
              </w:rPr>
              <w:t>Actions</w:t>
            </w:r>
          </w:p>
        </w:tc>
        <w:tc>
          <w:tcPr>
            <w:tcW w:w="13466" w:type="dxa"/>
            <w:shd w:val="clear" w:color="auto" w:fill="E2EFD9" w:themeFill="accent6" w:themeFillTint="33"/>
          </w:tcPr>
          <w:p w14:paraId="3595BB4F" w14:textId="77777777" w:rsidR="00FA1606" w:rsidRPr="00FA1606" w:rsidRDefault="00FA1606" w:rsidP="00FA1606">
            <w:pPr>
              <w:numPr>
                <w:ilvl w:val="0"/>
                <w:numId w:val="1"/>
              </w:numPr>
              <w:contextualSpacing/>
              <w:jc w:val="both"/>
              <w:rPr>
                <w:rFonts w:ascii="Arial" w:hAnsi="Arial" w:cs="Arial"/>
                <w:i/>
                <w:iCs/>
                <w:sz w:val="24"/>
                <w:szCs w:val="24"/>
              </w:rPr>
            </w:pPr>
            <w:r w:rsidRPr="00FA1606">
              <w:rPr>
                <w:rFonts w:ascii="Arial" w:hAnsi="Arial" w:cs="Arial"/>
                <w:sz w:val="24"/>
                <w:szCs w:val="24"/>
              </w:rPr>
              <w:t>Targeted engagement and consultation on prioritisation.</w:t>
            </w:r>
          </w:p>
          <w:p w14:paraId="4C3FA010" w14:textId="77777777" w:rsidR="00FA1606" w:rsidRPr="00FA1606" w:rsidRDefault="00FA1606" w:rsidP="00FA1606">
            <w:pPr>
              <w:numPr>
                <w:ilvl w:val="0"/>
                <w:numId w:val="1"/>
              </w:numPr>
              <w:contextualSpacing/>
              <w:jc w:val="both"/>
              <w:rPr>
                <w:rFonts w:ascii="Arial" w:hAnsi="Arial" w:cs="Arial"/>
                <w:i/>
                <w:iCs/>
                <w:sz w:val="24"/>
                <w:szCs w:val="24"/>
              </w:rPr>
            </w:pPr>
            <w:r w:rsidRPr="00FA1606">
              <w:rPr>
                <w:rFonts w:ascii="Arial" w:hAnsi="Arial" w:cs="Arial"/>
                <w:sz w:val="24"/>
                <w:szCs w:val="24"/>
              </w:rPr>
              <w:t>Refreshed (not revised) workforce strategy document which describes our implementation of this next phase is delivered.</w:t>
            </w:r>
          </w:p>
        </w:tc>
      </w:tr>
      <w:tr w:rsidR="00FA1606" w:rsidRPr="00FA1606" w14:paraId="15E35AB8" w14:textId="77777777" w:rsidTr="00D51E86">
        <w:tc>
          <w:tcPr>
            <w:tcW w:w="16160" w:type="dxa"/>
            <w:gridSpan w:val="2"/>
            <w:shd w:val="clear" w:color="auto" w:fill="C5E0B3" w:themeFill="accent6" w:themeFillTint="66"/>
          </w:tcPr>
          <w:p w14:paraId="6A749775" w14:textId="77777777" w:rsidR="00FA1606" w:rsidRPr="00FA1606" w:rsidRDefault="00FA1606" w:rsidP="00FA1606">
            <w:pPr>
              <w:jc w:val="both"/>
              <w:rPr>
                <w:rFonts w:ascii="Arial" w:hAnsi="Arial" w:cs="Arial"/>
                <w:b/>
                <w:bCs/>
                <w:sz w:val="24"/>
                <w:szCs w:val="24"/>
              </w:rPr>
            </w:pPr>
            <w:r w:rsidRPr="00FA1606">
              <w:rPr>
                <w:rFonts w:ascii="Arial" w:hAnsi="Arial" w:cs="Arial"/>
                <w:b/>
                <w:bCs/>
                <w:sz w:val="24"/>
                <w:szCs w:val="24"/>
              </w:rPr>
              <w:t>Quarter 2:</w:t>
            </w:r>
          </w:p>
        </w:tc>
      </w:tr>
      <w:tr w:rsidR="00FA1606" w:rsidRPr="00FA1606" w14:paraId="07ECFDCF" w14:textId="77777777" w:rsidTr="00FA1606">
        <w:tc>
          <w:tcPr>
            <w:tcW w:w="2694" w:type="dxa"/>
            <w:shd w:val="clear" w:color="auto" w:fill="C5E0B3" w:themeFill="accent6" w:themeFillTint="66"/>
          </w:tcPr>
          <w:p w14:paraId="4E1BF7F2" w14:textId="77777777" w:rsidR="00FA1606" w:rsidRPr="00FA1606" w:rsidRDefault="00FA1606" w:rsidP="00FA1606">
            <w:pPr>
              <w:jc w:val="center"/>
              <w:rPr>
                <w:rFonts w:ascii="Arial" w:hAnsi="Arial" w:cs="Arial"/>
                <w:b/>
                <w:bCs/>
                <w:sz w:val="24"/>
                <w:szCs w:val="24"/>
              </w:rPr>
            </w:pPr>
            <w:r w:rsidRPr="00FA1606">
              <w:rPr>
                <w:rFonts w:ascii="Arial" w:hAnsi="Arial" w:cs="Arial"/>
                <w:b/>
                <w:bCs/>
                <w:sz w:val="24"/>
                <w:szCs w:val="24"/>
              </w:rPr>
              <w:t>Milestones</w:t>
            </w:r>
          </w:p>
        </w:tc>
        <w:tc>
          <w:tcPr>
            <w:tcW w:w="13466" w:type="dxa"/>
            <w:shd w:val="clear" w:color="auto" w:fill="E2EFD9" w:themeFill="accent6" w:themeFillTint="33"/>
          </w:tcPr>
          <w:p w14:paraId="2203D41C" w14:textId="77777777" w:rsidR="00FA1606" w:rsidRPr="00FA1606" w:rsidRDefault="00FA1606" w:rsidP="00FA1606">
            <w:pPr>
              <w:numPr>
                <w:ilvl w:val="0"/>
                <w:numId w:val="98"/>
              </w:numPr>
              <w:contextualSpacing/>
              <w:jc w:val="both"/>
              <w:rPr>
                <w:rFonts w:ascii="Arial" w:hAnsi="Arial" w:cs="Arial"/>
                <w:sz w:val="24"/>
                <w:szCs w:val="24"/>
              </w:rPr>
            </w:pPr>
            <w:r w:rsidRPr="00FA1606">
              <w:rPr>
                <w:rFonts w:ascii="Arial" w:hAnsi="Arial" w:cs="Arial"/>
                <w:sz w:val="24"/>
                <w:szCs w:val="24"/>
              </w:rPr>
              <w:t>Prioritised implementation plan for next stage of the Workforce Strategy is agreed.</w:t>
            </w:r>
          </w:p>
        </w:tc>
      </w:tr>
      <w:tr w:rsidR="00FA1606" w:rsidRPr="00FA1606" w14:paraId="7983277A" w14:textId="77777777" w:rsidTr="00FA1606">
        <w:tc>
          <w:tcPr>
            <w:tcW w:w="2694" w:type="dxa"/>
            <w:shd w:val="clear" w:color="auto" w:fill="C5E0B3" w:themeFill="accent6" w:themeFillTint="66"/>
          </w:tcPr>
          <w:p w14:paraId="29D19431" w14:textId="77777777" w:rsidR="00FA1606" w:rsidRPr="00FA1606" w:rsidRDefault="00FA1606" w:rsidP="00FA1606">
            <w:pPr>
              <w:jc w:val="center"/>
              <w:rPr>
                <w:rFonts w:ascii="Arial" w:hAnsi="Arial" w:cs="Arial"/>
                <w:b/>
                <w:bCs/>
                <w:sz w:val="24"/>
                <w:szCs w:val="24"/>
              </w:rPr>
            </w:pPr>
            <w:r w:rsidRPr="00FA1606">
              <w:rPr>
                <w:rFonts w:ascii="Arial" w:hAnsi="Arial" w:cs="Arial"/>
                <w:b/>
                <w:bCs/>
                <w:sz w:val="24"/>
                <w:szCs w:val="24"/>
              </w:rPr>
              <w:t>Actions</w:t>
            </w:r>
          </w:p>
        </w:tc>
        <w:tc>
          <w:tcPr>
            <w:tcW w:w="13466" w:type="dxa"/>
            <w:shd w:val="clear" w:color="auto" w:fill="E2EFD9" w:themeFill="accent6" w:themeFillTint="33"/>
          </w:tcPr>
          <w:p w14:paraId="682ED2CC" w14:textId="77777777" w:rsidR="00FA1606" w:rsidRPr="00FA1606" w:rsidRDefault="00FA1606" w:rsidP="00FA1606">
            <w:pPr>
              <w:numPr>
                <w:ilvl w:val="0"/>
                <w:numId w:val="1"/>
              </w:numPr>
              <w:contextualSpacing/>
              <w:jc w:val="both"/>
              <w:rPr>
                <w:rFonts w:ascii="Arial" w:hAnsi="Arial" w:cs="Arial"/>
                <w:sz w:val="24"/>
                <w:szCs w:val="24"/>
              </w:rPr>
            </w:pPr>
            <w:r w:rsidRPr="00FA1606">
              <w:rPr>
                <w:rFonts w:ascii="Arial" w:hAnsi="Arial" w:cs="Arial"/>
                <w:sz w:val="24"/>
                <w:szCs w:val="24"/>
              </w:rPr>
              <w:t>An engagement and communication plan is in place.</w:t>
            </w:r>
          </w:p>
          <w:p w14:paraId="6759C262" w14:textId="77777777" w:rsidR="00FA1606" w:rsidRPr="00FA1606" w:rsidRDefault="00FA1606" w:rsidP="00FA1606">
            <w:pPr>
              <w:numPr>
                <w:ilvl w:val="0"/>
                <w:numId w:val="1"/>
              </w:numPr>
              <w:contextualSpacing/>
              <w:jc w:val="both"/>
              <w:rPr>
                <w:rFonts w:ascii="Arial" w:hAnsi="Arial" w:cs="Arial"/>
                <w:sz w:val="24"/>
                <w:szCs w:val="24"/>
              </w:rPr>
            </w:pPr>
            <w:r w:rsidRPr="00FA1606">
              <w:rPr>
                <w:rFonts w:ascii="Arial" w:hAnsi="Arial" w:cs="Arial"/>
                <w:sz w:val="24"/>
                <w:szCs w:val="24"/>
              </w:rPr>
              <w:t>Regional events are timetabled.</w:t>
            </w:r>
          </w:p>
        </w:tc>
      </w:tr>
      <w:tr w:rsidR="00FA1606" w:rsidRPr="00FA1606" w14:paraId="6FD8A314" w14:textId="77777777" w:rsidTr="00D51E86">
        <w:tc>
          <w:tcPr>
            <w:tcW w:w="16160" w:type="dxa"/>
            <w:gridSpan w:val="2"/>
            <w:shd w:val="clear" w:color="auto" w:fill="C5E0B3" w:themeFill="accent6" w:themeFillTint="66"/>
          </w:tcPr>
          <w:p w14:paraId="378E7985" w14:textId="77777777" w:rsidR="00FA1606" w:rsidRPr="00FA1606" w:rsidRDefault="00FA1606" w:rsidP="00FA1606">
            <w:pPr>
              <w:jc w:val="both"/>
              <w:rPr>
                <w:rFonts w:ascii="Arial" w:hAnsi="Arial" w:cs="Arial"/>
                <w:b/>
                <w:bCs/>
                <w:sz w:val="24"/>
                <w:szCs w:val="24"/>
              </w:rPr>
            </w:pPr>
            <w:r w:rsidRPr="00FA1606">
              <w:rPr>
                <w:rFonts w:ascii="Arial" w:hAnsi="Arial" w:cs="Arial"/>
                <w:b/>
                <w:bCs/>
                <w:sz w:val="24"/>
                <w:szCs w:val="24"/>
              </w:rPr>
              <w:t>Quarter 3:</w:t>
            </w:r>
          </w:p>
        </w:tc>
      </w:tr>
      <w:tr w:rsidR="00FA1606" w:rsidRPr="00FA1606" w14:paraId="2570E690" w14:textId="77777777" w:rsidTr="00FA1606">
        <w:tc>
          <w:tcPr>
            <w:tcW w:w="2694" w:type="dxa"/>
            <w:shd w:val="clear" w:color="auto" w:fill="C5E0B3" w:themeFill="accent6" w:themeFillTint="66"/>
          </w:tcPr>
          <w:p w14:paraId="64F52635" w14:textId="77777777" w:rsidR="00FA1606" w:rsidRPr="00FA1606" w:rsidRDefault="00FA1606" w:rsidP="00FA1606">
            <w:pPr>
              <w:jc w:val="center"/>
              <w:rPr>
                <w:rFonts w:ascii="Arial" w:hAnsi="Arial" w:cs="Arial"/>
                <w:b/>
                <w:bCs/>
                <w:sz w:val="24"/>
                <w:szCs w:val="24"/>
              </w:rPr>
            </w:pPr>
            <w:r w:rsidRPr="00FA1606">
              <w:rPr>
                <w:rFonts w:ascii="Arial" w:hAnsi="Arial" w:cs="Arial"/>
                <w:b/>
                <w:bCs/>
                <w:sz w:val="24"/>
                <w:szCs w:val="24"/>
              </w:rPr>
              <w:t>Milestones</w:t>
            </w:r>
          </w:p>
        </w:tc>
        <w:tc>
          <w:tcPr>
            <w:tcW w:w="13466" w:type="dxa"/>
            <w:shd w:val="clear" w:color="auto" w:fill="E2EFD9" w:themeFill="accent6" w:themeFillTint="33"/>
          </w:tcPr>
          <w:p w14:paraId="2BC7A77B" w14:textId="77777777" w:rsidR="00FA1606" w:rsidRPr="00FA1606" w:rsidRDefault="00FA1606" w:rsidP="00FA1606">
            <w:pPr>
              <w:numPr>
                <w:ilvl w:val="0"/>
                <w:numId w:val="98"/>
              </w:numPr>
              <w:contextualSpacing/>
              <w:rPr>
                <w:rFonts w:ascii="Arial" w:hAnsi="Arial" w:cs="Arial"/>
                <w:sz w:val="24"/>
                <w:szCs w:val="24"/>
              </w:rPr>
            </w:pPr>
            <w:r w:rsidRPr="00FA1606">
              <w:rPr>
                <w:rFonts w:ascii="Arial" w:hAnsi="Arial" w:cs="Arial"/>
                <w:sz w:val="24"/>
                <w:szCs w:val="24"/>
              </w:rPr>
              <w:t>Formal commencement of next stage of the Workforce Strategy.</w:t>
            </w:r>
          </w:p>
        </w:tc>
      </w:tr>
      <w:tr w:rsidR="00FA1606" w:rsidRPr="00FA1606" w14:paraId="6C947E42" w14:textId="77777777" w:rsidTr="00FA1606">
        <w:tc>
          <w:tcPr>
            <w:tcW w:w="2694" w:type="dxa"/>
            <w:shd w:val="clear" w:color="auto" w:fill="C5E0B3" w:themeFill="accent6" w:themeFillTint="66"/>
          </w:tcPr>
          <w:p w14:paraId="7749E3B9" w14:textId="77777777" w:rsidR="00FA1606" w:rsidRPr="00FA1606" w:rsidRDefault="00FA1606" w:rsidP="00FA1606">
            <w:pPr>
              <w:jc w:val="center"/>
              <w:rPr>
                <w:rFonts w:ascii="Arial" w:hAnsi="Arial" w:cs="Arial"/>
                <w:b/>
                <w:bCs/>
                <w:sz w:val="24"/>
                <w:szCs w:val="24"/>
              </w:rPr>
            </w:pPr>
            <w:r w:rsidRPr="00FA1606">
              <w:rPr>
                <w:rFonts w:ascii="Arial" w:hAnsi="Arial" w:cs="Arial"/>
                <w:b/>
                <w:bCs/>
                <w:sz w:val="24"/>
                <w:szCs w:val="24"/>
              </w:rPr>
              <w:t>Actions</w:t>
            </w:r>
          </w:p>
        </w:tc>
        <w:tc>
          <w:tcPr>
            <w:tcW w:w="13466" w:type="dxa"/>
            <w:shd w:val="clear" w:color="auto" w:fill="E2EFD9" w:themeFill="accent6" w:themeFillTint="33"/>
          </w:tcPr>
          <w:p w14:paraId="68B21FFF" w14:textId="77777777" w:rsidR="00FA1606" w:rsidRPr="00FA1606" w:rsidRDefault="00FA1606" w:rsidP="00FA1606">
            <w:pPr>
              <w:numPr>
                <w:ilvl w:val="0"/>
                <w:numId w:val="1"/>
              </w:numPr>
              <w:contextualSpacing/>
              <w:rPr>
                <w:rFonts w:ascii="Arial" w:hAnsi="Arial" w:cs="Arial"/>
                <w:sz w:val="24"/>
                <w:szCs w:val="24"/>
              </w:rPr>
            </w:pPr>
            <w:r w:rsidRPr="00FA1606">
              <w:rPr>
                <w:rFonts w:ascii="Arial" w:hAnsi="Arial" w:cs="Arial"/>
                <w:sz w:val="24"/>
                <w:szCs w:val="24"/>
              </w:rPr>
              <w:t>A joint Social Care Wales /HEIW operational delivery structure is in place to drive and monitor the actions Social Care Wales and HEIW are responsible for in implementing the plan.</w:t>
            </w:r>
          </w:p>
          <w:p w14:paraId="14827A24" w14:textId="77777777" w:rsidR="00FA1606" w:rsidRPr="00FA1606" w:rsidRDefault="00FA1606" w:rsidP="00FA1606">
            <w:pPr>
              <w:numPr>
                <w:ilvl w:val="0"/>
                <w:numId w:val="1"/>
              </w:numPr>
              <w:contextualSpacing/>
              <w:jc w:val="both"/>
              <w:rPr>
                <w:rFonts w:ascii="Arial" w:hAnsi="Arial" w:cs="Arial"/>
                <w:sz w:val="24"/>
                <w:szCs w:val="24"/>
              </w:rPr>
            </w:pPr>
            <w:r w:rsidRPr="00FA1606">
              <w:rPr>
                <w:rFonts w:ascii="Arial" w:hAnsi="Arial" w:cs="Arial"/>
                <w:sz w:val="24"/>
                <w:szCs w:val="24"/>
              </w:rPr>
              <w:t>A regional mechanism to share progress, learn from others and drive improvement and implementation at local level is active.</w:t>
            </w:r>
          </w:p>
        </w:tc>
      </w:tr>
      <w:tr w:rsidR="00FA1606" w:rsidRPr="00FA1606" w14:paraId="394FD5B0" w14:textId="77777777" w:rsidTr="00D51E86">
        <w:tc>
          <w:tcPr>
            <w:tcW w:w="16160" w:type="dxa"/>
            <w:gridSpan w:val="2"/>
            <w:shd w:val="clear" w:color="auto" w:fill="C5E0B3" w:themeFill="accent6" w:themeFillTint="66"/>
          </w:tcPr>
          <w:p w14:paraId="17BC993F" w14:textId="77777777" w:rsidR="00FA1606" w:rsidRPr="00FA1606" w:rsidRDefault="00FA1606" w:rsidP="00FA1606">
            <w:pPr>
              <w:jc w:val="both"/>
              <w:rPr>
                <w:rFonts w:ascii="Arial" w:hAnsi="Arial" w:cs="Arial"/>
                <w:b/>
                <w:bCs/>
                <w:sz w:val="24"/>
                <w:szCs w:val="24"/>
              </w:rPr>
            </w:pPr>
            <w:r w:rsidRPr="00FA1606">
              <w:rPr>
                <w:rFonts w:ascii="Arial" w:hAnsi="Arial" w:cs="Arial"/>
                <w:b/>
                <w:bCs/>
                <w:sz w:val="24"/>
                <w:szCs w:val="24"/>
              </w:rPr>
              <w:t>Quarter4:</w:t>
            </w:r>
          </w:p>
        </w:tc>
      </w:tr>
      <w:tr w:rsidR="00FA1606" w:rsidRPr="00FA1606" w14:paraId="3FE1EF10" w14:textId="77777777" w:rsidTr="00FA1606">
        <w:tc>
          <w:tcPr>
            <w:tcW w:w="2694" w:type="dxa"/>
            <w:shd w:val="clear" w:color="auto" w:fill="C5E0B3" w:themeFill="accent6" w:themeFillTint="66"/>
          </w:tcPr>
          <w:p w14:paraId="46C58592" w14:textId="77777777" w:rsidR="00FA1606" w:rsidRPr="00FA1606" w:rsidRDefault="00FA1606" w:rsidP="00FA1606">
            <w:pPr>
              <w:jc w:val="center"/>
              <w:rPr>
                <w:rFonts w:ascii="Arial" w:hAnsi="Arial" w:cs="Arial"/>
                <w:b/>
                <w:bCs/>
                <w:sz w:val="24"/>
                <w:szCs w:val="24"/>
              </w:rPr>
            </w:pPr>
            <w:r w:rsidRPr="00FA1606">
              <w:rPr>
                <w:rFonts w:ascii="Arial" w:hAnsi="Arial" w:cs="Arial"/>
                <w:b/>
                <w:bCs/>
                <w:sz w:val="24"/>
                <w:szCs w:val="24"/>
              </w:rPr>
              <w:t>Milestones</w:t>
            </w:r>
          </w:p>
        </w:tc>
        <w:tc>
          <w:tcPr>
            <w:tcW w:w="13466" w:type="dxa"/>
            <w:shd w:val="clear" w:color="auto" w:fill="E2EFD9" w:themeFill="accent6" w:themeFillTint="33"/>
          </w:tcPr>
          <w:p w14:paraId="22A21A91" w14:textId="77777777" w:rsidR="00FA1606" w:rsidRPr="00FA1606" w:rsidRDefault="00FA1606" w:rsidP="00FA1606">
            <w:pPr>
              <w:numPr>
                <w:ilvl w:val="0"/>
                <w:numId w:val="98"/>
              </w:numPr>
              <w:contextualSpacing/>
              <w:jc w:val="both"/>
              <w:rPr>
                <w:rFonts w:ascii="Arial" w:hAnsi="Arial" w:cs="Arial"/>
                <w:sz w:val="24"/>
                <w:szCs w:val="24"/>
              </w:rPr>
            </w:pPr>
            <w:r w:rsidRPr="00FA1606">
              <w:rPr>
                <w:rFonts w:ascii="Arial" w:hAnsi="Arial" w:cs="Arial"/>
                <w:sz w:val="24"/>
                <w:szCs w:val="24"/>
              </w:rPr>
              <w:t>Implementation commenced and progressing to plan</w:t>
            </w:r>
          </w:p>
        </w:tc>
      </w:tr>
      <w:tr w:rsidR="00FA1606" w:rsidRPr="00FA1606" w14:paraId="10536A0C" w14:textId="77777777" w:rsidTr="00FA1606">
        <w:tc>
          <w:tcPr>
            <w:tcW w:w="2694" w:type="dxa"/>
            <w:shd w:val="clear" w:color="auto" w:fill="C5E0B3" w:themeFill="accent6" w:themeFillTint="66"/>
          </w:tcPr>
          <w:p w14:paraId="599D101A" w14:textId="77777777" w:rsidR="00FA1606" w:rsidRPr="00FA1606" w:rsidRDefault="00FA1606" w:rsidP="00FA1606">
            <w:pPr>
              <w:jc w:val="center"/>
              <w:rPr>
                <w:rFonts w:ascii="Arial" w:hAnsi="Arial" w:cs="Arial"/>
                <w:b/>
                <w:bCs/>
                <w:sz w:val="24"/>
                <w:szCs w:val="24"/>
              </w:rPr>
            </w:pPr>
            <w:r w:rsidRPr="00FA1606">
              <w:rPr>
                <w:rFonts w:ascii="Arial" w:hAnsi="Arial" w:cs="Arial"/>
                <w:b/>
                <w:bCs/>
                <w:sz w:val="24"/>
                <w:szCs w:val="24"/>
              </w:rPr>
              <w:t>Actions</w:t>
            </w:r>
          </w:p>
        </w:tc>
        <w:tc>
          <w:tcPr>
            <w:tcW w:w="13466" w:type="dxa"/>
            <w:shd w:val="clear" w:color="auto" w:fill="E2EFD9" w:themeFill="accent6" w:themeFillTint="33"/>
          </w:tcPr>
          <w:p w14:paraId="797FA6BC" w14:textId="77777777" w:rsidR="00FA1606" w:rsidRPr="00FA1606" w:rsidRDefault="00FA1606" w:rsidP="00FA1606">
            <w:pPr>
              <w:numPr>
                <w:ilvl w:val="0"/>
                <w:numId w:val="1"/>
              </w:numPr>
              <w:contextualSpacing/>
              <w:jc w:val="both"/>
              <w:rPr>
                <w:rFonts w:ascii="Arial" w:hAnsi="Arial" w:cs="Arial"/>
                <w:sz w:val="24"/>
                <w:szCs w:val="24"/>
              </w:rPr>
            </w:pPr>
            <w:r w:rsidRPr="00FA1606">
              <w:rPr>
                <w:rFonts w:ascii="Arial" w:hAnsi="Arial" w:cs="Arial"/>
                <w:sz w:val="24"/>
                <w:szCs w:val="24"/>
              </w:rPr>
              <w:t>Updates</w:t>
            </w:r>
            <w:r w:rsidRPr="00FA1606">
              <w:rPr>
                <w:rFonts w:ascii="Arial" w:hAnsi="Arial" w:cs="Arial"/>
                <w:b/>
                <w:bCs/>
                <w:sz w:val="24"/>
                <w:szCs w:val="24"/>
              </w:rPr>
              <w:t xml:space="preserve"> </w:t>
            </w:r>
            <w:r w:rsidRPr="00FA1606">
              <w:rPr>
                <w:rFonts w:ascii="Arial" w:hAnsi="Arial" w:cs="Arial"/>
                <w:sz w:val="24"/>
                <w:szCs w:val="24"/>
              </w:rPr>
              <w:t>on progress are made available through our comprehensive web-presence.</w:t>
            </w:r>
          </w:p>
          <w:p w14:paraId="312C6CB7" w14:textId="77777777" w:rsidR="00FA1606" w:rsidRPr="00FA1606" w:rsidRDefault="00FA1606" w:rsidP="00FA1606">
            <w:pPr>
              <w:numPr>
                <w:ilvl w:val="0"/>
                <w:numId w:val="1"/>
              </w:numPr>
              <w:contextualSpacing/>
              <w:jc w:val="both"/>
              <w:rPr>
                <w:rFonts w:ascii="Arial" w:hAnsi="Arial" w:cs="Arial"/>
                <w:sz w:val="24"/>
                <w:szCs w:val="24"/>
              </w:rPr>
            </w:pPr>
            <w:r w:rsidRPr="00FA1606">
              <w:rPr>
                <w:rFonts w:ascii="Arial" w:hAnsi="Arial" w:cs="Arial"/>
                <w:sz w:val="24"/>
                <w:szCs w:val="24"/>
              </w:rPr>
              <w:t>A regular newsletter is distributed to stakeholders and partners</w:t>
            </w:r>
          </w:p>
        </w:tc>
      </w:tr>
      <w:tr w:rsidR="00FA1606" w:rsidRPr="00FA1606" w14:paraId="7A9F5594" w14:textId="77777777" w:rsidTr="00FA1606">
        <w:tc>
          <w:tcPr>
            <w:tcW w:w="2694" w:type="dxa"/>
            <w:shd w:val="clear" w:color="auto" w:fill="000000" w:themeFill="text1"/>
          </w:tcPr>
          <w:p w14:paraId="6B17FF5C" w14:textId="77777777" w:rsidR="00FA1606" w:rsidRPr="00FA1606" w:rsidRDefault="00FA1606" w:rsidP="00FA1606">
            <w:pPr>
              <w:rPr>
                <w:rFonts w:ascii="Arial" w:hAnsi="Arial" w:cs="Arial"/>
                <w:b/>
                <w:bCs/>
                <w:sz w:val="24"/>
                <w:szCs w:val="24"/>
              </w:rPr>
            </w:pPr>
          </w:p>
        </w:tc>
        <w:tc>
          <w:tcPr>
            <w:tcW w:w="13466" w:type="dxa"/>
            <w:shd w:val="clear" w:color="auto" w:fill="000000" w:themeFill="text1"/>
          </w:tcPr>
          <w:p w14:paraId="12AC64AF" w14:textId="77777777" w:rsidR="00FA1606" w:rsidRPr="00FA1606" w:rsidRDefault="00FA1606" w:rsidP="00FA1606">
            <w:pPr>
              <w:jc w:val="both"/>
              <w:rPr>
                <w:rFonts w:ascii="Arial" w:hAnsi="Arial" w:cs="Arial"/>
                <w:b/>
                <w:bCs/>
                <w:sz w:val="24"/>
                <w:szCs w:val="24"/>
              </w:rPr>
            </w:pPr>
          </w:p>
        </w:tc>
      </w:tr>
      <w:tr w:rsidR="00FA1606" w:rsidRPr="00FA1606" w14:paraId="57DA61DE" w14:textId="77777777" w:rsidTr="00FA1606">
        <w:trPr>
          <w:trHeight w:val="85"/>
        </w:trPr>
        <w:tc>
          <w:tcPr>
            <w:tcW w:w="2694" w:type="dxa"/>
            <w:shd w:val="clear" w:color="auto" w:fill="FFE599" w:themeFill="accent4" w:themeFillTint="66"/>
          </w:tcPr>
          <w:p w14:paraId="4DA2FDF5" w14:textId="77777777" w:rsidR="00FA1606" w:rsidRPr="00FA1606" w:rsidRDefault="00FA1606" w:rsidP="00FA1606">
            <w:pPr>
              <w:rPr>
                <w:rFonts w:ascii="Arial" w:hAnsi="Arial" w:cs="Arial"/>
                <w:b/>
                <w:bCs/>
                <w:sz w:val="24"/>
                <w:szCs w:val="24"/>
              </w:rPr>
            </w:pPr>
            <w:r w:rsidRPr="00FA1606">
              <w:rPr>
                <w:rFonts w:ascii="Arial" w:hAnsi="Arial" w:cs="Arial"/>
                <w:b/>
                <w:bCs/>
                <w:sz w:val="24"/>
                <w:szCs w:val="24"/>
              </w:rPr>
              <w:t>Risks</w:t>
            </w:r>
          </w:p>
        </w:tc>
        <w:tc>
          <w:tcPr>
            <w:tcW w:w="13466" w:type="dxa"/>
            <w:shd w:val="clear" w:color="auto" w:fill="FFF2CC" w:themeFill="accent4" w:themeFillTint="33"/>
          </w:tcPr>
          <w:p w14:paraId="00F58F20" w14:textId="0A78C937" w:rsidR="00FA1606" w:rsidRPr="00FA1606" w:rsidRDefault="00FA1606" w:rsidP="00FA1606">
            <w:pPr>
              <w:jc w:val="both"/>
              <w:rPr>
                <w:rFonts w:ascii="Arial" w:hAnsi="Arial" w:cs="Arial"/>
                <w:sz w:val="24"/>
                <w:szCs w:val="24"/>
              </w:rPr>
            </w:pPr>
            <w:r w:rsidRPr="00FA1606">
              <w:rPr>
                <w:rFonts w:ascii="Arial" w:hAnsi="Arial" w:cs="Arial"/>
                <w:sz w:val="24"/>
                <w:szCs w:val="24"/>
              </w:rPr>
              <w:t xml:space="preserve">If the current fiscal position continues then this could result in limited funding available to support the implementation of actions e.g. parity of esteem, resulting in delayed implementation.  We will need to undertake effective engagement with Welsh Government to ensure that implementation is considered </w:t>
            </w:r>
            <w:r w:rsidR="00910B61" w:rsidRPr="00FA1606">
              <w:rPr>
                <w:rFonts w:ascii="Arial" w:hAnsi="Arial" w:cs="Arial"/>
                <w:sz w:val="24"/>
                <w:szCs w:val="24"/>
              </w:rPr>
              <w:t>early in the</w:t>
            </w:r>
            <w:r w:rsidRPr="00FA1606">
              <w:rPr>
                <w:rFonts w:ascii="Arial" w:hAnsi="Arial" w:cs="Arial"/>
                <w:sz w:val="24"/>
                <w:szCs w:val="24"/>
              </w:rPr>
              <w:t xml:space="preserve"> process and resources are prioritised.</w:t>
            </w:r>
          </w:p>
          <w:p w14:paraId="67808069" w14:textId="77777777" w:rsidR="00FA1606" w:rsidRPr="00FA1606" w:rsidRDefault="00FA1606" w:rsidP="00FA1606">
            <w:pPr>
              <w:jc w:val="both"/>
              <w:rPr>
                <w:rFonts w:ascii="Arial" w:hAnsi="Arial" w:cs="Arial"/>
                <w:sz w:val="24"/>
                <w:szCs w:val="24"/>
              </w:rPr>
            </w:pPr>
          </w:p>
          <w:p w14:paraId="47CB286B" w14:textId="77777777" w:rsidR="00FA1606" w:rsidRPr="00FA1606" w:rsidRDefault="00FA1606" w:rsidP="00FA1606">
            <w:pPr>
              <w:jc w:val="both"/>
              <w:rPr>
                <w:rFonts w:ascii="Arial" w:hAnsi="Arial" w:cs="Arial"/>
                <w:sz w:val="24"/>
                <w:szCs w:val="24"/>
              </w:rPr>
            </w:pPr>
            <w:r w:rsidRPr="00FA1606">
              <w:rPr>
                <w:rFonts w:ascii="Arial" w:hAnsi="Arial" w:cs="Arial"/>
                <w:sz w:val="24"/>
                <w:szCs w:val="24"/>
              </w:rPr>
              <w:t xml:space="preserve">If we find engagement and buy in to long term planning difficult because of the issues of joint working becoming increasingly challenging, against the backdrop of changes in strategic care approaches, the associated actions will fail to be delivered </w:t>
            </w:r>
            <w:r w:rsidRPr="00FA1606">
              <w:rPr>
                <w:rFonts w:ascii="Arial" w:hAnsi="Arial" w:cs="Arial"/>
                <w:sz w:val="24"/>
                <w:szCs w:val="24"/>
              </w:rPr>
              <w:lastRenderedPageBreak/>
              <w:t>resulting in a plan that does not deliver the required improvements necessary.  We will need to monitor engagement and ensure that long term planning is considered by relevant partners.</w:t>
            </w:r>
          </w:p>
        </w:tc>
      </w:tr>
      <w:tr w:rsidR="00FA1606" w:rsidRPr="00FA1606" w14:paraId="27A4894E" w14:textId="77777777" w:rsidTr="00FA1606">
        <w:trPr>
          <w:trHeight w:val="85"/>
        </w:trPr>
        <w:tc>
          <w:tcPr>
            <w:tcW w:w="2694" w:type="dxa"/>
            <w:shd w:val="clear" w:color="auto" w:fill="FFE599" w:themeFill="accent4" w:themeFillTint="66"/>
          </w:tcPr>
          <w:p w14:paraId="6FE9690C" w14:textId="77777777" w:rsidR="00FA1606" w:rsidRPr="00FA1606" w:rsidRDefault="00FA1606" w:rsidP="00FA1606">
            <w:pPr>
              <w:rPr>
                <w:rFonts w:ascii="Arial" w:hAnsi="Arial" w:cs="Arial"/>
                <w:b/>
                <w:bCs/>
                <w:sz w:val="24"/>
                <w:szCs w:val="24"/>
              </w:rPr>
            </w:pPr>
            <w:r w:rsidRPr="00FA1606">
              <w:rPr>
                <w:rFonts w:ascii="Arial" w:hAnsi="Arial" w:cs="Arial"/>
                <w:b/>
                <w:bCs/>
                <w:sz w:val="24"/>
                <w:szCs w:val="24"/>
              </w:rPr>
              <w:lastRenderedPageBreak/>
              <w:t>Outcomes</w:t>
            </w:r>
          </w:p>
        </w:tc>
        <w:tc>
          <w:tcPr>
            <w:tcW w:w="13466" w:type="dxa"/>
            <w:shd w:val="clear" w:color="auto" w:fill="FFF2CC" w:themeFill="accent4" w:themeFillTint="33"/>
          </w:tcPr>
          <w:p w14:paraId="686FE4AC" w14:textId="59216C16" w:rsidR="00FA1606" w:rsidRPr="00FA1606" w:rsidRDefault="00FA1606" w:rsidP="00FA1606">
            <w:pPr>
              <w:jc w:val="both"/>
              <w:rPr>
                <w:rFonts w:ascii="Arial" w:hAnsi="Arial" w:cs="Arial"/>
                <w:sz w:val="24"/>
                <w:szCs w:val="24"/>
              </w:rPr>
            </w:pPr>
            <w:r w:rsidRPr="00FA1606">
              <w:rPr>
                <w:rFonts w:ascii="Arial" w:hAnsi="Arial" w:cs="Arial"/>
                <w:sz w:val="24"/>
                <w:szCs w:val="24"/>
              </w:rPr>
              <w:t xml:space="preserve">Each action’s workstream will have outcomes and measures identified.  This strategic objective is about the </w:t>
            </w:r>
            <w:r w:rsidR="00910B61" w:rsidRPr="00FA1606">
              <w:rPr>
                <w:rFonts w:ascii="Arial" w:hAnsi="Arial" w:cs="Arial"/>
                <w:sz w:val="24"/>
                <w:szCs w:val="24"/>
              </w:rPr>
              <w:t>implementation; therefore</w:t>
            </w:r>
            <w:r w:rsidRPr="00FA1606">
              <w:rPr>
                <w:rFonts w:ascii="Arial" w:hAnsi="Arial" w:cs="Arial"/>
                <w:sz w:val="24"/>
                <w:szCs w:val="24"/>
              </w:rPr>
              <w:t xml:space="preserve"> the outcome is successful delivery of the agreed actions within the final year of phase one and agreement to and commencement of first year of the next stage of implementation.  This will contribute to the ambition of having and engaged, motivated and healthy mental health workforce across health and social care, with the capacity, </w:t>
            </w:r>
            <w:r w:rsidR="00910B61" w:rsidRPr="00FA1606">
              <w:rPr>
                <w:rFonts w:ascii="Arial" w:hAnsi="Arial" w:cs="Arial"/>
                <w:sz w:val="24"/>
                <w:szCs w:val="24"/>
              </w:rPr>
              <w:t>capability,</w:t>
            </w:r>
            <w:r w:rsidRPr="00FA1606">
              <w:rPr>
                <w:rFonts w:ascii="Arial" w:hAnsi="Arial" w:cs="Arial"/>
                <w:sz w:val="24"/>
                <w:szCs w:val="24"/>
              </w:rPr>
              <w:t xml:space="preserve"> and competence to meet the needs of the people of Wales.  This will be measured by progress in delivering the actions as per the agreed implementation plan, evaluation feedback and staff survey results relating to wellbeing, engagement, motivation, </w:t>
            </w:r>
            <w:r w:rsidR="00910B61" w:rsidRPr="00FA1606">
              <w:rPr>
                <w:rFonts w:ascii="Arial" w:hAnsi="Arial" w:cs="Arial"/>
                <w:sz w:val="24"/>
                <w:szCs w:val="24"/>
              </w:rPr>
              <w:t>competence,</w:t>
            </w:r>
            <w:r w:rsidRPr="00FA1606">
              <w:rPr>
                <w:rFonts w:ascii="Arial" w:hAnsi="Arial" w:cs="Arial"/>
                <w:sz w:val="24"/>
                <w:szCs w:val="24"/>
              </w:rPr>
              <w:t xml:space="preserve"> and confidence of our workforce.</w:t>
            </w:r>
          </w:p>
        </w:tc>
      </w:tr>
      <w:tr w:rsidR="00FA1606" w:rsidRPr="00FA1606" w14:paraId="77251211" w14:textId="77777777" w:rsidTr="00FA1606">
        <w:tc>
          <w:tcPr>
            <w:tcW w:w="2694" w:type="dxa"/>
            <w:shd w:val="clear" w:color="auto" w:fill="FFE599" w:themeFill="accent4" w:themeFillTint="66"/>
          </w:tcPr>
          <w:p w14:paraId="6E34419C" w14:textId="77777777" w:rsidR="00FA1606" w:rsidRPr="00FA1606" w:rsidRDefault="00FA1606" w:rsidP="00FA1606">
            <w:pPr>
              <w:rPr>
                <w:rFonts w:ascii="Arial" w:hAnsi="Arial" w:cs="Arial"/>
                <w:b/>
                <w:bCs/>
                <w:sz w:val="24"/>
                <w:szCs w:val="24"/>
              </w:rPr>
            </w:pPr>
            <w:r w:rsidRPr="00FA1606">
              <w:rPr>
                <w:rFonts w:ascii="Arial" w:hAnsi="Arial" w:cs="Arial"/>
                <w:b/>
                <w:bCs/>
                <w:sz w:val="24"/>
                <w:szCs w:val="24"/>
              </w:rPr>
              <w:t>Alignment with workforce plans</w:t>
            </w:r>
          </w:p>
        </w:tc>
        <w:tc>
          <w:tcPr>
            <w:tcW w:w="13466" w:type="dxa"/>
            <w:shd w:val="clear" w:color="auto" w:fill="FFF2CC" w:themeFill="accent4" w:themeFillTint="33"/>
          </w:tcPr>
          <w:p w14:paraId="65C5FA6D" w14:textId="77777777" w:rsidR="00FA1606" w:rsidRPr="00FA1606" w:rsidRDefault="00FA1606" w:rsidP="00FA1606">
            <w:pPr>
              <w:jc w:val="both"/>
              <w:rPr>
                <w:rFonts w:ascii="Arial" w:hAnsi="Arial" w:cs="Arial"/>
                <w:i/>
                <w:iCs/>
                <w:sz w:val="24"/>
                <w:szCs w:val="24"/>
              </w:rPr>
            </w:pPr>
            <w:r w:rsidRPr="00FA1606">
              <w:rPr>
                <w:rFonts w:ascii="Arial" w:hAnsi="Arial" w:cs="Arial"/>
                <w:sz w:val="24"/>
                <w:szCs w:val="24"/>
              </w:rPr>
              <w:t>A programme manager and support post are in place; there may be a requirement for further resources, depending on the phase two actions developed.</w:t>
            </w:r>
          </w:p>
        </w:tc>
      </w:tr>
      <w:tr w:rsidR="00FA1606" w:rsidRPr="00FA1606" w14:paraId="5E834FCD" w14:textId="77777777" w:rsidTr="00FA1606">
        <w:tc>
          <w:tcPr>
            <w:tcW w:w="2694" w:type="dxa"/>
            <w:shd w:val="clear" w:color="auto" w:fill="FFE599" w:themeFill="accent4" w:themeFillTint="66"/>
          </w:tcPr>
          <w:p w14:paraId="64331AA6" w14:textId="77777777" w:rsidR="00FA1606" w:rsidRPr="00FA1606" w:rsidRDefault="00FA1606" w:rsidP="00FA1606">
            <w:pPr>
              <w:rPr>
                <w:rFonts w:ascii="Arial" w:hAnsi="Arial" w:cs="Arial"/>
                <w:b/>
                <w:bCs/>
                <w:sz w:val="24"/>
                <w:szCs w:val="24"/>
              </w:rPr>
            </w:pPr>
            <w:r w:rsidRPr="00FA1606">
              <w:rPr>
                <w:rFonts w:ascii="Arial" w:hAnsi="Arial" w:cs="Arial"/>
                <w:b/>
                <w:bCs/>
                <w:sz w:val="24"/>
                <w:szCs w:val="24"/>
              </w:rPr>
              <w:t>Alignment with Financial plans</w:t>
            </w:r>
          </w:p>
        </w:tc>
        <w:tc>
          <w:tcPr>
            <w:tcW w:w="13466" w:type="dxa"/>
            <w:shd w:val="clear" w:color="auto" w:fill="FFF2CC" w:themeFill="accent4" w:themeFillTint="33"/>
          </w:tcPr>
          <w:p w14:paraId="1792318B" w14:textId="77777777" w:rsidR="00FA1606" w:rsidRPr="00FA1606" w:rsidRDefault="00FA1606" w:rsidP="00FA1606">
            <w:pPr>
              <w:jc w:val="both"/>
              <w:rPr>
                <w:rFonts w:ascii="Arial" w:hAnsi="Arial" w:cs="Arial"/>
                <w:sz w:val="24"/>
                <w:szCs w:val="24"/>
              </w:rPr>
            </w:pPr>
            <w:r w:rsidRPr="00FA1606">
              <w:rPr>
                <w:rFonts w:ascii="Arial" w:hAnsi="Arial" w:cs="Arial"/>
                <w:sz w:val="24"/>
                <w:szCs w:val="24"/>
              </w:rPr>
              <w:t>Funding for specific actions will be required and will form part of the prioritised implementation plan.</w:t>
            </w:r>
          </w:p>
        </w:tc>
      </w:tr>
      <w:tr w:rsidR="00FA1606" w:rsidRPr="00FA1606" w14:paraId="1AC9CE7A" w14:textId="77777777" w:rsidTr="00FA1606">
        <w:tc>
          <w:tcPr>
            <w:tcW w:w="2694" w:type="dxa"/>
            <w:shd w:val="clear" w:color="auto" w:fill="FFE599" w:themeFill="accent4" w:themeFillTint="66"/>
          </w:tcPr>
          <w:p w14:paraId="6E994F0D" w14:textId="77777777" w:rsidR="00FA1606" w:rsidRPr="00FA1606" w:rsidRDefault="00FA1606" w:rsidP="00FA1606">
            <w:pPr>
              <w:rPr>
                <w:rFonts w:ascii="Arial" w:hAnsi="Arial" w:cs="Arial"/>
                <w:b/>
                <w:bCs/>
                <w:sz w:val="24"/>
                <w:szCs w:val="24"/>
              </w:rPr>
            </w:pPr>
            <w:r w:rsidRPr="00FA1606">
              <w:rPr>
                <w:rFonts w:ascii="Arial" w:hAnsi="Arial" w:cs="Arial"/>
                <w:b/>
                <w:bCs/>
                <w:sz w:val="24"/>
                <w:szCs w:val="24"/>
              </w:rPr>
              <w:t>Digital / Technology</w:t>
            </w:r>
          </w:p>
        </w:tc>
        <w:tc>
          <w:tcPr>
            <w:tcW w:w="13466" w:type="dxa"/>
            <w:shd w:val="clear" w:color="auto" w:fill="FFF2CC" w:themeFill="accent4" w:themeFillTint="33"/>
          </w:tcPr>
          <w:p w14:paraId="0A7A8EED" w14:textId="77777777" w:rsidR="00FA1606" w:rsidRPr="00FA1606" w:rsidRDefault="00FA1606" w:rsidP="00FA1606">
            <w:pPr>
              <w:jc w:val="both"/>
              <w:rPr>
                <w:rFonts w:ascii="Arial" w:hAnsi="Arial" w:cs="Arial"/>
                <w:sz w:val="24"/>
                <w:szCs w:val="24"/>
              </w:rPr>
            </w:pPr>
            <w:r w:rsidRPr="00FA1606">
              <w:rPr>
                <w:rFonts w:ascii="Arial" w:hAnsi="Arial" w:cs="Arial"/>
                <w:sz w:val="24"/>
                <w:szCs w:val="24"/>
              </w:rPr>
              <w:t>Data relating to our NHS workforce will be required.  It is anticipated this will be in the form of the current overarching workforce trends document that we currently produce on an annual basis.</w:t>
            </w:r>
          </w:p>
        </w:tc>
      </w:tr>
    </w:tbl>
    <w:p w14:paraId="4B02D086" w14:textId="77777777" w:rsidR="00FA1606" w:rsidRPr="00FA1606" w:rsidRDefault="00FA1606" w:rsidP="00FA1606">
      <w:pPr>
        <w:rPr>
          <w:rFonts w:ascii="Arial" w:hAnsi="Arial" w:cs="Arial"/>
          <w:highlight w:val="yellow"/>
        </w:rPr>
      </w:pPr>
    </w:p>
    <w:tbl>
      <w:tblPr>
        <w:tblStyle w:val="TableGrid22"/>
        <w:tblW w:w="16160" w:type="dxa"/>
        <w:tblInd w:w="-289" w:type="dxa"/>
        <w:tblLook w:val="04A0" w:firstRow="1" w:lastRow="0" w:firstColumn="1" w:lastColumn="0" w:noHBand="0" w:noVBand="1"/>
      </w:tblPr>
      <w:tblGrid>
        <w:gridCol w:w="2694"/>
        <w:gridCol w:w="13466"/>
      </w:tblGrid>
      <w:tr w:rsidR="003C7AF7" w:rsidRPr="003C7AF7" w14:paraId="08910251" w14:textId="77777777" w:rsidTr="003C7AF7">
        <w:trPr>
          <w:trHeight w:val="300"/>
        </w:trPr>
        <w:tc>
          <w:tcPr>
            <w:tcW w:w="2694" w:type="dxa"/>
            <w:shd w:val="clear" w:color="auto" w:fill="FFE599"/>
          </w:tcPr>
          <w:p w14:paraId="0743BD00" w14:textId="77777777" w:rsidR="003C7AF7" w:rsidRPr="003C7AF7" w:rsidRDefault="003C7AF7" w:rsidP="003C7AF7">
            <w:pPr>
              <w:rPr>
                <w:rFonts w:ascii="Arial" w:eastAsia="Calibri" w:hAnsi="Arial" w:cs="Arial"/>
                <w:b/>
                <w:bCs/>
                <w:sz w:val="24"/>
                <w:szCs w:val="24"/>
              </w:rPr>
            </w:pPr>
            <w:r w:rsidRPr="003C7AF7">
              <w:rPr>
                <w:rFonts w:ascii="Arial" w:eastAsia="Calibri" w:hAnsi="Arial" w:cs="Arial"/>
                <w:b/>
                <w:bCs/>
                <w:sz w:val="24"/>
                <w:szCs w:val="24"/>
              </w:rPr>
              <w:t>AIM:</w:t>
            </w:r>
          </w:p>
        </w:tc>
        <w:tc>
          <w:tcPr>
            <w:tcW w:w="13466" w:type="dxa"/>
            <w:shd w:val="clear" w:color="auto" w:fill="FFE599"/>
          </w:tcPr>
          <w:p w14:paraId="4CB64C11" w14:textId="77777777" w:rsidR="003C7AF7" w:rsidRPr="003C7AF7" w:rsidRDefault="003C7AF7" w:rsidP="003C7AF7">
            <w:pPr>
              <w:jc w:val="both"/>
              <w:rPr>
                <w:rFonts w:ascii="Arial" w:eastAsia="Calibri" w:hAnsi="Arial" w:cs="Arial"/>
                <w:b/>
                <w:bCs/>
                <w:sz w:val="24"/>
                <w:szCs w:val="24"/>
              </w:rPr>
            </w:pPr>
            <w:r w:rsidRPr="003C7AF7">
              <w:rPr>
                <w:rFonts w:ascii="Arial" w:eastAsia="Calibri" w:hAnsi="Arial" w:cs="Arial"/>
                <w:b/>
                <w:bCs/>
                <w:sz w:val="24"/>
                <w:szCs w:val="24"/>
              </w:rPr>
              <w:t>Building our future workforce – Developing and implementing plans that align the future demand for workforce with supply</w:t>
            </w:r>
          </w:p>
        </w:tc>
      </w:tr>
      <w:tr w:rsidR="003C7AF7" w:rsidRPr="003C7AF7" w14:paraId="3112A67E" w14:textId="77777777" w:rsidTr="003C7AF7">
        <w:trPr>
          <w:trHeight w:val="300"/>
          <w:tblHeader/>
        </w:trPr>
        <w:tc>
          <w:tcPr>
            <w:tcW w:w="2694" w:type="dxa"/>
            <w:shd w:val="clear" w:color="auto" w:fill="FFE599"/>
          </w:tcPr>
          <w:p w14:paraId="3E12A49C" w14:textId="77777777" w:rsidR="003C7AF7" w:rsidRPr="003C7AF7" w:rsidRDefault="003C7AF7" w:rsidP="003C7AF7">
            <w:pPr>
              <w:rPr>
                <w:rFonts w:ascii="Arial" w:eastAsia="Calibri" w:hAnsi="Arial" w:cs="Arial"/>
                <w:b/>
                <w:bCs/>
                <w:sz w:val="24"/>
                <w:szCs w:val="24"/>
              </w:rPr>
            </w:pPr>
            <w:r w:rsidRPr="003C7AF7">
              <w:rPr>
                <w:rFonts w:ascii="Arial" w:eastAsia="Calibri" w:hAnsi="Arial" w:cs="Arial"/>
                <w:b/>
                <w:bCs/>
                <w:sz w:val="24"/>
                <w:szCs w:val="24"/>
              </w:rPr>
              <w:t>Strategic Objective:</w:t>
            </w:r>
          </w:p>
        </w:tc>
        <w:tc>
          <w:tcPr>
            <w:tcW w:w="13466" w:type="dxa"/>
            <w:shd w:val="clear" w:color="auto" w:fill="FFE599"/>
          </w:tcPr>
          <w:p w14:paraId="6C41BD93" w14:textId="77777777" w:rsidR="003C7AF7" w:rsidRPr="003C7AF7" w:rsidRDefault="003C7AF7" w:rsidP="003C7AF7">
            <w:pPr>
              <w:jc w:val="both"/>
              <w:rPr>
                <w:rFonts w:ascii="Arial" w:eastAsia="Arial" w:hAnsi="Arial" w:cs="Arial"/>
                <w:b/>
                <w:bCs/>
                <w:sz w:val="24"/>
                <w:szCs w:val="24"/>
              </w:rPr>
            </w:pPr>
            <w:r w:rsidRPr="003C7AF7">
              <w:rPr>
                <w:rFonts w:ascii="Arial" w:eastAsia="Arial" w:hAnsi="Arial" w:cs="Arial"/>
                <w:b/>
                <w:bCs/>
                <w:color w:val="242424"/>
                <w:sz w:val="24"/>
                <w:szCs w:val="24"/>
              </w:rPr>
              <w:t>Develop, publish, and implement strategic workforce plans in priority areas.</w:t>
            </w:r>
          </w:p>
        </w:tc>
      </w:tr>
      <w:tr w:rsidR="003C7AF7" w:rsidRPr="003C7AF7" w14:paraId="7C067B40" w14:textId="77777777" w:rsidTr="003C7AF7">
        <w:trPr>
          <w:trHeight w:val="300"/>
          <w:tblHeader/>
        </w:trPr>
        <w:tc>
          <w:tcPr>
            <w:tcW w:w="2694" w:type="dxa"/>
            <w:shd w:val="clear" w:color="auto" w:fill="FFE599"/>
          </w:tcPr>
          <w:p w14:paraId="3389ED71" w14:textId="77777777" w:rsidR="003C7AF7" w:rsidRPr="003C7AF7" w:rsidRDefault="003C7AF7" w:rsidP="003C7AF7">
            <w:pPr>
              <w:rPr>
                <w:rFonts w:ascii="Arial" w:eastAsia="Calibri" w:hAnsi="Arial" w:cs="Arial"/>
                <w:b/>
                <w:bCs/>
                <w:sz w:val="24"/>
                <w:szCs w:val="24"/>
              </w:rPr>
            </w:pPr>
            <w:r w:rsidRPr="003C7AF7">
              <w:rPr>
                <w:rFonts w:ascii="Arial" w:eastAsia="Calibri" w:hAnsi="Arial" w:cs="Arial"/>
                <w:b/>
                <w:bCs/>
                <w:sz w:val="24"/>
                <w:szCs w:val="24"/>
              </w:rPr>
              <w:t>WG Priority area(s):</w:t>
            </w:r>
          </w:p>
        </w:tc>
        <w:tc>
          <w:tcPr>
            <w:tcW w:w="13466" w:type="dxa"/>
            <w:shd w:val="clear" w:color="auto" w:fill="FFE599"/>
          </w:tcPr>
          <w:p w14:paraId="4D66CE55" w14:textId="77777777" w:rsidR="003C7AF7" w:rsidRPr="003C7AF7" w:rsidRDefault="003C7AF7" w:rsidP="003C7AF7">
            <w:pPr>
              <w:jc w:val="both"/>
              <w:rPr>
                <w:rFonts w:ascii="Arial" w:eastAsia="Calibri" w:hAnsi="Arial" w:cs="Arial"/>
                <w:b/>
                <w:bCs/>
                <w:sz w:val="24"/>
                <w:szCs w:val="24"/>
              </w:rPr>
            </w:pPr>
            <w:r w:rsidRPr="003C7AF7">
              <w:rPr>
                <w:rFonts w:ascii="Arial" w:eastAsia="Calibri" w:hAnsi="Arial" w:cs="Arial"/>
                <w:b/>
                <w:bCs/>
                <w:sz w:val="24"/>
                <w:szCs w:val="24"/>
              </w:rPr>
              <w:t>Improving efficiency and effectiveness.  Also contributes to Action 64 and 65 in the National Workforce Implementation Plan</w:t>
            </w:r>
          </w:p>
        </w:tc>
      </w:tr>
      <w:tr w:rsidR="003C7AF7" w:rsidRPr="003C7AF7" w14:paraId="02B9E289" w14:textId="77777777" w:rsidTr="003C7AF7">
        <w:trPr>
          <w:trHeight w:val="300"/>
        </w:trPr>
        <w:tc>
          <w:tcPr>
            <w:tcW w:w="2694" w:type="dxa"/>
            <w:shd w:val="clear" w:color="auto" w:fill="FFE599"/>
          </w:tcPr>
          <w:p w14:paraId="1FB3476E" w14:textId="77777777" w:rsidR="003C7AF7" w:rsidRPr="003C7AF7" w:rsidRDefault="003C7AF7" w:rsidP="003C7AF7">
            <w:pPr>
              <w:rPr>
                <w:rFonts w:ascii="Arial" w:eastAsia="Calibri" w:hAnsi="Arial" w:cs="Arial"/>
                <w:b/>
                <w:bCs/>
                <w:sz w:val="24"/>
                <w:szCs w:val="24"/>
              </w:rPr>
            </w:pPr>
            <w:r w:rsidRPr="003C7AF7">
              <w:rPr>
                <w:rFonts w:ascii="Arial" w:eastAsia="Calibri" w:hAnsi="Arial" w:cs="Arial"/>
                <w:b/>
                <w:bCs/>
                <w:sz w:val="24"/>
                <w:szCs w:val="24"/>
              </w:rPr>
              <w:t>Deliverable:</w:t>
            </w:r>
          </w:p>
        </w:tc>
        <w:tc>
          <w:tcPr>
            <w:tcW w:w="13466" w:type="dxa"/>
            <w:shd w:val="clear" w:color="auto" w:fill="FFE599"/>
          </w:tcPr>
          <w:p w14:paraId="3BC80022" w14:textId="77777777" w:rsidR="003C7AF7" w:rsidRPr="003C7AF7" w:rsidRDefault="003C7AF7" w:rsidP="003C7AF7">
            <w:pPr>
              <w:jc w:val="both"/>
              <w:rPr>
                <w:rFonts w:ascii="Arial" w:eastAsia="Calibri" w:hAnsi="Arial" w:cs="Arial"/>
                <w:sz w:val="24"/>
                <w:szCs w:val="24"/>
              </w:rPr>
            </w:pPr>
            <w:r w:rsidRPr="003C7AF7">
              <w:rPr>
                <w:rFonts w:ascii="Arial" w:eastAsia="Calibri" w:hAnsi="Arial" w:cs="Arial"/>
                <w:sz w:val="24"/>
                <w:szCs w:val="24"/>
              </w:rPr>
              <w:t>1.3.5 Establish a workforce observatory function to support horizon scanning, scenario planning, modelling and strategic workforce planning in NHS Wales</w:t>
            </w:r>
          </w:p>
        </w:tc>
      </w:tr>
      <w:tr w:rsidR="003C7AF7" w:rsidRPr="003C7AF7" w14:paraId="621ADB2E" w14:textId="77777777" w:rsidTr="003C7AF7">
        <w:trPr>
          <w:trHeight w:val="300"/>
        </w:trPr>
        <w:tc>
          <w:tcPr>
            <w:tcW w:w="2694" w:type="dxa"/>
            <w:shd w:val="clear" w:color="auto" w:fill="000000"/>
          </w:tcPr>
          <w:p w14:paraId="30344E81" w14:textId="77777777" w:rsidR="003C7AF7" w:rsidRPr="003C7AF7" w:rsidRDefault="003C7AF7" w:rsidP="003C7AF7">
            <w:pPr>
              <w:rPr>
                <w:rFonts w:ascii="Arial" w:eastAsia="Calibri" w:hAnsi="Arial" w:cs="Arial"/>
                <w:b/>
                <w:bCs/>
                <w:sz w:val="24"/>
                <w:szCs w:val="24"/>
              </w:rPr>
            </w:pPr>
          </w:p>
        </w:tc>
        <w:tc>
          <w:tcPr>
            <w:tcW w:w="13466" w:type="dxa"/>
            <w:shd w:val="clear" w:color="auto" w:fill="000000"/>
          </w:tcPr>
          <w:p w14:paraId="61B46F33" w14:textId="77777777" w:rsidR="003C7AF7" w:rsidRPr="003C7AF7" w:rsidRDefault="003C7AF7" w:rsidP="003C7AF7">
            <w:pPr>
              <w:jc w:val="both"/>
              <w:rPr>
                <w:rFonts w:ascii="Arial" w:eastAsia="Calibri" w:hAnsi="Arial" w:cs="Arial"/>
                <w:i/>
                <w:iCs/>
                <w:sz w:val="24"/>
                <w:szCs w:val="24"/>
              </w:rPr>
            </w:pPr>
          </w:p>
        </w:tc>
      </w:tr>
      <w:tr w:rsidR="003C7AF7" w:rsidRPr="003C7AF7" w14:paraId="1A290DC6" w14:textId="77777777" w:rsidTr="003C7AF7">
        <w:trPr>
          <w:trHeight w:val="85"/>
        </w:trPr>
        <w:tc>
          <w:tcPr>
            <w:tcW w:w="2694" w:type="dxa"/>
            <w:shd w:val="clear" w:color="auto" w:fill="BDD6EE"/>
          </w:tcPr>
          <w:p w14:paraId="3B5763E1" w14:textId="77777777" w:rsidR="003C7AF7" w:rsidRPr="003C7AF7" w:rsidRDefault="003C7AF7" w:rsidP="003C7AF7">
            <w:pPr>
              <w:rPr>
                <w:rFonts w:ascii="Arial" w:eastAsia="Calibri" w:hAnsi="Arial" w:cs="Arial"/>
                <w:b/>
                <w:bCs/>
                <w:sz w:val="24"/>
                <w:szCs w:val="24"/>
              </w:rPr>
            </w:pPr>
            <w:r w:rsidRPr="003C7AF7">
              <w:rPr>
                <w:rFonts w:ascii="Arial" w:eastAsia="Calibri" w:hAnsi="Arial" w:cs="Arial"/>
                <w:b/>
                <w:bCs/>
                <w:sz w:val="24"/>
                <w:szCs w:val="24"/>
              </w:rPr>
              <w:t>Baseline:</w:t>
            </w:r>
          </w:p>
        </w:tc>
        <w:tc>
          <w:tcPr>
            <w:tcW w:w="13466" w:type="dxa"/>
            <w:shd w:val="clear" w:color="auto" w:fill="DEEAF6"/>
          </w:tcPr>
          <w:p w14:paraId="229F855C" w14:textId="77777777" w:rsidR="003C7AF7" w:rsidRPr="003C7AF7" w:rsidRDefault="003C7AF7" w:rsidP="003C7AF7">
            <w:pPr>
              <w:jc w:val="both"/>
              <w:rPr>
                <w:rFonts w:ascii="Arial" w:eastAsia="Calibri" w:hAnsi="Arial" w:cs="Arial"/>
                <w:sz w:val="24"/>
                <w:szCs w:val="24"/>
              </w:rPr>
            </w:pPr>
            <w:r w:rsidRPr="003C7AF7">
              <w:rPr>
                <w:rFonts w:ascii="Arial" w:eastAsia="Arial" w:hAnsi="Arial" w:cs="Arial"/>
                <w:color w:val="000000"/>
                <w:sz w:val="24"/>
                <w:szCs w:val="24"/>
              </w:rPr>
              <w:t xml:space="preserve">A sustainable workforce is at the heart of delivering an NHS Wales that provides safe and effective care to improve outcomes for the citizens of Wales.  The Workforce Strategy for Health and Social Care sets the vision for the workforce in Wales and includes the creation of a centre of excellence for workforce intelligence using </w:t>
            </w:r>
            <w:r w:rsidRPr="003C7AF7">
              <w:rPr>
                <w:rFonts w:ascii="Arial" w:eastAsia="Calibri" w:hAnsi="Arial" w:cs="Arial"/>
                <w:sz w:val="24"/>
                <w:szCs w:val="24"/>
              </w:rPr>
              <w:t>high quality standardised data sets, analytical methods and sophisticated modelling techniques to support workforce planning, development and productivity.</w:t>
            </w:r>
          </w:p>
          <w:p w14:paraId="5CCBCCFF" w14:textId="77777777" w:rsidR="003C7AF7" w:rsidRPr="003C7AF7" w:rsidRDefault="003C7AF7" w:rsidP="003C7AF7">
            <w:pPr>
              <w:jc w:val="both"/>
              <w:rPr>
                <w:rFonts w:ascii="Arial" w:eastAsia="Arial" w:hAnsi="Arial" w:cs="Arial"/>
                <w:color w:val="000000"/>
                <w:sz w:val="24"/>
                <w:szCs w:val="24"/>
              </w:rPr>
            </w:pPr>
          </w:p>
          <w:p w14:paraId="118443C8" w14:textId="77777777" w:rsidR="003C7AF7" w:rsidRPr="003C7AF7" w:rsidRDefault="003C7AF7" w:rsidP="003C7AF7">
            <w:pPr>
              <w:jc w:val="both"/>
              <w:rPr>
                <w:rFonts w:ascii="Arial" w:eastAsia="Calibri" w:hAnsi="Arial" w:cs="Arial"/>
                <w:sz w:val="24"/>
                <w:szCs w:val="24"/>
              </w:rPr>
            </w:pPr>
            <w:r w:rsidRPr="003C7AF7">
              <w:rPr>
                <w:rFonts w:ascii="Arial" w:eastAsia="Arial" w:hAnsi="Arial" w:cs="Arial"/>
                <w:color w:val="000000"/>
                <w:sz w:val="24"/>
                <w:szCs w:val="24"/>
              </w:rPr>
              <w:t>Workforce intelligence translated into insights is key to enabling senior decision makers to design health and care services that can meet the needs of the population.  The establishment of a Workforce Observatory function will enable HEIW and NHS Wales to better understand its current workforce and how it behaves, workforce training pipelines and how these translate into the workforce, wider population-based information and horizon scanning of factors that will impact on the demand for future workforce and provide an evidence base for workforce planning to underpin the workforce changes required over the next decades.</w:t>
            </w:r>
          </w:p>
        </w:tc>
      </w:tr>
      <w:tr w:rsidR="003C7AF7" w:rsidRPr="003C7AF7" w14:paraId="64C7580E" w14:textId="77777777" w:rsidTr="003C7AF7">
        <w:trPr>
          <w:trHeight w:val="300"/>
        </w:trPr>
        <w:tc>
          <w:tcPr>
            <w:tcW w:w="2694" w:type="dxa"/>
            <w:shd w:val="clear" w:color="auto" w:fill="000000"/>
          </w:tcPr>
          <w:p w14:paraId="34022EA9" w14:textId="77777777" w:rsidR="003C7AF7" w:rsidRPr="003C7AF7" w:rsidRDefault="003C7AF7" w:rsidP="003C7AF7">
            <w:pPr>
              <w:rPr>
                <w:rFonts w:ascii="Arial" w:eastAsia="Calibri" w:hAnsi="Arial" w:cs="Arial"/>
                <w:b/>
                <w:bCs/>
                <w:sz w:val="24"/>
                <w:szCs w:val="24"/>
              </w:rPr>
            </w:pPr>
          </w:p>
        </w:tc>
        <w:tc>
          <w:tcPr>
            <w:tcW w:w="13466" w:type="dxa"/>
            <w:shd w:val="clear" w:color="auto" w:fill="000000"/>
          </w:tcPr>
          <w:p w14:paraId="52C4D90B" w14:textId="77777777" w:rsidR="003C7AF7" w:rsidRPr="003C7AF7" w:rsidRDefault="003C7AF7" w:rsidP="003C7AF7">
            <w:pPr>
              <w:jc w:val="both"/>
              <w:rPr>
                <w:rFonts w:ascii="Arial" w:eastAsia="Calibri" w:hAnsi="Arial" w:cs="Arial"/>
                <w:i/>
                <w:iCs/>
                <w:sz w:val="24"/>
                <w:szCs w:val="24"/>
              </w:rPr>
            </w:pPr>
          </w:p>
        </w:tc>
      </w:tr>
      <w:tr w:rsidR="003C7AF7" w:rsidRPr="003C7AF7" w14:paraId="1F75F033" w14:textId="77777777" w:rsidTr="003C7AF7">
        <w:trPr>
          <w:trHeight w:val="300"/>
        </w:trPr>
        <w:tc>
          <w:tcPr>
            <w:tcW w:w="16160" w:type="dxa"/>
            <w:gridSpan w:val="2"/>
            <w:shd w:val="clear" w:color="auto" w:fill="C5E0B3"/>
          </w:tcPr>
          <w:p w14:paraId="4E8A01DA" w14:textId="77777777" w:rsidR="003C7AF7" w:rsidRPr="003C7AF7" w:rsidRDefault="003C7AF7" w:rsidP="003C7AF7">
            <w:pPr>
              <w:jc w:val="both"/>
              <w:rPr>
                <w:rFonts w:ascii="Arial" w:eastAsia="Calibri" w:hAnsi="Arial" w:cs="Arial"/>
                <w:b/>
                <w:bCs/>
                <w:sz w:val="24"/>
                <w:szCs w:val="24"/>
              </w:rPr>
            </w:pPr>
            <w:r w:rsidRPr="003C7AF7">
              <w:rPr>
                <w:rFonts w:ascii="Arial" w:eastAsia="Calibri" w:hAnsi="Arial" w:cs="Arial"/>
                <w:b/>
                <w:bCs/>
                <w:sz w:val="24"/>
                <w:szCs w:val="24"/>
              </w:rPr>
              <w:lastRenderedPageBreak/>
              <w:t>Quarter 1:</w:t>
            </w:r>
          </w:p>
        </w:tc>
      </w:tr>
      <w:tr w:rsidR="003C7AF7" w:rsidRPr="003C7AF7" w14:paraId="34D3E41A" w14:textId="77777777" w:rsidTr="003C7AF7">
        <w:trPr>
          <w:trHeight w:val="300"/>
        </w:trPr>
        <w:tc>
          <w:tcPr>
            <w:tcW w:w="2694" w:type="dxa"/>
            <w:shd w:val="clear" w:color="auto" w:fill="C5E0B3"/>
          </w:tcPr>
          <w:p w14:paraId="0A8C8C81" w14:textId="77777777" w:rsidR="003C7AF7" w:rsidRPr="003C7AF7" w:rsidRDefault="003C7AF7" w:rsidP="003C7AF7">
            <w:pPr>
              <w:ind w:left="-360"/>
              <w:jc w:val="center"/>
              <w:rPr>
                <w:rFonts w:ascii="Arial" w:eastAsia="Calibri" w:hAnsi="Arial" w:cs="Arial"/>
                <w:b/>
                <w:bCs/>
                <w:sz w:val="24"/>
                <w:szCs w:val="24"/>
              </w:rPr>
            </w:pPr>
            <w:r w:rsidRPr="003C7AF7">
              <w:rPr>
                <w:rFonts w:ascii="Arial" w:eastAsia="Calibri" w:hAnsi="Arial" w:cs="Arial"/>
                <w:b/>
                <w:bCs/>
                <w:sz w:val="24"/>
                <w:szCs w:val="24"/>
              </w:rPr>
              <w:t>Milestones</w:t>
            </w:r>
          </w:p>
        </w:tc>
        <w:tc>
          <w:tcPr>
            <w:tcW w:w="13466" w:type="dxa"/>
            <w:shd w:val="clear" w:color="auto" w:fill="E2EFD9"/>
          </w:tcPr>
          <w:p w14:paraId="4CF6D846" w14:textId="77777777" w:rsidR="003C7AF7" w:rsidRPr="003C7AF7" w:rsidRDefault="003C7AF7" w:rsidP="003028BB">
            <w:pPr>
              <w:numPr>
                <w:ilvl w:val="0"/>
                <w:numId w:val="99"/>
              </w:numPr>
              <w:contextualSpacing/>
              <w:jc w:val="both"/>
              <w:rPr>
                <w:rFonts w:ascii="Arial" w:eastAsia="Calibri" w:hAnsi="Arial" w:cs="Arial"/>
                <w:color w:val="000000"/>
                <w:sz w:val="24"/>
                <w:szCs w:val="24"/>
              </w:rPr>
            </w:pPr>
            <w:r w:rsidRPr="003C7AF7">
              <w:rPr>
                <w:rFonts w:ascii="Arial" w:eastAsia="Calibri" w:hAnsi="Arial" w:cs="Arial"/>
                <w:sz w:val="24"/>
                <w:szCs w:val="24"/>
              </w:rPr>
              <w:t>Agree with partners the role and remit of the observatory including the initial priorities.</w:t>
            </w:r>
          </w:p>
        </w:tc>
      </w:tr>
      <w:tr w:rsidR="003C7AF7" w:rsidRPr="003C7AF7" w14:paraId="1CDBB494" w14:textId="77777777" w:rsidTr="003C7AF7">
        <w:trPr>
          <w:trHeight w:val="300"/>
        </w:trPr>
        <w:tc>
          <w:tcPr>
            <w:tcW w:w="2694" w:type="dxa"/>
            <w:shd w:val="clear" w:color="auto" w:fill="C5E0B3"/>
          </w:tcPr>
          <w:p w14:paraId="3FE277C9" w14:textId="77777777" w:rsidR="003C7AF7" w:rsidRPr="003C7AF7" w:rsidRDefault="003C7AF7" w:rsidP="003C7AF7">
            <w:pPr>
              <w:ind w:left="-360"/>
              <w:jc w:val="center"/>
              <w:rPr>
                <w:rFonts w:ascii="Arial" w:eastAsia="Calibri" w:hAnsi="Arial" w:cs="Arial"/>
                <w:b/>
                <w:bCs/>
                <w:sz w:val="24"/>
                <w:szCs w:val="24"/>
              </w:rPr>
            </w:pPr>
            <w:r w:rsidRPr="003C7AF7">
              <w:rPr>
                <w:rFonts w:ascii="Arial" w:eastAsia="Calibri" w:hAnsi="Arial" w:cs="Arial"/>
                <w:b/>
                <w:bCs/>
                <w:sz w:val="24"/>
                <w:szCs w:val="24"/>
              </w:rPr>
              <w:t>Actions</w:t>
            </w:r>
          </w:p>
        </w:tc>
        <w:tc>
          <w:tcPr>
            <w:tcW w:w="13466" w:type="dxa"/>
            <w:shd w:val="clear" w:color="auto" w:fill="E2EFD9"/>
          </w:tcPr>
          <w:p w14:paraId="6E1A38A7" w14:textId="77777777" w:rsidR="003C7AF7" w:rsidRPr="003C7AF7" w:rsidRDefault="003C7AF7" w:rsidP="003028BB">
            <w:pPr>
              <w:numPr>
                <w:ilvl w:val="0"/>
                <w:numId w:val="100"/>
              </w:numPr>
              <w:contextualSpacing/>
              <w:jc w:val="both"/>
              <w:rPr>
                <w:rFonts w:ascii="Arial" w:eastAsia="Calibri" w:hAnsi="Arial" w:cs="Arial"/>
                <w:sz w:val="24"/>
                <w:szCs w:val="24"/>
              </w:rPr>
            </w:pPr>
            <w:r w:rsidRPr="003C7AF7">
              <w:rPr>
                <w:rFonts w:ascii="Arial" w:eastAsia="Calibri" w:hAnsi="Arial" w:cs="Arial"/>
                <w:sz w:val="24"/>
                <w:szCs w:val="24"/>
              </w:rPr>
              <w:t>Draft an initial remit for the observatory.</w:t>
            </w:r>
          </w:p>
          <w:p w14:paraId="7EFC4850" w14:textId="77777777" w:rsidR="003C7AF7" w:rsidRPr="003C7AF7" w:rsidRDefault="003C7AF7" w:rsidP="003028BB">
            <w:pPr>
              <w:numPr>
                <w:ilvl w:val="0"/>
                <w:numId w:val="100"/>
              </w:numPr>
              <w:contextualSpacing/>
              <w:jc w:val="both"/>
              <w:rPr>
                <w:rFonts w:ascii="Arial" w:eastAsia="Calibri" w:hAnsi="Arial" w:cs="Arial"/>
                <w:sz w:val="24"/>
                <w:szCs w:val="24"/>
              </w:rPr>
            </w:pPr>
            <w:r w:rsidRPr="003C7AF7">
              <w:rPr>
                <w:rFonts w:ascii="Arial" w:eastAsia="Calibri" w:hAnsi="Arial" w:cs="Arial"/>
                <w:sz w:val="24"/>
                <w:szCs w:val="24"/>
              </w:rPr>
              <w:t>Engage with stakeholders to define priority areas.</w:t>
            </w:r>
          </w:p>
          <w:p w14:paraId="2F6F29C3" w14:textId="77777777" w:rsidR="003C7AF7" w:rsidRPr="003C7AF7" w:rsidRDefault="003C7AF7" w:rsidP="003028BB">
            <w:pPr>
              <w:numPr>
                <w:ilvl w:val="0"/>
                <w:numId w:val="100"/>
              </w:numPr>
              <w:contextualSpacing/>
              <w:jc w:val="both"/>
              <w:rPr>
                <w:rFonts w:ascii="Arial" w:eastAsia="Calibri" w:hAnsi="Arial" w:cs="Arial"/>
                <w:sz w:val="24"/>
                <w:szCs w:val="24"/>
              </w:rPr>
            </w:pPr>
            <w:r w:rsidRPr="003C7AF7">
              <w:rPr>
                <w:rFonts w:ascii="Arial" w:eastAsia="Calibri" w:hAnsi="Arial" w:cs="Arial"/>
                <w:sz w:val="24"/>
                <w:szCs w:val="24"/>
              </w:rPr>
              <w:t>Define communications and engagement plan.</w:t>
            </w:r>
          </w:p>
          <w:p w14:paraId="56A1EBB0" w14:textId="77777777" w:rsidR="003C7AF7" w:rsidRPr="003C7AF7" w:rsidRDefault="003C7AF7" w:rsidP="003028BB">
            <w:pPr>
              <w:numPr>
                <w:ilvl w:val="0"/>
                <w:numId w:val="100"/>
              </w:numPr>
              <w:contextualSpacing/>
              <w:jc w:val="both"/>
              <w:rPr>
                <w:rFonts w:ascii="Arial" w:eastAsia="Calibri" w:hAnsi="Arial" w:cs="Arial"/>
                <w:sz w:val="24"/>
                <w:szCs w:val="24"/>
              </w:rPr>
            </w:pPr>
            <w:r w:rsidRPr="003C7AF7">
              <w:rPr>
                <w:rFonts w:ascii="Arial" w:eastAsia="Calibri" w:hAnsi="Arial" w:cs="Arial"/>
                <w:sz w:val="24"/>
                <w:szCs w:val="24"/>
              </w:rPr>
              <w:t>Commence work to identify and agree the phase one deliverables e.g. Publication of Census 2021 analysis, Data Mining exercise.</w:t>
            </w:r>
          </w:p>
        </w:tc>
      </w:tr>
      <w:tr w:rsidR="003C7AF7" w:rsidRPr="003C7AF7" w14:paraId="4D8EE18E" w14:textId="77777777" w:rsidTr="003C7AF7">
        <w:trPr>
          <w:trHeight w:val="300"/>
        </w:trPr>
        <w:tc>
          <w:tcPr>
            <w:tcW w:w="16160" w:type="dxa"/>
            <w:gridSpan w:val="2"/>
            <w:shd w:val="clear" w:color="auto" w:fill="C5E0B3"/>
          </w:tcPr>
          <w:p w14:paraId="33AB4BFC" w14:textId="77777777" w:rsidR="003C7AF7" w:rsidRPr="003C7AF7" w:rsidRDefault="003C7AF7" w:rsidP="003C7AF7">
            <w:pPr>
              <w:jc w:val="both"/>
              <w:rPr>
                <w:rFonts w:ascii="Arial" w:eastAsia="Calibri" w:hAnsi="Arial" w:cs="Arial"/>
                <w:b/>
                <w:bCs/>
                <w:sz w:val="24"/>
                <w:szCs w:val="24"/>
              </w:rPr>
            </w:pPr>
            <w:r w:rsidRPr="003C7AF7">
              <w:rPr>
                <w:rFonts w:ascii="Arial" w:eastAsia="Calibri" w:hAnsi="Arial" w:cs="Arial"/>
                <w:b/>
                <w:bCs/>
                <w:sz w:val="24"/>
                <w:szCs w:val="24"/>
              </w:rPr>
              <w:t>Quarter 2:</w:t>
            </w:r>
          </w:p>
        </w:tc>
      </w:tr>
      <w:tr w:rsidR="003C7AF7" w:rsidRPr="003C7AF7" w14:paraId="234F7FAD" w14:textId="77777777" w:rsidTr="003C7AF7">
        <w:trPr>
          <w:trHeight w:val="300"/>
        </w:trPr>
        <w:tc>
          <w:tcPr>
            <w:tcW w:w="2694" w:type="dxa"/>
            <w:shd w:val="clear" w:color="auto" w:fill="C5E0B3"/>
          </w:tcPr>
          <w:p w14:paraId="7D6FEAB6" w14:textId="77777777" w:rsidR="003C7AF7" w:rsidRPr="003C7AF7" w:rsidRDefault="003C7AF7" w:rsidP="003C7AF7">
            <w:pPr>
              <w:ind w:left="-360"/>
              <w:jc w:val="center"/>
              <w:rPr>
                <w:rFonts w:ascii="Arial" w:eastAsia="Calibri" w:hAnsi="Arial" w:cs="Arial"/>
                <w:b/>
                <w:bCs/>
                <w:sz w:val="24"/>
                <w:szCs w:val="24"/>
              </w:rPr>
            </w:pPr>
            <w:r w:rsidRPr="003C7AF7">
              <w:rPr>
                <w:rFonts w:ascii="Arial" w:eastAsia="Calibri" w:hAnsi="Arial" w:cs="Arial"/>
                <w:b/>
                <w:bCs/>
                <w:sz w:val="24"/>
                <w:szCs w:val="24"/>
              </w:rPr>
              <w:t>Milestones</w:t>
            </w:r>
          </w:p>
        </w:tc>
        <w:tc>
          <w:tcPr>
            <w:tcW w:w="13466" w:type="dxa"/>
            <w:shd w:val="clear" w:color="auto" w:fill="E2EFD9"/>
          </w:tcPr>
          <w:p w14:paraId="498C380F" w14:textId="77777777" w:rsidR="003C7AF7" w:rsidRPr="003C7AF7" w:rsidRDefault="003C7AF7" w:rsidP="003028BB">
            <w:pPr>
              <w:numPr>
                <w:ilvl w:val="0"/>
                <w:numId w:val="101"/>
              </w:numPr>
              <w:contextualSpacing/>
              <w:jc w:val="both"/>
              <w:rPr>
                <w:rFonts w:ascii="Arial" w:eastAsia="Calibri" w:hAnsi="Arial" w:cs="Arial"/>
                <w:sz w:val="24"/>
                <w:szCs w:val="24"/>
              </w:rPr>
            </w:pPr>
            <w:r w:rsidRPr="003C7AF7">
              <w:rPr>
                <w:rFonts w:ascii="Arial" w:eastAsia="Calibri" w:hAnsi="Arial" w:cs="Arial"/>
                <w:sz w:val="24"/>
                <w:szCs w:val="24"/>
              </w:rPr>
              <w:t>Phase one deliverables signed-off.</w:t>
            </w:r>
          </w:p>
        </w:tc>
      </w:tr>
      <w:tr w:rsidR="003C7AF7" w:rsidRPr="003C7AF7" w14:paraId="7C185C8C" w14:textId="77777777" w:rsidTr="003C7AF7">
        <w:trPr>
          <w:trHeight w:val="300"/>
        </w:trPr>
        <w:tc>
          <w:tcPr>
            <w:tcW w:w="2694" w:type="dxa"/>
            <w:shd w:val="clear" w:color="auto" w:fill="C5E0B3"/>
          </w:tcPr>
          <w:p w14:paraId="3BE1DCBA" w14:textId="77777777" w:rsidR="003C7AF7" w:rsidRPr="003C7AF7" w:rsidRDefault="003C7AF7" w:rsidP="003C7AF7">
            <w:pPr>
              <w:ind w:left="-360"/>
              <w:jc w:val="center"/>
              <w:rPr>
                <w:rFonts w:ascii="Arial" w:eastAsia="Calibri" w:hAnsi="Arial" w:cs="Arial"/>
                <w:b/>
                <w:bCs/>
                <w:sz w:val="24"/>
                <w:szCs w:val="24"/>
              </w:rPr>
            </w:pPr>
            <w:r w:rsidRPr="003C7AF7">
              <w:rPr>
                <w:rFonts w:ascii="Arial" w:eastAsia="Calibri" w:hAnsi="Arial" w:cs="Arial"/>
                <w:b/>
                <w:bCs/>
                <w:sz w:val="24"/>
                <w:szCs w:val="24"/>
              </w:rPr>
              <w:t>Actions</w:t>
            </w:r>
          </w:p>
        </w:tc>
        <w:tc>
          <w:tcPr>
            <w:tcW w:w="13466" w:type="dxa"/>
            <w:shd w:val="clear" w:color="auto" w:fill="E2EFD9"/>
          </w:tcPr>
          <w:p w14:paraId="62DD8CFB" w14:textId="77777777" w:rsidR="003C7AF7" w:rsidRPr="003C7AF7" w:rsidRDefault="003C7AF7" w:rsidP="003028BB">
            <w:pPr>
              <w:numPr>
                <w:ilvl w:val="0"/>
                <w:numId w:val="102"/>
              </w:numPr>
              <w:contextualSpacing/>
              <w:jc w:val="both"/>
              <w:rPr>
                <w:rFonts w:ascii="Arial" w:eastAsia="Calibri" w:hAnsi="Arial" w:cs="Arial"/>
                <w:i/>
                <w:iCs/>
                <w:sz w:val="24"/>
                <w:szCs w:val="24"/>
              </w:rPr>
            </w:pPr>
            <w:r w:rsidRPr="003C7AF7">
              <w:rPr>
                <w:rFonts w:ascii="Arial" w:eastAsia="Calibri" w:hAnsi="Arial" w:cs="Arial"/>
                <w:sz w:val="24"/>
                <w:szCs w:val="24"/>
              </w:rPr>
              <w:t>Engagement feedback analysed, scope and purpose of Workforce Observatory agreed.</w:t>
            </w:r>
          </w:p>
          <w:p w14:paraId="687668F9" w14:textId="77777777" w:rsidR="003C7AF7" w:rsidRPr="003C7AF7" w:rsidRDefault="003C7AF7" w:rsidP="003028BB">
            <w:pPr>
              <w:numPr>
                <w:ilvl w:val="0"/>
                <w:numId w:val="102"/>
              </w:numPr>
              <w:contextualSpacing/>
              <w:jc w:val="both"/>
              <w:rPr>
                <w:rFonts w:ascii="Arial" w:eastAsia="Calibri" w:hAnsi="Arial" w:cs="Arial"/>
                <w:sz w:val="24"/>
                <w:szCs w:val="24"/>
              </w:rPr>
            </w:pPr>
            <w:r w:rsidRPr="003C7AF7">
              <w:rPr>
                <w:rFonts w:ascii="Arial" w:eastAsia="Calibri" w:hAnsi="Arial" w:cs="Arial"/>
                <w:sz w:val="24"/>
                <w:szCs w:val="24"/>
              </w:rPr>
              <w:t>Draft project plan for establishment of Workforce Observatory created and agreed across HEIW Directorates.</w:t>
            </w:r>
          </w:p>
          <w:p w14:paraId="21A618F6" w14:textId="77777777" w:rsidR="003C7AF7" w:rsidRPr="003C7AF7" w:rsidRDefault="003C7AF7" w:rsidP="003028BB">
            <w:pPr>
              <w:numPr>
                <w:ilvl w:val="0"/>
                <w:numId w:val="102"/>
              </w:numPr>
              <w:contextualSpacing/>
              <w:jc w:val="both"/>
              <w:rPr>
                <w:rFonts w:ascii="Arial" w:eastAsia="Calibri" w:hAnsi="Arial" w:cs="Arial"/>
                <w:sz w:val="24"/>
                <w:szCs w:val="24"/>
              </w:rPr>
            </w:pPr>
            <w:r w:rsidRPr="003C7AF7">
              <w:rPr>
                <w:rFonts w:ascii="Arial" w:eastAsia="Calibri" w:hAnsi="Arial" w:cs="Arial"/>
                <w:sz w:val="24"/>
                <w:szCs w:val="24"/>
              </w:rPr>
              <w:t>Share phase one deliverables with stakeholders.</w:t>
            </w:r>
          </w:p>
        </w:tc>
      </w:tr>
      <w:tr w:rsidR="003C7AF7" w:rsidRPr="003C7AF7" w14:paraId="0E2BFFCA" w14:textId="77777777" w:rsidTr="003C7AF7">
        <w:trPr>
          <w:trHeight w:val="300"/>
        </w:trPr>
        <w:tc>
          <w:tcPr>
            <w:tcW w:w="16160" w:type="dxa"/>
            <w:gridSpan w:val="2"/>
            <w:shd w:val="clear" w:color="auto" w:fill="C5E0B3"/>
          </w:tcPr>
          <w:p w14:paraId="4DA35621" w14:textId="77777777" w:rsidR="003C7AF7" w:rsidRPr="003C7AF7" w:rsidRDefault="003C7AF7" w:rsidP="003C7AF7">
            <w:pPr>
              <w:jc w:val="both"/>
              <w:rPr>
                <w:rFonts w:ascii="Arial" w:eastAsia="Calibri" w:hAnsi="Arial" w:cs="Arial"/>
                <w:b/>
                <w:bCs/>
                <w:sz w:val="24"/>
                <w:szCs w:val="24"/>
              </w:rPr>
            </w:pPr>
            <w:r w:rsidRPr="003C7AF7">
              <w:rPr>
                <w:rFonts w:ascii="Arial" w:eastAsia="Calibri" w:hAnsi="Arial" w:cs="Arial"/>
                <w:b/>
                <w:bCs/>
                <w:sz w:val="24"/>
                <w:szCs w:val="24"/>
              </w:rPr>
              <w:t>Quarter 3:</w:t>
            </w:r>
          </w:p>
        </w:tc>
      </w:tr>
      <w:tr w:rsidR="003C7AF7" w:rsidRPr="003C7AF7" w14:paraId="54811192" w14:textId="77777777" w:rsidTr="003C7AF7">
        <w:trPr>
          <w:trHeight w:val="300"/>
        </w:trPr>
        <w:tc>
          <w:tcPr>
            <w:tcW w:w="2694" w:type="dxa"/>
            <w:shd w:val="clear" w:color="auto" w:fill="C5E0B3"/>
          </w:tcPr>
          <w:p w14:paraId="4900AD04" w14:textId="77777777" w:rsidR="003C7AF7" w:rsidRPr="003C7AF7" w:rsidRDefault="003C7AF7" w:rsidP="003C7AF7">
            <w:pPr>
              <w:ind w:left="-360"/>
              <w:jc w:val="center"/>
              <w:rPr>
                <w:rFonts w:ascii="Arial" w:eastAsia="Calibri" w:hAnsi="Arial" w:cs="Arial"/>
                <w:b/>
                <w:bCs/>
                <w:sz w:val="24"/>
                <w:szCs w:val="24"/>
              </w:rPr>
            </w:pPr>
            <w:r w:rsidRPr="003C7AF7">
              <w:rPr>
                <w:rFonts w:ascii="Arial" w:eastAsia="Calibri" w:hAnsi="Arial" w:cs="Arial"/>
                <w:b/>
                <w:bCs/>
                <w:sz w:val="24"/>
                <w:szCs w:val="24"/>
              </w:rPr>
              <w:t>Milestones</w:t>
            </w:r>
          </w:p>
        </w:tc>
        <w:tc>
          <w:tcPr>
            <w:tcW w:w="13466" w:type="dxa"/>
            <w:shd w:val="clear" w:color="auto" w:fill="E2EFD9"/>
          </w:tcPr>
          <w:p w14:paraId="39FA5AFB" w14:textId="77777777" w:rsidR="003C7AF7" w:rsidRPr="003C7AF7" w:rsidRDefault="003C7AF7" w:rsidP="003028BB">
            <w:pPr>
              <w:numPr>
                <w:ilvl w:val="0"/>
                <w:numId w:val="101"/>
              </w:numPr>
              <w:contextualSpacing/>
              <w:jc w:val="both"/>
              <w:rPr>
                <w:rFonts w:ascii="Arial" w:eastAsia="Calibri" w:hAnsi="Arial" w:cs="Arial"/>
                <w:i/>
                <w:iCs/>
                <w:sz w:val="24"/>
                <w:szCs w:val="24"/>
              </w:rPr>
            </w:pPr>
            <w:r w:rsidRPr="003C7AF7">
              <w:rPr>
                <w:rFonts w:ascii="Arial" w:eastAsia="Calibri" w:hAnsi="Arial" w:cs="Arial"/>
                <w:sz w:val="24"/>
                <w:szCs w:val="24"/>
              </w:rPr>
              <w:t>Define required skills and financial implications for phase one proposal.</w:t>
            </w:r>
          </w:p>
        </w:tc>
      </w:tr>
      <w:tr w:rsidR="003C7AF7" w:rsidRPr="003C7AF7" w14:paraId="67CD433F" w14:textId="77777777" w:rsidTr="003C7AF7">
        <w:trPr>
          <w:trHeight w:val="300"/>
        </w:trPr>
        <w:tc>
          <w:tcPr>
            <w:tcW w:w="2694" w:type="dxa"/>
            <w:shd w:val="clear" w:color="auto" w:fill="C5E0B3"/>
          </w:tcPr>
          <w:p w14:paraId="768BE554" w14:textId="77777777" w:rsidR="003C7AF7" w:rsidRPr="003C7AF7" w:rsidRDefault="003C7AF7" w:rsidP="003C7AF7">
            <w:pPr>
              <w:ind w:left="-360"/>
              <w:jc w:val="center"/>
              <w:rPr>
                <w:rFonts w:ascii="Arial" w:eastAsia="Calibri" w:hAnsi="Arial" w:cs="Arial"/>
                <w:b/>
                <w:bCs/>
                <w:sz w:val="24"/>
                <w:szCs w:val="24"/>
              </w:rPr>
            </w:pPr>
            <w:r w:rsidRPr="003C7AF7">
              <w:rPr>
                <w:rFonts w:ascii="Arial" w:eastAsia="Calibri" w:hAnsi="Arial" w:cs="Arial"/>
                <w:b/>
                <w:bCs/>
                <w:sz w:val="24"/>
                <w:szCs w:val="24"/>
              </w:rPr>
              <w:t>Actions</w:t>
            </w:r>
          </w:p>
        </w:tc>
        <w:tc>
          <w:tcPr>
            <w:tcW w:w="13466" w:type="dxa"/>
            <w:shd w:val="clear" w:color="auto" w:fill="E2EFD9"/>
          </w:tcPr>
          <w:p w14:paraId="6FE9B8CE" w14:textId="77777777" w:rsidR="003C7AF7" w:rsidRPr="003C7AF7" w:rsidRDefault="003C7AF7" w:rsidP="003028BB">
            <w:pPr>
              <w:numPr>
                <w:ilvl w:val="0"/>
                <w:numId w:val="103"/>
              </w:numPr>
              <w:contextualSpacing/>
              <w:jc w:val="both"/>
              <w:rPr>
                <w:rFonts w:ascii="Arial" w:eastAsia="Calibri" w:hAnsi="Arial" w:cs="Arial"/>
                <w:sz w:val="24"/>
                <w:szCs w:val="24"/>
              </w:rPr>
            </w:pPr>
            <w:r w:rsidRPr="003C7AF7">
              <w:rPr>
                <w:rFonts w:ascii="Arial" w:eastAsia="Calibri" w:hAnsi="Arial" w:cs="Arial"/>
                <w:sz w:val="24"/>
                <w:szCs w:val="24"/>
              </w:rPr>
              <w:t>Mapping exercise of current roles, skills and knowledge.</w:t>
            </w:r>
          </w:p>
          <w:p w14:paraId="7463A940" w14:textId="77777777" w:rsidR="003C7AF7" w:rsidRPr="003C7AF7" w:rsidRDefault="003C7AF7" w:rsidP="003028BB">
            <w:pPr>
              <w:numPr>
                <w:ilvl w:val="0"/>
                <w:numId w:val="103"/>
              </w:numPr>
              <w:contextualSpacing/>
              <w:jc w:val="both"/>
              <w:rPr>
                <w:rFonts w:ascii="Arial" w:eastAsia="Calibri" w:hAnsi="Arial" w:cs="Arial"/>
                <w:sz w:val="24"/>
                <w:szCs w:val="24"/>
              </w:rPr>
            </w:pPr>
            <w:r w:rsidRPr="003C7AF7">
              <w:rPr>
                <w:rFonts w:ascii="Arial" w:eastAsia="Calibri" w:hAnsi="Arial" w:cs="Arial"/>
                <w:sz w:val="24"/>
                <w:szCs w:val="24"/>
              </w:rPr>
              <w:t>Identification of gaps in current workforce capability.</w:t>
            </w:r>
          </w:p>
          <w:p w14:paraId="2E60E42D" w14:textId="77777777" w:rsidR="003C7AF7" w:rsidRPr="003C7AF7" w:rsidRDefault="003C7AF7" w:rsidP="003028BB">
            <w:pPr>
              <w:numPr>
                <w:ilvl w:val="0"/>
                <w:numId w:val="103"/>
              </w:numPr>
              <w:contextualSpacing/>
              <w:jc w:val="both"/>
              <w:rPr>
                <w:rFonts w:ascii="Arial" w:eastAsia="Calibri" w:hAnsi="Arial" w:cs="Arial"/>
                <w:sz w:val="24"/>
                <w:szCs w:val="24"/>
              </w:rPr>
            </w:pPr>
            <w:r w:rsidRPr="003C7AF7">
              <w:rPr>
                <w:rFonts w:ascii="Arial" w:eastAsia="Calibri" w:hAnsi="Arial" w:cs="Arial"/>
                <w:sz w:val="24"/>
                <w:szCs w:val="24"/>
              </w:rPr>
              <w:t>Develop plan for online presence.</w:t>
            </w:r>
          </w:p>
          <w:p w14:paraId="561E69CA" w14:textId="77777777" w:rsidR="003C7AF7" w:rsidRPr="003C7AF7" w:rsidRDefault="003C7AF7" w:rsidP="003028BB">
            <w:pPr>
              <w:numPr>
                <w:ilvl w:val="0"/>
                <w:numId w:val="103"/>
              </w:numPr>
              <w:contextualSpacing/>
              <w:jc w:val="both"/>
              <w:rPr>
                <w:rFonts w:ascii="Arial" w:eastAsia="Calibri" w:hAnsi="Arial" w:cs="Arial"/>
                <w:sz w:val="24"/>
                <w:szCs w:val="24"/>
              </w:rPr>
            </w:pPr>
            <w:r w:rsidRPr="003C7AF7">
              <w:rPr>
                <w:rFonts w:ascii="Arial" w:eastAsia="Calibri" w:hAnsi="Arial" w:cs="Arial"/>
                <w:sz w:val="24"/>
                <w:szCs w:val="24"/>
              </w:rPr>
              <w:t>Undertake initial communications in line with communications plan.</w:t>
            </w:r>
          </w:p>
        </w:tc>
      </w:tr>
      <w:tr w:rsidR="003C7AF7" w:rsidRPr="003C7AF7" w14:paraId="4B50D20C" w14:textId="77777777" w:rsidTr="003C7AF7">
        <w:trPr>
          <w:trHeight w:val="300"/>
        </w:trPr>
        <w:tc>
          <w:tcPr>
            <w:tcW w:w="16160" w:type="dxa"/>
            <w:gridSpan w:val="2"/>
            <w:shd w:val="clear" w:color="auto" w:fill="C5E0B3"/>
          </w:tcPr>
          <w:p w14:paraId="4899B20F" w14:textId="77777777" w:rsidR="003C7AF7" w:rsidRPr="003C7AF7" w:rsidRDefault="003C7AF7" w:rsidP="003C7AF7">
            <w:pPr>
              <w:jc w:val="both"/>
              <w:rPr>
                <w:rFonts w:ascii="Arial" w:eastAsia="Calibri" w:hAnsi="Arial" w:cs="Arial"/>
                <w:b/>
                <w:bCs/>
                <w:sz w:val="24"/>
                <w:szCs w:val="24"/>
              </w:rPr>
            </w:pPr>
            <w:r w:rsidRPr="003C7AF7">
              <w:rPr>
                <w:rFonts w:ascii="Arial" w:eastAsia="Calibri" w:hAnsi="Arial" w:cs="Arial"/>
                <w:b/>
                <w:bCs/>
                <w:sz w:val="24"/>
                <w:szCs w:val="24"/>
              </w:rPr>
              <w:t>Quarter4:</w:t>
            </w:r>
          </w:p>
        </w:tc>
      </w:tr>
      <w:tr w:rsidR="003C7AF7" w:rsidRPr="003C7AF7" w14:paraId="5F0A9424" w14:textId="77777777" w:rsidTr="003C7AF7">
        <w:trPr>
          <w:trHeight w:val="300"/>
        </w:trPr>
        <w:tc>
          <w:tcPr>
            <w:tcW w:w="2694" w:type="dxa"/>
            <w:shd w:val="clear" w:color="auto" w:fill="C5E0B3"/>
          </w:tcPr>
          <w:p w14:paraId="76970613" w14:textId="77777777" w:rsidR="003C7AF7" w:rsidRPr="003C7AF7" w:rsidRDefault="003C7AF7" w:rsidP="003C7AF7">
            <w:pPr>
              <w:ind w:left="-360"/>
              <w:jc w:val="center"/>
              <w:rPr>
                <w:rFonts w:ascii="Arial" w:eastAsia="Calibri" w:hAnsi="Arial" w:cs="Arial"/>
                <w:b/>
                <w:bCs/>
                <w:sz w:val="24"/>
                <w:szCs w:val="24"/>
              </w:rPr>
            </w:pPr>
            <w:r w:rsidRPr="003C7AF7">
              <w:rPr>
                <w:rFonts w:ascii="Arial" w:eastAsia="Calibri" w:hAnsi="Arial" w:cs="Arial"/>
                <w:b/>
                <w:bCs/>
                <w:sz w:val="24"/>
                <w:szCs w:val="24"/>
              </w:rPr>
              <w:t>Milestones</w:t>
            </w:r>
          </w:p>
        </w:tc>
        <w:tc>
          <w:tcPr>
            <w:tcW w:w="13466" w:type="dxa"/>
            <w:shd w:val="clear" w:color="auto" w:fill="E2EFD9"/>
          </w:tcPr>
          <w:p w14:paraId="1AD10070" w14:textId="77777777" w:rsidR="003C7AF7" w:rsidRPr="003C7AF7" w:rsidRDefault="003C7AF7" w:rsidP="003028BB">
            <w:pPr>
              <w:numPr>
                <w:ilvl w:val="0"/>
                <w:numId w:val="101"/>
              </w:numPr>
              <w:contextualSpacing/>
              <w:jc w:val="both"/>
              <w:rPr>
                <w:rFonts w:ascii="Arial" w:eastAsia="Calibri" w:hAnsi="Arial" w:cs="Arial"/>
                <w:sz w:val="24"/>
                <w:szCs w:val="24"/>
              </w:rPr>
            </w:pPr>
            <w:r w:rsidRPr="003C7AF7">
              <w:rPr>
                <w:rFonts w:ascii="Arial" w:eastAsia="Calibri" w:hAnsi="Arial" w:cs="Arial"/>
                <w:sz w:val="24"/>
                <w:szCs w:val="24"/>
              </w:rPr>
              <w:t>Launch virtual observatory and define requirements for phase two.</w:t>
            </w:r>
          </w:p>
        </w:tc>
      </w:tr>
      <w:tr w:rsidR="003C7AF7" w:rsidRPr="003C7AF7" w14:paraId="4E88A23C" w14:textId="77777777" w:rsidTr="003C7AF7">
        <w:trPr>
          <w:trHeight w:val="300"/>
        </w:trPr>
        <w:tc>
          <w:tcPr>
            <w:tcW w:w="2694" w:type="dxa"/>
            <w:shd w:val="clear" w:color="auto" w:fill="C5E0B3"/>
          </w:tcPr>
          <w:p w14:paraId="33E1FF8C" w14:textId="77777777" w:rsidR="003C7AF7" w:rsidRPr="003C7AF7" w:rsidRDefault="003C7AF7" w:rsidP="003C7AF7">
            <w:pPr>
              <w:ind w:left="-360"/>
              <w:jc w:val="center"/>
              <w:rPr>
                <w:rFonts w:ascii="Arial" w:eastAsia="Calibri" w:hAnsi="Arial" w:cs="Arial"/>
                <w:b/>
                <w:bCs/>
                <w:sz w:val="24"/>
                <w:szCs w:val="24"/>
              </w:rPr>
            </w:pPr>
            <w:r w:rsidRPr="003C7AF7">
              <w:rPr>
                <w:rFonts w:ascii="Arial" w:eastAsia="Calibri" w:hAnsi="Arial" w:cs="Arial"/>
                <w:b/>
                <w:bCs/>
                <w:sz w:val="24"/>
                <w:szCs w:val="24"/>
              </w:rPr>
              <w:t>Actions</w:t>
            </w:r>
          </w:p>
        </w:tc>
        <w:tc>
          <w:tcPr>
            <w:tcW w:w="13466" w:type="dxa"/>
            <w:shd w:val="clear" w:color="auto" w:fill="E2EFD9"/>
          </w:tcPr>
          <w:p w14:paraId="001568DE" w14:textId="77777777" w:rsidR="003C7AF7" w:rsidRPr="003C7AF7" w:rsidRDefault="003C7AF7" w:rsidP="003028BB">
            <w:pPr>
              <w:numPr>
                <w:ilvl w:val="0"/>
                <w:numId w:val="104"/>
              </w:numPr>
              <w:contextualSpacing/>
              <w:jc w:val="both"/>
              <w:rPr>
                <w:rFonts w:ascii="Arial" w:eastAsia="Calibri" w:hAnsi="Arial" w:cs="Arial"/>
                <w:sz w:val="24"/>
                <w:szCs w:val="24"/>
              </w:rPr>
            </w:pPr>
            <w:r w:rsidRPr="003C7AF7">
              <w:rPr>
                <w:rFonts w:ascii="Arial" w:eastAsia="Calibri" w:hAnsi="Arial" w:cs="Arial"/>
                <w:sz w:val="24"/>
                <w:szCs w:val="24"/>
              </w:rPr>
              <w:t>Work with key partners to identify opportunities for information sharing for phase two.</w:t>
            </w:r>
          </w:p>
          <w:p w14:paraId="5064B94E" w14:textId="77777777" w:rsidR="003C7AF7" w:rsidRPr="003C7AF7" w:rsidRDefault="003C7AF7" w:rsidP="003028BB">
            <w:pPr>
              <w:numPr>
                <w:ilvl w:val="0"/>
                <w:numId w:val="104"/>
              </w:numPr>
              <w:contextualSpacing/>
              <w:jc w:val="both"/>
              <w:rPr>
                <w:rFonts w:ascii="Arial" w:eastAsia="Calibri" w:hAnsi="Arial" w:cs="Arial"/>
                <w:sz w:val="24"/>
                <w:szCs w:val="24"/>
              </w:rPr>
            </w:pPr>
            <w:r w:rsidRPr="003C7AF7">
              <w:rPr>
                <w:rFonts w:ascii="Arial" w:eastAsia="Calibri" w:hAnsi="Arial" w:cs="Arial"/>
                <w:sz w:val="24"/>
                <w:szCs w:val="24"/>
              </w:rPr>
              <w:t>Draft MOUs for initial phases of data sharing.</w:t>
            </w:r>
          </w:p>
          <w:p w14:paraId="4325C911" w14:textId="77777777" w:rsidR="003C7AF7" w:rsidRPr="003C7AF7" w:rsidRDefault="003C7AF7" w:rsidP="003028BB">
            <w:pPr>
              <w:numPr>
                <w:ilvl w:val="0"/>
                <w:numId w:val="104"/>
              </w:numPr>
              <w:contextualSpacing/>
              <w:jc w:val="both"/>
              <w:rPr>
                <w:rFonts w:ascii="Arial" w:eastAsia="Calibri" w:hAnsi="Arial" w:cs="Arial"/>
                <w:sz w:val="24"/>
                <w:szCs w:val="24"/>
              </w:rPr>
            </w:pPr>
            <w:r w:rsidRPr="003C7AF7">
              <w:rPr>
                <w:rFonts w:ascii="Arial" w:eastAsia="Calibri" w:hAnsi="Arial" w:cs="Arial"/>
                <w:sz w:val="24"/>
                <w:szCs w:val="24"/>
              </w:rPr>
              <w:t>Review resources and financial implications.</w:t>
            </w:r>
          </w:p>
          <w:p w14:paraId="1B9F6F97" w14:textId="77777777" w:rsidR="003C7AF7" w:rsidRPr="003C7AF7" w:rsidRDefault="003C7AF7" w:rsidP="003028BB">
            <w:pPr>
              <w:numPr>
                <w:ilvl w:val="0"/>
                <w:numId w:val="104"/>
              </w:numPr>
              <w:contextualSpacing/>
              <w:jc w:val="both"/>
              <w:rPr>
                <w:rFonts w:ascii="Arial" w:eastAsia="Calibri" w:hAnsi="Arial" w:cs="Arial"/>
                <w:sz w:val="24"/>
                <w:szCs w:val="24"/>
              </w:rPr>
            </w:pPr>
            <w:r w:rsidRPr="003C7AF7">
              <w:rPr>
                <w:rFonts w:ascii="Arial" w:eastAsia="Calibri" w:hAnsi="Arial" w:cs="Arial"/>
                <w:sz w:val="24"/>
                <w:szCs w:val="24"/>
              </w:rPr>
              <w:t>Draft business case and resourcing plan (if required).</w:t>
            </w:r>
          </w:p>
        </w:tc>
      </w:tr>
      <w:tr w:rsidR="003C7AF7" w:rsidRPr="003C7AF7" w14:paraId="285C9A8D" w14:textId="77777777" w:rsidTr="003C7AF7">
        <w:trPr>
          <w:trHeight w:val="300"/>
        </w:trPr>
        <w:tc>
          <w:tcPr>
            <w:tcW w:w="2694" w:type="dxa"/>
            <w:shd w:val="clear" w:color="auto" w:fill="000000"/>
          </w:tcPr>
          <w:p w14:paraId="6AC4C258" w14:textId="77777777" w:rsidR="003C7AF7" w:rsidRPr="003C7AF7" w:rsidRDefault="003C7AF7" w:rsidP="003C7AF7">
            <w:pPr>
              <w:rPr>
                <w:rFonts w:ascii="Arial" w:eastAsia="Calibri" w:hAnsi="Arial" w:cs="Arial"/>
                <w:b/>
                <w:bCs/>
                <w:sz w:val="24"/>
                <w:szCs w:val="24"/>
              </w:rPr>
            </w:pPr>
          </w:p>
        </w:tc>
        <w:tc>
          <w:tcPr>
            <w:tcW w:w="13466" w:type="dxa"/>
            <w:shd w:val="clear" w:color="auto" w:fill="000000"/>
          </w:tcPr>
          <w:p w14:paraId="19608F0D" w14:textId="77777777" w:rsidR="003C7AF7" w:rsidRPr="003C7AF7" w:rsidRDefault="003C7AF7" w:rsidP="003C7AF7">
            <w:pPr>
              <w:jc w:val="both"/>
              <w:rPr>
                <w:rFonts w:ascii="Arial" w:eastAsia="Calibri" w:hAnsi="Arial" w:cs="Arial"/>
                <w:b/>
                <w:bCs/>
                <w:sz w:val="24"/>
                <w:szCs w:val="24"/>
              </w:rPr>
            </w:pPr>
          </w:p>
        </w:tc>
      </w:tr>
      <w:tr w:rsidR="003C7AF7" w:rsidRPr="003C7AF7" w14:paraId="5C12B53F" w14:textId="77777777" w:rsidTr="003C7AF7">
        <w:trPr>
          <w:trHeight w:val="85"/>
        </w:trPr>
        <w:tc>
          <w:tcPr>
            <w:tcW w:w="2694" w:type="dxa"/>
            <w:shd w:val="clear" w:color="auto" w:fill="FFE599"/>
          </w:tcPr>
          <w:p w14:paraId="03A1C8E0" w14:textId="77777777" w:rsidR="003C7AF7" w:rsidRPr="003C7AF7" w:rsidRDefault="003C7AF7" w:rsidP="003C7AF7">
            <w:pPr>
              <w:rPr>
                <w:rFonts w:ascii="Arial" w:eastAsia="Calibri" w:hAnsi="Arial" w:cs="Arial"/>
                <w:b/>
                <w:bCs/>
                <w:sz w:val="24"/>
                <w:szCs w:val="24"/>
              </w:rPr>
            </w:pPr>
            <w:r w:rsidRPr="003C7AF7">
              <w:rPr>
                <w:rFonts w:ascii="Arial" w:eastAsia="Calibri" w:hAnsi="Arial" w:cs="Arial"/>
                <w:b/>
                <w:bCs/>
                <w:sz w:val="24"/>
                <w:szCs w:val="24"/>
              </w:rPr>
              <w:t>Risks</w:t>
            </w:r>
          </w:p>
        </w:tc>
        <w:tc>
          <w:tcPr>
            <w:tcW w:w="13466" w:type="dxa"/>
            <w:shd w:val="clear" w:color="auto" w:fill="FFF2CC"/>
          </w:tcPr>
          <w:p w14:paraId="70A3EEF2" w14:textId="77777777" w:rsidR="003C7AF7" w:rsidRPr="003C7AF7" w:rsidRDefault="003C7AF7" w:rsidP="003C7AF7">
            <w:pPr>
              <w:jc w:val="both"/>
              <w:rPr>
                <w:rFonts w:ascii="Arial" w:eastAsia="Calibri" w:hAnsi="Arial" w:cs="Arial"/>
                <w:color w:val="000000"/>
                <w:sz w:val="24"/>
                <w:szCs w:val="24"/>
              </w:rPr>
            </w:pPr>
            <w:r w:rsidRPr="003C7AF7">
              <w:rPr>
                <w:rFonts w:ascii="Arial" w:eastAsia="Calibri" w:hAnsi="Arial" w:cs="Arial"/>
                <w:color w:val="000000"/>
                <w:sz w:val="24"/>
                <w:szCs w:val="24"/>
              </w:rPr>
              <w:t>If key stakeholders and partners do not engage with the development of the Workforce Observatory it could lead to issues in securing support when establishing the observatory.  This will then result in an undeliverable workforce plan.  The project to establish the Workforce Observatory will explore whether there are skills gaps within the HEIW team.  Any skills gap is likely to be for roles that are difficult to recruit and attract e.g. Data Scientists.  There is likely to be a skills sustainability within the current workforce – this will be dependent on ongoing work in regard to what the scope and purpose of the Workforce Observatory.  Data gaps and inability to link data sets across organisations due to coding issues or absence of key data points that prevent accurate analysis.  Delays in procurement timescales/process if there is a need to procure external capacity which could impact on project timescales.</w:t>
            </w:r>
          </w:p>
        </w:tc>
      </w:tr>
      <w:tr w:rsidR="003C7AF7" w:rsidRPr="003C7AF7" w14:paraId="18D8C4CA" w14:textId="77777777" w:rsidTr="003C7AF7">
        <w:trPr>
          <w:trHeight w:val="85"/>
        </w:trPr>
        <w:tc>
          <w:tcPr>
            <w:tcW w:w="2694" w:type="dxa"/>
            <w:shd w:val="clear" w:color="auto" w:fill="FFE599"/>
          </w:tcPr>
          <w:p w14:paraId="54C00B20" w14:textId="77777777" w:rsidR="003C7AF7" w:rsidRPr="003C7AF7" w:rsidRDefault="003C7AF7" w:rsidP="003C7AF7">
            <w:pPr>
              <w:rPr>
                <w:rFonts w:ascii="Arial" w:eastAsia="Calibri" w:hAnsi="Arial" w:cs="Arial"/>
                <w:b/>
                <w:bCs/>
                <w:sz w:val="24"/>
                <w:szCs w:val="24"/>
              </w:rPr>
            </w:pPr>
            <w:r w:rsidRPr="003C7AF7">
              <w:rPr>
                <w:rFonts w:ascii="Arial" w:eastAsia="Calibri" w:hAnsi="Arial" w:cs="Arial"/>
                <w:b/>
                <w:bCs/>
                <w:sz w:val="24"/>
                <w:szCs w:val="24"/>
              </w:rPr>
              <w:t>Outcomes</w:t>
            </w:r>
          </w:p>
        </w:tc>
        <w:tc>
          <w:tcPr>
            <w:tcW w:w="13466" w:type="dxa"/>
            <w:shd w:val="clear" w:color="auto" w:fill="FFF2CC"/>
          </w:tcPr>
          <w:p w14:paraId="6677B146" w14:textId="77777777" w:rsidR="003C7AF7" w:rsidRPr="003C7AF7" w:rsidRDefault="003C7AF7" w:rsidP="003C7AF7">
            <w:pPr>
              <w:jc w:val="both"/>
              <w:rPr>
                <w:rFonts w:ascii="Arial" w:eastAsia="Calibri" w:hAnsi="Arial" w:cs="Arial"/>
                <w:sz w:val="24"/>
                <w:szCs w:val="24"/>
              </w:rPr>
            </w:pPr>
            <w:r w:rsidRPr="003C7AF7">
              <w:rPr>
                <w:rFonts w:ascii="Arial" w:eastAsia="Calibri" w:hAnsi="Arial" w:cs="Arial"/>
                <w:sz w:val="24"/>
                <w:szCs w:val="24"/>
              </w:rPr>
              <w:t xml:space="preserve">We will have agreed the vision and purpose of the Workforce Observatory and the timeline for the phased establishment.  We will also have identified and developed the workforce intelligence that enable HEIW and NHS Wales senior decision makers </w:t>
            </w:r>
            <w:r w:rsidRPr="003C7AF7">
              <w:rPr>
                <w:rFonts w:ascii="Arial" w:eastAsia="Calibri" w:hAnsi="Arial" w:cs="Arial"/>
                <w:sz w:val="24"/>
                <w:szCs w:val="24"/>
              </w:rPr>
              <w:lastRenderedPageBreak/>
              <w:t>to make sense of workforce issues.  Furthermore, we will be in a position to share and deliver our ambition to improve access to robust underpinning workforce intelligence, including horizon scanning and research and improve workforce planning.</w:t>
            </w:r>
          </w:p>
        </w:tc>
      </w:tr>
      <w:tr w:rsidR="003C7AF7" w:rsidRPr="003C7AF7" w14:paraId="4AFD50F3" w14:textId="77777777" w:rsidTr="003C7AF7">
        <w:trPr>
          <w:trHeight w:val="300"/>
        </w:trPr>
        <w:tc>
          <w:tcPr>
            <w:tcW w:w="2694" w:type="dxa"/>
            <w:shd w:val="clear" w:color="auto" w:fill="FFE599"/>
          </w:tcPr>
          <w:p w14:paraId="4F02449C" w14:textId="77777777" w:rsidR="003C7AF7" w:rsidRPr="003C7AF7" w:rsidRDefault="003C7AF7" w:rsidP="003C7AF7">
            <w:pPr>
              <w:rPr>
                <w:rFonts w:ascii="Arial" w:eastAsia="Calibri" w:hAnsi="Arial" w:cs="Arial"/>
                <w:b/>
                <w:bCs/>
                <w:sz w:val="24"/>
                <w:szCs w:val="24"/>
              </w:rPr>
            </w:pPr>
            <w:r w:rsidRPr="003C7AF7">
              <w:rPr>
                <w:rFonts w:ascii="Arial" w:eastAsia="Calibri" w:hAnsi="Arial" w:cs="Arial"/>
                <w:b/>
                <w:bCs/>
                <w:sz w:val="24"/>
                <w:szCs w:val="24"/>
              </w:rPr>
              <w:lastRenderedPageBreak/>
              <w:t>Alignment with workforce plans</w:t>
            </w:r>
          </w:p>
        </w:tc>
        <w:tc>
          <w:tcPr>
            <w:tcW w:w="13466" w:type="dxa"/>
            <w:shd w:val="clear" w:color="auto" w:fill="FFF2CC"/>
          </w:tcPr>
          <w:p w14:paraId="250EFC99" w14:textId="77777777" w:rsidR="003C7AF7" w:rsidRPr="003C7AF7" w:rsidRDefault="003C7AF7" w:rsidP="003C7AF7">
            <w:pPr>
              <w:jc w:val="both"/>
              <w:rPr>
                <w:rFonts w:ascii="Arial" w:eastAsia="Calibri" w:hAnsi="Arial" w:cs="Arial"/>
                <w:color w:val="000000"/>
                <w:sz w:val="24"/>
                <w:szCs w:val="24"/>
              </w:rPr>
            </w:pPr>
            <w:r w:rsidRPr="003C7AF7">
              <w:rPr>
                <w:rFonts w:ascii="Arial" w:eastAsia="Calibri" w:hAnsi="Arial" w:cs="Arial"/>
                <w:color w:val="000000"/>
                <w:sz w:val="24"/>
                <w:szCs w:val="24"/>
              </w:rPr>
              <w:t>Project manager Band 7.</w:t>
            </w:r>
          </w:p>
        </w:tc>
      </w:tr>
      <w:tr w:rsidR="003C7AF7" w:rsidRPr="003C7AF7" w14:paraId="1B79E605" w14:textId="77777777" w:rsidTr="003C7AF7">
        <w:trPr>
          <w:trHeight w:val="300"/>
        </w:trPr>
        <w:tc>
          <w:tcPr>
            <w:tcW w:w="2694" w:type="dxa"/>
            <w:shd w:val="clear" w:color="auto" w:fill="FFE599"/>
          </w:tcPr>
          <w:p w14:paraId="73174C2C" w14:textId="77777777" w:rsidR="003C7AF7" w:rsidRPr="003C7AF7" w:rsidRDefault="003C7AF7" w:rsidP="003C7AF7">
            <w:pPr>
              <w:rPr>
                <w:rFonts w:ascii="Arial" w:eastAsia="Calibri" w:hAnsi="Arial" w:cs="Arial"/>
                <w:b/>
                <w:bCs/>
                <w:sz w:val="24"/>
                <w:szCs w:val="24"/>
              </w:rPr>
            </w:pPr>
            <w:r w:rsidRPr="003C7AF7">
              <w:rPr>
                <w:rFonts w:ascii="Arial" w:eastAsia="Calibri" w:hAnsi="Arial" w:cs="Arial"/>
                <w:b/>
                <w:bCs/>
                <w:sz w:val="24"/>
                <w:szCs w:val="24"/>
              </w:rPr>
              <w:t>Alignment with Financial plans</w:t>
            </w:r>
          </w:p>
        </w:tc>
        <w:tc>
          <w:tcPr>
            <w:tcW w:w="13466" w:type="dxa"/>
            <w:shd w:val="clear" w:color="auto" w:fill="FFF2CC"/>
          </w:tcPr>
          <w:p w14:paraId="5FD22247" w14:textId="46539ABF" w:rsidR="003C7AF7" w:rsidRPr="003C7AF7" w:rsidRDefault="003C7AF7" w:rsidP="003C7AF7">
            <w:pPr>
              <w:jc w:val="both"/>
              <w:rPr>
                <w:rFonts w:ascii="Arial" w:eastAsia="Calibri" w:hAnsi="Arial" w:cs="Arial"/>
                <w:color w:val="000000"/>
                <w:sz w:val="24"/>
                <w:szCs w:val="24"/>
              </w:rPr>
            </w:pPr>
            <w:r w:rsidRPr="003C7AF7">
              <w:rPr>
                <w:rFonts w:ascii="Arial" w:eastAsia="Calibri" w:hAnsi="Arial" w:cs="Arial"/>
                <w:color w:val="000000"/>
                <w:sz w:val="24"/>
                <w:szCs w:val="24"/>
              </w:rPr>
              <w:t>We will require budget for a Project Manager B7. Further financial support may be required during the development of the phase one deliverable if there is agreement on commissioning some initial workforce research.  At this stage, it is not possible to quantify the financial resource needed to implement the plan in full. During Q4 2023</w:t>
            </w:r>
            <w:r w:rsidR="00AD6CED">
              <w:rPr>
                <w:rFonts w:ascii="Arial" w:eastAsia="Calibri" w:hAnsi="Arial" w:cs="Arial"/>
                <w:color w:val="000000"/>
                <w:sz w:val="24"/>
                <w:szCs w:val="24"/>
              </w:rPr>
              <w:t>-</w:t>
            </w:r>
            <w:r w:rsidRPr="003C7AF7">
              <w:rPr>
                <w:rFonts w:ascii="Arial" w:eastAsia="Calibri" w:hAnsi="Arial" w:cs="Arial"/>
                <w:color w:val="000000"/>
                <w:sz w:val="24"/>
                <w:szCs w:val="24"/>
              </w:rPr>
              <w:t>24 we will be costing any additional resources required (staff/skills) to be built into the HEIW workforce plan.</w:t>
            </w:r>
          </w:p>
        </w:tc>
      </w:tr>
      <w:tr w:rsidR="003C7AF7" w:rsidRPr="003C7AF7" w14:paraId="5BC728B2" w14:textId="77777777" w:rsidTr="003C7AF7">
        <w:trPr>
          <w:trHeight w:val="300"/>
        </w:trPr>
        <w:tc>
          <w:tcPr>
            <w:tcW w:w="2694" w:type="dxa"/>
            <w:shd w:val="clear" w:color="auto" w:fill="FFE599"/>
          </w:tcPr>
          <w:p w14:paraId="2E7A1AB2" w14:textId="77777777" w:rsidR="003C7AF7" w:rsidRPr="003C7AF7" w:rsidRDefault="003C7AF7" w:rsidP="003C7AF7">
            <w:pPr>
              <w:rPr>
                <w:rFonts w:ascii="Arial" w:eastAsia="Calibri" w:hAnsi="Arial" w:cs="Arial"/>
                <w:b/>
                <w:bCs/>
                <w:sz w:val="24"/>
                <w:szCs w:val="24"/>
              </w:rPr>
            </w:pPr>
            <w:r w:rsidRPr="003C7AF7">
              <w:rPr>
                <w:rFonts w:ascii="Arial" w:eastAsia="Calibri" w:hAnsi="Arial" w:cs="Arial"/>
                <w:b/>
                <w:bCs/>
                <w:sz w:val="24"/>
                <w:szCs w:val="24"/>
              </w:rPr>
              <w:t>Digital / Technology</w:t>
            </w:r>
          </w:p>
        </w:tc>
        <w:tc>
          <w:tcPr>
            <w:tcW w:w="13466" w:type="dxa"/>
            <w:shd w:val="clear" w:color="auto" w:fill="FFF2CC"/>
          </w:tcPr>
          <w:p w14:paraId="1D5EE014" w14:textId="77777777" w:rsidR="003C7AF7" w:rsidRPr="003C7AF7" w:rsidRDefault="003C7AF7" w:rsidP="003C7AF7">
            <w:pPr>
              <w:jc w:val="both"/>
              <w:rPr>
                <w:rFonts w:ascii="Arial" w:eastAsia="Calibri" w:hAnsi="Arial" w:cs="Arial"/>
                <w:color w:val="000000"/>
                <w:sz w:val="24"/>
                <w:szCs w:val="24"/>
              </w:rPr>
            </w:pPr>
            <w:r w:rsidRPr="003C7AF7">
              <w:rPr>
                <w:rFonts w:ascii="Arial" w:eastAsia="Calibri" w:hAnsi="Arial" w:cs="Arial"/>
                <w:color w:val="000000"/>
                <w:sz w:val="24"/>
                <w:szCs w:val="24"/>
              </w:rPr>
              <w:t>We will need to work in tandem with the Workforce Analytics Team in the development of the plan to establish the Workforce Observatory; to support identification of appropriate data sources, establishing MOUs with key partners, building modelling and Power BI.  An internal group has been established to explore and progress this work.</w:t>
            </w:r>
          </w:p>
        </w:tc>
      </w:tr>
    </w:tbl>
    <w:p w14:paraId="7003554C" w14:textId="77777777" w:rsidR="003C7AF7" w:rsidRDefault="003C7AF7" w:rsidP="00091BCD">
      <w:pPr>
        <w:rPr>
          <w:rFonts w:ascii="Arial" w:eastAsia="Calibri" w:hAnsi="Arial" w:cs="Arial"/>
          <w:sz w:val="24"/>
          <w:szCs w:val="24"/>
        </w:rPr>
      </w:pPr>
    </w:p>
    <w:tbl>
      <w:tblPr>
        <w:tblStyle w:val="TableGrid23"/>
        <w:tblW w:w="15877" w:type="dxa"/>
        <w:tblInd w:w="-289" w:type="dxa"/>
        <w:tblLook w:val="04A0" w:firstRow="1" w:lastRow="0" w:firstColumn="1" w:lastColumn="0" w:noHBand="0" w:noVBand="1"/>
      </w:tblPr>
      <w:tblGrid>
        <w:gridCol w:w="2694"/>
        <w:gridCol w:w="13183"/>
      </w:tblGrid>
      <w:tr w:rsidR="00310721" w:rsidRPr="00310721" w14:paraId="70F26853" w14:textId="77777777" w:rsidTr="00310721">
        <w:tc>
          <w:tcPr>
            <w:tcW w:w="2694" w:type="dxa"/>
            <w:shd w:val="clear" w:color="auto" w:fill="FFE599"/>
          </w:tcPr>
          <w:p w14:paraId="0E7B6FD6" w14:textId="77777777" w:rsidR="00310721" w:rsidRPr="00310721" w:rsidRDefault="00310721" w:rsidP="00310721">
            <w:pPr>
              <w:rPr>
                <w:rFonts w:ascii="Arial" w:eastAsia="Calibri" w:hAnsi="Arial" w:cs="Arial"/>
                <w:b/>
                <w:bCs/>
                <w:sz w:val="24"/>
                <w:szCs w:val="24"/>
              </w:rPr>
            </w:pPr>
            <w:r w:rsidRPr="00310721">
              <w:rPr>
                <w:rFonts w:ascii="Arial" w:eastAsia="Calibri" w:hAnsi="Arial" w:cs="Arial"/>
                <w:b/>
                <w:bCs/>
                <w:sz w:val="24"/>
                <w:szCs w:val="24"/>
              </w:rPr>
              <w:t>AIM:</w:t>
            </w:r>
          </w:p>
        </w:tc>
        <w:tc>
          <w:tcPr>
            <w:tcW w:w="13183" w:type="dxa"/>
            <w:shd w:val="clear" w:color="auto" w:fill="FFE599"/>
          </w:tcPr>
          <w:p w14:paraId="307E1B84" w14:textId="77777777" w:rsidR="00310721" w:rsidRPr="00310721" w:rsidRDefault="00310721" w:rsidP="00310721">
            <w:pPr>
              <w:jc w:val="both"/>
              <w:rPr>
                <w:rFonts w:ascii="Arial" w:eastAsia="Calibri" w:hAnsi="Arial" w:cs="Arial"/>
                <w:b/>
                <w:bCs/>
                <w:sz w:val="24"/>
                <w:szCs w:val="24"/>
              </w:rPr>
            </w:pPr>
            <w:r w:rsidRPr="00310721">
              <w:rPr>
                <w:rFonts w:ascii="Arial" w:eastAsia="Calibri" w:hAnsi="Arial" w:cs="Arial"/>
                <w:b/>
                <w:bCs/>
                <w:sz w:val="24"/>
                <w:szCs w:val="24"/>
              </w:rPr>
              <w:t>Building our Future Workforce - Developing and implementing plans that align the future demand for workforce with supply</w:t>
            </w:r>
          </w:p>
        </w:tc>
      </w:tr>
      <w:tr w:rsidR="00310721" w:rsidRPr="00310721" w14:paraId="79AC8085" w14:textId="77777777" w:rsidTr="00310721">
        <w:trPr>
          <w:tblHeader/>
        </w:trPr>
        <w:tc>
          <w:tcPr>
            <w:tcW w:w="2694" w:type="dxa"/>
            <w:shd w:val="clear" w:color="auto" w:fill="FFE599"/>
          </w:tcPr>
          <w:p w14:paraId="1E991C09" w14:textId="77777777" w:rsidR="00310721" w:rsidRPr="00310721" w:rsidRDefault="00310721" w:rsidP="00310721">
            <w:pPr>
              <w:rPr>
                <w:rFonts w:ascii="Arial" w:eastAsia="Calibri" w:hAnsi="Arial" w:cs="Arial"/>
                <w:b/>
                <w:bCs/>
                <w:sz w:val="24"/>
                <w:szCs w:val="24"/>
              </w:rPr>
            </w:pPr>
            <w:r w:rsidRPr="00310721">
              <w:rPr>
                <w:rFonts w:ascii="Arial" w:eastAsia="Calibri" w:hAnsi="Arial" w:cs="Arial"/>
                <w:b/>
                <w:bCs/>
                <w:sz w:val="24"/>
                <w:szCs w:val="24"/>
              </w:rPr>
              <w:t>Strategic Objective:</w:t>
            </w:r>
          </w:p>
        </w:tc>
        <w:tc>
          <w:tcPr>
            <w:tcW w:w="13183" w:type="dxa"/>
            <w:shd w:val="clear" w:color="auto" w:fill="FFE599"/>
          </w:tcPr>
          <w:p w14:paraId="72D53DB0" w14:textId="77777777" w:rsidR="00310721" w:rsidRPr="00310721" w:rsidRDefault="00310721" w:rsidP="00310721">
            <w:pPr>
              <w:jc w:val="both"/>
              <w:rPr>
                <w:rFonts w:ascii="Arial" w:eastAsia="Calibri" w:hAnsi="Arial" w:cs="Arial"/>
                <w:b/>
                <w:bCs/>
                <w:sz w:val="24"/>
                <w:szCs w:val="24"/>
              </w:rPr>
            </w:pPr>
            <w:r w:rsidRPr="00310721">
              <w:rPr>
                <w:rFonts w:ascii="Arial" w:eastAsia="Calibri" w:hAnsi="Arial" w:cs="Arial"/>
                <w:b/>
                <w:bCs/>
                <w:sz w:val="24"/>
                <w:szCs w:val="24"/>
              </w:rPr>
              <w:t>Develop, publish, and implement strategic workforce plans in priority areas.</w:t>
            </w:r>
          </w:p>
        </w:tc>
      </w:tr>
      <w:tr w:rsidR="00310721" w:rsidRPr="00310721" w14:paraId="3F16E1DB" w14:textId="77777777" w:rsidTr="00310721">
        <w:trPr>
          <w:tblHeader/>
        </w:trPr>
        <w:tc>
          <w:tcPr>
            <w:tcW w:w="2694" w:type="dxa"/>
            <w:shd w:val="clear" w:color="auto" w:fill="FFE599"/>
          </w:tcPr>
          <w:p w14:paraId="69CB6A9F" w14:textId="77777777" w:rsidR="00310721" w:rsidRPr="00310721" w:rsidRDefault="00310721" w:rsidP="00310721">
            <w:pPr>
              <w:rPr>
                <w:rFonts w:ascii="Arial" w:eastAsia="Calibri" w:hAnsi="Arial" w:cs="Arial"/>
                <w:b/>
                <w:bCs/>
                <w:sz w:val="24"/>
                <w:szCs w:val="24"/>
              </w:rPr>
            </w:pPr>
            <w:r w:rsidRPr="00310721">
              <w:rPr>
                <w:rFonts w:ascii="Arial" w:eastAsia="Calibri" w:hAnsi="Arial" w:cs="Arial"/>
                <w:b/>
                <w:bCs/>
                <w:sz w:val="24"/>
                <w:szCs w:val="24"/>
              </w:rPr>
              <w:t>WG Priority area(s):</w:t>
            </w:r>
          </w:p>
        </w:tc>
        <w:tc>
          <w:tcPr>
            <w:tcW w:w="13183" w:type="dxa"/>
            <w:shd w:val="clear" w:color="auto" w:fill="FFE599"/>
          </w:tcPr>
          <w:p w14:paraId="3BC63CCA" w14:textId="77777777" w:rsidR="00310721" w:rsidRPr="00310721" w:rsidRDefault="00310721" w:rsidP="00310721">
            <w:pPr>
              <w:jc w:val="both"/>
              <w:rPr>
                <w:rFonts w:ascii="Arial" w:eastAsia="Calibri" w:hAnsi="Arial" w:cs="Arial"/>
                <w:b/>
                <w:bCs/>
                <w:sz w:val="24"/>
                <w:szCs w:val="24"/>
              </w:rPr>
            </w:pPr>
            <w:r w:rsidRPr="00310721">
              <w:rPr>
                <w:rFonts w:ascii="Arial" w:eastAsia="Calibri" w:hAnsi="Arial" w:cs="Arial"/>
                <w:b/>
                <w:bCs/>
                <w:sz w:val="24"/>
                <w:szCs w:val="24"/>
              </w:rPr>
              <w:t>Also contributes to Actions 6, 60-63, 72, 75-78 in the National Workforce Implementation Plan</w:t>
            </w:r>
          </w:p>
        </w:tc>
      </w:tr>
      <w:tr w:rsidR="00310721" w:rsidRPr="00310721" w14:paraId="691C325E" w14:textId="77777777" w:rsidTr="00310721">
        <w:tc>
          <w:tcPr>
            <w:tcW w:w="2694" w:type="dxa"/>
            <w:shd w:val="clear" w:color="auto" w:fill="FFE599"/>
          </w:tcPr>
          <w:p w14:paraId="6BE36B8B" w14:textId="77777777" w:rsidR="00310721" w:rsidRPr="00310721" w:rsidRDefault="00310721" w:rsidP="00310721">
            <w:pPr>
              <w:rPr>
                <w:rFonts w:ascii="Arial" w:eastAsia="Calibri" w:hAnsi="Arial" w:cs="Arial"/>
                <w:b/>
                <w:bCs/>
                <w:sz w:val="24"/>
                <w:szCs w:val="24"/>
              </w:rPr>
            </w:pPr>
            <w:r w:rsidRPr="00310721">
              <w:rPr>
                <w:rFonts w:ascii="Arial" w:eastAsia="Calibri" w:hAnsi="Arial" w:cs="Arial"/>
                <w:b/>
                <w:bCs/>
                <w:sz w:val="24"/>
                <w:szCs w:val="24"/>
              </w:rPr>
              <w:t>Deliverable:</w:t>
            </w:r>
          </w:p>
        </w:tc>
        <w:tc>
          <w:tcPr>
            <w:tcW w:w="13183" w:type="dxa"/>
            <w:shd w:val="clear" w:color="auto" w:fill="FFF2CC"/>
          </w:tcPr>
          <w:p w14:paraId="0EA19D4C" w14:textId="454CA6F3" w:rsidR="00310721" w:rsidRPr="00310721" w:rsidRDefault="00310721" w:rsidP="00310721">
            <w:pPr>
              <w:jc w:val="both"/>
              <w:rPr>
                <w:rFonts w:ascii="Arial" w:eastAsia="Arial" w:hAnsi="Arial" w:cs="Arial"/>
                <w:sz w:val="24"/>
                <w:szCs w:val="24"/>
              </w:rPr>
            </w:pPr>
            <w:r w:rsidRPr="00310721">
              <w:rPr>
                <w:rFonts w:ascii="Arial" w:eastAsia="Arial" w:hAnsi="Arial" w:cs="Arial"/>
                <w:sz w:val="24"/>
                <w:szCs w:val="24"/>
              </w:rPr>
              <w:t xml:space="preserve">1.3.6 Develop and improve the data intelligence function to inform strategic workforce planning, </w:t>
            </w:r>
            <w:r w:rsidR="00627BC9" w:rsidRPr="00310721">
              <w:rPr>
                <w:rFonts w:ascii="Arial" w:eastAsia="Arial" w:hAnsi="Arial" w:cs="Arial"/>
                <w:sz w:val="24"/>
                <w:szCs w:val="24"/>
              </w:rPr>
              <w:t>modelling,</w:t>
            </w:r>
            <w:r w:rsidRPr="00310721">
              <w:rPr>
                <w:rFonts w:ascii="Arial" w:eastAsia="Arial" w:hAnsi="Arial" w:cs="Arial"/>
                <w:sz w:val="24"/>
                <w:szCs w:val="24"/>
              </w:rPr>
              <w:t xml:space="preserve"> and performance reporting in HEIW and working with partners, improve the governance, quality and standards of workforce data across NHS Wales.</w:t>
            </w:r>
          </w:p>
        </w:tc>
      </w:tr>
      <w:tr w:rsidR="00310721" w:rsidRPr="00310721" w14:paraId="7BA97D94" w14:textId="77777777" w:rsidTr="00310721">
        <w:tc>
          <w:tcPr>
            <w:tcW w:w="2694" w:type="dxa"/>
            <w:shd w:val="clear" w:color="auto" w:fill="000000"/>
          </w:tcPr>
          <w:p w14:paraId="79C51E1B" w14:textId="77777777" w:rsidR="00310721" w:rsidRPr="00310721" w:rsidRDefault="00310721" w:rsidP="00310721">
            <w:pPr>
              <w:rPr>
                <w:rFonts w:ascii="Arial" w:eastAsia="Calibri" w:hAnsi="Arial" w:cs="Arial"/>
                <w:b/>
                <w:bCs/>
                <w:sz w:val="24"/>
                <w:szCs w:val="24"/>
              </w:rPr>
            </w:pPr>
          </w:p>
        </w:tc>
        <w:tc>
          <w:tcPr>
            <w:tcW w:w="13183" w:type="dxa"/>
            <w:shd w:val="clear" w:color="auto" w:fill="000000"/>
          </w:tcPr>
          <w:p w14:paraId="1A20E979" w14:textId="77777777" w:rsidR="00310721" w:rsidRPr="00310721" w:rsidRDefault="00310721" w:rsidP="00310721">
            <w:pPr>
              <w:jc w:val="both"/>
              <w:rPr>
                <w:rFonts w:ascii="Arial" w:eastAsia="Calibri" w:hAnsi="Arial" w:cs="Arial"/>
                <w:i/>
                <w:iCs/>
                <w:sz w:val="24"/>
                <w:szCs w:val="24"/>
              </w:rPr>
            </w:pPr>
          </w:p>
        </w:tc>
      </w:tr>
      <w:tr w:rsidR="00310721" w:rsidRPr="00310721" w14:paraId="50258049" w14:textId="77777777" w:rsidTr="00310721">
        <w:trPr>
          <w:trHeight w:val="85"/>
        </w:trPr>
        <w:tc>
          <w:tcPr>
            <w:tcW w:w="2694" w:type="dxa"/>
            <w:shd w:val="clear" w:color="auto" w:fill="BDD6EE"/>
          </w:tcPr>
          <w:p w14:paraId="30438091" w14:textId="77777777" w:rsidR="00310721" w:rsidRPr="00310721" w:rsidRDefault="00310721" w:rsidP="00310721">
            <w:pPr>
              <w:rPr>
                <w:rFonts w:ascii="Arial" w:eastAsia="Calibri" w:hAnsi="Arial" w:cs="Arial"/>
                <w:b/>
                <w:bCs/>
                <w:sz w:val="24"/>
                <w:szCs w:val="24"/>
              </w:rPr>
            </w:pPr>
            <w:r w:rsidRPr="00310721">
              <w:rPr>
                <w:rFonts w:ascii="Arial" w:eastAsia="Calibri" w:hAnsi="Arial" w:cs="Arial"/>
                <w:b/>
                <w:bCs/>
                <w:sz w:val="24"/>
                <w:szCs w:val="24"/>
              </w:rPr>
              <w:t>Baseline:</w:t>
            </w:r>
          </w:p>
        </w:tc>
        <w:tc>
          <w:tcPr>
            <w:tcW w:w="13183" w:type="dxa"/>
            <w:shd w:val="clear" w:color="auto" w:fill="DEEAF6"/>
          </w:tcPr>
          <w:p w14:paraId="28A80070" w14:textId="77777777" w:rsidR="00310721" w:rsidRPr="00310721" w:rsidRDefault="00310721" w:rsidP="00310721">
            <w:pPr>
              <w:jc w:val="both"/>
              <w:rPr>
                <w:rFonts w:ascii="Arial" w:eastAsia="Calibri" w:hAnsi="Arial" w:cs="Arial"/>
                <w:i/>
                <w:iCs/>
                <w:sz w:val="24"/>
                <w:szCs w:val="24"/>
              </w:rPr>
            </w:pPr>
            <w:r w:rsidRPr="00310721">
              <w:rPr>
                <w:rFonts w:ascii="Arial" w:eastAsia="Calibri" w:hAnsi="Arial" w:cs="Arial"/>
                <w:sz w:val="24"/>
                <w:szCs w:val="24"/>
              </w:rPr>
              <w:t>The data intelligence function has been working on multiple fronts to grow the skills, expertise, data infrastructure, data maturity and data literacy across the organisation.  Working in collaboration with Welsh Government (WG) and NHS Wales partner organisations in response to the National Workforce Implementation Plan (NWIP), the function will create a suite of interactive self-serve dashboards that show the current shape of the workforce, the learner training to employment journey, and the shape of the future workforce, to support workforce planning, education commissioning and the improvement of data quality across NHS Wales.</w:t>
            </w:r>
          </w:p>
        </w:tc>
      </w:tr>
      <w:tr w:rsidR="00310721" w:rsidRPr="00310721" w14:paraId="33ECB393" w14:textId="77777777" w:rsidTr="00310721">
        <w:tc>
          <w:tcPr>
            <w:tcW w:w="2694" w:type="dxa"/>
            <w:shd w:val="clear" w:color="auto" w:fill="000000"/>
          </w:tcPr>
          <w:p w14:paraId="49B741D1" w14:textId="77777777" w:rsidR="00310721" w:rsidRPr="00310721" w:rsidRDefault="00310721" w:rsidP="00310721">
            <w:pPr>
              <w:rPr>
                <w:rFonts w:ascii="Arial" w:eastAsia="Calibri" w:hAnsi="Arial" w:cs="Arial"/>
                <w:b/>
                <w:bCs/>
                <w:sz w:val="24"/>
                <w:szCs w:val="24"/>
              </w:rPr>
            </w:pPr>
          </w:p>
        </w:tc>
        <w:tc>
          <w:tcPr>
            <w:tcW w:w="13183" w:type="dxa"/>
            <w:shd w:val="clear" w:color="auto" w:fill="000000"/>
          </w:tcPr>
          <w:p w14:paraId="1664CBD7" w14:textId="77777777" w:rsidR="00310721" w:rsidRPr="00310721" w:rsidRDefault="00310721" w:rsidP="00310721">
            <w:pPr>
              <w:jc w:val="both"/>
              <w:rPr>
                <w:rFonts w:ascii="Arial" w:eastAsia="Calibri" w:hAnsi="Arial" w:cs="Arial"/>
                <w:i/>
                <w:iCs/>
                <w:sz w:val="24"/>
                <w:szCs w:val="24"/>
              </w:rPr>
            </w:pPr>
          </w:p>
        </w:tc>
      </w:tr>
      <w:tr w:rsidR="00310721" w:rsidRPr="00310721" w14:paraId="33C31FBE" w14:textId="77777777" w:rsidTr="00310721">
        <w:tc>
          <w:tcPr>
            <w:tcW w:w="15877" w:type="dxa"/>
            <w:gridSpan w:val="2"/>
            <w:shd w:val="clear" w:color="auto" w:fill="C5E0B3"/>
          </w:tcPr>
          <w:p w14:paraId="1AB1D849" w14:textId="77777777" w:rsidR="00310721" w:rsidRPr="00310721" w:rsidRDefault="00310721" w:rsidP="00310721">
            <w:pPr>
              <w:jc w:val="both"/>
              <w:rPr>
                <w:rFonts w:ascii="Arial" w:eastAsia="Calibri" w:hAnsi="Arial" w:cs="Arial"/>
                <w:b/>
                <w:bCs/>
                <w:sz w:val="24"/>
                <w:szCs w:val="24"/>
              </w:rPr>
            </w:pPr>
            <w:bookmarkStart w:id="4" w:name="_Hlk123723357"/>
            <w:r w:rsidRPr="00310721">
              <w:rPr>
                <w:rFonts w:ascii="Arial" w:eastAsia="Calibri" w:hAnsi="Arial" w:cs="Arial"/>
                <w:b/>
                <w:bCs/>
                <w:sz w:val="24"/>
                <w:szCs w:val="24"/>
              </w:rPr>
              <w:t>Quarter 1:</w:t>
            </w:r>
          </w:p>
        </w:tc>
      </w:tr>
      <w:tr w:rsidR="00310721" w:rsidRPr="00310721" w14:paraId="72F0A9B7" w14:textId="77777777" w:rsidTr="00310721">
        <w:tc>
          <w:tcPr>
            <w:tcW w:w="2694" w:type="dxa"/>
            <w:shd w:val="clear" w:color="auto" w:fill="C5E0B3"/>
          </w:tcPr>
          <w:p w14:paraId="5FA590D7" w14:textId="77777777" w:rsidR="00310721" w:rsidRPr="00310721" w:rsidRDefault="00310721" w:rsidP="00310721">
            <w:pPr>
              <w:jc w:val="center"/>
              <w:rPr>
                <w:rFonts w:ascii="Arial" w:eastAsia="Calibri" w:hAnsi="Arial" w:cs="Arial"/>
                <w:b/>
                <w:bCs/>
                <w:sz w:val="24"/>
                <w:szCs w:val="24"/>
              </w:rPr>
            </w:pPr>
            <w:r w:rsidRPr="00310721">
              <w:rPr>
                <w:rFonts w:ascii="Arial" w:eastAsia="Calibri" w:hAnsi="Arial" w:cs="Arial"/>
                <w:b/>
                <w:bCs/>
                <w:sz w:val="24"/>
                <w:szCs w:val="24"/>
              </w:rPr>
              <w:t>Milestones</w:t>
            </w:r>
          </w:p>
        </w:tc>
        <w:tc>
          <w:tcPr>
            <w:tcW w:w="13183" w:type="dxa"/>
            <w:shd w:val="clear" w:color="auto" w:fill="E2EFD9"/>
          </w:tcPr>
          <w:p w14:paraId="6DB2799F" w14:textId="77777777" w:rsidR="00310721" w:rsidRPr="00310721" w:rsidRDefault="00310721" w:rsidP="003028BB">
            <w:pPr>
              <w:numPr>
                <w:ilvl w:val="0"/>
                <w:numId w:val="105"/>
              </w:numPr>
              <w:contextualSpacing/>
              <w:jc w:val="both"/>
              <w:rPr>
                <w:rFonts w:ascii="Arial" w:eastAsia="Arial" w:hAnsi="Arial" w:cs="Arial"/>
                <w:sz w:val="24"/>
                <w:szCs w:val="24"/>
              </w:rPr>
            </w:pPr>
            <w:r w:rsidRPr="00310721">
              <w:rPr>
                <w:rFonts w:ascii="Arial" w:eastAsia="Arial" w:hAnsi="Arial" w:cs="Arial"/>
                <w:sz w:val="24"/>
                <w:szCs w:val="24"/>
              </w:rPr>
              <w:t>Discuss and agree with Welsh Government and partners the direction of travel and priorities for workforce data, standards and reporting to support the NWIP.</w:t>
            </w:r>
          </w:p>
        </w:tc>
      </w:tr>
      <w:tr w:rsidR="00310721" w:rsidRPr="00310721" w14:paraId="170C06D0" w14:textId="77777777" w:rsidTr="00310721">
        <w:tc>
          <w:tcPr>
            <w:tcW w:w="2694" w:type="dxa"/>
            <w:shd w:val="clear" w:color="auto" w:fill="C5E0B3"/>
          </w:tcPr>
          <w:p w14:paraId="15ABD37C" w14:textId="77777777" w:rsidR="00310721" w:rsidRPr="00310721" w:rsidRDefault="00310721" w:rsidP="00310721">
            <w:pPr>
              <w:jc w:val="center"/>
              <w:rPr>
                <w:rFonts w:ascii="Arial" w:eastAsia="Calibri" w:hAnsi="Arial" w:cs="Arial"/>
                <w:b/>
                <w:bCs/>
                <w:sz w:val="24"/>
                <w:szCs w:val="24"/>
              </w:rPr>
            </w:pPr>
            <w:r w:rsidRPr="00310721">
              <w:rPr>
                <w:rFonts w:ascii="Arial" w:eastAsia="Calibri" w:hAnsi="Arial" w:cs="Arial"/>
                <w:b/>
                <w:bCs/>
                <w:sz w:val="24"/>
                <w:szCs w:val="24"/>
              </w:rPr>
              <w:t>Actions</w:t>
            </w:r>
          </w:p>
        </w:tc>
        <w:tc>
          <w:tcPr>
            <w:tcW w:w="13183" w:type="dxa"/>
            <w:shd w:val="clear" w:color="auto" w:fill="E2EFD9"/>
          </w:tcPr>
          <w:p w14:paraId="7BDCF537" w14:textId="77777777" w:rsidR="00310721" w:rsidRPr="00310721" w:rsidRDefault="00310721" w:rsidP="00310721">
            <w:pPr>
              <w:numPr>
                <w:ilvl w:val="0"/>
                <w:numId w:val="1"/>
              </w:numPr>
              <w:contextualSpacing/>
              <w:jc w:val="both"/>
              <w:rPr>
                <w:rFonts w:ascii="Arial" w:eastAsia="Arial" w:hAnsi="Arial" w:cs="Arial"/>
                <w:sz w:val="24"/>
                <w:szCs w:val="24"/>
              </w:rPr>
            </w:pPr>
            <w:r w:rsidRPr="00310721">
              <w:rPr>
                <w:rFonts w:ascii="Arial" w:eastAsia="Arial" w:hAnsi="Arial" w:cs="Arial"/>
                <w:sz w:val="24"/>
                <w:szCs w:val="24"/>
              </w:rPr>
              <w:t>Undertake a review of the existing data architecture.</w:t>
            </w:r>
          </w:p>
          <w:p w14:paraId="66B82F85" w14:textId="77777777" w:rsidR="00310721" w:rsidRPr="00310721" w:rsidRDefault="00310721" w:rsidP="00310721">
            <w:pPr>
              <w:numPr>
                <w:ilvl w:val="0"/>
                <w:numId w:val="1"/>
              </w:numPr>
              <w:contextualSpacing/>
              <w:jc w:val="both"/>
              <w:rPr>
                <w:rFonts w:ascii="Arial" w:eastAsia="Arial" w:hAnsi="Arial" w:cs="Arial"/>
                <w:sz w:val="24"/>
                <w:szCs w:val="24"/>
              </w:rPr>
            </w:pPr>
            <w:r w:rsidRPr="00310721">
              <w:rPr>
                <w:rFonts w:ascii="Arial" w:eastAsia="Arial" w:hAnsi="Arial" w:cs="Arial"/>
                <w:sz w:val="24"/>
                <w:szCs w:val="24"/>
              </w:rPr>
              <w:t>Develop a robust digital interactive education to training dashboard that links several data sources to show the learner training to employment journey.</w:t>
            </w:r>
          </w:p>
          <w:p w14:paraId="4303FAED" w14:textId="77777777" w:rsidR="00310721" w:rsidRPr="00310721" w:rsidRDefault="00310721" w:rsidP="00310721">
            <w:pPr>
              <w:numPr>
                <w:ilvl w:val="0"/>
                <w:numId w:val="1"/>
              </w:numPr>
              <w:contextualSpacing/>
              <w:jc w:val="both"/>
              <w:rPr>
                <w:rFonts w:ascii="Arial" w:eastAsia="Arial" w:hAnsi="Arial" w:cs="Arial"/>
                <w:sz w:val="24"/>
                <w:szCs w:val="24"/>
              </w:rPr>
            </w:pPr>
            <w:r w:rsidRPr="00310721">
              <w:rPr>
                <w:rFonts w:ascii="Arial" w:eastAsia="Arial" w:hAnsi="Arial" w:cs="Arial"/>
                <w:sz w:val="24"/>
                <w:szCs w:val="24"/>
              </w:rPr>
              <w:t>Produce a Departmental workforce resource plan.</w:t>
            </w:r>
          </w:p>
          <w:p w14:paraId="0ABE285F" w14:textId="77777777" w:rsidR="00310721" w:rsidRPr="00310721" w:rsidRDefault="00310721" w:rsidP="00310721">
            <w:pPr>
              <w:numPr>
                <w:ilvl w:val="0"/>
                <w:numId w:val="1"/>
              </w:numPr>
              <w:contextualSpacing/>
              <w:jc w:val="both"/>
              <w:rPr>
                <w:rFonts w:ascii="Arial" w:eastAsia="Arial" w:hAnsi="Arial" w:cs="Arial"/>
                <w:sz w:val="24"/>
                <w:szCs w:val="24"/>
              </w:rPr>
            </w:pPr>
            <w:r w:rsidRPr="00310721">
              <w:rPr>
                <w:rFonts w:ascii="Arial" w:eastAsia="Arial" w:hAnsi="Arial" w:cs="Arial"/>
                <w:sz w:val="24"/>
                <w:szCs w:val="24"/>
              </w:rPr>
              <w:t>Improve data warehouse capability to support workforce data reporting (including HEI data and supporting contracts for the education commissioning process).</w:t>
            </w:r>
          </w:p>
          <w:p w14:paraId="3C1F88EC" w14:textId="77777777" w:rsidR="00310721" w:rsidRPr="00310721" w:rsidRDefault="00310721" w:rsidP="00310721">
            <w:pPr>
              <w:numPr>
                <w:ilvl w:val="0"/>
                <w:numId w:val="1"/>
              </w:numPr>
              <w:contextualSpacing/>
              <w:jc w:val="both"/>
              <w:rPr>
                <w:rFonts w:ascii="Arial" w:eastAsia="Arial" w:hAnsi="Arial" w:cs="Arial"/>
                <w:sz w:val="24"/>
                <w:szCs w:val="24"/>
              </w:rPr>
            </w:pPr>
            <w:r w:rsidRPr="00310721">
              <w:rPr>
                <w:rFonts w:ascii="Arial" w:eastAsia="Arial" w:hAnsi="Arial" w:cs="Arial"/>
                <w:sz w:val="24"/>
                <w:szCs w:val="24"/>
              </w:rPr>
              <w:lastRenderedPageBreak/>
              <w:t>Create an interactive dashboard for Medical and Dental data, and NHS Secondary Care.</w:t>
            </w:r>
          </w:p>
          <w:p w14:paraId="20D4995B" w14:textId="77777777" w:rsidR="00310721" w:rsidRPr="00310721" w:rsidRDefault="00310721" w:rsidP="00310721">
            <w:pPr>
              <w:numPr>
                <w:ilvl w:val="0"/>
                <w:numId w:val="1"/>
              </w:numPr>
              <w:contextualSpacing/>
              <w:jc w:val="both"/>
              <w:rPr>
                <w:rFonts w:ascii="Arial" w:eastAsia="Arial" w:hAnsi="Arial" w:cs="Arial"/>
                <w:sz w:val="24"/>
                <w:szCs w:val="24"/>
              </w:rPr>
            </w:pPr>
            <w:r w:rsidRPr="00310721">
              <w:rPr>
                <w:rFonts w:ascii="Arial" w:eastAsia="Arial" w:hAnsi="Arial" w:cs="Arial"/>
                <w:sz w:val="24"/>
                <w:szCs w:val="24"/>
              </w:rPr>
              <w:t>Assess data literacy skills within HEIW.</w:t>
            </w:r>
          </w:p>
        </w:tc>
      </w:tr>
      <w:tr w:rsidR="00310721" w:rsidRPr="00310721" w14:paraId="6F6A30A4" w14:textId="77777777" w:rsidTr="00310721">
        <w:tc>
          <w:tcPr>
            <w:tcW w:w="15877" w:type="dxa"/>
            <w:gridSpan w:val="2"/>
            <w:shd w:val="clear" w:color="auto" w:fill="C5E0B3"/>
          </w:tcPr>
          <w:p w14:paraId="436E095E" w14:textId="77777777" w:rsidR="00310721" w:rsidRPr="00310721" w:rsidRDefault="00310721" w:rsidP="00310721">
            <w:pPr>
              <w:jc w:val="both"/>
              <w:rPr>
                <w:rFonts w:ascii="Arial" w:eastAsia="Calibri" w:hAnsi="Arial" w:cs="Arial"/>
                <w:b/>
                <w:bCs/>
                <w:sz w:val="24"/>
                <w:szCs w:val="24"/>
              </w:rPr>
            </w:pPr>
            <w:r w:rsidRPr="00310721">
              <w:rPr>
                <w:rFonts w:ascii="Arial" w:eastAsia="Calibri" w:hAnsi="Arial" w:cs="Arial"/>
                <w:b/>
                <w:bCs/>
                <w:sz w:val="24"/>
                <w:szCs w:val="24"/>
              </w:rPr>
              <w:lastRenderedPageBreak/>
              <w:t>Quarter 2:</w:t>
            </w:r>
          </w:p>
        </w:tc>
      </w:tr>
      <w:tr w:rsidR="00310721" w:rsidRPr="00310721" w14:paraId="45E2C0C8" w14:textId="77777777" w:rsidTr="00310721">
        <w:tc>
          <w:tcPr>
            <w:tcW w:w="2694" w:type="dxa"/>
            <w:shd w:val="clear" w:color="auto" w:fill="C5E0B3"/>
          </w:tcPr>
          <w:p w14:paraId="57D8E715" w14:textId="77777777" w:rsidR="00310721" w:rsidRPr="00310721" w:rsidRDefault="00310721" w:rsidP="00310721">
            <w:pPr>
              <w:jc w:val="center"/>
              <w:rPr>
                <w:rFonts w:ascii="Arial" w:eastAsia="Calibri" w:hAnsi="Arial" w:cs="Arial"/>
                <w:b/>
                <w:bCs/>
                <w:sz w:val="24"/>
                <w:szCs w:val="24"/>
              </w:rPr>
            </w:pPr>
            <w:r w:rsidRPr="00310721">
              <w:rPr>
                <w:rFonts w:ascii="Arial" w:eastAsia="Calibri" w:hAnsi="Arial" w:cs="Arial"/>
                <w:b/>
                <w:bCs/>
                <w:sz w:val="24"/>
                <w:szCs w:val="24"/>
              </w:rPr>
              <w:t>Milestones</w:t>
            </w:r>
          </w:p>
        </w:tc>
        <w:tc>
          <w:tcPr>
            <w:tcW w:w="13183" w:type="dxa"/>
            <w:shd w:val="clear" w:color="auto" w:fill="E2EFD9"/>
          </w:tcPr>
          <w:p w14:paraId="3725F2DC" w14:textId="77777777" w:rsidR="00310721" w:rsidRPr="00310721" w:rsidRDefault="00310721" w:rsidP="003028BB">
            <w:pPr>
              <w:numPr>
                <w:ilvl w:val="0"/>
                <w:numId w:val="105"/>
              </w:numPr>
              <w:contextualSpacing/>
              <w:jc w:val="both"/>
              <w:rPr>
                <w:rFonts w:ascii="Arial" w:eastAsia="Calibri" w:hAnsi="Arial" w:cs="Arial"/>
                <w:sz w:val="24"/>
                <w:szCs w:val="24"/>
              </w:rPr>
            </w:pPr>
            <w:r w:rsidRPr="00310721">
              <w:rPr>
                <w:rFonts w:ascii="Arial" w:eastAsia="Calibri" w:hAnsi="Arial" w:cs="Arial"/>
                <w:sz w:val="24"/>
                <w:szCs w:val="24"/>
              </w:rPr>
              <w:t>Work with stakeholders to influence the data quality agenda by enhancing our reporting and storage capabilities.</w:t>
            </w:r>
          </w:p>
        </w:tc>
      </w:tr>
      <w:tr w:rsidR="00310721" w:rsidRPr="00310721" w14:paraId="5E4318A3" w14:textId="77777777" w:rsidTr="00310721">
        <w:tc>
          <w:tcPr>
            <w:tcW w:w="2694" w:type="dxa"/>
            <w:shd w:val="clear" w:color="auto" w:fill="C5E0B3"/>
          </w:tcPr>
          <w:p w14:paraId="270A90D9" w14:textId="77777777" w:rsidR="00310721" w:rsidRPr="00310721" w:rsidRDefault="00310721" w:rsidP="00310721">
            <w:pPr>
              <w:jc w:val="center"/>
              <w:rPr>
                <w:rFonts w:ascii="Arial" w:eastAsia="Calibri" w:hAnsi="Arial" w:cs="Arial"/>
                <w:b/>
                <w:bCs/>
                <w:sz w:val="24"/>
                <w:szCs w:val="24"/>
              </w:rPr>
            </w:pPr>
            <w:r w:rsidRPr="00310721">
              <w:rPr>
                <w:rFonts w:ascii="Arial" w:eastAsia="Calibri" w:hAnsi="Arial" w:cs="Arial"/>
                <w:b/>
                <w:bCs/>
                <w:sz w:val="24"/>
                <w:szCs w:val="24"/>
              </w:rPr>
              <w:t>Actions</w:t>
            </w:r>
          </w:p>
        </w:tc>
        <w:tc>
          <w:tcPr>
            <w:tcW w:w="13183" w:type="dxa"/>
            <w:shd w:val="clear" w:color="auto" w:fill="E2EFD9"/>
          </w:tcPr>
          <w:p w14:paraId="5B63A6A7" w14:textId="77777777" w:rsidR="00310721" w:rsidRPr="00310721" w:rsidRDefault="00310721" w:rsidP="00310721">
            <w:pPr>
              <w:numPr>
                <w:ilvl w:val="0"/>
                <w:numId w:val="1"/>
              </w:numPr>
              <w:contextualSpacing/>
              <w:jc w:val="both"/>
              <w:rPr>
                <w:rFonts w:ascii="Arial" w:eastAsia="Calibri" w:hAnsi="Arial" w:cs="Arial"/>
                <w:sz w:val="24"/>
                <w:szCs w:val="24"/>
              </w:rPr>
            </w:pPr>
            <w:r w:rsidRPr="00310721">
              <w:rPr>
                <w:rFonts w:ascii="Arial" w:eastAsia="Calibri" w:hAnsi="Arial" w:cs="Arial"/>
                <w:sz w:val="24"/>
                <w:szCs w:val="24"/>
              </w:rPr>
              <w:t>Review of current workforce data governance and standards in partnership with Welsh Government, NWSSP and employers and recommendations for improvement to be taken forward.</w:t>
            </w:r>
          </w:p>
          <w:p w14:paraId="18FD3BFF" w14:textId="77777777" w:rsidR="00310721" w:rsidRPr="00310721" w:rsidRDefault="00310721" w:rsidP="00310721">
            <w:pPr>
              <w:numPr>
                <w:ilvl w:val="0"/>
                <w:numId w:val="1"/>
              </w:numPr>
              <w:contextualSpacing/>
              <w:jc w:val="both"/>
              <w:rPr>
                <w:rFonts w:ascii="Arial" w:eastAsia="Calibri" w:hAnsi="Arial" w:cs="Arial"/>
                <w:sz w:val="24"/>
                <w:szCs w:val="24"/>
              </w:rPr>
            </w:pPr>
            <w:r w:rsidRPr="00310721">
              <w:rPr>
                <w:rFonts w:ascii="Arial" w:eastAsia="Calibri" w:hAnsi="Arial" w:cs="Arial"/>
                <w:sz w:val="24"/>
                <w:szCs w:val="24"/>
              </w:rPr>
              <w:t>Develop a data quality dashboard for Healthcare Scientists, and the Nursing and support workforce as a priority.</w:t>
            </w:r>
          </w:p>
          <w:p w14:paraId="45F36B9F" w14:textId="77777777" w:rsidR="00310721" w:rsidRPr="00310721" w:rsidRDefault="00310721" w:rsidP="00310721">
            <w:pPr>
              <w:numPr>
                <w:ilvl w:val="0"/>
                <w:numId w:val="1"/>
              </w:numPr>
              <w:contextualSpacing/>
              <w:jc w:val="both"/>
              <w:rPr>
                <w:rFonts w:ascii="Arial" w:eastAsia="Calibri" w:hAnsi="Arial" w:cs="Arial"/>
                <w:sz w:val="24"/>
                <w:szCs w:val="24"/>
              </w:rPr>
            </w:pPr>
            <w:r w:rsidRPr="00310721">
              <w:rPr>
                <w:rFonts w:ascii="Arial" w:eastAsia="Calibri" w:hAnsi="Arial" w:cs="Arial"/>
                <w:sz w:val="24"/>
                <w:szCs w:val="24"/>
              </w:rPr>
              <w:t>Produce a costed data architecture plan that will outline recommendations for the storage of data.</w:t>
            </w:r>
          </w:p>
          <w:p w14:paraId="26747F44" w14:textId="77777777" w:rsidR="00310721" w:rsidRPr="00310721" w:rsidRDefault="00310721" w:rsidP="00310721">
            <w:pPr>
              <w:numPr>
                <w:ilvl w:val="0"/>
                <w:numId w:val="1"/>
              </w:numPr>
              <w:contextualSpacing/>
              <w:jc w:val="both"/>
              <w:rPr>
                <w:rFonts w:ascii="Arial" w:eastAsia="Calibri" w:hAnsi="Arial" w:cs="Arial"/>
                <w:sz w:val="24"/>
                <w:szCs w:val="24"/>
              </w:rPr>
            </w:pPr>
            <w:r w:rsidRPr="00310721">
              <w:rPr>
                <w:rFonts w:ascii="Arial" w:eastAsia="Calibri" w:hAnsi="Arial" w:cs="Arial"/>
                <w:sz w:val="24"/>
                <w:szCs w:val="24"/>
              </w:rPr>
              <w:t>High level analysis of staff survey results.</w:t>
            </w:r>
          </w:p>
        </w:tc>
      </w:tr>
      <w:tr w:rsidR="00310721" w:rsidRPr="00310721" w14:paraId="742A8683" w14:textId="77777777" w:rsidTr="00310721">
        <w:tc>
          <w:tcPr>
            <w:tcW w:w="15877" w:type="dxa"/>
            <w:gridSpan w:val="2"/>
            <w:shd w:val="clear" w:color="auto" w:fill="C5E0B3"/>
          </w:tcPr>
          <w:p w14:paraId="4F150340" w14:textId="77777777" w:rsidR="00310721" w:rsidRPr="00310721" w:rsidRDefault="00310721" w:rsidP="00310721">
            <w:pPr>
              <w:jc w:val="both"/>
              <w:rPr>
                <w:rFonts w:ascii="Arial" w:eastAsia="Calibri" w:hAnsi="Arial" w:cs="Arial"/>
                <w:b/>
                <w:bCs/>
                <w:sz w:val="24"/>
                <w:szCs w:val="24"/>
              </w:rPr>
            </w:pPr>
            <w:r w:rsidRPr="00310721">
              <w:rPr>
                <w:rFonts w:ascii="Arial" w:eastAsia="Calibri" w:hAnsi="Arial" w:cs="Arial"/>
                <w:b/>
                <w:bCs/>
                <w:sz w:val="24"/>
                <w:szCs w:val="24"/>
              </w:rPr>
              <w:t>Quarter 3:</w:t>
            </w:r>
          </w:p>
        </w:tc>
      </w:tr>
      <w:tr w:rsidR="00310721" w:rsidRPr="00310721" w14:paraId="4F0927A9" w14:textId="77777777" w:rsidTr="00310721">
        <w:tc>
          <w:tcPr>
            <w:tcW w:w="2694" w:type="dxa"/>
            <w:shd w:val="clear" w:color="auto" w:fill="C5E0B3"/>
          </w:tcPr>
          <w:p w14:paraId="1E774EBF" w14:textId="77777777" w:rsidR="00310721" w:rsidRPr="00310721" w:rsidRDefault="00310721" w:rsidP="00310721">
            <w:pPr>
              <w:contextualSpacing/>
              <w:jc w:val="center"/>
              <w:rPr>
                <w:rFonts w:ascii="Arial" w:eastAsia="Calibri" w:hAnsi="Arial" w:cs="Arial"/>
                <w:b/>
                <w:bCs/>
                <w:sz w:val="24"/>
                <w:szCs w:val="24"/>
              </w:rPr>
            </w:pPr>
            <w:r w:rsidRPr="00310721">
              <w:rPr>
                <w:rFonts w:ascii="Arial" w:eastAsia="Calibri" w:hAnsi="Arial" w:cs="Arial"/>
                <w:b/>
                <w:bCs/>
                <w:sz w:val="24"/>
                <w:szCs w:val="24"/>
              </w:rPr>
              <w:t>Milestones</w:t>
            </w:r>
          </w:p>
        </w:tc>
        <w:tc>
          <w:tcPr>
            <w:tcW w:w="13183" w:type="dxa"/>
            <w:shd w:val="clear" w:color="auto" w:fill="E2EFD9"/>
          </w:tcPr>
          <w:p w14:paraId="6214B24D" w14:textId="77777777" w:rsidR="00310721" w:rsidRPr="00310721" w:rsidRDefault="00310721" w:rsidP="003028BB">
            <w:pPr>
              <w:numPr>
                <w:ilvl w:val="0"/>
                <w:numId w:val="105"/>
              </w:numPr>
              <w:contextualSpacing/>
              <w:jc w:val="both"/>
              <w:rPr>
                <w:rFonts w:ascii="Arial" w:eastAsia="Calibri" w:hAnsi="Arial" w:cs="Arial"/>
                <w:sz w:val="24"/>
                <w:szCs w:val="24"/>
              </w:rPr>
            </w:pPr>
            <w:r w:rsidRPr="00310721">
              <w:rPr>
                <w:rFonts w:ascii="Arial" w:eastAsia="Calibri" w:hAnsi="Arial" w:cs="Arial"/>
                <w:sz w:val="24"/>
                <w:szCs w:val="24"/>
              </w:rPr>
              <w:t>Develop several dashboards and reports to support workforce planning and the performance framework for HEIW.</w:t>
            </w:r>
          </w:p>
        </w:tc>
      </w:tr>
      <w:tr w:rsidR="00310721" w:rsidRPr="00310721" w14:paraId="7412A949" w14:textId="77777777" w:rsidTr="00310721">
        <w:tc>
          <w:tcPr>
            <w:tcW w:w="2694" w:type="dxa"/>
            <w:shd w:val="clear" w:color="auto" w:fill="C5E0B3"/>
          </w:tcPr>
          <w:p w14:paraId="2D43699E" w14:textId="77777777" w:rsidR="00310721" w:rsidRPr="00310721" w:rsidRDefault="00310721" w:rsidP="00310721">
            <w:pPr>
              <w:jc w:val="center"/>
              <w:rPr>
                <w:rFonts w:ascii="Arial" w:eastAsia="Calibri" w:hAnsi="Arial" w:cs="Arial"/>
                <w:b/>
                <w:bCs/>
                <w:sz w:val="24"/>
                <w:szCs w:val="24"/>
              </w:rPr>
            </w:pPr>
            <w:r w:rsidRPr="00310721">
              <w:rPr>
                <w:rFonts w:ascii="Arial" w:eastAsia="Calibri" w:hAnsi="Arial" w:cs="Arial"/>
                <w:b/>
                <w:bCs/>
                <w:sz w:val="24"/>
                <w:szCs w:val="24"/>
              </w:rPr>
              <w:t>Actions</w:t>
            </w:r>
          </w:p>
        </w:tc>
        <w:tc>
          <w:tcPr>
            <w:tcW w:w="13183" w:type="dxa"/>
            <w:shd w:val="clear" w:color="auto" w:fill="E2EFD9"/>
          </w:tcPr>
          <w:p w14:paraId="0E37A978" w14:textId="77777777" w:rsidR="00310721" w:rsidRPr="00310721" w:rsidRDefault="00310721" w:rsidP="00310721">
            <w:pPr>
              <w:numPr>
                <w:ilvl w:val="0"/>
                <w:numId w:val="1"/>
              </w:numPr>
              <w:contextualSpacing/>
              <w:jc w:val="both"/>
              <w:rPr>
                <w:rFonts w:ascii="Arial" w:eastAsia="Calibri" w:hAnsi="Arial" w:cs="Arial"/>
                <w:sz w:val="24"/>
                <w:szCs w:val="24"/>
              </w:rPr>
            </w:pPr>
            <w:r w:rsidRPr="00310721">
              <w:rPr>
                <w:rFonts w:ascii="Arial" w:eastAsia="Calibri" w:hAnsi="Arial" w:cs="Arial"/>
                <w:sz w:val="24"/>
                <w:szCs w:val="24"/>
              </w:rPr>
              <w:t>Develop and publish a workforce planning dashboard that covers all staff groups to support workforce planning across NHS Wales.</w:t>
            </w:r>
          </w:p>
          <w:p w14:paraId="086D169F" w14:textId="77777777" w:rsidR="00310721" w:rsidRPr="00310721" w:rsidRDefault="00310721" w:rsidP="00310721">
            <w:pPr>
              <w:numPr>
                <w:ilvl w:val="0"/>
                <w:numId w:val="1"/>
              </w:numPr>
              <w:contextualSpacing/>
              <w:jc w:val="both"/>
              <w:rPr>
                <w:rFonts w:ascii="Arial" w:eastAsia="Calibri" w:hAnsi="Arial" w:cs="Arial"/>
                <w:sz w:val="24"/>
                <w:szCs w:val="24"/>
              </w:rPr>
            </w:pPr>
            <w:r w:rsidRPr="00310721">
              <w:rPr>
                <w:rFonts w:ascii="Arial" w:eastAsia="Calibri" w:hAnsi="Arial" w:cs="Arial"/>
                <w:sz w:val="24"/>
                <w:szCs w:val="24"/>
              </w:rPr>
              <w:t>Produce a suite of workforce reports.</w:t>
            </w:r>
          </w:p>
          <w:p w14:paraId="5C0983D0" w14:textId="77777777" w:rsidR="00310721" w:rsidRPr="00310721" w:rsidRDefault="00310721" w:rsidP="00310721">
            <w:pPr>
              <w:numPr>
                <w:ilvl w:val="0"/>
                <w:numId w:val="1"/>
              </w:numPr>
              <w:contextualSpacing/>
              <w:jc w:val="both"/>
              <w:rPr>
                <w:rFonts w:ascii="Arial" w:eastAsia="Calibri" w:hAnsi="Arial" w:cs="Arial"/>
                <w:sz w:val="24"/>
                <w:szCs w:val="24"/>
              </w:rPr>
            </w:pPr>
            <w:r w:rsidRPr="00310721">
              <w:rPr>
                <w:rFonts w:ascii="Arial" w:eastAsia="Calibri" w:hAnsi="Arial" w:cs="Arial"/>
                <w:sz w:val="24"/>
                <w:szCs w:val="24"/>
              </w:rPr>
              <w:t>Produce a dashboard to support the HEIW performance framework.</w:t>
            </w:r>
          </w:p>
        </w:tc>
      </w:tr>
      <w:tr w:rsidR="00310721" w:rsidRPr="00310721" w14:paraId="01118A18" w14:textId="77777777" w:rsidTr="00310721">
        <w:tc>
          <w:tcPr>
            <w:tcW w:w="15877" w:type="dxa"/>
            <w:gridSpan w:val="2"/>
            <w:shd w:val="clear" w:color="auto" w:fill="C5E0B3"/>
          </w:tcPr>
          <w:p w14:paraId="0AF556D9" w14:textId="77777777" w:rsidR="00310721" w:rsidRPr="00310721" w:rsidRDefault="00310721" w:rsidP="00310721">
            <w:pPr>
              <w:jc w:val="both"/>
              <w:rPr>
                <w:rFonts w:ascii="Arial" w:eastAsia="Calibri" w:hAnsi="Arial" w:cs="Arial"/>
                <w:b/>
                <w:bCs/>
                <w:sz w:val="24"/>
                <w:szCs w:val="24"/>
              </w:rPr>
            </w:pPr>
            <w:r w:rsidRPr="00310721">
              <w:rPr>
                <w:rFonts w:ascii="Arial" w:eastAsia="Calibri" w:hAnsi="Arial" w:cs="Arial"/>
                <w:b/>
                <w:bCs/>
                <w:sz w:val="24"/>
                <w:szCs w:val="24"/>
              </w:rPr>
              <w:t>Quarter4:</w:t>
            </w:r>
          </w:p>
        </w:tc>
      </w:tr>
      <w:tr w:rsidR="00310721" w:rsidRPr="00310721" w14:paraId="1DC2042D" w14:textId="77777777" w:rsidTr="00310721">
        <w:tc>
          <w:tcPr>
            <w:tcW w:w="2694" w:type="dxa"/>
            <w:shd w:val="clear" w:color="auto" w:fill="C5E0B3"/>
          </w:tcPr>
          <w:p w14:paraId="18EB643B" w14:textId="77777777" w:rsidR="00310721" w:rsidRPr="00310721" w:rsidRDefault="00310721" w:rsidP="00310721">
            <w:pPr>
              <w:jc w:val="center"/>
              <w:rPr>
                <w:rFonts w:ascii="Arial" w:eastAsia="Calibri" w:hAnsi="Arial" w:cs="Arial"/>
                <w:b/>
                <w:bCs/>
                <w:sz w:val="24"/>
                <w:szCs w:val="24"/>
              </w:rPr>
            </w:pPr>
            <w:r w:rsidRPr="00310721">
              <w:rPr>
                <w:rFonts w:ascii="Arial" w:eastAsia="Calibri" w:hAnsi="Arial" w:cs="Arial"/>
                <w:b/>
                <w:bCs/>
                <w:sz w:val="24"/>
                <w:szCs w:val="24"/>
              </w:rPr>
              <w:t>Milestones</w:t>
            </w:r>
          </w:p>
        </w:tc>
        <w:tc>
          <w:tcPr>
            <w:tcW w:w="13183" w:type="dxa"/>
            <w:shd w:val="clear" w:color="auto" w:fill="E2EFD9"/>
          </w:tcPr>
          <w:p w14:paraId="1970F70A" w14:textId="77EDFC2E" w:rsidR="00310721" w:rsidRPr="00310721" w:rsidRDefault="00310721" w:rsidP="003028BB">
            <w:pPr>
              <w:numPr>
                <w:ilvl w:val="0"/>
                <w:numId w:val="105"/>
              </w:numPr>
              <w:contextualSpacing/>
              <w:jc w:val="both"/>
              <w:rPr>
                <w:rFonts w:ascii="Arial" w:eastAsia="Calibri" w:hAnsi="Arial" w:cs="Arial"/>
                <w:sz w:val="24"/>
                <w:szCs w:val="24"/>
              </w:rPr>
            </w:pPr>
            <w:r w:rsidRPr="00310721">
              <w:rPr>
                <w:rFonts w:ascii="Arial" w:eastAsia="Calibri" w:hAnsi="Arial" w:cs="Arial"/>
                <w:sz w:val="24"/>
                <w:szCs w:val="24"/>
              </w:rPr>
              <w:t>Develop a methodology for demand and supply modelling and a technical modelling tool to produce the outputs in collaboration with Welsh Government (initial discussions to take place Q4 22</w:t>
            </w:r>
            <w:r w:rsidR="00AD6CED">
              <w:rPr>
                <w:rFonts w:ascii="Arial" w:eastAsia="Calibri" w:hAnsi="Arial" w:cs="Arial"/>
                <w:sz w:val="24"/>
                <w:szCs w:val="24"/>
              </w:rPr>
              <w:t>-</w:t>
            </w:r>
            <w:r w:rsidRPr="00310721">
              <w:rPr>
                <w:rFonts w:ascii="Arial" w:eastAsia="Calibri" w:hAnsi="Arial" w:cs="Arial"/>
                <w:sz w:val="24"/>
                <w:szCs w:val="24"/>
              </w:rPr>
              <w:t>23 in response to the NWIP).</w:t>
            </w:r>
          </w:p>
        </w:tc>
      </w:tr>
      <w:tr w:rsidR="00310721" w:rsidRPr="00310721" w14:paraId="7F7EEE5D" w14:textId="77777777" w:rsidTr="00310721">
        <w:tc>
          <w:tcPr>
            <w:tcW w:w="2694" w:type="dxa"/>
            <w:shd w:val="clear" w:color="auto" w:fill="C5E0B3"/>
          </w:tcPr>
          <w:p w14:paraId="372703C2" w14:textId="77777777" w:rsidR="00310721" w:rsidRPr="00310721" w:rsidRDefault="00310721" w:rsidP="00310721">
            <w:pPr>
              <w:jc w:val="center"/>
              <w:rPr>
                <w:rFonts w:ascii="Arial" w:eastAsia="Calibri" w:hAnsi="Arial" w:cs="Arial"/>
                <w:b/>
                <w:bCs/>
                <w:sz w:val="24"/>
                <w:szCs w:val="24"/>
              </w:rPr>
            </w:pPr>
            <w:r w:rsidRPr="00310721">
              <w:rPr>
                <w:rFonts w:ascii="Arial" w:eastAsia="Calibri" w:hAnsi="Arial" w:cs="Arial"/>
                <w:b/>
                <w:bCs/>
                <w:sz w:val="24"/>
                <w:szCs w:val="24"/>
              </w:rPr>
              <w:t>Actions</w:t>
            </w:r>
          </w:p>
        </w:tc>
        <w:tc>
          <w:tcPr>
            <w:tcW w:w="13183" w:type="dxa"/>
            <w:shd w:val="clear" w:color="auto" w:fill="E2EFD9"/>
          </w:tcPr>
          <w:p w14:paraId="6EC7FDA8" w14:textId="77777777" w:rsidR="00310721" w:rsidRPr="00310721" w:rsidRDefault="00310721" w:rsidP="00310721">
            <w:pPr>
              <w:numPr>
                <w:ilvl w:val="0"/>
                <w:numId w:val="1"/>
              </w:numPr>
              <w:contextualSpacing/>
              <w:jc w:val="both"/>
              <w:rPr>
                <w:rFonts w:ascii="Arial" w:eastAsia="Calibri" w:hAnsi="Arial" w:cs="Arial"/>
                <w:sz w:val="24"/>
                <w:szCs w:val="24"/>
              </w:rPr>
            </w:pPr>
            <w:r w:rsidRPr="00310721">
              <w:rPr>
                <w:rFonts w:ascii="Arial" w:eastAsia="Calibri" w:hAnsi="Arial" w:cs="Arial"/>
                <w:sz w:val="24"/>
                <w:szCs w:val="24"/>
              </w:rPr>
              <w:t>Engage with stakeholders to produce a methodology for demand and supply modelling.</w:t>
            </w:r>
          </w:p>
          <w:p w14:paraId="095B05D4" w14:textId="77777777" w:rsidR="00310721" w:rsidRPr="00310721" w:rsidRDefault="00310721" w:rsidP="00310721">
            <w:pPr>
              <w:numPr>
                <w:ilvl w:val="0"/>
                <w:numId w:val="1"/>
              </w:numPr>
              <w:contextualSpacing/>
              <w:jc w:val="both"/>
              <w:rPr>
                <w:rFonts w:ascii="Arial" w:eastAsia="Calibri" w:hAnsi="Arial" w:cs="Arial"/>
                <w:sz w:val="24"/>
                <w:szCs w:val="24"/>
              </w:rPr>
            </w:pPr>
            <w:r w:rsidRPr="00310721">
              <w:rPr>
                <w:rFonts w:ascii="Arial" w:eastAsia="Calibri" w:hAnsi="Arial" w:cs="Arial"/>
                <w:sz w:val="24"/>
                <w:szCs w:val="24"/>
              </w:rPr>
              <w:t>Creation of a technical modelling tool, analysis and reporting.</w:t>
            </w:r>
          </w:p>
          <w:p w14:paraId="03FB49CC" w14:textId="77777777" w:rsidR="00310721" w:rsidRPr="00310721" w:rsidRDefault="00310721" w:rsidP="00310721">
            <w:pPr>
              <w:numPr>
                <w:ilvl w:val="0"/>
                <w:numId w:val="1"/>
              </w:numPr>
              <w:contextualSpacing/>
              <w:jc w:val="both"/>
              <w:rPr>
                <w:rFonts w:ascii="Arial" w:eastAsia="Calibri" w:hAnsi="Arial" w:cs="Arial"/>
                <w:sz w:val="24"/>
                <w:szCs w:val="24"/>
              </w:rPr>
            </w:pPr>
            <w:r w:rsidRPr="00310721">
              <w:rPr>
                <w:rFonts w:ascii="Arial" w:eastAsia="Calibri" w:hAnsi="Arial" w:cs="Arial"/>
                <w:sz w:val="24"/>
                <w:szCs w:val="24"/>
              </w:rPr>
              <w:t>Data literacy programme in place within HEIW.</w:t>
            </w:r>
          </w:p>
          <w:p w14:paraId="5A4AB7ED" w14:textId="77777777" w:rsidR="00310721" w:rsidRPr="00310721" w:rsidRDefault="00310721" w:rsidP="00310721">
            <w:pPr>
              <w:numPr>
                <w:ilvl w:val="0"/>
                <w:numId w:val="1"/>
              </w:numPr>
              <w:contextualSpacing/>
              <w:jc w:val="both"/>
              <w:rPr>
                <w:rFonts w:ascii="Arial" w:eastAsia="Calibri" w:hAnsi="Arial" w:cs="Arial"/>
                <w:sz w:val="24"/>
                <w:szCs w:val="24"/>
              </w:rPr>
            </w:pPr>
            <w:r w:rsidRPr="00310721">
              <w:rPr>
                <w:rFonts w:ascii="Arial" w:eastAsia="Calibri" w:hAnsi="Arial" w:cs="Arial"/>
                <w:sz w:val="24"/>
                <w:szCs w:val="24"/>
              </w:rPr>
              <w:t>An assessment undertaken of external data literacy across NHS Wales.</w:t>
            </w:r>
          </w:p>
        </w:tc>
      </w:tr>
      <w:bookmarkEnd w:id="4"/>
      <w:tr w:rsidR="00310721" w:rsidRPr="00310721" w14:paraId="2A349248" w14:textId="77777777" w:rsidTr="00310721">
        <w:tc>
          <w:tcPr>
            <w:tcW w:w="2694" w:type="dxa"/>
            <w:shd w:val="clear" w:color="auto" w:fill="000000"/>
          </w:tcPr>
          <w:p w14:paraId="438B5BDF" w14:textId="77777777" w:rsidR="00310721" w:rsidRPr="00310721" w:rsidRDefault="00310721" w:rsidP="00310721">
            <w:pPr>
              <w:rPr>
                <w:rFonts w:ascii="Arial" w:eastAsia="Calibri" w:hAnsi="Arial" w:cs="Arial"/>
                <w:b/>
                <w:bCs/>
                <w:sz w:val="24"/>
                <w:szCs w:val="24"/>
              </w:rPr>
            </w:pPr>
          </w:p>
        </w:tc>
        <w:tc>
          <w:tcPr>
            <w:tcW w:w="13183" w:type="dxa"/>
            <w:shd w:val="clear" w:color="auto" w:fill="000000"/>
          </w:tcPr>
          <w:p w14:paraId="54505E0A" w14:textId="77777777" w:rsidR="00310721" w:rsidRPr="00310721" w:rsidRDefault="00310721" w:rsidP="00310721">
            <w:pPr>
              <w:jc w:val="both"/>
              <w:rPr>
                <w:rFonts w:ascii="Arial" w:eastAsia="Calibri" w:hAnsi="Arial" w:cs="Arial"/>
                <w:b/>
                <w:bCs/>
                <w:sz w:val="24"/>
                <w:szCs w:val="24"/>
              </w:rPr>
            </w:pPr>
          </w:p>
        </w:tc>
      </w:tr>
      <w:tr w:rsidR="00310721" w:rsidRPr="00310721" w14:paraId="2557E3DC" w14:textId="77777777" w:rsidTr="00310721">
        <w:trPr>
          <w:trHeight w:val="85"/>
        </w:trPr>
        <w:tc>
          <w:tcPr>
            <w:tcW w:w="2694" w:type="dxa"/>
            <w:shd w:val="clear" w:color="auto" w:fill="FFE599"/>
          </w:tcPr>
          <w:p w14:paraId="3DDC962B" w14:textId="77777777" w:rsidR="00310721" w:rsidRPr="00310721" w:rsidRDefault="00310721" w:rsidP="00310721">
            <w:pPr>
              <w:rPr>
                <w:rFonts w:ascii="Arial" w:eastAsia="Calibri" w:hAnsi="Arial" w:cs="Arial"/>
                <w:b/>
                <w:bCs/>
                <w:sz w:val="24"/>
                <w:szCs w:val="24"/>
              </w:rPr>
            </w:pPr>
            <w:r w:rsidRPr="00310721">
              <w:rPr>
                <w:rFonts w:ascii="Arial" w:eastAsia="Calibri" w:hAnsi="Arial" w:cs="Arial"/>
                <w:b/>
                <w:bCs/>
                <w:sz w:val="24"/>
                <w:szCs w:val="24"/>
              </w:rPr>
              <w:t>Risks</w:t>
            </w:r>
          </w:p>
        </w:tc>
        <w:tc>
          <w:tcPr>
            <w:tcW w:w="13183" w:type="dxa"/>
            <w:shd w:val="clear" w:color="auto" w:fill="FFF2CC"/>
          </w:tcPr>
          <w:p w14:paraId="5279CA6F" w14:textId="77777777" w:rsidR="00310721" w:rsidRPr="00310721" w:rsidRDefault="00310721" w:rsidP="00310721">
            <w:pPr>
              <w:jc w:val="both"/>
              <w:rPr>
                <w:rFonts w:ascii="Arial" w:eastAsia="Calibri" w:hAnsi="Arial" w:cs="Arial"/>
                <w:sz w:val="24"/>
                <w:szCs w:val="24"/>
              </w:rPr>
            </w:pPr>
            <w:r w:rsidRPr="00310721">
              <w:rPr>
                <w:rFonts w:ascii="Arial" w:eastAsia="Calibri" w:hAnsi="Arial" w:cs="Arial"/>
                <w:sz w:val="24"/>
                <w:szCs w:val="24"/>
              </w:rPr>
              <w:t>There are significant risks regarding the growing staffing resources required to deliver on the objective. Recruitment and retention of analysts with the appropriate skills is problematic across NHS Wales.  The team is currently experiencing turnover of several senior analysts which creates a risk to the induction, supervision, and development of new staff to the team.  The future structure of the team needs ensure that we have enough appropriately skilled analysts and a career path that supports their recruitment and retention.  Furthermore, the current data architecture needs to be reviewed, the outcome of which could adversely impact delivery of the plan at the required pace.  There is a risk that if we cannot influence the data quality agenda and improve data quality this will impact on our ability to undertake accurate modelling of the future workforce.  If the costed business plan for additional staff and data infrastructure is not supported, then this will have a significant impact on delivery of the function's planned activity.</w:t>
            </w:r>
          </w:p>
        </w:tc>
      </w:tr>
      <w:tr w:rsidR="00310721" w:rsidRPr="00310721" w14:paraId="1FC356C7" w14:textId="77777777" w:rsidTr="00310721">
        <w:trPr>
          <w:trHeight w:val="85"/>
        </w:trPr>
        <w:tc>
          <w:tcPr>
            <w:tcW w:w="2694" w:type="dxa"/>
            <w:shd w:val="clear" w:color="auto" w:fill="FFE599"/>
          </w:tcPr>
          <w:p w14:paraId="37CD391A" w14:textId="77777777" w:rsidR="00310721" w:rsidRPr="00310721" w:rsidRDefault="00310721" w:rsidP="00310721">
            <w:pPr>
              <w:rPr>
                <w:rFonts w:ascii="Arial" w:eastAsia="Calibri" w:hAnsi="Arial" w:cs="Arial"/>
                <w:b/>
                <w:bCs/>
                <w:sz w:val="24"/>
                <w:szCs w:val="24"/>
              </w:rPr>
            </w:pPr>
            <w:r w:rsidRPr="00310721">
              <w:rPr>
                <w:rFonts w:ascii="Arial" w:eastAsia="Calibri" w:hAnsi="Arial" w:cs="Arial"/>
                <w:b/>
                <w:bCs/>
                <w:sz w:val="24"/>
                <w:szCs w:val="24"/>
              </w:rPr>
              <w:t>Outcomes</w:t>
            </w:r>
          </w:p>
        </w:tc>
        <w:tc>
          <w:tcPr>
            <w:tcW w:w="13183" w:type="dxa"/>
            <w:shd w:val="clear" w:color="auto" w:fill="FFF2CC"/>
          </w:tcPr>
          <w:p w14:paraId="57146D8A" w14:textId="77777777" w:rsidR="00310721" w:rsidRPr="00310721" w:rsidRDefault="00310721" w:rsidP="00310721">
            <w:pPr>
              <w:jc w:val="both"/>
              <w:rPr>
                <w:rFonts w:ascii="Arial" w:eastAsia="Calibri" w:hAnsi="Arial" w:cs="Arial"/>
                <w:sz w:val="24"/>
                <w:szCs w:val="24"/>
              </w:rPr>
            </w:pPr>
            <w:r w:rsidRPr="00310721">
              <w:rPr>
                <w:rFonts w:ascii="Arial" w:eastAsia="Arial" w:hAnsi="Arial" w:cs="Arial"/>
                <w:sz w:val="24"/>
                <w:szCs w:val="24"/>
              </w:rPr>
              <w:t xml:space="preserve">An interactive education to training dashboard which provides data on the number of students that will graduate in future years and how many of those join the NHS Wales workforce.  Data trend understanding to better support our learners, workforce planning and education commissioning.  </w:t>
            </w:r>
            <w:r w:rsidRPr="00310721">
              <w:rPr>
                <w:rFonts w:ascii="Arial" w:eastAsia="Calibri" w:hAnsi="Arial" w:cs="Arial"/>
                <w:sz w:val="24"/>
                <w:szCs w:val="24"/>
              </w:rPr>
              <w:t xml:space="preserve">An agreed and developed methodology for demand and supply modelling enabling NHS Wales to understand the impact of demand on the future workforce in terms of numbers and skills </w:t>
            </w:r>
            <w:r w:rsidRPr="00310721">
              <w:rPr>
                <w:rFonts w:ascii="Arial" w:eastAsia="Calibri" w:hAnsi="Arial" w:cs="Arial"/>
                <w:sz w:val="24"/>
                <w:szCs w:val="24"/>
              </w:rPr>
              <w:lastRenderedPageBreak/>
              <w:t>and how these impact on education commissioning requirements.  Improved data quality to enhance our supply and demand modelling, workforce planning and education commissioning decisions.</w:t>
            </w:r>
          </w:p>
          <w:p w14:paraId="45BB31D5" w14:textId="77777777" w:rsidR="00310721" w:rsidRPr="00310721" w:rsidRDefault="00310721" w:rsidP="00310721">
            <w:pPr>
              <w:jc w:val="both"/>
              <w:rPr>
                <w:rFonts w:ascii="Arial" w:eastAsia="Arial" w:hAnsi="Arial" w:cs="Arial"/>
                <w:sz w:val="24"/>
                <w:szCs w:val="24"/>
              </w:rPr>
            </w:pPr>
          </w:p>
          <w:p w14:paraId="39738508" w14:textId="77777777" w:rsidR="00310721" w:rsidRPr="00310721" w:rsidRDefault="00310721" w:rsidP="00310721">
            <w:pPr>
              <w:jc w:val="both"/>
              <w:rPr>
                <w:rFonts w:ascii="Arial" w:eastAsia="Calibri" w:hAnsi="Arial" w:cs="Arial"/>
                <w:sz w:val="24"/>
                <w:szCs w:val="24"/>
              </w:rPr>
            </w:pPr>
            <w:r w:rsidRPr="00310721">
              <w:rPr>
                <w:rFonts w:ascii="Arial" w:eastAsia="Calibri" w:hAnsi="Arial" w:cs="Arial"/>
                <w:sz w:val="24"/>
                <w:szCs w:val="24"/>
              </w:rPr>
              <w:t>We will measure the frequency of dashboard usage via BI analytics and engagement with our stakeholders by having a clear understanding of the factors that impact on demand for the nursing workforce. We will play back workforce data to NHS Organisations via the interactive dashboards to support data quality improvements which we can measure over time by the increased compliance with data standards.</w:t>
            </w:r>
          </w:p>
        </w:tc>
      </w:tr>
      <w:tr w:rsidR="00310721" w:rsidRPr="00310721" w14:paraId="1BEF257A" w14:textId="77777777" w:rsidTr="00310721">
        <w:tc>
          <w:tcPr>
            <w:tcW w:w="2694" w:type="dxa"/>
            <w:shd w:val="clear" w:color="auto" w:fill="FFE599"/>
          </w:tcPr>
          <w:p w14:paraId="23E4E617" w14:textId="77777777" w:rsidR="00310721" w:rsidRPr="00310721" w:rsidRDefault="00310721" w:rsidP="00310721">
            <w:pPr>
              <w:rPr>
                <w:rFonts w:ascii="Arial" w:eastAsia="Calibri" w:hAnsi="Arial" w:cs="Arial"/>
                <w:b/>
                <w:bCs/>
                <w:sz w:val="24"/>
                <w:szCs w:val="24"/>
              </w:rPr>
            </w:pPr>
            <w:r w:rsidRPr="00310721">
              <w:rPr>
                <w:rFonts w:ascii="Arial" w:eastAsia="Calibri" w:hAnsi="Arial" w:cs="Arial"/>
                <w:b/>
                <w:bCs/>
                <w:sz w:val="24"/>
                <w:szCs w:val="24"/>
              </w:rPr>
              <w:lastRenderedPageBreak/>
              <w:t>Alignment with workforce plans</w:t>
            </w:r>
          </w:p>
        </w:tc>
        <w:tc>
          <w:tcPr>
            <w:tcW w:w="13183" w:type="dxa"/>
            <w:shd w:val="clear" w:color="auto" w:fill="FFF2CC"/>
          </w:tcPr>
          <w:p w14:paraId="1F5BB302" w14:textId="77777777" w:rsidR="00310721" w:rsidRPr="00310721" w:rsidRDefault="00310721" w:rsidP="00310721">
            <w:pPr>
              <w:jc w:val="both"/>
              <w:rPr>
                <w:rFonts w:ascii="Arial" w:eastAsia="Calibri" w:hAnsi="Arial" w:cs="Arial"/>
                <w:sz w:val="24"/>
                <w:szCs w:val="24"/>
              </w:rPr>
            </w:pPr>
            <w:r w:rsidRPr="00310721">
              <w:rPr>
                <w:rFonts w:ascii="Arial" w:eastAsia="Calibri" w:hAnsi="Arial" w:cs="Arial"/>
                <w:sz w:val="24"/>
                <w:szCs w:val="24"/>
              </w:rPr>
              <w:t>A departmental workforce plan will be developed by the newly appointed Assistant Director of Data and Analytics to identify the additional resources required to grow the team and deliver the objectives.</w:t>
            </w:r>
          </w:p>
        </w:tc>
      </w:tr>
      <w:tr w:rsidR="00310721" w:rsidRPr="00310721" w14:paraId="33C39189" w14:textId="77777777" w:rsidTr="00310721">
        <w:tc>
          <w:tcPr>
            <w:tcW w:w="2694" w:type="dxa"/>
            <w:shd w:val="clear" w:color="auto" w:fill="FFE599"/>
          </w:tcPr>
          <w:p w14:paraId="407D7351" w14:textId="77777777" w:rsidR="00310721" w:rsidRPr="00310721" w:rsidRDefault="00310721" w:rsidP="00310721">
            <w:pPr>
              <w:rPr>
                <w:rFonts w:ascii="Arial" w:eastAsia="Calibri" w:hAnsi="Arial" w:cs="Arial"/>
                <w:b/>
                <w:bCs/>
                <w:sz w:val="24"/>
                <w:szCs w:val="24"/>
              </w:rPr>
            </w:pPr>
            <w:r w:rsidRPr="00310721">
              <w:rPr>
                <w:rFonts w:ascii="Arial" w:eastAsia="Calibri" w:hAnsi="Arial" w:cs="Arial"/>
                <w:b/>
                <w:bCs/>
                <w:sz w:val="24"/>
                <w:szCs w:val="24"/>
              </w:rPr>
              <w:t>Alignment with Financial plans</w:t>
            </w:r>
          </w:p>
        </w:tc>
        <w:tc>
          <w:tcPr>
            <w:tcW w:w="13183" w:type="dxa"/>
            <w:shd w:val="clear" w:color="auto" w:fill="FFF2CC"/>
          </w:tcPr>
          <w:p w14:paraId="27BDB488" w14:textId="77777777" w:rsidR="00310721" w:rsidRPr="00310721" w:rsidRDefault="00310721" w:rsidP="00310721">
            <w:pPr>
              <w:jc w:val="both"/>
              <w:rPr>
                <w:rFonts w:ascii="Arial" w:eastAsia="Calibri" w:hAnsi="Arial" w:cs="Arial"/>
                <w:i/>
                <w:iCs/>
                <w:sz w:val="24"/>
                <w:szCs w:val="24"/>
              </w:rPr>
            </w:pPr>
            <w:r w:rsidRPr="00310721">
              <w:rPr>
                <w:rFonts w:ascii="Arial" w:eastAsia="Calibri" w:hAnsi="Arial" w:cs="Arial"/>
                <w:sz w:val="24"/>
                <w:szCs w:val="24"/>
              </w:rPr>
              <w:t>Once the departmental workforce plan is developed, a costed business case will be developed for the additional resource and the required data architecture identified by the team.</w:t>
            </w:r>
          </w:p>
        </w:tc>
      </w:tr>
      <w:tr w:rsidR="00310721" w:rsidRPr="00310721" w14:paraId="06C83AE1" w14:textId="77777777" w:rsidTr="00310721">
        <w:tc>
          <w:tcPr>
            <w:tcW w:w="2694" w:type="dxa"/>
            <w:shd w:val="clear" w:color="auto" w:fill="FFE599"/>
          </w:tcPr>
          <w:p w14:paraId="70B2FD39" w14:textId="77777777" w:rsidR="00310721" w:rsidRPr="00310721" w:rsidRDefault="00310721" w:rsidP="00310721">
            <w:pPr>
              <w:rPr>
                <w:rFonts w:ascii="Arial" w:eastAsia="Calibri" w:hAnsi="Arial" w:cs="Arial"/>
                <w:b/>
                <w:bCs/>
                <w:sz w:val="24"/>
                <w:szCs w:val="24"/>
              </w:rPr>
            </w:pPr>
            <w:r w:rsidRPr="00310721">
              <w:rPr>
                <w:rFonts w:ascii="Arial" w:eastAsia="Calibri" w:hAnsi="Arial" w:cs="Arial"/>
                <w:b/>
                <w:bCs/>
                <w:sz w:val="24"/>
                <w:szCs w:val="24"/>
              </w:rPr>
              <w:t>Digital / Technology</w:t>
            </w:r>
          </w:p>
        </w:tc>
        <w:tc>
          <w:tcPr>
            <w:tcW w:w="13183" w:type="dxa"/>
            <w:shd w:val="clear" w:color="auto" w:fill="FFF2CC"/>
          </w:tcPr>
          <w:p w14:paraId="1DA9665A" w14:textId="77777777" w:rsidR="00310721" w:rsidRPr="00310721" w:rsidRDefault="00310721" w:rsidP="00310721">
            <w:pPr>
              <w:jc w:val="both"/>
              <w:rPr>
                <w:rFonts w:ascii="Arial" w:eastAsia="Calibri" w:hAnsi="Arial" w:cs="Arial"/>
                <w:sz w:val="24"/>
                <w:szCs w:val="24"/>
              </w:rPr>
            </w:pPr>
            <w:r w:rsidRPr="00310721">
              <w:rPr>
                <w:rFonts w:ascii="Arial" w:eastAsia="Calibri" w:hAnsi="Arial" w:cs="Arial"/>
                <w:sz w:val="24"/>
                <w:szCs w:val="24"/>
              </w:rPr>
              <w:t>The digital architecture review will need to be integrated into the digital plans</w:t>
            </w:r>
            <w:r w:rsidRPr="00310721">
              <w:rPr>
                <w:rFonts w:ascii="Arial" w:eastAsia="Calibri" w:hAnsi="Arial" w:cs="Arial"/>
                <w:i/>
                <w:iCs/>
                <w:sz w:val="24"/>
                <w:szCs w:val="24"/>
              </w:rPr>
              <w:t>.</w:t>
            </w:r>
          </w:p>
        </w:tc>
      </w:tr>
    </w:tbl>
    <w:p w14:paraId="16AF26E1" w14:textId="77777777" w:rsidR="00310721" w:rsidRDefault="00310721" w:rsidP="00091BCD">
      <w:pPr>
        <w:rPr>
          <w:rFonts w:ascii="Arial" w:eastAsia="Calibri" w:hAnsi="Arial" w:cs="Arial"/>
          <w:sz w:val="24"/>
          <w:szCs w:val="24"/>
        </w:rPr>
      </w:pPr>
    </w:p>
    <w:tbl>
      <w:tblPr>
        <w:tblStyle w:val="TableGrid24"/>
        <w:tblW w:w="16160" w:type="dxa"/>
        <w:tblInd w:w="-289" w:type="dxa"/>
        <w:tblLook w:val="04A0" w:firstRow="1" w:lastRow="0" w:firstColumn="1" w:lastColumn="0" w:noHBand="0" w:noVBand="1"/>
      </w:tblPr>
      <w:tblGrid>
        <w:gridCol w:w="2694"/>
        <w:gridCol w:w="13466"/>
      </w:tblGrid>
      <w:tr w:rsidR="00FB6437" w:rsidRPr="00FB6437" w14:paraId="6C5336C1" w14:textId="77777777" w:rsidTr="0032275B">
        <w:tc>
          <w:tcPr>
            <w:tcW w:w="2694" w:type="dxa"/>
            <w:shd w:val="clear" w:color="auto" w:fill="FFE599"/>
          </w:tcPr>
          <w:p w14:paraId="2EEF5C97" w14:textId="77777777" w:rsidR="00FB6437" w:rsidRPr="00FB6437" w:rsidRDefault="00FB6437" w:rsidP="00FB6437">
            <w:pPr>
              <w:rPr>
                <w:rFonts w:ascii="Arial" w:eastAsia="Calibri" w:hAnsi="Arial" w:cs="Arial"/>
                <w:b/>
                <w:bCs/>
                <w:sz w:val="24"/>
                <w:szCs w:val="24"/>
              </w:rPr>
            </w:pPr>
            <w:r w:rsidRPr="00FB6437">
              <w:rPr>
                <w:rFonts w:ascii="Arial" w:eastAsia="Calibri" w:hAnsi="Arial" w:cs="Arial"/>
                <w:b/>
                <w:bCs/>
                <w:sz w:val="24"/>
                <w:szCs w:val="24"/>
              </w:rPr>
              <w:t>AIM:</w:t>
            </w:r>
          </w:p>
        </w:tc>
        <w:tc>
          <w:tcPr>
            <w:tcW w:w="13466" w:type="dxa"/>
            <w:shd w:val="clear" w:color="auto" w:fill="FFE599"/>
          </w:tcPr>
          <w:p w14:paraId="2FBFCE1F" w14:textId="77777777" w:rsidR="00FB6437" w:rsidRPr="00FB6437" w:rsidRDefault="00FB6437" w:rsidP="00FB6437">
            <w:pPr>
              <w:jc w:val="both"/>
              <w:rPr>
                <w:rFonts w:ascii="Arial" w:eastAsia="Calibri" w:hAnsi="Arial" w:cs="Arial"/>
                <w:i/>
                <w:iCs/>
                <w:sz w:val="24"/>
                <w:szCs w:val="24"/>
              </w:rPr>
            </w:pPr>
            <w:r w:rsidRPr="00FB6437">
              <w:rPr>
                <w:rFonts w:ascii="Arial" w:eastAsia="Calibri" w:hAnsi="Arial" w:cs="Arial"/>
                <w:b/>
                <w:bCs/>
                <w:sz w:val="24"/>
                <w:szCs w:val="24"/>
              </w:rPr>
              <w:t>Building our Future Workforce - Developing and implementing plans that align the future demand for workforce with supply</w:t>
            </w:r>
          </w:p>
        </w:tc>
      </w:tr>
      <w:tr w:rsidR="00FB6437" w:rsidRPr="00FB6437" w14:paraId="330032DC" w14:textId="77777777" w:rsidTr="0032275B">
        <w:trPr>
          <w:tblHeader/>
        </w:trPr>
        <w:tc>
          <w:tcPr>
            <w:tcW w:w="2694" w:type="dxa"/>
            <w:shd w:val="clear" w:color="auto" w:fill="FFE599"/>
          </w:tcPr>
          <w:p w14:paraId="4F686C7E" w14:textId="77777777" w:rsidR="00FB6437" w:rsidRPr="00FB6437" w:rsidRDefault="00FB6437" w:rsidP="00FB6437">
            <w:pPr>
              <w:rPr>
                <w:rFonts w:ascii="Arial" w:eastAsia="Calibri" w:hAnsi="Arial" w:cs="Arial"/>
                <w:b/>
                <w:bCs/>
                <w:sz w:val="24"/>
                <w:szCs w:val="24"/>
              </w:rPr>
            </w:pPr>
            <w:r w:rsidRPr="00FB6437">
              <w:rPr>
                <w:rFonts w:ascii="Arial" w:eastAsia="Calibri" w:hAnsi="Arial" w:cs="Arial"/>
                <w:b/>
                <w:bCs/>
                <w:sz w:val="24"/>
                <w:szCs w:val="24"/>
              </w:rPr>
              <w:t>Strategic Objective:</w:t>
            </w:r>
          </w:p>
        </w:tc>
        <w:tc>
          <w:tcPr>
            <w:tcW w:w="13466" w:type="dxa"/>
            <w:shd w:val="clear" w:color="auto" w:fill="FFE599"/>
          </w:tcPr>
          <w:p w14:paraId="74170AA4" w14:textId="14D3C728" w:rsidR="00FB6437" w:rsidRPr="00FB6437" w:rsidRDefault="00FB6437" w:rsidP="00FB6437">
            <w:pPr>
              <w:jc w:val="both"/>
              <w:rPr>
                <w:rFonts w:ascii="Arial" w:eastAsia="Calibri" w:hAnsi="Arial" w:cs="Arial"/>
                <w:b/>
                <w:bCs/>
                <w:sz w:val="24"/>
                <w:szCs w:val="24"/>
              </w:rPr>
            </w:pPr>
            <w:r w:rsidRPr="00FB6437">
              <w:rPr>
                <w:rFonts w:ascii="Arial" w:eastAsia="Calibri" w:hAnsi="Arial" w:cs="Arial"/>
                <w:b/>
                <w:bCs/>
                <w:sz w:val="24"/>
                <w:szCs w:val="24"/>
              </w:rPr>
              <w:t xml:space="preserve">Improving attraction and recruitment to education, </w:t>
            </w:r>
            <w:r w:rsidR="00627BC9" w:rsidRPr="00FB6437">
              <w:rPr>
                <w:rFonts w:ascii="Arial" w:eastAsia="Calibri" w:hAnsi="Arial" w:cs="Arial"/>
                <w:b/>
                <w:bCs/>
                <w:sz w:val="24"/>
                <w:szCs w:val="24"/>
              </w:rPr>
              <w:t>training,</w:t>
            </w:r>
            <w:r w:rsidRPr="00FB6437">
              <w:rPr>
                <w:rFonts w:ascii="Arial" w:eastAsia="Calibri" w:hAnsi="Arial" w:cs="Arial"/>
                <w:b/>
                <w:bCs/>
                <w:sz w:val="24"/>
                <w:szCs w:val="24"/>
              </w:rPr>
              <w:t xml:space="preserve"> and employment</w:t>
            </w:r>
          </w:p>
        </w:tc>
      </w:tr>
      <w:tr w:rsidR="00FB6437" w:rsidRPr="00FB6437" w14:paraId="326A509A" w14:textId="77777777" w:rsidTr="0032275B">
        <w:trPr>
          <w:tblHeader/>
        </w:trPr>
        <w:tc>
          <w:tcPr>
            <w:tcW w:w="2694" w:type="dxa"/>
            <w:shd w:val="clear" w:color="auto" w:fill="FFE599"/>
          </w:tcPr>
          <w:p w14:paraId="29ABF060" w14:textId="77777777" w:rsidR="00FB6437" w:rsidRPr="00FB6437" w:rsidRDefault="00FB6437" w:rsidP="00FB6437">
            <w:pPr>
              <w:rPr>
                <w:rFonts w:ascii="Arial" w:eastAsia="Calibri" w:hAnsi="Arial" w:cs="Arial"/>
                <w:b/>
                <w:bCs/>
                <w:sz w:val="24"/>
                <w:szCs w:val="24"/>
              </w:rPr>
            </w:pPr>
            <w:r w:rsidRPr="00FB6437">
              <w:rPr>
                <w:rFonts w:ascii="Arial" w:eastAsia="Calibri" w:hAnsi="Arial" w:cs="Arial"/>
                <w:b/>
                <w:bCs/>
                <w:sz w:val="24"/>
                <w:szCs w:val="24"/>
              </w:rPr>
              <w:t>WG Priority area(s):</w:t>
            </w:r>
          </w:p>
        </w:tc>
        <w:tc>
          <w:tcPr>
            <w:tcW w:w="13466" w:type="dxa"/>
            <w:shd w:val="clear" w:color="auto" w:fill="FFE599"/>
          </w:tcPr>
          <w:p w14:paraId="44314D2B" w14:textId="77777777" w:rsidR="00FB6437" w:rsidRPr="00FB6437" w:rsidRDefault="00FB6437" w:rsidP="00FB6437">
            <w:pPr>
              <w:jc w:val="both"/>
              <w:rPr>
                <w:rFonts w:ascii="Arial" w:eastAsia="Calibri" w:hAnsi="Arial" w:cs="Arial"/>
                <w:b/>
                <w:bCs/>
                <w:sz w:val="24"/>
                <w:szCs w:val="24"/>
              </w:rPr>
            </w:pPr>
            <w:r w:rsidRPr="00FB6437">
              <w:rPr>
                <w:rFonts w:ascii="Arial" w:eastAsia="Calibri" w:hAnsi="Arial" w:cs="Arial"/>
                <w:b/>
                <w:bCs/>
                <w:sz w:val="24"/>
                <w:szCs w:val="24"/>
              </w:rPr>
              <w:t>Contributes to Action 25 in the National Workforce Implementation Plan</w:t>
            </w:r>
          </w:p>
        </w:tc>
      </w:tr>
      <w:tr w:rsidR="00FB6437" w:rsidRPr="00FB6437" w14:paraId="634982C0" w14:textId="77777777" w:rsidTr="0032275B">
        <w:tc>
          <w:tcPr>
            <w:tcW w:w="2694" w:type="dxa"/>
            <w:shd w:val="clear" w:color="auto" w:fill="FFE599"/>
          </w:tcPr>
          <w:p w14:paraId="33A2DF97" w14:textId="77777777" w:rsidR="00FB6437" w:rsidRPr="00FB6437" w:rsidRDefault="00FB6437" w:rsidP="00FB6437">
            <w:pPr>
              <w:rPr>
                <w:rFonts w:ascii="Arial" w:eastAsia="Calibri" w:hAnsi="Arial" w:cs="Arial"/>
                <w:b/>
                <w:bCs/>
                <w:sz w:val="24"/>
                <w:szCs w:val="24"/>
              </w:rPr>
            </w:pPr>
            <w:r w:rsidRPr="00FB6437">
              <w:rPr>
                <w:rFonts w:ascii="Arial" w:eastAsia="Calibri" w:hAnsi="Arial" w:cs="Arial"/>
                <w:b/>
                <w:bCs/>
                <w:sz w:val="24"/>
                <w:szCs w:val="24"/>
              </w:rPr>
              <w:t>Deliverable:</w:t>
            </w:r>
          </w:p>
        </w:tc>
        <w:tc>
          <w:tcPr>
            <w:tcW w:w="13466" w:type="dxa"/>
            <w:shd w:val="clear" w:color="auto" w:fill="FFE599"/>
          </w:tcPr>
          <w:p w14:paraId="0A686DD0" w14:textId="77777777" w:rsidR="00FB6437" w:rsidRPr="00FB6437" w:rsidRDefault="00FB6437" w:rsidP="00FB6437">
            <w:pPr>
              <w:jc w:val="both"/>
              <w:rPr>
                <w:rFonts w:ascii="Arial" w:eastAsia="Times New Roman" w:hAnsi="Arial" w:cs="Arial"/>
                <w:sz w:val="24"/>
                <w:szCs w:val="24"/>
              </w:rPr>
            </w:pPr>
            <w:r w:rsidRPr="00FB6437">
              <w:rPr>
                <w:rFonts w:ascii="Arial" w:eastAsia="Times New Roman" w:hAnsi="Arial" w:cs="Arial"/>
                <w:sz w:val="24"/>
                <w:szCs w:val="24"/>
              </w:rPr>
              <w:t>1.4.1. Implement an agreed programme of careers and outreach activity, including further development of Careersville to broaden its reach to all-ages.</w:t>
            </w:r>
          </w:p>
        </w:tc>
      </w:tr>
      <w:tr w:rsidR="00FB6437" w:rsidRPr="00FB6437" w14:paraId="6C4330CA" w14:textId="77777777" w:rsidTr="0032275B">
        <w:tc>
          <w:tcPr>
            <w:tcW w:w="2694" w:type="dxa"/>
            <w:shd w:val="clear" w:color="auto" w:fill="000000"/>
          </w:tcPr>
          <w:p w14:paraId="1629F6D0" w14:textId="77777777" w:rsidR="00FB6437" w:rsidRPr="00FB6437" w:rsidRDefault="00FB6437" w:rsidP="00FB6437">
            <w:pPr>
              <w:rPr>
                <w:rFonts w:ascii="Arial" w:eastAsia="Calibri" w:hAnsi="Arial" w:cs="Arial"/>
                <w:b/>
                <w:bCs/>
                <w:sz w:val="24"/>
                <w:szCs w:val="24"/>
              </w:rPr>
            </w:pPr>
          </w:p>
        </w:tc>
        <w:tc>
          <w:tcPr>
            <w:tcW w:w="13466" w:type="dxa"/>
            <w:shd w:val="clear" w:color="auto" w:fill="000000"/>
          </w:tcPr>
          <w:p w14:paraId="62EE5517" w14:textId="77777777" w:rsidR="00FB6437" w:rsidRPr="00FB6437" w:rsidRDefault="00FB6437" w:rsidP="00FB6437">
            <w:pPr>
              <w:rPr>
                <w:rFonts w:ascii="Arial" w:eastAsia="Calibri" w:hAnsi="Arial" w:cs="Arial"/>
                <w:i/>
                <w:iCs/>
                <w:sz w:val="24"/>
                <w:szCs w:val="24"/>
              </w:rPr>
            </w:pPr>
          </w:p>
        </w:tc>
      </w:tr>
      <w:tr w:rsidR="00FB6437" w:rsidRPr="00FB6437" w14:paraId="2556F70E" w14:textId="77777777" w:rsidTr="0032275B">
        <w:trPr>
          <w:trHeight w:val="85"/>
        </w:trPr>
        <w:tc>
          <w:tcPr>
            <w:tcW w:w="2694" w:type="dxa"/>
            <w:shd w:val="clear" w:color="auto" w:fill="BDD6EE"/>
          </w:tcPr>
          <w:p w14:paraId="68B3A2A0" w14:textId="77777777" w:rsidR="00FB6437" w:rsidRPr="00FB6437" w:rsidRDefault="00FB6437" w:rsidP="00FB6437">
            <w:pPr>
              <w:rPr>
                <w:rFonts w:ascii="Arial" w:eastAsia="Calibri" w:hAnsi="Arial" w:cs="Arial"/>
                <w:b/>
                <w:bCs/>
                <w:sz w:val="24"/>
                <w:szCs w:val="24"/>
              </w:rPr>
            </w:pPr>
            <w:r w:rsidRPr="00FB6437">
              <w:rPr>
                <w:rFonts w:ascii="Arial" w:eastAsia="Calibri" w:hAnsi="Arial" w:cs="Arial"/>
                <w:b/>
                <w:bCs/>
                <w:sz w:val="24"/>
                <w:szCs w:val="24"/>
              </w:rPr>
              <w:t>Baseline:</w:t>
            </w:r>
          </w:p>
        </w:tc>
        <w:tc>
          <w:tcPr>
            <w:tcW w:w="13466" w:type="dxa"/>
            <w:shd w:val="clear" w:color="auto" w:fill="DEEAF6"/>
          </w:tcPr>
          <w:p w14:paraId="4E72CE08" w14:textId="77777777" w:rsidR="00FB6437" w:rsidRPr="00FB6437" w:rsidRDefault="00FB6437" w:rsidP="00FB6437">
            <w:pPr>
              <w:jc w:val="both"/>
              <w:rPr>
                <w:rFonts w:ascii="Arial" w:eastAsia="Calibri" w:hAnsi="Arial" w:cs="Arial"/>
                <w:sz w:val="24"/>
                <w:szCs w:val="24"/>
              </w:rPr>
            </w:pPr>
            <w:r w:rsidRPr="00FB6437">
              <w:rPr>
                <w:rFonts w:ascii="Arial" w:eastAsia="Calibri" w:hAnsi="Arial" w:cs="Arial"/>
                <w:color w:val="000000"/>
                <w:sz w:val="24"/>
                <w:szCs w:val="24"/>
              </w:rPr>
              <w:t xml:space="preserve">NHS Wales continues to experience shortages in many occupations and professional groups in many services and settings which at a time of extreme pressure and scrutiny is exacerbating the issues being experienced by patients across the system of care.  Whilst there are a huge variety of roles available that suit a diverse range of skills and interests, the public focus traditionally has been on just a small number of more visible roles.  HEIW has worked with clinical professionals to increase efforts in marketing and promoting the hundreds of roles and therefore opportunities available at local, national or international level.  Numerous live and ‘virtual’ events have been undertaken utilising HEIW’s specialist skill set, and  the highly successful </w:t>
            </w:r>
            <w:hyperlink r:id="rId11" w:history="1">
              <w:r w:rsidRPr="00FB6437">
                <w:rPr>
                  <w:rFonts w:ascii="Arial" w:eastAsia="Calibri" w:hAnsi="Arial" w:cs="Arial"/>
                  <w:color w:val="0563C1"/>
                  <w:sz w:val="24"/>
                  <w:szCs w:val="24"/>
                  <w:u w:val="single"/>
                  <w:lang w:eastAsia="en-GB"/>
                </w:rPr>
                <w:t>Careersville</w:t>
              </w:r>
            </w:hyperlink>
            <w:r w:rsidRPr="00FB6437">
              <w:rPr>
                <w:rFonts w:ascii="Arial" w:eastAsia="Calibri" w:hAnsi="Arial" w:cs="Arial"/>
                <w:sz w:val="24"/>
                <w:szCs w:val="24"/>
                <w:lang w:eastAsia="en-GB"/>
              </w:rPr>
              <w:t xml:space="preserve"> platform was launched, with  its sister site - </w:t>
            </w:r>
            <w:hyperlink r:id="rId12" w:history="1">
              <w:r w:rsidRPr="00FB6437">
                <w:rPr>
                  <w:rFonts w:ascii="Arial" w:eastAsia="Calibri" w:hAnsi="Arial" w:cs="Arial"/>
                  <w:color w:val="0563C1"/>
                  <w:sz w:val="24"/>
                  <w:szCs w:val="24"/>
                  <w:u w:val="single"/>
                  <w:lang w:eastAsia="en-GB"/>
                </w:rPr>
                <w:t>Tregyrfa</w:t>
              </w:r>
            </w:hyperlink>
            <w:r w:rsidRPr="00FB6437">
              <w:rPr>
                <w:rFonts w:ascii="Arial" w:eastAsia="Calibri" w:hAnsi="Arial" w:cs="Arial"/>
                <w:sz w:val="24"/>
                <w:szCs w:val="24"/>
                <w:lang w:eastAsia="en-GB"/>
              </w:rPr>
              <w:t xml:space="preserve"> currently aimed at 14-19 year olds.  This age range and the content will be expanding during 2023-24.</w:t>
            </w:r>
          </w:p>
        </w:tc>
      </w:tr>
      <w:tr w:rsidR="00FB6437" w:rsidRPr="00FB6437" w14:paraId="473AC848" w14:textId="77777777" w:rsidTr="0032275B">
        <w:tc>
          <w:tcPr>
            <w:tcW w:w="2694" w:type="dxa"/>
            <w:shd w:val="clear" w:color="auto" w:fill="000000"/>
          </w:tcPr>
          <w:p w14:paraId="14508804" w14:textId="77777777" w:rsidR="00FB6437" w:rsidRPr="00FB6437" w:rsidRDefault="00FB6437" w:rsidP="00FB6437">
            <w:pPr>
              <w:rPr>
                <w:rFonts w:ascii="Arial" w:eastAsia="Calibri" w:hAnsi="Arial" w:cs="Arial"/>
                <w:b/>
                <w:bCs/>
                <w:sz w:val="24"/>
                <w:szCs w:val="24"/>
              </w:rPr>
            </w:pPr>
          </w:p>
        </w:tc>
        <w:tc>
          <w:tcPr>
            <w:tcW w:w="13466" w:type="dxa"/>
            <w:shd w:val="clear" w:color="auto" w:fill="000000"/>
          </w:tcPr>
          <w:p w14:paraId="707EB035" w14:textId="77777777" w:rsidR="00FB6437" w:rsidRPr="00FB6437" w:rsidRDefault="00FB6437" w:rsidP="00FB6437">
            <w:pPr>
              <w:rPr>
                <w:rFonts w:ascii="Arial" w:eastAsia="Calibri" w:hAnsi="Arial" w:cs="Arial"/>
                <w:i/>
                <w:iCs/>
                <w:sz w:val="24"/>
                <w:szCs w:val="24"/>
              </w:rPr>
            </w:pPr>
          </w:p>
        </w:tc>
      </w:tr>
      <w:tr w:rsidR="00FB6437" w:rsidRPr="00FB6437" w14:paraId="7E65D757" w14:textId="77777777" w:rsidTr="00FB6437">
        <w:tc>
          <w:tcPr>
            <w:tcW w:w="16160" w:type="dxa"/>
            <w:gridSpan w:val="2"/>
            <w:shd w:val="clear" w:color="auto" w:fill="C5E0B3"/>
          </w:tcPr>
          <w:p w14:paraId="352242B5" w14:textId="77777777" w:rsidR="00FB6437" w:rsidRPr="00FB6437" w:rsidRDefault="00FB6437" w:rsidP="00FB6437">
            <w:pPr>
              <w:rPr>
                <w:rFonts w:ascii="Arial" w:eastAsia="Calibri" w:hAnsi="Arial" w:cs="Arial"/>
                <w:b/>
                <w:bCs/>
                <w:sz w:val="24"/>
                <w:szCs w:val="24"/>
              </w:rPr>
            </w:pPr>
            <w:r w:rsidRPr="00FB6437">
              <w:rPr>
                <w:rFonts w:ascii="Arial" w:eastAsia="Calibri" w:hAnsi="Arial" w:cs="Arial"/>
                <w:b/>
                <w:bCs/>
                <w:sz w:val="24"/>
                <w:szCs w:val="24"/>
              </w:rPr>
              <w:t>Quarter 1:</w:t>
            </w:r>
          </w:p>
        </w:tc>
      </w:tr>
      <w:tr w:rsidR="00FB6437" w:rsidRPr="00FB6437" w14:paraId="7F6280FE" w14:textId="77777777" w:rsidTr="0032275B">
        <w:tc>
          <w:tcPr>
            <w:tcW w:w="2694" w:type="dxa"/>
            <w:shd w:val="clear" w:color="auto" w:fill="C5E0B3"/>
          </w:tcPr>
          <w:p w14:paraId="240330A6" w14:textId="77777777" w:rsidR="00FB6437" w:rsidRPr="00FB6437" w:rsidRDefault="00FB6437" w:rsidP="00FB6437">
            <w:pPr>
              <w:jc w:val="center"/>
              <w:rPr>
                <w:rFonts w:ascii="Arial" w:eastAsia="Calibri" w:hAnsi="Arial" w:cs="Arial"/>
                <w:b/>
                <w:bCs/>
                <w:sz w:val="24"/>
                <w:szCs w:val="24"/>
              </w:rPr>
            </w:pPr>
            <w:r w:rsidRPr="00FB6437">
              <w:rPr>
                <w:rFonts w:ascii="Arial" w:eastAsia="Calibri" w:hAnsi="Arial" w:cs="Arial"/>
                <w:b/>
                <w:bCs/>
                <w:sz w:val="24"/>
                <w:szCs w:val="24"/>
              </w:rPr>
              <w:t>Milestones</w:t>
            </w:r>
          </w:p>
        </w:tc>
        <w:tc>
          <w:tcPr>
            <w:tcW w:w="13466" w:type="dxa"/>
            <w:shd w:val="clear" w:color="auto" w:fill="E2EFD9"/>
          </w:tcPr>
          <w:p w14:paraId="296E1684" w14:textId="77777777" w:rsidR="00FB6437" w:rsidRPr="00FB6437" w:rsidRDefault="00FB6437" w:rsidP="003028BB">
            <w:pPr>
              <w:numPr>
                <w:ilvl w:val="0"/>
                <w:numId w:val="107"/>
              </w:numPr>
              <w:jc w:val="both"/>
              <w:rPr>
                <w:rFonts w:ascii="Arial" w:eastAsia="Calibri" w:hAnsi="Arial" w:cs="Arial"/>
                <w:sz w:val="24"/>
                <w:szCs w:val="28"/>
                <w:lang w:eastAsia="en-GB"/>
              </w:rPr>
            </w:pPr>
            <w:r w:rsidRPr="00FB6437">
              <w:rPr>
                <w:rFonts w:ascii="Arial" w:eastAsia="Calibri" w:hAnsi="Arial" w:cs="Arial"/>
                <w:sz w:val="24"/>
                <w:szCs w:val="28"/>
                <w:lang w:eastAsia="en-GB"/>
              </w:rPr>
              <w:t xml:space="preserve">The </w:t>
            </w:r>
            <w:hyperlink r:id="rId13" w:history="1">
              <w:r w:rsidRPr="00FB6437">
                <w:rPr>
                  <w:rFonts w:ascii="Arial" w:eastAsia="Calibri" w:hAnsi="Arial" w:cs="Arial"/>
                  <w:color w:val="0563C1"/>
                  <w:sz w:val="24"/>
                  <w:szCs w:val="28"/>
                  <w:u w:val="single"/>
                  <w:lang w:eastAsia="en-GB"/>
                </w:rPr>
                <w:t>Careersville</w:t>
              </w:r>
            </w:hyperlink>
            <w:r w:rsidRPr="00FB6437">
              <w:rPr>
                <w:rFonts w:ascii="Arial" w:eastAsia="Calibri" w:hAnsi="Arial" w:cs="Arial"/>
                <w:sz w:val="24"/>
                <w:szCs w:val="28"/>
                <w:lang w:eastAsia="en-GB"/>
              </w:rPr>
              <w:t xml:space="preserve"> platform is promoting mental health careers across health and social care with offerings including resources, information and live events aimed at all ages (Action 14 SMHWFP).</w:t>
            </w:r>
          </w:p>
        </w:tc>
      </w:tr>
      <w:tr w:rsidR="00FB6437" w:rsidRPr="00FB6437" w14:paraId="28D3A9CF" w14:textId="77777777" w:rsidTr="0032275B">
        <w:tc>
          <w:tcPr>
            <w:tcW w:w="2694" w:type="dxa"/>
            <w:shd w:val="clear" w:color="auto" w:fill="C5E0B3"/>
          </w:tcPr>
          <w:p w14:paraId="00FB9593" w14:textId="77777777" w:rsidR="00FB6437" w:rsidRPr="00FB6437" w:rsidRDefault="00FB6437" w:rsidP="00FB6437">
            <w:pPr>
              <w:jc w:val="center"/>
              <w:rPr>
                <w:rFonts w:ascii="Arial" w:eastAsia="Calibri" w:hAnsi="Arial" w:cs="Arial"/>
                <w:b/>
                <w:bCs/>
                <w:sz w:val="24"/>
                <w:szCs w:val="24"/>
              </w:rPr>
            </w:pPr>
            <w:r w:rsidRPr="00FB6437">
              <w:rPr>
                <w:rFonts w:ascii="Arial" w:eastAsia="Calibri" w:hAnsi="Arial" w:cs="Arial"/>
                <w:b/>
                <w:bCs/>
                <w:sz w:val="24"/>
                <w:szCs w:val="24"/>
              </w:rPr>
              <w:t>Actions</w:t>
            </w:r>
          </w:p>
        </w:tc>
        <w:tc>
          <w:tcPr>
            <w:tcW w:w="13466" w:type="dxa"/>
            <w:shd w:val="clear" w:color="auto" w:fill="E2EFD9"/>
          </w:tcPr>
          <w:p w14:paraId="4EA5E146" w14:textId="77777777" w:rsidR="00FB6437" w:rsidRPr="00FB6437" w:rsidRDefault="00FB6437" w:rsidP="00FB6437">
            <w:pPr>
              <w:numPr>
                <w:ilvl w:val="0"/>
                <w:numId w:val="1"/>
              </w:numPr>
              <w:contextualSpacing/>
              <w:jc w:val="both"/>
              <w:rPr>
                <w:rFonts w:ascii="Arial" w:eastAsia="Calibri" w:hAnsi="Arial" w:cs="Arial"/>
                <w:sz w:val="24"/>
                <w:szCs w:val="24"/>
              </w:rPr>
            </w:pPr>
            <w:r w:rsidRPr="00FB6437">
              <w:rPr>
                <w:rFonts w:ascii="Arial" w:eastAsia="Calibri" w:hAnsi="Arial" w:cs="Arial"/>
                <w:sz w:val="24"/>
                <w:szCs w:val="24"/>
              </w:rPr>
              <w:t>Implementation of a three-year plan to deliver the careers and widening access related actions identified in the strategic mental health workforce plan has commenced.</w:t>
            </w:r>
          </w:p>
          <w:p w14:paraId="4CC00F19" w14:textId="77777777" w:rsidR="00FB6437" w:rsidRPr="00FB6437" w:rsidRDefault="00FB6437" w:rsidP="00FB6437">
            <w:pPr>
              <w:numPr>
                <w:ilvl w:val="0"/>
                <w:numId w:val="1"/>
              </w:numPr>
              <w:contextualSpacing/>
              <w:jc w:val="both"/>
              <w:rPr>
                <w:rFonts w:ascii="Arial" w:eastAsia="Calibri" w:hAnsi="Arial" w:cs="Arial"/>
                <w:sz w:val="24"/>
                <w:szCs w:val="24"/>
              </w:rPr>
            </w:pPr>
            <w:r w:rsidRPr="00FB6437">
              <w:rPr>
                <w:rFonts w:ascii="Arial" w:eastAsia="Calibri" w:hAnsi="Arial" w:cs="Arial"/>
                <w:sz w:val="24"/>
                <w:szCs w:val="24"/>
              </w:rPr>
              <w:t>Information events and resources aimed at increasing applications to mental health nursing programmes are in place.</w:t>
            </w:r>
          </w:p>
          <w:p w14:paraId="7F10211F" w14:textId="77777777" w:rsidR="00FB6437" w:rsidRPr="00FB6437" w:rsidRDefault="00FB6437" w:rsidP="00FB6437">
            <w:pPr>
              <w:numPr>
                <w:ilvl w:val="0"/>
                <w:numId w:val="1"/>
              </w:numPr>
              <w:contextualSpacing/>
              <w:jc w:val="both"/>
              <w:rPr>
                <w:rFonts w:ascii="Arial" w:eastAsia="Calibri" w:hAnsi="Arial" w:cs="Arial"/>
                <w:sz w:val="24"/>
                <w:szCs w:val="24"/>
              </w:rPr>
            </w:pPr>
            <w:r w:rsidRPr="00FB6437">
              <w:rPr>
                <w:rFonts w:ascii="Arial" w:eastAsia="Calibri" w:hAnsi="Arial" w:cs="Arial"/>
                <w:sz w:val="24"/>
                <w:szCs w:val="24"/>
              </w:rPr>
              <w:t>Universities have opportunities to market their programmes, within the Careersville platform.</w:t>
            </w:r>
          </w:p>
        </w:tc>
      </w:tr>
      <w:tr w:rsidR="00FB6437" w:rsidRPr="00FB6437" w14:paraId="63B16076" w14:textId="77777777" w:rsidTr="00FB6437">
        <w:tc>
          <w:tcPr>
            <w:tcW w:w="16160" w:type="dxa"/>
            <w:gridSpan w:val="2"/>
            <w:shd w:val="clear" w:color="auto" w:fill="C5E0B3"/>
          </w:tcPr>
          <w:p w14:paraId="5B26344D" w14:textId="77777777" w:rsidR="00FB6437" w:rsidRPr="00FB6437" w:rsidRDefault="00FB6437" w:rsidP="00FB6437">
            <w:pPr>
              <w:jc w:val="both"/>
              <w:rPr>
                <w:rFonts w:ascii="Arial" w:eastAsia="Calibri" w:hAnsi="Arial" w:cs="Arial"/>
                <w:b/>
                <w:bCs/>
                <w:sz w:val="24"/>
                <w:szCs w:val="24"/>
              </w:rPr>
            </w:pPr>
            <w:r w:rsidRPr="00FB6437">
              <w:rPr>
                <w:rFonts w:ascii="Arial" w:eastAsia="Calibri" w:hAnsi="Arial" w:cs="Arial"/>
                <w:b/>
                <w:bCs/>
                <w:sz w:val="24"/>
                <w:szCs w:val="24"/>
              </w:rPr>
              <w:lastRenderedPageBreak/>
              <w:t>Quarter 2:</w:t>
            </w:r>
          </w:p>
        </w:tc>
      </w:tr>
      <w:tr w:rsidR="00FB6437" w:rsidRPr="00FB6437" w14:paraId="7641355F" w14:textId="77777777" w:rsidTr="0032275B">
        <w:tc>
          <w:tcPr>
            <w:tcW w:w="2694" w:type="dxa"/>
            <w:shd w:val="clear" w:color="auto" w:fill="C5E0B3"/>
          </w:tcPr>
          <w:p w14:paraId="26CE7DB0" w14:textId="77777777" w:rsidR="00FB6437" w:rsidRPr="00FB6437" w:rsidRDefault="00FB6437" w:rsidP="00FB6437">
            <w:pPr>
              <w:jc w:val="center"/>
              <w:rPr>
                <w:rFonts w:ascii="Arial" w:eastAsia="Calibri" w:hAnsi="Arial" w:cs="Arial"/>
                <w:b/>
                <w:bCs/>
                <w:sz w:val="24"/>
                <w:szCs w:val="24"/>
              </w:rPr>
            </w:pPr>
            <w:r w:rsidRPr="00FB6437">
              <w:rPr>
                <w:rFonts w:ascii="Arial" w:eastAsia="Calibri" w:hAnsi="Arial" w:cs="Arial"/>
                <w:b/>
                <w:bCs/>
                <w:sz w:val="24"/>
                <w:szCs w:val="24"/>
              </w:rPr>
              <w:t>Milestones</w:t>
            </w:r>
          </w:p>
        </w:tc>
        <w:tc>
          <w:tcPr>
            <w:tcW w:w="13466" w:type="dxa"/>
            <w:shd w:val="clear" w:color="auto" w:fill="E2EFD9"/>
          </w:tcPr>
          <w:p w14:paraId="5AB89537" w14:textId="77777777" w:rsidR="00FB6437" w:rsidRPr="00FB6437" w:rsidRDefault="00FB6437" w:rsidP="003028BB">
            <w:pPr>
              <w:numPr>
                <w:ilvl w:val="0"/>
                <w:numId w:val="106"/>
              </w:numPr>
              <w:contextualSpacing/>
              <w:jc w:val="both"/>
              <w:rPr>
                <w:rFonts w:ascii="Arial" w:eastAsia="Calibri" w:hAnsi="Arial" w:cs="Arial"/>
                <w:sz w:val="24"/>
                <w:szCs w:val="24"/>
              </w:rPr>
            </w:pPr>
            <w:r w:rsidRPr="00FB6437">
              <w:rPr>
                <w:rFonts w:ascii="Arial" w:eastAsia="Calibri" w:hAnsi="Arial" w:cs="Arial"/>
                <w:sz w:val="24"/>
                <w:szCs w:val="24"/>
              </w:rPr>
              <w:t>Outreach activity including events, conferences, partnerships with schools and colleges is thriving.</w:t>
            </w:r>
          </w:p>
        </w:tc>
      </w:tr>
      <w:tr w:rsidR="00FB6437" w:rsidRPr="00FB6437" w14:paraId="6BC97D2B" w14:textId="77777777" w:rsidTr="0032275B">
        <w:tc>
          <w:tcPr>
            <w:tcW w:w="2694" w:type="dxa"/>
            <w:shd w:val="clear" w:color="auto" w:fill="C5E0B3"/>
          </w:tcPr>
          <w:p w14:paraId="3EA967E9" w14:textId="77777777" w:rsidR="00FB6437" w:rsidRPr="00FB6437" w:rsidRDefault="00FB6437" w:rsidP="00FB6437">
            <w:pPr>
              <w:jc w:val="center"/>
              <w:rPr>
                <w:rFonts w:ascii="Arial" w:eastAsia="Calibri" w:hAnsi="Arial" w:cs="Arial"/>
                <w:b/>
                <w:bCs/>
                <w:sz w:val="24"/>
                <w:szCs w:val="24"/>
              </w:rPr>
            </w:pPr>
            <w:r w:rsidRPr="00FB6437">
              <w:rPr>
                <w:rFonts w:ascii="Arial" w:eastAsia="Calibri" w:hAnsi="Arial" w:cs="Arial"/>
                <w:b/>
                <w:bCs/>
                <w:sz w:val="24"/>
                <w:szCs w:val="24"/>
              </w:rPr>
              <w:t>Actions</w:t>
            </w:r>
          </w:p>
        </w:tc>
        <w:tc>
          <w:tcPr>
            <w:tcW w:w="13466" w:type="dxa"/>
            <w:shd w:val="clear" w:color="auto" w:fill="E2EFD9"/>
          </w:tcPr>
          <w:p w14:paraId="04042CCA" w14:textId="77777777" w:rsidR="00FB6437" w:rsidRPr="00FB6437" w:rsidRDefault="00FB6437" w:rsidP="00FB6437">
            <w:pPr>
              <w:numPr>
                <w:ilvl w:val="0"/>
                <w:numId w:val="1"/>
              </w:numPr>
              <w:contextualSpacing/>
              <w:jc w:val="both"/>
              <w:rPr>
                <w:rFonts w:ascii="Arial" w:eastAsia="Calibri" w:hAnsi="Arial" w:cs="Arial"/>
                <w:sz w:val="24"/>
                <w:szCs w:val="24"/>
              </w:rPr>
            </w:pPr>
            <w:r w:rsidRPr="00FB6437">
              <w:rPr>
                <w:rFonts w:ascii="Arial" w:eastAsia="Calibri" w:hAnsi="Arial" w:cs="Arial"/>
                <w:sz w:val="24"/>
                <w:szCs w:val="24"/>
              </w:rPr>
              <w:t>The health and social care careers network has commenced a programme of outreach activity.</w:t>
            </w:r>
          </w:p>
          <w:p w14:paraId="2F36FE60" w14:textId="77777777" w:rsidR="00FB6437" w:rsidRPr="00FB6437" w:rsidRDefault="00FB6437" w:rsidP="00FB6437">
            <w:pPr>
              <w:numPr>
                <w:ilvl w:val="0"/>
                <w:numId w:val="1"/>
              </w:numPr>
              <w:contextualSpacing/>
              <w:jc w:val="both"/>
              <w:rPr>
                <w:rFonts w:ascii="Arial" w:eastAsia="Calibri" w:hAnsi="Arial" w:cs="Arial"/>
                <w:sz w:val="24"/>
                <w:szCs w:val="24"/>
              </w:rPr>
            </w:pPr>
            <w:r w:rsidRPr="00FB6437">
              <w:rPr>
                <w:rFonts w:ascii="Arial" w:eastAsia="Calibri" w:hAnsi="Arial" w:cs="Arial"/>
                <w:sz w:val="24"/>
                <w:szCs w:val="24"/>
              </w:rPr>
              <w:t>Regionally based ‘Choosing your Future’ events have been timetabled targeted to specific age-groups in partnership with key stakeholders including schools, colleges, Careers Wales, DWP and employers.</w:t>
            </w:r>
          </w:p>
        </w:tc>
      </w:tr>
      <w:tr w:rsidR="00FB6437" w:rsidRPr="00FB6437" w14:paraId="75BBADA5" w14:textId="77777777" w:rsidTr="00FB6437">
        <w:tc>
          <w:tcPr>
            <w:tcW w:w="16160" w:type="dxa"/>
            <w:gridSpan w:val="2"/>
            <w:shd w:val="clear" w:color="auto" w:fill="C5E0B3"/>
          </w:tcPr>
          <w:p w14:paraId="2BD3C1B9" w14:textId="77777777" w:rsidR="00FB6437" w:rsidRPr="00FB6437" w:rsidRDefault="00FB6437" w:rsidP="00FB6437">
            <w:pPr>
              <w:jc w:val="both"/>
              <w:rPr>
                <w:rFonts w:ascii="Arial" w:eastAsia="Calibri" w:hAnsi="Arial" w:cs="Arial"/>
                <w:b/>
                <w:bCs/>
                <w:sz w:val="24"/>
                <w:szCs w:val="24"/>
              </w:rPr>
            </w:pPr>
            <w:r w:rsidRPr="00FB6437">
              <w:rPr>
                <w:rFonts w:ascii="Arial" w:eastAsia="Calibri" w:hAnsi="Arial" w:cs="Arial"/>
                <w:b/>
                <w:bCs/>
                <w:sz w:val="24"/>
                <w:szCs w:val="24"/>
              </w:rPr>
              <w:t>Quarter 3:</w:t>
            </w:r>
          </w:p>
        </w:tc>
      </w:tr>
      <w:tr w:rsidR="00FB6437" w:rsidRPr="00FB6437" w14:paraId="04C0C517" w14:textId="77777777" w:rsidTr="0032275B">
        <w:tc>
          <w:tcPr>
            <w:tcW w:w="2694" w:type="dxa"/>
            <w:shd w:val="clear" w:color="auto" w:fill="C5E0B3"/>
          </w:tcPr>
          <w:p w14:paraId="3C01922C" w14:textId="77777777" w:rsidR="00FB6437" w:rsidRPr="00FB6437" w:rsidRDefault="00FB6437" w:rsidP="00FB6437">
            <w:pPr>
              <w:jc w:val="center"/>
              <w:rPr>
                <w:rFonts w:ascii="Arial" w:eastAsia="Calibri" w:hAnsi="Arial" w:cs="Arial"/>
                <w:b/>
                <w:bCs/>
                <w:sz w:val="24"/>
                <w:szCs w:val="24"/>
              </w:rPr>
            </w:pPr>
            <w:r w:rsidRPr="00FB6437">
              <w:rPr>
                <w:rFonts w:ascii="Arial" w:eastAsia="Calibri" w:hAnsi="Arial" w:cs="Arial"/>
                <w:b/>
                <w:bCs/>
                <w:sz w:val="24"/>
                <w:szCs w:val="24"/>
              </w:rPr>
              <w:t>Milestones</w:t>
            </w:r>
          </w:p>
        </w:tc>
        <w:tc>
          <w:tcPr>
            <w:tcW w:w="13466" w:type="dxa"/>
            <w:shd w:val="clear" w:color="auto" w:fill="E2EFD9"/>
          </w:tcPr>
          <w:p w14:paraId="235165F2" w14:textId="77777777" w:rsidR="00FB6437" w:rsidRPr="00FB6437" w:rsidRDefault="00FB6437" w:rsidP="003028BB">
            <w:pPr>
              <w:numPr>
                <w:ilvl w:val="0"/>
                <w:numId w:val="106"/>
              </w:numPr>
              <w:contextualSpacing/>
              <w:jc w:val="both"/>
              <w:rPr>
                <w:rFonts w:ascii="Arial" w:eastAsia="Calibri" w:hAnsi="Arial" w:cs="Arial"/>
                <w:sz w:val="24"/>
                <w:szCs w:val="24"/>
              </w:rPr>
            </w:pPr>
            <w:r w:rsidRPr="00FB6437">
              <w:rPr>
                <w:rFonts w:ascii="Arial" w:eastAsia="Calibri" w:hAnsi="Arial" w:cs="Arial"/>
                <w:sz w:val="24"/>
                <w:szCs w:val="24"/>
              </w:rPr>
              <w:t>Actions to support delivery of the workforce strategy and our national strategic workforce plans are prioritised for implementation.</w:t>
            </w:r>
          </w:p>
        </w:tc>
      </w:tr>
      <w:tr w:rsidR="00FB6437" w:rsidRPr="00FB6437" w14:paraId="0E803AAB" w14:textId="77777777" w:rsidTr="0032275B">
        <w:tc>
          <w:tcPr>
            <w:tcW w:w="2694" w:type="dxa"/>
            <w:shd w:val="clear" w:color="auto" w:fill="C5E0B3"/>
          </w:tcPr>
          <w:p w14:paraId="7255C477" w14:textId="77777777" w:rsidR="00FB6437" w:rsidRPr="00FB6437" w:rsidRDefault="00FB6437" w:rsidP="00FB6437">
            <w:pPr>
              <w:jc w:val="center"/>
              <w:rPr>
                <w:rFonts w:ascii="Arial" w:eastAsia="Calibri" w:hAnsi="Arial" w:cs="Arial"/>
                <w:b/>
                <w:bCs/>
                <w:sz w:val="24"/>
                <w:szCs w:val="24"/>
              </w:rPr>
            </w:pPr>
            <w:r w:rsidRPr="00FB6437">
              <w:rPr>
                <w:rFonts w:ascii="Arial" w:eastAsia="Calibri" w:hAnsi="Arial" w:cs="Arial"/>
                <w:b/>
                <w:bCs/>
                <w:sz w:val="24"/>
                <w:szCs w:val="24"/>
              </w:rPr>
              <w:t>Actions</w:t>
            </w:r>
          </w:p>
        </w:tc>
        <w:tc>
          <w:tcPr>
            <w:tcW w:w="13466" w:type="dxa"/>
            <w:shd w:val="clear" w:color="auto" w:fill="E2EFD9"/>
          </w:tcPr>
          <w:p w14:paraId="5F5F0383" w14:textId="77777777" w:rsidR="00FB6437" w:rsidRPr="00FB6437" w:rsidRDefault="00FB6437" w:rsidP="00FB6437">
            <w:pPr>
              <w:numPr>
                <w:ilvl w:val="0"/>
                <w:numId w:val="1"/>
              </w:numPr>
              <w:contextualSpacing/>
              <w:jc w:val="both"/>
              <w:rPr>
                <w:rFonts w:ascii="Arial" w:eastAsia="Calibri" w:hAnsi="Arial" w:cs="Arial"/>
                <w:sz w:val="24"/>
                <w:szCs w:val="24"/>
              </w:rPr>
            </w:pPr>
            <w:r w:rsidRPr="00FB6437">
              <w:rPr>
                <w:rFonts w:ascii="Arial" w:eastAsia="Calibri" w:hAnsi="Arial" w:cs="Arial"/>
                <w:sz w:val="24"/>
                <w:szCs w:val="24"/>
              </w:rPr>
              <w:t>Delivery of the three-year plan to implement the careers and widening access related actions identified in phase 2 of the workforce strategy has commenced.</w:t>
            </w:r>
          </w:p>
          <w:p w14:paraId="5B16A336" w14:textId="77777777" w:rsidR="00FB6437" w:rsidRPr="00FB6437" w:rsidRDefault="00FB6437" w:rsidP="00FB6437">
            <w:pPr>
              <w:numPr>
                <w:ilvl w:val="0"/>
                <w:numId w:val="1"/>
              </w:numPr>
              <w:contextualSpacing/>
              <w:jc w:val="both"/>
              <w:rPr>
                <w:rFonts w:ascii="Arial" w:eastAsia="Calibri" w:hAnsi="Arial" w:cs="Arial"/>
                <w:sz w:val="24"/>
                <w:szCs w:val="24"/>
              </w:rPr>
            </w:pPr>
            <w:r w:rsidRPr="00FB6437">
              <w:rPr>
                <w:rFonts w:ascii="Arial" w:eastAsia="Calibri" w:hAnsi="Arial" w:cs="Arial"/>
                <w:sz w:val="24"/>
                <w:szCs w:val="24"/>
              </w:rPr>
              <w:t>Implementation plans to deliver actions identified in national strategic workforce plans have been developed.</w:t>
            </w:r>
          </w:p>
        </w:tc>
      </w:tr>
      <w:tr w:rsidR="00FB6437" w:rsidRPr="00FB6437" w14:paraId="7B74352A" w14:textId="77777777" w:rsidTr="00FB6437">
        <w:tc>
          <w:tcPr>
            <w:tcW w:w="16160" w:type="dxa"/>
            <w:gridSpan w:val="2"/>
            <w:shd w:val="clear" w:color="auto" w:fill="C5E0B3"/>
          </w:tcPr>
          <w:p w14:paraId="685762BF" w14:textId="77777777" w:rsidR="00FB6437" w:rsidRPr="00FB6437" w:rsidRDefault="00FB6437" w:rsidP="00FB6437">
            <w:pPr>
              <w:jc w:val="both"/>
              <w:rPr>
                <w:rFonts w:ascii="Arial" w:eastAsia="Calibri" w:hAnsi="Arial" w:cs="Arial"/>
                <w:b/>
                <w:bCs/>
                <w:sz w:val="24"/>
                <w:szCs w:val="24"/>
              </w:rPr>
            </w:pPr>
            <w:r w:rsidRPr="00FB6437">
              <w:rPr>
                <w:rFonts w:ascii="Arial" w:eastAsia="Calibri" w:hAnsi="Arial" w:cs="Arial"/>
                <w:b/>
                <w:bCs/>
                <w:sz w:val="24"/>
                <w:szCs w:val="24"/>
              </w:rPr>
              <w:t>Quarter4:</w:t>
            </w:r>
          </w:p>
        </w:tc>
      </w:tr>
      <w:tr w:rsidR="00FB6437" w:rsidRPr="00FB6437" w14:paraId="5551B775" w14:textId="77777777" w:rsidTr="0032275B">
        <w:tc>
          <w:tcPr>
            <w:tcW w:w="2694" w:type="dxa"/>
            <w:shd w:val="clear" w:color="auto" w:fill="C5E0B3"/>
          </w:tcPr>
          <w:p w14:paraId="34288F29" w14:textId="77777777" w:rsidR="00FB6437" w:rsidRPr="00FB6437" w:rsidRDefault="00FB6437" w:rsidP="00FB6437">
            <w:pPr>
              <w:jc w:val="center"/>
              <w:rPr>
                <w:rFonts w:ascii="Arial" w:eastAsia="Calibri" w:hAnsi="Arial" w:cs="Arial"/>
                <w:b/>
                <w:bCs/>
                <w:sz w:val="24"/>
                <w:szCs w:val="24"/>
              </w:rPr>
            </w:pPr>
            <w:r w:rsidRPr="00FB6437">
              <w:rPr>
                <w:rFonts w:ascii="Arial" w:eastAsia="Calibri" w:hAnsi="Arial" w:cs="Arial"/>
                <w:b/>
                <w:bCs/>
                <w:sz w:val="24"/>
                <w:szCs w:val="24"/>
              </w:rPr>
              <w:t>Milestones</w:t>
            </w:r>
          </w:p>
        </w:tc>
        <w:tc>
          <w:tcPr>
            <w:tcW w:w="13466" w:type="dxa"/>
            <w:shd w:val="clear" w:color="auto" w:fill="E2EFD9"/>
          </w:tcPr>
          <w:p w14:paraId="1308D7F6" w14:textId="77777777" w:rsidR="00FB6437" w:rsidRPr="00FB6437" w:rsidRDefault="00FB6437" w:rsidP="003028BB">
            <w:pPr>
              <w:numPr>
                <w:ilvl w:val="0"/>
                <w:numId w:val="106"/>
              </w:numPr>
              <w:contextualSpacing/>
              <w:jc w:val="both"/>
              <w:rPr>
                <w:rFonts w:ascii="Arial" w:eastAsia="Calibri" w:hAnsi="Arial" w:cs="Arial"/>
                <w:sz w:val="24"/>
                <w:szCs w:val="24"/>
              </w:rPr>
            </w:pPr>
            <w:r w:rsidRPr="00FB6437">
              <w:rPr>
                <w:rFonts w:ascii="Arial" w:eastAsia="Calibri" w:hAnsi="Arial" w:cs="Arial"/>
                <w:sz w:val="24"/>
                <w:szCs w:val="24"/>
              </w:rPr>
              <w:t>Resources for teachers and careers advisors have been launched and are in widespread use.</w:t>
            </w:r>
          </w:p>
        </w:tc>
      </w:tr>
      <w:tr w:rsidR="00FB6437" w:rsidRPr="00FB6437" w14:paraId="4934A848" w14:textId="77777777" w:rsidTr="0032275B">
        <w:tc>
          <w:tcPr>
            <w:tcW w:w="2694" w:type="dxa"/>
            <w:shd w:val="clear" w:color="auto" w:fill="C5E0B3"/>
          </w:tcPr>
          <w:p w14:paraId="3AF7DB19" w14:textId="77777777" w:rsidR="00FB6437" w:rsidRPr="00FB6437" w:rsidRDefault="00FB6437" w:rsidP="00FB6437">
            <w:pPr>
              <w:jc w:val="center"/>
              <w:rPr>
                <w:rFonts w:ascii="Arial" w:eastAsia="Calibri" w:hAnsi="Arial" w:cs="Arial"/>
                <w:b/>
                <w:bCs/>
                <w:sz w:val="24"/>
                <w:szCs w:val="24"/>
              </w:rPr>
            </w:pPr>
            <w:r w:rsidRPr="00FB6437">
              <w:rPr>
                <w:rFonts w:ascii="Arial" w:eastAsia="Calibri" w:hAnsi="Arial" w:cs="Arial"/>
                <w:b/>
                <w:bCs/>
                <w:sz w:val="24"/>
                <w:szCs w:val="24"/>
              </w:rPr>
              <w:t>Actions</w:t>
            </w:r>
          </w:p>
        </w:tc>
        <w:tc>
          <w:tcPr>
            <w:tcW w:w="13466" w:type="dxa"/>
            <w:shd w:val="clear" w:color="auto" w:fill="E2EFD9"/>
          </w:tcPr>
          <w:p w14:paraId="519D0E85" w14:textId="77777777" w:rsidR="00FB6437" w:rsidRPr="00FB6437" w:rsidRDefault="00FB6437" w:rsidP="00FB6437">
            <w:pPr>
              <w:numPr>
                <w:ilvl w:val="0"/>
                <w:numId w:val="1"/>
              </w:numPr>
              <w:contextualSpacing/>
              <w:jc w:val="both"/>
              <w:rPr>
                <w:rFonts w:ascii="Arial" w:eastAsia="Calibri" w:hAnsi="Arial" w:cs="Arial"/>
                <w:sz w:val="24"/>
                <w:szCs w:val="24"/>
              </w:rPr>
            </w:pPr>
            <w:r w:rsidRPr="00FB6437">
              <w:rPr>
                <w:rFonts w:ascii="Arial" w:eastAsia="Calibri" w:hAnsi="Arial" w:cs="Arial"/>
                <w:sz w:val="24"/>
                <w:szCs w:val="24"/>
              </w:rPr>
              <w:t>A wide range of teaching resources and lesson plans, designed to help inspire young people about NHS careers from key stage 2 (KS2) to key stage 4 (KS4) is in place.</w:t>
            </w:r>
          </w:p>
          <w:p w14:paraId="1142E640" w14:textId="77777777" w:rsidR="00FB6437" w:rsidRPr="00FB6437" w:rsidRDefault="00FB6437" w:rsidP="00FB6437">
            <w:pPr>
              <w:numPr>
                <w:ilvl w:val="0"/>
                <w:numId w:val="1"/>
              </w:numPr>
              <w:contextualSpacing/>
              <w:jc w:val="both"/>
              <w:rPr>
                <w:rFonts w:ascii="Arial" w:eastAsia="Calibri" w:hAnsi="Arial" w:cs="Arial"/>
                <w:sz w:val="24"/>
                <w:szCs w:val="24"/>
              </w:rPr>
            </w:pPr>
            <w:r w:rsidRPr="00FB6437">
              <w:rPr>
                <w:rFonts w:ascii="Arial" w:eastAsia="Calibri" w:hAnsi="Arial" w:cs="Arial"/>
                <w:sz w:val="24"/>
                <w:szCs w:val="24"/>
              </w:rPr>
              <w:t>A series of ‘e-postcards’ and e-booklets make it easy to find information on careers – and make links to academic programmes and promote helping others in relevant life experiences (e.g., how to perform CPR).</w:t>
            </w:r>
          </w:p>
          <w:p w14:paraId="4E87E83C" w14:textId="77777777" w:rsidR="00FB6437" w:rsidRPr="00FB6437" w:rsidRDefault="00FB6437" w:rsidP="00FB6437">
            <w:pPr>
              <w:numPr>
                <w:ilvl w:val="0"/>
                <w:numId w:val="1"/>
              </w:numPr>
              <w:contextualSpacing/>
              <w:jc w:val="both"/>
              <w:rPr>
                <w:rFonts w:ascii="Arial" w:eastAsia="Calibri" w:hAnsi="Arial" w:cs="Arial"/>
                <w:sz w:val="24"/>
                <w:szCs w:val="24"/>
              </w:rPr>
            </w:pPr>
            <w:r w:rsidRPr="00FB6437">
              <w:rPr>
                <w:rFonts w:ascii="Arial" w:eastAsia="Calibri" w:hAnsi="Arial" w:cs="Arial"/>
                <w:sz w:val="24"/>
                <w:szCs w:val="24"/>
              </w:rPr>
              <w:t>opportunities targeted at veterans with transferrable skills are highlighted within the careers outreach activity.</w:t>
            </w:r>
          </w:p>
          <w:p w14:paraId="4EE52E79" w14:textId="77777777" w:rsidR="00FB6437" w:rsidRPr="00FB6437" w:rsidRDefault="00FB6437" w:rsidP="00FB6437">
            <w:pPr>
              <w:numPr>
                <w:ilvl w:val="0"/>
                <w:numId w:val="1"/>
              </w:numPr>
              <w:contextualSpacing/>
              <w:jc w:val="both"/>
              <w:rPr>
                <w:rFonts w:ascii="Arial" w:eastAsia="Calibri" w:hAnsi="Arial" w:cs="Arial"/>
                <w:sz w:val="24"/>
                <w:szCs w:val="24"/>
              </w:rPr>
            </w:pPr>
            <w:r w:rsidRPr="00FB6437">
              <w:rPr>
                <w:rFonts w:ascii="Arial" w:eastAsia="Calibri" w:hAnsi="Arial" w:cs="Arial"/>
                <w:sz w:val="24"/>
                <w:szCs w:val="24"/>
              </w:rPr>
              <w:t>A guide for teachers and careers advisors about work experience in NHS Wales has been delivered.</w:t>
            </w:r>
          </w:p>
        </w:tc>
      </w:tr>
      <w:tr w:rsidR="00FB6437" w:rsidRPr="00FB6437" w14:paraId="67644AD5" w14:textId="77777777" w:rsidTr="0032275B">
        <w:tc>
          <w:tcPr>
            <w:tcW w:w="2694" w:type="dxa"/>
            <w:shd w:val="clear" w:color="auto" w:fill="000000"/>
          </w:tcPr>
          <w:p w14:paraId="0428A136" w14:textId="77777777" w:rsidR="00FB6437" w:rsidRPr="00FB6437" w:rsidRDefault="00FB6437" w:rsidP="00FB6437">
            <w:pPr>
              <w:rPr>
                <w:rFonts w:ascii="Arial" w:eastAsia="Calibri" w:hAnsi="Arial" w:cs="Arial"/>
                <w:b/>
                <w:bCs/>
                <w:sz w:val="24"/>
                <w:szCs w:val="24"/>
              </w:rPr>
            </w:pPr>
          </w:p>
        </w:tc>
        <w:tc>
          <w:tcPr>
            <w:tcW w:w="13466" w:type="dxa"/>
            <w:shd w:val="clear" w:color="auto" w:fill="000000"/>
          </w:tcPr>
          <w:p w14:paraId="25BD39EF" w14:textId="77777777" w:rsidR="00FB6437" w:rsidRPr="00FB6437" w:rsidRDefault="00FB6437" w:rsidP="00FB6437">
            <w:pPr>
              <w:jc w:val="both"/>
              <w:rPr>
                <w:rFonts w:ascii="Arial" w:eastAsia="Calibri" w:hAnsi="Arial" w:cs="Arial"/>
                <w:b/>
                <w:bCs/>
                <w:sz w:val="24"/>
                <w:szCs w:val="24"/>
              </w:rPr>
            </w:pPr>
          </w:p>
        </w:tc>
      </w:tr>
      <w:tr w:rsidR="00FB6437" w:rsidRPr="00FB6437" w14:paraId="021ED18E" w14:textId="77777777" w:rsidTr="0032275B">
        <w:trPr>
          <w:trHeight w:val="85"/>
        </w:trPr>
        <w:tc>
          <w:tcPr>
            <w:tcW w:w="2694" w:type="dxa"/>
            <w:shd w:val="clear" w:color="auto" w:fill="FFE599"/>
          </w:tcPr>
          <w:p w14:paraId="0D97B263" w14:textId="77777777" w:rsidR="00FB6437" w:rsidRPr="00FB6437" w:rsidRDefault="00FB6437" w:rsidP="00FB6437">
            <w:pPr>
              <w:rPr>
                <w:rFonts w:ascii="Arial" w:eastAsia="Calibri" w:hAnsi="Arial" w:cs="Arial"/>
                <w:b/>
                <w:bCs/>
                <w:sz w:val="24"/>
                <w:szCs w:val="24"/>
              </w:rPr>
            </w:pPr>
            <w:r w:rsidRPr="00FB6437">
              <w:rPr>
                <w:rFonts w:ascii="Arial" w:eastAsia="Calibri" w:hAnsi="Arial" w:cs="Arial"/>
                <w:b/>
                <w:bCs/>
                <w:sz w:val="24"/>
                <w:szCs w:val="24"/>
              </w:rPr>
              <w:t>Risks</w:t>
            </w:r>
          </w:p>
        </w:tc>
        <w:tc>
          <w:tcPr>
            <w:tcW w:w="13466" w:type="dxa"/>
            <w:shd w:val="clear" w:color="auto" w:fill="FFF2CC"/>
          </w:tcPr>
          <w:p w14:paraId="0FA32DC0" w14:textId="77777777" w:rsidR="00FB6437" w:rsidRPr="00FB6437" w:rsidRDefault="00FB6437" w:rsidP="00FB6437">
            <w:pPr>
              <w:jc w:val="both"/>
              <w:rPr>
                <w:rFonts w:ascii="Arial" w:eastAsia="Calibri" w:hAnsi="Arial" w:cs="Arial"/>
                <w:sz w:val="24"/>
                <w:szCs w:val="24"/>
              </w:rPr>
            </w:pPr>
            <w:r w:rsidRPr="00FB6437">
              <w:rPr>
                <w:rFonts w:ascii="Arial" w:eastAsia="Calibri" w:hAnsi="Arial" w:cs="Arial"/>
                <w:sz w:val="24"/>
                <w:szCs w:val="24"/>
              </w:rPr>
              <w:t>Engagement from stakeholders in a challenging climate.  This includes the ability to release healthcare professionals to support events and contribute to developing materials.</w:t>
            </w:r>
          </w:p>
        </w:tc>
      </w:tr>
      <w:tr w:rsidR="00FB6437" w:rsidRPr="00FB6437" w14:paraId="5523EBFC" w14:textId="77777777" w:rsidTr="0032275B">
        <w:trPr>
          <w:trHeight w:val="85"/>
        </w:trPr>
        <w:tc>
          <w:tcPr>
            <w:tcW w:w="2694" w:type="dxa"/>
            <w:shd w:val="clear" w:color="auto" w:fill="FFE599"/>
          </w:tcPr>
          <w:p w14:paraId="7359EDE7" w14:textId="77777777" w:rsidR="00FB6437" w:rsidRPr="00FB6437" w:rsidRDefault="00FB6437" w:rsidP="00FB6437">
            <w:pPr>
              <w:rPr>
                <w:rFonts w:ascii="Arial" w:eastAsia="Calibri" w:hAnsi="Arial" w:cs="Arial"/>
                <w:b/>
                <w:bCs/>
                <w:sz w:val="24"/>
                <w:szCs w:val="24"/>
              </w:rPr>
            </w:pPr>
            <w:r w:rsidRPr="00FB6437">
              <w:rPr>
                <w:rFonts w:ascii="Arial" w:eastAsia="Calibri" w:hAnsi="Arial" w:cs="Arial"/>
                <w:b/>
                <w:bCs/>
                <w:sz w:val="24"/>
                <w:szCs w:val="24"/>
              </w:rPr>
              <w:t>Outcomes</w:t>
            </w:r>
          </w:p>
        </w:tc>
        <w:tc>
          <w:tcPr>
            <w:tcW w:w="13466" w:type="dxa"/>
            <w:shd w:val="clear" w:color="auto" w:fill="FFF2CC"/>
          </w:tcPr>
          <w:p w14:paraId="5C08B566" w14:textId="77777777" w:rsidR="00FB6437" w:rsidRPr="00FB6437" w:rsidRDefault="00FB6437" w:rsidP="00FB6437">
            <w:pPr>
              <w:jc w:val="both"/>
              <w:rPr>
                <w:rFonts w:ascii="Arial" w:eastAsia="Calibri" w:hAnsi="Arial" w:cs="Arial"/>
                <w:sz w:val="24"/>
                <w:szCs w:val="24"/>
              </w:rPr>
            </w:pPr>
            <w:r w:rsidRPr="00FB6437">
              <w:rPr>
                <w:rFonts w:ascii="Arial" w:eastAsia="Calibri" w:hAnsi="Arial" w:cs="Arial"/>
                <w:sz w:val="24"/>
                <w:szCs w:val="28"/>
              </w:rPr>
              <w:t>Age appropriate, excellent, and accurate information about careers in health at all career stages will be attractive and more widely available with C</w:t>
            </w:r>
            <w:r w:rsidRPr="00FB6437">
              <w:rPr>
                <w:rFonts w:ascii="Arial" w:eastAsia="Calibri" w:hAnsi="Arial" w:cs="Arial"/>
                <w:sz w:val="24"/>
                <w:szCs w:val="24"/>
              </w:rPr>
              <w:t>areersville being widened to capture all ages. This which will lead to increasing recruitment into vacancies, pre-registration training, new career pathways and career information for current staff who wish to do something else in their career rather than leaving – thus helping to improve retention.  Measures will include the number of visits to Careersville, attendance at live events and evaluation feedback</w:t>
            </w:r>
          </w:p>
        </w:tc>
      </w:tr>
      <w:tr w:rsidR="00FB6437" w:rsidRPr="00FB6437" w14:paraId="7FDC6CF8" w14:textId="77777777" w:rsidTr="0032275B">
        <w:tc>
          <w:tcPr>
            <w:tcW w:w="2694" w:type="dxa"/>
            <w:shd w:val="clear" w:color="auto" w:fill="FFE599"/>
          </w:tcPr>
          <w:p w14:paraId="5E210BE5" w14:textId="77777777" w:rsidR="00FB6437" w:rsidRPr="00FB6437" w:rsidRDefault="00FB6437" w:rsidP="00FB6437">
            <w:pPr>
              <w:rPr>
                <w:rFonts w:ascii="Arial" w:eastAsia="Calibri" w:hAnsi="Arial" w:cs="Arial"/>
                <w:b/>
                <w:bCs/>
                <w:sz w:val="24"/>
                <w:szCs w:val="24"/>
              </w:rPr>
            </w:pPr>
            <w:r w:rsidRPr="00FB6437">
              <w:rPr>
                <w:rFonts w:ascii="Arial" w:eastAsia="Calibri" w:hAnsi="Arial" w:cs="Arial"/>
                <w:b/>
                <w:bCs/>
                <w:sz w:val="24"/>
                <w:szCs w:val="24"/>
              </w:rPr>
              <w:t>Alignment with workforce plans</w:t>
            </w:r>
          </w:p>
        </w:tc>
        <w:tc>
          <w:tcPr>
            <w:tcW w:w="13466" w:type="dxa"/>
            <w:shd w:val="clear" w:color="auto" w:fill="FFF2CC"/>
          </w:tcPr>
          <w:p w14:paraId="34D238DE" w14:textId="77777777" w:rsidR="00FB6437" w:rsidRPr="00FB6437" w:rsidRDefault="00FB6437" w:rsidP="00FB6437">
            <w:pPr>
              <w:jc w:val="both"/>
              <w:rPr>
                <w:rFonts w:ascii="Arial" w:eastAsia="Calibri" w:hAnsi="Arial" w:cs="Arial"/>
                <w:sz w:val="24"/>
                <w:szCs w:val="24"/>
              </w:rPr>
            </w:pPr>
            <w:r w:rsidRPr="00FB6437">
              <w:rPr>
                <w:rFonts w:ascii="Arial" w:eastAsia="Calibri" w:hAnsi="Arial" w:cs="Arial"/>
                <w:sz w:val="24"/>
                <w:szCs w:val="24"/>
              </w:rPr>
              <w:t>Excluding the work to deliver Action 14 of the strategic mental health workforce plan, this programme is within current resources.  However further work identified through the development of the national strategic workforce plans may require additional resources as part of the costing of those plans.</w:t>
            </w:r>
          </w:p>
        </w:tc>
      </w:tr>
      <w:tr w:rsidR="00FB6437" w:rsidRPr="00FB6437" w14:paraId="743B4A28" w14:textId="77777777" w:rsidTr="0032275B">
        <w:tc>
          <w:tcPr>
            <w:tcW w:w="2694" w:type="dxa"/>
            <w:shd w:val="clear" w:color="auto" w:fill="FFE599"/>
          </w:tcPr>
          <w:p w14:paraId="464D5B82" w14:textId="77777777" w:rsidR="00FB6437" w:rsidRPr="00FB6437" w:rsidRDefault="00FB6437" w:rsidP="00FB6437">
            <w:pPr>
              <w:rPr>
                <w:rFonts w:ascii="Arial" w:eastAsia="Calibri" w:hAnsi="Arial" w:cs="Arial"/>
                <w:b/>
                <w:bCs/>
                <w:sz w:val="24"/>
                <w:szCs w:val="24"/>
              </w:rPr>
            </w:pPr>
            <w:r w:rsidRPr="00FB6437">
              <w:rPr>
                <w:rFonts w:ascii="Arial" w:eastAsia="Calibri" w:hAnsi="Arial" w:cs="Arial"/>
                <w:b/>
                <w:bCs/>
                <w:sz w:val="24"/>
                <w:szCs w:val="24"/>
              </w:rPr>
              <w:t xml:space="preserve">Alignment with Financial plans </w:t>
            </w:r>
          </w:p>
        </w:tc>
        <w:tc>
          <w:tcPr>
            <w:tcW w:w="13466" w:type="dxa"/>
            <w:shd w:val="clear" w:color="auto" w:fill="FFF2CC"/>
          </w:tcPr>
          <w:p w14:paraId="20BC55FB" w14:textId="77777777" w:rsidR="00FB6437" w:rsidRPr="00FB6437" w:rsidRDefault="00FB6437" w:rsidP="00FB6437">
            <w:pPr>
              <w:jc w:val="both"/>
              <w:rPr>
                <w:rFonts w:ascii="Arial" w:eastAsia="Calibri" w:hAnsi="Arial" w:cs="Arial"/>
                <w:sz w:val="24"/>
                <w:szCs w:val="24"/>
              </w:rPr>
            </w:pPr>
            <w:r w:rsidRPr="00FB6437">
              <w:rPr>
                <w:rFonts w:ascii="Arial" w:eastAsia="Calibri" w:hAnsi="Arial" w:cs="Arial"/>
                <w:sz w:val="24"/>
                <w:szCs w:val="24"/>
              </w:rPr>
              <w:t>Additional resources to deliver the strategic mental health workforce plan actions relating to this area have been included in the mental health plan and is costed at approximately £50k per annum.</w:t>
            </w:r>
          </w:p>
        </w:tc>
      </w:tr>
      <w:tr w:rsidR="00FB6437" w:rsidRPr="00FB6437" w14:paraId="6AE98E13" w14:textId="77777777" w:rsidTr="0032275B">
        <w:tc>
          <w:tcPr>
            <w:tcW w:w="2694" w:type="dxa"/>
            <w:shd w:val="clear" w:color="auto" w:fill="FFE599"/>
          </w:tcPr>
          <w:p w14:paraId="2198E7C7" w14:textId="77777777" w:rsidR="00FB6437" w:rsidRPr="00FB6437" w:rsidRDefault="00FB6437" w:rsidP="00FB6437">
            <w:pPr>
              <w:rPr>
                <w:rFonts w:ascii="Arial" w:eastAsia="Calibri" w:hAnsi="Arial" w:cs="Arial"/>
                <w:b/>
                <w:bCs/>
                <w:sz w:val="24"/>
                <w:szCs w:val="24"/>
              </w:rPr>
            </w:pPr>
            <w:r w:rsidRPr="00FB6437">
              <w:rPr>
                <w:rFonts w:ascii="Arial" w:eastAsia="Calibri" w:hAnsi="Arial" w:cs="Arial"/>
                <w:b/>
                <w:bCs/>
                <w:sz w:val="24"/>
                <w:szCs w:val="24"/>
              </w:rPr>
              <w:t>Digital / Technology</w:t>
            </w:r>
          </w:p>
        </w:tc>
        <w:tc>
          <w:tcPr>
            <w:tcW w:w="13466" w:type="dxa"/>
            <w:shd w:val="clear" w:color="auto" w:fill="FFF2CC"/>
          </w:tcPr>
          <w:p w14:paraId="020091E4" w14:textId="77777777" w:rsidR="00FB6437" w:rsidRPr="00FB6437" w:rsidRDefault="00FB6437" w:rsidP="00FB6437">
            <w:pPr>
              <w:jc w:val="both"/>
              <w:rPr>
                <w:rFonts w:ascii="Arial" w:eastAsia="Calibri" w:hAnsi="Arial" w:cs="Arial"/>
                <w:sz w:val="24"/>
                <w:szCs w:val="24"/>
              </w:rPr>
            </w:pPr>
            <w:r w:rsidRPr="00FB6437">
              <w:rPr>
                <w:rFonts w:ascii="Arial" w:eastAsia="Calibri" w:hAnsi="Arial" w:cs="Arial"/>
                <w:sz w:val="24"/>
                <w:szCs w:val="24"/>
              </w:rPr>
              <w:t>Digital team support in partnership to both maintain and further develop Careersville is essential.</w:t>
            </w:r>
          </w:p>
        </w:tc>
      </w:tr>
    </w:tbl>
    <w:p w14:paraId="7CD1B8D6" w14:textId="77777777" w:rsidR="00FB6437" w:rsidRDefault="00FB6437" w:rsidP="002B445D">
      <w:pPr>
        <w:rPr>
          <w:rFonts w:ascii="Arial" w:eastAsia="Calibri" w:hAnsi="Arial" w:cs="Arial"/>
          <w:sz w:val="24"/>
          <w:szCs w:val="24"/>
        </w:rPr>
      </w:pPr>
    </w:p>
    <w:tbl>
      <w:tblPr>
        <w:tblStyle w:val="TableGrid25"/>
        <w:tblW w:w="16160" w:type="dxa"/>
        <w:tblInd w:w="-289" w:type="dxa"/>
        <w:tblLook w:val="04A0" w:firstRow="1" w:lastRow="0" w:firstColumn="1" w:lastColumn="0" w:noHBand="0" w:noVBand="1"/>
      </w:tblPr>
      <w:tblGrid>
        <w:gridCol w:w="2694"/>
        <w:gridCol w:w="13466"/>
      </w:tblGrid>
      <w:tr w:rsidR="00332C2D" w:rsidRPr="00332C2D" w14:paraId="51610580" w14:textId="77777777" w:rsidTr="0032275B">
        <w:tc>
          <w:tcPr>
            <w:tcW w:w="2694" w:type="dxa"/>
            <w:shd w:val="clear" w:color="auto" w:fill="FFE599"/>
          </w:tcPr>
          <w:p w14:paraId="7D3B9B6E" w14:textId="77777777" w:rsidR="00332C2D" w:rsidRPr="00332C2D" w:rsidRDefault="00332C2D" w:rsidP="00332C2D">
            <w:pPr>
              <w:rPr>
                <w:rFonts w:ascii="Arial" w:eastAsia="Calibri" w:hAnsi="Arial" w:cs="Arial"/>
                <w:b/>
                <w:bCs/>
                <w:sz w:val="24"/>
                <w:szCs w:val="24"/>
              </w:rPr>
            </w:pPr>
            <w:r w:rsidRPr="00332C2D">
              <w:rPr>
                <w:rFonts w:ascii="Arial" w:eastAsia="Calibri" w:hAnsi="Arial" w:cs="Arial"/>
                <w:sz w:val="24"/>
                <w:szCs w:val="24"/>
              </w:rPr>
              <w:br w:type="page"/>
            </w:r>
            <w:r w:rsidRPr="00332C2D">
              <w:rPr>
                <w:rFonts w:ascii="Arial" w:eastAsia="Calibri" w:hAnsi="Arial" w:cs="Arial"/>
                <w:b/>
                <w:bCs/>
                <w:sz w:val="24"/>
                <w:szCs w:val="24"/>
              </w:rPr>
              <w:t>AIM:</w:t>
            </w:r>
          </w:p>
        </w:tc>
        <w:tc>
          <w:tcPr>
            <w:tcW w:w="13466" w:type="dxa"/>
            <w:shd w:val="clear" w:color="auto" w:fill="FFE599"/>
          </w:tcPr>
          <w:p w14:paraId="72C6D833" w14:textId="77777777" w:rsidR="00332C2D" w:rsidRPr="00332C2D" w:rsidRDefault="00332C2D" w:rsidP="00332C2D">
            <w:pPr>
              <w:jc w:val="both"/>
              <w:rPr>
                <w:rFonts w:ascii="Arial" w:eastAsia="Calibri" w:hAnsi="Arial" w:cs="Arial"/>
                <w:b/>
                <w:bCs/>
                <w:sz w:val="24"/>
                <w:szCs w:val="24"/>
              </w:rPr>
            </w:pPr>
            <w:r w:rsidRPr="00332C2D">
              <w:rPr>
                <w:rFonts w:ascii="Arial" w:eastAsia="Calibri" w:hAnsi="Arial" w:cs="Arial"/>
                <w:b/>
                <w:bCs/>
                <w:sz w:val="24"/>
                <w:szCs w:val="24"/>
              </w:rPr>
              <w:t>Building our Future Workforce - Developing and implementing plans that align the future demand for workforce with supply</w:t>
            </w:r>
          </w:p>
        </w:tc>
      </w:tr>
      <w:tr w:rsidR="00332C2D" w:rsidRPr="00332C2D" w14:paraId="2D832E49" w14:textId="77777777" w:rsidTr="0032275B">
        <w:trPr>
          <w:tblHeader/>
        </w:trPr>
        <w:tc>
          <w:tcPr>
            <w:tcW w:w="2694" w:type="dxa"/>
            <w:shd w:val="clear" w:color="auto" w:fill="FFE599"/>
          </w:tcPr>
          <w:p w14:paraId="121CEBC6" w14:textId="77777777" w:rsidR="00332C2D" w:rsidRPr="00332C2D" w:rsidRDefault="00332C2D" w:rsidP="00332C2D">
            <w:pPr>
              <w:rPr>
                <w:rFonts w:ascii="Arial" w:eastAsia="Calibri" w:hAnsi="Arial" w:cs="Arial"/>
                <w:b/>
                <w:bCs/>
                <w:sz w:val="24"/>
                <w:szCs w:val="24"/>
              </w:rPr>
            </w:pPr>
            <w:r w:rsidRPr="00332C2D">
              <w:rPr>
                <w:rFonts w:ascii="Arial" w:eastAsia="Calibri" w:hAnsi="Arial" w:cs="Arial"/>
                <w:b/>
                <w:bCs/>
                <w:sz w:val="24"/>
                <w:szCs w:val="24"/>
              </w:rPr>
              <w:lastRenderedPageBreak/>
              <w:t>Strategic Objective:</w:t>
            </w:r>
          </w:p>
        </w:tc>
        <w:tc>
          <w:tcPr>
            <w:tcW w:w="13466" w:type="dxa"/>
            <w:shd w:val="clear" w:color="auto" w:fill="FFE599"/>
          </w:tcPr>
          <w:p w14:paraId="7A8DD076" w14:textId="77777777" w:rsidR="00332C2D" w:rsidRPr="00332C2D" w:rsidRDefault="00332C2D" w:rsidP="00332C2D">
            <w:pPr>
              <w:jc w:val="both"/>
              <w:rPr>
                <w:rFonts w:ascii="Arial" w:eastAsia="Calibri" w:hAnsi="Arial" w:cs="Arial"/>
                <w:b/>
                <w:bCs/>
                <w:sz w:val="24"/>
                <w:szCs w:val="24"/>
              </w:rPr>
            </w:pPr>
            <w:r w:rsidRPr="00332C2D">
              <w:rPr>
                <w:rFonts w:ascii="Arial" w:eastAsia="Calibri" w:hAnsi="Arial" w:cs="Arial"/>
                <w:b/>
                <w:bCs/>
                <w:sz w:val="24"/>
                <w:szCs w:val="24"/>
              </w:rPr>
              <w:t>Improving attraction and recruitment to education, training and employment</w:t>
            </w:r>
          </w:p>
        </w:tc>
      </w:tr>
      <w:tr w:rsidR="00332C2D" w:rsidRPr="00332C2D" w14:paraId="2259C36D" w14:textId="77777777" w:rsidTr="0032275B">
        <w:trPr>
          <w:tblHeader/>
        </w:trPr>
        <w:tc>
          <w:tcPr>
            <w:tcW w:w="2694" w:type="dxa"/>
            <w:shd w:val="clear" w:color="auto" w:fill="FFE599"/>
          </w:tcPr>
          <w:p w14:paraId="1C938442" w14:textId="77777777" w:rsidR="00332C2D" w:rsidRPr="00332C2D" w:rsidRDefault="00332C2D" w:rsidP="00332C2D">
            <w:pPr>
              <w:rPr>
                <w:rFonts w:ascii="Arial" w:eastAsia="Calibri" w:hAnsi="Arial" w:cs="Arial"/>
                <w:b/>
                <w:bCs/>
                <w:sz w:val="24"/>
                <w:szCs w:val="24"/>
              </w:rPr>
            </w:pPr>
            <w:r w:rsidRPr="00332C2D">
              <w:rPr>
                <w:rFonts w:ascii="Arial" w:eastAsia="Calibri" w:hAnsi="Arial" w:cs="Arial"/>
                <w:b/>
                <w:bCs/>
                <w:sz w:val="24"/>
                <w:szCs w:val="24"/>
              </w:rPr>
              <w:t>WG Priority area(s):</w:t>
            </w:r>
          </w:p>
        </w:tc>
        <w:tc>
          <w:tcPr>
            <w:tcW w:w="13466" w:type="dxa"/>
            <w:shd w:val="clear" w:color="auto" w:fill="FFE599"/>
          </w:tcPr>
          <w:p w14:paraId="6245945E" w14:textId="77777777" w:rsidR="00332C2D" w:rsidRPr="00332C2D" w:rsidRDefault="00332C2D" w:rsidP="00332C2D">
            <w:pPr>
              <w:jc w:val="both"/>
              <w:rPr>
                <w:rFonts w:ascii="Arial" w:eastAsia="Calibri" w:hAnsi="Arial" w:cs="Arial"/>
                <w:b/>
                <w:bCs/>
                <w:sz w:val="24"/>
                <w:szCs w:val="24"/>
              </w:rPr>
            </w:pPr>
            <w:r w:rsidRPr="00332C2D">
              <w:rPr>
                <w:rFonts w:ascii="Arial" w:eastAsia="Calibri" w:hAnsi="Arial" w:cs="Arial"/>
                <w:b/>
                <w:bCs/>
                <w:sz w:val="24"/>
                <w:szCs w:val="24"/>
              </w:rPr>
              <w:t>Contributes to Action 2 and 3 in the National Workforce Implementation Plan</w:t>
            </w:r>
          </w:p>
        </w:tc>
      </w:tr>
      <w:tr w:rsidR="00332C2D" w:rsidRPr="00332C2D" w14:paraId="737AF14F" w14:textId="77777777" w:rsidTr="0032275B">
        <w:tc>
          <w:tcPr>
            <w:tcW w:w="2694" w:type="dxa"/>
            <w:shd w:val="clear" w:color="auto" w:fill="FFE599"/>
          </w:tcPr>
          <w:p w14:paraId="68AAE7F0" w14:textId="77777777" w:rsidR="00332C2D" w:rsidRPr="00332C2D" w:rsidRDefault="00332C2D" w:rsidP="00332C2D">
            <w:pPr>
              <w:rPr>
                <w:rFonts w:ascii="Arial" w:eastAsia="Calibri" w:hAnsi="Arial" w:cs="Arial"/>
                <w:b/>
                <w:bCs/>
                <w:sz w:val="24"/>
                <w:szCs w:val="24"/>
              </w:rPr>
            </w:pPr>
            <w:r w:rsidRPr="00332C2D">
              <w:rPr>
                <w:rFonts w:ascii="Arial" w:eastAsia="Calibri" w:hAnsi="Arial" w:cs="Arial"/>
                <w:b/>
                <w:bCs/>
                <w:sz w:val="24"/>
                <w:szCs w:val="24"/>
              </w:rPr>
              <w:t>Deliverable:</w:t>
            </w:r>
          </w:p>
        </w:tc>
        <w:tc>
          <w:tcPr>
            <w:tcW w:w="13466" w:type="dxa"/>
            <w:shd w:val="clear" w:color="auto" w:fill="FFE599"/>
          </w:tcPr>
          <w:p w14:paraId="7F90DCFE" w14:textId="77777777" w:rsidR="00332C2D" w:rsidRPr="00332C2D" w:rsidRDefault="00332C2D" w:rsidP="00332C2D">
            <w:pPr>
              <w:jc w:val="both"/>
              <w:rPr>
                <w:rFonts w:ascii="Arial" w:eastAsia="Calibri" w:hAnsi="Arial" w:cs="Arial"/>
                <w:sz w:val="24"/>
                <w:szCs w:val="24"/>
              </w:rPr>
            </w:pPr>
            <w:r w:rsidRPr="00332C2D">
              <w:rPr>
                <w:rFonts w:ascii="Arial" w:eastAsia="Times New Roman" w:hAnsi="Arial" w:cs="Arial"/>
                <w:color w:val="000000"/>
                <w:kern w:val="24"/>
                <w:sz w:val="24"/>
                <w:szCs w:val="24"/>
              </w:rPr>
              <w:t>1.4.2. Implement the refreshed TrainWorkLive attraction and marketing campaign, for national and local priorities, and encompassing employment and education</w:t>
            </w:r>
          </w:p>
        </w:tc>
      </w:tr>
      <w:tr w:rsidR="00332C2D" w:rsidRPr="00332C2D" w14:paraId="6E867F6C" w14:textId="77777777" w:rsidTr="0032275B">
        <w:tc>
          <w:tcPr>
            <w:tcW w:w="2694" w:type="dxa"/>
            <w:shd w:val="clear" w:color="auto" w:fill="000000"/>
          </w:tcPr>
          <w:p w14:paraId="4E885969" w14:textId="77777777" w:rsidR="00332C2D" w:rsidRPr="00332C2D" w:rsidRDefault="00332C2D" w:rsidP="00332C2D">
            <w:pPr>
              <w:rPr>
                <w:rFonts w:ascii="Arial" w:eastAsia="Calibri" w:hAnsi="Arial" w:cs="Arial"/>
                <w:b/>
                <w:bCs/>
                <w:sz w:val="24"/>
                <w:szCs w:val="24"/>
              </w:rPr>
            </w:pPr>
          </w:p>
        </w:tc>
        <w:tc>
          <w:tcPr>
            <w:tcW w:w="13466" w:type="dxa"/>
            <w:shd w:val="clear" w:color="auto" w:fill="000000"/>
          </w:tcPr>
          <w:p w14:paraId="5FDAF8C5" w14:textId="77777777" w:rsidR="00332C2D" w:rsidRPr="00332C2D" w:rsidRDefault="00332C2D" w:rsidP="00332C2D">
            <w:pPr>
              <w:jc w:val="both"/>
              <w:rPr>
                <w:rFonts w:ascii="Arial" w:eastAsia="Calibri" w:hAnsi="Arial" w:cs="Arial"/>
                <w:i/>
                <w:iCs/>
                <w:sz w:val="24"/>
                <w:szCs w:val="24"/>
              </w:rPr>
            </w:pPr>
          </w:p>
        </w:tc>
      </w:tr>
      <w:tr w:rsidR="00332C2D" w:rsidRPr="00332C2D" w14:paraId="37B73633" w14:textId="77777777" w:rsidTr="0032275B">
        <w:trPr>
          <w:trHeight w:val="85"/>
        </w:trPr>
        <w:tc>
          <w:tcPr>
            <w:tcW w:w="2694" w:type="dxa"/>
            <w:shd w:val="clear" w:color="auto" w:fill="BDD6EE"/>
          </w:tcPr>
          <w:p w14:paraId="38D3349E" w14:textId="77777777" w:rsidR="00332C2D" w:rsidRPr="00332C2D" w:rsidRDefault="00332C2D" w:rsidP="00332C2D">
            <w:pPr>
              <w:rPr>
                <w:rFonts w:ascii="Arial" w:eastAsia="Calibri" w:hAnsi="Arial" w:cs="Arial"/>
                <w:b/>
                <w:bCs/>
                <w:sz w:val="24"/>
                <w:szCs w:val="24"/>
              </w:rPr>
            </w:pPr>
            <w:r w:rsidRPr="00332C2D">
              <w:rPr>
                <w:rFonts w:ascii="Arial" w:eastAsia="Calibri" w:hAnsi="Arial" w:cs="Arial"/>
                <w:b/>
                <w:bCs/>
                <w:sz w:val="24"/>
                <w:szCs w:val="24"/>
              </w:rPr>
              <w:t>Baseline:</w:t>
            </w:r>
          </w:p>
        </w:tc>
        <w:tc>
          <w:tcPr>
            <w:tcW w:w="13466" w:type="dxa"/>
            <w:shd w:val="clear" w:color="auto" w:fill="DEEAF6"/>
          </w:tcPr>
          <w:p w14:paraId="199657E9" w14:textId="77777777" w:rsidR="00332C2D" w:rsidRPr="00332C2D" w:rsidRDefault="00332C2D" w:rsidP="00332C2D">
            <w:pPr>
              <w:jc w:val="both"/>
              <w:rPr>
                <w:rFonts w:ascii="Arial" w:eastAsia="Calibri" w:hAnsi="Arial" w:cs="Arial"/>
                <w:color w:val="000000"/>
                <w:sz w:val="24"/>
                <w:szCs w:val="24"/>
              </w:rPr>
            </w:pPr>
            <w:r w:rsidRPr="00332C2D">
              <w:rPr>
                <w:rFonts w:ascii="Arial" w:eastAsia="Calibri" w:hAnsi="Arial" w:cs="Arial"/>
                <w:bCs/>
                <w:sz w:val="24"/>
                <w:szCs w:val="24"/>
              </w:rPr>
              <w:t xml:space="preserve">Our workforce strategy for health and social care aims that by 2030, health and social care will be well established as a </w:t>
            </w:r>
            <w:r w:rsidRPr="00332C2D">
              <w:rPr>
                <w:rFonts w:ascii="Arial" w:eastAsia="Calibri" w:hAnsi="Arial" w:cs="Arial"/>
                <w:bCs/>
                <w:color w:val="000000"/>
                <w:sz w:val="24"/>
                <w:szCs w:val="24"/>
              </w:rPr>
              <w:t xml:space="preserve">strong and recognisable brand and the sector of choice for our future workforce. </w:t>
            </w:r>
            <w:r w:rsidRPr="00332C2D">
              <w:rPr>
                <w:rFonts w:ascii="Arial" w:eastAsia="Calibri" w:hAnsi="Arial" w:cs="Arial"/>
                <w:sz w:val="24"/>
                <w:szCs w:val="24"/>
              </w:rPr>
              <w:t xml:space="preserve"> Our </w:t>
            </w:r>
            <w:r w:rsidRPr="00332C2D">
              <w:rPr>
                <w:rFonts w:ascii="Arial" w:eastAsia="Calibri" w:hAnsi="Arial" w:cs="Arial"/>
                <w:color w:val="000000"/>
                <w:sz w:val="24"/>
                <w:szCs w:val="24"/>
              </w:rPr>
              <w:t>proactive approach in targeting specific shortages through our TrainWorkLive (TWL) marketing and attraction campaigns have been highly successful to date and will continue into 2023 and beyond.  While initially established to focus on attraction from outside Wales, we will be supporting local recruitment with the TWL brand, as well as our HEIW strategic programmes.</w:t>
            </w:r>
          </w:p>
        </w:tc>
      </w:tr>
      <w:tr w:rsidR="00332C2D" w:rsidRPr="00332C2D" w14:paraId="194E594D" w14:textId="77777777" w:rsidTr="0032275B">
        <w:tc>
          <w:tcPr>
            <w:tcW w:w="2694" w:type="dxa"/>
            <w:shd w:val="clear" w:color="auto" w:fill="000000"/>
          </w:tcPr>
          <w:p w14:paraId="0AA710FB" w14:textId="77777777" w:rsidR="00332C2D" w:rsidRPr="00332C2D" w:rsidRDefault="00332C2D" w:rsidP="00332C2D">
            <w:pPr>
              <w:rPr>
                <w:rFonts w:ascii="Arial" w:eastAsia="Calibri" w:hAnsi="Arial" w:cs="Arial"/>
                <w:b/>
                <w:bCs/>
                <w:sz w:val="24"/>
                <w:szCs w:val="24"/>
              </w:rPr>
            </w:pPr>
          </w:p>
        </w:tc>
        <w:tc>
          <w:tcPr>
            <w:tcW w:w="13466" w:type="dxa"/>
            <w:shd w:val="clear" w:color="auto" w:fill="000000"/>
          </w:tcPr>
          <w:p w14:paraId="4643277A" w14:textId="77777777" w:rsidR="00332C2D" w:rsidRPr="00332C2D" w:rsidRDefault="00332C2D" w:rsidP="00332C2D">
            <w:pPr>
              <w:rPr>
                <w:rFonts w:ascii="Arial" w:eastAsia="Calibri" w:hAnsi="Arial" w:cs="Arial"/>
                <w:i/>
                <w:iCs/>
                <w:sz w:val="24"/>
                <w:szCs w:val="24"/>
              </w:rPr>
            </w:pPr>
          </w:p>
        </w:tc>
      </w:tr>
      <w:tr w:rsidR="00332C2D" w:rsidRPr="00332C2D" w14:paraId="2A6C695B" w14:textId="77777777" w:rsidTr="00332C2D">
        <w:tc>
          <w:tcPr>
            <w:tcW w:w="16160" w:type="dxa"/>
            <w:gridSpan w:val="2"/>
            <w:shd w:val="clear" w:color="auto" w:fill="C5E0B3"/>
          </w:tcPr>
          <w:p w14:paraId="6DC49A9D" w14:textId="77777777" w:rsidR="00332C2D" w:rsidRPr="00332C2D" w:rsidRDefault="00332C2D" w:rsidP="00332C2D">
            <w:pPr>
              <w:rPr>
                <w:rFonts w:ascii="Arial" w:eastAsia="Calibri" w:hAnsi="Arial" w:cs="Arial"/>
                <w:b/>
                <w:bCs/>
                <w:sz w:val="24"/>
                <w:szCs w:val="24"/>
              </w:rPr>
            </w:pPr>
            <w:r w:rsidRPr="00332C2D">
              <w:rPr>
                <w:rFonts w:ascii="Arial" w:eastAsia="Calibri" w:hAnsi="Arial" w:cs="Arial"/>
                <w:b/>
                <w:bCs/>
                <w:sz w:val="24"/>
                <w:szCs w:val="24"/>
              </w:rPr>
              <w:t>Quarter 1:</w:t>
            </w:r>
          </w:p>
        </w:tc>
      </w:tr>
      <w:tr w:rsidR="00332C2D" w:rsidRPr="00332C2D" w14:paraId="655E40B2" w14:textId="77777777" w:rsidTr="0032275B">
        <w:tc>
          <w:tcPr>
            <w:tcW w:w="2694" w:type="dxa"/>
            <w:shd w:val="clear" w:color="auto" w:fill="C5E0B3"/>
          </w:tcPr>
          <w:p w14:paraId="1C128654" w14:textId="77777777" w:rsidR="00332C2D" w:rsidRPr="00332C2D" w:rsidRDefault="00332C2D" w:rsidP="00332C2D">
            <w:pPr>
              <w:jc w:val="center"/>
              <w:rPr>
                <w:rFonts w:ascii="Arial" w:eastAsia="Calibri" w:hAnsi="Arial" w:cs="Arial"/>
                <w:b/>
                <w:bCs/>
                <w:sz w:val="24"/>
                <w:szCs w:val="24"/>
              </w:rPr>
            </w:pPr>
            <w:bookmarkStart w:id="5" w:name="_Hlk127178361"/>
            <w:r w:rsidRPr="00332C2D">
              <w:rPr>
                <w:rFonts w:ascii="Arial" w:eastAsia="Calibri" w:hAnsi="Arial" w:cs="Arial"/>
                <w:b/>
                <w:bCs/>
                <w:sz w:val="24"/>
                <w:szCs w:val="24"/>
              </w:rPr>
              <w:t>Milestones</w:t>
            </w:r>
          </w:p>
        </w:tc>
        <w:tc>
          <w:tcPr>
            <w:tcW w:w="13466" w:type="dxa"/>
            <w:shd w:val="clear" w:color="auto" w:fill="E2EFD9"/>
          </w:tcPr>
          <w:p w14:paraId="0DB7F5D2" w14:textId="77777777" w:rsidR="00332C2D" w:rsidRPr="00332C2D" w:rsidRDefault="00332C2D" w:rsidP="003028BB">
            <w:pPr>
              <w:numPr>
                <w:ilvl w:val="0"/>
                <w:numId w:val="108"/>
              </w:numPr>
              <w:contextualSpacing/>
              <w:jc w:val="both"/>
              <w:rPr>
                <w:rFonts w:ascii="Arial" w:eastAsia="Calibri" w:hAnsi="Arial" w:cs="Arial"/>
                <w:sz w:val="24"/>
                <w:szCs w:val="24"/>
              </w:rPr>
            </w:pPr>
            <w:r w:rsidRPr="00332C2D">
              <w:rPr>
                <w:rFonts w:ascii="Arial" w:eastAsia="Calibri" w:hAnsi="Arial" w:cs="Arial"/>
                <w:sz w:val="24"/>
                <w:szCs w:val="24"/>
              </w:rPr>
              <w:t>An agreed programme of TWL marketing campaigns is supporting local, national and international priorities, to reach shortages in professional areas which include, but is not limited to education, pre-employment, current employment, returners, volunteers and reservists, training and working in NHS Wales.</w:t>
            </w:r>
          </w:p>
        </w:tc>
      </w:tr>
      <w:bookmarkEnd w:id="5"/>
      <w:tr w:rsidR="00332C2D" w:rsidRPr="00332C2D" w14:paraId="0564DA67" w14:textId="77777777" w:rsidTr="0032275B">
        <w:tc>
          <w:tcPr>
            <w:tcW w:w="2694" w:type="dxa"/>
            <w:shd w:val="clear" w:color="auto" w:fill="C5E0B3"/>
          </w:tcPr>
          <w:p w14:paraId="6BE4CA79" w14:textId="77777777" w:rsidR="00332C2D" w:rsidRPr="00332C2D" w:rsidRDefault="00332C2D" w:rsidP="00332C2D">
            <w:pPr>
              <w:jc w:val="center"/>
              <w:rPr>
                <w:rFonts w:ascii="Arial" w:eastAsia="Calibri" w:hAnsi="Arial" w:cs="Arial"/>
                <w:b/>
                <w:bCs/>
                <w:sz w:val="24"/>
                <w:szCs w:val="24"/>
              </w:rPr>
            </w:pPr>
            <w:r w:rsidRPr="00332C2D">
              <w:rPr>
                <w:rFonts w:ascii="Arial" w:eastAsia="Calibri" w:hAnsi="Arial" w:cs="Arial"/>
                <w:b/>
                <w:bCs/>
                <w:sz w:val="24"/>
                <w:szCs w:val="24"/>
              </w:rPr>
              <w:t>Actions</w:t>
            </w:r>
          </w:p>
        </w:tc>
        <w:tc>
          <w:tcPr>
            <w:tcW w:w="13466" w:type="dxa"/>
            <w:shd w:val="clear" w:color="auto" w:fill="E2EFD9"/>
          </w:tcPr>
          <w:p w14:paraId="43386DAE"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External specialist support including media buy-in and stand design is in place following procurement tender process.</w:t>
            </w:r>
          </w:p>
          <w:p w14:paraId="66D49170"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A refreshed internal governance mechanism to drive forward actions and provide internal communication is in place.</w:t>
            </w:r>
          </w:p>
          <w:p w14:paraId="03DC5EBE"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Guidance and consistent resource packs are being utilised by departments to identify their needs.</w:t>
            </w:r>
          </w:p>
          <w:p w14:paraId="382B4576"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TWL Resources and the #TWL is increasingly in evidence by UHBs/Trusts/SHAs.</w:t>
            </w:r>
          </w:p>
          <w:p w14:paraId="6F14A0AC"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Major Campaigns with Ministerial / CEO launch timetabled for 2023-24.</w:t>
            </w:r>
          </w:p>
        </w:tc>
      </w:tr>
      <w:tr w:rsidR="00332C2D" w:rsidRPr="00332C2D" w14:paraId="7894A6DC" w14:textId="77777777" w:rsidTr="00332C2D">
        <w:tc>
          <w:tcPr>
            <w:tcW w:w="16160" w:type="dxa"/>
            <w:gridSpan w:val="2"/>
            <w:shd w:val="clear" w:color="auto" w:fill="C5E0B3"/>
          </w:tcPr>
          <w:p w14:paraId="091B54E6" w14:textId="77777777" w:rsidR="00332C2D" w:rsidRPr="00332C2D" w:rsidRDefault="00332C2D" w:rsidP="00332C2D">
            <w:pPr>
              <w:jc w:val="both"/>
              <w:rPr>
                <w:rFonts w:ascii="Arial" w:eastAsia="Calibri" w:hAnsi="Arial" w:cs="Arial"/>
                <w:b/>
                <w:bCs/>
                <w:sz w:val="24"/>
                <w:szCs w:val="24"/>
              </w:rPr>
            </w:pPr>
            <w:r w:rsidRPr="00332C2D">
              <w:rPr>
                <w:rFonts w:ascii="Arial" w:eastAsia="Calibri" w:hAnsi="Arial" w:cs="Arial"/>
                <w:b/>
                <w:bCs/>
                <w:sz w:val="24"/>
                <w:szCs w:val="24"/>
              </w:rPr>
              <w:t>Quarter 2:</w:t>
            </w:r>
          </w:p>
        </w:tc>
      </w:tr>
      <w:tr w:rsidR="00332C2D" w:rsidRPr="00332C2D" w14:paraId="15EFA09A" w14:textId="77777777" w:rsidTr="0032275B">
        <w:tc>
          <w:tcPr>
            <w:tcW w:w="2694" w:type="dxa"/>
            <w:shd w:val="clear" w:color="auto" w:fill="C5E0B3"/>
          </w:tcPr>
          <w:p w14:paraId="79D245AC" w14:textId="77777777" w:rsidR="00332C2D" w:rsidRPr="00332C2D" w:rsidRDefault="00332C2D" w:rsidP="00332C2D">
            <w:pPr>
              <w:jc w:val="center"/>
              <w:rPr>
                <w:rFonts w:ascii="Arial" w:eastAsia="Calibri" w:hAnsi="Arial" w:cs="Arial"/>
                <w:b/>
                <w:bCs/>
                <w:sz w:val="24"/>
                <w:szCs w:val="24"/>
              </w:rPr>
            </w:pPr>
            <w:r w:rsidRPr="00332C2D">
              <w:rPr>
                <w:rFonts w:ascii="Arial" w:eastAsia="Calibri" w:hAnsi="Arial" w:cs="Arial"/>
                <w:b/>
                <w:bCs/>
                <w:sz w:val="24"/>
                <w:szCs w:val="24"/>
              </w:rPr>
              <w:t>Milestones</w:t>
            </w:r>
          </w:p>
        </w:tc>
        <w:tc>
          <w:tcPr>
            <w:tcW w:w="13466" w:type="dxa"/>
            <w:shd w:val="clear" w:color="auto" w:fill="E2EFD9"/>
          </w:tcPr>
          <w:p w14:paraId="12C7CC27" w14:textId="77777777" w:rsidR="00332C2D" w:rsidRPr="00332C2D" w:rsidRDefault="00332C2D" w:rsidP="003028BB">
            <w:pPr>
              <w:numPr>
                <w:ilvl w:val="0"/>
                <w:numId w:val="108"/>
              </w:numPr>
              <w:contextualSpacing/>
              <w:jc w:val="both"/>
              <w:rPr>
                <w:rFonts w:ascii="Arial" w:eastAsia="Calibri" w:hAnsi="Arial" w:cs="Arial"/>
                <w:sz w:val="24"/>
                <w:szCs w:val="24"/>
              </w:rPr>
            </w:pPr>
            <w:r w:rsidRPr="00332C2D">
              <w:rPr>
                <w:rFonts w:ascii="Arial" w:eastAsia="Calibri" w:hAnsi="Arial" w:cs="Arial"/>
                <w:sz w:val="24"/>
                <w:szCs w:val="24"/>
              </w:rPr>
              <w:t>Implementation of Phase 1 of a targeted attraction campaign for the mental health workforce has commenced (Action 13 SMHWFP).</w:t>
            </w:r>
          </w:p>
        </w:tc>
      </w:tr>
      <w:tr w:rsidR="00332C2D" w:rsidRPr="00332C2D" w14:paraId="6CF0C38D" w14:textId="77777777" w:rsidTr="0032275B">
        <w:tc>
          <w:tcPr>
            <w:tcW w:w="2694" w:type="dxa"/>
            <w:shd w:val="clear" w:color="auto" w:fill="C5E0B3"/>
          </w:tcPr>
          <w:p w14:paraId="24F102C6" w14:textId="77777777" w:rsidR="00332C2D" w:rsidRPr="00332C2D" w:rsidRDefault="00332C2D" w:rsidP="00332C2D">
            <w:pPr>
              <w:jc w:val="center"/>
              <w:rPr>
                <w:rFonts w:ascii="Arial" w:eastAsia="Calibri" w:hAnsi="Arial" w:cs="Arial"/>
                <w:b/>
                <w:bCs/>
                <w:sz w:val="24"/>
                <w:szCs w:val="24"/>
              </w:rPr>
            </w:pPr>
            <w:r w:rsidRPr="00332C2D">
              <w:rPr>
                <w:rFonts w:ascii="Arial" w:eastAsia="Calibri" w:hAnsi="Arial" w:cs="Arial"/>
                <w:b/>
                <w:bCs/>
                <w:sz w:val="24"/>
                <w:szCs w:val="24"/>
              </w:rPr>
              <w:t>Actions</w:t>
            </w:r>
          </w:p>
        </w:tc>
        <w:tc>
          <w:tcPr>
            <w:tcW w:w="13466" w:type="dxa"/>
            <w:shd w:val="clear" w:color="auto" w:fill="E2EFD9"/>
          </w:tcPr>
          <w:p w14:paraId="4D041CB4"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A three-year delivery plan commencing with psychiatry and nursing campaigns in phase 1 is in place – to include attraction to education and employment.</w:t>
            </w:r>
          </w:p>
          <w:p w14:paraId="31CDF6C4"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lang w:eastAsia="en-GB"/>
              </w:rPr>
              <w:t>A programme for the development of a longer term (Phase 2) campaign plan which will be informed by the scenario planning outcomes of action 2 has commenced.</w:t>
            </w:r>
          </w:p>
          <w:p w14:paraId="45807AB8"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TWL branding, information, events and resources aimed at increasing staff in mental health settings is also evident in the careers and widening access arena.</w:t>
            </w:r>
          </w:p>
        </w:tc>
      </w:tr>
      <w:tr w:rsidR="00332C2D" w:rsidRPr="00332C2D" w14:paraId="4B135A3E" w14:textId="77777777" w:rsidTr="00332C2D">
        <w:tc>
          <w:tcPr>
            <w:tcW w:w="16160" w:type="dxa"/>
            <w:gridSpan w:val="2"/>
            <w:shd w:val="clear" w:color="auto" w:fill="C5E0B3"/>
          </w:tcPr>
          <w:p w14:paraId="6B8AE8D6" w14:textId="77777777" w:rsidR="00332C2D" w:rsidRPr="00332C2D" w:rsidRDefault="00332C2D" w:rsidP="00332C2D">
            <w:pPr>
              <w:jc w:val="both"/>
              <w:rPr>
                <w:rFonts w:ascii="Arial" w:eastAsia="Calibri" w:hAnsi="Arial" w:cs="Arial"/>
                <w:b/>
                <w:bCs/>
                <w:sz w:val="24"/>
                <w:szCs w:val="24"/>
              </w:rPr>
            </w:pPr>
            <w:r w:rsidRPr="00332C2D">
              <w:rPr>
                <w:rFonts w:ascii="Arial" w:eastAsia="Calibri" w:hAnsi="Arial" w:cs="Arial"/>
                <w:b/>
                <w:bCs/>
                <w:sz w:val="24"/>
                <w:szCs w:val="24"/>
              </w:rPr>
              <w:t>Quarter 3:</w:t>
            </w:r>
          </w:p>
        </w:tc>
      </w:tr>
      <w:tr w:rsidR="00332C2D" w:rsidRPr="00332C2D" w14:paraId="61C0B807" w14:textId="77777777" w:rsidTr="0032275B">
        <w:tc>
          <w:tcPr>
            <w:tcW w:w="2694" w:type="dxa"/>
            <w:shd w:val="clear" w:color="auto" w:fill="C5E0B3"/>
          </w:tcPr>
          <w:p w14:paraId="4079EA25" w14:textId="77777777" w:rsidR="00332C2D" w:rsidRPr="00332C2D" w:rsidRDefault="00332C2D" w:rsidP="00332C2D">
            <w:pPr>
              <w:jc w:val="center"/>
              <w:rPr>
                <w:rFonts w:ascii="Arial" w:eastAsia="Calibri" w:hAnsi="Arial" w:cs="Arial"/>
                <w:b/>
                <w:bCs/>
                <w:sz w:val="24"/>
                <w:szCs w:val="24"/>
              </w:rPr>
            </w:pPr>
            <w:r w:rsidRPr="00332C2D">
              <w:rPr>
                <w:rFonts w:ascii="Arial" w:eastAsia="Calibri" w:hAnsi="Arial" w:cs="Arial"/>
                <w:b/>
                <w:bCs/>
                <w:sz w:val="24"/>
                <w:szCs w:val="24"/>
              </w:rPr>
              <w:t>Milestones</w:t>
            </w:r>
          </w:p>
        </w:tc>
        <w:tc>
          <w:tcPr>
            <w:tcW w:w="13466" w:type="dxa"/>
            <w:shd w:val="clear" w:color="auto" w:fill="E2EFD9"/>
          </w:tcPr>
          <w:p w14:paraId="20185D51" w14:textId="77777777" w:rsidR="00332C2D" w:rsidRPr="00332C2D" w:rsidRDefault="00332C2D" w:rsidP="003028BB">
            <w:pPr>
              <w:numPr>
                <w:ilvl w:val="0"/>
                <w:numId w:val="108"/>
              </w:numPr>
              <w:contextualSpacing/>
              <w:jc w:val="both"/>
              <w:rPr>
                <w:rFonts w:ascii="Arial" w:eastAsia="Calibri" w:hAnsi="Arial" w:cs="Arial"/>
                <w:sz w:val="24"/>
                <w:szCs w:val="24"/>
              </w:rPr>
            </w:pPr>
            <w:r w:rsidRPr="00332C2D">
              <w:rPr>
                <w:rFonts w:ascii="Arial" w:eastAsia="Calibri" w:hAnsi="Arial" w:cs="Arial"/>
                <w:sz w:val="24"/>
                <w:szCs w:val="24"/>
              </w:rPr>
              <w:t>Actions to support delivery of the workforce strategy and our national strategic workforce plans are prioritised for implementation.</w:t>
            </w:r>
          </w:p>
        </w:tc>
      </w:tr>
      <w:tr w:rsidR="00332C2D" w:rsidRPr="00332C2D" w14:paraId="38BFC9BC" w14:textId="77777777" w:rsidTr="0032275B">
        <w:tc>
          <w:tcPr>
            <w:tcW w:w="2694" w:type="dxa"/>
            <w:shd w:val="clear" w:color="auto" w:fill="C5E0B3"/>
          </w:tcPr>
          <w:p w14:paraId="3960C8F3" w14:textId="77777777" w:rsidR="00332C2D" w:rsidRPr="00332C2D" w:rsidRDefault="00332C2D" w:rsidP="00332C2D">
            <w:pPr>
              <w:jc w:val="center"/>
              <w:rPr>
                <w:rFonts w:ascii="Arial" w:eastAsia="Calibri" w:hAnsi="Arial" w:cs="Arial"/>
                <w:b/>
                <w:bCs/>
                <w:sz w:val="24"/>
                <w:szCs w:val="24"/>
              </w:rPr>
            </w:pPr>
            <w:r w:rsidRPr="00332C2D">
              <w:rPr>
                <w:rFonts w:ascii="Arial" w:eastAsia="Calibri" w:hAnsi="Arial" w:cs="Arial"/>
                <w:b/>
                <w:bCs/>
                <w:sz w:val="24"/>
                <w:szCs w:val="24"/>
              </w:rPr>
              <w:t>Actions</w:t>
            </w:r>
          </w:p>
        </w:tc>
        <w:tc>
          <w:tcPr>
            <w:tcW w:w="13466" w:type="dxa"/>
            <w:shd w:val="clear" w:color="auto" w:fill="E2EFD9"/>
          </w:tcPr>
          <w:p w14:paraId="5109D50A"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Delivery of the three-year plan to implement the TWL related actions identified in phase 2 of the workforce strategy has commenced.</w:t>
            </w:r>
          </w:p>
          <w:p w14:paraId="013EB468"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Implementation plans to deliver actions identified in national strategic workforce plans have been developed.</w:t>
            </w:r>
          </w:p>
          <w:p w14:paraId="5D9BB01A"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TWL ‘split creative’ features on a range of media (e.g., buses, tube stations, universities).</w:t>
            </w:r>
          </w:p>
        </w:tc>
      </w:tr>
      <w:tr w:rsidR="00332C2D" w:rsidRPr="00332C2D" w14:paraId="2E04E1CF" w14:textId="77777777" w:rsidTr="00332C2D">
        <w:tc>
          <w:tcPr>
            <w:tcW w:w="16160" w:type="dxa"/>
            <w:gridSpan w:val="2"/>
            <w:shd w:val="clear" w:color="auto" w:fill="C5E0B3"/>
          </w:tcPr>
          <w:p w14:paraId="30AB1301" w14:textId="77777777" w:rsidR="00332C2D" w:rsidRPr="00332C2D" w:rsidRDefault="00332C2D" w:rsidP="00332C2D">
            <w:pPr>
              <w:jc w:val="both"/>
              <w:rPr>
                <w:rFonts w:ascii="Arial" w:eastAsia="Calibri" w:hAnsi="Arial" w:cs="Arial"/>
                <w:b/>
                <w:bCs/>
                <w:sz w:val="24"/>
                <w:szCs w:val="24"/>
              </w:rPr>
            </w:pPr>
            <w:r w:rsidRPr="00332C2D">
              <w:rPr>
                <w:rFonts w:ascii="Arial" w:eastAsia="Calibri" w:hAnsi="Arial" w:cs="Arial"/>
                <w:b/>
                <w:bCs/>
                <w:sz w:val="24"/>
                <w:szCs w:val="24"/>
              </w:rPr>
              <w:lastRenderedPageBreak/>
              <w:t>Quarter4:</w:t>
            </w:r>
          </w:p>
        </w:tc>
      </w:tr>
      <w:tr w:rsidR="00332C2D" w:rsidRPr="00332C2D" w14:paraId="234BD105" w14:textId="77777777" w:rsidTr="0032275B">
        <w:tc>
          <w:tcPr>
            <w:tcW w:w="2694" w:type="dxa"/>
            <w:shd w:val="clear" w:color="auto" w:fill="C5E0B3"/>
          </w:tcPr>
          <w:p w14:paraId="0C5790E1" w14:textId="77777777" w:rsidR="00332C2D" w:rsidRPr="00332C2D" w:rsidRDefault="00332C2D" w:rsidP="00332C2D">
            <w:pPr>
              <w:jc w:val="center"/>
              <w:rPr>
                <w:rFonts w:ascii="Arial" w:eastAsia="Calibri" w:hAnsi="Arial" w:cs="Arial"/>
                <w:b/>
                <w:bCs/>
                <w:sz w:val="24"/>
                <w:szCs w:val="24"/>
              </w:rPr>
            </w:pPr>
            <w:r w:rsidRPr="00332C2D">
              <w:rPr>
                <w:rFonts w:ascii="Arial" w:eastAsia="Calibri" w:hAnsi="Arial" w:cs="Arial"/>
                <w:b/>
                <w:bCs/>
                <w:sz w:val="24"/>
                <w:szCs w:val="24"/>
              </w:rPr>
              <w:t>Milestones</w:t>
            </w:r>
          </w:p>
        </w:tc>
        <w:tc>
          <w:tcPr>
            <w:tcW w:w="13466" w:type="dxa"/>
            <w:shd w:val="clear" w:color="auto" w:fill="E2EFD9"/>
          </w:tcPr>
          <w:p w14:paraId="165DB094" w14:textId="77777777" w:rsidR="00332C2D" w:rsidRPr="00332C2D" w:rsidRDefault="00332C2D" w:rsidP="003028BB">
            <w:pPr>
              <w:numPr>
                <w:ilvl w:val="0"/>
                <w:numId w:val="108"/>
              </w:numPr>
              <w:contextualSpacing/>
              <w:jc w:val="both"/>
              <w:rPr>
                <w:rFonts w:ascii="Arial" w:eastAsia="Calibri" w:hAnsi="Arial" w:cs="Arial"/>
                <w:sz w:val="24"/>
                <w:szCs w:val="24"/>
              </w:rPr>
            </w:pPr>
            <w:r w:rsidRPr="00332C2D">
              <w:rPr>
                <w:rFonts w:ascii="Arial" w:eastAsia="Calibri" w:hAnsi="Arial" w:cs="Arial"/>
                <w:sz w:val="24"/>
                <w:szCs w:val="24"/>
              </w:rPr>
              <w:t>TWL has a major presence at strategic and national events.</w:t>
            </w:r>
          </w:p>
        </w:tc>
      </w:tr>
      <w:tr w:rsidR="00332C2D" w:rsidRPr="00332C2D" w14:paraId="55276AAF" w14:textId="77777777" w:rsidTr="0032275B">
        <w:tc>
          <w:tcPr>
            <w:tcW w:w="2694" w:type="dxa"/>
            <w:shd w:val="clear" w:color="auto" w:fill="C5E0B3"/>
          </w:tcPr>
          <w:p w14:paraId="2E9E6996" w14:textId="77777777" w:rsidR="00332C2D" w:rsidRPr="00332C2D" w:rsidRDefault="00332C2D" w:rsidP="00332C2D">
            <w:pPr>
              <w:jc w:val="center"/>
              <w:rPr>
                <w:rFonts w:ascii="Arial" w:eastAsia="Calibri" w:hAnsi="Arial" w:cs="Arial"/>
                <w:b/>
                <w:bCs/>
                <w:sz w:val="24"/>
                <w:szCs w:val="24"/>
              </w:rPr>
            </w:pPr>
            <w:r w:rsidRPr="00332C2D">
              <w:rPr>
                <w:rFonts w:ascii="Arial" w:eastAsia="Calibri" w:hAnsi="Arial" w:cs="Arial"/>
                <w:b/>
                <w:bCs/>
                <w:sz w:val="24"/>
                <w:szCs w:val="24"/>
              </w:rPr>
              <w:t>Actions</w:t>
            </w:r>
          </w:p>
        </w:tc>
        <w:tc>
          <w:tcPr>
            <w:tcW w:w="13466" w:type="dxa"/>
            <w:shd w:val="clear" w:color="auto" w:fill="E2EFD9"/>
          </w:tcPr>
          <w:p w14:paraId="0E455EE3"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A programme of attendance and level of campaign presence has been finalised.</w:t>
            </w:r>
          </w:p>
          <w:p w14:paraId="1655D135"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Bespoke stand design and build at national events following award of tender.</w:t>
            </w:r>
          </w:p>
          <w:p w14:paraId="75478E35" w14:textId="77777777" w:rsidR="00332C2D" w:rsidRPr="00332C2D" w:rsidRDefault="00332C2D" w:rsidP="00332C2D">
            <w:pPr>
              <w:numPr>
                <w:ilvl w:val="0"/>
                <w:numId w:val="1"/>
              </w:numPr>
              <w:contextualSpacing/>
              <w:jc w:val="both"/>
              <w:rPr>
                <w:rFonts w:ascii="Arial" w:eastAsia="Calibri" w:hAnsi="Arial" w:cs="Arial"/>
                <w:sz w:val="24"/>
                <w:szCs w:val="24"/>
              </w:rPr>
            </w:pPr>
            <w:r w:rsidRPr="00332C2D">
              <w:rPr>
                <w:rFonts w:ascii="Arial" w:eastAsia="Calibri" w:hAnsi="Arial" w:cs="Arial"/>
                <w:sz w:val="24"/>
                <w:szCs w:val="24"/>
              </w:rPr>
              <w:t>Health professionals contribute to the events with attendance and bespoke collateral.</w:t>
            </w:r>
          </w:p>
        </w:tc>
      </w:tr>
      <w:tr w:rsidR="00332C2D" w:rsidRPr="00332C2D" w14:paraId="7F0364E9" w14:textId="77777777" w:rsidTr="0032275B">
        <w:tc>
          <w:tcPr>
            <w:tcW w:w="2694" w:type="dxa"/>
            <w:shd w:val="clear" w:color="auto" w:fill="000000"/>
          </w:tcPr>
          <w:p w14:paraId="643496E9" w14:textId="77777777" w:rsidR="00332C2D" w:rsidRPr="00332C2D" w:rsidRDefault="00332C2D" w:rsidP="00332C2D">
            <w:pPr>
              <w:rPr>
                <w:rFonts w:ascii="Arial" w:eastAsia="Calibri" w:hAnsi="Arial" w:cs="Arial"/>
                <w:b/>
                <w:bCs/>
                <w:sz w:val="24"/>
                <w:szCs w:val="24"/>
              </w:rPr>
            </w:pPr>
          </w:p>
        </w:tc>
        <w:tc>
          <w:tcPr>
            <w:tcW w:w="13466" w:type="dxa"/>
            <w:shd w:val="clear" w:color="auto" w:fill="000000"/>
          </w:tcPr>
          <w:p w14:paraId="508E5298" w14:textId="77777777" w:rsidR="00332C2D" w:rsidRPr="00332C2D" w:rsidRDefault="00332C2D" w:rsidP="00332C2D">
            <w:pPr>
              <w:jc w:val="both"/>
              <w:rPr>
                <w:rFonts w:ascii="Arial" w:eastAsia="Calibri" w:hAnsi="Arial" w:cs="Arial"/>
                <w:b/>
                <w:bCs/>
                <w:sz w:val="24"/>
                <w:szCs w:val="24"/>
              </w:rPr>
            </w:pPr>
          </w:p>
        </w:tc>
      </w:tr>
      <w:tr w:rsidR="00332C2D" w:rsidRPr="00332C2D" w14:paraId="5FCD5A44" w14:textId="77777777" w:rsidTr="0032275B">
        <w:trPr>
          <w:trHeight w:val="85"/>
        </w:trPr>
        <w:tc>
          <w:tcPr>
            <w:tcW w:w="2694" w:type="dxa"/>
            <w:shd w:val="clear" w:color="auto" w:fill="FFE599"/>
          </w:tcPr>
          <w:p w14:paraId="40433ABA" w14:textId="77777777" w:rsidR="00332C2D" w:rsidRPr="00332C2D" w:rsidRDefault="00332C2D" w:rsidP="00332C2D">
            <w:pPr>
              <w:rPr>
                <w:rFonts w:ascii="Arial" w:eastAsia="Calibri" w:hAnsi="Arial" w:cs="Arial"/>
                <w:b/>
                <w:bCs/>
                <w:sz w:val="24"/>
                <w:szCs w:val="24"/>
              </w:rPr>
            </w:pPr>
            <w:r w:rsidRPr="00332C2D">
              <w:rPr>
                <w:rFonts w:ascii="Arial" w:eastAsia="Calibri" w:hAnsi="Arial" w:cs="Arial"/>
                <w:b/>
                <w:bCs/>
                <w:sz w:val="24"/>
                <w:szCs w:val="24"/>
              </w:rPr>
              <w:t>Risks</w:t>
            </w:r>
          </w:p>
        </w:tc>
        <w:tc>
          <w:tcPr>
            <w:tcW w:w="13466" w:type="dxa"/>
            <w:shd w:val="clear" w:color="auto" w:fill="FFF2CC"/>
          </w:tcPr>
          <w:p w14:paraId="6E30C39D" w14:textId="77777777" w:rsidR="00332C2D" w:rsidRPr="00332C2D" w:rsidRDefault="00332C2D" w:rsidP="00332C2D">
            <w:pPr>
              <w:jc w:val="both"/>
              <w:rPr>
                <w:rFonts w:ascii="Arial" w:eastAsia="Calibri" w:hAnsi="Arial" w:cs="Arial"/>
                <w:sz w:val="24"/>
                <w:szCs w:val="24"/>
              </w:rPr>
            </w:pPr>
            <w:r w:rsidRPr="00332C2D">
              <w:rPr>
                <w:rFonts w:ascii="Arial" w:eastAsia="Calibri" w:hAnsi="Arial" w:cs="Arial"/>
                <w:sz w:val="24"/>
                <w:szCs w:val="24"/>
              </w:rPr>
              <w:t>Due to high costs, the need for formally invoking procurement processes and some tender development is frequent and can lead to delay – robust planning will limit the impact on delivery.</w:t>
            </w:r>
          </w:p>
        </w:tc>
      </w:tr>
      <w:tr w:rsidR="00332C2D" w:rsidRPr="00332C2D" w14:paraId="7A3CD42C" w14:textId="77777777" w:rsidTr="0032275B">
        <w:trPr>
          <w:trHeight w:val="85"/>
        </w:trPr>
        <w:tc>
          <w:tcPr>
            <w:tcW w:w="2694" w:type="dxa"/>
            <w:shd w:val="clear" w:color="auto" w:fill="FFE599"/>
          </w:tcPr>
          <w:p w14:paraId="640CC2D6" w14:textId="77777777" w:rsidR="00332C2D" w:rsidRPr="00332C2D" w:rsidRDefault="00332C2D" w:rsidP="00332C2D">
            <w:pPr>
              <w:rPr>
                <w:rFonts w:ascii="Arial" w:eastAsia="Calibri" w:hAnsi="Arial" w:cs="Arial"/>
                <w:b/>
                <w:bCs/>
                <w:sz w:val="24"/>
                <w:szCs w:val="24"/>
              </w:rPr>
            </w:pPr>
            <w:r w:rsidRPr="00332C2D">
              <w:rPr>
                <w:rFonts w:ascii="Arial" w:eastAsia="Calibri" w:hAnsi="Arial" w:cs="Arial"/>
                <w:b/>
                <w:bCs/>
                <w:sz w:val="24"/>
                <w:szCs w:val="24"/>
              </w:rPr>
              <w:t>Outcomes</w:t>
            </w:r>
          </w:p>
        </w:tc>
        <w:tc>
          <w:tcPr>
            <w:tcW w:w="13466" w:type="dxa"/>
            <w:shd w:val="clear" w:color="auto" w:fill="FFF2CC"/>
          </w:tcPr>
          <w:p w14:paraId="589B674E" w14:textId="77777777" w:rsidR="00332C2D" w:rsidRPr="00332C2D" w:rsidRDefault="00332C2D" w:rsidP="00332C2D">
            <w:pPr>
              <w:ind w:right="-46"/>
              <w:jc w:val="both"/>
              <w:rPr>
                <w:rFonts w:ascii="Arial" w:eastAsia="Calibri" w:hAnsi="Arial" w:cs="Arial"/>
                <w:sz w:val="24"/>
                <w:szCs w:val="24"/>
                <w:lang w:eastAsia="en-GB"/>
              </w:rPr>
            </w:pPr>
            <w:r w:rsidRPr="00332C2D">
              <w:rPr>
                <w:rFonts w:ascii="Arial" w:eastAsia="Calibri" w:hAnsi="Arial" w:cs="Arial"/>
                <w:sz w:val="24"/>
                <w:szCs w:val="24"/>
                <w:lang w:eastAsia="en-GB"/>
              </w:rPr>
              <w:t>The anticipated impact is that there will be increasing numbers wanting to train and work in Wales, with an increase in socio-economic inclusion and diversity.  While it is difficult to directly attribute improvement to the TWL marketing campaigns, evidence from previous programmes (pharmacy, GP, psychiatry) suggests dramatic improvement once TWL has been introduced.  Overall, the outcomes are Increasing recruitment into vacancies, higher education and recruitment into under-graduate pre-registration training.  By highlighting the benefits or training, working and living in NHS Wales, it will also contribute to supporting retention.</w:t>
            </w:r>
          </w:p>
          <w:p w14:paraId="5CD6F3D3" w14:textId="77777777" w:rsidR="00332C2D" w:rsidRPr="00332C2D" w:rsidRDefault="00332C2D" w:rsidP="00332C2D">
            <w:pPr>
              <w:ind w:right="-46"/>
              <w:jc w:val="both"/>
              <w:rPr>
                <w:rFonts w:ascii="Arial" w:eastAsia="Calibri" w:hAnsi="Arial" w:cs="Arial"/>
                <w:sz w:val="24"/>
                <w:szCs w:val="24"/>
              </w:rPr>
            </w:pPr>
          </w:p>
          <w:p w14:paraId="3D54D359" w14:textId="77777777" w:rsidR="00332C2D" w:rsidRPr="00332C2D" w:rsidRDefault="00332C2D" w:rsidP="00332C2D">
            <w:pPr>
              <w:ind w:right="-46"/>
              <w:jc w:val="both"/>
              <w:rPr>
                <w:rFonts w:ascii="Arial" w:eastAsia="Calibri" w:hAnsi="Arial" w:cs="Arial"/>
                <w:sz w:val="24"/>
                <w:szCs w:val="24"/>
              </w:rPr>
            </w:pPr>
            <w:r w:rsidRPr="00332C2D">
              <w:rPr>
                <w:rFonts w:ascii="Arial" w:eastAsia="Calibri" w:hAnsi="Arial" w:cs="Arial"/>
                <w:sz w:val="24"/>
                <w:szCs w:val="24"/>
              </w:rPr>
              <w:t>This will be measured by d</w:t>
            </w:r>
            <w:r w:rsidRPr="00332C2D">
              <w:rPr>
                <w:rFonts w:ascii="Arial" w:eastAsia="Times New Roman" w:hAnsi="Arial" w:cs="Arial"/>
                <w:kern w:val="24"/>
                <w:sz w:val="24"/>
                <w:szCs w:val="24"/>
              </w:rPr>
              <w:t>ata on fill-rates, click through rates on digital advertising campaigns and QR codes, clicks to NHS Jobs from our website, questionnaires for new recruits and evaluation feedback.</w:t>
            </w:r>
          </w:p>
        </w:tc>
      </w:tr>
      <w:tr w:rsidR="00332C2D" w:rsidRPr="00332C2D" w14:paraId="26D50718" w14:textId="77777777" w:rsidTr="0032275B">
        <w:tc>
          <w:tcPr>
            <w:tcW w:w="2694" w:type="dxa"/>
            <w:shd w:val="clear" w:color="auto" w:fill="FFE599"/>
          </w:tcPr>
          <w:p w14:paraId="0AA489D5" w14:textId="77777777" w:rsidR="00332C2D" w:rsidRPr="00332C2D" w:rsidRDefault="00332C2D" w:rsidP="00332C2D">
            <w:pPr>
              <w:rPr>
                <w:rFonts w:ascii="Arial" w:eastAsia="Calibri" w:hAnsi="Arial" w:cs="Arial"/>
                <w:b/>
                <w:bCs/>
                <w:sz w:val="24"/>
                <w:szCs w:val="24"/>
              </w:rPr>
            </w:pPr>
            <w:r w:rsidRPr="00332C2D">
              <w:rPr>
                <w:rFonts w:ascii="Arial" w:eastAsia="Calibri" w:hAnsi="Arial" w:cs="Arial"/>
                <w:b/>
                <w:bCs/>
                <w:sz w:val="24"/>
                <w:szCs w:val="24"/>
              </w:rPr>
              <w:t>Alignment with workforce plans</w:t>
            </w:r>
          </w:p>
        </w:tc>
        <w:tc>
          <w:tcPr>
            <w:tcW w:w="13466" w:type="dxa"/>
            <w:shd w:val="clear" w:color="auto" w:fill="FFF2CC"/>
          </w:tcPr>
          <w:p w14:paraId="65486EF1" w14:textId="77777777" w:rsidR="00332C2D" w:rsidRPr="00332C2D" w:rsidRDefault="00332C2D" w:rsidP="00332C2D">
            <w:pPr>
              <w:jc w:val="both"/>
              <w:rPr>
                <w:rFonts w:ascii="Arial" w:eastAsia="Calibri" w:hAnsi="Arial" w:cs="Arial"/>
                <w:i/>
                <w:iCs/>
                <w:sz w:val="24"/>
                <w:szCs w:val="24"/>
              </w:rPr>
            </w:pPr>
            <w:r w:rsidRPr="00332C2D">
              <w:rPr>
                <w:rFonts w:ascii="Arial" w:eastAsia="Calibri" w:hAnsi="Arial" w:cs="Arial"/>
                <w:sz w:val="24"/>
                <w:szCs w:val="24"/>
              </w:rPr>
              <w:t>Excluding the work to deliver Action 13 of the strategic mental health workforce plan, this programme is within current resources.  However further work identified through the development of the national strategic workforce plans may require additional capacity/resources as part of the costing of those plans.</w:t>
            </w:r>
          </w:p>
        </w:tc>
      </w:tr>
      <w:tr w:rsidR="00332C2D" w:rsidRPr="00332C2D" w14:paraId="3677741A" w14:textId="77777777" w:rsidTr="0032275B">
        <w:tc>
          <w:tcPr>
            <w:tcW w:w="2694" w:type="dxa"/>
            <w:shd w:val="clear" w:color="auto" w:fill="FFE599"/>
          </w:tcPr>
          <w:p w14:paraId="557DDAA4" w14:textId="77777777" w:rsidR="00332C2D" w:rsidRPr="00332C2D" w:rsidRDefault="00332C2D" w:rsidP="00332C2D">
            <w:pPr>
              <w:rPr>
                <w:rFonts w:ascii="Arial" w:eastAsia="Calibri" w:hAnsi="Arial" w:cs="Arial"/>
                <w:b/>
                <w:bCs/>
                <w:sz w:val="24"/>
                <w:szCs w:val="24"/>
              </w:rPr>
            </w:pPr>
            <w:r w:rsidRPr="00332C2D">
              <w:rPr>
                <w:rFonts w:ascii="Arial" w:eastAsia="Calibri" w:hAnsi="Arial" w:cs="Arial"/>
                <w:b/>
                <w:bCs/>
                <w:sz w:val="24"/>
                <w:szCs w:val="24"/>
              </w:rPr>
              <w:t>Alignment with Financial plans</w:t>
            </w:r>
          </w:p>
        </w:tc>
        <w:tc>
          <w:tcPr>
            <w:tcW w:w="13466" w:type="dxa"/>
            <w:shd w:val="clear" w:color="auto" w:fill="FFF2CC"/>
          </w:tcPr>
          <w:p w14:paraId="5839A4E3" w14:textId="77777777" w:rsidR="00332C2D" w:rsidRPr="00332C2D" w:rsidRDefault="00332C2D" w:rsidP="00332C2D">
            <w:pPr>
              <w:jc w:val="both"/>
              <w:rPr>
                <w:rFonts w:ascii="Arial" w:eastAsia="Calibri" w:hAnsi="Arial" w:cs="Arial"/>
                <w:i/>
                <w:iCs/>
                <w:sz w:val="24"/>
                <w:szCs w:val="24"/>
              </w:rPr>
            </w:pPr>
            <w:r w:rsidRPr="00332C2D">
              <w:rPr>
                <w:rFonts w:ascii="Arial" w:eastAsia="Calibri" w:hAnsi="Arial" w:cs="Arial"/>
                <w:sz w:val="24"/>
                <w:szCs w:val="24"/>
              </w:rPr>
              <w:t>Additional resources to deliver the strategic mental health workforce plan actions relating to this area have been included in the mental health plan and costed at approximately £160k per annum.</w:t>
            </w:r>
          </w:p>
        </w:tc>
      </w:tr>
      <w:tr w:rsidR="00332C2D" w:rsidRPr="00332C2D" w14:paraId="6540EBFD" w14:textId="77777777" w:rsidTr="0032275B">
        <w:tc>
          <w:tcPr>
            <w:tcW w:w="2694" w:type="dxa"/>
            <w:shd w:val="clear" w:color="auto" w:fill="FFE599"/>
          </w:tcPr>
          <w:p w14:paraId="1FADE8E8" w14:textId="77777777" w:rsidR="00332C2D" w:rsidRPr="00332C2D" w:rsidRDefault="00332C2D" w:rsidP="00332C2D">
            <w:pPr>
              <w:rPr>
                <w:rFonts w:ascii="Arial" w:eastAsia="Calibri" w:hAnsi="Arial" w:cs="Arial"/>
                <w:b/>
                <w:bCs/>
                <w:sz w:val="24"/>
                <w:szCs w:val="24"/>
              </w:rPr>
            </w:pPr>
            <w:r w:rsidRPr="00332C2D">
              <w:rPr>
                <w:rFonts w:ascii="Arial" w:eastAsia="Calibri" w:hAnsi="Arial" w:cs="Arial"/>
                <w:b/>
                <w:bCs/>
                <w:sz w:val="24"/>
                <w:szCs w:val="24"/>
              </w:rPr>
              <w:t>Digital / Technology</w:t>
            </w:r>
          </w:p>
        </w:tc>
        <w:tc>
          <w:tcPr>
            <w:tcW w:w="13466" w:type="dxa"/>
            <w:shd w:val="clear" w:color="auto" w:fill="FFF2CC"/>
          </w:tcPr>
          <w:p w14:paraId="6DCCCF7D" w14:textId="77777777" w:rsidR="00332C2D" w:rsidRPr="00332C2D" w:rsidRDefault="00332C2D" w:rsidP="00332C2D">
            <w:pPr>
              <w:jc w:val="both"/>
              <w:rPr>
                <w:rFonts w:ascii="Arial" w:eastAsia="Calibri" w:hAnsi="Arial" w:cs="Arial"/>
                <w:sz w:val="24"/>
                <w:szCs w:val="24"/>
              </w:rPr>
            </w:pPr>
            <w:r w:rsidRPr="00332C2D">
              <w:rPr>
                <w:rFonts w:ascii="Arial" w:eastAsia="Calibri" w:hAnsi="Arial" w:cs="Arial"/>
                <w:sz w:val="24"/>
                <w:szCs w:val="24"/>
              </w:rPr>
              <w:t>The Digital team have created the new TWL website which launched in December 2022.  Support in partnership to both maintain and further develop this is essential.</w:t>
            </w:r>
          </w:p>
        </w:tc>
      </w:tr>
    </w:tbl>
    <w:p w14:paraId="033C74EA" w14:textId="77777777" w:rsidR="0076609A" w:rsidRDefault="0076609A" w:rsidP="002B445D">
      <w:pPr>
        <w:rPr>
          <w:rFonts w:ascii="Arial" w:eastAsia="Calibri" w:hAnsi="Arial" w:cs="Arial"/>
          <w:sz w:val="24"/>
          <w:szCs w:val="24"/>
        </w:rPr>
      </w:pPr>
    </w:p>
    <w:tbl>
      <w:tblPr>
        <w:tblStyle w:val="TableGrid26"/>
        <w:tblW w:w="16160" w:type="dxa"/>
        <w:tblInd w:w="-289" w:type="dxa"/>
        <w:tblLook w:val="04A0" w:firstRow="1" w:lastRow="0" w:firstColumn="1" w:lastColumn="0" w:noHBand="0" w:noVBand="1"/>
      </w:tblPr>
      <w:tblGrid>
        <w:gridCol w:w="2694"/>
        <w:gridCol w:w="13466"/>
      </w:tblGrid>
      <w:tr w:rsidR="00FC52EE" w:rsidRPr="00FC52EE" w14:paraId="6F79DBDF" w14:textId="77777777" w:rsidTr="0032275B">
        <w:tc>
          <w:tcPr>
            <w:tcW w:w="2694" w:type="dxa"/>
            <w:shd w:val="clear" w:color="auto" w:fill="FFE599"/>
          </w:tcPr>
          <w:p w14:paraId="3AE80C9F" w14:textId="77777777" w:rsidR="00FC52EE" w:rsidRPr="00FC52EE" w:rsidRDefault="00FC52EE" w:rsidP="00FC52EE">
            <w:pPr>
              <w:rPr>
                <w:rFonts w:ascii="Arial" w:eastAsia="Calibri" w:hAnsi="Arial" w:cs="Arial"/>
                <w:b/>
                <w:bCs/>
                <w:sz w:val="24"/>
                <w:szCs w:val="24"/>
              </w:rPr>
            </w:pPr>
            <w:r w:rsidRPr="00FC52EE">
              <w:rPr>
                <w:rFonts w:ascii="Arial" w:eastAsia="Calibri" w:hAnsi="Arial" w:cs="Arial"/>
                <w:b/>
                <w:bCs/>
                <w:sz w:val="24"/>
                <w:szCs w:val="24"/>
              </w:rPr>
              <w:t>AIM:</w:t>
            </w:r>
          </w:p>
        </w:tc>
        <w:tc>
          <w:tcPr>
            <w:tcW w:w="13466" w:type="dxa"/>
            <w:shd w:val="clear" w:color="auto" w:fill="FFE599"/>
          </w:tcPr>
          <w:p w14:paraId="73391224" w14:textId="77777777" w:rsidR="00FC52EE" w:rsidRPr="00FC52EE" w:rsidRDefault="00FC52EE" w:rsidP="00FC52EE">
            <w:pPr>
              <w:jc w:val="both"/>
              <w:rPr>
                <w:rFonts w:ascii="Arial" w:eastAsia="Calibri" w:hAnsi="Arial" w:cs="Arial"/>
                <w:i/>
                <w:iCs/>
                <w:sz w:val="24"/>
                <w:szCs w:val="24"/>
              </w:rPr>
            </w:pPr>
            <w:r w:rsidRPr="00FC52EE">
              <w:rPr>
                <w:rFonts w:ascii="Arial" w:eastAsia="Calibri" w:hAnsi="Arial" w:cs="Arial"/>
                <w:b/>
                <w:bCs/>
                <w:sz w:val="24"/>
                <w:szCs w:val="24"/>
              </w:rPr>
              <w:t>Building our Future Workforce - Developing and implementing plans that align the future demand for workforce with supply</w:t>
            </w:r>
          </w:p>
        </w:tc>
      </w:tr>
      <w:tr w:rsidR="00FC52EE" w:rsidRPr="00FC52EE" w14:paraId="08A4E35D" w14:textId="77777777" w:rsidTr="0032275B">
        <w:trPr>
          <w:tblHeader/>
        </w:trPr>
        <w:tc>
          <w:tcPr>
            <w:tcW w:w="2694" w:type="dxa"/>
            <w:shd w:val="clear" w:color="auto" w:fill="FFE599"/>
          </w:tcPr>
          <w:p w14:paraId="30F4F053" w14:textId="77777777" w:rsidR="00FC52EE" w:rsidRPr="00FC52EE" w:rsidRDefault="00FC52EE" w:rsidP="00FC52EE">
            <w:pPr>
              <w:rPr>
                <w:rFonts w:ascii="Arial" w:eastAsia="Calibri" w:hAnsi="Arial" w:cs="Arial"/>
                <w:b/>
                <w:bCs/>
                <w:sz w:val="24"/>
                <w:szCs w:val="24"/>
              </w:rPr>
            </w:pPr>
            <w:r w:rsidRPr="00FC52EE">
              <w:rPr>
                <w:rFonts w:ascii="Arial" w:eastAsia="Calibri" w:hAnsi="Arial" w:cs="Arial"/>
                <w:b/>
                <w:bCs/>
                <w:sz w:val="24"/>
                <w:szCs w:val="24"/>
              </w:rPr>
              <w:t>Strategic Objective:</w:t>
            </w:r>
          </w:p>
        </w:tc>
        <w:tc>
          <w:tcPr>
            <w:tcW w:w="13466" w:type="dxa"/>
            <w:shd w:val="clear" w:color="auto" w:fill="FFE599"/>
          </w:tcPr>
          <w:p w14:paraId="3FB472CC" w14:textId="77777777" w:rsidR="00FC52EE" w:rsidRPr="00FC52EE" w:rsidRDefault="00FC52EE" w:rsidP="00FC52EE">
            <w:pPr>
              <w:jc w:val="both"/>
              <w:rPr>
                <w:rFonts w:ascii="Arial" w:eastAsia="Calibri" w:hAnsi="Arial" w:cs="Arial"/>
                <w:b/>
                <w:bCs/>
                <w:sz w:val="24"/>
                <w:szCs w:val="24"/>
              </w:rPr>
            </w:pPr>
            <w:r w:rsidRPr="00FC52EE">
              <w:rPr>
                <w:rFonts w:ascii="Arial" w:eastAsia="Calibri" w:hAnsi="Arial" w:cs="Arial"/>
                <w:b/>
                <w:bCs/>
                <w:sz w:val="24"/>
                <w:szCs w:val="24"/>
              </w:rPr>
              <w:t>Improving attraction and recruitment to education, training and employment</w:t>
            </w:r>
          </w:p>
        </w:tc>
      </w:tr>
      <w:tr w:rsidR="00FC52EE" w:rsidRPr="00FC52EE" w14:paraId="523055A4" w14:textId="77777777" w:rsidTr="0032275B">
        <w:trPr>
          <w:tblHeader/>
        </w:trPr>
        <w:tc>
          <w:tcPr>
            <w:tcW w:w="2694" w:type="dxa"/>
            <w:shd w:val="clear" w:color="auto" w:fill="FFE599"/>
          </w:tcPr>
          <w:p w14:paraId="38B325CD" w14:textId="77777777" w:rsidR="00FC52EE" w:rsidRPr="00FC52EE" w:rsidRDefault="00FC52EE" w:rsidP="00FC52EE">
            <w:pPr>
              <w:rPr>
                <w:rFonts w:ascii="Arial" w:eastAsia="Calibri" w:hAnsi="Arial" w:cs="Arial"/>
                <w:b/>
                <w:bCs/>
                <w:sz w:val="24"/>
                <w:szCs w:val="24"/>
              </w:rPr>
            </w:pPr>
            <w:r w:rsidRPr="00FC52EE">
              <w:rPr>
                <w:rFonts w:ascii="Arial" w:eastAsia="Calibri" w:hAnsi="Arial" w:cs="Arial"/>
                <w:b/>
                <w:bCs/>
                <w:sz w:val="24"/>
                <w:szCs w:val="24"/>
              </w:rPr>
              <w:t>WG Priority area(s):</w:t>
            </w:r>
          </w:p>
        </w:tc>
        <w:tc>
          <w:tcPr>
            <w:tcW w:w="13466" w:type="dxa"/>
            <w:shd w:val="clear" w:color="auto" w:fill="FFE599"/>
          </w:tcPr>
          <w:p w14:paraId="4BBDFA18" w14:textId="77777777" w:rsidR="00FC52EE" w:rsidRPr="00FC52EE" w:rsidRDefault="00FC52EE" w:rsidP="00FC52EE">
            <w:pPr>
              <w:jc w:val="both"/>
              <w:rPr>
                <w:rFonts w:ascii="Arial" w:eastAsia="Calibri" w:hAnsi="Arial" w:cs="Arial"/>
                <w:b/>
                <w:bCs/>
                <w:sz w:val="24"/>
                <w:szCs w:val="24"/>
              </w:rPr>
            </w:pPr>
          </w:p>
        </w:tc>
      </w:tr>
      <w:tr w:rsidR="00FC52EE" w:rsidRPr="00FC52EE" w14:paraId="4C82B8A0" w14:textId="77777777" w:rsidTr="0032275B">
        <w:tc>
          <w:tcPr>
            <w:tcW w:w="2694" w:type="dxa"/>
            <w:shd w:val="clear" w:color="auto" w:fill="FFE599"/>
          </w:tcPr>
          <w:p w14:paraId="23525623" w14:textId="77777777" w:rsidR="00FC52EE" w:rsidRPr="00FC52EE" w:rsidRDefault="00FC52EE" w:rsidP="00FC52EE">
            <w:pPr>
              <w:rPr>
                <w:rFonts w:ascii="Arial" w:eastAsia="Calibri" w:hAnsi="Arial" w:cs="Arial"/>
                <w:b/>
                <w:bCs/>
                <w:sz w:val="24"/>
                <w:szCs w:val="24"/>
              </w:rPr>
            </w:pPr>
            <w:r w:rsidRPr="00FC52EE">
              <w:rPr>
                <w:rFonts w:ascii="Arial" w:eastAsia="Calibri" w:hAnsi="Arial" w:cs="Arial"/>
                <w:b/>
                <w:bCs/>
                <w:sz w:val="24"/>
                <w:szCs w:val="24"/>
              </w:rPr>
              <w:t>Deliverable:</w:t>
            </w:r>
          </w:p>
        </w:tc>
        <w:tc>
          <w:tcPr>
            <w:tcW w:w="13466" w:type="dxa"/>
            <w:shd w:val="clear" w:color="auto" w:fill="FFF2CC"/>
          </w:tcPr>
          <w:p w14:paraId="28BF4339" w14:textId="77777777" w:rsidR="00FC52EE" w:rsidRPr="00FC52EE" w:rsidRDefault="00FC52EE" w:rsidP="00FC52EE">
            <w:pPr>
              <w:jc w:val="both"/>
              <w:rPr>
                <w:rFonts w:ascii="Arial" w:eastAsia="Times New Roman" w:hAnsi="Arial" w:cs="Arial"/>
                <w:color w:val="000000"/>
                <w:kern w:val="24"/>
                <w:sz w:val="24"/>
                <w:szCs w:val="24"/>
              </w:rPr>
            </w:pPr>
            <w:r w:rsidRPr="00FC52EE">
              <w:rPr>
                <w:rFonts w:ascii="Arial" w:eastAsia="Times New Roman" w:hAnsi="Arial" w:cs="Arial"/>
                <w:color w:val="000000"/>
                <w:kern w:val="24"/>
                <w:sz w:val="24"/>
                <w:szCs w:val="24"/>
              </w:rPr>
              <w:t>1.4.3. Implement the reservist workforce model for NHS Wales in partnership with NHS organisations</w:t>
            </w:r>
          </w:p>
        </w:tc>
      </w:tr>
      <w:tr w:rsidR="00FC52EE" w:rsidRPr="00FC52EE" w14:paraId="1B040D6E" w14:textId="77777777" w:rsidTr="0032275B">
        <w:tc>
          <w:tcPr>
            <w:tcW w:w="2694" w:type="dxa"/>
            <w:shd w:val="clear" w:color="auto" w:fill="000000"/>
          </w:tcPr>
          <w:p w14:paraId="4DF1A093" w14:textId="77777777" w:rsidR="00FC52EE" w:rsidRPr="00FC52EE" w:rsidRDefault="00FC52EE" w:rsidP="00FC52EE">
            <w:pPr>
              <w:rPr>
                <w:rFonts w:ascii="Arial" w:eastAsia="Calibri" w:hAnsi="Arial" w:cs="Arial"/>
                <w:b/>
                <w:bCs/>
                <w:sz w:val="24"/>
                <w:szCs w:val="24"/>
              </w:rPr>
            </w:pPr>
          </w:p>
        </w:tc>
        <w:tc>
          <w:tcPr>
            <w:tcW w:w="13466" w:type="dxa"/>
            <w:shd w:val="clear" w:color="auto" w:fill="000000"/>
          </w:tcPr>
          <w:p w14:paraId="49AA080F" w14:textId="77777777" w:rsidR="00FC52EE" w:rsidRPr="00FC52EE" w:rsidRDefault="00FC52EE" w:rsidP="00FC52EE">
            <w:pPr>
              <w:rPr>
                <w:rFonts w:ascii="Arial" w:eastAsia="Calibri" w:hAnsi="Arial" w:cs="Arial"/>
                <w:i/>
                <w:iCs/>
                <w:sz w:val="24"/>
                <w:szCs w:val="24"/>
              </w:rPr>
            </w:pPr>
          </w:p>
        </w:tc>
      </w:tr>
      <w:tr w:rsidR="00FC52EE" w:rsidRPr="00FC52EE" w14:paraId="1C8BD2E5" w14:textId="77777777" w:rsidTr="0032275B">
        <w:trPr>
          <w:trHeight w:val="85"/>
        </w:trPr>
        <w:tc>
          <w:tcPr>
            <w:tcW w:w="2694" w:type="dxa"/>
            <w:shd w:val="clear" w:color="auto" w:fill="BDD6EE"/>
          </w:tcPr>
          <w:p w14:paraId="0583F09C" w14:textId="77777777" w:rsidR="00FC52EE" w:rsidRPr="00FC52EE" w:rsidRDefault="00FC52EE" w:rsidP="00FC52EE">
            <w:pPr>
              <w:rPr>
                <w:rFonts w:ascii="Arial" w:eastAsia="Calibri" w:hAnsi="Arial" w:cs="Arial"/>
                <w:b/>
                <w:bCs/>
                <w:sz w:val="24"/>
                <w:szCs w:val="24"/>
              </w:rPr>
            </w:pPr>
            <w:r w:rsidRPr="00FC52EE">
              <w:rPr>
                <w:rFonts w:ascii="Arial" w:eastAsia="Calibri" w:hAnsi="Arial" w:cs="Arial"/>
                <w:b/>
                <w:bCs/>
                <w:sz w:val="24"/>
                <w:szCs w:val="24"/>
              </w:rPr>
              <w:t>Baseline:</w:t>
            </w:r>
          </w:p>
        </w:tc>
        <w:tc>
          <w:tcPr>
            <w:tcW w:w="13466" w:type="dxa"/>
            <w:shd w:val="clear" w:color="auto" w:fill="DEEAF6"/>
          </w:tcPr>
          <w:p w14:paraId="31B23444" w14:textId="77777777" w:rsidR="00FC52EE" w:rsidRPr="00FC52EE" w:rsidRDefault="00FC52EE" w:rsidP="00FC52EE">
            <w:pPr>
              <w:jc w:val="both"/>
              <w:rPr>
                <w:rFonts w:ascii="Arial" w:eastAsia="Calibri" w:hAnsi="Arial" w:cs="Arial"/>
                <w:sz w:val="24"/>
                <w:szCs w:val="24"/>
              </w:rPr>
            </w:pPr>
            <w:r w:rsidRPr="00FC52EE">
              <w:rPr>
                <w:rFonts w:ascii="Arial" w:eastAsia="Calibri" w:hAnsi="Arial" w:cs="Arial"/>
                <w:sz w:val="24"/>
                <w:szCs w:val="24"/>
              </w:rPr>
              <w:t xml:space="preserve">NHS Wales is experiencing unprecedented demand, exploring alternative supply and support models for support and delivery of care is essential.  Throughout the pandemic there have been a number of programmes designed to increase workforce capacity in the short term and increase the service’s ability to respond quickly.  Since then, we have seen significant challenges and pressures on the system and a workforce which could potentially be drawn upon in times where sudden and unanticipated need is still clearly of value.  In October 2022, Welsh Government gave support in principle for exploration of a reservist </w:t>
            </w:r>
            <w:r w:rsidRPr="00FC52EE">
              <w:rPr>
                <w:rFonts w:ascii="Arial" w:eastAsia="Calibri" w:hAnsi="Arial" w:cs="Arial"/>
                <w:sz w:val="24"/>
                <w:szCs w:val="24"/>
              </w:rPr>
              <w:lastRenderedPageBreak/>
              <w:t>workforce model for Wales, further work has been undertaken to cost a pilot which will be submitted to Welsh Government by end January 2023.  If supported, HEIW will lead work to establish a proof of concept via a pilot scheme to support increasing capacity and retaining existing skills of health and care workers.</w:t>
            </w:r>
          </w:p>
        </w:tc>
      </w:tr>
      <w:tr w:rsidR="00FC52EE" w:rsidRPr="00FC52EE" w14:paraId="16D6E17F" w14:textId="77777777" w:rsidTr="0032275B">
        <w:tc>
          <w:tcPr>
            <w:tcW w:w="2694" w:type="dxa"/>
            <w:shd w:val="clear" w:color="auto" w:fill="000000"/>
          </w:tcPr>
          <w:p w14:paraId="3B266BE4" w14:textId="77777777" w:rsidR="00FC52EE" w:rsidRPr="00FC52EE" w:rsidRDefault="00FC52EE" w:rsidP="00FC52EE">
            <w:pPr>
              <w:rPr>
                <w:rFonts w:ascii="Arial" w:eastAsia="Calibri" w:hAnsi="Arial" w:cs="Arial"/>
                <w:b/>
                <w:bCs/>
                <w:sz w:val="24"/>
                <w:szCs w:val="24"/>
              </w:rPr>
            </w:pPr>
          </w:p>
        </w:tc>
        <w:tc>
          <w:tcPr>
            <w:tcW w:w="13466" w:type="dxa"/>
            <w:shd w:val="clear" w:color="auto" w:fill="000000"/>
          </w:tcPr>
          <w:p w14:paraId="4C05D55B" w14:textId="77777777" w:rsidR="00FC52EE" w:rsidRPr="00FC52EE" w:rsidRDefault="00FC52EE" w:rsidP="00FC52EE">
            <w:pPr>
              <w:jc w:val="both"/>
              <w:rPr>
                <w:rFonts w:ascii="Arial" w:eastAsia="Calibri" w:hAnsi="Arial" w:cs="Arial"/>
                <w:i/>
                <w:iCs/>
                <w:sz w:val="24"/>
                <w:szCs w:val="24"/>
              </w:rPr>
            </w:pPr>
          </w:p>
        </w:tc>
      </w:tr>
      <w:tr w:rsidR="00FC52EE" w:rsidRPr="00FC52EE" w14:paraId="20296F37" w14:textId="77777777" w:rsidTr="00FC52EE">
        <w:tc>
          <w:tcPr>
            <w:tcW w:w="16160" w:type="dxa"/>
            <w:gridSpan w:val="2"/>
            <w:shd w:val="clear" w:color="auto" w:fill="C5E0B3"/>
          </w:tcPr>
          <w:p w14:paraId="4C958C05" w14:textId="77777777" w:rsidR="00FC52EE" w:rsidRPr="00FC52EE" w:rsidRDefault="00FC52EE" w:rsidP="00FC52EE">
            <w:pPr>
              <w:jc w:val="both"/>
              <w:rPr>
                <w:rFonts w:ascii="Arial" w:eastAsia="Calibri" w:hAnsi="Arial" w:cs="Arial"/>
                <w:b/>
                <w:bCs/>
                <w:sz w:val="24"/>
                <w:szCs w:val="24"/>
              </w:rPr>
            </w:pPr>
            <w:r w:rsidRPr="00FC52EE">
              <w:rPr>
                <w:rFonts w:ascii="Arial" w:eastAsia="Calibri" w:hAnsi="Arial" w:cs="Arial"/>
                <w:b/>
                <w:bCs/>
                <w:sz w:val="24"/>
                <w:szCs w:val="24"/>
              </w:rPr>
              <w:t>Quarter 1:</w:t>
            </w:r>
          </w:p>
        </w:tc>
      </w:tr>
      <w:tr w:rsidR="00FC52EE" w:rsidRPr="00FC52EE" w14:paraId="18BCD685" w14:textId="77777777" w:rsidTr="0032275B">
        <w:tc>
          <w:tcPr>
            <w:tcW w:w="2694" w:type="dxa"/>
            <w:shd w:val="clear" w:color="auto" w:fill="C5E0B3"/>
          </w:tcPr>
          <w:p w14:paraId="709C4AD3" w14:textId="77777777" w:rsidR="00FC52EE" w:rsidRPr="00FC52EE" w:rsidRDefault="00FC52EE" w:rsidP="00FC52EE">
            <w:pPr>
              <w:ind w:left="-360"/>
              <w:jc w:val="center"/>
              <w:rPr>
                <w:rFonts w:ascii="Arial" w:eastAsia="Calibri" w:hAnsi="Arial" w:cs="Arial"/>
                <w:b/>
                <w:bCs/>
                <w:sz w:val="24"/>
                <w:szCs w:val="24"/>
              </w:rPr>
            </w:pPr>
            <w:r w:rsidRPr="00FC52EE">
              <w:rPr>
                <w:rFonts w:ascii="Arial" w:eastAsia="Calibri" w:hAnsi="Arial" w:cs="Arial"/>
                <w:b/>
                <w:bCs/>
                <w:sz w:val="24"/>
                <w:szCs w:val="24"/>
              </w:rPr>
              <w:t>Milestones</w:t>
            </w:r>
          </w:p>
        </w:tc>
        <w:tc>
          <w:tcPr>
            <w:tcW w:w="13466" w:type="dxa"/>
            <w:shd w:val="clear" w:color="auto" w:fill="E2EFD9"/>
          </w:tcPr>
          <w:p w14:paraId="36EF632F" w14:textId="77777777" w:rsidR="00FC52EE" w:rsidRPr="00FC52EE" w:rsidRDefault="00FC52EE" w:rsidP="003028BB">
            <w:pPr>
              <w:numPr>
                <w:ilvl w:val="0"/>
                <w:numId w:val="109"/>
              </w:numPr>
              <w:contextualSpacing/>
              <w:jc w:val="both"/>
              <w:rPr>
                <w:rFonts w:ascii="Arial" w:eastAsia="Calibri" w:hAnsi="Arial" w:cs="Arial"/>
                <w:sz w:val="24"/>
                <w:szCs w:val="24"/>
              </w:rPr>
            </w:pPr>
            <w:r w:rsidRPr="00FC52EE">
              <w:rPr>
                <w:rFonts w:ascii="Arial" w:eastAsia="Calibri" w:hAnsi="Arial" w:cs="Arial"/>
                <w:sz w:val="24"/>
                <w:szCs w:val="24"/>
              </w:rPr>
              <w:t>Undertake an evaluation of the proof-of-concept/pilot exercise.</w:t>
            </w:r>
          </w:p>
        </w:tc>
      </w:tr>
      <w:tr w:rsidR="00FC52EE" w:rsidRPr="00FC52EE" w14:paraId="7BFC935F" w14:textId="77777777" w:rsidTr="0032275B">
        <w:tc>
          <w:tcPr>
            <w:tcW w:w="2694" w:type="dxa"/>
            <w:shd w:val="clear" w:color="auto" w:fill="C5E0B3"/>
          </w:tcPr>
          <w:p w14:paraId="1F7E7AFE" w14:textId="77777777" w:rsidR="00FC52EE" w:rsidRPr="00FC52EE" w:rsidRDefault="00FC52EE" w:rsidP="00FC52EE">
            <w:pPr>
              <w:ind w:left="-360"/>
              <w:jc w:val="center"/>
              <w:rPr>
                <w:rFonts w:ascii="Arial" w:eastAsia="Calibri" w:hAnsi="Arial" w:cs="Arial"/>
                <w:b/>
                <w:bCs/>
                <w:sz w:val="24"/>
                <w:szCs w:val="24"/>
              </w:rPr>
            </w:pPr>
            <w:r w:rsidRPr="00FC52EE">
              <w:rPr>
                <w:rFonts w:ascii="Arial" w:eastAsia="Calibri" w:hAnsi="Arial" w:cs="Arial"/>
                <w:b/>
                <w:bCs/>
                <w:sz w:val="24"/>
                <w:szCs w:val="24"/>
              </w:rPr>
              <w:t>Actions</w:t>
            </w:r>
          </w:p>
        </w:tc>
        <w:tc>
          <w:tcPr>
            <w:tcW w:w="13466" w:type="dxa"/>
            <w:shd w:val="clear" w:color="auto" w:fill="E2EFD9"/>
          </w:tcPr>
          <w:p w14:paraId="52413179"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Work with a Health Board to test the arrangements and processes to create a reservist workforce.</w:t>
            </w:r>
          </w:p>
          <w:p w14:paraId="2A13C893"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An attraction campaign in one Health Board has enabled the appointment of 20 reservists.</w:t>
            </w:r>
          </w:p>
          <w:p w14:paraId="54026C2B"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Reservists are ‘work-ready’ following recruitment and onboarding (including mandatory training) at national level.</w:t>
            </w:r>
          </w:p>
        </w:tc>
      </w:tr>
      <w:tr w:rsidR="00FC52EE" w:rsidRPr="00FC52EE" w14:paraId="7BE2CB36" w14:textId="77777777" w:rsidTr="00FC52EE">
        <w:tc>
          <w:tcPr>
            <w:tcW w:w="16160" w:type="dxa"/>
            <w:gridSpan w:val="2"/>
            <w:shd w:val="clear" w:color="auto" w:fill="C5E0B3"/>
          </w:tcPr>
          <w:p w14:paraId="23AE96FA" w14:textId="77777777" w:rsidR="00FC52EE" w:rsidRPr="00FC52EE" w:rsidRDefault="00FC52EE" w:rsidP="00FC52EE">
            <w:pPr>
              <w:jc w:val="both"/>
              <w:rPr>
                <w:rFonts w:ascii="Arial" w:eastAsia="Calibri" w:hAnsi="Arial" w:cs="Arial"/>
                <w:b/>
                <w:bCs/>
                <w:sz w:val="24"/>
                <w:szCs w:val="24"/>
              </w:rPr>
            </w:pPr>
            <w:r w:rsidRPr="00FC52EE">
              <w:rPr>
                <w:rFonts w:ascii="Arial" w:eastAsia="Calibri" w:hAnsi="Arial" w:cs="Arial"/>
                <w:b/>
                <w:bCs/>
                <w:sz w:val="24"/>
                <w:szCs w:val="24"/>
              </w:rPr>
              <w:t>Quarter 2:</w:t>
            </w:r>
          </w:p>
        </w:tc>
      </w:tr>
      <w:tr w:rsidR="00FC52EE" w:rsidRPr="00FC52EE" w14:paraId="1CA3E393" w14:textId="77777777" w:rsidTr="0032275B">
        <w:tc>
          <w:tcPr>
            <w:tcW w:w="2694" w:type="dxa"/>
            <w:shd w:val="clear" w:color="auto" w:fill="C5E0B3"/>
          </w:tcPr>
          <w:p w14:paraId="469AC104" w14:textId="77777777" w:rsidR="00FC52EE" w:rsidRPr="00FC52EE" w:rsidRDefault="00FC52EE" w:rsidP="00FC52EE">
            <w:pPr>
              <w:ind w:left="-360"/>
              <w:jc w:val="center"/>
              <w:rPr>
                <w:rFonts w:ascii="Arial" w:eastAsia="Calibri" w:hAnsi="Arial" w:cs="Arial"/>
                <w:b/>
                <w:bCs/>
                <w:sz w:val="24"/>
                <w:szCs w:val="24"/>
              </w:rPr>
            </w:pPr>
            <w:r w:rsidRPr="00FC52EE">
              <w:rPr>
                <w:rFonts w:ascii="Arial" w:eastAsia="Calibri" w:hAnsi="Arial" w:cs="Arial"/>
                <w:b/>
                <w:bCs/>
                <w:sz w:val="24"/>
                <w:szCs w:val="24"/>
              </w:rPr>
              <w:t>Milestones</w:t>
            </w:r>
          </w:p>
        </w:tc>
        <w:tc>
          <w:tcPr>
            <w:tcW w:w="13466" w:type="dxa"/>
            <w:shd w:val="clear" w:color="auto" w:fill="E2EFD9"/>
          </w:tcPr>
          <w:p w14:paraId="39EB8D98" w14:textId="77777777" w:rsidR="00FC52EE" w:rsidRPr="00FC52EE" w:rsidRDefault="00FC52EE" w:rsidP="003028BB">
            <w:pPr>
              <w:numPr>
                <w:ilvl w:val="0"/>
                <w:numId w:val="109"/>
              </w:numPr>
              <w:contextualSpacing/>
              <w:jc w:val="both"/>
              <w:rPr>
                <w:rFonts w:ascii="Arial" w:eastAsia="Calibri" w:hAnsi="Arial" w:cs="Arial"/>
                <w:sz w:val="24"/>
                <w:szCs w:val="24"/>
              </w:rPr>
            </w:pPr>
            <w:r w:rsidRPr="00FC52EE">
              <w:rPr>
                <w:rFonts w:ascii="Arial" w:eastAsia="Calibri" w:hAnsi="Arial" w:cs="Arial"/>
                <w:sz w:val="24"/>
                <w:szCs w:val="24"/>
              </w:rPr>
              <w:t>Commence Phase 1 of the planned implementation schedule for the national scheme.</w:t>
            </w:r>
          </w:p>
        </w:tc>
      </w:tr>
      <w:tr w:rsidR="00FC52EE" w:rsidRPr="00FC52EE" w14:paraId="251FE9F5" w14:textId="77777777" w:rsidTr="0032275B">
        <w:tc>
          <w:tcPr>
            <w:tcW w:w="2694" w:type="dxa"/>
            <w:shd w:val="clear" w:color="auto" w:fill="C5E0B3"/>
          </w:tcPr>
          <w:p w14:paraId="565E52B2" w14:textId="77777777" w:rsidR="00FC52EE" w:rsidRPr="00FC52EE" w:rsidRDefault="00FC52EE" w:rsidP="00FC52EE">
            <w:pPr>
              <w:ind w:left="-360"/>
              <w:jc w:val="center"/>
              <w:rPr>
                <w:rFonts w:ascii="Arial" w:eastAsia="Calibri" w:hAnsi="Arial" w:cs="Arial"/>
                <w:b/>
                <w:bCs/>
                <w:sz w:val="24"/>
                <w:szCs w:val="24"/>
              </w:rPr>
            </w:pPr>
            <w:r w:rsidRPr="00FC52EE">
              <w:rPr>
                <w:rFonts w:ascii="Arial" w:eastAsia="Calibri" w:hAnsi="Arial" w:cs="Arial"/>
                <w:b/>
                <w:bCs/>
                <w:sz w:val="24"/>
                <w:szCs w:val="24"/>
              </w:rPr>
              <w:t>Actions</w:t>
            </w:r>
          </w:p>
        </w:tc>
        <w:tc>
          <w:tcPr>
            <w:tcW w:w="13466" w:type="dxa"/>
            <w:shd w:val="clear" w:color="auto" w:fill="E2EFD9"/>
          </w:tcPr>
          <w:p w14:paraId="7B975DC3"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Financial support to health board has enabled the appointment of reservist co-ordinators to operate the scheme locally.</w:t>
            </w:r>
          </w:p>
          <w:p w14:paraId="78F4FFA4"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Health Boards and Trusts are promoting the use of reservists in their organisations.</w:t>
            </w:r>
          </w:p>
          <w:p w14:paraId="6A0035E1"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Opportunities for reservist support is identified and mechanisms to deploy reservists are developed.</w:t>
            </w:r>
          </w:p>
        </w:tc>
      </w:tr>
      <w:tr w:rsidR="00FC52EE" w:rsidRPr="00FC52EE" w14:paraId="608534F6" w14:textId="77777777" w:rsidTr="00FC52EE">
        <w:tc>
          <w:tcPr>
            <w:tcW w:w="16160" w:type="dxa"/>
            <w:gridSpan w:val="2"/>
            <w:shd w:val="clear" w:color="auto" w:fill="C5E0B3"/>
          </w:tcPr>
          <w:p w14:paraId="545F2116" w14:textId="77777777" w:rsidR="00FC52EE" w:rsidRPr="00FC52EE" w:rsidRDefault="00FC52EE" w:rsidP="00FC52EE">
            <w:pPr>
              <w:jc w:val="both"/>
              <w:rPr>
                <w:rFonts w:ascii="Arial" w:eastAsia="Calibri" w:hAnsi="Arial" w:cs="Arial"/>
                <w:b/>
                <w:bCs/>
                <w:sz w:val="24"/>
                <w:szCs w:val="24"/>
              </w:rPr>
            </w:pPr>
            <w:r w:rsidRPr="00FC52EE">
              <w:rPr>
                <w:rFonts w:ascii="Arial" w:eastAsia="Calibri" w:hAnsi="Arial" w:cs="Arial"/>
                <w:b/>
                <w:bCs/>
                <w:sz w:val="24"/>
                <w:szCs w:val="24"/>
              </w:rPr>
              <w:t>Quarter 3:</w:t>
            </w:r>
          </w:p>
        </w:tc>
      </w:tr>
      <w:tr w:rsidR="00FC52EE" w:rsidRPr="00FC52EE" w14:paraId="0BB022E9" w14:textId="77777777" w:rsidTr="0032275B">
        <w:tc>
          <w:tcPr>
            <w:tcW w:w="2694" w:type="dxa"/>
            <w:shd w:val="clear" w:color="auto" w:fill="C5E0B3"/>
          </w:tcPr>
          <w:p w14:paraId="714DB7C0" w14:textId="77777777" w:rsidR="00FC52EE" w:rsidRPr="00FC52EE" w:rsidRDefault="00FC52EE" w:rsidP="00FC52EE">
            <w:pPr>
              <w:ind w:left="-360"/>
              <w:jc w:val="center"/>
              <w:rPr>
                <w:rFonts w:ascii="Arial" w:eastAsia="Calibri" w:hAnsi="Arial" w:cs="Arial"/>
                <w:b/>
                <w:bCs/>
                <w:sz w:val="24"/>
                <w:szCs w:val="24"/>
              </w:rPr>
            </w:pPr>
            <w:r w:rsidRPr="00FC52EE">
              <w:rPr>
                <w:rFonts w:ascii="Arial" w:eastAsia="Calibri" w:hAnsi="Arial" w:cs="Arial"/>
                <w:b/>
                <w:bCs/>
                <w:sz w:val="24"/>
                <w:szCs w:val="24"/>
              </w:rPr>
              <w:t>Milestones</w:t>
            </w:r>
          </w:p>
        </w:tc>
        <w:tc>
          <w:tcPr>
            <w:tcW w:w="13466" w:type="dxa"/>
            <w:shd w:val="clear" w:color="auto" w:fill="E2EFD9"/>
          </w:tcPr>
          <w:p w14:paraId="4D8F40A7" w14:textId="77777777" w:rsidR="00FC52EE" w:rsidRPr="00FC52EE" w:rsidRDefault="00FC52EE" w:rsidP="003028BB">
            <w:pPr>
              <w:numPr>
                <w:ilvl w:val="0"/>
                <w:numId w:val="109"/>
              </w:numPr>
              <w:contextualSpacing/>
              <w:jc w:val="both"/>
              <w:rPr>
                <w:rFonts w:ascii="Arial" w:eastAsia="Calibri" w:hAnsi="Arial" w:cs="Arial"/>
                <w:sz w:val="24"/>
                <w:szCs w:val="24"/>
              </w:rPr>
            </w:pPr>
            <w:r w:rsidRPr="00FC52EE">
              <w:rPr>
                <w:rFonts w:ascii="Arial" w:eastAsia="Calibri" w:hAnsi="Arial" w:cs="Arial"/>
                <w:sz w:val="24"/>
                <w:szCs w:val="24"/>
              </w:rPr>
              <w:t>A virtual community of practice is thriving, sharing good practice, ideas and is providing mutual support of organisations and reservists.</w:t>
            </w:r>
          </w:p>
        </w:tc>
      </w:tr>
      <w:tr w:rsidR="00FC52EE" w:rsidRPr="00FC52EE" w14:paraId="1CB44C41" w14:textId="77777777" w:rsidTr="0032275B">
        <w:tc>
          <w:tcPr>
            <w:tcW w:w="2694" w:type="dxa"/>
            <w:shd w:val="clear" w:color="auto" w:fill="C5E0B3"/>
          </w:tcPr>
          <w:p w14:paraId="7F37E8C2" w14:textId="77777777" w:rsidR="00FC52EE" w:rsidRPr="00FC52EE" w:rsidRDefault="00FC52EE" w:rsidP="00FC52EE">
            <w:pPr>
              <w:ind w:left="-360"/>
              <w:jc w:val="center"/>
              <w:rPr>
                <w:rFonts w:ascii="Arial" w:eastAsia="Calibri" w:hAnsi="Arial" w:cs="Arial"/>
                <w:b/>
                <w:bCs/>
                <w:sz w:val="24"/>
                <w:szCs w:val="24"/>
              </w:rPr>
            </w:pPr>
            <w:r w:rsidRPr="00FC52EE">
              <w:rPr>
                <w:rFonts w:ascii="Arial" w:eastAsia="Calibri" w:hAnsi="Arial" w:cs="Arial"/>
                <w:b/>
                <w:bCs/>
                <w:sz w:val="24"/>
                <w:szCs w:val="24"/>
              </w:rPr>
              <w:t>Actions</w:t>
            </w:r>
          </w:p>
        </w:tc>
        <w:tc>
          <w:tcPr>
            <w:tcW w:w="13466" w:type="dxa"/>
            <w:shd w:val="clear" w:color="auto" w:fill="E2EFD9"/>
          </w:tcPr>
          <w:p w14:paraId="1EE94973"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A digital presence has been created within the HEIW website/Y Ty Dysgu as appropriate.</w:t>
            </w:r>
          </w:p>
          <w:p w14:paraId="76B374B3"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Resources and content is managed by the national infrastructure team.</w:t>
            </w:r>
          </w:p>
          <w:p w14:paraId="5D90F282"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Practice is shared to facilitate improvement at local levels and inform next phase of implementation.</w:t>
            </w:r>
          </w:p>
        </w:tc>
      </w:tr>
      <w:tr w:rsidR="00FC52EE" w:rsidRPr="00FC52EE" w14:paraId="25016AFB" w14:textId="77777777" w:rsidTr="00FC52EE">
        <w:tc>
          <w:tcPr>
            <w:tcW w:w="16160" w:type="dxa"/>
            <w:gridSpan w:val="2"/>
            <w:shd w:val="clear" w:color="auto" w:fill="C5E0B3"/>
          </w:tcPr>
          <w:p w14:paraId="4BDE2A16" w14:textId="77777777" w:rsidR="00FC52EE" w:rsidRPr="00FC52EE" w:rsidRDefault="00FC52EE" w:rsidP="00FC52EE">
            <w:pPr>
              <w:jc w:val="both"/>
              <w:rPr>
                <w:rFonts w:ascii="Arial" w:eastAsia="Calibri" w:hAnsi="Arial" w:cs="Arial"/>
                <w:b/>
                <w:bCs/>
                <w:sz w:val="24"/>
                <w:szCs w:val="24"/>
              </w:rPr>
            </w:pPr>
            <w:r w:rsidRPr="00FC52EE">
              <w:rPr>
                <w:rFonts w:ascii="Arial" w:eastAsia="Calibri" w:hAnsi="Arial" w:cs="Arial"/>
                <w:b/>
                <w:bCs/>
                <w:sz w:val="24"/>
                <w:szCs w:val="24"/>
              </w:rPr>
              <w:t>Quarter4:</w:t>
            </w:r>
          </w:p>
        </w:tc>
      </w:tr>
      <w:tr w:rsidR="00FC52EE" w:rsidRPr="00FC52EE" w14:paraId="4366D347" w14:textId="77777777" w:rsidTr="0032275B">
        <w:tc>
          <w:tcPr>
            <w:tcW w:w="2694" w:type="dxa"/>
            <w:shd w:val="clear" w:color="auto" w:fill="C5E0B3"/>
          </w:tcPr>
          <w:p w14:paraId="4271E29F" w14:textId="77777777" w:rsidR="00FC52EE" w:rsidRPr="00FC52EE" w:rsidRDefault="00FC52EE" w:rsidP="00FC52EE">
            <w:pPr>
              <w:ind w:left="-360"/>
              <w:jc w:val="center"/>
              <w:rPr>
                <w:rFonts w:ascii="Arial" w:eastAsia="Calibri" w:hAnsi="Arial" w:cs="Arial"/>
                <w:b/>
                <w:bCs/>
                <w:sz w:val="24"/>
                <w:szCs w:val="24"/>
              </w:rPr>
            </w:pPr>
            <w:r w:rsidRPr="00FC52EE">
              <w:rPr>
                <w:rFonts w:ascii="Arial" w:eastAsia="Calibri" w:hAnsi="Arial" w:cs="Arial"/>
                <w:b/>
                <w:bCs/>
                <w:sz w:val="24"/>
                <w:szCs w:val="24"/>
              </w:rPr>
              <w:t>Milestones</w:t>
            </w:r>
          </w:p>
        </w:tc>
        <w:tc>
          <w:tcPr>
            <w:tcW w:w="13466" w:type="dxa"/>
            <w:shd w:val="clear" w:color="auto" w:fill="E2EFD9"/>
          </w:tcPr>
          <w:p w14:paraId="260FB386" w14:textId="77777777" w:rsidR="00FC52EE" w:rsidRPr="00FC52EE" w:rsidRDefault="00FC52EE" w:rsidP="003028BB">
            <w:pPr>
              <w:numPr>
                <w:ilvl w:val="0"/>
                <w:numId w:val="109"/>
              </w:numPr>
              <w:contextualSpacing/>
              <w:jc w:val="both"/>
              <w:rPr>
                <w:rFonts w:ascii="Arial" w:eastAsia="Calibri" w:hAnsi="Arial" w:cs="Arial"/>
                <w:sz w:val="24"/>
                <w:szCs w:val="24"/>
              </w:rPr>
            </w:pPr>
            <w:r w:rsidRPr="00FC52EE">
              <w:rPr>
                <w:rFonts w:ascii="Arial" w:eastAsia="Calibri" w:hAnsi="Arial" w:cs="Arial"/>
                <w:sz w:val="24"/>
                <w:szCs w:val="24"/>
              </w:rPr>
              <w:t>A national reservist framework and model for local implementation is in operation.</w:t>
            </w:r>
          </w:p>
        </w:tc>
      </w:tr>
      <w:tr w:rsidR="00FC52EE" w:rsidRPr="00FC52EE" w14:paraId="46D37CE4" w14:textId="77777777" w:rsidTr="0032275B">
        <w:tc>
          <w:tcPr>
            <w:tcW w:w="2694" w:type="dxa"/>
            <w:shd w:val="clear" w:color="auto" w:fill="C5E0B3"/>
          </w:tcPr>
          <w:p w14:paraId="5AC41C17" w14:textId="77777777" w:rsidR="00FC52EE" w:rsidRPr="00FC52EE" w:rsidRDefault="00FC52EE" w:rsidP="00FC52EE">
            <w:pPr>
              <w:ind w:left="-360"/>
              <w:jc w:val="center"/>
              <w:rPr>
                <w:rFonts w:ascii="Arial" w:eastAsia="Calibri" w:hAnsi="Arial" w:cs="Arial"/>
                <w:b/>
                <w:bCs/>
                <w:sz w:val="24"/>
                <w:szCs w:val="24"/>
              </w:rPr>
            </w:pPr>
            <w:r w:rsidRPr="00FC52EE">
              <w:rPr>
                <w:rFonts w:ascii="Arial" w:eastAsia="Calibri" w:hAnsi="Arial" w:cs="Arial"/>
                <w:b/>
                <w:bCs/>
                <w:sz w:val="24"/>
                <w:szCs w:val="24"/>
              </w:rPr>
              <w:t>Actions</w:t>
            </w:r>
          </w:p>
        </w:tc>
        <w:tc>
          <w:tcPr>
            <w:tcW w:w="13466" w:type="dxa"/>
            <w:shd w:val="clear" w:color="auto" w:fill="E2EFD9"/>
          </w:tcPr>
          <w:p w14:paraId="30767B45"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Health Board and Trusts are utilising a common approach to attracting, developing and deploying reservists.</w:t>
            </w:r>
          </w:p>
          <w:p w14:paraId="4C63C288"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A national infrastructure has created a sound governance mechanism to support and strengthen reservist deployment at local level.</w:t>
            </w:r>
          </w:p>
          <w:p w14:paraId="2A2ACBA7" w14:textId="77777777" w:rsidR="00FC52EE" w:rsidRPr="00FC52EE" w:rsidRDefault="00FC52EE" w:rsidP="00FC52EE">
            <w:pPr>
              <w:numPr>
                <w:ilvl w:val="0"/>
                <w:numId w:val="1"/>
              </w:numPr>
              <w:contextualSpacing/>
              <w:jc w:val="both"/>
              <w:rPr>
                <w:rFonts w:ascii="Arial" w:eastAsia="Calibri" w:hAnsi="Arial" w:cs="Arial"/>
                <w:sz w:val="24"/>
                <w:szCs w:val="24"/>
              </w:rPr>
            </w:pPr>
            <w:r w:rsidRPr="00FC52EE">
              <w:rPr>
                <w:rFonts w:ascii="Arial" w:eastAsia="Calibri" w:hAnsi="Arial" w:cs="Arial"/>
                <w:sz w:val="24"/>
                <w:szCs w:val="24"/>
              </w:rPr>
              <w:t>A national conference/event has been arranged to celebrate success and help deliver future phases.</w:t>
            </w:r>
          </w:p>
        </w:tc>
      </w:tr>
      <w:tr w:rsidR="00FC52EE" w:rsidRPr="00FC52EE" w14:paraId="295A2B76" w14:textId="77777777" w:rsidTr="0032275B">
        <w:tc>
          <w:tcPr>
            <w:tcW w:w="2694" w:type="dxa"/>
            <w:shd w:val="clear" w:color="auto" w:fill="000000"/>
          </w:tcPr>
          <w:p w14:paraId="3A6B0BA6" w14:textId="77777777" w:rsidR="00FC52EE" w:rsidRPr="00FC52EE" w:rsidRDefault="00FC52EE" w:rsidP="00FC52EE">
            <w:pPr>
              <w:rPr>
                <w:rFonts w:ascii="Arial" w:eastAsia="Calibri" w:hAnsi="Arial" w:cs="Arial"/>
                <w:b/>
                <w:bCs/>
                <w:sz w:val="24"/>
                <w:szCs w:val="24"/>
              </w:rPr>
            </w:pPr>
          </w:p>
        </w:tc>
        <w:tc>
          <w:tcPr>
            <w:tcW w:w="13466" w:type="dxa"/>
            <w:shd w:val="clear" w:color="auto" w:fill="000000"/>
          </w:tcPr>
          <w:p w14:paraId="37AAAA75" w14:textId="77777777" w:rsidR="00FC52EE" w:rsidRPr="00FC52EE" w:rsidRDefault="00FC52EE" w:rsidP="00FC52EE">
            <w:pPr>
              <w:jc w:val="both"/>
              <w:rPr>
                <w:rFonts w:ascii="Arial" w:eastAsia="Calibri" w:hAnsi="Arial" w:cs="Arial"/>
                <w:b/>
                <w:bCs/>
                <w:sz w:val="24"/>
                <w:szCs w:val="24"/>
              </w:rPr>
            </w:pPr>
          </w:p>
        </w:tc>
      </w:tr>
      <w:tr w:rsidR="00FC52EE" w:rsidRPr="00FC52EE" w14:paraId="5F2E7495" w14:textId="77777777" w:rsidTr="0032275B">
        <w:trPr>
          <w:trHeight w:val="85"/>
        </w:trPr>
        <w:tc>
          <w:tcPr>
            <w:tcW w:w="2694" w:type="dxa"/>
            <w:shd w:val="clear" w:color="auto" w:fill="FFE599"/>
          </w:tcPr>
          <w:p w14:paraId="0342295C" w14:textId="77777777" w:rsidR="00FC52EE" w:rsidRPr="00FC52EE" w:rsidRDefault="00FC52EE" w:rsidP="00FC52EE">
            <w:pPr>
              <w:rPr>
                <w:rFonts w:ascii="Arial" w:eastAsia="Calibri" w:hAnsi="Arial" w:cs="Arial"/>
                <w:b/>
                <w:bCs/>
                <w:sz w:val="24"/>
                <w:szCs w:val="24"/>
              </w:rPr>
            </w:pPr>
            <w:r w:rsidRPr="00FC52EE">
              <w:rPr>
                <w:rFonts w:ascii="Arial" w:eastAsia="Calibri" w:hAnsi="Arial" w:cs="Arial"/>
                <w:b/>
                <w:bCs/>
                <w:sz w:val="24"/>
                <w:szCs w:val="24"/>
              </w:rPr>
              <w:t>Risks</w:t>
            </w:r>
          </w:p>
        </w:tc>
        <w:tc>
          <w:tcPr>
            <w:tcW w:w="13466" w:type="dxa"/>
            <w:shd w:val="clear" w:color="auto" w:fill="FFF2CC"/>
          </w:tcPr>
          <w:p w14:paraId="1C395995" w14:textId="77777777" w:rsidR="00FC52EE" w:rsidRPr="00FC52EE" w:rsidRDefault="00FC52EE" w:rsidP="00FC52EE">
            <w:pPr>
              <w:jc w:val="both"/>
              <w:rPr>
                <w:rFonts w:ascii="Arial" w:eastAsia="Calibri" w:hAnsi="Arial" w:cs="Arial"/>
                <w:i/>
                <w:iCs/>
                <w:sz w:val="24"/>
                <w:szCs w:val="24"/>
              </w:rPr>
            </w:pPr>
            <w:r w:rsidRPr="00FC52EE">
              <w:rPr>
                <w:rFonts w:ascii="Arial" w:eastAsia="Calibri" w:hAnsi="Arial" w:cs="Arial"/>
                <w:bCs/>
                <w:sz w:val="24"/>
                <w:szCs w:val="24"/>
              </w:rPr>
              <w:t xml:space="preserve">Expansion of the scheme would be dependent on organisational readiness to proceed.  </w:t>
            </w:r>
            <w:r w:rsidRPr="00FC52EE">
              <w:rPr>
                <w:rFonts w:ascii="Arial" w:eastAsia="Calibri" w:hAnsi="Arial" w:cs="Arial"/>
                <w:sz w:val="24"/>
                <w:szCs w:val="24"/>
              </w:rPr>
              <w:t>This is a new approach and could take some time to deliver full benefits.  Introducing this model is dependent on new investment funding from Welsh Government.</w:t>
            </w:r>
          </w:p>
        </w:tc>
      </w:tr>
      <w:tr w:rsidR="00FC52EE" w:rsidRPr="00FC52EE" w14:paraId="60045FF2" w14:textId="77777777" w:rsidTr="0032275B">
        <w:trPr>
          <w:trHeight w:val="85"/>
        </w:trPr>
        <w:tc>
          <w:tcPr>
            <w:tcW w:w="2694" w:type="dxa"/>
            <w:shd w:val="clear" w:color="auto" w:fill="FFE599"/>
          </w:tcPr>
          <w:p w14:paraId="143B659A" w14:textId="77777777" w:rsidR="00FC52EE" w:rsidRPr="00FC52EE" w:rsidRDefault="00FC52EE" w:rsidP="00FC52EE">
            <w:pPr>
              <w:rPr>
                <w:rFonts w:ascii="Arial" w:eastAsia="Calibri" w:hAnsi="Arial" w:cs="Arial"/>
                <w:b/>
                <w:bCs/>
                <w:sz w:val="24"/>
                <w:szCs w:val="24"/>
              </w:rPr>
            </w:pPr>
            <w:r w:rsidRPr="00FC52EE">
              <w:rPr>
                <w:rFonts w:ascii="Arial" w:eastAsia="Calibri" w:hAnsi="Arial" w:cs="Arial"/>
                <w:b/>
                <w:bCs/>
                <w:sz w:val="24"/>
                <w:szCs w:val="24"/>
              </w:rPr>
              <w:t>Outcomes</w:t>
            </w:r>
          </w:p>
        </w:tc>
        <w:tc>
          <w:tcPr>
            <w:tcW w:w="13466" w:type="dxa"/>
            <w:shd w:val="clear" w:color="auto" w:fill="FFF2CC"/>
          </w:tcPr>
          <w:p w14:paraId="45B586E2" w14:textId="77777777" w:rsidR="00FC52EE" w:rsidRPr="00FC52EE" w:rsidRDefault="00FC52EE" w:rsidP="00FC52EE">
            <w:pPr>
              <w:jc w:val="both"/>
              <w:rPr>
                <w:rFonts w:ascii="Arial" w:eastAsia="Calibri" w:hAnsi="Arial" w:cs="Arial"/>
                <w:sz w:val="24"/>
                <w:szCs w:val="24"/>
              </w:rPr>
            </w:pPr>
            <w:r w:rsidRPr="00FC52EE">
              <w:rPr>
                <w:rFonts w:ascii="Arial" w:eastAsia="Calibri" w:hAnsi="Arial" w:cs="Arial"/>
                <w:sz w:val="24"/>
                <w:szCs w:val="24"/>
              </w:rPr>
              <w:t>The benefits of this will need to be quantified as part of the proof of concept but it is anticipated that it will deliver e</w:t>
            </w:r>
            <w:r w:rsidRPr="00FC52EE">
              <w:rPr>
                <w:rFonts w:ascii="Arial" w:eastAsia="Calibri" w:hAnsi="Arial" w:cs="Arial"/>
                <w:bCs/>
                <w:sz w:val="24"/>
                <w:szCs w:val="24"/>
              </w:rPr>
              <w:t>nhanced support with workforce challenges at times of pressure through well-trained, competent and flexible reservists.  It will also have an impact on current variable pay costs and increased quality and will offer a mechanism to retain talent within the NHS.  It will also promote ongoing NHS careers opportunities.  Offers an alternative for those who don’t want to commit to working regular shifts but are keen to be called on in times of need.  Give opportunity for local people to supporting their local health community in a way that works for them too.</w:t>
            </w:r>
          </w:p>
        </w:tc>
      </w:tr>
      <w:tr w:rsidR="00FC52EE" w:rsidRPr="00FC52EE" w14:paraId="6FB17115" w14:textId="77777777" w:rsidTr="0032275B">
        <w:tc>
          <w:tcPr>
            <w:tcW w:w="2694" w:type="dxa"/>
            <w:shd w:val="clear" w:color="auto" w:fill="FFE599"/>
          </w:tcPr>
          <w:p w14:paraId="22E1AA92" w14:textId="77777777" w:rsidR="00FC52EE" w:rsidRPr="00FC52EE" w:rsidRDefault="00FC52EE" w:rsidP="00FC52EE">
            <w:pPr>
              <w:rPr>
                <w:rFonts w:ascii="Arial" w:eastAsia="Calibri" w:hAnsi="Arial" w:cs="Arial"/>
                <w:b/>
                <w:bCs/>
                <w:sz w:val="24"/>
                <w:szCs w:val="24"/>
              </w:rPr>
            </w:pPr>
            <w:r w:rsidRPr="00FC52EE">
              <w:rPr>
                <w:rFonts w:ascii="Arial" w:eastAsia="Calibri" w:hAnsi="Arial" w:cs="Arial"/>
                <w:b/>
                <w:bCs/>
                <w:sz w:val="24"/>
                <w:szCs w:val="24"/>
              </w:rPr>
              <w:lastRenderedPageBreak/>
              <w:t>Alignment with workforce plans</w:t>
            </w:r>
          </w:p>
        </w:tc>
        <w:tc>
          <w:tcPr>
            <w:tcW w:w="13466" w:type="dxa"/>
            <w:shd w:val="clear" w:color="auto" w:fill="FFF2CC"/>
          </w:tcPr>
          <w:p w14:paraId="46596CD8" w14:textId="77777777" w:rsidR="00FC52EE" w:rsidRPr="00FC52EE" w:rsidRDefault="00FC52EE" w:rsidP="00FC52EE">
            <w:pPr>
              <w:jc w:val="both"/>
              <w:rPr>
                <w:rFonts w:ascii="Arial" w:eastAsia="Calibri" w:hAnsi="Arial" w:cs="Arial"/>
                <w:sz w:val="24"/>
                <w:szCs w:val="24"/>
              </w:rPr>
            </w:pPr>
            <w:r w:rsidRPr="00FC52EE">
              <w:rPr>
                <w:rFonts w:ascii="Arial" w:eastAsia="Calibri" w:hAnsi="Arial" w:cs="Arial"/>
                <w:sz w:val="24"/>
                <w:szCs w:val="24"/>
              </w:rPr>
              <w:t>The work is centred on providing a national infrastructure to support organisations at local level.  To do this, a series of posts have been identified within the Business Case to sit within HEIW and additional funding proposed to support 50% costs for a Reservist Coordinator Band 6 post.  All will need to be recruited.</w:t>
            </w:r>
          </w:p>
        </w:tc>
      </w:tr>
      <w:tr w:rsidR="00FC52EE" w:rsidRPr="00FC52EE" w14:paraId="2AD0A04C" w14:textId="77777777" w:rsidTr="0032275B">
        <w:tc>
          <w:tcPr>
            <w:tcW w:w="2694" w:type="dxa"/>
            <w:shd w:val="clear" w:color="auto" w:fill="FFE599"/>
          </w:tcPr>
          <w:p w14:paraId="054C31F0" w14:textId="77777777" w:rsidR="00FC52EE" w:rsidRPr="00FC52EE" w:rsidRDefault="00FC52EE" w:rsidP="00FC52EE">
            <w:pPr>
              <w:rPr>
                <w:rFonts w:ascii="Arial" w:eastAsia="Calibri" w:hAnsi="Arial" w:cs="Arial"/>
                <w:b/>
                <w:bCs/>
                <w:sz w:val="24"/>
                <w:szCs w:val="24"/>
              </w:rPr>
            </w:pPr>
            <w:r w:rsidRPr="00FC52EE">
              <w:rPr>
                <w:rFonts w:ascii="Arial" w:eastAsia="Calibri" w:hAnsi="Arial" w:cs="Arial"/>
                <w:b/>
                <w:bCs/>
                <w:sz w:val="24"/>
                <w:szCs w:val="24"/>
              </w:rPr>
              <w:t xml:space="preserve">Alignment with Financial plans </w:t>
            </w:r>
          </w:p>
        </w:tc>
        <w:tc>
          <w:tcPr>
            <w:tcW w:w="13466" w:type="dxa"/>
            <w:shd w:val="clear" w:color="auto" w:fill="FFF2CC"/>
          </w:tcPr>
          <w:p w14:paraId="572468AD" w14:textId="77777777" w:rsidR="00FC52EE" w:rsidRPr="00FC52EE" w:rsidRDefault="00FC52EE" w:rsidP="00FC52EE">
            <w:pPr>
              <w:jc w:val="both"/>
              <w:rPr>
                <w:rFonts w:ascii="Arial" w:eastAsia="Calibri" w:hAnsi="Arial" w:cs="Arial"/>
                <w:sz w:val="24"/>
                <w:szCs w:val="24"/>
              </w:rPr>
            </w:pPr>
            <w:r w:rsidRPr="00FC52EE">
              <w:rPr>
                <w:rFonts w:ascii="Arial" w:eastAsia="Calibri" w:hAnsi="Arial" w:cs="Arial"/>
                <w:sz w:val="24"/>
                <w:szCs w:val="24"/>
              </w:rPr>
              <w:t>Progression of this work is planned with a proof-of-concept exercise, followed by implementation in three phases.  The work programme is completely dependent on the agreement of the business case proposed.</w:t>
            </w:r>
          </w:p>
        </w:tc>
      </w:tr>
      <w:tr w:rsidR="00FC52EE" w:rsidRPr="00FC52EE" w14:paraId="7DD724AF" w14:textId="77777777" w:rsidTr="0032275B">
        <w:tc>
          <w:tcPr>
            <w:tcW w:w="2694" w:type="dxa"/>
            <w:shd w:val="clear" w:color="auto" w:fill="FFE599"/>
          </w:tcPr>
          <w:p w14:paraId="20A24938" w14:textId="77777777" w:rsidR="00FC52EE" w:rsidRPr="00FC52EE" w:rsidRDefault="00FC52EE" w:rsidP="00FC52EE">
            <w:pPr>
              <w:rPr>
                <w:rFonts w:ascii="Arial" w:eastAsia="Calibri" w:hAnsi="Arial" w:cs="Arial"/>
                <w:b/>
                <w:bCs/>
                <w:sz w:val="24"/>
                <w:szCs w:val="24"/>
              </w:rPr>
            </w:pPr>
            <w:r w:rsidRPr="00FC52EE">
              <w:rPr>
                <w:rFonts w:ascii="Arial" w:eastAsia="Calibri" w:hAnsi="Arial" w:cs="Arial"/>
                <w:b/>
                <w:bCs/>
                <w:sz w:val="24"/>
                <w:szCs w:val="24"/>
              </w:rPr>
              <w:t>Digital / Technology</w:t>
            </w:r>
          </w:p>
        </w:tc>
        <w:tc>
          <w:tcPr>
            <w:tcW w:w="13466" w:type="dxa"/>
            <w:shd w:val="clear" w:color="auto" w:fill="FFF2CC"/>
          </w:tcPr>
          <w:p w14:paraId="0CDFB95F" w14:textId="77777777" w:rsidR="00FC52EE" w:rsidRPr="00FC52EE" w:rsidRDefault="00FC52EE" w:rsidP="00FC52EE">
            <w:pPr>
              <w:jc w:val="both"/>
              <w:rPr>
                <w:rFonts w:ascii="Arial" w:eastAsia="Calibri" w:hAnsi="Arial" w:cs="Arial"/>
                <w:sz w:val="24"/>
                <w:szCs w:val="24"/>
              </w:rPr>
            </w:pPr>
            <w:r w:rsidRPr="00FC52EE">
              <w:rPr>
                <w:rFonts w:ascii="Arial" w:eastAsia="Calibri" w:hAnsi="Arial" w:cs="Arial"/>
                <w:sz w:val="24"/>
                <w:szCs w:val="24"/>
              </w:rPr>
              <w:t>It is likely that digital and communications teams support will be required to aid the communications relating to the establishment of a virtual community of practice, web-presence and in support of the attraction campaign.</w:t>
            </w:r>
          </w:p>
        </w:tc>
      </w:tr>
    </w:tbl>
    <w:p w14:paraId="50508C8A" w14:textId="77777777" w:rsidR="001B25F2" w:rsidRDefault="001B25F2" w:rsidP="001B25F2">
      <w:pPr>
        <w:rPr>
          <w:rFonts w:ascii="Arial" w:eastAsia="Calibri" w:hAnsi="Arial" w:cs="Arial"/>
          <w:sz w:val="24"/>
          <w:szCs w:val="24"/>
        </w:rPr>
      </w:pPr>
    </w:p>
    <w:tbl>
      <w:tblPr>
        <w:tblStyle w:val="TableGrid28"/>
        <w:tblW w:w="16160" w:type="dxa"/>
        <w:tblInd w:w="-289" w:type="dxa"/>
        <w:tblLook w:val="04A0" w:firstRow="1" w:lastRow="0" w:firstColumn="1" w:lastColumn="0" w:noHBand="0" w:noVBand="1"/>
      </w:tblPr>
      <w:tblGrid>
        <w:gridCol w:w="2694"/>
        <w:gridCol w:w="13466"/>
      </w:tblGrid>
      <w:tr w:rsidR="00927DB7" w:rsidRPr="00927DB7" w14:paraId="03745E67" w14:textId="77777777" w:rsidTr="0032275B">
        <w:tc>
          <w:tcPr>
            <w:tcW w:w="2694" w:type="dxa"/>
            <w:shd w:val="clear" w:color="auto" w:fill="FFE599"/>
          </w:tcPr>
          <w:p w14:paraId="31CDE94C"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AIM:</w:t>
            </w:r>
          </w:p>
        </w:tc>
        <w:tc>
          <w:tcPr>
            <w:tcW w:w="13466" w:type="dxa"/>
            <w:shd w:val="clear" w:color="auto" w:fill="FFE599"/>
          </w:tcPr>
          <w:p w14:paraId="437BE7B2" w14:textId="77777777" w:rsidR="00927DB7" w:rsidRPr="00927DB7" w:rsidRDefault="00927DB7" w:rsidP="00927DB7">
            <w:pPr>
              <w:jc w:val="both"/>
              <w:rPr>
                <w:rFonts w:ascii="Arial" w:eastAsia="Calibri" w:hAnsi="Arial" w:cs="Arial"/>
                <w:i/>
                <w:iCs/>
                <w:sz w:val="24"/>
                <w:szCs w:val="24"/>
              </w:rPr>
            </w:pPr>
            <w:r w:rsidRPr="00927DB7">
              <w:rPr>
                <w:rFonts w:ascii="Arial" w:eastAsia="Calibri" w:hAnsi="Arial" w:cs="Arial"/>
                <w:b/>
                <w:bCs/>
                <w:sz w:val="24"/>
                <w:szCs w:val="24"/>
              </w:rPr>
              <w:t>Building our Future Workforce - Developing and implementing plans that align the future demand for workforce with supply</w:t>
            </w:r>
          </w:p>
        </w:tc>
      </w:tr>
      <w:tr w:rsidR="00927DB7" w:rsidRPr="00927DB7" w14:paraId="306F576A" w14:textId="77777777" w:rsidTr="0032275B">
        <w:trPr>
          <w:tblHeader/>
        </w:trPr>
        <w:tc>
          <w:tcPr>
            <w:tcW w:w="2694" w:type="dxa"/>
            <w:shd w:val="clear" w:color="auto" w:fill="FFE599"/>
          </w:tcPr>
          <w:p w14:paraId="22563484"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Strategic Objective:</w:t>
            </w:r>
          </w:p>
        </w:tc>
        <w:tc>
          <w:tcPr>
            <w:tcW w:w="13466" w:type="dxa"/>
            <w:shd w:val="clear" w:color="auto" w:fill="FFE599"/>
          </w:tcPr>
          <w:p w14:paraId="60296E0A" w14:textId="77777777" w:rsidR="00927DB7" w:rsidRPr="00927DB7" w:rsidRDefault="00927DB7" w:rsidP="00927DB7">
            <w:pPr>
              <w:jc w:val="both"/>
              <w:rPr>
                <w:rFonts w:ascii="Arial" w:eastAsia="Calibri" w:hAnsi="Arial" w:cs="Arial"/>
                <w:b/>
                <w:bCs/>
                <w:sz w:val="24"/>
                <w:szCs w:val="24"/>
              </w:rPr>
            </w:pPr>
            <w:r w:rsidRPr="00927DB7">
              <w:rPr>
                <w:rFonts w:ascii="Arial" w:eastAsia="Calibri" w:hAnsi="Arial" w:cs="Arial"/>
                <w:b/>
                <w:bCs/>
                <w:sz w:val="24"/>
                <w:szCs w:val="24"/>
              </w:rPr>
              <w:t>Improving attraction and recruitment to education, training and employment</w:t>
            </w:r>
          </w:p>
        </w:tc>
      </w:tr>
      <w:tr w:rsidR="00927DB7" w:rsidRPr="00927DB7" w14:paraId="48C48675" w14:textId="77777777" w:rsidTr="0032275B">
        <w:trPr>
          <w:tblHeader/>
        </w:trPr>
        <w:tc>
          <w:tcPr>
            <w:tcW w:w="2694" w:type="dxa"/>
            <w:shd w:val="clear" w:color="auto" w:fill="FFE599"/>
          </w:tcPr>
          <w:p w14:paraId="3A7958EC"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WG Priority area(s):</w:t>
            </w:r>
          </w:p>
        </w:tc>
        <w:tc>
          <w:tcPr>
            <w:tcW w:w="13466" w:type="dxa"/>
            <w:shd w:val="clear" w:color="auto" w:fill="FFE599"/>
          </w:tcPr>
          <w:p w14:paraId="5C552049" w14:textId="77777777" w:rsidR="00927DB7" w:rsidRPr="00927DB7" w:rsidRDefault="00927DB7" w:rsidP="00927DB7">
            <w:pPr>
              <w:jc w:val="both"/>
              <w:rPr>
                <w:rFonts w:ascii="Arial" w:eastAsia="Calibri" w:hAnsi="Arial" w:cs="Arial"/>
                <w:b/>
                <w:bCs/>
                <w:sz w:val="24"/>
                <w:szCs w:val="24"/>
              </w:rPr>
            </w:pPr>
            <w:r w:rsidRPr="00927DB7">
              <w:rPr>
                <w:rFonts w:ascii="Arial" w:eastAsia="Calibri" w:hAnsi="Arial" w:cs="Arial"/>
                <w:b/>
                <w:bCs/>
                <w:sz w:val="24"/>
                <w:szCs w:val="24"/>
              </w:rPr>
              <w:t>Contributes to Action 8 in the National Workforce Implementation Plan</w:t>
            </w:r>
          </w:p>
        </w:tc>
      </w:tr>
      <w:tr w:rsidR="00927DB7" w:rsidRPr="00927DB7" w14:paraId="03B8AB70" w14:textId="77777777" w:rsidTr="0032275B">
        <w:tc>
          <w:tcPr>
            <w:tcW w:w="2694" w:type="dxa"/>
            <w:shd w:val="clear" w:color="auto" w:fill="FFE599"/>
          </w:tcPr>
          <w:p w14:paraId="36670C99"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Deliverable:</w:t>
            </w:r>
          </w:p>
        </w:tc>
        <w:tc>
          <w:tcPr>
            <w:tcW w:w="13466" w:type="dxa"/>
            <w:shd w:val="clear" w:color="auto" w:fill="FFE599"/>
          </w:tcPr>
          <w:p w14:paraId="2A5B181C" w14:textId="0FAC0032" w:rsidR="00927DB7" w:rsidRPr="00927DB7" w:rsidRDefault="00927DB7" w:rsidP="00927DB7">
            <w:pPr>
              <w:jc w:val="both"/>
              <w:rPr>
                <w:rFonts w:ascii="Arial" w:eastAsia="Calibri" w:hAnsi="Arial" w:cs="Arial"/>
                <w:sz w:val="24"/>
                <w:szCs w:val="24"/>
              </w:rPr>
            </w:pPr>
            <w:r w:rsidRPr="00927DB7">
              <w:rPr>
                <w:rFonts w:ascii="Arial" w:eastAsia="Calibri" w:hAnsi="Arial" w:cs="Arial"/>
                <w:sz w:val="24"/>
                <w:szCs w:val="24"/>
              </w:rPr>
              <w:t>1.4.</w:t>
            </w:r>
            <w:r w:rsidR="001B25F2">
              <w:rPr>
                <w:rFonts w:ascii="Arial" w:eastAsia="Calibri" w:hAnsi="Arial" w:cs="Arial"/>
                <w:sz w:val="24"/>
                <w:szCs w:val="24"/>
              </w:rPr>
              <w:t>4</w:t>
            </w:r>
            <w:r w:rsidRPr="00927DB7">
              <w:rPr>
                <w:rFonts w:ascii="Arial" w:eastAsia="Calibri" w:hAnsi="Arial" w:cs="Arial"/>
                <w:sz w:val="24"/>
                <w:szCs w:val="24"/>
              </w:rPr>
              <w:t>. Deliver a grant scheme and compendium of best practice aimed at promoting innovative approaches to widening access</w:t>
            </w:r>
          </w:p>
        </w:tc>
      </w:tr>
      <w:tr w:rsidR="00927DB7" w:rsidRPr="00927DB7" w14:paraId="3A9DA527" w14:textId="77777777" w:rsidTr="0032275B">
        <w:tc>
          <w:tcPr>
            <w:tcW w:w="2694" w:type="dxa"/>
            <w:shd w:val="clear" w:color="auto" w:fill="000000"/>
          </w:tcPr>
          <w:p w14:paraId="5E95A32E" w14:textId="77777777" w:rsidR="00927DB7" w:rsidRPr="00927DB7" w:rsidRDefault="00927DB7" w:rsidP="00927DB7">
            <w:pPr>
              <w:rPr>
                <w:rFonts w:ascii="Arial" w:eastAsia="Calibri" w:hAnsi="Arial" w:cs="Arial"/>
                <w:b/>
                <w:bCs/>
                <w:sz w:val="24"/>
                <w:szCs w:val="24"/>
              </w:rPr>
            </w:pPr>
          </w:p>
        </w:tc>
        <w:tc>
          <w:tcPr>
            <w:tcW w:w="13466" w:type="dxa"/>
            <w:shd w:val="clear" w:color="auto" w:fill="000000"/>
          </w:tcPr>
          <w:p w14:paraId="2DA1FE18" w14:textId="77777777" w:rsidR="00927DB7" w:rsidRPr="00927DB7" w:rsidRDefault="00927DB7" w:rsidP="00927DB7">
            <w:pPr>
              <w:jc w:val="both"/>
              <w:rPr>
                <w:rFonts w:ascii="Arial" w:eastAsia="Calibri" w:hAnsi="Arial" w:cs="Arial"/>
                <w:i/>
                <w:iCs/>
                <w:sz w:val="24"/>
                <w:szCs w:val="24"/>
              </w:rPr>
            </w:pPr>
          </w:p>
        </w:tc>
      </w:tr>
      <w:tr w:rsidR="00927DB7" w:rsidRPr="00927DB7" w14:paraId="75A5249F" w14:textId="77777777" w:rsidTr="0032275B">
        <w:trPr>
          <w:trHeight w:val="85"/>
        </w:trPr>
        <w:tc>
          <w:tcPr>
            <w:tcW w:w="2694" w:type="dxa"/>
            <w:shd w:val="clear" w:color="auto" w:fill="BDD6EE"/>
          </w:tcPr>
          <w:p w14:paraId="4CD5991E"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Baseline:</w:t>
            </w:r>
          </w:p>
        </w:tc>
        <w:tc>
          <w:tcPr>
            <w:tcW w:w="13466" w:type="dxa"/>
            <w:shd w:val="clear" w:color="auto" w:fill="DEEAF6"/>
          </w:tcPr>
          <w:p w14:paraId="395FE678" w14:textId="77777777" w:rsidR="00927DB7" w:rsidRPr="00927DB7" w:rsidRDefault="00927DB7" w:rsidP="00927DB7">
            <w:pPr>
              <w:jc w:val="both"/>
              <w:rPr>
                <w:rFonts w:ascii="Arial" w:eastAsia="Calibri" w:hAnsi="Arial" w:cs="Arial"/>
                <w:sz w:val="24"/>
                <w:szCs w:val="24"/>
              </w:rPr>
            </w:pPr>
            <w:r w:rsidRPr="00927DB7">
              <w:rPr>
                <w:rFonts w:ascii="Arial" w:eastAsia="Calibri" w:hAnsi="Arial" w:cs="Arial"/>
                <w:sz w:val="24"/>
                <w:szCs w:val="24"/>
              </w:rPr>
              <w:t>In February 2015, the Welsh Government established the Widening Access and Participation Wales Group to consider opportunities that could be introduced to increase awareness and interest in to access to medical schools in Wales.  At that time the NHS in Wales was facing significant challenges in securing the workforce required to sustain future GP services.  In particular, the lack of prospective and substantive GPs applying to either train and / or work in particular geographic locations across Wales.  Acknowledging the need to expose young people to the wide range of career opportunities available within the NHS, WG committed to support three widening access programmes.</w:t>
            </w:r>
          </w:p>
          <w:p w14:paraId="2F1969E1" w14:textId="77777777" w:rsidR="00927DB7" w:rsidRPr="00927DB7" w:rsidRDefault="00927DB7" w:rsidP="00927DB7">
            <w:pPr>
              <w:jc w:val="both"/>
              <w:rPr>
                <w:rFonts w:ascii="Arial" w:eastAsia="Calibri" w:hAnsi="Arial" w:cs="Arial"/>
                <w:i/>
                <w:iCs/>
                <w:sz w:val="24"/>
                <w:szCs w:val="24"/>
              </w:rPr>
            </w:pPr>
          </w:p>
          <w:p w14:paraId="7CFF9FDF" w14:textId="77777777" w:rsidR="00927DB7" w:rsidRPr="00927DB7" w:rsidRDefault="00927DB7" w:rsidP="00927DB7">
            <w:pPr>
              <w:jc w:val="both"/>
              <w:rPr>
                <w:rFonts w:ascii="Arial" w:eastAsia="Calibri" w:hAnsi="Arial" w:cs="Arial"/>
                <w:sz w:val="24"/>
                <w:szCs w:val="24"/>
              </w:rPr>
            </w:pPr>
            <w:r w:rsidRPr="00927DB7">
              <w:rPr>
                <w:rFonts w:ascii="Arial" w:eastAsia="Calibri" w:hAnsi="Arial" w:cs="Arial"/>
                <w:sz w:val="24"/>
                <w:szCs w:val="24"/>
              </w:rPr>
              <w:t>The Widening Access to Medicine portfolio transferred to HEIW from Welsh Government in 2021.  One of the three programmes, the ‘Doctor Yfory/Tomorrow’s Doctors’, delivered by Coleg Cymraeg Cenedlaethol, has continued and expanded, but delivery on other programmes were reliant on face-to-face initiatives, and were not progressed due to Covid-19 restrictions.  This has given us opportunity to review the arrangements in relation to the needs of all healthcare professions, reflecting our approach to delivering a multi-disciplinary workforce aligned with our future workforce strategic direction.</w:t>
            </w:r>
          </w:p>
        </w:tc>
      </w:tr>
      <w:tr w:rsidR="00927DB7" w:rsidRPr="00927DB7" w14:paraId="21F84A7C" w14:textId="77777777" w:rsidTr="0032275B">
        <w:tc>
          <w:tcPr>
            <w:tcW w:w="2694" w:type="dxa"/>
            <w:shd w:val="clear" w:color="auto" w:fill="000000"/>
          </w:tcPr>
          <w:p w14:paraId="5B7AD648" w14:textId="77777777" w:rsidR="00927DB7" w:rsidRPr="00927DB7" w:rsidRDefault="00927DB7" w:rsidP="00927DB7">
            <w:pPr>
              <w:rPr>
                <w:rFonts w:ascii="Arial" w:eastAsia="Calibri" w:hAnsi="Arial" w:cs="Arial"/>
                <w:b/>
                <w:bCs/>
                <w:sz w:val="24"/>
                <w:szCs w:val="24"/>
              </w:rPr>
            </w:pPr>
          </w:p>
        </w:tc>
        <w:tc>
          <w:tcPr>
            <w:tcW w:w="13466" w:type="dxa"/>
            <w:shd w:val="clear" w:color="auto" w:fill="000000"/>
          </w:tcPr>
          <w:p w14:paraId="127B5F00" w14:textId="77777777" w:rsidR="00927DB7" w:rsidRPr="00927DB7" w:rsidRDefault="00927DB7" w:rsidP="00927DB7">
            <w:pPr>
              <w:rPr>
                <w:rFonts w:ascii="Arial" w:eastAsia="Calibri" w:hAnsi="Arial" w:cs="Arial"/>
                <w:i/>
                <w:iCs/>
                <w:sz w:val="24"/>
                <w:szCs w:val="24"/>
              </w:rPr>
            </w:pPr>
          </w:p>
        </w:tc>
      </w:tr>
      <w:tr w:rsidR="00927DB7" w:rsidRPr="00927DB7" w14:paraId="4C65D578" w14:textId="77777777" w:rsidTr="00927DB7">
        <w:tc>
          <w:tcPr>
            <w:tcW w:w="16160" w:type="dxa"/>
            <w:gridSpan w:val="2"/>
            <w:shd w:val="clear" w:color="auto" w:fill="C5E0B3"/>
          </w:tcPr>
          <w:p w14:paraId="4D4E3576"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Quarter 1:</w:t>
            </w:r>
          </w:p>
        </w:tc>
      </w:tr>
      <w:tr w:rsidR="00927DB7" w:rsidRPr="00927DB7" w14:paraId="1BBBC41F" w14:textId="77777777" w:rsidTr="0032275B">
        <w:tc>
          <w:tcPr>
            <w:tcW w:w="2694" w:type="dxa"/>
            <w:shd w:val="clear" w:color="auto" w:fill="C5E0B3"/>
          </w:tcPr>
          <w:p w14:paraId="79BB421E" w14:textId="77777777" w:rsidR="00927DB7" w:rsidRPr="00927DB7" w:rsidRDefault="00927DB7" w:rsidP="00927DB7">
            <w:pPr>
              <w:ind w:left="-360"/>
              <w:jc w:val="center"/>
              <w:rPr>
                <w:rFonts w:ascii="Arial" w:eastAsia="Calibri" w:hAnsi="Arial" w:cs="Arial"/>
                <w:b/>
                <w:bCs/>
                <w:sz w:val="24"/>
                <w:szCs w:val="24"/>
              </w:rPr>
            </w:pPr>
            <w:r w:rsidRPr="00927DB7">
              <w:rPr>
                <w:rFonts w:ascii="Arial" w:eastAsia="Calibri" w:hAnsi="Arial" w:cs="Arial"/>
                <w:b/>
                <w:bCs/>
                <w:sz w:val="24"/>
                <w:szCs w:val="24"/>
              </w:rPr>
              <w:t>Milestones</w:t>
            </w:r>
          </w:p>
        </w:tc>
        <w:tc>
          <w:tcPr>
            <w:tcW w:w="13466" w:type="dxa"/>
            <w:shd w:val="clear" w:color="auto" w:fill="E2EFD9"/>
          </w:tcPr>
          <w:p w14:paraId="1FE47DD3" w14:textId="77777777" w:rsidR="00927DB7" w:rsidRPr="00927DB7" w:rsidRDefault="00927DB7" w:rsidP="003028BB">
            <w:pPr>
              <w:numPr>
                <w:ilvl w:val="0"/>
                <w:numId w:val="116"/>
              </w:numPr>
              <w:contextualSpacing/>
              <w:rPr>
                <w:rFonts w:ascii="Arial" w:eastAsia="Calibri" w:hAnsi="Arial" w:cs="Arial"/>
                <w:sz w:val="24"/>
                <w:szCs w:val="24"/>
              </w:rPr>
            </w:pPr>
            <w:r w:rsidRPr="00927DB7">
              <w:rPr>
                <w:rFonts w:ascii="Arial" w:eastAsia="Calibri" w:hAnsi="Arial" w:cs="Arial"/>
                <w:sz w:val="24"/>
                <w:szCs w:val="24"/>
              </w:rPr>
              <w:t>Grants have been awarded to support specific activity, designed to widen access to health pre-registration health programmes.</w:t>
            </w:r>
          </w:p>
        </w:tc>
      </w:tr>
      <w:tr w:rsidR="00927DB7" w:rsidRPr="00927DB7" w14:paraId="1F123128" w14:textId="77777777" w:rsidTr="0032275B">
        <w:tc>
          <w:tcPr>
            <w:tcW w:w="2694" w:type="dxa"/>
            <w:shd w:val="clear" w:color="auto" w:fill="C5E0B3"/>
          </w:tcPr>
          <w:p w14:paraId="0D5FA325" w14:textId="77777777" w:rsidR="00927DB7" w:rsidRPr="00927DB7" w:rsidRDefault="00927DB7" w:rsidP="00927DB7">
            <w:pPr>
              <w:ind w:left="-360"/>
              <w:jc w:val="center"/>
              <w:rPr>
                <w:rFonts w:ascii="Arial" w:eastAsia="Calibri" w:hAnsi="Arial" w:cs="Arial"/>
                <w:b/>
                <w:bCs/>
                <w:sz w:val="24"/>
                <w:szCs w:val="24"/>
              </w:rPr>
            </w:pPr>
            <w:r w:rsidRPr="00927DB7">
              <w:rPr>
                <w:rFonts w:ascii="Arial" w:eastAsia="Calibri" w:hAnsi="Arial" w:cs="Arial"/>
                <w:b/>
                <w:bCs/>
                <w:sz w:val="24"/>
                <w:szCs w:val="24"/>
              </w:rPr>
              <w:t>Actions</w:t>
            </w:r>
          </w:p>
        </w:tc>
        <w:tc>
          <w:tcPr>
            <w:tcW w:w="13466" w:type="dxa"/>
            <w:shd w:val="clear" w:color="auto" w:fill="E2EFD9"/>
          </w:tcPr>
          <w:p w14:paraId="290279AA" w14:textId="77777777" w:rsidR="00927DB7" w:rsidRPr="00927DB7" w:rsidRDefault="00927DB7" w:rsidP="00927DB7">
            <w:pPr>
              <w:numPr>
                <w:ilvl w:val="0"/>
                <w:numId w:val="1"/>
              </w:numPr>
              <w:contextualSpacing/>
              <w:rPr>
                <w:rFonts w:ascii="Arial" w:eastAsia="Calibri" w:hAnsi="Arial" w:cs="Arial"/>
                <w:sz w:val="24"/>
                <w:szCs w:val="24"/>
              </w:rPr>
            </w:pPr>
            <w:r w:rsidRPr="00927DB7">
              <w:rPr>
                <w:rFonts w:ascii="Arial" w:eastAsia="Calibri" w:hAnsi="Arial" w:cs="Arial"/>
                <w:sz w:val="24"/>
                <w:szCs w:val="24"/>
              </w:rPr>
              <w:t>Call for applications, utilising the set criteria for individual grants up to 10k has been distributed.</w:t>
            </w:r>
          </w:p>
          <w:p w14:paraId="5F024393" w14:textId="77777777" w:rsidR="00927DB7" w:rsidRPr="00927DB7" w:rsidRDefault="00927DB7" w:rsidP="00927DB7">
            <w:pPr>
              <w:numPr>
                <w:ilvl w:val="0"/>
                <w:numId w:val="1"/>
              </w:numPr>
              <w:contextualSpacing/>
              <w:rPr>
                <w:rFonts w:ascii="Arial" w:eastAsia="Calibri" w:hAnsi="Arial" w:cs="Arial"/>
                <w:sz w:val="24"/>
                <w:szCs w:val="24"/>
              </w:rPr>
            </w:pPr>
            <w:r w:rsidRPr="00927DB7">
              <w:rPr>
                <w:rFonts w:ascii="Arial" w:eastAsia="Calibri" w:hAnsi="Arial" w:cs="Arial"/>
                <w:sz w:val="24"/>
                <w:szCs w:val="24"/>
              </w:rPr>
              <w:t>Arrangements to award grant funding have been tested.</w:t>
            </w:r>
          </w:p>
          <w:p w14:paraId="74E74FEA" w14:textId="77777777" w:rsidR="00927DB7" w:rsidRPr="00927DB7" w:rsidRDefault="00927DB7" w:rsidP="00927DB7">
            <w:pPr>
              <w:numPr>
                <w:ilvl w:val="0"/>
                <w:numId w:val="1"/>
              </w:numPr>
              <w:contextualSpacing/>
              <w:rPr>
                <w:rFonts w:ascii="Arial" w:eastAsia="Calibri" w:hAnsi="Arial" w:cs="Arial"/>
                <w:sz w:val="24"/>
                <w:szCs w:val="24"/>
              </w:rPr>
            </w:pPr>
            <w:r w:rsidRPr="00927DB7">
              <w:rPr>
                <w:rFonts w:ascii="Arial" w:eastAsia="Calibri" w:hAnsi="Arial" w:cs="Arial"/>
                <w:sz w:val="24"/>
                <w:szCs w:val="24"/>
              </w:rPr>
              <w:t>A review panel is in place to assess applications against the criteria.</w:t>
            </w:r>
          </w:p>
          <w:p w14:paraId="68F1CB53" w14:textId="77777777" w:rsidR="00927DB7" w:rsidRPr="00927DB7" w:rsidRDefault="00927DB7" w:rsidP="00927DB7">
            <w:pPr>
              <w:numPr>
                <w:ilvl w:val="0"/>
                <w:numId w:val="1"/>
              </w:numPr>
              <w:contextualSpacing/>
              <w:rPr>
                <w:rFonts w:ascii="Arial" w:eastAsia="Calibri" w:hAnsi="Arial" w:cs="Arial"/>
                <w:sz w:val="24"/>
                <w:szCs w:val="24"/>
              </w:rPr>
            </w:pPr>
            <w:r w:rsidRPr="00927DB7">
              <w:rPr>
                <w:rFonts w:ascii="Arial" w:eastAsia="Calibri" w:hAnsi="Arial" w:cs="Arial"/>
                <w:sz w:val="24"/>
                <w:szCs w:val="24"/>
              </w:rPr>
              <w:t>Decisions have been communicated to applicants.</w:t>
            </w:r>
          </w:p>
        </w:tc>
      </w:tr>
      <w:tr w:rsidR="00927DB7" w:rsidRPr="00927DB7" w14:paraId="1A90D7B4" w14:textId="77777777" w:rsidTr="00927DB7">
        <w:tc>
          <w:tcPr>
            <w:tcW w:w="16160" w:type="dxa"/>
            <w:gridSpan w:val="2"/>
            <w:shd w:val="clear" w:color="auto" w:fill="C5E0B3"/>
          </w:tcPr>
          <w:p w14:paraId="17F484A1"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Quarter 2:</w:t>
            </w:r>
          </w:p>
        </w:tc>
      </w:tr>
      <w:tr w:rsidR="00927DB7" w:rsidRPr="00927DB7" w14:paraId="1068E602" w14:textId="77777777" w:rsidTr="0032275B">
        <w:tc>
          <w:tcPr>
            <w:tcW w:w="2694" w:type="dxa"/>
            <w:shd w:val="clear" w:color="auto" w:fill="C5E0B3"/>
          </w:tcPr>
          <w:p w14:paraId="41AFC53E" w14:textId="77777777" w:rsidR="00927DB7" w:rsidRPr="00927DB7" w:rsidRDefault="00927DB7" w:rsidP="00927DB7">
            <w:pPr>
              <w:ind w:left="-360"/>
              <w:jc w:val="center"/>
              <w:rPr>
                <w:rFonts w:ascii="Arial" w:eastAsia="Calibri" w:hAnsi="Arial" w:cs="Arial"/>
                <w:b/>
                <w:bCs/>
                <w:sz w:val="24"/>
                <w:szCs w:val="24"/>
              </w:rPr>
            </w:pPr>
            <w:r w:rsidRPr="00927DB7">
              <w:rPr>
                <w:rFonts w:ascii="Arial" w:eastAsia="Calibri" w:hAnsi="Arial" w:cs="Arial"/>
                <w:b/>
                <w:bCs/>
                <w:sz w:val="24"/>
                <w:szCs w:val="24"/>
              </w:rPr>
              <w:lastRenderedPageBreak/>
              <w:t>Milestones</w:t>
            </w:r>
          </w:p>
        </w:tc>
        <w:tc>
          <w:tcPr>
            <w:tcW w:w="13466" w:type="dxa"/>
            <w:shd w:val="clear" w:color="auto" w:fill="E2EFD9"/>
          </w:tcPr>
          <w:p w14:paraId="0F2EC5DA" w14:textId="77777777" w:rsidR="00927DB7" w:rsidRPr="00927DB7" w:rsidRDefault="00927DB7" w:rsidP="003028BB">
            <w:pPr>
              <w:numPr>
                <w:ilvl w:val="0"/>
                <w:numId w:val="116"/>
              </w:numPr>
              <w:contextualSpacing/>
              <w:rPr>
                <w:rFonts w:ascii="Arial" w:eastAsia="Calibri" w:hAnsi="Arial" w:cs="Arial"/>
                <w:sz w:val="24"/>
                <w:szCs w:val="24"/>
              </w:rPr>
            </w:pPr>
            <w:r w:rsidRPr="00927DB7">
              <w:rPr>
                <w:rFonts w:ascii="Arial" w:eastAsia="Calibri" w:hAnsi="Arial" w:cs="Arial"/>
                <w:sz w:val="24"/>
                <w:szCs w:val="24"/>
              </w:rPr>
              <w:t>Progress against programme plans which have received HEIW grant funding (including RCN Prince of Wales cadet programme) is transparent with formal assurance mechanisms in place.</w:t>
            </w:r>
          </w:p>
        </w:tc>
      </w:tr>
      <w:tr w:rsidR="00927DB7" w:rsidRPr="00927DB7" w14:paraId="35E4704F" w14:textId="77777777" w:rsidTr="0032275B">
        <w:tc>
          <w:tcPr>
            <w:tcW w:w="2694" w:type="dxa"/>
            <w:shd w:val="clear" w:color="auto" w:fill="C5E0B3"/>
          </w:tcPr>
          <w:p w14:paraId="234C9BD7" w14:textId="77777777" w:rsidR="00927DB7" w:rsidRPr="00927DB7" w:rsidRDefault="00927DB7" w:rsidP="00927DB7">
            <w:pPr>
              <w:ind w:left="-360"/>
              <w:jc w:val="center"/>
              <w:rPr>
                <w:rFonts w:ascii="Arial" w:eastAsia="Calibri" w:hAnsi="Arial" w:cs="Arial"/>
                <w:b/>
                <w:bCs/>
                <w:sz w:val="24"/>
                <w:szCs w:val="24"/>
              </w:rPr>
            </w:pPr>
            <w:r w:rsidRPr="00927DB7">
              <w:rPr>
                <w:rFonts w:ascii="Arial" w:eastAsia="Calibri" w:hAnsi="Arial" w:cs="Arial"/>
                <w:b/>
                <w:bCs/>
                <w:sz w:val="24"/>
                <w:szCs w:val="24"/>
              </w:rPr>
              <w:t>Actions</w:t>
            </w:r>
          </w:p>
        </w:tc>
        <w:tc>
          <w:tcPr>
            <w:tcW w:w="13466" w:type="dxa"/>
            <w:shd w:val="clear" w:color="auto" w:fill="E2EFD9"/>
          </w:tcPr>
          <w:p w14:paraId="4D035B06" w14:textId="77777777" w:rsidR="00927DB7" w:rsidRPr="00927DB7" w:rsidRDefault="00927DB7" w:rsidP="00927DB7">
            <w:pPr>
              <w:numPr>
                <w:ilvl w:val="0"/>
                <w:numId w:val="1"/>
              </w:numPr>
              <w:contextualSpacing/>
              <w:rPr>
                <w:rFonts w:ascii="Arial" w:eastAsia="Calibri" w:hAnsi="Arial" w:cs="Arial"/>
                <w:sz w:val="24"/>
                <w:szCs w:val="24"/>
              </w:rPr>
            </w:pPr>
            <w:r w:rsidRPr="00927DB7">
              <w:rPr>
                <w:rFonts w:ascii="Arial" w:eastAsia="Calibri" w:hAnsi="Arial" w:cs="Arial"/>
                <w:sz w:val="24"/>
                <w:szCs w:val="24"/>
              </w:rPr>
              <w:t>An oversight mechanism between HEIW, and the leads of each of the supported projects is monitoring progress.</w:t>
            </w:r>
          </w:p>
          <w:p w14:paraId="14C7DFCE" w14:textId="77777777" w:rsidR="00927DB7" w:rsidRPr="00927DB7" w:rsidRDefault="00927DB7" w:rsidP="00927DB7">
            <w:pPr>
              <w:numPr>
                <w:ilvl w:val="0"/>
                <w:numId w:val="1"/>
              </w:numPr>
              <w:contextualSpacing/>
              <w:rPr>
                <w:rFonts w:ascii="Arial" w:eastAsia="Calibri" w:hAnsi="Arial" w:cs="Arial"/>
                <w:sz w:val="24"/>
                <w:szCs w:val="24"/>
              </w:rPr>
            </w:pPr>
            <w:r w:rsidRPr="00927DB7">
              <w:rPr>
                <w:rFonts w:ascii="Arial" w:eastAsia="Calibri" w:hAnsi="Arial" w:cs="Arial"/>
                <w:sz w:val="24"/>
                <w:szCs w:val="24"/>
              </w:rPr>
              <w:t>A web-presence is in place to provide information on programme content and celebrate achievements.</w:t>
            </w:r>
          </w:p>
          <w:p w14:paraId="52E1A785" w14:textId="77777777" w:rsidR="00927DB7" w:rsidRPr="00927DB7" w:rsidRDefault="00927DB7" w:rsidP="00927DB7">
            <w:pPr>
              <w:numPr>
                <w:ilvl w:val="0"/>
                <w:numId w:val="1"/>
              </w:numPr>
              <w:contextualSpacing/>
              <w:rPr>
                <w:rFonts w:ascii="Arial" w:eastAsia="Calibri" w:hAnsi="Arial" w:cs="Arial"/>
                <w:sz w:val="24"/>
                <w:szCs w:val="24"/>
              </w:rPr>
            </w:pPr>
            <w:r w:rsidRPr="00927DB7">
              <w:rPr>
                <w:rFonts w:ascii="Arial" w:eastAsia="Calibri" w:hAnsi="Arial" w:cs="Arial"/>
                <w:sz w:val="24"/>
                <w:szCs w:val="24"/>
              </w:rPr>
              <w:t>Careersville has been made available to programme leads to share content and hold live events.</w:t>
            </w:r>
          </w:p>
        </w:tc>
      </w:tr>
      <w:tr w:rsidR="00927DB7" w:rsidRPr="00927DB7" w14:paraId="239BC770" w14:textId="77777777" w:rsidTr="00927DB7">
        <w:tc>
          <w:tcPr>
            <w:tcW w:w="16160" w:type="dxa"/>
            <w:gridSpan w:val="2"/>
            <w:shd w:val="clear" w:color="auto" w:fill="C5E0B3"/>
          </w:tcPr>
          <w:p w14:paraId="17B55C1F"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Quarter 3:</w:t>
            </w:r>
          </w:p>
        </w:tc>
      </w:tr>
      <w:tr w:rsidR="00927DB7" w:rsidRPr="00927DB7" w14:paraId="346E0298" w14:textId="77777777" w:rsidTr="0032275B">
        <w:tc>
          <w:tcPr>
            <w:tcW w:w="2694" w:type="dxa"/>
            <w:shd w:val="clear" w:color="auto" w:fill="C5E0B3"/>
          </w:tcPr>
          <w:p w14:paraId="2A3ED3AE" w14:textId="77777777" w:rsidR="00927DB7" w:rsidRPr="00927DB7" w:rsidRDefault="00927DB7" w:rsidP="00927DB7">
            <w:pPr>
              <w:ind w:left="-360"/>
              <w:jc w:val="center"/>
              <w:rPr>
                <w:rFonts w:ascii="Arial" w:eastAsia="Calibri" w:hAnsi="Arial" w:cs="Arial"/>
                <w:b/>
                <w:bCs/>
                <w:sz w:val="24"/>
                <w:szCs w:val="24"/>
              </w:rPr>
            </w:pPr>
            <w:r w:rsidRPr="00927DB7">
              <w:rPr>
                <w:rFonts w:ascii="Arial" w:eastAsia="Calibri" w:hAnsi="Arial" w:cs="Arial"/>
                <w:b/>
                <w:bCs/>
                <w:sz w:val="24"/>
                <w:szCs w:val="24"/>
              </w:rPr>
              <w:t>Milestones</w:t>
            </w:r>
          </w:p>
        </w:tc>
        <w:tc>
          <w:tcPr>
            <w:tcW w:w="13466" w:type="dxa"/>
            <w:shd w:val="clear" w:color="auto" w:fill="E2EFD9"/>
          </w:tcPr>
          <w:p w14:paraId="474B7255" w14:textId="77777777" w:rsidR="00927DB7" w:rsidRPr="00927DB7" w:rsidRDefault="00927DB7" w:rsidP="003028BB">
            <w:pPr>
              <w:numPr>
                <w:ilvl w:val="0"/>
                <w:numId w:val="116"/>
              </w:numPr>
              <w:contextualSpacing/>
              <w:rPr>
                <w:rFonts w:ascii="Arial" w:eastAsia="Calibri" w:hAnsi="Arial" w:cs="Arial"/>
                <w:sz w:val="24"/>
                <w:szCs w:val="24"/>
              </w:rPr>
            </w:pPr>
            <w:r w:rsidRPr="00927DB7">
              <w:rPr>
                <w:rFonts w:ascii="Arial" w:eastAsia="Calibri" w:hAnsi="Arial" w:cs="Arial"/>
                <w:sz w:val="24"/>
                <w:szCs w:val="24"/>
              </w:rPr>
              <w:t>A costed proposal for a bespoke widening access programme designed to support care leavers and young carers entering into a career in health has been supported (subject to a favourable feasibility study).</w:t>
            </w:r>
          </w:p>
        </w:tc>
      </w:tr>
      <w:tr w:rsidR="00927DB7" w:rsidRPr="00927DB7" w14:paraId="4EF89651" w14:textId="77777777" w:rsidTr="0032275B">
        <w:tc>
          <w:tcPr>
            <w:tcW w:w="2694" w:type="dxa"/>
            <w:shd w:val="clear" w:color="auto" w:fill="C5E0B3"/>
          </w:tcPr>
          <w:p w14:paraId="7B664147" w14:textId="77777777" w:rsidR="00927DB7" w:rsidRPr="00927DB7" w:rsidRDefault="00927DB7" w:rsidP="00927DB7">
            <w:pPr>
              <w:ind w:left="-360"/>
              <w:jc w:val="center"/>
              <w:rPr>
                <w:rFonts w:ascii="Arial" w:eastAsia="Calibri" w:hAnsi="Arial" w:cs="Arial"/>
                <w:b/>
                <w:bCs/>
                <w:sz w:val="24"/>
                <w:szCs w:val="24"/>
              </w:rPr>
            </w:pPr>
            <w:r w:rsidRPr="00927DB7">
              <w:rPr>
                <w:rFonts w:ascii="Arial" w:eastAsia="Calibri" w:hAnsi="Arial" w:cs="Arial"/>
                <w:b/>
                <w:bCs/>
                <w:sz w:val="24"/>
                <w:szCs w:val="24"/>
              </w:rPr>
              <w:t>Actions</w:t>
            </w:r>
          </w:p>
        </w:tc>
        <w:tc>
          <w:tcPr>
            <w:tcW w:w="13466" w:type="dxa"/>
            <w:shd w:val="clear" w:color="auto" w:fill="E2EFD9"/>
          </w:tcPr>
          <w:p w14:paraId="1CE34C9D" w14:textId="77777777" w:rsidR="00927DB7" w:rsidRPr="00927DB7" w:rsidRDefault="00927DB7" w:rsidP="00927DB7">
            <w:pPr>
              <w:numPr>
                <w:ilvl w:val="0"/>
                <w:numId w:val="1"/>
              </w:numPr>
              <w:contextualSpacing/>
              <w:jc w:val="both"/>
              <w:rPr>
                <w:rFonts w:ascii="Arial" w:eastAsia="Calibri" w:hAnsi="Arial" w:cs="Arial"/>
                <w:sz w:val="24"/>
                <w:szCs w:val="24"/>
              </w:rPr>
            </w:pPr>
            <w:r w:rsidRPr="00927DB7">
              <w:rPr>
                <w:rFonts w:ascii="Arial" w:eastAsia="Calibri" w:hAnsi="Arial" w:cs="Arial"/>
                <w:sz w:val="24"/>
                <w:szCs w:val="24"/>
              </w:rPr>
              <w:t>Undertake a feasibility study with partners to understand the benefits and risks of introducing a bespoke programme to support young carers and care leavers take up a career in health.</w:t>
            </w:r>
          </w:p>
          <w:p w14:paraId="56FED469" w14:textId="77777777" w:rsidR="00927DB7" w:rsidRPr="00927DB7" w:rsidRDefault="00927DB7" w:rsidP="00927DB7">
            <w:pPr>
              <w:numPr>
                <w:ilvl w:val="0"/>
                <w:numId w:val="1"/>
              </w:numPr>
              <w:contextualSpacing/>
              <w:jc w:val="both"/>
              <w:rPr>
                <w:rFonts w:ascii="Arial" w:eastAsia="Calibri" w:hAnsi="Arial" w:cs="Arial"/>
                <w:sz w:val="24"/>
                <w:szCs w:val="24"/>
              </w:rPr>
            </w:pPr>
            <w:r w:rsidRPr="00927DB7">
              <w:rPr>
                <w:rFonts w:ascii="Arial" w:eastAsia="Calibri" w:hAnsi="Arial" w:cs="Arial"/>
                <w:sz w:val="24"/>
                <w:szCs w:val="24"/>
              </w:rPr>
              <w:t>Scope the feasibility of introducing a new programme with school and Further Education partners.</w:t>
            </w:r>
          </w:p>
          <w:p w14:paraId="0927B4E3" w14:textId="77777777" w:rsidR="00927DB7" w:rsidRPr="00927DB7" w:rsidRDefault="00927DB7" w:rsidP="00927DB7">
            <w:pPr>
              <w:numPr>
                <w:ilvl w:val="0"/>
                <w:numId w:val="1"/>
              </w:numPr>
              <w:contextualSpacing/>
              <w:jc w:val="both"/>
              <w:rPr>
                <w:rFonts w:ascii="Arial" w:eastAsia="Calibri" w:hAnsi="Arial" w:cs="Arial"/>
                <w:sz w:val="24"/>
                <w:szCs w:val="24"/>
              </w:rPr>
            </w:pPr>
            <w:r w:rsidRPr="00927DB7">
              <w:rPr>
                <w:rFonts w:ascii="Arial" w:eastAsia="Calibri" w:hAnsi="Arial" w:cs="Arial"/>
                <w:sz w:val="24"/>
                <w:szCs w:val="24"/>
              </w:rPr>
              <w:t>Identify the benefits and risks.</w:t>
            </w:r>
          </w:p>
          <w:p w14:paraId="53531BCA" w14:textId="77777777" w:rsidR="00927DB7" w:rsidRPr="00927DB7" w:rsidRDefault="00927DB7" w:rsidP="00927DB7">
            <w:pPr>
              <w:numPr>
                <w:ilvl w:val="0"/>
                <w:numId w:val="1"/>
              </w:numPr>
              <w:contextualSpacing/>
              <w:jc w:val="both"/>
              <w:rPr>
                <w:rFonts w:ascii="Arial" w:eastAsia="Calibri" w:hAnsi="Arial" w:cs="Arial"/>
                <w:sz w:val="24"/>
                <w:szCs w:val="24"/>
              </w:rPr>
            </w:pPr>
            <w:r w:rsidRPr="00927DB7">
              <w:rPr>
                <w:rFonts w:ascii="Arial" w:eastAsia="Calibri" w:hAnsi="Arial" w:cs="Arial"/>
                <w:sz w:val="24"/>
                <w:szCs w:val="24"/>
              </w:rPr>
              <w:t>Identify potential costs.</w:t>
            </w:r>
          </w:p>
          <w:p w14:paraId="365DFE7B" w14:textId="77777777" w:rsidR="00927DB7" w:rsidRPr="00927DB7" w:rsidRDefault="00927DB7" w:rsidP="00927DB7">
            <w:pPr>
              <w:numPr>
                <w:ilvl w:val="0"/>
                <w:numId w:val="1"/>
              </w:numPr>
              <w:contextualSpacing/>
              <w:jc w:val="both"/>
              <w:rPr>
                <w:rFonts w:ascii="Arial" w:eastAsia="Calibri" w:hAnsi="Arial" w:cs="Arial"/>
                <w:sz w:val="24"/>
                <w:szCs w:val="24"/>
              </w:rPr>
            </w:pPr>
            <w:r w:rsidRPr="00927DB7">
              <w:rPr>
                <w:rFonts w:ascii="Arial" w:eastAsia="Calibri" w:hAnsi="Arial" w:cs="Arial"/>
                <w:sz w:val="24"/>
                <w:szCs w:val="24"/>
              </w:rPr>
              <w:t>An evaluation of the revised widening access grant programme process has been completed.</w:t>
            </w:r>
          </w:p>
        </w:tc>
      </w:tr>
      <w:tr w:rsidR="00927DB7" w:rsidRPr="00927DB7" w14:paraId="18CA66B7" w14:textId="77777777" w:rsidTr="00927DB7">
        <w:tc>
          <w:tcPr>
            <w:tcW w:w="16160" w:type="dxa"/>
            <w:gridSpan w:val="2"/>
            <w:shd w:val="clear" w:color="auto" w:fill="C5E0B3"/>
          </w:tcPr>
          <w:p w14:paraId="31AB6EE7" w14:textId="77777777" w:rsidR="00927DB7" w:rsidRPr="00927DB7" w:rsidRDefault="00927DB7" w:rsidP="00927DB7">
            <w:pPr>
              <w:jc w:val="both"/>
              <w:rPr>
                <w:rFonts w:ascii="Arial" w:eastAsia="Calibri" w:hAnsi="Arial" w:cs="Arial"/>
                <w:b/>
                <w:bCs/>
                <w:sz w:val="24"/>
                <w:szCs w:val="24"/>
              </w:rPr>
            </w:pPr>
            <w:r w:rsidRPr="00927DB7">
              <w:rPr>
                <w:rFonts w:ascii="Arial" w:eastAsia="Calibri" w:hAnsi="Arial" w:cs="Arial"/>
                <w:b/>
                <w:bCs/>
                <w:sz w:val="24"/>
                <w:szCs w:val="24"/>
              </w:rPr>
              <w:t>Quarter4:</w:t>
            </w:r>
          </w:p>
        </w:tc>
      </w:tr>
      <w:tr w:rsidR="00927DB7" w:rsidRPr="00927DB7" w14:paraId="50C17D54" w14:textId="77777777" w:rsidTr="0032275B">
        <w:tc>
          <w:tcPr>
            <w:tcW w:w="2694" w:type="dxa"/>
            <w:shd w:val="clear" w:color="auto" w:fill="C5E0B3"/>
          </w:tcPr>
          <w:p w14:paraId="27D3494F" w14:textId="77777777" w:rsidR="00927DB7" w:rsidRPr="00927DB7" w:rsidRDefault="00927DB7" w:rsidP="00927DB7">
            <w:pPr>
              <w:ind w:left="-360"/>
              <w:jc w:val="center"/>
              <w:rPr>
                <w:rFonts w:ascii="Arial" w:eastAsia="Calibri" w:hAnsi="Arial" w:cs="Arial"/>
                <w:b/>
                <w:bCs/>
                <w:sz w:val="24"/>
                <w:szCs w:val="24"/>
              </w:rPr>
            </w:pPr>
            <w:r w:rsidRPr="00927DB7">
              <w:rPr>
                <w:rFonts w:ascii="Arial" w:eastAsia="Calibri" w:hAnsi="Arial" w:cs="Arial"/>
                <w:b/>
                <w:bCs/>
                <w:sz w:val="24"/>
                <w:szCs w:val="24"/>
              </w:rPr>
              <w:t>Milestones</w:t>
            </w:r>
          </w:p>
        </w:tc>
        <w:tc>
          <w:tcPr>
            <w:tcW w:w="13466" w:type="dxa"/>
            <w:shd w:val="clear" w:color="auto" w:fill="E2EFD9"/>
          </w:tcPr>
          <w:p w14:paraId="6FB01278" w14:textId="77777777" w:rsidR="00927DB7" w:rsidRPr="00927DB7" w:rsidRDefault="00927DB7" w:rsidP="003028BB">
            <w:pPr>
              <w:numPr>
                <w:ilvl w:val="0"/>
                <w:numId w:val="116"/>
              </w:numPr>
              <w:contextualSpacing/>
              <w:jc w:val="both"/>
              <w:rPr>
                <w:rFonts w:ascii="Arial" w:eastAsia="Calibri" w:hAnsi="Arial" w:cs="Arial"/>
                <w:sz w:val="24"/>
                <w:szCs w:val="24"/>
              </w:rPr>
            </w:pPr>
            <w:r w:rsidRPr="00927DB7">
              <w:rPr>
                <w:rFonts w:ascii="Arial" w:eastAsia="Calibri" w:hAnsi="Arial" w:cs="Arial"/>
                <w:sz w:val="24"/>
                <w:szCs w:val="24"/>
              </w:rPr>
              <w:t>A digital compendium of good practice has been launched.</w:t>
            </w:r>
          </w:p>
        </w:tc>
      </w:tr>
      <w:tr w:rsidR="00927DB7" w:rsidRPr="00927DB7" w14:paraId="1B0E8D87" w14:textId="77777777" w:rsidTr="0032275B">
        <w:tc>
          <w:tcPr>
            <w:tcW w:w="2694" w:type="dxa"/>
            <w:shd w:val="clear" w:color="auto" w:fill="C5E0B3"/>
          </w:tcPr>
          <w:p w14:paraId="29F1E38C" w14:textId="77777777" w:rsidR="00927DB7" w:rsidRPr="00927DB7" w:rsidRDefault="00927DB7" w:rsidP="00927DB7">
            <w:pPr>
              <w:ind w:left="-360"/>
              <w:jc w:val="center"/>
              <w:rPr>
                <w:rFonts w:ascii="Arial" w:eastAsia="Calibri" w:hAnsi="Arial" w:cs="Arial"/>
                <w:b/>
                <w:bCs/>
                <w:sz w:val="24"/>
                <w:szCs w:val="24"/>
              </w:rPr>
            </w:pPr>
            <w:r w:rsidRPr="00927DB7">
              <w:rPr>
                <w:rFonts w:ascii="Arial" w:eastAsia="Calibri" w:hAnsi="Arial" w:cs="Arial"/>
                <w:b/>
                <w:bCs/>
                <w:sz w:val="24"/>
                <w:szCs w:val="24"/>
              </w:rPr>
              <w:t>Actions</w:t>
            </w:r>
          </w:p>
        </w:tc>
        <w:tc>
          <w:tcPr>
            <w:tcW w:w="13466" w:type="dxa"/>
            <w:shd w:val="clear" w:color="auto" w:fill="E2EFD9"/>
          </w:tcPr>
          <w:p w14:paraId="3FB33824" w14:textId="77777777" w:rsidR="00927DB7" w:rsidRPr="00927DB7" w:rsidRDefault="00927DB7" w:rsidP="00927DB7">
            <w:pPr>
              <w:numPr>
                <w:ilvl w:val="0"/>
                <w:numId w:val="1"/>
              </w:numPr>
              <w:contextualSpacing/>
              <w:jc w:val="both"/>
              <w:rPr>
                <w:rFonts w:ascii="Arial" w:eastAsia="Calibri" w:hAnsi="Arial" w:cs="Arial"/>
                <w:sz w:val="24"/>
                <w:szCs w:val="24"/>
              </w:rPr>
            </w:pPr>
            <w:r w:rsidRPr="00927DB7">
              <w:rPr>
                <w:rFonts w:ascii="Arial" w:eastAsia="Calibri" w:hAnsi="Arial" w:cs="Arial"/>
                <w:sz w:val="24"/>
                <w:szCs w:val="24"/>
              </w:rPr>
              <w:t>A catalogue of widening access activity has been developed through partnerships with schools, FE colleges and Universities.</w:t>
            </w:r>
          </w:p>
          <w:p w14:paraId="597DA574" w14:textId="77777777" w:rsidR="00927DB7" w:rsidRPr="00927DB7" w:rsidRDefault="00927DB7" w:rsidP="00927DB7">
            <w:pPr>
              <w:numPr>
                <w:ilvl w:val="0"/>
                <w:numId w:val="1"/>
              </w:numPr>
              <w:contextualSpacing/>
              <w:jc w:val="both"/>
              <w:rPr>
                <w:rFonts w:ascii="Arial" w:eastAsia="Calibri" w:hAnsi="Arial" w:cs="Arial"/>
                <w:sz w:val="24"/>
                <w:szCs w:val="24"/>
              </w:rPr>
            </w:pPr>
            <w:r w:rsidRPr="00927DB7">
              <w:rPr>
                <w:rFonts w:ascii="Arial" w:eastAsia="Calibri" w:hAnsi="Arial" w:cs="Arial"/>
                <w:sz w:val="24"/>
                <w:szCs w:val="24"/>
              </w:rPr>
              <w:t>Case studies have been developed and are aligned to work in Careersville and TrainWorkLive where appropriate.</w:t>
            </w:r>
          </w:p>
          <w:p w14:paraId="44412DF4" w14:textId="77777777" w:rsidR="00927DB7" w:rsidRPr="00927DB7" w:rsidRDefault="00927DB7" w:rsidP="00927DB7">
            <w:pPr>
              <w:numPr>
                <w:ilvl w:val="0"/>
                <w:numId w:val="1"/>
              </w:numPr>
              <w:contextualSpacing/>
              <w:jc w:val="both"/>
              <w:rPr>
                <w:rFonts w:ascii="Arial" w:eastAsia="Calibri" w:hAnsi="Arial" w:cs="Arial"/>
                <w:sz w:val="24"/>
                <w:szCs w:val="24"/>
              </w:rPr>
            </w:pPr>
            <w:r w:rsidRPr="00927DB7">
              <w:rPr>
                <w:rFonts w:ascii="Arial" w:eastAsia="Calibri" w:hAnsi="Arial" w:cs="Arial"/>
                <w:sz w:val="24"/>
                <w:szCs w:val="24"/>
              </w:rPr>
              <w:t>The supported widening access programmes are highlighted.</w:t>
            </w:r>
          </w:p>
          <w:p w14:paraId="138CC92D" w14:textId="77777777" w:rsidR="00927DB7" w:rsidRPr="00927DB7" w:rsidRDefault="00927DB7" w:rsidP="00927DB7">
            <w:pPr>
              <w:numPr>
                <w:ilvl w:val="0"/>
                <w:numId w:val="1"/>
              </w:numPr>
              <w:contextualSpacing/>
              <w:jc w:val="both"/>
              <w:rPr>
                <w:rFonts w:ascii="Arial" w:eastAsia="Calibri" w:hAnsi="Arial" w:cs="Arial"/>
                <w:sz w:val="24"/>
                <w:szCs w:val="24"/>
              </w:rPr>
            </w:pPr>
            <w:r w:rsidRPr="00927DB7">
              <w:rPr>
                <w:rFonts w:ascii="Arial" w:eastAsia="Calibri" w:hAnsi="Arial" w:cs="Arial"/>
                <w:sz w:val="24"/>
                <w:szCs w:val="24"/>
              </w:rPr>
              <w:t>A launch event has been scheduled.</w:t>
            </w:r>
          </w:p>
        </w:tc>
      </w:tr>
      <w:tr w:rsidR="00927DB7" w:rsidRPr="00927DB7" w14:paraId="65865328" w14:textId="77777777" w:rsidTr="0032275B">
        <w:tc>
          <w:tcPr>
            <w:tcW w:w="2694" w:type="dxa"/>
            <w:shd w:val="clear" w:color="auto" w:fill="000000"/>
          </w:tcPr>
          <w:p w14:paraId="18584724" w14:textId="77777777" w:rsidR="00927DB7" w:rsidRPr="00927DB7" w:rsidRDefault="00927DB7" w:rsidP="00927DB7">
            <w:pPr>
              <w:rPr>
                <w:rFonts w:ascii="Arial" w:eastAsia="Calibri" w:hAnsi="Arial" w:cs="Arial"/>
                <w:b/>
                <w:bCs/>
                <w:sz w:val="24"/>
                <w:szCs w:val="24"/>
              </w:rPr>
            </w:pPr>
          </w:p>
        </w:tc>
        <w:tc>
          <w:tcPr>
            <w:tcW w:w="13466" w:type="dxa"/>
            <w:shd w:val="clear" w:color="auto" w:fill="000000"/>
          </w:tcPr>
          <w:p w14:paraId="0DADF46B" w14:textId="77777777" w:rsidR="00927DB7" w:rsidRPr="00927DB7" w:rsidRDefault="00927DB7" w:rsidP="00927DB7">
            <w:pPr>
              <w:jc w:val="both"/>
              <w:rPr>
                <w:rFonts w:ascii="Arial" w:eastAsia="Calibri" w:hAnsi="Arial" w:cs="Arial"/>
                <w:b/>
                <w:bCs/>
                <w:sz w:val="24"/>
                <w:szCs w:val="24"/>
              </w:rPr>
            </w:pPr>
          </w:p>
        </w:tc>
      </w:tr>
      <w:tr w:rsidR="00927DB7" w:rsidRPr="00927DB7" w14:paraId="1DF681BB" w14:textId="77777777" w:rsidTr="0032275B">
        <w:trPr>
          <w:trHeight w:val="85"/>
        </w:trPr>
        <w:tc>
          <w:tcPr>
            <w:tcW w:w="2694" w:type="dxa"/>
            <w:shd w:val="clear" w:color="auto" w:fill="FFE599"/>
          </w:tcPr>
          <w:p w14:paraId="6D311EC3"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Risks</w:t>
            </w:r>
          </w:p>
        </w:tc>
        <w:tc>
          <w:tcPr>
            <w:tcW w:w="13466" w:type="dxa"/>
            <w:shd w:val="clear" w:color="auto" w:fill="FFF2CC"/>
          </w:tcPr>
          <w:p w14:paraId="10761B00" w14:textId="77777777" w:rsidR="00927DB7" w:rsidRPr="00927DB7" w:rsidRDefault="00927DB7" w:rsidP="00927DB7">
            <w:pPr>
              <w:jc w:val="both"/>
              <w:rPr>
                <w:rFonts w:ascii="Arial" w:eastAsia="Calibri" w:hAnsi="Arial" w:cs="Arial"/>
                <w:sz w:val="24"/>
                <w:szCs w:val="24"/>
              </w:rPr>
            </w:pPr>
            <w:r w:rsidRPr="00927DB7">
              <w:rPr>
                <w:rFonts w:ascii="Arial" w:eastAsia="Calibri" w:hAnsi="Arial" w:cs="Arial"/>
                <w:sz w:val="24"/>
                <w:szCs w:val="24"/>
              </w:rPr>
              <w:t>The programmes are managed by the organisation submitting the application.  HEIW will monitor delivery against agreed objectives and performance criteria.</w:t>
            </w:r>
          </w:p>
        </w:tc>
      </w:tr>
      <w:tr w:rsidR="00927DB7" w:rsidRPr="00927DB7" w14:paraId="237FF5F5" w14:textId="77777777" w:rsidTr="0032275B">
        <w:trPr>
          <w:trHeight w:val="85"/>
        </w:trPr>
        <w:tc>
          <w:tcPr>
            <w:tcW w:w="2694" w:type="dxa"/>
            <w:shd w:val="clear" w:color="auto" w:fill="FFE599"/>
          </w:tcPr>
          <w:p w14:paraId="14DB954A"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Outcomes</w:t>
            </w:r>
          </w:p>
        </w:tc>
        <w:tc>
          <w:tcPr>
            <w:tcW w:w="13466" w:type="dxa"/>
            <w:shd w:val="clear" w:color="auto" w:fill="FFF2CC"/>
          </w:tcPr>
          <w:p w14:paraId="46FAEDC2" w14:textId="77777777" w:rsidR="00927DB7" w:rsidRPr="00927DB7" w:rsidRDefault="00927DB7" w:rsidP="00927DB7">
            <w:pPr>
              <w:jc w:val="both"/>
              <w:rPr>
                <w:rFonts w:ascii="Arial" w:eastAsia="Calibri" w:hAnsi="Arial" w:cs="Arial"/>
                <w:sz w:val="24"/>
                <w:szCs w:val="24"/>
              </w:rPr>
            </w:pPr>
            <w:r w:rsidRPr="00927DB7">
              <w:rPr>
                <w:rFonts w:ascii="Arial" w:eastAsia="Calibri" w:hAnsi="Arial" w:cs="Arial"/>
                <w:sz w:val="24"/>
                <w:szCs w:val="24"/>
              </w:rPr>
              <w:t>This is a two-pronged approach to delivering this agenda.  Firstly, the grant programme which is delivered by partners and the other by HEIW itself.  In relation to the partner progression of widening access programmes at local level, this will result in a consistent, efficient and transparent approach for programme support, with applications being assessed by a panel, against the set criteria, which is reflective of the criteria set within our education contracts to ensure consistency.  The approach will be evaluated during the summer, and we will regularly review to inform improvement.  This will be measured by no. of applications received, no. of grants awarded (each programme will have KPIs), evaluation of the process, feedback from participants, no. of participants who apply to pre-registration training/posts in NHS Wales.</w:t>
            </w:r>
          </w:p>
        </w:tc>
      </w:tr>
      <w:tr w:rsidR="00927DB7" w:rsidRPr="00927DB7" w14:paraId="157B649E" w14:textId="77777777" w:rsidTr="0032275B">
        <w:tc>
          <w:tcPr>
            <w:tcW w:w="2694" w:type="dxa"/>
            <w:shd w:val="clear" w:color="auto" w:fill="FFE599"/>
          </w:tcPr>
          <w:p w14:paraId="7F0B809B"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Alignment with workforce plans</w:t>
            </w:r>
          </w:p>
        </w:tc>
        <w:tc>
          <w:tcPr>
            <w:tcW w:w="13466" w:type="dxa"/>
            <w:shd w:val="clear" w:color="auto" w:fill="FFF2CC"/>
          </w:tcPr>
          <w:p w14:paraId="7751BAE2" w14:textId="77777777" w:rsidR="00927DB7" w:rsidRPr="00927DB7" w:rsidRDefault="00927DB7" w:rsidP="00927DB7">
            <w:pPr>
              <w:jc w:val="both"/>
              <w:rPr>
                <w:rFonts w:ascii="Arial" w:eastAsia="Calibri" w:hAnsi="Arial" w:cs="Arial"/>
                <w:i/>
                <w:iCs/>
                <w:sz w:val="24"/>
                <w:szCs w:val="24"/>
              </w:rPr>
            </w:pPr>
            <w:r w:rsidRPr="00927DB7">
              <w:rPr>
                <w:rFonts w:ascii="Arial" w:eastAsia="Calibri" w:hAnsi="Arial" w:cs="Arial"/>
                <w:sz w:val="24"/>
                <w:szCs w:val="24"/>
              </w:rPr>
              <w:t>For 2023-24, this work will be progressed within current resource in the future workforce team.</w:t>
            </w:r>
          </w:p>
        </w:tc>
      </w:tr>
      <w:tr w:rsidR="00927DB7" w:rsidRPr="00927DB7" w14:paraId="5562E762" w14:textId="77777777" w:rsidTr="0032275B">
        <w:tc>
          <w:tcPr>
            <w:tcW w:w="2694" w:type="dxa"/>
            <w:shd w:val="clear" w:color="auto" w:fill="FFE599"/>
          </w:tcPr>
          <w:p w14:paraId="39CFC642"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t>Alignment with Financial plans</w:t>
            </w:r>
          </w:p>
        </w:tc>
        <w:tc>
          <w:tcPr>
            <w:tcW w:w="13466" w:type="dxa"/>
            <w:shd w:val="clear" w:color="auto" w:fill="FFF2CC"/>
          </w:tcPr>
          <w:p w14:paraId="72F5A90A" w14:textId="77777777" w:rsidR="00927DB7" w:rsidRPr="00927DB7" w:rsidRDefault="00927DB7" w:rsidP="00927DB7">
            <w:pPr>
              <w:jc w:val="both"/>
              <w:rPr>
                <w:rFonts w:ascii="Arial" w:eastAsia="Calibri" w:hAnsi="Arial" w:cs="Arial"/>
                <w:sz w:val="24"/>
                <w:szCs w:val="24"/>
              </w:rPr>
            </w:pPr>
            <w:r w:rsidRPr="00927DB7">
              <w:rPr>
                <w:rFonts w:ascii="Arial" w:eastAsia="Calibri" w:hAnsi="Arial" w:cs="Arial"/>
                <w:sz w:val="24"/>
                <w:szCs w:val="24"/>
              </w:rPr>
              <w:t>There is a current budget associated with the grants to support widening access programmes.  The work to progress the bespoke carer/care leaver programme will form part of the overall widening access programme budget.</w:t>
            </w:r>
          </w:p>
        </w:tc>
      </w:tr>
      <w:tr w:rsidR="00927DB7" w:rsidRPr="00927DB7" w14:paraId="46ADF491" w14:textId="77777777" w:rsidTr="0032275B">
        <w:tc>
          <w:tcPr>
            <w:tcW w:w="2694" w:type="dxa"/>
            <w:shd w:val="clear" w:color="auto" w:fill="FFE599"/>
          </w:tcPr>
          <w:p w14:paraId="4E537317" w14:textId="77777777" w:rsidR="00927DB7" w:rsidRPr="00927DB7" w:rsidRDefault="00927DB7" w:rsidP="00927DB7">
            <w:pPr>
              <w:rPr>
                <w:rFonts w:ascii="Arial" w:eastAsia="Calibri" w:hAnsi="Arial" w:cs="Arial"/>
                <w:b/>
                <w:bCs/>
                <w:sz w:val="24"/>
                <w:szCs w:val="24"/>
              </w:rPr>
            </w:pPr>
            <w:r w:rsidRPr="00927DB7">
              <w:rPr>
                <w:rFonts w:ascii="Arial" w:eastAsia="Calibri" w:hAnsi="Arial" w:cs="Arial"/>
                <w:b/>
                <w:bCs/>
                <w:sz w:val="24"/>
                <w:szCs w:val="24"/>
              </w:rPr>
              <w:lastRenderedPageBreak/>
              <w:t>Digital / Technology</w:t>
            </w:r>
          </w:p>
        </w:tc>
        <w:tc>
          <w:tcPr>
            <w:tcW w:w="13466" w:type="dxa"/>
            <w:shd w:val="clear" w:color="auto" w:fill="FFF2CC"/>
          </w:tcPr>
          <w:p w14:paraId="7273270C" w14:textId="77777777" w:rsidR="00927DB7" w:rsidRPr="00927DB7" w:rsidRDefault="00927DB7" w:rsidP="00927DB7">
            <w:pPr>
              <w:jc w:val="both"/>
              <w:rPr>
                <w:rFonts w:ascii="Arial" w:eastAsia="Calibri" w:hAnsi="Arial" w:cs="Arial"/>
                <w:sz w:val="24"/>
                <w:szCs w:val="24"/>
              </w:rPr>
            </w:pPr>
            <w:r w:rsidRPr="00927DB7">
              <w:rPr>
                <w:rFonts w:ascii="Arial" w:eastAsia="Calibri" w:hAnsi="Arial" w:cs="Arial"/>
                <w:sz w:val="24"/>
                <w:szCs w:val="24"/>
              </w:rPr>
              <w:t>Support to ensure a webpage is available for use, and potential further development of Careersville to allow for a widening access area.</w:t>
            </w:r>
          </w:p>
        </w:tc>
      </w:tr>
    </w:tbl>
    <w:p w14:paraId="148B98DA" w14:textId="77777777" w:rsidR="00927DB7" w:rsidRDefault="00927DB7" w:rsidP="001B25F2">
      <w:pPr>
        <w:rPr>
          <w:rFonts w:ascii="Arial" w:eastAsia="Calibri" w:hAnsi="Arial" w:cs="Arial"/>
          <w:sz w:val="24"/>
          <w:szCs w:val="24"/>
        </w:rPr>
      </w:pPr>
    </w:p>
    <w:tbl>
      <w:tblPr>
        <w:tblStyle w:val="TableGrid29"/>
        <w:tblW w:w="16160" w:type="dxa"/>
        <w:tblInd w:w="-289" w:type="dxa"/>
        <w:tblLook w:val="04A0" w:firstRow="1" w:lastRow="0" w:firstColumn="1" w:lastColumn="0" w:noHBand="0" w:noVBand="1"/>
      </w:tblPr>
      <w:tblGrid>
        <w:gridCol w:w="2694"/>
        <w:gridCol w:w="13466"/>
      </w:tblGrid>
      <w:tr w:rsidR="003D58FD" w:rsidRPr="003D58FD" w14:paraId="23B362D1" w14:textId="77777777" w:rsidTr="0032275B">
        <w:tc>
          <w:tcPr>
            <w:tcW w:w="2694" w:type="dxa"/>
            <w:shd w:val="clear" w:color="auto" w:fill="FFE599"/>
          </w:tcPr>
          <w:p w14:paraId="0DA4A61F" w14:textId="77777777" w:rsidR="003D58FD" w:rsidRPr="003D58FD" w:rsidRDefault="003D58FD" w:rsidP="003D58FD">
            <w:pPr>
              <w:rPr>
                <w:rFonts w:ascii="Arial" w:eastAsia="Calibri" w:hAnsi="Arial" w:cs="Arial"/>
                <w:b/>
                <w:bCs/>
                <w:sz w:val="24"/>
                <w:szCs w:val="24"/>
              </w:rPr>
            </w:pPr>
            <w:r w:rsidRPr="003D58FD">
              <w:rPr>
                <w:rFonts w:ascii="Arial" w:eastAsia="Calibri" w:hAnsi="Arial" w:cs="Arial"/>
                <w:b/>
                <w:bCs/>
                <w:sz w:val="24"/>
                <w:szCs w:val="24"/>
              </w:rPr>
              <w:t>AIM:</w:t>
            </w:r>
          </w:p>
        </w:tc>
        <w:tc>
          <w:tcPr>
            <w:tcW w:w="13466" w:type="dxa"/>
            <w:shd w:val="clear" w:color="auto" w:fill="FFE599"/>
          </w:tcPr>
          <w:p w14:paraId="0085AFBC" w14:textId="77777777" w:rsidR="003D58FD" w:rsidRPr="003D58FD" w:rsidRDefault="003D58FD" w:rsidP="003D58FD">
            <w:pPr>
              <w:jc w:val="both"/>
              <w:rPr>
                <w:rFonts w:ascii="Arial" w:eastAsia="Calibri" w:hAnsi="Arial" w:cs="Arial"/>
                <w:b/>
                <w:bCs/>
                <w:sz w:val="24"/>
                <w:szCs w:val="24"/>
              </w:rPr>
            </w:pPr>
            <w:r w:rsidRPr="003D58FD">
              <w:rPr>
                <w:rFonts w:ascii="Arial" w:eastAsia="Calibri" w:hAnsi="Arial" w:cs="Arial"/>
                <w:b/>
                <w:bCs/>
                <w:sz w:val="24"/>
                <w:szCs w:val="24"/>
              </w:rPr>
              <w:t>Developing our current workforce – transforming todays workforce to contribute to new models of care which improve quality and safety</w:t>
            </w:r>
          </w:p>
        </w:tc>
      </w:tr>
      <w:tr w:rsidR="003D58FD" w:rsidRPr="003D58FD" w14:paraId="5EC5AA6D" w14:textId="77777777" w:rsidTr="0032275B">
        <w:trPr>
          <w:tblHeader/>
        </w:trPr>
        <w:tc>
          <w:tcPr>
            <w:tcW w:w="2694" w:type="dxa"/>
            <w:shd w:val="clear" w:color="auto" w:fill="FFE599"/>
          </w:tcPr>
          <w:p w14:paraId="33E2A326" w14:textId="77777777" w:rsidR="003D58FD" w:rsidRPr="003D58FD" w:rsidRDefault="003D58FD" w:rsidP="003D58FD">
            <w:pPr>
              <w:rPr>
                <w:rFonts w:ascii="Arial" w:eastAsia="Calibri" w:hAnsi="Arial" w:cs="Arial"/>
                <w:b/>
                <w:bCs/>
                <w:sz w:val="24"/>
                <w:szCs w:val="24"/>
              </w:rPr>
            </w:pPr>
            <w:r w:rsidRPr="003D58FD">
              <w:rPr>
                <w:rFonts w:ascii="Arial" w:eastAsia="Calibri" w:hAnsi="Arial" w:cs="Arial"/>
                <w:b/>
                <w:bCs/>
                <w:sz w:val="24"/>
                <w:szCs w:val="24"/>
              </w:rPr>
              <w:t>Strategic Objective:</w:t>
            </w:r>
          </w:p>
        </w:tc>
        <w:tc>
          <w:tcPr>
            <w:tcW w:w="13466" w:type="dxa"/>
            <w:shd w:val="clear" w:color="auto" w:fill="FFE599"/>
          </w:tcPr>
          <w:p w14:paraId="1899C921" w14:textId="77777777" w:rsidR="003D58FD" w:rsidRPr="003D58FD" w:rsidRDefault="003D58FD" w:rsidP="003D58FD">
            <w:pPr>
              <w:jc w:val="both"/>
              <w:rPr>
                <w:rFonts w:ascii="Arial" w:eastAsia="Calibri" w:hAnsi="Arial" w:cs="Arial"/>
                <w:b/>
                <w:bCs/>
                <w:sz w:val="24"/>
                <w:szCs w:val="24"/>
              </w:rPr>
            </w:pPr>
            <w:r w:rsidRPr="003D58FD">
              <w:rPr>
                <w:rFonts w:ascii="Arial" w:eastAsia="Calibri" w:hAnsi="Arial" w:cs="Arial"/>
                <w:b/>
                <w:bCs/>
                <w:sz w:val="24"/>
                <w:szCs w:val="24"/>
              </w:rPr>
              <w:t>Developing workforce solutions for National NHS Programmes and Priorities</w:t>
            </w:r>
          </w:p>
        </w:tc>
      </w:tr>
      <w:tr w:rsidR="003D58FD" w:rsidRPr="003D58FD" w14:paraId="6FA3EFE3" w14:textId="77777777" w:rsidTr="0032275B">
        <w:trPr>
          <w:tblHeader/>
        </w:trPr>
        <w:tc>
          <w:tcPr>
            <w:tcW w:w="2694" w:type="dxa"/>
            <w:shd w:val="clear" w:color="auto" w:fill="FFE599"/>
          </w:tcPr>
          <w:p w14:paraId="6027F8F7" w14:textId="77777777" w:rsidR="003D58FD" w:rsidRPr="003D58FD" w:rsidRDefault="003D58FD" w:rsidP="003D58FD">
            <w:pPr>
              <w:rPr>
                <w:rFonts w:ascii="Arial" w:eastAsia="Calibri" w:hAnsi="Arial" w:cs="Arial"/>
                <w:b/>
                <w:bCs/>
                <w:sz w:val="24"/>
                <w:szCs w:val="24"/>
              </w:rPr>
            </w:pPr>
            <w:r w:rsidRPr="003D58FD">
              <w:rPr>
                <w:rFonts w:ascii="Arial" w:eastAsia="Calibri" w:hAnsi="Arial" w:cs="Arial"/>
                <w:b/>
                <w:bCs/>
                <w:sz w:val="24"/>
                <w:szCs w:val="24"/>
              </w:rPr>
              <w:t>WG Priority area(s):</w:t>
            </w:r>
          </w:p>
        </w:tc>
        <w:tc>
          <w:tcPr>
            <w:tcW w:w="13466" w:type="dxa"/>
            <w:shd w:val="clear" w:color="auto" w:fill="FFE599"/>
          </w:tcPr>
          <w:p w14:paraId="78870A52" w14:textId="77777777" w:rsidR="003D58FD" w:rsidRPr="003D58FD" w:rsidRDefault="003D58FD" w:rsidP="003D58FD">
            <w:pPr>
              <w:jc w:val="both"/>
              <w:rPr>
                <w:rFonts w:ascii="Arial" w:eastAsia="Calibri" w:hAnsi="Arial" w:cs="Arial"/>
                <w:b/>
                <w:bCs/>
                <w:sz w:val="24"/>
                <w:szCs w:val="24"/>
              </w:rPr>
            </w:pPr>
            <w:r w:rsidRPr="003D58FD">
              <w:rPr>
                <w:rFonts w:ascii="Arial" w:eastAsia="Calibri" w:hAnsi="Arial" w:cs="Arial"/>
                <w:b/>
                <w:bCs/>
                <w:sz w:val="24"/>
                <w:szCs w:val="24"/>
              </w:rPr>
              <w:t>Primary and community care (Access to GP/Community/ Dental/ Optometry and Pharmacy Services).  Also contributes to Action 5 in the National Workforce Implementation Plan</w:t>
            </w:r>
          </w:p>
        </w:tc>
      </w:tr>
      <w:tr w:rsidR="003D58FD" w:rsidRPr="003D58FD" w14:paraId="18E2DBF2" w14:textId="77777777" w:rsidTr="0032275B">
        <w:tc>
          <w:tcPr>
            <w:tcW w:w="2694" w:type="dxa"/>
            <w:shd w:val="clear" w:color="auto" w:fill="FFE599"/>
          </w:tcPr>
          <w:p w14:paraId="7F36BA4B" w14:textId="77777777" w:rsidR="003D58FD" w:rsidRPr="003D58FD" w:rsidRDefault="003D58FD" w:rsidP="003D58FD">
            <w:pPr>
              <w:rPr>
                <w:rFonts w:ascii="Arial" w:eastAsia="Calibri" w:hAnsi="Arial" w:cs="Arial"/>
                <w:b/>
                <w:bCs/>
                <w:sz w:val="24"/>
                <w:szCs w:val="24"/>
              </w:rPr>
            </w:pPr>
            <w:r w:rsidRPr="003D58FD">
              <w:rPr>
                <w:rFonts w:ascii="Arial" w:eastAsia="Calibri" w:hAnsi="Arial" w:cs="Arial"/>
                <w:b/>
                <w:bCs/>
                <w:sz w:val="24"/>
                <w:szCs w:val="24"/>
              </w:rPr>
              <w:t>Deliverable:</w:t>
            </w:r>
          </w:p>
        </w:tc>
        <w:tc>
          <w:tcPr>
            <w:tcW w:w="13466" w:type="dxa"/>
            <w:shd w:val="clear" w:color="auto" w:fill="FFF2CC"/>
          </w:tcPr>
          <w:p w14:paraId="7195BF90" w14:textId="77777777" w:rsidR="003D58FD" w:rsidRPr="003D58FD" w:rsidRDefault="003D58FD" w:rsidP="003D58FD">
            <w:pPr>
              <w:jc w:val="both"/>
              <w:rPr>
                <w:rFonts w:ascii="Arial" w:eastAsia="Calibri" w:hAnsi="Arial" w:cs="Arial"/>
                <w:sz w:val="24"/>
                <w:szCs w:val="24"/>
              </w:rPr>
            </w:pPr>
            <w:r w:rsidRPr="003D58FD">
              <w:rPr>
                <w:rFonts w:ascii="Arial" w:eastAsia="Calibri" w:hAnsi="Arial" w:cs="Arial"/>
                <w:sz w:val="24"/>
                <w:szCs w:val="24"/>
              </w:rPr>
              <w:t>2.1.1 Continue to support the multi-professional priorities of the Strategic Programme for Primary and Community Care</w:t>
            </w:r>
          </w:p>
        </w:tc>
      </w:tr>
      <w:tr w:rsidR="003D58FD" w:rsidRPr="003D58FD" w14:paraId="065A5074" w14:textId="77777777" w:rsidTr="0032275B">
        <w:tc>
          <w:tcPr>
            <w:tcW w:w="2694" w:type="dxa"/>
            <w:shd w:val="clear" w:color="auto" w:fill="000000"/>
          </w:tcPr>
          <w:p w14:paraId="521C844B" w14:textId="77777777" w:rsidR="003D58FD" w:rsidRPr="003D58FD" w:rsidRDefault="003D58FD" w:rsidP="003D58FD">
            <w:pPr>
              <w:rPr>
                <w:rFonts w:ascii="Arial" w:eastAsia="Calibri" w:hAnsi="Arial" w:cs="Arial"/>
                <w:b/>
                <w:bCs/>
                <w:sz w:val="24"/>
                <w:szCs w:val="24"/>
              </w:rPr>
            </w:pPr>
          </w:p>
        </w:tc>
        <w:tc>
          <w:tcPr>
            <w:tcW w:w="13466" w:type="dxa"/>
            <w:shd w:val="clear" w:color="auto" w:fill="000000"/>
          </w:tcPr>
          <w:p w14:paraId="2B0BFF9F" w14:textId="77777777" w:rsidR="003D58FD" w:rsidRPr="003D58FD" w:rsidRDefault="003D58FD" w:rsidP="003D58FD">
            <w:pPr>
              <w:rPr>
                <w:rFonts w:ascii="Arial" w:eastAsia="Calibri" w:hAnsi="Arial" w:cs="Arial"/>
                <w:i/>
                <w:iCs/>
                <w:sz w:val="24"/>
                <w:szCs w:val="24"/>
              </w:rPr>
            </w:pPr>
          </w:p>
        </w:tc>
      </w:tr>
      <w:tr w:rsidR="003D58FD" w:rsidRPr="003D58FD" w14:paraId="547986EB" w14:textId="77777777" w:rsidTr="0032275B">
        <w:trPr>
          <w:trHeight w:val="85"/>
        </w:trPr>
        <w:tc>
          <w:tcPr>
            <w:tcW w:w="2694" w:type="dxa"/>
            <w:shd w:val="clear" w:color="auto" w:fill="BDD6EE"/>
          </w:tcPr>
          <w:p w14:paraId="51CD35E0" w14:textId="77777777" w:rsidR="003D58FD" w:rsidRPr="003D58FD" w:rsidRDefault="003D58FD" w:rsidP="003D58FD">
            <w:pPr>
              <w:rPr>
                <w:rFonts w:ascii="Arial" w:eastAsia="Calibri" w:hAnsi="Arial" w:cs="Arial"/>
                <w:b/>
                <w:bCs/>
                <w:sz w:val="24"/>
                <w:szCs w:val="24"/>
              </w:rPr>
            </w:pPr>
            <w:r w:rsidRPr="003D58FD">
              <w:rPr>
                <w:rFonts w:ascii="Arial" w:eastAsia="Calibri" w:hAnsi="Arial" w:cs="Arial"/>
                <w:b/>
                <w:bCs/>
                <w:sz w:val="24"/>
                <w:szCs w:val="24"/>
              </w:rPr>
              <w:t>Baseline:</w:t>
            </w:r>
          </w:p>
        </w:tc>
        <w:tc>
          <w:tcPr>
            <w:tcW w:w="13466" w:type="dxa"/>
            <w:shd w:val="clear" w:color="auto" w:fill="DEEAF6"/>
          </w:tcPr>
          <w:p w14:paraId="4898B402" w14:textId="77777777" w:rsidR="003D58FD" w:rsidRPr="003D58FD" w:rsidRDefault="003D58FD" w:rsidP="003D58FD">
            <w:pPr>
              <w:jc w:val="both"/>
              <w:rPr>
                <w:rFonts w:ascii="Arial" w:eastAsia="Calibri" w:hAnsi="Arial" w:cs="Arial"/>
                <w:sz w:val="24"/>
                <w:szCs w:val="24"/>
              </w:rPr>
            </w:pPr>
            <w:r w:rsidRPr="003D58FD">
              <w:rPr>
                <w:rFonts w:ascii="Arial" w:eastAsia="Calibri" w:hAnsi="Arial" w:cs="Arial"/>
                <w:sz w:val="24"/>
                <w:szCs w:val="24"/>
              </w:rPr>
              <w:t xml:space="preserve">The Strategic Programme for Primary Care (SPPC) is the All-Wales primary care response and contribution to </w:t>
            </w:r>
            <w:r w:rsidRPr="003D58FD">
              <w:rPr>
                <w:rFonts w:ascii="Arial" w:eastAsia="Calibri" w:hAnsi="Arial" w:cs="Arial"/>
                <w:i/>
                <w:iCs/>
                <w:sz w:val="24"/>
                <w:szCs w:val="24"/>
              </w:rPr>
              <w:t>‘A Healthier Wales</w:t>
            </w:r>
            <w:r w:rsidRPr="003D58FD">
              <w:rPr>
                <w:rFonts w:ascii="Arial" w:eastAsia="Calibri" w:hAnsi="Arial" w:cs="Arial"/>
                <w:sz w:val="24"/>
                <w:szCs w:val="24"/>
              </w:rPr>
              <w:t>’.  The Programme features six key work streams all designed to develop and deliver an increased pace and scale of previous work and address new, emerging priorities.  This IMTP deliverable aligns with the SPPC WOD workstream within the Programme which sets to address four overarching themes workforce shape, resources, efficiency, and leadership.</w:t>
            </w:r>
          </w:p>
          <w:p w14:paraId="253E7E34" w14:textId="77777777" w:rsidR="003D58FD" w:rsidRPr="003D58FD" w:rsidRDefault="003D58FD" w:rsidP="003D58FD">
            <w:pPr>
              <w:jc w:val="both"/>
              <w:rPr>
                <w:rFonts w:ascii="Arial" w:eastAsia="Calibri" w:hAnsi="Arial" w:cs="Arial"/>
                <w:sz w:val="24"/>
                <w:szCs w:val="24"/>
              </w:rPr>
            </w:pPr>
          </w:p>
          <w:p w14:paraId="697C63AF" w14:textId="77777777" w:rsidR="003D58FD" w:rsidRPr="003D58FD" w:rsidRDefault="00000000" w:rsidP="003D58FD">
            <w:pPr>
              <w:jc w:val="both"/>
              <w:rPr>
                <w:rFonts w:ascii="Arial" w:eastAsia="Calibri" w:hAnsi="Arial" w:cs="Arial"/>
                <w:sz w:val="24"/>
                <w:szCs w:val="24"/>
              </w:rPr>
            </w:pPr>
            <w:hyperlink r:id="rId14" w:history="1">
              <w:r w:rsidR="003D58FD" w:rsidRPr="003D58FD">
                <w:rPr>
                  <w:rFonts w:ascii="Arial" w:eastAsia="Calibri" w:hAnsi="Arial" w:cs="Arial"/>
                  <w:color w:val="0563C1"/>
                  <w:sz w:val="24"/>
                  <w:szCs w:val="24"/>
                  <w:u w:val="single"/>
                </w:rPr>
                <w:t>Accelerating Cluster Development (ACD)</w:t>
              </w:r>
            </w:hyperlink>
            <w:r w:rsidR="003D58FD" w:rsidRPr="003D58FD">
              <w:rPr>
                <w:rFonts w:ascii="Arial" w:eastAsia="Calibri" w:hAnsi="Arial" w:cs="Arial"/>
                <w:sz w:val="24"/>
                <w:szCs w:val="24"/>
              </w:rPr>
              <w:t xml:space="preserve"> is a large-scale programme of transformation which supports the delivery of sustainable services at a cluster level, a key Ministerial priority.  ACD introduces a revised structure to the system and as a result there will be a significant number of new clinical leaders within NHS Wales.  Recognition of the learning and development opportunities and needs is critical if ACD is to be successful and this needs to be delivered across the multi-professional workforce to include workforce who may not historically have had the opportunity to engage formally in the framework.</w:t>
            </w:r>
          </w:p>
          <w:p w14:paraId="640925C3" w14:textId="77777777" w:rsidR="003D58FD" w:rsidRPr="003D58FD" w:rsidRDefault="003D58FD" w:rsidP="003D58FD">
            <w:pPr>
              <w:jc w:val="both"/>
              <w:rPr>
                <w:rFonts w:ascii="Arial" w:eastAsia="Calibri" w:hAnsi="Arial" w:cs="Arial"/>
                <w:sz w:val="24"/>
                <w:szCs w:val="24"/>
              </w:rPr>
            </w:pPr>
          </w:p>
          <w:p w14:paraId="4DFA86FA" w14:textId="77777777" w:rsidR="003D58FD" w:rsidRPr="003D58FD" w:rsidRDefault="003D58FD" w:rsidP="003D58FD">
            <w:pPr>
              <w:jc w:val="both"/>
              <w:rPr>
                <w:rFonts w:ascii="Arial" w:eastAsia="Calibri" w:hAnsi="Arial" w:cs="Arial"/>
                <w:sz w:val="24"/>
                <w:szCs w:val="24"/>
              </w:rPr>
            </w:pPr>
            <w:r w:rsidRPr="003D58FD">
              <w:rPr>
                <w:rFonts w:ascii="Arial" w:eastAsia="Calibri" w:hAnsi="Arial" w:cs="Arial"/>
                <w:sz w:val="24"/>
                <w:szCs w:val="24"/>
              </w:rPr>
              <w:t>The programme will consider the requirements for induction into new roles, Leadership development for new and established leaders, organisational Development, planning framework deployment support, system wide population health planning and change management.</w:t>
            </w:r>
          </w:p>
          <w:p w14:paraId="1F18F632" w14:textId="77777777" w:rsidR="003D58FD" w:rsidRPr="003D58FD" w:rsidRDefault="003D58FD" w:rsidP="003D58FD">
            <w:pPr>
              <w:jc w:val="both"/>
              <w:rPr>
                <w:rFonts w:ascii="Arial" w:eastAsia="Calibri" w:hAnsi="Arial" w:cs="Arial"/>
                <w:sz w:val="24"/>
                <w:szCs w:val="24"/>
              </w:rPr>
            </w:pPr>
          </w:p>
          <w:p w14:paraId="1BA999AF" w14:textId="77777777" w:rsidR="003D58FD" w:rsidRPr="003D58FD" w:rsidRDefault="003D58FD" w:rsidP="003D58FD">
            <w:pPr>
              <w:jc w:val="both"/>
              <w:rPr>
                <w:rFonts w:ascii="Arial" w:eastAsia="Calibri" w:hAnsi="Arial" w:cs="Arial"/>
                <w:sz w:val="24"/>
                <w:szCs w:val="24"/>
              </w:rPr>
            </w:pPr>
            <w:r w:rsidRPr="003D58FD">
              <w:rPr>
                <w:rFonts w:ascii="Arial" w:eastAsia="Calibri" w:hAnsi="Arial" w:cs="Arial"/>
                <w:sz w:val="24"/>
                <w:szCs w:val="24"/>
              </w:rPr>
              <w:t>The sustainability of General Medical Services (GMS) is also a significant concern.  An action plan has been developed which includes a number of actions for HEIW.  These actions are monitored via the WOD workstream of the Strategic Programme for Primary Care.</w:t>
            </w:r>
          </w:p>
        </w:tc>
      </w:tr>
      <w:tr w:rsidR="003D58FD" w:rsidRPr="003D58FD" w14:paraId="0D3E4B0A" w14:textId="77777777" w:rsidTr="0032275B">
        <w:tc>
          <w:tcPr>
            <w:tcW w:w="2694" w:type="dxa"/>
            <w:shd w:val="clear" w:color="auto" w:fill="000000"/>
          </w:tcPr>
          <w:p w14:paraId="5539D5FD" w14:textId="77777777" w:rsidR="003D58FD" w:rsidRPr="003D58FD" w:rsidRDefault="003D58FD" w:rsidP="003D58FD">
            <w:pPr>
              <w:rPr>
                <w:rFonts w:ascii="Arial" w:eastAsia="Calibri" w:hAnsi="Arial" w:cs="Arial"/>
                <w:b/>
                <w:bCs/>
                <w:sz w:val="24"/>
                <w:szCs w:val="24"/>
              </w:rPr>
            </w:pPr>
          </w:p>
        </w:tc>
        <w:tc>
          <w:tcPr>
            <w:tcW w:w="13466" w:type="dxa"/>
            <w:shd w:val="clear" w:color="auto" w:fill="000000"/>
          </w:tcPr>
          <w:p w14:paraId="26D324FA" w14:textId="77777777" w:rsidR="003D58FD" w:rsidRPr="003D58FD" w:rsidRDefault="003D58FD" w:rsidP="003D58FD">
            <w:pPr>
              <w:rPr>
                <w:rFonts w:ascii="Arial" w:eastAsia="Calibri" w:hAnsi="Arial" w:cs="Arial"/>
                <w:i/>
                <w:iCs/>
                <w:sz w:val="24"/>
                <w:szCs w:val="24"/>
              </w:rPr>
            </w:pPr>
          </w:p>
        </w:tc>
      </w:tr>
      <w:tr w:rsidR="003D58FD" w:rsidRPr="003D58FD" w14:paraId="6127E3F5" w14:textId="77777777" w:rsidTr="00627BC9">
        <w:tc>
          <w:tcPr>
            <w:tcW w:w="16160" w:type="dxa"/>
            <w:gridSpan w:val="2"/>
            <w:shd w:val="clear" w:color="auto" w:fill="C5E0B3"/>
          </w:tcPr>
          <w:p w14:paraId="29D1654C" w14:textId="77777777" w:rsidR="003D58FD" w:rsidRPr="003D58FD" w:rsidRDefault="003D58FD" w:rsidP="003D58FD">
            <w:pPr>
              <w:rPr>
                <w:rFonts w:ascii="Arial" w:eastAsia="Calibri" w:hAnsi="Arial" w:cs="Arial"/>
                <w:b/>
                <w:bCs/>
                <w:sz w:val="24"/>
                <w:szCs w:val="24"/>
              </w:rPr>
            </w:pPr>
            <w:r w:rsidRPr="003D58FD">
              <w:rPr>
                <w:rFonts w:ascii="Arial" w:eastAsia="Calibri" w:hAnsi="Arial" w:cs="Arial"/>
                <w:b/>
                <w:bCs/>
                <w:sz w:val="24"/>
                <w:szCs w:val="24"/>
              </w:rPr>
              <w:t>Quarter 1:</w:t>
            </w:r>
          </w:p>
        </w:tc>
      </w:tr>
      <w:tr w:rsidR="003D58FD" w:rsidRPr="003D58FD" w14:paraId="50DCABDA" w14:textId="77777777" w:rsidTr="0032275B">
        <w:tc>
          <w:tcPr>
            <w:tcW w:w="2694" w:type="dxa"/>
            <w:shd w:val="clear" w:color="auto" w:fill="C5E0B3"/>
          </w:tcPr>
          <w:p w14:paraId="5261158E" w14:textId="77777777" w:rsidR="003D58FD" w:rsidRPr="003D58FD" w:rsidRDefault="003D58FD" w:rsidP="003D58FD">
            <w:pPr>
              <w:jc w:val="center"/>
              <w:rPr>
                <w:rFonts w:ascii="Arial" w:eastAsia="Calibri" w:hAnsi="Arial" w:cs="Arial"/>
                <w:b/>
                <w:bCs/>
                <w:sz w:val="24"/>
                <w:szCs w:val="24"/>
              </w:rPr>
            </w:pPr>
            <w:r w:rsidRPr="003D58FD">
              <w:rPr>
                <w:rFonts w:ascii="Arial" w:eastAsia="Calibri" w:hAnsi="Arial" w:cs="Arial"/>
                <w:b/>
                <w:bCs/>
                <w:sz w:val="24"/>
                <w:szCs w:val="24"/>
              </w:rPr>
              <w:t>Milestones</w:t>
            </w:r>
          </w:p>
        </w:tc>
        <w:tc>
          <w:tcPr>
            <w:tcW w:w="13466" w:type="dxa"/>
            <w:shd w:val="clear" w:color="auto" w:fill="E2EFD9"/>
          </w:tcPr>
          <w:p w14:paraId="7184C379" w14:textId="77777777" w:rsidR="003D58FD" w:rsidRPr="003D58FD" w:rsidRDefault="003D58FD" w:rsidP="003028BB">
            <w:pPr>
              <w:numPr>
                <w:ilvl w:val="0"/>
                <w:numId w:val="117"/>
              </w:numPr>
              <w:jc w:val="both"/>
              <w:textAlignment w:val="baseline"/>
              <w:rPr>
                <w:rFonts w:ascii="Arial" w:eastAsia="Times New Roman" w:hAnsi="Arial" w:cs="Arial"/>
                <w:i/>
                <w:iCs/>
                <w:sz w:val="24"/>
                <w:szCs w:val="24"/>
                <w:lang w:eastAsia="en-GB"/>
              </w:rPr>
            </w:pPr>
            <w:r w:rsidRPr="003D58FD">
              <w:rPr>
                <w:rFonts w:ascii="Arial" w:eastAsia="Times New Roman" w:hAnsi="Arial" w:cs="Arial"/>
                <w:sz w:val="24"/>
                <w:szCs w:val="24"/>
                <w:lang w:eastAsia="en-GB"/>
              </w:rPr>
              <w:t>Launch the first ACD Leadership Programme for Pan Cluster Planning Group (PCPG) representatives.</w:t>
            </w:r>
          </w:p>
          <w:p w14:paraId="0D4BDF76" w14:textId="77777777" w:rsidR="003D58FD" w:rsidRPr="003D58FD" w:rsidRDefault="003D58FD" w:rsidP="003028BB">
            <w:pPr>
              <w:numPr>
                <w:ilvl w:val="0"/>
                <w:numId w:val="117"/>
              </w:numPr>
              <w:contextualSpacing/>
              <w:jc w:val="both"/>
              <w:rPr>
                <w:rFonts w:ascii="Arial" w:eastAsia="Calibri" w:hAnsi="Arial" w:cs="Arial"/>
                <w:sz w:val="24"/>
                <w:szCs w:val="24"/>
              </w:rPr>
            </w:pPr>
            <w:r w:rsidRPr="003D58FD">
              <w:rPr>
                <w:rFonts w:ascii="Arial" w:eastAsia="Calibri" w:hAnsi="Arial" w:cs="Arial"/>
                <w:sz w:val="24"/>
                <w:szCs w:val="24"/>
              </w:rPr>
              <w:t>Review uptake, monitor usage and improve the newly launched Gwella Collaborative pages and continue to develop the resource material available via Gwella.</w:t>
            </w:r>
          </w:p>
          <w:p w14:paraId="32C877ED" w14:textId="77777777" w:rsidR="003D58FD" w:rsidRPr="003D58FD" w:rsidRDefault="003D58FD" w:rsidP="003028BB">
            <w:pPr>
              <w:numPr>
                <w:ilvl w:val="0"/>
                <w:numId w:val="117"/>
              </w:numPr>
              <w:contextualSpacing/>
              <w:jc w:val="both"/>
              <w:rPr>
                <w:rFonts w:ascii="Arial" w:eastAsia="Calibri" w:hAnsi="Arial" w:cs="Arial"/>
                <w:sz w:val="24"/>
                <w:szCs w:val="24"/>
              </w:rPr>
            </w:pPr>
            <w:r w:rsidRPr="003D58FD">
              <w:rPr>
                <w:rFonts w:ascii="Arial" w:eastAsia="Calibri" w:hAnsi="Arial" w:cs="Arial"/>
                <w:sz w:val="24"/>
                <w:szCs w:val="24"/>
              </w:rPr>
              <w:t>Launch an all Wales GP Integrated Care Fellowship programme (as part of the GMS sustainability actions and delivered by the multi-professional education unit).</w:t>
            </w:r>
          </w:p>
          <w:p w14:paraId="4FAD9291" w14:textId="77777777" w:rsidR="003D58FD" w:rsidRPr="003D58FD" w:rsidRDefault="003D58FD" w:rsidP="003028BB">
            <w:pPr>
              <w:numPr>
                <w:ilvl w:val="0"/>
                <w:numId w:val="117"/>
              </w:numPr>
              <w:jc w:val="both"/>
              <w:rPr>
                <w:rFonts w:ascii="Arial" w:eastAsia="Calibri" w:hAnsi="Arial" w:cs="Arial"/>
                <w:sz w:val="24"/>
                <w:szCs w:val="24"/>
              </w:rPr>
            </w:pPr>
            <w:r w:rsidRPr="003D58FD">
              <w:rPr>
                <w:rFonts w:ascii="Arial" w:eastAsia="Calibri" w:hAnsi="Arial" w:cs="Arial"/>
                <w:sz w:val="24"/>
                <w:szCs w:val="24"/>
              </w:rPr>
              <w:t>Launch Primary Care Compendium.</w:t>
            </w:r>
          </w:p>
        </w:tc>
      </w:tr>
      <w:tr w:rsidR="003D58FD" w:rsidRPr="003D58FD" w14:paraId="27DA268C" w14:textId="77777777" w:rsidTr="0032275B">
        <w:tc>
          <w:tcPr>
            <w:tcW w:w="2694" w:type="dxa"/>
            <w:shd w:val="clear" w:color="auto" w:fill="C5E0B3"/>
          </w:tcPr>
          <w:p w14:paraId="3CB9A89B" w14:textId="77777777" w:rsidR="003D58FD" w:rsidRPr="003D58FD" w:rsidRDefault="003D58FD" w:rsidP="003D58FD">
            <w:pPr>
              <w:jc w:val="center"/>
              <w:rPr>
                <w:rFonts w:ascii="Arial" w:eastAsia="Calibri" w:hAnsi="Arial" w:cs="Arial"/>
                <w:b/>
                <w:bCs/>
                <w:sz w:val="24"/>
                <w:szCs w:val="24"/>
              </w:rPr>
            </w:pPr>
            <w:r w:rsidRPr="003D58FD">
              <w:rPr>
                <w:rFonts w:ascii="Arial" w:eastAsia="Calibri" w:hAnsi="Arial" w:cs="Arial"/>
                <w:b/>
                <w:bCs/>
                <w:sz w:val="24"/>
                <w:szCs w:val="24"/>
              </w:rPr>
              <w:lastRenderedPageBreak/>
              <w:t>Actions</w:t>
            </w:r>
          </w:p>
        </w:tc>
        <w:tc>
          <w:tcPr>
            <w:tcW w:w="13466" w:type="dxa"/>
            <w:shd w:val="clear" w:color="auto" w:fill="E2EFD9"/>
          </w:tcPr>
          <w:p w14:paraId="3986170E" w14:textId="77777777" w:rsidR="003D58FD" w:rsidRPr="003D58FD" w:rsidRDefault="003D58FD" w:rsidP="003028BB">
            <w:pPr>
              <w:numPr>
                <w:ilvl w:val="0"/>
                <w:numId w:val="120"/>
              </w:numPr>
              <w:contextualSpacing/>
              <w:jc w:val="both"/>
              <w:rPr>
                <w:rFonts w:ascii="Arial" w:eastAsia="Calibri" w:hAnsi="Arial" w:cs="Arial"/>
                <w:i/>
                <w:iCs/>
                <w:color w:val="000000"/>
                <w:sz w:val="24"/>
                <w:szCs w:val="24"/>
              </w:rPr>
            </w:pPr>
            <w:r w:rsidRPr="003D58FD">
              <w:rPr>
                <w:rFonts w:ascii="Arial" w:eastAsia="Calibri" w:hAnsi="Arial" w:cs="Arial"/>
                <w:color w:val="000000"/>
                <w:sz w:val="24"/>
                <w:szCs w:val="24"/>
              </w:rPr>
              <w:t>Relaunch Pharmacy Gwella Collaborative pages.</w:t>
            </w:r>
          </w:p>
          <w:p w14:paraId="682F3845" w14:textId="77777777" w:rsidR="003D58FD" w:rsidRPr="003D58FD" w:rsidRDefault="003D58FD" w:rsidP="003028BB">
            <w:pPr>
              <w:numPr>
                <w:ilvl w:val="0"/>
                <w:numId w:val="120"/>
              </w:numPr>
              <w:contextualSpacing/>
              <w:jc w:val="both"/>
              <w:rPr>
                <w:rFonts w:ascii="Arial" w:eastAsia="Calibri" w:hAnsi="Arial" w:cs="Arial"/>
                <w:i/>
                <w:iCs/>
                <w:color w:val="000000"/>
                <w:sz w:val="24"/>
                <w:szCs w:val="24"/>
              </w:rPr>
            </w:pPr>
            <w:r w:rsidRPr="003D58FD">
              <w:rPr>
                <w:rFonts w:ascii="Arial" w:eastAsia="Calibri" w:hAnsi="Arial" w:cs="Arial"/>
                <w:color w:val="000000"/>
                <w:sz w:val="24"/>
                <w:szCs w:val="24"/>
              </w:rPr>
              <w:t>Explore inclusion of new profession specific material onto the Gwella Site (podcasts etc).</w:t>
            </w:r>
          </w:p>
          <w:p w14:paraId="768E9424" w14:textId="77777777" w:rsidR="003D58FD" w:rsidRPr="003D58FD" w:rsidRDefault="003D58FD" w:rsidP="003028BB">
            <w:pPr>
              <w:numPr>
                <w:ilvl w:val="0"/>
                <w:numId w:val="120"/>
              </w:numPr>
              <w:jc w:val="both"/>
              <w:rPr>
                <w:rFonts w:ascii="Arial" w:eastAsia="Calibri" w:hAnsi="Arial" w:cs="Arial"/>
                <w:sz w:val="24"/>
                <w:szCs w:val="24"/>
              </w:rPr>
            </w:pPr>
            <w:r w:rsidRPr="003D58FD">
              <w:rPr>
                <w:rFonts w:ascii="Arial" w:eastAsia="Calibri" w:hAnsi="Arial" w:cs="Arial"/>
                <w:sz w:val="24"/>
                <w:szCs w:val="24"/>
              </w:rPr>
              <w:t>Undertake further marketing of Gwella web sites with the Health Boards.</w:t>
            </w:r>
          </w:p>
          <w:p w14:paraId="56D62A8E" w14:textId="77777777" w:rsidR="003D58FD" w:rsidRPr="003D58FD" w:rsidRDefault="003D58FD" w:rsidP="003028BB">
            <w:pPr>
              <w:numPr>
                <w:ilvl w:val="0"/>
                <w:numId w:val="120"/>
              </w:numPr>
              <w:contextualSpacing/>
              <w:jc w:val="both"/>
              <w:rPr>
                <w:rFonts w:ascii="Arial" w:eastAsia="Calibri" w:hAnsi="Arial" w:cs="Arial"/>
                <w:sz w:val="24"/>
                <w:szCs w:val="24"/>
              </w:rPr>
            </w:pPr>
            <w:r w:rsidRPr="003D58FD">
              <w:rPr>
                <w:rFonts w:ascii="Arial" w:eastAsia="Calibri" w:hAnsi="Arial" w:cs="Arial"/>
                <w:sz w:val="24"/>
                <w:szCs w:val="24"/>
              </w:rPr>
              <w:t>Work in collaboration with chosen external company to deliver action learning sets etc with detailed programme plan in place to govern.</w:t>
            </w:r>
          </w:p>
          <w:p w14:paraId="712B5EA0" w14:textId="77777777" w:rsidR="003D58FD" w:rsidRPr="003D58FD" w:rsidRDefault="003D58FD" w:rsidP="003028BB">
            <w:pPr>
              <w:numPr>
                <w:ilvl w:val="0"/>
                <w:numId w:val="120"/>
              </w:numPr>
              <w:contextualSpacing/>
              <w:jc w:val="both"/>
              <w:rPr>
                <w:rFonts w:ascii="Arial" w:eastAsia="Calibri" w:hAnsi="Arial" w:cs="Arial"/>
                <w:sz w:val="24"/>
                <w:szCs w:val="24"/>
              </w:rPr>
            </w:pPr>
            <w:r w:rsidRPr="003D58FD">
              <w:rPr>
                <w:rFonts w:ascii="Arial" w:eastAsia="Calibri" w:hAnsi="Arial" w:cs="Arial"/>
                <w:sz w:val="24"/>
                <w:szCs w:val="24"/>
              </w:rPr>
              <w:t>Devise a separate action plan for Integrated GP Fellowship programme.</w:t>
            </w:r>
          </w:p>
        </w:tc>
      </w:tr>
      <w:tr w:rsidR="003D58FD" w:rsidRPr="003D58FD" w14:paraId="2D7C077F" w14:textId="77777777" w:rsidTr="00627BC9">
        <w:tc>
          <w:tcPr>
            <w:tcW w:w="16160" w:type="dxa"/>
            <w:gridSpan w:val="2"/>
            <w:shd w:val="clear" w:color="auto" w:fill="C5E0B3"/>
          </w:tcPr>
          <w:p w14:paraId="77059D9A" w14:textId="77777777" w:rsidR="003D58FD" w:rsidRPr="003D58FD" w:rsidRDefault="003D58FD" w:rsidP="003D58FD">
            <w:pPr>
              <w:jc w:val="both"/>
              <w:rPr>
                <w:rFonts w:ascii="Arial" w:eastAsia="Calibri" w:hAnsi="Arial" w:cs="Arial"/>
                <w:b/>
                <w:bCs/>
                <w:sz w:val="24"/>
                <w:szCs w:val="24"/>
              </w:rPr>
            </w:pPr>
            <w:r w:rsidRPr="003D58FD">
              <w:rPr>
                <w:rFonts w:ascii="Arial" w:eastAsia="Calibri" w:hAnsi="Arial" w:cs="Arial"/>
                <w:b/>
                <w:bCs/>
                <w:sz w:val="24"/>
                <w:szCs w:val="24"/>
              </w:rPr>
              <w:t>Quarter 2:</w:t>
            </w:r>
          </w:p>
        </w:tc>
      </w:tr>
      <w:tr w:rsidR="003D58FD" w:rsidRPr="003D58FD" w14:paraId="664EFFF5" w14:textId="77777777" w:rsidTr="0032275B">
        <w:tc>
          <w:tcPr>
            <w:tcW w:w="2694" w:type="dxa"/>
            <w:shd w:val="clear" w:color="auto" w:fill="C5E0B3"/>
          </w:tcPr>
          <w:p w14:paraId="0A385201" w14:textId="77777777" w:rsidR="003D58FD" w:rsidRPr="003D58FD" w:rsidRDefault="003D58FD" w:rsidP="003D58FD">
            <w:pPr>
              <w:jc w:val="center"/>
              <w:rPr>
                <w:rFonts w:ascii="Arial" w:eastAsia="Calibri" w:hAnsi="Arial" w:cs="Arial"/>
                <w:b/>
                <w:bCs/>
                <w:sz w:val="24"/>
                <w:szCs w:val="24"/>
              </w:rPr>
            </w:pPr>
            <w:r w:rsidRPr="003D58FD">
              <w:rPr>
                <w:rFonts w:ascii="Arial" w:eastAsia="Calibri" w:hAnsi="Arial" w:cs="Arial"/>
                <w:b/>
                <w:bCs/>
                <w:sz w:val="24"/>
                <w:szCs w:val="24"/>
              </w:rPr>
              <w:t>Milestones</w:t>
            </w:r>
          </w:p>
        </w:tc>
        <w:tc>
          <w:tcPr>
            <w:tcW w:w="13466" w:type="dxa"/>
            <w:shd w:val="clear" w:color="auto" w:fill="E2EFD9"/>
          </w:tcPr>
          <w:p w14:paraId="2DAEB30D" w14:textId="77777777" w:rsidR="003D58FD" w:rsidRPr="003D58FD" w:rsidRDefault="003D58FD" w:rsidP="003028BB">
            <w:pPr>
              <w:numPr>
                <w:ilvl w:val="0"/>
                <w:numId w:val="118"/>
              </w:numPr>
              <w:contextualSpacing/>
              <w:jc w:val="both"/>
              <w:rPr>
                <w:rFonts w:ascii="Arial" w:eastAsia="Times New Roman" w:hAnsi="Arial" w:cs="Arial"/>
                <w:sz w:val="24"/>
                <w:szCs w:val="24"/>
              </w:rPr>
            </w:pPr>
            <w:r w:rsidRPr="003D58FD">
              <w:rPr>
                <w:rFonts w:ascii="Arial" w:eastAsia="Calibri" w:hAnsi="Arial" w:cs="Arial"/>
                <w:color w:val="000000"/>
                <w:sz w:val="24"/>
                <w:szCs w:val="24"/>
              </w:rPr>
              <w:t>Consider the specific training and development needs for nursing and AHP Professional Collaboratives.</w:t>
            </w:r>
          </w:p>
          <w:p w14:paraId="2217C687" w14:textId="77777777" w:rsidR="003D58FD" w:rsidRPr="003D58FD" w:rsidRDefault="003D58FD" w:rsidP="003028BB">
            <w:pPr>
              <w:numPr>
                <w:ilvl w:val="0"/>
                <w:numId w:val="118"/>
              </w:numPr>
              <w:contextualSpacing/>
              <w:jc w:val="both"/>
              <w:rPr>
                <w:rFonts w:ascii="Arial" w:eastAsia="Times New Roman" w:hAnsi="Arial" w:cs="Arial"/>
                <w:sz w:val="24"/>
                <w:szCs w:val="24"/>
              </w:rPr>
            </w:pPr>
            <w:r w:rsidRPr="003D58FD">
              <w:rPr>
                <w:rFonts w:ascii="Arial" w:eastAsia="Times New Roman" w:hAnsi="Arial" w:cs="Arial"/>
                <w:sz w:val="24"/>
                <w:szCs w:val="24"/>
              </w:rPr>
              <w:t>Develop a competency profile that will enable professional collaboratives and cluster leads to self-assess individual development needs and support HEIW in delivering more targeted education, training and support around leadership development.</w:t>
            </w:r>
          </w:p>
          <w:p w14:paraId="0527E37E" w14:textId="77777777" w:rsidR="003D58FD" w:rsidRPr="003D58FD" w:rsidRDefault="003D58FD" w:rsidP="003028BB">
            <w:pPr>
              <w:numPr>
                <w:ilvl w:val="0"/>
                <w:numId w:val="118"/>
              </w:numPr>
              <w:contextualSpacing/>
              <w:jc w:val="both"/>
              <w:rPr>
                <w:rFonts w:ascii="Arial" w:eastAsia="Times New Roman" w:hAnsi="Arial" w:cs="Arial"/>
                <w:sz w:val="24"/>
                <w:szCs w:val="24"/>
              </w:rPr>
            </w:pPr>
            <w:r w:rsidRPr="003D58FD">
              <w:rPr>
                <w:rFonts w:ascii="Arial" w:eastAsia="Times New Roman" w:hAnsi="Arial" w:cs="Arial"/>
                <w:sz w:val="24"/>
                <w:szCs w:val="24"/>
              </w:rPr>
              <w:t>Develop phase 2 plan for the Primary Care Compendium.</w:t>
            </w:r>
          </w:p>
        </w:tc>
      </w:tr>
      <w:tr w:rsidR="003D58FD" w:rsidRPr="003D58FD" w14:paraId="6AC0715D" w14:textId="77777777" w:rsidTr="0032275B">
        <w:tc>
          <w:tcPr>
            <w:tcW w:w="2694" w:type="dxa"/>
            <w:shd w:val="clear" w:color="auto" w:fill="C5E0B3"/>
          </w:tcPr>
          <w:p w14:paraId="7FBE5A21" w14:textId="77777777" w:rsidR="003D58FD" w:rsidRPr="003D58FD" w:rsidRDefault="003D58FD" w:rsidP="003D58FD">
            <w:pPr>
              <w:jc w:val="center"/>
              <w:rPr>
                <w:rFonts w:ascii="Arial" w:eastAsia="Calibri" w:hAnsi="Arial" w:cs="Arial"/>
                <w:b/>
                <w:bCs/>
                <w:sz w:val="24"/>
                <w:szCs w:val="24"/>
              </w:rPr>
            </w:pPr>
            <w:r w:rsidRPr="003D58FD">
              <w:rPr>
                <w:rFonts w:ascii="Arial" w:eastAsia="Calibri" w:hAnsi="Arial" w:cs="Arial"/>
                <w:b/>
                <w:bCs/>
                <w:sz w:val="24"/>
                <w:szCs w:val="24"/>
              </w:rPr>
              <w:t>Actions</w:t>
            </w:r>
          </w:p>
        </w:tc>
        <w:tc>
          <w:tcPr>
            <w:tcW w:w="13466" w:type="dxa"/>
            <w:shd w:val="clear" w:color="auto" w:fill="E2EFD9"/>
          </w:tcPr>
          <w:p w14:paraId="4494950E" w14:textId="77777777" w:rsidR="003D58FD" w:rsidRPr="003D58FD" w:rsidRDefault="003D58FD" w:rsidP="003028BB">
            <w:pPr>
              <w:numPr>
                <w:ilvl w:val="0"/>
                <w:numId w:val="121"/>
              </w:numPr>
              <w:contextualSpacing/>
              <w:jc w:val="both"/>
              <w:rPr>
                <w:rFonts w:ascii="Arial" w:eastAsia="Calibri" w:hAnsi="Arial" w:cs="Arial"/>
                <w:sz w:val="24"/>
                <w:szCs w:val="24"/>
              </w:rPr>
            </w:pPr>
            <w:r w:rsidRPr="003D58FD">
              <w:rPr>
                <w:rFonts w:ascii="Arial" w:eastAsia="Calibri" w:hAnsi="Arial" w:cs="Arial"/>
                <w:sz w:val="24"/>
                <w:szCs w:val="24"/>
              </w:rPr>
              <w:t>Engage with AHP and Nursing Collaboratives at a regional level to understand what specific resources/support are needed (generic leadership plus profession specific).</w:t>
            </w:r>
          </w:p>
          <w:p w14:paraId="132717AD" w14:textId="77777777" w:rsidR="003D58FD" w:rsidRPr="003D58FD" w:rsidRDefault="003D58FD" w:rsidP="003028BB">
            <w:pPr>
              <w:numPr>
                <w:ilvl w:val="0"/>
                <w:numId w:val="121"/>
              </w:numPr>
              <w:contextualSpacing/>
              <w:jc w:val="both"/>
              <w:rPr>
                <w:rFonts w:ascii="Arial" w:eastAsia="Calibri" w:hAnsi="Arial" w:cs="Arial"/>
                <w:sz w:val="24"/>
                <w:szCs w:val="24"/>
              </w:rPr>
            </w:pPr>
            <w:r w:rsidRPr="003D58FD">
              <w:rPr>
                <w:rFonts w:ascii="Arial" w:eastAsia="Calibri" w:hAnsi="Arial" w:cs="Arial"/>
                <w:sz w:val="24"/>
                <w:szCs w:val="24"/>
              </w:rPr>
              <w:t>Design a competency profile in conjunction with Strategic programme for primary care.</w:t>
            </w:r>
          </w:p>
          <w:p w14:paraId="5DC3F64D" w14:textId="77777777" w:rsidR="003D58FD" w:rsidRPr="003D58FD" w:rsidRDefault="003D58FD" w:rsidP="003028BB">
            <w:pPr>
              <w:numPr>
                <w:ilvl w:val="0"/>
                <w:numId w:val="121"/>
              </w:numPr>
              <w:spacing w:line="259" w:lineRule="auto"/>
              <w:contextualSpacing/>
              <w:jc w:val="both"/>
              <w:rPr>
                <w:rFonts w:ascii="Arial" w:eastAsia="Arial" w:hAnsi="Arial" w:cs="Arial"/>
                <w:sz w:val="24"/>
                <w:szCs w:val="24"/>
              </w:rPr>
            </w:pPr>
            <w:r w:rsidRPr="003D58FD">
              <w:rPr>
                <w:rFonts w:ascii="Arial" w:eastAsia="Arial" w:hAnsi="Arial" w:cs="Arial"/>
                <w:sz w:val="24"/>
                <w:szCs w:val="24"/>
              </w:rPr>
              <w:t>Develop and implement comms and engagement plan to embed the Primary Care Compendium as the ‘go to’ showcasing and identifying new ways of working in primary and community care.</w:t>
            </w:r>
          </w:p>
          <w:p w14:paraId="41CCD97D" w14:textId="77777777" w:rsidR="003D58FD" w:rsidRPr="003D58FD" w:rsidRDefault="003D58FD" w:rsidP="003028BB">
            <w:pPr>
              <w:numPr>
                <w:ilvl w:val="0"/>
                <w:numId w:val="121"/>
              </w:numPr>
              <w:spacing w:line="259" w:lineRule="auto"/>
              <w:contextualSpacing/>
              <w:jc w:val="both"/>
              <w:rPr>
                <w:rFonts w:ascii="Arial" w:eastAsia="Arial" w:hAnsi="Arial" w:cs="Arial"/>
                <w:sz w:val="24"/>
                <w:szCs w:val="24"/>
              </w:rPr>
            </w:pPr>
            <w:r w:rsidRPr="003D58FD">
              <w:rPr>
                <w:rFonts w:ascii="Arial" w:eastAsia="Arial" w:hAnsi="Arial" w:cs="Arial"/>
                <w:sz w:val="24"/>
                <w:szCs w:val="24"/>
              </w:rPr>
              <w:t>Evaluate phase one of Primary Care Compendium and identify steps for phase 2 expansion of compendium through robust project management, integrating existing career and service development resources.</w:t>
            </w:r>
          </w:p>
        </w:tc>
      </w:tr>
      <w:tr w:rsidR="003D58FD" w:rsidRPr="003D58FD" w14:paraId="273A84BD" w14:textId="77777777" w:rsidTr="00627BC9">
        <w:tc>
          <w:tcPr>
            <w:tcW w:w="16160" w:type="dxa"/>
            <w:gridSpan w:val="2"/>
            <w:shd w:val="clear" w:color="auto" w:fill="C5E0B3"/>
          </w:tcPr>
          <w:p w14:paraId="73C9FEA2" w14:textId="77777777" w:rsidR="003D58FD" w:rsidRPr="003D58FD" w:rsidRDefault="003D58FD" w:rsidP="003D58FD">
            <w:pPr>
              <w:jc w:val="both"/>
              <w:rPr>
                <w:rFonts w:ascii="Arial" w:eastAsia="Calibri" w:hAnsi="Arial" w:cs="Arial"/>
                <w:b/>
                <w:bCs/>
                <w:sz w:val="24"/>
                <w:szCs w:val="24"/>
              </w:rPr>
            </w:pPr>
            <w:r w:rsidRPr="003D58FD">
              <w:rPr>
                <w:rFonts w:ascii="Arial" w:eastAsia="Calibri" w:hAnsi="Arial" w:cs="Arial"/>
                <w:b/>
                <w:bCs/>
                <w:sz w:val="24"/>
                <w:szCs w:val="24"/>
              </w:rPr>
              <w:t>Quarter 3:</w:t>
            </w:r>
          </w:p>
        </w:tc>
      </w:tr>
      <w:tr w:rsidR="003D58FD" w:rsidRPr="003D58FD" w14:paraId="54F8265E" w14:textId="77777777" w:rsidTr="0032275B">
        <w:tc>
          <w:tcPr>
            <w:tcW w:w="2694" w:type="dxa"/>
            <w:shd w:val="clear" w:color="auto" w:fill="C5E0B3"/>
          </w:tcPr>
          <w:p w14:paraId="0B03121E" w14:textId="77777777" w:rsidR="003D58FD" w:rsidRPr="003D58FD" w:rsidRDefault="003D58FD" w:rsidP="003D58FD">
            <w:pPr>
              <w:jc w:val="center"/>
              <w:rPr>
                <w:rFonts w:ascii="Arial" w:eastAsia="Calibri" w:hAnsi="Arial" w:cs="Arial"/>
                <w:b/>
                <w:bCs/>
                <w:sz w:val="24"/>
                <w:szCs w:val="24"/>
              </w:rPr>
            </w:pPr>
            <w:r w:rsidRPr="003D58FD">
              <w:rPr>
                <w:rFonts w:ascii="Arial" w:eastAsia="Calibri" w:hAnsi="Arial" w:cs="Arial"/>
                <w:b/>
                <w:bCs/>
                <w:sz w:val="24"/>
                <w:szCs w:val="24"/>
              </w:rPr>
              <w:t>Milestones</w:t>
            </w:r>
          </w:p>
        </w:tc>
        <w:tc>
          <w:tcPr>
            <w:tcW w:w="13466" w:type="dxa"/>
            <w:shd w:val="clear" w:color="auto" w:fill="E2EFD9"/>
          </w:tcPr>
          <w:p w14:paraId="0FDAB901" w14:textId="77777777" w:rsidR="003D58FD" w:rsidRPr="003D58FD" w:rsidRDefault="003D58FD" w:rsidP="003028BB">
            <w:pPr>
              <w:numPr>
                <w:ilvl w:val="0"/>
                <w:numId w:val="119"/>
              </w:numPr>
              <w:jc w:val="both"/>
              <w:rPr>
                <w:rFonts w:ascii="Arial" w:eastAsia="Times New Roman" w:hAnsi="Arial" w:cs="Arial"/>
                <w:sz w:val="24"/>
                <w:szCs w:val="24"/>
                <w:lang w:eastAsia="en-GB"/>
              </w:rPr>
            </w:pPr>
            <w:r w:rsidRPr="003D58FD">
              <w:rPr>
                <w:rFonts w:ascii="Arial" w:eastAsia="Times New Roman" w:hAnsi="Arial" w:cs="Arial"/>
                <w:sz w:val="24"/>
                <w:szCs w:val="24"/>
                <w:lang w:eastAsia="en-GB"/>
              </w:rPr>
              <w:t>Launch a 360-degree leadership feedback tool in relation to the competency profiles for Cluster and Collaborative leads.</w:t>
            </w:r>
          </w:p>
        </w:tc>
      </w:tr>
      <w:tr w:rsidR="003D58FD" w:rsidRPr="003D58FD" w14:paraId="5C791717" w14:textId="77777777" w:rsidTr="0032275B">
        <w:tc>
          <w:tcPr>
            <w:tcW w:w="2694" w:type="dxa"/>
            <w:shd w:val="clear" w:color="auto" w:fill="C5E0B3"/>
          </w:tcPr>
          <w:p w14:paraId="4EE4B72B" w14:textId="77777777" w:rsidR="003D58FD" w:rsidRPr="003D58FD" w:rsidRDefault="003D58FD" w:rsidP="003D58FD">
            <w:pPr>
              <w:jc w:val="center"/>
              <w:rPr>
                <w:rFonts w:ascii="Arial" w:eastAsia="Calibri" w:hAnsi="Arial" w:cs="Arial"/>
                <w:b/>
                <w:bCs/>
                <w:sz w:val="24"/>
                <w:szCs w:val="24"/>
              </w:rPr>
            </w:pPr>
            <w:r w:rsidRPr="003D58FD">
              <w:rPr>
                <w:rFonts w:ascii="Arial" w:eastAsia="Calibri" w:hAnsi="Arial" w:cs="Arial"/>
                <w:b/>
                <w:bCs/>
                <w:sz w:val="24"/>
                <w:szCs w:val="24"/>
              </w:rPr>
              <w:t>Actions</w:t>
            </w:r>
          </w:p>
        </w:tc>
        <w:tc>
          <w:tcPr>
            <w:tcW w:w="13466" w:type="dxa"/>
            <w:shd w:val="clear" w:color="auto" w:fill="E2EFD9"/>
          </w:tcPr>
          <w:p w14:paraId="3753D05A" w14:textId="77777777" w:rsidR="003D58FD" w:rsidRPr="003D58FD" w:rsidRDefault="003D58FD" w:rsidP="003028BB">
            <w:pPr>
              <w:numPr>
                <w:ilvl w:val="0"/>
                <w:numId w:val="122"/>
              </w:numPr>
              <w:contextualSpacing/>
              <w:jc w:val="both"/>
              <w:rPr>
                <w:rFonts w:ascii="Calibri" w:eastAsia="Calibri" w:hAnsi="Calibri" w:cs="Calibri"/>
                <w:sz w:val="24"/>
                <w:szCs w:val="24"/>
              </w:rPr>
            </w:pPr>
            <w:r w:rsidRPr="003D58FD">
              <w:rPr>
                <w:rFonts w:ascii="Arial" w:eastAsia="Arial" w:hAnsi="Arial" w:cs="Arial"/>
                <w:sz w:val="24"/>
                <w:szCs w:val="24"/>
              </w:rPr>
              <w:t>Develop tool in conjunction with Cluster/Collaborative lead.</w:t>
            </w:r>
          </w:p>
          <w:p w14:paraId="256CDD78" w14:textId="77777777" w:rsidR="003D58FD" w:rsidRPr="003D58FD" w:rsidRDefault="003D58FD" w:rsidP="003028BB">
            <w:pPr>
              <w:numPr>
                <w:ilvl w:val="0"/>
                <w:numId w:val="122"/>
              </w:numPr>
              <w:contextualSpacing/>
              <w:jc w:val="both"/>
              <w:rPr>
                <w:rFonts w:ascii="Calibri" w:eastAsia="Calibri" w:hAnsi="Calibri" w:cs="Calibri"/>
                <w:sz w:val="24"/>
                <w:szCs w:val="24"/>
              </w:rPr>
            </w:pPr>
            <w:r w:rsidRPr="003D58FD">
              <w:rPr>
                <w:rFonts w:ascii="Arial" w:eastAsia="Arial" w:hAnsi="Arial" w:cs="Arial"/>
                <w:sz w:val="24"/>
                <w:szCs w:val="24"/>
              </w:rPr>
              <w:t>Pilot use of the tool before roll out.</w:t>
            </w:r>
          </w:p>
        </w:tc>
      </w:tr>
      <w:tr w:rsidR="003D58FD" w:rsidRPr="003D58FD" w14:paraId="0541DBBF" w14:textId="77777777" w:rsidTr="00627BC9">
        <w:tc>
          <w:tcPr>
            <w:tcW w:w="16160" w:type="dxa"/>
            <w:gridSpan w:val="2"/>
            <w:shd w:val="clear" w:color="auto" w:fill="C5E0B3"/>
          </w:tcPr>
          <w:p w14:paraId="2C77A6AC" w14:textId="77777777" w:rsidR="003D58FD" w:rsidRPr="003D58FD" w:rsidRDefault="003D58FD" w:rsidP="003D58FD">
            <w:pPr>
              <w:jc w:val="both"/>
              <w:rPr>
                <w:rFonts w:ascii="Arial" w:eastAsia="Calibri" w:hAnsi="Arial" w:cs="Arial"/>
                <w:b/>
                <w:bCs/>
                <w:sz w:val="24"/>
                <w:szCs w:val="24"/>
              </w:rPr>
            </w:pPr>
            <w:r w:rsidRPr="003D58FD">
              <w:rPr>
                <w:rFonts w:ascii="Arial" w:eastAsia="Calibri" w:hAnsi="Arial" w:cs="Arial"/>
                <w:b/>
                <w:bCs/>
                <w:sz w:val="24"/>
                <w:szCs w:val="24"/>
              </w:rPr>
              <w:t>Quarter4:</w:t>
            </w:r>
          </w:p>
        </w:tc>
      </w:tr>
      <w:tr w:rsidR="003D58FD" w:rsidRPr="003D58FD" w14:paraId="132308F0" w14:textId="77777777" w:rsidTr="0032275B">
        <w:tc>
          <w:tcPr>
            <w:tcW w:w="2694" w:type="dxa"/>
            <w:shd w:val="clear" w:color="auto" w:fill="C5E0B3"/>
          </w:tcPr>
          <w:p w14:paraId="4A97D7E6" w14:textId="77777777" w:rsidR="003D58FD" w:rsidRPr="003D58FD" w:rsidRDefault="003D58FD" w:rsidP="003D58FD">
            <w:pPr>
              <w:jc w:val="center"/>
              <w:rPr>
                <w:rFonts w:ascii="Arial" w:eastAsia="Calibri" w:hAnsi="Arial" w:cs="Arial"/>
                <w:b/>
                <w:bCs/>
                <w:sz w:val="24"/>
                <w:szCs w:val="24"/>
              </w:rPr>
            </w:pPr>
            <w:r w:rsidRPr="003D58FD">
              <w:rPr>
                <w:rFonts w:ascii="Arial" w:eastAsia="Calibri" w:hAnsi="Arial" w:cs="Arial"/>
                <w:b/>
                <w:bCs/>
                <w:sz w:val="24"/>
                <w:szCs w:val="24"/>
              </w:rPr>
              <w:t>Milestones</w:t>
            </w:r>
          </w:p>
        </w:tc>
        <w:tc>
          <w:tcPr>
            <w:tcW w:w="13466" w:type="dxa"/>
            <w:shd w:val="clear" w:color="auto" w:fill="E2EFD9"/>
          </w:tcPr>
          <w:p w14:paraId="3E425E28" w14:textId="77777777" w:rsidR="003D58FD" w:rsidRPr="003D58FD" w:rsidRDefault="003D58FD" w:rsidP="003D58FD">
            <w:pPr>
              <w:numPr>
                <w:ilvl w:val="0"/>
                <w:numId w:val="1"/>
              </w:numPr>
              <w:jc w:val="both"/>
              <w:rPr>
                <w:rFonts w:ascii="Arial" w:eastAsia="Times New Roman" w:hAnsi="Arial" w:cs="Arial"/>
                <w:sz w:val="24"/>
                <w:szCs w:val="24"/>
                <w:lang w:eastAsia="en-GB"/>
              </w:rPr>
            </w:pPr>
            <w:r w:rsidRPr="003D58FD">
              <w:rPr>
                <w:rFonts w:ascii="Arial" w:eastAsia="Times New Roman" w:hAnsi="Arial" w:cs="Arial"/>
                <w:sz w:val="24"/>
                <w:szCs w:val="24"/>
                <w:lang w:eastAsia="en-GB"/>
              </w:rPr>
              <w:t>Evaluate the initial cohort of action learning sets and determine whether to proceed with lot 2 of contract award to roll out the programme to further cohorts.</w:t>
            </w:r>
          </w:p>
        </w:tc>
      </w:tr>
      <w:tr w:rsidR="003D58FD" w:rsidRPr="003D58FD" w14:paraId="5E34D249" w14:textId="77777777" w:rsidTr="0032275B">
        <w:tc>
          <w:tcPr>
            <w:tcW w:w="2694" w:type="dxa"/>
            <w:shd w:val="clear" w:color="auto" w:fill="C5E0B3"/>
          </w:tcPr>
          <w:p w14:paraId="421AA1F3" w14:textId="77777777" w:rsidR="003D58FD" w:rsidRPr="003D58FD" w:rsidRDefault="003D58FD" w:rsidP="003D58FD">
            <w:pPr>
              <w:jc w:val="center"/>
              <w:rPr>
                <w:rFonts w:ascii="Arial" w:eastAsia="Calibri" w:hAnsi="Arial" w:cs="Arial"/>
                <w:b/>
                <w:bCs/>
                <w:sz w:val="24"/>
                <w:szCs w:val="24"/>
              </w:rPr>
            </w:pPr>
            <w:r w:rsidRPr="003D58FD">
              <w:rPr>
                <w:rFonts w:ascii="Arial" w:eastAsia="Calibri" w:hAnsi="Arial" w:cs="Arial"/>
                <w:b/>
                <w:bCs/>
                <w:sz w:val="24"/>
                <w:szCs w:val="24"/>
              </w:rPr>
              <w:t>Actions</w:t>
            </w:r>
          </w:p>
        </w:tc>
        <w:tc>
          <w:tcPr>
            <w:tcW w:w="13466" w:type="dxa"/>
            <w:shd w:val="clear" w:color="auto" w:fill="E2EFD9"/>
          </w:tcPr>
          <w:p w14:paraId="12C3BB0D" w14:textId="77777777" w:rsidR="003D58FD" w:rsidRPr="003D58FD" w:rsidRDefault="003D58FD" w:rsidP="003028BB">
            <w:pPr>
              <w:numPr>
                <w:ilvl w:val="0"/>
                <w:numId w:val="123"/>
              </w:numPr>
              <w:contextualSpacing/>
              <w:jc w:val="both"/>
              <w:rPr>
                <w:rFonts w:ascii="Arial" w:eastAsia="Calibri" w:hAnsi="Arial" w:cs="Arial"/>
                <w:sz w:val="24"/>
                <w:szCs w:val="24"/>
              </w:rPr>
            </w:pPr>
            <w:r w:rsidRPr="003D58FD">
              <w:rPr>
                <w:rFonts w:ascii="Arial" w:eastAsia="Calibri" w:hAnsi="Arial" w:cs="Arial"/>
                <w:sz w:val="24"/>
                <w:szCs w:val="24"/>
              </w:rPr>
              <w:t>Review evaluation data.</w:t>
            </w:r>
          </w:p>
          <w:p w14:paraId="79EB980B" w14:textId="77777777" w:rsidR="003D58FD" w:rsidRPr="003D58FD" w:rsidRDefault="003D58FD" w:rsidP="003028BB">
            <w:pPr>
              <w:numPr>
                <w:ilvl w:val="0"/>
                <w:numId w:val="123"/>
              </w:numPr>
              <w:contextualSpacing/>
              <w:jc w:val="both"/>
              <w:rPr>
                <w:rFonts w:ascii="Arial" w:eastAsia="Calibri" w:hAnsi="Arial" w:cs="Arial"/>
                <w:sz w:val="24"/>
                <w:szCs w:val="24"/>
              </w:rPr>
            </w:pPr>
            <w:r w:rsidRPr="003D58FD">
              <w:rPr>
                <w:rFonts w:ascii="Arial" w:eastAsia="Calibri" w:hAnsi="Arial" w:cs="Arial"/>
                <w:sz w:val="24"/>
                <w:szCs w:val="24"/>
              </w:rPr>
              <w:t>Develop proposal for further roll out and secure funding via SPPC and/or HEIW.</w:t>
            </w:r>
          </w:p>
        </w:tc>
      </w:tr>
      <w:tr w:rsidR="003D58FD" w:rsidRPr="003D58FD" w14:paraId="76709A5A" w14:textId="77777777" w:rsidTr="0032275B">
        <w:tc>
          <w:tcPr>
            <w:tcW w:w="2694" w:type="dxa"/>
            <w:shd w:val="clear" w:color="auto" w:fill="000000"/>
          </w:tcPr>
          <w:p w14:paraId="2B7410C3" w14:textId="77777777" w:rsidR="003D58FD" w:rsidRPr="003D58FD" w:rsidRDefault="003D58FD" w:rsidP="003D58FD">
            <w:pPr>
              <w:rPr>
                <w:rFonts w:ascii="Arial" w:eastAsia="Calibri" w:hAnsi="Arial" w:cs="Arial"/>
                <w:b/>
                <w:bCs/>
                <w:sz w:val="24"/>
                <w:szCs w:val="24"/>
              </w:rPr>
            </w:pPr>
          </w:p>
        </w:tc>
        <w:tc>
          <w:tcPr>
            <w:tcW w:w="13466" w:type="dxa"/>
            <w:shd w:val="clear" w:color="auto" w:fill="000000"/>
          </w:tcPr>
          <w:p w14:paraId="1EB3E54E" w14:textId="77777777" w:rsidR="003D58FD" w:rsidRPr="003D58FD" w:rsidRDefault="003D58FD" w:rsidP="003D58FD">
            <w:pPr>
              <w:jc w:val="both"/>
              <w:rPr>
                <w:rFonts w:ascii="Arial" w:eastAsia="Calibri" w:hAnsi="Arial" w:cs="Arial"/>
                <w:b/>
                <w:bCs/>
                <w:sz w:val="24"/>
                <w:szCs w:val="24"/>
              </w:rPr>
            </w:pPr>
          </w:p>
        </w:tc>
      </w:tr>
      <w:tr w:rsidR="003D58FD" w:rsidRPr="003D58FD" w14:paraId="0A9BBDD2" w14:textId="77777777" w:rsidTr="0032275B">
        <w:trPr>
          <w:trHeight w:val="85"/>
        </w:trPr>
        <w:tc>
          <w:tcPr>
            <w:tcW w:w="2694" w:type="dxa"/>
            <w:shd w:val="clear" w:color="auto" w:fill="FFE599"/>
          </w:tcPr>
          <w:p w14:paraId="58DE77AA" w14:textId="77777777" w:rsidR="003D58FD" w:rsidRPr="003D58FD" w:rsidRDefault="003D58FD" w:rsidP="003D58FD">
            <w:pPr>
              <w:rPr>
                <w:rFonts w:ascii="Arial" w:eastAsia="Calibri" w:hAnsi="Arial" w:cs="Arial"/>
                <w:b/>
                <w:bCs/>
                <w:sz w:val="24"/>
                <w:szCs w:val="24"/>
              </w:rPr>
            </w:pPr>
            <w:r w:rsidRPr="003D58FD">
              <w:rPr>
                <w:rFonts w:ascii="Arial" w:eastAsia="Calibri" w:hAnsi="Arial" w:cs="Arial"/>
                <w:b/>
                <w:bCs/>
                <w:sz w:val="24"/>
                <w:szCs w:val="24"/>
              </w:rPr>
              <w:t>Risks</w:t>
            </w:r>
          </w:p>
        </w:tc>
        <w:tc>
          <w:tcPr>
            <w:tcW w:w="13466" w:type="dxa"/>
            <w:shd w:val="clear" w:color="auto" w:fill="FFF2CC"/>
          </w:tcPr>
          <w:p w14:paraId="69A19018" w14:textId="77777777" w:rsidR="003D58FD" w:rsidRPr="003D58FD" w:rsidRDefault="003D58FD" w:rsidP="003D58FD">
            <w:pPr>
              <w:jc w:val="both"/>
              <w:rPr>
                <w:rFonts w:ascii="Arial" w:eastAsia="Calibri" w:hAnsi="Arial" w:cs="Arial"/>
                <w:sz w:val="24"/>
                <w:szCs w:val="24"/>
                <w:u w:val="single"/>
              </w:rPr>
            </w:pPr>
            <w:r w:rsidRPr="003D58FD">
              <w:rPr>
                <w:rFonts w:ascii="Arial" w:eastAsia="Calibri" w:hAnsi="Arial" w:cs="Arial"/>
                <w:sz w:val="24"/>
                <w:szCs w:val="24"/>
              </w:rPr>
              <w:t>Lack of engagement with leadership offer via Gwella.  Mitigation: prepare communications plan in conjunction with strategic programme to make participants aware of offer available; prepare tools that support people to utilise resources (e.g. instructional videos etc).</w:t>
            </w:r>
          </w:p>
          <w:p w14:paraId="7621D2AA" w14:textId="77777777" w:rsidR="003D58FD" w:rsidRPr="003D58FD" w:rsidRDefault="003D58FD" w:rsidP="003D58FD">
            <w:pPr>
              <w:jc w:val="both"/>
              <w:rPr>
                <w:rFonts w:ascii="Arial" w:eastAsia="Calibri" w:hAnsi="Arial" w:cs="Arial"/>
                <w:sz w:val="24"/>
                <w:szCs w:val="24"/>
              </w:rPr>
            </w:pPr>
            <w:r w:rsidRPr="003D58FD">
              <w:rPr>
                <w:rFonts w:ascii="Arial" w:eastAsia="Calibri" w:hAnsi="Arial" w:cs="Arial"/>
                <w:sz w:val="24"/>
                <w:szCs w:val="24"/>
              </w:rPr>
              <w:t>Lack of engagement with leadership programme.  Mitigation: Once contractor appointed, undertake pre-programme work to understand the requirements of Cluster leads and develop appropriate material through programme.  Early engagement with HB leads to advise on programme availability and to support marketing.</w:t>
            </w:r>
          </w:p>
        </w:tc>
      </w:tr>
      <w:tr w:rsidR="003D58FD" w:rsidRPr="003D58FD" w14:paraId="27E6F8AC" w14:textId="77777777" w:rsidTr="0032275B">
        <w:trPr>
          <w:trHeight w:val="85"/>
        </w:trPr>
        <w:tc>
          <w:tcPr>
            <w:tcW w:w="2694" w:type="dxa"/>
            <w:shd w:val="clear" w:color="auto" w:fill="FFE599"/>
          </w:tcPr>
          <w:p w14:paraId="13CDD0B9" w14:textId="77777777" w:rsidR="003D58FD" w:rsidRPr="003D58FD" w:rsidRDefault="003D58FD" w:rsidP="003D58FD">
            <w:pPr>
              <w:rPr>
                <w:rFonts w:ascii="Arial" w:eastAsia="Calibri" w:hAnsi="Arial" w:cs="Arial"/>
                <w:b/>
                <w:bCs/>
                <w:sz w:val="24"/>
                <w:szCs w:val="24"/>
              </w:rPr>
            </w:pPr>
            <w:r w:rsidRPr="003D58FD">
              <w:rPr>
                <w:rFonts w:ascii="Arial" w:eastAsia="Calibri" w:hAnsi="Arial" w:cs="Arial"/>
                <w:b/>
                <w:bCs/>
                <w:sz w:val="24"/>
                <w:szCs w:val="24"/>
              </w:rPr>
              <w:lastRenderedPageBreak/>
              <w:t>Outcomes</w:t>
            </w:r>
          </w:p>
        </w:tc>
        <w:tc>
          <w:tcPr>
            <w:tcW w:w="13466" w:type="dxa"/>
            <w:shd w:val="clear" w:color="auto" w:fill="FFF2CC"/>
          </w:tcPr>
          <w:p w14:paraId="59CCFBDB" w14:textId="77777777" w:rsidR="003D58FD" w:rsidRPr="003D58FD" w:rsidRDefault="003D58FD" w:rsidP="003D58FD">
            <w:pPr>
              <w:jc w:val="both"/>
              <w:rPr>
                <w:rFonts w:ascii="Arial" w:eastAsia="Calibri" w:hAnsi="Arial" w:cs="Arial"/>
                <w:sz w:val="24"/>
                <w:szCs w:val="24"/>
              </w:rPr>
            </w:pPr>
            <w:r w:rsidRPr="003D58FD">
              <w:rPr>
                <w:rFonts w:ascii="Arial" w:eastAsia="Calibri" w:hAnsi="Arial" w:cs="Arial"/>
                <w:sz w:val="24"/>
                <w:szCs w:val="24"/>
              </w:rPr>
              <w:t>We will be able to offer consistent leadership and support across Wales to support new and existing clinical lead roles and ensure cluster reps at PCPG are appropriately supported in their new role.  We will have contributed to the development of a future cadre of leaders within NHS Wales who could potentially take on broader roles in the future.  We will also have contributed towards the sustainability of General Medical Services with investment in the Integrated GP Fellowship Programme.</w:t>
            </w:r>
          </w:p>
        </w:tc>
      </w:tr>
      <w:tr w:rsidR="003D58FD" w:rsidRPr="003D58FD" w14:paraId="76CFC182" w14:textId="77777777" w:rsidTr="0032275B">
        <w:tc>
          <w:tcPr>
            <w:tcW w:w="2694" w:type="dxa"/>
            <w:shd w:val="clear" w:color="auto" w:fill="FFE599"/>
          </w:tcPr>
          <w:p w14:paraId="62DE987A" w14:textId="77777777" w:rsidR="003D58FD" w:rsidRPr="003D58FD" w:rsidRDefault="003D58FD" w:rsidP="003D58FD">
            <w:pPr>
              <w:rPr>
                <w:rFonts w:ascii="Arial" w:eastAsia="Calibri" w:hAnsi="Arial" w:cs="Arial"/>
                <w:b/>
                <w:bCs/>
                <w:sz w:val="24"/>
                <w:szCs w:val="24"/>
              </w:rPr>
            </w:pPr>
            <w:r w:rsidRPr="003D58FD">
              <w:rPr>
                <w:rFonts w:ascii="Arial" w:eastAsia="Calibri" w:hAnsi="Arial" w:cs="Arial"/>
                <w:b/>
                <w:bCs/>
                <w:sz w:val="24"/>
                <w:szCs w:val="24"/>
              </w:rPr>
              <w:t>Alignment with workforce plans</w:t>
            </w:r>
          </w:p>
        </w:tc>
        <w:tc>
          <w:tcPr>
            <w:tcW w:w="13466" w:type="dxa"/>
            <w:shd w:val="clear" w:color="auto" w:fill="FFF2CC"/>
          </w:tcPr>
          <w:p w14:paraId="108C70CA" w14:textId="77777777" w:rsidR="003D58FD" w:rsidRPr="003D58FD" w:rsidRDefault="003D58FD" w:rsidP="003D58FD">
            <w:pPr>
              <w:jc w:val="both"/>
              <w:rPr>
                <w:rFonts w:ascii="Arial" w:eastAsia="Calibri" w:hAnsi="Arial" w:cs="Arial"/>
                <w:sz w:val="24"/>
                <w:szCs w:val="24"/>
              </w:rPr>
            </w:pPr>
            <w:r w:rsidRPr="003D58FD">
              <w:rPr>
                <w:rFonts w:ascii="Arial" w:eastAsia="Calibri" w:hAnsi="Arial" w:cs="Arial"/>
                <w:sz w:val="24"/>
                <w:szCs w:val="24"/>
              </w:rPr>
              <w:t>The programme team is established and funded.</w:t>
            </w:r>
          </w:p>
        </w:tc>
      </w:tr>
      <w:tr w:rsidR="003D58FD" w:rsidRPr="003D58FD" w14:paraId="1E915A7B" w14:textId="77777777" w:rsidTr="0032275B">
        <w:tc>
          <w:tcPr>
            <w:tcW w:w="2694" w:type="dxa"/>
            <w:shd w:val="clear" w:color="auto" w:fill="FFE599"/>
          </w:tcPr>
          <w:p w14:paraId="1B3F870C" w14:textId="77777777" w:rsidR="003D58FD" w:rsidRPr="003D58FD" w:rsidRDefault="003D58FD" w:rsidP="003D58FD">
            <w:pPr>
              <w:rPr>
                <w:rFonts w:ascii="Arial" w:eastAsia="Calibri" w:hAnsi="Arial" w:cs="Arial"/>
                <w:b/>
                <w:bCs/>
                <w:sz w:val="24"/>
                <w:szCs w:val="24"/>
              </w:rPr>
            </w:pPr>
            <w:r w:rsidRPr="003D58FD">
              <w:rPr>
                <w:rFonts w:ascii="Arial" w:eastAsia="Calibri" w:hAnsi="Arial" w:cs="Arial"/>
                <w:b/>
                <w:bCs/>
                <w:sz w:val="24"/>
                <w:szCs w:val="24"/>
              </w:rPr>
              <w:t>Alignment with Financial plans</w:t>
            </w:r>
          </w:p>
        </w:tc>
        <w:tc>
          <w:tcPr>
            <w:tcW w:w="13466" w:type="dxa"/>
            <w:shd w:val="clear" w:color="auto" w:fill="FFF2CC"/>
          </w:tcPr>
          <w:p w14:paraId="6F2CA3B5" w14:textId="39AD524A" w:rsidR="003D58FD" w:rsidRPr="003D58FD" w:rsidRDefault="003D58FD" w:rsidP="003D58FD">
            <w:pPr>
              <w:jc w:val="both"/>
              <w:rPr>
                <w:rFonts w:ascii="Arial" w:eastAsia="Calibri" w:hAnsi="Arial" w:cs="Arial"/>
                <w:sz w:val="24"/>
                <w:szCs w:val="24"/>
              </w:rPr>
            </w:pPr>
            <w:r w:rsidRPr="003D58FD">
              <w:rPr>
                <w:rFonts w:ascii="Arial" w:eastAsia="Calibri" w:hAnsi="Arial" w:cs="Arial"/>
                <w:sz w:val="24"/>
                <w:szCs w:val="24"/>
              </w:rPr>
              <w:t>The additional costs of the leadership programme will be partially met from funds available in 2022</w:t>
            </w:r>
            <w:r w:rsidR="00041F0C">
              <w:rPr>
                <w:rFonts w:ascii="Arial" w:eastAsia="Calibri" w:hAnsi="Arial" w:cs="Arial"/>
                <w:sz w:val="24"/>
                <w:szCs w:val="24"/>
              </w:rPr>
              <w:t>-</w:t>
            </w:r>
            <w:r w:rsidRPr="003D58FD">
              <w:rPr>
                <w:rFonts w:ascii="Arial" w:eastAsia="Calibri" w:hAnsi="Arial" w:cs="Arial"/>
                <w:sz w:val="24"/>
                <w:szCs w:val="24"/>
              </w:rPr>
              <w:t>23.  It is anticipated that there will be a need for investment in the order of £50k if the proposed leadership programme is rolled out further beyond the initial cohort.</w:t>
            </w:r>
          </w:p>
        </w:tc>
      </w:tr>
      <w:tr w:rsidR="003D58FD" w:rsidRPr="003D58FD" w14:paraId="1A71E3B3" w14:textId="77777777" w:rsidTr="0032275B">
        <w:tc>
          <w:tcPr>
            <w:tcW w:w="2694" w:type="dxa"/>
            <w:shd w:val="clear" w:color="auto" w:fill="FFE599"/>
          </w:tcPr>
          <w:p w14:paraId="4948E0BF" w14:textId="77777777" w:rsidR="003D58FD" w:rsidRPr="003D58FD" w:rsidRDefault="003D58FD" w:rsidP="003D58FD">
            <w:pPr>
              <w:rPr>
                <w:rFonts w:ascii="Arial" w:eastAsia="Calibri" w:hAnsi="Arial" w:cs="Arial"/>
                <w:b/>
                <w:bCs/>
                <w:sz w:val="24"/>
                <w:szCs w:val="24"/>
              </w:rPr>
            </w:pPr>
            <w:r w:rsidRPr="003D58FD">
              <w:rPr>
                <w:rFonts w:ascii="Arial" w:eastAsia="Calibri" w:hAnsi="Arial" w:cs="Arial"/>
                <w:b/>
                <w:bCs/>
                <w:sz w:val="24"/>
                <w:szCs w:val="24"/>
              </w:rPr>
              <w:t>Digital / Technology</w:t>
            </w:r>
          </w:p>
        </w:tc>
        <w:tc>
          <w:tcPr>
            <w:tcW w:w="13466" w:type="dxa"/>
            <w:shd w:val="clear" w:color="auto" w:fill="FFF2CC"/>
          </w:tcPr>
          <w:p w14:paraId="0BE2E4D8" w14:textId="77777777" w:rsidR="003D58FD" w:rsidRPr="003D58FD" w:rsidRDefault="003D58FD" w:rsidP="003D58FD">
            <w:pPr>
              <w:jc w:val="both"/>
              <w:rPr>
                <w:rFonts w:ascii="Arial" w:eastAsia="Calibri" w:hAnsi="Arial" w:cs="Arial"/>
                <w:sz w:val="24"/>
                <w:szCs w:val="24"/>
              </w:rPr>
            </w:pPr>
            <w:r w:rsidRPr="003D58FD">
              <w:rPr>
                <w:rFonts w:ascii="Arial" w:eastAsia="Calibri" w:hAnsi="Arial" w:cs="Arial"/>
                <w:sz w:val="24"/>
                <w:szCs w:val="24"/>
              </w:rPr>
              <w:t>No implications have been assessed for digital or data support.  Continued support from Gwella team within WOD Directorate and input from Assistant Director for Leadership to guide the development of the plan.</w:t>
            </w:r>
          </w:p>
        </w:tc>
      </w:tr>
    </w:tbl>
    <w:p w14:paraId="258BEADC" w14:textId="77777777" w:rsidR="003D58FD" w:rsidRDefault="003D58FD" w:rsidP="002B445D">
      <w:pPr>
        <w:rPr>
          <w:rFonts w:ascii="Arial" w:eastAsia="Calibri" w:hAnsi="Arial" w:cs="Arial"/>
          <w:sz w:val="24"/>
          <w:szCs w:val="24"/>
        </w:rPr>
      </w:pPr>
    </w:p>
    <w:tbl>
      <w:tblPr>
        <w:tblStyle w:val="TableGrid30"/>
        <w:tblW w:w="16160" w:type="dxa"/>
        <w:tblInd w:w="-289" w:type="dxa"/>
        <w:tblLook w:val="04A0" w:firstRow="1" w:lastRow="0" w:firstColumn="1" w:lastColumn="0" w:noHBand="0" w:noVBand="1"/>
      </w:tblPr>
      <w:tblGrid>
        <w:gridCol w:w="2694"/>
        <w:gridCol w:w="13466"/>
      </w:tblGrid>
      <w:tr w:rsidR="00696FE6" w:rsidRPr="00696FE6" w14:paraId="587D5DEE"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FFE599"/>
            <w:hideMark/>
          </w:tcPr>
          <w:p w14:paraId="0E360C17" w14:textId="77777777" w:rsidR="00696FE6" w:rsidRPr="00696FE6" w:rsidRDefault="00696FE6" w:rsidP="00696FE6">
            <w:pPr>
              <w:rPr>
                <w:rFonts w:ascii="Arial" w:eastAsia="Calibri" w:hAnsi="Arial" w:cs="Arial"/>
                <w:b/>
                <w:bCs/>
                <w:sz w:val="24"/>
                <w:szCs w:val="24"/>
              </w:rPr>
            </w:pPr>
            <w:r w:rsidRPr="00696FE6">
              <w:rPr>
                <w:rFonts w:ascii="Arial" w:eastAsia="Calibri" w:hAnsi="Arial" w:cs="Arial"/>
                <w:b/>
                <w:bCs/>
                <w:sz w:val="24"/>
                <w:szCs w:val="24"/>
              </w:rPr>
              <w:t>AIM:</w:t>
            </w:r>
          </w:p>
        </w:tc>
        <w:tc>
          <w:tcPr>
            <w:tcW w:w="13466" w:type="dxa"/>
            <w:tcBorders>
              <w:top w:val="single" w:sz="4" w:space="0" w:color="auto"/>
              <w:left w:val="single" w:sz="4" w:space="0" w:color="auto"/>
              <w:bottom w:val="single" w:sz="4" w:space="0" w:color="auto"/>
              <w:right w:val="single" w:sz="4" w:space="0" w:color="auto"/>
            </w:tcBorders>
            <w:shd w:val="clear" w:color="auto" w:fill="FFE599"/>
            <w:hideMark/>
          </w:tcPr>
          <w:p w14:paraId="4A7A7F95" w14:textId="77777777" w:rsidR="00696FE6" w:rsidRPr="00696FE6" w:rsidRDefault="00696FE6" w:rsidP="00696FE6">
            <w:pPr>
              <w:jc w:val="both"/>
              <w:rPr>
                <w:rFonts w:ascii="Arial" w:eastAsia="Calibri" w:hAnsi="Arial" w:cs="Arial"/>
                <w:b/>
                <w:bCs/>
                <w:sz w:val="24"/>
                <w:szCs w:val="24"/>
              </w:rPr>
            </w:pPr>
            <w:r w:rsidRPr="00696FE6">
              <w:rPr>
                <w:rFonts w:ascii="Arial" w:eastAsia="Calibri" w:hAnsi="Arial" w:cs="Arial"/>
                <w:b/>
                <w:bCs/>
                <w:sz w:val="24"/>
                <w:szCs w:val="24"/>
              </w:rPr>
              <w:t>Developing our Current Workforce – transforming today’s workforce to contribute to new models of care which improve quality and safety</w:t>
            </w:r>
          </w:p>
        </w:tc>
      </w:tr>
      <w:tr w:rsidR="00696FE6" w:rsidRPr="00696FE6" w14:paraId="0EDBC387" w14:textId="77777777" w:rsidTr="0032275B">
        <w:trPr>
          <w:tblHeader/>
        </w:trPr>
        <w:tc>
          <w:tcPr>
            <w:tcW w:w="2694" w:type="dxa"/>
            <w:tcBorders>
              <w:top w:val="single" w:sz="4" w:space="0" w:color="auto"/>
              <w:left w:val="single" w:sz="4" w:space="0" w:color="auto"/>
              <w:bottom w:val="single" w:sz="4" w:space="0" w:color="auto"/>
              <w:right w:val="single" w:sz="4" w:space="0" w:color="auto"/>
            </w:tcBorders>
            <w:shd w:val="clear" w:color="auto" w:fill="FFE599"/>
            <w:hideMark/>
          </w:tcPr>
          <w:p w14:paraId="5C895564" w14:textId="77777777" w:rsidR="00696FE6" w:rsidRPr="00696FE6" w:rsidRDefault="00696FE6" w:rsidP="00696FE6">
            <w:pPr>
              <w:rPr>
                <w:rFonts w:ascii="Arial" w:eastAsia="Calibri" w:hAnsi="Arial" w:cs="Arial"/>
                <w:b/>
                <w:bCs/>
                <w:sz w:val="24"/>
                <w:szCs w:val="24"/>
              </w:rPr>
            </w:pPr>
            <w:r w:rsidRPr="00696FE6">
              <w:rPr>
                <w:rFonts w:ascii="Arial" w:eastAsia="Calibri" w:hAnsi="Arial" w:cs="Arial"/>
                <w:b/>
                <w:bCs/>
                <w:sz w:val="24"/>
                <w:szCs w:val="24"/>
              </w:rPr>
              <w:t>Strategic Objective:</w:t>
            </w:r>
          </w:p>
        </w:tc>
        <w:tc>
          <w:tcPr>
            <w:tcW w:w="13466" w:type="dxa"/>
            <w:tcBorders>
              <w:top w:val="single" w:sz="4" w:space="0" w:color="auto"/>
              <w:left w:val="single" w:sz="4" w:space="0" w:color="auto"/>
              <w:bottom w:val="single" w:sz="4" w:space="0" w:color="auto"/>
              <w:right w:val="single" w:sz="4" w:space="0" w:color="auto"/>
            </w:tcBorders>
            <w:shd w:val="clear" w:color="auto" w:fill="FFE599"/>
            <w:hideMark/>
          </w:tcPr>
          <w:p w14:paraId="1B9DC6AE" w14:textId="77777777" w:rsidR="00696FE6" w:rsidRPr="00696FE6" w:rsidRDefault="00696FE6" w:rsidP="00696FE6">
            <w:pPr>
              <w:jc w:val="both"/>
              <w:rPr>
                <w:rFonts w:ascii="Arial" w:eastAsia="Calibri" w:hAnsi="Arial" w:cs="Arial"/>
                <w:b/>
                <w:bCs/>
                <w:sz w:val="24"/>
                <w:szCs w:val="24"/>
              </w:rPr>
            </w:pPr>
            <w:r w:rsidRPr="00696FE6">
              <w:rPr>
                <w:rFonts w:ascii="Arial" w:eastAsia="Calibri" w:hAnsi="Arial" w:cs="Arial"/>
                <w:b/>
                <w:bCs/>
                <w:sz w:val="24"/>
                <w:szCs w:val="24"/>
              </w:rPr>
              <w:t>Develop workforce solutions for National NHS Programmes and Priorities</w:t>
            </w:r>
          </w:p>
        </w:tc>
      </w:tr>
      <w:tr w:rsidR="00696FE6" w:rsidRPr="00696FE6" w14:paraId="7FB74B2F" w14:textId="77777777" w:rsidTr="0032275B">
        <w:trPr>
          <w:tblHeader/>
        </w:trPr>
        <w:tc>
          <w:tcPr>
            <w:tcW w:w="2694" w:type="dxa"/>
            <w:tcBorders>
              <w:top w:val="single" w:sz="4" w:space="0" w:color="auto"/>
              <w:left w:val="single" w:sz="4" w:space="0" w:color="auto"/>
              <w:bottom w:val="single" w:sz="4" w:space="0" w:color="auto"/>
              <w:right w:val="single" w:sz="4" w:space="0" w:color="auto"/>
            </w:tcBorders>
            <w:shd w:val="clear" w:color="auto" w:fill="FFE599"/>
            <w:hideMark/>
          </w:tcPr>
          <w:p w14:paraId="1FE8BC01" w14:textId="77777777" w:rsidR="00696FE6" w:rsidRPr="00696FE6" w:rsidRDefault="00696FE6" w:rsidP="00696FE6">
            <w:pPr>
              <w:rPr>
                <w:rFonts w:ascii="Arial" w:eastAsia="Calibri" w:hAnsi="Arial" w:cs="Arial"/>
                <w:b/>
                <w:bCs/>
                <w:sz w:val="24"/>
                <w:szCs w:val="24"/>
              </w:rPr>
            </w:pPr>
            <w:r w:rsidRPr="00696FE6">
              <w:rPr>
                <w:rFonts w:ascii="Arial" w:eastAsia="Calibri" w:hAnsi="Arial" w:cs="Arial"/>
                <w:b/>
                <w:bCs/>
                <w:sz w:val="24"/>
                <w:szCs w:val="24"/>
              </w:rPr>
              <w:t>WG Priority area(s):</w:t>
            </w:r>
          </w:p>
        </w:tc>
        <w:tc>
          <w:tcPr>
            <w:tcW w:w="13466" w:type="dxa"/>
            <w:tcBorders>
              <w:top w:val="single" w:sz="4" w:space="0" w:color="auto"/>
              <w:left w:val="single" w:sz="4" w:space="0" w:color="auto"/>
              <w:bottom w:val="single" w:sz="4" w:space="0" w:color="auto"/>
              <w:right w:val="single" w:sz="4" w:space="0" w:color="auto"/>
            </w:tcBorders>
            <w:shd w:val="clear" w:color="auto" w:fill="FFE599"/>
            <w:hideMark/>
          </w:tcPr>
          <w:p w14:paraId="3E81416A" w14:textId="77777777" w:rsidR="00696FE6" w:rsidRPr="00696FE6" w:rsidRDefault="00696FE6" w:rsidP="00696FE6">
            <w:pPr>
              <w:jc w:val="both"/>
              <w:rPr>
                <w:rFonts w:ascii="Arial" w:eastAsia="Calibri" w:hAnsi="Arial" w:cs="Arial"/>
                <w:b/>
                <w:bCs/>
                <w:color w:val="00B050"/>
                <w:sz w:val="24"/>
                <w:szCs w:val="24"/>
              </w:rPr>
            </w:pPr>
            <w:r w:rsidRPr="00696FE6">
              <w:rPr>
                <w:rFonts w:ascii="Arial" w:eastAsia="Calibri" w:hAnsi="Arial" w:cs="Arial"/>
                <w:b/>
                <w:bCs/>
                <w:color w:val="00B050"/>
                <w:sz w:val="24"/>
                <w:szCs w:val="24"/>
              </w:rPr>
              <w:t>Planned Care and Recovery (including diagnostics)</w:t>
            </w:r>
          </w:p>
        </w:tc>
      </w:tr>
      <w:tr w:rsidR="00696FE6" w:rsidRPr="00696FE6" w14:paraId="73962BE2"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FFE599"/>
            <w:hideMark/>
          </w:tcPr>
          <w:p w14:paraId="35CC3573" w14:textId="77777777" w:rsidR="00696FE6" w:rsidRPr="00696FE6" w:rsidRDefault="00696FE6" w:rsidP="00696FE6">
            <w:pPr>
              <w:rPr>
                <w:rFonts w:ascii="Arial" w:eastAsia="Calibri" w:hAnsi="Arial" w:cs="Arial"/>
                <w:b/>
                <w:bCs/>
                <w:sz w:val="24"/>
                <w:szCs w:val="24"/>
              </w:rPr>
            </w:pPr>
            <w:r w:rsidRPr="00696FE6">
              <w:rPr>
                <w:rFonts w:ascii="Arial" w:eastAsia="Calibri" w:hAnsi="Arial" w:cs="Arial"/>
                <w:b/>
                <w:bCs/>
                <w:sz w:val="24"/>
                <w:szCs w:val="24"/>
              </w:rPr>
              <w:t>Deliverable:</w:t>
            </w:r>
          </w:p>
        </w:tc>
        <w:tc>
          <w:tcPr>
            <w:tcW w:w="13466" w:type="dxa"/>
            <w:tcBorders>
              <w:top w:val="single" w:sz="4" w:space="0" w:color="auto"/>
              <w:left w:val="single" w:sz="4" w:space="0" w:color="auto"/>
              <w:bottom w:val="single" w:sz="4" w:space="0" w:color="auto"/>
              <w:right w:val="single" w:sz="4" w:space="0" w:color="auto"/>
            </w:tcBorders>
            <w:shd w:val="clear" w:color="auto" w:fill="FFF2CC"/>
            <w:hideMark/>
          </w:tcPr>
          <w:p w14:paraId="762B3B7D" w14:textId="77777777" w:rsidR="00696FE6" w:rsidRPr="00696FE6" w:rsidRDefault="00696FE6" w:rsidP="00696FE6">
            <w:pPr>
              <w:jc w:val="both"/>
              <w:rPr>
                <w:rFonts w:ascii="Arial" w:eastAsia="Calibri" w:hAnsi="Arial" w:cs="Arial"/>
                <w:sz w:val="24"/>
                <w:szCs w:val="24"/>
              </w:rPr>
            </w:pPr>
            <w:r w:rsidRPr="00696FE6">
              <w:rPr>
                <w:rFonts w:ascii="Arial" w:eastAsia="Calibri" w:hAnsi="Arial" w:cs="Arial"/>
                <w:sz w:val="24"/>
                <w:szCs w:val="24"/>
              </w:rPr>
              <w:t>2.1.2 (a) Implement a coordinated set of workforce actions to support recovery in relation to the planned care and recovery including diagnostic</w:t>
            </w:r>
          </w:p>
        </w:tc>
      </w:tr>
      <w:tr w:rsidR="00696FE6" w:rsidRPr="00696FE6" w14:paraId="1CE1EBFD"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000000"/>
          </w:tcPr>
          <w:p w14:paraId="631E7882" w14:textId="77777777" w:rsidR="00696FE6" w:rsidRPr="00696FE6" w:rsidRDefault="00696FE6" w:rsidP="00696FE6">
            <w:pPr>
              <w:rPr>
                <w:rFonts w:ascii="Arial" w:eastAsia="Calibri" w:hAnsi="Arial" w:cs="Arial"/>
                <w:b/>
                <w:bCs/>
                <w:sz w:val="24"/>
                <w:szCs w:val="24"/>
              </w:rPr>
            </w:pPr>
          </w:p>
        </w:tc>
        <w:tc>
          <w:tcPr>
            <w:tcW w:w="13466" w:type="dxa"/>
            <w:tcBorders>
              <w:top w:val="single" w:sz="4" w:space="0" w:color="auto"/>
              <w:left w:val="single" w:sz="4" w:space="0" w:color="auto"/>
              <w:bottom w:val="single" w:sz="4" w:space="0" w:color="auto"/>
              <w:right w:val="single" w:sz="4" w:space="0" w:color="auto"/>
            </w:tcBorders>
            <w:shd w:val="clear" w:color="auto" w:fill="000000"/>
          </w:tcPr>
          <w:p w14:paraId="2301F35D" w14:textId="77777777" w:rsidR="00696FE6" w:rsidRPr="00696FE6" w:rsidRDefault="00696FE6" w:rsidP="00696FE6">
            <w:pPr>
              <w:rPr>
                <w:rFonts w:ascii="Arial" w:eastAsia="Calibri" w:hAnsi="Arial" w:cs="Arial"/>
                <w:i/>
                <w:iCs/>
                <w:sz w:val="24"/>
                <w:szCs w:val="24"/>
              </w:rPr>
            </w:pPr>
          </w:p>
        </w:tc>
      </w:tr>
      <w:tr w:rsidR="00696FE6" w:rsidRPr="00696FE6" w14:paraId="0AAB9B23" w14:textId="77777777" w:rsidTr="0032275B">
        <w:trPr>
          <w:trHeight w:val="85"/>
        </w:trPr>
        <w:tc>
          <w:tcPr>
            <w:tcW w:w="2694" w:type="dxa"/>
            <w:tcBorders>
              <w:top w:val="single" w:sz="4" w:space="0" w:color="auto"/>
              <w:left w:val="single" w:sz="4" w:space="0" w:color="auto"/>
              <w:bottom w:val="single" w:sz="4" w:space="0" w:color="auto"/>
              <w:right w:val="single" w:sz="4" w:space="0" w:color="auto"/>
            </w:tcBorders>
            <w:shd w:val="clear" w:color="auto" w:fill="BDD6EE"/>
          </w:tcPr>
          <w:p w14:paraId="2226FB0A" w14:textId="77777777" w:rsidR="00696FE6" w:rsidRPr="00696FE6" w:rsidRDefault="00696FE6" w:rsidP="00696FE6">
            <w:pPr>
              <w:rPr>
                <w:rFonts w:ascii="Arial" w:eastAsia="Calibri" w:hAnsi="Arial" w:cs="Arial"/>
                <w:b/>
                <w:bCs/>
                <w:sz w:val="24"/>
                <w:szCs w:val="24"/>
              </w:rPr>
            </w:pPr>
            <w:r w:rsidRPr="00696FE6">
              <w:rPr>
                <w:rFonts w:ascii="Arial" w:eastAsia="Calibri" w:hAnsi="Arial" w:cs="Arial"/>
                <w:b/>
                <w:bCs/>
                <w:sz w:val="24"/>
                <w:szCs w:val="24"/>
              </w:rPr>
              <w:t>Baseline:</w:t>
            </w:r>
          </w:p>
        </w:tc>
        <w:tc>
          <w:tcPr>
            <w:tcW w:w="13466" w:type="dxa"/>
            <w:tcBorders>
              <w:top w:val="single" w:sz="4" w:space="0" w:color="auto"/>
              <w:left w:val="single" w:sz="4" w:space="0" w:color="auto"/>
              <w:bottom w:val="single" w:sz="4" w:space="0" w:color="auto"/>
              <w:right w:val="single" w:sz="4" w:space="0" w:color="auto"/>
            </w:tcBorders>
            <w:shd w:val="clear" w:color="auto" w:fill="DEEAF6"/>
          </w:tcPr>
          <w:p w14:paraId="4C7975F7" w14:textId="77777777" w:rsidR="00696FE6" w:rsidRPr="00696FE6" w:rsidRDefault="00696FE6" w:rsidP="00696FE6">
            <w:pPr>
              <w:jc w:val="both"/>
              <w:rPr>
                <w:rFonts w:ascii="Arial" w:eastAsia="Calibri" w:hAnsi="Arial" w:cs="Arial"/>
                <w:sz w:val="24"/>
                <w:szCs w:val="24"/>
              </w:rPr>
            </w:pPr>
            <w:r w:rsidRPr="00696FE6">
              <w:rPr>
                <w:rFonts w:ascii="Arial" w:eastAsia="Calibri" w:hAnsi="Arial" w:cs="Arial"/>
                <w:sz w:val="24"/>
                <w:szCs w:val="24"/>
              </w:rPr>
              <w:t>Planned care recovery is a key ministerial priority and within the Ministerial priority is a requirement to improve the delivery of diagnostic services so that there is a reduction in the numbers of people waiting for diagnostic tests to pre-pandemic levels as a minimum.  There is a Ministerial expectation that Health Boards transform the delivery model for diagnostic services with increased regional collaboration and a shift towards diagnostics being delivered in primary and community settings.  The National Diagnostics Programme is overseeing work across a number of key areas including endoscopy, imaging and pathology.  This also links to our strategic workforce plan in Genomics (see 1.3.1 (c)).</w:t>
            </w:r>
          </w:p>
          <w:p w14:paraId="6AAF5B92" w14:textId="77777777" w:rsidR="00696FE6" w:rsidRPr="00696FE6" w:rsidRDefault="00696FE6" w:rsidP="00696FE6">
            <w:pPr>
              <w:jc w:val="both"/>
              <w:rPr>
                <w:rFonts w:ascii="Arial" w:eastAsia="Calibri" w:hAnsi="Arial" w:cs="Arial"/>
                <w:sz w:val="24"/>
                <w:szCs w:val="24"/>
              </w:rPr>
            </w:pPr>
          </w:p>
          <w:p w14:paraId="6458DDE2" w14:textId="77777777" w:rsidR="00696FE6" w:rsidRPr="00696FE6" w:rsidRDefault="00696FE6" w:rsidP="00696FE6">
            <w:pPr>
              <w:jc w:val="both"/>
              <w:rPr>
                <w:rFonts w:ascii="Arial" w:eastAsia="Calibri" w:hAnsi="Arial" w:cs="Arial"/>
                <w:sz w:val="24"/>
                <w:szCs w:val="24"/>
              </w:rPr>
            </w:pPr>
            <w:r w:rsidRPr="00696FE6">
              <w:rPr>
                <w:rFonts w:ascii="Arial" w:eastAsia="Calibri" w:hAnsi="Arial" w:cs="Arial"/>
                <w:sz w:val="24"/>
                <w:szCs w:val="24"/>
              </w:rPr>
              <w:t>There are significant workforce pressures across the range of diagnostic services including an ageing workforce, capacity constraints (including physical training space and lack of trainers) in being able to expand training with a fragile education infrastructure.  This is also a lack of defined career pathways in some areas.  Time is also an issue to achieve accreditation in some areas (e.g. Endoscopy).  There is also a lack of consistent and focussed workforce modernisation (spread and scale) to maximise the use of the multi-professional workforce.</w:t>
            </w:r>
          </w:p>
          <w:p w14:paraId="40450BE1" w14:textId="77777777" w:rsidR="00696FE6" w:rsidRPr="00696FE6" w:rsidRDefault="00696FE6" w:rsidP="00696FE6">
            <w:pPr>
              <w:jc w:val="both"/>
              <w:rPr>
                <w:rFonts w:ascii="Arial" w:eastAsia="Calibri" w:hAnsi="Arial" w:cs="Arial"/>
                <w:sz w:val="24"/>
                <w:szCs w:val="24"/>
              </w:rPr>
            </w:pPr>
          </w:p>
          <w:p w14:paraId="33E59C58" w14:textId="77777777" w:rsidR="00696FE6" w:rsidRPr="00696FE6" w:rsidRDefault="00696FE6" w:rsidP="00696FE6">
            <w:pPr>
              <w:jc w:val="both"/>
              <w:rPr>
                <w:rFonts w:ascii="Arial" w:eastAsia="Calibri" w:hAnsi="Arial" w:cs="Arial"/>
                <w:sz w:val="24"/>
                <w:szCs w:val="24"/>
              </w:rPr>
            </w:pPr>
            <w:r w:rsidRPr="00696FE6">
              <w:rPr>
                <w:rFonts w:ascii="Arial" w:eastAsia="Calibri" w:hAnsi="Arial" w:cs="Arial"/>
                <w:sz w:val="24"/>
                <w:szCs w:val="24"/>
              </w:rPr>
              <w:t>Each of the 4 major programmes that sits within the National Diagnostics Programme has a Workforce Enabling Group (Imaging, Pathology, Genomics &amp; Endoscopy) where we are an active partner and fully engaged in taking forward a range of actions.</w:t>
            </w:r>
          </w:p>
        </w:tc>
      </w:tr>
      <w:tr w:rsidR="00696FE6" w:rsidRPr="00696FE6" w14:paraId="290EF889"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000000"/>
          </w:tcPr>
          <w:p w14:paraId="746B45E8" w14:textId="77777777" w:rsidR="00696FE6" w:rsidRPr="00696FE6" w:rsidRDefault="00696FE6" w:rsidP="00696FE6">
            <w:pPr>
              <w:rPr>
                <w:rFonts w:ascii="Arial" w:eastAsia="Calibri" w:hAnsi="Arial" w:cs="Arial"/>
                <w:b/>
                <w:bCs/>
                <w:sz w:val="24"/>
                <w:szCs w:val="24"/>
              </w:rPr>
            </w:pPr>
          </w:p>
        </w:tc>
        <w:tc>
          <w:tcPr>
            <w:tcW w:w="13466" w:type="dxa"/>
            <w:tcBorders>
              <w:top w:val="single" w:sz="4" w:space="0" w:color="auto"/>
              <w:left w:val="single" w:sz="4" w:space="0" w:color="auto"/>
              <w:bottom w:val="single" w:sz="4" w:space="0" w:color="auto"/>
              <w:right w:val="single" w:sz="4" w:space="0" w:color="auto"/>
            </w:tcBorders>
            <w:shd w:val="clear" w:color="auto" w:fill="000000"/>
          </w:tcPr>
          <w:p w14:paraId="5265DE53" w14:textId="77777777" w:rsidR="00696FE6" w:rsidRPr="00696FE6" w:rsidRDefault="00696FE6" w:rsidP="00696FE6">
            <w:pPr>
              <w:rPr>
                <w:rFonts w:ascii="Arial" w:eastAsia="Calibri" w:hAnsi="Arial" w:cs="Arial"/>
                <w:sz w:val="24"/>
                <w:szCs w:val="24"/>
              </w:rPr>
            </w:pPr>
          </w:p>
        </w:tc>
      </w:tr>
      <w:tr w:rsidR="00696FE6" w:rsidRPr="00696FE6" w14:paraId="399AA8D7" w14:textId="77777777" w:rsidTr="00696FE6">
        <w:tc>
          <w:tcPr>
            <w:tcW w:w="16160" w:type="dxa"/>
            <w:gridSpan w:val="2"/>
            <w:tcBorders>
              <w:top w:val="single" w:sz="4" w:space="0" w:color="auto"/>
              <w:left w:val="single" w:sz="4" w:space="0" w:color="auto"/>
              <w:bottom w:val="single" w:sz="4" w:space="0" w:color="auto"/>
              <w:right w:val="single" w:sz="4" w:space="0" w:color="auto"/>
            </w:tcBorders>
            <w:shd w:val="clear" w:color="auto" w:fill="C5E0B3"/>
            <w:hideMark/>
          </w:tcPr>
          <w:p w14:paraId="3E616634" w14:textId="77777777" w:rsidR="00696FE6" w:rsidRPr="00696FE6" w:rsidRDefault="00696FE6" w:rsidP="00696FE6">
            <w:pPr>
              <w:rPr>
                <w:rFonts w:ascii="Arial" w:eastAsia="Calibri" w:hAnsi="Arial" w:cs="Arial"/>
                <w:b/>
                <w:bCs/>
                <w:sz w:val="24"/>
                <w:szCs w:val="24"/>
              </w:rPr>
            </w:pPr>
            <w:r w:rsidRPr="00696FE6">
              <w:rPr>
                <w:rFonts w:ascii="Arial" w:eastAsia="Calibri" w:hAnsi="Arial" w:cs="Arial"/>
                <w:b/>
                <w:bCs/>
                <w:sz w:val="24"/>
                <w:szCs w:val="24"/>
              </w:rPr>
              <w:lastRenderedPageBreak/>
              <w:t>Quarter 1</w:t>
            </w:r>
          </w:p>
        </w:tc>
      </w:tr>
      <w:tr w:rsidR="00696FE6" w:rsidRPr="00696FE6" w14:paraId="5663B714"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C5E0B3"/>
            <w:hideMark/>
          </w:tcPr>
          <w:p w14:paraId="7D4C12AC" w14:textId="77777777" w:rsidR="00696FE6" w:rsidRPr="00696FE6" w:rsidRDefault="00696FE6" w:rsidP="00696FE6">
            <w:pPr>
              <w:jc w:val="center"/>
              <w:rPr>
                <w:rFonts w:ascii="Arial" w:eastAsia="Calibri" w:hAnsi="Arial" w:cs="Arial"/>
                <w:b/>
                <w:bCs/>
                <w:sz w:val="24"/>
                <w:szCs w:val="24"/>
              </w:rPr>
            </w:pPr>
            <w:r w:rsidRPr="00696FE6">
              <w:rPr>
                <w:rFonts w:ascii="Arial" w:eastAsia="Calibri" w:hAnsi="Arial" w:cs="Arial"/>
                <w:b/>
                <w:bCs/>
                <w:sz w:val="24"/>
                <w:szCs w:val="24"/>
              </w:rPr>
              <w:t>Milestones</w:t>
            </w:r>
          </w:p>
        </w:tc>
        <w:tc>
          <w:tcPr>
            <w:tcW w:w="13466" w:type="dxa"/>
            <w:tcBorders>
              <w:top w:val="single" w:sz="4" w:space="0" w:color="auto"/>
              <w:left w:val="single" w:sz="4" w:space="0" w:color="auto"/>
              <w:bottom w:val="single" w:sz="4" w:space="0" w:color="auto"/>
              <w:right w:val="single" w:sz="4" w:space="0" w:color="auto"/>
            </w:tcBorders>
            <w:shd w:val="clear" w:color="auto" w:fill="E2EFD9"/>
            <w:hideMark/>
          </w:tcPr>
          <w:p w14:paraId="6A755721" w14:textId="77777777" w:rsidR="00696FE6" w:rsidRPr="00696FE6" w:rsidRDefault="00696FE6" w:rsidP="00696FE6">
            <w:pPr>
              <w:jc w:val="both"/>
              <w:rPr>
                <w:rFonts w:ascii="Arial" w:eastAsia="Calibri" w:hAnsi="Arial" w:cs="Arial"/>
                <w:i/>
                <w:iCs/>
                <w:sz w:val="24"/>
                <w:szCs w:val="24"/>
              </w:rPr>
            </w:pPr>
            <w:r w:rsidRPr="00696FE6">
              <w:rPr>
                <w:rFonts w:ascii="Arial" w:eastAsia="Calibri" w:hAnsi="Arial" w:cs="Arial"/>
                <w:i/>
                <w:iCs/>
                <w:sz w:val="24"/>
                <w:szCs w:val="24"/>
              </w:rPr>
              <w:t>Overall:</w:t>
            </w:r>
          </w:p>
          <w:p w14:paraId="329C7690" w14:textId="77777777" w:rsidR="00696FE6" w:rsidRPr="00696FE6" w:rsidRDefault="00696FE6" w:rsidP="003028BB">
            <w:pPr>
              <w:numPr>
                <w:ilvl w:val="0"/>
                <w:numId w:val="124"/>
              </w:numPr>
              <w:contextualSpacing/>
              <w:jc w:val="both"/>
              <w:rPr>
                <w:rFonts w:ascii="Arial" w:eastAsia="Calibri" w:hAnsi="Arial" w:cs="Arial"/>
                <w:sz w:val="24"/>
                <w:szCs w:val="24"/>
              </w:rPr>
            </w:pPr>
            <w:r w:rsidRPr="00696FE6">
              <w:rPr>
                <w:rFonts w:ascii="Arial" w:eastAsia="Calibri" w:hAnsi="Arial" w:cs="Arial"/>
                <w:sz w:val="24"/>
                <w:szCs w:val="24"/>
              </w:rPr>
              <w:t>Develop action plan to address short term gaps and priorities within and across the diagnostics workforce including learning from the recently published Moondance report into the cancer diagnostics workforce.</w:t>
            </w:r>
          </w:p>
          <w:p w14:paraId="377D4988" w14:textId="77777777" w:rsidR="00696FE6" w:rsidRPr="00696FE6" w:rsidRDefault="00696FE6" w:rsidP="00696FE6">
            <w:pPr>
              <w:jc w:val="both"/>
              <w:rPr>
                <w:rFonts w:ascii="Arial" w:eastAsia="Calibri" w:hAnsi="Arial" w:cs="Arial"/>
                <w:i/>
                <w:iCs/>
                <w:sz w:val="24"/>
                <w:szCs w:val="24"/>
              </w:rPr>
            </w:pPr>
            <w:r w:rsidRPr="00696FE6">
              <w:rPr>
                <w:rFonts w:ascii="Arial" w:eastAsia="Calibri" w:hAnsi="Arial" w:cs="Arial"/>
                <w:i/>
                <w:iCs/>
                <w:sz w:val="24"/>
                <w:szCs w:val="24"/>
              </w:rPr>
              <w:t>Endoscopy</w:t>
            </w:r>
          </w:p>
          <w:p w14:paraId="5C7AAA5D" w14:textId="77777777" w:rsidR="00696FE6" w:rsidRPr="00696FE6" w:rsidRDefault="00696FE6" w:rsidP="003028BB">
            <w:pPr>
              <w:numPr>
                <w:ilvl w:val="0"/>
                <w:numId w:val="125"/>
              </w:numPr>
              <w:contextualSpacing/>
              <w:jc w:val="both"/>
              <w:rPr>
                <w:rFonts w:ascii="Arial" w:eastAsia="Arial" w:hAnsi="Arial" w:cs="Arial"/>
                <w:sz w:val="24"/>
                <w:szCs w:val="24"/>
              </w:rPr>
            </w:pPr>
            <w:r w:rsidRPr="00696FE6">
              <w:rPr>
                <w:rFonts w:ascii="Arial" w:eastAsia="Arial" w:hAnsi="Arial" w:cs="Arial"/>
                <w:sz w:val="24"/>
                <w:szCs w:val="24"/>
              </w:rPr>
              <w:t>Develop a Business Case for the creation of an Academy of Clinical Endoscopy.</w:t>
            </w:r>
          </w:p>
          <w:p w14:paraId="68E6A852" w14:textId="77777777" w:rsidR="00696FE6" w:rsidRPr="00696FE6" w:rsidRDefault="00696FE6" w:rsidP="00696FE6">
            <w:pPr>
              <w:jc w:val="both"/>
              <w:rPr>
                <w:rFonts w:ascii="Arial" w:eastAsia="Calibri" w:hAnsi="Arial" w:cs="Arial"/>
                <w:i/>
                <w:iCs/>
                <w:sz w:val="24"/>
                <w:szCs w:val="24"/>
              </w:rPr>
            </w:pPr>
            <w:r w:rsidRPr="00696FE6">
              <w:rPr>
                <w:rFonts w:ascii="Arial" w:eastAsia="Calibri" w:hAnsi="Arial" w:cs="Arial"/>
                <w:i/>
                <w:iCs/>
                <w:sz w:val="24"/>
                <w:szCs w:val="24"/>
              </w:rPr>
              <w:t>Imaging</w:t>
            </w:r>
          </w:p>
          <w:p w14:paraId="73D43943" w14:textId="77777777" w:rsidR="00696FE6" w:rsidRPr="00696FE6" w:rsidRDefault="00696FE6" w:rsidP="003028BB">
            <w:pPr>
              <w:numPr>
                <w:ilvl w:val="0"/>
                <w:numId w:val="126"/>
              </w:numPr>
              <w:contextualSpacing/>
              <w:jc w:val="both"/>
              <w:rPr>
                <w:rFonts w:ascii="Arial" w:eastAsia="Calibri" w:hAnsi="Arial" w:cs="Arial"/>
                <w:sz w:val="24"/>
                <w:szCs w:val="24"/>
              </w:rPr>
            </w:pPr>
            <w:r w:rsidRPr="00696FE6">
              <w:rPr>
                <w:rFonts w:ascii="Arial" w:eastAsia="Calibri" w:hAnsi="Arial" w:cs="Arial"/>
                <w:sz w:val="24"/>
                <w:szCs w:val="24"/>
              </w:rPr>
              <w:t>Work with Imaging Workforce Group (IWEG) to develop detailed project plans to take forward actions in Imaging Plan (which will be signed off in February 2023); monitor and review HEIW actions through internal forum.</w:t>
            </w:r>
          </w:p>
          <w:p w14:paraId="2FA5B9A0" w14:textId="77777777" w:rsidR="00696FE6" w:rsidRPr="00696FE6" w:rsidRDefault="00696FE6" w:rsidP="00696FE6">
            <w:pPr>
              <w:jc w:val="both"/>
              <w:rPr>
                <w:rFonts w:ascii="Arial" w:eastAsia="Calibri" w:hAnsi="Arial" w:cs="Arial"/>
                <w:sz w:val="24"/>
                <w:szCs w:val="24"/>
              </w:rPr>
            </w:pPr>
            <w:r w:rsidRPr="00696FE6">
              <w:rPr>
                <w:rFonts w:ascii="Arial" w:eastAsia="Calibri" w:hAnsi="Arial" w:cs="Arial"/>
                <w:i/>
                <w:iCs/>
                <w:sz w:val="24"/>
                <w:szCs w:val="24"/>
              </w:rPr>
              <w:t>Pathology</w:t>
            </w:r>
          </w:p>
          <w:p w14:paraId="03CEF364" w14:textId="77777777" w:rsidR="00696FE6" w:rsidRPr="00696FE6" w:rsidRDefault="00696FE6" w:rsidP="003028BB">
            <w:pPr>
              <w:numPr>
                <w:ilvl w:val="0"/>
                <w:numId w:val="127"/>
              </w:numPr>
              <w:contextualSpacing/>
              <w:jc w:val="both"/>
              <w:rPr>
                <w:rFonts w:ascii="Arial" w:eastAsia="Calibri" w:hAnsi="Arial" w:cs="Arial"/>
                <w:sz w:val="24"/>
                <w:szCs w:val="24"/>
              </w:rPr>
            </w:pPr>
            <w:r w:rsidRPr="00696FE6">
              <w:rPr>
                <w:rFonts w:ascii="Arial" w:eastAsia="Calibri" w:hAnsi="Arial" w:cs="Arial"/>
                <w:sz w:val="24"/>
                <w:szCs w:val="24"/>
              </w:rPr>
              <w:t>Develop action plan to address training capacity shortage in cellular pathology in conjunction with PWEG including exploration of potential clinical academy model (aligned with digitisation of cellular pathology).</w:t>
            </w:r>
          </w:p>
          <w:p w14:paraId="355BE2A6" w14:textId="77777777" w:rsidR="00696FE6" w:rsidRPr="00696FE6" w:rsidRDefault="00696FE6" w:rsidP="00696FE6">
            <w:pPr>
              <w:jc w:val="both"/>
              <w:rPr>
                <w:rFonts w:ascii="Arial" w:eastAsia="Calibri" w:hAnsi="Arial" w:cs="Arial"/>
                <w:sz w:val="24"/>
                <w:szCs w:val="24"/>
              </w:rPr>
            </w:pPr>
            <w:r w:rsidRPr="00696FE6">
              <w:rPr>
                <w:rFonts w:ascii="Arial" w:eastAsia="Calibri" w:hAnsi="Arial" w:cs="Arial"/>
                <w:i/>
                <w:iCs/>
                <w:sz w:val="24"/>
                <w:szCs w:val="24"/>
              </w:rPr>
              <w:t>Planned Care:</w:t>
            </w:r>
          </w:p>
          <w:p w14:paraId="2112D14C" w14:textId="77777777" w:rsidR="00696FE6" w:rsidRPr="00696FE6" w:rsidRDefault="00696FE6" w:rsidP="003028BB">
            <w:pPr>
              <w:numPr>
                <w:ilvl w:val="0"/>
                <w:numId w:val="128"/>
              </w:numPr>
              <w:contextualSpacing/>
              <w:jc w:val="both"/>
              <w:rPr>
                <w:rFonts w:ascii="Arial" w:eastAsia="Calibri" w:hAnsi="Arial" w:cs="Arial"/>
                <w:i/>
                <w:iCs/>
                <w:sz w:val="24"/>
                <w:szCs w:val="24"/>
              </w:rPr>
            </w:pPr>
            <w:r w:rsidRPr="00696FE6">
              <w:rPr>
                <w:rFonts w:ascii="Arial" w:eastAsia="Calibri" w:hAnsi="Arial" w:cs="Arial"/>
                <w:i/>
                <w:iCs/>
                <w:sz w:val="24"/>
                <w:szCs w:val="24"/>
              </w:rPr>
              <w:t>Take forward actions in respect of prehabilitation as part of delivery of the AHP framework (see separate template).</w:t>
            </w:r>
          </w:p>
          <w:p w14:paraId="69F42607" w14:textId="77777777" w:rsidR="00696FE6" w:rsidRPr="00696FE6" w:rsidRDefault="00696FE6" w:rsidP="003028BB">
            <w:pPr>
              <w:numPr>
                <w:ilvl w:val="0"/>
                <w:numId w:val="128"/>
              </w:numPr>
              <w:contextualSpacing/>
              <w:jc w:val="both"/>
              <w:rPr>
                <w:rFonts w:ascii="Arial" w:eastAsia="Calibri" w:hAnsi="Arial" w:cs="Arial"/>
                <w:i/>
                <w:iCs/>
                <w:sz w:val="24"/>
                <w:szCs w:val="24"/>
              </w:rPr>
            </w:pPr>
            <w:r w:rsidRPr="00696FE6">
              <w:rPr>
                <w:rFonts w:ascii="Arial" w:eastAsia="Calibri" w:hAnsi="Arial" w:cs="Arial"/>
                <w:sz w:val="24"/>
                <w:szCs w:val="24"/>
              </w:rPr>
              <w:t>Scope issues in respect of Ophthalmology in respect of cataract surgery, s</w:t>
            </w:r>
            <w:r w:rsidRPr="00696FE6">
              <w:rPr>
                <w:rFonts w:ascii="Arial" w:eastAsia="Calibri" w:hAnsi="Arial" w:cs="Arial"/>
                <w:i/>
                <w:iCs/>
                <w:sz w:val="24"/>
                <w:szCs w:val="24"/>
              </w:rPr>
              <w:t>ee separate plan on eye care for wider actions relating to new optometry contract and delivery of eye care services</w:t>
            </w:r>
          </w:p>
        </w:tc>
      </w:tr>
      <w:tr w:rsidR="00696FE6" w:rsidRPr="00696FE6" w14:paraId="25FC88AE"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C5E0B3"/>
            <w:hideMark/>
          </w:tcPr>
          <w:p w14:paraId="4A73609E" w14:textId="77777777" w:rsidR="00696FE6" w:rsidRPr="00696FE6" w:rsidRDefault="00696FE6" w:rsidP="00696FE6">
            <w:pPr>
              <w:jc w:val="center"/>
              <w:rPr>
                <w:rFonts w:ascii="Arial" w:eastAsia="Calibri" w:hAnsi="Arial" w:cs="Arial"/>
                <w:b/>
                <w:bCs/>
                <w:sz w:val="24"/>
                <w:szCs w:val="24"/>
              </w:rPr>
            </w:pPr>
            <w:r w:rsidRPr="00696FE6">
              <w:rPr>
                <w:rFonts w:ascii="Arial" w:eastAsia="Calibri" w:hAnsi="Arial" w:cs="Arial"/>
                <w:b/>
                <w:bCs/>
                <w:sz w:val="24"/>
                <w:szCs w:val="24"/>
              </w:rPr>
              <w:t>Actions</w:t>
            </w:r>
          </w:p>
        </w:tc>
        <w:tc>
          <w:tcPr>
            <w:tcW w:w="13466" w:type="dxa"/>
            <w:tcBorders>
              <w:top w:val="single" w:sz="4" w:space="0" w:color="auto"/>
              <w:left w:val="single" w:sz="4" w:space="0" w:color="auto"/>
              <w:bottom w:val="single" w:sz="4" w:space="0" w:color="auto"/>
              <w:right w:val="single" w:sz="4" w:space="0" w:color="auto"/>
            </w:tcBorders>
            <w:shd w:val="clear" w:color="auto" w:fill="E2EFD9"/>
          </w:tcPr>
          <w:p w14:paraId="474E6BE2" w14:textId="77777777" w:rsidR="00696FE6" w:rsidRPr="00696FE6" w:rsidRDefault="00696FE6" w:rsidP="003028BB">
            <w:pPr>
              <w:numPr>
                <w:ilvl w:val="0"/>
                <w:numId w:val="129"/>
              </w:numPr>
              <w:contextualSpacing/>
              <w:jc w:val="both"/>
              <w:rPr>
                <w:rFonts w:ascii="Arial" w:eastAsia="Calibri" w:hAnsi="Arial" w:cs="Arial"/>
                <w:sz w:val="24"/>
                <w:szCs w:val="24"/>
              </w:rPr>
            </w:pPr>
            <w:r w:rsidRPr="00696FE6">
              <w:rPr>
                <w:rFonts w:ascii="Arial" w:eastAsia="Calibri" w:hAnsi="Arial" w:cs="Arial"/>
                <w:sz w:val="24"/>
                <w:szCs w:val="24"/>
              </w:rPr>
              <w:t>Host deliberative event (end March/early April) to bring together service experts to identify workforce solutions.</w:t>
            </w:r>
          </w:p>
          <w:p w14:paraId="268D98D1" w14:textId="77777777" w:rsidR="00696FE6" w:rsidRPr="00696FE6" w:rsidRDefault="00696FE6" w:rsidP="003028BB">
            <w:pPr>
              <w:numPr>
                <w:ilvl w:val="0"/>
                <w:numId w:val="129"/>
              </w:numPr>
              <w:contextualSpacing/>
              <w:jc w:val="both"/>
              <w:rPr>
                <w:rFonts w:ascii="Arial" w:eastAsia="Calibri" w:hAnsi="Arial" w:cs="Arial"/>
                <w:sz w:val="24"/>
                <w:szCs w:val="24"/>
              </w:rPr>
            </w:pPr>
            <w:r w:rsidRPr="00696FE6">
              <w:rPr>
                <w:rFonts w:ascii="Arial" w:eastAsia="Calibri" w:hAnsi="Arial" w:cs="Arial"/>
                <w:sz w:val="24"/>
                <w:szCs w:val="24"/>
              </w:rPr>
              <w:t>Feedback to National Diagnostics Board to support prioritisation and/or allocation of funding.</w:t>
            </w:r>
          </w:p>
          <w:p w14:paraId="212C49FE" w14:textId="77777777" w:rsidR="00696FE6" w:rsidRPr="00696FE6" w:rsidRDefault="00696FE6" w:rsidP="003028BB">
            <w:pPr>
              <w:numPr>
                <w:ilvl w:val="0"/>
                <w:numId w:val="130"/>
              </w:numPr>
              <w:contextualSpacing/>
              <w:jc w:val="both"/>
              <w:rPr>
                <w:rFonts w:ascii="Arial" w:eastAsia="Calibri" w:hAnsi="Arial" w:cs="Arial"/>
                <w:sz w:val="24"/>
                <w:szCs w:val="24"/>
              </w:rPr>
            </w:pPr>
            <w:r w:rsidRPr="00696FE6">
              <w:rPr>
                <w:rFonts w:ascii="Arial" w:eastAsia="Calibri" w:hAnsi="Arial" w:cs="Arial"/>
                <w:sz w:val="24"/>
                <w:szCs w:val="24"/>
              </w:rPr>
              <w:t>Endoscopy – model for clinical Academy scoped and business case developed through ETMG and Executive Team.</w:t>
            </w:r>
          </w:p>
          <w:p w14:paraId="3B1F545D" w14:textId="77777777" w:rsidR="00696FE6" w:rsidRPr="00696FE6" w:rsidRDefault="00696FE6" w:rsidP="003028BB">
            <w:pPr>
              <w:numPr>
                <w:ilvl w:val="0"/>
                <w:numId w:val="130"/>
              </w:numPr>
              <w:contextualSpacing/>
              <w:jc w:val="both"/>
              <w:rPr>
                <w:rFonts w:ascii="Arial" w:eastAsia="Calibri" w:hAnsi="Arial" w:cs="Arial"/>
                <w:sz w:val="24"/>
                <w:szCs w:val="24"/>
              </w:rPr>
            </w:pPr>
            <w:r w:rsidRPr="00696FE6">
              <w:rPr>
                <w:rFonts w:ascii="Arial" w:eastAsia="Calibri" w:hAnsi="Arial" w:cs="Arial"/>
                <w:sz w:val="24"/>
                <w:szCs w:val="24"/>
              </w:rPr>
              <w:t>Imaging – project plans via IWEG.</w:t>
            </w:r>
          </w:p>
          <w:p w14:paraId="3BF44B60" w14:textId="77777777" w:rsidR="00696FE6" w:rsidRPr="00696FE6" w:rsidRDefault="00696FE6" w:rsidP="003028BB">
            <w:pPr>
              <w:numPr>
                <w:ilvl w:val="0"/>
                <w:numId w:val="130"/>
              </w:numPr>
              <w:contextualSpacing/>
              <w:jc w:val="both"/>
              <w:rPr>
                <w:rFonts w:ascii="Arial" w:eastAsia="Calibri" w:hAnsi="Arial" w:cs="Arial"/>
                <w:sz w:val="24"/>
                <w:szCs w:val="24"/>
              </w:rPr>
            </w:pPr>
            <w:r w:rsidRPr="00696FE6">
              <w:rPr>
                <w:rFonts w:ascii="Arial" w:eastAsia="Calibri" w:hAnsi="Arial" w:cs="Arial"/>
                <w:sz w:val="24"/>
                <w:szCs w:val="24"/>
              </w:rPr>
              <w:t>Pathology – project plans via PWEG.</w:t>
            </w:r>
          </w:p>
        </w:tc>
      </w:tr>
      <w:tr w:rsidR="00696FE6" w:rsidRPr="00696FE6" w14:paraId="768659A4" w14:textId="77777777" w:rsidTr="00696FE6">
        <w:tc>
          <w:tcPr>
            <w:tcW w:w="16160" w:type="dxa"/>
            <w:gridSpan w:val="2"/>
            <w:tcBorders>
              <w:top w:val="single" w:sz="4" w:space="0" w:color="auto"/>
              <w:left w:val="single" w:sz="4" w:space="0" w:color="auto"/>
              <w:bottom w:val="single" w:sz="4" w:space="0" w:color="auto"/>
              <w:right w:val="single" w:sz="4" w:space="0" w:color="auto"/>
            </w:tcBorders>
            <w:shd w:val="clear" w:color="auto" w:fill="C5E0B3"/>
            <w:hideMark/>
          </w:tcPr>
          <w:p w14:paraId="641436C7" w14:textId="77777777" w:rsidR="00696FE6" w:rsidRPr="00696FE6" w:rsidRDefault="00696FE6" w:rsidP="00696FE6">
            <w:pPr>
              <w:jc w:val="both"/>
              <w:rPr>
                <w:rFonts w:ascii="Arial" w:eastAsia="Calibri" w:hAnsi="Arial" w:cs="Arial"/>
                <w:b/>
                <w:bCs/>
                <w:sz w:val="24"/>
                <w:szCs w:val="24"/>
              </w:rPr>
            </w:pPr>
            <w:r w:rsidRPr="00696FE6">
              <w:rPr>
                <w:rFonts w:ascii="Arial" w:eastAsia="Calibri" w:hAnsi="Arial" w:cs="Arial"/>
                <w:b/>
                <w:bCs/>
                <w:sz w:val="24"/>
                <w:szCs w:val="24"/>
              </w:rPr>
              <w:t>Quarter 2</w:t>
            </w:r>
          </w:p>
        </w:tc>
      </w:tr>
      <w:tr w:rsidR="00696FE6" w:rsidRPr="00696FE6" w14:paraId="77A8D6C1"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C5E0B3"/>
            <w:hideMark/>
          </w:tcPr>
          <w:p w14:paraId="1B29D141" w14:textId="77777777" w:rsidR="00696FE6" w:rsidRPr="00696FE6" w:rsidRDefault="00696FE6" w:rsidP="00696FE6">
            <w:pPr>
              <w:jc w:val="center"/>
              <w:rPr>
                <w:rFonts w:ascii="Arial" w:eastAsia="Calibri" w:hAnsi="Arial" w:cs="Arial"/>
                <w:b/>
                <w:bCs/>
                <w:sz w:val="24"/>
                <w:szCs w:val="24"/>
              </w:rPr>
            </w:pPr>
            <w:r w:rsidRPr="00696FE6">
              <w:rPr>
                <w:rFonts w:ascii="Arial" w:eastAsia="Calibri" w:hAnsi="Arial" w:cs="Arial"/>
                <w:b/>
                <w:bCs/>
                <w:sz w:val="24"/>
                <w:szCs w:val="24"/>
              </w:rPr>
              <w:t>Milestones</w:t>
            </w:r>
          </w:p>
        </w:tc>
        <w:tc>
          <w:tcPr>
            <w:tcW w:w="13466" w:type="dxa"/>
            <w:tcBorders>
              <w:top w:val="single" w:sz="4" w:space="0" w:color="auto"/>
              <w:left w:val="single" w:sz="4" w:space="0" w:color="auto"/>
              <w:bottom w:val="single" w:sz="4" w:space="0" w:color="auto"/>
              <w:right w:val="single" w:sz="4" w:space="0" w:color="auto"/>
            </w:tcBorders>
            <w:shd w:val="clear" w:color="auto" w:fill="E2EFD9"/>
            <w:hideMark/>
          </w:tcPr>
          <w:p w14:paraId="2E4D7B03" w14:textId="77777777" w:rsidR="00696FE6" w:rsidRPr="00696FE6" w:rsidRDefault="00696FE6" w:rsidP="00696FE6">
            <w:pPr>
              <w:jc w:val="both"/>
              <w:rPr>
                <w:rFonts w:ascii="Arial" w:eastAsia="Calibri" w:hAnsi="Arial" w:cs="Arial"/>
                <w:i/>
                <w:iCs/>
                <w:sz w:val="24"/>
                <w:szCs w:val="24"/>
              </w:rPr>
            </w:pPr>
            <w:r w:rsidRPr="00696FE6">
              <w:rPr>
                <w:rFonts w:ascii="Arial" w:eastAsia="Calibri" w:hAnsi="Arial" w:cs="Arial"/>
                <w:i/>
                <w:iCs/>
                <w:sz w:val="24"/>
                <w:szCs w:val="24"/>
              </w:rPr>
              <w:t>Overall:</w:t>
            </w:r>
          </w:p>
          <w:p w14:paraId="6D74F81B" w14:textId="77777777" w:rsidR="00696FE6" w:rsidRPr="00696FE6" w:rsidRDefault="00696FE6" w:rsidP="003028BB">
            <w:pPr>
              <w:numPr>
                <w:ilvl w:val="0"/>
                <w:numId w:val="124"/>
              </w:numPr>
              <w:spacing w:line="256" w:lineRule="auto"/>
              <w:contextualSpacing/>
              <w:jc w:val="both"/>
              <w:rPr>
                <w:rFonts w:ascii="Arial" w:eastAsia="Calibri" w:hAnsi="Arial" w:cs="Arial"/>
                <w:sz w:val="24"/>
                <w:szCs w:val="24"/>
              </w:rPr>
            </w:pPr>
            <w:r w:rsidRPr="00696FE6">
              <w:rPr>
                <w:rFonts w:ascii="Arial" w:eastAsia="Calibri" w:hAnsi="Arial" w:cs="Arial"/>
                <w:sz w:val="24"/>
                <w:szCs w:val="24"/>
              </w:rPr>
              <w:t>Stocktake development of Regional Diagnostic Hubs in conjunction with Delivery Unit and implications for future workforce supply needs</w:t>
            </w:r>
          </w:p>
          <w:p w14:paraId="3B5F11BB" w14:textId="77777777" w:rsidR="00696FE6" w:rsidRPr="00696FE6" w:rsidRDefault="00696FE6" w:rsidP="003028BB">
            <w:pPr>
              <w:numPr>
                <w:ilvl w:val="0"/>
                <w:numId w:val="124"/>
              </w:numPr>
              <w:spacing w:line="256" w:lineRule="auto"/>
              <w:contextualSpacing/>
              <w:jc w:val="both"/>
              <w:rPr>
                <w:rFonts w:ascii="Arial" w:eastAsia="Calibri" w:hAnsi="Arial" w:cs="Arial"/>
                <w:sz w:val="24"/>
                <w:szCs w:val="24"/>
              </w:rPr>
            </w:pPr>
            <w:r w:rsidRPr="00696FE6">
              <w:rPr>
                <w:rFonts w:ascii="Arial" w:eastAsia="Calibri" w:hAnsi="Arial" w:cs="Arial"/>
                <w:sz w:val="24"/>
                <w:szCs w:val="24"/>
              </w:rPr>
              <w:t>Take forward early actions from the diagnostics workshop and develop detailed project plans for individual areas (e.g. E&amp;T, role redesign, recruitment, retention etc.).</w:t>
            </w:r>
          </w:p>
          <w:p w14:paraId="4937F864" w14:textId="77777777" w:rsidR="00696FE6" w:rsidRPr="00696FE6" w:rsidRDefault="00696FE6" w:rsidP="00696FE6">
            <w:pPr>
              <w:jc w:val="both"/>
              <w:rPr>
                <w:rFonts w:ascii="Arial" w:eastAsia="Calibri" w:hAnsi="Arial" w:cs="Arial"/>
                <w:i/>
                <w:iCs/>
                <w:sz w:val="24"/>
                <w:szCs w:val="24"/>
              </w:rPr>
            </w:pPr>
            <w:r w:rsidRPr="00696FE6">
              <w:rPr>
                <w:rFonts w:ascii="Arial" w:eastAsia="Calibri" w:hAnsi="Arial" w:cs="Arial"/>
                <w:i/>
                <w:iCs/>
                <w:sz w:val="24"/>
                <w:szCs w:val="24"/>
              </w:rPr>
              <w:t>Endoscopy</w:t>
            </w:r>
          </w:p>
          <w:p w14:paraId="0340FCC8" w14:textId="77777777" w:rsidR="00696FE6" w:rsidRPr="00696FE6" w:rsidRDefault="00696FE6" w:rsidP="003028BB">
            <w:pPr>
              <w:numPr>
                <w:ilvl w:val="0"/>
                <w:numId w:val="125"/>
              </w:numPr>
              <w:contextualSpacing/>
              <w:jc w:val="both"/>
              <w:rPr>
                <w:rFonts w:ascii="Arial" w:eastAsia="Arial" w:hAnsi="Arial" w:cs="Arial"/>
                <w:sz w:val="24"/>
                <w:szCs w:val="24"/>
              </w:rPr>
            </w:pPr>
            <w:r w:rsidRPr="00696FE6">
              <w:rPr>
                <w:rFonts w:ascii="Arial" w:eastAsia="Arial" w:hAnsi="Arial" w:cs="Arial"/>
                <w:sz w:val="24"/>
                <w:szCs w:val="24"/>
              </w:rPr>
              <w:t>Take forward actions from the Business Case for the Academy of Clinical Endoscopy (if approved) including new roles and infrastructure required.</w:t>
            </w:r>
          </w:p>
          <w:p w14:paraId="6F2E4012" w14:textId="77777777" w:rsidR="00696FE6" w:rsidRPr="00696FE6" w:rsidRDefault="00696FE6" w:rsidP="003028BB">
            <w:pPr>
              <w:numPr>
                <w:ilvl w:val="0"/>
                <w:numId w:val="125"/>
              </w:numPr>
              <w:contextualSpacing/>
              <w:jc w:val="both"/>
              <w:rPr>
                <w:rFonts w:ascii="Arial" w:eastAsia="Arial" w:hAnsi="Arial" w:cs="Arial"/>
                <w:sz w:val="24"/>
                <w:szCs w:val="24"/>
              </w:rPr>
            </w:pPr>
            <w:r w:rsidRPr="00696FE6">
              <w:rPr>
                <w:rFonts w:ascii="Arial" w:eastAsia="Arial" w:hAnsi="Arial" w:cs="Arial"/>
                <w:sz w:val="24"/>
                <w:szCs w:val="24"/>
              </w:rPr>
              <w:t>Workshop via ETMG/EWEG to scope implications for broader NHS in terms of facilities etc.</w:t>
            </w:r>
          </w:p>
          <w:p w14:paraId="5C5CF451" w14:textId="77777777" w:rsidR="00696FE6" w:rsidRPr="00696FE6" w:rsidRDefault="00696FE6" w:rsidP="00696FE6">
            <w:pPr>
              <w:jc w:val="both"/>
              <w:rPr>
                <w:rFonts w:ascii="Arial" w:eastAsia="Calibri" w:hAnsi="Arial" w:cs="Arial"/>
                <w:i/>
                <w:iCs/>
                <w:sz w:val="24"/>
                <w:szCs w:val="24"/>
              </w:rPr>
            </w:pPr>
            <w:r w:rsidRPr="00696FE6">
              <w:rPr>
                <w:rFonts w:ascii="Arial" w:eastAsia="Calibri" w:hAnsi="Arial" w:cs="Arial"/>
                <w:i/>
                <w:iCs/>
                <w:sz w:val="24"/>
                <w:szCs w:val="24"/>
              </w:rPr>
              <w:t>Imaging</w:t>
            </w:r>
          </w:p>
          <w:p w14:paraId="7515A90E" w14:textId="77777777" w:rsidR="00696FE6" w:rsidRPr="00696FE6" w:rsidRDefault="00696FE6" w:rsidP="003028BB">
            <w:pPr>
              <w:numPr>
                <w:ilvl w:val="0"/>
                <w:numId w:val="126"/>
              </w:numPr>
              <w:spacing w:line="256" w:lineRule="auto"/>
              <w:contextualSpacing/>
              <w:jc w:val="both"/>
              <w:rPr>
                <w:rFonts w:ascii="Arial" w:eastAsia="Calibri" w:hAnsi="Arial" w:cs="Arial"/>
                <w:sz w:val="24"/>
                <w:szCs w:val="24"/>
              </w:rPr>
            </w:pPr>
            <w:r w:rsidRPr="00696FE6">
              <w:rPr>
                <w:rFonts w:ascii="Arial" w:eastAsia="Calibri" w:hAnsi="Arial" w:cs="Arial"/>
                <w:sz w:val="24"/>
                <w:szCs w:val="24"/>
              </w:rPr>
              <w:t>Drive forward actions for HEIW contained with imaging programme.</w:t>
            </w:r>
          </w:p>
          <w:p w14:paraId="5B0371EC" w14:textId="77777777" w:rsidR="00696FE6" w:rsidRPr="00696FE6" w:rsidRDefault="00696FE6" w:rsidP="00696FE6">
            <w:pPr>
              <w:jc w:val="both"/>
              <w:rPr>
                <w:rFonts w:ascii="Arial" w:eastAsia="Calibri" w:hAnsi="Arial" w:cs="Arial"/>
                <w:sz w:val="24"/>
                <w:szCs w:val="24"/>
              </w:rPr>
            </w:pPr>
            <w:r w:rsidRPr="00696FE6">
              <w:rPr>
                <w:rFonts w:ascii="Arial" w:eastAsia="Calibri" w:hAnsi="Arial" w:cs="Arial"/>
                <w:i/>
                <w:iCs/>
                <w:sz w:val="24"/>
                <w:szCs w:val="24"/>
              </w:rPr>
              <w:t>Pathology</w:t>
            </w:r>
          </w:p>
          <w:p w14:paraId="2E36640B" w14:textId="77777777" w:rsidR="00696FE6" w:rsidRPr="00696FE6" w:rsidRDefault="00696FE6" w:rsidP="003028BB">
            <w:pPr>
              <w:numPr>
                <w:ilvl w:val="0"/>
                <w:numId w:val="127"/>
              </w:numPr>
              <w:spacing w:line="256" w:lineRule="auto"/>
              <w:contextualSpacing/>
              <w:jc w:val="both"/>
              <w:rPr>
                <w:rFonts w:ascii="Arial" w:eastAsia="Calibri" w:hAnsi="Arial" w:cs="Arial"/>
                <w:sz w:val="24"/>
                <w:szCs w:val="24"/>
              </w:rPr>
            </w:pPr>
            <w:r w:rsidRPr="00696FE6">
              <w:rPr>
                <w:rFonts w:ascii="Arial" w:eastAsia="Calibri" w:hAnsi="Arial" w:cs="Arial"/>
                <w:sz w:val="24"/>
                <w:szCs w:val="24"/>
              </w:rPr>
              <w:t>Scope potential development of clinical academy model in cellular pathology in conjunction with PWEG and develop costed options appraisal.</w:t>
            </w:r>
          </w:p>
        </w:tc>
      </w:tr>
      <w:tr w:rsidR="00696FE6" w:rsidRPr="00696FE6" w14:paraId="7C8DBBAC"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C5E0B3"/>
            <w:hideMark/>
          </w:tcPr>
          <w:p w14:paraId="2343A55F" w14:textId="77777777" w:rsidR="00696FE6" w:rsidRPr="00696FE6" w:rsidRDefault="00696FE6" w:rsidP="00696FE6">
            <w:pPr>
              <w:jc w:val="center"/>
              <w:rPr>
                <w:rFonts w:ascii="Arial" w:eastAsia="Calibri" w:hAnsi="Arial" w:cs="Arial"/>
                <w:b/>
                <w:bCs/>
                <w:sz w:val="24"/>
                <w:szCs w:val="24"/>
              </w:rPr>
            </w:pPr>
            <w:r w:rsidRPr="00696FE6">
              <w:rPr>
                <w:rFonts w:ascii="Arial" w:eastAsia="Calibri" w:hAnsi="Arial" w:cs="Arial"/>
                <w:b/>
                <w:bCs/>
                <w:sz w:val="24"/>
                <w:szCs w:val="24"/>
              </w:rPr>
              <w:lastRenderedPageBreak/>
              <w:t>Actions</w:t>
            </w:r>
          </w:p>
        </w:tc>
        <w:tc>
          <w:tcPr>
            <w:tcW w:w="13466" w:type="dxa"/>
            <w:tcBorders>
              <w:top w:val="single" w:sz="4" w:space="0" w:color="auto"/>
              <w:left w:val="single" w:sz="4" w:space="0" w:color="auto"/>
              <w:bottom w:val="single" w:sz="4" w:space="0" w:color="auto"/>
              <w:right w:val="single" w:sz="4" w:space="0" w:color="auto"/>
            </w:tcBorders>
            <w:shd w:val="clear" w:color="auto" w:fill="E2EFD9"/>
            <w:hideMark/>
          </w:tcPr>
          <w:p w14:paraId="752BFFB5" w14:textId="77777777" w:rsidR="00696FE6" w:rsidRPr="00696FE6" w:rsidRDefault="00696FE6" w:rsidP="003028BB">
            <w:pPr>
              <w:numPr>
                <w:ilvl w:val="0"/>
                <w:numId w:val="131"/>
              </w:numPr>
              <w:contextualSpacing/>
              <w:jc w:val="both"/>
              <w:rPr>
                <w:rFonts w:ascii="Arial" w:eastAsia="Calibri" w:hAnsi="Arial" w:cs="Arial"/>
                <w:sz w:val="24"/>
                <w:szCs w:val="24"/>
              </w:rPr>
            </w:pPr>
            <w:r w:rsidRPr="00696FE6">
              <w:rPr>
                <w:rFonts w:ascii="Arial" w:eastAsia="Calibri" w:hAnsi="Arial" w:cs="Arial"/>
                <w:sz w:val="24"/>
                <w:szCs w:val="24"/>
              </w:rPr>
              <w:t>Specific focus on #TWL campaigns in key shortage areas during this quarter as an output from the workshop.</w:t>
            </w:r>
          </w:p>
          <w:p w14:paraId="33FDA68F" w14:textId="77777777" w:rsidR="00696FE6" w:rsidRPr="00696FE6" w:rsidRDefault="00696FE6" w:rsidP="003028BB">
            <w:pPr>
              <w:numPr>
                <w:ilvl w:val="0"/>
                <w:numId w:val="131"/>
              </w:numPr>
              <w:contextualSpacing/>
              <w:jc w:val="both"/>
              <w:rPr>
                <w:rFonts w:ascii="Arial" w:eastAsia="Calibri" w:hAnsi="Arial" w:cs="Arial"/>
                <w:sz w:val="24"/>
                <w:szCs w:val="24"/>
              </w:rPr>
            </w:pPr>
            <w:r w:rsidRPr="00696FE6">
              <w:rPr>
                <w:rFonts w:ascii="Arial" w:eastAsia="Calibri" w:hAnsi="Arial" w:cs="Arial"/>
                <w:sz w:val="24"/>
                <w:szCs w:val="24"/>
              </w:rPr>
              <w:t>Development of a workforce retention guide to support flexible working.</w:t>
            </w:r>
          </w:p>
          <w:p w14:paraId="24EB93B1" w14:textId="77777777" w:rsidR="00696FE6" w:rsidRPr="00696FE6" w:rsidRDefault="00696FE6" w:rsidP="003028BB">
            <w:pPr>
              <w:numPr>
                <w:ilvl w:val="0"/>
                <w:numId w:val="131"/>
              </w:numPr>
              <w:contextualSpacing/>
              <w:jc w:val="both"/>
              <w:rPr>
                <w:rFonts w:ascii="Arial" w:eastAsia="Calibri" w:hAnsi="Arial" w:cs="Arial"/>
                <w:sz w:val="24"/>
                <w:szCs w:val="24"/>
              </w:rPr>
            </w:pPr>
            <w:r w:rsidRPr="00696FE6">
              <w:rPr>
                <w:rFonts w:ascii="Arial" w:eastAsia="Calibri" w:hAnsi="Arial" w:cs="Arial"/>
                <w:sz w:val="24"/>
                <w:szCs w:val="24"/>
              </w:rPr>
              <w:t>Focus on deployment of post-registration resource to consider opportunities for quick wins in upskilling workforce.</w:t>
            </w:r>
          </w:p>
        </w:tc>
      </w:tr>
      <w:tr w:rsidR="00696FE6" w:rsidRPr="00696FE6" w14:paraId="2CF232F2" w14:textId="77777777" w:rsidTr="00696FE6">
        <w:tc>
          <w:tcPr>
            <w:tcW w:w="16160" w:type="dxa"/>
            <w:gridSpan w:val="2"/>
            <w:tcBorders>
              <w:top w:val="single" w:sz="4" w:space="0" w:color="auto"/>
              <w:left w:val="single" w:sz="4" w:space="0" w:color="auto"/>
              <w:bottom w:val="single" w:sz="4" w:space="0" w:color="auto"/>
              <w:right w:val="single" w:sz="4" w:space="0" w:color="auto"/>
            </w:tcBorders>
            <w:shd w:val="clear" w:color="auto" w:fill="C5E0B3"/>
            <w:hideMark/>
          </w:tcPr>
          <w:p w14:paraId="6465B589" w14:textId="77777777" w:rsidR="00696FE6" w:rsidRPr="00696FE6" w:rsidRDefault="00696FE6" w:rsidP="00696FE6">
            <w:pPr>
              <w:jc w:val="both"/>
              <w:rPr>
                <w:rFonts w:ascii="Arial" w:eastAsia="Calibri" w:hAnsi="Arial" w:cs="Arial"/>
                <w:b/>
                <w:bCs/>
                <w:sz w:val="24"/>
                <w:szCs w:val="24"/>
              </w:rPr>
            </w:pPr>
            <w:r w:rsidRPr="00696FE6">
              <w:rPr>
                <w:rFonts w:ascii="Arial" w:eastAsia="Calibri" w:hAnsi="Arial" w:cs="Arial"/>
                <w:b/>
                <w:bCs/>
                <w:sz w:val="24"/>
                <w:szCs w:val="24"/>
              </w:rPr>
              <w:t>Quarter 3</w:t>
            </w:r>
          </w:p>
        </w:tc>
      </w:tr>
      <w:tr w:rsidR="00696FE6" w:rsidRPr="00696FE6" w14:paraId="078214DB"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C5E0B3"/>
            <w:hideMark/>
          </w:tcPr>
          <w:p w14:paraId="62993026" w14:textId="77777777" w:rsidR="00696FE6" w:rsidRPr="00696FE6" w:rsidRDefault="00696FE6" w:rsidP="00696FE6">
            <w:pPr>
              <w:ind w:left="-360"/>
              <w:jc w:val="center"/>
              <w:rPr>
                <w:rFonts w:ascii="Arial" w:eastAsia="Calibri" w:hAnsi="Arial" w:cs="Arial"/>
                <w:b/>
                <w:bCs/>
                <w:sz w:val="24"/>
                <w:szCs w:val="24"/>
              </w:rPr>
            </w:pPr>
            <w:r w:rsidRPr="00696FE6">
              <w:rPr>
                <w:rFonts w:ascii="Arial" w:eastAsia="Calibri" w:hAnsi="Arial" w:cs="Arial"/>
                <w:b/>
                <w:bCs/>
                <w:sz w:val="24"/>
                <w:szCs w:val="24"/>
              </w:rPr>
              <w:t>Milestones</w:t>
            </w:r>
          </w:p>
        </w:tc>
        <w:tc>
          <w:tcPr>
            <w:tcW w:w="13466" w:type="dxa"/>
            <w:tcBorders>
              <w:top w:val="single" w:sz="4" w:space="0" w:color="auto"/>
              <w:left w:val="single" w:sz="4" w:space="0" w:color="auto"/>
              <w:bottom w:val="single" w:sz="4" w:space="0" w:color="auto"/>
              <w:right w:val="single" w:sz="4" w:space="0" w:color="auto"/>
            </w:tcBorders>
            <w:shd w:val="clear" w:color="auto" w:fill="E2EFD9"/>
            <w:hideMark/>
          </w:tcPr>
          <w:p w14:paraId="29D91186" w14:textId="4EEA6E99" w:rsidR="00696FE6" w:rsidRPr="00696FE6" w:rsidRDefault="00696FE6" w:rsidP="00696FE6">
            <w:pPr>
              <w:numPr>
                <w:ilvl w:val="0"/>
                <w:numId w:val="1"/>
              </w:numPr>
              <w:ind w:left="357" w:hanging="357"/>
              <w:contextualSpacing/>
              <w:jc w:val="both"/>
              <w:rPr>
                <w:rFonts w:ascii="Arial" w:eastAsia="Calibri" w:hAnsi="Arial" w:cs="Arial"/>
                <w:i/>
                <w:iCs/>
                <w:sz w:val="24"/>
                <w:szCs w:val="24"/>
              </w:rPr>
            </w:pPr>
            <w:r w:rsidRPr="00696FE6">
              <w:rPr>
                <w:rFonts w:ascii="Arial" w:eastAsia="Calibri" w:hAnsi="Arial" w:cs="Arial"/>
                <w:sz w:val="24"/>
                <w:szCs w:val="24"/>
              </w:rPr>
              <w:t>Review workforce gaps in across theatre workforce including Operating Department Practitioners (OPDs)</w:t>
            </w:r>
            <w:r w:rsidR="00533DA3">
              <w:rPr>
                <w:rFonts w:ascii="Arial" w:eastAsia="Calibri" w:hAnsi="Arial" w:cs="Arial"/>
                <w:sz w:val="24"/>
                <w:szCs w:val="24"/>
              </w:rPr>
              <w:t>.</w:t>
            </w:r>
          </w:p>
        </w:tc>
      </w:tr>
      <w:tr w:rsidR="00696FE6" w:rsidRPr="00696FE6" w14:paraId="2ADDD876"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C5E0B3"/>
            <w:hideMark/>
          </w:tcPr>
          <w:p w14:paraId="2466BA80" w14:textId="77777777" w:rsidR="00696FE6" w:rsidRPr="00696FE6" w:rsidRDefault="00696FE6" w:rsidP="00696FE6">
            <w:pPr>
              <w:ind w:left="-360"/>
              <w:jc w:val="center"/>
              <w:rPr>
                <w:rFonts w:ascii="Arial" w:eastAsia="Calibri" w:hAnsi="Arial" w:cs="Arial"/>
                <w:b/>
                <w:bCs/>
                <w:sz w:val="24"/>
                <w:szCs w:val="24"/>
              </w:rPr>
            </w:pPr>
            <w:r w:rsidRPr="00696FE6">
              <w:rPr>
                <w:rFonts w:ascii="Arial" w:eastAsia="Calibri" w:hAnsi="Arial" w:cs="Arial"/>
                <w:b/>
                <w:bCs/>
                <w:sz w:val="24"/>
                <w:szCs w:val="24"/>
              </w:rPr>
              <w:t>Actions</w:t>
            </w:r>
          </w:p>
        </w:tc>
        <w:tc>
          <w:tcPr>
            <w:tcW w:w="13466" w:type="dxa"/>
            <w:tcBorders>
              <w:top w:val="single" w:sz="4" w:space="0" w:color="auto"/>
              <w:left w:val="single" w:sz="4" w:space="0" w:color="auto"/>
              <w:bottom w:val="single" w:sz="4" w:space="0" w:color="auto"/>
              <w:right w:val="single" w:sz="4" w:space="0" w:color="auto"/>
            </w:tcBorders>
            <w:shd w:val="clear" w:color="auto" w:fill="E2EFD9"/>
            <w:hideMark/>
          </w:tcPr>
          <w:p w14:paraId="140D8909" w14:textId="77777777" w:rsidR="00696FE6" w:rsidRPr="00696FE6" w:rsidRDefault="00696FE6" w:rsidP="003028BB">
            <w:pPr>
              <w:numPr>
                <w:ilvl w:val="0"/>
                <w:numId w:val="132"/>
              </w:numPr>
              <w:contextualSpacing/>
              <w:jc w:val="both"/>
              <w:rPr>
                <w:rFonts w:ascii="Arial" w:eastAsia="Calibri" w:hAnsi="Arial" w:cs="Arial"/>
                <w:sz w:val="24"/>
                <w:szCs w:val="24"/>
              </w:rPr>
            </w:pPr>
            <w:r w:rsidRPr="00696FE6">
              <w:rPr>
                <w:rFonts w:ascii="Arial" w:eastAsia="Calibri" w:hAnsi="Arial" w:cs="Arial"/>
                <w:sz w:val="24"/>
                <w:szCs w:val="24"/>
              </w:rPr>
              <w:t>Review current workforce gaps across theatres.</w:t>
            </w:r>
          </w:p>
          <w:p w14:paraId="664ECB26" w14:textId="77777777" w:rsidR="00696FE6" w:rsidRPr="00696FE6" w:rsidRDefault="00696FE6" w:rsidP="003028BB">
            <w:pPr>
              <w:numPr>
                <w:ilvl w:val="0"/>
                <w:numId w:val="132"/>
              </w:numPr>
              <w:contextualSpacing/>
              <w:jc w:val="both"/>
              <w:rPr>
                <w:rFonts w:ascii="Arial" w:eastAsia="Calibri" w:hAnsi="Arial" w:cs="Arial"/>
                <w:sz w:val="24"/>
                <w:szCs w:val="24"/>
              </w:rPr>
            </w:pPr>
            <w:r w:rsidRPr="00696FE6">
              <w:rPr>
                <w:rFonts w:ascii="Arial" w:eastAsia="Calibri" w:hAnsi="Arial" w:cs="Arial"/>
                <w:sz w:val="24"/>
                <w:szCs w:val="24"/>
              </w:rPr>
              <w:t>Review current ODP commissioning numbers.</w:t>
            </w:r>
          </w:p>
          <w:p w14:paraId="77D46970" w14:textId="77777777" w:rsidR="00696FE6" w:rsidRPr="00696FE6" w:rsidRDefault="00696FE6" w:rsidP="003028BB">
            <w:pPr>
              <w:numPr>
                <w:ilvl w:val="0"/>
                <w:numId w:val="132"/>
              </w:numPr>
              <w:contextualSpacing/>
              <w:jc w:val="both"/>
              <w:rPr>
                <w:rFonts w:ascii="Arial" w:eastAsia="Calibri" w:hAnsi="Arial" w:cs="Arial"/>
                <w:sz w:val="24"/>
                <w:szCs w:val="24"/>
              </w:rPr>
            </w:pPr>
            <w:r w:rsidRPr="00696FE6">
              <w:rPr>
                <w:rFonts w:ascii="Arial" w:eastAsia="Calibri" w:hAnsi="Arial" w:cs="Arial"/>
                <w:sz w:val="24"/>
                <w:szCs w:val="24"/>
              </w:rPr>
              <w:t>Produce position paper for discussion with planned care forum that identifies current gaps and potential actions that HEIW could undertake to inform Education and Training plan for 2025/26.</w:t>
            </w:r>
          </w:p>
        </w:tc>
      </w:tr>
      <w:tr w:rsidR="00696FE6" w:rsidRPr="00696FE6" w14:paraId="152A3C09" w14:textId="77777777" w:rsidTr="00696FE6">
        <w:tc>
          <w:tcPr>
            <w:tcW w:w="16160" w:type="dxa"/>
            <w:gridSpan w:val="2"/>
            <w:tcBorders>
              <w:top w:val="single" w:sz="4" w:space="0" w:color="auto"/>
              <w:left w:val="single" w:sz="4" w:space="0" w:color="auto"/>
              <w:bottom w:val="single" w:sz="4" w:space="0" w:color="auto"/>
              <w:right w:val="single" w:sz="4" w:space="0" w:color="auto"/>
            </w:tcBorders>
            <w:shd w:val="clear" w:color="auto" w:fill="C5E0B3"/>
            <w:hideMark/>
          </w:tcPr>
          <w:p w14:paraId="1BC5FA91" w14:textId="77777777" w:rsidR="00696FE6" w:rsidRPr="00696FE6" w:rsidRDefault="00696FE6" w:rsidP="00696FE6">
            <w:pPr>
              <w:jc w:val="both"/>
              <w:rPr>
                <w:rFonts w:ascii="Arial" w:eastAsia="Calibri" w:hAnsi="Arial" w:cs="Arial"/>
                <w:b/>
                <w:bCs/>
                <w:sz w:val="24"/>
                <w:szCs w:val="24"/>
              </w:rPr>
            </w:pPr>
            <w:r w:rsidRPr="00696FE6">
              <w:rPr>
                <w:rFonts w:ascii="Arial" w:eastAsia="Calibri" w:hAnsi="Arial" w:cs="Arial"/>
                <w:b/>
                <w:bCs/>
                <w:sz w:val="24"/>
                <w:szCs w:val="24"/>
              </w:rPr>
              <w:t>Quarter 4</w:t>
            </w:r>
          </w:p>
        </w:tc>
      </w:tr>
      <w:tr w:rsidR="00696FE6" w:rsidRPr="00696FE6" w14:paraId="40DEB936"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C5E0B3"/>
            <w:hideMark/>
          </w:tcPr>
          <w:p w14:paraId="104DD0F5" w14:textId="77777777" w:rsidR="00696FE6" w:rsidRPr="00696FE6" w:rsidRDefault="00696FE6" w:rsidP="00696FE6">
            <w:pPr>
              <w:ind w:left="-360"/>
              <w:jc w:val="center"/>
              <w:rPr>
                <w:rFonts w:ascii="Arial" w:eastAsia="Calibri" w:hAnsi="Arial" w:cs="Arial"/>
                <w:b/>
                <w:bCs/>
                <w:sz w:val="24"/>
                <w:szCs w:val="24"/>
              </w:rPr>
            </w:pPr>
            <w:r w:rsidRPr="00696FE6">
              <w:rPr>
                <w:rFonts w:ascii="Arial" w:eastAsia="Calibri" w:hAnsi="Arial" w:cs="Arial"/>
                <w:b/>
                <w:bCs/>
                <w:sz w:val="24"/>
                <w:szCs w:val="24"/>
              </w:rPr>
              <w:t>Milestones</w:t>
            </w:r>
          </w:p>
        </w:tc>
        <w:tc>
          <w:tcPr>
            <w:tcW w:w="13466" w:type="dxa"/>
            <w:tcBorders>
              <w:top w:val="single" w:sz="4" w:space="0" w:color="auto"/>
              <w:left w:val="single" w:sz="4" w:space="0" w:color="auto"/>
              <w:bottom w:val="single" w:sz="4" w:space="0" w:color="auto"/>
              <w:right w:val="single" w:sz="4" w:space="0" w:color="auto"/>
            </w:tcBorders>
            <w:shd w:val="clear" w:color="auto" w:fill="E2EFD9"/>
            <w:hideMark/>
          </w:tcPr>
          <w:p w14:paraId="1455F683" w14:textId="77777777" w:rsidR="00696FE6" w:rsidRPr="00696FE6" w:rsidRDefault="00696FE6" w:rsidP="00696FE6">
            <w:pPr>
              <w:numPr>
                <w:ilvl w:val="0"/>
                <w:numId w:val="1"/>
              </w:numPr>
              <w:ind w:left="357" w:hanging="357"/>
              <w:contextualSpacing/>
              <w:jc w:val="both"/>
              <w:rPr>
                <w:rFonts w:ascii="Arial" w:eastAsia="Calibri" w:hAnsi="Arial" w:cs="Arial"/>
                <w:sz w:val="24"/>
                <w:szCs w:val="24"/>
              </w:rPr>
            </w:pPr>
            <w:r w:rsidRPr="00696FE6">
              <w:rPr>
                <w:rFonts w:ascii="Arial" w:eastAsia="Calibri" w:hAnsi="Arial" w:cs="Arial"/>
                <w:sz w:val="24"/>
                <w:szCs w:val="24"/>
              </w:rPr>
              <w:t>Develop action plan – ODPs/Theatre staff which could include specific targeted initiation aimed at recruitment, retention or future education pipelines.</w:t>
            </w:r>
          </w:p>
        </w:tc>
      </w:tr>
      <w:tr w:rsidR="00696FE6" w:rsidRPr="00696FE6" w14:paraId="2E5D65D0"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C5E0B3"/>
            <w:hideMark/>
          </w:tcPr>
          <w:p w14:paraId="3B741A3E" w14:textId="77777777" w:rsidR="00696FE6" w:rsidRPr="00696FE6" w:rsidRDefault="00696FE6" w:rsidP="00696FE6">
            <w:pPr>
              <w:ind w:left="-360"/>
              <w:jc w:val="center"/>
              <w:rPr>
                <w:rFonts w:ascii="Arial" w:eastAsia="Calibri" w:hAnsi="Arial" w:cs="Arial"/>
                <w:b/>
                <w:bCs/>
                <w:sz w:val="24"/>
                <w:szCs w:val="24"/>
              </w:rPr>
            </w:pPr>
            <w:r w:rsidRPr="00696FE6">
              <w:rPr>
                <w:rFonts w:ascii="Arial" w:eastAsia="Calibri" w:hAnsi="Arial" w:cs="Arial"/>
                <w:b/>
                <w:bCs/>
                <w:sz w:val="24"/>
                <w:szCs w:val="24"/>
              </w:rPr>
              <w:t>Actions</w:t>
            </w:r>
          </w:p>
        </w:tc>
        <w:tc>
          <w:tcPr>
            <w:tcW w:w="13466" w:type="dxa"/>
            <w:tcBorders>
              <w:top w:val="single" w:sz="4" w:space="0" w:color="auto"/>
              <w:left w:val="single" w:sz="4" w:space="0" w:color="auto"/>
              <w:bottom w:val="single" w:sz="4" w:space="0" w:color="auto"/>
              <w:right w:val="single" w:sz="4" w:space="0" w:color="auto"/>
            </w:tcBorders>
            <w:shd w:val="clear" w:color="auto" w:fill="E2EFD9"/>
            <w:hideMark/>
          </w:tcPr>
          <w:p w14:paraId="701F9D41" w14:textId="77777777" w:rsidR="00696FE6" w:rsidRPr="00696FE6" w:rsidRDefault="00696FE6" w:rsidP="003028BB">
            <w:pPr>
              <w:numPr>
                <w:ilvl w:val="0"/>
                <w:numId w:val="133"/>
              </w:numPr>
              <w:contextualSpacing/>
              <w:jc w:val="both"/>
              <w:rPr>
                <w:rFonts w:ascii="Arial" w:eastAsia="Calibri" w:hAnsi="Arial" w:cs="Arial"/>
                <w:sz w:val="24"/>
                <w:szCs w:val="24"/>
              </w:rPr>
            </w:pPr>
            <w:r w:rsidRPr="00696FE6">
              <w:rPr>
                <w:rFonts w:ascii="Arial" w:eastAsia="Calibri" w:hAnsi="Arial" w:cs="Arial"/>
                <w:sz w:val="24"/>
                <w:szCs w:val="24"/>
              </w:rPr>
              <w:t>Review baseline analysis.</w:t>
            </w:r>
          </w:p>
          <w:p w14:paraId="07E0B390" w14:textId="77777777" w:rsidR="00696FE6" w:rsidRPr="00696FE6" w:rsidRDefault="00696FE6" w:rsidP="003028BB">
            <w:pPr>
              <w:numPr>
                <w:ilvl w:val="0"/>
                <w:numId w:val="133"/>
              </w:numPr>
              <w:contextualSpacing/>
              <w:jc w:val="both"/>
              <w:rPr>
                <w:rFonts w:ascii="Arial" w:eastAsia="Calibri" w:hAnsi="Arial" w:cs="Arial"/>
                <w:sz w:val="24"/>
                <w:szCs w:val="24"/>
              </w:rPr>
            </w:pPr>
            <w:r w:rsidRPr="00696FE6">
              <w:rPr>
                <w:rFonts w:ascii="Arial" w:eastAsia="Calibri" w:hAnsi="Arial" w:cs="Arial"/>
                <w:sz w:val="24"/>
                <w:szCs w:val="24"/>
              </w:rPr>
              <w:t>Workshop to explore critical issues.</w:t>
            </w:r>
          </w:p>
          <w:p w14:paraId="525552FC" w14:textId="77777777" w:rsidR="00696FE6" w:rsidRPr="00696FE6" w:rsidRDefault="00696FE6" w:rsidP="003028BB">
            <w:pPr>
              <w:numPr>
                <w:ilvl w:val="0"/>
                <w:numId w:val="133"/>
              </w:numPr>
              <w:contextualSpacing/>
              <w:jc w:val="both"/>
              <w:rPr>
                <w:rFonts w:ascii="Arial" w:eastAsia="Calibri" w:hAnsi="Arial" w:cs="Arial"/>
                <w:sz w:val="24"/>
                <w:szCs w:val="24"/>
              </w:rPr>
            </w:pPr>
            <w:r w:rsidRPr="00696FE6">
              <w:rPr>
                <w:rFonts w:ascii="Arial" w:eastAsia="Calibri" w:hAnsi="Arial" w:cs="Arial"/>
                <w:sz w:val="24"/>
                <w:szCs w:val="24"/>
              </w:rPr>
              <w:t>Develop proposals for E&amp;T plan.</w:t>
            </w:r>
          </w:p>
        </w:tc>
      </w:tr>
      <w:tr w:rsidR="00696FE6" w:rsidRPr="00696FE6" w14:paraId="4C1C0446"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000000"/>
          </w:tcPr>
          <w:p w14:paraId="5017B55A" w14:textId="77777777" w:rsidR="00696FE6" w:rsidRPr="00696FE6" w:rsidRDefault="00696FE6" w:rsidP="00696FE6">
            <w:pPr>
              <w:rPr>
                <w:rFonts w:ascii="Arial" w:eastAsia="Calibri" w:hAnsi="Arial" w:cs="Arial"/>
                <w:b/>
                <w:bCs/>
                <w:sz w:val="24"/>
                <w:szCs w:val="24"/>
              </w:rPr>
            </w:pPr>
          </w:p>
        </w:tc>
        <w:tc>
          <w:tcPr>
            <w:tcW w:w="13466" w:type="dxa"/>
            <w:tcBorders>
              <w:top w:val="single" w:sz="4" w:space="0" w:color="auto"/>
              <w:left w:val="single" w:sz="4" w:space="0" w:color="auto"/>
              <w:bottom w:val="single" w:sz="4" w:space="0" w:color="auto"/>
              <w:right w:val="single" w:sz="4" w:space="0" w:color="auto"/>
            </w:tcBorders>
            <w:shd w:val="clear" w:color="auto" w:fill="000000"/>
          </w:tcPr>
          <w:p w14:paraId="389520E7" w14:textId="77777777" w:rsidR="00696FE6" w:rsidRPr="00696FE6" w:rsidRDefault="00696FE6" w:rsidP="00696FE6">
            <w:pPr>
              <w:jc w:val="both"/>
              <w:rPr>
                <w:rFonts w:ascii="Arial" w:eastAsia="Calibri" w:hAnsi="Arial" w:cs="Arial"/>
                <w:b/>
                <w:bCs/>
                <w:sz w:val="24"/>
                <w:szCs w:val="24"/>
              </w:rPr>
            </w:pPr>
          </w:p>
        </w:tc>
      </w:tr>
      <w:tr w:rsidR="00696FE6" w:rsidRPr="00696FE6" w14:paraId="54D077EE" w14:textId="77777777" w:rsidTr="0032275B">
        <w:trPr>
          <w:trHeight w:val="85"/>
        </w:trPr>
        <w:tc>
          <w:tcPr>
            <w:tcW w:w="2694" w:type="dxa"/>
            <w:tcBorders>
              <w:top w:val="single" w:sz="4" w:space="0" w:color="auto"/>
              <w:left w:val="single" w:sz="4" w:space="0" w:color="auto"/>
              <w:bottom w:val="single" w:sz="4" w:space="0" w:color="auto"/>
              <w:right w:val="single" w:sz="4" w:space="0" w:color="auto"/>
            </w:tcBorders>
            <w:shd w:val="clear" w:color="auto" w:fill="FFE599"/>
          </w:tcPr>
          <w:p w14:paraId="69DCE0C5" w14:textId="77777777" w:rsidR="00696FE6" w:rsidRPr="00696FE6" w:rsidRDefault="00696FE6" w:rsidP="00696FE6">
            <w:pPr>
              <w:rPr>
                <w:rFonts w:ascii="Arial" w:eastAsia="Calibri" w:hAnsi="Arial" w:cs="Arial"/>
                <w:b/>
                <w:bCs/>
                <w:sz w:val="24"/>
                <w:szCs w:val="24"/>
              </w:rPr>
            </w:pPr>
            <w:r w:rsidRPr="00696FE6">
              <w:rPr>
                <w:rFonts w:ascii="Arial" w:eastAsia="Calibri" w:hAnsi="Arial" w:cs="Arial"/>
                <w:b/>
                <w:bCs/>
                <w:sz w:val="24"/>
                <w:szCs w:val="24"/>
              </w:rPr>
              <w:t>Risks</w:t>
            </w:r>
          </w:p>
        </w:tc>
        <w:tc>
          <w:tcPr>
            <w:tcW w:w="13466" w:type="dxa"/>
            <w:tcBorders>
              <w:top w:val="single" w:sz="4" w:space="0" w:color="auto"/>
              <w:left w:val="single" w:sz="4" w:space="0" w:color="auto"/>
              <w:bottom w:val="single" w:sz="4" w:space="0" w:color="auto"/>
              <w:right w:val="single" w:sz="4" w:space="0" w:color="auto"/>
            </w:tcBorders>
            <w:shd w:val="clear" w:color="auto" w:fill="FFF2CC"/>
          </w:tcPr>
          <w:p w14:paraId="59A7E29F" w14:textId="77777777" w:rsidR="00696FE6" w:rsidRPr="00696FE6" w:rsidRDefault="00696FE6" w:rsidP="00696FE6">
            <w:pPr>
              <w:jc w:val="both"/>
              <w:rPr>
                <w:rFonts w:ascii="Arial" w:eastAsia="Arial" w:hAnsi="Arial" w:cs="Arial"/>
                <w:color w:val="000000"/>
                <w:sz w:val="24"/>
                <w:szCs w:val="24"/>
                <w:lang w:val="en-US"/>
              </w:rPr>
            </w:pPr>
            <w:r w:rsidRPr="00696FE6">
              <w:rPr>
                <w:rFonts w:ascii="Arial" w:eastAsia="Arial" w:hAnsi="Arial" w:cs="Arial"/>
                <w:color w:val="000000"/>
                <w:sz w:val="24"/>
                <w:szCs w:val="24"/>
              </w:rPr>
              <w:t>Creation of the NHS Executive may cause disruption to working arrangements with the NHS Wales Collaborative.  Mitigation: engage in regular dialogue with Collaborative and share IMTP priorities.  Update Appendix 1 of MOU to set out areas of joint work. Attend Collaborative Executive Team meetings periodically to maintain effective communication. Ensure regular attendance at National Cancer Network Board at Executive level to inform actions and priorities.</w:t>
            </w:r>
          </w:p>
          <w:p w14:paraId="18ADCDAC" w14:textId="77777777" w:rsidR="00696FE6" w:rsidRPr="00696FE6" w:rsidRDefault="00696FE6" w:rsidP="00696FE6">
            <w:pPr>
              <w:jc w:val="both"/>
              <w:rPr>
                <w:rFonts w:ascii="Arial" w:eastAsia="Arial" w:hAnsi="Arial" w:cs="Arial"/>
                <w:color w:val="000000"/>
                <w:sz w:val="24"/>
                <w:szCs w:val="24"/>
                <w:lang w:val="en-US"/>
              </w:rPr>
            </w:pPr>
          </w:p>
          <w:p w14:paraId="5EB80624" w14:textId="77777777" w:rsidR="00696FE6" w:rsidRPr="00696FE6" w:rsidRDefault="00696FE6" w:rsidP="00696FE6">
            <w:pPr>
              <w:jc w:val="both"/>
              <w:rPr>
                <w:rFonts w:ascii="Arial" w:eastAsia="Arial" w:hAnsi="Arial" w:cs="Arial"/>
                <w:color w:val="000000"/>
                <w:sz w:val="24"/>
                <w:szCs w:val="24"/>
              </w:rPr>
            </w:pPr>
            <w:r w:rsidRPr="00696FE6">
              <w:rPr>
                <w:rFonts w:ascii="Arial" w:eastAsia="Arial" w:hAnsi="Arial" w:cs="Arial"/>
                <w:color w:val="000000"/>
                <w:sz w:val="24"/>
                <w:szCs w:val="24"/>
              </w:rPr>
              <w:t xml:space="preserve">Operational pressures may continue to drive short term solutions that may undermine focus on embedding new tools and approaches to workforce planning and/or sharing solutions (spread and scale).  Mitigation: work with Delivery Unit and via Diagnostics infrastructure to share good practice and to develop multi-professional solutions </w:t>
            </w:r>
          </w:p>
        </w:tc>
      </w:tr>
      <w:tr w:rsidR="00696FE6" w:rsidRPr="00696FE6" w14:paraId="01DA0200" w14:textId="77777777" w:rsidTr="0032275B">
        <w:trPr>
          <w:trHeight w:val="85"/>
        </w:trPr>
        <w:tc>
          <w:tcPr>
            <w:tcW w:w="2694" w:type="dxa"/>
            <w:tcBorders>
              <w:top w:val="single" w:sz="4" w:space="0" w:color="auto"/>
              <w:left w:val="single" w:sz="4" w:space="0" w:color="auto"/>
              <w:bottom w:val="single" w:sz="4" w:space="0" w:color="auto"/>
              <w:right w:val="single" w:sz="4" w:space="0" w:color="auto"/>
            </w:tcBorders>
            <w:shd w:val="clear" w:color="auto" w:fill="FFE599"/>
          </w:tcPr>
          <w:p w14:paraId="5C95D208" w14:textId="77777777" w:rsidR="00696FE6" w:rsidRPr="00696FE6" w:rsidRDefault="00696FE6" w:rsidP="00696FE6">
            <w:pPr>
              <w:rPr>
                <w:rFonts w:ascii="Arial" w:eastAsia="Calibri" w:hAnsi="Arial" w:cs="Arial"/>
                <w:b/>
                <w:bCs/>
                <w:sz w:val="24"/>
                <w:szCs w:val="24"/>
              </w:rPr>
            </w:pPr>
            <w:r w:rsidRPr="00696FE6">
              <w:rPr>
                <w:rFonts w:ascii="Arial" w:eastAsia="Calibri" w:hAnsi="Arial" w:cs="Arial"/>
                <w:b/>
                <w:bCs/>
                <w:sz w:val="24"/>
                <w:szCs w:val="24"/>
              </w:rPr>
              <w:t>Outcomes</w:t>
            </w:r>
          </w:p>
        </w:tc>
        <w:tc>
          <w:tcPr>
            <w:tcW w:w="13466" w:type="dxa"/>
            <w:tcBorders>
              <w:top w:val="single" w:sz="4" w:space="0" w:color="auto"/>
              <w:left w:val="single" w:sz="4" w:space="0" w:color="auto"/>
              <w:bottom w:val="single" w:sz="4" w:space="0" w:color="auto"/>
              <w:right w:val="single" w:sz="4" w:space="0" w:color="auto"/>
            </w:tcBorders>
            <w:shd w:val="clear" w:color="auto" w:fill="FFF2CC"/>
            <w:hideMark/>
          </w:tcPr>
          <w:p w14:paraId="7AA75E4F" w14:textId="77777777" w:rsidR="00696FE6" w:rsidRPr="00696FE6" w:rsidRDefault="00696FE6" w:rsidP="00696FE6">
            <w:pPr>
              <w:jc w:val="both"/>
              <w:rPr>
                <w:rFonts w:ascii="Arial" w:eastAsia="Calibri" w:hAnsi="Arial" w:cs="Arial"/>
                <w:sz w:val="24"/>
                <w:szCs w:val="24"/>
              </w:rPr>
            </w:pPr>
            <w:r w:rsidRPr="00696FE6">
              <w:rPr>
                <w:rFonts w:ascii="Arial" w:eastAsia="Calibri" w:hAnsi="Arial" w:cs="Arial"/>
                <w:sz w:val="24"/>
                <w:szCs w:val="24"/>
              </w:rPr>
              <w:t>An increase in the multi professional workforce and skills deployed within diagnostics services to ensure sustainable service delivery, supporting top of license working and freeing capacity to enable better throughout.</w:t>
            </w:r>
          </w:p>
        </w:tc>
      </w:tr>
      <w:tr w:rsidR="00696FE6" w:rsidRPr="00696FE6" w14:paraId="41F472CB"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FFE599"/>
          </w:tcPr>
          <w:p w14:paraId="238B72DF" w14:textId="77777777" w:rsidR="00696FE6" w:rsidRPr="00696FE6" w:rsidRDefault="00696FE6" w:rsidP="00696FE6">
            <w:pPr>
              <w:rPr>
                <w:rFonts w:ascii="Arial" w:eastAsia="Calibri" w:hAnsi="Arial" w:cs="Arial"/>
                <w:b/>
                <w:bCs/>
                <w:sz w:val="24"/>
                <w:szCs w:val="24"/>
              </w:rPr>
            </w:pPr>
            <w:r w:rsidRPr="00696FE6">
              <w:rPr>
                <w:rFonts w:ascii="Arial" w:eastAsia="Calibri" w:hAnsi="Arial" w:cs="Arial"/>
                <w:b/>
                <w:bCs/>
                <w:sz w:val="24"/>
                <w:szCs w:val="24"/>
              </w:rPr>
              <w:t>Alignment with workforce plans</w:t>
            </w:r>
          </w:p>
        </w:tc>
        <w:tc>
          <w:tcPr>
            <w:tcW w:w="13466" w:type="dxa"/>
            <w:tcBorders>
              <w:top w:val="single" w:sz="4" w:space="0" w:color="auto"/>
              <w:left w:val="single" w:sz="4" w:space="0" w:color="auto"/>
              <w:bottom w:val="single" w:sz="4" w:space="0" w:color="auto"/>
              <w:right w:val="single" w:sz="4" w:space="0" w:color="auto"/>
            </w:tcBorders>
            <w:shd w:val="clear" w:color="auto" w:fill="FFF2CC"/>
            <w:hideMark/>
          </w:tcPr>
          <w:p w14:paraId="37C2A9AF" w14:textId="77777777" w:rsidR="00696FE6" w:rsidRPr="00696FE6" w:rsidRDefault="00696FE6" w:rsidP="00696FE6">
            <w:pPr>
              <w:jc w:val="both"/>
              <w:rPr>
                <w:rFonts w:ascii="Arial" w:eastAsia="Calibri" w:hAnsi="Arial" w:cs="Arial"/>
                <w:sz w:val="24"/>
                <w:szCs w:val="24"/>
              </w:rPr>
            </w:pPr>
            <w:r w:rsidRPr="00696FE6">
              <w:rPr>
                <w:rFonts w:ascii="Arial" w:eastAsia="Calibri" w:hAnsi="Arial" w:cs="Arial"/>
                <w:sz w:val="24"/>
                <w:szCs w:val="24"/>
              </w:rPr>
              <w:t>There may be a need for additional clinical resource in key areas to support specific programmes of work.</w:t>
            </w:r>
          </w:p>
        </w:tc>
      </w:tr>
      <w:tr w:rsidR="00696FE6" w:rsidRPr="00696FE6" w14:paraId="5E08E676"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FFE599"/>
          </w:tcPr>
          <w:p w14:paraId="59E4B5E1" w14:textId="77777777" w:rsidR="00696FE6" w:rsidRPr="00696FE6" w:rsidRDefault="00696FE6" w:rsidP="00696FE6">
            <w:pPr>
              <w:rPr>
                <w:rFonts w:ascii="Arial" w:eastAsia="Calibri" w:hAnsi="Arial" w:cs="Arial"/>
                <w:b/>
                <w:bCs/>
                <w:sz w:val="24"/>
                <w:szCs w:val="24"/>
              </w:rPr>
            </w:pPr>
            <w:r w:rsidRPr="00696FE6">
              <w:rPr>
                <w:rFonts w:ascii="Arial" w:eastAsia="Calibri" w:hAnsi="Arial" w:cs="Arial"/>
                <w:b/>
                <w:bCs/>
                <w:sz w:val="24"/>
                <w:szCs w:val="24"/>
              </w:rPr>
              <w:t>Alignment with Financial plans</w:t>
            </w:r>
          </w:p>
        </w:tc>
        <w:tc>
          <w:tcPr>
            <w:tcW w:w="13466" w:type="dxa"/>
            <w:tcBorders>
              <w:top w:val="single" w:sz="4" w:space="0" w:color="auto"/>
              <w:left w:val="single" w:sz="4" w:space="0" w:color="auto"/>
              <w:bottom w:val="single" w:sz="4" w:space="0" w:color="auto"/>
              <w:right w:val="single" w:sz="4" w:space="0" w:color="auto"/>
            </w:tcBorders>
            <w:shd w:val="clear" w:color="auto" w:fill="FFF2CC"/>
            <w:hideMark/>
          </w:tcPr>
          <w:p w14:paraId="3622544D" w14:textId="77777777" w:rsidR="00696FE6" w:rsidRPr="00696FE6" w:rsidRDefault="00696FE6" w:rsidP="00696FE6">
            <w:pPr>
              <w:jc w:val="both"/>
              <w:rPr>
                <w:rFonts w:ascii="Arial" w:eastAsia="Calibri" w:hAnsi="Arial" w:cs="Arial"/>
                <w:sz w:val="24"/>
                <w:szCs w:val="24"/>
              </w:rPr>
            </w:pPr>
            <w:r w:rsidRPr="00696FE6">
              <w:rPr>
                <w:rFonts w:ascii="Arial" w:eastAsia="Calibri" w:hAnsi="Arial" w:cs="Arial"/>
                <w:sz w:val="24"/>
                <w:szCs w:val="24"/>
              </w:rPr>
              <w:t>The output of the deliberative event will shape requirement for finances.  HEIW will need to consider how it can deploy existing resource and/or seek support via NHS Wales to fund specific elements of provision – e.g. Clinical skills academies.</w:t>
            </w:r>
          </w:p>
        </w:tc>
      </w:tr>
      <w:tr w:rsidR="00696FE6" w:rsidRPr="00696FE6" w14:paraId="36869F04" w14:textId="77777777" w:rsidTr="0032275B">
        <w:tc>
          <w:tcPr>
            <w:tcW w:w="2694" w:type="dxa"/>
            <w:tcBorders>
              <w:top w:val="single" w:sz="4" w:space="0" w:color="auto"/>
              <w:left w:val="single" w:sz="4" w:space="0" w:color="auto"/>
              <w:bottom w:val="single" w:sz="4" w:space="0" w:color="auto"/>
              <w:right w:val="single" w:sz="4" w:space="0" w:color="auto"/>
            </w:tcBorders>
            <w:shd w:val="clear" w:color="auto" w:fill="FFE599"/>
          </w:tcPr>
          <w:p w14:paraId="167E2A91" w14:textId="77777777" w:rsidR="00696FE6" w:rsidRPr="00696FE6" w:rsidRDefault="00696FE6" w:rsidP="00696FE6">
            <w:pPr>
              <w:rPr>
                <w:rFonts w:ascii="Arial" w:eastAsia="Calibri" w:hAnsi="Arial" w:cs="Arial"/>
                <w:b/>
                <w:bCs/>
                <w:sz w:val="24"/>
                <w:szCs w:val="24"/>
              </w:rPr>
            </w:pPr>
            <w:r w:rsidRPr="00696FE6">
              <w:rPr>
                <w:rFonts w:ascii="Arial" w:eastAsia="Calibri" w:hAnsi="Arial" w:cs="Arial"/>
                <w:b/>
                <w:bCs/>
                <w:sz w:val="24"/>
                <w:szCs w:val="24"/>
              </w:rPr>
              <w:t>Digital / Technology</w:t>
            </w:r>
          </w:p>
        </w:tc>
        <w:tc>
          <w:tcPr>
            <w:tcW w:w="13466" w:type="dxa"/>
            <w:tcBorders>
              <w:top w:val="single" w:sz="4" w:space="0" w:color="auto"/>
              <w:left w:val="single" w:sz="4" w:space="0" w:color="auto"/>
              <w:bottom w:val="single" w:sz="4" w:space="0" w:color="auto"/>
              <w:right w:val="single" w:sz="4" w:space="0" w:color="auto"/>
            </w:tcBorders>
            <w:shd w:val="clear" w:color="auto" w:fill="FFF2CC"/>
            <w:hideMark/>
          </w:tcPr>
          <w:p w14:paraId="0133AD29" w14:textId="77777777" w:rsidR="00696FE6" w:rsidRPr="00696FE6" w:rsidRDefault="00696FE6" w:rsidP="00696FE6">
            <w:pPr>
              <w:rPr>
                <w:rFonts w:ascii="Arial" w:eastAsia="Calibri" w:hAnsi="Arial" w:cs="Arial"/>
                <w:sz w:val="24"/>
                <w:szCs w:val="24"/>
              </w:rPr>
            </w:pPr>
            <w:r w:rsidRPr="00696FE6">
              <w:rPr>
                <w:rFonts w:ascii="Arial" w:eastAsia="Calibri" w:hAnsi="Arial" w:cs="Arial"/>
                <w:sz w:val="24"/>
                <w:szCs w:val="24"/>
              </w:rPr>
              <w:t>No specific requirements.</w:t>
            </w:r>
          </w:p>
        </w:tc>
      </w:tr>
    </w:tbl>
    <w:p w14:paraId="5EFCDAB8" w14:textId="77777777" w:rsidR="00696FE6" w:rsidRDefault="00696FE6" w:rsidP="00091BCD">
      <w:pPr>
        <w:rPr>
          <w:rFonts w:ascii="Arial" w:eastAsia="Calibri" w:hAnsi="Arial" w:cs="Arial"/>
          <w:sz w:val="24"/>
          <w:szCs w:val="24"/>
        </w:rPr>
      </w:pPr>
    </w:p>
    <w:tbl>
      <w:tblPr>
        <w:tblStyle w:val="TableGrid31"/>
        <w:tblW w:w="16160" w:type="dxa"/>
        <w:tblInd w:w="-289" w:type="dxa"/>
        <w:tblLook w:val="04A0" w:firstRow="1" w:lastRow="0" w:firstColumn="1" w:lastColumn="0" w:noHBand="0" w:noVBand="1"/>
      </w:tblPr>
      <w:tblGrid>
        <w:gridCol w:w="2694"/>
        <w:gridCol w:w="13466"/>
      </w:tblGrid>
      <w:tr w:rsidR="008D2C82" w:rsidRPr="008D2C82" w14:paraId="496FC336" w14:textId="77777777" w:rsidTr="0032275B">
        <w:tc>
          <w:tcPr>
            <w:tcW w:w="2694" w:type="dxa"/>
            <w:shd w:val="clear" w:color="auto" w:fill="FFE599"/>
          </w:tcPr>
          <w:p w14:paraId="3B20717B"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AIM:</w:t>
            </w:r>
          </w:p>
        </w:tc>
        <w:tc>
          <w:tcPr>
            <w:tcW w:w="13466" w:type="dxa"/>
            <w:shd w:val="clear" w:color="auto" w:fill="FFE599"/>
          </w:tcPr>
          <w:p w14:paraId="66AE57EB" w14:textId="77777777" w:rsidR="008D2C82" w:rsidRPr="008D2C82" w:rsidRDefault="008D2C82" w:rsidP="008D2C82">
            <w:pPr>
              <w:jc w:val="both"/>
              <w:rPr>
                <w:rFonts w:ascii="Arial" w:eastAsia="Calibri" w:hAnsi="Arial" w:cs="Arial"/>
                <w:b/>
                <w:bCs/>
                <w:sz w:val="24"/>
                <w:szCs w:val="24"/>
              </w:rPr>
            </w:pPr>
            <w:r w:rsidRPr="008D2C82">
              <w:rPr>
                <w:rFonts w:ascii="Arial" w:eastAsia="Calibri" w:hAnsi="Arial" w:cs="Arial"/>
                <w:b/>
                <w:bCs/>
                <w:sz w:val="24"/>
                <w:szCs w:val="24"/>
              </w:rPr>
              <w:t>Developing our Current Workforce – transforming today’s workforce to contribute to new models of care which improve quality and safety</w:t>
            </w:r>
          </w:p>
        </w:tc>
      </w:tr>
      <w:tr w:rsidR="008D2C82" w:rsidRPr="008D2C82" w14:paraId="70EBF6E7" w14:textId="77777777" w:rsidTr="0032275B">
        <w:trPr>
          <w:tblHeader/>
        </w:trPr>
        <w:tc>
          <w:tcPr>
            <w:tcW w:w="2694" w:type="dxa"/>
            <w:shd w:val="clear" w:color="auto" w:fill="FFE599"/>
          </w:tcPr>
          <w:p w14:paraId="5FA0DD96"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Strategic Objective:</w:t>
            </w:r>
          </w:p>
        </w:tc>
        <w:tc>
          <w:tcPr>
            <w:tcW w:w="13466" w:type="dxa"/>
            <w:shd w:val="clear" w:color="auto" w:fill="FFE599"/>
          </w:tcPr>
          <w:p w14:paraId="39619DB5" w14:textId="77777777" w:rsidR="008D2C82" w:rsidRPr="008D2C82" w:rsidRDefault="008D2C82" w:rsidP="008D2C82">
            <w:pPr>
              <w:jc w:val="both"/>
              <w:rPr>
                <w:rFonts w:ascii="Arial" w:eastAsia="Calibri" w:hAnsi="Arial" w:cs="Arial"/>
                <w:b/>
                <w:bCs/>
                <w:sz w:val="24"/>
                <w:szCs w:val="24"/>
              </w:rPr>
            </w:pPr>
            <w:r w:rsidRPr="008D2C82">
              <w:rPr>
                <w:rFonts w:ascii="Arial" w:eastAsia="Calibri" w:hAnsi="Arial" w:cs="Arial"/>
                <w:b/>
                <w:bCs/>
                <w:sz w:val="24"/>
                <w:szCs w:val="24"/>
              </w:rPr>
              <w:t>Developing workforce solutions for National NHS Programmes and Priorities</w:t>
            </w:r>
          </w:p>
        </w:tc>
      </w:tr>
      <w:tr w:rsidR="008D2C82" w:rsidRPr="008D2C82" w14:paraId="2D9CE8AE" w14:textId="77777777" w:rsidTr="0032275B">
        <w:trPr>
          <w:tblHeader/>
        </w:trPr>
        <w:tc>
          <w:tcPr>
            <w:tcW w:w="2694" w:type="dxa"/>
            <w:shd w:val="clear" w:color="auto" w:fill="FFE599"/>
          </w:tcPr>
          <w:p w14:paraId="276BE711"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WG Priority area(s):</w:t>
            </w:r>
          </w:p>
        </w:tc>
        <w:tc>
          <w:tcPr>
            <w:tcW w:w="13466" w:type="dxa"/>
            <w:shd w:val="clear" w:color="auto" w:fill="FFE599"/>
          </w:tcPr>
          <w:p w14:paraId="718C476C" w14:textId="45F50E59" w:rsidR="008D2C82" w:rsidRPr="008D2C82" w:rsidRDefault="00533DA3" w:rsidP="008D2C82">
            <w:pPr>
              <w:jc w:val="both"/>
              <w:rPr>
                <w:rFonts w:ascii="Arial" w:eastAsia="Calibri" w:hAnsi="Arial" w:cs="Arial"/>
                <w:b/>
                <w:bCs/>
                <w:color w:val="00B050"/>
                <w:sz w:val="24"/>
                <w:szCs w:val="24"/>
              </w:rPr>
            </w:pPr>
            <w:r>
              <w:rPr>
                <w:rFonts w:ascii="Arial" w:eastAsia="Calibri" w:hAnsi="Arial" w:cs="Arial"/>
                <w:b/>
                <w:bCs/>
                <w:color w:val="00B050"/>
                <w:sz w:val="24"/>
                <w:szCs w:val="24"/>
              </w:rPr>
              <w:t xml:space="preserve">National </w:t>
            </w:r>
            <w:r w:rsidR="008D2C82" w:rsidRPr="008D2C82">
              <w:rPr>
                <w:rFonts w:ascii="Arial" w:eastAsia="Calibri" w:hAnsi="Arial" w:cs="Arial"/>
                <w:b/>
                <w:bCs/>
                <w:color w:val="00B050"/>
                <w:sz w:val="24"/>
                <w:szCs w:val="24"/>
              </w:rPr>
              <w:t>Cancer</w:t>
            </w:r>
            <w:r>
              <w:rPr>
                <w:rFonts w:ascii="Arial" w:eastAsia="Calibri" w:hAnsi="Arial" w:cs="Arial"/>
                <w:b/>
                <w:bCs/>
                <w:color w:val="00B050"/>
                <w:sz w:val="24"/>
                <w:szCs w:val="24"/>
              </w:rPr>
              <w:t xml:space="preserve"> Programme</w:t>
            </w:r>
          </w:p>
        </w:tc>
      </w:tr>
      <w:tr w:rsidR="008D2C82" w:rsidRPr="008D2C82" w14:paraId="571C33A9" w14:textId="77777777" w:rsidTr="0032275B">
        <w:tc>
          <w:tcPr>
            <w:tcW w:w="2694" w:type="dxa"/>
            <w:shd w:val="clear" w:color="auto" w:fill="FFE599"/>
          </w:tcPr>
          <w:p w14:paraId="77972B28"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lastRenderedPageBreak/>
              <w:t>Deliverable:</w:t>
            </w:r>
          </w:p>
        </w:tc>
        <w:tc>
          <w:tcPr>
            <w:tcW w:w="13466" w:type="dxa"/>
            <w:shd w:val="clear" w:color="auto" w:fill="FFF2CC"/>
          </w:tcPr>
          <w:p w14:paraId="7D5F9676" w14:textId="77777777" w:rsidR="008D2C82" w:rsidRPr="008D2C82" w:rsidRDefault="008D2C82" w:rsidP="008D2C82">
            <w:pPr>
              <w:jc w:val="both"/>
              <w:rPr>
                <w:rFonts w:ascii="Arial" w:eastAsia="Calibri" w:hAnsi="Arial" w:cs="Arial"/>
                <w:sz w:val="24"/>
                <w:szCs w:val="24"/>
              </w:rPr>
            </w:pPr>
            <w:r w:rsidRPr="008D2C82">
              <w:rPr>
                <w:rFonts w:ascii="Arial" w:eastAsia="Calibri" w:hAnsi="Arial" w:cs="Arial"/>
                <w:sz w:val="24"/>
                <w:szCs w:val="24"/>
              </w:rPr>
              <w:t>2.1.2 (b) Implement a coordinated set of workforce actions to support recovery in relation to the cancer national programme</w:t>
            </w:r>
          </w:p>
        </w:tc>
      </w:tr>
      <w:tr w:rsidR="008D2C82" w:rsidRPr="008D2C82" w14:paraId="1B4828D7" w14:textId="77777777" w:rsidTr="0032275B">
        <w:tc>
          <w:tcPr>
            <w:tcW w:w="2694" w:type="dxa"/>
            <w:shd w:val="clear" w:color="auto" w:fill="000000"/>
          </w:tcPr>
          <w:p w14:paraId="6FF6D1E7" w14:textId="77777777" w:rsidR="008D2C82" w:rsidRPr="008D2C82" w:rsidRDefault="008D2C82" w:rsidP="008D2C82">
            <w:pPr>
              <w:rPr>
                <w:rFonts w:ascii="Arial" w:eastAsia="Calibri" w:hAnsi="Arial" w:cs="Arial"/>
                <w:b/>
                <w:bCs/>
                <w:sz w:val="24"/>
                <w:szCs w:val="24"/>
              </w:rPr>
            </w:pPr>
          </w:p>
        </w:tc>
        <w:tc>
          <w:tcPr>
            <w:tcW w:w="13466" w:type="dxa"/>
            <w:shd w:val="clear" w:color="auto" w:fill="000000"/>
          </w:tcPr>
          <w:p w14:paraId="6ADF8041" w14:textId="77777777" w:rsidR="008D2C82" w:rsidRPr="008D2C82" w:rsidRDefault="008D2C82" w:rsidP="008D2C82">
            <w:pPr>
              <w:rPr>
                <w:rFonts w:ascii="Arial" w:eastAsia="Calibri" w:hAnsi="Arial" w:cs="Arial"/>
                <w:i/>
                <w:iCs/>
                <w:sz w:val="24"/>
                <w:szCs w:val="24"/>
              </w:rPr>
            </w:pPr>
          </w:p>
        </w:tc>
      </w:tr>
      <w:tr w:rsidR="008D2C82" w:rsidRPr="008D2C82" w14:paraId="0F6B979F" w14:textId="77777777" w:rsidTr="0032275B">
        <w:trPr>
          <w:trHeight w:val="85"/>
        </w:trPr>
        <w:tc>
          <w:tcPr>
            <w:tcW w:w="2694" w:type="dxa"/>
            <w:shd w:val="clear" w:color="auto" w:fill="BDD6EE"/>
          </w:tcPr>
          <w:p w14:paraId="3A5370E2"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Baseline:</w:t>
            </w:r>
          </w:p>
        </w:tc>
        <w:tc>
          <w:tcPr>
            <w:tcW w:w="13466" w:type="dxa"/>
            <w:shd w:val="clear" w:color="auto" w:fill="DEEAF6"/>
          </w:tcPr>
          <w:p w14:paraId="2E1E7175" w14:textId="77777777" w:rsidR="008D2C82" w:rsidRPr="008D2C82" w:rsidRDefault="008D2C82" w:rsidP="008D2C82">
            <w:pPr>
              <w:jc w:val="both"/>
              <w:rPr>
                <w:rFonts w:ascii="Calibri" w:eastAsia="Calibri" w:hAnsi="Calibri" w:cs="Calibri"/>
                <w:sz w:val="24"/>
                <w:szCs w:val="24"/>
              </w:rPr>
            </w:pPr>
            <w:r w:rsidRPr="008D2C82">
              <w:rPr>
                <w:rFonts w:ascii="Arial" w:eastAsia="Calibri" w:hAnsi="Arial" w:cs="Arial"/>
                <w:sz w:val="24"/>
                <w:szCs w:val="24"/>
              </w:rPr>
              <w:t>Cancer services are a key national priority with a focus on enacting the quality statement on cancer and to reducing the backlog patients waiting too long on their cancer pathway.</w:t>
            </w:r>
          </w:p>
          <w:p w14:paraId="60F369CC" w14:textId="77777777" w:rsidR="008D2C82" w:rsidRPr="008D2C82" w:rsidRDefault="008D2C82" w:rsidP="008D2C82">
            <w:pPr>
              <w:jc w:val="both"/>
              <w:rPr>
                <w:rFonts w:ascii="Arial" w:eastAsia="Calibri" w:hAnsi="Arial" w:cs="Arial"/>
                <w:sz w:val="24"/>
                <w:szCs w:val="24"/>
              </w:rPr>
            </w:pPr>
          </w:p>
          <w:p w14:paraId="752E9E35" w14:textId="77777777" w:rsidR="008D2C82" w:rsidRPr="008D2C82" w:rsidRDefault="008D2C82" w:rsidP="008D2C82">
            <w:pPr>
              <w:jc w:val="both"/>
              <w:rPr>
                <w:rFonts w:ascii="Arial" w:eastAsia="Calibri" w:hAnsi="Arial" w:cs="Arial"/>
                <w:sz w:val="24"/>
                <w:szCs w:val="24"/>
              </w:rPr>
            </w:pPr>
            <w:r w:rsidRPr="008D2C82">
              <w:rPr>
                <w:rFonts w:ascii="Arial" w:eastAsia="Calibri" w:hAnsi="Arial" w:cs="Arial"/>
                <w:sz w:val="24"/>
                <w:szCs w:val="24"/>
              </w:rPr>
              <w:t>The pandemic has significantly exacerbated the existing fragilities in the wider healthcare and cancer system which is struggling to deliver the evidence-based services, capacity and workforce that are required to recover and improve cancer services.  A recent Ministerial summit highlighted the pressures across Wales due to workforce gaps and shortages that are manifesting themselves in delays along the cancer pathway.  This includes core diagnostics areas as well as gaps in specialist tumour site areas which impact on the ability to respond to National Optimal Pathways.  A continual challenge is being able to respond to year-on-year increases in demand driven by demographic factors and as a result of screening programmes.  Demand is projected to increase until at least 2030.</w:t>
            </w:r>
          </w:p>
          <w:p w14:paraId="18785510" w14:textId="77777777" w:rsidR="008D2C82" w:rsidRPr="008D2C82" w:rsidRDefault="008D2C82" w:rsidP="008D2C82">
            <w:pPr>
              <w:jc w:val="both"/>
              <w:rPr>
                <w:rFonts w:ascii="Arial" w:eastAsia="Calibri" w:hAnsi="Arial" w:cs="Arial"/>
                <w:sz w:val="24"/>
                <w:szCs w:val="24"/>
              </w:rPr>
            </w:pPr>
          </w:p>
          <w:p w14:paraId="5B63F963" w14:textId="77777777" w:rsidR="008D2C82" w:rsidRPr="008D2C82" w:rsidRDefault="008D2C82" w:rsidP="008D2C82">
            <w:pPr>
              <w:jc w:val="both"/>
              <w:rPr>
                <w:rFonts w:ascii="Arial" w:eastAsia="Calibri" w:hAnsi="Arial" w:cs="Arial"/>
                <w:sz w:val="24"/>
                <w:szCs w:val="24"/>
              </w:rPr>
            </w:pPr>
            <w:r w:rsidRPr="008D2C82">
              <w:rPr>
                <w:rFonts w:ascii="Arial" w:eastAsia="Calibri" w:hAnsi="Arial" w:cs="Arial"/>
                <w:sz w:val="24"/>
                <w:szCs w:val="24"/>
              </w:rPr>
              <w:t>HEIW will coordinate a set of actions which will address short term priorities and align fully A Cancer Improvement Plan for NHS Wales (2023-26).  These actions will predominantly focus on the following areas:</w:t>
            </w:r>
          </w:p>
          <w:p w14:paraId="25633C1C" w14:textId="77777777" w:rsidR="008D2C82" w:rsidRPr="008D2C82" w:rsidRDefault="008D2C82" w:rsidP="003028BB">
            <w:pPr>
              <w:numPr>
                <w:ilvl w:val="0"/>
                <w:numId w:val="134"/>
              </w:numPr>
              <w:contextualSpacing/>
              <w:jc w:val="both"/>
              <w:rPr>
                <w:rFonts w:ascii="Arial" w:eastAsia="Calibri" w:hAnsi="Arial" w:cs="Arial"/>
                <w:i/>
                <w:iCs/>
                <w:sz w:val="24"/>
                <w:szCs w:val="24"/>
              </w:rPr>
            </w:pPr>
            <w:r w:rsidRPr="008D2C82">
              <w:rPr>
                <w:rFonts w:ascii="Arial" w:eastAsia="Calibri" w:hAnsi="Arial" w:cs="Arial"/>
                <w:sz w:val="24"/>
                <w:szCs w:val="24"/>
              </w:rPr>
              <w:t xml:space="preserve">Take forward specific actions in respect of </w:t>
            </w:r>
            <w:r w:rsidRPr="008D2C82">
              <w:rPr>
                <w:rFonts w:ascii="Arial" w:eastAsia="Calibri" w:hAnsi="Arial" w:cs="Arial"/>
                <w:b/>
                <w:bCs/>
                <w:sz w:val="24"/>
                <w:szCs w:val="24"/>
              </w:rPr>
              <w:t>diagnostics</w:t>
            </w:r>
            <w:r w:rsidRPr="008D2C82">
              <w:rPr>
                <w:rFonts w:ascii="Arial" w:eastAsia="Calibri" w:hAnsi="Arial" w:cs="Arial"/>
                <w:sz w:val="24"/>
                <w:szCs w:val="24"/>
              </w:rPr>
              <w:t xml:space="preserve"> </w:t>
            </w:r>
            <w:r w:rsidRPr="008D2C82">
              <w:rPr>
                <w:rFonts w:ascii="Arial" w:eastAsia="Calibri" w:hAnsi="Arial" w:cs="Arial"/>
                <w:i/>
                <w:iCs/>
                <w:sz w:val="24"/>
                <w:szCs w:val="24"/>
              </w:rPr>
              <w:t xml:space="preserve">(see 2.1.2a) </w:t>
            </w:r>
            <w:r w:rsidRPr="008D2C82">
              <w:rPr>
                <w:rFonts w:ascii="Arial" w:eastAsia="Calibri" w:hAnsi="Arial" w:cs="Arial"/>
                <w:sz w:val="24"/>
                <w:szCs w:val="24"/>
              </w:rPr>
              <w:t>including endoscopy, imaging, pathology and genomics (</w:t>
            </w:r>
            <w:r w:rsidRPr="008D2C82">
              <w:rPr>
                <w:rFonts w:ascii="Arial" w:eastAsia="Calibri" w:hAnsi="Arial" w:cs="Arial"/>
                <w:i/>
                <w:iCs/>
                <w:sz w:val="24"/>
                <w:szCs w:val="24"/>
              </w:rPr>
              <w:t>see 1.3.1 (c)).</w:t>
            </w:r>
          </w:p>
          <w:p w14:paraId="6B05BC49" w14:textId="77777777" w:rsidR="008D2C82" w:rsidRPr="008D2C82" w:rsidRDefault="008D2C82" w:rsidP="003028BB">
            <w:pPr>
              <w:numPr>
                <w:ilvl w:val="0"/>
                <w:numId w:val="134"/>
              </w:numPr>
              <w:contextualSpacing/>
              <w:jc w:val="both"/>
              <w:rPr>
                <w:rFonts w:ascii="Arial" w:eastAsia="Calibri" w:hAnsi="Arial" w:cs="Arial"/>
                <w:b/>
                <w:bCs/>
                <w:i/>
                <w:iCs/>
                <w:sz w:val="24"/>
                <w:szCs w:val="24"/>
                <w:u w:val="single"/>
              </w:rPr>
            </w:pPr>
            <w:r w:rsidRPr="008D2C82">
              <w:rPr>
                <w:rFonts w:ascii="Arial" w:eastAsia="Calibri" w:hAnsi="Arial" w:cs="Arial"/>
                <w:sz w:val="24"/>
                <w:szCs w:val="24"/>
              </w:rPr>
              <w:t xml:space="preserve">Encourage and support a focus on </w:t>
            </w:r>
            <w:r w:rsidRPr="008D2C82">
              <w:rPr>
                <w:rFonts w:ascii="Arial" w:eastAsia="Calibri" w:hAnsi="Arial" w:cs="Arial"/>
                <w:b/>
                <w:bCs/>
                <w:sz w:val="24"/>
                <w:szCs w:val="24"/>
              </w:rPr>
              <w:t>workforce transformation.</w:t>
            </w:r>
          </w:p>
          <w:p w14:paraId="56152C9C" w14:textId="77777777" w:rsidR="008D2C82" w:rsidRPr="008D2C82" w:rsidRDefault="008D2C82" w:rsidP="003028BB">
            <w:pPr>
              <w:numPr>
                <w:ilvl w:val="0"/>
                <w:numId w:val="134"/>
              </w:numPr>
              <w:contextualSpacing/>
              <w:jc w:val="both"/>
              <w:rPr>
                <w:rFonts w:ascii="Arial" w:eastAsia="Calibri" w:hAnsi="Arial" w:cs="Arial"/>
                <w:b/>
                <w:bCs/>
                <w:sz w:val="24"/>
                <w:szCs w:val="24"/>
              </w:rPr>
            </w:pPr>
            <w:r w:rsidRPr="008D2C82">
              <w:rPr>
                <w:rFonts w:ascii="Arial" w:eastAsia="Calibri" w:hAnsi="Arial" w:cs="Arial"/>
                <w:sz w:val="24"/>
                <w:szCs w:val="24"/>
              </w:rPr>
              <w:t xml:space="preserve">Identify and supporting work on specialist issues and gaps e.g. gaps in the </w:t>
            </w:r>
            <w:r w:rsidRPr="008D2C82">
              <w:rPr>
                <w:rFonts w:ascii="Arial" w:eastAsia="Calibri" w:hAnsi="Arial" w:cs="Arial"/>
                <w:b/>
                <w:bCs/>
                <w:sz w:val="24"/>
                <w:szCs w:val="24"/>
              </w:rPr>
              <w:t>Cancer Clinical Nurse specialists.</w:t>
            </w:r>
          </w:p>
          <w:p w14:paraId="055D52B0" w14:textId="77777777" w:rsidR="008D2C82" w:rsidRPr="008D2C82" w:rsidRDefault="008D2C82" w:rsidP="003028BB">
            <w:pPr>
              <w:numPr>
                <w:ilvl w:val="0"/>
                <w:numId w:val="134"/>
              </w:numPr>
              <w:contextualSpacing/>
              <w:jc w:val="both"/>
              <w:rPr>
                <w:rFonts w:ascii="Arial" w:eastAsia="Calibri" w:hAnsi="Arial" w:cs="Arial"/>
                <w:b/>
                <w:bCs/>
                <w:sz w:val="24"/>
                <w:szCs w:val="24"/>
              </w:rPr>
            </w:pPr>
            <w:r w:rsidRPr="008D2C82">
              <w:rPr>
                <w:rFonts w:ascii="Arial" w:eastAsia="Calibri" w:hAnsi="Arial" w:cs="Arial"/>
                <w:sz w:val="24"/>
                <w:szCs w:val="24"/>
              </w:rPr>
              <w:t xml:space="preserve">Developing priority workforce, education and training solutions including the roll out of </w:t>
            </w:r>
            <w:r w:rsidRPr="008D2C82">
              <w:rPr>
                <w:rFonts w:ascii="Arial" w:eastAsia="Calibri" w:hAnsi="Arial" w:cs="Arial"/>
                <w:b/>
                <w:bCs/>
                <w:sz w:val="24"/>
                <w:szCs w:val="24"/>
              </w:rPr>
              <w:t>Gateway C.</w:t>
            </w:r>
          </w:p>
          <w:p w14:paraId="6839E0A2" w14:textId="77777777" w:rsidR="008D2C82" w:rsidRPr="008D2C82" w:rsidRDefault="008D2C82" w:rsidP="003028BB">
            <w:pPr>
              <w:numPr>
                <w:ilvl w:val="0"/>
                <w:numId w:val="134"/>
              </w:numPr>
              <w:contextualSpacing/>
              <w:jc w:val="both"/>
              <w:rPr>
                <w:rFonts w:ascii="Arial" w:eastAsia="Calibri" w:hAnsi="Arial" w:cs="Arial"/>
                <w:sz w:val="24"/>
                <w:szCs w:val="24"/>
              </w:rPr>
            </w:pPr>
            <w:r w:rsidRPr="008D2C82">
              <w:rPr>
                <w:rFonts w:ascii="Arial" w:eastAsia="Calibri" w:hAnsi="Arial" w:cs="Arial"/>
                <w:sz w:val="24"/>
                <w:szCs w:val="24"/>
              </w:rPr>
              <w:t xml:space="preserve">Developing a </w:t>
            </w:r>
            <w:r w:rsidRPr="008D2C82">
              <w:rPr>
                <w:rFonts w:ascii="Arial" w:eastAsia="Calibri" w:hAnsi="Arial" w:cs="Arial"/>
                <w:b/>
                <w:bCs/>
                <w:sz w:val="24"/>
                <w:szCs w:val="24"/>
              </w:rPr>
              <w:t>workforce planning methodology</w:t>
            </w:r>
            <w:r w:rsidRPr="008D2C82">
              <w:rPr>
                <w:rFonts w:ascii="Arial" w:eastAsia="Calibri" w:hAnsi="Arial" w:cs="Arial"/>
                <w:sz w:val="24"/>
                <w:szCs w:val="24"/>
              </w:rPr>
              <w:t xml:space="preserve"> that can be used by the Wales Cancer Network to roll out to other tumour sites in line with the Single Cancer Pathway/National Optimal Pathways.</w:t>
            </w:r>
          </w:p>
        </w:tc>
      </w:tr>
      <w:tr w:rsidR="008D2C82" w:rsidRPr="008D2C82" w14:paraId="6EEBE51A" w14:textId="77777777" w:rsidTr="0032275B">
        <w:tc>
          <w:tcPr>
            <w:tcW w:w="2694" w:type="dxa"/>
            <w:shd w:val="clear" w:color="auto" w:fill="000000"/>
          </w:tcPr>
          <w:p w14:paraId="2DA47066" w14:textId="77777777" w:rsidR="008D2C82" w:rsidRPr="008D2C82" w:rsidRDefault="008D2C82" w:rsidP="008D2C82">
            <w:pPr>
              <w:rPr>
                <w:rFonts w:ascii="Arial" w:eastAsia="Calibri" w:hAnsi="Arial" w:cs="Arial"/>
                <w:b/>
                <w:bCs/>
                <w:sz w:val="24"/>
                <w:szCs w:val="24"/>
              </w:rPr>
            </w:pPr>
          </w:p>
        </w:tc>
        <w:tc>
          <w:tcPr>
            <w:tcW w:w="13466" w:type="dxa"/>
            <w:shd w:val="clear" w:color="auto" w:fill="000000"/>
          </w:tcPr>
          <w:p w14:paraId="1878D764" w14:textId="77777777" w:rsidR="008D2C82" w:rsidRPr="008D2C82" w:rsidRDefault="008D2C82" w:rsidP="008D2C82">
            <w:pPr>
              <w:rPr>
                <w:rFonts w:ascii="Arial" w:eastAsia="Calibri" w:hAnsi="Arial" w:cs="Arial"/>
                <w:i/>
                <w:iCs/>
                <w:sz w:val="24"/>
                <w:szCs w:val="24"/>
              </w:rPr>
            </w:pPr>
          </w:p>
        </w:tc>
      </w:tr>
      <w:tr w:rsidR="008D2C82" w:rsidRPr="008D2C82" w14:paraId="09EE0E51" w14:textId="77777777" w:rsidTr="008D2C82">
        <w:tc>
          <w:tcPr>
            <w:tcW w:w="16160" w:type="dxa"/>
            <w:gridSpan w:val="2"/>
            <w:shd w:val="clear" w:color="auto" w:fill="C5E0B3"/>
          </w:tcPr>
          <w:p w14:paraId="6AC1051D"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Quarter 1:</w:t>
            </w:r>
          </w:p>
        </w:tc>
      </w:tr>
      <w:tr w:rsidR="008D2C82" w:rsidRPr="008D2C82" w14:paraId="4EC1BD38" w14:textId="77777777" w:rsidTr="0032275B">
        <w:tc>
          <w:tcPr>
            <w:tcW w:w="2694" w:type="dxa"/>
            <w:shd w:val="clear" w:color="auto" w:fill="C5E0B3"/>
          </w:tcPr>
          <w:p w14:paraId="0CA7F8AB" w14:textId="77777777" w:rsidR="008D2C82" w:rsidRPr="008D2C82" w:rsidRDefault="008D2C82" w:rsidP="008D2C82">
            <w:pPr>
              <w:ind w:left="-360"/>
              <w:jc w:val="center"/>
              <w:rPr>
                <w:rFonts w:ascii="Arial" w:eastAsia="Calibri" w:hAnsi="Arial" w:cs="Arial"/>
                <w:b/>
                <w:bCs/>
                <w:sz w:val="24"/>
                <w:szCs w:val="24"/>
              </w:rPr>
            </w:pPr>
            <w:r w:rsidRPr="008D2C82">
              <w:rPr>
                <w:rFonts w:ascii="Arial" w:eastAsia="Calibri" w:hAnsi="Arial" w:cs="Arial"/>
                <w:b/>
                <w:bCs/>
                <w:sz w:val="24"/>
                <w:szCs w:val="24"/>
              </w:rPr>
              <w:t>Milestones</w:t>
            </w:r>
          </w:p>
        </w:tc>
        <w:tc>
          <w:tcPr>
            <w:tcW w:w="13466" w:type="dxa"/>
            <w:shd w:val="clear" w:color="auto" w:fill="E2EFD9"/>
          </w:tcPr>
          <w:p w14:paraId="22FB774A" w14:textId="77777777" w:rsidR="008D2C82" w:rsidRPr="002B445D" w:rsidRDefault="008D2C82" w:rsidP="002B445D">
            <w:pPr>
              <w:pStyle w:val="ListParagraph"/>
              <w:numPr>
                <w:ilvl w:val="0"/>
                <w:numId w:val="119"/>
              </w:numPr>
              <w:jc w:val="both"/>
              <w:rPr>
                <w:rFonts w:ascii="Arial" w:eastAsia="Calibri" w:hAnsi="Arial" w:cs="Arial"/>
                <w:sz w:val="24"/>
                <w:szCs w:val="24"/>
              </w:rPr>
            </w:pPr>
            <w:r w:rsidRPr="002B445D">
              <w:rPr>
                <w:rFonts w:ascii="Arial" w:eastAsia="Calibri" w:hAnsi="Arial" w:cs="Arial"/>
                <w:sz w:val="24"/>
                <w:szCs w:val="24"/>
              </w:rPr>
              <w:t>Roll out Gateway C educational tool to primary care staff to improve the earlier detection and diagnosis of cancer.</w:t>
            </w:r>
          </w:p>
          <w:p w14:paraId="241C0A15" w14:textId="77777777" w:rsidR="008D2C82" w:rsidRPr="002B445D" w:rsidRDefault="008D2C82" w:rsidP="002B445D">
            <w:pPr>
              <w:pStyle w:val="ListParagraph"/>
              <w:numPr>
                <w:ilvl w:val="0"/>
                <w:numId w:val="119"/>
              </w:numPr>
              <w:jc w:val="both"/>
              <w:rPr>
                <w:rFonts w:ascii="Arial" w:eastAsia="Calibri" w:hAnsi="Arial" w:cs="Arial"/>
                <w:sz w:val="24"/>
                <w:szCs w:val="24"/>
              </w:rPr>
            </w:pPr>
            <w:r w:rsidRPr="002B445D">
              <w:rPr>
                <w:rFonts w:ascii="Arial" w:eastAsia="Calibri" w:hAnsi="Arial" w:cs="Arial"/>
                <w:sz w:val="24"/>
                <w:szCs w:val="24"/>
              </w:rPr>
              <w:t>Pilot workforce planning tool for Lung and Prostate National Optimal Pathway (NOP) with Powys and Aneurin Bevan UHB.</w:t>
            </w:r>
          </w:p>
          <w:p w14:paraId="62BB83F2" w14:textId="77777777" w:rsidR="008D2C82" w:rsidRPr="002B445D" w:rsidRDefault="008D2C82" w:rsidP="002B445D">
            <w:pPr>
              <w:pStyle w:val="ListParagraph"/>
              <w:numPr>
                <w:ilvl w:val="0"/>
                <w:numId w:val="119"/>
              </w:numPr>
              <w:jc w:val="both"/>
              <w:rPr>
                <w:rFonts w:ascii="Arial" w:eastAsia="Calibri" w:hAnsi="Arial" w:cs="Arial"/>
                <w:sz w:val="24"/>
                <w:szCs w:val="24"/>
              </w:rPr>
            </w:pPr>
            <w:r w:rsidRPr="002B445D">
              <w:rPr>
                <w:rFonts w:ascii="Arial" w:eastAsia="Calibri" w:hAnsi="Arial" w:cs="Arial"/>
                <w:sz w:val="24"/>
                <w:szCs w:val="24"/>
              </w:rPr>
              <w:t>Scope work with Wales Cancer Network and MacMillan on the development UK wide cancer career and development programme for nurses and AHPs working in cancer care.</w:t>
            </w:r>
          </w:p>
        </w:tc>
      </w:tr>
      <w:tr w:rsidR="008D2C82" w:rsidRPr="008D2C82" w14:paraId="354F43C3" w14:textId="77777777" w:rsidTr="0032275B">
        <w:tc>
          <w:tcPr>
            <w:tcW w:w="2694" w:type="dxa"/>
            <w:shd w:val="clear" w:color="auto" w:fill="C5E0B3"/>
          </w:tcPr>
          <w:p w14:paraId="7984F32B" w14:textId="77777777" w:rsidR="008D2C82" w:rsidRPr="008D2C82" w:rsidRDefault="008D2C82" w:rsidP="008D2C82">
            <w:pPr>
              <w:ind w:left="-360"/>
              <w:jc w:val="center"/>
              <w:rPr>
                <w:rFonts w:ascii="Arial" w:eastAsia="Calibri" w:hAnsi="Arial" w:cs="Arial"/>
                <w:b/>
                <w:bCs/>
                <w:sz w:val="24"/>
                <w:szCs w:val="24"/>
              </w:rPr>
            </w:pPr>
            <w:r w:rsidRPr="008D2C82">
              <w:rPr>
                <w:rFonts w:ascii="Arial" w:eastAsia="Calibri" w:hAnsi="Arial" w:cs="Arial"/>
                <w:b/>
                <w:bCs/>
                <w:sz w:val="24"/>
                <w:szCs w:val="24"/>
              </w:rPr>
              <w:t>Actions</w:t>
            </w:r>
          </w:p>
        </w:tc>
        <w:tc>
          <w:tcPr>
            <w:tcW w:w="13466" w:type="dxa"/>
            <w:shd w:val="clear" w:color="auto" w:fill="E2EFD9"/>
          </w:tcPr>
          <w:p w14:paraId="7C71B30D" w14:textId="77777777" w:rsidR="008D2C82" w:rsidRPr="008D2C82" w:rsidRDefault="008D2C82" w:rsidP="003028BB">
            <w:pPr>
              <w:numPr>
                <w:ilvl w:val="0"/>
                <w:numId w:val="135"/>
              </w:numPr>
              <w:contextualSpacing/>
              <w:jc w:val="both"/>
              <w:rPr>
                <w:rFonts w:ascii="Arial" w:eastAsia="Calibri" w:hAnsi="Arial" w:cs="Arial"/>
                <w:sz w:val="24"/>
                <w:szCs w:val="24"/>
              </w:rPr>
            </w:pPr>
            <w:r w:rsidRPr="008D2C82">
              <w:rPr>
                <w:rFonts w:ascii="Arial" w:eastAsia="Calibri" w:hAnsi="Arial" w:cs="Arial"/>
                <w:sz w:val="24"/>
                <w:szCs w:val="24"/>
              </w:rPr>
              <w:t>Develop and enact a marketing plan for Gateway C.</w:t>
            </w:r>
          </w:p>
          <w:p w14:paraId="30EEF26F" w14:textId="77777777" w:rsidR="008D2C82" w:rsidRPr="008D2C82" w:rsidRDefault="008D2C82" w:rsidP="003028BB">
            <w:pPr>
              <w:numPr>
                <w:ilvl w:val="0"/>
                <w:numId w:val="135"/>
              </w:numPr>
              <w:contextualSpacing/>
              <w:jc w:val="both"/>
              <w:rPr>
                <w:rFonts w:ascii="Arial" w:eastAsia="Calibri" w:hAnsi="Arial" w:cs="Arial"/>
                <w:sz w:val="24"/>
                <w:szCs w:val="24"/>
              </w:rPr>
            </w:pPr>
            <w:r w:rsidRPr="008D2C82">
              <w:rPr>
                <w:rFonts w:ascii="Arial" w:eastAsia="Calibri" w:hAnsi="Arial" w:cs="Arial"/>
                <w:sz w:val="24"/>
                <w:szCs w:val="24"/>
              </w:rPr>
              <w:t>Establish a task and finish group to review development of UK wide cancer career programme.</w:t>
            </w:r>
          </w:p>
          <w:p w14:paraId="59D757C7" w14:textId="77777777" w:rsidR="008D2C82" w:rsidRPr="008D2C82" w:rsidRDefault="008D2C82" w:rsidP="003028BB">
            <w:pPr>
              <w:numPr>
                <w:ilvl w:val="0"/>
                <w:numId w:val="135"/>
              </w:numPr>
              <w:contextualSpacing/>
              <w:jc w:val="both"/>
              <w:rPr>
                <w:rFonts w:ascii="Arial" w:eastAsia="Calibri" w:hAnsi="Arial" w:cs="Arial"/>
                <w:sz w:val="24"/>
                <w:szCs w:val="24"/>
              </w:rPr>
            </w:pPr>
            <w:r w:rsidRPr="008D2C82">
              <w:rPr>
                <w:rFonts w:ascii="Arial" w:eastAsia="Calibri" w:hAnsi="Arial" w:cs="Arial"/>
                <w:sz w:val="24"/>
                <w:szCs w:val="24"/>
              </w:rPr>
              <w:t>Map current cancer clinical nurse specialists and identify risks and high priority areas to address workforce gaps in key areas.</w:t>
            </w:r>
          </w:p>
        </w:tc>
      </w:tr>
      <w:tr w:rsidR="008D2C82" w:rsidRPr="008D2C82" w14:paraId="1294E37E" w14:textId="77777777" w:rsidTr="008D2C82">
        <w:tc>
          <w:tcPr>
            <w:tcW w:w="16160" w:type="dxa"/>
            <w:gridSpan w:val="2"/>
            <w:shd w:val="clear" w:color="auto" w:fill="C5E0B3"/>
          </w:tcPr>
          <w:p w14:paraId="3CE75AD8"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Quarter 2:</w:t>
            </w:r>
          </w:p>
        </w:tc>
      </w:tr>
      <w:tr w:rsidR="008D2C82" w:rsidRPr="008D2C82" w14:paraId="5E2FEF6F" w14:textId="77777777" w:rsidTr="0032275B">
        <w:tc>
          <w:tcPr>
            <w:tcW w:w="2694" w:type="dxa"/>
            <w:shd w:val="clear" w:color="auto" w:fill="C5E0B3"/>
          </w:tcPr>
          <w:p w14:paraId="74E81623" w14:textId="77777777" w:rsidR="008D2C82" w:rsidRPr="008D2C82" w:rsidRDefault="008D2C82" w:rsidP="008D2C82">
            <w:pPr>
              <w:ind w:left="-360"/>
              <w:jc w:val="center"/>
              <w:rPr>
                <w:rFonts w:ascii="Arial" w:eastAsia="Calibri" w:hAnsi="Arial" w:cs="Arial"/>
                <w:b/>
                <w:bCs/>
                <w:sz w:val="24"/>
                <w:szCs w:val="24"/>
              </w:rPr>
            </w:pPr>
            <w:r w:rsidRPr="008D2C82">
              <w:rPr>
                <w:rFonts w:ascii="Arial" w:eastAsia="Calibri" w:hAnsi="Arial" w:cs="Arial"/>
                <w:b/>
                <w:bCs/>
                <w:sz w:val="24"/>
                <w:szCs w:val="24"/>
              </w:rPr>
              <w:t>Milestones</w:t>
            </w:r>
          </w:p>
        </w:tc>
        <w:tc>
          <w:tcPr>
            <w:tcW w:w="13466" w:type="dxa"/>
            <w:shd w:val="clear" w:color="auto" w:fill="E2EFD9"/>
          </w:tcPr>
          <w:p w14:paraId="06A633DB" w14:textId="77777777" w:rsidR="008D2C82" w:rsidRPr="002B445D" w:rsidRDefault="008D2C82" w:rsidP="002B445D">
            <w:pPr>
              <w:pStyle w:val="ListParagraph"/>
              <w:numPr>
                <w:ilvl w:val="0"/>
                <w:numId w:val="280"/>
              </w:numPr>
              <w:jc w:val="both"/>
              <w:rPr>
                <w:rFonts w:ascii="Arial" w:eastAsia="Calibri" w:hAnsi="Arial" w:cs="Arial"/>
                <w:sz w:val="24"/>
                <w:szCs w:val="24"/>
              </w:rPr>
            </w:pPr>
            <w:r w:rsidRPr="002B445D">
              <w:rPr>
                <w:rFonts w:ascii="Arial" w:eastAsia="Calibri" w:hAnsi="Arial" w:cs="Arial"/>
                <w:sz w:val="24"/>
                <w:szCs w:val="24"/>
              </w:rPr>
              <w:t>Review output from pilot of NOP planning tool for Powys and Aneurin Bevan and adjust for roll-out.</w:t>
            </w:r>
          </w:p>
          <w:p w14:paraId="312004D8" w14:textId="77777777" w:rsidR="008D2C82" w:rsidRPr="002B445D" w:rsidRDefault="008D2C82" w:rsidP="002B445D">
            <w:pPr>
              <w:pStyle w:val="ListParagraph"/>
              <w:numPr>
                <w:ilvl w:val="0"/>
                <w:numId w:val="280"/>
              </w:numPr>
              <w:jc w:val="both"/>
              <w:rPr>
                <w:rFonts w:ascii="Arial" w:eastAsia="Calibri" w:hAnsi="Arial" w:cs="Arial"/>
                <w:sz w:val="24"/>
                <w:szCs w:val="24"/>
              </w:rPr>
            </w:pPr>
            <w:r w:rsidRPr="002B445D">
              <w:rPr>
                <w:rFonts w:ascii="Arial" w:eastAsia="Calibri" w:hAnsi="Arial" w:cs="Arial"/>
                <w:sz w:val="24"/>
                <w:szCs w:val="24"/>
              </w:rPr>
              <w:t>Develop priority action plan for cancer clinical nurse specialists.</w:t>
            </w:r>
          </w:p>
          <w:p w14:paraId="3466935C" w14:textId="77777777" w:rsidR="008D2C82" w:rsidRPr="002B445D" w:rsidRDefault="008D2C82" w:rsidP="002B445D">
            <w:pPr>
              <w:pStyle w:val="ListParagraph"/>
              <w:numPr>
                <w:ilvl w:val="0"/>
                <w:numId w:val="280"/>
              </w:numPr>
              <w:jc w:val="both"/>
              <w:rPr>
                <w:rFonts w:ascii="Arial" w:eastAsia="Calibri" w:hAnsi="Arial" w:cs="Arial"/>
                <w:sz w:val="24"/>
                <w:szCs w:val="24"/>
              </w:rPr>
            </w:pPr>
            <w:r w:rsidRPr="002B445D">
              <w:rPr>
                <w:rFonts w:ascii="Arial" w:eastAsia="Calibri" w:hAnsi="Arial" w:cs="Arial"/>
                <w:sz w:val="24"/>
                <w:szCs w:val="24"/>
              </w:rPr>
              <w:t>Link with national programme for end-of-life care to identify and agree specific actions for HEIW.</w:t>
            </w:r>
          </w:p>
        </w:tc>
      </w:tr>
      <w:tr w:rsidR="008D2C82" w:rsidRPr="008D2C82" w14:paraId="032D8DEC" w14:textId="77777777" w:rsidTr="0032275B">
        <w:tc>
          <w:tcPr>
            <w:tcW w:w="2694" w:type="dxa"/>
            <w:shd w:val="clear" w:color="auto" w:fill="C5E0B3"/>
          </w:tcPr>
          <w:p w14:paraId="70016C4F" w14:textId="77777777" w:rsidR="008D2C82" w:rsidRPr="008D2C82" w:rsidRDefault="008D2C82" w:rsidP="008D2C82">
            <w:pPr>
              <w:ind w:left="-360"/>
              <w:jc w:val="center"/>
              <w:rPr>
                <w:rFonts w:ascii="Arial" w:eastAsia="Calibri" w:hAnsi="Arial" w:cs="Arial"/>
                <w:b/>
                <w:bCs/>
                <w:sz w:val="24"/>
                <w:szCs w:val="24"/>
              </w:rPr>
            </w:pPr>
            <w:r w:rsidRPr="008D2C82">
              <w:rPr>
                <w:rFonts w:ascii="Arial" w:eastAsia="Calibri" w:hAnsi="Arial" w:cs="Arial"/>
                <w:b/>
                <w:bCs/>
                <w:sz w:val="24"/>
                <w:szCs w:val="24"/>
              </w:rPr>
              <w:lastRenderedPageBreak/>
              <w:t>Actions</w:t>
            </w:r>
          </w:p>
        </w:tc>
        <w:tc>
          <w:tcPr>
            <w:tcW w:w="13466" w:type="dxa"/>
            <w:shd w:val="clear" w:color="auto" w:fill="E2EFD9"/>
          </w:tcPr>
          <w:p w14:paraId="01A4FDA0" w14:textId="77777777" w:rsidR="008D2C82" w:rsidRPr="008D2C82" w:rsidRDefault="008D2C82" w:rsidP="003028BB">
            <w:pPr>
              <w:numPr>
                <w:ilvl w:val="0"/>
                <w:numId w:val="136"/>
              </w:numPr>
              <w:ind w:left="357" w:hanging="357"/>
              <w:contextualSpacing/>
              <w:jc w:val="both"/>
              <w:rPr>
                <w:rFonts w:ascii="Arial" w:eastAsia="Calibri" w:hAnsi="Arial" w:cs="Arial"/>
                <w:sz w:val="24"/>
                <w:szCs w:val="24"/>
              </w:rPr>
            </w:pPr>
            <w:r w:rsidRPr="008D2C82">
              <w:rPr>
                <w:rFonts w:ascii="Arial" w:eastAsia="Calibri" w:hAnsi="Arial" w:cs="Arial"/>
                <w:sz w:val="24"/>
                <w:szCs w:val="24"/>
              </w:rPr>
              <w:t>Develop specification for commissioning external evaluation of Gateway C.</w:t>
            </w:r>
          </w:p>
          <w:p w14:paraId="31A29E65" w14:textId="77777777" w:rsidR="008D2C82" w:rsidRPr="008D2C82" w:rsidRDefault="008D2C82" w:rsidP="003028BB">
            <w:pPr>
              <w:numPr>
                <w:ilvl w:val="0"/>
                <w:numId w:val="136"/>
              </w:numPr>
              <w:ind w:left="357" w:hanging="357"/>
              <w:contextualSpacing/>
              <w:jc w:val="both"/>
              <w:rPr>
                <w:rFonts w:ascii="Arial" w:eastAsia="Calibri" w:hAnsi="Arial" w:cs="Arial"/>
                <w:sz w:val="24"/>
                <w:szCs w:val="24"/>
              </w:rPr>
            </w:pPr>
            <w:r w:rsidRPr="008D2C82">
              <w:rPr>
                <w:rFonts w:ascii="Arial" w:eastAsia="Calibri" w:hAnsi="Arial" w:cs="Arial"/>
                <w:sz w:val="24"/>
                <w:szCs w:val="24"/>
              </w:rPr>
              <w:t>Host workshop with Cancer Clinical Nurse Specialists to understand key issues and priorities and develop action plan.</w:t>
            </w:r>
          </w:p>
          <w:p w14:paraId="46A3562B" w14:textId="77777777" w:rsidR="008D2C82" w:rsidRPr="008D2C82" w:rsidRDefault="008D2C82" w:rsidP="003028BB">
            <w:pPr>
              <w:numPr>
                <w:ilvl w:val="0"/>
                <w:numId w:val="136"/>
              </w:numPr>
              <w:ind w:left="357" w:hanging="357"/>
              <w:contextualSpacing/>
              <w:jc w:val="both"/>
              <w:rPr>
                <w:rFonts w:ascii="Arial" w:eastAsia="Calibri" w:hAnsi="Arial" w:cs="Arial"/>
                <w:sz w:val="24"/>
                <w:szCs w:val="24"/>
              </w:rPr>
            </w:pPr>
            <w:r w:rsidRPr="008D2C82">
              <w:rPr>
                <w:rFonts w:ascii="Arial" w:eastAsia="Calibri" w:hAnsi="Arial" w:cs="Arial"/>
                <w:sz w:val="24"/>
                <w:szCs w:val="24"/>
              </w:rPr>
              <w:t>Consider implications of review of Advanced Clinical Practice Framework on the delivery of cancer care.</w:t>
            </w:r>
          </w:p>
        </w:tc>
      </w:tr>
      <w:tr w:rsidR="008D2C82" w:rsidRPr="008D2C82" w14:paraId="717AA4F4" w14:textId="77777777" w:rsidTr="008D2C82">
        <w:tc>
          <w:tcPr>
            <w:tcW w:w="16160" w:type="dxa"/>
            <w:gridSpan w:val="2"/>
            <w:shd w:val="clear" w:color="auto" w:fill="C5E0B3"/>
          </w:tcPr>
          <w:p w14:paraId="05AA4DE3"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Quarter 3:</w:t>
            </w:r>
          </w:p>
        </w:tc>
      </w:tr>
      <w:tr w:rsidR="008D2C82" w:rsidRPr="008D2C82" w14:paraId="0A890197" w14:textId="77777777" w:rsidTr="0032275B">
        <w:tc>
          <w:tcPr>
            <w:tcW w:w="2694" w:type="dxa"/>
            <w:shd w:val="clear" w:color="auto" w:fill="C5E0B3"/>
          </w:tcPr>
          <w:p w14:paraId="09170AE9" w14:textId="77777777" w:rsidR="008D2C82" w:rsidRPr="008D2C82" w:rsidRDefault="008D2C82" w:rsidP="008D2C82">
            <w:pPr>
              <w:ind w:left="-360"/>
              <w:jc w:val="center"/>
              <w:rPr>
                <w:rFonts w:ascii="Arial" w:eastAsia="Calibri" w:hAnsi="Arial" w:cs="Arial"/>
                <w:b/>
                <w:bCs/>
                <w:sz w:val="24"/>
                <w:szCs w:val="24"/>
              </w:rPr>
            </w:pPr>
            <w:r w:rsidRPr="008D2C82">
              <w:rPr>
                <w:rFonts w:ascii="Arial" w:eastAsia="Calibri" w:hAnsi="Arial" w:cs="Arial"/>
                <w:b/>
                <w:bCs/>
                <w:sz w:val="24"/>
                <w:szCs w:val="24"/>
              </w:rPr>
              <w:t>Milestones</w:t>
            </w:r>
          </w:p>
        </w:tc>
        <w:tc>
          <w:tcPr>
            <w:tcW w:w="13466" w:type="dxa"/>
            <w:shd w:val="clear" w:color="auto" w:fill="E2EFD9"/>
          </w:tcPr>
          <w:p w14:paraId="540A54F3" w14:textId="77777777" w:rsidR="008D2C82" w:rsidRPr="002B445D" w:rsidRDefault="008D2C82" w:rsidP="002B445D">
            <w:pPr>
              <w:pStyle w:val="ListParagraph"/>
              <w:numPr>
                <w:ilvl w:val="0"/>
                <w:numId w:val="281"/>
              </w:numPr>
              <w:jc w:val="both"/>
              <w:rPr>
                <w:rFonts w:ascii="Arial" w:eastAsia="Calibri" w:hAnsi="Arial" w:cs="Arial"/>
                <w:sz w:val="24"/>
                <w:szCs w:val="24"/>
              </w:rPr>
            </w:pPr>
            <w:r w:rsidRPr="002B445D">
              <w:rPr>
                <w:rFonts w:ascii="Arial" w:eastAsia="Calibri" w:hAnsi="Arial" w:cs="Arial"/>
                <w:sz w:val="24"/>
                <w:szCs w:val="24"/>
              </w:rPr>
              <w:t>Commission external evaluation of Gateway C.</w:t>
            </w:r>
          </w:p>
          <w:p w14:paraId="2B69D2FC" w14:textId="77777777" w:rsidR="008D2C82" w:rsidRPr="002B445D" w:rsidRDefault="008D2C82" w:rsidP="002B445D">
            <w:pPr>
              <w:pStyle w:val="ListParagraph"/>
              <w:numPr>
                <w:ilvl w:val="0"/>
                <w:numId w:val="281"/>
              </w:numPr>
              <w:jc w:val="both"/>
              <w:rPr>
                <w:rFonts w:ascii="Arial" w:eastAsia="Calibri" w:hAnsi="Arial" w:cs="Arial"/>
                <w:sz w:val="24"/>
                <w:szCs w:val="24"/>
              </w:rPr>
            </w:pPr>
            <w:r w:rsidRPr="002B445D">
              <w:rPr>
                <w:rFonts w:ascii="Arial" w:eastAsia="Calibri" w:hAnsi="Arial" w:cs="Arial"/>
                <w:sz w:val="24"/>
                <w:szCs w:val="24"/>
              </w:rPr>
              <w:t>Undertake 6-month review of feedback on GatewayC and develop action plan.</w:t>
            </w:r>
          </w:p>
          <w:p w14:paraId="15CFC5D2" w14:textId="77777777" w:rsidR="008D2C82" w:rsidRPr="002B445D" w:rsidRDefault="008D2C82" w:rsidP="002B445D">
            <w:pPr>
              <w:pStyle w:val="ListParagraph"/>
              <w:numPr>
                <w:ilvl w:val="0"/>
                <w:numId w:val="281"/>
              </w:numPr>
              <w:jc w:val="both"/>
              <w:rPr>
                <w:rFonts w:ascii="Arial" w:eastAsia="Calibri" w:hAnsi="Arial" w:cs="Arial"/>
                <w:sz w:val="24"/>
                <w:szCs w:val="24"/>
              </w:rPr>
            </w:pPr>
            <w:r w:rsidRPr="002B445D">
              <w:rPr>
                <w:rFonts w:ascii="Arial" w:eastAsia="Calibri" w:hAnsi="Arial" w:cs="Arial"/>
                <w:sz w:val="24"/>
                <w:szCs w:val="24"/>
              </w:rPr>
              <w:t>Further roll out of National Optimal Pathways workforce planning tool in line with priority areas.</w:t>
            </w:r>
          </w:p>
          <w:p w14:paraId="5EE4CC93" w14:textId="77777777" w:rsidR="008D2C82" w:rsidRPr="002B445D" w:rsidRDefault="008D2C82" w:rsidP="002B445D">
            <w:pPr>
              <w:pStyle w:val="ListParagraph"/>
              <w:numPr>
                <w:ilvl w:val="0"/>
                <w:numId w:val="281"/>
              </w:numPr>
              <w:jc w:val="both"/>
              <w:rPr>
                <w:rFonts w:ascii="Arial" w:eastAsia="Calibri" w:hAnsi="Arial" w:cs="Arial"/>
                <w:sz w:val="24"/>
                <w:szCs w:val="24"/>
              </w:rPr>
            </w:pPr>
            <w:r w:rsidRPr="002B445D">
              <w:rPr>
                <w:rFonts w:ascii="Arial" w:eastAsia="Calibri" w:hAnsi="Arial" w:cs="Arial"/>
                <w:sz w:val="24"/>
                <w:szCs w:val="24"/>
              </w:rPr>
              <w:t>Commence review of post-registration funding allocated to cancer specialists including options for continued development of the workforce.</w:t>
            </w:r>
          </w:p>
        </w:tc>
      </w:tr>
      <w:tr w:rsidR="008D2C82" w:rsidRPr="008D2C82" w14:paraId="6F3FCBB7" w14:textId="77777777" w:rsidTr="0032275B">
        <w:tc>
          <w:tcPr>
            <w:tcW w:w="2694" w:type="dxa"/>
            <w:shd w:val="clear" w:color="auto" w:fill="C5E0B3"/>
          </w:tcPr>
          <w:p w14:paraId="450EBDB2" w14:textId="77777777" w:rsidR="008D2C82" w:rsidRPr="008D2C82" w:rsidRDefault="008D2C82" w:rsidP="008D2C82">
            <w:pPr>
              <w:ind w:left="-360"/>
              <w:jc w:val="center"/>
              <w:rPr>
                <w:rFonts w:ascii="Arial" w:eastAsia="Calibri" w:hAnsi="Arial" w:cs="Arial"/>
                <w:b/>
                <w:bCs/>
                <w:sz w:val="24"/>
                <w:szCs w:val="24"/>
              </w:rPr>
            </w:pPr>
            <w:r w:rsidRPr="008D2C82">
              <w:rPr>
                <w:rFonts w:ascii="Arial" w:eastAsia="Calibri" w:hAnsi="Arial" w:cs="Arial"/>
                <w:b/>
                <w:bCs/>
                <w:sz w:val="24"/>
                <w:szCs w:val="24"/>
              </w:rPr>
              <w:t>Actions</w:t>
            </w:r>
          </w:p>
        </w:tc>
        <w:tc>
          <w:tcPr>
            <w:tcW w:w="13466" w:type="dxa"/>
            <w:shd w:val="clear" w:color="auto" w:fill="E2EFD9"/>
          </w:tcPr>
          <w:p w14:paraId="61902636" w14:textId="77777777" w:rsidR="008D2C82" w:rsidRPr="008D2C82" w:rsidRDefault="008D2C82" w:rsidP="003028BB">
            <w:pPr>
              <w:numPr>
                <w:ilvl w:val="0"/>
                <w:numId w:val="137"/>
              </w:numPr>
              <w:ind w:left="357" w:hanging="357"/>
              <w:contextualSpacing/>
              <w:jc w:val="both"/>
              <w:rPr>
                <w:rFonts w:ascii="Arial" w:eastAsia="Calibri" w:hAnsi="Arial" w:cs="Arial"/>
                <w:sz w:val="24"/>
                <w:szCs w:val="24"/>
              </w:rPr>
            </w:pPr>
            <w:r w:rsidRPr="008D2C82">
              <w:rPr>
                <w:rFonts w:ascii="Arial" w:eastAsia="Calibri" w:hAnsi="Arial" w:cs="Arial"/>
                <w:sz w:val="24"/>
                <w:szCs w:val="24"/>
              </w:rPr>
              <w:t>Prioritisation of NOP planning tool with Cancer Network and preparation for roll out into other areas.</w:t>
            </w:r>
          </w:p>
          <w:p w14:paraId="7216C992" w14:textId="77777777" w:rsidR="008D2C82" w:rsidRPr="008D2C82" w:rsidRDefault="008D2C82" w:rsidP="003028BB">
            <w:pPr>
              <w:numPr>
                <w:ilvl w:val="0"/>
                <w:numId w:val="137"/>
              </w:numPr>
              <w:ind w:left="357" w:hanging="357"/>
              <w:contextualSpacing/>
              <w:jc w:val="both"/>
              <w:rPr>
                <w:rFonts w:ascii="Arial" w:eastAsia="Calibri" w:hAnsi="Arial" w:cs="Arial"/>
                <w:sz w:val="24"/>
                <w:szCs w:val="24"/>
              </w:rPr>
            </w:pPr>
            <w:r w:rsidRPr="008D2C82">
              <w:rPr>
                <w:rFonts w:ascii="Arial" w:eastAsia="Calibri" w:hAnsi="Arial" w:cs="Arial"/>
                <w:sz w:val="24"/>
                <w:szCs w:val="24"/>
              </w:rPr>
              <w:t>Continued marketing of Gateway C referencing feedback and uptake of use of the educational resource; user feedback survey to be carried out.</w:t>
            </w:r>
          </w:p>
        </w:tc>
      </w:tr>
      <w:tr w:rsidR="008D2C82" w:rsidRPr="008D2C82" w14:paraId="5CE28C34" w14:textId="77777777" w:rsidTr="008D2C82">
        <w:tc>
          <w:tcPr>
            <w:tcW w:w="16160" w:type="dxa"/>
            <w:gridSpan w:val="2"/>
            <w:shd w:val="clear" w:color="auto" w:fill="C5E0B3"/>
          </w:tcPr>
          <w:p w14:paraId="7D77180C"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Quarter4:</w:t>
            </w:r>
          </w:p>
        </w:tc>
      </w:tr>
      <w:tr w:rsidR="008D2C82" w:rsidRPr="008D2C82" w14:paraId="19FA981A" w14:textId="77777777" w:rsidTr="0032275B">
        <w:tc>
          <w:tcPr>
            <w:tcW w:w="2694" w:type="dxa"/>
            <w:shd w:val="clear" w:color="auto" w:fill="C5E0B3"/>
          </w:tcPr>
          <w:p w14:paraId="7A298CDD" w14:textId="77777777" w:rsidR="008D2C82" w:rsidRPr="008D2C82" w:rsidRDefault="008D2C82" w:rsidP="008D2C82">
            <w:pPr>
              <w:ind w:left="-360"/>
              <w:jc w:val="center"/>
              <w:rPr>
                <w:rFonts w:ascii="Arial" w:eastAsia="Calibri" w:hAnsi="Arial" w:cs="Arial"/>
                <w:b/>
                <w:bCs/>
                <w:sz w:val="24"/>
                <w:szCs w:val="24"/>
              </w:rPr>
            </w:pPr>
            <w:r w:rsidRPr="008D2C82">
              <w:rPr>
                <w:rFonts w:ascii="Arial" w:eastAsia="Calibri" w:hAnsi="Arial" w:cs="Arial"/>
                <w:b/>
                <w:bCs/>
                <w:sz w:val="24"/>
                <w:szCs w:val="24"/>
              </w:rPr>
              <w:t>Milestones</w:t>
            </w:r>
          </w:p>
        </w:tc>
        <w:tc>
          <w:tcPr>
            <w:tcW w:w="13466" w:type="dxa"/>
            <w:shd w:val="clear" w:color="auto" w:fill="E2EFD9"/>
          </w:tcPr>
          <w:p w14:paraId="270E02A8" w14:textId="77777777" w:rsidR="008D2C82" w:rsidRPr="002B445D" w:rsidRDefault="008D2C82" w:rsidP="002B445D">
            <w:pPr>
              <w:pStyle w:val="ListParagraph"/>
              <w:numPr>
                <w:ilvl w:val="0"/>
                <w:numId w:val="282"/>
              </w:numPr>
              <w:jc w:val="both"/>
              <w:rPr>
                <w:rFonts w:ascii="Arial" w:eastAsia="Calibri" w:hAnsi="Arial" w:cs="Arial"/>
                <w:sz w:val="24"/>
                <w:szCs w:val="24"/>
              </w:rPr>
            </w:pPr>
            <w:r w:rsidRPr="002B445D">
              <w:rPr>
                <w:rFonts w:ascii="Arial" w:eastAsia="Calibri" w:hAnsi="Arial" w:cs="Arial"/>
                <w:sz w:val="24"/>
                <w:szCs w:val="24"/>
              </w:rPr>
              <w:t>Review gaps within Cancer clinical nurse specialist workforce jointly with Cancer network to inform development of Education and Training Commissioning Plan and make recommendations.</w:t>
            </w:r>
          </w:p>
          <w:p w14:paraId="5F88B0FC" w14:textId="77777777" w:rsidR="008D2C82" w:rsidRPr="002B445D" w:rsidRDefault="008D2C82" w:rsidP="002B445D">
            <w:pPr>
              <w:pStyle w:val="ListParagraph"/>
              <w:numPr>
                <w:ilvl w:val="0"/>
                <w:numId w:val="282"/>
              </w:numPr>
              <w:jc w:val="both"/>
              <w:rPr>
                <w:rFonts w:ascii="Arial" w:eastAsia="Calibri" w:hAnsi="Arial" w:cs="Arial"/>
                <w:sz w:val="24"/>
                <w:szCs w:val="24"/>
              </w:rPr>
            </w:pPr>
            <w:r w:rsidRPr="002B445D">
              <w:rPr>
                <w:rFonts w:ascii="Arial" w:eastAsia="Calibri" w:hAnsi="Arial" w:cs="Arial"/>
                <w:sz w:val="24"/>
                <w:szCs w:val="24"/>
              </w:rPr>
              <w:t>Consider adjustments to commissioning of post-registration funding in light of the short-term actions identified for the CCN workforce.</w:t>
            </w:r>
          </w:p>
        </w:tc>
      </w:tr>
      <w:tr w:rsidR="008D2C82" w:rsidRPr="008D2C82" w14:paraId="1AC12388" w14:textId="77777777" w:rsidTr="0032275B">
        <w:tc>
          <w:tcPr>
            <w:tcW w:w="2694" w:type="dxa"/>
            <w:shd w:val="clear" w:color="auto" w:fill="C5E0B3"/>
          </w:tcPr>
          <w:p w14:paraId="3DA9EE25" w14:textId="77777777" w:rsidR="008D2C82" w:rsidRPr="008D2C82" w:rsidRDefault="008D2C82" w:rsidP="008D2C82">
            <w:pPr>
              <w:ind w:left="-360"/>
              <w:jc w:val="center"/>
              <w:rPr>
                <w:rFonts w:ascii="Arial" w:eastAsia="Calibri" w:hAnsi="Arial" w:cs="Arial"/>
                <w:b/>
                <w:bCs/>
                <w:sz w:val="24"/>
                <w:szCs w:val="24"/>
              </w:rPr>
            </w:pPr>
            <w:r w:rsidRPr="008D2C82">
              <w:rPr>
                <w:rFonts w:ascii="Arial" w:eastAsia="Calibri" w:hAnsi="Arial" w:cs="Arial"/>
                <w:b/>
                <w:bCs/>
                <w:sz w:val="24"/>
                <w:szCs w:val="24"/>
              </w:rPr>
              <w:t>Actions</w:t>
            </w:r>
          </w:p>
        </w:tc>
        <w:tc>
          <w:tcPr>
            <w:tcW w:w="13466" w:type="dxa"/>
            <w:shd w:val="clear" w:color="auto" w:fill="E2EFD9"/>
          </w:tcPr>
          <w:p w14:paraId="3B21CCF8" w14:textId="77777777" w:rsidR="008D2C82" w:rsidRPr="008D2C82" w:rsidRDefault="008D2C82" w:rsidP="003028BB">
            <w:pPr>
              <w:numPr>
                <w:ilvl w:val="0"/>
                <w:numId w:val="138"/>
              </w:numPr>
              <w:ind w:left="357" w:hanging="357"/>
              <w:contextualSpacing/>
              <w:jc w:val="both"/>
              <w:rPr>
                <w:rFonts w:ascii="Arial" w:eastAsia="Calibri" w:hAnsi="Arial" w:cs="Arial"/>
                <w:sz w:val="24"/>
                <w:szCs w:val="24"/>
              </w:rPr>
            </w:pPr>
            <w:r w:rsidRPr="008D2C82">
              <w:rPr>
                <w:rFonts w:ascii="Arial" w:eastAsia="Calibri" w:hAnsi="Arial" w:cs="Arial"/>
                <w:sz w:val="24"/>
                <w:szCs w:val="24"/>
              </w:rPr>
              <w:t>Revise proposals for post-registration funding approved via Executive Team following discussion with cancer network</w:t>
            </w:r>
          </w:p>
        </w:tc>
      </w:tr>
      <w:tr w:rsidR="008D2C82" w:rsidRPr="008D2C82" w14:paraId="61319D13" w14:textId="77777777" w:rsidTr="0032275B">
        <w:tc>
          <w:tcPr>
            <w:tcW w:w="2694" w:type="dxa"/>
            <w:shd w:val="clear" w:color="auto" w:fill="000000"/>
          </w:tcPr>
          <w:p w14:paraId="7E7CDF49" w14:textId="77777777" w:rsidR="008D2C82" w:rsidRPr="008D2C82" w:rsidRDefault="008D2C82" w:rsidP="008D2C82">
            <w:pPr>
              <w:rPr>
                <w:rFonts w:ascii="Arial" w:eastAsia="Calibri" w:hAnsi="Arial" w:cs="Arial"/>
                <w:b/>
                <w:bCs/>
                <w:sz w:val="24"/>
                <w:szCs w:val="24"/>
              </w:rPr>
            </w:pPr>
          </w:p>
        </w:tc>
        <w:tc>
          <w:tcPr>
            <w:tcW w:w="13466" w:type="dxa"/>
            <w:shd w:val="clear" w:color="auto" w:fill="000000"/>
          </w:tcPr>
          <w:p w14:paraId="178EED48" w14:textId="77777777" w:rsidR="008D2C82" w:rsidRPr="008D2C82" w:rsidRDefault="008D2C82" w:rsidP="008D2C82">
            <w:pPr>
              <w:rPr>
                <w:rFonts w:ascii="Arial" w:eastAsia="Calibri" w:hAnsi="Arial" w:cs="Arial"/>
                <w:b/>
                <w:bCs/>
                <w:sz w:val="24"/>
                <w:szCs w:val="24"/>
              </w:rPr>
            </w:pPr>
          </w:p>
        </w:tc>
      </w:tr>
      <w:tr w:rsidR="008D2C82" w:rsidRPr="008D2C82" w14:paraId="54FCAE33" w14:textId="77777777" w:rsidTr="0032275B">
        <w:trPr>
          <w:trHeight w:val="85"/>
        </w:trPr>
        <w:tc>
          <w:tcPr>
            <w:tcW w:w="2694" w:type="dxa"/>
            <w:shd w:val="clear" w:color="auto" w:fill="FFE599"/>
          </w:tcPr>
          <w:p w14:paraId="4763CB67"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Risks</w:t>
            </w:r>
          </w:p>
        </w:tc>
        <w:tc>
          <w:tcPr>
            <w:tcW w:w="13466" w:type="dxa"/>
            <w:shd w:val="clear" w:color="auto" w:fill="FFF2CC"/>
          </w:tcPr>
          <w:p w14:paraId="5A7EFEAA" w14:textId="77777777" w:rsidR="008D2C82" w:rsidRPr="008D2C82" w:rsidRDefault="008D2C82" w:rsidP="008D2C82">
            <w:pPr>
              <w:jc w:val="both"/>
              <w:rPr>
                <w:rFonts w:ascii="Calibri" w:eastAsia="Calibri" w:hAnsi="Calibri" w:cs="Times New Roman"/>
              </w:rPr>
            </w:pPr>
            <w:r w:rsidRPr="008D2C82">
              <w:rPr>
                <w:rFonts w:ascii="Arial" w:eastAsia="Calibri" w:hAnsi="Arial" w:cs="Arial"/>
                <w:sz w:val="24"/>
                <w:szCs w:val="24"/>
              </w:rPr>
              <w:t>Creation of the NHS Executive may cause disruption to working arrangements with the NHS Wales Collaborative.  Mitigation: engage in regular dialogue with Collaborative and share IMTP priorities.  Update Appendix 1 of MOU to set out areas of joint work.  Attend Collaborative Executive Team meetings periodically to maintain effective communication.  Ensure regular attendance at National Cancer Network Board at Executive level to inform actions and priorities.  Operational pressures may continue to drive short term solutions that may undermine focus on embedding new tools and approaches to workforce planning.  Mitigation:  Continue to work through National Cancer Network Board to maintain profile of the work around National Optimal Pathways.</w:t>
            </w:r>
          </w:p>
        </w:tc>
      </w:tr>
      <w:tr w:rsidR="008D2C82" w:rsidRPr="008D2C82" w14:paraId="2730EB5A" w14:textId="77777777" w:rsidTr="0032275B">
        <w:trPr>
          <w:trHeight w:val="85"/>
        </w:trPr>
        <w:tc>
          <w:tcPr>
            <w:tcW w:w="2694" w:type="dxa"/>
            <w:shd w:val="clear" w:color="auto" w:fill="FFE599"/>
          </w:tcPr>
          <w:p w14:paraId="7CB3D0B0"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Outcomes</w:t>
            </w:r>
          </w:p>
        </w:tc>
        <w:tc>
          <w:tcPr>
            <w:tcW w:w="13466" w:type="dxa"/>
            <w:shd w:val="clear" w:color="auto" w:fill="FFF2CC"/>
          </w:tcPr>
          <w:p w14:paraId="1959DAF0" w14:textId="77777777" w:rsidR="008D2C82" w:rsidRPr="008D2C82" w:rsidRDefault="008D2C82" w:rsidP="008D2C82">
            <w:pPr>
              <w:jc w:val="both"/>
              <w:rPr>
                <w:rFonts w:ascii="Arial" w:eastAsia="Calibri" w:hAnsi="Arial" w:cs="Arial"/>
                <w:sz w:val="24"/>
                <w:szCs w:val="24"/>
              </w:rPr>
            </w:pPr>
            <w:r w:rsidRPr="008D2C82">
              <w:rPr>
                <w:rFonts w:ascii="Arial" w:eastAsia="Calibri" w:hAnsi="Arial" w:cs="Arial"/>
                <w:sz w:val="24"/>
                <w:szCs w:val="24"/>
              </w:rPr>
              <w:t>A series of targeted actions (alongside those outlined in the diagnostics and genomics templates) will support actions to strengthen the workforce in areas where pressures are resulting in backlogs in treating patients. A focus on strengthening education provision for primary care will improve the quality and timeliness of cancer referrals resulting in earlier diagnosis.</w:t>
            </w:r>
          </w:p>
        </w:tc>
      </w:tr>
      <w:tr w:rsidR="008D2C82" w:rsidRPr="008D2C82" w14:paraId="2511C2AA" w14:textId="77777777" w:rsidTr="0032275B">
        <w:tc>
          <w:tcPr>
            <w:tcW w:w="2694" w:type="dxa"/>
            <w:shd w:val="clear" w:color="auto" w:fill="FFE599"/>
          </w:tcPr>
          <w:p w14:paraId="1AC19E16"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Alignment with workforce plans</w:t>
            </w:r>
          </w:p>
        </w:tc>
        <w:tc>
          <w:tcPr>
            <w:tcW w:w="13466" w:type="dxa"/>
            <w:shd w:val="clear" w:color="auto" w:fill="FFF2CC"/>
          </w:tcPr>
          <w:p w14:paraId="10DA62EC" w14:textId="77777777" w:rsidR="008D2C82" w:rsidRPr="008D2C82" w:rsidRDefault="008D2C82" w:rsidP="008D2C82">
            <w:pPr>
              <w:jc w:val="both"/>
              <w:rPr>
                <w:rFonts w:ascii="Arial" w:eastAsia="Calibri" w:hAnsi="Arial" w:cs="Arial"/>
                <w:sz w:val="24"/>
                <w:szCs w:val="24"/>
              </w:rPr>
            </w:pPr>
            <w:r w:rsidRPr="008D2C82">
              <w:rPr>
                <w:rFonts w:ascii="Arial" w:eastAsia="Calibri" w:hAnsi="Arial" w:cs="Arial"/>
                <w:sz w:val="24"/>
                <w:szCs w:val="24"/>
              </w:rPr>
              <w:t>Additional support may be needed to continue to support dedicated focus on cancer.  Further programme management will be required across cancer, planned care and diagnostic forum to support effective development of project plans and actions.</w:t>
            </w:r>
          </w:p>
        </w:tc>
      </w:tr>
      <w:tr w:rsidR="008D2C82" w:rsidRPr="008D2C82" w14:paraId="0B17D320" w14:textId="77777777" w:rsidTr="0032275B">
        <w:tc>
          <w:tcPr>
            <w:tcW w:w="2694" w:type="dxa"/>
            <w:shd w:val="clear" w:color="auto" w:fill="FFE599"/>
          </w:tcPr>
          <w:p w14:paraId="3565BFD0"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 xml:space="preserve">Alignment with Financial plans </w:t>
            </w:r>
          </w:p>
        </w:tc>
        <w:tc>
          <w:tcPr>
            <w:tcW w:w="13466" w:type="dxa"/>
            <w:shd w:val="clear" w:color="auto" w:fill="FFF2CC"/>
          </w:tcPr>
          <w:p w14:paraId="1B7C500D" w14:textId="77777777" w:rsidR="008D2C82" w:rsidRPr="008D2C82" w:rsidRDefault="008D2C82" w:rsidP="008D2C82">
            <w:pPr>
              <w:jc w:val="both"/>
              <w:rPr>
                <w:rFonts w:ascii="Arial" w:eastAsia="Calibri" w:hAnsi="Arial" w:cs="Arial"/>
                <w:sz w:val="24"/>
                <w:szCs w:val="24"/>
              </w:rPr>
            </w:pPr>
            <w:r w:rsidRPr="008D2C82">
              <w:rPr>
                <w:rFonts w:ascii="Arial" w:eastAsia="Calibri" w:hAnsi="Arial" w:cs="Arial"/>
                <w:sz w:val="24"/>
                <w:szCs w:val="24"/>
              </w:rPr>
              <w:t>Commissioning an external evaluation of Gateway C will require non-recurrent funding over a 2-year period.</w:t>
            </w:r>
          </w:p>
        </w:tc>
      </w:tr>
      <w:tr w:rsidR="008D2C82" w:rsidRPr="008D2C82" w14:paraId="1D1590DE" w14:textId="77777777" w:rsidTr="0032275B">
        <w:tc>
          <w:tcPr>
            <w:tcW w:w="2694" w:type="dxa"/>
            <w:shd w:val="clear" w:color="auto" w:fill="FFE599"/>
          </w:tcPr>
          <w:p w14:paraId="2C0B2248" w14:textId="77777777" w:rsidR="008D2C82" w:rsidRPr="008D2C82" w:rsidRDefault="008D2C82" w:rsidP="008D2C82">
            <w:pPr>
              <w:rPr>
                <w:rFonts w:ascii="Arial" w:eastAsia="Calibri" w:hAnsi="Arial" w:cs="Arial"/>
                <w:b/>
                <w:bCs/>
                <w:sz w:val="24"/>
                <w:szCs w:val="24"/>
              </w:rPr>
            </w:pPr>
            <w:r w:rsidRPr="008D2C82">
              <w:rPr>
                <w:rFonts w:ascii="Arial" w:eastAsia="Calibri" w:hAnsi="Arial" w:cs="Arial"/>
                <w:b/>
                <w:bCs/>
                <w:sz w:val="24"/>
                <w:szCs w:val="24"/>
              </w:rPr>
              <w:t>Digital / Technology</w:t>
            </w:r>
          </w:p>
        </w:tc>
        <w:tc>
          <w:tcPr>
            <w:tcW w:w="13466" w:type="dxa"/>
            <w:shd w:val="clear" w:color="auto" w:fill="FFF2CC"/>
          </w:tcPr>
          <w:p w14:paraId="422EEBB7" w14:textId="77777777" w:rsidR="008D2C82" w:rsidRPr="008D2C82" w:rsidRDefault="008D2C82" w:rsidP="008D2C82">
            <w:pPr>
              <w:jc w:val="both"/>
              <w:rPr>
                <w:rFonts w:ascii="Arial" w:eastAsia="Calibri" w:hAnsi="Arial" w:cs="Arial"/>
                <w:sz w:val="24"/>
                <w:szCs w:val="24"/>
              </w:rPr>
            </w:pPr>
            <w:r w:rsidRPr="008D2C82">
              <w:rPr>
                <w:rFonts w:ascii="Arial" w:eastAsia="Calibri" w:hAnsi="Arial" w:cs="Arial"/>
                <w:sz w:val="24"/>
                <w:szCs w:val="24"/>
              </w:rPr>
              <w:t>Consider whether Gateway C can be hosted on YTD in future when fully rolled out.</w:t>
            </w:r>
          </w:p>
        </w:tc>
      </w:tr>
    </w:tbl>
    <w:p w14:paraId="49448DC2" w14:textId="77777777" w:rsidR="008D2C82" w:rsidRDefault="008D2C82" w:rsidP="00091BCD">
      <w:pPr>
        <w:rPr>
          <w:rFonts w:ascii="Arial" w:eastAsia="Calibri" w:hAnsi="Arial" w:cs="Arial"/>
          <w:sz w:val="24"/>
          <w:szCs w:val="24"/>
        </w:rPr>
      </w:pPr>
    </w:p>
    <w:tbl>
      <w:tblPr>
        <w:tblStyle w:val="TableGrid32"/>
        <w:tblW w:w="16160" w:type="dxa"/>
        <w:tblInd w:w="-289" w:type="dxa"/>
        <w:tblLook w:val="04A0" w:firstRow="1" w:lastRow="0" w:firstColumn="1" w:lastColumn="0" w:noHBand="0" w:noVBand="1"/>
      </w:tblPr>
      <w:tblGrid>
        <w:gridCol w:w="2836"/>
        <w:gridCol w:w="13324"/>
      </w:tblGrid>
      <w:tr w:rsidR="000D227B" w:rsidRPr="000D227B" w14:paraId="1110CABC" w14:textId="77777777" w:rsidTr="00091BCD">
        <w:tc>
          <w:tcPr>
            <w:tcW w:w="2836" w:type="dxa"/>
            <w:shd w:val="clear" w:color="auto" w:fill="FFE599"/>
          </w:tcPr>
          <w:p w14:paraId="7EE7C0BC" w14:textId="77777777" w:rsidR="000D227B" w:rsidRPr="000D227B" w:rsidRDefault="000D227B" w:rsidP="000D227B">
            <w:pPr>
              <w:rPr>
                <w:rFonts w:ascii="Arial" w:eastAsia="Calibri" w:hAnsi="Arial" w:cs="Arial"/>
                <w:b/>
                <w:bCs/>
                <w:sz w:val="24"/>
                <w:szCs w:val="24"/>
              </w:rPr>
            </w:pPr>
            <w:r w:rsidRPr="000D227B">
              <w:rPr>
                <w:rFonts w:ascii="Arial" w:eastAsia="Calibri" w:hAnsi="Arial" w:cs="Arial"/>
                <w:b/>
                <w:bCs/>
                <w:sz w:val="24"/>
                <w:szCs w:val="24"/>
              </w:rPr>
              <w:lastRenderedPageBreak/>
              <w:t>AIM:</w:t>
            </w:r>
          </w:p>
        </w:tc>
        <w:tc>
          <w:tcPr>
            <w:tcW w:w="13324" w:type="dxa"/>
            <w:shd w:val="clear" w:color="auto" w:fill="FFE599"/>
          </w:tcPr>
          <w:p w14:paraId="1BD9E41C" w14:textId="77777777" w:rsidR="000D227B" w:rsidRPr="000D227B" w:rsidRDefault="000D227B" w:rsidP="000D227B">
            <w:pPr>
              <w:jc w:val="both"/>
              <w:rPr>
                <w:rFonts w:ascii="Arial" w:eastAsia="Arial" w:hAnsi="Arial" w:cs="Arial"/>
                <w:b/>
                <w:bCs/>
                <w:sz w:val="24"/>
                <w:szCs w:val="24"/>
              </w:rPr>
            </w:pPr>
            <w:r w:rsidRPr="000D227B">
              <w:rPr>
                <w:rFonts w:ascii="Arial" w:eastAsia="Arial" w:hAnsi="Arial" w:cs="Arial"/>
                <w:b/>
                <w:bCs/>
                <w:sz w:val="24"/>
                <w:szCs w:val="24"/>
              </w:rPr>
              <w:t>Developing our Current Workforce - transforming today’s workforce to contribute to new models of care which improve quality and safety</w:t>
            </w:r>
          </w:p>
        </w:tc>
      </w:tr>
      <w:tr w:rsidR="000D227B" w:rsidRPr="000D227B" w14:paraId="7853FA12" w14:textId="77777777" w:rsidTr="00091BCD">
        <w:trPr>
          <w:tblHeader/>
        </w:trPr>
        <w:tc>
          <w:tcPr>
            <w:tcW w:w="2836" w:type="dxa"/>
            <w:shd w:val="clear" w:color="auto" w:fill="FFE599"/>
          </w:tcPr>
          <w:p w14:paraId="4C3E497D" w14:textId="77777777" w:rsidR="000D227B" w:rsidRPr="000D227B" w:rsidRDefault="000D227B" w:rsidP="000D227B">
            <w:pPr>
              <w:rPr>
                <w:rFonts w:ascii="Arial" w:eastAsia="Calibri" w:hAnsi="Arial" w:cs="Arial"/>
                <w:b/>
                <w:bCs/>
                <w:sz w:val="24"/>
                <w:szCs w:val="24"/>
              </w:rPr>
            </w:pPr>
            <w:r w:rsidRPr="000D227B">
              <w:rPr>
                <w:rFonts w:ascii="Arial" w:eastAsia="Calibri" w:hAnsi="Arial" w:cs="Arial"/>
                <w:b/>
                <w:bCs/>
                <w:sz w:val="24"/>
                <w:szCs w:val="24"/>
              </w:rPr>
              <w:t>Strategic Objective:</w:t>
            </w:r>
          </w:p>
        </w:tc>
        <w:tc>
          <w:tcPr>
            <w:tcW w:w="13324" w:type="dxa"/>
            <w:shd w:val="clear" w:color="auto" w:fill="FFE599"/>
          </w:tcPr>
          <w:p w14:paraId="0C962D49" w14:textId="77777777" w:rsidR="000D227B" w:rsidRPr="000D227B" w:rsidRDefault="000D227B" w:rsidP="000D227B">
            <w:pPr>
              <w:jc w:val="both"/>
              <w:rPr>
                <w:rFonts w:ascii="Arial" w:eastAsia="Arial" w:hAnsi="Arial" w:cs="Arial"/>
                <w:b/>
                <w:bCs/>
                <w:sz w:val="24"/>
                <w:szCs w:val="24"/>
              </w:rPr>
            </w:pPr>
            <w:r w:rsidRPr="000D227B">
              <w:rPr>
                <w:rFonts w:ascii="Arial" w:eastAsia="Arial" w:hAnsi="Arial" w:cs="Arial"/>
                <w:b/>
                <w:bCs/>
                <w:color w:val="000000"/>
                <w:sz w:val="24"/>
                <w:szCs w:val="24"/>
              </w:rPr>
              <w:t>Develop workforce solutions for National NHS Programmes and Priorities</w:t>
            </w:r>
          </w:p>
        </w:tc>
      </w:tr>
      <w:tr w:rsidR="000D227B" w:rsidRPr="000D227B" w14:paraId="47080C8B" w14:textId="77777777" w:rsidTr="00091BCD">
        <w:trPr>
          <w:tblHeader/>
        </w:trPr>
        <w:tc>
          <w:tcPr>
            <w:tcW w:w="2836" w:type="dxa"/>
            <w:shd w:val="clear" w:color="auto" w:fill="FFE599"/>
          </w:tcPr>
          <w:p w14:paraId="48AD795A" w14:textId="77777777" w:rsidR="000D227B" w:rsidRPr="000D227B" w:rsidRDefault="000D227B" w:rsidP="000D227B">
            <w:pPr>
              <w:rPr>
                <w:rFonts w:ascii="Arial" w:eastAsia="Calibri" w:hAnsi="Arial" w:cs="Arial"/>
                <w:b/>
                <w:bCs/>
                <w:sz w:val="24"/>
                <w:szCs w:val="24"/>
              </w:rPr>
            </w:pPr>
            <w:r w:rsidRPr="000D227B">
              <w:rPr>
                <w:rFonts w:ascii="Arial" w:eastAsia="Calibri" w:hAnsi="Arial" w:cs="Arial"/>
                <w:b/>
                <w:bCs/>
                <w:sz w:val="24"/>
                <w:szCs w:val="24"/>
              </w:rPr>
              <w:t>WG Priority area(s):</w:t>
            </w:r>
          </w:p>
        </w:tc>
        <w:tc>
          <w:tcPr>
            <w:tcW w:w="13324" w:type="dxa"/>
            <w:shd w:val="clear" w:color="auto" w:fill="FFE599"/>
          </w:tcPr>
          <w:p w14:paraId="4215526E" w14:textId="77777777" w:rsidR="000D227B" w:rsidRPr="000D227B" w:rsidRDefault="000D227B" w:rsidP="000D227B">
            <w:pPr>
              <w:ind w:left="274" w:hanging="274"/>
              <w:jc w:val="both"/>
              <w:rPr>
                <w:rFonts w:ascii="Calibri" w:eastAsia="Calibri" w:hAnsi="Calibri" w:cs="Arial"/>
                <w:b/>
                <w:bCs/>
                <w:color w:val="00B050"/>
                <w:sz w:val="24"/>
                <w:szCs w:val="24"/>
              </w:rPr>
            </w:pPr>
            <w:r w:rsidRPr="000D227B">
              <w:rPr>
                <w:rFonts w:ascii="Arial" w:eastAsia="Arial" w:hAnsi="Arial" w:cs="Arial"/>
                <w:b/>
                <w:bCs/>
                <w:color w:val="00B050"/>
                <w:sz w:val="24"/>
                <w:szCs w:val="24"/>
              </w:rPr>
              <w:t>24/7 Urgent Care service accessible via 111, Same Day Emergency Care (compliant with criteria), handovers</w:t>
            </w:r>
          </w:p>
        </w:tc>
      </w:tr>
      <w:tr w:rsidR="000D227B" w:rsidRPr="000D227B" w14:paraId="14887E7F" w14:textId="77777777" w:rsidTr="00091BCD">
        <w:tc>
          <w:tcPr>
            <w:tcW w:w="2836" w:type="dxa"/>
            <w:shd w:val="clear" w:color="auto" w:fill="FFE599"/>
          </w:tcPr>
          <w:p w14:paraId="1AD60E62" w14:textId="77777777" w:rsidR="000D227B" w:rsidRPr="000D227B" w:rsidRDefault="000D227B" w:rsidP="000D227B">
            <w:pPr>
              <w:rPr>
                <w:rFonts w:ascii="Arial" w:eastAsia="Calibri" w:hAnsi="Arial" w:cs="Arial"/>
                <w:b/>
                <w:bCs/>
                <w:sz w:val="24"/>
                <w:szCs w:val="24"/>
              </w:rPr>
            </w:pPr>
            <w:r w:rsidRPr="000D227B">
              <w:rPr>
                <w:rFonts w:ascii="Arial" w:eastAsia="Calibri" w:hAnsi="Arial" w:cs="Arial"/>
                <w:b/>
                <w:bCs/>
                <w:sz w:val="24"/>
                <w:szCs w:val="24"/>
              </w:rPr>
              <w:t>Deliverable:</w:t>
            </w:r>
          </w:p>
        </w:tc>
        <w:tc>
          <w:tcPr>
            <w:tcW w:w="13324" w:type="dxa"/>
            <w:shd w:val="clear" w:color="auto" w:fill="FFF2CC"/>
          </w:tcPr>
          <w:p w14:paraId="20F28FEF" w14:textId="77777777" w:rsidR="000D227B" w:rsidRPr="000D227B" w:rsidRDefault="000D227B" w:rsidP="000D227B">
            <w:pPr>
              <w:jc w:val="both"/>
              <w:rPr>
                <w:rFonts w:ascii="Arial" w:eastAsia="Arial" w:hAnsi="Arial" w:cs="Arial"/>
                <w:sz w:val="24"/>
                <w:szCs w:val="24"/>
              </w:rPr>
            </w:pPr>
            <w:r w:rsidRPr="000D227B">
              <w:rPr>
                <w:rFonts w:ascii="Arial" w:eastAsia="Arial" w:hAnsi="Arial" w:cs="Arial"/>
                <w:sz w:val="24"/>
                <w:szCs w:val="24"/>
              </w:rPr>
              <w:t>2.1.3. Implement an agreed set of workforce actions to support delivery of the six goals for Urgent and Emergency care with a focus on SDEC.</w:t>
            </w:r>
          </w:p>
        </w:tc>
      </w:tr>
      <w:tr w:rsidR="000D227B" w:rsidRPr="000D227B" w14:paraId="0720CB93" w14:textId="77777777" w:rsidTr="00091BCD">
        <w:tc>
          <w:tcPr>
            <w:tcW w:w="2836" w:type="dxa"/>
            <w:shd w:val="clear" w:color="auto" w:fill="000000"/>
          </w:tcPr>
          <w:p w14:paraId="53698A3A" w14:textId="77777777" w:rsidR="000D227B" w:rsidRPr="000D227B" w:rsidRDefault="000D227B" w:rsidP="000D227B">
            <w:pPr>
              <w:rPr>
                <w:rFonts w:ascii="Arial" w:eastAsia="Calibri" w:hAnsi="Arial" w:cs="Arial"/>
                <w:b/>
                <w:bCs/>
                <w:sz w:val="24"/>
                <w:szCs w:val="24"/>
              </w:rPr>
            </w:pPr>
          </w:p>
        </w:tc>
        <w:tc>
          <w:tcPr>
            <w:tcW w:w="13324" w:type="dxa"/>
            <w:shd w:val="clear" w:color="auto" w:fill="000000"/>
          </w:tcPr>
          <w:p w14:paraId="12E8C6D6" w14:textId="77777777" w:rsidR="000D227B" w:rsidRPr="000D227B" w:rsidRDefault="000D227B" w:rsidP="000D227B">
            <w:pPr>
              <w:rPr>
                <w:rFonts w:ascii="Arial" w:eastAsia="Calibri" w:hAnsi="Arial" w:cs="Arial"/>
                <w:i/>
                <w:iCs/>
                <w:sz w:val="24"/>
                <w:szCs w:val="24"/>
              </w:rPr>
            </w:pPr>
          </w:p>
        </w:tc>
      </w:tr>
      <w:tr w:rsidR="000D227B" w:rsidRPr="000D227B" w14:paraId="65D3B128" w14:textId="77777777" w:rsidTr="00091BCD">
        <w:trPr>
          <w:trHeight w:val="85"/>
        </w:trPr>
        <w:tc>
          <w:tcPr>
            <w:tcW w:w="2836" w:type="dxa"/>
            <w:shd w:val="clear" w:color="auto" w:fill="BDD6EE"/>
          </w:tcPr>
          <w:p w14:paraId="102E72FD" w14:textId="77777777" w:rsidR="000D227B" w:rsidRPr="000D227B" w:rsidRDefault="000D227B" w:rsidP="000D227B">
            <w:pPr>
              <w:rPr>
                <w:rFonts w:ascii="Arial" w:eastAsia="Calibri" w:hAnsi="Arial" w:cs="Arial"/>
                <w:b/>
                <w:bCs/>
                <w:sz w:val="24"/>
                <w:szCs w:val="24"/>
              </w:rPr>
            </w:pPr>
            <w:r w:rsidRPr="000D227B">
              <w:rPr>
                <w:rFonts w:ascii="Arial" w:eastAsia="Calibri" w:hAnsi="Arial" w:cs="Arial"/>
                <w:b/>
                <w:bCs/>
                <w:sz w:val="24"/>
                <w:szCs w:val="24"/>
              </w:rPr>
              <w:t>Baseline:</w:t>
            </w:r>
          </w:p>
        </w:tc>
        <w:tc>
          <w:tcPr>
            <w:tcW w:w="13324" w:type="dxa"/>
            <w:shd w:val="clear" w:color="auto" w:fill="DEEAF6"/>
          </w:tcPr>
          <w:p w14:paraId="60FE0A4E" w14:textId="77777777" w:rsidR="000D227B" w:rsidRPr="000D227B" w:rsidRDefault="000D227B" w:rsidP="000D227B">
            <w:pPr>
              <w:jc w:val="both"/>
              <w:rPr>
                <w:rFonts w:ascii="Arial" w:eastAsia="Arial" w:hAnsi="Arial" w:cs="Arial"/>
                <w:sz w:val="24"/>
                <w:szCs w:val="24"/>
              </w:rPr>
            </w:pPr>
            <w:r w:rsidRPr="000D227B">
              <w:rPr>
                <w:rFonts w:ascii="Arial" w:eastAsia="Arial" w:hAnsi="Arial" w:cs="Arial"/>
                <w:sz w:val="24"/>
                <w:szCs w:val="24"/>
              </w:rPr>
              <w:t>Managing demand for urgent and emergency care continues to be a challenge, with increasing pressure on staff in primary and community care services, the ambulance service, emergency departments, hospitals and other essential health and social care services, this has, at times, resulted in delays for individuals’ access to essential services.  In April 2022, Welsh Government outlined its strategic vision for urgent and emergency care, through the ‘Six Goals Policy Handbook’.  The strategic aim is to prevent unnecessary escalation of care where possible, by providing proactive support, and to enable access to the right care, first time for people who have a need for urgent or emergency care.</w:t>
            </w:r>
          </w:p>
          <w:p w14:paraId="0CDE4D99" w14:textId="77777777" w:rsidR="000D227B" w:rsidRPr="000D227B" w:rsidRDefault="000D227B" w:rsidP="000D227B">
            <w:pPr>
              <w:jc w:val="both"/>
              <w:rPr>
                <w:rFonts w:ascii="Arial" w:eastAsia="Arial" w:hAnsi="Arial" w:cs="Arial"/>
                <w:sz w:val="24"/>
                <w:szCs w:val="24"/>
              </w:rPr>
            </w:pPr>
          </w:p>
          <w:p w14:paraId="47539257" w14:textId="763B0D9B" w:rsidR="000D227B" w:rsidRPr="000D227B" w:rsidRDefault="000D227B" w:rsidP="000D227B">
            <w:pPr>
              <w:jc w:val="both"/>
              <w:rPr>
                <w:rFonts w:ascii="Arial" w:eastAsia="Arial" w:hAnsi="Arial" w:cs="Arial"/>
                <w:sz w:val="24"/>
                <w:szCs w:val="24"/>
              </w:rPr>
            </w:pPr>
            <w:r w:rsidRPr="000D227B">
              <w:rPr>
                <w:rFonts w:ascii="Arial" w:eastAsia="Arial" w:hAnsi="Arial" w:cs="Arial"/>
                <w:sz w:val="24"/>
                <w:szCs w:val="24"/>
              </w:rPr>
              <w:t>Workforce challenges are impacting the delivery of urgent and emergency care.  Recovery from Covid-19 and the current NHS winter crisis has resulted in low morale</w:t>
            </w:r>
            <w:r w:rsidR="001C4B7D">
              <w:rPr>
                <w:rFonts w:ascii="Arial" w:eastAsia="Arial" w:hAnsi="Arial" w:cs="Arial"/>
                <w:sz w:val="24"/>
                <w:szCs w:val="24"/>
              </w:rPr>
              <w:t>-</w:t>
            </w:r>
            <w:r w:rsidRPr="000D227B">
              <w:rPr>
                <w:rFonts w:ascii="Arial" w:eastAsia="Arial" w:hAnsi="Arial" w:cs="Arial"/>
                <w:sz w:val="24"/>
                <w:szCs w:val="24"/>
              </w:rPr>
              <w:t xml:space="preserve">wellbeing and increased moral injury, which is being exacerbated by poor recruitment, retention and skills shortages in some specialist areas.  In support of the Six Goals Programme, we will continue to lead the National Workforce Enabling Group </w:t>
            </w:r>
            <w:r w:rsidRPr="000D227B">
              <w:rPr>
                <w:rFonts w:ascii="Arial" w:eastAsia="Calibri" w:hAnsi="Arial" w:cs="Arial"/>
                <w:sz w:val="24"/>
                <w:szCs w:val="24"/>
              </w:rPr>
              <w:t xml:space="preserve">to develop and implement collaborative and innovative education, training and development, for the Programmes identified and emerging priorities, by </w:t>
            </w:r>
            <w:r w:rsidRPr="000D227B">
              <w:rPr>
                <w:rFonts w:ascii="Arial" w:eastAsia="Arial" w:hAnsi="Arial" w:cs="Arial"/>
                <w:sz w:val="24"/>
                <w:szCs w:val="24"/>
              </w:rPr>
              <w:t>transforming and building sustainable multi-professional workforce models with the skillset to deliver timely urgent and emergency care for the future NHS.  We also have an internal forum to draw together contribution towards national policy goals.</w:t>
            </w:r>
          </w:p>
          <w:p w14:paraId="6C21F070" w14:textId="77777777" w:rsidR="000D227B" w:rsidRPr="000D227B" w:rsidRDefault="000D227B" w:rsidP="000D227B">
            <w:pPr>
              <w:jc w:val="both"/>
              <w:rPr>
                <w:rFonts w:ascii="Arial" w:eastAsia="Arial" w:hAnsi="Arial" w:cs="Arial"/>
                <w:sz w:val="24"/>
                <w:szCs w:val="24"/>
              </w:rPr>
            </w:pPr>
          </w:p>
          <w:p w14:paraId="6D11FAE9" w14:textId="11325F04" w:rsidR="000D227B" w:rsidRPr="000D227B" w:rsidRDefault="000D227B" w:rsidP="000D227B">
            <w:pPr>
              <w:jc w:val="both"/>
              <w:rPr>
                <w:rFonts w:ascii="Arial" w:eastAsia="Arial" w:hAnsi="Arial" w:cs="Arial"/>
                <w:sz w:val="24"/>
                <w:szCs w:val="24"/>
              </w:rPr>
            </w:pPr>
            <w:r w:rsidRPr="000D227B">
              <w:rPr>
                <w:rFonts w:ascii="Arial" w:eastAsia="Arial" w:hAnsi="Arial" w:cs="Arial"/>
                <w:sz w:val="24"/>
                <w:szCs w:val="24"/>
              </w:rPr>
              <w:t>In 2022</w:t>
            </w:r>
            <w:r w:rsidR="001C4B7D">
              <w:rPr>
                <w:rFonts w:ascii="Arial" w:eastAsia="Arial" w:hAnsi="Arial" w:cs="Arial"/>
                <w:sz w:val="24"/>
                <w:szCs w:val="24"/>
              </w:rPr>
              <w:t>-</w:t>
            </w:r>
            <w:r w:rsidRPr="000D227B">
              <w:rPr>
                <w:rFonts w:ascii="Arial" w:eastAsia="Arial" w:hAnsi="Arial" w:cs="Arial"/>
                <w:sz w:val="24"/>
                <w:szCs w:val="24"/>
              </w:rPr>
              <w:t>23, work focussed on the development of an Urgent Care Practitioner framework which will be rolled out in 2023</w:t>
            </w:r>
            <w:r w:rsidR="001C4B7D">
              <w:rPr>
                <w:rFonts w:ascii="Arial" w:eastAsia="Arial" w:hAnsi="Arial" w:cs="Arial"/>
                <w:sz w:val="24"/>
                <w:szCs w:val="24"/>
              </w:rPr>
              <w:t>-</w:t>
            </w:r>
            <w:r w:rsidRPr="000D227B">
              <w:rPr>
                <w:rFonts w:ascii="Arial" w:eastAsia="Arial" w:hAnsi="Arial" w:cs="Arial"/>
                <w:sz w:val="24"/>
                <w:szCs w:val="24"/>
              </w:rPr>
              <w:t>24.  Priorities for us will continue to be driven by the national programme and the key areas of focus in 2023</w:t>
            </w:r>
            <w:r w:rsidR="001C4B7D">
              <w:rPr>
                <w:rFonts w:ascii="Arial" w:eastAsia="Arial" w:hAnsi="Arial" w:cs="Arial"/>
                <w:sz w:val="24"/>
                <w:szCs w:val="24"/>
              </w:rPr>
              <w:t>-</w:t>
            </w:r>
            <w:r w:rsidRPr="000D227B">
              <w:rPr>
                <w:rFonts w:ascii="Arial" w:eastAsia="Arial" w:hAnsi="Arial" w:cs="Arial"/>
                <w:sz w:val="24"/>
                <w:szCs w:val="24"/>
              </w:rPr>
              <w:t>24 will be on Same Day Emergency Care (SDEC) and Urgent Primary Care (UPC) as well as work being driven through the Goal 5 and 6 workstreams which focus on discharge and flow.  There is a need to ensure alignment with the additional community capacity work within HEIW.</w:t>
            </w:r>
          </w:p>
        </w:tc>
      </w:tr>
      <w:tr w:rsidR="000D227B" w:rsidRPr="000D227B" w14:paraId="7D79FE18" w14:textId="77777777" w:rsidTr="00091BCD">
        <w:tc>
          <w:tcPr>
            <w:tcW w:w="2836" w:type="dxa"/>
            <w:shd w:val="clear" w:color="auto" w:fill="000000"/>
          </w:tcPr>
          <w:p w14:paraId="054036C2" w14:textId="77777777" w:rsidR="000D227B" w:rsidRPr="000D227B" w:rsidRDefault="000D227B" w:rsidP="000D227B">
            <w:pPr>
              <w:rPr>
                <w:rFonts w:ascii="Arial" w:eastAsia="Calibri" w:hAnsi="Arial" w:cs="Arial"/>
                <w:b/>
                <w:bCs/>
                <w:sz w:val="24"/>
                <w:szCs w:val="24"/>
              </w:rPr>
            </w:pPr>
          </w:p>
        </w:tc>
        <w:tc>
          <w:tcPr>
            <w:tcW w:w="13324" w:type="dxa"/>
            <w:shd w:val="clear" w:color="auto" w:fill="000000"/>
          </w:tcPr>
          <w:p w14:paraId="0B81612F" w14:textId="77777777" w:rsidR="000D227B" w:rsidRPr="000D227B" w:rsidRDefault="000D227B" w:rsidP="000D227B">
            <w:pPr>
              <w:jc w:val="both"/>
              <w:rPr>
                <w:rFonts w:ascii="Arial" w:eastAsia="Calibri" w:hAnsi="Arial" w:cs="Arial"/>
                <w:i/>
                <w:iCs/>
                <w:sz w:val="24"/>
                <w:szCs w:val="24"/>
              </w:rPr>
            </w:pPr>
          </w:p>
        </w:tc>
      </w:tr>
      <w:tr w:rsidR="000D227B" w:rsidRPr="000D227B" w14:paraId="7DDF37DC" w14:textId="77777777" w:rsidTr="000D227B">
        <w:tc>
          <w:tcPr>
            <w:tcW w:w="16160" w:type="dxa"/>
            <w:gridSpan w:val="2"/>
            <w:shd w:val="clear" w:color="auto" w:fill="C5E0B3"/>
          </w:tcPr>
          <w:p w14:paraId="4C15DD7F" w14:textId="77777777" w:rsidR="000D227B" w:rsidRPr="000D227B" w:rsidRDefault="000D227B" w:rsidP="000D227B">
            <w:pPr>
              <w:jc w:val="both"/>
              <w:rPr>
                <w:rFonts w:ascii="Arial" w:eastAsia="Calibri" w:hAnsi="Arial" w:cs="Arial"/>
                <w:b/>
                <w:bCs/>
                <w:sz w:val="24"/>
                <w:szCs w:val="24"/>
              </w:rPr>
            </w:pPr>
            <w:r w:rsidRPr="000D227B">
              <w:rPr>
                <w:rFonts w:ascii="Arial" w:eastAsia="Calibri" w:hAnsi="Arial" w:cs="Arial"/>
                <w:b/>
                <w:bCs/>
                <w:sz w:val="24"/>
                <w:szCs w:val="24"/>
              </w:rPr>
              <w:t>Quarter 1:</w:t>
            </w:r>
          </w:p>
        </w:tc>
      </w:tr>
      <w:tr w:rsidR="000D227B" w:rsidRPr="000D227B" w14:paraId="669F16A6" w14:textId="77777777" w:rsidTr="00091BCD">
        <w:tc>
          <w:tcPr>
            <w:tcW w:w="2836" w:type="dxa"/>
            <w:shd w:val="clear" w:color="auto" w:fill="C5E0B3"/>
          </w:tcPr>
          <w:p w14:paraId="776EF43F" w14:textId="77777777" w:rsidR="000D227B" w:rsidRPr="000D227B" w:rsidRDefault="000D227B" w:rsidP="000D227B">
            <w:pPr>
              <w:jc w:val="center"/>
              <w:rPr>
                <w:rFonts w:ascii="Arial" w:eastAsia="Calibri" w:hAnsi="Arial" w:cs="Arial"/>
                <w:b/>
                <w:bCs/>
                <w:sz w:val="24"/>
                <w:szCs w:val="24"/>
              </w:rPr>
            </w:pPr>
            <w:r w:rsidRPr="000D227B">
              <w:rPr>
                <w:rFonts w:ascii="Arial" w:eastAsia="Calibri" w:hAnsi="Arial" w:cs="Arial"/>
                <w:b/>
                <w:bCs/>
                <w:sz w:val="24"/>
                <w:szCs w:val="24"/>
              </w:rPr>
              <w:t>Milestones</w:t>
            </w:r>
          </w:p>
        </w:tc>
        <w:tc>
          <w:tcPr>
            <w:tcW w:w="13324" w:type="dxa"/>
            <w:shd w:val="clear" w:color="auto" w:fill="E2EFD9"/>
          </w:tcPr>
          <w:p w14:paraId="769D0281"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Same Day Emergency Care (SDEC)</w:t>
            </w:r>
          </w:p>
          <w:p w14:paraId="0076052E" w14:textId="77777777" w:rsidR="000D227B" w:rsidRPr="000D227B" w:rsidRDefault="000D227B" w:rsidP="003028BB">
            <w:pPr>
              <w:numPr>
                <w:ilvl w:val="0"/>
                <w:numId w:val="139"/>
              </w:numPr>
              <w:contextualSpacing/>
              <w:jc w:val="both"/>
              <w:rPr>
                <w:rFonts w:ascii="Arial" w:eastAsia="Calibri" w:hAnsi="Arial" w:cs="Arial"/>
                <w:sz w:val="24"/>
                <w:szCs w:val="24"/>
              </w:rPr>
            </w:pPr>
            <w:r w:rsidRPr="000D227B">
              <w:rPr>
                <w:rFonts w:ascii="Arial" w:eastAsia="Calibri" w:hAnsi="Arial" w:cs="Arial"/>
                <w:sz w:val="24"/>
                <w:szCs w:val="24"/>
              </w:rPr>
              <w:t>Complete analysis of current SDEC workforce models to understand gaps and good practice.</w:t>
            </w:r>
          </w:p>
          <w:p w14:paraId="4AB161FE"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Urgent Primary Care</w:t>
            </w:r>
          </w:p>
          <w:p w14:paraId="12093487" w14:textId="77777777" w:rsidR="000D227B" w:rsidRPr="000D227B" w:rsidRDefault="000D227B" w:rsidP="003028BB">
            <w:pPr>
              <w:numPr>
                <w:ilvl w:val="0"/>
                <w:numId w:val="139"/>
              </w:numPr>
              <w:contextualSpacing/>
              <w:jc w:val="both"/>
              <w:rPr>
                <w:rFonts w:ascii="Arial" w:eastAsia="Calibri" w:hAnsi="Arial" w:cs="Arial"/>
                <w:sz w:val="24"/>
                <w:szCs w:val="24"/>
              </w:rPr>
            </w:pPr>
            <w:r w:rsidRPr="000D227B">
              <w:rPr>
                <w:rFonts w:ascii="Arial" w:eastAsia="Calibri" w:hAnsi="Arial" w:cs="Arial"/>
                <w:sz w:val="24"/>
                <w:szCs w:val="24"/>
              </w:rPr>
              <w:t>Complete Phase 1 content for the Urgent Care Practitioner (UCP) competency framework.</w:t>
            </w:r>
          </w:p>
          <w:p w14:paraId="0630E987"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Other</w:t>
            </w:r>
          </w:p>
          <w:p w14:paraId="1D7B824A" w14:textId="77777777" w:rsidR="000D227B" w:rsidRPr="000D227B" w:rsidRDefault="000D227B" w:rsidP="003028BB">
            <w:pPr>
              <w:numPr>
                <w:ilvl w:val="0"/>
                <w:numId w:val="140"/>
              </w:numPr>
              <w:ind w:left="357" w:hanging="357"/>
              <w:jc w:val="both"/>
              <w:rPr>
                <w:rFonts w:ascii="Arial" w:eastAsia="Calibri" w:hAnsi="Arial" w:cs="Arial"/>
                <w:sz w:val="24"/>
                <w:szCs w:val="24"/>
              </w:rPr>
            </w:pPr>
            <w:r w:rsidRPr="000D227B">
              <w:rPr>
                <w:rFonts w:ascii="Arial" w:eastAsia="Calibri" w:hAnsi="Arial" w:cs="Arial"/>
                <w:sz w:val="24"/>
                <w:szCs w:val="24"/>
              </w:rPr>
              <w:t>Progress development of a consistent all Wales Remote/Virtual Clinical Decision-Making Educational Pathway for all levels of clinical and non-clinical practitioners as part of the Education Strategic Review.</w:t>
            </w:r>
          </w:p>
          <w:p w14:paraId="264204BC" w14:textId="77777777" w:rsidR="000D227B" w:rsidRPr="000D227B" w:rsidRDefault="000D227B" w:rsidP="003028BB">
            <w:pPr>
              <w:numPr>
                <w:ilvl w:val="0"/>
                <w:numId w:val="140"/>
              </w:numPr>
              <w:ind w:left="357" w:hanging="357"/>
              <w:jc w:val="both"/>
              <w:rPr>
                <w:rFonts w:ascii="Arial" w:eastAsia="Calibri" w:hAnsi="Arial" w:cs="Arial"/>
                <w:sz w:val="24"/>
                <w:szCs w:val="24"/>
              </w:rPr>
            </w:pPr>
            <w:r w:rsidRPr="000D227B">
              <w:rPr>
                <w:rFonts w:ascii="Arial" w:eastAsia="Calibri" w:hAnsi="Arial" w:cs="Arial"/>
                <w:sz w:val="24"/>
                <w:szCs w:val="24"/>
              </w:rPr>
              <w:lastRenderedPageBreak/>
              <w:t>Scope training and development needs of operational managers to support Goals 5 &amp; 6.</w:t>
            </w:r>
          </w:p>
          <w:p w14:paraId="4DBC6E72" w14:textId="77777777" w:rsidR="000D227B" w:rsidRPr="000D227B" w:rsidRDefault="000D227B" w:rsidP="003028BB">
            <w:pPr>
              <w:numPr>
                <w:ilvl w:val="0"/>
                <w:numId w:val="140"/>
              </w:numPr>
              <w:ind w:left="357" w:hanging="357"/>
              <w:contextualSpacing/>
              <w:jc w:val="both"/>
              <w:rPr>
                <w:rFonts w:ascii="Arial" w:eastAsia="Calibri" w:hAnsi="Arial" w:cs="Arial"/>
                <w:sz w:val="24"/>
                <w:szCs w:val="24"/>
              </w:rPr>
            </w:pPr>
            <w:r w:rsidRPr="000D227B">
              <w:rPr>
                <w:rFonts w:ascii="Arial" w:eastAsia="Calibri" w:hAnsi="Arial" w:cs="Arial"/>
                <w:sz w:val="24"/>
                <w:szCs w:val="24"/>
              </w:rPr>
              <w:t>Scope current Advanced Paramedic Practitioner (APP) workforce model(s) (aligns with multi-professional education unit and Primary Care Strategic Workforce Plan).</w:t>
            </w:r>
          </w:p>
          <w:p w14:paraId="50E5F690" w14:textId="77777777" w:rsidR="000D227B" w:rsidRPr="000D227B" w:rsidRDefault="000D227B" w:rsidP="003028BB">
            <w:pPr>
              <w:numPr>
                <w:ilvl w:val="0"/>
                <w:numId w:val="140"/>
              </w:numPr>
              <w:ind w:left="357" w:hanging="357"/>
              <w:contextualSpacing/>
              <w:jc w:val="both"/>
              <w:rPr>
                <w:rFonts w:ascii="Arial" w:eastAsia="Calibri" w:hAnsi="Arial" w:cs="Arial"/>
                <w:sz w:val="24"/>
                <w:szCs w:val="24"/>
              </w:rPr>
            </w:pPr>
            <w:r w:rsidRPr="000D227B">
              <w:rPr>
                <w:rFonts w:ascii="Arial" w:eastAsia="Calibri" w:hAnsi="Arial" w:cs="Arial"/>
                <w:sz w:val="24"/>
                <w:szCs w:val="24"/>
              </w:rPr>
              <w:t>Approve delivery plan in response to the RCEM Workforce Census.</w:t>
            </w:r>
          </w:p>
          <w:p w14:paraId="2130C26A" w14:textId="77777777" w:rsidR="000D227B" w:rsidRPr="000D227B" w:rsidRDefault="000D227B" w:rsidP="003028BB">
            <w:pPr>
              <w:numPr>
                <w:ilvl w:val="0"/>
                <w:numId w:val="143"/>
              </w:numPr>
              <w:ind w:left="357" w:hanging="357"/>
              <w:jc w:val="both"/>
              <w:rPr>
                <w:rFonts w:ascii="Arial" w:eastAsia="Calibri" w:hAnsi="Arial" w:cs="Arial"/>
                <w:sz w:val="24"/>
                <w:szCs w:val="24"/>
              </w:rPr>
            </w:pPr>
            <w:r w:rsidRPr="000D227B">
              <w:rPr>
                <w:rFonts w:ascii="Arial" w:eastAsia="Calibri" w:hAnsi="Arial" w:cs="Arial"/>
                <w:sz w:val="24"/>
                <w:szCs w:val="24"/>
              </w:rPr>
              <w:t>Develop work programme for new emerging national programme priorities.</w:t>
            </w:r>
          </w:p>
        </w:tc>
      </w:tr>
      <w:tr w:rsidR="000D227B" w:rsidRPr="000D227B" w14:paraId="71DED324" w14:textId="77777777" w:rsidTr="00091BCD">
        <w:tc>
          <w:tcPr>
            <w:tcW w:w="2836" w:type="dxa"/>
            <w:shd w:val="clear" w:color="auto" w:fill="C5E0B3"/>
          </w:tcPr>
          <w:p w14:paraId="0034DCB7" w14:textId="77777777" w:rsidR="000D227B" w:rsidRPr="000D227B" w:rsidRDefault="000D227B" w:rsidP="000D227B">
            <w:pPr>
              <w:jc w:val="center"/>
              <w:rPr>
                <w:rFonts w:ascii="Arial" w:eastAsia="Calibri" w:hAnsi="Arial" w:cs="Arial"/>
                <w:b/>
                <w:bCs/>
                <w:sz w:val="24"/>
                <w:szCs w:val="24"/>
              </w:rPr>
            </w:pPr>
            <w:r w:rsidRPr="000D227B">
              <w:rPr>
                <w:rFonts w:ascii="Arial" w:eastAsia="Calibri" w:hAnsi="Arial" w:cs="Arial"/>
                <w:b/>
                <w:bCs/>
                <w:sz w:val="24"/>
                <w:szCs w:val="24"/>
              </w:rPr>
              <w:lastRenderedPageBreak/>
              <w:t>Actions</w:t>
            </w:r>
          </w:p>
        </w:tc>
        <w:tc>
          <w:tcPr>
            <w:tcW w:w="13324" w:type="dxa"/>
            <w:shd w:val="clear" w:color="auto" w:fill="E2EFD9"/>
          </w:tcPr>
          <w:p w14:paraId="0703F602"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Same Day Emergency Care (SDEC)</w:t>
            </w:r>
          </w:p>
          <w:p w14:paraId="3E014D92" w14:textId="77777777" w:rsidR="000D227B" w:rsidRPr="000D227B" w:rsidRDefault="000D227B" w:rsidP="003028BB">
            <w:pPr>
              <w:numPr>
                <w:ilvl w:val="0"/>
                <w:numId w:val="146"/>
              </w:numPr>
              <w:contextualSpacing/>
              <w:jc w:val="both"/>
              <w:rPr>
                <w:rFonts w:ascii="Arial" w:eastAsia="Calibri" w:hAnsi="Arial" w:cs="Arial"/>
                <w:sz w:val="24"/>
                <w:szCs w:val="24"/>
              </w:rPr>
            </w:pPr>
            <w:r w:rsidRPr="000D227B">
              <w:rPr>
                <w:rFonts w:ascii="Arial" w:eastAsia="Calibri" w:hAnsi="Arial" w:cs="Arial"/>
                <w:sz w:val="24"/>
                <w:szCs w:val="24"/>
              </w:rPr>
              <w:t>Triangulate workforce data in relation to Same Day Emergency Care (SDEC) using data from visits, national benchmarking and quarterly health board reports.</w:t>
            </w:r>
          </w:p>
          <w:p w14:paraId="5309ADA6"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Urgent Primary Care</w:t>
            </w:r>
          </w:p>
          <w:p w14:paraId="35579F22" w14:textId="77777777" w:rsidR="000D227B" w:rsidRPr="000D227B" w:rsidRDefault="000D227B" w:rsidP="003028BB">
            <w:pPr>
              <w:numPr>
                <w:ilvl w:val="0"/>
                <w:numId w:val="146"/>
              </w:numPr>
              <w:contextualSpacing/>
              <w:jc w:val="both"/>
              <w:rPr>
                <w:rFonts w:ascii="Arial" w:eastAsia="Calibri" w:hAnsi="Arial" w:cs="Arial"/>
                <w:sz w:val="24"/>
                <w:szCs w:val="24"/>
              </w:rPr>
            </w:pPr>
            <w:r w:rsidRPr="000D227B">
              <w:rPr>
                <w:rFonts w:ascii="Arial" w:eastAsia="Calibri" w:hAnsi="Arial" w:cs="Arial"/>
                <w:sz w:val="24"/>
                <w:szCs w:val="24"/>
              </w:rPr>
              <w:t>Create Phase 1 content for the Urgent Care Practitioner (UCP) competency framework including defining a named assessor.</w:t>
            </w:r>
          </w:p>
          <w:p w14:paraId="7D80AF6B" w14:textId="77777777" w:rsidR="000D227B" w:rsidRPr="000D227B" w:rsidRDefault="000D227B" w:rsidP="003028BB">
            <w:pPr>
              <w:numPr>
                <w:ilvl w:val="0"/>
                <w:numId w:val="146"/>
              </w:numPr>
              <w:contextualSpacing/>
              <w:jc w:val="both"/>
              <w:rPr>
                <w:rFonts w:ascii="Arial" w:eastAsia="Calibri" w:hAnsi="Arial" w:cs="Arial"/>
                <w:sz w:val="24"/>
                <w:szCs w:val="24"/>
              </w:rPr>
            </w:pPr>
            <w:r w:rsidRPr="000D227B">
              <w:rPr>
                <w:rFonts w:ascii="Arial" w:eastAsia="Calibri" w:hAnsi="Arial" w:cs="Arial"/>
                <w:sz w:val="24"/>
                <w:szCs w:val="24"/>
              </w:rPr>
              <w:t>Explore the development of an UCP e-portfolio.</w:t>
            </w:r>
          </w:p>
          <w:p w14:paraId="4CD6946E"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Other</w:t>
            </w:r>
          </w:p>
          <w:p w14:paraId="5F0923D7" w14:textId="77777777" w:rsidR="000D227B" w:rsidRPr="000D227B" w:rsidRDefault="000D227B" w:rsidP="003028BB">
            <w:pPr>
              <w:numPr>
                <w:ilvl w:val="0"/>
                <w:numId w:val="147"/>
              </w:numPr>
              <w:contextualSpacing/>
              <w:jc w:val="both"/>
              <w:rPr>
                <w:rFonts w:ascii="Arial" w:eastAsia="Calibri" w:hAnsi="Arial" w:cs="Arial"/>
                <w:sz w:val="24"/>
                <w:szCs w:val="24"/>
              </w:rPr>
            </w:pPr>
            <w:r w:rsidRPr="000D227B">
              <w:rPr>
                <w:rFonts w:ascii="Arial" w:eastAsia="Calibri" w:hAnsi="Arial" w:cs="Arial"/>
                <w:sz w:val="24"/>
                <w:szCs w:val="24"/>
              </w:rPr>
              <w:t>Review current education and training opportunities for SMART operational management.</w:t>
            </w:r>
          </w:p>
          <w:p w14:paraId="7CB0CDD0" w14:textId="77777777" w:rsidR="000D227B" w:rsidRPr="000D227B" w:rsidRDefault="000D227B" w:rsidP="003028BB">
            <w:pPr>
              <w:numPr>
                <w:ilvl w:val="0"/>
                <w:numId w:val="147"/>
              </w:numPr>
              <w:contextualSpacing/>
              <w:jc w:val="both"/>
              <w:rPr>
                <w:rFonts w:ascii="Arial" w:eastAsia="Calibri" w:hAnsi="Arial" w:cs="Arial"/>
                <w:sz w:val="24"/>
                <w:szCs w:val="24"/>
              </w:rPr>
            </w:pPr>
            <w:r w:rsidRPr="000D227B">
              <w:rPr>
                <w:rFonts w:ascii="Arial" w:eastAsia="Calibri" w:hAnsi="Arial" w:cs="Arial"/>
                <w:sz w:val="24"/>
                <w:szCs w:val="24"/>
              </w:rPr>
              <w:t>Engage with stakeholders and undertake literature review re the current and future role of APPs.</w:t>
            </w:r>
          </w:p>
          <w:p w14:paraId="25D4952F" w14:textId="77777777" w:rsidR="000D227B" w:rsidRPr="000D227B" w:rsidRDefault="000D227B" w:rsidP="003028BB">
            <w:pPr>
              <w:numPr>
                <w:ilvl w:val="0"/>
                <w:numId w:val="147"/>
              </w:numPr>
              <w:contextualSpacing/>
              <w:jc w:val="both"/>
              <w:rPr>
                <w:rFonts w:ascii="Arial" w:eastAsia="Calibri" w:hAnsi="Arial" w:cs="Arial"/>
                <w:sz w:val="24"/>
                <w:szCs w:val="24"/>
              </w:rPr>
            </w:pPr>
            <w:r w:rsidRPr="000D227B">
              <w:rPr>
                <w:rFonts w:ascii="Arial" w:eastAsia="Calibri" w:hAnsi="Arial" w:cs="Arial"/>
                <w:sz w:val="24"/>
                <w:szCs w:val="24"/>
              </w:rPr>
              <w:t>Agree work programme to develop an All-Wales Remote/Virtual Clinical Decision-Making Educational Pathway.</w:t>
            </w:r>
          </w:p>
          <w:p w14:paraId="676BDFD9" w14:textId="77777777" w:rsidR="000D227B" w:rsidRPr="000D227B" w:rsidRDefault="000D227B" w:rsidP="003028BB">
            <w:pPr>
              <w:numPr>
                <w:ilvl w:val="0"/>
                <w:numId w:val="147"/>
              </w:numPr>
              <w:contextualSpacing/>
              <w:jc w:val="both"/>
              <w:rPr>
                <w:rFonts w:ascii="Arial" w:eastAsia="Calibri" w:hAnsi="Arial" w:cs="Arial"/>
                <w:sz w:val="24"/>
                <w:szCs w:val="24"/>
              </w:rPr>
            </w:pPr>
            <w:r w:rsidRPr="000D227B">
              <w:rPr>
                <w:rFonts w:ascii="Arial" w:eastAsia="Calibri" w:hAnsi="Arial" w:cs="Arial"/>
                <w:sz w:val="24"/>
                <w:szCs w:val="24"/>
              </w:rPr>
              <w:t>Draft response to the recommendations published in RCEM 2022 Workforce Census</w:t>
            </w:r>
          </w:p>
          <w:p w14:paraId="30777561" w14:textId="77777777" w:rsidR="000D227B" w:rsidRPr="000D227B" w:rsidRDefault="000D227B" w:rsidP="003028BB">
            <w:pPr>
              <w:numPr>
                <w:ilvl w:val="0"/>
                <w:numId w:val="147"/>
              </w:numPr>
              <w:contextualSpacing/>
              <w:jc w:val="both"/>
              <w:rPr>
                <w:rFonts w:ascii="Arial" w:eastAsia="Calibri" w:hAnsi="Arial" w:cs="Arial"/>
                <w:sz w:val="24"/>
                <w:szCs w:val="24"/>
              </w:rPr>
            </w:pPr>
            <w:r w:rsidRPr="000D227B">
              <w:rPr>
                <w:rFonts w:ascii="Arial" w:eastAsia="Calibri" w:hAnsi="Arial" w:cs="Arial"/>
                <w:sz w:val="24"/>
                <w:szCs w:val="24"/>
              </w:rPr>
              <w:t>Continue to support emerging priorities of the National Six Goals Programme.</w:t>
            </w:r>
          </w:p>
        </w:tc>
      </w:tr>
      <w:tr w:rsidR="000D227B" w:rsidRPr="000D227B" w14:paraId="00FAE94B" w14:textId="77777777" w:rsidTr="000D227B">
        <w:tc>
          <w:tcPr>
            <w:tcW w:w="16160" w:type="dxa"/>
            <w:gridSpan w:val="2"/>
            <w:shd w:val="clear" w:color="auto" w:fill="C5E0B3"/>
          </w:tcPr>
          <w:p w14:paraId="0C57022B" w14:textId="77777777" w:rsidR="000D227B" w:rsidRPr="000D227B" w:rsidRDefault="000D227B" w:rsidP="000D227B">
            <w:pPr>
              <w:jc w:val="both"/>
              <w:rPr>
                <w:rFonts w:ascii="Arial" w:eastAsia="Calibri" w:hAnsi="Arial" w:cs="Arial"/>
                <w:b/>
                <w:bCs/>
                <w:sz w:val="24"/>
                <w:szCs w:val="24"/>
              </w:rPr>
            </w:pPr>
            <w:r w:rsidRPr="000D227B">
              <w:rPr>
                <w:rFonts w:ascii="Arial" w:eastAsia="Calibri" w:hAnsi="Arial" w:cs="Arial"/>
                <w:b/>
                <w:bCs/>
                <w:sz w:val="24"/>
                <w:szCs w:val="24"/>
              </w:rPr>
              <w:t>Quarter 2:</w:t>
            </w:r>
          </w:p>
        </w:tc>
      </w:tr>
      <w:tr w:rsidR="000D227B" w:rsidRPr="000D227B" w14:paraId="122A5767" w14:textId="77777777" w:rsidTr="00091BCD">
        <w:tc>
          <w:tcPr>
            <w:tcW w:w="2836" w:type="dxa"/>
            <w:shd w:val="clear" w:color="auto" w:fill="C5E0B3"/>
          </w:tcPr>
          <w:p w14:paraId="34D4822B" w14:textId="77777777" w:rsidR="000D227B" w:rsidRPr="000D227B" w:rsidRDefault="000D227B" w:rsidP="000D227B">
            <w:pPr>
              <w:jc w:val="center"/>
              <w:rPr>
                <w:rFonts w:ascii="Arial" w:eastAsia="Calibri" w:hAnsi="Arial" w:cs="Arial"/>
                <w:b/>
                <w:bCs/>
                <w:sz w:val="24"/>
                <w:szCs w:val="24"/>
              </w:rPr>
            </w:pPr>
            <w:r w:rsidRPr="000D227B">
              <w:rPr>
                <w:rFonts w:ascii="Arial" w:eastAsia="Calibri" w:hAnsi="Arial" w:cs="Arial"/>
                <w:b/>
                <w:bCs/>
                <w:sz w:val="24"/>
                <w:szCs w:val="24"/>
              </w:rPr>
              <w:t>Milestones</w:t>
            </w:r>
          </w:p>
        </w:tc>
        <w:tc>
          <w:tcPr>
            <w:tcW w:w="13324" w:type="dxa"/>
            <w:shd w:val="clear" w:color="auto" w:fill="E2EFD9"/>
          </w:tcPr>
          <w:p w14:paraId="57926DA2"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Same Day Emergency Care (SDEC)</w:t>
            </w:r>
          </w:p>
          <w:p w14:paraId="2784C62B" w14:textId="77777777" w:rsidR="000D227B" w:rsidRPr="000D227B" w:rsidRDefault="000D227B" w:rsidP="003028BB">
            <w:pPr>
              <w:numPr>
                <w:ilvl w:val="0"/>
                <w:numId w:val="141"/>
              </w:numPr>
              <w:contextualSpacing/>
              <w:jc w:val="both"/>
              <w:rPr>
                <w:rFonts w:ascii="Arial" w:eastAsia="Calibri" w:hAnsi="Arial" w:cs="Arial"/>
                <w:sz w:val="24"/>
                <w:szCs w:val="24"/>
              </w:rPr>
            </w:pPr>
            <w:r w:rsidRPr="000D227B">
              <w:rPr>
                <w:rFonts w:ascii="Arial" w:eastAsia="Calibri" w:hAnsi="Arial" w:cs="Arial"/>
                <w:sz w:val="24"/>
                <w:szCs w:val="24"/>
              </w:rPr>
              <w:t>Scope how multi-skilled professionals can support SDEC workforce model to develop a workforce options resource</w:t>
            </w:r>
          </w:p>
          <w:p w14:paraId="2BB32767"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Urgent Primary Care</w:t>
            </w:r>
          </w:p>
          <w:p w14:paraId="12FB74B6" w14:textId="77777777" w:rsidR="000D227B" w:rsidRPr="000D227B" w:rsidRDefault="000D227B" w:rsidP="003028BB">
            <w:pPr>
              <w:numPr>
                <w:ilvl w:val="0"/>
                <w:numId w:val="141"/>
              </w:numPr>
              <w:contextualSpacing/>
              <w:jc w:val="both"/>
              <w:rPr>
                <w:rFonts w:ascii="Arial" w:eastAsia="Calibri" w:hAnsi="Arial" w:cs="Arial"/>
                <w:sz w:val="24"/>
                <w:szCs w:val="24"/>
              </w:rPr>
            </w:pPr>
            <w:r w:rsidRPr="000D227B">
              <w:rPr>
                <w:rFonts w:ascii="Arial" w:eastAsia="Calibri" w:hAnsi="Arial" w:cs="Arial"/>
                <w:sz w:val="24"/>
                <w:szCs w:val="24"/>
              </w:rPr>
              <w:t>Launch Phase 1 content for the UCP Competency Framework.</w:t>
            </w:r>
          </w:p>
          <w:p w14:paraId="53B918DF" w14:textId="77777777" w:rsidR="000D227B" w:rsidRPr="000D227B" w:rsidRDefault="000D227B" w:rsidP="003028BB">
            <w:pPr>
              <w:numPr>
                <w:ilvl w:val="0"/>
                <w:numId w:val="141"/>
              </w:numPr>
              <w:contextualSpacing/>
              <w:jc w:val="both"/>
              <w:rPr>
                <w:rFonts w:ascii="Arial" w:eastAsia="Calibri" w:hAnsi="Arial" w:cs="Arial"/>
                <w:sz w:val="24"/>
                <w:szCs w:val="24"/>
              </w:rPr>
            </w:pPr>
            <w:r w:rsidRPr="000D227B">
              <w:rPr>
                <w:rFonts w:ascii="Arial" w:eastAsia="Calibri" w:hAnsi="Arial" w:cs="Arial"/>
                <w:sz w:val="24"/>
                <w:szCs w:val="24"/>
              </w:rPr>
              <w:t>Develop Phase 2 Content for the UCP Competency Framework.</w:t>
            </w:r>
          </w:p>
          <w:p w14:paraId="7EFC0A09"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Other</w:t>
            </w:r>
          </w:p>
          <w:p w14:paraId="2619F21C" w14:textId="77777777" w:rsidR="000D227B" w:rsidRPr="000D227B" w:rsidRDefault="000D227B" w:rsidP="003028BB">
            <w:pPr>
              <w:numPr>
                <w:ilvl w:val="0"/>
                <w:numId w:val="141"/>
              </w:numPr>
              <w:contextualSpacing/>
              <w:jc w:val="both"/>
              <w:rPr>
                <w:rFonts w:ascii="Arial" w:eastAsia="Calibri" w:hAnsi="Arial" w:cs="Arial"/>
                <w:sz w:val="24"/>
                <w:szCs w:val="24"/>
              </w:rPr>
            </w:pPr>
            <w:r w:rsidRPr="000D227B">
              <w:rPr>
                <w:rFonts w:ascii="Arial" w:eastAsia="Calibri" w:hAnsi="Arial" w:cs="Arial"/>
                <w:sz w:val="24"/>
                <w:szCs w:val="24"/>
              </w:rPr>
              <w:t>Explore options to support education and training for an Operational Management Competency Framework.</w:t>
            </w:r>
          </w:p>
          <w:p w14:paraId="4C69D2F2" w14:textId="77777777" w:rsidR="000D227B" w:rsidRPr="000D227B" w:rsidRDefault="000D227B" w:rsidP="003028BB">
            <w:pPr>
              <w:numPr>
                <w:ilvl w:val="0"/>
                <w:numId w:val="141"/>
              </w:numPr>
              <w:contextualSpacing/>
              <w:jc w:val="both"/>
              <w:rPr>
                <w:rFonts w:ascii="Arial" w:eastAsia="Calibri" w:hAnsi="Arial" w:cs="Arial"/>
                <w:sz w:val="24"/>
                <w:szCs w:val="24"/>
              </w:rPr>
            </w:pPr>
            <w:r w:rsidRPr="000D227B">
              <w:rPr>
                <w:rFonts w:ascii="Arial" w:eastAsia="Calibri" w:hAnsi="Arial" w:cs="Arial"/>
                <w:sz w:val="24"/>
                <w:szCs w:val="24"/>
              </w:rPr>
              <w:t>Present analysis of APP workforce data.</w:t>
            </w:r>
          </w:p>
          <w:p w14:paraId="12CE5F4A" w14:textId="77777777" w:rsidR="000D227B" w:rsidRPr="000D227B" w:rsidRDefault="000D227B" w:rsidP="003028BB">
            <w:pPr>
              <w:numPr>
                <w:ilvl w:val="0"/>
                <w:numId w:val="141"/>
              </w:numPr>
              <w:contextualSpacing/>
              <w:jc w:val="both"/>
              <w:rPr>
                <w:rFonts w:ascii="Arial" w:eastAsia="Calibri" w:hAnsi="Arial" w:cs="Arial"/>
                <w:sz w:val="24"/>
                <w:szCs w:val="24"/>
              </w:rPr>
            </w:pPr>
            <w:r w:rsidRPr="000D227B">
              <w:rPr>
                <w:rFonts w:ascii="Arial" w:eastAsia="Calibri" w:hAnsi="Arial" w:cs="Arial"/>
                <w:sz w:val="24"/>
                <w:szCs w:val="24"/>
              </w:rPr>
              <w:t>Develop work programme for new emerging national programme priorities.</w:t>
            </w:r>
          </w:p>
        </w:tc>
      </w:tr>
      <w:tr w:rsidR="000D227B" w:rsidRPr="000D227B" w14:paraId="511F66B3" w14:textId="77777777" w:rsidTr="00091BCD">
        <w:tc>
          <w:tcPr>
            <w:tcW w:w="2836" w:type="dxa"/>
            <w:shd w:val="clear" w:color="auto" w:fill="C5E0B3"/>
          </w:tcPr>
          <w:p w14:paraId="7D67C2C3" w14:textId="77777777" w:rsidR="000D227B" w:rsidRPr="000D227B" w:rsidRDefault="000D227B" w:rsidP="000D227B">
            <w:pPr>
              <w:jc w:val="center"/>
              <w:rPr>
                <w:rFonts w:ascii="Arial" w:eastAsia="Calibri" w:hAnsi="Arial" w:cs="Arial"/>
                <w:b/>
                <w:bCs/>
                <w:sz w:val="24"/>
                <w:szCs w:val="24"/>
              </w:rPr>
            </w:pPr>
            <w:r w:rsidRPr="000D227B">
              <w:rPr>
                <w:rFonts w:ascii="Arial" w:eastAsia="Calibri" w:hAnsi="Arial" w:cs="Arial"/>
                <w:b/>
                <w:bCs/>
                <w:sz w:val="24"/>
                <w:szCs w:val="24"/>
              </w:rPr>
              <w:t>Actions</w:t>
            </w:r>
          </w:p>
        </w:tc>
        <w:tc>
          <w:tcPr>
            <w:tcW w:w="13324" w:type="dxa"/>
            <w:shd w:val="clear" w:color="auto" w:fill="E2EFD9"/>
          </w:tcPr>
          <w:p w14:paraId="10A7A376"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Same Day Emergency Care (SDEC)</w:t>
            </w:r>
          </w:p>
          <w:p w14:paraId="0A3699A5" w14:textId="77777777" w:rsidR="000D227B" w:rsidRPr="000D227B" w:rsidRDefault="000D227B" w:rsidP="003028BB">
            <w:pPr>
              <w:numPr>
                <w:ilvl w:val="0"/>
                <w:numId w:val="148"/>
              </w:numPr>
              <w:contextualSpacing/>
              <w:jc w:val="both"/>
              <w:rPr>
                <w:rFonts w:ascii="Arial" w:eastAsia="Calibri" w:hAnsi="Arial" w:cs="Arial"/>
                <w:sz w:val="24"/>
                <w:szCs w:val="24"/>
              </w:rPr>
            </w:pPr>
            <w:r w:rsidRPr="000D227B">
              <w:rPr>
                <w:rFonts w:ascii="Arial" w:eastAsia="Calibri" w:hAnsi="Arial" w:cs="Arial"/>
                <w:sz w:val="24"/>
                <w:szCs w:val="24"/>
              </w:rPr>
              <w:t>Engage with stakeholders to review the current workforce model and skillset required to deliver SDEC.</w:t>
            </w:r>
          </w:p>
          <w:p w14:paraId="6BB1161F" w14:textId="77777777" w:rsidR="000D227B" w:rsidRPr="000D227B" w:rsidRDefault="000D227B" w:rsidP="003028BB">
            <w:pPr>
              <w:numPr>
                <w:ilvl w:val="0"/>
                <w:numId w:val="148"/>
              </w:numPr>
              <w:contextualSpacing/>
              <w:jc w:val="both"/>
              <w:rPr>
                <w:rFonts w:ascii="Arial" w:eastAsia="Calibri" w:hAnsi="Arial" w:cs="Arial"/>
                <w:sz w:val="24"/>
                <w:szCs w:val="24"/>
              </w:rPr>
            </w:pPr>
            <w:r w:rsidRPr="000D227B">
              <w:rPr>
                <w:rFonts w:ascii="Arial" w:eastAsia="Calibri" w:hAnsi="Arial" w:cs="Arial"/>
                <w:sz w:val="24"/>
                <w:szCs w:val="24"/>
              </w:rPr>
              <w:t>Consider any specific training and development needs to support future SDEC workforce/service models.</w:t>
            </w:r>
          </w:p>
          <w:p w14:paraId="03AA9289"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Urgent Primary Care</w:t>
            </w:r>
          </w:p>
          <w:p w14:paraId="41C43B35" w14:textId="77777777" w:rsidR="000D227B" w:rsidRPr="000D227B" w:rsidRDefault="000D227B" w:rsidP="003028BB">
            <w:pPr>
              <w:numPr>
                <w:ilvl w:val="0"/>
                <w:numId w:val="149"/>
              </w:numPr>
              <w:contextualSpacing/>
              <w:jc w:val="both"/>
              <w:rPr>
                <w:rFonts w:ascii="Arial" w:eastAsia="Calibri" w:hAnsi="Arial" w:cs="Arial"/>
                <w:sz w:val="24"/>
                <w:szCs w:val="24"/>
              </w:rPr>
            </w:pPr>
            <w:r w:rsidRPr="000D227B">
              <w:rPr>
                <w:rFonts w:ascii="Arial" w:eastAsia="Calibri" w:hAnsi="Arial" w:cs="Arial"/>
                <w:sz w:val="24"/>
                <w:szCs w:val="24"/>
              </w:rPr>
              <w:t>Create Phase 2 content for the UCP competency Framework.</w:t>
            </w:r>
          </w:p>
          <w:p w14:paraId="202024E4" w14:textId="77777777" w:rsidR="000D227B" w:rsidRPr="000D227B" w:rsidRDefault="000D227B" w:rsidP="003028BB">
            <w:pPr>
              <w:numPr>
                <w:ilvl w:val="0"/>
                <w:numId w:val="149"/>
              </w:numPr>
              <w:contextualSpacing/>
              <w:jc w:val="both"/>
              <w:rPr>
                <w:rFonts w:ascii="Arial" w:eastAsia="Calibri" w:hAnsi="Arial" w:cs="Arial"/>
                <w:sz w:val="24"/>
                <w:szCs w:val="24"/>
              </w:rPr>
            </w:pPr>
            <w:r w:rsidRPr="000D227B">
              <w:rPr>
                <w:rFonts w:ascii="Arial" w:eastAsia="Calibri" w:hAnsi="Arial" w:cs="Arial"/>
                <w:sz w:val="24"/>
                <w:szCs w:val="24"/>
              </w:rPr>
              <w:t>Draft blueprint for an UCP e-portfolio.</w:t>
            </w:r>
          </w:p>
          <w:p w14:paraId="0C3400FE"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Other</w:t>
            </w:r>
          </w:p>
          <w:p w14:paraId="4216D2A9" w14:textId="77777777" w:rsidR="000D227B" w:rsidRPr="000D227B" w:rsidRDefault="000D227B" w:rsidP="003028BB">
            <w:pPr>
              <w:numPr>
                <w:ilvl w:val="0"/>
                <w:numId w:val="150"/>
              </w:numPr>
              <w:contextualSpacing/>
              <w:jc w:val="both"/>
              <w:rPr>
                <w:rFonts w:ascii="Arial" w:eastAsia="Calibri" w:hAnsi="Arial" w:cs="Arial"/>
                <w:sz w:val="24"/>
                <w:szCs w:val="24"/>
              </w:rPr>
            </w:pPr>
            <w:r w:rsidRPr="000D227B">
              <w:rPr>
                <w:rFonts w:ascii="Arial" w:eastAsia="Calibri" w:hAnsi="Arial" w:cs="Arial"/>
                <w:sz w:val="24"/>
                <w:szCs w:val="24"/>
              </w:rPr>
              <w:lastRenderedPageBreak/>
              <w:t>Work with Optimising Patient Flow Expert Group to identify competency requirements for SMART operational management.</w:t>
            </w:r>
          </w:p>
          <w:p w14:paraId="009C74B1" w14:textId="77777777" w:rsidR="000D227B" w:rsidRPr="000D227B" w:rsidRDefault="000D227B" w:rsidP="003028BB">
            <w:pPr>
              <w:numPr>
                <w:ilvl w:val="0"/>
                <w:numId w:val="150"/>
              </w:numPr>
              <w:contextualSpacing/>
              <w:jc w:val="both"/>
              <w:rPr>
                <w:rFonts w:ascii="Arial" w:eastAsia="Calibri" w:hAnsi="Arial" w:cs="Arial"/>
                <w:sz w:val="24"/>
                <w:szCs w:val="24"/>
              </w:rPr>
            </w:pPr>
            <w:r w:rsidRPr="000D227B">
              <w:rPr>
                <w:rFonts w:ascii="Arial" w:eastAsia="Calibri" w:hAnsi="Arial" w:cs="Arial"/>
                <w:sz w:val="24"/>
                <w:szCs w:val="24"/>
              </w:rPr>
              <w:t>Collate APP workforce data including training numbers, placements, attrition rates.</w:t>
            </w:r>
          </w:p>
          <w:p w14:paraId="0D354EDF" w14:textId="77777777" w:rsidR="000D227B" w:rsidRPr="000D227B" w:rsidRDefault="000D227B" w:rsidP="003028BB">
            <w:pPr>
              <w:numPr>
                <w:ilvl w:val="0"/>
                <w:numId w:val="150"/>
              </w:numPr>
              <w:contextualSpacing/>
              <w:jc w:val="both"/>
              <w:rPr>
                <w:rFonts w:ascii="Arial" w:eastAsia="Calibri" w:hAnsi="Arial" w:cs="Arial"/>
                <w:sz w:val="24"/>
                <w:szCs w:val="24"/>
              </w:rPr>
            </w:pPr>
            <w:r w:rsidRPr="000D227B">
              <w:rPr>
                <w:rFonts w:ascii="Arial" w:eastAsia="Calibri" w:hAnsi="Arial" w:cs="Arial"/>
                <w:sz w:val="24"/>
                <w:szCs w:val="24"/>
              </w:rPr>
              <w:t>Continue to support emerging priorities of the National Six Goals Programme.</w:t>
            </w:r>
          </w:p>
        </w:tc>
      </w:tr>
      <w:tr w:rsidR="000D227B" w:rsidRPr="000D227B" w14:paraId="59E76C3F" w14:textId="77777777" w:rsidTr="000D227B">
        <w:tc>
          <w:tcPr>
            <w:tcW w:w="16160" w:type="dxa"/>
            <w:gridSpan w:val="2"/>
            <w:shd w:val="clear" w:color="auto" w:fill="C5E0B3"/>
          </w:tcPr>
          <w:p w14:paraId="3CB3D461" w14:textId="77777777" w:rsidR="000D227B" w:rsidRPr="000D227B" w:rsidRDefault="000D227B" w:rsidP="000D227B">
            <w:pPr>
              <w:jc w:val="both"/>
              <w:rPr>
                <w:rFonts w:ascii="Arial" w:eastAsia="Calibri" w:hAnsi="Arial" w:cs="Arial"/>
                <w:b/>
                <w:bCs/>
                <w:sz w:val="24"/>
                <w:szCs w:val="24"/>
              </w:rPr>
            </w:pPr>
            <w:r w:rsidRPr="000D227B">
              <w:rPr>
                <w:rFonts w:ascii="Arial" w:eastAsia="Calibri" w:hAnsi="Arial" w:cs="Arial"/>
                <w:b/>
                <w:bCs/>
                <w:sz w:val="24"/>
                <w:szCs w:val="24"/>
              </w:rPr>
              <w:lastRenderedPageBreak/>
              <w:t>Quarter 3:</w:t>
            </w:r>
          </w:p>
        </w:tc>
      </w:tr>
      <w:tr w:rsidR="000D227B" w:rsidRPr="000D227B" w14:paraId="741B8B76" w14:textId="77777777" w:rsidTr="00091BCD">
        <w:tc>
          <w:tcPr>
            <w:tcW w:w="2836" w:type="dxa"/>
            <w:shd w:val="clear" w:color="auto" w:fill="C5E0B3"/>
          </w:tcPr>
          <w:p w14:paraId="1E309304" w14:textId="77777777" w:rsidR="000D227B" w:rsidRPr="000D227B" w:rsidRDefault="000D227B" w:rsidP="000D227B">
            <w:pPr>
              <w:jc w:val="center"/>
              <w:rPr>
                <w:rFonts w:ascii="Arial" w:eastAsia="Calibri" w:hAnsi="Arial" w:cs="Arial"/>
                <w:b/>
                <w:bCs/>
                <w:sz w:val="24"/>
                <w:szCs w:val="24"/>
              </w:rPr>
            </w:pPr>
            <w:r w:rsidRPr="000D227B">
              <w:rPr>
                <w:rFonts w:ascii="Arial" w:eastAsia="Calibri" w:hAnsi="Arial" w:cs="Arial"/>
                <w:b/>
                <w:bCs/>
                <w:sz w:val="24"/>
                <w:szCs w:val="24"/>
              </w:rPr>
              <w:t>Milestones</w:t>
            </w:r>
          </w:p>
        </w:tc>
        <w:tc>
          <w:tcPr>
            <w:tcW w:w="13324" w:type="dxa"/>
            <w:shd w:val="clear" w:color="auto" w:fill="E2EFD9"/>
          </w:tcPr>
          <w:p w14:paraId="4884CA08"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Same Day Emergency Care (SDEC)</w:t>
            </w:r>
          </w:p>
          <w:p w14:paraId="29477CFC" w14:textId="77777777" w:rsidR="000D227B" w:rsidRPr="000D227B" w:rsidRDefault="000D227B" w:rsidP="003028BB">
            <w:pPr>
              <w:numPr>
                <w:ilvl w:val="0"/>
                <w:numId w:val="142"/>
              </w:numPr>
              <w:contextualSpacing/>
              <w:jc w:val="both"/>
              <w:rPr>
                <w:rFonts w:ascii="Arial" w:eastAsia="Calibri" w:hAnsi="Arial" w:cs="Arial"/>
                <w:sz w:val="24"/>
                <w:szCs w:val="24"/>
              </w:rPr>
            </w:pPr>
            <w:r w:rsidRPr="000D227B">
              <w:rPr>
                <w:rFonts w:ascii="Arial" w:eastAsia="Calibri" w:hAnsi="Arial" w:cs="Arial"/>
                <w:sz w:val="24"/>
                <w:szCs w:val="24"/>
              </w:rPr>
              <w:t>Develop a definition for the role of ‘Competent/Senior Decision Maker’ within SDEC.</w:t>
            </w:r>
          </w:p>
          <w:p w14:paraId="36928E7D"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Urgent Primary Care</w:t>
            </w:r>
          </w:p>
          <w:p w14:paraId="2F711B11" w14:textId="77777777" w:rsidR="000D227B" w:rsidRPr="000D227B" w:rsidRDefault="000D227B" w:rsidP="003028BB">
            <w:pPr>
              <w:numPr>
                <w:ilvl w:val="0"/>
                <w:numId w:val="142"/>
              </w:numPr>
              <w:contextualSpacing/>
              <w:jc w:val="both"/>
              <w:rPr>
                <w:rFonts w:ascii="Arial" w:eastAsia="Calibri" w:hAnsi="Arial" w:cs="Arial"/>
                <w:sz w:val="24"/>
                <w:szCs w:val="24"/>
              </w:rPr>
            </w:pPr>
            <w:r w:rsidRPr="000D227B">
              <w:rPr>
                <w:rFonts w:ascii="Arial" w:eastAsia="Calibri" w:hAnsi="Arial" w:cs="Arial"/>
                <w:sz w:val="24"/>
                <w:szCs w:val="24"/>
              </w:rPr>
              <w:t>Launch Phase 2 content for the UCP competency framework.</w:t>
            </w:r>
          </w:p>
          <w:p w14:paraId="212823DC" w14:textId="77777777" w:rsidR="000D227B" w:rsidRPr="000D227B" w:rsidRDefault="000D227B" w:rsidP="003028BB">
            <w:pPr>
              <w:numPr>
                <w:ilvl w:val="0"/>
                <w:numId w:val="142"/>
              </w:numPr>
              <w:contextualSpacing/>
              <w:jc w:val="both"/>
              <w:rPr>
                <w:rFonts w:ascii="Arial" w:eastAsia="Calibri" w:hAnsi="Arial" w:cs="Arial"/>
                <w:sz w:val="24"/>
                <w:szCs w:val="24"/>
              </w:rPr>
            </w:pPr>
            <w:r w:rsidRPr="000D227B">
              <w:rPr>
                <w:rFonts w:ascii="Arial" w:eastAsia="Calibri" w:hAnsi="Arial" w:cs="Arial"/>
                <w:sz w:val="24"/>
                <w:szCs w:val="24"/>
              </w:rPr>
              <w:t>Complete user testing of UCP e-portfolio.</w:t>
            </w:r>
          </w:p>
          <w:p w14:paraId="1BF469BE"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Other</w:t>
            </w:r>
          </w:p>
          <w:p w14:paraId="0A89680E" w14:textId="77777777" w:rsidR="000D227B" w:rsidRPr="000D227B" w:rsidRDefault="000D227B" w:rsidP="003028BB">
            <w:pPr>
              <w:numPr>
                <w:ilvl w:val="0"/>
                <w:numId w:val="142"/>
              </w:numPr>
              <w:contextualSpacing/>
              <w:jc w:val="both"/>
              <w:rPr>
                <w:rFonts w:ascii="Arial" w:eastAsia="Calibri" w:hAnsi="Arial" w:cs="Arial"/>
                <w:sz w:val="24"/>
                <w:szCs w:val="24"/>
              </w:rPr>
            </w:pPr>
            <w:r w:rsidRPr="000D227B">
              <w:rPr>
                <w:rFonts w:ascii="Arial" w:eastAsia="Calibri" w:hAnsi="Arial" w:cs="Arial"/>
                <w:sz w:val="24"/>
                <w:szCs w:val="24"/>
              </w:rPr>
              <w:t>Develop training and education resources as identified, to support Operational Management Competency Framework.</w:t>
            </w:r>
          </w:p>
          <w:p w14:paraId="5469A63E" w14:textId="77777777" w:rsidR="000D227B" w:rsidRPr="000D227B" w:rsidRDefault="000D227B" w:rsidP="003028BB">
            <w:pPr>
              <w:numPr>
                <w:ilvl w:val="0"/>
                <w:numId w:val="142"/>
              </w:numPr>
              <w:contextualSpacing/>
              <w:jc w:val="both"/>
              <w:rPr>
                <w:rFonts w:ascii="Arial" w:eastAsia="Calibri" w:hAnsi="Arial" w:cs="Arial"/>
                <w:sz w:val="24"/>
                <w:szCs w:val="24"/>
              </w:rPr>
            </w:pPr>
            <w:r w:rsidRPr="000D227B">
              <w:rPr>
                <w:rFonts w:ascii="Arial" w:eastAsia="Calibri" w:hAnsi="Arial" w:cs="Arial"/>
                <w:sz w:val="24"/>
                <w:szCs w:val="24"/>
              </w:rPr>
              <w:t>Develop work programme for new emerging national programme priorities.</w:t>
            </w:r>
          </w:p>
        </w:tc>
      </w:tr>
      <w:tr w:rsidR="000D227B" w:rsidRPr="000D227B" w14:paraId="06E685A3" w14:textId="77777777" w:rsidTr="00091BCD">
        <w:tc>
          <w:tcPr>
            <w:tcW w:w="2836" w:type="dxa"/>
            <w:shd w:val="clear" w:color="auto" w:fill="C5E0B3"/>
          </w:tcPr>
          <w:p w14:paraId="5FC22022" w14:textId="77777777" w:rsidR="000D227B" w:rsidRPr="000D227B" w:rsidRDefault="000D227B" w:rsidP="000D227B">
            <w:pPr>
              <w:jc w:val="center"/>
              <w:rPr>
                <w:rFonts w:ascii="Arial" w:eastAsia="Calibri" w:hAnsi="Arial" w:cs="Arial"/>
                <w:b/>
                <w:bCs/>
                <w:sz w:val="24"/>
                <w:szCs w:val="24"/>
              </w:rPr>
            </w:pPr>
            <w:r w:rsidRPr="000D227B">
              <w:rPr>
                <w:rFonts w:ascii="Arial" w:eastAsia="Calibri" w:hAnsi="Arial" w:cs="Arial"/>
                <w:b/>
                <w:bCs/>
                <w:sz w:val="24"/>
                <w:szCs w:val="24"/>
              </w:rPr>
              <w:t>Actions</w:t>
            </w:r>
          </w:p>
        </w:tc>
        <w:tc>
          <w:tcPr>
            <w:tcW w:w="13324" w:type="dxa"/>
            <w:shd w:val="clear" w:color="auto" w:fill="E2EFD9"/>
          </w:tcPr>
          <w:p w14:paraId="35579257"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Same Day Emergency Care (SDEC)</w:t>
            </w:r>
          </w:p>
          <w:p w14:paraId="7B95F336" w14:textId="77777777" w:rsidR="000D227B" w:rsidRPr="000D227B" w:rsidRDefault="000D227B" w:rsidP="003028BB">
            <w:pPr>
              <w:numPr>
                <w:ilvl w:val="0"/>
                <w:numId w:val="151"/>
              </w:numPr>
              <w:contextualSpacing/>
              <w:jc w:val="both"/>
              <w:rPr>
                <w:rFonts w:ascii="Arial" w:eastAsia="Calibri" w:hAnsi="Arial" w:cs="Arial"/>
                <w:sz w:val="24"/>
                <w:szCs w:val="24"/>
              </w:rPr>
            </w:pPr>
            <w:r w:rsidRPr="000D227B">
              <w:rPr>
                <w:rFonts w:ascii="Arial" w:eastAsia="Calibri" w:hAnsi="Arial" w:cs="Arial"/>
                <w:sz w:val="24"/>
                <w:szCs w:val="24"/>
              </w:rPr>
              <w:t>Establish Task &amp; Finish group to identify the skillset/competency profile for SDEC Senior Decision Maker.</w:t>
            </w:r>
          </w:p>
          <w:p w14:paraId="42A05621"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Urgent Primary Care</w:t>
            </w:r>
          </w:p>
          <w:p w14:paraId="1C14FF0A" w14:textId="77777777" w:rsidR="000D227B" w:rsidRPr="000D227B" w:rsidRDefault="000D227B" w:rsidP="003028BB">
            <w:pPr>
              <w:numPr>
                <w:ilvl w:val="0"/>
                <w:numId w:val="145"/>
              </w:numPr>
              <w:contextualSpacing/>
              <w:jc w:val="both"/>
              <w:rPr>
                <w:rFonts w:ascii="Arial" w:eastAsia="Calibri" w:hAnsi="Arial" w:cs="Arial"/>
                <w:sz w:val="24"/>
                <w:szCs w:val="24"/>
              </w:rPr>
            </w:pPr>
            <w:r w:rsidRPr="000D227B">
              <w:rPr>
                <w:rFonts w:ascii="Arial" w:eastAsia="Calibri" w:hAnsi="Arial" w:cs="Arial"/>
                <w:sz w:val="24"/>
                <w:szCs w:val="24"/>
              </w:rPr>
              <w:t>Finalise the development of an UCP e-portfolio including user testing.</w:t>
            </w:r>
          </w:p>
          <w:p w14:paraId="6C88EE4F"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Other</w:t>
            </w:r>
          </w:p>
          <w:p w14:paraId="5C2B3812" w14:textId="77777777" w:rsidR="000D227B" w:rsidRPr="000D227B" w:rsidRDefault="000D227B" w:rsidP="003028BB">
            <w:pPr>
              <w:numPr>
                <w:ilvl w:val="0"/>
                <w:numId w:val="145"/>
              </w:numPr>
              <w:contextualSpacing/>
              <w:jc w:val="both"/>
              <w:rPr>
                <w:rFonts w:ascii="Arial" w:eastAsia="Calibri" w:hAnsi="Arial" w:cs="Arial"/>
                <w:sz w:val="24"/>
                <w:szCs w:val="24"/>
              </w:rPr>
            </w:pPr>
            <w:r w:rsidRPr="000D227B">
              <w:rPr>
                <w:rFonts w:ascii="Arial" w:eastAsia="Calibri" w:hAnsi="Arial" w:cs="Arial"/>
                <w:sz w:val="24"/>
                <w:szCs w:val="24"/>
              </w:rPr>
              <w:t>Engage with Optimising Patient Flow Expert Group to develop education/training modules for SMART operational management.</w:t>
            </w:r>
          </w:p>
          <w:p w14:paraId="0112EF9F" w14:textId="77777777" w:rsidR="000D227B" w:rsidRPr="000D227B" w:rsidRDefault="000D227B" w:rsidP="003028BB">
            <w:pPr>
              <w:numPr>
                <w:ilvl w:val="0"/>
                <w:numId w:val="145"/>
              </w:numPr>
              <w:contextualSpacing/>
              <w:jc w:val="both"/>
              <w:rPr>
                <w:rFonts w:ascii="Arial" w:eastAsia="Calibri" w:hAnsi="Arial" w:cs="Arial"/>
                <w:sz w:val="24"/>
                <w:szCs w:val="24"/>
              </w:rPr>
            </w:pPr>
            <w:r w:rsidRPr="000D227B">
              <w:rPr>
                <w:rFonts w:ascii="Arial" w:eastAsia="Calibri" w:hAnsi="Arial" w:cs="Arial"/>
                <w:sz w:val="24"/>
                <w:szCs w:val="24"/>
              </w:rPr>
              <w:t>Engage with stakeholders re future APP workforce model.</w:t>
            </w:r>
          </w:p>
          <w:p w14:paraId="4E7F5B83" w14:textId="77777777" w:rsidR="000D227B" w:rsidRPr="000D227B" w:rsidRDefault="000D227B" w:rsidP="003028BB">
            <w:pPr>
              <w:numPr>
                <w:ilvl w:val="0"/>
                <w:numId w:val="145"/>
              </w:numPr>
              <w:contextualSpacing/>
              <w:jc w:val="both"/>
              <w:rPr>
                <w:rFonts w:ascii="Arial" w:eastAsia="Calibri" w:hAnsi="Arial" w:cs="Arial"/>
                <w:sz w:val="24"/>
                <w:szCs w:val="24"/>
              </w:rPr>
            </w:pPr>
            <w:r w:rsidRPr="000D227B">
              <w:rPr>
                <w:rFonts w:ascii="Arial" w:eastAsia="Calibri" w:hAnsi="Arial" w:cs="Arial"/>
                <w:sz w:val="24"/>
                <w:szCs w:val="24"/>
              </w:rPr>
              <w:t>Continue to support emerging priorities of the National Six Goals Programme.</w:t>
            </w:r>
          </w:p>
        </w:tc>
      </w:tr>
      <w:tr w:rsidR="000D227B" w:rsidRPr="000D227B" w14:paraId="5339C673" w14:textId="77777777" w:rsidTr="000D227B">
        <w:tc>
          <w:tcPr>
            <w:tcW w:w="16160" w:type="dxa"/>
            <w:gridSpan w:val="2"/>
            <w:shd w:val="clear" w:color="auto" w:fill="C5E0B3"/>
          </w:tcPr>
          <w:p w14:paraId="54A1835F" w14:textId="77777777" w:rsidR="000D227B" w:rsidRPr="000D227B" w:rsidRDefault="000D227B" w:rsidP="000D227B">
            <w:pPr>
              <w:jc w:val="both"/>
              <w:rPr>
                <w:rFonts w:ascii="Arial" w:eastAsia="Calibri" w:hAnsi="Arial" w:cs="Arial"/>
                <w:b/>
                <w:bCs/>
                <w:sz w:val="24"/>
                <w:szCs w:val="24"/>
              </w:rPr>
            </w:pPr>
            <w:r w:rsidRPr="000D227B">
              <w:rPr>
                <w:rFonts w:ascii="Arial" w:eastAsia="Calibri" w:hAnsi="Arial" w:cs="Arial"/>
                <w:b/>
                <w:bCs/>
                <w:sz w:val="24"/>
                <w:szCs w:val="24"/>
              </w:rPr>
              <w:t>Quarter4:</w:t>
            </w:r>
          </w:p>
        </w:tc>
      </w:tr>
      <w:tr w:rsidR="000D227B" w:rsidRPr="000D227B" w14:paraId="33C02E2A" w14:textId="77777777" w:rsidTr="00091BCD">
        <w:tc>
          <w:tcPr>
            <w:tcW w:w="2836" w:type="dxa"/>
            <w:shd w:val="clear" w:color="auto" w:fill="C5E0B3"/>
          </w:tcPr>
          <w:p w14:paraId="6A7F1C0A" w14:textId="77777777" w:rsidR="000D227B" w:rsidRPr="000D227B" w:rsidRDefault="000D227B" w:rsidP="000D227B">
            <w:pPr>
              <w:jc w:val="center"/>
              <w:rPr>
                <w:rFonts w:ascii="Arial" w:eastAsia="Calibri" w:hAnsi="Arial" w:cs="Arial"/>
                <w:b/>
                <w:bCs/>
                <w:sz w:val="24"/>
                <w:szCs w:val="24"/>
              </w:rPr>
            </w:pPr>
            <w:r w:rsidRPr="000D227B">
              <w:rPr>
                <w:rFonts w:ascii="Arial" w:eastAsia="Calibri" w:hAnsi="Arial" w:cs="Arial"/>
                <w:b/>
                <w:bCs/>
                <w:sz w:val="24"/>
                <w:szCs w:val="24"/>
              </w:rPr>
              <w:t>Milestones</w:t>
            </w:r>
          </w:p>
        </w:tc>
        <w:tc>
          <w:tcPr>
            <w:tcW w:w="13324" w:type="dxa"/>
            <w:shd w:val="clear" w:color="auto" w:fill="E2EFD9"/>
          </w:tcPr>
          <w:p w14:paraId="2963ABE9"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Same Day Emergency Care (SDEC)</w:t>
            </w:r>
          </w:p>
          <w:p w14:paraId="6FC6E248" w14:textId="77777777" w:rsidR="000D227B" w:rsidRPr="000D227B" w:rsidRDefault="000D227B" w:rsidP="003028BB">
            <w:pPr>
              <w:numPr>
                <w:ilvl w:val="0"/>
                <w:numId w:val="143"/>
              </w:numPr>
              <w:contextualSpacing/>
              <w:jc w:val="both"/>
              <w:rPr>
                <w:rFonts w:ascii="Arial" w:eastAsia="Calibri" w:hAnsi="Arial" w:cs="Arial"/>
                <w:sz w:val="24"/>
                <w:szCs w:val="24"/>
              </w:rPr>
            </w:pPr>
            <w:r w:rsidRPr="000D227B">
              <w:rPr>
                <w:rFonts w:ascii="Arial" w:eastAsia="Calibri" w:hAnsi="Arial" w:cs="Arial"/>
                <w:sz w:val="24"/>
                <w:szCs w:val="24"/>
              </w:rPr>
              <w:t>Finalise a SDEC workforce resource, consisting of multi skilled healthcare professionals including medical, nursing, AHPs, Physician Associates.</w:t>
            </w:r>
          </w:p>
          <w:p w14:paraId="3BE3DFCA"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Urgent Primary Care</w:t>
            </w:r>
          </w:p>
          <w:p w14:paraId="300D1722" w14:textId="77777777" w:rsidR="000D227B" w:rsidRPr="000D227B" w:rsidRDefault="000D227B" w:rsidP="003028BB">
            <w:pPr>
              <w:numPr>
                <w:ilvl w:val="0"/>
                <w:numId w:val="143"/>
              </w:numPr>
              <w:contextualSpacing/>
              <w:jc w:val="both"/>
              <w:rPr>
                <w:rFonts w:ascii="Arial" w:eastAsia="Calibri" w:hAnsi="Arial" w:cs="Arial"/>
                <w:sz w:val="24"/>
                <w:szCs w:val="24"/>
              </w:rPr>
            </w:pPr>
            <w:r w:rsidRPr="000D227B">
              <w:rPr>
                <w:rFonts w:ascii="Arial" w:eastAsia="Calibri" w:hAnsi="Arial" w:cs="Arial"/>
                <w:sz w:val="24"/>
                <w:szCs w:val="24"/>
              </w:rPr>
              <w:t>Seek UCP training accreditation from awarding body.</w:t>
            </w:r>
          </w:p>
          <w:p w14:paraId="013D4986" w14:textId="77777777" w:rsidR="000D227B" w:rsidRPr="000D227B" w:rsidRDefault="000D227B" w:rsidP="003028BB">
            <w:pPr>
              <w:numPr>
                <w:ilvl w:val="0"/>
                <w:numId w:val="143"/>
              </w:numPr>
              <w:contextualSpacing/>
              <w:jc w:val="both"/>
              <w:rPr>
                <w:rFonts w:ascii="Arial" w:eastAsia="Calibri" w:hAnsi="Arial" w:cs="Arial"/>
                <w:sz w:val="24"/>
                <w:szCs w:val="24"/>
              </w:rPr>
            </w:pPr>
            <w:r w:rsidRPr="000D227B">
              <w:rPr>
                <w:rFonts w:ascii="Arial" w:eastAsia="Calibri" w:hAnsi="Arial" w:cs="Arial"/>
                <w:sz w:val="24"/>
                <w:szCs w:val="24"/>
              </w:rPr>
              <w:t>Launch UCP e-portfolio.</w:t>
            </w:r>
          </w:p>
          <w:p w14:paraId="273A48D0"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Other</w:t>
            </w:r>
          </w:p>
          <w:p w14:paraId="020810B6" w14:textId="77777777" w:rsidR="000D227B" w:rsidRPr="000D227B" w:rsidRDefault="000D227B" w:rsidP="003028BB">
            <w:pPr>
              <w:numPr>
                <w:ilvl w:val="0"/>
                <w:numId w:val="143"/>
              </w:numPr>
              <w:contextualSpacing/>
              <w:jc w:val="both"/>
              <w:rPr>
                <w:rFonts w:ascii="Arial" w:eastAsia="Calibri" w:hAnsi="Arial" w:cs="Arial"/>
                <w:sz w:val="24"/>
                <w:szCs w:val="24"/>
              </w:rPr>
            </w:pPr>
            <w:r w:rsidRPr="000D227B">
              <w:rPr>
                <w:rFonts w:ascii="Arial" w:eastAsia="Calibri" w:hAnsi="Arial" w:cs="Arial"/>
                <w:sz w:val="24"/>
                <w:szCs w:val="24"/>
              </w:rPr>
              <w:t>Launch supporting education package(s) for SMART Operational Management Competency Framework</w:t>
            </w:r>
          </w:p>
          <w:p w14:paraId="0A75B720" w14:textId="77777777" w:rsidR="000D227B" w:rsidRPr="000D227B" w:rsidRDefault="000D227B" w:rsidP="003028BB">
            <w:pPr>
              <w:numPr>
                <w:ilvl w:val="0"/>
                <w:numId w:val="143"/>
              </w:numPr>
              <w:spacing w:line="259" w:lineRule="auto"/>
              <w:contextualSpacing/>
              <w:jc w:val="both"/>
              <w:rPr>
                <w:rFonts w:ascii="Arial" w:eastAsia="Calibri" w:hAnsi="Arial" w:cs="Arial"/>
                <w:sz w:val="24"/>
                <w:szCs w:val="24"/>
              </w:rPr>
            </w:pPr>
            <w:r w:rsidRPr="000D227B">
              <w:rPr>
                <w:rFonts w:ascii="Arial" w:eastAsia="Calibri" w:hAnsi="Arial" w:cs="Arial"/>
                <w:sz w:val="24"/>
                <w:szCs w:val="24"/>
              </w:rPr>
              <w:t>Finalise agreement of APP workforce aligned to education and commissioning planning timetable.</w:t>
            </w:r>
          </w:p>
          <w:p w14:paraId="60FF0DC5" w14:textId="7AEB4465" w:rsidR="000D227B" w:rsidRPr="000D227B" w:rsidRDefault="000D227B" w:rsidP="003028BB">
            <w:pPr>
              <w:numPr>
                <w:ilvl w:val="0"/>
                <w:numId w:val="143"/>
              </w:numPr>
              <w:contextualSpacing/>
              <w:jc w:val="both"/>
              <w:rPr>
                <w:rFonts w:ascii="Arial" w:eastAsia="Calibri" w:hAnsi="Arial" w:cs="Arial"/>
                <w:sz w:val="24"/>
                <w:szCs w:val="24"/>
              </w:rPr>
            </w:pPr>
            <w:r w:rsidRPr="000D227B">
              <w:rPr>
                <w:rFonts w:ascii="Arial" w:eastAsia="Calibri" w:hAnsi="Arial" w:cs="Arial"/>
                <w:sz w:val="24"/>
                <w:szCs w:val="24"/>
              </w:rPr>
              <w:t>Develop work plan for 2024</w:t>
            </w:r>
            <w:r w:rsidR="001C4B7D">
              <w:rPr>
                <w:rFonts w:ascii="Arial" w:eastAsia="Calibri" w:hAnsi="Arial" w:cs="Arial"/>
                <w:sz w:val="24"/>
                <w:szCs w:val="24"/>
              </w:rPr>
              <w:t>-</w:t>
            </w:r>
            <w:r w:rsidRPr="000D227B">
              <w:rPr>
                <w:rFonts w:ascii="Arial" w:eastAsia="Calibri" w:hAnsi="Arial" w:cs="Arial"/>
                <w:sz w:val="24"/>
                <w:szCs w:val="24"/>
              </w:rPr>
              <w:t>25.</w:t>
            </w:r>
          </w:p>
        </w:tc>
      </w:tr>
      <w:tr w:rsidR="000D227B" w:rsidRPr="000D227B" w14:paraId="24D0EE0F" w14:textId="77777777" w:rsidTr="00091BCD">
        <w:tc>
          <w:tcPr>
            <w:tcW w:w="2836" w:type="dxa"/>
            <w:shd w:val="clear" w:color="auto" w:fill="C5E0B3"/>
          </w:tcPr>
          <w:p w14:paraId="6EB7CDE8" w14:textId="77777777" w:rsidR="000D227B" w:rsidRPr="000D227B" w:rsidRDefault="000D227B" w:rsidP="000D227B">
            <w:pPr>
              <w:jc w:val="center"/>
              <w:rPr>
                <w:rFonts w:ascii="Arial" w:eastAsia="Calibri" w:hAnsi="Arial" w:cs="Arial"/>
                <w:b/>
                <w:bCs/>
                <w:sz w:val="24"/>
                <w:szCs w:val="24"/>
              </w:rPr>
            </w:pPr>
            <w:r w:rsidRPr="000D227B">
              <w:rPr>
                <w:rFonts w:ascii="Arial" w:eastAsia="Calibri" w:hAnsi="Arial" w:cs="Arial"/>
                <w:b/>
                <w:bCs/>
                <w:sz w:val="24"/>
                <w:szCs w:val="24"/>
              </w:rPr>
              <w:t>Actions</w:t>
            </w:r>
          </w:p>
        </w:tc>
        <w:tc>
          <w:tcPr>
            <w:tcW w:w="13324" w:type="dxa"/>
            <w:shd w:val="clear" w:color="auto" w:fill="E2EFD9"/>
          </w:tcPr>
          <w:p w14:paraId="1C633685"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Same Day Emergency Care (SDEC)</w:t>
            </w:r>
          </w:p>
          <w:p w14:paraId="252F3BE6" w14:textId="77777777" w:rsidR="000D227B" w:rsidRPr="000D227B" w:rsidRDefault="000D227B" w:rsidP="003028BB">
            <w:pPr>
              <w:numPr>
                <w:ilvl w:val="0"/>
                <w:numId w:val="152"/>
              </w:numPr>
              <w:contextualSpacing/>
              <w:jc w:val="both"/>
              <w:rPr>
                <w:rFonts w:ascii="Arial" w:eastAsia="Calibri" w:hAnsi="Arial" w:cs="Arial"/>
                <w:sz w:val="24"/>
                <w:szCs w:val="24"/>
              </w:rPr>
            </w:pPr>
            <w:r w:rsidRPr="000D227B">
              <w:rPr>
                <w:rFonts w:ascii="Arial" w:eastAsia="Calibri" w:hAnsi="Arial" w:cs="Arial"/>
                <w:sz w:val="24"/>
                <w:szCs w:val="24"/>
              </w:rPr>
              <w:t>Consider how healthcare professionals gain exposure, insight and experience into SDEC services to support new service models and support service redesign</w:t>
            </w:r>
          </w:p>
          <w:p w14:paraId="2019A725"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lastRenderedPageBreak/>
              <w:t>Urgent Primary Care</w:t>
            </w:r>
          </w:p>
          <w:p w14:paraId="132DFFF3" w14:textId="77777777" w:rsidR="000D227B" w:rsidRPr="000D227B" w:rsidRDefault="000D227B" w:rsidP="003028BB">
            <w:pPr>
              <w:numPr>
                <w:ilvl w:val="0"/>
                <w:numId w:val="144"/>
              </w:numPr>
              <w:contextualSpacing/>
              <w:jc w:val="both"/>
              <w:rPr>
                <w:rFonts w:ascii="Arial" w:eastAsia="Calibri" w:hAnsi="Arial" w:cs="Arial"/>
                <w:sz w:val="24"/>
                <w:szCs w:val="24"/>
              </w:rPr>
            </w:pPr>
            <w:r w:rsidRPr="000D227B">
              <w:rPr>
                <w:rFonts w:ascii="Arial" w:eastAsia="Calibri" w:hAnsi="Arial" w:cs="Arial"/>
                <w:sz w:val="24"/>
                <w:szCs w:val="24"/>
              </w:rPr>
              <w:t>Complete and submit the required paperwork for UCP accreditation.</w:t>
            </w:r>
          </w:p>
          <w:p w14:paraId="66C0C805"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Other</w:t>
            </w:r>
          </w:p>
          <w:p w14:paraId="0CC6513E" w14:textId="77777777" w:rsidR="000D227B" w:rsidRPr="000D227B" w:rsidRDefault="000D227B" w:rsidP="003028BB">
            <w:pPr>
              <w:numPr>
                <w:ilvl w:val="0"/>
                <w:numId w:val="144"/>
              </w:numPr>
              <w:contextualSpacing/>
              <w:jc w:val="both"/>
              <w:rPr>
                <w:rFonts w:ascii="Arial" w:eastAsia="Calibri" w:hAnsi="Arial" w:cs="Arial"/>
                <w:sz w:val="24"/>
                <w:szCs w:val="24"/>
              </w:rPr>
            </w:pPr>
            <w:r w:rsidRPr="000D227B">
              <w:rPr>
                <w:rFonts w:ascii="Arial" w:eastAsia="Calibri" w:hAnsi="Arial" w:cs="Arial"/>
                <w:sz w:val="24"/>
                <w:szCs w:val="24"/>
              </w:rPr>
              <w:t>Finalise SMART operational management training programme/modules.</w:t>
            </w:r>
          </w:p>
          <w:p w14:paraId="2F2780CE" w14:textId="11CA3C15" w:rsidR="000D227B" w:rsidRPr="000D227B" w:rsidRDefault="000D227B" w:rsidP="003028BB">
            <w:pPr>
              <w:numPr>
                <w:ilvl w:val="0"/>
                <w:numId w:val="144"/>
              </w:numPr>
              <w:contextualSpacing/>
              <w:jc w:val="both"/>
              <w:rPr>
                <w:rFonts w:ascii="Arial" w:eastAsia="Calibri" w:hAnsi="Arial" w:cs="Arial"/>
                <w:sz w:val="24"/>
                <w:szCs w:val="24"/>
              </w:rPr>
            </w:pPr>
            <w:r w:rsidRPr="000D227B">
              <w:rPr>
                <w:rFonts w:ascii="Arial" w:eastAsia="Calibri" w:hAnsi="Arial" w:cs="Arial"/>
                <w:sz w:val="24"/>
                <w:szCs w:val="24"/>
              </w:rPr>
              <w:t>Identify priorities for 2024</w:t>
            </w:r>
            <w:r w:rsidR="001C4B7D">
              <w:rPr>
                <w:rFonts w:ascii="Arial" w:eastAsia="Calibri" w:hAnsi="Arial" w:cs="Arial"/>
                <w:sz w:val="24"/>
                <w:szCs w:val="24"/>
              </w:rPr>
              <w:t>-</w:t>
            </w:r>
            <w:r w:rsidRPr="000D227B">
              <w:rPr>
                <w:rFonts w:ascii="Arial" w:eastAsia="Calibri" w:hAnsi="Arial" w:cs="Arial"/>
                <w:sz w:val="24"/>
                <w:szCs w:val="24"/>
              </w:rPr>
              <w:t>25.</w:t>
            </w:r>
          </w:p>
          <w:p w14:paraId="19852B0A" w14:textId="77777777" w:rsidR="000D227B" w:rsidRPr="000D227B" w:rsidRDefault="000D227B" w:rsidP="003028BB">
            <w:pPr>
              <w:numPr>
                <w:ilvl w:val="0"/>
                <w:numId w:val="144"/>
              </w:numPr>
              <w:contextualSpacing/>
              <w:jc w:val="both"/>
              <w:rPr>
                <w:rFonts w:ascii="Arial" w:eastAsia="Calibri" w:hAnsi="Arial" w:cs="Arial"/>
                <w:sz w:val="24"/>
                <w:szCs w:val="24"/>
              </w:rPr>
            </w:pPr>
            <w:r w:rsidRPr="000D227B">
              <w:rPr>
                <w:rFonts w:ascii="Arial" w:eastAsia="Calibri" w:hAnsi="Arial" w:cs="Arial"/>
                <w:sz w:val="24"/>
                <w:szCs w:val="24"/>
              </w:rPr>
              <w:t>Continue to support emerging priorities of the National Six Goals Programme.</w:t>
            </w:r>
          </w:p>
        </w:tc>
      </w:tr>
      <w:tr w:rsidR="000D227B" w:rsidRPr="000D227B" w14:paraId="7DAC11ED" w14:textId="77777777" w:rsidTr="00091BCD">
        <w:tc>
          <w:tcPr>
            <w:tcW w:w="2836" w:type="dxa"/>
            <w:shd w:val="clear" w:color="auto" w:fill="000000"/>
          </w:tcPr>
          <w:p w14:paraId="7E497D9A" w14:textId="77777777" w:rsidR="000D227B" w:rsidRPr="000D227B" w:rsidRDefault="000D227B" w:rsidP="000D227B">
            <w:pPr>
              <w:rPr>
                <w:rFonts w:ascii="Arial" w:eastAsia="Calibri" w:hAnsi="Arial" w:cs="Arial"/>
                <w:b/>
                <w:bCs/>
                <w:sz w:val="24"/>
                <w:szCs w:val="24"/>
              </w:rPr>
            </w:pPr>
          </w:p>
        </w:tc>
        <w:tc>
          <w:tcPr>
            <w:tcW w:w="13324" w:type="dxa"/>
            <w:shd w:val="clear" w:color="auto" w:fill="000000"/>
          </w:tcPr>
          <w:p w14:paraId="64647A13" w14:textId="77777777" w:rsidR="000D227B" w:rsidRPr="000D227B" w:rsidRDefault="000D227B" w:rsidP="000D227B">
            <w:pPr>
              <w:jc w:val="both"/>
              <w:rPr>
                <w:rFonts w:ascii="Arial" w:eastAsia="Calibri" w:hAnsi="Arial" w:cs="Arial"/>
                <w:b/>
                <w:bCs/>
                <w:sz w:val="24"/>
                <w:szCs w:val="24"/>
              </w:rPr>
            </w:pPr>
          </w:p>
        </w:tc>
      </w:tr>
      <w:tr w:rsidR="000D227B" w:rsidRPr="000D227B" w14:paraId="4354A6BD" w14:textId="77777777" w:rsidTr="00091BCD">
        <w:trPr>
          <w:trHeight w:val="85"/>
        </w:trPr>
        <w:tc>
          <w:tcPr>
            <w:tcW w:w="2836" w:type="dxa"/>
            <w:shd w:val="clear" w:color="auto" w:fill="FFE599"/>
          </w:tcPr>
          <w:p w14:paraId="4D38A7EF" w14:textId="77777777" w:rsidR="000D227B" w:rsidRPr="000D227B" w:rsidRDefault="000D227B" w:rsidP="000D227B">
            <w:pPr>
              <w:rPr>
                <w:rFonts w:ascii="Arial" w:eastAsia="Calibri" w:hAnsi="Arial" w:cs="Arial"/>
                <w:b/>
                <w:bCs/>
                <w:sz w:val="24"/>
                <w:szCs w:val="24"/>
              </w:rPr>
            </w:pPr>
            <w:r w:rsidRPr="000D227B">
              <w:rPr>
                <w:rFonts w:ascii="Arial" w:eastAsia="Calibri" w:hAnsi="Arial" w:cs="Arial"/>
                <w:b/>
                <w:bCs/>
                <w:sz w:val="24"/>
                <w:szCs w:val="24"/>
              </w:rPr>
              <w:t>Risks</w:t>
            </w:r>
          </w:p>
        </w:tc>
        <w:tc>
          <w:tcPr>
            <w:tcW w:w="13324" w:type="dxa"/>
            <w:shd w:val="clear" w:color="auto" w:fill="FFF2CC"/>
          </w:tcPr>
          <w:p w14:paraId="118F58F7"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Engagement and input from clinical colleagues is essential for some of the development work, given current service pressures, there is a risk that progress may be delayed due to availability.  Mitigation: Work plans and timelines will be continually reviewed and national programme/stakeholders informed of potential delays where required through regular highlight report submission.  In addition, new emerging/immediate priorities may be identified by the National Six Goals programme that may affect the capacity to deliver.  Mitigation: The programme continues to have regular dialogue with Goal Leads, SG Programme Management Office and SG Programme Board so that realistic timelines can be agreed.</w:t>
            </w:r>
          </w:p>
        </w:tc>
      </w:tr>
      <w:tr w:rsidR="000D227B" w:rsidRPr="000D227B" w14:paraId="3FB5A8B9" w14:textId="77777777" w:rsidTr="00091BCD">
        <w:trPr>
          <w:trHeight w:val="85"/>
        </w:trPr>
        <w:tc>
          <w:tcPr>
            <w:tcW w:w="2836" w:type="dxa"/>
            <w:shd w:val="clear" w:color="auto" w:fill="FFE599"/>
          </w:tcPr>
          <w:p w14:paraId="218D848B" w14:textId="77777777" w:rsidR="000D227B" w:rsidRPr="000D227B" w:rsidRDefault="000D227B" w:rsidP="000D227B">
            <w:pPr>
              <w:rPr>
                <w:rFonts w:ascii="Arial" w:eastAsia="Calibri" w:hAnsi="Arial" w:cs="Arial"/>
                <w:b/>
                <w:bCs/>
                <w:sz w:val="24"/>
                <w:szCs w:val="24"/>
              </w:rPr>
            </w:pPr>
            <w:r w:rsidRPr="000D227B">
              <w:rPr>
                <w:rFonts w:ascii="Arial" w:eastAsia="Calibri" w:hAnsi="Arial" w:cs="Arial"/>
                <w:b/>
                <w:bCs/>
                <w:sz w:val="24"/>
                <w:szCs w:val="24"/>
              </w:rPr>
              <w:t>Outcomes</w:t>
            </w:r>
          </w:p>
        </w:tc>
        <w:tc>
          <w:tcPr>
            <w:tcW w:w="13324" w:type="dxa"/>
            <w:shd w:val="clear" w:color="auto" w:fill="FFF2CC"/>
          </w:tcPr>
          <w:p w14:paraId="4D2280D7" w14:textId="77777777" w:rsidR="000D227B" w:rsidRPr="000D227B" w:rsidRDefault="000D227B" w:rsidP="000D227B">
            <w:pPr>
              <w:jc w:val="both"/>
              <w:rPr>
                <w:rFonts w:ascii="Arial" w:eastAsia="Arial" w:hAnsi="Arial" w:cs="Arial"/>
                <w:color w:val="000000"/>
                <w:sz w:val="24"/>
                <w:szCs w:val="24"/>
              </w:rPr>
            </w:pPr>
            <w:r w:rsidRPr="000D227B">
              <w:rPr>
                <w:rFonts w:ascii="Arial" w:eastAsia="Arial" w:hAnsi="Arial" w:cs="Arial"/>
                <w:color w:val="000000"/>
                <w:sz w:val="24"/>
                <w:szCs w:val="24"/>
              </w:rPr>
              <w:t>Outcomes will include an understanding of the current demand drivers and key factors shaping the demand for urgent and emergency care and the identification of workforce solutions (in line with the Workforce Strategy for Health and Social Care) that provides a clear</w:t>
            </w:r>
            <w:r w:rsidRPr="000D227B">
              <w:rPr>
                <w:rFonts w:ascii="Arial" w:eastAsia="Arial" w:hAnsi="Arial" w:cs="Arial"/>
                <w:color w:val="1B1B1A"/>
                <w:sz w:val="24"/>
                <w:szCs w:val="24"/>
              </w:rPr>
              <w:t xml:space="preserve"> approach to recruitment and retention of the right workforce to manage the right patient demand.  It will also include the development of an </w:t>
            </w:r>
            <w:r w:rsidRPr="000D227B">
              <w:rPr>
                <w:rFonts w:ascii="Arial" w:eastAsia="Arial" w:hAnsi="Arial" w:cs="Arial"/>
                <w:color w:val="000000"/>
                <w:sz w:val="24"/>
                <w:szCs w:val="24"/>
              </w:rPr>
              <w:t>appropriate training and educational resources to enable the multi-professional workforce across the urgent and emergency care pathway to develop, while maintaining their wellbeing.</w:t>
            </w:r>
          </w:p>
        </w:tc>
      </w:tr>
      <w:tr w:rsidR="000D227B" w:rsidRPr="000D227B" w14:paraId="7BD362F7" w14:textId="77777777" w:rsidTr="00091BCD">
        <w:tc>
          <w:tcPr>
            <w:tcW w:w="2836" w:type="dxa"/>
            <w:shd w:val="clear" w:color="auto" w:fill="FFE599"/>
          </w:tcPr>
          <w:p w14:paraId="37169B46" w14:textId="77777777" w:rsidR="000D227B" w:rsidRPr="000D227B" w:rsidRDefault="000D227B" w:rsidP="000D227B">
            <w:pPr>
              <w:rPr>
                <w:rFonts w:ascii="Arial" w:eastAsia="Calibri" w:hAnsi="Arial" w:cs="Arial"/>
                <w:b/>
                <w:bCs/>
                <w:sz w:val="24"/>
                <w:szCs w:val="24"/>
              </w:rPr>
            </w:pPr>
            <w:r w:rsidRPr="000D227B">
              <w:rPr>
                <w:rFonts w:ascii="Arial" w:eastAsia="Calibri" w:hAnsi="Arial" w:cs="Arial"/>
                <w:b/>
                <w:bCs/>
                <w:sz w:val="24"/>
                <w:szCs w:val="24"/>
              </w:rPr>
              <w:t>Alignment with workforce plans</w:t>
            </w:r>
          </w:p>
        </w:tc>
        <w:tc>
          <w:tcPr>
            <w:tcW w:w="13324" w:type="dxa"/>
            <w:shd w:val="clear" w:color="auto" w:fill="FFF2CC"/>
          </w:tcPr>
          <w:p w14:paraId="794F8CA4"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No additional posts have been identified at this time, however, in addition to ongoing matrix working, will need to link closely with the HEIW Multi-Professional Primary and Community Care Education and Training Unit given the overlap with Urgent Primary Care.  Additional administrative support may be required.</w:t>
            </w:r>
          </w:p>
        </w:tc>
      </w:tr>
      <w:tr w:rsidR="000D227B" w:rsidRPr="000D227B" w14:paraId="3E83F7C8" w14:textId="77777777" w:rsidTr="00091BCD">
        <w:tc>
          <w:tcPr>
            <w:tcW w:w="2836" w:type="dxa"/>
            <w:shd w:val="clear" w:color="auto" w:fill="FFE599"/>
          </w:tcPr>
          <w:p w14:paraId="77889371" w14:textId="77777777" w:rsidR="000D227B" w:rsidRPr="000D227B" w:rsidRDefault="000D227B" w:rsidP="000D227B">
            <w:pPr>
              <w:rPr>
                <w:rFonts w:ascii="Arial" w:eastAsia="Calibri" w:hAnsi="Arial" w:cs="Arial"/>
                <w:b/>
                <w:bCs/>
                <w:sz w:val="24"/>
                <w:szCs w:val="24"/>
              </w:rPr>
            </w:pPr>
            <w:r w:rsidRPr="000D227B">
              <w:rPr>
                <w:rFonts w:ascii="Arial" w:eastAsia="Calibri" w:hAnsi="Arial" w:cs="Arial"/>
                <w:b/>
                <w:bCs/>
                <w:sz w:val="24"/>
                <w:szCs w:val="24"/>
              </w:rPr>
              <w:t>Alignment with Financial plans</w:t>
            </w:r>
          </w:p>
        </w:tc>
        <w:tc>
          <w:tcPr>
            <w:tcW w:w="13324" w:type="dxa"/>
            <w:shd w:val="clear" w:color="auto" w:fill="FFF2CC"/>
          </w:tcPr>
          <w:p w14:paraId="4D8D3DAD"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There is no current funding in place to support the UEC programme.  Business cases will be submitted as and when any funding requirements are identified.  There are no capital requirements.</w:t>
            </w:r>
          </w:p>
        </w:tc>
      </w:tr>
      <w:tr w:rsidR="000D227B" w:rsidRPr="000D227B" w14:paraId="54443FEF" w14:textId="77777777" w:rsidTr="00091BCD">
        <w:tc>
          <w:tcPr>
            <w:tcW w:w="2836" w:type="dxa"/>
            <w:shd w:val="clear" w:color="auto" w:fill="FFE599"/>
          </w:tcPr>
          <w:p w14:paraId="67C576A4" w14:textId="77777777" w:rsidR="000D227B" w:rsidRPr="000D227B" w:rsidRDefault="000D227B" w:rsidP="000D227B">
            <w:pPr>
              <w:rPr>
                <w:rFonts w:ascii="Arial" w:eastAsia="Calibri" w:hAnsi="Arial" w:cs="Arial"/>
                <w:b/>
                <w:bCs/>
                <w:sz w:val="24"/>
                <w:szCs w:val="24"/>
              </w:rPr>
            </w:pPr>
            <w:r w:rsidRPr="000D227B">
              <w:rPr>
                <w:rFonts w:ascii="Arial" w:eastAsia="Calibri" w:hAnsi="Arial" w:cs="Arial"/>
                <w:b/>
                <w:bCs/>
                <w:sz w:val="24"/>
                <w:szCs w:val="24"/>
              </w:rPr>
              <w:t>Digital / Technology</w:t>
            </w:r>
          </w:p>
        </w:tc>
        <w:tc>
          <w:tcPr>
            <w:tcW w:w="13324" w:type="dxa"/>
            <w:shd w:val="clear" w:color="auto" w:fill="FFF2CC"/>
          </w:tcPr>
          <w:p w14:paraId="1D655A41" w14:textId="77777777" w:rsidR="000D227B" w:rsidRPr="000D227B" w:rsidRDefault="000D227B" w:rsidP="000D227B">
            <w:pPr>
              <w:jc w:val="both"/>
              <w:rPr>
                <w:rFonts w:ascii="Arial" w:eastAsia="Calibri" w:hAnsi="Arial" w:cs="Arial"/>
                <w:sz w:val="24"/>
                <w:szCs w:val="24"/>
              </w:rPr>
            </w:pPr>
            <w:r w:rsidRPr="000D227B">
              <w:rPr>
                <w:rFonts w:ascii="Arial" w:eastAsia="Calibri" w:hAnsi="Arial" w:cs="Arial"/>
                <w:sz w:val="24"/>
                <w:szCs w:val="24"/>
              </w:rPr>
              <w:t>Support will be required from the digital team in terms of data gathering and development of digital resources such as e-portfolio.</w:t>
            </w:r>
          </w:p>
        </w:tc>
      </w:tr>
    </w:tbl>
    <w:p w14:paraId="0A40A4FE" w14:textId="77777777" w:rsidR="00167C43" w:rsidRDefault="00167C43" w:rsidP="00091BCD">
      <w:pPr>
        <w:rPr>
          <w:rFonts w:ascii="Arial" w:eastAsia="Calibri" w:hAnsi="Arial" w:cs="Arial"/>
          <w:sz w:val="24"/>
          <w:szCs w:val="24"/>
        </w:rPr>
      </w:pPr>
    </w:p>
    <w:tbl>
      <w:tblPr>
        <w:tblStyle w:val="TableGrid33"/>
        <w:tblW w:w="16160" w:type="dxa"/>
        <w:tblInd w:w="-289" w:type="dxa"/>
        <w:tblLook w:val="04A0" w:firstRow="1" w:lastRow="0" w:firstColumn="1" w:lastColumn="0" w:noHBand="0" w:noVBand="1"/>
      </w:tblPr>
      <w:tblGrid>
        <w:gridCol w:w="2820"/>
        <w:gridCol w:w="13340"/>
      </w:tblGrid>
      <w:tr w:rsidR="00167C43" w:rsidRPr="00167C43" w14:paraId="48AF9478" w14:textId="77777777" w:rsidTr="00167C43">
        <w:tc>
          <w:tcPr>
            <w:tcW w:w="2820" w:type="dxa"/>
            <w:shd w:val="clear" w:color="auto" w:fill="FFE599"/>
          </w:tcPr>
          <w:p w14:paraId="48F5CE2C"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AIM:</w:t>
            </w:r>
          </w:p>
        </w:tc>
        <w:tc>
          <w:tcPr>
            <w:tcW w:w="13340" w:type="dxa"/>
            <w:shd w:val="clear" w:color="auto" w:fill="FFE599"/>
          </w:tcPr>
          <w:p w14:paraId="18F34BCC" w14:textId="77777777" w:rsidR="00167C43" w:rsidRPr="00167C43" w:rsidRDefault="00167C43" w:rsidP="00167C43">
            <w:pPr>
              <w:jc w:val="both"/>
              <w:rPr>
                <w:rFonts w:ascii="Arial" w:eastAsia="Calibri" w:hAnsi="Arial" w:cs="Arial"/>
                <w:b/>
                <w:bCs/>
                <w:sz w:val="24"/>
                <w:szCs w:val="24"/>
              </w:rPr>
            </w:pPr>
            <w:r w:rsidRPr="00167C43">
              <w:rPr>
                <w:rFonts w:ascii="Arial" w:eastAsia="Calibri" w:hAnsi="Arial" w:cs="Arial"/>
                <w:b/>
                <w:bCs/>
                <w:sz w:val="24"/>
                <w:szCs w:val="24"/>
              </w:rPr>
              <w:t>Developing our Current Workforce - transforming today’s workforce to contribute to new models of care which improve quality and safety</w:t>
            </w:r>
          </w:p>
        </w:tc>
      </w:tr>
      <w:tr w:rsidR="00167C43" w:rsidRPr="00167C43" w14:paraId="6C046D84" w14:textId="77777777" w:rsidTr="00167C43">
        <w:trPr>
          <w:tblHeader/>
        </w:trPr>
        <w:tc>
          <w:tcPr>
            <w:tcW w:w="2820" w:type="dxa"/>
            <w:shd w:val="clear" w:color="auto" w:fill="FFE599"/>
          </w:tcPr>
          <w:p w14:paraId="12DFA4C0"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Strategic Objective:</w:t>
            </w:r>
          </w:p>
        </w:tc>
        <w:tc>
          <w:tcPr>
            <w:tcW w:w="13340" w:type="dxa"/>
            <w:shd w:val="clear" w:color="auto" w:fill="FFE599"/>
          </w:tcPr>
          <w:p w14:paraId="28C01578" w14:textId="77777777" w:rsidR="00167C43" w:rsidRPr="00167C43" w:rsidRDefault="00167C43" w:rsidP="00167C43">
            <w:pPr>
              <w:jc w:val="both"/>
              <w:rPr>
                <w:rFonts w:ascii="Arial" w:eastAsia="Calibri" w:hAnsi="Arial" w:cs="Arial"/>
                <w:b/>
                <w:bCs/>
                <w:sz w:val="24"/>
                <w:szCs w:val="24"/>
              </w:rPr>
            </w:pPr>
            <w:r w:rsidRPr="00167C43">
              <w:rPr>
                <w:rFonts w:ascii="Arial" w:eastAsia="Calibri" w:hAnsi="Arial" w:cs="Arial"/>
                <w:b/>
                <w:bCs/>
                <w:sz w:val="24"/>
                <w:szCs w:val="24"/>
              </w:rPr>
              <w:t>Design and develop resources to support workforce and service transformation</w:t>
            </w:r>
          </w:p>
        </w:tc>
      </w:tr>
      <w:tr w:rsidR="00167C43" w:rsidRPr="00167C43" w14:paraId="37D0DB83" w14:textId="77777777" w:rsidTr="00167C43">
        <w:trPr>
          <w:tblHeader/>
        </w:trPr>
        <w:tc>
          <w:tcPr>
            <w:tcW w:w="2820" w:type="dxa"/>
            <w:shd w:val="clear" w:color="auto" w:fill="FFE599"/>
          </w:tcPr>
          <w:p w14:paraId="00EA4164"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WG Priority area(s):</w:t>
            </w:r>
          </w:p>
        </w:tc>
        <w:tc>
          <w:tcPr>
            <w:tcW w:w="13340" w:type="dxa"/>
            <w:shd w:val="clear" w:color="auto" w:fill="FFE599"/>
          </w:tcPr>
          <w:p w14:paraId="35DB441D" w14:textId="77777777" w:rsidR="00167C43" w:rsidRPr="00167C43" w:rsidRDefault="00167C43" w:rsidP="00167C43">
            <w:pPr>
              <w:jc w:val="both"/>
              <w:rPr>
                <w:rFonts w:ascii="Arial" w:eastAsia="Calibri" w:hAnsi="Arial" w:cs="Arial"/>
                <w:b/>
                <w:bCs/>
                <w:sz w:val="24"/>
                <w:szCs w:val="24"/>
              </w:rPr>
            </w:pPr>
          </w:p>
        </w:tc>
      </w:tr>
      <w:tr w:rsidR="00167C43" w:rsidRPr="00167C43" w14:paraId="0C389759" w14:textId="77777777" w:rsidTr="00167C43">
        <w:tc>
          <w:tcPr>
            <w:tcW w:w="2820" w:type="dxa"/>
            <w:shd w:val="clear" w:color="auto" w:fill="FFE599"/>
          </w:tcPr>
          <w:p w14:paraId="628200C3"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Deliverable:</w:t>
            </w:r>
          </w:p>
        </w:tc>
        <w:tc>
          <w:tcPr>
            <w:tcW w:w="13340" w:type="dxa"/>
            <w:shd w:val="clear" w:color="auto" w:fill="FFF2CC"/>
          </w:tcPr>
          <w:p w14:paraId="30642051" w14:textId="77777777" w:rsidR="00167C43" w:rsidRPr="00167C43" w:rsidRDefault="00167C43" w:rsidP="00167C43">
            <w:pPr>
              <w:jc w:val="both"/>
              <w:rPr>
                <w:rFonts w:ascii="Arial" w:eastAsia="Calibri" w:hAnsi="Arial" w:cs="Arial"/>
                <w:sz w:val="24"/>
                <w:szCs w:val="24"/>
              </w:rPr>
            </w:pPr>
            <w:r w:rsidRPr="00167C43">
              <w:rPr>
                <w:rFonts w:ascii="Arial" w:eastAsia="Calibri" w:hAnsi="Arial" w:cs="Arial"/>
                <w:sz w:val="24"/>
                <w:szCs w:val="24"/>
              </w:rPr>
              <w:t>2.2.1 Lead the implementation of the assurance framework for multi-professional Advanced Practice (AP) and Consultant Practice and implement priority actions from the Critical Care Workforce Review</w:t>
            </w:r>
          </w:p>
        </w:tc>
      </w:tr>
      <w:tr w:rsidR="00167C43" w:rsidRPr="00167C43" w14:paraId="18A4AE10" w14:textId="77777777" w:rsidTr="00167C43">
        <w:tc>
          <w:tcPr>
            <w:tcW w:w="2820" w:type="dxa"/>
            <w:shd w:val="clear" w:color="auto" w:fill="000000"/>
          </w:tcPr>
          <w:p w14:paraId="7212F597" w14:textId="77777777" w:rsidR="00167C43" w:rsidRPr="00167C43" w:rsidRDefault="00167C43" w:rsidP="00167C43">
            <w:pPr>
              <w:rPr>
                <w:rFonts w:ascii="Arial" w:eastAsia="Calibri" w:hAnsi="Arial" w:cs="Arial"/>
                <w:b/>
                <w:bCs/>
                <w:sz w:val="24"/>
                <w:szCs w:val="24"/>
              </w:rPr>
            </w:pPr>
          </w:p>
        </w:tc>
        <w:tc>
          <w:tcPr>
            <w:tcW w:w="13340" w:type="dxa"/>
            <w:shd w:val="clear" w:color="auto" w:fill="000000"/>
          </w:tcPr>
          <w:p w14:paraId="5C648DE7" w14:textId="77777777" w:rsidR="00167C43" w:rsidRPr="00167C43" w:rsidRDefault="00167C43" w:rsidP="00167C43">
            <w:pPr>
              <w:rPr>
                <w:rFonts w:ascii="Arial" w:eastAsia="Calibri" w:hAnsi="Arial" w:cs="Arial"/>
                <w:i/>
                <w:iCs/>
                <w:sz w:val="24"/>
                <w:szCs w:val="24"/>
              </w:rPr>
            </w:pPr>
          </w:p>
        </w:tc>
      </w:tr>
      <w:tr w:rsidR="00167C43" w:rsidRPr="00167C43" w14:paraId="58D7540F" w14:textId="77777777" w:rsidTr="00167C43">
        <w:trPr>
          <w:trHeight w:val="85"/>
        </w:trPr>
        <w:tc>
          <w:tcPr>
            <w:tcW w:w="2820" w:type="dxa"/>
            <w:shd w:val="clear" w:color="auto" w:fill="BDD6EE"/>
          </w:tcPr>
          <w:p w14:paraId="00B658CF"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Baseline:</w:t>
            </w:r>
          </w:p>
        </w:tc>
        <w:tc>
          <w:tcPr>
            <w:tcW w:w="13340" w:type="dxa"/>
            <w:shd w:val="clear" w:color="auto" w:fill="DEEAF6"/>
          </w:tcPr>
          <w:p w14:paraId="6E79AB21" w14:textId="1AB31F2E" w:rsidR="00167C43" w:rsidRPr="00167C43" w:rsidRDefault="00167C43" w:rsidP="00167C43">
            <w:pPr>
              <w:jc w:val="both"/>
              <w:rPr>
                <w:rFonts w:ascii="Arial" w:eastAsia="Calibri" w:hAnsi="Arial" w:cs="Arial"/>
                <w:sz w:val="24"/>
                <w:szCs w:val="24"/>
              </w:rPr>
            </w:pPr>
            <w:r w:rsidRPr="00167C43">
              <w:rPr>
                <w:rFonts w:ascii="Arial" w:eastAsia="Calibri" w:hAnsi="Arial" w:cs="Arial"/>
                <w:sz w:val="24"/>
                <w:szCs w:val="24"/>
              </w:rPr>
              <w:t xml:space="preserve">The service delivery models of the future will look very different to now.  To create a sustainable service work is required to upskilling and expanding current roles within the system as well as delivering actions that improve the current service to enable transformation.  Advanced practice covers multiples disciplines including Allied Health Professionals (AHP)(16 professions), Healthcare Science (HCS)(over 50 profession), Nursing(4 fields and midwifery) and Pharmacy.  Expanding </w:t>
            </w:r>
            <w:r w:rsidRPr="00167C43">
              <w:rPr>
                <w:rFonts w:ascii="Arial" w:eastAsia="Calibri" w:hAnsi="Arial" w:cs="Arial"/>
                <w:sz w:val="24"/>
                <w:szCs w:val="24"/>
              </w:rPr>
              <w:lastRenderedPageBreak/>
              <w:t xml:space="preserve">existing roles to include advanced practice is key to unlocking the potential of new workforce models and capitalising on experienced clinicians to retain those skills in the system. </w:t>
            </w:r>
            <w:r w:rsidR="009C4876">
              <w:rPr>
                <w:rFonts w:ascii="Arial" w:eastAsia="Calibri" w:hAnsi="Arial" w:cs="Arial"/>
                <w:sz w:val="24"/>
                <w:szCs w:val="24"/>
              </w:rPr>
              <w:t xml:space="preserve"> </w:t>
            </w:r>
            <w:r w:rsidRPr="00167C43">
              <w:rPr>
                <w:rFonts w:ascii="Arial" w:eastAsia="Calibri" w:hAnsi="Arial" w:cs="Arial"/>
                <w:sz w:val="24"/>
                <w:szCs w:val="24"/>
              </w:rPr>
              <w:t>Implementing a national framework will support the practitioner to deliver high levels of patient safety and support the local organisations governance framework.</w:t>
            </w:r>
          </w:p>
          <w:p w14:paraId="4CA6F817" w14:textId="77777777" w:rsidR="00167C43" w:rsidRPr="00167C43" w:rsidRDefault="00167C43" w:rsidP="00167C43">
            <w:pPr>
              <w:jc w:val="both"/>
              <w:rPr>
                <w:rFonts w:ascii="Arial" w:eastAsia="Calibri" w:hAnsi="Arial" w:cs="Arial"/>
                <w:sz w:val="24"/>
                <w:szCs w:val="24"/>
              </w:rPr>
            </w:pPr>
          </w:p>
          <w:p w14:paraId="3C886D56" w14:textId="77777777" w:rsidR="00167C43" w:rsidRPr="00167C43" w:rsidRDefault="00167C43" w:rsidP="00167C43">
            <w:pPr>
              <w:jc w:val="both"/>
              <w:rPr>
                <w:rFonts w:ascii="Arial" w:eastAsia="Calibri" w:hAnsi="Arial" w:cs="Arial"/>
                <w:sz w:val="24"/>
                <w:szCs w:val="24"/>
              </w:rPr>
            </w:pPr>
            <w:r w:rsidRPr="00167C43">
              <w:rPr>
                <w:rFonts w:ascii="Arial" w:eastAsia="Calibri" w:hAnsi="Arial" w:cs="Arial"/>
                <w:sz w:val="24"/>
                <w:szCs w:val="24"/>
              </w:rPr>
              <w:t>Engagement on the critical care report is complete with clear actions and priorities for the whole system to address within their organisations.  HEIW’s focus will be on the education, commissioning and training required to develop the critical care workforce further.</w:t>
            </w:r>
          </w:p>
        </w:tc>
      </w:tr>
      <w:tr w:rsidR="00167C43" w:rsidRPr="00167C43" w14:paraId="63E4DC89" w14:textId="77777777" w:rsidTr="00167C43">
        <w:tc>
          <w:tcPr>
            <w:tcW w:w="2820" w:type="dxa"/>
            <w:shd w:val="clear" w:color="auto" w:fill="000000"/>
          </w:tcPr>
          <w:p w14:paraId="57C098CB" w14:textId="77777777" w:rsidR="00167C43" w:rsidRPr="00167C43" w:rsidRDefault="00167C43" w:rsidP="00167C43">
            <w:pPr>
              <w:rPr>
                <w:rFonts w:ascii="Arial" w:eastAsia="Calibri" w:hAnsi="Arial" w:cs="Arial"/>
                <w:b/>
                <w:bCs/>
                <w:sz w:val="24"/>
                <w:szCs w:val="24"/>
              </w:rPr>
            </w:pPr>
          </w:p>
        </w:tc>
        <w:tc>
          <w:tcPr>
            <w:tcW w:w="13340" w:type="dxa"/>
            <w:shd w:val="clear" w:color="auto" w:fill="000000"/>
          </w:tcPr>
          <w:p w14:paraId="12B27951" w14:textId="77777777" w:rsidR="00167C43" w:rsidRPr="00167C43" w:rsidRDefault="00167C43" w:rsidP="00167C43">
            <w:pPr>
              <w:rPr>
                <w:rFonts w:ascii="Arial" w:eastAsia="Calibri" w:hAnsi="Arial" w:cs="Arial"/>
                <w:i/>
                <w:iCs/>
                <w:sz w:val="24"/>
                <w:szCs w:val="24"/>
              </w:rPr>
            </w:pPr>
          </w:p>
        </w:tc>
      </w:tr>
      <w:tr w:rsidR="00167C43" w:rsidRPr="00167C43" w14:paraId="746B03F8" w14:textId="77777777" w:rsidTr="00167C43">
        <w:tc>
          <w:tcPr>
            <w:tcW w:w="16160" w:type="dxa"/>
            <w:gridSpan w:val="2"/>
            <w:shd w:val="clear" w:color="auto" w:fill="C5E0B3"/>
          </w:tcPr>
          <w:p w14:paraId="5DED51E1"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Quarter 1:</w:t>
            </w:r>
          </w:p>
        </w:tc>
      </w:tr>
      <w:tr w:rsidR="00167C43" w:rsidRPr="00167C43" w14:paraId="64A022D4" w14:textId="77777777" w:rsidTr="00167C43">
        <w:tc>
          <w:tcPr>
            <w:tcW w:w="2820" w:type="dxa"/>
            <w:shd w:val="clear" w:color="auto" w:fill="C5E0B3"/>
          </w:tcPr>
          <w:p w14:paraId="48843C20" w14:textId="77777777" w:rsidR="00167C43" w:rsidRPr="00167C43" w:rsidRDefault="00167C43" w:rsidP="00167C43">
            <w:pPr>
              <w:jc w:val="center"/>
              <w:rPr>
                <w:rFonts w:ascii="Arial" w:eastAsia="Calibri" w:hAnsi="Arial" w:cs="Arial"/>
                <w:b/>
                <w:bCs/>
                <w:sz w:val="24"/>
                <w:szCs w:val="24"/>
              </w:rPr>
            </w:pPr>
            <w:r w:rsidRPr="00167C43">
              <w:rPr>
                <w:rFonts w:ascii="Arial" w:eastAsia="Calibri" w:hAnsi="Arial" w:cs="Arial"/>
                <w:b/>
                <w:bCs/>
                <w:sz w:val="24"/>
                <w:szCs w:val="24"/>
              </w:rPr>
              <w:t>Milestones</w:t>
            </w:r>
          </w:p>
        </w:tc>
        <w:tc>
          <w:tcPr>
            <w:tcW w:w="13340" w:type="dxa"/>
            <w:shd w:val="clear" w:color="auto" w:fill="E2EFD9"/>
          </w:tcPr>
          <w:p w14:paraId="14037B5C" w14:textId="77777777" w:rsidR="00167C43" w:rsidRPr="00167C43" w:rsidRDefault="00167C43" w:rsidP="003028BB">
            <w:pPr>
              <w:numPr>
                <w:ilvl w:val="0"/>
                <w:numId w:val="156"/>
              </w:numPr>
              <w:contextualSpacing/>
              <w:jc w:val="both"/>
              <w:rPr>
                <w:rFonts w:ascii="Arial" w:eastAsia="Calibri" w:hAnsi="Arial" w:cs="Arial"/>
                <w:i/>
                <w:iCs/>
                <w:sz w:val="24"/>
                <w:szCs w:val="24"/>
              </w:rPr>
            </w:pPr>
            <w:r w:rsidRPr="00167C43">
              <w:rPr>
                <w:rFonts w:ascii="Arial" w:eastAsia="Calibri" w:hAnsi="Arial" w:cs="Arial"/>
                <w:sz w:val="24"/>
                <w:szCs w:val="24"/>
              </w:rPr>
              <w:t>Lead the initiation of the implementation of the recommendations for Critical care.</w:t>
            </w:r>
          </w:p>
        </w:tc>
      </w:tr>
      <w:tr w:rsidR="00167C43" w:rsidRPr="00167C43" w14:paraId="167BE3D3" w14:textId="77777777" w:rsidTr="00167C43">
        <w:tc>
          <w:tcPr>
            <w:tcW w:w="2820" w:type="dxa"/>
            <w:shd w:val="clear" w:color="auto" w:fill="C5E0B3"/>
          </w:tcPr>
          <w:p w14:paraId="6E6517DF" w14:textId="77777777" w:rsidR="00167C43" w:rsidRPr="00167C43" w:rsidRDefault="00167C43" w:rsidP="00167C43">
            <w:pPr>
              <w:jc w:val="center"/>
              <w:rPr>
                <w:rFonts w:ascii="Arial" w:eastAsia="Calibri" w:hAnsi="Arial" w:cs="Arial"/>
                <w:b/>
                <w:bCs/>
                <w:sz w:val="24"/>
                <w:szCs w:val="24"/>
              </w:rPr>
            </w:pPr>
            <w:r w:rsidRPr="00167C43">
              <w:rPr>
                <w:rFonts w:ascii="Arial" w:eastAsia="Calibri" w:hAnsi="Arial" w:cs="Arial"/>
                <w:b/>
                <w:bCs/>
                <w:sz w:val="24"/>
                <w:szCs w:val="24"/>
              </w:rPr>
              <w:t>Actions</w:t>
            </w:r>
          </w:p>
        </w:tc>
        <w:tc>
          <w:tcPr>
            <w:tcW w:w="13340" w:type="dxa"/>
            <w:shd w:val="clear" w:color="auto" w:fill="E2EFD9"/>
          </w:tcPr>
          <w:p w14:paraId="3751C5B1" w14:textId="77777777" w:rsidR="00167C43" w:rsidRPr="00167C43" w:rsidRDefault="00167C43" w:rsidP="003028BB">
            <w:pPr>
              <w:numPr>
                <w:ilvl w:val="0"/>
                <w:numId w:val="153"/>
              </w:numPr>
              <w:contextualSpacing/>
              <w:jc w:val="both"/>
              <w:rPr>
                <w:rFonts w:ascii="Arial" w:eastAsia="Calibri" w:hAnsi="Arial" w:cs="Arial"/>
                <w:sz w:val="24"/>
                <w:szCs w:val="24"/>
              </w:rPr>
            </w:pPr>
            <w:r w:rsidRPr="00167C43">
              <w:rPr>
                <w:rFonts w:ascii="Arial" w:eastAsia="Calibri" w:hAnsi="Arial" w:cs="Arial"/>
                <w:sz w:val="24"/>
                <w:szCs w:val="24"/>
              </w:rPr>
              <w:t>Work collaboratively with Welsh Critical Care Network Board to support strategic development of Critical Care services throughout Wales.</w:t>
            </w:r>
          </w:p>
          <w:p w14:paraId="5719DE8E" w14:textId="77777777" w:rsidR="00167C43" w:rsidRPr="00167C43" w:rsidRDefault="00167C43" w:rsidP="003028BB">
            <w:pPr>
              <w:numPr>
                <w:ilvl w:val="0"/>
                <w:numId w:val="153"/>
              </w:numPr>
              <w:contextualSpacing/>
              <w:jc w:val="both"/>
              <w:rPr>
                <w:rFonts w:ascii="Arial" w:eastAsia="Calibri" w:hAnsi="Arial" w:cs="Arial"/>
                <w:sz w:val="24"/>
                <w:szCs w:val="24"/>
              </w:rPr>
            </w:pPr>
            <w:r w:rsidRPr="00167C43">
              <w:rPr>
                <w:rFonts w:ascii="Arial" w:eastAsia="Calibri" w:hAnsi="Arial" w:cs="Arial"/>
                <w:sz w:val="24"/>
                <w:szCs w:val="24"/>
              </w:rPr>
              <w:t>Share pathway for unregistered nursing support staff education.</w:t>
            </w:r>
          </w:p>
        </w:tc>
      </w:tr>
      <w:tr w:rsidR="00167C43" w:rsidRPr="00167C43" w14:paraId="0CD15F05" w14:textId="77777777" w:rsidTr="00167C43">
        <w:tc>
          <w:tcPr>
            <w:tcW w:w="16160" w:type="dxa"/>
            <w:gridSpan w:val="2"/>
            <w:shd w:val="clear" w:color="auto" w:fill="C5E0B3"/>
          </w:tcPr>
          <w:p w14:paraId="29DFE142"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Quarter 2:</w:t>
            </w:r>
          </w:p>
        </w:tc>
      </w:tr>
      <w:tr w:rsidR="00167C43" w:rsidRPr="00167C43" w14:paraId="7CE2AE74" w14:textId="77777777" w:rsidTr="00167C43">
        <w:tc>
          <w:tcPr>
            <w:tcW w:w="2820" w:type="dxa"/>
            <w:shd w:val="clear" w:color="auto" w:fill="C5E0B3"/>
          </w:tcPr>
          <w:p w14:paraId="57370594" w14:textId="77777777" w:rsidR="00167C43" w:rsidRPr="00167C43" w:rsidRDefault="00167C43" w:rsidP="00167C43">
            <w:pPr>
              <w:jc w:val="center"/>
              <w:rPr>
                <w:rFonts w:ascii="Arial" w:eastAsia="Calibri" w:hAnsi="Arial" w:cs="Arial"/>
                <w:b/>
                <w:bCs/>
                <w:sz w:val="24"/>
                <w:szCs w:val="24"/>
              </w:rPr>
            </w:pPr>
            <w:r w:rsidRPr="00167C43">
              <w:rPr>
                <w:rFonts w:ascii="Arial" w:eastAsia="Calibri" w:hAnsi="Arial" w:cs="Arial"/>
                <w:b/>
                <w:bCs/>
                <w:sz w:val="24"/>
                <w:szCs w:val="24"/>
              </w:rPr>
              <w:t>Milestones</w:t>
            </w:r>
          </w:p>
        </w:tc>
        <w:tc>
          <w:tcPr>
            <w:tcW w:w="13340" w:type="dxa"/>
            <w:shd w:val="clear" w:color="auto" w:fill="E2EFD9"/>
          </w:tcPr>
          <w:p w14:paraId="74DDD288" w14:textId="77777777" w:rsidR="00167C43" w:rsidRPr="00167C43" w:rsidRDefault="00167C43" w:rsidP="003028BB">
            <w:pPr>
              <w:numPr>
                <w:ilvl w:val="0"/>
                <w:numId w:val="156"/>
              </w:numPr>
              <w:contextualSpacing/>
              <w:jc w:val="both"/>
              <w:rPr>
                <w:rFonts w:ascii="Arial" w:eastAsia="Calibri" w:hAnsi="Arial" w:cs="Arial"/>
                <w:sz w:val="24"/>
                <w:szCs w:val="24"/>
              </w:rPr>
            </w:pPr>
            <w:r w:rsidRPr="00167C43">
              <w:rPr>
                <w:rFonts w:ascii="Arial" w:eastAsia="Calibri" w:hAnsi="Arial" w:cs="Arial"/>
                <w:sz w:val="24"/>
                <w:szCs w:val="24"/>
              </w:rPr>
              <w:t>Undertake engagement on the Advanced Practice (AP) and Consultant framework to ensure system wide buy in, and raise the profile to demonstrate the potential of the advance practice and consultant role.</w:t>
            </w:r>
          </w:p>
        </w:tc>
      </w:tr>
      <w:tr w:rsidR="00167C43" w:rsidRPr="00167C43" w14:paraId="158C2AA1" w14:textId="77777777" w:rsidTr="00167C43">
        <w:tc>
          <w:tcPr>
            <w:tcW w:w="2820" w:type="dxa"/>
            <w:shd w:val="clear" w:color="auto" w:fill="C5E0B3"/>
          </w:tcPr>
          <w:p w14:paraId="1F4B8C82" w14:textId="77777777" w:rsidR="00167C43" w:rsidRPr="00167C43" w:rsidRDefault="00167C43" w:rsidP="00167C43">
            <w:pPr>
              <w:jc w:val="center"/>
              <w:rPr>
                <w:rFonts w:ascii="Arial" w:eastAsia="Calibri" w:hAnsi="Arial" w:cs="Arial"/>
                <w:b/>
                <w:bCs/>
                <w:sz w:val="24"/>
                <w:szCs w:val="24"/>
              </w:rPr>
            </w:pPr>
            <w:r w:rsidRPr="00167C43">
              <w:rPr>
                <w:rFonts w:ascii="Arial" w:eastAsia="Calibri" w:hAnsi="Arial" w:cs="Arial"/>
                <w:b/>
                <w:bCs/>
                <w:sz w:val="24"/>
                <w:szCs w:val="24"/>
              </w:rPr>
              <w:t>Actions</w:t>
            </w:r>
          </w:p>
        </w:tc>
        <w:tc>
          <w:tcPr>
            <w:tcW w:w="13340" w:type="dxa"/>
            <w:shd w:val="clear" w:color="auto" w:fill="E2EFD9"/>
          </w:tcPr>
          <w:p w14:paraId="305A0E26" w14:textId="77777777" w:rsidR="00167C43" w:rsidRPr="00167C43" w:rsidRDefault="00167C43" w:rsidP="00167C43">
            <w:pPr>
              <w:numPr>
                <w:ilvl w:val="0"/>
                <w:numId w:val="1"/>
              </w:numPr>
              <w:ind w:left="720"/>
              <w:contextualSpacing/>
              <w:jc w:val="both"/>
              <w:rPr>
                <w:rFonts w:ascii="Arial" w:eastAsia="Calibri" w:hAnsi="Arial" w:cs="Arial"/>
                <w:sz w:val="24"/>
                <w:szCs w:val="24"/>
              </w:rPr>
            </w:pPr>
            <w:r w:rsidRPr="00167C43">
              <w:rPr>
                <w:rFonts w:ascii="Arial" w:eastAsia="Calibri" w:hAnsi="Arial" w:cs="Arial"/>
                <w:sz w:val="24"/>
                <w:szCs w:val="24"/>
              </w:rPr>
              <w:t>Undertake engagement with the All-Wales group (AP leads from across NHS Wales) to establish local priorities.</w:t>
            </w:r>
          </w:p>
          <w:p w14:paraId="09DDA71E" w14:textId="77777777" w:rsidR="00167C43" w:rsidRPr="00167C43" w:rsidRDefault="00167C43" w:rsidP="00167C43">
            <w:pPr>
              <w:numPr>
                <w:ilvl w:val="0"/>
                <w:numId w:val="1"/>
              </w:numPr>
              <w:ind w:left="720"/>
              <w:contextualSpacing/>
              <w:jc w:val="both"/>
              <w:rPr>
                <w:rFonts w:ascii="Arial" w:eastAsia="Calibri" w:hAnsi="Arial" w:cs="Arial"/>
                <w:sz w:val="24"/>
                <w:szCs w:val="24"/>
              </w:rPr>
            </w:pPr>
            <w:r w:rsidRPr="00167C43">
              <w:rPr>
                <w:rFonts w:ascii="Arial" w:eastAsia="Calibri" w:hAnsi="Arial" w:cs="Arial"/>
                <w:sz w:val="24"/>
                <w:szCs w:val="24"/>
              </w:rPr>
              <w:t>Issue guidance on workforce coding for AP and consultant posts to ensure consistency and accurate data.</w:t>
            </w:r>
          </w:p>
          <w:p w14:paraId="1760DF2D" w14:textId="77777777" w:rsidR="00167C43" w:rsidRPr="00167C43" w:rsidRDefault="00167C43" w:rsidP="00167C43">
            <w:pPr>
              <w:numPr>
                <w:ilvl w:val="0"/>
                <w:numId w:val="1"/>
              </w:numPr>
              <w:ind w:left="720"/>
              <w:contextualSpacing/>
              <w:jc w:val="both"/>
              <w:rPr>
                <w:rFonts w:ascii="Arial" w:eastAsia="Calibri" w:hAnsi="Arial" w:cs="Arial"/>
                <w:sz w:val="24"/>
                <w:szCs w:val="24"/>
              </w:rPr>
            </w:pPr>
            <w:r w:rsidRPr="00167C43">
              <w:rPr>
                <w:rFonts w:ascii="Arial" w:eastAsia="Calibri" w:hAnsi="Arial" w:cs="Arial"/>
                <w:sz w:val="24"/>
                <w:szCs w:val="24"/>
              </w:rPr>
              <w:t>Complete the development of the AP and Consultant framework for Nursing, midwifery, Allied Health Professionals and Healthcare Science.</w:t>
            </w:r>
          </w:p>
          <w:p w14:paraId="7A5E7A71" w14:textId="77777777" w:rsidR="00167C43" w:rsidRPr="00167C43" w:rsidRDefault="00167C43" w:rsidP="003028BB">
            <w:pPr>
              <w:numPr>
                <w:ilvl w:val="0"/>
                <w:numId w:val="154"/>
              </w:numPr>
              <w:contextualSpacing/>
              <w:jc w:val="both"/>
              <w:rPr>
                <w:rFonts w:ascii="Arial" w:eastAsia="Calibri" w:hAnsi="Arial" w:cs="Arial"/>
              </w:rPr>
            </w:pPr>
            <w:r w:rsidRPr="00167C43">
              <w:rPr>
                <w:rFonts w:ascii="Arial" w:eastAsia="Calibri" w:hAnsi="Arial" w:cs="Arial"/>
                <w:sz w:val="24"/>
                <w:szCs w:val="24"/>
              </w:rPr>
              <w:t>Complete development of templates for e-portfolio in partnership with the service and Revalidation Support Unit.</w:t>
            </w:r>
          </w:p>
        </w:tc>
      </w:tr>
      <w:tr w:rsidR="00167C43" w:rsidRPr="00167C43" w14:paraId="2A91BACD" w14:textId="77777777" w:rsidTr="00167C43">
        <w:tc>
          <w:tcPr>
            <w:tcW w:w="16160" w:type="dxa"/>
            <w:gridSpan w:val="2"/>
            <w:shd w:val="clear" w:color="auto" w:fill="C5E0B3"/>
          </w:tcPr>
          <w:p w14:paraId="3D4C136B"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Quarter 3:</w:t>
            </w:r>
          </w:p>
        </w:tc>
      </w:tr>
      <w:tr w:rsidR="00167C43" w:rsidRPr="00167C43" w14:paraId="494C03CE" w14:textId="77777777" w:rsidTr="00167C43">
        <w:tc>
          <w:tcPr>
            <w:tcW w:w="2820" w:type="dxa"/>
            <w:shd w:val="clear" w:color="auto" w:fill="C5E0B3"/>
          </w:tcPr>
          <w:p w14:paraId="33B81687" w14:textId="77777777" w:rsidR="00167C43" w:rsidRPr="00167C43" w:rsidRDefault="00167C43" w:rsidP="00167C43">
            <w:pPr>
              <w:jc w:val="center"/>
              <w:rPr>
                <w:rFonts w:ascii="Arial" w:eastAsia="Calibri" w:hAnsi="Arial" w:cs="Arial"/>
                <w:b/>
                <w:bCs/>
                <w:sz w:val="24"/>
                <w:szCs w:val="24"/>
              </w:rPr>
            </w:pPr>
            <w:r w:rsidRPr="00167C43">
              <w:rPr>
                <w:rFonts w:ascii="Arial" w:eastAsia="Calibri" w:hAnsi="Arial" w:cs="Arial"/>
                <w:b/>
                <w:bCs/>
                <w:sz w:val="24"/>
                <w:szCs w:val="24"/>
              </w:rPr>
              <w:t>Milestones</w:t>
            </w:r>
          </w:p>
        </w:tc>
        <w:tc>
          <w:tcPr>
            <w:tcW w:w="13340" w:type="dxa"/>
            <w:shd w:val="clear" w:color="auto" w:fill="E2EFD9"/>
          </w:tcPr>
          <w:p w14:paraId="3844FA88" w14:textId="77777777" w:rsidR="00167C43" w:rsidRPr="00167C43" w:rsidRDefault="00167C43" w:rsidP="003028BB">
            <w:pPr>
              <w:numPr>
                <w:ilvl w:val="0"/>
                <w:numId w:val="156"/>
              </w:numPr>
              <w:contextualSpacing/>
              <w:jc w:val="both"/>
              <w:rPr>
                <w:rFonts w:ascii="Arial" w:eastAsia="Calibri" w:hAnsi="Arial" w:cs="Arial"/>
                <w:sz w:val="24"/>
                <w:szCs w:val="24"/>
              </w:rPr>
            </w:pPr>
            <w:r w:rsidRPr="00167C43">
              <w:rPr>
                <w:rFonts w:ascii="Arial" w:eastAsia="Calibri" w:hAnsi="Arial" w:cs="Arial"/>
                <w:sz w:val="24"/>
                <w:szCs w:val="24"/>
              </w:rPr>
              <w:t>Review the progress of the implementation of the recommendations from the Critical Care review including the Post Graduate Certificate in Critical Care and commissioning training places.</w:t>
            </w:r>
          </w:p>
        </w:tc>
      </w:tr>
      <w:tr w:rsidR="00167C43" w:rsidRPr="00167C43" w14:paraId="7CF577A2" w14:textId="77777777" w:rsidTr="00167C43">
        <w:tc>
          <w:tcPr>
            <w:tcW w:w="2820" w:type="dxa"/>
            <w:shd w:val="clear" w:color="auto" w:fill="C5E0B3"/>
          </w:tcPr>
          <w:p w14:paraId="043ACBDC" w14:textId="77777777" w:rsidR="00167C43" w:rsidRPr="00167C43" w:rsidRDefault="00167C43" w:rsidP="00167C43">
            <w:pPr>
              <w:jc w:val="center"/>
              <w:rPr>
                <w:rFonts w:ascii="Arial" w:eastAsia="Calibri" w:hAnsi="Arial" w:cs="Arial"/>
                <w:b/>
                <w:bCs/>
                <w:sz w:val="24"/>
                <w:szCs w:val="24"/>
              </w:rPr>
            </w:pPr>
            <w:r w:rsidRPr="00167C43">
              <w:rPr>
                <w:rFonts w:ascii="Arial" w:eastAsia="Calibri" w:hAnsi="Arial" w:cs="Arial"/>
                <w:b/>
                <w:bCs/>
                <w:sz w:val="24"/>
                <w:szCs w:val="24"/>
              </w:rPr>
              <w:t>Actions</w:t>
            </w:r>
          </w:p>
        </w:tc>
        <w:tc>
          <w:tcPr>
            <w:tcW w:w="13340" w:type="dxa"/>
            <w:shd w:val="clear" w:color="auto" w:fill="E2EFD9"/>
          </w:tcPr>
          <w:p w14:paraId="5EAB581D" w14:textId="77777777" w:rsidR="00167C43" w:rsidRPr="00167C43" w:rsidRDefault="00167C43" w:rsidP="003028BB">
            <w:pPr>
              <w:numPr>
                <w:ilvl w:val="0"/>
                <w:numId w:val="155"/>
              </w:numPr>
              <w:contextualSpacing/>
              <w:jc w:val="both"/>
              <w:rPr>
                <w:rFonts w:ascii="Arial" w:eastAsia="Calibri" w:hAnsi="Arial" w:cs="Arial"/>
                <w:sz w:val="24"/>
                <w:szCs w:val="24"/>
              </w:rPr>
            </w:pPr>
            <w:r w:rsidRPr="00167C43">
              <w:rPr>
                <w:rFonts w:ascii="Arial" w:eastAsia="Calibri" w:hAnsi="Arial" w:cs="Arial"/>
                <w:sz w:val="24"/>
                <w:szCs w:val="24"/>
              </w:rPr>
              <w:t>Launch Post-Graduate Critical Care Certificate to commence within Wales August 2023.</w:t>
            </w:r>
          </w:p>
          <w:p w14:paraId="6E603C48" w14:textId="77777777" w:rsidR="00167C43" w:rsidRPr="00167C43" w:rsidRDefault="00167C43" w:rsidP="003028BB">
            <w:pPr>
              <w:numPr>
                <w:ilvl w:val="0"/>
                <w:numId w:val="155"/>
              </w:numPr>
              <w:contextualSpacing/>
              <w:jc w:val="both"/>
              <w:rPr>
                <w:rFonts w:ascii="Arial" w:eastAsia="Calibri" w:hAnsi="Arial" w:cs="Arial"/>
                <w:sz w:val="24"/>
                <w:szCs w:val="24"/>
              </w:rPr>
            </w:pPr>
            <w:r w:rsidRPr="00167C43">
              <w:rPr>
                <w:rFonts w:ascii="Arial" w:eastAsia="Calibri" w:hAnsi="Arial" w:cs="Arial"/>
                <w:sz w:val="24"/>
                <w:szCs w:val="24"/>
              </w:rPr>
              <w:t>Expand commissioning of training places to meet the strategic development of Critical Care services (nurse advocate course).</w:t>
            </w:r>
          </w:p>
        </w:tc>
      </w:tr>
      <w:tr w:rsidR="00167C43" w:rsidRPr="00167C43" w14:paraId="208ACFE2" w14:textId="77777777" w:rsidTr="00167C43">
        <w:tc>
          <w:tcPr>
            <w:tcW w:w="16160" w:type="dxa"/>
            <w:gridSpan w:val="2"/>
            <w:shd w:val="clear" w:color="auto" w:fill="C5E0B3"/>
          </w:tcPr>
          <w:p w14:paraId="6FFB8E31"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Quarter4:</w:t>
            </w:r>
          </w:p>
        </w:tc>
      </w:tr>
      <w:tr w:rsidR="00167C43" w:rsidRPr="00167C43" w14:paraId="7A1821FF" w14:textId="77777777" w:rsidTr="00167C43">
        <w:tc>
          <w:tcPr>
            <w:tcW w:w="2820" w:type="dxa"/>
            <w:shd w:val="clear" w:color="auto" w:fill="C5E0B3"/>
          </w:tcPr>
          <w:p w14:paraId="0855E21A" w14:textId="77777777" w:rsidR="00167C43" w:rsidRPr="00167C43" w:rsidRDefault="00167C43" w:rsidP="00167C43">
            <w:pPr>
              <w:jc w:val="center"/>
              <w:rPr>
                <w:rFonts w:ascii="Arial" w:eastAsia="Calibri" w:hAnsi="Arial" w:cs="Arial"/>
                <w:b/>
                <w:bCs/>
                <w:sz w:val="24"/>
                <w:szCs w:val="24"/>
              </w:rPr>
            </w:pPr>
            <w:r w:rsidRPr="00167C43">
              <w:rPr>
                <w:rFonts w:ascii="Arial" w:eastAsia="Calibri" w:hAnsi="Arial" w:cs="Arial"/>
                <w:b/>
                <w:bCs/>
                <w:sz w:val="24"/>
                <w:szCs w:val="24"/>
              </w:rPr>
              <w:t>Milestones</w:t>
            </w:r>
          </w:p>
        </w:tc>
        <w:tc>
          <w:tcPr>
            <w:tcW w:w="13340" w:type="dxa"/>
            <w:shd w:val="clear" w:color="auto" w:fill="E2EFD9"/>
          </w:tcPr>
          <w:p w14:paraId="61CFC07B" w14:textId="77777777" w:rsidR="00167C43" w:rsidRPr="00167C43" w:rsidRDefault="00167C43" w:rsidP="003028BB">
            <w:pPr>
              <w:numPr>
                <w:ilvl w:val="0"/>
                <w:numId w:val="156"/>
              </w:numPr>
              <w:contextualSpacing/>
              <w:rPr>
                <w:rFonts w:ascii="Arial" w:eastAsia="Calibri" w:hAnsi="Arial" w:cs="Arial"/>
                <w:sz w:val="24"/>
                <w:szCs w:val="24"/>
              </w:rPr>
            </w:pPr>
            <w:r w:rsidRPr="00167C43">
              <w:rPr>
                <w:rFonts w:ascii="Arial" w:eastAsia="Calibri" w:hAnsi="Arial" w:cs="Arial"/>
                <w:sz w:val="24"/>
                <w:szCs w:val="24"/>
              </w:rPr>
              <w:t>Promote the value of AP and Consultant practice within Wales.</w:t>
            </w:r>
          </w:p>
        </w:tc>
      </w:tr>
      <w:tr w:rsidR="00167C43" w:rsidRPr="00167C43" w14:paraId="0B5BBDA9" w14:textId="77777777" w:rsidTr="00167C43">
        <w:tc>
          <w:tcPr>
            <w:tcW w:w="2820" w:type="dxa"/>
            <w:shd w:val="clear" w:color="auto" w:fill="C5E0B3"/>
          </w:tcPr>
          <w:p w14:paraId="0ADD2262" w14:textId="77777777" w:rsidR="00167C43" w:rsidRPr="00167C43" w:rsidRDefault="00167C43" w:rsidP="00167C43">
            <w:pPr>
              <w:jc w:val="center"/>
              <w:rPr>
                <w:rFonts w:ascii="Arial" w:eastAsia="Calibri" w:hAnsi="Arial" w:cs="Arial"/>
                <w:b/>
                <w:bCs/>
                <w:sz w:val="24"/>
                <w:szCs w:val="24"/>
              </w:rPr>
            </w:pPr>
            <w:r w:rsidRPr="00167C43">
              <w:rPr>
                <w:rFonts w:ascii="Arial" w:eastAsia="Calibri" w:hAnsi="Arial" w:cs="Arial"/>
                <w:b/>
                <w:bCs/>
                <w:sz w:val="24"/>
                <w:szCs w:val="24"/>
              </w:rPr>
              <w:t>Actions</w:t>
            </w:r>
          </w:p>
        </w:tc>
        <w:tc>
          <w:tcPr>
            <w:tcW w:w="13340" w:type="dxa"/>
            <w:shd w:val="clear" w:color="auto" w:fill="E2EFD9"/>
          </w:tcPr>
          <w:p w14:paraId="607CCF0F" w14:textId="77777777" w:rsidR="00167C43" w:rsidRPr="00167C43" w:rsidRDefault="00167C43" w:rsidP="00167C43">
            <w:pPr>
              <w:numPr>
                <w:ilvl w:val="0"/>
                <w:numId w:val="1"/>
              </w:numPr>
              <w:ind w:left="357" w:hanging="357"/>
              <w:contextualSpacing/>
              <w:rPr>
                <w:rFonts w:ascii="Arial" w:eastAsia="Calibri" w:hAnsi="Arial" w:cs="Arial"/>
              </w:rPr>
            </w:pPr>
            <w:r w:rsidRPr="00167C43">
              <w:rPr>
                <w:rFonts w:ascii="Arial" w:eastAsia="Calibri" w:hAnsi="Arial" w:cs="Arial"/>
                <w:sz w:val="24"/>
                <w:szCs w:val="24"/>
              </w:rPr>
              <w:t>Undertake communications and engagement utilising digital mediums to reach the widest possible audience.</w:t>
            </w:r>
          </w:p>
          <w:p w14:paraId="2F205AE7" w14:textId="77777777" w:rsidR="00167C43" w:rsidRPr="00167C43" w:rsidRDefault="00167C43" w:rsidP="00167C43">
            <w:pPr>
              <w:numPr>
                <w:ilvl w:val="0"/>
                <w:numId w:val="1"/>
              </w:numPr>
              <w:ind w:left="357" w:hanging="357"/>
              <w:contextualSpacing/>
              <w:rPr>
                <w:rFonts w:ascii="Arial" w:eastAsia="Calibri" w:hAnsi="Arial" w:cs="Arial"/>
                <w:sz w:val="24"/>
                <w:szCs w:val="24"/>
              </w:rPr>
            </w:pPr>
            <w:r w:rsidRPr="00167C43">
              <w:rPr>
                <w:rFonts w:ascii="Arial" w:eastAsia="Calibri" w:hAnsi="Arial" w:cs="Arial"/>
                <w:sz w:val="24"/>
                <w:szCs w:val="24"/>
              </w:rPr>
              <w:t>Review workforce intelligence data.</w:t>
            </w:r>
          </w:p>
          <w:p w14:paraId="074C0B57" w14:textId="77777777" w:rsidR="00167C43" w:rsidRPr="00167C43" w:rsidRDefault="00167C43" w:rsidP="00167C43">
            <w:pPr>
              <w:numPr>
                <w:ilvl w:val="0"/>
                <w:numId w:val="1"/>
              </w:numPr>
              <w:ind w:left="357" w:hanging="357"/>
              <w:contextualSpacing/>
              <w:rPr>
                <w:rFonts w:ascii="Arial" w:eastAsia="Calibri" w:hAnsi="Arial" w:cs="Arial"/>
                <w:sz w:val="24"/>
                <w:szCs w:val="24"/>
              </w:rPr>
            </w:pPr>
            <w:r w:rsidRPr="00167C43">
              <w:rPr>
                <w:rFonts w:ascii="Arial" w:eastAsia="Calibri" w:hAnsi="Arial" w:cs="Arial"/>
                <w:sz w:val="24"/>
                <w:szCs w:val="24"/>
              </w:rPr>
              <w:t>Roll out e-portfolio to all AP and consultant practitioners including HCS.</w:t>
            </w:r>
          </w:p>
        </w:tc>
      </w:tr>
      <w:tr w:rsidR="00167C43" w:rsidRPr="00167C43" w14:paraId="0079E446" w14:textId="77777777" w:rsidTr="00167C43">
        <w:tc>
          <w:tcPr>
            <w:tcW w:w="2820" w:type="dxa"/>
            <w:shd w:val="clear" w:color="auto" w:fill="000000"/>
          </w:tcPr>
          <w:p w14:paraId="5987A095" w14:textId="77777777" w:rsidR="00167C43" w:rsidRPr="00167C43" w:rsidRDefault="00167C43" w:rsidP="00167C43">
            <w:pPr>
              <w:rPr>
                <w:rFonts w:ascii="Arial" w:eastAsia="Calibri" w:hAnsi="Arial" w:cs="Arial"/>
                <w:b/>
                <w:bCs/>
                <w:sz w:val="24"/>
                <w:szCs w:val="24"/>
              </w:rPr>
            </w:pPr>
          </w:p>
        </w:tc>
        <w:tc>
          <w:tcPr>
            <w:tcW w:w="13340" w:type="dxa"/>
            <w:shd w:val="clear" w:color="auto" w:fill="000000"/>
          </w:tcPr>
          <w:p w14:paraId="43286A11" w14:textId="77777777" w:rsidR="00167C43" w:rsidRPr="00167C43" w:rsidRDefault="00167C43" w:rsidP="00167C43">
            <w:pPr>
              <w:rPr>
                <w:rFonts w:ascii="Arial" w:eastAsia="Calibri" w:hAnsi="Arial" w:cs="Arial"/>
                <w:b/>
                <w:bCs/>
                <w:sz w:val="24"/>
                <w:szCs w:val="24"/>
              </w:rPr>
            </w:pPr>
          </w:p>
        </w:tc>
      </w:tr>
      <w:tr w:rsidR="00167C43" w:rsidRPr="00167C43" w14:paraId="5C364501" w14:textId="77777777" w:rsidTr="00167C43">
        <w:trPr>
          <w:trHeight w:val="85"/>
        </w:trPr>
        <w:tc>
          <w:tcPr>
            <w:tcW w:w="2820" w:type="dxa"/>
            <w:shd w:val="clear" w:color="auto" w:fill="FFE599"/>
          </w:tcPr>
          <w:p w14:paraId="5F36F997"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Risks</w:t>
            </w:r>
          </w:p>
        </w:tc>
        <w:tc>
          <w:tcPr>
            <w:tcW w:w="13340" w:type="dxa"/>
            <w:shd w:val="clear" w:color="auto" w:fill="FFF2CC"/>
          </w:tcPr>
          <w:p w14:paraId="5B11FD7B" w14:textId="77777777" w:rsidR="00167C43" w:rsidRPr="00167C43" w:rsidRDefault="00167C43" w:rsidP="00167C43">
            <w:pPr>
              <w:jc w:val="both"/>
              <w:rPr>
                <w:rFonts w:ascii="Arial" w:eastAsia="Calibri" w:hAnsi="Arial" w:cs="Arial"/>
                <w:sz w:val="24"/>
                <w:szCs w:val="24"/>
              </w:rPr>
            </w:pPr>
            <w:r w:rsidRPr="00167C43">
              <w:rPr>
                <w:rFonts w:ascii="Arial" w:eastAsia="Calibri" w:hAnsi="Arial" w:cs="Arial"/>
                <w:sz w:val="24"/>
                <w:szCs w:val="24"/>
              </w:rPr>
              <w:t>Clinical areas are in crisis and it may be difficult to get the service to engage in the areas for implementation that they have responsibility for.</w:t>
            </w:r>
          </w:p>
        </w:tc>
      </w:tr>
      <w:tr w:rsidR="00167C43" w:rsidRPr="00167C43" w14:paraId="6CE057EF" w14:textId="77777777" w:rsidTr="00167C43">
        <w:trPr>
          <w:trHeight w:val="85"/>
        </w:trPr>
        <w:tc>
          <w:tcPr>
            <w:tcW w:w="2820" w:type="dxa"/>
            <w:shd w:val="clear" w:color="auto" w:fill="FFE599"/>
          </w:tcPr>
          <w:p w14:paraId="290211BB"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lastRenderedPageBreak/>
              <w:t>Outcomes</w:t>
            </w:r>
          </w:p>
        </w:tc>
        <w:tc>
          <w:tcPr>
            <w:tcW w:w="13340" w:type="dxa"/>
            <w:shd w:val="clear" w:color="auto" w:fill="FFF2CC"/>
          </w:tcPr>
          <w:p w14:paraId="4F6EE8A8" w14:textId="77777777" w:rsidR="00167C43" w:rsidRPr="00167C43" w:rsidRDefault="00167C43" w:rsidP="00167C43">
            <w:pPr>
              <w:jc w:val="both"/>
              <w:rPr>
                <w:rFonts w:ascii="Arial" w:eastAsia="Calibri" w:hAnsi="Arial" w:cs="Arial"/>
                <w:sz w:val="24"/>
                <w:szCs w:val="24"/>
              </w:rPr>
            </w:pPr>
            <w:r w:rsidRPr="00167C43">
              <w:rPr>
                <w:rFonts w:ascii="Arial" w:eastAsia="Calibri" w:hAnsi="Arial" w:cs="Arial"/>
                <w:sz w:val="24"/>
                <w:szCs w:val="24"/>
              </w:rPr>
              <w:t>The outcomes will include other options being utilised in relation to roles within critical care, and staff will be supported via improved/standardised education and the professional nurse advocate.  There will be improved governance around AP and consultant practice.  Improved/reliable workforce data supporting an efficient and sustainable service.  The AP and Consultant Framework will support career path development aiding retention of skills.  An e-portfolio will be accessible to all AP and Consultants that will support their development.  A national forum of AP leads will be established to bring collective voice to that role expansion.</w:t>
            </w:r>
          </w:p>
        </w:tc>
      </w:tr>
      <w:tr w:rsidR="00167C43" w:rsidRPr="00167C43" w14:paraId="390EC670" w14:textId="77777777" w:rsidTr="00167C43">
        <w:tc>
          <w:tcPr>
            <w:tcW w:w="2820" w:type="dxa"/>
            <w:shd w:val="clear" w:color="auto" w:fill="FFE599"/>
          </w:tcPr>
          <w:p w14:paraId="759A6308"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Alignment with workforce plans</w:t>
            </w:r>
          </w:p>
        </w:tc>
        <w:tc>
          <w:tcPr>
            <w:tcW w:w="13340" w:type="dxa"/>
            <w:shd w:val="clear" w:color="auto" w:fill="FFF2CC"/>
          </w:tcPr>
          <w:p w14:paraId="3ED629CF" w14:textId="77777777" w:rsidR="00167C43" w:rsidRPr="00167C43" w:rsidRDefault="00167C43" w:rsidP="00167C43">
            <w:pPr>
              <w:jc w:val="both"/>
              <w:rPr>
                <w:rFonts w:ascii="Arial" w:eastAsia="Calibri" w:hAnsi="Arial" w:cs="Arial"/>
                <w:sz w:val="24"/>
                <w:szCs w:val="24"/>
              </w:rPr>
            </w:pPr>
            <w:r w:rsidRPr="00167C43">
              <w:rPr>
                <w:rFonts w:ascii="Arial" w:eastAsia="Calibri" w:hAnsi="Arial" w:cs="Arial"/>
                <w:sz w:val="24"/>
                <w:szCs w:val="24"/>
              </w:rPr>
              <w:t>To implement the Critical Care and Advanced/Consultant practice framework will require one FT 8a clinician on a one-year secondment.  Expanded resource in the revalidation team is required to deliver this work.  A Business Case is imminent for extra resource.</w:t>
            </w:r>
          </w:p>
        </w:tc>
      </w:tr>
      <w:tr w:rsidR="00167C43" w:rsidRPr="00167C43" w14:paraId="7266E648" w14:textId="77777777" w:rsidTr="00167C43">
        <w:tc>
          <w:tcPr>
            <w:tcW w:w="2820" w:type="dxa"/>
            <w:shd w:val="clear" w:color="auto" w:fill="FFE599"/>
          </w:tcPr>
          <w:p w14:paraId="06DF812C"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Alignment with Financial plans</w:t>
            </w:r>
          </w:p>
        </w:tc>
        <w:tc>
          <w:tcPr>
            <w:tcW w:w="13340" w:type="dxa"/>
            <w:shd w:val="clear" w:color="auto" w:fill="FFF2CC"/>
          </w:tcPr>
          <w:p w14:paraId="476B173A" w14:textId="77777777" w:rsidR="00167C43" w:rsidRPr="00167C43" w:rsidRDefault="00167C43" w:rsidP="00167C43">
            <w:pPr>
              <w:jc w:val="both"/>
              <w:rPr>
                <w:rFonts w:ascii="Arial" w:eastAsia="Calibri" w:hAnsi="Arial" w:cs="Arial"/>
                <w:sz w:val="24"/>
                <w:szCs w:val="24"/>
              </w:rPr>
            </w:pPr>
            <w:r w:rsidRPr="00167C43">
              <w:rPr>
                <w:rFonts w:ascii="Arial" w:eastAsia="Calibri" w:hAnsi="Arial" w:cs="Arial"/>
                <w:sz w:val="24"/>
                <w:szCs w:val="24"/>
              </w:rPr>
              <w:t>Extra funding will be needed to recruit an individual to undertake this work.</w:t>
            </w:r>
          </w:p>
        </w:tc>
      </w:tr>
      <w:tr w:rsidR="00167C43" w:rsidRPr="00167C43" w14:paraId="7159321C" w14:textId="77777777" w:rsidTr="00167C43">
        <w:tc>
          <w:tcPr>
            <w:tcW w:w="2820" w:type="dxa"/>
            <w:shd w:val="clear" w:color="auto" w:fill="FFE599"/>
          </w:tcPr>
          <w:p w14:paraId="709D4CAB" w14:textId="77777777" w:rsidR="00167C43" w:rsidRPr="00167C43" w:rsidRDefault="00167C43" w:rsidP="00167C43">
            <w:pPr>
              <w:rPr>
                <w:rFonts w:ascii="Arial" w:eastAsia="Calibri" w:hAnsi="Arial" w:cs="Arial"/>
                <w:b/>
                <w:bCs/>
                <w:sz w:val="24"/>
                <w:szCs w:val="24"/>
              </w:rPr>
            </w:pPr>
            <w:r w:rsidRPr="00167C43">
              <w:rPr>
                <w:rFonts w:ascii="Arial" w:eastAsia="Calibri" w:hAnsi="Arial" w:cs="Arial"/>
                <w:b/>
                <w:bCs/>
                <w:sz w:val="24"/>
                <w:szCs w:val="24"/>
              </w:rPr>
              <w:t>Digital / Technology</w:t>
            </w:r>
          </w:p>
        </w:tc>
        <w:tc>
          <w:tcPr>
            <w:tcW w:w="13340" w:type="dxa"/>
            <w:shd w:val="clear" w:color="auto" w:fill="FFF2CC"/>
          </w:tcPr>
          <w:p w14:paraId="5D932758" w14:textId="77777777" w:rsidR="00167C43" w:rsidRPr="00167C43" w:rsidRDefault="00167C43" w:rsidP="00167C43">
            <w:pPr>
              <w:jc w:val="both"/>
              <w:rPr>
                <w:rFonts w:ascii="Arial" w:eastAsia="Calibri" w:hAnsi="Arial" w:cs="Arial"/>
                <w:sz w:val="24"/>
                <w:szCs w:val="24"/>
              </w:rPr>
            </w:pPr>
            <w:r w:rsidRPr="00167C43">
              <w:rPr>
                <w:rFonts w:ascii="Arial" w:eastAsia="Calibri" w:hAnsi="Arial" w:cs="Arial"/>
                <w:sz w:val="24"/>
                <w:szCs w:val="24"/>
              </w:rPr>
              <w:t>Digital support will be required for the communications approach which will utilise all possible digital mediums.  Data Analytics support is required to obtain workforce data.</w:t>
            </w:r>
          </w:p>
        </w:tc>
      </w:tr>
    </w:tbl>
    <w:p w14:paraId="0580B977" w14:textId="77777777" w:rsidR="00167C43" w:rsidRDefault="00167C43" w:rsidP="003D628B">
      <w:pPr>
        <w:rPr>
          <w:rFonts w:ascii="Arial" w:eastAsia="Calibri" w:hAnsi="Arial" w:cs="Arial"/>
          <w:sz w:val="24"/>
          <w:szCs w:val="24"/>
        </w:rPr>
      </w:pPr>
    </w:p>
    <w:tbl>
      <w:tblPr>
        <w:tblStyle w:val="TableGrid34"/>
        <w:tblW w:w="16160" w:type="dxa"/>
        <w:tblInd w:w="-289" w:type="dxa"/>
        <w:tblLook w:val="04A0" w:firstRow="1" w:lastRow="0" w:firstColumn="1" w:lastColumn="0" w:noHBand="0" w:noVBand="1"/>
      </w:tblPr>
      <w:tblGrid>
        <w:gridCol w:w="2931"/>
        <w:gridCol w:w="13229"/>
      </w:tblGrid>
      <w:tr w:rsidR="000A5D34" w:rsidRPr="000A5D34" w14:paraId="3F5869BC" w14:textId="77777777" w:rsidTr="003D628B">
        <w:trPr>
          <w:cantSplit/>
        </w:trPr>
        <w:tc>
          <w:tcPr>
            <w:tcW w:w="2931" w:type="dxa"/>
            <w:shd w:val="clear" w:color="auto" w:fill="FFE599"/>
          </w:tcPr>
          <w:p w14:paraId="31A953F4"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AIM:</w:t>
            </w:r>
          </w:p>
        </w:tc>
        <w:tc>
          <w:tcPr>
            <w:tcW w:w="13229" w:type="dxa"/>
            <w:shd w:val="clear" w:color="auto" w:fill="FFE599"/>
          </w:tcPr>
          <w:p w14:paraId="48069394" w14:textId="77777777" w:rsidR="000A5D34" w:rsidRPr="000A5D34" w:rsidRDefault="000A5D34" w:rsidP="000A5D34">
            <w:pPr>
              <w:jc w:val="both"/>
              <w:rPr>
                <w:rFonts w:ascii="Arial" w:eastAsia="Calibri" w:hAnsi="Arial" w:cs="Arial"/>
                <w:b/>
                <w:bCs/>
                <w:sz w:val="24"/>
                <w:szCs w:val="24"/>
              </w:rPr>
            </w:pPr>
            <w:r w:rsidRPr="000A5D34">
              <w:rPr>
                <w:rFonts w:ascii="Arial" w:eastAsia="Calibri" w:hAnsi="Arial" w:cs="Arial"/>
                <w:b/>
                <w:bCs/>
                <w:sz w:val="24"/>
                <w:szCs w:val="24"/>
              </w:rPr>
              <w:t>Developing our Current Workforce - transforming today’s workforce to contribute to new models of care which improve quality and safety</w:t>
            </w:r>
          </w:p>
        </w:tc>
      </w:tr>
      <w:tr w:rsidR="000A5D34" w:rsidRPr="000A5D34" w14:paraId="40B11F73" w14:textId="77777777" w:rsidTr="003D628B">
        <w:trPr>
          <w:cantSplit/>
        </w:trPr>
        <w:tc>
          <w:tcPr>
            <w:tcW w:w="2931" w:type="dxa"/>
            <w:shd w:val="clear" w:color="auto" w:fill="FFE599"/>
          </w:tcPr>
          <w:p w14:paraId="3DDD2A63"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Strategic Objective:</w:t>
            </w:r>
          </w:p>
        </w:tc>
        <w:tc>
          <w:tcPr>
            <w:tcW w:w="13229" w:type="dxa"/>
            <w:shd w:val="clear" w:color="auto" w:fill="FFE599"/>
          </w:tcPr>
          <w:p w14:paraId="68AFF0AE" w14:textId="77777777" w:rsidR="000A5D34" w:rsidRPr="000A5D34" w:rsidRDefault="000A5D34" w:rsidP="000A5D34">
            <w:pPr>
              <w:jc w:val="both"/>
              <w:rPr>
                <w:rFonts w:ascii="Arial" w:eastAsia="Calibri" w:hAnsi="Arial" w:cs="Arial"/>
                <w:b/>
                <w:bCs/>
                <w:sz w:val="24"/>
                <w:szCs w:val="24"/>
                <w:highlight w:val="yellow"/>
              </w:rPr>
            </w:pPr>
            <w:r w:rsidRPr="000A5D34">
              <w:rPr>
                <w:rFonts w:ascii="Arial" w:eastAsia="Calibri" w:hAnsi="Arial" w:cs="Arial"/>
                <w:b/>
                <w:bCs/>
                <w:sz w:val="24"/>
                <w:szCs w:val="24"/>
              </w:rPr>
              <w:t>Design and develop resources to support workforce and service transformation</w:t>
            </w:r>
          </w:p>
        </w:tc>
      </w:tr>
      <w:tr w:rsidR="000A5D34" w:rsidRPr="000A5D34" w14:paraId="6F95FB57" w14:textId="77777777" w:rsidTr="003D628B">
        <w:trPr>
          <w:tblHeader/>
        </w:trPr>
        <w:tc>
          <w:tcPr>
            <w:tcW w:w="2931" w:type="dxa"/>
            <w:shd w:val="clear" w:color="auto" w:fill="FFE599"/>
          </w:tcPr>
          <w:p w14:paraId="66104941"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WG Priority area(s)</w:t>
            </w:r>
          </w:p>
        </w:tc>
        <w:tc>
          <w:tcPr>
            <w:tcW w:w="13229" w:type="dxa"/>
            <w:shd w:val="clear" w:color="auto" w:fill="FFE599"/>
          </w:tcPr>
          <w:p w14:paraId="19D73196" w14:textId="77777777" w:rsidR="000A5D34" w:rsidRPr="000A5D34" w:rsidRDefault="000A5D34" w:rsidP="000A5D34">
            <w:pPr>
              <w:jc w:val="both"/>
              <w:rPr>
                <w:rFonts w:ascii="Arial" w:eastAsia="Calibri" w:hAnsi="Arial" w:cs="Arial"/>
                <w:sz w:val="24"/>
                <w:szCs w:val="24"/>
              </w:rPr>
            </w:pPr>
            <w:r w:rsidRPr="000A5D34">
              <w:rPr>
                <w:rFonts w:ascii="Arial" w:eastAsia="Calibri" w:hAnsi="Arial" w:cs="Arial"/>
                <w:b/>
                <w:bCs/>
                <w:sz w:val="24"/>
                <w:szCs w:val="24"/>
              </w:rPr>
              <w:t>Contributes to Action 33 and 74 in the National Workforce Implementation Plan</w:t>
            </w:r>
          </w:p>
        </w:tc>
      </w:tr>
      <w:tr w:rsidR="000A5D34" w:rsidRPr="000A5D34" w14:paraId="3B155354" w14:textId="77777777" w:rsidTr="003D628B">
        <w:trPr>
          <w:tblHeader/>
        </w:trPr>
        <w:tc>
          <w:tcPr>
            <w:tcW w:w="2931" w:type="dxa"/>
            <w:shd w:val="clear" w:color="auto" w:fill="FFE599"/>
          </w:tcPr>
          <w:p w14:paraId="67D82D1E"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 xml:space="preserve">Deliverable: </w:t>
            </w:r>
          </w:p>
        </w:tc>
        <w:tc>
          <w:tcPr>
            <w:tcW w:w="13229" w:type="dxa"/>
            <w:shd w:val="clear" w:color="auto" w:fill="FFF2CC"/>
          </w:tcPr>
          <w:p w14:paraId="6B47C31E" w14:textId="77777777" w:rsidR="000A5D34" w:rsidRPr="000A5D34" w:rsidRDefault="000A5D34" w:rsidP="000A5D34">
            <w:pPr>
              <w:jc w:val="both"/>
              <w:rPr>
                <w:rFonts w:ascii="Arial" w:eastAsia="Calibri" w:hAnsi="Arial" w:cs="Arial"/>
                <w:sz w:val="24"/>
                <w:szCs w:val="24"/>
              </w:rPr>
            </w:pPr>
            <w:r w:rsidRPr="000A5D34">
              <w:rPr>
                <w:rFonts w:ascii="Arial" w:eastAsia="Calibri" w:hAnsi="Arial" w:cs="Arial"/>
                <w:sz w:val="24"/>
                <w:szCs w:val="24"/>
              </w:rPr>
              <w:t>2.2.2 Lead the implementation of the AHP Framework to transform AHP Practice and workforce across Health and Social Care in Wales.</w:t>
            </w:r>
          </w:p>
        </w:tc>
      </w:tr>
      <w:tr w:rsidR="000A5D34" w:rsidRPr="000A5D34" w14:paraId="3ACF7663" w14:textId="77777777" w:rsidTr="003D628B">
        <w:tc>
          <w:tcPr>
            <w:tcW w:w="2931" w:type="dxa"/>
            <w:shd w:val="clear" w:color="auto" w:fill="000000"/>
          </w:tcPr>
          <w:p w14:paraId="3C2A9A0D" w14:textId="77777777" w:rsidR="000A5D34" w:rsidRPr="000A5D34" w:rsidRDefault="000A5D34" w:rsidP="000A5D34">
            <w:pPr>
              <w:rPr>
                <w:rFonts w:ascii="Arial" w:eastAsia="Calibri" w:hAnsi="Arial" w:cs="Arial"/>
                <w:b/>
                <w:bCs/>
                <w:sz w:val="24"/>
                <w:szCs w:val="24"/>
              </w:rPr>
            </w:pPr>
          </w:p>
        </w:tc>
        <w:tc>
          <w:tcPr>
            <w:tcW w:w="13229" w:type="dxa"/>
            <w:shd w:val="clear" w:color="auto" w:fill="000000"/>
          </w:tcPr>
          <w:p w14:paraId="4964CB13" w14:textId="77777777" w:rsidR="000A5D34" w:rsidRPr="000A5D34" w:rsidRDefault="000A5D34" w:rsidP="000A5D34">
            <w:pPr>
              <w:jc w:val="both"/>
              <w:rPr>
                <w:rFonts w:ascii="Arial" w:eastAsia="Calibri" w:hAnsi="Arial" w:cs="Arial"/>
                <w:i/>
                <w:iCs/>
                <w:sz w:val="24"/>
                <w:szCs w:val="24"/>
              </w:rPr>
            </w:pPr>
          </w:p>
        </w:tc>
      </w:tr>
      <w:tr w:rsidR="000A5D34" w:rsidRPr="000A5D34" w14:paraId="012C50E3" w14:textId="77777777" w:rsidTr="003D628B">
        <w:trPr>
          <w:trHeight w:val="767"/>
        </w:trPr>
        <w:tc>
          <w:tcPr>
            <w:tcW w:w="2931" w:type="dxa"/>
            <w:shd w:val="clear" w:color="auto" w:fill="BDD6EE"/>
          </w:tcPr>
          <w:p w14:paraId="43FD8FAD"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Baseline:</w:t>
            </w:r>
          </w:p>
        </w:tc>
        <w:tc>
          <w:tcPr>
            <w:tcW w:w="13229" w:type="dxa"/>
            <w:shd w:val="clear" w:color="auto" w:fill="DEEAF6"/>
          </w:tcPr>
          <w:p w14:paraId="717DC646" w14:textId="77777777" w:rsidR="000A5D34" w:rsidRPr="000A5D34" w:rsidRDefault="000A5D34" w:rsidP="000A5D34">
            <w:pPr>
              <w:jc w:val="both"/>
              <w:rPr>
                <w:rFonts w:ascii="Arial" w:eastAsia="Calibri" w:hAnsi="Arial" w:cs="Arial"/>
                <w:color w:val="000000"/>
                <w:sz w:val="24"/>
                <w:szCs w:val="24"/>
                <w:bdr w:val="none" w:sz="0" w:space="0" w:color="auto" w:frame="1"/>
              </w:rPr>
            </w:pPr>
            <w:r w:rsidRPr="000A5D34">
              <w:rPr>
                <w:rFonts w:ascii="Arial" w:eastAsia="Calibri" w:hAnsi="Arial" w:cs="Arial"/>
                <w:color w:val="000000"/>
                <w:sz w:val="24"/>
                <w:szCs w:val="24"/>
                <w:bdr w:val="none" w:sz="0" w:space="0" w:color="auto" w:frame="1"/>
              </w:rPr>
              <w:t>Allied Health Professionals (AHP) are a collective for 13 professions and work across a wide range of settings throughout the NHS, social care, local authority, private practice, education, and the judicial system.  The Allied Health professional (AHP) Programme in HEIW was established to deliver actions identified in the Allied Health Professions Framework published in 2019.  This action plan has been identified for refresh and republication by Welsh Government with support from key stakeholders including HEIW.</w:t>
            </w:r>
          </w:p>
        </w:tc>
      </w:tr>
      <w:tr w:rsidR="000A5D34" w:rsidRPr="000A5D34" w14:paraId="21C8ECA9" w14:textId="77777777" w:rsidTr="003D628B">
        <w:tc>
          <w:tcPr>
            <w:tcW w:w="2931" w:type="dxa"/>
            <w:shd w:val="clear" w:color="auto" w:fill="000000"/>
          </w:tcPr>
          <w:p w14:paraId="1C27C5D8" w14:textId="77777777" w:rsidR="000A5D34" w:rsidRPr="000A5D34" w:rsidRDefault="000A5D34" w:rsidP="000A5D34">
            <w:pPr>
              <w:rPr>
                <w:rFonts w:ascii="Arial" w:eastAsia="Calibri" w:hAnsi="Arial" w:cs="Arial"/>
                <w:b/>
                <w:bCs/>
                <w:sz w:val="24"/>
                <w:szCs w:val="24"/>
              </w:rPr>
            </w:pPr>
          </w:p>
        </w:tc>
        <w:tc>
          <w:tcPr>
            <w:tcW w:w="13229" w:type="dxa"/>
            <w:shd w:val="clear" w:color="auto" w:fill="000000"/>
          </w:tcPr>
          <w:p w14:paraId="3CDDBDD8" w14:textId="77777777" w:rsidR="000A5D34" w:rsidRPr="000A5D34" w:rsidRDefault="000A5D34" w:rsidP="000A5D34">
            <w:pPr>
              <w:rPr>
                <w:rFonts w:ascii="Arial" w:eastAsia="Calibri" w:hAnsi="Arial" w:cs="Arial"/>
                <w:i/>
                <w:iCs/>
                <w:sz w:val="24"/>
                <w:szCs w:val="24"/>
              </w:rPr>
            </w:pPr>
          </w:p>
        </w:tc>
      </w:tr>
      <w:tr w:rsidR="000A5D34" w:rsidRPr="000A5D34" w14:paraId="1282E146" w14:textId="77777777" w:rsidTr="003D628B">
        <w:tc>
          <w:tcPr>
            <w:tcW w:w="16160" w:type="dxa"/>
            <w:gridSpan w:val="2"/>
            <w:shd w:val="clear" w:color="auto" w:fill="C5E0B3"/>
          </w:tcPr>
          <w:p w14:paraId="342BE1D1"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Quarter 1:</w:t>
            </w:r>
          </w:p>
        </w:tc>
      </w:tr>
      <w:tr w:rsidR="000A5D34" w:rsidRPr="000A5D34" w14:paraId="6173F3F0" w14:textId="77777777" w:rsidTr="003D628B">
        <w:tc>
          <w:tcPr>
            <w:tcW w:w="2931" w:type="dxa"/>
            <w:shd w:val="clear" w:color="auto" w:fill="C5E0B3"/>
          </w:tcPr>
          <w:p w14:paraId="420905CF" w14:textId="77777777" w:rsidR="000A5D34" w:rsidRPr="000A5D34" w:rsidRDefault="000A5D34" w:rsidP="000A5D34">
            <w:pPr>
              <w:jc w:val="center"/>
              <w:rPr>
                <w:rFonts w:ascii="Arial" w:eastAsia="Calibri" w:hAnsi="Arial" w:cs="Arial"/>
                <w:b/>
                <w:bCs/>
                <w:sz w:val="24"/>
                <w:szCs w:val="24"/>
              </w:rPr>
            </w:pPr>
            <w:r w:rsidRPr="000A5D34">
              <w:rPr>
                <w:rFonts w:ascii="Arial" w:eastAsia="Calibri" w:hAnsi="Arial" w:cs="Arial"/>
                <w:b/>
                <w:bCs/>
                <w:sz w:val="24"/>
                <w:szCs w:val="24"/>
              </w:rPr>
              <w:t>Milestones</w:t>
            </w:r>
          </w:p>
        </w:tc>
        <w:tc>
          <w:tcPr>
            <w:tcW w:w="13229" w:type="dxa"/>
            <w:shd w:val="clear" w:color="auto" w:fill="E2EFD9"/>
          </w:tcPr>
          <w:p w14:paraId="6F30A5B2" w14:textId="77777777" w:rsidR="000A5D34" w:rsidRPr="000A5D34" w:rsidRDefault="000A5D34" w:rsidP="001F4E95">
            <w:pPr>
              <w:numPr>
                <w:ilvl w:val="0"/>
                <w:numId w:val="256"/>
              </w:numPr>
              <w:contextualSpacing/>
              <w:jc w:val="both"/>
              <w:rPr>
                <w:rFonts w:ascii="Arial" w:eastAsia="Calibri" w:hAnsi="Arial" w:cs="Arial"/>
                <w:sz w:val="24"/>
                <w:szCs w:val="24"/>
              </w:rPr>
            </w:pPr>
            <w:r w:rsidRPr="000A5D34">
              <w:rPr>
                <w:rFonts w:ascii="Arial" w:eastAsia="Calibri" w:hAnsi="Arial" w:cs="Arial"/>
                <w:sz w:val="24"/>
                <w:szCs w:val="24"/>
              </w:rPr>
              <w:t>Increase the visibility and understanding of the HEIW AHP Programme among all Allied Health Professionals in Wales including the varied role profile and available resources across the Programme workstreams.</w:t>
            </w:r>
          </w:p>
          <w:p w14:paraId="38519327" w14:textId="77777777" w:rsidR="000A5D34" w:rsidRPr="000A5D34" w:rsidRDefault="000A5D34" w:rsidP="001F4E95">
            <w:pPr>
              <w:numPr>
                <w:ilvl w:val="0"/>
                <w:numId w:val="256"/>
              </w:numPr>
              <w:contextualSpacing/>
              <w:jc w:val="both"/>
              <w:rPr>
                <w:rFonts w:ascii="Arial" w:eastAsia="Calibri" w:hAnsi="Arial" w:cs="Arial"/>
                <w:sz w:val="24"/>
                <w:szCs w:val="24"/>
              </w:rPr>
            </w:pPr>
            <w:r w:rsidRPr="000A5D34">
              <w:rPr>
                <w:rFonts w:ascii="Arial" w:eastAsia="Calibri" w:hAnsi="Arial" w:cs="Arial"/>
                <w:sz w:val="24"/>
                <w:szCs w:val="24"/>
              </w:rPr>
              <w:t>Develop Allied Health Professional retention plan.</w:t>
            </w:r>
          </w:p>
          <w:p w14:paraId="2C8711D1" w14:textId="77777777" w:rsidR="000A5D34" w:rsidRPr="000A5D34" w:rsidRDefault="000A5D34" w:rsidP="001F4E95">
            <w:pPr>
              <w:numPr>
                <w:ilvl w:val="0"/>
                <w:numId w:val="256"/>
              </w:numPr>
              <w:contextualSpacing/>
              <w:jc w:val="both"/>
              <w:rPr>
                <w:rFonts w:ascii="Arial" w:eastAsia="Calibri" w:hAnsi="Arial" w:cs="Arial"/>
                <w:sz w:val="24"/>
                <w:szCs w:val="24"/>
              </w:rPr>
            </w:pPr>
            <w:r w:rsidRPr="000A5D34">
              <w:rPr>
                <w:rFonts w:ascii="Arial" w:eastAsia="Calibri" w:hAnsi="Arial" w:cs="Arial"/>
                <w:sz w:val="24"/>
                <w:szCs w:val="24"/>
              </w:rPr>
              <w:t>Develop the public health skills, knowledge, and attributes of the AHP workforce at pre-registration and practitioner levels.</w:t>
            </w:r>
          </w:p>
          <w:p w14:paraId="54C33FD0" w14:textId="77777777" w:rsidR="000A5D34" w:rsidRPr="000A5D34" w:rsidRDefault="000A5D34" w:rsidP="001F4E95">
            <w:pPr>
              <w:numPr>
                <w:ilvl w:val="0"/>
                <w:numId w:val="256"/>
              </w:numPr>
              <w:contextualSpacing/>
              <w:jc w:val="both"/>
              <w:rPr>
                <w:rFonts w:ascii="Arial" w:eastAsia="Calibri" w:hAnsi="Arial" w:cs="Arial"/>
                <w:sz w:val="24"/>
                <w:szCs w:val="24"/>
              </w:rPr>
            </w:pPr>
            <w:r w:rsidRPr="000A5D34">
              <w:rPr>
                <w:rFonts w:ascii="Arial" w:eastAsia="Calibri" w:hAnsi="Arial" w:cs="Arial"/>
                <w:sz w:val="24"/>
                <w:szCs w:val="24"/>
              </w:rPr>
              <w:t>Disseminate the digital competency framework.</w:t>
            </w:r>
          </w:p>
        </w:tc>
      </w:tr>
      <w:tr w:rsidR="000A5D34" w:rsidRPr="000A5D34" w14:paraId="38F70217" w14:textId="77777777" w:rsidTr="003D628B">
        <w:tc>
          <w:tcPr>
            <w:tcW w:w="2931" w:type="dxa"/>
            <w:shd w:val="clear" w:color="auto" w:fill="C5E0B3"/>
          </w:tcPr>
          <w:p w14:paraId="3862352D" w14:textId="77777777" w:rsidR="000A5D34" w:rsidRPr="000A5D34" w:rsidRDefault="000A5D34" w:rsidP="000A5D34">
            <w:pPr>
              <w:jc w:val="center"/>
              <w:rPr>
                <w:rFonts w:ascii="Arial" w:eastAsia="Calibri" w:hAnsi="Arial" w:cs="Arial"/>
                <w:b/>
                <w:bCs/>
                <w:sz w:val="24"/>
                <w:szCs w:val="24"/>
              </w:rPr>
            </w:pPr>
            <w:r w:rsidRPr="000A5D34">
              <w:rPr>
                <w:rFonts w:ascii="Arial" w:eastAsia="Calibri" w:hAnsi="Arial" w:cs="Arial"/>
                <w:b/>
                <w:bCs/>
                <w:sz w:val="24"/>
                <w:szCs w:val="24"/>
              </w:rPr>
              <w:t>Actions</w:t>
            </w:r>
          </w:p>
        </w:tc>
        <w:tc>
          <w:tcPr>
            <w:tcW w:w="13229" w:type="dxa"/>
            <w:shd w:val="clear" w:color="auto" w:fill="E2EFD9"/>
          </w:tcPr>
          <w:p w14:paraId="2A9EC3E9" w14:textId="77777777" w:rsidR="000A5D34" w:rsidRPr="000A5D34" w:rsidRDefault="000A5D34" w:rsidP="003028BB">
            <w:pPr>
              <w:numPr>
                <w:ilvl w:val="0"/>
                <w:numId w:val="160"/>
              </w:numPr>
              <w:contextualSpacing/>
              <w:jc w:val="both"/>
              <w:rPr>
                <w:rFonts w:ascii="Arial" w:eastAsia="Calibri" w:hAnsi="Arial" w:cs="Arial"/>
                <w:sz w:val="24"/>
                <w:szCs w:val="24"/>
              </w:rPr>
            </w:pPr>
            <w:r w:rsidRPr="000A5D34">
              <w:rPr>
                <w:rFonts w:ascii="Arial" w:eastAsia="Calibri" w:hAnsi="Arial" w:cs="Arial"/>
                <w:sz w:val="24"/>
                <w:szCs w:val="24"/>
              </w:rPr>
              <w:t>Finalise a communications and engagement strategy and calendar of events for the AHP programme.</w:t>
            </w:r>
          </w:p>
          <w:p w14:paraId="27CE7CD7" w14:textId="77777777" w:rsidR="000A5D34" w:rsidRPr="000A5D34" w:rsidRDefault="000A5D34" w:rsidP="003028BB">
            <w:pPr>
              <w:numPr>
                <w:ilvl w:val="0"/>
                <w:numId w:val="160"/>
              </w:numPr>
              <w:contextualSpacing/>
              <w:jc w:val="both"/>
              <w:rPr>
                <w:rFonts w:ascii="Arial" w:eastAsia="Calibri" w:hAnsi="Arial" w:cs="Arial"/>
                <w:sz w:val="24"/>
                <w:szCs w:val="24"/>
              </w:rPr>
            </w:pPr>
            <w:r w:rsidRPr="000A5D34">
              <w:rPr>
                <w:rFonts w:ascii="Arial" w:eastAsia="Calibri" w:hAnsi="Arial" w:cs="Arial"/>
                <w:sz w:val="24"/>
                <w:szCs w:val="24"/>
              </w:rPr>
              <w:t>Create resource and learning opportunities for public health for pre reg and practitioners.</w:t>
            </w:r>
          </w:p>
          <w:p w14:paraId="37980A9D" w14:textId="77777777" w:rsidR="000A5D34" w:rsidRPr="000A5D34" w:rsidRDefault="000A5D34" w:rsidP="003028BB">
            <w:pPr>
              <w:numPr>
                <w:ilvl w:val="0"/>
                <w:numId w:val="160"/>
              </w:numPr>
              <w:contextualSpacing/>
              <w:jc w:val="both"/>
              <w:rPr>
                <w:rFonts w:ascii="Arial" w:eastAsia="Calibri" w:hAnsi="Arial" w:cs="Arial"/>
                <w:sz w:val="24"/>
                <w:szCs w:val="24"/>
              </w:rPr>
            </w:pPr>
            <w:r w:rsidRPr="000A5D34">
              <w:rPr>
                <w:rFonts w:ascii="Arial" w:eastAsia="Calibri" w:hAnsi="Arial" w:cs="Arial"/>
                <w:sz w:val="24"/>
                <w:szCs w:val="24"/>
              </w:rPr>
              <w:t>Create dissemination, communication, and engagement plan for digital strategy and plan evaluation strategy.</w:t>
            </w:r>
          </w:p>
          <w:p w14:paraId="5EDBFFF3" w14:textId="77777777" w:rsidR="000A5D34" w:rsidRPr="000A5D34" w:rsidRDefault="000A5D34" w:rsidP="003028BB">
            <w:pPr>
              <w:numPr>
                <w:ilvl w:val="0"/>
                <w:numId w:val="160"/>
              </w:numPr>
              <w:contextualSpacing/>
              <w:jc w:val="both"/>
              <w:rPr>
                <w:rFonts w:ascii="Arial" w:eastAsia="Calibri" w:hAnsi="Arial" w:cs="Arial"/>
                <w:sz w:val="24"/>
                <w:szCs w:val="24"/>
              </w:rPr>
            </w:pPr>
            <w:r w:rsidRPr="000A5D34">
              <w:rPr>
                <w:rFonts w:ascii="Arial" w:eastAsia="Calibri" w:hAnsi="Arial" w:cs="Arial"/>
                <w:sz w:val="24"/>
                <w:szCs w:val="24"/>
              </w:rPr>
              <w:lastRenderedPageBreak/>
              <w:t>Utilise the Nursing Workforce retention plan as a framework to develop AHP plan that will review the profession to understand the current position and future needs required to deliver our services.</w:t>
            </w:r>
          </w:p>
        </w:tc>
      </w:tr>
      <w:tr w:rsidR="000A5D34" w:rsidRPr="000A5D34" w14:paraId="70B81211" w14:textId="77777777" w:rsidTr="003D628B">
        <w:tc>
          <w:tcPr>
            <w:tcW w:w="16160" w:type="dxa"/>
            <w:gridSpan w:val="2"/>
            <w:shd w:val="clear" w:color="auto" w:fill="C5E0B3"/>
          </w:tcPr>
          <w:p w14:paraId="77180D03" w14:textId="77777777" w:rsidR="000A5D34" w:rsidRPr="000A5D34" w:rsidRDefault="000A5D34" w:rsidP="000A5D34">
            <w:pPr>
              <w:jc w:val="both"/>
              <w:rPr>
                <w:rFonts w:ascii="Arial" w:eastAsia="Calibri" w:hAnsi="Arial" w:cs="Arial"/>
                <w:b/>
                <w:bCs/>
                <w:sz w:val="24"/>
                <w:szCs w:val="24"/>
              </w:rPr>
            </w:pPr>
            <w:r w:rsidRPr="000A5D34">
              <w:rPr>
                <w:rFonts w:ascii="Arial" w:eastAsia="Calibri" w:hAnsi="Arial" w:cs="Arial"/>
                <w:b/>
                <w:bCs/>
                <w:sz w:val="24"/>
                <w:szCs w:val="24"/>
              </w:rPr>
              <w:lastRenderedPageBreak/>
              <w:t>Quarter 2</w:t>
            </w:r>
          </w:p>
        </w:tc>
      </w:tr>
      <w:tr w:rsidR="000A5D34" w:rsidRPr="000A5D34" w14:paraId="216BAFCA" w14:textId="77777777" w:rsidTr="003D628B">
        <w:trPr>
          <w:trHeight w:val="1158"/>
        </w:trPr>
        <w:tc>
          <w:tcPr>
            <w:tcW w:w="2931" w:type="dxa"/>
            <w:shd w:val="clear" w:color="auto" w:fill="C5E0B3"/>
          </w:tcPr>
          <w:p w14:paraId="6099F841" w14:textId="77777777" w:rsidR="000A5D34" w:rsidRPr="000A5D34" w:rsidRDefault="000A5D34" w:rsidP="000A5D34">
            <w:pPr>
              <w:jc w:val="center"/>
              <w:rPr>
                <w:rFonts w:ascii="Arial" w:eastAsia="Calibri" w:hAnsi="Arial" w:cs="Arial"/>
                <w:b/>
                <w:bCs/>
                <w:sz w:val="24"/>
                <w:szCs w:val="24"/>
              </w:rPr>
            </w:pPr>
            <w:r w:rsidRPr="000A5D34">
              <w:rPr>
                <w:rFonts w:ascii="Arial" w:eastAsia="Calibri" w:hAnsi="Arial" w:cs="Arial"/>
                <w:b/>
                <w:bCs/>
                <w:sz w:val="24"/>
                <w:szCs w:val="24"/>
              </w:rPr>
              <w:t>Milestones</w:t>
            </w:r>
          </w:p>
        </w:tc>
        <w:tc>
          <w:tcPr>
            <w:tcW w:w="13229" w:type="dxa"/>
            <w:shd w:val="clear" w:color="auto" w:fill="E2EFD9"/>
          </w:tcPr>
          <w:p w14:paraId="0DD5CCFA" w14:textId="77777777" w:rsidR="000A5D34" w:rsidRPr="001F4E95" w:rsidRDefault="000A5D34" w:rsidP="001F4E95">
            <w:pPr>
              <w:pStyle w:val="ListParagraph"/>
              <w:numPr>
                <w:ilvl w:val="0"/>
                <w:numId w:val="257"/>
              </w:numPr>
              <w:spacing w:before="100" w:beforeAutospacing="1" w:after="100" w:afterAutospacing="1"/>
              <w:jc w:val="both"/>
              <w:textAlignment w:val="baseline"/>
              <w:rPr>
                <w:rFonts w:ascii="Arial" w:eastAsia="Times New Roman" w:hAnsi="Arial" w:cs="Arial"/>
                <w:sz w:val="24"/>
                <w:szCs w:val="24"/>
                <w:lang w:eastAsia="en-GB"/>
              </w:rPr>
            </w:pPr>
            <w:r w:rsidRPr="001F4E95">
              <w:rPr>
                <w:rFonts w:ascii="Arial" w:eastAsia="Times New Roman" w:hAnsi="Arial" w:cs="Arial"/>
                <w:sz w:val="24"/>
                <w:szCs w:val="24"/>
                <w:lang w:eastAsia="en-GB"/>
              </w:rPr>
              <w:t>Promote the NHS Wales Research and Development Strategy among Allied Health Professions in Wales.</w:t>
            </w:r>
          </w:p>
          <w:p w14:paraId="5E2553DB" w14:textId="77777777" w:rsidR="000A5D34" w:rsidRPr="001F4E95" w:rsidRDefault="000A5D34" w:rsidP="001F4E95">
            <w:pPr>
              <w:pStyle w:val="ListParagraph"/>
              <w:numPr>
                <w:ilvl w:val="0"/>
                <w:numId w:val="257"/>
              </w:numPr>
              <w:spacing w:before="100" w:beforeAutospacing="1" w:after="100" w:afterAutospacing="1"/>
              <w:jc w:val="both"/>
              <w:textAlignment w:val="baseline"/>
              <w:rPr>
                <w:rFonts w:ascii="Arial" w:eastAsia="Times New Roman" w:hAnsi="Arial" w:cs="Arial"/>
                <w:sz w:val="24"/>
                <w:szCs w:val="24"/>
                <w:lang w:eastAsia="en-GB"/>
              </w:rPr>
            </w:pPr>
            <w:r w:rsidRPr="001F4E95">
              <w:rPr>
                <w:rFonts w:ascii="Arial" w:eastAsia="Times New Roman" w:hAnsi="Arial" w:cs="Arial"/>
                <w:sz w:val="24"/>
                <w:szCs w:val="24"/>
                <w:lang w:eastAsia="en-GB"/>
              </w:rPr>
              <w:t>Launch early years health inequalities toolkit.</w:t>
            </w:r>
          </w:p>
          <w:p w14:paraId="590EEBDF" w14:textId="77777777" w:rsidR="000A5D34" w:rsidRPr="001F4E95" w:rsidRDefault="000A5D34" w:rsidP="001F4E95">
            <w:pPr>
              <w:pStyle w:val="ListParagraph"/>
              <w:numPr>
                <w:ilvl w:val="0"/>
                <w:numId w:val="257"/>
              </w:numPr>
              <w:spacing w:before="100" w:beforeAutospacing="1" w:after="100" w:afterAutospacing="1"/>
              <w:jc w:val="both"/>
              <w:textAlignment w:val="baseline"/>
              <w:rPr>
                <w:rFonts w:ascii="Arial" w:eastAsia="Times New Roman" w:hAnsi="Arial" w:cs="Arial"/>
                <w:sz w:val="24"/>
                <w:szCs w:val="24"/>
                <w:lang w:eastAsia="en-GB"/>
              </w:rPr>
            </w:pPr>
            <w:r w:rsidRPr="001F4E95">
              <w:rPr>
                <w:rFonts w:ascii="Arial" w:eastAsia="Times New Roman" w:hAnsi="Arial" w:cs="Arial"/>
                <w:sz w:val="24"/>
                <w:szCs w:val="24"/>
                <w:lang w:eastAsia="en-GB"/>
              </w:rPr>
              <w:t>Establish All-Wales community rehabilitation best practice standards group to develop benchmarking metrics.</w:t>
            </w:r>
          </w:p>
          <w:p w14:paraId="2C7BB8C2" w14:textId="77777777" w:rsidR="000A5D34" w:rsidRPr="001F4E95" w:rsidRDefault="000A5D34" w:rsidP="001F4E95">
            <w:pPr>
              <w:pStyle w:val="ListParagraph"/>
              <w:numPr>
                <w:ilvl w:val="0"/>
                <w:numId w:val="257"/>
              </w:numPr>
              <w:jc w:val="both"/>
              <w:textAlignment w:val="baseline"/>
              <w:rPr>
                <w:rFonts w:ascii="Arial" w:eastAsia="Times New Roman" w:hAnsi="Arial" w:cs="Arial"/>
                <w:sz w:val="24"/>
                <w:szCs w:val="24"/>
                <w:lang w:eastAsia="en-GB"/>
              </w:rPr>
            </w:pPr>
            <w:r w:rsidRPr="001F4E95">
              <w:rPr>
                <w:rFonts w:ascii="Arial" w:eastAsia="Times New Roman" w:hAnsi="Arial" w:cs="Arial"/>
                <w:sz w:val="24"/>
                <w:szCs w:val="24"/>
                <w:lang w:eastAsia="en-GB"/>
              </w:rPr>
              <w:t>Utilise the Primary Care AHP workforce guidance to organise how AHPs work in integrated services.</w:t>
            </w:r>
          </w:p>
        </w:tc>
      </w:tr>
      <w:tr w:rsidR="000A5D34" w:rsidRPr="000A5D34" w14:paraId="77C5A8B8" w14:textId="77777777" w:rsidTr="003D628B">
        <w:tc>
          <w:tcPr>
            <w:tcW w:w="2931" w:type="dxa"/>
            <w:shd w:val="clear" w:color="auto" w:fill="C5E0B3"/>
          </w:tcPr>
          <w:p w14:paraId="3B438C89" w14:textId="77777777" w:rsidR="000A5D34" w:rsidRPr="000A5D34" w:rsidRDefault="000A5D34" w:rsidP="000A5D34">
            <w:pPr>
              <w:jc w:val="center"/>
              <w:rPr>
                <w:rFonts w:ascii="Arial" w:eastAsia="Calibri" w:hAnsi="Arial" w:cs="Arial"/>
                <w:b/>
                <w:bCs/>
                <w:sz w:val="24"/>
                <w:szCs w:val="24"/>
              </w:rPr>
            </w:pPr>
            <w:r w:rsidRPr="000A5D34">
              <w:rPr>
                <w:rFonts w:ascii="Arial" w:eastAsia="Calibri" w:hAnsi="Arial" w:cs="Arial"/>
                <w:b/>
                <w:bCs/>
                <w:sz w:val="24"/>
                <w:szCs w:val="24"/>
              </w:rPr>
              <w:t>Actions</w:t>
            </w:r>
          </w:p>
        </w:tc>
        <w:tc>
          <w:tcPr>
            <w:tcW w:w="13229" w:type="dxa"/>
            <w:shd w:val="clear" w:color="auto" w:fill="E2EFD9"/>
          </w:tcPr>
          <w:p w14:paraId="2973276E" w14:textId="77777777" w:rsidR="000A5D34" w:rsidRPr="000A5D34" w:rsidRDefault="000A5D34" w:rsidP="003028BB">
            <w:pPr>
              <w:numPr>
                <w:ilvl w:val="0"/>
                <w:numId w:val="159"/>
              </w:numPr>
              <w:contextualSpacing/>
              <w:jc w:val="both"/>
              <w:rPr>
                <w:rFonts w:ascii="Arial" w:eastAsia="Calibri" w:hAnsi="Arial" w:cs="Arial"/>
                <w:sz w:val="24"/>
                <w:szCs w:val="24"/>
              </w:rPr>
            </w:pPr>
            <w:r w:rsidRPr="000A5D34">
              <w:rPr>
                <w:rFonts w:ascii="Arial" w:eastAsia="Calibri" w:hAnsi="Arial" w:cs="Arial"/>
                <w:sz w:val="24"/>
                <w:szCs w:val="24"/>
              </w:rPr>
              <w:t>organise a dissemination plan for the NHS Wales Research and Development Strategy.</w:t>
            </w:r>
          </w:p>
          <w:p w14:paraId="41BC81A0" w14:textId="77777777" w:rsidR="000A5D34" w:rsidRPr="000A5D34" w:rsidRDefault="000A5D34" w:rsidP="003028BB">
            <w:pPr>
              <w:numPr>
                <w:ilvl w:val="0"/>
                <w:numId w:val="159"/>
              </w:numPr>
              <w:contextualSpacing/>
              <w:jc w:val="both"/>
              <w:rPr>
                <w:rFonts w:ascii="Arial" w:eastAsia="Calibri" w:hAnsi="Arial" w:cs="Arial"/>
                <w:sz w:val="24"/>
                <w:szCs w:val="24"/>
              </w:rPr>
            </w:pPr>
            <w:r w:rsidRPr="000A5D34">
              <w:rPr>
                <w:rFonts w:ascii="Arial" w:eastAsia="Calibri" w:hAnsi="Arial" w:cs="Arial"/>
                <w:sz w:val="24"/>
                <w:szCs w:val="24"/>
              </w:rPr>
              <w:t>Co-produce health inequalities early years toolkit with clinical stakeholders, plan spotlight launch event, complete benefits review.</w:t>
            </w:r>
          </w:p>
        </w:tc>
      </w:tr>
      <w:tr w:rsidR="000A5D34" w:rsidRPr="000A5D34" w14:paraId="4CBA59D6" w14:textId="77777777" w:rsidTr="003D628B">
        <w:tc>
          <w:tcPr>
            <w:tcW w:w="16160" w:type="dxa"/>
            <w:gridSpan w:val="2"/>
            <w:shd w:val="clear" w:color="auto" w:fill="C5E0B3"/>
          </w:tcPr>
          <w:p w14:paraId="74E693A0"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Quarter 3:</w:t>
            </w:r>
          </w:p>
        </w:tc>
      </w:tr>
      <w:tr w:rsidR="000A5D34" w:rsidRPr="000A5D34" w14:paraId="3E8DD7DB" w14:textId="77777777" w:rsidTr="003D628B">
        <w:tc>
          <w:tcPr>
            <w:tcW w:w="2931" w:type="dxa"/>
            <w:shd w:val="clear" w:color="auto" w:fill="C5E0B3"/>
          </w:tcPr>
          <w:p w14:paraId="24153232" w14:textId="77777777" w:rsidR="000A5D34" w:rsidRPr="000A5D34" w:rsidRDefault="000A5D34" w:rsidP="000A5D34">
            <w:pPr>
              <w:jc w:val="center"/>
              <w:rPr>
                <w:rFonts w:ascii="Arial" w:eastAsia="Calibri" w:hAnsi="Arial" w:cs="Arial"/>
                <w:b/>
                <w:bCs/>
                <w:sz w:val="24"/>
                <w:szCs w:val="24"/>
              </w:rPr>
            </w:pPr>
            <w:r w:rsidRPr="000A5D34">
              <w:rPr>
                <w:rFonts w:ascii="Arial" w:eastAsia="Calibri" w:hAnsi="Arial" w:cs="Arial"/>
                <w:b/>
                <w:bCs/>
                <w:sz w:val="24"/>
                <w:szCs w:val="24"/>
              </w:rPr>
              <w:t>Milestones</w:t>
            </w:r>
          </w:p>
        </w:tc>
        <w:tc>
          <w:tcPr>
            <w:tcW w:w="13229" w:type="dxa"/>
            <w:shd w:val="clear" w:color="auto" w:fill="E2EFD9"/>
          </w:tcPr>
          <w:p w14:paraId="5C337EA1" w14:textId="77777777" w:rsidR="000A5D34" w:rsidRPr="001F4E95" w:rsidRDefault="000A5D34" w:rsidP="001F4E95">
            <w:pPr>
              <w:pStyle w:val="ListParagraph"/>
              <w:numPr>
                <w:ilvl w:val="0"/>
                <w:numId w:val="258"/>
              </w:numPr>
              <w:rPr>
                <w:rFonts w:ascii="Arial" w:eastAsia="Calibri" w:hAnsi="Arial" w:cs="Arial"/>
                <w:sz w:val="24"/>
                <w:szCs w:val="24"/>
              </w:rPr>
            </w:pPr>
            <w:r w:rsidRPr="001F4E95">
              <w:rPr>
                <w:rFonts w:ascii="Arial" w:eastAsia="Calibri" w:hAnsi="Arial" w:cs="Arial"/>
                <w:sz w:val="24"/>
                <w:szCs w:val="24"/>
              </w:rPr>
              <w:t>Continue to promote and market Allied Health Professions</w:t>
            </w:r>
          </w:p>
        </w:tc>
      </w:tr>
      <w:tr w:rsidR="000A5D34" w:rsidRPr="000A5D34" w14:paraId="7038494A" w14:textId="77777777" w:rsidTr="003D628B">
        <w:tc>
          <w:tcPr>
            <w:tcW w:w="2931" w:type="dxa"/>
            <w:shd w:val="clear" w:color="auto" w:fill="C5E0B3"/>
          </w:tcPr>
          <w:p w14:paraId="629EBF94" w14:textId="77777777" w:rsidR="000A5D34" w:rsidRPr="000A5D34" w:rsidRDefault="000A5D34" w:rsidP="000A5D34">
            <w:pPr>
              <w:jc w:val="center"/>
              <w:rPr>
                <w:rFonts w:ascii="Arial" w:eastAsia="Calibri" w:hAnsi="Arial" w:cs="Arial"/>
                <w:b/>
                <w:bCs/>
                <w:sz w:val="24"/>
                <w:szCs w:val="24"/>
              </w:rPr>
            </w:pPr>
            <w:r w:rsidRPr="000A5D34">
              <w:rPr>
                <w:rFonts w:ascii="Arial" w:eastAsia="Calibri" w:hAnsi="Arial" w:cs="Arial"/>
                <w:b/>
                <w:bCs/>
                <w:sz w:val="24"/>
                <w:szCs w:val="24"/>
              </w:rPr>
              <w:t>Actions</w:t>
            </w:r>
          </w:p>
        </w:tc>
        <w:tc>
          <w:tcPr>
            <w:tcW w:w="13229" w:type="dxa"/>
            <w:shd w:val="clear" w:color="auto" w:fill="E2EFD9"/>
          </w:tcPr>
          <w:p w14:paraId="7F28747E" w14:textId="77777777" w:rsidR="000A5D34" w:rsidRPr="000A5D34" w:rsidRDefault="000A5D34" w:rsidP="003028BB">
            <w:pPr>
              <w:numPr>
                <w:ilvl w:val="0"/>
                <w:numId w:val="158"/>
              </w:numPr>
              <w:contextualSpacing/>
              <w:rPr>
                <w:rFonts w:ascii="Arial" w:eastAsia="Calibri" w:hAnsi="Arial" w:cs="Arial"/>
                <w:sz w:val="24"/>
                <w:szCs w:val="24"/>
              </w:rPr>
            </w:pPr>
            <w:r w:rsidRPr="000A5D34">
              <w:rPr>
                <w:rFonts w:ascii="Arial" w:eastAsia="Calibri" w:hAnsi="Arial" w:cs="Arial"/>
                <w:sz w:val="24"/>
                <w:szCs w:val="24"/>
              </w:rPr>
              <w:t>Redevelop the AHP Building on Careersville and undertake a relaunch.</w:t>
            </w:r>
          </w:p>
          <w:p w14:paraId="4E09FCE9" w14:textId="77777777" w:rsidR="000A5D34" w:rsidRPr="000A5D34" w:rsidRDefault="000A5D34" w:rsidP="003028BB">
            <w:pPr>
              <w:numPr>
                <w:ilvl w:val="0"/>
                <w:numId w:val="158"/>
              </w:numPr>
              <w:contextualSpacing/>
              <w:jc w:val="both"/>
              <w:rPr>
                <w:rFonts w:ascii="Arial" w:eastAsia="Calibri" w:hAnsi="Arial" w:cs="Arial"/>
                <w:sz w:val="24"/>
                <w:szCs w:val="24"/>
              </w:rPr>
            </w:pPr>
            <w:r w:rsidRPr="000A5D34">
              <w:rPr>
                <w:rFonts w:ascii="Arial" w:eastAsia="Calibri" w:hAnsi="Arial" w:cs="Arial"/>
                <w:sz w:val="24"/>
                <w:szCs w:val="24"/>
              </w:rPr>
              <w:t xml:space="preserve">Enhance role of AHP health inequality network, &amp; engagement with AHPs related to Public Health &amp; Prevention priorities. </w:t>
            </w:r>
          </w:p>
        </w:tc>
      </w:tr>
      <w:tr w:rsidR="000A5D34" w:rsidRPr="000A5D34" w14:paraId="239394E2" w14:textId="77777777" w:rsidTr="003D628B">
        <w:tc>
          <w:tcPr>
            <w:tcW w:w="16160" w:type="dxa"/>
            <w:gridSpan w:val="2"/>
            <w:shd w:val="clear" w:color="auto" w:fill="C5E0B3"/>
          </w:tcPr>
          <w:p w14:paraId="3A608322"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Quarter 4:</w:t>
            </w:r>
          </w:p>
        </w:tc>
      </w:tr>
      <w:tr w:rsidR="000A5D34" w:rsidRPr="000A5D34" w14:paraId="68A02422" w14:textId="77777777" w:rsidTr="003D628B">
        <w:trPr>
          <w:cantSplit/>
        </w:trPr>
        <w:tc>
          <w:tcPr>
            <w:tcW w:w="2931" w:type="dxa"/>
            <w:shd w:val="clear" w:color="auto" w:fill="C5E0B3"/>
          </w:tcPr>
          <w:p w14:paraId="6FC35A4C" w14:textId="77777777" w:rsidR="000A5D34" w:rsidRPr="000A5D34" w:rsidRDefault="000A5D34" w:rsidP="000A5D34">
            <w:pPr>
              <w:jc w:val="center"/>
              <w:rPr>
                <w:rFonts w:ascii="Arial" w:eastAsia="Calibri" w:hAnsi="Arial" w:cs="Arial"/>
                <w:b/>
                <w:bCs/>
                <w:sz w:val="24"/>
                <w:szCs w:val="24"/>
              </w:rPr>
            </w:pPr>
            <w:r w:rsidRPr="000A5D34">
              <w:rPr>
                <w:rFonts w:ascii="Arial" w:eastAsia="Calibri" w:hAnsi="Arial" w:cs="Arial"/>
                <w:b/>
                <w:bCs/>
                <w:sz w:val="24"/>
                <w:szCs w:val="24"/>
              </w:rPr>
              <w:t>Milestones</w:t>
            </w:r>
          </w:p>
        </w:tc>
        <w:tc>
          <w:tcPr>
            <w:tcW w:w="13229" w:type="dxa"/>
            <w:shd w:val="clear" w:color="auto" w:fill="E2EFD9"/>
          </w:tcPr>
          <w:p w14:paraId="346BF84A" w14:textId="77777777" w:rsidR="000A5D34" w:rsidRPr="001F4E95" w:rsidRDefault="000A5D34" w:rsidP="001F4E95">
            <w:pPr>
              <w:pStyle w:val="ListParagraph"/>
              <w:numPr>
                <w:ilvl w:val="0"/>
                <w:numId w:val="258"/>
              </w:numPr>
              <w:jc w:val="both"/>
              <w:rPr>
                <w:rFonts w:ascii="Arial" w:eastAsia="Calibri" w:hAnsi="Arial" w:cs="Arial"/>
                <w:sz w:val="24"/>
                <w:szCs w:val="24"/>
              </w:rPr>
            </w:pPr>
            <w:r w:rsidRPr="001F4E95">
              <w:rPr>
                <w:rFonts w:ascii="Arial" w:eastAsia="Calibri" w:hAnsi="Arial" w:cs="Arial"/>
                <w:sz w:val="24"/>
                <w:szCs w:val="24"/>
              </w:rPr>
              <w:t>Create implementation plan for refreshed AHP Framework action plan.</w:t>
            </w:r>
          </w:p>
          <w:p w14:paraId="2D211144" w14:textId="77777777" w:rsidR="000A5D34" w:rsidRPr="001F4E95" w:rsidRDefault="000A5D34" w:rsidP="001F4E95">
            <w:pPr>
              <w:pStyle w:val="ListParagraph"/>
              <w:numPr>
                <w:ilvl w:val="0"/>
                <w:numId w:val="258"/>
              </w:numPr>
              <w:jc w:val="both"/>
              <w:rPr>
                <w:rFonts w:ascii="Arial" w:eastAsia="Calibri" w:hAnsi="Arial" w:cs="Arial"/>
                <w:sz w:val="24"/>
                <w:szCs w:val="24"/>
              </w:rPr>
            </w:pPr>
            <w:r w:rsidRPr="001F4E95">
              <w:rPr>
                <w:rFonts w:ascii="Arial" w:eastAsia="Calibri" w:hAnsi="Arial" w:cs="Arial"/>
                <w:sz w:val="24"/>
                <w:szCs w:val="24"/>
              </w:rPr>
              <w:t>Complete evaluations of engagement events, spotlight sessions and AHP networks on Gwella.</w:t>
            </w:r>
          </w:p>
        </w:tc>
      </w:tr>
      <w:tr w:rsidR="000A5D34" w:rsidRPr="000A5D34" w14:paraId="0BA0AF9D" w14:textId="77777777" w:rsidTr="003D628B">
        <w:tc>
          <w:tcPr>
            <w:tcW w:w="2931" w:type="dxa"/>
            <w:shd w:val="clear" w:color="auto" w:fill="C5E0B3"/>
          </w:tcPr>
          <w:p w14:paraId="629722A9" w14:textId="77777777" w:rsidR="000A5D34" w:rsidRPr="000A5D34" w:rsidRDefault="000A5D34" w:rsidP="000A5D34">
            <w:pPr>
              <w:jc w:val="center"/>
              <w:rPr>
                <w:rFonts w:ascii="Arial" w:eastAsia="Calibri" w:hAnsi="Arial" w:cs="Arial"/>
                <w:b/>
                <w:bCs/>
                <w:sz w:val="24"/>
                <w:szCs w:val="24"/>
              </w:rPr>
            </w:pPr>
            <w:r w:rsidRPr="000A5D34">
              <w:rPr>
                <w:rFonts w:ascii="Arial" w:eastAsia="Calibri" w:hAnsi="Arial" w:cs="Arial"/>
                <w:b/>
                <w:bCs/>
                <w:sz w:val="24"/>
                <w:szCs w:val="24"/>
              </w:rPr>
              <w:t>Actions</w:t>
            </w:r>
          </w:p>
        </w:tc>
        <w:tc>
          <w:tcPr>
            <w:tcW w:w="13229" w:type="dxa"/>
            <w:shd w:val="clear" w:color="auto" w:fill="E2EFD9"/>
          </w:tcPr>
          <w:p w14:paraId="5B19A654" w14:textId="77777777" w:rsidR="000A5D34" w:rsidRPr="000A5D34" w:rsidRDefault="000A5D34" w:rsidP="003028BB">
            <w:pPr>
              <w:numPr>
                <w:ilvl w:val="0"/>
                <w:numId w:val="157"/>
              </w:numPr>
              <w:contextualSpacing/>
              <w:jc w:val="both"/>
              <w:rPr>
                <w:rFonts w:ascii="Arial" w:eastAsia="Calibri" w:hAnsi="Arial" w:cs="Arial"/>
                <w:sz w:val="24"/>
                <w:szCs w:val="24"/>
              </w:rPr>
            </w:pPr>
            <w:r w:rsidRPr="000A5D34">
              <w:rPr>
                <w:rFonts w:ascii="Arial" w:eastAsia="Calibri" w:hAnsi="Arial" w:cs="Arial"/>
                <w:sz w:val="24"/>
                <w:szCs w:val="24"/>
              </w:rPr>
              <w:t>Seek approval for refreshed AHP Framework action plan at Programme Board and agree priorities to formulate IMTP for 24-25.</w:t>
            </w:r>
          </w:p>
          <w:p w14:paraId="020EC4CD" w14:textId="77777777" w:rsidR="000A5D34" w:rsidRPr="000A5D34" w:rsidRDefault="000A5D34" w:rsidP="003028BB">
            <w:pPr>
              <w:numPr>
                <w:ilvl w:val="0"/>
                <w:numId w:val="157"/>
              </w:numPr>
              <w:contextualSpacing/>
              <w:jc w:val="both"/>
              <w:rPr>
                <w:rFonts w:ascii="Arial" w:eastAsia="Calibri" w:hAnsi="Arial" w:cs="Arial"/>
                <w:sz w:val="24"/>
                <w:szCs w:val="24"/>
              </w:rPr>
            </w:pPr>
            <w:r w:rsidRPr="000A5D34">
              <w:rPr>
                <w:rFonts w:ascii="Arial" w:eastAsia="Calibri" w:hAnsi="Arial" w:cs="Arial"/>
                <w:sz w:val="24"/>
                <w:szCs w:val="24"/>
              </w:rPr>
              <w:t>Complete evaluation of engagement, spotlight events and use of Gwella.</w:t>
            </w:r>
          </w:p>
        </w:tc>
      </w:tr>
      <w:tr w:rsidR="000A5D34" w:rsidRPr="000A5D34" w14:paraId="7B4ECA0B" w14:textId="77777777" w:rsidTr="003D628B">
        <w:tc>
          <w:tcPr>
            <w:tcW w:w="2931" w:type="dxa"/>
            <w:shd w:val="clear" w:color="auto" w:fill="000000"/>
          </w:tcPr>
          <w:p w14:paraId="2E7DC3EC" w14:textId="77777777" w:rsidR="000A5D34" w:rsidRPr="000A5D34" w:rsidRDefault="000A5D34" w:rsidP="000A5D34">
            <w:pPr>
              <w:rPr>
                <w:rFonts w:ascii="Arial" w:eastAsia="Calibri" w:hAnsi="Arial" w:cs="Arial"/>
                <w:b/>
                <w:bCs/>
                <w:sz w:val="24"/>
                <w:szCs w:val="24"/>
              </w:rPr>
            </w:pPr>
          </w:p>
        </w:tc>
        <w:tc>
          <w:tcPr>
            <w:tcW w:w="13229" w:type="dxa"/>
            <w:shd w:val="clear" w:color="auto" w:fill="000000"/>
          </w:tcPr>
          <w:p w14:paraId="29D213D0" w14:textId="77777777" w:rsidR="000A5D34" w:rsidRPr="000A5D34" w:rsidRDefault="000A5D34" w:rsidP="000A5D34">
            <w:pPr>
              <w:rPr>
                <w:rFonts w:ascii="Arial" w:eastAsia="Calibri" w:hAnsi="Arial" w:cs="Arial"/>
                <w:b/>
                <w:bCs/>
                <w:sz w:val="24"/>
                <w:szCs w:val="24"/>
              </w:rPr>
            </w:pPr>
          </w:p>
        </w:tc>
      </w:tr>
      <w:tr w:rsidR="000A5D34" w:rsidRPr="000A5D34" w14:paraId="6C211C94" w14:textId="77777777" w:rsidTr="003D628B">
        <w:tc>
          <w:tcPr>
            <w:tcW w:w="2931" w:type="dxa"/>
            <w:shd w:val="clear" w:color="auto" w:fill="FFE599"/>
          </w:tcPr>
          <w:p w14:paraId="18AA0863"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Risks</w:t>
            </w:r>
          </w:p>
        </w:tc>
        <w:tc>
          <w:tcPr>
            <w:tcW w:w="13229" w:type="dxa"/>
            <w:shd w:val="clear" w:color="auto" w:fill="FFF2CC"/>
          </w:tcPr>
          <w:p w14:paraId="4E108DEA" w14:textId="77777777" w:rsidR="000A5D34" w:rsidRPr="000A5D34" w:rsidRDefault="000A5D34" w:rsidP="000A5D34">
            <w:pPr>
              <w:jc w:val="both"/>
              <w:rPr>
                <w:rFonts w:ascii="Arial" w:eastAsia="Calibri" w:hAnsi="Arial" w:cs="Arial"/>
                <w:sz w:val="24"/>
                <w:szCs w:val="24"/>
              </w:rPr>
            </w:pPr>
            <w:r w:rsidRPr="000A5D34">
              <w:rPr>
                <w:rFonts w:ascii="Arial" w:eastAsia="Calibri" w:hAnsi="Arial" w:cs="Arial"/>
                <w:sz w:val="24"/>
                <w:szCs w:val="24"/>
              </w:rPr>
              <w:t>Operational pressures may impact on the ability of stakeholders to participate in stakeholder events and workstreams. Other projects such as the digital and research strategy are dependent on other organisations / teams completing the initial frameworks for dissemination and the availability of workforce data.</w:t>
            </w:r>
          </w:p>
        </w:tc>
      </w:tr>
      <w:tr w:rsidR="000A5D34" w:rsidRPr="000A5D34" w14:paraId="4EC7F30A" w14:textId="77777777" w:rsidTr="003D628B">
        <w:tc>
          <w:tcPr>
            <w:tcW w:w="2931" w:type="dxa"/>
            <w:shd w:val="clear" w:color="auto" w:fill="FFE599"/>
          </w:tcPr>
          <w:p w14:paraId="4D523A0C"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Outcomes</w:t>
            </w:r>
          </w:p>
        </w:tc>
        <w:tc>
          <w:tcPr>
            <w:tcW w:w="13229" w:type="dxa"/>
            <w:shd w:val="clear" w:color="auto" w:fill="FFF2CC"/>
          </w:tcPr>
          <w:p w14:paraId="6689C7EE" w14:textId="77777777" w:rsidR="000A5D34" w:rsidRPr="000A5D34" w:rsidRDefault="000A5D34" w:rsidP="001F4E95">
            <w:pPr>
              <w:jc w:val="both"/>
              <w:rPr>
                <w:rFonts w:ascii="Arial" w:eastAsia="Arial" w:hAnsi="Arial" w:cs="Arial"/>
                <w:color w:val="000000"/>
                <w:sz w:val="24"/>
                <w:szCs w:val="24"/>
              </w:rPr>
            </w:pPr>
            <w:r w:rsidRPr="000A5D34">
              <w:rPr>
                <w:rFonts w:ascii="Arial" w:eastAsia="Arial" w:hAnsi="Arial" w:cs="Arial"/>
                <w:color w:val="000000"/>
                <w:sz w:val="24"/>
                <w:szCs w:val="24"/>
              </w:rPr>
              <w:t>Outcomes will include improved knowledge of and access to Allied Health Professional Careers; Improved retention strategies across professions; Improved understanding of required digital competencies across the professions. Rehabilitation benchmarking metrics to ensure best practice delivery; We will be utilising ongoing evaluation and review to measure the success of these outcomes.</w:t>
            </w:r>
          </w:p>
        </w:tc>
      </w:tr>
      <w:tr w:rsidR="000A5D34" w:rsidRPr="000A5D34" w14:paraId="17B0E0D4" w14:textId="77777777" w:rsidTr="003D628B">
        <w:tc>
          <w:tcPr>
            <w:tcW w:w="2931" w:type="dxa"/>
            <w:shd w:val="clear" w:color="auto" w:fill="FFE599"/>
          </w:tcPr>
          <w:p w14:paraId="67C3B0F4"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Alignment with workforce plans</w:t>
            </w:r>
          </w:p>
        </w:tc>
        <w:tc>
          <w:tcPr>
            <w:tcW w:w="13229" w:type="dxa"/>
            <w:shd w:val="clear" w:color="auto" w:fill="FFF2CC"/>
          </w:tcPr>
          <w:p w14:paraId="5968772D" w14:textId="77777777" w:rsidR="000A5D34" w:rsidRPr="000A5D34" w:rsidRDefault="000A5D34" w:rsidP="000A5D34">
            <w:pPr>
              <w:jc w:val="both"/>
              <w:rPr>
                <w:rFonts w:ascii="Arial" w:eastAsia="Calibri" w:hAnsi="Arial" w:cs="Arial"/>
                <w:sz w:val="24"/>
                <w:szCs w:val="24"/>
              </w:rPr>
            </w:pPr>
            <w:r w:rsidRPr="000A5D34">
              <w:rPr>
                <w:rFonts w:ascii="Arial" w:eastAsia="Calibri" w:hAnsi="Arial" w:cs="Arial"/>
                <w:sz w:val="24"/>
                <w:szCs w:val="24"/>
              </w:rPr>
              <w:t>The Allied Health Professional Programme has Welsh Government funding until March 2025 and has appointed to the Programme Team positions.</w:t>
            </w:r>
          </w:p>
        </w:tc>
      </w:tr>
      <w:tr w:rsidR="000A5D34" w:rsidRPr="000A5D34" w14:paraId="1A6FE085" w14:textId="77777777" w:rsidTr="003D628B">
        <w:tc>
          <w:tcPr>
            <w:tcW w:w="2931" w:type="dxa"/>
            <w:shd w:val="clear" w:color="auto" w:fill="FFE599"/>
          </w:tcPr>
          <w:p w14:paraId="77ADD292" w14:textId="77777777" w:rsidR="000A5D34" w:rsidRPr="000A5D34" w:rsidRDefault="000A5D34" w:rsidP="000A5D34">
            <w:pPr>
              <w:rPr>
                <w:rFonts w:ascii="Arial" w:eastAsia="Calibri" w:hAnsi="Arial" w:cs="Arial"/>
                <w:b/>
                <w:bCs/>
                <w:sz w:val="24"/>
                <w:szCs w:val="24"/>
              </w:rPr>
            </w:pPr>
            <w:r w:rsidRPr="000A5D34">
              <w:rPr>
                <w:rFonts w:ascii="Arial" w:eastAsia="Calibri" w:hAnsi="Arial" w:cs="Arial"/>
                <w:b/>
                <w:bCs/>
                <w:sz w:val="24"/>
                <w:szCs w:val="24"/>
              </w:rPr>
              <w:t>Alignment with Financial plans</w:t>
            </w:r>
          </w:p>
        </w:tc>
        <w:tc>
          <w:tcPr>
            <w:tcW w:w="13229" w:type="dxa"/>
            <w:shd w:val="clear" w:color="auto" w:fill="FFF2CC"/>
          </w:tcPr>
          <w:p w14:paraId="627415A9" w14:textId="77777777" w:rsidR="000A5D34" w:rsidRPr="000A5D34" w:rsidRDefault="000A5D34" w:rsidP="000A5D34">
            <w:pPr>
              <w:jc w:val="both"/>
              <w:rPr>
                <w:rFonts w:ascii="Arial" w:eastAsia="Calibri" w:hAnsi="Arial" w:cs="Arial"/>
                <w:sz w:val="24"/>
                <w:szCs w:val="24"/>
              </w:rPr>
            </w:pPr>
            <w:r w:rsidRPr="000A5D34">
              <w:rPr>
                <w:rFonts w:ascii="Arial" w:eastAsia="Calibri" w:hAnsi="Arial" w:cs="Arial"/>
                <w:sz w:val="24"/>
                <w:szCs w:val="24"/>
              </w:rPr>
              <w:t>The AHP programme is funded until March 2025 and it is expected that all objectives can be completed within the programme budget excluding any pay awards.</w:t>
            </w:r>
          </w:p>
        </w:tc>
      </w:tr>
    </w:tbl>
    <w:p w14:paraId="73FFEDD2" w14:textId="77777777" w:rsidR="000A5D34" w:rsidRDefault="000A5D34" w:rsidP="003D628B">
      <w:pPr>
        <w:rPr>
          <w:rFonts w:ascii="Arial" w:eastAsia="Calibri" w:hAnsi="Arial" w:cs="Arial"/>
          <w:sz w:val="24"/>
          <w:szCs w:val="24"/>
        </w:rPr>
      </w:pPr>
    </w:p>
    <w:tbl>
      <w:tblPr>
        <w:tblStyle w:val="TableGrid35"/>
        <w:tblW w:w="16160" w:type="dxa"/>
        <w:tblInd w:w="-289" w:type="dxa"/>
        <w:tblLook w:val="04A0" w:firstRow="1" w:lastRow="0" w:firstColumn="1" w:lastColumn="0" w:noHBand="0" w:noVBand="1"/>
      </w:tblPr>
      <w:tblGrid>
        <w:gridCol w:w="2978"/>
        <w:gridCol w:w="13182"/>
      </w:tblGrid>
      <w:tr w:rsidR="00213742" w:rsidRPr="00213742" w14:paraId="751E34AE" w14:textId="77777777" w:rsidTr="003D628B">
        <w:tc>
          <w:tcPr>
            <w:tcW w:w="2978" w:type="dxa"/>
            <w:shd w:val="clear" w:color="auto" w:fill="FFE599"/>
          </w:tcPr>
          <w:p w14:paraId="5041A344" w14:textId="77777777" w:rsidR="00213742" w:rsidRPr="00213742" w:rsidRDefault="00213742" w:rsidP="00213742">
            <w:pPr>
              <w:rPr>
                <w:rFonts w:ascii="Arial" w:eastAsia="Calibri" w:hAnsi="Arial" w:cs="Arial"/>
                <w:b/>
                <w:bCs/>
                <w:sz w:val="24"/>
                <w:szCs w:val="24"/>
              </w:rPr>
            </w:pPr>
            <w:r w:rsidRPr="00213742">
              <w:rPr>
                <w:rFonts w:ascii="Arial" w:eastAsia="Calibri" w:hAnsi="Arial" w:cs="Arial"/>
                <w:b/>
                <w:bCs/>
                <w:sz w:val="24"/>
                <w:szCs w:val="24"/>
              </w:rPr>
              <w:t>AIM:</w:t>
            </w:r>
          </w:p>
        </w:tc>
        <w:tc>
          <w:tcPr>
            <w:tcW w:w="13182" w:type="dxa"/>
            <w:shd w:val="clear" w:color="auto" w:fill="FFE599"/>
          </w:tcPr>
          <w:p w14:paraId="012149F0" w14:textId="77777777" w:rsidR="00213742" w:rsidRPr="00213742" w:rsidRDefault="00213742" w:rsidP="00213742">
            <w:pPr>
              <w:jc w:val="both"/>
              <w:rPr>
                <w:rFonts w:ascii="Arial" w:eastAsia="Arial" w:hAnsi="Arial" w:cs="Arial"/>
                <w:sz w:val="24"/>
                <w:szCs w:val="24"/>
              </w:rPr>
            </w:pPr>
            <w:r w:rsidRPr="00213742">
              <w:rPr>
                <w:rFonts w:ascii="Arial" w:eastAsia="Times New Roman" w:hAnsi="Arial" w:cs="Arial"/>
                <w:b/>
                <w:bCs/>
                <w:sz w:val="24"/>
                <w:szCs w:val="24"/>
                <w:lang w:eastAsia="en-GB"/>
              </w:rPr>
              <w:t>Developing our Current Workforce - Transforming today’s workforce to contribute to new models of care which improve quality and safety</w:t>
            </w:r>
          </w:p>
        </w:tc>
      </w:tr>
      <w:tr w:rsidR="00213742" w:rsidRPr="00213742" w14:paraId="54D58376" w14:textId="77777777" w:rsidTr="003D628B">
        <w:trPr>
          <w:tblHeader/>
        </w:trPr>
        <w:tc>
          <w:tcPr>
            <w:tcW w:w="2978" w:type="dxa"/>
            <w:shd w:val="clear" w:color="auto" w:fill="FFE599"/>
          </w:tcPr>
          <w:p w14:paraId="22D7F5C5" w14:textId="77777777" w:rsidR="00213742" w:rsidRPr="00213742" w:rsidRDefault="00213742" w:rsidP="00213742">
            <w:pPr>
              <w:rPr>
                <w:rFonts w:ascii="Arial" w:eastAsia="Calibri" w:hAnsi="Arial" w:cs="Arial"/>
                <w:b/>
                <w:bCs/>
                <w:sz w:val="24"/>
                <w:szCs w:val="24"/>
              </w:rPr>
            </w:pPr>
            <w:r w:rsidRPr="00213742">
              <w:rPr>
                <w:rFonts w:ascii="Arial" w:eastAsia="Calibri" w:hAnsi="Arial" w:cs="Arial"/>
                <w:b/>
                <w:bCs/>
                <w:sz w:val="24"/>
                <w:szCs w:val="24"/>
              </w:rPr>
              <w:t>Strategic Objective:</w:t>
            </w:r>
          </w:p>
        </w:tc>
        <w:tc>
          <w:tcPr>
            <w:tcW w:w="13182" w:type="dxa"/>
            <w:shd w:val="clear" w:color="auto" w:fill="FFE599"/>
          </w:tcPr>
          <w:p w14:paraId="51FC3DA3" w14:textId="77777777" w:rsidR="00213742" w:rsidRPr="00213742" w:rsidRDefault="00213742" w:rsidP="00213742">
            <w:pPr>
              <w:jc w:val="both"/>
              <w:rPr>
                <w:rFonts w:ascii="Arial" w:eastAsia="Arial" w:hAnsi="Arial" w:cs="Arial"/>
                <w:b/>
                <w:bCs/>
                <w:sz w:val="24"/>
                <w:szCs w:val="24"/>
              </w:rPr>
            </w:pPr>
            <w:r w:rsidRPr="00213742">
              <w:rPr>
                <w:rFonts w:ascii="Arial" w:eastAsia="Arial" w:hAnsi="Arial" w:cs="Arial"/>
                <w:b/>
                <w:bCs/>
                <w:sz w:val="24"/>
                <w:szCs w:val="24"/>
              </w:rPr>
              <w:t>Design and develop resources to support workforce and service transformation</w:t>
            </w:r>
          </w:p>
        </w:tc>
      </w:tr>
      <w:tr w:rsidR="00213742" w:rsidRPr="00213742" w14:paraId="17A28065" w14:textId="77777777" w:rsidTr="003D628B">
        <w:trPr>
          <w:tblHeader/>
        </w:trPr>
        <w:tc>
          <w:tcPr>
            <w:tcW w:w="2978" w:type="dxa"/>
            <w:shd w:val="clear" w:color="auto" w:fill="FFE599"/>
          </w:tcPr>
          <w:p w14:paraId="1E211944" w14:textId="77777777" w:rsidR="00213742" w:rsidRPr="00213742" w:rsidRDefault="00213742" w:rsidP="00213742">
            <w:pPr>
              <w:rPr>
                <w:rFonts w:ascii="Arial" w:eastAsia="Calibri" w:hAnsi="Arial" w:cs="Arial"/>
                <w:b/>
                <w:bCs/>
                <w:sz w:val="24"/>
                <w:szCs w:val="24"/>
              </w:rPr>
            </w:pPr>
            <w:r w:rsidRPr="00213742">
              <w:rPr>
                <w:rFonts w:ascii="Arial" w:eastAsia="Calibri" w:hAnsi="Arial" w:cs="Arial"/>
                <w:b/>
                <w:bCs/>
                <w:sz w:val="24"/>
                <w:szCs w:val="24"/>
              </w:rPr>
              <w:lastRenderedPageBreak/>
              <w:t>WG Priority area(s):</w:t>
            </w:r>
          </w:p>
        </w:tc>
        <w:tc>
          <w:tcPr>
            <w:tcW w:w="13182" w:type="dxa"/>
            <w:shd w:val="clear" w:color="auto" w:fill="FFE599"/>
          </w:tcPr>
          <w:p w14:paraId="76D2FF8B" w14:textId="77777777" w:rsidR="00213742" w:rsidRPr="00213742" w:rsidRDefault="00213742" w:rsidP="00213742">
            <w:pPr>
              <w:jc w:val="both"/>
              <w:rPr>
                <w:rFonts w:ascii="Arial" w:eastAsia="Calibri" w:hAnsi="Arial" w:cs="Arial"/>
                <w:sz w:val="24"/>
                <w:szCs w:val="24"/>
              </w:rPr>
            </w:pPr>
          </w:p>
        </w:tc>
      </w:tr>
      <w:tr w:rsidR="00213742" w:rsidRPr="00213742" w14:paraId="33412B82" w14:textId="77777777" w:rsidTr="003D628B">
        <w:tc>
          <w:tcPr>
            <w:tcW w:w="2978" w:type="dxa"/>
            <w:shd w:val="clear" w:color="auto" w:fill="FFE599"/>
          </w:tcPr>
          <w:p w14:paraId="502450C6" w14:textId="77777777" w:rsidR="00213742" w:rsidRPr="00213742" w:rsidRDefault="00213742" w:rsidP="00213742">
            <w:pPr>
              <w:rPr>
                <w:rFonts w:ascii="Arial" w:eastAsia="Calibri" w:hAnsi="Arial" w:cs="Arial"/>
                <w:b/>
                <w:bCs/>
                <w:sz w:val="24"/>
                <w:szCs w:val="24"/>
              </w:rPr>
            </w:pPr>
            <w:r w:rsidRPr="00213742">
              <w:rPr>
                <w:rFonts w:ascii="Arial" w:eastAsia="Calibri" w:hAnsi="Arial" w:cs="Arial"/>
                <w:b/>
                <w:bCs/>
                <w:sz w:val="24"/>
                <w:szCs w:val="24"/>
              </w:rPr>
              <w:t>Deliverable:</w:t>
            </w:r>
          </w:p>
        </w:tc>
        <w:tc>
          <w:tcPr>
            <w:tcW w:w="13182" w:type="dxa"/>
            <w:shd w:val="clear" w:color="auto" w:fill="FFF2CC"/>
          </w:tcPr>
          <w:p w14:paraId="1C3B8A9B" w14:textId="77777777" w:rsidR="00213742" w:rsidRPr="00213742" w:rsidRDefault="00213742" w:rsidP="00213742">
            <w:pPr>
              <w:jc w:val="both"/>
              <w:rPr>
                <w:rFonts w:ascii="Arial" w:eastAsia="Arial" w:hAnsi="Arial" w:cs="Arial"/>
                <w:color w:val="000000"/>
                <w:sz w:val="24"/>
                <w:szCs w:val="24"/>
              </w:rPr>
            </w:pPr>
            <w:r w:rsidRPr="00213742">
              <w:rPr>
                <w:rFonts w:ascii="Arial" w:eastAsia="Arial" w:hAnsi="Arial" w:cs="Arial"/>
                <w:color w:val="000000"/>
                <w:sz w:val="24"/>
                <w:szCs w:val="24"/>
              </w:rPr>
              <w:t>2.2.3 Effectively manage the Healthcare Science Programme to implement the future vision for the healthcare science workforce described in the national framework.</w:t>
            </w:r>
          </w:p>
        </w:tc>
      </w:tr>
      <w:tr w:rsidR="00213742" w:rsidRPr="00213742" w14:paraId="5DBE7D8C" w14:textId="77777777" w:rsidTr="003D628B">
        <w:tc>
          <w:tcPr>
            <w:tcW w:w="2978" w:type="dxa"/>
            <w:shd w:val="clear" w:color="auto" w:fill="000000"/>
          </w:tcPr>
          <w:p w14:paraId="662EF3D7" w14:textId="77777777" w:rsidR="00213742" w:rsidRPr="00213742" w:rsidRDefault="00213742" w:rsidP="00213742">
            <w:pPr>
              <w:rPr>
                <w:rFonts w:ascii="Arial" w:eastAsia="Calibri" w:hAnsi="Arial" w:cs="Arial"/>
                <w:b/>
                <w:bCs/>
                <w:sz w:val="24"/>
                <w:szCs w:val="24"/>
              </w:rPr>
            </w:pPr>
          </w:p>
        </w:tc>
        <w:tc>
          <w:tcPr>
            <w:tcW w:w="13182" w:type="dxa"/>
            <w:shd w:val="clear" w:color="auto" w:fill="000000"/>
          </w:tcPr>
          <w:p w14:paraId="324D623D" w14:textId="77777777" w:rsidR="00213742" w:rsidRPr="00213742" w:rsidRDefault="00213742" w:rsidP="00213742">
            <w:pPr>
              <w:rPr>
                <w:rFonts w:ascii="Arial" w:eastAsia="Calibri" w:hAnsi="Arial" w:cs="Arial"/>
                <w:i/>
                <w:iCs/>
                <w:sz w:val="24"/>
                <w:szCs w:val="24"/>
              </w:rPr>
            </w:pPr>
          </w:p>
        </w:tc>
      </w:tr>
      <w:tr w:rsidR="00213742" w:rsidRPr="00213742" w14:paraId="196F4AE8" w14:textId="77777777" w:rsidTr="003D628B">
        <w:trPr>
          <w:trHeight w:val="85"/>
        </w:trPr>
        <w:tc>
          <w:tcPr>
            <w:tcW w:w="2978" w:type="dxa"/>
            <w:shd w:val="clear" w:color="auto" w:fill="BDD6EE"/>
          </w:tcPr>
          <w:p w14:paraId="6FE35752" w14:textId="77777777" w:rsidR="00213742" w:rsidRPr="00213742" w:rsidRDefault="00213742" w:rsidP="00213742">
            <w:pPr>
              <w:rPr>
                <w:rFonts w:ascii="Arial" w:eastAsia="Calibri" w:hAnsi="Arial" w:cs="Arial"/>
                <w:b/>
                <w:bCs/>
                <w:sz w:val="24"/>
                <w:szCs w:val="24"/>
              </w:rPr>
            </w:pPr>
            <w:r w:rsidRPr="00213742">
              <w:rPr>
                <w:rFonts w:ascii="Arial" w:eastAsia="Calibri" w:hAnsi="Arial" w:cs="Arial"/>
                <w:b/>
                <w:bCs/>
                <w:sz w:val="24"/>
                <w:szCs w:val="24"/>
              </w:rPr>
              <w:t>Baseline:</w:t>
            </w:r>
          </w:p>
        </w:tc>
        <w:tc>
          <w:tcPr>
            <w:tcW w:w="13182" w:type="dxa"/>
            <w:shd w:val="clear" w:color="auto" w:fill="DEEAF6"/>
          </w:tcPr>
          <w:p w14:paraId="7F99E177" w14:textId="77777777" w:rsidR="00213742" w:rsidRPr="00213742" w:rsidRDefault="00213742" w:rsidP="00213742">
            <w:pPr>
              <w:jc w:val="both"/>
              <w:textAlignment w:val="baseline"/>
              <w:rPr>
                <w:rFonts w:ascii="Arial" w:eastAsia="Times New Roman" w:hAnsi="Arial" w:cs="Arial"/>
                <w:sz w:val="24"/>
                <w:szCs w:val="24"/>
                <w:lang w:eastAsia="en-GB"/>
              </w:rPr>
            </w:pPr>
            <w:r w:rsidRPr="00213742">
              <w:rPr>
                <w:rFonts w:ascii="Arial" w:eastAsia="Times New Roman" w:hAnsi="Arial" w:cs="Arial"/>
                <w:sz w:val="24"/>
                <w:szCs w:val="24"/>
                <w:lang w:eastAsia="en-GB"/>
              </w:rPr>
              <w:t>Healthcare science represents more than fifty disciplines reaching across the full patient pathway including primary, secondary, and tertiary care.  Healthcare scientists lead in developing and delivering diagnostic testing and both technical and therapeutic rehabilitative services.  They also have a significant role in designing and undertaking multi-professional collaborative high quality applied research and innovation in the NHS in support of improved patient outcomes through evidence based clinical information.</w:t>
            </w:r>
          </w:p>
          <w:p w14:paraId="4D6B9C06" w14:textId="77777777" w:rsidR="00213742" w:rsidRPr="00213742" w:rsidRDefault="00213742" w:rsidP="00213742">
            <w:pPr>
              <w:jc w:val="both"/>
              <w:textAlignment w:val="baseline"/>
              <w:rPr>
                <w:rFonts w:ascii="Arial" w:eastAsia="Times New Roman" w:hAnsi="Arial" w:cs="Arial"/>
                <w:sz w:val="24"/>
                <w:szCs w:val="24"/>
                <w:lang w:eastAsia="en-GB"/>
              </w:rPr>
            </w:pPr>
          </w:p>
          <w:p w14:paraId="344D6D85" w14:textId="77777777" w:rsidR="00213742" w:rsidRPr="00213742" w:rsidRDefault="00213742" w:rsidP="00213742">
            <w:pPr>
              <w:jc w:val="both"/>
              <w:textAlignment w:val="baseline"/>
              <w:rPr>
                <w:rFonts w:ascii="Arial" w:eastAsia="Times New Roman" w:hAnsi="Arial" w:cs="Arial"/>
                <w:sz w:val="24"/>
                <w:szCs w:val="24"/>
                <w:lang w:eastAsia="en-GB"/>
              </w:rPr>
            </w:pPr>
            <w:r w:rsidRPr="00213742">
              <w:rPr>
                <w:rFonts w:ascii="Arial" w:eastAsia="Times New Roman" w:hAnsi="Arial" w:cs="Arial"/>
                <w:sz w:val="24"/>
                <w:szCs w:val="24"/>
                <w:lang w:eastAsia="en-GB"/>
              </w:rPr>
              <w:t xml:space="preserve">The </w:t>
            </w:r>
            <w:hyperlink r:id="rId15" w:tgtFrame="_blank" w:history="1">
              <w:r w:rsidRPr="00213742">
                <w:rPr>
                  <w:rFonts w:ascii="Arial" w:eastAsia="Times New Roman" w:hAnsi="Arial" w:cs="Arial"/>
                  <w:sz w:val="24"/>
                  <w:szCs w:val="24"/>
                  <w:lang w:eastAsia="en-GB"/>
                </w:rPr>
                <w:t>Healthcare Science Framework</w:t>
              </w:r>
            </w:hyperlink>
            <w:r w:rsidRPr="00213742">
              <w:rPr>
                <w:rFonts w:ascii="Arial" w:eastAsia="Times New Roman" w:hAnsi="Arial" w:cs="Arial"/>
                <w:sz w:val="24"/>
                <w:szCs w:val="24"/>
                <w:lang w:eastAsia="en-GB"/>
              </w:rPr>
              <w:t>, published in 2018 sets out the vision for healthcare science as a profession. Work to date with the profession has been extremely successful with service leads contributing to the effective delivery of the Programme and working to raise the profile of healthcare science as a profession. Working across HEIW, activity to develop the profession will focus on improving the workforce data quality, expanding opportunities for learning, research and innovation, promoting registration and continuing to raise the profile of the profession as a whole.</w:t>
            </w:r>
          </w:p>
        </w:tc>
      </w:tr>
      <w:tr w:rsidR="00213742" w:rsidRPr="00213742" w14:paraId="79B05528" w14:textId="77777777" w:rsidTr="003D628B">
        <w:tc>
          <w:tcPr>
            <w:tcW w:w="2978" w:type="dxa"/>
            <w:shd w:val="clear" w:color="auto" w:fill="000000"/>
          </w:tcPr>
          <w:p w14:paraId="5D99539D" w14:textId="77777777" w:rsidR="00213742" w:rsidRPr="00213742" w:rsidRDefault="00213742" w:rsidP="00213742">
            <w:pPr>
              <w:rPr>
                <w:rFonts w:ascii="Arial" w:eastAsia="Calibri" w:hAnsi="Arial" w:cs="Arial"/>
                <w:b/>
                <w:bCs/>
                <w:sz w:val="24"/>
                <w:szCs w:val="24"/>
              </w:rPr>
            </w:pPr>
          </w:p>
        </w:tc>
        <w:tc>
          <w:tcPr>
            <w:tcW w:w="13182" w:type="dxa"/>
            <w:shd w:val="clear" w:color="auto" w:fill="000000"/>
          </w:tcPr>
          <w:p w14:paraId="5E2983C0" w14:textId="77777777" w:rsidR="00213742" w:rsidRPr="00213742" w:rsidRDefault="00213742" w:rsidP="00213742">
            <w:pPr>
              <w:rPr>
                <w:rFonts w:ascii="Arial" w:eastAsia="Calibri" w:hAnsi="Arial" w:cs="Arial"/>
                <w:i/>
                <w:iCs/>
                <w:sz w:val="24"/>
                <w:szCs w:val="24"/>
              </w:rPr>
            </w:pPr>
          </w:p>
        </w:tc>
      </w:tr>
      <w:tr w:rsidR="00213742" w:rsidRPr="00213742" w14:paraId="675EA7F9" w14:textId="77777777" w:rsidTr="00213742">
        <w:tc>
          <w:tcPr>
            <w:tcW w:w="16160" w:type="dxa"/>
            <w:gridSpan w:val="2"/>
            <w:shd w:val="clear" w:color="auto" w:fill="C5E0B3"/>
          </w:tcPr>
          <w:p w14:paraId="7CBFDBC2" w14:textId="77777777" w:rsidR="00213742" w:rsidRPr="00213742" w:rsidRDefault="00213742" w:rsidP="00213742">
            <w:pPr>
              <w:rPr>
                <w:rFonts w:ascii="Arial" w:eastAsia="Calibri" w:hAnsi="Arial" w:cs="Arial"/>
                <w:b/>
                <w:bCs/>
                <w:sz w:val="24"/>
                <w:szCs w:val="24"/>
              </w:rPr>
            </w:pPr>
            <w:r w:rsidRPr="00213742">
              <w:rPr>
                <w:rFonts w:ascii="Arial" w:eastAsia="Calibri" w:hAnsi="Arial" w:cs="Arial"/>
                <w:b/>
                <w:bCs/>
                <w:sz w:val="24"/>
                <w:szCs w:val="24"/>
              </w:rPr>
              <w:t>Quarter 1:</w:t>
            </w:r>
          </w:p>
        </w:tc>
      </w:tr>
      <w:tr w:rsidR="00213742" w:rsidRPr="00213742" w14:paraId="24764AF4" w14:textId="77777777" w:rsidTr="003D628B">
        <w:tc>
          <w:tcPr>
            <w:tcW w:w="2978" w:type="dxa"/>
            <w:shd w:val="clear" w:color="auto" w:fill="C5E0B3"/>
          </w:tcPr>
          <w:p w14:paraId="355ED718" w14:textId="77777777" w:rsidR="00213742" w:rsidRPr="00213742" w:rsidRDefault="00213742" w:rsidP="00213742">
            <w:pPr>
              <w:jc w:val="center"/>
              <w:rPr>
                <w:rFonts w:ascii="Arial" w:eastAsia="Calibri" w:hAnsi="Arial" w:cs="Arial"/>
                <w:b/>
                <w:bCs/>
                <w:sz w:val="24"/>
                <w:szCs w:val="24"/>
              </w:rPr>
            </w:pPr>
            <w:r w:rsidRPr="00213742">
              <w:rPr>
                <w:rFonts w:ascii="Arial" w:eastAsia="Calibri" w:hAnsi="Arial" w:cs="Arial"/>
                <w:b/>
                <w:bCs/>
                <w:sz w:val="24"/>
                <w:szCs w:val="24"/>
              </w:rPr>
              <w:t>Milestones</w:t>
            </w:r>
          </w:p>
        </w:tc>
        <w:tc>
          <w:tcPr>
            <w:tcW w:w="13182" w:type="dxa"/>
            <w:shd w:val="clear" w:color="auto" w:fill="E2EFD9"/>
          </w:tcPr>
          <w:p w14:paraId="126E932E" w14:textId="77777777" w:rsidR="00213742" w:rsidRPr="00213742" w:rsidRDefault="00213742" w:rsidP="003028BB">
            <w:pPr>
              <w:numPr>
                <w:ilvl w:val="0"/>
                <w:numId w:val="161"/>
              </w:numPr>
              <w:ind w:left="357" w:hanging="357"/>
              <w:contextualSpacing/>
              <w:jc w:val="both"/>
              <w:rPr>
                <w:rFonts w:ascii="Arial" w:eastAsia="Calibri" w:hAnsi="Arial" w:cs="Arial"/>
                <w:sz w:val="24"/>
                <w:szCs w:val="24"/>
              </w:rPr>
            </w:pPr>
            <w:r w:rsidRPr="00213742">
              <w:rPr>
                <w:rFonts w:ascii="Arial" w:eastAsia="Calibri" w:hAnsi="Arial" w:cs="Arial"/>
                <w:sz w:val="24"/>
                <w:szCs w:val="24"/>
              </w:rPr>
              <w:t>Finalise changes to workforce coding to improve workforce data for healthcare scientists and supporting workforce.</w:t>
            </w:r>
          </w:p>
          <w:p w14:paraId="37110EEC" w14:textId="77777777" w:rsidR="00213742" w:rsidRPr="00213742" w:rsidRDefault="00213742" w:rsidP="003028BB">
            <w:pPr>
              <w:numPr>
                <w:ilvl w:val="0"/>
                <w:numId w:val="161"/>
              </w:numPr>
              <w:ind w:left="357" w:hanging="357"/>
              <w:contextualSpacing/>
              <w:jc w:val="both"/>
              <w:rPr>
                <w:rFonts w:ascii="Arial" w:eastAsia="Arial" w:hAnsi="Arial" w:cs="Arial"/>
                <w:sz w:val="24"/>
                <w:szCs w:val="24"/>
              </w:rPr>
            </w:pPr>
            <w:r w:rsidRPr="00213742">
              <w:rPr>
                <w:rFonts w:ascii="Arial" w:eastAsia="Calibri" w:hAnsi="Arial" w:cs="Arial"/>
                <w:sz w:val="24"/>
                <w:szCs w:val="24"/>
              </w:rPr>
              <w:t>Scope requirements for widened learning opportunities (travel fellowship programme) including international opportunities.</w:t>
            </w:r>
          </w:p>
        </w:tc>
      </w:tr>
      <w:tr w:rsidR="00213742" w:rsidRPr="00213742" w14:paraId="5A0256DE" w14:textId="77777777" w:rsidTr="003D628B">
        <w:tc>
          <w:tcPr>
            <w:tcW w:w="2978" w:type="dxa"/>
            <w:shd w:val="clear" w:color="auto" w:fill="C5E0B3"/>
          </w:tcPr>
          <w:p w14:paraId="69263699" w14:textId="77777777" w:rsidR="00213742" w:rsidRPr="00213742" w:rsidRDefault="00213742" w:rsidP="00213742">
            <w:pPr>
              <w:jc w:val="center"/>
              <w:rPr>
                <w:rFonts w:ascii="Arial" w:eastAsia="Calibri" w:hAnsi="Arial" w:cs="Arial"/>
                <w:b/>
                <w:bCs/>
                <w:sz w:val="24"/>
                <w:szCs w:val="24"/>
              </w:rPr>
            </w:pPr>
            <w:r w:rsidRPr="00213742">
              <w:rPr>
                <w:rFonts w:ascii="Arial" w:eastAsia="Calibri" w:hAnsi="Arial" w:cs="Arial"/>
                <w:b/>
                <w:bCs/>
                <w:sz w:val="24"/>
                <w:szCs w:val="24"/>
              </w:rPr>
              <w:t>Actions</w:t>
            </w:r>
          </w:p>
        </w:tc>
        <w:tc>
          <w:tcPr>
            <w:tcW w:w="13182" w:type="dxa"/>
            <w:shd w:val="clear" w:color="auto" w:fill="E2EFD9"/>
          </w:tcPr>
          <w:p w14:paraId="7A09821E" w14:textId="77777777" w:rsidR="00213742" w:rsidRPr="00213742" w:rsidRDefault="00213742" w:rsidP="003028BB">
            <w:pPr>
              <w:numPr>
                <w:ilvl w:val="0"/>
                <w:numId w:val="168"/>
              </w:numPr>
              <w:ind w:left="357" w:hanging="357"/>
              <w:contextualSpacing/>
              <w:jc w:val="both"/>
              <w:rPr>
                <w:rFonts w:ascii="Arial" w:eastAsia="Calibri" w:hAnsi="Arial" w:cs="Arial"/>
                <w:sz w:val="24"/>
                <w:szCs w:val="24"/>
              </w:rPr>
            </w:pPr>
            <w:r w:rsidRPr="00213742">
              <w:rPr>
                <w:rFonts w:ascii="Arial" w:eastAsia="Calibri" w:hAnsi="Arial" w:cs="Arial"/>
                <w:sz w:val="24"/>
                <w:szCs w:val="24"/>
              </w:rPr>
              <w:t>With NHS England Chief Scientific Office pursue UK approval for 2024 changes to workforce coding, liaise with Workforce and Information Managers to agree approach to implement guidance, and finalise data dashboard.</w:t>
            </w:r>
          </w:p>
          <w:p w14:paraId="59D1A060" w14:textId="77777777" w:rsidR="00213742" w:rsidRPr="00213742" w:rsidRDefault="00213742" w:rsidP="003028BB">
            <w:pPr>
              <w:numPr>
                <w:ilvl w:val="0"/>
                <w:numId w:val="168"/>
              </w:numPr>
              <w:ind w:left="357" w:hanging="357"/>
              <w:contextualSpacing/>
              <w:jc w:val="both"/>
              <w:rPr>
                <w:rFonts w:ascii="Arial" w:eastAsia="Calibri" w:hAnsi="Arial" w:cs="Arial"/>
                <w:sz w:val="24"/>
                <w:szCs w:val="24"/>
              </w:rPr>
            </w:pPr>
            <w:r w:rsidRPr="00213742">
              <w:rPr>
                <w:rFonts w:ascii="Arial" w:eastAsia="Calibri" w:hAnsi="Arial" w:cs="Arial"/>
                <w:sz w:val="24"/>
                <w:szCs w:val="24"/>
              </w:rPr>
              <w:t>Work with professional leads in developing the travel fellowship programme.</w:t>
            </w:r>
          </w:p>
        </w:tc>
      </w:tr>
      <w:tr w:rsidR="00213742" w:rsidRPr="00213742" w14:paraId="66373015" w14:textId="77777777" w:rsidTr="00213742">
        <w:tc>
          <w:tcPr>
            <w:tcW w:w="16160" w:type="dxa"/>
            <w:gridSpan w:val="2"/>
            <w:shd w:val="clear" w:color="auto" w:fill="C5E0B3"/>
          </w:tcPr>
          <w:p w14:paraId="26CB743E" w14:textId="77777777" w:rsidR="00213742" w:rsidRPr="00213742" w:rsidRDefault="00213742" w:rsidP="00213742">
            <w:pPr>
              <w:jc w:val="both"/>
              <w:rPr>
                <w:rFonts w:ascii="Arial" w:eastAsia="Calibri" w:hAnsi="Arial" w:cs="Arial"/>
                <w:b/>
                <w:bCs/>
                <w:sz w:val="24"/>
                <w:szCs w:val="24"/>
              </w:rPr>
            </w:pPr>
            <w:r w:rsidRPr="00213742">
              <w:rPr>
                <w:rFonts w:ascii="Arial" w:eastAsia="Calibri" w:hAnsi="Arial" w:cs="Arial"/>
                <w:b/>
                <w:bCs/>
                <w:sz w:val="24"/>
                <w:szCs w:val="24"/>
              </w:rPr>
              <w:t>Quarter 2:</w:t>
            </w:r>
          </w:p>
        </w:tc>
      </w:tr>
      <w:tr w:rsidR="00213742" w:rsidRPr="00213742" w14:paraId="602619F0" w14:textId="77777777" w:rsidTr="003D628B">
        <w:tc>
          <w:tcPr>
            <w:tcW w:w="2978" w:type="dxa"/>
            <w:shd w:val="clear" w:color="auto" w:fill="C5E0B3"/>
          </w:tcPr>
          <w:p w14:paraId="6E3C935B" w14:textId="77777777" w:rsidR="00213742" w:rsidRPr="00213742" w:rsidRDefault="00213742" w:rsidP="00213742">
            <w:pPr>
              <w:jc w:val="center"/>
              <w:rPr>
                <w:rFonts w:ascii="Arial" w:eastAsia="Calibri" w:hAnsi="Arial" w:cs="Arial"/>
                <w:b/>
                <w:bCs/>
                <w:sz w:val="24"/>
                <w:szCs w:val="24"/>
              </w:rPr>
            </w:pPr>
            <w:r w:rsidRPr="00213742">
              <w:rPr>
                <w:rFonts w:ascii="Arial" w:eastAsia="Calibri" w:hAnsi="Arial" w:cs="Arial"/>
                <w:b/>
                <w:bCs/>
                <w:sz w:val="24"/>
                <w:szCs w:val="24"/>
              </w:rPr>
              <w:t>Milestones</w:t>
            </w:r>
          </w:p>
        </w:tc>
        <w:tc>
          <w:tcPr>
            <w:tcW w:w="13182" w:type="dxa"/>
            <w:shd w:val="clear" w:color="auto" w:fill="E2EFD9"/>
          </w:tcPr>
          <w:p w14:paraId="24EE0252" w14:textId="77777777" w:rsidR="00213742" w:rsidRPr="00213742" w:rsidRDefault="00213742" w:rsidP="003028BB">
            <w:pPr>
              <w:numPr>
                <w:ilvl w:val="0"/>
                <w:numId w:val="162"/>
              </w:numPr>
              <w:ind w:left="357" w:hanging="357"/>
              <w:contextualSpacing/>
              <w:jc w:val="both"/>
              <w:rPr>
                <w:rFonts w:ascii="Arial" w:eastAsia="Calibri" w:hAnsi="Arial" w:cs="Arial"/>
                <w:sz w:val="24"/>
                <w:szCs w:val="24"/>
              </w:rPr>
            </w:pPr>
            <w:r w:rsidRPr="00213742">
              <w:rPr>
                <w:rFonts w:ascii="Arial" w:eastAsia="Calibri" w:hAnsi="Arial" w:cs="Arial"/>
                <w:sz w:val="24"/>
                <w:szCs w:val="24"/>
              </w:rPr>
              <w:t>Baseline the current innovation capability and capacity of healthcare scientists.</w:t>
            </w:r>
          </w:p>
          <w:p w14:paraId="59DBCBCB" w14:textId="77777777" w:rsidR="00213742" w:rsidRPr="00213742" w:rsidRDefault="00213742" w:rsidP="003028BB">
            <w:pPr>
              <w:numPr>
                <w:ilvl w:val="0"/>
                <w:numId w:val="162"/>
              </w:numPr>
              <w:ind w:left="357" w:hanging="357"/>
              <w:contextualSpacing/>
              <w:jc w:val="both"/>
              <w:rPr>
                <w:rFonts w:ascii="Arial" w:eastAsia="Calibri" w:hAnsi="Arial" w:cs="Arial"/>
                <w:sz w:val="24"/>
                <w:szCs w:val="24"/>
              </w:rPr>
            </w:pPr>
            <w:r w:rsidRPr="00213742">
              <w:rPr>
                <w:rFonts w:ascii="Arial" w:eastAsia="Times New Roman" w:hAnsi="Arial" w:cs="Arial"/>
                <w:sz w:val="24"/>
                <w:szCs w:val="24"/>
                <w:lang w:eastAsia="en-GB"/>
              </w:rPr>
              <w:t>Facilitate mechanisms for collaboration across the profession to increase service accreditation levels.</w:t>
            </w:r>
          </w:p>
        </w:tc>
      </w:tr>
      <w:tr w:rsidR="00213742" w:rsidRPr="00213742" w14:paraId="3A062B53" w14:textId="77777777" w:rsidTr="003D628B">
        <w:tc>
          <w:tcPr>
            <w:tcW w:w="2978" w:type="dxa"/>
            <w:shd w:val="clear" w:color="auto" w:fill="C5E0B3"/>
          </w:tcPr>
          <w:p w14:paraId="30BDFB4F" w14:textId="77777777" w:rsidR="00213742" w:rsidRPr="00213742" w:rsidRDefault="00213742" w:rsidP="00213742">
            <w:pPr>
              <w:jc w:val="center"/>
              <w:rPr>
                <w:rFonts w:ascii="Arial" w:eastAsia="Calibri" w:hAnsi="Arial" w:cs="Arial"/>
                <w:b/>
                <w:bCs/>
                <w:sz w:val="24"/>
                <w:szCs w:val="24"/>
              </w:rPr>
            </w:pPr>
            <w:r w:rsidRPr="00213742">
              <w:rPr>
                <w:rFonts w:ascii="Arial" w:eastAsia="Calibri" w:hAnsi="Arial" w:cs="Arial"/>
                <w:b/>
                <w:bCs/>
                <w:sz w:val="24"/>
                <w:szCs w:val="24"/>
              </w:rPr>
              <w:t>Actions</w:t>
            </w:r>
          </w:p>
        </w:tc>
        <w:tc>
          <w:tcPr>
            <w:tcW w:w="13182" w:type="dxa"/>
            <w:shd w:val="clear" w:color="auto" w:fill="E2EFD9"/>
          </w:tcPr>
          <w:p w14:paraId="035EC77E" w14:textId="77777777" w:rsidR="00213742" w:rsidRPr="00213742" w:rsidRDefault="00213742" w:rsidP="003028BB">
            <w:pPr>
              <w:numPr>
                <w:ilvl w:val="0"/>
                <w:numId w:val="169"/>
              </w:numPr>
              <w:ind w:left="357" w:hanging="357"/>
              <w:contextualSpacing/>
              <w:jc w:val="both"/>
              <w:rPr>
                <w:rFonts w:ascii="Arial" w:eastAsia="Calibri" w:hAnsi="Arial" w:cs="Arial"/>
                <w:sz w:val="24"/>
                <w:szCs w:val="24"/>
              </w:rPr>
            </w:pPr>
            <w:r w:rsidRPr="00213742">
              <w:rPr>
                <w:rFonts w:ascii="Arial" w:eastAsia="Calibri" w:hAnsi="Arial" w:cs="Arial"/>
                <w:sz w:val="24"/>
                <w:szCs w:val="24"/>
              </w:rPr>
              <w:t>Healthcare Science Research and Innovation Group to build relationships with innovation stakeholders across NHS Wales &amp; industry partners, scope existing/potential data sources for innovation capacity and participation.</w:t>
            </w:r>
          </w:p>
          <w:p w14:paraId="6617CC51" w14:textId="77777777" w:rsidR="00213742" w:rsidRPr="00213742" w:rsidRDefault="00213742" w:rsidP="003028BB">
            <w:pPr>
              <w:numPr>
                <w:ilvl w:val="0"/>
                <w:numId w:val="169"/>
              </w:numPr>
              <w:ind w:left="357" w:hanging="357"/>
              <w:contextualSpacing/>
              <w:jc w:val="both"/>
              <w:rPr>
                <w:rFonts w:ascii="Arial" w:eastAsia="Calibri" w:hAnsi="Arial" w:cs="Arial"/>
                <w:i/>
                <w:iCs/>
                <w:sz w:val="24"/>
                <w:szCs w:val="24"/>
              </w:rPr>
            </w:pPr>
            <w:r w:rsidRPr="00213742">
              <w:rPr>
                <w:rFonts w:ascii="Arial" w:eastAsia="Calibri" w:hAnsi="Arial" w:cs="Arial"/>
                <w:sz w:val="24"/>
                <w:szCs w:val="24"/>
              </w:rPr>
              <w:t>Review membership and objectives of Healthcare Science Quality and Safety Working Group, identifying service areas in need of focussed national consideration.</w:t>
            </w:r>
          </w:p>
        </w:tc>
      </w:tr>
      <w:tr w:rsidR="00213742" w:rsidRPr="00213742" w14:paraId="634B46EA" w14:textId="77777777" w:rsidTr="00213742">
        <w:tc>
          <w:tcPr>
            <w:tcW w:w="16160" w:type="dxa"/>
            <w:gridSpan w:val="2"/>
            <w:shd w:val="clear" w:color="auto" w:fill="C5E0B3"/>
          </w:tcPr>
          <w:p w14:paraId="19B8D836" w14:textId="77777777" w:rsidR="00213742" w:rsidRPr="00213742" w:rsidRDefault="00213742" w:rsidP="00213742">
            <w:pPr>
              <w:jc w:val="both"/>
              <w:rPr>
                <w:rFonts w:ascii="Arial" w:eastAsia="Calibri" w:hAnsi="Arial" w:cs="Arial"/>
                <w:b/>
                <w:bCs/>
                <w:sz w:val="24"/>
                <w:szCs w:val="24"/>
              </w:rPr>
            </w:pPr>
            <w:r w:rsidRPr="00213742">
              <w:rPr>
                <w:rFonts w:ascii="Arial" w:eastAsia="Calibri" w:hAnsi="Arial" w:cs="Arial"/>
                <w:b/>
                <w:bCs/>
                <w:sz w:val="24"/>
                <w:szCs w:val="24"/>
              </w:rPr>
              <w:t>Quarter 3:</w:t>
            </w:r>
          </w:p>
        </w:tc>
      </w:tr>
      <w:tr w:rsidR="00213742" w:rsidRPr="00213742" w14:paraId="79CFA51B" w14:textId="77777777" w:rsidTr="003D628B">
        <w:tc>
          <w:tcPr>
            <w:tcW w:w="2978" w:type="dxa"/>
            <w:shd w:val="clear" w:color="auto" w:fill="C5E0B3"/>
          </w:tcPr>
          <w:p w14:paraId="59EC5ACB" w14:textId="77777777" w:rsidR="00213742" w:rsidRPr="00213742" w:rsidRDefault="00213742" w:rsidP="00213742">
            <w:pPr>
              <w:jc w:val="center"/>
              <w:rPr>
                <w:rFonts w:ascii="Arial" w:eastAsia="Calibri" w:hAnsi="Arial" w:cs="Arial"/>
                <w:b/>
                <w:bCs/>
                <w:sz w:val="24"/>
                <w:szCs w:val="24"/>
              </w:rPr>
            </w:pPr>
            <w:r w:rsidRPr="00213742">
              <w:rPr>
                <w:rFonts w:ascii="Arial" w:eastAsia="Calibri" w:hAnsi="Arial" w:cs="Arial"/>
                <w:b/>
                <w:bCs/>
                <w:sz w:val="24"/>
                <w:szCs w:val="24"/>
              </w:rPr>
              <w:t>Milestones</w:t>
            </w:r>
          </w:p>
        </w:tc>
        <w:tc>
          <w:tcPr>
            <w:tcW w:w="13182" w:type="dxa"/>
            <w:shd w:val="clear" w:color="auto" w:fill="E2EFD9"/>
          </w:tcPr>
          <w:p w14:paraId="5B640B24" w14:textId="77777777" w:rsidR="00213742" w:rsidRPr="00213742" w:rsidRDefault="00213742" w:rsidP="00213742">
            <w:pPr>
              <w:numPr>
                <w:ilvl w:val="0"/>
                <w:numId w:val="1"/>
              </w:numPr>
              <w:ind w:left="357" w:hanging="357"/>
              <w:contextualSpacing/>
              <w:jc w:val="both"/>
              <w:rPr>
                <w:rFonts w:ascii="Arial" w:eastAsia="Calibri" w:hAnsi="Arial" w:cs="Arial"/>
                <w:sz w:val="24"/>
                <w:szCs w:val="24"/>
              </w:rPr>
            </w:pPr>
            <w:r w:rsidRPr="00213742">
              <w:rPr>
                <w:rFonts w:ascii="Arial" w:eastAsia="Calibri" w:hAnsi="Arial" w:cs="Arial"/>
                <w:sz w:val="24"/>
                <w:szCs w:val="24"/>
              </w:rPr>
              <w:t>Roll out NHS Wales wide changes to workforce data guidance for healthcare science.</w:t>
            </w:r>
          </w:p>
          <w:p w14:paraId="280C4569" w14:textId="77777777" w:rsidR="00213742" w:rsidRPr="00213742" w:rsidRDefault="00213742" w:rsidP="003028BB">
            <w:pPr>
              <w:numPr>
                <w:ilvl w:val="0"/>
                <w:numId w:val="163"/>
              </w:numPr>
              <w:ind w:left="357" w:hanging="357"/>
              <w:contextualSpacing/>
              <w:jc w:val="both"/>
              <w:rPr>
                <w:rFonts w:ascii="Arial" w:eastAsia="Calibri" w:hAnsi="Arial" w:cs="Arial"/>
                <w:sz w:val="24"/>
                <w:szCs w:val="24"/>
              </w:rPr>
            </w:pPr>
            <w:r w:rsidRPr="00213742">
              <w:rPr>
                <w:rFonts w:ascii="Arial" w:eastAsia="Calibri" w:hAnsi="Arial" w:cs="Arial"/>
                <w:sz w:val="24"/>
                <w:szCs w:val="24"/>
              </w:rPr>
              <w:t>Co-produce a proposal of preceptorship for the profession that maximises opportunities and seeks to meet the needs of the newly registered professional, undertake consultation, and seek approval of stakeholders.</w:t>
            </w:r>
          </w:p>
        </w:tc>
      </w:tr>
      <w:tr w:rsidR="00213742" w:rsidRPr="00213742" w14:paraId="651C6819" w14:textId="77777777" w:rsidTr="003D628B">
        <w:tc>
          <w:tcPr>
            <w:tcW w:w="2978" w:type="dxa"/>
            <w:shd w:val="clear" w:color="auto" w:fill="C5E0B3"/>
          </w:tcPr>
          <w:p w14:paraId="2DFE0674" w14:textId="77777777" w:rsidR="00213742" w:rsidRPr="00213742" w:rsidRDefault="00213742" w:rsidP="00213742">
            <w:pPr>
              <w:jc w:val="center"/>
              <w:rPr>
                <w:rFonts w:ascii="Arial" w:eastAsia="Calibri" w:hAnsi="Arial" w:cs="Arial"/>
                <w:b/>
                <w:bCs/>
                <w:sz w:val="24"/>
                <w:szCs w:val="24"/>
              </w:rPr>
            </w:pPr>
            <w:r w:rsidRPr="00213742">
              <w:rPr>
                <w:rFonts w:ascii="Arial" w:eastAsia="Calibri" w:hAnsi="Arial" w:cs="Arial"/>
                <w:b/>
                <w:bCs/>
                <w:sz w:val="24"/>
                <w:szCs w:val="24"/>
              </w:rPr>
              <w:lastRenderedPageBreak/>
              <w:t>Actions</w:t>
            </w:r>
          </w:p>
        </w:tc>
        <w:tc>
          <w:tcPr>
            <w:tcW w:w="13182" w:type="dxa"/>
            <w:shd w:val="clear" w:color="auto" w:fill="E2EFD9"/>
          </w:tcPr>
          <w:p w14:paraId="054A5D8C" w14:textId="77777777" w:rsidR="00213742" w:rsidRPr="00213742" w:rsidRDefault="00213742" w:rsidP="003028BB">
            <w:pPr>
              <w:numPr>
                <w:ilvl w:val="0"/>
                <w:numId w:val="170"/>
              </w:numPr>
              <w:ind w:left="357" w:hanging="357"/>
              <w:contextualSpacing/>
              <w:jc w:val="both"/>
              <w:rPr>
                <w:rFonts w:ascii="Arial" w:eastAsia="Calibri" w:hAnsi="Arial" w:cs="Arial"/>
                <w:sz w:val="24"/>
                <w:szCs w:val="24"/>
              </w:rPr>
            </w:pPr>
            <w:r w:rsidRPr="00213742">
              <w:rPr>
                <w:rFonts w:ascii="Arial" w:eastAsia="Calibri" w:hAnsi="Arial" w:cs="Arial"/>
                <w:sz w:val="24"/>
                <w:szCs w:val="24"/>
              </w:rPr>
              <w:t>Work with Workforce and Information Managers, NWSSP and services to enable changes to be made to healthcare science workforce records in line with revised guidance, ensuring understanding of the guidance for future workforce, and updating nationally published profession figures.</w:t>
            </w:r>
          </w:p>
          <w:p w14:paraId="10F36954" w14:textId="77777777" w:rsidR="00213742" w:rsidRPr="00213742" w:rsidRDefault="00213742" w:rsidP="003028BB">
            <w:pPr>
              <w:numPr>
                <w:ilvl w:val="0"/>
                <w:numId w:val="170"/>
              </w:numPr>
              <w:ind w:left="357" w:hanging="357"/>
              <w:contextualSpacing/>
              <w:jc w:val="both"/>
              <w:rPr>
                <w:rFonts w:ascii="Arial" w:eastAsia="Calibri" w:hAnsi="Arial" w:cs="Arial"/>
                <w:sz w:val="24"/>
                <w:szCs w:val="24"/>
              </w:rPr>
            </w:pPr>
            <w:r w:rsidRPr="00213742">
              <w:rPr>
                <w:rFonts w:ascii="Arial" w:eastAsia="Calibri" w:hAnsi="Arial" w:cs="Arial"/>
                <w:sz w:val="24"/>
                <w:szCs w:val="24"/>
              </w:rPr>
              <w:t>Undertake engagement to understand how preceptorship could work across the system and define the priorities.</w:t>
            </w:r>
          </w:p>
        </w:tc>
      </w:tr>
      <w:tr w:rsidR="00213742" w:rsidRPr="00213742" w14:paraId="5B4D2A5C" w14:textId="77777777" w:rsidTr="00213742">
        <w:tc>
          <w:tcPr>
            <w:tcW w:w="16160" w:type="dxa"/>
            <w:gridSpan w:val="2"/>
            <w:shd w:val="clear" w:color="auto" w:fill="C5E0B3"/>
          </w:tcPr>
          <w:p w14:paraId="0DD263D9" w14:textId="77777777" w:rsidR="00213742" w:rsidRPr="00213742" w:rsidRDefault="00213742" w:rsidP="00213742">
            <w:pPr>
              <w:jc w:val="both"/>
              <w:rPr>
                <w:rFonts w:ascii="Arial" w:eastAsia="Calibri" w:hAnsi="Arial" w:cs="Arial"/>
                <w:b/>
                <w:bCs/>
                <w:sz w:val="24"/>
                <w:szCs w:val="24"/>
              </w:rPr>
            </w:pPr>
            <w:r w:rsidRPr="00213742">
              <w:rPr>
                <w:rFonts w:ascii="Arial" w:eastAsia="Calibri" w:hAnsi="Arial" w:cs="Arial"/>
                <w:b/>
                <w:bCs/>
                <w:sz w:val="24"/>
                <w:szCs w:val="24"/>
              </w:rPr>
              <w:t>Quarter4:</w:t>
            </w:r>
          </w:p>
        </w:tc>
      </w:tr>
      <w:tr w:rsidR="00213742" w:rsidRPr="00213742" w14:paraId="7C4930D6" w14:textId="77777777" w:rsidTr="003D628B">
        <w:tc>
          <w:tcPr>
            <w:tcW w:w="2978" w:type="dxa"/>
            <w:shd w:val="clear" w:color="auto" w:fill="C5E0B3"/>
          </w:tcPr>
          <w:p w14:paraId="3A5F03E8" w14:textId="77777777" w:rsidR="00213742" w:rsidRPr="00213742" w:rsidRDefault="00213742" w:rsidP="00213742">
            <w:pPr>
              <w:jc w:val="center"/>
              <w:rPr>
                <w:rFonts w:ascii="Arial" w:eastAsia="Calibri" w:hAnsi="Arial" w:cs="Arial"/>
                <w:b/>
                <w:bCs/>
                <w:sz w:val="24"/>
                <w:szCs w:val="24"/>
              </w:rPr>
            </w:pPr>
            <w:r w:rsidRPr="00213742">
              <w:rPr>
                <w:rFonts w:ascii="Arial" w:eastAsia="Calibri" w:hAnsi="Arial" w:cs="Arial"/>
                <w:b/>
                <w:bCs/>
                <w:sz w:val="24"/>
                <w:szCs w:val="24"/>
              </w:rPr>
              <w:t>Milestones</w:t>
            </w:r>
          </w:p>
        </w:tc>
        <w:tc>
          <w:tcPr>
            <w:tcW w:w="13182" w:type="dxa"/>
            <w:shd w:val="clear" w:color="auto" w:fill="E2EFD9"/>
          </w:tcPr>
          <w:p w14:paraId="6A25B81D" w14:textId="77777777" w:rsidR="00213742" w:rsidRPr="00213742" w:rsidRDefault="00213742" w:rsidP="003028BB">
            <w:pPr>
              <w:numPr>
                <w:ilvl w:val="0"/>
                <w:numId w:val="164"/>
              </w:numPr>
              <w:ind w:left="357" w:hanging="357"/>
              <w:contextualSpacing/>
              <w:jc w:val="both"/>
              <w:rPr>
                <w:rFonts w:ascii="Arial" w:eastAsia="Calibri" w:hAnsi="Arial" w:cs="Arial"/>
                <w:sz w:val="24"/>
                <w:szCs w:val="24"/>
              </w:rPr>
            </w:pPr>
            <w:r w:rsidRPr="00213742">
              <w:rPr>
                <w:rFonts w:ascii="Arial" w:eastAsia="Calibri" w:hAnsi="Arial" w:cs="Arial"/>
                <w:sz w:val="24"/>
                <w:szCs w:val="24"/>
              </w:rPr>
              <w:t>Finalise and publish strategic plans to increase innovation capability and capacity, to deliver preceptorship of healthcare scientists and to enable access or improvements to service accreditation for identified services.</w:t>
            </w:r>
          </w:p>
          <w:p w14:paraId="441532C3" w14:textId="77777777" w:rsidR="00213742" w:rsidRPr="00213742" w:rsidRDefault="00213742" w:rsidP="003028BB">
            <w:pPr>
              <w:numPr>
                <w:ilvl w:val="0"/>
                <w:numId w:val="164"/>
              </w:numPr>
              <w:ind w:left="357" w:hanging="357"/>
              <w:contextualSpacing/>
              <w:jc w:val="both"/>
              <w:rPr>
                <w:rFonts w:ascii="Arial" w:eastAsia="Calibri" w:hAnsi="Arial" w:cs="Arial"/>
                <w:sz w:val="24"/>
                <w:szCs w:val="24"/>
              </w:rPr>
            </w:pPr>
            <w:r w:rsidRPr="00213742">
              <w:rPr>
                <w:rFonts w:ascii="Arial" w:eastAsia="Calibri" w:hAnsi="Arial" w:cs="Arial"/>
                <w:sz w:val="24"/>
                <w:szCs w:val="24"/>
              </w:rPr>
              <w:t>Launch the travel fellowships programme for healthcare scientists.</w:t>
            </w:r>
          </w:p>
        </w:tc>
      </w:tr>
      <w:tr w:rsidR="00213742" w:rsidRPr="00213742" w14:paraId="1D53DAF7" w14:textId="77777777" w:rsidTr="003D628B">
        <w:tc>
          <w:tcPr>
            <w:tcW w:w="2978" w:type="dxa"/>
            <w:shd w:val="clear" w:color="auto" w:fill="C5E0B3"/>
          </w:tcPr>
          <w:p w14:paraId="1EE38552" w14:textId="77777777" w:rsidR="00213742" w:rsidRPr="00213742" w:rsidRDefault="00213742" w:rsidP="00213742">
            <w:pPr>
              <w:jc w:val="center"/>
              <w:rPr>
                <w:rFonts w:ascii="Arial" w:eastAsia="Calibri" w:hAnsi="Arial" w:cs="Arial"/>
                <w:b/>
                <w:bCs/>
                <w:sz w:val="24"/>
                <w:szCs w:val="24"/>
              </w:rPr>
            </w:pPr>
            <w:r w:rsidRPr="00213742">
              <w:rPr>
                <w:rFonts w:ascii="Arial" w:eastAsia="Calibri" w:hAnsi="Arial" w:cs="Arial"/>
                <w:b/>
                <w:bCs/>
                <w:sz w:val="24"/>
                <w:szCs w:val="24"/>
              </w:rPr>
              <w:t>Actions</w:t>
            </w:r>
          </w:p>
        </w:tc>
        <w:tc>
          <w:tcPr>
            <w:tcW w:w="13182" w:type="dxa"/>
            <w:shd w:val="clear" w:color="auto" w:fill="E2EFD9"/>
          </w:tcPr>
          <w:p w14:paraId="197E4CC5" w14:textId="0A3BAD7E" w:rsidR="00213742" w:rsidRPr="00213742" w:rsidRDefault="00213742" w:rsidP="003028BB">
            <w:pPr>
              <w:numPr>
                <w:ilvl w:val="0"/>
                <w:numId w:val="172"/>
              </w:numPr>
              <w:ind w:left="357" w:hanging="357"/>
              <w:contextualSpacing/>
              <w:jc w:val="both"/>
              <w:rPr>
                <w:rFonts w:ascii="Arial" w:eastAsia="Calibri" w:hAnsi="Arial" w:cs="Arial"/>
                <w:color w:val="000000"/>
                <w:sz w:val="24"/>
                <w:szCs w:val="24"/>
              </w:rPr>
            </w:pPr>
            <w:r w:rsidRPr="00213742">
              <w:rPr>
                <w:rFonts w:ascii="Arial" w:eastAsia="Calibri" w:hAnsi="Arial" w:cs="Arial"/>
                <w:sz w:val="24"/>
                <w:szCs w:val="24"/>
              </w:rPr>
              <w:t>Utilise the Healthcare Science Cymru 2024 conference to launch, publish and promote developments.</w:t>
            </w:r>
          </w:p>
        </w:tc>
      </w:tr>
      <w:tr w:rsidR="00213742" w:rsidRPr="00213742" w14:paraId="07DEBCD6" w14:textId="77777777" w:rsidTr="003D628B">
        <w:tc>
          <w:tcPr>
            <w:tcW w:w="2978" w:type="dxa"/>
            <w:shd w:val="clear" w:color="auto" w:fill="000000"/>
          </w:tcPr>
          <w:p w14:paraId="3503EE74" w14:textId="77777777" w:rsidR="00213742" w:rsidRPr="00213742" w:rsidRDefault="00213742" w:rsidP="00213742">
            <w:pPr>
              <w:rPr>
                <w:rFonts w:ascii="Arial" w:eastAsia="Calibri" w:hAnsi="Arial" w:cs="Arial"/>
                <w:b/>
                <w:bCs/>
                <w:sz w:val="24"/>
                <w:szCs w:val="24"/>
              </w:rPr>
            </w:pPr>
          </w:p>
        </w:tc>
        <w:tc>
          <w:tcPr>
            <w:tcW w:w="13182" w:type="dxa"/>
            <w:shd w:val="clear" w:color="auto" w:fill="000000"/>
          </w:tcPr>
          <w:p w14:paraId="72DF9EDF" w14:textId="77777777" w:rsidR="00213742" w:rsidRPr="00213742" w:rsidRDefault="00213742" w:rsidP="00213742">
            <w:pPr>
              <w:rPr>
                <w:rFonts w:ascii="Arial" w:eastAsia="Calibri" w:hAnsi="Arial" w:cs="Arial"/>
                <w:b/>
                <w:bCs/>
                <w:sz w:val="24"/>
                <w:szCs w:val="24"/>
              </w:rPr>
            </w:pPr>
          </w:p>
        </w:tc>
      </w:tr>
      <w:tr w:rsidR="00213742" w:rsidRPr="00213742" w14:paraId="02807C6B" w14:textId="77777777" w:rsidTr="003D628B">
        <w:trPr>
          <w:trHeight w:val="85"/>
        </w:trPr>
        <w:tc>
          <w:tcPr>
            <w:tcW w:w="2978" w:type="dxa"/>
            <w:shd w:val="clear" w:color="auto" w:fill="FFE599"/>
          </w:tcPr>
          <w:p w14:paraId="06FF1FE8" w14:textId="77777777" w:rsidR="00213742" w:rsidRPr="00213742" w:rsidRDefault="00213742" w:rsidP="00213742">
            <w:pPr>
              <w:rPr>
                <w:rFonts w:ascii="Arial" w:eastAsia="Calibri" w:hAnsi="Arial" w:cs="Arial"/>
                <w:b/>
                <w:bCs/>
                <w:sz w:val="24"/>
                <w:szCs w:val="24"/>
              </w:rPr>
            </w:pPr>
            <w:r w:rsidRPr="00213742">
              <w:rPr>
                <w:rFonts w:ascii="Arial" w:eastAsia="Calibri" w:hAnsi="Arial" w:cs="Arial"/>
                <w:b/>
                <w:bCs/>
                <w:sz w:val="24"/>
                <w:szCs w:val="24"/>
              </w:rPr>
              <w:t>Risks</w:t>
            </w:r>
          </w:p>
        </w:tc>
        <w:tc>
          <w:tcPr>
            <w:tcW w:w="13182" w:type="dxa"/>
            <w:shd w:val="clear" w:color="auto" w:fill="FFF2CC"/>
          </w:tcPr>
          <w:p w14:paraId="0477C9AC" w14:textId="77777777" w:rsidR="00213742" w:rsidRPr="00213742" w:rsidRDefault="00213742" w:rsidP="00213742">
            <w:pPr>
              <w:jc w:val="both"/>
              <w:rPr>
                <w:rFonts w:ascii="Arial" w:eastAsia="Calibri" w:hAnsi="Arial" w:cs="Arial"/>
                <w:sz w:val="24"/>
                <w:szCs w:val="24"/>
              </w:rPr>
            </w:pPr>
            <w:r w:rsidRPr="00213742">
              <w:rPr>
                <w:rFonts w:ascii="Arial" w:eastAsia="Calibri" w:hAnsi="Arial" w:cs="Arial"/>
                <w:color w:val="000000"/>
                <w:sz w:val="24"/>
                <w:szCs w:val="24"/>
              </w:rPr>
              <w:t>Service pressures impacting on healthcare science profession’s ability to engage in working groups and co-production.</w:t>
            </w:r>
          </w:p>
        </w:tc>
      </w:tr>
      <w:tr w:rsidR="00213742" w:rsidRPr="00213742" w14:paraId="472B9CB9" w14:textId="77777777" w:rsidTr="003D628B">
        <w:trPr>
          <w:trHeight w:val="85"/>
        </w:trPr>
        <w:tc>
          <w:tcPr>
            <w:tcW w:w="2978" w:type="dxa"/>
            <w:shd w:val="clear" w:color="auto" w:fill="FFE599"/>
          </w:tcPr>
          <w:p w14:paraId="1631B970" w14:textId="77777777" w:rsidR="00213742" w:rsidRPr="00213742" w:rsidRDefault="00213742" w:rsidP="00213742">
            <w:pPr>
              <w:rPr>
                <w:rFonts w:ascii="Arial" w:eastAsia="Calibri" w:hAnsi="Arial" w:cs="Arial"/>
                <w:b/>
                <w:bCs/>
                <w:sz w:val="24"/>
                <w:szCs w:val="24"/>
              </w:rPr>
            </w:pPr>
            <w:r w:rsidRPr="00213742">
              <w:rPr>
                <w:rFonts w:ascii="Arial" w:eastAsia="Calibri" w:hAnsi="Arial" w:cs="Arial"/>
                <w:b/>
                <w:bCs/>
                <w:sz w:val="24"/>
                <w:szCs w:val="24"/>
              </w:rPr>
              <w:t>Outcomes</w:t>
            </w:r>
          </w:p>
        </w:tc>
        <w:tc>
          <w:tcPr>
            <w:tcW w:w="13182" w:type="dxa"/>
            <w:shd w:val="clear" w:color="auto" w:fill="FFF2CC"/>
          </w:tcPr>
          <w:p w14:paraId="0CA3C9BF" w14:textId="77777777" w:rsidR="00213742" w:rsidRPr="00213742" w:rsidRDefault="00213742" w:rsidP="00213742">
            <w:pPr>
              <w:jc w:val="both"/>
              <w:rPr>
                <w:rFonts w:ascii="Arial" w:eastAsia="Calibri" w:hAnsi="Arial" w:cs="Arial"/>
                <w:color w:val="000000"/>
                <w:sz w:val="24"/>
                <w:szCs w:val="24"/>
              </w:rPr>
            </w:pPr>
            <w:r w:rsidRPr="00213742">
              <w:rPr>
                <w:rFonts w:ascii="Arial" w:eastAsia="Calibri" w:hAnsi="Arial" w:cs="Arial"/>
                <w:color w:val="000000"/>
                <w:sz w:val="24"/>
                <w:szCs w:val="24"/>
              </w:rPr>
              <w:t>Outcomes from this work, and incorporating work across HEIW deliverables for healthcare science:</w:t>
            </w:r>
          </w:p>
          <w:p w14:paraId="027F5685" w14:textId="77777777" w:rsidR="00213742" w:rsidRPr="00213742" w:rsidRDefault="00213742" w:rsidP="003028BB">
            <w:pPr>
              <w:numPr>
                <w:ilvl w:val="0"/>
                <w:numId w:val="171"/>
              </w:numPr>
              <w:ind w:left="360"/>
              <w:contextualSpacing/>
              <w:jc w:val="both"/>
              <w:rPr>
                <w:rFonts w:ascii="Arial" w:eastAsia="Calibri" w:hAnsi="Arial" w:cs="Arial"/>
                <w:color w:val="000000"/>
                <w:sz w:val="24"/>
                <w:szCs w:val="24"/>
              </w:rPr>
            </w:pPr>
            <w:r w:rsidRPr="00213742">
              <w:rPr>
                <w:rFonts w:ascii="Arial" w:eastAsia="Calibri" w:hAnsi="Arial" w:cs="Arial"/>
                <w:color w:val="000000"/>
                <w:sz w:val="24"/>
                <w:szCs w:val="24"/>
              </w:rPr>
              <w:t>A clear intelligence position of our current workforce</w:t>
            </w:r>
          </w:p>
          <w:p w14:paraId="6A26CD48" w14:textId="795218A2" w:rsidR="00213742" w:rsidRPr="00213742" w:rsidRDefault="00213742" w:rsidP="003028BB">
            <w:pPr>
              <w:numPr>
                <w:ilvl w:val="0"/>
                <w:numId w:val="171"/>
              </w:numPr>
              <w:ind w:left="360"/>
              <w:contextualSpacing/>
              <w:jc w:val="both"/>
              <w:rPr>
                <w:rFonts w:ascii="Arial" w:eastAsia="Calibri" w:hAnsi="Arial" w:cs="Arial"/>
                <w:color w:val="000000"/>
                <w:sz w:val="24"/>
                <w:szCs w:val="24"/>
              </w:rPr>
            </w:pPr>
            <w:r w:rsidRPr="00213742">
              <w:rPr>
                <w:rFonts w:ascii="Arial" w:eastAsia="Calibri" w:hAnsi="Arial" w:cs="Arial"/>
                <w:color w:val="000000"/>
                <w:sz w:val="24"/>
                <w:szCs w:val="24"/>
              </w:rPr>
              <w:t>Strengthen</w:t>
            </w:r>
            <w:r w:rsidR="00C2759C">
              <w:rPr>
                <w:rFonts w:ascii="Arial" w:eastAsia="Calibri" w:hAnsi="Arial" w:cs="Arial"/>
                <w:color w:val="000000"/>
                <w:sz w:val="24"/>
                <w:szCs w:val="24"/>
              </w:rPr>
              <w:t xml:space="preserve"> </w:t>
            </w:r>
            <w:r w:rsidRPr="00213742">
              <w:rPr>
                <w:rFonts w:ascii="Arial" w:eastAsia="Calibri" w:hAnsi="Arial" w:cs="Arial"/>
                <w:color w:val="000000"/>
                <w:sz w:val="24"/>
                <w:szCs w:val="24"/>
              </w:rPr>
              <w:t>accessible healthcare science careers, with improved recruitment and retention through a quality approach and promotion of accreditation</w:t>
            </w:r>
          </w:p>
          <w:p w14:paraId="6D9E405C" w14:textId="77777777" w:rsidR="00213742" w:rsidRPr="00213742" w:rsidRDefault="00213742" w:rsidP="003028BB">
            <w:pPr>
              <w:numPr>
                <w:ilvl w:val="0"/>
                <w:numId w:val="166"/>
              </w:numPr>
              <w:contextualSpacing/>
              <w:jc w:val="both"/>
              <w:rPr>
                <w:rFonts w:ascii="Arial" w:eastAsia="Calibri" w:hAnsi="Arial" w:cs="Arial"/>
                <w:color w:val="000000"/>
                <w:sz w:val="24"/>
                <w:szCs w:val="24"/>
              </w:rPr>
            </w:pPr>
            <w:r w:rsidRPr="00213742">
              <w:rPr>
                <w:rFonts w:ascii="Arial" w:eastAsia="Calibri" w:hAnsi="Arial" w:cs="Arial"/>
                <w:color w:val="000000"/>
                <w:sz w:val="24"/>
                <w:szCs w:val="24"/>
              </w:rPr>
              <w:t>Research and innovation enabled across all healthcare science services to improve evidenced based diagnostics for patient care throughout the NHS</w:t>
            </w:r>
          </w:p>
          <w:p w14:paraId="6B180E44" w14:textId="77777777" w:rsidR="00213742" w:rsidRPr="00213742" w:rsidRDefault="00213742" w:rsidP="003028BB">
            <w:pPr>
              <w:numPr>
                <w:ilvl w:val="0"/>
                <w:numId w:val="166"/>
              </w:numPr>
              <w:contextualSpacing/>
              <w:jc w:val="both"/>
              <w:rPr>
                <w:rFonts w:ascii="Arial" w:eastAsia="Calibri" w:hAnsi="Arial" w:cs="Arial"/>
                <w:color w:val="000000"/>
                <w:sz w:val="24"/>
                <w:szCs w:val="24"/>
              </w:rPr>
            </w:pPr>
            <w:r w:rsidRPr="00213742">
              <w:rPr>
                <w:rFonts w:ascii="Arial" w:eastAsia="Calibri" w:hAnsi="Arial" w:cs="Arial"/>
                <w:color w:val="000000"/>
                <w:sz w:val="24"/>
                <w:szCs w:val="24"/>
              </w:rPr>
              <w:t>A strong collaborating collective professional voice understood and valued throughout the system</w:t>
            </w:r>
          </w:p>
          <w:p w14:paraId="2E3FC0AB" w14:textId="77777777" w:rsidR="00213742" w:rsidRPr="00213742" w:rsidRDefault="00213742" w:rsidP="00213742">
            <w:pPr>
              <w:jc w:val="both"/>
              <w:rPr>
                <w:rFonts w:ascii="Arial" w:eastAsia="Calibri" w:hAnsi="Arial" w:cs="Arial"/>
                <w:color w:val="000000"/>
                <w:sz w:val="24"/>
                <w:szCs w:val="24"/>
              </w:rPr>
            </w:pPr>
            <w:r w:rsidRPr="00213742">
              <w:rPr>
                <w:rFonts w:ascii="Arial" w:eastAsia="Calibri" w:hAnsi="Arial" w:cs="Arial"/>
                <w:color w:val="000000"/>
                <w:sz w:val="24"/>
                <w:szCs w:val="24"/>
              </w:rPr>
              <w:t>A Healthcare Science Programme Accountability Evaluation Framework is in place to measure success and impact:</w:t>
            </w:r>
          </w:p>
          <w:p w14:paraId="5ECF220E" w14:textId="460B655A" w:rsidR="00213742" w:rsidRPr="00213742" w:rsidRDefault="00213742" w:rsidP="003028BB">
            <w:pPr>
              <w:numPr>
                <w:ilvl w:val="0"/>
                <w:numId w:val="167"/>
              </w:numPr>
              <w:contextualSpacing/>
              <w:jc w:val="both"/>
              <w:rPr>
                <w:rFonts w:ascii="Arial" w:eastAsia="Calibri" w:hAnsi="Arial" w:cs="Arial"/>
                <w:color w:val="000000"/>
                <w:sz w:val="24"/>
                <w:szCs w:val="24"/>
              </w:rPr>
            </w:pPr>
            <w:r w:rsidRPr="00213742">
              <w:rPr>
                <w:rFonts w:ascii="Arial" w:eastAsia="Calibri" w:hAnsi="Arial" w:cs="Arial"/>
                <w:color w:val="000000"/>
                <w:sz w:val="24"/>
                <w:szCs w:val="24"/>
              </w:rPr>
              <w:t>How much (activity): Number of opportunities created to promote or influence innovation funding, strategic engagements with national professional bodies, workforce data changes to bring in line with guidance</w:t>
            </w:r>
            <w:r w:rsidR="00C2759C">
              <w:rPr>
                <w:rFonts w:ascii="Arial" w:eastAsia="Calibri" w:hAnsi="Arial" w:cs="Arial"/>
                <w:color w:val="000000"/>
                <w:sz w:val="24"/>
                <w:szCs w:val="24"/>
              </w:rPr>
              <w:t>.</w:t>
            </w:r>
          </w:p>
          <w:p w14:paraId="4B5A6D4B" w14:textId="3E3C07C2" w:rsidR="00213742" w:rsidRPr="00213742" w:rsidRDefault="00213742" w:rsidP="003028BB">
            <w:pPr>
              <w:numPr>
                <w:ilvl w:val="0"/>
                <w:numId w:val="165"/>
              </w:numPr>
              <w:ind w:left="360"/>
              <w:contextualSpacing/>
              <w:jc w:val="both"/>
              <w:rPr>
                <w:rFonts w:ascii="Arial" w:eastAsia="Calibri" w:hAnsi="Arial" w:cs="Arial"/>
                <w:color w:val="000000"/>
                <w:sz w:val="24"/>
                <w:szCs w:val="24"/>
              </w:rPr>
            </w:pPr>
            <w:r w:rsidRPr="00213742">
              <w:rPr>
                <w:rFonts w:ascii="Arial" w:eastAsia="Calibri" w:hAnsi="Arial" w:cs="Arial"/>
                <w:color w:val="000000"/>
                <w:sz w:val="24"/>
                <w:szCs w:val="24"/>
              </w:rPr>
              <w:t>How well (success): Number of innovation funding opportunities open to healthcare scientists, opportunities created to influence accreditation, attendees to events, publications including use of workforce intelligence</w:t>
            </w:r>
            <w:r w:rsidR="00C2759C">
              <w:rPr>
                <w:rFonts w:ascii="Arial" w:eastAsia="Calibri" w:hAnsi="Arial" w:cs="Arial"/>
                <w:color w:val="000000"/>
                <w:sz w:val="24"/>
                <w:szCs w:val="24"/>
              </w:rPr>
              <w:t>.</w:t>
            </w:r>
          </w:p>
          <w:p w14:paraId="671FB9E6" w14:textId="2002840E" w:rsidR="00213742" w:rsidRPr="00213742" w:rsidRDefault="00213742" w:rsidP="003028BB">
            <w:pPr>
              <w:numPr>
                <w:ilvl w:val="0"/>
                <w:numId w:val="165"/>
              </w:numPr>
              <w:ind w:left="360"/>
              <w:contextualSpacing/>
              <w:jc w:val="both"/>
              <w:rPr>
                <w:rFonts w:ascii="Arial" w:eastAsia="Calibri" w:hAnsi="Arial" w:cs="Arial"/>
                <w:color w:val="000000"/>
                <w:sz w:val="24"/>
                <w:szCs w:val="24"/>
              </w:rPr>
            </w:pPr>
            <w:r w:rsidRPr="00213742">
              <w:rPr>
                <w:rFonts w:ascii="Arial" w:eastAsia="Calibri" w:hAnsi="Arial" w:cs="Arial"/>
                <w:color w:val="000000"/>
                <w:sz w:val="24"/>
                <w:szCs w:val="24"/>
              </w:rPr>
              <w:t>Value added impact: Number of healthcare scientists in post, applying for or awarded innovation funding, recruited from training programmes in Wales (graduate or postgraduate), in advanced practice or consultant roles, with professional registration (graduate, postgraduate or doctoral level); number of accredited services</w:t>
            </w:r>
            <w:r w:rsidR="00C2759C">
              <w:rPr>
                <w:rFonts w:ascii="Arial" w:eastAsia="Calibri" w:hAnsi="Arial" w:cs="Arial"/>
                <w:color w:val="000000"/>
                <w:sz w:val="24"/>
                <w:szCs w:val="24"/>
              </w:rPr>
              <w:t>.</w:t>
            </w:r>
          </w:p>
        </w:tc>
      </w:tr>
      <w:tr w:rsidR="00213742" w:rsidRPr="00213742" w14:paraId="131A2013" w14:textId="77777777" w:rsidTr="003D628B">
        <w:tc>
          <w:tcPr>
            <w:tcW w:w="2978" w:type="dxa"/>
            <w:shd w:val="clear" w:color="auto" w:fill="FFE599"/>
          </w:tcPr>
          <w:p w14:paraId="6F283BD2" w14:textId="77777777" w:rsidR="00213742" w:rsidRPr="00213742" w:rsidRDefault="00213742" w:rsidP="00213742">
            <w:pPr>
              <w:rPr>
                <w:rFonts w:ascii="Arial" w:eastAsia="Calibri" w:hAnsi="Arial" w:cs="Arial"/>
                <w:b/>
                <w:bCs/>
                <w:sz w:val="24"/>
                <w:szCs w:val="24"/>
              </w:rPr>
            </w:pPr>
            <w:r w:rsidRPr="00213742">
              <w:rPr>
                <w:rFonts w:ascii="Arial" w:eastAsia="Calibri" w:hAnsi="Arial" w:cs="Arial"/>
                <w:b/>
                <w:bCs/>
                <w:sz w:val="24"/>
                <w:szCs w:val="24"/>
              </w:rPr>
              <w:t>Alignment with workforce plans</w:t>
            </w:r>
          </w:p>
        </w:tc>
        <w:tc>
          <w:tcPr>
            <w:tcW w:w="13182" w:type="dxa"/>
            <w:shd w:val="clear" w:color="auto" w:fill="FFF2CC"/>
          </w:tcPr>
          <w:p w14:paraId="758BE697" w14:textId="77777777" w:rsidR="00213742" w:rsidRPr="00213742" w:rsidRDefault="00213742" w:rsidP="00213742">
            <w:pPr>
              <w:jc w:val="both"/>
              <w:rPr>
                <w:rFonts w:ascii="Arial" w:eastAsia="Calibri" w:hAnsi="Arial" w:cs="Arial"/>
                <w:color w:val="000000"/>
                <w:sz w:val="24"/>
                <w:szCs w:val="24"/>
              </w:rPr>
            </w:pPr>
            <w:r w:rsidRPr="00213742">
              <w:rPr>
                <w:rFonts w:ascii="Arial" w:eastAsia="Calibri" w:hAnsi="Arial" w:cs="Arial"/>
                <w:color w:val="000000"/>
                <w:sz w:val="24"/>
                <w:szCs w:val="24"/>
              </w:rPr>
              <w:t>The Healthcare Science Programme Team is established with the skills and capacity to lead this work, with established professional and stakeholder networks and working groups to enable co-production.</w:t>
            </w:r>
          </w:p>
        </w:tc>
      </w:tr>
      <w:tr w:rsidR="00213742" w:rsidRPr="00213742" w14:paraId="0278A062" w14:textId="77777777" w:rsidTr="003D628B">
        <w:tc>
          <w:tcPr>
            <w:tcW w:w="2978" w:type="dxa"/>
            <w:shd w:val="clear" w:color="auto" w:fill="FFE599"/>
          </w:tcPr>
          <w:p w14:paraId="6C4D3E0F" w14:textId="77777777" w:rsidR="00213742" w:rsidRPr="00213742" w:rsidRDefault="00213742" w:rsidP="00213742">
            <w:pPr>
              <w:rPr>
                <w:rFonts w:ascii="Arial" w:eastAsia="Calibri" w:hAnsi="Arial" w:cs="Arial"/>
                <w:b/>
                <w:bCs/>
                <w:sz w:val="24"/>
                <w:szCs w:val="24"/>
              </w:rPr>
            </w:pPr>
            <w:r w:rsidRPr="00213742">
              <w:rPr>
                <w:rFonts w:ascii="Arial" w:eastAsia="Calibri" w:hAnsi="Arial" w:cs="Arial"/>
                <w:b/>
                <w:bCs/>
                <w:sz w:val="24"/>
                <w:szCs w:val="24"/>
              </w:rPr>
              <w:t>Alignment with Financial plans</w:t>
            </w:r>
          </w:p>
        </w:tc>
        <w:tc>
          <w:tcPr>
            <w:tcW w:w="13182" w:type="dxa"/>
            <w:shd w:val="clear" w:color="auto" w:fill="FFF2CC"/>
          </w:tcPr>
          <w:p w14:paraId="6A52B863" w14:textId="77777777" w:rsidR="00213742" w:rsidRPr="00213742" w:rsidRDefault="00213742" w:rsidP="00213742">
            <w:pPr>
              <w:jc w:val="both"/>
              <w:rPr>
                <w:rFonts w:ascii="Arial" w:eastAsia="Calibri" w:hAnsi="Arial" w:cs="Arial"/>
                <w:sz w:val="24"/>
                <w:szCs w:val="24"/>
              </w:rPr>
            </w:pPr>
            <w:r w:rsidRPr="00213742">
              <w:rPr>
                <w:rFonts w:ascii="Arial" w:eastAsia="Calibri" w:hAnsi="Arial" w:cs="Arial"/>
                <w:sz w:val="24"/>
                <w:szCs w:val="24"/>
              </w:rPr>
              <w:t>The Healthcare Science Programme is funded to deliver this work, with both staffing and programme budget.</w:t>
            </w:r>
          </w:p>
        </w:tc>
      </w:tr>
      <w:tr w:rsidR="00213742" w:rsidRPr="00213742" w14:paraId="5D31AC22" w14:textId="77777777" w:rsidTr="003D628B">
        <w:tc>
          <w:tcPr>
            <w:tcW w:w="2978" w:type="dxa"/>
            <w:shd w:val="clear" w:color="auto" w:fill="FFE599"/>
          </w:tcPr>
          <w:p w14:paraId="68AD9116" w14:textId="77777777" w:rsidR="00213742" w:rsidRPr="00213742" w:rsidRDefault="00213742" w:rsidP="00213742">
            <w:pPr>
              <w:rPr>
                <w:rFonts w:ascii="Arial" w:eastAsia="Calibri" w:hAnsi="Arial" w:cs="Arial"/>
                <w:b/>
                <w:bCs/>
                <w:sz w:val="24"/>
                <w:szCs w:val="24"/>
              </w:rPr>
            </w:pPr>
            <w:r w:rsidRPr="00213742">
              <w:rPr>
                <w:rFonts w:ascii="Arial" w:eastAsia="Calibri" w:hAnsi="Arial" w:cs="Arial"/>
                <w:b/>
                <w:bCs/>
                <w:sz w:val="24"/>
                <w:szCs w:val="24"/>
              </w:rPr>
              <w:t>Digital / Technology</w:t>
            </w:r>
          </w:p>
        </w:tc>
        <w:tc>
          <w:tcPr>
            <w:tcW w:w="13182" w:type="dxa"/>
            <w:shd w:val="clear" w:color="auto" w:fill="FFF2CC"/>
          </w:tcPr>
          <w:p w14:paraId="65A3EFC1" w14:textId="77777777" w:rsidR="00213742" w:rsidRPr="00213742" w:rsidRDefault="00213742" w:rsidP="00213742">
            <w:pPr>
              <w:jc w:val="both"/>
              <w:rPr>
                <w:rFonts w:ascii="Arial" w:eastAsia="Calibri" w:hAnsi="Arial" w:cs="Arial"/>
                <w:sz w:val="24"/>
                <w:szCs w:val="24"/>
              </w:rPr>
            </w:pPr>
            <w:r w:rsidRPr="00213742">
              <w:rPr>
                <w:rFonts w:ascii="Arial" w:eastAsia="Calibri" w:hAnsi="Arial" w:cs="Arial"/>
                <w:sz w:val="24"/>
                <w:szCs w:val="24"/>
              </w:rPr>
              <w:t>HEIW data analytics team are essential to the workforce data implementation, creating the data dashboard, implementing national changes to the data where appropriate to do so and supporting liaison with Workforce Information Managers.</w:t>
            </w:r>
          </w:p>
        </w:tc>
      </w:tr>
    </w:tbl>
    <w:p w14:paraId="5202A287" w14:textId="77777777" w:rsidR="003A456D" w:rsidRDefault="003A456D" w:rsidP="003D628B">
      <w:pPr>
        <w:rPr>
          <w:rFonts w:ascii="Arial" w:eastAsia="Calibri" w:hAnsi="Arial" w:cs="Arial"/>
          <w:sz w:val="24"/>
          <w:szCs w:val="24"/>
        </w:rPr>
      </w:pPr>
    </w:p>
    <w:tbl>
      <w:tblPr>
        <w:tblStyle w:val="TableGrid36"/>
        <w:tblW w:w="16160" w:type="dxa"/>
        <w:tblInd w:w="-289" w:type="dxa"/>
        <w:tblLook w:val="04A0" w:firstRow="1" w:lastRow="0" w:firstColumn="1" w:lastColumn="0" w:noHBand="0" w:noVBand="1"/>
      </w:tblPr>
      <w:tblGrid>
        <w:gridCol w:w="2931"/>
        <w:gridCol w:w="13229"/>
      </w:tblGrid>
      <w:tr w:rsidR="00653AE5" w:rsidRPr="00653AE5" w14:paraId="73D1D582" w14:textId="77777777" w:rsidTr="00653AE5">
        <w:tc>
          <w:tcPr>
            <w:tcW w:w="2931" w:type="dxa"/>
            <w:shd w:val="clear" w:color="auto" w:fill="FFE599"/>
          </w:tcPr>
          <w:p w14:paraId="722E8EFB"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AIM:</w:t>
            </w:r>
          </w:p>
        </w:tc>
        <w:tc>
          <w:tcPr>
            <w:tcW w:w="13229" w:type="dxa"/>
            <w:shd w:val="clear" w:color="auto" w:fill="FFE599"/>
          </w:tcPr>
          <w:p w14:paraId="7F301CE7" w14:textId="77777777" w:rsidR="00653AE5" w:rsidRPr="00653AE5" w:rsidRDefault="00653AE5" w:rsidP="00653AE5">
            <w:pPr>
              <w:jc w:val="both"/>
              <w:rPr>
                <w:rFonts w:ascii="Arial" w:eastAsia="Arial" w:hAnsi="Arial" w:cs="Arial"/>
                <w:b/>
                <w:bCs/>
                <w:sz w:val="24"/>
                <w:szCs w:val="24"/>
              </w:rPr>
            </w:pPr>
            <w:r w:rsidRPr="00653AE5">
              <w:rPr>
                <w:rFonts w:ascii="Arial" w:eastAsia="Arial" w:hAnsi="Arial" w:cs="Arial"/>
                <w:b/>
                <w:bCs/>
                <w:sz w:val="24"/>
                <w:szCs w:val="24"/>
              </w:rPr>
              <w:t>Developing our Current Workforce - transforming today’s workforce to contribute to new models of care which improve quality and safety</w:t>
            </w:r>
          </w:p>
        </w:tc>
      </w:tr>
      <w:tr w:rsidR="00653AE5" w:rsidRPr="00653AE5" w14:paraId="6E544EC9" w14:textId="77777777" w:rsidTr="00653AE5">
        <w:trPr>
          <w:tblHeader/>
        </w:trPr>
        <w:tc>
          <w:tcPr>
            <w:tcW w:w="2931" w:type="dxa"/>
            <w:shd w:val="clear" w:color="auto" w:fill="FFE599"/>
          </w:tcPr>
          <w:p w14:paraId="53F8C55A"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Strategic Objective:</w:t>
            </w:r>
          </w:p>
        </w:tc>
        <w:tc>
          <w:tcPr>
            <w:tcW w:w="13229" w:type="dxa"/>
            <w:shd w:val="clear" w:color="auto" w:fill="FFE599"/>
          </w:tcPr>
          <w:p w14:paraId="09B7E18B" w14:textId="77777777" w:rsidR="00653AE5" w:rsidRPr="00653AE5" w:rsidRDefault="00653AE5" w:rsidP="00653AE5">
            <w:pPr>
              <w:jc w:val="both"/>
              <w:rPr>
                <w:rFonts w:ascii="Arial" w:eastAsia="Arial" w:hAnsi="Arial" w:cs="Arial"/>
                <w:b/>
                <w:bCs/>
                <w:sz w:val="24"/>
                <w:szCs w:val="24"/>
              </w:rPr>
            </w:pPr>
            <w:r w:rsidRPr="00653AE5">
              <w:rPr>
                <w:rFonts w:ascii="Arial" w:eastAsia="Arial" w:hAnsi="Arial" w:cs="Arial"/>
                <w:b/>
                <w:bCs/>
                <w:sz w:val="24"/>
                <w:szCs w:val="24"/>
              </w:rPr>
              <w:t>Design and develop resources to support workforce and service transformation</w:t>
            </w:r>
          </w:p>
        </w:tc>
      </w:tr>
      <w:tr w:rsidR="00653AE5" w:rsidRPr="00653AE5" w14:paraId="090006E6" w14:textId="77777777" w:rsidTr="00653AE5">
        <w:trPr>
          <w:tblHeader/>
        </w:trPr>
        <w:tc>
          <w:tcPr>
            <w:tcW w:w="2931" w:type="dxa"/>
            <w:shd w:val="clear" w:color="auto" w:fill="FFE599"/>
          </w:tcPr>
          <w:p w14:paraId="335F6530"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lastRenderedPageBreak/>
              <w:t>WG Priority area(s):</w:t>
            </w:r>
          </w:p>
        </w:tc>
        <w:tc>
          <w:tcPr>
            <w:tcW w:w="13229" w:type="dxa"/>
            <w:shd w:val="clear" w:color="auto" w:fill="FFE599"/>
          </w:tcPr>
          <w:p w14:paraId="6DB9B921" w14:textId="77777777" w:rsidR="00653AE5" w:rsidRPr="00653AE5" w:rsidRDefault="00653AE5" w:rsidP="00653AE5">
            <w:pPr>
              <w:jc w:val="both"/>
              <w:rPr>
                <w:rFonts w:ascii="Arial" w:eastAsia="Calibri" w:hAnsi="Arial" w:cs="Arial"/>
                <w:b/>
                <w:bCs/>
                <w:sz w:val="24"/>
                <w:szCs w:val="24"/>
              </w:rPr>
            </w:pPr>
            <w:r w:rsidRPr="00653AE5">
              <w:rPr>
                <w:rFonts w:ascii="Arial" w:eastAsia="Calibri" w:hAnsi="Arial" w:cs="Arial"/>
                <w:b/>
                <w:bCs/>
                <w:sz w:val="24"/>
                <w:szCs w:val="24"/>
              </w:rPr>
              <w:t>Also contributes to Action 25 in the National Workforce Implementation Plan</w:t>
            </w:r>
          </w:p>
        </w:tc>
      </w:tr>
      <w:tr w:rsidR="00653AE5" w:rsidRPr="00653AE5" w14:paraId="2DB4402B" w14:textId="77777777" w:rsidTr="00653AE5">
        <w:tc>
          <w:tcPr>
            <w:tcW w:w="2931" w:type="dxa"/>
            <w:shd w:val="clear" w:color="auto" w:fill="FFE599"/>
          </w:tcPr>
          <w:p w14:paraId="61156C36"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Deliverable:</w:t>
            </w:r>
          </w:p>
        </w:tc>
        <w:tc>
          <w:tcPr>
            <w:tcW w:w="13229" w:type="dxa"/>
            <w:shd w:val="clear" w:color="auto" w:fill="FFF2CC"/>
          </w:tcPr>
          <w:p w14:paraId="0DE53879" w14:textId="77777777" w:rsidR="00653AE5" w:rsidRPr="00653AE5" w:rsidRDefault="00653AE5" w:rsidP="00653AE5">
            <w:pPr>
              <w:rPr>
                <w:rFonts w:ascii="Arial" w:eastAsia="Arial" w:hAnsi="Arial" w:cs="Arial"/>
                <w:color w:val="000000"/>
                <w:sz w:val="24"/>
                <w:szCs w:val="24"/>
              </w:rPr>
            </w:pPr>
            <w:r w:rsidRPr="00653AE5">
              <w:rPr>
                <w:rFonts w:ascii="Arial" w:eastAsia="Calibri" w:hAnsi="Arial" w:cs="Arial"/>
                <w:sz w:val="24"/>
                <w:szCs w:val="24"/>
              </w:rPr>
              <w:t>2.2.4 Create the career progression framework for the support workforce and deploy a package of curated resources to facilitate their development</w:t>
            </w:r>
          </w:p>
        </w:tc>
      </w:tr>
      <w:tr w:rsidR="00653AE5" w:rsidRPr="00653AE5" w14:paraId="5D342988" w14:textId="77777777" w:rsidTr="00653AE5">
        <w:tc>
          <w:tcPr>
            <w:tcW w:w="2931" w:type="dxa"/>
            <w:shd w:val="clear" w:color="auto" w:fill="000000"/>
          </w:tcPr>
          <w:p w14:paraId="770E6CA9" w14:textId="77777777" w:rsidR="00653AE5" w:rsidRPr="00653AE5" w:rsidRDefault="00653AE5" w:rsidP="00653AE5">
            <w:pPr>
              <w:rPr>
                <w:rFonts w:ascii="Arial" w:eastAsia="Calibri" w:hAnsi="Arial" w:cs="Arial"/>
                <w:b/>
                <w:bCs/>
                <w:sz w:val="24"/>
                <w:szCs w:val="24"/>
              </w:rPr>
            </w:pPr>
          </w:p>
        </w:tc>
        <w:tc>
          <w:tcPr>
            <w:tcW w:w="13229" w:type="dxa"/>
            <w:shd w:val="clear" w:color="auto" w:fill="000000"/>
          </w:tcPr>
          <w:p w14:paraId="7F6B94B0" w14:textId="77777777" w:rsidR="00653AE5" w:rsidRPr="00653AE5" w:rsidRDefault="00653AE5" w:rsidP="00653AE5">
            <w:pPr>
              <w:rPr>
                <w:rFonts w:ascii="Arial" w:eastAsia="Calibri" w:hAnsi="Arial" w:cs="Arial"/>
                <w:i/>
                <w:iCs/>
                <w:sz w:val="24"/>
                <w:szCs w:val="24"/>
              </w:rPr>
            </w:pPr>
          </w:p>
        </w:tc>
      </w:tr>
      <w:tr w:rsidR="00653AE5" w:rsidRPr="00653AE5" w14:paraId="39D708CB" w14:textId="77777777" w:rsidTr="00653AE5">
        <w:trPr>
          <w:trHeight w:val="85"/>
        </w:trPr>
        <w:tc>
          <w:tcPr>
            <w:tcW w:w="2931" w:type="dxa"/>
            <w:shd w:val="clear" w:color="auto" w:fill="BDD6EE"/>
          </w:tcPr>
          <w:p w14:paraId="352A4184"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Baseline:</w:t>
            </w:r>
          </w:p>
        </w:tc>
        <w:tc>
          <w:tcPr>
            <w:tcW w:w="13229" w:type="dxa"/>
            <w:shd w:val="clear" w:color="auto" w:fill="DEEAF6"/>
          </w:tcPr>
          <w:p w14:paraId="31202924" w14:textId="77777777" w:rsidR="00653AE5" w:rsidRPr="00653AE5" w:rsidRDefault="00653AE5" w:rsidP="00653AE5">
            <w:pPr>
              <w:jc w:val="both"/>
              <w:rPr>
                <w:rFonts w:ascii="Arial" w:eastAsia="Calibri" w:hAnsi="Arial" w:cs="Arial"/>
                <w:sz w:val="24"/>
                <w:szCs w:val="24"/>
              </w:rPr>
            </w:pPr>
            <w:r w:rsidRPr="00653AE5">
              <w:rPr>
                <w:rFonts w:ascii="Arial" w:eastAsia="Calibri" w:hAnsi="Arial" w:cs="Arial"/>
                <w:sz w:val="24"/>
                <w:szCs w:val="24"/>
              </w:rPr>
              <w:t>The NHS Wales Skills and Career Framework for Healthcare Support Workers supporting Nursing and the Allied Health Professions was developed in 2015.  This will be updated and expanded to include all support worker groups and electronic format created for uploading on Careersville and other platforms.</w:t>
            </w:r>
          </w:p>
        </w:tc>
      </w:tr>
      <w:tr w:rsidR="00653AE5" w:rsidRPr="00653AE5" w14:paraId="00381DCB" w14:textId="77777777" w:rsidTr="00653AE5">
        <w:tc>
          <w:tcPr>
            <w:tcW w:w="2931" w:type="dxa"/>
            <w:shd w:val="clear" w:color="auto" w:fill="000000"/>
          </w:tcPr>
          <w:p w14:paraId="09792EDD" w14:textId="77777777" w:rsidR="00653AE5" w:rsidRPr="00653AE5" w:rsidRDefault="00653AE5" w:rsidP="00653AE5">
            <w:pPr>
              <w:rPr>
                <w:rFonts w:ascii="Arial" w:eastAsia="Calibri" w:hAnsi="Arial" w:cs="Arial"/>
                <w:b/>
                <w:bCs/>
                <w:sz w:val="24"/>
                <w:szCs w:val="24"/>
              </w:rPr>
            </w:pPr>
          </w:p>
        </w:tc>
        <w:tc>
          <w:tcPr>
            <w:tcW w:w="13229" w:type="dxa"/>
            <w:shd w:val="clear" w:color="auto" w:fill="000000"/>
          </w:tcPr>
          <w:p w14:paraId="090782F8" w14:textId="77777777" w:rsidR="00653AE5" w:rsidRPr="00653AE5" w:rsidRDefault="00653AE5" w:rsidP="00653AE5">
            <w:pPr>
              <w:rPr>
                <w:rFonts w:ascii="Arial" w:eastAsia="Calibri" w:hAnsi="Arial" w:cs="Arial"/>
                <w:i/>
                <w:iCs/>
                <w:sz w:val="24"/>
                <w:szCs w:val="24"/>
              </w:rPr>
            </w:pPr>
          </w:p>
        </w:tc>
      </w:tr>
      <w:tr w:rsidR="00653AE5" w:rsidRPr="00653AE5" w14:paraId="1C082D70" w14:textId="77777777" w:rsidTr="00653AE5">
        <w:tc>
          <w:tcPr>
            <w:tcW w:w="16160" w:type="dxa"/>
            <w:gridSpan w:val="2"/>
            <w:shd w:val="clear" w:color="auto" w:fill="C5E0B3"/>
          </w:tcPr>
          <w:p w14:paraId="03DBA2FB"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Quarter 1:</w:t>
            </w:r>
          </w:p>
        </w:tc>
      </w:tr>
      <w:tr w:rsidR="00653AE5" w:rsidRPr="00653AE5" w14:paraId="731EB990" w14:textId="77777777" w:rsidTr="00653AE5">
        <w:tc>
          <w:tcPr>
            <w:tcW w:w="2931" w:type="dxa"/>
            <w:shd w:val="clear" w:color="auto" w:fill="C5E0B3"/>
          </w:tcPr>
          <w:p w14:paraId="00C3D0A8" w14:textId="77777777" w:rsidR="00653AE5" w:rsidRPr="00653AE5" w:rsidRDefault="00653AE5" w:rsidP="00653AE5">
            <w:pPr>
              <w:jc w:val="center"/>
              <w:rPr>
                <w:rFonts w:ascii="Arial" w:eastAsia="Calibri" w:hAnsi="Arial" w:cs="Arial"/>
                <w:b/>
                <w:bCs/>
                <w:sz w:val="24"/>
                <w:szCs w:val="24"/>
              </w:rPr>
            </w:pPr>
            <w:r w:rsidRPr="00653AE5">
              <w:rPr>
                <w:rFonts w:ascii="Arial" w:eastAsia="Calibri" w:hAnsi="Arial" w:cs="Arial"/>
                <w:b/>
                <w:bCs/>
                <w:sz w:val="24"/>
                <w:szCs w:val="24"/>
              </w:rPr>
              <w:t>Milestones</w:t>
            </w:r>
          </w:p>
        </w:tc>
        <w:tc>
          <w:tcPr>
            <w:tcW w:w="13229" w:type="dxa"/>
            <w:shd w:val="clear" w:color="auto" w:fill="E2EFD9"/>
          </w:tcPr>
          <w:p w14:paraId="73287BB5" w14:textId="77777777" w:rsidR="00653AE5" w:rsidRPr="00653AE5" w:rsidRDefault="00653AE5" w:rsidP="003028BB">
            <w:pPr>
              <w:numPr>
                <w:ilvl w:val="0"/>
                <w:numId w:val="173"/>
              </w:numPr>
              <w:contextualSpacing/>
              <w:rPr>
                <w:rFonts w:ascii="Arial" w:eastAsia="Calibri" w:hAnsi="Arial" w:cs="Arial"/>
                <w:sz w:val="24"/>
                <w:szCs w:val="24"/>
              </w:rPr>
            </w:pPr>
            <w:r w:rsidRPr="00653AE5">
              <w:rPr>
                <w:rFonts w:ascii="Arial" w:eastAsia="Calibri" w:hAnsi="Arial" w:cs="Arial"/>
                <w:sz w:val="24"/>
                <w:szCs w:val="24"/>
              </w:rPr>
              <w:t>Compile a Directory of all the accredited learning programmes for support workers.</w:t>
            </w:r>
          </w:p>
        </w:tc>
      </w:tr>
      <w:tr w:rsidR="00653AE5" w:rsidRPr="00653AE5" w14:paraId="1A5758F6" w14:textId="77777777" w:rsidTr="00653AE5">
        <w:tc>
          <w:tcPr>
            <w:tcW w:w="2931" w:type="dxa"/>
            <w:shd w:val="clear" w:color="auto" w:fill="C5E0B3"/>
          </w:tcPr>
          <w:p w14:paraId="7CC1BF2C" w14:textId="77777777" w:rsidR="00653AE5" w:rsidRPr="00653AE5" w:rsidRDefault="00653AE5" w:rsidP="00653AE5">
            <w:pPr>
              <w:jc w:val="center"/>
              <w:rPr>
                <w:rFonts w:ascii="Arial" w:eastAsia="Calibri" w:hAnsi="Arial" w:cs="Arial"/>
                <w:b/>
                <w:bCs/>
                <w:sz w:val="24"/>
                <w:szCs w:val="24"/>
              </w:rPr>
            </w:pPr>
            <w:r w:rsidRPr="00653AE5">
              <w:rPr>
                <w:rFonts w:ascii="Arial" w:eastAsia="Calibri" w:hAnsi="Arial" w:cs="Arial"/>
                <w:b/>
                <w:bCs/>
                <w:sz w:val="24"/>
                <w:szCs w:val="24"/>
              </w:rPr>
              <w:t>Actions</w:t>
            </w:r>
          </w:p>
        </w:tc>
        <w:tc>
          <w:tcPr>
            <w:tcW w:w="13229" w:type="dxa"/>
            <w:shd w:val="clear" w:color="auto" w:fill="E2EFD9"/>
          </w:tcPr>
          <w:p w14:paraId="2FCFF08C" w14:textId="77777777" w:rsidR="00653AE5" w:rsidRPr="00653AE5" w:rsidRDefault="00653AE5" w:rsidP="003028BB">
            <w:pPr>
              <w:numPr>
                <w:ilvl w:val="0"/>
                <w:numId w:val="174"/>
              </w:numPr>
              <w:contextualSpacing/>
              <w:rPr>
                <w:rFonts w:ascii="Arial" w:eastAsia="Calibri" w:hAnsi="Arial" w:cs="Arial"/>
                <w:sz w:val="24"/>
                <w:szCs w:val="24"/>
              </w:rPr>
            </w:pPr>
            <w:r w:rsidRPr="00653AE5">
              <w:rPr>
                <w:rFonts w:ascii="Arial" w:eastAsia="Calibri" w:hAnsi="Arial" w:cs="Arial"/>
                <w:sz w:val="24"/>
                <w:szCs w:val="24"/>
              </w:rPr>
              <w:t>Update current qualification spreadsheet.</w:t>
            </w:r>
          </w:p>
          <w:p w14:paraId="574C048C" w14:textId="77777777" w:rsidR="00653AE5" w:rsidRPr="00653AE5" w:rsidRDefault="00653AE5" w:rsidP="003028BB">
            <w:pPr>
              <w:numPr>
                <w:ilvl w:val="0"/>
                <w:numId w:val="174"/>
              </w:numPr>
              <w:contextualSpacing/>
              <w:rPr>
                <w:rFonts w:ascii="Arial" w:eastAsia="Calibri" w:hAnsi="Arial" w:cs="Arial"/>
                <w:sz w:val="24"/>
                <w:szCs w:val="24"/>
              </w:rPr>
            </w:pPr>
            <w:r w:rsidRPr="00653AE5">
              <w:rPr>
                <w:rFonts w:ascii="Arial" w:eastAsia="Calibri" w:hAnsi="Arial" w:cs="Arial"/>
                <w:sz w:val="24"/>
                <w:szCs w:val="24"/>
              </w:rPr>
              <w:t>Create a virtual Directory for uploading onto YTD/Careersville.</w:t>
            </w:r>
          </w:p>
        </w:tc>
      </w:tr>
      <w:tr w:rsidR="00653AE5" w:rsidRPr="00653AE5" w14:paraId="2B458AB1" w14:textId="77777777" w:rsidTr="00653AE5">
        <w:tc>
          <w:tcPr>
            <w:tcW w:w="16160" w:type="dxa"/>
            <w:gridSpan w:val="2"/>
            <w:shd w:val="clear" w:color="auto" w:fill="C5E0B3"/>
          </w:tcPr>
          <w:p w14:paraId="23FC90A3"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Quarter 2:</w:t>
            </w:r>
          </w:p>
        </w:tc>
      </w:tr>
      <w:tr w:rsidR="00653AE5" w:rsidRPr="00653AE5" w14:paraId="14E66D6C" w14:textId="77777777" w:rsidTr="00653AE5">
        <w:tc>
          <w:tcPr>
            <w:tcW w:w="2931" w:type="dxa"/>
            <w:shd w:val="clear" w:color="auto" w:fill="C5E0B3"/>
          </w:tcPr>
          <w:p w14:paraId="25E67B19" w14:textId="77777777" w:rsidR="00653AE5" w:rsidRPr="00653AE5" w:rsidRDefault="00653AE5" w:rsidP="00653AE5">
            <w:pPr>
              <w:jc w:val="center"/>
              <w:rPr>
                <w:rFonts w:ascii="Arial" w:eastAsia="Calibri" w:hAnsi="Arial" w:cs="Arial"/>
                <w:b/>
                <w:bCs/>
                <w:sz w:val="24"/>
                <w:szCs w:val="24"/>
              </w:rPr>
            </w:pPr>
            <w:r w:rsidRPr="00653AE5">
              <w:rPr>
                <w:rFonts w:ascii="Arial" w:eastAsia="Calibri" w:hAnsi="Arial" w:cs="Arial"/>
                <w:b/>
                <w:bCs/>
                <w:sz w:val="24"/>
                <w:szCs w:val="24"/>
              </w:rPr>
              <w:t>Milestones</w:t>
            </w:r>
          </w:p>
        </w:tc>
        <w:tc>
          <w:tcPr>
            <w:tcW w:w="13229" w:type="dxa"/>
            <w:shd w:val="clear" w:color="auto" w:fill="E2EFD9"/>
          </w:tcPr>
          <w:p w14:paraId="160D3CE9" w14:textId="77777777" w:rsidR="00653AE5" w:rsidRPr="00653AE5" w:rsidRDefault="00653AE5" w:rsidP="003028BB">
            <w:pPr>
              <w:numPr>
                <w:ilvl w:val="0"/>
                <w:numId w:val="175"/>
              </w:numPr>
              <w:contextualSpacing/>
              <w:rPr>
                <w:rFonts w:ascii="Arial" w:eastAsia="Calibri" w:hAnsi="Arial" w:cs="Arial"/>
                <w:sz w:val="24"/>
                <w:szCs w:val="24"/>
              </w:rPr>
            </w:pPr>
            <w:r w:rsidRPr="00653AE5">
              <w:rPr>
                <w:rFonts w:ascii="Arial" w:eastAsia="Calibri" w:hAnsi="Arial" w:cs="Arial"/>
                <w:sz w:val="24"/>
                <w:szCs w:val="24"/>
              </w:rPr>
              <w:t>Identify accredited learning that enables progression pathways.</w:t>
            </w:r>
          </w:p>
        </w:tc>
      </w:tr>
      <w:tr w:rsidR="00653AE5" w:rsidRPr="00653AE5" w14:paraId="5E407796" w14:textId="77777777" w:rsidTr="00653AE5">
        <w:tc>
          <w:tcPr>
            <w:tcW w:w="2931" w:type="dxa"/>
            <w:shd w:val="clear" w:color="auto" w:fill="C5E0B3"/>
          </w:tcPr>
          <w:p w14:paraId="6700733E" w14:textId="77777777" w:rsidR="00653AE5" w:rsidRPr="00653AE5" w:rsidRDefault="00653AE5" w:rsidP="00653AE5">
            <w:pPr>
              <w:jc w:val="center"/>
              <w:rPr>
                <w:rFonts w:ascii="Arial" w:eastAsia="Calibri" w:hAnsi="Arial" w:cs="Arial"/>
                <w:b/>
                <w:bCs/>
                <w:sz w:val="24"/>
                <w:szCs w:val="24"/>
              </w:rPr>
            </w:pPr>
            <w:r w:rsidRPr="00653AE5">
              <w:rPr>
                <w:rFonts w:ascii="Arial" w:eastAsia="Calibri" w:hAnsi="Arial" w:cs="Arial"/>
                <w:b/>
                <w:bCs/>
                <w:sz w:val="24"/>
                <w:szCs w:val="24"/>
              </w:rPr>
              <w:t>Actions</w:t>
            </w:r>
          </w:p>
        </w:tc>
        <w:tc>
          <w:tcPr>
            <w:tcW w:w="13229" w:type="dxa"/>
            <w:shd w:val="clear" w:color="auto" w:fill="E2EFD9"/>
          </w:tcPr>
          <w:p w14:paraId="1751F568" w14:textId="77777777" w:rsidR="00653AE5" w:rsidRPr="00653AE5" w:rsidRDefault="00653AE5" w:rsidP="003028BB">
            <w:pPr>
              <w:numPr>
                <w:ilvl w:val="0"/>
                <w:numId w:val="176"/>
              </w:numPr>
              <w:contextualSpacing/>
              <w:rPr>
                <w:rFonts w:ascii="Arial" w:eastAsia="Calibri" w:hAnsi="Arial" w:cs="Arial"/>
                <w:sz w:val="24"/>
                <w:szCs w:val="24"/>
              </w:rPr>
            </w:pPr>
            <w:r w:rsidRPr="00653AE5">
              <w:rPr>
                <w:rFonts w:ascii="Arial" w:eastAsia="Calibri" w:hAnsi="Arial" w:cs="Arial"/>
                <w:sz w:val="24"/>
                <w:szCs w:val="24"/>
              </w:rPr>
              <w:t>Undertake mapping exercise to identify core units from relevant qualifications.</w:t>
            </w:r>
          </w:p>
          <w:p w14:paraId="3E404F21" w14:textId="77777777" w:rsidR="00653AE5" w:rsidRPr="00653AE5" w:rsidRDefault="00653AE5" w:rsidP="003028BB">
            <w:pPr>
              <w:numPr>
                <w:ilvl w:val="0"/>
                <w:numId w:val="176"/>
              </w:numPr>
              <w:contextualSpacing/>
              <w:rPr>
                <w:rFonts w:ascii="Arial" w:eastAsia="Calibri" w:hAnsi="Arial" w:cs="Arial"/>
                <w:sz w:val="24"/>
                <w:szCs w:val="24"/>
              </w:rPr>
            </w:pPr>
            <w:r w:rsidRPr="00653AE5">
              <w:rPr>
                <w:rFonts w:ascii="Arial" w:eastAsia="Calibri" w:hAnsi="Arial" w:cs="Arial"/>
                <w:sz w:val="24"/>
                <w:szCs w:val="24"/>
              </w:rPr>
              <w:t>Create a visual aid to demonstrate progression pathways.</w:t>
            </w:r>
          </w:p>
          <w:p w14:paraId="44286F3E" w14:textId="77777777" w:rsidR="00653AE5" w:rsidRPr="00653AE5" w:rsidRDefault="00653AE5" w:rsidP="003028BB">
            <w:pPr>
              <w:numPr>
                <w:ilvl w:val="0"/>
                <w:numId w:val="176"/>
              </w:numPr>
              <w:contextualSpacing/>
              <w:rPr>
                <w:rFonts w:ascii="Arial" w:eastAsia="Calibri" w:hAnsi="Arial" w:cs="Arial"/>
                <w:sz w:val="24"/>
                <w:szCs w:val="24"/>
              </w:rPr>
            </w:pPr>
            <w:r w:rsidRPr="00653AE5">
              <w:rPr>
                <w:rFonts w:ascii="Arial" w:eastAsia="Calibri" w:hAnsi="Arial" w:cs="Arial"/>
                <w:sz w:val="24"/>
                <w:szCs w:val="24"/>
              </w:rPr>
              <w:t>Identify any gaps in the pathways.</w:t>
            </w:r>
          </w:p>
        </w:tc>
      </w:tr>
      <w:tr w:rsidR="00653AE5" w:rsidRPr="00653AE5" w14:paraId="18C82B91" w14:textId="77777777" w:rsidTr="00653AE5">
        <w:tc>
          <w:tcPr>
            <w:tcW w:w="16160" w:type="dxa"/>
            <w:gridSpan w:val="2"/>
            <w:shd w:val="clear" w:color="auto" w:fill="C5E0B3"/>
          </w:tcPr>
          <w:p w14:paraId="6A389C11"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Quarter 3:</w:t>
            </w:r>
          </w:p>
        </w:tc>
      </w:tr>
      <w:tr w:rsidR="00653AE5" w:rsidRPr="00653AE5" w14:paraId="0E1B8AD3" w14:textId="77777777" w:rsidTr="00653AE5">
        <w:tc>
          <w:tcPr>
            <w:tcW w:w="2931" w:type="dxa"/>
            <w:shd w:val="clear" w:color="auto" w:fill="C5E0B3"/>
          </w:tcPr>
          <w:p w14:paraId="523C2906" w14:textId="77777777" w:rsidR="00653AE5" w:rsidRPr="00653AE5" w:rsidRDefault="00653AE5" w:rsidP="00653AE5">
            <w:pPr>
              <w:jc w:val="center"/>
              <w:rPr>
                <w:rFonts w:ascii="Arial" w:eastAsia="Calibri" w:hAnsi="Arial" w:cs="Arial"/>
                <w:b/>
                <w:bCs/>
                <w:sz w:val="24"/>
                <w:szCs w:val="24"/>
              </w:rPr>
            </w:pPr>
            <w:r w:rsidRPr="00653AE5">
              <w:rPr>
                <w:rFonts w:ascii="Arial" w:eastAsia="Calibri" w:hAnsi="Arial" w:cs="Arial"/>
                <w:b/>
                <w:bCs/>
                <w:sz w:val="24"/>
                <w:szCs w:val="24"/>
              </w:rPr>
              <w:t>Milestones</w:t>
            </w:r>
          </w:p>
        </w:tc>
        <w:tc>
          <w:tcPr>
            <w:tcW w:w="13229" w:type="dxa"/>
            <w:shd w:val="clear" w:color="auto" w:fill="E2EFD9"/>
          </w:tcPr>
          <w:p w14:paraId="68FEB2BA" w14:textId="77777777" w:rsidR="00653AE5" w:rsidRPr="00653AE5" w:rsidRDefault="00653AE5" w:rsidP="003028BB">
            <w:pPr>
              <w:numPr>
                <w:ilvl w:val="0"/>
                <w:numId w:val="177"/>
              </w:numPr>
              <w:contextualSpacing/>
              <w:rPr>
                <w:rFonts w:ascii="Arial" w:eastAsia="Calibri" w:hAnsi="Arial" w:cs="Arial"/>
                <w:sz w:val="24"/>
                <w:szCs w:val="24"/>
              </w:rPr>
            </w:pPr>
            <w:r w:rsidRPr="00653AE5">
              <w:rPr>
                <w:rFonts w:ascii="Arial" w:eastAsia="Calibri" w:hAnsi="Arial" w:cs="Arial"/>
                <w:sz w:val="24"/>
                <w:szCs w:val="24"/>
              </w:rPr>
              <w:t>Create a plan and prioritise qualification development to address any gaps identified in Q2.</w:t>
            </w:r>
          </w:p>
        </w:tc>
      </w:tr>
      <w:tr w:rsidR="00653AE5" w:rsidRPr="00653AE5" w14:paraId="41CA3AAA" w14:textId="77777777" w:rsidTr="00653AE5">
        <w:tc>
          <w:tcPr>
            <w:tcW w:w="2931" w:type="dxa"/>
            <w:shd w:val="clear" w:color="auto" w:fill="C5E0B3"/>
          </w:tcPr>
          <w:p w14:paraId="51A980CA" w14:textId="77777777" w:rsidR="00653AE5" w:rsidRPr="00653AE5" w:rsidRDefault="00653AE5" w:rsidP="00653AE5">
            <w:pPr>
              <w:jc w:val="center"/>
              <w:rPr>
                <w:rFonts w:ascii="Arial" w:eastAsia="Calibri" w:hAnsi="Arial" w:cs="Arial"/>
                <w:b/>
                <w:bCs/>
                <w:sz w:val="24"/>
                <w:szCs w:val="24"/>
              </w:rPr>
            </w:pPr>
            <w:r w:rsidRPr="00653AE5">
              <w:rPr>
                <w:rFonts w:ascii="Arial" w:eastAsia="Calibri" w:hAnsi="Arial" w:cs="Arial"/>
                <w:b/>
                <w:bCs/>
                <w:sz w:val="24"/>
                <w:szCs w:val="24"/>
              </w:rPr>
              <w:t>Actions</w:t>
            </w:r>
          </w:p>
        </w:tc>
        <w:tc>
          <w:tcPr>
            <w:tcW w:w="13229" w:type="dxa"/>
            <w:shd w:val="clear" w:color="auto" w:fill="E2EFD9"/>
          </w:tcPr>
          <w:p w14:paraId="6EBEB1CD" w14:textId="77777777" w:rsidR="00653AE5" w:rsidRPr="00653AE5" w:rsidRDefault="00653AE5" w:rsidP="003028BB">
            <w:pPr>
              <w:numPr>
                <w:ilvl w:val="0"/>
                <w:numId w:val="178"/>
              </w:numPr>
              <w:contextualSpacing/>
              <w:rPr>
                <w:rFonts w:ascii="Arial" w:eastAsia="Calibri" w:hAnsi="Arial" w:cs="Arial"/>
                <w:sz w:val="24"/>
                <w:szCs w:val="24"/>
              </w:rPr>
            </w:pPr>
            <w:r w:rsidRPr="00653AE5">
              <w:rPr>
                <w:rFonts w:ascii="Arial" w:eastAsia="Calibri" w:hAnsi="Arial" w:cs="Arial"/>
                <w:sz w:val="24"/>
                <w:szCs w:val="24"/>
              </w:rPr>
              <w:t>Work with subject experts to scope the qualification requirements.</w:t>
            </w:r>
          </w:p>
          <w:p w14:paraId="24B7FF4F" w14:textId="77777777" w:rsidR="00653AE5" w:rsidRPr="00653AE5" w:rsidRDefault="00653AE5" w:rsidP="003028BB">
            <w:pPr>
              <w:numPr>
                <w:ilvl w:val="0"/>
                <w:numId w:val="178"/>
              </w:numPr>
              <w:contextualSpacing/>
              <w:rPr>
                <w:rFonts w:ascii="Arial" w:eastAsia="Calibri" w:hAnsi="Arial" w:cs="Arial"/>
                <w:sz w:val="24"/>
                <w:szCs w:val="24"/>
              </w:rPr>
            </w:pPr>
            <w:r w:rsidRPr="00653AE5">
              <w:rPr>
                <w:rFonts w:ascii="Arial" w:eastAsia="Calibri" w:hAnsi="Arial" w:cs="Arial"/>
                <w:sz w:val="24"/>
                <w:szCs w:val="24"/>
              </w:rPr>
              <w:t>Agree a process for prioritisation of qualification developments.</w:t>
            </w:r>
          </w:p>
        </w:tc>
      </w:tr>
      <w:tr w:rsidR="00653AE5" w:rsidRPr="00653AE5" w14:paraId="6001B286" w14:textId="77777777" w:rsidTr="00653AE5">
        <w:tc>
          <w:tcPr>
            <w:tcW w:w="16160" w:type="dxa"/>
            <w:gridSpan w:val="2"/>
            <w:shd w:val="clear" w:color="auto" w:fill="C5E0B3"/>
          </w:tcPr>
          <w:p w14:paraId="063951BF"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Quarter4:</w:t>
            </w:r>
          </w:p>
        </w:tc>
      </w:tr>
      <w:tr w:rsidR="00653AE5" w:rsidRPr="00653AE5" w14:paraId="4831DED3" w14:textId="77777777" w:rsidTr="00653AE5">
        <w:tc>
          <w:tcPr>
            <w:tcW w:w="2931" w:type="dxa"/>
            <w:shd w:val="clear" w:color="auto" w:fill="C5E0B3"/>
          </w:tcPr>
          <w:p w14:paraId="3C2AA9FA" w14:textId="77777777" w:rsidR="00653AE5" w:rsidRPr="00653AE5" w:rsidRDefault="00653AE5" w:rsidP="00653AE5">
            <w:pPr>
              <w:jc w:val="center"/>
              <w:rPr>
                <w:rFonts w:ascii="Arial" w:eastAsia="Calibri" w:hAnsi="Arial" w:cs="Arial"/>
                <w:b/>
                <w:bCs/>
                <w:sz w:val="24"/>
                <w:szCs w:val="24"/>
              </w:rPr>
            </w:pPr>
            <w:r w:rsidRPr="00653AE5">
              <w:rPr>
                <w:rFonts w:ascii="Arial" w:eastAsia="Calibri" w:hAnsi="Arial" w:cs="Arial"/>
                <w:b/>
                <w:bCs/>
                <w:sz w:val="24"/>
                <w:szCs w:val="24"/>
              </w:rPr>
              <w:t>Milestones</w:t>
            </w:r>
          </w:p>
        </w:tc>
        <w:tc>
          <w:tcPr>
            <w:tcW w:w="13229" w:type="dxa"/>
            <w:shd w:val="clear" w:color="auto" w:fill="E2EFD9"/>
          </w:tcPr>
          <w:p w14:paraId="4BC7B9DB" w14:textId="77777777" w:rsidR="00653AE5" w:rsidRPr="00653AE5" w:rsidRDefault="00653AE5" w:rsidP="003028BB">
            <w:pPr>
              <w:numPr>
                <w:ilvl w:val="0"/>
                <w:numId w:val="177"/>
              </w:numPr>
              <w:contextualSpacing/>
              <w:rPr>
                <w:rFonts w:ascii="Arial" w:eastAsia="Calibri" w:hAnsi="Arial" w:cs="Arial"/>
                <w:sz w:val="24"/>
                <w:szCs w:val="24"/>
              </w:rPr>
            </w:pPr>
            <w:r w:rsidRPr="00653AE5">
              <w:rPr>
                <w:rFonts w:ascii="Arial" w:eastAsia="Calibri" w:hAnsi="Arial" w:cs="Arial"/>
                <w:sz w:val="24"/>
                <w:szCs w:val="24"/>
              </w:rPr>
              <w:t>Publish interactive career progression framework.</w:t>
            </w:r>
          </w:p>
        </w:tc>
      </w:tr>
      <w:tr w:rsidR="00653AE5" w:rsidRPr="00653AE5" w14:paraId="4F441E66" w14:textId="77777777" w:rsidTr="00653AE5">
        <w:tc>
          <w:tcPr>
            <w:tcW w:w="2931" w:type="dxa"/>
            <w:shd w:val="clear" w:color="auto" w:fill="C5E0B3"/>
          </w:tcPr>
          <w:p w14:paraId="3C3E1D71" w14:textId="77777777" w:rsidR="00653AE5" w:rsidRPr="00653AE5" w:rsidRDefault="00653AE5" w:rsidP="00653AE5">
            <w:pPr>
              <w:jc w:val="center"/>
              <w:rPr>
                <w:rFonts w:ascii="Arial" w:eastAsia="Calibri" w:hAnsi="Arial" w:cs="Arial"/>
                <w:b/>
                <w:bCs/>
                <w:sz w:val="24"/>
                <w:szCs w:val="24"/>
              </w:rPr>
            </w:pPr>
            <w:r w:rsidRPr="00653AE5">
              <w:rPr>
                <w:rFonts w:ascii="Arial" w:eastAsia="Calibri" w:hAnsi="Arial" w:cs="Arial"/>
                <w:b/>
                <w:bCs/>
                <w:sz w:val="24"/>
                <w:szCs w:val="24"/>
              </w:rPr>
              <w:t>Actions</w:t>
            </w:r>
          </w:p>
        </w:tc>
        <w:tc>
          <w:tcPr>
            <w:tcW w:w="13229" w:type="dxa"/>
            <w:shd w:val="clear" w:color="auto" w:fill="E2EFD9"/>
          </w:tcPr>
          <w:p w14:paraId="35FC5B42" w14:textId="77777777" w:rsidR="00653AE5" w:rsidRPr="00653AE5" w:rsidRDefault="00653AE5" w:rsidP="003028BB">
            <w:pPr>
              <w:numPr>
                <w:ilvl w:val="0"/>
                <w:numId w:val="179"/>
              </w:numPr>
              <w:contextualSpacing/>
              <w:rPr>
                <w:rFonts w:ascii="Arial" w:eastAsia="Calibri" w:hAnsi="Arial" w:cs="Arial"/>
                <w:sz w:val="24"/>
                <w:szCs w:val="24"/>
              </w:rPr>
            </w:pPr>
            <w:r w:rsidRPr="00653AE5">
              <w:rPr>
                <w:rFonts w:ascii="Arial" w:eastAsia="Calibri" w:hAnsi="Arial" w:cs="Arial"/>
                <w:sz w:val="24"/>
                <w:szCs w:val="24"/>
              </w:rPr>
              <w:t>Workforce with Digital and Careers teams to create content.</w:t>
            </w:r>
          </w:p>
          <w:p w14:paraId="2D45B956" w14:textId="77777777" w:rsidR="00653AE5" w:rsidRPr="00653AE5" w:rsidRDefault="00653AE5" w:rsidP="003028BB">
            <w:pPr>
              <w:numPr>
                <w:ilvl w:val="0"/>
                <w:numId w:val="179"/>
              </w:numPr>
              <w:contextualSpacing/>
              <w:rPr>
                <w:rFonts w:ascii="Arial" w:eastAsia="Calibri" w:hAnsi="Arial" w:cs="Arial"/>
                <w:sz w:val="24"/>
                <w:szCs w:val="24"/>
              </w:rPr>
            </w:pPr>
            <w:r w:rsidRPr="00653AE5">
              <w:rPr>
                <w:rFonts w:ascii="Arial" w:eastAsia="Calibri" w:hAnsi="Arial" w:cs="Arial"/>
                <w:sz w:val="24"/>
                <w:szCs w:val="24"/>
              </w:rPr>
              <w:t>Deploy career progression framework as an initial version and market it across NHS Wales.</w:t>
            </w:r>
          </w:p>
          <w:p w14:paraId="66E3E138" w14:textId="77777777" w:rsidR="00653AE5" w:rsidRPr="00653AE5" w:rsidRDefault="00653AE5" w:rsidP="003028BB">
            <w:pPr>
              <w:numPr>
                <w:ilvl w:val="0"/>
                <w:numId w:val="179"/>
              </w:numPr>
              <w:contextualSpacing/>
              <w:rPr>
                <w:rFonts w:ascii="Arial" w:eastAsia="Calibri" w:hAnsi="Arial" w:cs="Arial"/>
                <w:sz w:val="24"/>
                <w:szCs w:val="24"/>
              </w:rPr>
            </w:pPr>
            <w:r w:rsidRPr="00653AE5">
              <w:rPr>
                <w:rFonts w:ascii="Arial" w:eastAsia="Calibri" w:hAnsi="Arial" w:cs="Arial"/>
                <w:sz w:val="24"/>
                <w:szCs w:val="24"/>
              </w:rPr>
              <w:t>Organise user testing for feedback.</w:t>
            </w:r>
          </w:p>
        </w:tc>
      </w:tr>
      <w:tr w:rsidR="00653AE5" w:rsidRPr="00653AE5" w14:paraId="48961AD2" w14:textId="77777777" w:rsidTr="00653AE5">
        <w:tc>
          <w:tcPr>
            <w:tcW w:w="2931" w:type="dxa"/>
            <w:shd w:val="clear" w:color="auto" w:fill="000000"/>
          </w:tcPr>
          <w:p w14:paraId="034F0EF8" w14:textId="77777777" w:rsidR="00653AE5" w:rsidRPr="00653AE5" w:rsidRDefault="00653AE5" w:rsidP="00653AE5">
            <w:pPr>
              <w:rPr>
                <w:rFonts w:ascii="Arial" w:eastAsia="Calibri" w:hAnsi="Arial" w:cs="Arial"/>
                <w:b/>
                <w:bCs/>
                <w:sz w:val="24"/>
                <w:szCs w:val="24"/>
              </w:rPr>
            </w:pPr>
          </w:p>
        </w:tc>
        <w:tc>
          <w:tcPr>
            <w:tcW w:w="13229" w:type="dxa"/>
            <w:shd w:val="clear" w:color="auto" w:fill="000000"/>
          </w:tcPr>
          <w:p w14:paraId="0AFDE064" w14:textId="77777777" w:rsidR="00653AE5" w:rsidRPr="00653AE5" w:rsidRDefault="00653AE5" w:rsidP="00653AE5">
            <w:pPr>
              <w:rPr>
                <w:rFonts w:ascii="Arial" w:eastAsia="Calibri" w:hAnsi="Arial" w:cs="Arial"/>
                <w:b/>
                <w:bCs/>
                <w:sz w:val="24"/>
                <w:szCs w:val="24"/>
              </w:rPr>
            </w:pPr>
          </w:p>
        </w:tc>
      </w:tr>
      <w:tr w:rsidR="00653AE5" w:rsidRPr="00653AE5" w14:paraId="41B7A3AD" w14:textId="77777777" w:rsidTr="00653AE5">
        <w:trPr>
          <w:trHeight w:val="85"/>
        </w:trPr>
        <w:tc>
          <w:tcPr>
            <w:tcW w:w="2931" w:type="dxa"/>
            <w:shd w:val="clear" w:color="auto" w:fill="FFE599"/>
          </w:tcPr>
          <w:p w14:paraId="418FC77E"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Risks</w:t>
            </w:r>
          </w:p>
        </w:tc>
        <w:tc>
          <w:tcPr>
            <w:tcW w:w="13229" w:type="dxa"/>
            <w:shd w:val="clear" w:color="auto" w:fill="FFF2CC"/>
          </w:tcPr>
          <w:p w14:paraId="43E4F5D4" w14:textId="77777777" w:rsidR="00653AE5" w:rsidRPr="00653AE5" w:rsidRDefault="00653AE5" w:rsidP="00653AE5">
            <w:pPr>
              <w:spacing w:line="259" w:lineRule="auto"/>
              <w:jc w:val="both"/>
              <w:rPr>
                <w:rFonts w:ascii="Arial" w:eastAsia="Arial" w:hAnsi="Arial" w:cs="Arial"/>
                <w:color w:val="000000"/>
                <w:sz w:val="24"/>
                <w:szCs w:val="24"/>
              </w:rPr>
            </w:pPr>
            <w:r w:rsidRPr="00653AE5">
              <w:rPr>
                <w:rFonts w:ascii="Arial" w:eastAsia="Arial" w:hAnsi="Arial" w:cs="Arial"/>
                <w:color w:val="000000"/>
                <w:sz w:val="24"/>
                <w:szCs w:val="24"/>
              </w:rPr>
              <w:t>Availability of subject experts to input into the framework redesign.  Also, capacity of Digital, Work Based Learning (WBL) team and Careers team within HEIW due to competing priorities.</w:t>
            </w:r>
          </w:p>
        </w:tc>
      </w:tr>
      <w:tr w:rsidR="00653AE5" w:rsidRPr="00653AE5" w14:paraId="415B6D38" w14:textId="77777777" w:rsidTr="00653AE5">
        <w:trPr>
          <w:trHeight w:val="85"/>
        </w:trPr>
        <w:tc>
          <w:tcPr>
            <w:tcW w:w="2931" w:type="dxa"/>
            <w:shd w:val="clear" w:color="auto" w:fill="FFE599"/>
          </w:tcPr>
          <w:p w14:paraId="3D0EFFA3"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Outcomes</w:t>
            </w:r>
          </w:p>
        </w:tc>
        <w:tc>
          <w:tcPr>
            <w:tcW w:w="13229" w:type="dxa"/>
            <w:shd w:val="clear" w:color="auto" w:fill="FFF2CC"/>
          </w:tcPr>
          <w:p w14:paraId="0371D740" w14:textId="77777777" w:rsidR="00653AE5" w:rsidRPr="00653AE5" w:rsidRDefault="00653AE5" w:rsidP="00653AE5">
            <w:pPr>
              <w:jc w:val="both"/>
              <w:rPr>
                <w:rFonts w:ascii="Arial" w:eastAsia="Calibri" w:hAnsi="Arial" w:cs="Arial"/>
                <w:sz w:val="24"/>
                <w:szCs w:val="24"/>
              </w:rPr>
            </w:pPr>
            <w:r w:rsidRPr="00653AE5">
              <w:rPr>
                <w:rFonts w:ascii="Arial" w:eastAsia="Calibri" w:hAnsi="Arial" w:cs="Arial"/>
                <w:sz w:val="24"/>
                <w:szCs w:val="24"/>
              </w:rPr>
              <w:t>Replace hard copy career framework document with digital interactive version to facilitate increased engagement.  Refreshed clarity for an expanded support worker group.  Report on number of people accessing the resource.</w:t>
            </w:r>
          </w:p>
        </w:tc>
      </w:tr>
      <w:tr w:rsidR="00653AE5" w:rsidRPr="00653AE5" w14:paraId="5E8CDC95" w14:textId="77777777" w:rsidTr="00653AE5">
        <w:tc>
          <w:tcPr>
            <w:tcW w:w="2931" w:type="dxa"/>
            <w:shd w:val="clear" w:color="auto" w:fill="FFE599"/>
          </w:tcPr>
          <w:p w14:paraId="6B79D54F"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Alignment with workforce plans</w:t>
            </w:r>
          </w:p>
        </w:tc>
        <w:tc>
          <w:tcPr>
            <w:tcW w:w="13229" w:type="dxa"/>
            <w:shd w:val="clear" w:color="auto" w:fill="FFF2CC"/>
          </w:tcPr>
          <w:p w14:paraId="3BF91AFB" w14:textId="77777777" w:rsidR="00653AE5" w:rsidRPr="00653AE5" w:rsidRDefault="00653AE5" w:rsidP="00653AE5">
            <w:pPr>
              <w:spacing w:line="259" w:lineRule="auto"/>
              <w:jc w:val="both"/>
              <w:rPr>
                <w:rFonts w:ascii="Arial" w:eastAsia="Arial" w:hAnsi="Arial" w:cs="Arial"/>
                <w:sz w:val="24"/>
                <w:szCs w:val="24"/>
              </w:rPr>
            </w:pPr>
            <w:r w:rsidRPr="00653AE5">
              <w:rPr>
                <w:rFonts w:ascii="Arial" w:eastAsia="Arial" w:hAnsi="Arial" w:cs="Arial"/>
                <w:sz w:val="24"/>
                <w:szCs w:val="24"/>
              </w:rPr>
              <w:t xml:space="preserve">There is a requirement to make the WBL Learning Technologist post a permanent post.  There may need to be additional support staff employed once future priority areas for development are identified and agreed.  </w:t>
            </w:r>
            <w:r w:rsidRPr="00653AE5">
              <w:rPr>
                <w:rFonts w:ascii="Arial" w:eastAsia="Calibri" w:hAnsi="Arial" w:cs="Arial"/>
                <w:sz w:val="24"/>
                <w:szCs w:val="24"/>
              </w:rPr>
              <w:t>Will need to ensure that the Careersville team has capacity as well.</w:t>
            </w:r>
          </w:p>
        </w:tc>
      </w:tr>
      <w:tr w:rsidR="00653AE5" w:rsidRPr="00653AE5" w14:paraId="7970770E" w14:textId="77777777" w:rsidTr="00653AE5">
        <w:tc>
          <w:tcPr>
            <w:tcW w:w="2931" w:type="dxa"/>
            <w:shd w:val="clear" w:color="auto" w:fill="FFE599"/>
          </w:tcPr>
          <w:p w14:paraId="5CF73251"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lastRenderedPageBreak/>
              <w:t>Alignment with Financial plans</w:t>
            </w:r>
          </w:p>
        </w:tc>
        <w:tc>
          <w:tcPr>
            <w:tcW w:w="13229" w:type="dxa"/>
            <w:shd w:val="clear" w:color="auto" w:fill="FFF2CC"/>
          </w:tcPr>
          <w:p w14:paraId="125246BD" w14:textId="77777777" w:rsidR="00653AE5" w:rsidRPr="00653AE5" w:rsidRDefault="00653AE5" w:rsidP="00653AE5">
            <w:pPr>
              <w:spacing w:line="259" w:lineRule="auto"/>
              <w:jc w:val="both"/>
              <w:rPr>
                <w:rFonts w:ascii="Arial" w:eastAsia="Calibri" w:hAnsi="Arial" w:cs="Arial"/>
                <w:i/>
                <w:iCs/>
                <w:sz w:val="24"/>
                <w:szCs w:val="24"/>
              </w:rPr>
            </w:pPr>
            <w:r w:rsidRPr="00653AE5">
              <w:rPr>
                <w:rFonts w:ascii="Arial" w:eastAsia="Calibri" w:hAnsi="Arial" w:cs="Arial"/>
                <w:sz w:val="24"/>
                <w:szCs w:val="24"/>
              </w:rPr>
              <w:t xml:space="preserve">There is a requirement to </w:t>
            </w:r>
            <w:r w:rsidRPr="00653AE5">
              <w:rPr>
                <w:rFonts w:ascii="Arial" w:eastAsia="Arial" w:hAnsi="Arial" w:cs="Arial"/>
                <w:sz w:val="24"/>
                <w:szCs w:val="24"/>
              </w:rPr>
              <w:t xml:space="preserve">make the WBL Learning Technologist post a permanent post.  There may need to be additional support staff employed once future priority areas for development are identified and agreed.  </w:t>
            </w:r>
            <w:r w:rsidRPr="00653AE5">
              <w:rPr>
                <w:rFonts w:ascii="Arial" w:eastAsia="Calibri" w:hAnsi="Arial" w:cs="Arial"/>
                <w:sz w:val="24"/>
                <w:szCs w:val="24"/>
              </w:rPr>
              <w:t>Will need to ensure that the Careersville team has capacity as well.</w:t>
            </w:r>
          </w:p>
        </w:tc>
      </w:tr>
      <w:tr w:rsidR="00653AE5" w:rsidRPr="00653AE5" w14:paraId="6D96F00F" w14:textId="77777777" w:rsidTr="00653AE5">
        <w:tc>
          <w:tcPr>
            <w:tcW w:w="2931" w:type="dxa"/>
            <w:shd w:val="clear" w:color="auto" w:fill="FFE599"/>
          </w:tcPr>
          <w:p w14:paraId="6A944F57" w14:textId="77777777" w:rsidR="00653AE5" w:rsidRPr="00653AE5" w:rsidRDefault="00653AE5" w:rsidP="00653AE5">
            <w:pPr>
              <w:rPr>
                <w:rFonts w:ascii="Arial" w:eastAsia="Calibri" w:hAnsi="Arial" w:cs="Arial"/>
                <w:b/>
                <w:bCs/>
                <w:sz w:val="24"/>
                <w:szCs w:val="24"/>
              </w:rPr>
            </w:pPr>
            <w:r w:rsidRPr="00653AE5">
              <w:rPr>
                <w:rFonts w:ascii="Arial" w:eastAsia="Calibri" w:hAnsi="Arial" w:cs="Arial"/>
                <w:b/>
                <w:bCs/>
                <w:sz w:val="24"/>
                <w:szCs w:val="24"/>
              </w:rPr>
              <w:t>Digital / Technology</w:t>
            </w:r>
          </w:p>
        </w:tc>
        <w:tc>
          <w:tcPr>
            <w:tcW w:w="13229" w:type="dxa"/>
            <w:shd w:val="clear" w:color="auto" w:fill="FFF2CC"/>
          </w:tcPr>
          <w:p w14:paraId="56B4B52A" w14:textId="77777777" w:rsidR="00653AE5" w:rsidRPr="00653AE5" w:rsidRDefault="00653AE5" w:rsidP="00653AE5">
            <w:pPr>
              <w:jc w:val="both"/>
              <w:rPr>
                <w:rFonts w:ascii="Arial" w:eastAsia="Arial" w:hAnsi="Arial" w:cs="Arial"/>
                <w:sz w:val="24"/>
                <w:szCs w:val="24"/>
              </w:rPr>
            </w:pPr>
            <w:r w:rsidRPr="00653AE5">
              <w:rPr>
                <w:rFonts w:ascii="Arial" w:eastAsia="Arial" w:hAnsi="Arial" w:cs="Arial"/>
                <w:sz w:val="24"/>
                <w:szCs w:val="24"/>
              </w:rPr>
              <w:t>The WBL Learning Technologist will work closely with the Y Ty Dysgu digital and Careers teams to achieve this deliverable.</w:t>
            </w:r>
          </w:p>
        </w:tc>
      </w:tr>
    </w:tbl>
    <w:p w14:paraId="03443E89" w14:textId="77777777" w:rsidR="00653AE5" w:rsidRDefault="00653AE5" w:rsidP="003D628B">
      <w:pPr>
        <w:rPr>
          <w:rFonts w:ascii="Arial" w:eastAsia="Calibri" w:hAnsi="Arial" w:cs="Arial"/>
          <w:sz w:val="24"/>
          <w:szCs w:val="24"/>
        </w:rPr>
      </w:pPr>
    </w:p>
    <w:tbl>
      <w:tblPr>
        <w:tblStyle w:val="TableGrid37"/>
        <w:tblW w:w="16160" w:type="dxa"/>
        <w:tblInd w:w="-289" w:type="dxa"/>
        <w:tblLook w:val="04A0" w:firstRow="1" w:lastRow="0" w:firstColumn="1" w:lastColumn="0" w:noHBand="0" w:noVBand="1"/>
      </w:tblPr>
      <w:tblGrid>
        <w:gridCol w:w="2931"/>
        <w:gridCol w:w="13229"/>
      </w:tblGrid>
      <w:tr w:rsidR="008A1B5B" w:rsidRPr="008A1B5B" w14:paraId="5BA6E1D0" w14:textId="77777777" w:rsidTr="008A1B5B">
        <w:tc>
          <w:tcPr>
            <w:tcW w:w="2931" w:type="dxa"/>
            <w:shd w:val="clear" w:color="auto" w:fill="FFE599"/>
          </w:tcPr>
          <w:p w14:paraId="5A40E0B8"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AIM:</w:t>
            </w:r>
          </w:p>
        </w:tc>
        <w:tc>
          <w:tcPr>
            <w:tcW w:w="13229" w:type="dxa"/>
            <w:shd w:val="clear" w:color="auto" w:fill="FFE599"/>
          </w:tcPr>
          <w:p w14:paraId="05F9CFD5" w14:textId="77777777" w:rsidR="008A1B5B" w:rsidRPr="008A1B5B" w:rsidRDefault="008A1B5B" w:rsidP="008A1B5B">
            <w:pPr>
              <w:jc w:val="both"/>
              <w:rPr>
                <w:rFonts w:ascii="Arial" w:eastAsia="Calibri" w:hAnsi="Arial" w:cs="Arial"/>
                <w:b/>
                <w:bCs/>
                <w:sz w:val="24"/>
                <w:szCs w:val="24"/>
              </w:rPr>
            </w:pPr>
            <w:r w:rsidRPr="008A1B5B">
              <w:rPr>
                <w:rFonts w:ascii="Arial" w:eastAsia="Calibri" w:hAnsi="Arial" w:cs="Arial"/>
                <w:b/>
                <w:bCs/>
                <w:sz w:val="24"/>
                <w:szCs w:val="24"/>
              </w:rPr>
              <w:t>Developing our Current Workforce - transforming today’s workforce to contribute to new models of care which improve quality and safety</w:t>
            </w:r>
          </w:p>
        </w:tc>
      </w:tr>
      <w:tr w:rsidR="008A1B5B" w:rsidRPr="008A1B5B" w14:paraId="6E622810" w14:textId="77777777" w:rsidTr="008A1B5B">
        <w:trPr>
          <w:tblHeader/>
        </w:trPr>
        <w:tc>
          <w:tcPr>
            <w:tcW w:w="2931" w:type="dxa"/>
            <w:shd w:val="clear" w:color="auto" w:fill="FFE599"/>
          </w:tcPr>
          <w:p w14:paraId="2C31D4B0"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Strategic Objective:</w:t>
            </w:r>
          </w:p>
        </w:tc>
        <w:tc>
          <w:tcPr>
            <w:tcW w:w="13229" w:type="dxa"/>
            <w:shd w:val="clear" w:color="auto" w:fill="FFE599"/>
          </w:tcPr>
          <w:p w14:paraId="0EB91B8A" w14:textId="77777777" w:rsidR="008A1B5B" w:rsidRPr="008A1B5B" w:rsidRDefault="008A1B5B" w:rsidP="008A1B5B">
            <w:pPr>
              <w:jc w:val="both"/>
              <w:rPr>
                <w:rFonts w:ascii="Arial" w:eastAsia="Calibri" w:hAnsi="Arial" w:cs="Arial"/>
                <w:b/>
                <w:bCs/>
                <w:sz w:val="24"/>
                <w:szCs w:val="24"/>
              </w:rPr>
            </w:pPr>
            <w:r w:rsidRPr="008A1B5B">
              <w:rPr>
                <w:rFonts w:ascii="Arial" w:eastAsia="Calibri" w:hAnsi="Arial" w:cs="Arial"/>
                <w:b/>
                <w:bCs/>
                <w:sz w:val="24"/>
                <w:szCs w:val="24"/>
              </w:rPr>
              <w:t>Target development of skills and capabilities to support transformation and future proof current staff</w:t>
            </w:r>
          </w:p>
        </w:tc>
      </w:tr>
      <w:tr w:rsidR="008A1B5B" w:rsidRPr="008A1B5B" w14:paraId="1CAA5789" w14:textId="77777777" w:rsidTr="008A1B5B">
        <w:trPr>
          <w:tblHeader/>
        </w:trPr>
        <w:tc>
          <w:tcPr>
            <w:tcW w:w="2931" w:type="dxa"/>
            <w:shd w:val="clear" w:color="auto" w:fill="FFE599"/>
          </w:tcPr>
          <w:p w14:paraId="46A7F116"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WG Priority area(s):</w:t>
            </w:r>
          </w:p>
        </w:tc>
        <w:tc>
          <w:tcPr>
            <w:tcW w:w="13229" w:type="dxa"/>
            <w:shd w:val="clear" w:color="auto" w:fill="FFE599"/>
          </w:tcPr>
          <w:p w14:paraId="33D8BBD3" w14:textId="77777777" w:rsidR="008A1B5B" w:rsidRPr="008A1B5B" w:rsidRDefault="008A1B5B" w:rsidP="008A1B5B">
            <w:pPr>
              <w:jc w:val="both"/>
              <w:rPr>
                <w:rFonts w:ascii="Arial" w:eastAsia="Calibri" w:hAnsi="Arial" w:cs="Arial"/>
                <w:b/>
                <w:bCs/>
                <w:sz w:val="24"/>
                <w:szCs w:val="24"/>
              </w:rPr>
            </w:pPr>
          </w:p>
        </w:tc>
      </w:tr>
      <w:tr w:rsidR="008A1B5B" w:rsidRPr="008A1B5B" w14:paraId="7CB6F5DE" w14:textId="77777777" w:rsidTr="008A1B5B">
        <w:tc>
          <w:tcPr>
            <w:tcW w:w="2931" w:type="dxa"/>
            <w:shd w:val="clear" w:color="auto" w:fill="FFE599"/>
          </w:tcPr>
          <w:p w14:paraId="4DECD9FE"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Deliverable:</w:t>
            </w:r>
          </w:p>
        </w:tc>
        <w:tc>
          <w:tcPr>
            <w:tcW w:w="13229" w:type="dxa"/>
            <w:shd w:val="clear" w:color="auto" w:fill="FFF2CC"/>
          </w:tcPr>
          <w:p w14:paraId="1273BA18" w14:textId="77777777" w:rsidR="008A1B5B" w:rsidRPr="008A1B5B" w:rsidRDefault="008A1B5B" w:rsidP="008A1B5B">
            <w:pPr>
              <w:jc w:val="both"/>
              <w:rPr>
                <w:rFonts w:ascii="Arial" w:eastAsia="Calibri" w:hAnsi="Arial" w:cs="Arial"/>
                <w:sz w:val="24"/>
                <w:szCs w:val="24"/>
              </w:rPr>
            </w:pPr>
            <w:r w:rsidRPr="008A1B5B">
              <w:rPr>
                <w:rFonts w:ascii="Arial" w:eastAsia="Calibri" w:hAnsi="Arial" w:cs="Arial"/>
                <w:sz w:val="24"/>
                <w:szCs w:val="24"/>
              </w:rPr>
              <w:t>2.3.1 Continue to ‘level up’ access to education and training for SAS (Specialty and Specialist doctors) and locally employed (LE) doctors who represent approximately 30% of the medical workforce in Wales.</w:t>
            </w:r>
          </w:p>
        </w:tc>
      </w:tr>
      <w:tr w:rsidR="008A1B5B" w:rsidRPr="008A1B5B" w14:paraId="30C56265" w14:textId="77777777" w:rsidTr="008A1B5B">
        <w:tc>
          <w:tcPr>
            <w:tcW w:w="2931" w:type="dxa"/>
            <w:shd w:val="clear" w:color="auto" w:fill="000000"/>
          </w:tcPr>
          <w:p w14:paraId="12034CF9" w14:textId="77777777" w:rsidR="008A1B5B" w:rsidRPr="008A1B5B" w:rsidRDefault="008A1B5B" w:rsidP="008A1B5B">
            <w:pPr>
              <w:rPr>
                <w:rFonts w:ascii="Arial" w:eastAsia="Calibri" w:hAnsi="Arial" w:cs="Arial"/>
                <w:b/>
                <w:bCs/>
                <w:sz w:val="24"/>
                <w:szCs w:val="24"/>
              </w:rPr>
            </w:pPr>
          </w:p>
        </w:tc>
        <w:tc>
          <w:tcPr>
            <w:tcW w:w="13229" w:type="dxa"/>
            <w:shd w:val="clear" w:color="auto" w:fill="000000"/>
          </w:tcPr>
          <w:p w14:paraId="23ACA1BC" w14:textId="77777777" w:rsidR="008A1B5B" w:rsidRPr="008A1B5B" w:rsidRDefault="008A1B5B" w:rsidP="008A1B5B">
            <w:pPr>
              <w:rPr>
                <w:rFonts w:ascii="Arial" w:eastAsia="Calibri" w:hAnsi="Arial" w:cs="Arial"/>
                <w:i/>
                <w:iCs/>
                <w:sz w:val="24"/>
                <w:szCs w:val="24"/>
              </w:rPr>
            </w:pPr>
          </w:p>
        </w:tc>
      </w:tr>
      <w:tr w:rsidR="008A1B5B" w:rsidRPr="008A1B5B" w14:paraId="31103AAD" w14:textId="77777777" w:rsidTr="008A1B5B">
        <w:trPr>
          <w:trHeight w:val="85"/>
        </w:trPr>
        <w:tc>
          <w:tcPr>
            <w:tcW w:w="2931" w:type="dxa"/>
            <w:shd w:val="clear" w:color="auto" w:fill="BDD6EE"/>
          </w:tcPr>
          <w:p w14:paraId="1F5C7FE8"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Baseline</w:t>
            </w:r>
          </w:p>
        </w:tc>
        <w:tc>
          <w:tcPr>
            <w:tcW w:w="13229" w:type="dxa"/>
            <w:shd w:val="clear" w:color="auto" w:fill="DEEAF6"/>
          </w:tcPr>
          <w:p w14:paraId="3AA39823" w14:textId="77777777" w:rsidR="008A1B5B" w:rsidRPr="008A1B5B" w:rsidRDefault="008A1B5B" w:rsidP="008A1B5B">
            <w:pPr>
              <w:jc w:val="both"/>
              <w:rPr>
                <w:rFonts w:ascii="Arial" w:eastAsia="Calibri" w:hAnsi="Arial" w:cs="Arial"/>
                <w:sz w:val="24"/>
                <w:szCs w:val="24"/>
              </w:rPr>
            </w:pPr>
            <w:r w:rsidRPr="008A1B5B">
              <w:rPr>
                <w:rFonts w:ascii="Arial" w:eastAsia="Calibri" w:hAnsi="Arial" w:cs="Arial"/>
                <w:sz w:val="24"/>
                <w:szCs w:val="24"/>
              </w:rPr>
              <w:t xml:space="preserve">SAS doctors make a valuable contribution to delivery of clinical services throughout NHS services in Wales.  We already have a well-developed team supporting the development of SAS doctors in HEIW with an Associate Dean and network of six tutors across the Health Board.  We offer various development opportunities to SAS doctors, including a new generic suite of learning and development opportunities and a network of colleagues to offer </w:t>
            </w:r>
            <w:r w:rsidRPr="008A1B5B">
              <w:rPr>
                <w:rFonts w:ascii="Arial" w:eastAsia="Arial" w:hAnsi="Arial" w:cs="Arial"/>
                <w:sz w:val="24"/>
                <w:szCs w:val="24"/>
              </w:rPr>
              <w:t>Certificate of Eligibility for Specialist Registration</w:t>
            </w:r>
            <w:r w:rsidRPr="008A1B5B">
              <w:rPr>
                <w:rFonts w:ascii="Arial" w:eastAsia="Calibri" w:hAnsi="Arial" w:cs="Arial"/>
                <w:sz w:val="24"/>
                <w:szCs w:val="24"/>
              </w:rPr>
              <w:t xml:space="preserve"> (CESR) mentorship and support.  Our vision is to provide SAS doctors with improved access to education and training opportunities and support development in their roles including enhanced support around CESR.</w:t>
            </w:r>
          </w:p>
        </w:tc>
      </w:tr>
      <w:tr w:rsidR="008A1B5B" w:rsidRPr="008A1B5B" w14:paraId="546C432A" w14:textId="77777777" w:rsidTr="008A1B5B">
        <w:tc>
          <w:tcPr>
            <w:tcW w:w="2931" w:type="dxa"/>
            <w:shd w:val="clear" w:color="auto" w:fill="000000"/>
          </w:tcPr>
          <w:p w14:paraId="56A7CF05" w14:textId="77777777" w:rsidR="008A1B5B" w:rsidRPr="008A1B5B" w:rsidRDefault="008A1B5B" w:rsidP="008A1B5B">
            <w:pPr>
              <w:rPr>
                <w:rFonts w:ascii="Arial" w:eastAsia="Calibri" w:hAnsi="Arial" w:cs="Arial"/>
                <w:b/>
                <w:bCs/>
                <w:sz w:val="24"/>
                <w:szCs w:val="24"/>
              </w:rPr>
            </w:pPr>
          </w:p>
        </w:tc>
        <w:tc>
          <w:tcPr>
            <w:tcW w:w="13229" w:type="dxa"/>
            <w:shd w:val="clear" w:color="auto" w:fill="000000"/>
          </w:tcPr>
          <w:p w14:paraId="7EBDDA4A" w14:textId="77777777" w:rsidR="008A1B5B" w:rsidRPr="008A1B5B" w:rsidRDefault="008A1B5B" w:rsidP="008A1B5B">
            <w:pPr>
              <w:rPr>
                <w:rFonts w:ascii="Arial" w:eastAsia="Calibri" w:hAnsi="Arial" w:cs="Arial"/>
                <w:i/>
                <w:iCs/>
                <w:sz w:val="24"/>
                <w:szCs w:val="24"/>
              </w:rPr>
            </w:pPr>
          </w:p>
        </w:tc>
      </w:tr>
      <w:tr w:rsidR="008A1B5B" w:rsidRPr="008A1B5B" w14:paraId="7E7E7FC8" w14:textId="77777777" w:rsidTr="008A1B5B">
        <w:tc>
          <w:tcPr>
            <w:tcW w:w="16160" w:type="dxa"/>
            <w:gridSpan w:val="2"/>
            <w:shd w:val="clear" w:color="auto" w:fill="C5E0B3"/>
          </w:tcPr>
          <w:p w14:paraId="58598CE1"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Quarter 1:</w:t>
            </w:r>
          </w:p>
        </w:tc>
      </w:tr>
      <w:tr w:rsidR="008A1B5B" w:rsidRPr="008A1B5B" w14:paraId="1BD5E991" w14:textId="77777777" w:rsidTr="008A1B5B">
        <w:tc>
          <w:tcPr>
            <w:tcW w:w="2931" w:type="dxa"/>
            <w:shd w:val="clear" w:color="auto" w:fill="C5E0B3"/>
          </w:tcPr>
          <w:p w14:paraId="55F91903" w14:textId="77777777" w:rsidR="008A1B5B" w:rsidRPr="008A1B5B" w:rsidRDefault="008A1B5B" w:rsidP="008A1B5B">
            <w:pPr>
              <w:jc w:val="center"/>
              <w:rPr>
                <w:rFonts w:ascii="Arial" w:eastAsia="Calibri" w:hAnsi="Arial" w:cs="Arial"/>
                <w:b/>
                <w:bCs/>
                <w:sz w:val="24"/>
                <w:szCs w:val="24"/>
              </w:rPr>
            </w:pPr>
            <w:r w:rsidRPr="008A1B5B">
              <w:rPr>
                <w:rFonts w:ascii="Arial" w:eastAsia="Calibri" w:hAnsi="Arial" w:cs="Arial"/>
                <w:b/>
                <w:bCs/>
                <w:sz w:val="24"/>
                <w:szCs w:val="24"/>
              </w:rPr>
              <w:t>Milestones</w:t>
            </w:r>
          </w:p>
        </w:tc>
        <w:tc>
          <w:tcPr>
            <w:tcW w:w="13229" w:type="dxa"/>
            <w:shd w:val="clear" w:color="auto" w:fill="E2EFD9"/>
          </w:tcPr>
          <w:p w14:paraId="50415D95" w14:textId="77777777" w:rsidR="008A1B5B" w:rsidRPr="008A1B5B" w:rsidRDefault="008A1B5B" w:rsidP="003028BB">
            <w:pPr>
              <w:numPr>
                <w:ilvl w:val="0"/>
                <w:numId w:val="180"/>
              </w:numPr>
              <w:ind w:left="357" w:hanging="357"/>
              <w:contextualSpacing/>
              <w:jc w:val="both"/>
              <w:rPr>
                <w:rFonts w:ascii="Arial" w:eastAsia="Calibri" w:hAnsi="Arial" w:cs="Arial"/>
                <w:color w:val="000000"/>
                <w:sz w:val="24"/>
                <w:szCs w:val="24"/>
              </w:rPr>
            </w:pPr>
            <w:r w:rsidRPr="008A1B5B">
              <w:rPr>
                <w:rFonts w:ascii="Arial" w:eastAsia="Calibri" w:hAnsi="Arial" w:cs="Arial"/>
                <w:color w:val="000000"/>
                <w:sz w:val="24"/>
                <w:szCs w:val="24"/>
              </w:rPr>
              <w:t>Scoped out a plan for fair training pathways for International Medical Graduates (IMGs).</w:t>
            </w:r>
          </w:p>
          <w:p w14:paraId="76B000A1" w14:textId="77777777" w:rsidR="008A1B5B" w:rsidRPr="008A1B5B" w:rsidRDefault="008A1B5B" w:rsidP="003028BB">
            <w:pPr>
              <w:numPr>
                <w:ilvl w:val="0"/>
                <w:numId w:val="180"/>
              </w:numPr>
              <w:ind w:left="357" w:hanging="357"/>
              <w:contextualSpacing/>
              <w:jc w:val="both"/>
              <w:rPr>
                <w:rFonts w:ascii="Arial" w:eastAsia="Calibri" w:hAnsi="Arial" w:cs="Arial"/>
                <w:color w:val="000000"/>
                <w:sz w:val="24"/>
                <w:szCs w:val="24"/>
              </w:rPr>
            </w:pPr>
            <w:r w:rsidRPr="008A1B5B">
              <w:rPr>
                <w:rFonts w:ascii="Arial" w:eastAsia="Calibri" w:hAnsi="Arial" w:cs="Arial"/>
                <w:color w:val="000000"/>
                <w:sz w:val="24"/>
                <w:szCs w:val="24"/>
              </w:rPr>
              <w:t>Planned an outline programme of new generic training modules for SAS doctors.</w:t>
            </w:r>
          </w:p>
          <w:p w14:paraId="59152915" w14:textId="77777777" w:rsidR="008A1B5B" w:rsidRPr="008A1B5B" w:rsidRDefault="008A1B5B" w:rsidP="003028BB">
            <w:pPr>
              <w:numPr>
                <w:ilvl w:val="0"/>
                <w:numId w:val="180"/>
              </w:numPr>
              <w:ind w:left="357" w:hanging="357"/>
              <w:contextualSpacing/>
              <w:jc w:val="both"/>
              <w:rPr>
                <w:rFonts w:ascii="Arial" w:eastAsia="Calibri" w:hAnsi="Arial" w:cs="Arial"/>
                <w:color w:val="000000"/>
                <w:sz w:val="24"/>
                <w:szCs w:val="24"/>
              </w:rPr>
            </w:pPr>
            <w:r w:rsidRPr="008A1B5B">
              <w:rPr>
                <w:rFonts w:ascii="Arial" w:eastAsia="Calibri" w:hAnsi="Arial" w:cs="Arial"/>
                <w:sz w:val="24"/>
                <w:szCs w:val="24"/>
              </w:rPr>
              <w:t>Scoped out the opportunities for leadership development for SAS doctors.</w:t>
            </w:r>
          </w:p>
        </w:tc>
      </w:tr>
      <w:tr w:rsidR="008A1B5B" w:rsidRPr="008A1B5B" w14:paraId="2128C7A1" w14:textId="77777777" w:rsidTr="008A1B5B">
        <w:tc>
          <w:tcPr>
            <w:tcW w:w="2931" w:type="dxa"/>
            <w:shd w:val="clear" w:color="auto" w:fill="C5E0B3"/>
          </w:tcPr>
          <w:p w14:paraId="786E1878" w14:textId="77777777" w:rsidR="008A1B5B" w:rsidRPr="008A1B5B" w:rsidRDefault="008A1B5B" w:rsidP="008A1B5B">
            <w:pPr>
              <w:jc w:val="center"/>
              <w:rPr>
                <w:rFonts w:ascii="Arial" w:eastAsia="Calibri" w:hAnsi="Arial" w:cs="Arial"/>
                <w:b/>
                <w:bCs/>
                <w:sz w:val="24"/>
                <w:szCs w:val="24"/>
              </w:rPr>
            </w:pPr>
            <w:r w:rsidRPr="008A1B5B">
              <w:rPr>
                <w:rFonts w:ascii="Arial" w:eastAsia="Calibri" w:hAnsi="Arial" w:cs="Arial"/>
                <w:b/>
                <w:bCs/>
                <w:sz w:val="24"/>
                <w:szCs w:val="24"/>
              </w:rPr>
              <w:t>Actions</w:t>
            </w:r>
          </w:p>
        </w:tc>
        <w:tc>
          <w:tcPr>
            <w:tcW w:w="13229" w:type="dxa"/>
            <w:shd w:val="clear" w:color="auto" w:fill="E2EFD9"/>
          </w:tcPr>
          <w:p w14:paraId="32ADA7A9" w14:textId="77777777" w:rsidR="008A1B5B" w:rsidRPr="008A1B5B" w:rsidRDefault="008A1B5B" w:rsidP="003028BB">
            <w:pPr>
              <w:numPr>
                <w:ilvl w:val="0"/>
                <w:numId w:val="181"/>
              </w:numPr>
              <w:contextualSpacing/>
              <w:jc w:val="both"/>
              <w:rPr>
                <w:rFonts w:ascii="Arial" w:eastAsia="Calibri" w:hAnsi="Arial" w:cs="Arial"/>
                <w:sz w:val="24"/>
                <w:szCs w:val="24"/>
              </w:rPr>
            </w:pPr>
            <w:r w:rsidRPr="008A1B5B">
              <w:rPr>
                <w:rFonts w:ascii="Arial" w:eastAsia="Calibri" w:hAnsi="Arial" w:cs="Arial"/>
                <w:sz w:val="24"/>
                <w:szCs w:val="24"/>
              </w:rPr>
              <w:t>Research the requirements to support fairer training pathways for International Medical Graduates, this will include exploring the development of an Associate Dean (for fair training pathways) role to lead this development moving forward.</w:t>
            </w:r>
          </w:p>
          <w:p w14:paraId="4B05BFCE" w14:textId="77777777" w:rsidR="008A1B5B" w:rsidRPr="008A1B5B" w:rsidRDefault="008A1B5B" w:rsidP="003028BB">
            <w:pPr>
              <w:numPr>
                <w:ilvl w:val="0"/>
                <w:numId w:val="181"/>
              </w:numPr>
              <w:contextualSpacing/>
              <w:jc w:val="both"/>
              <w:rPr>
                <w:rFonts w:ascii="Arial" w:eastAsia="Calibri" w:hAnsi="Arial" w:cs="Arial"/>
                <w:sz w:val="24"/>
                <w:szCs w:val="24"/>
              </w:rPr>
            </w:pPr>
            <w:r w:rsidRPr="008A1B5B">
              <w:rPr>
                <w:rFonts w:ascii="Arial" w:eastAsia="Calibri" w:hAnsi="Arial" w:cs="Arial"/>
                <w:sz w:val="24"/>
                <w:szCs w:val="24"/>
              </w:rPr>
              <w:t>Work with partners to develop further generic learning opportunities for SAS doctors.</w:t>
            </w:r>
          </w:p>
          <w:p w14:paraId="369C31A1" w14:textId="77777777" w:rsidR="008A1B5B" w:rsidRPr="008A1B5B" w:rsidRDefault="008A1B5B" w:rsidP="003028BB">
            <w:pPr>
              <w:numPr>
                <w:ilvl w:val="0"/>
                <w:numId w:val="181"/>
              </w:numPr>
              <w:contextualSpacing/>
              <w:jc w:val="both"/>
              <w:rPr>
                <w:rFonts w:ascii="Arial" w:eastAsia="Calibri" w:hAnsi="Arial" w:cs="Arial"/>
                <w:i/>
                <w:iCs/>
                <w:sz w:val="24"/>
                <w:szCs w:val="24"/>
              </w:rPr>
            </w:pPr>
            <w:r w:rsidRPr="008A1B5B">
              <w:rPr>
                <w:rFonts w:ascii="Arial" w:eastAsia="Calibri" w:hAnsi="Arial" w:cs="Arial"/>
                <w:sz w:val="24"/>
                <w:szCs w:val="24"/>
              </w:rPr>
              <w:t>Ascertain the feasibility of SAS doctors becoming Welsh clinical leadership fellows and other leadership development opportunities.</w:t>
            </w:r>
          </w:p>
        </w:tc>
      </w:tr>
      <w:tr w:rsidR="008A1B5B" w:rsidRPr="008A1B5B" w14:paraId="0EC7B965" w14:textId="77777777" w:rsidTr="008A1B5B">
        <w:tc>
          <w:tcPr>
            <w:tcW w:w="16160" w:type="dxa"/>
            <w:gridSpan w:val="2"/>
            <w:shd w:val="clear" w:color="auto" w:fill="C5E0B3"/>
          </w:tcPr>
          <w:p w14:paraId="347F32AC" w14:textId="77777777" w:rsidR="008A1B5B" w:rsidRPr="008A1B5B" w:rsidRDefault="008A1B5B" w:rsidP="008A1B5B">
            <w:pPr>
              <w:jc w:val="both"/>
              <w:rPr>
                <w:rFonts w:ascii="Arial" w:eastAsia="Calibri" w:hAnsi="Arial" w:cs="Arial"/>
                <w:b/>
                <w:bCs/>
                <w:sz w:val="24"/>
                <w:szCs w:val="24"/>
              </w:rPr>
            </w:pPr>
            <w:r w:rsidRPr="008A1B5B">
              <w:rPr>
                <w:rFonts w:ascii="Arial" w:eastAsia="Calibri" w:hAnsi="Arial" w:cs="Arial"/>
                <w:b/>
                <w:bCs/>
                <w:sz w:val="24"/>
                <w:szCs w:val="24"/>
              </w:rPr>
              <w:t>Quarter 2:</w:t>
            </w:r>
          </w:p>
        </w:tc>
      </w:tr>
      <w:tr w:rsidR="008A1B5B" w:rsidRPr="008A1B5B" w14:paraId="720A2710" w14:textId="77777777" w:rsidTr="008A1B5B">
        <w:tc>
          <w:tcPr>
            <w:tcW w:w="2931" w:type="dxa"/>
            <w:shd w:val="clear" w:color="auto" w:fill="C5E0B3"/>
          </w:tcPr>
          <w:p w14:paraId="1F20010E" w14:textId="77777777" w:rsidR="008A1B5B" w:rsidRPr="008A1B5B" w:rsidRDefault="008A1B5B" w:rsidP="008A1B5B">
            <w:pPr>
              <w:jc w:val="center"/>
              <w:rPr>
                <w:rFonts w:ascii="Arial" w:eastAsia="Calibri" w:hAnsi="Arial" w:cs="Arial"/>
                <w:b/>
                <w:bCs/>
                <w:sz w:val="24"/>
                <w:szCs w:val="24"/>
              </w:rPr>
            </w:pPr>
            <w:r w:rsidRPr="008A1B5B">
              <w:rPr>
                <w:rFonts w:ascii="Arial" w:eastAsia="Calibri" w:hAnsi="Arial" w:cs="Arial"/>
                <w:b/>
                <w:bCs/>
                <w:sz w:val="24"/>
                <w:szCs w:val="24"/>
              </w:rPr>
              <w:t>Milestones</w:t>
            </w:r>
          </w:p>
        </w:tc>
        <w:tc>
          <w:tcPr>
            <w:tcW w:w="13229" w:type="dxa"/>
            <w:shd w:val="clear" w:color="auto" w:fill="E2EFD9"/>
          </w:tcPr>
          <w:p w14:paraId="29D533C1" w14:textId="77777777" w:rsidR="008A1B5B" w:rsidRPr="003D628B" w:rsidRDefault="008A1B5B" w:rsidP="003D628B">
            <w:pPr>
              <w:pStyle w:val="ListParagraph"/>
              <w:numPr>
                <w:ilvl w:val="0"/>
                <w:numId w:val="283"/>
              </w:numPr>
              <w:jc w:val="both"/>
              <w:rPr>
                <w:rFonts w:ascii="Arial" w:eastAsia="Calibri" w:hAnsi="Arial" w:cs="Arial"/>
                <w:sz w:val="24"/>
                <w:szCs w:val="24"/>
              </w:rPr>
            </w:pPr>
            <w:r w:rsidRPr="003D628B">
              <w:rPr>
                <w:rFonts w:ascii="Arial" w:eastAsia="Calibri" w:hAnsi="Arial" w:cs="Arial"/>
                <w:sz w:val="24"/>
                <w:szCs w:val="24"/>
              </w:rPr>
              <w:t>Explored the development of a CESR Training pathway pilot in collaboration with Health Boards and Specialty Training Schools.</w:t>
            </w:r>
          </w:p>
          <w:p w14:paraId="732F3965" w14:textId="77777777" w:rsidR="008A1B5B" w:rsidRPr="003D628B" w:rsidRDefault="008A1B5B" w:rsidP="003D628B">
            <w:pPr>
              <w:pStyle w:val="ListParagraph"/>
              <w:numPr>
                <w:ilvl w:val="0"/>
                <w:numId w:val="283"/>
              </w:numPr>
              <w:jc w:val="both"/>
              <w:rPr>
                <w:rFonts w:ascii="Arial" w:eastAsia="Calibri" w:hAnsi="Arial" w:cs="Arial"/>
                <w:sz w:val="24"/>
                <w:szCs w:val="24"/>
              </w:rPr>
            </w:pPr>
            <w:r w:rsidRPr="003D628B">
              <w:rPr>
                <w:rFonts w:ascii="Arial" w:eastAsia="Calibri" w:hAnsi="Arial" w:cs="Arial"/>
                <w:sz w:val="24"/>
                <w:szCs w:val="24"/>
              </w:rPr>
              <w:t>Developed the new generic training modules for SAS doctors.</w:t>
            </w:r>
          </w:p>
          <w:p w14:paraId="75B9C010" w14:textId="77777777" w:rsidR="008A1B5B" w:rsidRPr="003D628B" w:rsidRDefault="008A1B5B" w:rsidP="003D628B">
            <w:pPr>
              <w:pStyle w:val="ListParagraph"/>
              <w:numPr>
                <w:ilvl w:val="0"/>
                <w:numId w:val="283"/>
              </w:numPr>
              <w:jc w:val="both"/>
              <w:rPr>
                <w:rFonts w:ascii="Arial" w:eastAsia="Calibri" w:hAnsi="Arial" w:cs="Arial"/>
                <w:sz w:val="24"/>
                <w:szCs w:val="24"/>
              </w:rPr>
            </w:pPr>
            <w:r w:rsidRPr="003D628B">
              <w:rPr>
                <w:rFonts w:ascii="Arial" w:eastAsia="Calibri" w:hAnsi="Arial" w:cs="Arial"/>
                <w:sz w:val="24"/>
                <w:szCs w:val="24"/>
              </w:rPr>
              <w:t>Developed a plan for SAS doctors to pursue leadership development opportunities.</w:t>
            </w:r>
          </w:p>
        </w:tc>
      </w:tr>
      <w:tr w:rsidR="008A1B5B" w:rsidRPr="008A1B5B" w14:paraId="3EE8E6F8" w14:textId="77777777" w:rsidTr="008A1B5B">
        <w:tc>
          <w:tcPr>
            <w:tcW w:w="2931" w:type="dxa"/>
            <w:shd w:val="clear" w:color="auto" w:fill="C5E0B3"/>
          </w:tcPr>
          <w:p w14:paraId="0A897765" w14:textId="77777777" w:rsidR="008A1B5B" w:rsidRPr="008A1B5B" w:rsidRDefault="008A1B5B" w:rsidP="008A1B5B">
            <w:pPr>
              <w:jc w:val="center"/>
              <w:rPr>
                <w:rFonts w:ascii="Arial" w:eastAsia="Calibri" w:hAnsi="Arial" w:cs="Arial"/>
                <w:b/>
                <w:bCs/>
                <w:sz w:val="24"/>
                <w:szCs w:val="24"/>
              </w:rPr>
            </w:pPr>
            <w:r w:rsidRPr="008A1B5B">
              <w:rPr>
                <w:rFonts w:ascii="Arial" w:eastAsia="Calibri" w:hAnsi="Arial" w:cs="Arial"/>
                <w:b/>
                <w:bCs/>
                <w:sz w:val="24"/>
                <w:szCs w:val="24"/>
              </w:rPr>
              <w:t>Actions</w:t>
            </w:r>
          </w:p>
        </w:tc>
        <w:tc>
          <w:tcPr>
            <w:tcW w:w="13229" w:type="dxa"/>
            <w:shd w:val="clear" w:color="auto" w:fill="E2EFD9"/>
          </w:tcPr>
          <w:p w14:paraId="56B6046E" w14:textId="77777777" w:rsidR="008A1B5B" w:rsidRPr="008A1B5B" w:rsidRDefault="008A1B5B" w:rsidP="003028BB">
            <w:pPr>
              <w:numPr>
                <w:ilvl w:val="0"/>
                <w:numId w:val="182"/>
              </w:numPr>
              <w:ind w:left="357" w:hanging="357"/>
              <w:contextualSpacing/>
              <w:jc w:val="both"/>
              <w:rPr>
                <w:rFonts w:ascii="Arial" w:eastAsia="Calibri" w:hAnsi="Arial" w:cs="Arial"/>
                <w:sz w:val="24"/>
                <w:szCs w:val="24"/>
              </w:rPr>
            </w:pPr>
            <w:r w:rsidRPr="008A1B5B">
              <w:rPr>
                <w:rFonts w:ascii="Arial" w:eastAsia="Calibri" w:hAnsi="Arial" w:cs="Arial"/>
                <w:sz w:val="24"/>
                <w:szCs w:val="24"/>
              </w:rPr>
              <w:t>Hold engagement sessions with the Health Boards and Specialty Training Schools to scope the development of CESR training pathways.</w:t>
            </w:r>
          </w:p>
          <w:p w14:paraId="1FD4C648" w14:textId="77777777" w:rsidR="008A1B5B" w:rsidRPr="008A1B5B" w:rsidRDefault="008A1B5B" w:rsidP="003028BB">
            <w:pPr>
              <w:numPr>
                <w:ilvl w:val="0"/>
                <w:numId w:val="182"/>
              </w:numPr>
              <w:ind w:left="357" w:hanging="357"/>
              <w:contextualSpacing/>
              <w:jc w:val="both"/>
              <w:rPr>
                <w:rFonts w:ascii="Arial" w:eastAsia="Calibri" w:hAnsi="Arial" w:cs="Arial"/>
                <w:sz w:val="24"/>
                <w:szCs w:val="24"/>
              </w:rPr>
            </w:pPr>
            <w:r w:rsidRPr="008A1B5B">
              <w:rPr>
                <w:rFonts w:ascii="Arial" w:eastAsia="Calibri" w:hAnsi="Arial" w:cs="Arial"/>
                <w:sz w:val="24"/>
                <w:szCs w:val="24"/>
              </w:rPr>
              <w:t>Formulate new generic training modules for SAS doctors and explore method of delivery (Y Ty Dysgu).</w:t>
            </w:r>
          </w:p>
          <w:p w14:paraId="40C77539" w14:textId="77777777" w:rsidR="008A1B5B" w:rsidRPr="008A1B5B" w:rsidRDefault="008A1B5B" w:rsidP="003028BB">
            <w:pPr>
              <w:numPr>
                <w:ilvl w:val="0"/>
                <w:numId w:val="182"/>
              </w:numPr>
              <w:ind w:left="357" w:hanging="357"/>
              <w:contextualSpacing/>
              <w:jc w:val="both"/>
              <w:rPr>
                <w:rFonts w:ascii="Arial" w:eastAsia="Calibri" w:hAnsi="Arial" w:cs="Arial"/>
                <w:i/>
                <w:iCs/>
                <w:sz w:val="24"/>
                <w:szCs w:val="24"/>
              </w:rPr>
            </w:pPr>
            <w:r w:rsidRPr="008A1B5B">
              <w:rPr>
                <w:rFonts w:ascii="Arial" w:eastAsia="Calibri" w:hAnsi="Arial" w:cs="Arial"/>
                <w:sz w:val="24"/>
                <w:szCs w:val="24"/>
              </w:rPr>
              <w:lastRenderedPageBreak/>
              <w:t>Formulate plan for leadership development opportunities for SAS doctors.</w:t>
            </w:r>
          </w:p>
        </w:tc>
      </w:tr>
      <w:tr w:rsidR="008A1B5B" w:rsidRPr="008A1B5B" w14:paraId="5AD6FFB8" w14:textId="77777777" w:rsidTr="008A1B5B">
        <w:tc>
          <w:tcPr>
            <w:tcW w:w="16160" w:type="dxa"/>
            <w:gridSpan w:val="2"/>
            <w:shd w:val="clear" w:color="auto" w:fill="C5E0B3"/>
          </w:tcPr>
          <w:p w14:paraId="07F19B14"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lastRenderedPageBreak/>
              <w:t>Quarter 3:</w:t>
            </w:r>
          </w:p>
        </w:tc>
      </w:tr>
      <w:tr w:rsidR="008A1B5B" w:rsidRPr="008A1B5B" w14:paraId="7F5975D9" w14:textId="77777777" w:rsidTr="008A1B5B">
        <w:tc>
          <w:tcPr>
            <w:tcW w:w="2931" w:type="dxa"/>
            <w:shd w:val="clear" w:color="auto" w:fill="C5E0B3"/>
          </w:tcPr>
          <w:p w14:paraId="051D0B31" w14:textId="77777777" w:rsidR="008A1B5B" w:rsidRPr="008A1B5B" w:rsidRDefault="008A1B5B" w:rsidP="008A1B5B">
            <w:pPr>
              <w:jc w:val="center"/>
              <w:rPr>
                <w:rFonts w:ascii="Arial" w:eastAsia="Calibri" w:hAnsi="Arial" w:cs="Arial"/>
                <w:b/>
                <w:bCs/>
                <w:sz w:val="24"/>
                <w:szCs w:val="24"/>
              </w:rPr>
            </w:pPr>
            <w:r w:rsidRPr="008A1B5B">
              <w:rPr>
                <w:rFonts w:ascii="Arial" w:eastAsia="Calibri" w:hAnsi="Arial" w:cs="Arial"/>
                <w:b/>
                <w:bCs/>
                <w:sz w:val="24"/>
                <w:szCs w:val="24"/>
              </w:rPr>
              <w:t>Milestones</w:t>
            </w:r>
          </w:p>
        </w:tc>
        <w:tc>
          <w:tcPr>
            <w:tcW w:w="13229" w:type="dxa"/>
            <w:shd w:val="clear" w:color="auto" w:fill="E2EFD9"/>
          </w:tcPr>
          <w:p w14:paraId="46430601" w14:textId="77777777" w:rsidR="008A1B5B" w:rsidRPr="003D628B" w:rsidRDefault="008A1B5B" w:rsidP="003D628B">
            <w:pPr>
              <w:pStyle w:val="ListParagraph"/>
              <w:numPr>
                <w:ilvl w:val="0"/>
                <w:numId w:val="284"/>
              </w:numPr>
              <w:rPr>
                <w:rFonts w:ascii="Arial" w:eastAsia="Calibri" w:hAnsi="Arial" w:cs="Arial"/>
                <w:sz w:val="24"/>
                <w:szCs w:val="24"/>
              </w:rPr>
            </w:pPr>
            <w:r w:rsidRPr="003D628B">
              <w:rPr>
                <w:rFonts w:ascii="Arial" w:eastAsia="Calibri" w:hAnsi="Arial" w:cs="Arial"/>
                <w:sz w:val="24"/>
                <w:szCs w:val="24"/>
              </w:rPr>
              <w:t>Outlined a CESR training pilot pathway.</w:t>
            </w:r>
          </w:p>
          <w:p w14:paraId="144A3ED7" w14:textId="77777777" w:rsidR="008A1B5B" w:rsidRPr="003D628B" w:rsidRDefault="008A1B5B" w:rsidP="003D628B">
            <w:pPr>
              <w:pStyle w:val="ListParagraph"/>
              <w:numPr>
                <w:ilvl w:val="0"/>
                <w:numId w:val="284"/>
              </w:numPr>
              <w:rPr>
                <w:rFonts w:ascii="Arial" w:eastAsia="Calibri" w:hAnsi="Arial" w:cs="Arial"/>
                <w:sz w:val="24"/>
                <w:szCs w:val="24"/>
              </w:rPr>
            </w:pPr>
            <w:r w:rsidRPr="003D628B">
              <w:rPr>
                <w:rFonts w:ascii="Arial" w:eastAsia="Calibri" w:hAnsi="Arial" w:cs="Arial"/>
                <w:sz w:val="24"/>
                <w:szCs w:val="24"/>
              </w:rPr>
              <w:t>Completed development of the new generic training modules for SAS doctors.</w:t>
            </w:r>
          </w:p>
        </w:tc>
      </w:tr>
      <w:tr w:rsidR="008A1B5B" w:rsidRPr="008A1B5B" w14:paraId="72435A43" w14:textId="77777777" w:rsidTr="008A1B5B">
        <w:tc>
          <w:tcPr>
            <w:tcW w:w="2931" w:type="dxa"/>
            <w:shd w:val="clear" w:color="auto" w:fill="C5E0B3"/>
          </w:tcPr>
          <w:p w14:paraId="260B0B6E" w14:textId="77777777" w:rsidR="008A1B5B" w:rsidRPr="008A1B5B" w:rsidRDefault="008A1B5B" w:rsidP="008A1B5B">
            <w:pPr>
              <w:jc w:val="center"/>
              <w:rPr>
                <w:rFonts w:ascii="Arial" w:eastAsia="Calibri" w:hAnsi="Arial" w:cs="Arial"/>
                <w:b/>
                <w:bCs/>
                <w:sz w:val="24"/>
                <w:szCs w:val="24"/>
              </w:rPr>
            </w:pPr>
            <w:r w:rsidRPr="008A1B5B">
              <w:rPr>
                <w:rFonts w:ascii="Arial" w:eastAsia="Calibri" w:hAnsi="Arial" w:cs="Arial"/>
                <w:b/>
                <w:bCs/>
                <w:sz w:val="24"/>
                <w:szCs w:val="24"/>
              </w:rPr>
              <w:t>Actions</w:t>
            </w:r>
          </w:p>
        </w:tc>
        <w:tc>
          <w:tcPr>
            <w:tcW w:w="13229" w:type="dxa"/>
            <w:shd w:val="clear" w:color="auto" w:fill="E2EFD9"/>
          </w:tcPr>
          <w:p w14:paraId="10C24FB5" w14:textId="77777777" w:rsidR="008A1B5B" w:rsidRPr="008A1B5B" w:rsidRDefault="008A1B5B" w:rsidP="003028BB">
            <w:pPr>
              <w:numPr>
                <w:ilvl w:val="0"/>
                <w:numId w:val="182"/>
              </w:numPr>
              <w:ind w:left="357" w:hanging="357"/>
              <w:contextualSpacing/>
              <w:rPr>
                <w:rFonts w:ascii="Arial" w:eastAsia="Calibri" w:hAnsi="Arial" w:cs="Arial"/>
                <w:sz w:val="24"/>
                <w:szCs w:val="24"/>
              </w:rPr>
            </w:pPr>
            <w:r w:rsidRPr="008A1B5B">
              <w:rPr>
                <w:rFonts w:ascii="Arial" w:eastAsia="Calibri" w:hAnsi="Arial" w:cs="Arial"/>
                <w:sz w:val="24"/>
                <w:szCs w:val="24"/>
              </w:rPr>
              <w:t>Finalise and agree the outline of the CESR Training Pathways for NHS Wales.</w:t>
            </w:r>
          </w:p>
          <w:p w14:paraId="097896F1" w14:textId="77777777" w:rsidR="008A1B5B" w:rsidRPr="008A1B5B" w:rsidRDefault="008A1B5B" w:rsidP="003028BB">
            <w:pPr>
              <w:numPr>
                <w:ilvl w:val="0"/>
                <w:numId w:val="182"/>
              </w:numPr>
              <w:ind w:left="357" w:hanging="357"/>
              <w:contextualSpacing/>
              <w:rPr>
                <w:rFonts w:ascii="Arial" w:eastAsia="Calibri" w:hAnsi="Arial" w:cs="Arial"/>
                <w:i/>
                <w:iCs/>
                <w:sz w:val="24"/>
                <w:szCs w:val="24"/>
              </w:rPr>
            </w:pPr>
            <w:r w:rsidRPr="008A1B5B">
              <w:rPr>
                <w:rFonts w:ascii="Arial" w:eastAsia="Calibri" w:hAnsi="Arial" w:cs="Arial"/>
                <w:sz w:val="24"/>
                <w:szCs w:val="24"/>
              </w:rPr>
              <w:t>Finalise and agree the new generic training modules for SAS doctors.</w:t>
            </w:r>
          </w:p>
        </w:tc>
      </w:tr>
      <w:tr w:rsidR="008A1B5B" w:rsidRPr="008A1B5B" w14:paraId="7480CFF7" w14:textId="77777777" w:rsidTr="008A1B5B">
        <w:tc>
          <w:tcPr>
            <w:tcW w:w="16160" w:type="dxa"/>
            <w:gridSpan w:val="2"/>
            <w:shd w:val="clear" w:color="auto" w:fill="C5E0B3"/>
          </w:tcPr>
          <w:p w14:paraId="1CEABDD2"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Quarter4:</w:t>
            </w:r>
          </w:p>
        </w:tc>
      </w:tr>
      <w:tr w:rsidR="008A1B5B" w:rsidRPr="008A1B5B" w14:paraId="21F3DB08" w14:textId="77777777" w:rsidTr="008A1B5B">
        <w:tc>
          <w:tcPr>
            <w:tcW w:w="2931" w:type="dxa"/>
            <w:shd w:val="clear" w:color="auto" w:fill="C5E0B3"/>
          </w:tcPr>
          <w:p w14:paraId="0CB73D28" w14:textId="77777777" w:rsidR="008A1B5B" w:rsidRPr="008A1B5B" w:rsidRDefault="008A1B5B" w:rsidP="008A1B5B">
            <w:pPr>
              <w:jc w:val="center"/>
              <w:rPr>
                <w:rFonts w:ascii="Arial" w:eastAsia="Calibri" w:hAnsi="Arial" w:cs="Arial"/>
                <w:b/>
                <w:bCs/>
                <w:sz w:val="24"/>
                <w:szCs w:val="24"/>
              </w:rPr>
            </w:pPr>
            <w:r w:rsidRPr="008A1B5B">
              <w:rPr>
                <w:rFonts w:ascii="Arial" w:eastAsia="Calibri" w:hAnsi="Arial" w:cs="Arial"/>
                <w:b/>
                <w:bCs/>
                <w:sz w:val="24"/>
                <w:szCs w:val="24"/>
              </w:rPr>
              <w:t>Milestones</w:t>
            </w:r>
          </w:p>
        </w:tc>
        <w:tc>
          <w:tcPr>
            <w:tcW w:w="13229" w:type="dxa"/>
            <w:shd w:val="clear" w:color="auto" w:fill="E2EFD9"/>
          </w:tcPr>
          <w:p w14:paraId="6CB1D5E9" w14:textId="77777777" w:rsidR="008A1B5B" w:rsidRPr="008A1B5B" w:rsidRDefault="008A1B5B" w:rsidP="003028BB">
            <w:pPr>
              <w:numPr>
                <w:ilvl w:val="0"/>
                <w:numId w:val="183"/>
              </w:numPr>
              <w:contextualSpacing/>
              <w:rPr>
                <w:rFonts w:ascii="Arial" w:eastAsia="Calibri" w:hAnsi="Arial" w:cs="Arial"/>
                <w:color w:val="000000"/>
                <w:sz w:val="24"/>
                <w:szCs w:val="24"/>
              </w:rPr>
            </w:pPr>
            <w:r w:rsidRPr="008A1B5B">
              <w:rPr>
                <w:rFonts w:ascii="Arial" w:eastAsia="Calibri" w:hAnsi="Arial" w:cs="Arial"/>
                <w:color w:val="000000"/>
                <w:sz w:val="24"/>
                <w:szCs w:val="24"/>
              </w:rPr>
              <w:t>Launched a pilot CESR training pathway.</w:t>
            </w:r>
          </w:p>
          <w:p w14:paraId="7D683630" w14:textId="77777777" w:rsidR="008A1B5B" w:rsidRPr="008A1B5B" w:rsidRDefault="008A1B5B" w:rsidP="003028BB">
            <w:pPr>
              <w:numPr>
                <w:ilvl w:val="0"/>
                <w:numId w:val="183"/>
              </w:numPr>
              <w:contextualSpacing/>
              <w:rPr>
                <w:rFonts w:ascii="Arial" w:eastAsia="Calibri" w:hAnsi="Arial" w:cs="Arial"/>
                <w:color w:val="000000"/>
                <w:sz w:val="24"/>
                <w:szCs w:val="24"/>
              </w:rPr>
            </w:pPr>
            <w:r w:rsidRPr="008A1B5B">
              <w:rPr>
                <w:rFonts w:ascii="Arial" w:eastAsia="Calibri" w:hAnsi="Arial" w:cs="Arial"/>
                <w:color w:val="000000"/>
                <w:sz w:val="24"/>
                <w:szCs w:val="24"/>
              </w:rPr>
              <w:t>Launched and promoted the new generic training modules for SAS doctors.</w:t>
            </w:r>
          </w:p>
        </w:tc>
      </w:tr>
      <w:tr w:rsidR="008A1B5B" w:rsidRPr="008A1B5B" w14:paraId="0A37FFE2" w14:textId="77777777" w:rsidTr="008A1B5B">
        <w:tc>
          <w:tcPr>
            <w:tcW w:w="2931" w:type="dxa"/>
            <w:shd w:val="clear" w:color="auto" w:fill="C5E0B3"/>
          </w:tcPr>
          <w:p w14:paraId="232684AB" w14:textId="77777777" w:rsidR="008A1B5B" w:rsidRPr="008A1B5B" w:rsidRDefault="008A1B5B" w:rsidP="008A1B5B">
            <w:pPr>
              <w:jc w:val="center"/>
              <w:rPr>
                <w:rFonts w:ascii="Arial" w:eastAsia="Calibri" w:hAnsi="Arial" w:cs="Arial"/>
                <w:b/>
                <w:bCs/>
                <w:sz w:val="24"/>
                <w:szCs w:val="24"/>
              </w:rPr>
            </w:pPr>
            <w:r w:rsidRPr="008A1B5B">
              <w:rPr>
                <w:rFonts w:ascii="Arial" w:eastAsia="Calibri" w:hAnsi="Arial" w:cs="Arial"/>
                <w:b/>
                <w:bCs/>
                <w:sz w:val="24"/>
                <w:szCs w:val="24"/>
              </w:rPr>
              <w:t>Actions</w:t>
            </w:r>
          </w:p>
        </w:tc>
        <w:tc>
          <w:tcPr>
            <w:tcW w:w="13229" w:type="dxa"/>
            <w:shd w:val="clear" w:color="auto" w:fill="E2EFD9"/>
          </w:tcPr>
          <w:p w14:paraId="17BC67E5" w14:textId="77777777" w:rsidR="008A1B5B" w:rsidRPr="008A1B5B" w:rsidRDefault="008A1B5B" w:rsidP="008A1B5B">
            <w:pPr>
              <w:ind w:left="357" w:hanging="357"/>
              <w:rPr>
                <w:rFonts w:ascii="Arial" w:eastAsia="Calibri" w:hAnsi="Arial" w:cs="Arial"/>
                <w:sz w:val="24"/>
                <w:szCs w:val="24"/>
              </w:rPr>
            </w:pPr>
            <w:r w:rsidRPr="008A1B5B">
              <w:rPr>
                <w:rFonts w:ascii="Arial" w:eastAsia="Calibri" w:hAnsi="Arial" w:cs="Arial"/>
                <w:sz w:val="24"/>
                <w:szCs w:val="24"/>
              </w:rPr>
              <w:t>-</w:t>
            </w:r>
            <w:r w:rsidRPr="008A1B5B">
              <w:rPr>
                <w:rFonts w:ascii="Arial" w:eastAsia="Calibri" w:hAnsi="Arial" w:cs="Arial"/>
                <w:b/>
                <w:bCs/>
                <w:sz w:val="24"/>
                <w:szCs w:val="24"/>
              </w:rPr>
              <w:tab/>
            </w:r>
            <w:r w:rsidRPr="008A1B5B">
              <w:rPr>
                <w:rFonts w:ascii="Arial" w:eastAsia="Calibri" w:hAnsi="Arial" w:cs="Arial"/>
                <w:sz w:val="24"/>
                <w:szCs w:val="24"/>
              </w:rPr>
              <w:t>Promote the new generic training modules for SAS doctors.</w:t>
            </w:r>
          </w:p>
          <w:p w14:paraId="31EA7284" w14:textId="77777777" w:rsidR="008A1B5B" w:rsidRPr="008A1B5B" w:rsidRDefault="008A1B5B" w:rsidP="008A1B5B">
            <w:pPr>
              <w:ind w:left="357" w:hanging="357"/>
              <w:rPr>
                <w:rFonts w:ascii="Arial" w:eastAsia="Calibri" w:hAnsi="Arial" w:cs="Arial"/>
                <w:sz w:val="24"/>
                <w:szCs w:val="24"/>
              </w:rPr>
            </w:pPr>
            <w:r w:rsidRPr="008A1B5B">
              <w:rPr>
                <w:rFonts w:ascii="Arial" w:eastAsia="Calibri" w:hAnsi="Arial" w:cs="Arial"/>
                <w:sz w:val="24"/>
                <w:szCs w:val="24"/>
              </w:rPr>
              <w:t>-</w:t>
            </w:r>
            <w:r w:rsidRPr="008A1B5B">
              <w:rPr>
                <w:rFonts w:ascii="Arial" w:eastAsia="Calibri" w:hAnsi="Arial" w:cs="Arial"/>
                <w:sz w:val="24"/>
                <w:szCs w:val="24"/>
              </w:rPr>
              <w:tab/>
              <w:t>Finalise and agree the new generic training modules for SAS doctors.</w:t>
            </w:r>
          </w:p>
        </w:tc>
      </w:tr>
      <w:tr w:rsidR="008A1B5B" w:rsidRPr="008A1B5B" w14:paraId="02673E54" w14:textId="77777777" w:rsidTr="008A1B5B">
        <w:tc>
          <w:tcPr>
            <w:tcW w:w="2931" w:type="dxa"/>
            <w:shd w:val="clear" w:color="auto" w:fill="000000"/>
          </w:tcPr>
          <w:p w14:paraId="216030FC" w14:textId="77777777" w:rsidR="008A1B5B" w:rsidRPr="008A1B5B" w:rsidRDefault="008A1B5B" w:rsidP="008A1B5B">
            <w:pPr>
              <w:rPr>
                <w:rFonts w:ascii="Arial" w:eastAsia="Calibri" w:hAnsi="Arial" w:cs="Arial"/>
                <w:b/>
                <w:bCs/>
                <w:sz w:val="24"/>
                <w:szCs w:val="24"/>
              </w:rPr>
            </w:pPr>
          </w:p>
        </w:tc>
        <w:tc>
          <w:tcPr>
            <w:tcW w:w="13229" w:type="dxa"/>
            <w:shd w:val="clear" w:color="auto" w:fill="000000"/>
          </w:tcPr>
          <w:p w14:paraId="0243E9A6" w14:textId="77777777" w:rsidR="008A1B5B" w:rsidRPr="008A1B5B" w:rsidRDefault="008A1B5B" w:rsidP="008A1B5B">
            <w:pPr>
              <w:rPr>
                <w:rFonts w:ascii="Arial" w:eastAsia="Calibri" w:hAnsi="Arial" w:cs="Arial"/>
                <w:b/>
                <w:bCs/>
                <w:sz w:val="24"/>
                <w:szCs w:val="24"/>
              </w:rPr>
            </w:pPr>
          </w:p>
        </w:tc>
      </w:tr>
      <w:tr w:rsidR="008A1B5B" w:rsidRPr="008A1B5B" w14:paraId="2AE710CE" w14:textId="77777777" w:rsidTr="008A1B5B">
        <w:trPr>
          <w:trHeight w:val="85"/>
        </w:trPr>
        <w:tc>
          <w:tcPr>
            <w:tcW w:w="2931" w:type="dxa"/>
            <w:shd w:val="clear" w:color="auto" w:fill="FFE599"/>
          </w:tcPr>
          <w:p w14:paraId="4DCED8C3"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Risks</w:t>
            </w:r>
          </w:p>
        </w:tc>
        <w:tc>
          <w:tcPr>
            <w:tcW w:w="13229" w:type="dxa"/>
            <w:shd w:val="clear" w:color="auto" w:fill="FFF2CC"/>
          </w:tcPr>
          <w:p w14:paraId="135E7CD1" w14:textId="77777777" w:rsidR="008A1B5B" w:rsidRPr="008A1B5B" w:rsidRDefault="008A1B5B" w:rsidP="008A1B5B">
            <w:pPr>
              <w:jc w:val="both"/>
              <w:rPr>
                <w:rFonts w:ascii="Arial" w:eastAsia="Calibri" w:hAnsi="Arial" w:cs="Arial"/>
                <w:sz w:val="24"/>
                <w:szCs w:val="24"/>
              </w:rPr>
            </w:pPr>
            <w:r w:rsidRPr="008A1B5B">
              <w:rPr>
                <w:rFonts w:ascii="Arial" w:eastAsia="Calibri" w:hAnsi="Arial" w:cs="Arial"/>
                <w:sz w:val="24"/>
                <w:szCs w:val="24"/>
              </w:rPr>
              <w:t>If we are unable to engage with the SAS Doctors’ body on the creation of these opportunities to improve access to education and training opportunities, then plans will be misaligned with the service expectations resulting in a plan that does not level up access to education and training for SAS doctors.  Also, if capacity and resources are not identified for this piece of work, then plans will not be driven forward at pace resulting a plan that will not be delivered on time.</w:t>
            </w:r>
          </w:p>
        </w:tc>
      </w:tr>
      <w:tr w:rsidR="008A1B5B" w:rsidRPr="008A1B5B" w14:paraId="43CB8911" w14:textId="77777777" w:rsidTr="008A1B5B">
        <w:trPr>
          <w:trHeight w:val="85"/>
        </w:trPr>
        <w:tc>
          <w:tcPr>
            <w:tcW w:w="2931" w:type="dxa"/>
            <w:shd w:val="clear" w:color="auto" w:fill="FFE599"/>
          </w:tcPr>
          <w:p w14:paraId="7D7C6F1F"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Outcomes</w:t>
            </w:r>
          </w:p>
        </w:tc>
        <w:tc>
          <w:tcPr>
            <w:tcW w:w="13229" w:type="dxa"/>
            <w:shd w:val="clear" w:color="auto" w:fill="FFF2CC"/>
          </w:tcPr>
          <w:p w14:paraId="29BFF29F" w14:textId="77777777" w:rsidR="008A1B5B" w:rsidRPr="008A1B5B" w:rsidRDefault="008A1B5B" w:rsidP="008A1B5B">
            <w:pPr>
              <w:jc w:val="both"/>
              <w:rPr>
                <w:rFonts w:ascii="Arial" w:eastAsia="Calibri" w:hAnsi="Arial" w:cs="Arial"/>
                <w:sz w:val="24"/>
                <w:szCs w:val="24"/>
              </w:rPr>
            </w:pPr>
            <w:r w:rsidRPr="008A1B5B">
              <w:rPr>
                <w:rFonts w:ascii="Arial" w:eastAsia="Calibri" w:hAnsi="Arial" w:cs="Arial"/>
                <w:sz w:val="24"/>
                <w:szCs w:val="24"/>
              </w:rPr>
              <w:t>Reduced differential attainment among IMG doctors regardless of grade.  Improved engagement of SAS doctors.  Improved satisfaction amongst SAS doctors.</w:t>
            </w:r>
          </w:p>
        </w:tc>
      </w:tr>
      <w:tr w:rsidR="008A1B5B" w:rsidRPr="008A1B5B" w14:paraId="63B0BA58" w14:textId="77777777" w:rsidTr="008A1B5B">
        <w:tc>
          <w:tcPr>
            <w:tcW w:w="2931" w:type="dxa"/>
            <w:shd w:val="clear" w:color="auto" w:fill="FFE599"/>
          </w:tcPr>
          <w:p w14:paraId="725619B4"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Alignment with workforce plans</w:t>
            </w:r>
          </w:p>
        </w:tc>
        <w:tc>
          <w:tcPr>
            <w:tcW w:w="13229" w:type="dxa"/>
            <w:shd w:val="clear" w:color="auto" w:fill="FFF2CC"/>
          </w:tcPr>
          <w:p w14:paraId="6C2507FF" w14:textId="77777777" w:rsidR="008A1B5B" w:rsidRPr="008A1B5B" w:rsidRDefault="008A1B5B" w:rsidP="008A1B5B">
            <w:pPr>
              <w:jc w:val="both"/>
              <w:rPr>
                <w:rFonts w:ascii="Arial" w:eastAsia="Calibri" w:hAnsi="Arial" w:cs="Arial"/>
                <w:sz w:val="24"/>
                <w:szCs w:val="24"/>
              </w:rPr>
            </w:pPr>
            <w:r w:rsidRPr="008A1B5B">
              <w:rPr>
                <w:rFonts w:ascii="Arial" w:eastAsia="Calibri" w:hAnsi="Arial" w:cs="Arial"/>
                <w:sz w:val="24"/>
                <w:szCs w:val="24"/>
              </w:rPr>
              <w:t>Additional resource required for the development of AD role.</w:t>
            </w:r>
          </w:p>
        </w:tc>
      </w:tr>
      <w:tr w:rsidR="008A1B5B" w:rsidRPr="008A1B5B" w14:paraId="5CBD1269" w14:textId="77777777" w:rsidTr="008A1B5B">
        <w:tc>
          <w:tcPr>
            <w:tcW w:w="2931" w:type="dxa"/>
            <w:shd w:val="clear" w:color="auto" w:fill="FFE599"/>
          </w:tcPr>
          <w:p w14:paraId="0DE9B3CA"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Alignment with Financial plans</w:t>
            </w:r>
          </w:p>
        </w:tc>
        <w:tc>
          <w:tcPr>
            <w:tcW w:w="13229" w:type="dxa"/>
            <w:shd w:val="clear" w:color="auto" w:fill="FFF2CC"/>
          </w:tcPr>
          <w:p w14:paraId="59A2FC7C" w14:textId="77777777" w:rsidR="008A1B5B" w:rsidRPr="008A1B5B" w:rsidRDefault="008A1B5B" w:rsidP="008A1B5B">
            <w:pPr>
              <w:jc w:val="both"/>
              <w:rPr>
                <w:rFonts w:ascii="Arial" w:eastAsia="Calibri" w:hAnsi="Arial" w:cs="Arial"/>
                <w:sz w:val="24"/>
                <w:szCs w:val="24"/>
              </w:rPr>
            </w:pPr>
            <w:r w:rsidRPr="008A1B5B">
              <w:rPr>
                <w:rFonts w:ascii="Arial" w:eastAsia="Calibri" w:hAnsi="Arial" w:cs="Arial"/>
                <w:sz w:val="24"/>
                <w:szCs w:val="24"/>
              </w:rPr>
              <w:t>Appropriate resource for the development of a new AD role.</w:t>
            </w:r>
          </w:p>
        </w:tc>
      </w:tr>
      <w:tr w:rsidR="008A1B5B" w:rsidRPr="008A1B5B" w14:paraId="4292D9B4" w14:textId="77777777" w:rsidTr="008A1B5B">
        <w:tc>
          <w:tcPr>
            <w:tcW w:w="2931" w:type="dxa"/>
            <w:shd w:val="clear" w:color="auto" w:fill="FFE599"/>
          </w:tcPr>
          <w:p w14:paraId="5C783F87" w14:textId="77777777" w:rsidR="008A1B5B" w:rsidRPr="008A1B5B" w:rsidRDefault="008A1B5B" w:rsidP="008A1B5B">
            <w:pPr>
              <w:rPr>
                <w:rFonts w:ascii="Arial" w:eastAsia="Calibri" w:hAnsi="Arial" w:cs="Arial"/>
                <w:b/>
                <w:bCs/>
                <w:sz w:val="24"/>
                <w:szCs w:val="24"/>
              </w:rPr>
            </w:pPr>
            <w:r w:rsidRPr="008A1B5B">
              <w:rPr>
                <w:rFonts w:ascii="Arial" w:eastAsia="Calibri" w:hAnsi="Arial" w:cs="Arial"/>
                <w:b/>
                <w:bCs/>
                <w:sz w:val="24"/>
                <w:szCs w:val="24"/>
              </w:rPr>
              <w:t>Digital / Technology</w:t>
            </w:r>
          </w:p>
        </w:tc>
        <w:tc>
          <w:tcPr>
            <w:tcW w:w="13229" w:type="dxa"/>
            <w:shd w:val="clear" w:color="auto" w:fill="FFF2CC"/>
          </w:tcPr>
          <w:p w14:paraId="0C2A01C7" w14:textId="77777777" w:rsidR="008A1B5B" w:rsidRPr="008A1B5B" w:rsidRDefault="008A1B5B" w:rsidP="008A1B5B">
            <w:pPr>
              <w:jc w:val="both"/>
              <w:rPr>
                <w:rFonts w:ascii="Arial" w:eastAsia="Calibri" w:hAnsi="Arial" w:cs="Arial"/>
                <w:sz w:val="24"/>
                <w:szCs w:val="24"/>
              </w:rPr>
            </w:pPr>
            <w:r w:rsidRPr="008A1B5B">
              <w:rPr>
                <w:rFonts w:ascii="Arial" w:eastAsia="Calibri" w:hAnsi="Arial" w:cs="Arial"/>
                <w:sz w:val="24"/>
                <w:szCs w:val="24"/>
              </w:rPr>
              <w:t>Development of a differential attainment dashboard.</w:t>
            </w:r>
          </w:p>
        </w:tc>
      </w:tr>
    </w:tbl>
    <w:p w14:paraId="3654CF0C" w14:textId="77777777" w:rsidR="008A1B5B" w:rsidRDefault="008A1B5B" w:rsidP="00091BCD">
      <w:pPr>
        <w:rPr>
          <w:rFonts w:ascii="Arial" w:eastAsia="Calibri" w:hAnsi="Arial" w:cs="Arial"/>
          <w:sz w:val="24"/>
          <w:szCs w:val="24"/>
        </w:rPr>
      </w:pPr>
    </w:p>
    <w:tbl>
      <w:tblPr>
        <w:tblStyle w:val="TableGrid38"/>
        <w:tblW w:w="16019" w:type="dxa"/>
        <w:tblInd w:w="-289" w:type="dxa"/>
        <w:tblLook w:val="04A0" w:firstRow="1" w:lastRow="0" w:firstColumn="1" w:lastColumn="0" w:noHBand="0" w:noVBand="1"/>
      </w:tblPr>
      <w:tblGrid>
        <w:gridCol w:w="2931"/>
        <w:gridCol w:w="13088"/>
      </w:tblGrid>
      <w:tr w:rsidR="00012108" w:rsidRPr="00012108" w14:paraId="571C9F5A" w14:textId="77777777" w:rsidTr="00012108">
        <w:tc>
          <w:tcPr>
            <w:tcW w:w="2931" w:type="dxa"/>
            <w:shd w:val="clear" w:color="auto" w:fill="FFE599"/>
          </w:tcPr>
          <w:p w14:paraId="05EED4C3"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AIM:</w:t>
            </w:r>
          </w:p>
        </w:tc>
        <w:tc>
          <w:tcPr>
            <w:tcW w:w="13088" w:type="dxa"/>
            <w:shd w:val="clear" w:color="auto" w:fill="FFE599"/>
          </w:tcPr>
          <w:p w14:paraId="3664E11B"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 xml:space="preserve">Developing our Current Workforce </w:t>
            </w:r>
            <w:r w:rsidRPr="00012108">
              <w:rPr>
                <w:rFonts w:ascii="Arial" w:eastAsia="Calibri" w:hAnsi="Arial" w:cs="Arial"/>
                <w:b/>
                <w:bCs/>
                <w:i/>
                <w:iCs/>
                <w:sz w:val="24"/>
                <w:szCs w:val="24"/>
              </w:rPr>
              <w:t xml:space="preserve">- </w:t>
            </w:r>
            <w:r w:rsidRPr="00012108">
              <w:rPr>
                <w:rFonts w:ascii="Arial" w:eastAsia="Calibri" w:hAnsi="Arial" w:cs="Arial"/>
                <w:b/>
                <w:bCs/>
                <w:sz w:val="24"/>
                <w:szCs w:val="24"/>
              </w:rPr>
              <w:t>transforming today’s workforce to contribute to new models of care which improve quality and safety</w:t>
            </w:r>
          </w:p>
        </w:tc>
      </w:tr>
      <w:tr w:rsidR="00012108" w:rsidRPr="00012108" w14:paraId="2E824FEC" w14:textId="77777777" w:rsidTr="00012108">
        <w:trPr>
          <w:tblHeader/>
        </w:trPr>
        <w:tc>
          <w:tcPr>
            <w:tcW w:w="2931" w:type="dxa"/>
            <w:shd w:val="clear" w:color="auto" w:fill="FFE599"/>
          </w:tcPr>
          <w:p w14:paraId="001A11AC"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Strategic Objective:</w:t>
            </w:r>
          </w:p>
        </w:tc>
        <w:tc>
          <w:tcPr>
            <w:tcW w:w="13088" w:type="dxa"/>
            <w:shd w:val="clear" w:color="auto" w:fill="FFE599"/>
          </w:tcPr>
          <w:p w14:paraId="03249C06"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Target development of skills and capabilities to support transformation</w:t>
            </w:r>
          </w:p>
        </w:tc>
      </w:tr>
      <w:tr w:rsidR="00012108" w:rsidRPr="00012108" w14:paraId="36074515" w14:textId="77777777" w:rsidTr="00012108">
        <w:trPr>
          <w:tblHeader/>
        </w:trPr>
        <w:tc>
          <w:tcPr>
            <w:tcW w:w="2931" w:type="dxa"/>
            <w:shd w:val="clear" w:color="auto" w:fill="FFE599"/>
          </w:tcPr>
          <w:p w14:paraId="5840EC5C"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WG Priority area(s):</w:t>
            </w:r>
          </w:p>
        </w:tc>
        <w:tc>
          <w:tcPr>
            <w:tcW w:w="13088" w:type="dxa"/>
            <w:shd w:val="clear" w:color="auto" w:fill="FFE599"/>
          </w:tcPr>
          <w:p w14:paraId="4DB864FE"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Primary and Community Care - Access to Optometry Services</w:t>
            </w:r>
          </w:p>
        </w:tc>
      </w:tr>
      <w:tr w:rsidR="00012108" w:rsidRPr="00012108" w14:paraId="4D783D06" w14:textId="77777777" w:rsidTr="00012108">
        <w:tc>
          <w:tcPr>
            <w:tcW w:w="2931" w:type="dxa"/>
            <w:shd w:val="clear" w:color="auto" w:fill="FFE599"/>
          </w:tcPr>
          <w:p w14:paraId="4FF2042E"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Deliverable:</w:t>
            </w:r>
          </w:p>
        </w:tc>
        <w:tc>
          <w:tcPr>
            <w:tcW w:w="13088" w:type="dxa"/>
            <w:shd w:val="clear" w:color="auto" w:fill="FFF2CC"/>
          </w:tcPr>
          <w:p w14:paraId="1297327A" w14:textId="77777777" w:rsidR="00012108" w:rsidRPr="00012108" w:rsidRDefault="00012108" w:rsidP="00012108">
            <w:pPr>
              <w:jc w:val="both"/>
              <w:rPr>
                <w:rFonts w:ascii="Arial" w:eastAsia="Calibri" w:hAnsi="Arial" w:cs="Arial"/>
                <w:sz w:val="24"/>
                <w:szCs w:val="24"/>
              </w:rPr>
            </w:pPr>
            <w:r w:rsidRPr="00012108">
              <w:rPr>
                <w:rFonts w:ascii="Arial" w:eastAsia="Calibri" w:hAnsi="Arial" w:cs="Arial"/>
                <w:sz w:val="24"/>
                <w:szCs w:val="24"/>
              </w:rPr>
              <w:t>2.3.2. Support the Wales Eye Care plan by delivering a framework to train and support Optometrists and Dispensing Opticians to provide optimum community care to all persons in Wales</w:t>
            </w:r>
          </w:p>
        </w:tc>
      </w:tr>
      <w:tr w:rsidR="00012108" w:rsidRPr="00012108" w14:paraId="6C9A7771" w14:textId="77777777" w:rsidTr="00012108">
        <w:tc>
          <w:tcPr>
            <w:tcW w:w="2931" w:type="dxa"/>
            <w:shd w:val="clear" w:color="auto" w:fill="000000"/>
          </w:tcPr>
          <w:p w14:paraId="18C9ECB1" w14:textId="77777777" w:rsidR="00012108" w:rsidRPr="00012108" w:rsidRDefault="00012108" w:rsidP="00012108">
            <w:pPr>
              <w:jc w:val="both"/>
              <w:rPr>
                <w:rFonts w:ascii="Arial" w:eastAsia="Calibri" w:hAnsi="Arial" w:cs="Arial"/>
                <w:b/>
                <w:bCs/>
                <w:sz w:val="24"/>
                <w:szCs w:val="24"/>
              </w:rPr>
            </w:pPr>
          </w:p>
        </w:tc>
        <w:tc>
          <w:tcPr>
            <w:tcW w:w="13088" w:type="dxa"/>
            <w:shd w:val="clear" w:color="auto" w:fill="000000"/>
          </w:tcPr>
          <w:p w14:paraId="158A1027" w14:textId="77777777" w:rsidR="00012108" w:rsidRPr="00012108" w:rsidRDefault="00012108" w:rsidP="00012108">
            <w:pPr>
              <w:jc w:val="both"/>
              <w:rPr>
                <w:rFonts w:ascii="Arial" w:eastAsia="Calibri" w:hAnsi="Arial" w:cs="Arial"/>
                <w:i/>
                <w:iCs/>
                <w:sz w:val="24"/>
                <w:szCs w:val="24"/>
              </w:rPr>
            </w:pPr>
          </w:p>
        </w:tc>
      </w:tr>
      <w:tr w:rsidR="00012108" w:rsidRPr="00012108" w14:paraId="507E8903" w14:textId="77777777" w:rsidTr="00012108">
        <w:trPr>
          <w:trHeight w:val="85"/>
        </w:trPr>
        <w:tc>
          <w:tcPr>
            <w:tcW w:w="2931" w:type="dxa"/>
            <w:shd w:val="clear" w:color="auto" w:fill="BDD6EE"/>
          </w:tcPr>
          <w:p w14:paraId="7CE50AA1"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Baseline:</w:t>
            </w:r>
          </w:p>
        </w:tc>
        <w:tc>
          <w:tcPr>
            <w:tcW w:w="13088" w:type="dxa"/>
            <w:shd w:val="clear" w:color="auto" w:fill="DEEAF6"/>
          </w:tcPr>
          <w:p w14:paraId="79D5C7EF" w14:textId="77777777" w:rsidR="00012108" w:rsidRPr="00012108" w:rsidRDefault="00012108" w:rsidP="00012108">
            <w:pPr>
              <w:jc w:val="both"/>
              <w:rPr>
                <w:rFonts w:ascii="Arial" w:eastAsia="Calibri" w:hAnsi="Arial" w:cs="Arial"/>
                <w:sz w:val="24"/>
                <w:szCs w:val="24"/>
              </w:rPr>
            </w:pPr>
            <w:r w:rsidRPr="00012108">
              <w:rPr>
                <w:rFonts w:ascii="Arial" w:eastAsia="Calibri" w:hAnsi="Arial" w:cs="Arial"/>
                <w:sz w:val="24"/>
                <w:szCs w:val="24"/>
              </w:rPr>
              <w:t>Currently, HEIW does not provide placements for postgraduate or undergraduate optometrists.  There is no quality improvement activity for optometrists or dispensing opticians anywhere in the UK.  CPD type education and training for postgraduate optometrists and other eye care professionals is hosted on an external website.</w:t>
            </w:r>
          </w:p>
          <w:p w14:paraId="196408FF" w14:textId="77777777" w:rsidR="00012108" w:rsidRPr="00012108" w:rsidRDefault="00012108" w:rsidP="00012108">
            <w:pPr>
              <w:jc w:val="both"/>
              <w:rPr>
                <w:rFonts w:ascii="Arial" w:eastAsia="Calibri" w:hAnsi="Arial" w:cs="Arial"/>
                <w:sz w:val="24"/>
                <w:szCs w:val="24"/>
              </w:rPr>
            </w:pPr>
          </w:p>
          <w:p w14:paraId="2DB9EB24" w14:textId="77777777" w:rsidR="00012108" w:rsidRPr="00012108" w:rsidRDefault="00012108" w:rsidP="00012108">
            <w:pPr>
              <w:jc w:val="both"/>
              <w:rPr>
                <w:rFonts w:ascii="Arial" w:eastAsia="Calibri" w:hAnsi="Arial" w:cs="Arial"/>
                <w:i/>
                <w:iCs/>
                <w:sz w:val="24"/>
                <w:szCs w:val="24"/>
              </w:rPr>
            </w:pPr>
            <w:r w:rsidRPr="00012108">
              <w:rPr>
                <w:rFonts w:ascii="Arial" w:eastAsia="Calibri" w:hAnsi="Arial" w:cs="Arial"/>
                <w:sz w:val="24"/>
                <w:szCs w:val="24"/>
              </w:rPr>
              <w:lastRenderedPageBreak/>
              <w:t>Contract reform for eye care in Wales will result in increased provision of monitoring, enhanced referral refinement, and treatment of eye conditions to prevent referral into secondary care.  We will deliver Quality Improvement support and training in optometry practices for the first time and embed a culture of quality, thereby improving care pathway capability.  We will provide new education which is inclusive and supportive for postgraduate optometrists and dispensing opticians on our HEIW online platform, Y Ty Dysgu, so the profession is informed and ready to deliver the new contract.  We will finalise plans for optometry practices to provide placements for postgraduate qualifications, thereby increasing placement capacity.</w:t>
            </w:r>
          </w:p>
        </w:tc>
      </w:tr>
      <w:tr w:rsidR="00012108" w:rsidRPr="00012108" w14:paraId="688B809E" w14:textId="77777777" w:rsidTr="00012108">
        <w:tc>
          <w:tcPr>
            <w:tcW w:w="2931" w:type="dxa"/>
            <w:shd w:val="clear" w:color="auto" w:fill="000000"/>
          </w:tcPr>
          <w:p w14:paraId="215B1621" w14:textId="77777777" w:rsidR="00012108" w:rsidRPr="00012108" w:rsidRDefault="00012108" w:rsidP="00012108">
            <w:pPr>
              <w:jc w:val="both"/>
              <w:rPr>
                <w:rFonts w:ascii="Arial" w:eastAsia="Calibri" w:hAnsi="Arial" w:cs="Arial"/>
                <w:b/>
                <w:bCs/>
                <w:sz w:val="24"/>
                <w:szCs w:val="24"/>
              </w:rPr>
            </w:pPr>
          </w:p>
        </w:tc>
        <w:tc>
          <w:tcPr>
            <w:tcW w:w="13088" w:type="dxa"/>
            <w:shd w:val="clear" w:color="auto" w:fill="000000"/>
          </w:tcPr>
          <w:p w14:paraId="3E6CA1E4" w14:textId="77777777" w:rsidR="00012108" w:rsidRPr="00012108" w:rsidRDefault="00012108" w:rsidP="00012108">
            <w:pPr>
              <w:jc w:val="both"/>
              <w:rPr>
                <w:rFonts w:ascii="Arial" w:eastAsia="Calibri" w:hAnsi="Arial" w:cs="Arial"/>
                <w:i/>
                <w:iCs/>
                <w:sz w:val="24"/>
                <w:szCs w:val="24"/>
              </w:rPr>
            </w:pPr>
          </w:p>
        </w:tc>
      </w:tr>
      <w:tr w:rsidR="00012108" w:rsidRPr="00012108" w14:paraId="77D3D0AA" w14:textId="77777777" w:rsidTr="00012108">
        <w:tc>
          <w:tcPr>
            <w:tcW w:w="16019" w:type="dxa"/>
            <w:gridSpan w:val="2"/>
            <w:shd w:val="clear" w:color="auto" w:fill="C5E0B3"/>
          </w:tcPr>
          <w:p w14:paraId="4AD2109A"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Quarter 1:</w:t>
            </w:r>
          </w:p>
        </w:tc>
      </w:tr>
      <w:tr w:rsidR="00012108" w:rsidRPr="00012108" w14:paraId="1EA2C0EB" w14:textId="77777777" w:rsidTr="00012108">
        <w:tc>
          <w:tcPr>
            <w:tcW w:w="2931" w:type="dxa"/>
            <w:shd w:val="clear" w:color="auto" w:fill="C5E0B3"/>
          </w:tcPr>
          <w:p w14:paraId="13F8F91B" w14:textId="77777777" w:rsidR="00012108" w:rsidRPr="00012108" w:rsidRDefault="00012108" w:rsidP="00012108">
            <w:pPr>
              <w:jc w:val="center"/>
              <w:rPr>
                <w:rFonts w:ascii="Arial" w:eastAsia="Calibri" w:hAnsi="Arial" w:cs="Arial"/>
                <w:b/>
                <w:bCs/>
                <w:sz w:val="24"/>
                <w:szCs w:val="24"/>
              </w:rPr>
            </w:pPr>
            <w:r w:rsidRPr="00012108">
              <w:rPr>
                <w:rFonts w:ascii="Arial" w:eastAsia="Calibri" w:hAnsi="Arial" w:cs="Arial"/>
                <w:b/>
                <w:bCs/>
                <w:sz w:val="24"/>
                <w:szCs w:val="24"/>
              </w:rPr>
              <w:t>Milestones</w:t>
            </w:r>
          </w:p>
        </w:tc>
        <w:tc>
          <w:tcPr>
            <w:tcW w:w="13088" w:type="dxa"/>
            <w:tcBorders>
              <w:bottom w:val="single" w:sz="4" w:space="0" w:color="auto"/>
            </w:tcBorders>
            <w:shd w:val="clear" w:color="auto" w:fill="E2EFD9"/>
          </w:tcPr>
          <w:p w14:paraId="51793149" w14:textId="77777777" w:rsidR="00012108" w:rsidRPr="00012108" w:rsidRDefault="00012108" w:rsidP="003028BB">
            <w:pPr>
              <w:numPr>
                <w:ilvl w:val="0"/>
                <w:numId w:val="184"/>
              </w:numPr>
              <w:contextualSpacing/>
              <w:jc w:val="both"/>
              <w:rPr>
                <w:rFonts w:ascii="Arial" w:eastAsia="Calibri" w:hAnsi="Arial" w:cs="Arial"/>
                <w:sz w:val="24"/>
                <w:szCs w:val="24"/>
              </w:rPr>
            </w:pPr>
            <w:r w:rsidRPr="00012108">
              <w:rPr>
                <w:rFonts w:ascii="Arial" w:eastAsia="Calibri" w:hAnsi="Arial" w:cs="Arial"/>
                <w:sz w:val="24"/>
                <w:szCs w:val="24"/>
              </w:rPr>
              <w:t>Established and publish governance arrangements including reporting mechanisms for quality Improvement (QI) training for optometrists and Dispensing Opticians.</w:t>
            </w:r>
          </w:p>
          <w:p w14:paraId="3164AB5E" w14:textId="77777777" w:rsidR="00012108" w:rsidRPr="00012108" w:rsidRDefault="00012108" w:rsidP="003028BB">
            <w:pPr>
              <w:numPr>
                <w:ilvl w:val="0"/>
                <w:numId w:val="184"/>
              </w:numPr>
              <w:contextualSpacing/>
              <w:jc w:val="both"/>
              <w:rPr>
                <w:rFonts w:ascii="Arial" w:eastAsia="Calibri" w:hAnsi="Arial" w:cs="Arial"/>
                <w:sz w:val="24"/>
                <w:szCs w:val="24"/>
              </w:rPr>
            </w:pPr>
            <w:r w:rsidRPr="00012108">
              <w:rPr>
                <w:rFonts w:ascii="Arial" w:eastAsia="Calibri" w:hAnsi="Arial" w:cs="Arial"/>
                <w:sz w:val="24"/>
                <w:szCs w:val="24"/>
              </w:rPr>
              <w:t>Published patient safety and contract-relevant online training modules in Y Ty Dysgu.</w:t>
            </w:r>
          </w:p>
          <w:p w14:paraId="7E0EF38F" w14:textId="77777777" w:rsidR="00012108" w:rsidRPr="00012108" w:rsidRDefault="00012108" w:rsidP="003028BB">
            <w:pPr>
              <w:numPr>
                <w:ilvl w:val="0"/>
                <w:numId w:val="184"/>
              </w:numPr>
              <w:contextualSpacing/>
              <w:jc w:val="both"/>
              <w:rPr>
                <w:rFonts w:ascii="Arial" w:eastAsia="Calibri" w:hAnsi="Arial" w:cs="Arial"/>
                <w:sz w:val="24"/>
                <w:szCs w:val="24"/>
              </w:rPr>
            </w:pPr>
            <w:r w:rsidRPr="00012108">
              <w:rPr>
                <w:rFonts w:ascii="Arial" w:eastAsia="Calibri" w:hAnsi="Arial" w:cs="Arial"/>
                <w:sz w:val="24"/>
                <w:szCs w:val="24"/>
              </w:rPr>
              <w:t>Engaged all stakeholders and held first meeting to progress optometry practices hosting postgraduate placements.</w:t>
            </w:r>
          </w:p>
        </w:tc>
      </w:tr>
      <w:tr w:rsidR="00012108" w:rsidRPr="00012108" w14:paraId="6E4D1F88" w14:textId="77777777" w:rsidTr="00012108">
        <w:tc>
          <w:tcPr>
            <w:tcW w:w="2931" w:type="dxa"/>
            <w:shd w:val="clear" w:color="auto" w:fill="C5E0B3"/>
          </w:tcPr>
          <w:p w14:paraId="64CFB689" w14:textId="77777777" w:rsidR="00012108" w:rsidRPr="00012108" w:rsidRDefault="00012108" w:rsidP="00012108">
            <w:pPr>
              <w:jc w:val="center"/>
              <w:rPr>
                <w:rFonts w:ascii="Arial" w:eastAsia="Calibri" w:hAnsi="Arial" w:cs="Arial"/>
                <w:b/>
                <w:bCs/>
                <w:sz w:val="24"/>
                <w:szCs w:val="24"/>
              </w:rPr>
            </w:pPr>
            <w:r w:rsidRPr="00012108">
              <w:rPr>
                <w:rFonts w:ascii="Arial" w:eastAsia="Calibri" w:hAnsi="Arial" w:cs="Arial"/>
                <w:b/>
                <w:bCs/>
                <w:sz w:val="24"/>
                <w:szCs w:val="24"/>
              </w:rPr>
              <w:t>Actions</w:t>
            </w:r>
          </w:p>
        </w:tc>
        <w:tc>
          <w:tcPr>
            <w:tcW w:w="13088" w:type="dxa"/>
            <w:tcBorders>
              <w:bottom w:val="nil"/>
            </w:tcBorders>
            <w:shd w:val="clear" w:color="auto" w:fill="E2EFD9"/>
          </w:tcPr>
          <w:p w14:paraId="0F9A8455"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Complete plan for implementation of QI skills training, including stakeholder requirements to instigate foundation funding.</w:t>
            </w:r>
          </w:p>
          <w:p w14:paraId="35D36D32"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Finalise plan to provide fundamental training and improvement in practice with HEIW QIST team.</w:t>
            </w:r>
          </w:p>
          <w:p w14:paraId="0B10F979"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Complete training modules and transfer them to interactive online format in Y Ty Dysgu, including QI foundation.</w:t>
            </w:r>
          </w:p>
          <w:p w14:paraId="253F566C"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Set up working group with stakeholders for postgraduate placement in optometry practices and hold first meeting</w:t>
            </w:r>
          </w:p>
          <w:p w14:paraId="09E3414F"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Employ placement lead.</w:t>
            </w:r>
          </w:p>
        </w:tc>
      </w:tr>
      <w:tr w:rsidR="00012108" w:rsidRPr="00012108" w14:paraId="11D9575D" w14:textId="77777777" w:rsidTr="00012108">
        <w:tc>
          <w:tcPr>
            <w:tcW w:w="16019" w:type="dxa"/>
            <w:gridSpan w:val="2"/>
            <w:shd w:val="clear" w:color="auto" w:fill="C5E0B3"/>
          </w:tcPr>
          <w:p w14:paraId="1FBF8837"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Quarter 2:</w:t>
            </w:r>
          </w:p>
        </w:tc>
      </w:tr>
      <w:tr w:rsidR="00012108" w:rsidRPr="00012108" w14:paraId="4D4CDBE3" w14:textId="77777777" w:rsidTr="00012108">
        <w:tc>
          <w:tcPr>
            <w:tcW w:w="2931" w:type="dxa"/>
            <w:shd w:val="clear" w:color="auto" w:fill="C5E0B3"/>
          </w:tcPr>
          <w:p w14:paraId="59F932CC" w14:textId="77777777" w:rsidR="00012108" w:rsidRPr="00012108" w:rsidRDefault="00012108" w:rsidP="00012108">
            <w:pPr>
              <w:jc w:val="center"/>
              <w:rPr>
                <w:rFonts w:ascii="Arial" w:eastAsia="Calibri" w:hAnsi="Arial" w:cs="Arial"/>
                <w:b/>
                <w:bCs/>
                <w:sz w:val="24"/>
                <w:szCs w:val="24"/>
              </w:rPr>
            </w:pPr>
            <w:r w:rsidRPr="00012108">
              <w:rPr>
                <w:rFonts w:ascii="Arial" w:eastAsia="Calibri" w:hAnsi="Arial" w:cs="Arial"/>
                <w:b/>
                <w:bCs/>
                <w:sz w:val="24"/>
                <w:szCs w:val="24"/>
              </w:rPr>
              <w:t>Milestones</w:t>
            </w:r>
          </w:p>
        </w:tc>
        <w:tc>
          <w:tcPr>
            <w:tcW w:w="13088" w:type="dxa"/>
            <w:shd w:val="clear" w:color="auto" w:fill="E2EFD9"/>
          </w:tcPr>
          <w:p w14:paraId="481E95CC" w14:textId="77777777" w:rsidR="00012108" w:rsidRPr="00012108" w:rsidRDefault="00012108" w:rsidP="003D628B">
            <w:pPr>
              <w:numPr>
                <w:ilvl w:val="0"/>
                <w:numId w:val="186"/>
              </w:numPr>
              <w:ind w:left="360"/>
              <w:contextualSpacing/>
              <w:jc w:val="both"/>
              <w:rPr>
                <w:rFonts w:ascii="Arial" w:eastAsia="Calibri" w:hAnsi="Arial" w:cs="Arial"/>
                <w:sz w:val="24"/>
                <w:szCs w:val="24"/>
              </w:rPr>
            </w:pPr>
            <w:r w:rsidRPr="00012108">
              <w:rPr>
                <w:rFonts w:ascii="Arial" w:eastAsia="Calibri" w:hAnsi="Arial" w:cs="Arial"/>
                <w:sz w:val="24"/>
                <w:szCs w:val="24"/>
              </w:rPr>
              <w:t>Enrolled the first cohort of optometrists and dispensing opticians onto the fundamental quality improvement team workshops.</w:t>
            </w:r>
          </w:p>
          <w:p w14:paraId="58659D35" w14:textId="77777777" w:rsidR="00012108" w:rsidRPr="00012108" w:rsidRDefault="00012108" w:rsidP="003D628B">
            <w:pPr>
              <w:numPr>
                <w:ilvl w:val="0"/>
                <w:numId w:val="185"/>
              </w:numPr>
              <w:ind w:left="360"/>
              <w:contextualSpacing/>
              <w:jc w:val="both"/>
              <w:rPr>
                <w:rFonts w:ascii="Arial" w:eastAsia="Calibri" w:hAnsi="Arial" w:cs="Arial"/>
                <w:sz w:val="24"/>
                <w:szCs w:val="24"/>
              </w:rPr>
            </w:pPr>
            <w:r w:rsidRPr="00012108">
              <w:rPr>
                <w:rFonts w:ascii="Arial" w:eastAsia="Calibri" w:hAnsi="Arial" w:cs="Arial"/>
                <w:sz w:val="24"/>
                <w:szCs w:val="24"/>
              </w:rPr>
              <w:t>Published the implementation plan for postgraduate placements.</w:t>
            </w:r>
          </w:p>
        </w:tc>
      </w:tr>
      <w:tr w:rsidR="00012108" w:rsidRPr="00012108" w14:paraId="490F3B61" w14:textId="77777777" w:rsidTr="00012108">
        <w:tc>
          <w:tcPr>
            <w:tcW w:w="2931" w:type="dxa"/>
            <w:shd w:val="clear" w:color="auto" w:fill="C5E0B3"/>
          </w:tcPr>
          <w:p w14:paraId="189C60F2" w14:textId="77777777" w:rsidR="00012108" w:rsidRPr="00012108" w:rsidRDefault="00012108" w:rsidP="00012108">
            <w:pPr>
              <w:jc w:val="center"/>
              <w:rPr>
                <w:rFonts w:ascii="Arial" w:eastAsia="Calibri" w:hAnsi="Arial" w:cs="Arial"/>
                <w:b/>
                <w:bCs/>
                <w:sz w:val="24"/>
                <w:szCs w:val="24"/>
              </w:rPr>
            </w:pPr>
            <w:r w:rsidRPr="00012108">
              <w:rPr>
                <w:rFonts w:ascii="Arial" w:eastAsia="Calibri" w:hAnsi="Arial" w:cs="Arial"/>
                <w:b/>
                <w:bCs/>
                <w:sz w:val="24"/>
                <w:szCs w:val="24"/>
              </w:rPr>
              <w:t>Actions</w:t>
            </w:r>
          </w:p>
        </w:tc>
        <w:tc>
          <w:tcPr>
            <w:tcW w:w="13088" w:type="dxa"/>
            <w:shd w:val="clear" w:color="auto" w:fill="E2EFD9"/>
          </w:tcPr>
          <w:p w14:paraId="423FD059"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Investigate the optimum interventions required to facilitate culture change, workforce engagement and long-term QI activity to embed improvement into daily activity.</w:t>
            </w:r>
          </w:p>
          <w:p w14:paraId="2528B529"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Evaluation of completion rate published for contract-relevant online training modules for all optometrists and practices in Wales.</w:t>
            </w:r>
          </w:p>
          <w:p w14:paraId="25BA9CAB"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Achieve regulator approval and CPD recognition for QI activity.</w:t>
            </w:r>
          </w:p>
          <w:p w14:paraId="03191D7F"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Establish feedback mechanisms for learners of online learning and report completion rates with the aim of achieving 90% completion rates for all practices in Wales.</w:t>
            </w:r>
          </w:p>
          <w:p w14:paraId="758D4EA6"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Employ regional placement facilitators.</w:t>
            </w:r>
          </w:p>
        </w:tc>
      </w:tr>
      <w:tr w:rsidR="00012108" w:rsidRPr="00012108" w14:paraId="26588E02" w14:textId="77777777" w:rsidTr="00012108">
        <w:tc>
          <w:tcPr>
            <w:tcW w:w="16019" w:type="dxa"/>
            <w:gridSpan w:val="2"/>
            <w:shd w:val="clear" w:color="auto" w:fill="C5E0B3"/>
          </w:tcPr>
          <w:p w14:paraId="6865D991"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Quarter 3:</w:t>
            </w:r>
          </w:p>
        </w:tc>
      </w:tr>
      <w:tr w:rsidR="00012108" w:rsidRPr="00012108" w14:paraId="40F3DBA5" w14:textId="77777777" w:rsidTr="00012108">
        <w:tc>
          <w:tcPr>
            <w:tcW w:w="2931" w:type="dxa"/>
            <w:shd w:val="clear" w:color="auto" w:fill="C5E0B3"/>
          </w:tcPr>
          <w:p w14:paraId="2E4C9FA5" w14:textId="77777777" w:rsidR="00012108" w:rsidRPr="00012108" w:rsidRDefault="00012108" w:rsidP="00012108">
            <w:pPr>
              <w:jc w:val="center"/>
              <w:rPr>
                <w:rFonts w:ascii="Arial" w:eastAsia="Calibri" w:hAnsi="Arial" w:cs="Arial"/>
                <w:b/>
                <w:bCs/>
                <w:sz w:val="24"/>
                <w:szCs w:val="24"/>
              </w:rPr>
            </w:pPr>
            <w:r w:rsidRPr="00012108">
              <w:rPr>
                <w:rFonts w:ascii="Arial" w:eastAsia="Calibri" w:hAnsi="Arial" w:cs="Arial"/>
                <w:b/>
                <w:bCs/>
                <w:sz w:val="24"/>
                <w:szCs w:val="24"/>
              </w:rPr>
              <w:t>Milestones</w:t>
            </w:r>
          </w:p>
        </w:tc>
        <w:tc>
          <w:tcPr>
            <w:tcW w:w="13088" w:type="dxa"/>
            <w:shd w:val="clear" w:color="auto" w:fill="E2EFD9"/>
          </w:tcPr>
          <w:p w14:paraId="4C954A44" w14:textId="77777777" w:rsidR="00012108" w:rsidRPr="00012108" w:rsidRDefault="00012108" w:rsidP="003028BB">
            <w:pPr>
              <w:numPr>
                <w:ilvl w:val="0"/>
                <w:numId w:val="187"/>
              </w:numPr>
              <w:contextualSpacing/>
              <w:jc w:val="both"/>
              <w:rPr>
                <w:rFonts w:ascii="Arial" w:eastAsia="Calibri" w:hAnsi="Arial" w:cs="Arial"/>
                <w:sz w:val="24"/>
                <w:szCs w:val="24"/>
              </w:rPr>
            </w:pPr>
            <w:r w:rsidRPr="00012108">
              <w:rPr>
                <w:rFonts w:ascii="Arial" w:eastAsia="Calibri" w:hAnsi="Arial" w:cs="Arial"/>
                <w:sz w:val="24"/>
                <w:szCs w:val="24"/>
              </w:rPr>
              <w:t>Delivered Quality Improvement pilot of foundation workshops and improvement projects for up to 60 optometrists and dispensing opticians.</w:t>
            </w:r>
          </w:p>
          <w:p w14:paraId="164EFDEE" w14:textId="77777777" w:rsidR="00012108" w:rsidRPr="00012108" w:rsidRDefault="00012108" w:rsidP="003028BB">
            <w:pPr>
              <w:numPr>
                <w:ilvl w:val="0"/>
                <w:numId w:val="187"/>
              </w:numPr>
              <w:contextualSpacing/>
              <w:jc w:val="both"/>
              <w:rPr>
                <w:rFonts w:ascii="Arial" w:eastAsia="Calibri" w:hAnsi="Arial" w:cs="Arial"/>
                <w:sz w:val="24"/>
                <w:szCs w:val="24"/>
              </w:rPr>
            </w:pPr>
            <w:r w:rsidRPr="00012108">
              <w:rPr>
                <w:rFonts w:ascii="Arial" w:eastAsia="Calibri" w:hAnsi="Arial" w:cs="Arial"/>
                <w:sz w:val="24"/>
                <w:szCs w:val="24"/>
              </w:rPr>
              <w:t>Further develop and publish online learning and support for optometrists.</w:t>
            </w:r>
          </w:p>
          <w:p w14:paraId="6F704429" w14:textId="77777777" w:rsidR="00012108" w:rsidRPr="00012108" w:rsidRDefault="00012108" w:rsidP="003028BB">
            <w:pPr>
              <w:numPr>
                <w:ilvl w:val="0"/>
                <w:numId w:val="187"/>
              </w:numPr>
              <w:contextualSpacing/>
              <w:jc w:val="both"/>
              <w:rPr>
                <w:rFonts w:ascii="Arial" w:eastAsia="Calibri" w:hAnsi="Arial" w:cs="Arial"/>
                <w:sz w:val="24"/>
                <w:szCs w:val="24"/>
              </w:rPr>
            </w:pPr>
            <w:r w:rsidRPr="00012108">
              <w:rPr>
                <w:rFonts w:ascii="Arial" w:eastAsia="Calibri" w:hAnsi="Arial" w:cs="Arial"/>
                <w:sz w:val="24"/>
                <w:szCs w:val="24"/>
              </w:rPr>
              <w:lastRenderedPageBreak/>
              <w:t>Finalised framework, including outline of responsibilities, quality control and assurance mechanism (aligned to HEIW governance and accountability frameworks) for postgraduate placements in practices.</w:t>
            </w:r>
          </w:p>
        </w:tc>
      </w:tr>
      <w:tr w:rsidR="00012108" w:rsidRPr="00012108" w14:paraId="71E5BB32" w14:textId="77777777" w:rsidTr="00012108">
        <w:tc>
          <w:tcPr>
            <w:tcW w:w="2931" w:type="dxa"/>
            <w:shd w:val="clear" w:color="auto" w:fill="C5E0B3"/>
          </w:tcPr>
          <w:p w14:paraId="663E216E" w14:textId="77777777" w:rsidR="00012108" w:rsidRPr="00012108" w:rsidRDefault="00012108" w:rsidP="00012108">
            <w:pPr>
              <w:jc w:val="center"/>
              <w:rPr>
                <w:rFonts w:ascii="Arial" w:eastAsia="Calibri" w:hAnsi="Arial" w:cs="Arial"/>
                <w:b/>
                <w:bCs/>
                <w:sz w:val="24"/>
                <w:szCs w:val="24"/>
              </w:rPr>
            </w:pPr>
            <w:r w:rsidRPr="00012108">
              <w:rPr>
                <w:rFonts w:ascii="Arial" w:eastAsia="Calibri" w:hAnsi="Arial" w:cs="Arial"/>
                <w:b/>
                <w:bCs/>
                <w:sz w:val="24"/>
                <w:szCs w:val="24"/>
              </w:rPr>
              <w:lastRenderedPageBreak/>
              <w:t>Actions</w:t>
            </w:r>
          </w:p>
        </w:tc>
        <w:tc>
          <w:tcPr>
            <w:tcW w:w="13088" w:type="dxa"/>
            <w:shd w:val="clear" w:color="auto" w:fill="E2EFD9"/>
          </w:tcPr>
          <w:p w14:paraId="789566A7"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Recruit and engage HEIW QI staff to facilitate workshops, set dates and manage attendance and reporting.</w:t>
            </w:r>
          </w:p>
          <w:p w14:paraId="169011E0"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Finalised and published report into optimum conditions to facilitate culture change, engage workforce and embed QI activity.</w:t>
            </w:r>
          </w:p>
          <w:p w14:paraId="300A85EF"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Write, commission and upload additional patient centred modules (e.g., patient reported experience measures).</w:t>
            </w:r>
          </w:p>
          <w:p w14:paraId="1EC0E736"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Review literature and prepare report identifying barriers to change and understand conditions to optimise capacity and capability across entire optometric workforce to shape plans for wider implementation.</w:t>
            </w:r>
          </w:p>
          <w:p w14:paraId="6972BDBC" w14:textId="77777777" w:rsidR="00012108" w:rsidRPr="00012108" w:rsidRDefault="00012108" w:rsidP="00012108">
            <w:pPr>
              <w:numPr>
                <w:ilvl w:val="0"/>
                <w:numId w:val="1"/>
              </w:numPr>
              <w:ind w:left="357" w:hanging="357"/>
              <w:contextualSpacing/>
              <w:jc w:val="both"/>
              <w:rPr>
                <w:rFonts w:ascii="Arial" w:eastAsia="Calibri" w:hAnsi="Arial" w:cs="Arial"/>
                <w:sz w:val="24"/>
                <w:szCs w:val="24"/>
              </w:rPr>
            </w:pPr>
            <w:r w:rsidRPr="00012108">
              <w:rPr>
                <w:rFonts w:ascii="Arial" w:eastAsia="Calibri" w:hAnsi="Arial" w:cs="Arial"/>
                <w:sz w:val="24"/>
                <w:szCs w:val="24"/>
              </w:rPr>
              <w:t>Sign off from all stakeholders of roles within quality framework. Obtain initial expressions of interest from practices. Visits to practice from regional coordinators and quality sign off.</w:t>
            </w:r>
          </w:p>
        </w:tc>
      </w:tr>
      <w:tr w:rsidR="00012108" w:rsidRPr="00012108" w14:paraId="09DD7ED4" w14:textId="77777777" w:rsidTr="00012108">
        <w:tc>
          <w:tcPr>
            <w:tcW w:w="16019" w:type="dxa"/>
            <w:gridSpan w:val="2"/>
            <w:shd w:val="clear" w:color="auto" w:fill="C5E0B3"/>
          </w:tcPr>
          <w:p w14:paraId="154B6E91"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Quarter4:</w:t>
            </w:r>
          </w:p>
        </w:tc>
      </w:tr>
      <w:tr w:rsidR="00012108" w:rsidRPr="00012108" w14:paraId="396A42E7" w14:textId="77777777" w:rsidTr="00012108">
        <w:tc>
          <w:tcPr>
            <w:tcW w:w="2931" w:type="dxa"/>
            <w:shd w:val="clear" w:color="auto" w:fill="C5E0B3"/>
          </w:tcPr>
          <w:p w14:paraId="11574FCE" w14:textId="77777777" w:rsidR="00012108" w:rsidRPr="00012108" w:rsidRDefault="00012108" w:rsidP="00012108">
            <w:pPr>
              <w:jc w:val="center"/>
              <w:rPr>
                <w:rFonts w:ascii="Arial" w:eastAsia="Calibri" w:hAnsi="Arial" w:cs="Arial"/>
                <w:b/>
                <w:bCs/>
                <w:sz w:val="24"/>
                <w:szCs w:val="24"/>
              </w:rPr>
            </w:pPr>
            <w:r w:rsidRPr="00012108">
              <w:rPr>
                <w:rFonts w:ascii="Arial" w:eastAsia="Calibri" w:hAnsi="Arial" w:cs="Arial"/>
                <w:b/>
                <w:bCs/>
                <w:sz w:val="24"/>
                <w:szCs w:val="24"/>
              </w:rPr>
              <w:t>Milestones</w:t>
            </w:r>
          </w:p>
        </w:tc>
        <w:tc>
          <w:tcPr>
            <w:tcW w:w="13088" w:type="dxa"/>
            <w:shd w:val="clear" w:color="auto" w:fill="E2EFD9"/>
          </w:tcPr>
          <w:p w14:paraId="5D9D3B92" w14:textId="77777777" w:rsidR="00012108" w:rsidRPr="00012108" w:rsidRDefault="00012108" w:rsidP="003028BB">
            <w:pPr>
              <w:numPr>
                <w:ilvl w:val="0"/>
                <w:numId w:val="188"/>
              </w:numPr>
              <w:ind w:left="357" w:hanging="357"/>
              <w:contextualSpacing/>
              <w:jc w:val="both"/>
              <w:rPr>
                <w:rFonts w:ascii="Arial" w:eastAsia="Calibri" w:hAnsi="Arial" w:cs="Arial"/>
                <w:sz w:val="24"/>
                <w:szCs w:val="24"/>
              </w:rPr>
            </w:pPr>
            <w:r w:rsidRPr="00012108">
              <w:rPr>
                <w:rFonts w:ascii="Arial" w:eastAsia="Calibri" w:hAnsi="Arial" w:cs="Arial"/>
                <w:sz w:val="24"/>
                <w:szCs w:val="24"/>
              </w:rPr>
              <w:t>Feedback sessions for QI workshops and for those undertaking QI projects held.</w:t>
            </w:r>
          </w:p>
          <w:p w14:paraId="7403308B" w14:textId="77777777" w:rsidR="00012108" w:rsidRPr="00012108" w:rsidRDefault="00012108" w:rsidP="003028BB">
            <w:pPr>
              <w:numPr>
                <w:ilvl w:val="0"/>
                <w:numId w:val="188"/>
              </w:numPr>
              <w:ind w:left="357" w:hanging="357"/>
              <w:contextualSpacing/>
              <w:jc w:val="both"/>
              <w:rPr>
                <w:rFonts w:ascii="Arial" w:eastAsia="Calibri" w:hAnsi="Arial" w:cs="Arial"/>
                <w:sz w:val="24"/>
                <w:szCs w:val="24"/>
              </w:rPr>
            </w:pPr>
            <w:r w:rsidRPr="00012108">
              <w:rPr>
                <w:rFonts w:ascii="Arial" w:eastAsia="Calibri" w:hAnsi="Arial" w:cs="Arial"/>
                <w:sz w:val="24"/>
                <w:szCs w:val="24"/>
              </w:rPr>
              <w:t>Enrolled 14 optometry practices to provide postgraduate placements and set out timetable for start.</w:t>
            </w:r>
          </w:p>
        </w:tc>
      </w:tr>
      <w:tr w:rsidR="00012108" w:rsidRPr="00012108" w14:paraId="4571E284" w14:textId="77777777" w:rsidTr="00012108">
        <w:tc>
          <w:tcPr>
            <w:tcW w:w="2931" w:type="dxa"/>
            <w:shd w:val="clear" w:color="auto" w:fill="C5E0B3"/>
          </w:tcPr>
          <w:p w14:paraId="3C955BE1" w14:textId="77777777" w:rsidR="00012108" w:rsidRPr="00012108" w:rsidRDefault="00012108" w:rsidP="00012108">
            <w:pPr>
              <w:jc w:val="center"/>
              <w:rPr>
                <w:rFonts w:ascii="Arial" w:eastAsia="Calibri" w:hAnsi="Arial" w:cs="Arial"/>
                <w:b/>
                <w:bCs/>
                <w:sz w:val="24"/>
                <w:szCs w:val="24"/>
              </w:rPr>
            </w:pPr>
            <w:r w:rsidRPr="00012108">
              <w:rPr>
                <w:rFonts w:ascii="Arial" w:eastAsia="Calibri" w:hAnsi="Arial" w:cs="Arial"/>
                <w:b/>
                <w:bCs/>
                <w:sz w:val="24"/>
                <w:szCs w:val="24"/>
              </w:rPr>
              <w:t>Actions</w:t>
            </w:r>
          </w:p>
        </w:tc>
        <w:tc>
          <w:tcPr>
            <w:tcW w:w="13088" w:type="dxa"/>
            <w:shd w:val="clear" w:color="auto" w:fill="E2EFD9"/>
          </w:tcPr>
          <w:p w14:paraId="48F296E9" w14:textId="77777777" w:rsidR="00012108" w:rsidRPr="00012108" w:rsidRDefault="00012108" w:rsidP="003028BB">
            <w:pPr>
              <w:numPr>
                <w:ilvl w:val="0"/>
                <w:numId w:val="189"/>
              </w:numPr>
              <w:ind w:left="357" w:hanging="357"/>
              <w:contextualSpacing/>
              <w:jc w:val="both"/>
              <w:rPr>
                <w:rFonts w:ascii="Arial" w:eastAsia="Calibri" w:hAnsi="Arial" w:cs="Arial"/>
                <w:sz w:val="24"/>
                <w:szCs w:val="24"/>
              </w:rPr>
            </w:pPr>
            <w:r w:rsidRPr="00012108">
              <w:rPr>
                <w:rFonts w:ascii="Arial" w:eastAsia="Calibri" w:hAnsi="Arial" w:cs="Arial"/>
                <w:sz w:val="24"/>
                <w:szCs w:val="24"/>
              </w:rPr>
              <w:t>Engage with Welsh Government to secure long term investment in QI for practices.</w:t>
            </w:r>
          </w:p>
          <w:p w14:paraId="1D94501F" w14:textId="77777777" w:rsidR="00012108" w:rsidRPr="00012108" w:rsidRDefault="00012108" w:rsidP="003028BB">
            <w:pPr>
              <w:numPr>
                <w:ilvl w:val="0"/>
                <w:numId w:val="189"/>
              </w:numPr>
              <w:ind w:left="357" w:hanging="357"/>
              <w:contextualSpacing/>
              <w:jc w:val="both"/>
              <w:rPr>
                <w:rFonts w:ascii="Arial" w:eastAsia="Calibri" w:hAnsi="Arial" w:cs="Arial"/>
                <w:sz w:val="24"/>
                <w:szCs w:val="24"/>
              </w:rPr>
            </w:pPr>
            <w:r w:rsidRPr="00012108">
              <w:rPr>
                <w:rFonts w:ascii="Arial" w:eastAsia="Calibri" w:hAnsi="Arial" w:cs="Arial"/>
                <w:sz w:val="24"/>
                <w:szCs w:val="24"/>
              </w:rPr>
              <w:t>Investigate inclusion of QI methodology in optometry undergraduate and postgraduate courses.  Create feedback form for completion following QI training (QIT).</w:t>
            </w:r>
          </w:p>
          <w:p w14:paraId="5DD2892E" w14:textId="77777777" w:rsidR="00012108" w:rsidRPr="00012108" w:rsidRDefault="00012108" w:rsidP="003028BB">
            <w:pPr>
              <w:numPr>
                <w:ilvl w:val="0"/>
                <w:numId w:val="189"/>
              </w:numPr>
              <w:ind w:left="357" w:hanging="357"/>
              <w:contextualSpacing/>
              <w:jc w:val="both"/>
              <w:rPr>
                <w:rFonts w:ascii="Arial" w:eastAsia="Calibri" w:hAnsi="Arial" w:cs="Arial"/>
                <w:sz w:val="24"/>
                <w:szCs w:val="24"/>
              </w:rPr>
            </w:pPr>
            <w:r w:rsidRPr="00012108">
              <w:rPr>
                <w:rFonts w:ascii="Arial" w:eastAsia="Calibri" w:hAnsi="Arial" w:cs="Arial"/>
                <w:sz w:val="24"/>
                <w:szCs w:val="24"/>
              </w:rPr>
              <w:t>Publish plan for continued spreading of QI knowledge, building QI collaboration, maintenance of momentum and completion of projects.</w:t>
            </w:r>
          </w:p>
          <w:p w14:paraId="70E59455" w14:textId="77777777" w:rsidR="00012108" w:rsidRPr="00012108" w:rsidRDefault="00012108" w:rsidP="003028BB">
            <w:pPr>
              <w:numPr>
                <w:ilvl w:val="0"/>
                <w:numId w:val="189"/>
              </w:numPr>
              <w:ind w:left="357" w:hanging="357"/>
              <w:contextualSpacing/>
              <w:jc w:val="both"/>
              <w:rPr>
                <w:rFonts w:ascii="Arial" w:eastAsia="Calibri" w:hAnsi="Arial" w:cs="Arial"/>
                <w:sz w:val="24"/>
                <w:szCs w:val="24"/>
              </w:rPr>
            </w:pPr>
            <w:r w:rsidRPr="00012108">
              <w:rPr>
                <w:rFonts w:ascii="Arial" w:eastAsia="Calibri" w:hAnsi="Arial" w:cs="Arial"/>
                <w:sz w:val="24"/>
                <w:szCs w:val="24"/>
              </w:rPr>
              <w:t>Evaluate feedback from online modules.</w:t>
            </w:r>
          </w:p>
          <w:p w14:paraId="32786CED" w14:textId="77777777" w:rsidR="00012108" w:rsidRPr="00012108" w:rsidRDefault="00012108" w:rsidP="003028BB">
            <w:pPr>
              <w:numPr>
                <w:ilvl w:val="0"/>
                <w:numId w:val="189"/>
              </w:numPr>
              <w:ind w:left="357" w:hanging="357"/>
              <w:contextualSpacing/>
              <w:jc w:val="both"/>
              <w:rPr>
                <w:rFonts w:ascii="Arial" w:eastAsia="Calibri" w:hAnsi="Arial" w:cs="Arial"/>
                <w:sz w:val="24"/>
                <w:szCs w:val="24"/>
              </w:rPr>
            </w:pPr>
            <w:r w:rsidRPr="00012108">
              <w:rPr>
                <w:rFonts w:ascii="Arial" w:eastAsia="Calibri" w:hAnsi="Arial" w:cs="Arial"/>
                <w:sz w:val="24"/>
                <w:szCs w:val="24"/>
              </w:rPr>
              <w:t>Ensure contracts in place for all placement practices and signed MOUs</w:t>
            </w:r>
          </w:p>
          <w:p w14:paraId="50F7973D" w14:textId="77777777" w:rsidR="00012108" w:rsidRPr="00012108" w:rsidRDefault="00012108" w:rsidP="003028BB">
            <w:pPr>
              <w:numPr>
                <w:ilvl w:val="0"/>
                <w:numId w:val="189"/>
              </w:numPr>
              <w:ind w:left="357" w:hanging="357"/>
              <w:contextualSpacing/>
              <w:jc w:val="both"/>
              <w:rPr>
                <w:rFonts w:ascii="Arial" w:eastAsia="Calibri" w:hAnsi="Arial" w:cs="Arial"/>
                <w:sz w:val="24"/>
                <w:szCs w:val="24"/>
              </w:rPr>
            </w:pPr>
            <w:r w:rsidRPr="00012108">
              <w:rPr>
                <w:rFonts w:ascii="Arial" w:eastAsia="Calibri" w:hAnsi="Arial" w:cs="Arial"/>
                <w:sz w:val="24"/>
                <w:szCs w:val="24"/>
              </w:rPr>
              <w:t>Ensure payment mechanism and quality assurance throughout placement, including feedback from all parties, ‘what to do if something goes wrong’ processes are in place.</w:t>
            </w:r>
          </w:p>
        </w:tc>
      </w:tr>
      <w:tr w:rsidR="00012108" w:rsidRPr="00012108" w14:paraId="20CA425B" w14:textId="77777777" w:rsidTr="00012108">
        <w:tc>
          <w:tcPr>
            <w:tcW w:w="2931" w:type="dxa"/>
            <w:shd w:val="clear" w:color="auto" w:fill="000000"/>
          </w:tcPr>
          <w:p w14:paraId="3D0BB63F" w14:textId="77777777" w:rsidR="00012108" w:rsidRPr="00012108" w:rsidRDefault="00012108" w:rsidP="00012108">
            <w:pPr>
              <w:jc w:val="both"/>
              <w:rPr>
                <w:rFonts w:ascii="Arial" w:eastAsia="Calibri" w:hAnsi="Arial" w:cs="Arial"/>
                <w:b/>
                <w:bCs/>
                <w:sz w:val="24"/>
                <w:szCs w:val="24"/>
              </w:rPr>
            </w:pPr>
          </w:p>
        </w:tc>
        <w:tc>
          <w:tcPr>
            <w:tcW w:w="13088" w:type="dxa"/>
            <w:shd w:val="clear" w:color="auto" w:fill="000000"/>
          </w:tcPr>
          <w:p w14:paraId="055B75FE" w14:textId="77777777" w:rsidR="00012108" w:rsidRPr="00012108" w:rsidRDefault="00012108" w:rsidP="00012108">
            <w:pPr>
              <w:jc w:val="both"/>
              <w:rPr>
                <w:rFonts w:ascii="Arial" w:eastAsia="Calibri" w:hAnsi="Arial" w:cs="Arial"/>
                <w:b/>
                <w:bCs/>
                <w:sz w:val="24"/>
                <w:szCs w:val="24"/>
              </w:rPr>
            </w:pPr>
          </w:p>
        </w:tc>
      </w:tr>
      <w:tr w:rsidR="00012108" w:rsidRPr="00012108" w14:paraId="408C8CDD" w14:textId="77777777" w:rsidTr="00012108">
        <w:trPr>
          <w:trHeight w:val="85"/>
        </w:trPr>
        <w:tc>
          <w:tcPr>
            <w:tcW w:w="2931" w:type="dxa"/>
            <w:shd w:val="clear" w:color="auto" w:fill="FFE599"/>
          </w:tcPr>
          <w:p w14:paraId="0A604F90"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Risks</w:t>
            </w:r>
          </w:p>
        </w:tc>
        <w:tc>
          <w:tcPr>
            <w:tcW w:w="13088" w:type="dxa"/>
            <w:shd w:val="clear" w:color="auto" w:fill="FFF2CC"/>
          </w:tcPr>
          <w:p w14:paraId="2BD90B20" w14:textId="77777777" w:rsidR="00012108" w:rsidRPr="00012108" w:rsidRDefault="00012108" w:rsidP="00012108">
            <w:pPr>
              <w:jc w:val="both"/>
              <w:rPr>
                <w:rFonts w:ascii="Arial" w:eastAsia="Calibri" w:hAnsi="Arial" w:cs="Arial"/>
                <w:sz w:val="24"/>
                <w:szCs w:val="24"/>
              </w:rPr>
            </w:pPr>
            <w:r w:rsidRPr="00012108">
              <w:rPr>
                <w:rFonts w:ascii="Arial" w:eastAsia="Calibri" w:hAnsi="Arial" w:cs="Arial"/>
                <w:sz w:val="24"/>
                <w:szCs w:val="24"/>
              </w:rPr>
              <w:t>Reputational risk in the non-delivery of our online presence which depends on the delivery of the online learning platform that meets our needs and a pathway and payment mechanism agreed by stakeholders by Q1.</w:t>
            </w:r>
          </w:p>
        </w:tc>
      </w:tr>
      <w:tr w:rsidR="00012108" w:rsidRPr="00012108" w14:paraId="0C97BA35" w14:textId="77777777" w:rsidTr="00012108">
        <w:trPr>
          <w:trHeight w:val="85"/>
        </w:trPr>
        <w:tc>
          <w:tcPr>
            <w:tcW w:w="2931" w:type="dxa"/>
            <w:shd w:val="clear" w:color="auto" w:fill="FFE599"/>
          </w:tcPr>
          <w:p w14:paraId="6B04C3A3"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Outcomes</w:t>
            </w:r>
          </w:p>
        </w:tc>
        <w:tc>
          <w:tcPr>
            <w:tcW w:w="13088" w:type="dxa"/>
            <w:shd w:val="clear" w:color="auto" w:fill="FFF2CC"/>
          </w:tcPr>
          <w:p w14:paraId="30D23DC0" w14:textId="77777777" w:rsidR="00012108" w:rsidRPr="00012108" w:rsidRDefault="00012108" w:rsidP="00012108">
            <w:pPr>
              <w:jc w:val="both"/>
              <w:rPr>
                <w:rFonts w:ascii="Arial" w:eastAsia="Calibri" w:hAnsi="Arial" w:cs="Arial"/>
                <w:sz w:val="24"/>
                <w:szCs w:val="24"/>
              </w:rPr>
            </w:pPr>
            <w:r w:rsidRPr="00012108">
              <w:rPr>
                <w:rFonts w:ascii="Arial" w:eastAsia="Calibri" w:hAnsi="Arial" w:cs="Arial"/>
                <w:sz w:val="24"/>
                <w:szCs w:val="24"/>
              </w:rPr>
              <w:t>For the first time, optometrists and optometry practice staff will have access to QI training and support in Wales.  There will be an online education resource for all practicing optometrists and dispensing opticians.  A new way of attending placements for higher qualifications will be in place that will ensure placements are closer to home and in an environment that is familiar, in the form of optometry practice placements.  These changes will enable eye care in community optometry practices to improve the patient care pathway.</w:t>
            </w:r>
          </w:p>
        </w:tc>
      </w:tr>
      <w:tr w:rsidR="00012108" w:rsidRPr="00012108" w14:paraId="1912F79F" w14:textId="77777777" w:rsidTr="00012108">
        <w:tc>
          <w:tcPr>
            <w:tcW w:w="2931" w:type="dxa"/>
            <w:shd w:val="clear" w:color="auto" w:fill="FFE599"/>
          </w:tcPr>
          <w:p w14:paraId="33CF335C" w14:textId="77777777" w:rsidR="00012108" w:rsidRPr="00012108" w:rsidRDefault="00012108" w:rsidP="00012108">
            <w:pPr>
              <w:rPr>
                <w:rFonts w:ascii="Arial" w:eastAsia="Calibri" w:hAnsi="Arial" w:cs="Arial"/>
                <w:b/>
                <w:bCs/>
                <w:sz w:val="24"/>
                <w:szCs w:val="24"/>
              </w:rPr>
            </w:pPr>
            <w:r w:rsidRPr="00012108">
              <w:rPr>
                <w:rFonts w:ascii="Arial" w:eastAsia="Calibri" w:hAnsi="Arial" w:cs="Arial"/>
                <w:b/>
                <w:bCs/>
                <w:sz w:val="24"/>
                <w:szCs w:val="24"/>
              </w:rPr>
              <w:t>Alignment with workforce plans</w:t>
            </w:r>
          </w:p>
        </w:tc>
        <w:tc>
          <w:tcPr>
            <w:tcW w:w="13088" w:type="dxa"/>
            <w:shd w:val="clear" w:color="auto" w:fill="FFF2CC"/>
          </w:tcPr>
          <w:p w14:paraId="2EF21B6D" w14:textId="77777777" w:rsidR="00012108" w:rsidRPr="00012108" w:rsidRDefault="00012108" w:rsidP="00012108">
            <w:pPr>
              <w:jc w:val="both"/>
              <w:rPr>
                <w:rFonts w:ascii="Arial" w:eastAsia="Calibri" w:hAnsi="Arial" w:cs="Arial"/>
                <w:sz w:val="24"/>
                <w:szCs w:val="24"/>
              </w:rPr>
            </w:pPr>
            <w:r w:rsidRPr="00012108">
              <w:rPr>
                <w:rFonts w:ascii="Arial" w:eastAsia="Calibri" w:hAnsi="Arial" w:cs="Arial"/>
                <w:sz w:val="24"/>
                <w:szCs w:val="24"/>
              </w:rPr>
              <w:t>Increased capacity within the team is required and will be established.  Governance arrangements with our stakeholders will be required for initial evidence base and delivery.  Involvement of the planning team and project support.</w:t>
            </w:r>
          </w:p>
        </w:tc>
      </w:tr>
      <w:tr w:rsidR="00012108" w:rsidRPr="00012108" w14:paraId="74833155" w14:textId="77777777" w:rsidTr="00012108">
        <w:tc>
          <w:tcPr>
            <w:tcW w:w="2931" w:type="dxa"/>
            <w:shd w:val="clear" w:color="auto" w:fill="FFE599"/>
          </w:tcPr>
          <w:p w14:paraId="07B24C22" w14:textId="77777777" w:rsidR="00012108" w:rsidRPr="00012108" w:rsidRDefault="00012108" w:rsidP="00012108">
            <w:pPr>
              <w:rPr>
                <w:rFonts w:ascii="Arial" w:eastAsia="Calibri" w:hAnsi="Arial" w:cs="Arial"/>
                <w:b/>
                <w:bCs/>
                <w:sz w:val="24"/>
                <w:szCs w:val="24"/>
              </w:rPr>
            </w:pPr>
            <w:r w:rsidRPr="00012108">
              <w:rPr>
                <w:rFonts w:ascii="Arial" w:eastAsia="Calibri" w:hAnsi="Arial" w:cs="Arial"/>
                <w:b/>
                <w:bCs/>
                <w:sz w:val="24"/>
                <w:szCs w:val="24"/>
              </w:rPr>
              <w:t>Alignment with Financial plans</w:t>
            </w:r>
          </w:p>
        </w:tc>
        <w:tc>
          <w:tcPr>
            <w:tcW w:w="13088" w:type="dxa"/>
            <w:shd w:val="clear" w:color="auto" w:fill="FFF2CC"/>
          </w:tcPr>
          <w:p w14:paraId="5E1F5EC2" w14:textId="77777777" w:rsidR="00012108" w:rsidRPr="00012108" w:rsidRDefault="00012108" w:rsidP="00012108">
            <w:pPr>
              <w:jc w:val="both"/>
              <w:rPr>
                <w:rFonts w:ascii="Arial" w:eastAsia="Calibri" w:hAnsi="Arial" w:cs="Arial"/>
                <w:sz w:val="24"/>
                <w:szCs w:val="24"/>
              </w:rPr>
            </w:pPr>
            <w:r w:rsidRPr="00012108">
              <w:rPr>
                <w:rFonts w:ascii="Arial" w:eastAsia="Calibri" w:hAnsi="Arial" w:cs="Arial"/>
                <w:sz w:val="24"/>
                <w:szCs w:val="24"/>
              </w:rPr>
              <w:t>There is provision of funding already agreed through Welsh Government.  There are no capital requirements.</w:t>
            </w:r>
          </w:p>
        </w:tc>
      </w:tr>
      <w:tr w:rsidR="00012108" w:rsidRPr="00012108" w14:paraId="3D389321" w14:textId="77777777" w:rsidTr="00012108">
        <w:tc>
          <w:tcPr>
            <w:tcW w:w="2931" w:type="dxa"/>
            <w:shd w:val="clear" w:color="auto" w:fill="FFE599"/>
          </w:tcPr>
          <w:p w14:paraId="6808898E" w14:textId="77777777" w:rsidR="00012108" w:rsidRPr="00012108" w:rsidRDefault="00012108" w:rsidP="00012108">
            <w:pPr>
              <w:jc w:val="both"/>
              <w:rPr>
                <w:rFonts w:ascii="Arial" w:eastAsia="Calibri" w:hAnsi="Arial" w:cs="Arial"/>
                <w:b/>
                <w:bCs/>
                <w:sz w:val="24"/>
                <w:szCs w:val="24"/>
              </w:rPr>
            </w:pPr>
            <w:r w:rsidRPr="00012108">
              <w:rPr>
                <w:rFonts w:ascii="Arial" w:eastAsia="Calibri" w:hAnsi="Arial" w:cs="Arial"/>
                <w:b/>
                <w:bCs/>
                <w:sz w:val="24"/>
                <w:szCs w:val="24"/>
              </w:rPr>
              <w:t>Digital / Technology</w:t>
            </w:r>
          </w:p>
        </w:tc>
        <w:tc>
          <w:tcPr>
            <w:tcW w:w="13088" w:type="dxa"/>
            <w:shd w:val="clear" w:color="auto" w:fill="FFF2CC"/>
          </w:tcPr>
          <w:p w14:paraId="2A91FA35" w14:textId="77777777" w:rsidR="00012108" w:rsidRPr="00012108" w:rsidRDefault="00012108" w:rsidP="00012108">
            <w:pPr>
              <w:jc w:val="both"/>
              <w:rPr>
                <w:rFonts w:ascii="Arial" w:eastAsia="Calibri" w:hAnsi="Arial" w:cs="Arial"/>
                <w:sz w:val="24"/>
                <w:szCs w:val="24"/>
              </w:rPr>
            </w:pPr>
            <w:r w:rsidRPr="00012108">
              <w:rPr>
                <w:rFonts w:ascii="Arial" w:eastAsia="Calibri" w:hAnsi="Arial" w:cs="Arial"/>
                <w:sz w:val="24"/>
                <w:szCs w:val="24"/>
              </w:rPr>
              <w:t xml:space="preserve">Online education </w:t>
            </w:r>
            <w:bookmarkStart w:id="6" w:name="_Int_GkaKE1KP"/>
            <w:r w:rsidRPr="00012108">
              <w:rPr>
                <w:rFonts w:ascii="Arial" w:eastAsia="Calibri" w:hAnsi="Arial" w:cs="Arial"/>
                <w:sz w:val="24"/>
                <w:szCs w:val="24"/>
              </w:rPr>
              <w:t>roll</w:t>
            </w:r>
            <w:bookmarkEnd w:id="6"/>
            <w:r w:rsidRPr="00012108">
              <w:rPr>
                <w:rFonts w:ascii="Arial" w:eastAsia="Calibri" w:hAnsi="Arial" w:cs="Arial"/>
                <w:sz w:val="24"/>
                <w:szCs w:val="24"/>
              </w:rPr>
              <w:t>-out and development is aligned to working with Digital.</w:t>
            </w:r>
          </w:p>
        </w:tc>
      </w:tr>
    </w:tbl>
    <w:p w14:paraId="1AFF0D68" w14:textId="77777777" w:rsidR="00012108" w:rsidRDefault="00012108" w:rsidP="003D628B">
      <w:pPr>
        <w:rPr>
          <w:rFonts w:ascii="Arial" w:eastAsia="Calibri" w:hAnsi="Arial" w:cs="Arial"/>
          <w:sz w:val="24"/>
          <w:szCs w:val="24"/>
        </w:rPr>
      </w:pPr>
    </w:p>
    <w:tbl>
      <w:tblPr>
        <w:tblStyle w:val="TableGrid39"/>
        <w:tblW w:w="16160" w:type="dxa"/>
        <w:tblInd w:w="-289" w:type="dxa"/>
        <w:tblLook w:val="04A0" w:firstRow="1" w:lastRow="0" w:firstColumn="1" w:lastColumn="0" w:noHBand="0" w:noVBand="1"/>
      </w:tblPr>
      <w:tblGrid>
        <w:gridCol w:w="2931"/>
        <w:gridCol w:w="13229"/>
      </w:tblGrid>
      <w:tr w:rsidR="001F63C2" w:rsidRPr="001F63C2" w14:paraId="0DC0EA75" w14:textId="77777777" w:rsidTr="0032275B">
        <w:tc>
          <w:tcPr>
            <w:tcW w:w="2931" w:type="dxa"/>
            <w:shd w:val="clear" w:color="auto" w:fill="FFE599"/>
          </w:tcPr>
          <w:p w14:paraId="00F64535" w14:textId="77777777" w:rsidR="001F63C2" w:rsidRPr="001F63C2" w:rsidRDefault="001F63C2" w:rsidP="001F63C2">
            <w:pPr>
              <w:rPr>
                <w:rFonts w:ascii="Arial" w:eastAsia="Calibri" w:hAnsi="Arial" w:cs="Arial"/>
                <w:b/>
                <w:bCs/>
                <w:sz w:val="24"/>
                <w:szCs w:val="24"/>
              </w:rPr>
            </w:pPr>
            <w:r w:rsidRPr="001F63C2">
              <w:rPr>
                <w:rFonts w:ascii="Arial" w:eastAsia="Calibri" w:hAnsi="Arial" w:cs="Arial"/>
                <w:b/>
                <w:bCs/>
                <w:sz w:val="24"/>
                <w:szCs w:val="24"/>
              </w:rPr>
              <w:lastRenderedPageBreak/>
              <w:t>AIM:</w:t>
            </w:r>
          </w:p>
        </w:tc>
        <w:tc>
          <w:tcPr>
            <w:tcW w:w="13229" w:type="dxa"/>
            <w:shd w:val="clear" w:color="auto" w:fill="FFE599"/>
          </w:tcPr>
          <w:p w14:paraId="02C9AB65" w14:textId="77777777" w:rsidR="001F63C2" w:rsidRPr="001F63C2" w:rsidRDefault="001F63C2" w:rsidP="001F63C2">
            <w:pPr>
              <w:jc w:val="both"/>
              <w:rPr>
                <w:rFonts w:ascii="Arial" w:eastAsia="Arial" w:hAnsi="Arial" w:cs="Arial"/>
                <w:sz w:val="24"/>
                <w:szCs w:val="24"/>
              </w:rPr>
            </w:pPr>
            <w:r w:rsidRPr="001F63C2">
              <w:rPr>
                <w:rFonts w:ascii="Arial" w:eastAsia="Arial" w:hAnsi="Arial" w:cs="Arial"/>
                <w:b/>
                <w:bCs/>
                <w:sz w:val="24"/>
                <w:szCs w:val="24"/>
              </w:rPr>
              <w:t>Developing our Current Workforce - transforming today’s workforce to contribute to new models of care which improve quality and safety</w:t>
            </w:r>
          </w:p>
        </w:tc>
      </w:tr>
      <w:tr w:rsidR="001F63C2" w:rsidRPr="001F63C2" w14:paraId="3511D667" w14:textId="77777777" w:rsidTr="0032275B">
        <w:trPr>
          <w:tblHeader/>
        </w:trPr>
        <w:tc>
          <w:tcPr>
            <w:tcW w:w="2931" w:type="dxa"/>
            <w:shd w:val="clear" w:color="auto" w:fill="FFE599"/>
          </w:tcPr>
          <w:p w14:paraId="3CEF4249" w14:textId="77777777" w:rsidR="001F63C2" w:rsidRPr="001F63C2" w:rsidRDefault="001F63C2" w:rsidP="001F63C2">
            <w:pPr>
              <w:rPr>
                <w:rFonts w:ascii="Arial" w:eastAsia="Calibri" w:hAnsi="Arial" w:cs="Arial"/>
                <w:b/>
                <w:bCs/>
                <w:sz w:val="24"/>
                <w:szCs w:val="24"/>
              </w:rPr>
            </w:pPr>
            <w:r w:rsidRPr="001F63C2">
              <w:rPr>
                <w:rFonts w:ascii="Arial" w:eastAsia="Calibri" w:hAnsi="Arial" w:cs="Arial"/>
                <w:b/>
                <w:bCs/>
                <w:sz w:val="24"/>
                <w:szCs w:val="24"/>
              </w:rPr>
              <w:t>Strategic Objective:</w:t>
            </w:r>
          </w:p>
        </w:tc>
        <w:tc>
          <w:tcPr>
            <w:tcW w:w="13229" w:type="dxa"/>
            <w:shd w:val="clear" w:color="auto" w:fill="FFE599"/>
          </w:tcPr>
          <w:p w14:paraId="41CEC96B" w14:textId="77777777" w:rsidR="001F63C2" w:rsidRPr="001F63C2" w:rsidRDefault="001F63C2" w:rsidP="001F63C2">
            <w:pPr>
              <w:jc w:val="both"/>
              <w:rPr>
                <w:rFonts w:ascii="Arial" w:eastAsia="Arial" w:hAnsi="Arial" w:cs="Arial"/>
                <w:b/>
                <w:bCs/>
                <w:sz w:val="24"/>
                <w:szCs w:val="24"/>
              </w:rPr>
            </w:pPr>
            <w:r w:rsidRPr="001F63C2">
              <w:rPr>
                <w:rFonts w:ascii="Arial" w:eastAsia="Arial" w:hAnsi="Arial" w:cs="Arial"/>
                <w:b/>
                <w:bCs/>
                <w:sz w:val="24"/>
                <w:szCs w:val="24"/>
              </w:rPr>
              <w:t>Target development of skills and capabilities to support transformation and future proof current staff</w:t>
            </w:r>
          </w:p>
        </w:tc>
      </w:tr>
      <w:tr w:rsidR="001F63C2" w:rsidRPr="001F63C2" w14:paraId="65B29350" w14:textId="77777777" w:rsidTr="0032275B">
        <w:trPr>
          <w:tblHeader/>
        </w:trPr>
        <w:tc>
          <w:tcPr>
            <w:tcW w:w="2931" w:type="dxa"/>
            <w:shd w:val="clear" w:color="auto" w:fill="FFE599"/>
          </w:tcPr>
          <w:p w14:paraId="085B00AB" w14:textId="77777777" w:rsidR="001F63C2" w:rsidRPr="001F63C2" w:rsidRDefault="001F63C2" w:rsidP="001F63C2">
            <w:pPr>
              <w:rPr>
                <w:rFonts w:ascii="Arial" w:eastAsia="Calibri" w:hAnsi="Arial" w:cs="Arial"/>
                <w:b/>
                <w:bCs/>
                <w:sz w:val="24"/>
                <w:szCs w:val="24"/>
              </w:rPr>
            </w:pPr>
            <w:r w:rsidRPr="001F63C2">
              <w:rPr>
                <w:rFonts w:ascii="Arial" w:eastAsia="Calibri" w:hAnsi="Arial" w:cs="Arial"/>
                <w:b/>
                <w:bCs/>
                <w:sz w:val="24"/>
                <w:szCs w:val="24"/>
              </w:rPr>
              <w:t>WG Priority area(s):</w:t>
            </w:r>
          </w:p>
        </w:tc>
        <w:tc>
          <w:tcPr>
            <w:tcW w:w="13229" w:type="dxa"/>
            <w:shd w:val="clear" w:color="auto" w:fill="FFE599"/>
          </w:tcPr>
          <w:p w14:paraId="26354C08" w14:textId="77777777" w:rsidR="001F63C2" w:rsidRPr="001F63C2" w:rsidRDefault="001F63C2" w:rsidP="001F63C2">
            <w:pPr>
              <w:jc w:val="both"/>
              <w:rPr>
                <w:rFonts w:ascii="Arial" w:eastAsia="Calibri" w:hAnsi="Arial" w:cs="Arial"/>
                <w:b/>
                <w:bCs/>
                <w:sz w:val="24"/>
                <w:szCs w:val="24"/>
              </w:rPr>
            </w:pPr>
            <w:r w:rsidRPr="001F63C2">
              <w:rPr>
                <w:rFonts w:ascii="Arial" w:eastAsia="Calibri" w:hAnsi="Arial" w:cs="Arial"/>
                <w:b/>
                <w:bCs/>
                <w:sz w:val="24"/>
                <w:szCs w:val="24"/>
              </w:rPr>
              <w:t>Contributes to Action 26 in the National Workforce Implementation Plan</w:t>
            </w:r>
          </w:p>
        </w:tc>
      </w:tr>
      <w:tr w:rsidR="001F63C2" w:rsidRPr="001F63C2" w14:paraId="40AB2557" w14:textId="77777777" w:rsidTr="0032275B">
        <w:tc>
          <w:tcPr>
            <w:tcW w:w="2931" w:type="dxa"/>
            <w:shd w:val="clear" w:color="auto" w:fill="FFE599"/>
          </w:tcPr>
          <w:p w14:paraId="0ECA5E0D" w14:textId="77777777" w:rsidR="001F63C2" w:rsidRPr="001F63C2" w:rsidRDefault="001F63C2" w:rsidP="001F63C2">
            <w:pPr>
              <w:rPr>
                <w:rFonts w:ascii="Arial" w:eastAsia="Calibri" w:hAnsi="Arial" w:cs="Arial"/>
                <w:b/>
                <w:bCs/>
                <w:sz w:val="24"/>
                <w:szCs w:val="24"/>
              </w:rPr>
            </w:pPr>
            <w:r w:rsidRPr="001F63C2">
              <w:rPr>
                <w:rFonts w:ascii="Arial" w:eastAsia="Calibri" w:hAnsi="Arial" w:cs="Arial"/>
                <w:b/>
                <w:bCs/>
                <w:sz w:val="24"/>
                <w:szCs w:val="24"/>
              </w:rPr>
              <w:t>Deliverable:</w:t>
            </w:r>
          </w:p>
        </w:tc>
        <w:tc>
          <w:tcPr>
            <w:tcW w:w="13229" w:type="dxa"/>
            <w:shd w:val="clear" w:color="auto" w:fill="FFF2CC"/>
          </w:tcPr>
          <w:p w14:paraId="0486C11D" w14:textId="77777777" w:rsidR="001F63C2" w:rsidRPr="001F63C2" w:rsidRDefault="001F63C2" w:rsidP="001F63C2">
            <w:pPr>
              <w:jc w:val="both"/>
              <w:rPr>
                <w:rFonts w:ascii="Arial" w:eastAsia="Arial" w:hAnsi="Arial" w:cs="Arial"/>
                <w:color w:val="000000"/>
                <w:sz w:val="24"/>
                <w:szCs w:val="24"/>
              </w:rPr>
            </w:pPr>
            <w:r w:rsidRPr="001F63C2">
              <w:rPr>
                <w:rFonts w:ascii="Arial" w:eastAsia="Arial" w:hAnsi="Arial" w:cs="Arial"/>
                <w:color w:val="000000"/>
                <w:sz w:val="24"/>
                <w:szCs w:val="24"/>
              </w:rPr>
              <w:t>2.3.3 Support the implementation of a multi-professional CPD strategy and drive improvements in current CPD activities</w:t>
            </w:r>
          </w:p>
        </w:tc>
      </w:tr>
      <w:tr w:rsidR="001F63C2" w:rsidRPr="001F63C2" w14:paraId="216D06BA" w14:textId="77777777" w:rsidTr="0032275B">
        <w:tc>
          <w:tcPr>
            <w:tcW w:w="2931" w:type="dxa"/>
            <w:shd w:val="clear" w:color="auto" w:fill="000000"/>
          </w:tcPr>
          <w:p w14:paraId="00C4501A" w14:textId="77777777" w:rsidR="001F63C2" w:rsidRPr="001F63C2" w:rsidRDefault="001F63C2" w:rsidP="001F63C2">
            <w:pPr>
              <w:rPr>
                <w:rFonts w:ascii="Arial" w:eastAsia="Calibri" w:hAnsi="Arial" w:cs="Arial"/>
                <w:b/>
                <w:bCs/>
                <w:sz w:val="24"/>
                <w:szCs w:val="24"/>
              </w:rPr>
            </w:pPr>
          </w:p>
        </w:tc>
        <w:tc>
          <w:tcPr>
            <w:tcW w:w="13229" w:type="dxa"/>
            <w:shd w:val="clear" w:color="auto" w:fill="000000"/>
          </w:tcPr>
          <w:p w14:paraId="0641B297" w14:textId="77777777" w:rsidR="001F63C2" w:rsidRPr="001F63C2" w:rsidRDefault="001F63C2" w:rsidP="001F63C2">
            <w:pPr>
              <w:rPr>
                <w:rFonts w:ascii="Arial" w:eastAsia="Calibri" w:hAnsi="Arial" w:cs="Arial"/>
                <w:i/>
                <w:iCs/>
                <w:sz w:val="24"/>
                <w:szCs w:val="24"/>
              </w:rPr>
            </w:pPr>
          </w:p>
        </w:tc>
      </w:tr>
      <w:tr w:rsidR="001F63C2" w:rsidRPr="001F63C2" w14:paraId="49C63FB5" w14:textId="77777777" w:rsidTr="0032275B">
        <w:trPr>
          <w:trHeight w:val="85"/>
        </w:trPr>
        <w:tc>
          <w:tcPr>
            <w:tcW w:w="2931" w:type="dxa"/>
            <w:shd w:val="clear" w:color="auto" w:fill="BDD6EE"/>
          </w:tcPr>
          <w:p w14:paraId="6EA7D18F" w14:textId="77777777" w:rsidR="001F63C2" w:rsidRPr="001F63C2" w:rsidRDefault="001F63C2" w:rsidP="001F63C2">
            <w:pPr>
              <w:rPr>
                <w:rFonts w:ascii="Arial" w:eastAsia="Calibri" w:hAnsi="Arial" w:cs="Arial"/>
                <w:b/>
                <w:bCs/>
                <w:sz w:val="24"/>
                <w:szCs w:val="24"/>
              </w:rPr>
            </w:pPr>
            <w:r w:rsidRPr="001F63C2">
              <w:rPr>
                <w:rFonts w:ascii="Arial" w:eastAsia="Calibri" w:hAnsi="Arial" w:cs="Arial"/>
                <w:b/>
                <w:bCs/>
                <w:sz w:val="24"/>
                <w:szCs w:val="24"/>
              </w:rPr>
              <w:t>Baseline:</w:t>
            </w:r>
          </w:p>
        </w:tc>
        <w:tc>
          <w:tcPr>
            <w:tcW w:w="13229" w:type="dxa"/>
            <w:shd w:val="clear" w:color="auto" w:fill="DEEAF6"/>
          </w:tcPr>
          <w:p w14:paraId="371F6083" w14:textId="77777777" w:rsidR="001F63C2" w:rsidRPr="001F63C2" w:rsidRDefault="001F63C2" w:rsidP="001F63C2">
            <w:pPr>
              <w:jc w:val="both"/>
              <w:rPr>
                <w:rFonts w:ascii="Arial" w:eastAsia="Calibri" w:hAnsi="Arial" w:cs="Arial"/>
                <w:sz w:val="24"/>
                <w:szCs w:val="24"/>
              </w:rPr>
            </w:pPr>
            <w:r w:rsidRPr="001F63C2">
              <w:rPr>
                <w:rFonts w:ascii="Arial" w:eastAsia="Calibri" w:hAnsi="Arial" w:cs="Arial"/>
                <w:sz w:val="24"/>
                <w:szCs w:val="24"/>
              </w:rPr>
              <w:t>Continuous Professional Development (CPD) is an established method for delivering topic specific training to existing healthcare professionals to ensure practices are safe and effective.  There are multiple factors involved in healthcare CPD including regulatory requirements aimed at both maintaining and developing individuals to stay up to date.  Across the system, it is each individual’s responsibility, and that of their employing organisation, to ensure staff have access to relevant CPD to support service delivery and workforce development, ultimately aimed at improving the provision of care to patients and service users.  The CPD Strategy will provide a set of high-level principles aimed at driving improvements in CPD activity and achieving a more consistent approach to the provision and delivery of CPD across the NHS Wales workforce.</w:t>
            </w:r>
          </w:p>
        </w:tc>
      </w:tr>
      <w:tr w:rsidR="001F63C2" w:rsidRPr="001F63C2" w14:paraId="7DD909B9" w14:textId="77777777" w:rsidTr="0032275B">
        <w:tc>
          <w:tcPr>
            <w:tcW w:w="2931" w:type="dxa"/>
            <w:shd w:val="clear" w:color="auto" w:fill="000000"/>
          </w:tcPr>
          <w:p w14:paraId="5586CC7B" w14:textId="77777777" w:rsidR="001F63C2" w:rsidRPr="001F63C2" w:rsidRDefault="001F63C2" w:rsidP="001F63C2">
            <w:pPr>
              <w:rPr>
                <w:rFonts w:ascii="Arial" w:eastAsia="Calibri" w:hAnsi="Arial" w:cs="Arial"/>
                <w:b/>
                <w:bCs/>
                <w:sz w:val="24"/>
                <w:szCs w:val="24"/>
              </w:rPr>
            </w:pPr>
          </w:p>
        </w:tc>
        <w:tc>
          <w:tcPr>
            <w:tcW w:w="13229" w:type="dxa"/>
            <w:shd w:val="clear" w:color="auto" w:fill="000000"/>
          </w:tcPr>
          <w:p w14:paraId="2F5F80B2" w14:textId="77777777" w:rsidR="001F63C2" w:rsidRPr="001F63C2" w:rsidRDefault="001F63C2" w:rsidP="001F63C2">
            <w:pPr>
              <w:rPr>
                <w:rFonts w:ascii="Arial" w:eastAsia="Calibri" w:hAnsi="Arial" w:cs="Arial"/>
                <w:i/>
                <w:iCs/>
                <w:sz w:val="24"/>
                <w:szCs w:val="24"/>
              </w:rPr>
            </w:pPr>
          </w:p>
        </w:tc>
      </w:tr>
      <w:tr w:rsidR="001F63C2" w:rsidRPr="001F63C2" w14:paraId="441AAE88" w14:textId="77777777" w:rsidTr="0032275B">
        <w:tc>
          <w:tcPr>
            <w:tcW w:w="16160" w:type="dxa"/>
            <w:gridSpan w:val="2"/>
            <w:shd w:val="clear" w:color="auto" w:fill="C5E0B3"/>
          </w:tcPr>
          <w:p w14:paraId="0A56EEFA" w14:textId="77777777" w:rsidR="001F63C2" w:rsidRPr="001F63C2" w:rsidRDefault="001F63C2" w:rsidP="001F63C2">
            <w:pPr>
              <w:rPr>
                <w:rFonts w:ascii="Arial" w:eastAsia="Calibri" w:hAnsi="Arial" w:cs="Arial"/>
                <w:b/>
                <w:bCs/>
                <w:sz w:val="24"/>
                <w:szCs w:val="24"/>
              </w:rPr>
            </w:pPr>
            <w:r w:rsidRPr="001F63C2">
              <w:rPr>
                <w:rFonts w:ascii="Arial" w:eastAsia="Calibri" w:hAnsi="Arial" w:cs="Arial"/>
                <w:b/>
                <w:bCs/>
                <w:sz w:val="24"/>
                <w:szCs w:val="24"/>
              </w:rPr>
              <w:t>Quarter 1:</w:t>
            </w:r>
          </w:p>
        </w:tc>
      </w:tr>
      <w:tr w:rsidR="001F63C2" w:rsidRPr="001F63C2" w14:paraId="1935439D" w14:textId="77777777" w:rsidTr="0032275B">
        <w:tc>
          <w:tcPr>
            <w:tcW w:w="2931" w:type="dxa"/>
            <w:shd w:val="clear" w:color="auto" w:fill="C5E0B3"/>
          </w:tcPr>
          <w:p w14:paraId="4EA67CB5" w14:textId="77777777" w:rsidR="001F63C2" w:rsidRPr="001F63C2" w:rsidRDefault="001F63C2" w:rsidP="001F63C2">
            <w:pPr>
              <w:jc w:val="center"/>
              <w:rPr>
                <w:rFonts w:ascii="Arial" w:eastAsia="Calibri" w:hAnsi="Arial" w:cs="Arial"/>
                <w:b/>
                <w:bCs/>
                <w:sz w:val="24"/>
                <w:szCs w:val="24"/>
              </w:rPr>
            </w:pPr>
            <w:r w:rsidRPr="001F63C2">
              <w:rPr>
                <w:rFonts w:ascii="Arial" w:eastAsia="Calibri" w:hAnsi="Arial" w:cs="Arial"/>
                <w:b/>
                <w:bCs/>
                <w:sz w:val="24"/>
                <w:szCs w:val="24"/>
              </w:rPr>
              <w:t>Milestones</w:t>
            </w:r>
          </w:p>
        </w:tc>
        <w:tc>
          <w:tcPr>
            <w:tcW w:w="13229" w:type="dxa"/>
            <w:shd w:val="clear" w:color="auto" w:fill="E2EFD9"/>
          </w:tcPr>
          <w:p w14:paraId="640B1BC5" w14:textId="77777777" w:rsidR="001F63C2" w:rsidRPr="001F63C2" w:rsidRDefault="001F63C2" w:rsidP="003028BB">
            <w:pPr>
              <w:numPr>
                <w:ilvl w:val="0"/>
                <w:numId w:val="190"/>
              </w:numPr>
              <w:contextualSpacing/>
              <w:jc w:val="both"/>
              <w:rPr>
                <w:rFonts w:ascii="Arial" w:eastAsia="Calibri" w:hAnsi="Arial" w:cs="Arial"/>
                <w:sz w:val="24"/>
                <w:szCs w:val="24"/>
              </w:rPr>
            </w:pPr>
            <w:r w:rsidRPr="001F63C2">
              <w:rPr>
                <w:rFonts w:ascii="Arial" w:eastAsia="Calibri" w:hAnsi="Arial" w:cs="Arial"/>
                <w:sz w:val="24"/>
                <w:szCs w:val="24"/>
              </w:rPr>
              <w:t>Launch and promote strategy across NHS Wales.</w:t>
            </w:r>
          </w:p>
        </w:tc>
      </w:tr>
      <w:tr w:rsidR="001F63C2" w:rsidRPr="001F63C2" w14:paraId="2F391F1B" w14:textId="77777777" w:rsidTr="0032275B">
        <w:tc>
          <w:tcPr>
            <w:tcW w:w="2931" w:type="dxa"/>
            <w:shd w:val="clear" w:color="auto" w:fill="C5E0B3"/>
          </w:tcPr>
          <w:p w14:paraId="2B6F98DB" w14:textId="77777777" w:rsidR="001F63C2" w:rsidRPr="001F63C2" w:rsidRDefault="001F63C2" w:rsidP="001F63C2">
            <w:pPr>
              <w:jc w:val="center"/>
              <w:rPr>
                <w:rFonts w:ascii="Arial" w:eastAsia="Calibri" w:hAnsi="Arial" w:cs="Arial"/>
                <w:b/>
                <w:bCs/>
                <w:sz w:val="24"/>
                <w:szCs w:val="24"/>
              </w:rPr>
            </w:pPr>
            <w:r w:rsidRPr="001F63C2">
              <w:rPr>
                <w:rFonts w:ascii="Arial" w:eastAsia="Calibri" w:hAnsi="Arial" w:cs="Arial"/>
                <w:b/>
                <w:bCs/>
                <w:sz w:val="24"/>
                <w:szCs w:val="24"/>
              </w:rPr>
              <w:t>Actions</w:t>
            </w:r>
          </w:p>
        </w:tc>
        <w:tc>
          <w:tcPr>
            <w:tcW w:w="13229" w:type="dxa"/>
            <w:shd w:val="clear" w:color="auto" w:fill="E2EFD9"/>
          </w:tcPr>
          <w:p w14:paraId="7347D396" w14:textId="77777777" w:rsidR="001F63C2" w:rsidRPr="001F63C2" w:rsidRDefault="001F63C2" w:rsidP="001F63C2">
            <w:pPr>
              <w:numPr>
                <w:ilvl w:val="0"/>
                <w:numId w:val="1"/>
              </w:numPr>
              <w:contextualSpacing/>
              <w:jc w:val="both"/>
              <w:rPr>
                <w:rFonts w:ascii="Arial" w:eastAsia="Calibri" w:hAnsi="Arial" w:cs="Arial"/>
                <w:iCs/>
                <w:sz w:val="24"/>
                <w:szCs w:val="24"/>
              </w:rPr>
            </w:pPr>
            <w:r w:rsidRPr="001F63C2">
              <w:rPr>
                <w:rFonts w:ascii="Arial" w:eastAsia="Calibri" w:hAnsi="Arial" w:cs="Arial"/>
                <w:iCs/>
                <w:sz w:val="24"/>
                <w:szCs w:val="24"/>
              </w:rPr>
              <w:t>Undertake launch event and supporting communications to ensure widespread reach.</w:t>
            </w:r>
          </w:p>
          <w:p w14:paraId="258D0D04" w14:textId="77777777" w:rsidR="001F63C2" w:rsidRPr="001F63C2" w:rsidRDefault="001F63C2" w:rsidP="001F63C2">
            <w:pPr>
              <w:numPr>
                <w:ilvl w:val="0"/>
                <w:numId w:val="1"/>
              </w:numPr>
              <w:contextualSpacing/>
              <w:jc w:val="both"/>
              <w:rPr>
                <w:rFonts w:ascii="Arial" w:eastAsia="Calibri" w:hAnsi="Arial" w:cs="Arial"/>
                <w:iCs/>
                <w:sz w:val="24"/>
                <w:szCs w:val="24"/>
              </w:rPr>
            </w:pPr>
            <w:r w:rsidRPr="001F63C2">
              <w:rPr>
                <w:rFonts w:ascii="Arial" w:eastAsia="Calibri" w:hAnsi="Arial" w:cs="Arial"/>
                <w:iCs/>
                <w:sz w:val="24"/>
                <w:szCs w:val="24"/>
              </w:rPr>
              <w:t>Work with local organisation leads to support their understanding of adoption locally.</w:t>
            </w:r>
          </w:p>
        </w:tc>
      </w:tr>
      <w:tr w:rsidR="001F63C2" w:rsidRPr="001F63C2" w14:paraId="51F7E601" w14:textId="77777777" w:rsidTr="0032275B">
        <w:tc>
          <w:tcPr>
            <w:tcW w:w="16160" w:type="dxa"/>
            <w:gridSpan w:val="2"/>
            <w:shd w:val="clear" w:color="auto" w:fill="C5E0B3"/>
          </w:tcPr>
          <w:p w14:paraId="3D6B21AE" w14:textId="77777777" w:rsidR="001F63C2" w:rsidRPr="001F63C2" w:rsidRDefault="001F63C2" w:rsidP="001F63C2">
            <w:pPr>
              <w:jc w:val="both"/>
              <w:rPr>
                <w:rFonts w:ascii="Arial" w:eastAsia="Calibri" w:hAnsi="Arial" w:cs="Arial"/>
                <w:b/>
                <w:bCs/>
                <w:sz w:val="24"/>
                <w:szCs w:val="24"/>
              </w:rPr>
            </w:pPr>
            <w:r w:rsidRPr="001F63C2">
              <w:rPr>
                <w:rFonts w:ascii="Arial" w:eastAsia="Calibri" w:hAnsi="Arial" w:cs="Arial"/>
                <w:b/>
                <w:bCs/>
                <w:sz w:val="24"/>
                <w:szCs w:val="24"/>
              </w:rPr>
              <w:t>Quarter 2:</w:t>
            </w:r>
          </w:p>
        </w:tc>
      </w:tr>
      <w:tr w:rsidR="001F63C2" w:rsidRPr="001F63C2" w14:paraId="717D0AE7" w14:textId="77777777" w:rsidTr="0032275B">
        <w:tc>
          <w:tcPr>
            <w:tcW w:w="2931" w:type="dxa"/>
            <w:shd w:val="clear" w:color="auto" w:fill="C5E0B3"/>
          </w:tcPr>
          <w:p w14:paraId="2E3F8D61" w14:textId="77777777" w:rsidR="001F63C2" w:rsidRPr="001F63C2" w:rsidRDefault="001F63C2" w:rsidP="001F63C2">
            <w:pPr>
              <w:jc w:val="center"/>
              <w:rPr>
                <w:rFonts w:ascii="Arial" w:eastAsia="Calibri" w:hAnsi="Arial" w:cs="Arial"/>
                <w:b/>
                <w:bCs/>
                <w:sz w:val="24"/>
                <w:szCs w:val="24"/>
              </w:rPr>
            </w:pPr>
            <w:r w:rsidRPr="001F63C2">
              <w:rPr>
                <w:rFonts w:ascii="Arial" w:eastAsia="Calibri" w:hAnsi="Arial" w:cs="Arial"/>
                <w:b/>
                <w:bCs/>
                <w:sz w:val="24"/>
                <w:szCs w:val="24"/>
              </w:rPr>
              <w:t>Milestones</w:t>
            </w:r>
          </w:p>
        </w:tc>
        <w:tc>
          <w:tcPr>
            <w:tcW w:w="13229" w:type="dxa"/>
            <w:shd w:val="clear" w:color="auto" w:fill="E2EFD9"/>
          </w:tcPr>
          <w:p w14:paraId="571F93FC" w14:textId="77777777" w:rsidR="001F63C2" w:rsidRPr="001F63C2" w:rsidRDefault="001F63C2" w:rsidP="003028BB">
            <w:pPr>
              <w:numPr>
                <w:ilvl w:val="0"/>
                <w:numId w:val="190"/>
              </w:numPr>
              <w:contextualSpacing/>
              <w:jc w:val="both"/>
              <w:rPr>
                <w:rFonts w:ascii="Arial" w:eastAsia="Calibri" w:hAnsi="Arial" w:cs="Arial"/>
                <w:sz w:val="24"/>
                <w:szCs w:val="24"/>
              </w:rPr>
            </w:pPr>
            <w:r w:rsidRPr="001F63C2">
              <w:rPr>
                <w:rFonts w:ascii="Arial" w:eastAsia="Calibri" w:hAnsi="Arial" w:cs="Arial"/>
                <w:sz w:val="24"/>
                <w:szCs w:val="24"/>
              </w:rPr>
              <w:t>Undertake internal review of HEIW adoption of CPD Strategy.</w:t>
            </w:r>
          </w:p>
        </w:tc>
      </w:tr>
      <w:tr w:rsidR="001F63C2" w:rsidRPr="001F63C2" w14:paraId="1996CB0C" w14:textId="77777777" w:rsidTr="0032275B">
        <w:tc>
          <w:tcPr>
            <w:tcW w:w="2931" w:type="dxa"/>
            <w:shd w:val="clear" w:color="auto" w:fill="C5E0B3"/>
          </w:tcPr>
          <w:p w14:paraId="65183062" w14:textId="77777777" w:rsidR="001F63C2" w:rsidRPr="001F63C2" w:rsidRDefault="001F63C2" w:rsidP="001F63C2">
            <w:pPr>
              <w:jc w:val="center"/>
              <w:rPr>
                <w:rFonts w:ascii="Arial" w:eastAsia="Calibri" w:hAnsi="Arial" w:cs="Arial"/>
                <w:b/>
                <w:bCs/>
                <w:sz w:val="24"/>
                <w:szCs w:val="24"/>
              </w:rPr>
            </w:pPr>
            <w:r w:rsidRPr="001F63C2">
              <w:rPr>
                <w:rFonts w:ascii="Arial" w:eastAsia="Calibri" w:hAnsi="Arial" w:cs="Arial"/>
                <w:b/>
                <w:bCs/>
                <w:sz w:val="24"/>
                <w:szCs w:val="24"/>
              </w:rPr>
              <w:t>Actions</w:t>
            </w:r>
          </w:p>
        </w:tc>
        <w:tc>
          <w:tcPr>
            <w:tcW w:w="13229" w:type="dxa"/>
            <w:shd w:val="clear" w:color="auto" w:fill="E2EFD9"/>
          </w:tcPr>
          <w:p w14:paraId="6C05122A" w14:textId="77777777" w:rsidR="001F63C2" w:rsidRPr="001F63C2" w:rsidRDefault="001F63C2" w:rsidP="001F63C2">
            <w:pPr>
              <w:numPr>
                <w:ilvl w:val="0"/>
                <w:numId w:val="1"/>
              </w:numPr>
              <w:contextualSpacing/>
              <w:jc w:val="both"/>
              <w:rPr>
                <w:rFonts w:ascii="Arial" w:eastAsia="Calibri" w:hAnsi="Arial" w:cs="Arial"/>
                <w:sz w:val="24"/>
                <w:szCs w:val="24"/>
              </w:rPr>
            </w:pPr>
            <w:r w:rsidRPr="001F63C2">
              <w:rPr>
                <w:rFonts w:ascii="Arial" w:eastAsia="Calibri" w:hAnsi="Arial" w:cs="Arial"/>
                <w:sz w:val="24"/>
                <w:szCs w:val="24"/>
              </w:rPr>
              <w:t>Utilise internal governance to establish the HEIW baseline with regard to implementing the CPD strategy with professional leads from across the organisation.</w:t>
            </w:r>
          </w:p>
        </w:tc>
      </w:tr>
      <w:tr w:rsidR="001F63C2" w:rsidRPr="001F63C2" w14:paraId="79A8C5B8" w14:textId="77777777" w:rsidTr="0032275B">
        <w:tc>
          <w:tcPr>
            <w:tcW w:w="16160" w:type="dxa"/>
            <w:gridSpan w:val="2"/>
            <w:shd w:val="clear" w:color="auto" w:fill="C5E0B3"/>
          </w:tcPr>
          <w:p w14:paraId="48F85384" w14:textId="77777777" w:rsidR="001F63C2" w:rsidRPr="001F63C2" w:rsidRDefault="001F63C2" w:rsidP="001F63C2">
            <w:pPr>
              <w:jc w:val="both"/>
              <w:rPr>
                <w:rFonts w:ascii="Arial" w:eastAsia="Calibri" w:hAnsi="Arial" w:cs="Arial"/>
                <w:b/>
                <w:bCs/>
                <w:sz w:val="24"/>
                <w:szCs w:val="24"/>
              </w:rPr>
            </w:pPr>
            <w:r w:rsidRPr="001F63C2">
              <w:rPr>
                <w:rFonts w:ascii="Arial" w:eastAsia="Calibri" w:hAnsi="Arial" w:cs="Arial"/>
                <w:b/>
                <w:bCs/>
                <w:sz w:val="24"/>
                <w:szCs w:val="24"/>
              </w:rPr>
              <w:t>Quarter 3:</w:t>
            </w:r>
          </w:p>
        </w:tc>
      </w:tr>
      <w:tr w:rsidR="001F63C2" w:rsidRPr="001F63C2" w14:paraId="0F72C720" w14:textId="77777777" w:rsidTr="0032275B">
        <w:tc>
          <w:tcPr>
            <w:tcW w:w="2931" w:type="dxa"/>
            <w:shd w:val="clear" w:color="auto" w:fill="C5E0B3"/>
          </w:tcPr>
          <w:p w14:paraId="5AB60AB8" w14:textId="77777777" w:rsidR="001F63C2" w:rsidRPr="001F63C2" w:rsidRDefault="001F63C2" w:rsidP="001F63C2">
            <w:pPr>
              <w:jc w:val="center"/>
              <w:rPr>
                <w:rFonts w:ascii="Arial" w:eastAsia="Calibri" w:hAnsi="Arial" w:cs="Arial"/>
                <w:b/>
                <w:bCs/>
                <w:sz w:val="24"/>
                <w:szCs w:val="24"/>
              </w:rPr>
            </w:pPr>
            <w:r w:rsidRPr="001F63C2">
              <w:rPr>
                <w:rFonts w:ascii="Arial" w:eastAsia="Calibri" w:hAnsi="Arial" w:cs="Arial"/>
                <w:b/>
                <w:bCs/>
                <w:sz w:val="24"/>
                <w:szCs w:val="24"/>
              </w:rPr>
              <w:t>Milestones</w:t>
            </w:r>
          </w:p>
        </w:tc>
        <w:tc>
          <w:tcPr>
            <w:tcW w:w="13229" w:type="dxa"/>
            <w:shd w:val="clear" w:color="auto" w:fill="E2EFD9"/>
          </w:tcPr>
          <w:p w14:paraId="14C61DD2" w14:textId="77777777" w:rsidR="001F63C2" w:rsidRPr="001F63C2" w:rsidRDefault="001F63C2" w:rsidP="003028BB">
            <w:pPr>
              <w:numPr>
                <w:ilvl w:val="0"/>
                <w:numId w:val="190"/>
              </w:numPr>
              <w:contextualSpacing/>
              <w:jc w:val="both"/>
              <w:rPr>
                <w:rFonts w:ascii="Arial" w:eastAsia="Calibri" w:hAnsi="Arial" w:cs="Arial"/>
                <w:sz w:val="24"/>
                <w:szCs w:val="24"/>
              </w:rPr>
            </w:pPr>
            <w:r w:rsidRPr="001F63C2">
              <w:rPr>
                <w:rFonts w:ascii="Arial" w:eastAsia="Calibri" w:hAnsi="Arial" w:cs="Arial"/>
                <w:sz w:val="24"/>
                <w:szCs w:val="24"/>
              </w:rPr>
              <w:t>Establish an evaluation framework for system wide adoption.</w:t>
            </w:r>
          </w:p>
        </w:tc>
      </w:tr>
      <w:tr w:rsidR="001F63C2" w:rsidRPr="001F63C2" w14:paraId="1638A51C" w14:textId="77777777" w:rsidTr="0032275B">
        <w:tc>
          <w:tcPr>
            <w:tcW w:w="2931" w:type="dxa"/>
            <w:shd w:val="clear" w:color="auto" w:fill="C5E0B3"/>
          </w:tcPr>
          <w:p w14:paraId="414DD531" w14:textId="77777777" w:rsidR="001F63C2" w:rsidRPr="001F63C2" w:rsidRDefault="001F63C2" w:rsidP="001F63C2">
            <w:pPr>
              <w:jc w:val="center"/>
              <w:rPr>
                <w:rFonts w:ascii="Arial" w:eastAsia="Calibri" w:hAnsi="Arial" w:cs="Arial"/>
                <w:b/>
                <w:bCs/>
                <w:sz w:val="24"/>
                <w:szCs w:val="24"/>
              </w:rPr>
            </w:pPr>
            <w:r w:rsidRPr="001F63C2">
              <w:rPr>
                <w:rFonts w:ascii="Arial" w:eastAsia="Calibri" w:hAnsi="Arial" w:cs="Arial"/>
                <w:b/>
                <w:bCs/>
                <w:sz w:val="24"/>
                <w:szCs w:val="24"/>
              </w:rPr>
              <w:t>Actions</w:t>
            </w:r>
          </w:p>
        </w:tc>
        <w:tc>
          <w:tcPr>
            <w:tcW w:w="13229" w:type="dxa"/>
            <w:shd w:val="clear" w:color="auto" w:fill="E2EFD9"/>
          </w:tcPr>
          <w:p w14:paraId="61F885FA" w14:textId="77777777" w:rsidR="001F63C2" w:rsidRPr="001F63C2" w:rsidRDefault="001F63C2" w:rsidP="001F63C2">
            <w:pPr>
              <w:numPr>
                <w:ilvl w:val="0"/>
                <w:numId w:val="1"/>
              </w:numPr>
              <w:contextualSpacing/>
              <w:jc w:val="both"/>
              <w:rPr>
                <w:rFonts w:ascii="Arial" w:eastAsia="Calibri" w:hAnsi="Arial" w:cs="Arial"/>
                <w:sz w:val="24"/>
                <w:szCs w:val="24"/>
              </w:rPr>
            </w:pPr>
            <w:r w:rsidRPr="001F63C2">
              <w:rPr>
                <w:rFonts w:ascii="Arial" w:eastAsia="Calibri" w:hAnsi="Arial" w:cs="Arial"/>
                <w:sz w:val="24"/>
                <w:szCs w:val="24"/>
              </w:rPr>
              <w:t>Commission PhD research to define evaluation approach.</w:t>
            </w:r>
          </w:p>
        </w:tc>
      </w:tr>
      <w:tr w:rsidR="001F63C2" w:rsidRPr="001F63C2" w14:paraId="52634689" w14:textId="77777777" w:rsidTr="0032275B">
        <w:tc>
          <w:tcPr>
            <w:tcW w:w="16160" w:type="dxa"/>
            <w:gridSpan w:val="2"/>
            <w:shd w:val="clear" w:color="auto" w:fill="C5E0B3"/>
          </w:tcPr>
          <w:p w14:paraId="1622DC1F" w14:textId="77777777" w:rsidR="001F63C2" w:rsidRPr="001F63C2" w:rsidRDefault="001F63C2" w:rsidP="001F63C2">
            <w:pPr>
              <w:jc w:val="both"/>
              <w:rPr>
                <w:rFonts w:ascii="Arial" w:eastAsia="Calibri" w:hAnsi="Arial" w:cs="Arial"/>
                <w:b/>
                <w:bCs/>
                <w:sz w:val="24"/>
                <w:szCs w:val="24"/>
              </w:rPr>
            </w:pPr>
            <w:r w:rsidRPr="001F63C2">
              <w:rPr>
                <w:rFonts w:ascii="Arial" w:eastAsia="Calibri" w:hAnsi="Arial" w:cs="Arial"/>
                <w:b/>
                <w:bCs/>
                <w:sz w:val="24"/>
                <w:szCs w:val="24"/>
              </w:rPr>
              <w:t>Quarter4:</w:t>
            </w:r>
          </w:p>
        </w:tc>
      </w:tr>
      <w:tr w:rsidR="001F63C2" w:rsidRPr="001F63C2" w14:paraId="52BFC028" w14:textId="77777777" w:rsidTr="0032275B">
        <w:tc>
          <w:tcPr>
            <w:tcW w:w="2931" w:type="dxa"/>
            <w:shd w:val="clear" w:color="auto" w:fill="C5E0B3"/>
          </w:tcPr>
          <w:p w14:paraId="4595D53A" w14:textId="77777777" w:rsidR="001F63C2" w:rsidRPr="001F63C2" w:rsidRDefault="001F63C2" w:rsidP="001F63C2">
            <w:pPr>
              <w:jc w:val="center"/>
              <w:rPr>
                <w:rFonts w:ascii="Arial" w:eastAsia="Calibri" w:hAnsi="Arial" w:cs="Arial"/>
                <w:b/>
                <w:bCs/>
                <w:sz w:val="24"/>
                <w:szCs w:val="24"/>
              </w:rPr>
            </w:pPr>
            <w:r w:rsidRPr="001F63C2">
              <w:rPr>
                <w:rFonts w:ascii="Arial" w:eastAsia="Calibri" w:hAnsi="Arial" w:cs="Arial"/>
                <w:b/>
                <w:bCs/>
                <w:sz w:val="24"/>
                <w:szCs w:val="24"/>
              </w:rPr>
              <w:t>Milestones</w:t>
            </w:r>
          </w:p>
        </w:tc>
        <w:tc>
          <w:tcPr>
            <w:tcW w:w="13229" w:type="dxa"/>
            <w:shd w:val="clear" w:color="auto" w:fill="E2EFD9"/>
          </w:tcPr>
          <w:p w14:paraId="2021FBA6" w14:textId="77777777" w:rsidR="001F63C2" w:rsidRPr="001F63C2" w:rsidRDefault="001F63C2" w:rsidP="003028BB">
            <w:pPr>
              <w:numPr>
                <w:ilvl w:val="0"/>
                <w:numId w:val="190"/>
              </w:numPr>
              <w:contextualSpacing/>
              <w:jc w:val="both"/>
              <w:rPr>
                <w:rFonts w:ascii="Arial" w:eastAsia="Calibri" w:hAnsi="Arial" w:cs="Arial"/>
                <w:sz w:val="24"/>
                <w:szCs w:val="24"/>
              </w:rPr>
            </w:pPr>
            <w:r w:rsidRPr="001F63C2">
              <w:rPr>
                <w:rFonts w:ascii="Arial" w:eastAsia="Calibri" w:hAnsi="Arial" w:cs="Arial"/>
                <w:sz w:val="24"/>
                <w:szCs w:val="24"/>
              </w:rPr>
              <w:t>Begin evaluation of the launch and adoption of the strategy.</w:t>
            </w:r>
          </w:p>
        </w:tc>
      </w:tr>
      <w:tr w:rsidR="001F63C2" w:rsidRPr="001F63C2" w14:paraId="3B815269" w14:textId="77777777" w:rsidTr="0032275B">
        <w:tc>
          <w:tcPr>
            <w:tcW w:w="2931" w:type="dxa"/>
            <w:shd w:val="clear" w:color="auto" w:fill="C5E0B3"/>
          </w:tcPr>
          <w:p w14:paraId="213BA8DB" w14:textId="77777777" w:rsidR="001F63C2" w:rsidRPr="001F63C2" w:rsidRDefault="001F63C2" w:rsidP="001F63C2">
            <w:pPr>
              <w:jc w:val="center"/>
              <w:rPr>
                <w:rFonts w:ascii="Arial" w:eastAsia="Calibri" w:hAnsi="Arial" w:cs="Arial"/>
                <w:b/>
                <w:bCs/>
                <w:sz w:val="24"/>
                <w:szCs w:val="24"/>
              </w:rPr>
            </w:pPr>
            <w:r w:rsidRPr="001F63C2">
              <w:rPr>
                <w:rFonts w:ascii="Arial" w:eastAsia="Calibri" w:hAnsi="Arial" w:cs="Arial"/>
                <w:b/>
                <w:bCs/>
                <w:sz w:val="24"/>
                <w:szCs w:val="24"/>
              </w:rPr>
              <w:t>Actions</w:t>
            </w:r>
          </w:p>
        </w:tc>
        <w:tc>
          <w:tcPr>
            <w:tcW w:w="13229" w:type="dxa"/>
            <w:shd w:val="clear" w:color="auto" w:fill="E2EFD9"/>
          </w:tcPr>
          <w:p w14:paraId="08C9A9BC" w14:textId="77777777" w:rsidR="001F63C2" w:rsidRPr="001F63C2" w:rsidRDefault="001F63C2" w:rsidP="001F63C2">
            <w:pPr>
              <w:numPr>
                <w:ilvl w:val="0"/>
                <w:numId w:val="1"/>
              </w:numPr>
              <w:contextualSpacing/>
              <w:jc w:val="both"/>
              <w:rPr>
                <w:rFonts w:ascii="Arial" w:eastAsia="Calibri" w:hAnsi="Arial" w:cs="Arial"/>
                <w:sz w:val="24"/>
                <w:szCs w:val="24"/>
              </w:rPr>
            </w:pPr>
            <w:r w:rsidRPr="001F63C2">
              <w:rPr>
                <w:rFonts w:ascii="Arial" w:eastAsia="Calibri" w:hAnsi="Arial" w:cs="Arial"/>
                <w:sz w:val="24"/>
                <w:szCs w:val="24"/>
              </w:rPr>
              <w:t>PhD to begin evaluation as to the effectiveness of the strategy launch and the adoption across local organisation.</w:t>
            </w:r>
          </w:p>
        </w:tc>
      </w:tr>
      <w:tr w:rsidR="001F63C2" w:rsidRPr="001F63C2" w14:paraId="4CE14872" w14:textId="77777777" w:rsidTr="0032275B">
        <w:tc>
          <w:tcPr>
            <w:tcW w:w="2931" w:type="dxa"/>
            <w:shd w:val="clear" w:color="auto" w:fill="000000"/>
          </w:tcPr>
          <w:p w14:paraId="6B435A10" w14:textId="77777777" w:rsidR="001F63C2" w:rsidRPr="001F63C2" w:rsidRDefault="001F63C2" w:rsidP="001F63C2">
            <w:pPr>
              <w:rPr>
                <w:rFonts w:ascii="Arial" w:eastAsia="Calibri" w:hAnsi="Arial" w:cs="Arial"/>
                <w:b/>
                <w:bCs/>
                <w:sz w:val="24"/>
                <w:szCs w:val="24"/>
              </w:rPr>
            </w:pPr>
          </w:p>
        </w:tc>
        <w:tc>
          <w:tcPr>
            <w:tcW w:w="13229" w:type="dxa"/>
            <w:shd w:val="clear" w:color="auto" w:fill="000000"/>
          </w:tcPr>
          <w:p w14:paraId="11E30270" w14:textId="77777777" w:rsidR="001F63C2" w:rsidRPr="001F63C2" w:rsidRDefault="001F63C2" w:rsidP="001F63C2">
            <w:pPr>
              <w:jc w:val="both"/>
              <w:rPr>
                <w:rFonts w:ascii="Arial" w:eastAsia="Calibri" w:hAnsi="Arial" w:cs="Arial"/>
                <w:b/>
                <w:bCs/>
                <w:sz w:val="24"/>
                <w:szCs w:val="24"/>
              </w:rPr>
            </w:pPr>
          </w:p>
        </w:tc>
      </w:tr>
      <w:tr w:rsidR="001F63C2" w:rsidRPr="001F63C2" w14:paraId="0A3E8BF9" w14:textId="77777777" w:rsidTr="0032275B">
        <w:trPr>
          <w:trHeight w:val="85"/>
        </w:trPr>
        <w:tc>
          <w:tcPr>
            <w:tcW w:w="2931" w:type="dxa"/>
            <w:shd w:val="clear" w:color="auto" w:fill="FFE599"/>
          </w:tcPr>
          <w:p w14:paraId="79A51B5F" w14:textId="77777777" w:rsidR="001F63C2" w:rsidRPr="001F63C2" w:rsidRDefault="001F63C2" w:rsidP="001F63C2">
            <w:pPr>
              <w:rPr>
                <w:rFonts w:ascii="Arial" w:eastAsia="Calibri" w:hAnsi="Arial" w:cs="Arial"/>
                <w:b/>
                <w:bCs/>
                <w:sz w:val="24"/>
                <w:szCs w:val="24"/>
              </w:rPr>
            </w:pPr>
            <w:r w:rsidRPr="001F63C2">
              <w:rPr>
                <w:rFonts w:ascii="Arial" w:eastAsia="Calibri" w:hAnsi="Arial" w:cs="Arial"/>
                <w:b/>
                <w:bCs/>
                <w:sz w:val="24"/>
                <w:szCs w:val="24"/>
              </w:rPr>
              <w:t>Risks</w:t>
            </w:r>
          </w:p>
        </w:tc>
        <w:tc>
          <w:tcPr>
            <w:tcW w:w="13229" w:type="dxa"/>
            <w:shd w:val="clear" w:color="auto" w:fill="FFF2CC"/>
          </w:tcPr>
          <w:p w14:paraId="4E18032C" w14:textId="77777777" w:rsidR="001F63C2" w:rsidRPr="001F63C2" w:rsidRDefault="001F63C2" w:rsidP="001F63C2">
            <w:pPr>
              <w:jc w:val="both"/>
              <w:rPr>
                <w:rFonts w:ascii="Arial" w:eastAsia="Calibri" w:hAnsi="Arial" w:cs="Arial"/>
                <w:sz w:val="24"/>
                <w:szCs w:val="24"/>
              </w:rPr>
            </w:pPr>
            <w:r w:rsidRPr="001F63C2">
              <w:rPr>
                <w:rFonts w:ascii="Arial" w:eastAsia="Calibri" w:hAnsi="Arial" w:cs="Arial"/>
                <w:sz w:val="24"/>
                <w:szCs w:val="24"/>
              </w:rPr>
              <w:t>There could be an inconsistent approach to adoption and implementation by local organisations in NHS Wales which could impact on the effectiveness of the best practice approach.  There is also a risk that pressures in local organisations could reduce or prohibit staff to access CPD.</w:t>
            </w:r>
          </w:p>
        </w:tc>
      </w:tr>
      <w:tr w:rsidR="001F63C2" w:rsidRPr="001F63C2" w14:paraId="18B8E83D" w14:textId="77777777" w:rsidTr="0032275B">
        <w:trPr>
          <w:trHeight w:val="85"/>
        </w:trPr>
        <w:tc>
          <w:tcPr>
            <w:tcW w:w="2931" w:type="dxa"/>
            <w:shd w:val="clear" w:color="auto" w:fill="FFE599"/>
          </w:tcPr>
          <w:p w14:paraId="1C8C92E5" w14:textId="77777777" w:rsidR="001F63C2" w:rsidRPr="001F63C2" w:rsidRDefault="001F63C2" w:rsidP="001F63C2">
            <w:pPr>
              <w:rPr>
                <w:rFonts w:ascii="Arial" w:eastAsia="Calibri" w:hAnsi="Arial" w:cs="Arial"/>
                <w:b/>
                <w:bCs/>
                <w:sz w:val="24"/>
                <w:szCs w:val="24"/>
              </w:rPr>
            </w:pPr>
            <w:r w:rsidRPr="001F63C2">
              <w:rPr>
                <w:rFonts w:ascii="Arial" w:eastAsia="Calibri" w:hAnsi="Arial" w:cs="Arial"/>
                <w:b/>
                <w:bCs/>
                <w:sz w:val="24"/>
                <w:szCs w:val="24"/>
              </w:rPr>
              <w:t>Outcomes</w:t>
            </w:r>
          </w:p>
        </w:tc>
        <w:tc>
          <w:tcPr>
            <w:tcW w:w="13229" w:type="dxa"/>
            <w:shd w:val="clear" w:color="auto" w:fill="FFF2CC"/>
          </w:tcPr>
          <w:p w14:paraId="57EC20F3" w14:textId="73090FFB" w:rsidR="001F63C2" w:rsidRPr="001F63C2" w:rsidRDefault="001F63C2" w:rsidP="001F63C2">
            <w:pPr>
              <w:jc w:val="both"/>
              <w:rPr>
                <w:rFonts w:ascii="Arial" w:eastAsia="Calibri" w:hAnsi="Arial" w:cs="Arial"/>
                <w:sz w:val="24"/>
                <w:szCs w:val="24"/>
              </w:rPr>
            </w:pPr>
            <w:r w:rsidRPr="001F63C2">
              <w:rPr>
                <w:rFonts w:ascii="Arial" w:eastAsia="Calibri" w:hAnsi="Arial" w:cs="Arial"/>
                <w:sz w:val="24"/>
                <w:szCs w:val="24"/>
              </w:rPr>
              <w:t>Adoption of the principles by individuals and NHS Wales organisations creating a consistent experience for staff which is a contributing factor to retention across organisations.  Evaluation of compliance and impact will be undertaken in 2024</w:t>
            </w:r>
            <w:r w:rsidR="00E56978">
              <w:rPr>
                <w:rFonts w:ascii="Arial" w:eastAsia="Calibri" w:hAnsi="Arial" w:cs="Arial"/>
                <w:sz w:val="24"/>
                <w:szCs w:val="24"/>
              </w:rPr>
              <w:t>-</w:t>
            </w:r>
            <w:r w:rsidRPr="001F63C2">
              <w:rPr>
                <w:rFonts w:ascii="Arial" w:eastAsia="Calibri" w:hAnsi="Arial" w:cs="Arial"/>
                <w:sz w:val="24"/>
                <w:szCs w:val="24"/>
              </w:rPr>
              <w:t>5 this will provide an insight into the success factors across organisations and provide an opportunity for learning.</w:t>
            </w:r>
          </w:p>
        </w:tc>
      </w:tr>
      <w:tr w:rsidR="001F63C2" w:rsidRPr="001F63C2" w14:paraId="66205B56" w14:textId="77777777" w:rsidTr="0032275B">
        <w:tc>
          <w:tcPr>
            <w:tcW w:w="2931" w:type="dxa"/>
            <w:shd w:val="clear" w:color="auto" w:fill="FFE599"/>
          </w:tcPr>
          <w:p w14:paraId="08B23D76" w14:textId="77777777" w:rsidR="001F63C2" w:rsidRPr="001F63C2" w:rsidRDefault="001F63C2" w:rsidP="001F63C2">
            <w:pPr>
              <w:rPr>
                <w:rFonts w:ascii="Arial" w:eastAsia="Calibri" w:hAnsi="Arial" w:cs="Arial"/>
                <w:b/>
                <w:bCs/>
                <w:sz w:val="24"/>
                <w:szCs w:val="24"/>
              </w:rPr>
            </w:pPr>
            <w:r w:rsidRPr="001F63C2">
              <w:rPr>
                <w:rFonts w:ascii="Arial" w:eastAsia="Calibri" w:hAnsi="Arial" w:cs="Arial"/>
                <w:b/>
                <w:bCs/>
                <w:sz w:val="24"/>
                <w:szCs w:val="24"/>
              </w:rPr>
              <w:lastRenderedPageBreak/>
              <w:t>Alignment with workforce plans</w:t>
            </w:r>
          </w:p>
        </w:tc>
        <w:tc>
          <w:tcPr>
            <w:tcW w:w="13229" w:type="dxa"/>
            <w:shd w:val="clear" w:color="auto" w:fill="FFF2CC"/>
          </w:tcPr>
          <w:p w14:paraId="38EC8E6A" w14:textId="77777777" w:rsidR="001F63C2" w:rsidRPr="001F63C2" w:rsidRDefault="001F63C2" w:rsidP="001F63C2">
            <w:pPr>
              <w:jc w:val="both"/>
              <w:rPr>
                <w:rFonts w:ascii="Arial" w:eastAsia="Calibri" w:hAnsi="Arial" w:cs="Arial"/>
                <w:sz w:val="24"/>
                <w:szCs w:val="24"/>
              </w:rPr>
            </w:pPr>
            <w:r w:rsidRPr="001F63C2">
              <w:rPr>
                <w:rFonts w:ascii="Arial" w:eastAsia="Calibri" w:hAnsi="Arial" w:cs="Arial"/>
                <w:sz w:val="24"/>
                <w:szCs w:val="24"/>
              </w:rPr>
              <w:t>Cross reference with the other professional workforce plans being developed to ensure a consistent message and emphasis of the strategy.  To include dental, primary care, nursing workforce plans.  There is no additional workforce required to deliver this work. This will be considered as part of the portfolio of work for each of the HEIW professional leads.</w:t>
            </w:r>
          </w:p>
        </w:tc>
      </w:tr>
      <w:tr w:rsidR="001F63C2" w:rsidRPr="001F63C2" w14:paraId="2C44F7AD" w14:textId="77777777" w:rsidTr="0032275B">
        <w:tc>
          <w:tcPr>
            <w:tcW w:w="2931" w:type="dxa"/>
            <w:shd w:val="clear" w:color="auto" w:fill="FFE599"/>
          </w:tcPr>
          <w:p w14:paraId="025CE27D" w14:textId="77777777" w:rsidR="001F63C2" w:rsidRPr="001F63C2" w:rsidRDefault="001F63C2" w:rsidP="001F63C2">
            <w:pPr>
              <w:rPr>
                <w:rFonts w:ascii="Arial" w:eastAsia="Calibri" w:hAnsi="Arial" w:cs="Arial"/>
                <w:b/>
                <w:bCs/>
                <w:sz w:val="24"/>
                <w:szCs w:val="24"/>
              </w:rPr>
            </w:pPr>
            <w:r w:rsidRPr="001F63C2">
              <w:rPr>
                <w:rFonts w:ascii="Arial" w:eastAsia="Calibri" w:hAnsi="Arial" w:cs="Arial"/>
                <w:b/>
                <w:bCs/>
                <w:sz w:val="24"/>
                <w:szCs w:val="24"/>
              </w:rPr>
              <w:t>Alignment with Financial plans</w:t>
            </w:r>
          </w:p>
        </w:tc>
        <w:tc>
          <w:tcPr>
            <w:tcW w:w="13229" w:type="dxa"/>
            <w:shd w:val="clear" w:color="auto" w:fill="FFF2CC"/>
          </w:tcPr>
          <w:p w14:paraId="40698CA2" w14:textId="77777777" w:rsidR="001F63C2" w:rsidRPr="001F63C2" w:rsidRDefault="001F63C2" w:rsidP="001F63C2">
            <w:pPr>
              <w:jc w:val="both"/>
              <w:rPr>
                <w:rFonts w:ascii="Arial" w:eastAsia="Calibri" w:hAnsi="Arial" w:cs="Arial"/>
                <w:sz w:val="24"/>
                <w:szCs w:val="24"/>
              </w:rPr>
            </w:pPr>
            <w:r w:rsidRPr="001F63C2">
              <w:rPr>
                <w:rFonts w:ascii="Arial" w:eastAsia="Calibri" w:hAnsi="Arial" w:cs="Arial"/>
                <w:sz w:val="24"/>
                <w:szCs w:val="24"/>
              </w:rPr>
              <w:t>No funding requirements.</w:t>
            </w:r>
          </w:p>
        </w:tc>
      </w:tr>
      <w:tr w:rsidR="001F63C2" w:rsidRPr="001F63C2" w14:paraId="0C4B71FC" w14:textId="77777777" w:rsidTr="0032275B">
        <w:tc>
          <w:tcPr>
            <w:tcW w:w="2931" w:type="dxa"/>
            <w:shd w:val="clear" w:color="auto" w:fill="FFE599"/>
          </w:tcPr>
          <w:p w14:paraId="6CDE63A3" w14:textId="77777777" w:rsidR="001F63C2" w:rsidRPr="001F63C2" w:rsidRDefault="001F63C2" w:rsidP="001F63C2">
            <w:pPr>
              <w:rPr>
                <w:rFonts w:ascii="Arial" w:eastAsia="Calibri" w:hAnsi="Arial" w:cs="Arial"/>
                <w:b/>
                <w:bCs/>
                <w:sz w:val="24"/>
                <w:szCs w:val="24"/>
              </w:rPr>
            </w:pPr>
            <w:r w:rsidRPr="001F63C2">
              <w:rPr>
                <w:rFonts w:ascii="Arial" w:eastAsia="Calibri" w:hAnsi="Arial" w:cs="Arial"/>
                <w:b/>
                <w:bCs/>
                <w:sz w:val="24"/>
                <w:szCs w:val="24"/>
              </w:rPr>
              <w:t>Digital / Technology</w:t>
            </w:r>
          </w:p>
        </w:tc>
        <w:tc>
          <w:tcPr>
            <w:tcW w:w="13229" w:type="dxa"/>
            <w:shd w:val="clear" w:color="auto" w:fill="FFF2CC"/>
          </w:tcPr>
          <w:p w14:paraId="2AA16278" w14:textId="77777777" w:rsidR="001F63C2" w:rsidRPr="001F63C2" w:rsidRDefault="001F63C2" w:rsidP="001F63C2">
            <w:pPr>
              <w:rPr>
                <w:rFonts w:ascii="Arial" w:eastAsia="Calibri" w:hAnsi="Arial" w:cs="Arial"/>
                <w:sz w:val="24"/>
                <w:szCs w:val="24"/>
              </w:rPr>
            </w:pPr>
            <w:r w:rsidRPr="001F63C2">
              <w:rPr>
                <w:rFonts w:ascii="Arial" w:eastAsia="Calibri" w:hAnsi="Arial" w:cs="Arial"/>
                <w:sz w:val="24"/>
                <w:szCs w:val="24"/>
              </w:rPr>
              <w:t>Cross reference to Y Ty-Dysgu course management system.</w:t>
            </w:r>
          </w:p>
        </w:tc>
      </w:tr>
    </w:tbl>
    <w:p w14:paraId="75D78979" w14:textId="77777777" w:rsidR="001F63C2" w:rsidRDefault="001F63C2" w:rsidP="003D628B">
      <w:pPr>
        <w:rPr>
          <w:rFonts w:ascii="Arial" w:eastAsia="Calibri" w:hAnsi="Arial" w:cs="Arial"/>
          <w:sz w:val="24"/>
          <w:szCs w:val="24"/>
        </w:rPr>
      </w:pPr>
    </w:p>
    <w:tbl>
      <w:tblPr>
        <w:tblStyle w:val="TableGrid40"/>
        <w:tblW w:w="16160" w:type="dxa"/>
        <w:tblInd w:w="-289" w:type="dxa"/>
        <w:tblLook w:val="04A0" w:firstRow="1" w:lastRow="0" w:firstColumn="1" w:lastColumn="0" w:noHBand="0" w:noVBand="1"/>
      </w:tblPr>
      <w:tblGrid>
        <w:gridCol w:w="2931"/>
        <w:gridCol w:w="13229"/>
      </w:tblGrid>
      <w:tr w:rsidR="00C20F68" w:rsidRPr="00C20F68" w14:paraId="0726EF57" w14:textId="77777777" w:rsidTr="00C20F68">
        <w:tc>
          <w:tcPr>
            <w:tcW w:w="2931" w:type="dxa"/>
            <w:shd w:val="clear" w:color="auto" w:fill="FFE599"/>
          </w:tcPr>
          <w:p w14:paraId="1CCD26EB" w14:textId="77777777" w:rsidR="00C20F68" w:rsidRPr="00C20F68" w:rsidRDefault="00C20F68" w:rsidP="00C20F68">
            <w:pPr>
              <w:rPr>
                <w:rFonts w:ascii="Arial" w:eastAsia="Calibri" w:hAnsi="Arial" w:cs="Arial"/>
                <w:b/>
                <w:bCs/>
                <w:sz w:val="24"/>
                <w:szCs w:val="24"/>
              </w:rPr>
            </w:pPr>
            <w:r w:rsidRPr="00C20F68">
              <w:rPr>
                <w:rFonts w:ascii="Arial" w:eastAsia="Calibri" w:hAnsi="Arial" w:cs="Arial"/>
                <w:b/>
                <w:bCs/>
                <w:sz w:val="24"/>
                <w:szCs w:val="24"/>
              </w:rPr>
              <w:t>AIM:</w:t>
            </w:r>
          </w:p>
        </w:tc>
        <w:tc>
          <w:tcPr>
            <w:tcW w:w="13229" w:type="dxa"/>
            <w:shd w:val="clear" w:color="auto" w:fill="FFE599"/>
          </w:tcPr>
          <w:p w14:paraId="055ACAE9" w14:textId="77777777" w:rsidR="00C20F68" w:rsidRPr="00C20F68" w:rsidRDefault="00C20F68" w:rsidP="00C20F68">
            <w:pPr>
              <w:jc w:val="both"/>
              <w:rPr>
                <w:rFonts w:ascii="Arial" w:eastAsia="Arial" w:hAnsi="Arial" w:cs="Arial"/>
                <w:b/>
                <w:bCs/>
                <w:sz w:val="24"/>
                <w:szCs w:val="24"/>
              </w:rPr>
            </w:pPr>
            <w:r w:rsidRPr="00C20F68">
              <w:rPr>
                <w:rFonts w:ascii="Arial" w:eastAsia="Arial" w:hAnsi="Arial" w:cs="Arial"/>
                <w:b/>
                <w:bCs/>
                <w:sz w:val="24"/>
                <w:szCs w:val="24"/>
              </w:rPr>
              <w:t>Shaping Culture and Leadership in NHS Wales – embedding compassionate leadership principles to develop cultures that support inclusion, wellbeing and quality</w:t>
            </w:r>
          </w:p>
        </w:tc>
      </w:tr>
      <w:tr w:rsidR="00C20F68" w:rsidRPr="00C20F68" w14:paraId="1CCF46DD" w14:textId="77777777" w:rsidTr="00C20F68">
        <w:trPr>
          <w:tblHeader/>
        </w:trPr>
        <w:tc>
          <w:tcPr>
            <w:tcW w:w="2931" w:type="dxa"/>
            <w:shd w:val="clear" w:color="auto" w:fill="FFE599"/>
          </w:tcPr>
          <w:p w14:paraId="7BB893E6" w14:textId="77777777" w:rsidR="00C20F68" w:rsidRPr="00C20F68" w:rsidRDefault="00C20F68" w:rsidP="00C20F68">
            <w:pPr>
              <w:rPr>
                <w:rFonts w:ascii="Arial" w:eastAsia="Calibri" w:hAnsi="Arial" w:cs="Arial"/>
                <w:b/>
                <w:bCs/>
                <w:sz w:val="24"/>
                <w:szCs w:val="24"/>
              </w:rPr>
            </w:pPr>
            <w:r w:rsidRPr="00C20F68">
              <w:rPr>
                <w:rFonts w:ascii="Arial" w:eastAsia="Calibri" w:hAnsi="Arial" w:cs="Arial"/>
                <w:b/>
                <w:bCs/>
                <w:sz w:val="24"/>
                <w:szCs w:val="24"/>
              </w:rPr>
              <w:t>Strategic Objective:</w:t>
            </w:r>
          </w:p>
        </w:tc>
        <w:tc>
          <w:tcPr>
            <w:tcW w:w="13229" w:type="dxa"/>
            <w:shd w:val="clear" w:color="auto" w:fill="FFE599"/>
          </w:tcPr>
          <w:p w14:paraId="730EE0B4" w14:textId="77777777" w:rsidR="00C20F68" w:rsidRPr="00C20F68" w:rsidRDefault="00C20F68" w:rsidP="00C20F68">
            <w:pPr>
              <w:jc w:val="both"/>
              <w:rPr>
                <w:rFonts w:ascii="Arial" w:eastAsia="Arial" w:hAnsi="Arial" w:cs="Arial"/>
                <w:b/>
                <w:bCs/>
                <w:sz w:val="24"/>
                <w:szCs w:val="24"/>
              </w:rPr>
            </w:pPr>
            <w:r w:rsidRPr="00C20F68">
              <w:rPr>
                <w:rFonts w:ascii="Arial" w:eastAsia="Arial" w:hAnsi="Arial" w:cs="Arial"/>
                <w:b/>
                <w:bCs/>
                <w:color w:val="000000"/>
                <w:sz w:val="24"/>
                <w:szCs w:val="24"/>
              </w:rPr>
              <w:t>Target development of skills and capabilities to support transformation and future proof current staff</w:t>
            </w:r>
          </w:p>
        </w:tc>
      </w:tr>
      <w:tr w:rsidR="00C20F68" w:rsidRPr="00C20F68" w14:paraId="1240D2C5" w14:textId="77777777" w:rsidTr="00C20F68">
        <w:trPr>
          <w:tblHeader/>
        </w:trPr>
        <w:tc>
          <w:tcPr>
            <w:tcW w:w="2931" w:type="dxa"/>
            <w:shd w:val="clear" w:color="auto" w:fill="FFE599"/>
          </w:tcPr>
          <w:p w14:paraId="56DE4E4C" w14:textId="77777777" w:rsidR="00C20F68" w:rsidRPr="00C20F68" w:rsidRDefault="00C20F68" w:rsidP="00C20F68">
            <w:pPr>
              <w:rPr>
                <w:rFonts w:ascii="Arial" w:eastAsia="Calibri" w:hAnsi="Arial" w:cs="Arial"/>
                <w:b/>
                <w:bCs/>
                <w:sz w:val="24"/>
                <w:szCs w:val="24"/>
              </w:rPr>
            </w:pPr>
            <w:r w:rsidRPr="00C20F68">
              <w:rPr>
                <w:rFonts w:ascii="Arial" w:eastAsia="Calibri" w:hAnsi="Arial" w:cs="Arial"/>
                <w:b/>
                <w:bCs/>
                <w:sz w:val="24"/>
                <w:szCs w:val="24"/>
              </w:rPr>
              <w:t>WG Priority area(s):</w:t>
            </w:r>
          </w:p>
        </w:tc>
        <w:tc>
          <w:tcPr>
            <w:tcW w:w="13229" w:type="dxa"/>
            <w:shd w:val="clear" w:color="auto" w:fill="FFE599"/>
          </w:tcPr>
          <w:p w14:paraId="296E946D" w14:textId="77777777" w:rsidR="00C20F68" w:rsidRPr="00C20F68" w:rsidRDefault="00C20F68" w:rsidP="00C20F68">
            <w:pPr>
              <w:jc w:val="both"/>
              <w:rPr>
                <w:rFonts w:ascii="Arial" w:eastAsia="Calibri" w:hAnsi="Arial" w:cs="Arial"/>
                <w:b/>
                <w:bCs/>
                <w:sz w:val="24"/>
                <w:szCs w:val="24"/>
              </w:rPr>
            </w:pPr>
          </w:p>
        </w:tc>
      </w:tr>
      <w:tr w:rsidR="00C20F68" w:rsidRPr="00C20F68" w14:paraId="36F8E462" w14:textId="77777777" w:rsidTr="00C20F68">
        <w:tc>
          <w:tcPr>
            <w:tcW w:w="2931" w:type="dxa"/>
            <w:shd w:val="clear" w:color="auto" w:fill="FFE599"/>
          </w:tcPr>
          <w:p w14:paraId="5BE299BE" w14:textId="77777777" w:rsidR="00C20F68" w:rsidRPr="00C20F68" w:rsidRDefault="00C20F68" w:rsidP="00C20F68">
            <w:pPr>
              <w:rPr>
                <w:rFonts w:ascii="Arial" w:eastAsia="Calibri" w:hAnsi="Arial" w:cs="Arial"/>
                <w:b/>
                <w:bCs/>
                <w:sz w:val="24"/>
                <w:szCs w:val="24"/>
              </w:rPr>
            </w:pPr>
            <w:r w:rsidRPr="00C20F68">
              <w:rPr>
                <w:rFonts w:ascii="Arial" w:eastAsia="Calibri" w:hAnsi="Arial" w:cs="Arial"/>
                <w:b/>
                <w:bCs/>
                <w:sz w:val="24"/>
                <w:szCs w:val="24"/>
              </w:rPr>
              <w:t>Deliverable:</w:t>
            </w:r>
          </w:p>
        </w:tc>
        <w:tc>
          <w:tcPr>
            <w:tcW w:w="13229" w:type="dxa"/>
            <w:shd w:val="clear" w:color="auto" w:fill="FFF2CC"/>
          </w:tcPr>
          <w:p w14:paraId="1F31077C" w14:textId="77777777" w:rsidR="00C20F68" w:rsidRPr="00C20F68" w:rsidRDefault="00C20F68" w:rsidP="00C20F68">
            <w:pPr>
              <w:jc w:val="both"/>
              <w:rPr>
                <w:rFonts w:ascii="Arial" w:eastAsia="Arial" w:hAnsi="Arial" w:cs="Arial"/>
                <w:color w:val="000000"/>
                <w:sz w:val="24"/>
                <w:szCs w:val="24"/>
              </w:rPr>
            </w:pPr>
            <w:r w:rsidRPr="00C20F68">
              <w:rPr>
                <w:rFonts w:ascii="Arial" w:eastAsia="Yu Mincho" w:hAnsi="Arial" w:cs="Arial"/>
                <w:kern w:val="24"/>
                <w:sz w:val="24"/>
                <w:szCs w:val="24"/>
              </w:rPr>
              <w:t xml:space="preserve">2.3.4 </w:t>
            </w:r>
            <w:r w:rsidRPr="00C20F68">
              <w:rPr>
                <w:rFonts w:ascii="Arial" w:eastAsia="Yu Mincho" w:hAnsi="Arial" w:cs="Arial"/>
                <w:color w:val="000000"/>
                <w:kern w:val="24"/>
                <w:sz w:val="24"/>
                <w:szCs w:val="24"/>
              </w:rPr>
              <w:t>Establish infrastructure to support ongoing delivery of climate smart education for the health workforce</w:t>
            </w:r>
          </w:p>
        </w:tc>
      </w:tr>
      <w:tr w:rsidR="00C20F68" w:rsidRPr="00C20F68" w14:paraId="53CE8AD7" w14:textId="77777777" w:rsidTr="00C20F68">
        <w:tc>
          <w:tcPr>
            <w:tcW w:w="2931" w:type="dxa"/>
            <w:shd w:val="clear" w:color="auto" w:fill="000000"/>
          </w:tcPr>
          <w:p w14:paraId="055E5042" w14:textId="77777777" w:rsidR="00C20F68" w:rsidRPr="00C20F68" w:rsidRDefault="00C20F68" w:rsidP="00C20F68">
            <w:pPr>
              <w:rPr>
                <w:rFonts w:ascii="Arial" w:eastAsia="Calibri" w:hAnsi="Arial" w:cs="Arial"/>
                <w:b/>
                <w:bCs/>
                <w:sz w:val="24"/>
                <w:szCs w:val="24"/>
              </w:rPr>
            </w:pPr>
          </w:p>
        </w:tc>
        <w:tc>
          <w:tcPr>
            <w:tcW w:w="13229" w:type="dxa"/>
            <w:shd w:val="clear" w:color="auto" w:fill="000000"/>
          </w:tcPr>
          <w:p w14:paraId="0E39A07D" w14:textId="77777777" w:rsidR="00C20F68" w:rsidRPr="00C20F68" w:rsidRDefault="00C20F68" w:rsidP="00C20F68">
            <w:pPr>
              <w:rPr>
                <w:rFonts w:ascii="Arial" w:eastAsia="Calibri" w:hAnsi="Arial" w:cs="Arial"/>
                <w:i/>
                <w:iCs/>
                <w:sz w:val="24"/>
                <w:szCs w:val="24"/>
              </w:rPr>
            </w:pPr>
          </w:p>
        </w:tc>
      </w:tr>
      <w:tr w:rsidR="00C20F68" w:rsidRPr="00C20F68" w14:paraId="203CD436" w14:textId="77777777" w:rsidTr="00C20F68">
        <w:trPr>
          <w:trHeight w:val="85"/>
        </w:trPr>
        <w:tc>
          <w:tcPr>
            <w:tcW w:w="2931" w:type="dxa"/>
            <w:shd w:val="clear" w:color="auto" w:fill="BDD6EE"/>
          </w:tcPr>
          <w:p w14:paraId="35B1331F" w14:textId="77777777" w:rsidR="00C20F68" w:rsidRPr="00C20F68" w:rsidRDefault="00C20F68" w:rsidP="00C20F68">
            <w:pPr>
              <w:rPr>
                <w:rFonts w:ascii="Arial" w:eastAsia="Calibri" w:hAnsi="Arial" w:cs="Arial"/>
                <w:b/>
                <w:bCs/>
                <w:sz w:val="24"/>
                <w:szCs w:val="24"/>
              </w:rPr>
            </w:pPr>
            <w:r w:rsidRPr="00C20F68">
              <w:rPr>
                <w:rFonts w:ascii="Arial" w:eastAsia="Calibri" w:hAnsi="Arial" w:cs="Arial"/>
                <w:b/>
                <w:bCs/>
                <w:sz w:val="24"/>
                <w:szCs w:val="24"/>
              </w:rPr>
              <w:t>Baseline:</w:t>
            </w:r>
          </w:p>
        </w:tc>
        <w:tc>
          <w:tcPr>
            <w:tcW w:w="13229" w:type="dxa"/>
            <w:shd w:val="clear" w:color="auto" w:fill="DEEAF6"/>
          </w:tcPr>
          <w:p w14:paraId="6A02FE02" w14:textId="74EF35E9" w:rsidR="00C20F68" w:rsidRPr="00C20F68" w:rsidRDefault="00C20F68" w:rsidP="00C20F68">
            <w:pPr>
              <w:jc w:val="both"/>
              <w:rPr>
                <w:rFonts w:ascii="Arial" w:eastAsia="Calibri" w:hAnsi="Arial" w:cs="Arial"/>
                <w:sz w:val="24"/>
                <w:szCs w:val="24"/>
              </w:rPr>
            </w:pPr>
            <w:r w:rsidRPr="00C20F68">
              <w:rPr>
                <w:rFonts w:ascii="Arial" w:eastAsia="Calibri" w:hAnsi="Arial" w:cs="Arial"/>
                <w:sz w:val="24"/>
                <w:szCs w:val="24"/>
              </w:rPr>
              <w:t>Welsh Government published the NHS Wales Decarbonisation Strategic Delivery Plan in 2021 which identified 39 actions for the system in contribution to the vision of the net zero public sector by 2030.  A key part of being more sustainable as citizens and staff within NHS Wales is increased knowledge of the decarbonisation agenda, with mechanisms to support and empower staff in climate smart action to tackle climate change.  HEIW have a key role in embedding climate smart thinking across the professional pathways through education, commissioning</w:t>
            </w:r>
            <w:r w:rsidR="00B17CB6">
              <w:rPr>
                <w:rFonts w:ascii="Arial" w:eastAsia="Calibri" w:hAnsi="Arial" w:cs="Arial"/>
                <w:sz w:val="24"/>
                <w:szCs w:val="24"/>
              </w:rPr>
              <w:t>,</w:t>
            </w:r>
            <w:r w:rsidRPr="00C20F68">
              <w:rPr>
                <w:rFonts w:ascii="Arial" w:eastAsia="Calibri" w:hAnsi="Arial" w:cs="Arial"/>
                <w:sz w:val="24"/>
                <w:szCs w:val="24"/>
              </w:rPr>
              <w:t xml:space="preserve"> and training in support of delivering a service with sustainable improvement as an embedded way of working.</w:t>
            </w:r>
          </w:p>
          <w:p w14:paraId="0FD77316" w14:textId="77777777" w:rsidR="00C20F68" w:rsidRPr="00C20F68" w:rsidRDefault="00C20F68" w:rsidP="00C20F68">
            <w:pPr>
              <w:jc w:val="both"/>
              <w:rPr>
                <w:rFonts w:ascii="Arial" w:eastAsia="Calibri" w:hAnsi="Arial" w:cs="Arial"/>
                <w:sz w:val="24"/>
                <w:szCs w:val="24"/>
              </w:rPr>
            </w:pPr>
          </w:p>
          <w:p w14:paraId="5766DD18" w14:textId="77777777" w:rsidR="00C20F68" w:rsidRPr="00C20F68" w:rsidRDefault="00C20F68" w:rsidP="00C20F68">
            <w:pPr>
              <w:jc w:val="both"/>
              <w:rPr>
                <w:rFonts w:ascii="Arial" w:eastAsia="Calibri" w:hAnsi="Arial" w:cs="Arial"/>
                <w:sz w:val="24"/>
                <w:szCs w:val="24"/>
              </w:rPr>
            </w:pPr>
            <w:r w:rsidRPr="00C20F68">
              <w:rPr>
                <w:rFonts w:ascii="Arial" w:eastAsia="Calibri" w:hAnsi="Arial" w:cs="Arial"/>
                <w:sz w:val="24"/>
                <w:szCs w:val="24"/>
              </w:rPr>
              <w:t xml:space="preserve">The </w:t>
            </w:r>
            <w:hyperlink r:id="rId16">
              <w:r w:rsidRPr="00C20F68">
                <w:rPr>
                  <w:rFonts w:ascii="Arial" w:eastAsia="Calibri" w:hAnsi="Arial" w:cs="Arial"/>
                  <w:color w:val="0563C1"/>
                  <w:sz w:val="24"/>
                  <w:szCs w:val="24"/>
                  <w:u w:val="single"/>
                </w:rPr>
                <w:t>HEIW biodiversity and decarbonisation strategy 2021-24</w:t>
              </w:r>
            </w:hyperlink>
            <w:r w:rsidRPr="00C20F68">
              <w:rPr>
                <w:rFonts w:ascii="Arial" w:eastAsia="Calibri" w:hAnsi="Arial" w:cs="Arial"/>
                <w:sz w:val="24"/>
                <w:szCs w:val="24"/>
              </w:rPr>
              <w:t xml:space="preserve"> and the associated </w:t>
            </w:r>
            <w:hyperlink r:id="rId17" w:history="1">
              <w:r w:rsidRPr="00C20F68">
                <w:rPr>
                  <w:rFonts w:ascii="Arial" w:eastAsia="Calibri" w:hAnsi="Arial" w:cs="Arial"/>
                  <w:color w:val="0563C1"/>
                  <w:sz w:val="24"/>
                  <w:szCs w:val="24"/>
                  <w:u w:val="single"/>
                </w:rPr>
                <w:t>sustainability action plan</w:t>
              </w:r>
            </w:hyperlink>
            <w:r w:rsidRPr="00C20F68">
              <w:rPr>
                <w:rFonts w:ascii="Arial" w:eastAsia="Calibri" w:hAnsi="Arial" w:cs="Arial"/>
                <w:sz w:val="24"/>
                <w:szCs w:val="24"/>
              </w:rPr>
              <w:t xml:space="preserve"> give a detailed overview of how HEIW will work to embed climate smart thinking amongst staff and across education and training more widely in support of a whole system approach.</w:t>
            </w:r>
          </w:p>
        </w:tc>
      </w:tr>
      <w:tr w:rsidR="00C20F68" w:rsidRPr="00C20F68" w14:paraId="71D4B01A" w14:textId="77777777" w:rsidTr="00C20F68">
        <w:tc>
          <w:tcPr>
            <w:tcW w:w="2931" w:type="dxa"/>
            <w:shd w:val="clear" w:color="auto" w:fill="000000"/>
          </w:tcPr>
          <w:p w14:paraId="58A5E412" w14:textId="77777777" w:rsidR="00C20F68" w:rsidRPr="00C20F68" w:rsidRDefault="00C20F68" w:rsidP="00C20F68">
            <w:pPr>
              <w:rPr>
                <w:rFonts w:ascii="Arial" w:eastAsia="Calibri" w:hAnsi="Arial" w:cs="Arial"/>
                <w:b/>
                <w:bCs/>
                <w:sz w:val="24"/>
                <w:szCs w:val="24"/>
              </w:rPr>
            </w:pPr>
          </w:p>
        </w:tc>
        <w:tc>
          <w:tcPr>
            <w:tcW w:w="13229" w:type="dxa"/>
            <w:shd w:val="clear" w:color="auto" w:fill="000000"/>
          </w:tcPr>
          <w:p w14:paraId="6F2B792D" w14:textId="77777777" w:rsidR="00C20F68" w:rsidRPr="00C20F68" w:rsidRDefault="00C20F68" w:rsidP="00C20F68">
            <w:pPr>
              <w:rPr>
                <w:rFonts w:ascii="Arial" w:eastAsia="Calibri" w:hAnsi="Arial" w:cs="Arial"/>
                <w:i/>
                <w:iCs/>
                <w:sz w:val="24"/>
                <w:szCs w:val="24"/>
              </w:rPr>
            </w:pPr>
          </w:p>
        </w:tc>
      </w:tr>
      <w:tr w:rsidR="00C20F68" w:rsidRPr="00C20F68" w14:paraId="24F3788F" w14:textId="77777777" w:rsidTr="00C20F68">
        <w:tc>
          <w:tcPr>
            <w:tcW w:w="16160" w:type="dxa"/>
            <w:gridSpan w:val="2"/>
            <w:shd w:val="clear" w:color="auto" w:fill="C5E0B3"/>
          </w:tcPr>
          <w:p w14:paraId="0774BFEC" w14:textId="77777777" w:rsidR="00C20F68" w:rsidRPr="00C20F68" w:rsidRDefault="00C20F68" w:rsidP="00C20F68">
            <w:pPr>
              <w:rPr>
                <w:rFonts w:ascii="Arial" w:eastAsia="Calibri" w:hAnsi="Arial" w:cs="Arial"/>
                <w:b/>
                <w:bCs/>
                <w:sz w:val="24"/>
                <w:szCs w:val="24"/>
              </w:rPr>
            </w:pPr>
            <w:r w:rsidRPr="00C20F68">
              <w:rPr>
                <w:rFonts w:ascii="Arial" w:eastAsia="Calibri" w:hAnsi="Arial" w:cs="Arial"/>
                <w:b/>
                <w:bCs/>
                <w:sz w:val="24"/>
                <w:szCs w:val="24"/>
              </w:rPr>
              <w:t>Quarter 1:</w:t>
            </w:r>
          </w:p>
        </w:tc>
      </w:tr>
      <w:tr w:rsidR="00C20F68" w:rsidRPr="00C20F68" w14:paraId="5184DC6A" w14:textId="77777777" w:rsidTr="00C20F68">
        <w:tc>
          <w:tcPr>
            <w:tcW w:w="2931" w:type="dxa"/>
            <w:shd w:val="clear" w:color="auto" w:fill="C5E0B3"/>
          </w:tcPr>
          <w:p w14:paraId="2B64C5CA" w14:textId="77777777" w:rsidR="00C20F68" w:rsidRPr="00C20F68" w:rsidRDefault="00C20F68" w:rsidP="00C20F68">
            <w:pPr>
              <w:ind w:left="360"/>
              <w:jc w:val="center"/>
              <w:rPr>
                <w:rFonts w:ascii="Arial" w:eastAsia="Calibri" w:hAnsi="Arial" w:cs="Arial"/>
                <w:b/>
                <w:bCs/>
                <w:sz w:val="24"/>
                <w:szCs w:val="24"/>
              </w:rPr>
            </w:pPr>
            <w:r w:rsidRPr="00C20F68">
              <w:rPr>
                <w:rFonts w:ascii="Arial" w:eastAsia="Calibri" w:hAnsi="Arial" w:cs="Arial"/>
                <w:b/>
                <w:bCs/>
                <w:sz w:val="24"/>
                <w:szCs w:val="24"/>
              </w:rPr>
              <w:t>Milestones</w:t>
            </w:r>
          </w:p>
        </w:tc>
        <w:tc>
          <w:tcPr>
            <w:tcW w:w="13229" w:type="dxa"/>
            <w:shd w:val="clear" w:color="auto" w:fill="E2EFD9"/>
          </w:tcPr>
          <w:p w14:paraId="5404A6EE" w14:textId="77777777" w:rsidR="00C20F68" w:rsidRPr="00C20F68" w:rsidRDefault="00C20F68" w:rsidP="003028BB">
            <w:pPr>
              <w:numPr>
                <w:ilvl w:val="0"/>
                <w:numId w:val="191"/>
              </w:numPr>
              <w:contextualSpacing/>
              <w:jc w:val="both"/>
              <w:rPr>
                <w:rFonts w:ascii="Arial" w:eastAsia="Calibri" w:hAnsi="Arial" w:cs="Arial"/>
                <w:sz w:val="24"/>
                <w:szCs w:val="24"/>
              </w:rPr>
            </w:pPr>
            <w:r w:rsidRPr="00C20F68">
              <w:rPr>
                <w:rFonts w:ascii="Arial" w:eastAsia="Calibri" w:hAnsi="Arial" w:cs="Arial"/>
                <w:sz w:val="24"/>
                <w:szCs w:val="24"/>
              </w:rPr>
              <w:t>Review carbon foot printing report and define priorities for the year including publication of a HEIW sustainability dashboard to monitor progress</w:t>
            </w:r>
          </w:p>
        </w:tc>
      </w:tr>
      <w:tr w:rsidR="00C20F68" w:rsidRPr="00C20F68" w14:paraId="0B095A89" w14:textId="77777777" w:rsidTr="00C20F68">
        <w:tc>
          <w:tcPr>
            <w:tcW w:w="2931" w:type="dxa"/>
            <w:shd w:val="clear" w:color="auto" w:fill="C5E0B3"/>
          </w:tcPr>
          <w:p w14:paraId="7108B42F" w14:textId="77777777" w:rsidR="00C20F68" w:rsidRPr="00C20F68" w:rsidRDefault="00C20F68" w:rsidP="00C20F68">
            <w:pPr>
              <w:ind w:left="360"/>
              <w:jc w:val="center"/>
              <w:rPr>
                <w:rFonts w:ascii="Arial" w:eastAsia="Calibri" w:hAnsi="Arial" w:cs="Arial"/>
                <w:b/>
                <w:bCs/>
                <w:sz w:val="24"/>
                <w:szCs w:val="24"/>
              </w:rPr>
            </w:pPr>
            <w:r w:rsidRPr="00C20F68">
              <w:rPr>
                <w:rFonts w:ascii="Arial" w:eastAsia="Calibri" w:hAnsi="Arial" w:cs="Arial"/>
                <w:b/>
                <w:bCs/>
                <w:sz w:val="24"/>
                <w:szCs w:val="24"/>
              </w:rPr>
              <w:t>Actions</w:t>
            </w:r>
          </w:p>
        </w:tc>
        <w:tc>
          <w:tcPr>
            <w:tcW w:w="13229" w:type="dxa"/>
            <w:shd w:val="clear" w:color="auto" w:fill="E2EFD9"/>
          </w:tcPr>
          <w:p w14:paraId="75F55B91" w14:textId="77777777" w:rsidR="00C20F68" w:rsidRPr="00C20F68" w:rsidRDefault="00C20F68" w:rsidP="00C20F68">
            <w:pPr>
              <w:numPr>
                <w:ilvl w:val="0"/>
                <w:numId w:val="1"/>
              </w:numPr>
              <w:contextualSpacing/>
              <w:jc w:val="both"/>
              <w:rPr>
                <w:rFonts w:ascii="Arial" w:eastAsia="Calibri" w:hAnsi="Arial" w:cs="Arial"/>
                <w:sz w:val="24"/>
                <w:szCs w:val="24"/>
              </w:rPr>
            </w:pPr>
            <w:r w:rsidRPr="00C20F68">
              <w:rPr>
                <w:rFonts w:ascii="Arial" w:eastAsia="Calibri" w:hAnsi="Arial" w:cs="Arial"/>
                <w:sz w:val="24"/>
                <w:szCs w:val="24"/>
              </w:rPr>
              <w:t>Establish priorities for reducing HEIW’s carbon footprint including a review of the estate biodiversity plan and produce detailed plans for opportunities for improvement</w:t>
            </w:r>
          </w:p>
          <w:p w14:paraId="60C6CA7A" w14:textId="77777777" w:rsidR="00C20F68" w:rsidRPr="00C20F68" w:rsidRDefault="00C20F68" w:rsidP="00C20F68">
            <w:pPr>
              <w:numPr>
                <w:ilvl w:val="0"/>
                <w:numId w:val="1"/>
              </w:numPr>
              <w:contextualSpacing/>
              <w:jc w:val="both"/>
              <w:rPr>
                <w:rFonts w:ascii="Arial" w:eastAsia="Calibri" w:hAnsi="Arial" w:cs="Arial"/>
                <w:sz w:val="24"/>
                <w:szCs w:val="24"/>
              </w:rPr>
            </w:pPr>
            <w:r w:rsidRPr="00C20F68">
              <w:rPr>
                <w:rFonts w:ascii="Arial" w:eastAsia="Calibri" w:hAnsi="Arial" w:cs="Arial"/>
                <w:sz w:val="24"/>
                <w:szCs w:val="24"/>
              </w:rPr>
              <w:t>Finalise and approve dashboard</w:t>
            </w:r>
          </w:p>
          <w:p w14:paraId="45528D73" w14:textId="77777777" w:rsidR="00C20F68" w:rsidRPr="00C20F68" w:rsidRDefault="00C20F68" w:rsidP="00C20F68">
            <w:pPr>
              <w:numPr>
                <w:ilvl w:val="0"/>
                <w:numId w:val="1"/>
              </w:numPr>
              <w:contextualSpacing/>
              <w:jc w:val="both"/>
              <w:rPr>
                <w:rFonts w:ascii="Arial" w:eastAsia="Calibri" w:hAnsi="Arial" w:cs="Arial"/>
                <w:sz w:val="24"/>
                <w:szCs w:val="24"/>
              </w:rPr>
            </w:pPr>
            <w:r w:rsidRPr="00C20F68">
              <w:rPr>
                <w:rFonts w:ascii="Arial" w:eastAsia="Calibri" w:hAnsi="Arial" w:cs="Arial"/>
                <w:sz w:val="24"/>
                <w:szCs w:val="24"/>
              </w:rPr>
              <w:t>Work with organisational leads to ensure sustainability as a strategic consideration into HEIW areas of work for example workforce planning, Continuous Professional Development, and leadership</w:t>
            </w:r>
          </w:p>
        </w:tc>
      </w:tr>
      <w:tr w:rsidR="00C20F68" w:rsidRPr="00C20F68" w14:paraId="1ACBB18C" w14:textId="77777777" w:rsidTr="00C20F68">
        <w:tc>
          <w:tcPr>
            <w:tcW w:w="16160" w:type="dxa"/>
            <w:gridSpan w:val="2"/>
            <w:shd w:val="clear" w:color="auto" w:fill="C5E0B3"/>
          </w:tcPr>
          <w:p w14:paraId="00E2E083" w14:textId="77777777" w:rsidR="00C20F68" w:rsidRPr="00C20F68" w:rsidRDefault="00C20F68" w:rsidP="00C20F68">
            <w:pPr>
              <w:jc w:val="both"/>
              <w:rPr>
                <w:rFonts w:ascii="Arial" w:eastAsia="Calibri" w:hAnsi="Arial" w:cs="Arial"/>
                <w:b/>
                <w:bCs/>
                <w:sz w:val="24"/>
                <w:szCs w:val="24"/>
              </w:rPr>
            </w:pPr>
            <w:r w:rsidRPr="00C20F68">
              <w:rPr>
                <w:rFonts w:ascii="Arial" w:eastAsia="Calibri" w:hAnsi="Arial" w:cs="Arial"/>
                <w:b/>
                <w:bCs/>
                <w:sz w:val="24"/>
                <w:szCs w:val="24"/>
              </w:rPr>
              <w:t>Quarter 2:</w:t>
            </w:r>
          </w:p>
        </w:tc>
      </w:tr>
      <w:tr w:rsidR="00C20F68" w:rsidRPr="00C20F68" w14:paraId="71568F8C" w14:textId="77777777" w:rsidTr="00C20F68">
        <w:tc>
          <w:tcPr>
            <w:tcW w:w="2931" w:type="dxa"/>
            <w:shd w:val="clear" w:color="auto" w:fill="C5E0B3"/>
          </w:tcPr>
          <w:p w14:paraId="136704EE" w14:textId="77777777" w:rsidR="00C20F68" w:rsidRPr="00C20F68" w:rsidRDefault="00C20F68" w:rsidP="00C20F68">
            <w:pPr>
              <w:jc w:val="center"/>
              <w:rPr>
                <w:rFonts w:ascii="Arial" w:eastAsia="Calibri" w:hAnsi="Arial" w:cs="Arial"/>
                <w:b/>
                <w:bCs/>
                <w:sz w:val="24"/>
                <w:szCs w:val="24"/>
              </w:rPr>
            </w:pPr>
            <w:r w:rsidRPr="00C20F68">
              <w:rPr>
                <w:rFonts w:ascii="Arial" w:eastAsia="Calibri" w:hAnsi="Arial" w:cs="Arial"/>
                <w:b/>
                <w:bCs/>
                <w:sz w:val="24"/>
                <w:szCs w:val="24"/>
              </w:rPr>
              <w:t>Milestones</w:t>
            </w:r>
          </w:p>
        </w:tc>
        <w:tc>
          <w:tcPr>
            <w:tcW w:w="13229" w:type="dxa"/>
            <w:shd w:val="clear" w:color="auto" w:fill="E2EFD9"/>
          </w:tcPr>
          <w:p w14:paraId="7234DEDC" w14:textId="77777777" w:rsidR="00C20F68" w:rsidRPr="00C20F68" w:rsidRDefault="00C20F68" w:rsidP="003028BB">
            <w:pPr>
              <w:numPr>
                <w:ilvl w:val="0"/>
                <w:numId w:val="191"/>
              </w:numPr>
              <w:contextualSpacing/>
              <w:jc w:val="both"/>
              <w:rPr>
                <w:rFonts w:ascii="Arial" w:eastAsia="Calibri" w:hAnsi="Arial" w:cs="Arial"/>
                <w:sz w:val="24"/>
                <w:szCs w:val="24"/>
              </w:rPr>
            </w:pPr>
            <w:r w:rsidRPr="00C20F68">
              <w:rPr>
                <w:rFonts w:ascii="Arial" w:eastAsia="Calibri" w:hAnsi="Arial" w:cs="Arial"/>
                <w:sz w:val="24"/>
                <w:szCs w:val="24"/>
              </w:rPr>
              <w:t>Publish professional pathways baseline and action plan to address gaps in climate smart education across HEIW commissioned education</w:t>
            </w:r>
          </w:p>
        </w:tc>
      </w:tr>
      <w:tr w:rsidR="00C20F68" w:rsidRPr="00C20F68" w14:paraId="70B8E17E" w14:textId="77777777" w:rsidTr="00C20F68">
        <w:tc>
          <w:tcPr>
            <w:tcW w:w="2931" w:type="dxa"/>
            <w:shd w:val="clear" w:color="auto" w:fill="C5E0B3"/>
          </w:tcPr>
          <w:p w14:paraId="20CDEC91" w14:textId="77777777" w:rsidR="00C20F68" w:rsidRPr="00C20F68" w:rsidRDefault="00C20F68" w:rsidP="00C20F68">
            <w:pPr>
              <w:jc w:val="center"/>
              <w:rPr>
                <w:rFonts w:ascii="Arial" w:eastAsia="Calibri" w:hAnsi="Arial" w:cs="Arial"/>
                <w:b/>
                <w:bCs/>
                <w:sz w:val="24"/>
                <w:szCs w:val="24"/>
              </w:rPr>
            </w:pPr>
            <w:r w:rsidRPr="00C20F68">
              <w:rPr>
                <w:rFonts w:ascii="Arial" w:eastAsia="Calibri" w:hAnsi="Arial" w:cs="Arial"/>
                <w:b/>
                <w:bCs/>
                <w:sz w:val="24"/>
                <w:szCs w:val="24"/>
              </w:rPr>
              <w:t>Actions</w:t>
            </w:r>
          </w:p>
        </w:tc>
        <w:tc>
          <w:tcPr>
            <w:tcW w:w="13229" w:type="dxa"/>
            <w:shd w:val="clear" w:color="auto" w:fill="E2EFD9"/>
          </w:tcPr>
          <w:p w14:paraId="16F93026" w14:textId="77777777" w:rsidR="00C20F68" w:rsidRPr="00C20F68" w:rsidRDefault="00C20F68" w:rsidP="00C20F68">
            <w:pPr>
              <w:numPr>
                <w:ilvl w:val="0"/>
                <w:numId w:val="1"/>
              </w:numPr>
              <w:contextualSpacing/>
              <w:jc w:val="both"/>
              <w:rPr>
                <w:rFonts w:ascii="Arial" w:eastAsia="Calibri" w:hAnsi="Arial" w:cs="Arial"/>
                <w:sz w:val="24"/>
                <w:szCs w:val="24"/>
              </w:rPr>
            </w:pPr>
            <w:r w:rsidRPr="00C20F68">
              <w:rPr>
                <w:rFonts w:ascii="Arial" w:eastAsia="Calibri" w:hAnsi="Arial" w:cs="Arial"/>
                <w:sz w:val="24"/>
                <w:szCs w:val="24"/>
              </w:rPr>
              <w:t>Establish a model of delivery for the sustainability agenda in education and training</w:t>
            </w:r>
          </w:p>
        </w:tc>
      </w:tr>
      <w:tr w:rsidR="00C20F68" w:rsidRPr="00C20F68" w14:paraId="0BF796A9" w14:textId="77777777" w:rsidTr="00C20F68">
        <w:tc>
          <w:tcPr>
            <w:tcW w:w="16160" w:type="dxa"/>
            <w:gridSpan w:val="2"/>
            <w:shd w:val="clear" w:color="auto" w:fill="C5E0B3"/>
          </w:tcPr>
          <w:p w14:paraId="7FAF87BF" w14:textId="77777777" w:rsidR="00C20F68" w:rsidRPr="00C20F68" w:rsidRDefault="00C20F68" w:rsidP="00C20F68">
            <w:pPr>
              <w:jc w:val="both"/>
              <w:rPr>
                <w:rFonts w:ascii="Arial" w:eastAsia="Calibri" w:hAnsi="Arial" w:cs="Arial"/>
                <w:b/>
                <w:bCs/>
                <w:sz w:val="24"/>
                <w:szCs w:val="24"/>
              </w:rPr>
            </w:pPr>
            <w:r w:rsidRPr="00C20F68">
              <w:rPr>
                <w:rFonts w:ascii="Arial" w:eastAsia="Calibri" w:hAnsi="Arial" w:cs="Arial"/>
                <w:b/>
                <w:bCs/>
                <w:sz w:val="24"/>
                <w:szCs w:val="24"/>
              </w:rPr>
              <w:lastRenderedPageBreak/>
              <w:t>Quarter 3:</w:t>
            </w:r>
          </w:p>
        </w:tc>
      </w:tr>
      <w:tr w:rsidR="00C20F68" w:rsidRPr="00C20F68" w14:paraId="3EB99C81" w14:textId="77777777" w:rsidTr="00C20F68">
        <w:tc>
          <w:tcPr>
            <w:tcW w:w="2931" w:type="dxa"/>
            <w:shd w:val="clear" w:color="auto" w:fill="C5E0B3"/>
          </w:tcPr>
          <w:p w14:paraId="345B9701" w14:textId="77777777" w:rsidR="00C20F68" w:rsidRPr="00C20F68" w:rsidRDefault="00C20F68" w:rsidP="00C20F68">
            <w:pPr>
              <w:jc w:val="center"/>
              <w:rPr>
                <w:rFonts w:ascii="Arial" w:eastAsia="Calibri" w:hAnsi="Arial" w:cs="Arial"/>
                <w:b/>
                <w:bCs/>
                <w:sz w:val="24"/>
                <w:szCs w:val="24"/>
              </w:rPr>
            </w:pPr>
            <w:r w:rsidRPr="00C20F68">
              <w:rPr>
                <w:rFonts w:ascii="Arial" w:eastAsia="Calibri" w:hAnsi="Arial" w:cs="Arial"/>
                <w:b/>
                <w:bCs/>
                <w:sz w:val="24"/>
                <w:szCs w:val="24"/>
              </w:rPr>
              <w:t>Milestones</w:t>
            </w:r>
          </w:p>
        </w:tc>
        <w:tc>
          <w:tcPr>
            <w:tcW w:w="13229" w:type="dxa"/>
            <w:shd w:val="clear" w:color="auto" w:fill="E2EFD9"/>
          </w:tcPr>
          <w:p w14:paraId="38BCD163" w14:textId="77777777" w:rsidR="00C20F68" w:rsidRPr="00C20F68" w:rsidRDefault="00C20F68" w:rsidP="003028BB">
            <w:pPr>
              <w:numPr>
                <w:ilvl w:val="0"/>
                <w:numId w:val="191"/>
              </w:numPr>
              <w:contextualSpacing/>
              <w:jc w:val="both"/>
              <w:rPr>
                <w:rFonts w:ascii="Arial" w:eastAsia="Calibri" w:hAnsi="Arial" w:cs="Arial"/>
                <w:sz w:val="24"/>
                <w:szCs w:val="24"/>
              </w:rPr>
            </w:pPr>
            <w:r w:rsidRPr="00C20F68">
              <w:rPr>
                <w:rFonts w:ascii="Arial" w:eastAsia="Calibri" w:hAnsi="Arial" w:cs="Arial"/>
                <w:sz w:val="24"/>
                <w:szCs w:val="24"/>
              </w:rPr>
              <w:t>Create and publish new resources to support climate smart leadership education</w:t>
            </w:r>
          </w:p>
        </w:tc>
      </w:tr>
      <w:tr w:rsidR="00C20F68" w:rsidRPr="00C20F68" w14:paraId="3A33B746" w14:textId="77777777" w:rsidTr="00C20F68">
        <w:tc>
          <w:tcPr>
            <w:tcW w:w="2931" w:type="dxa"/>
            <w:shd w:val="clear" w:color="auto" w:fill="C5E0B3"/>
          </w:tcPr>
          <w:p w14:paraId="71B5DD06" w14:textId="77777777" w:rsidR="00C20F68" w:rsidRPr="00C20F68" w:rsidRDefault="00C20F68" w:rsidP="00C20F68">
            <w:pPr>
              <w:jc w:val="center"/>
              <w:rPr>
                <w:rFonts w:ascii="Arial" w:eastAsia="Calibri" w:hAnsi="Arial" w:cs="Arial"/>
                <w:b/>
                <w:bCs/>
                <w:sz w:val="24"/>
                <w:szCs w:val="24"/>
              </w:rPr>
            </w:pPr>
            <w:r w:rsidRPr="00C20F68">
              <w:rPr>
                <w:rFonts w:ascii="Arial" w:eastAsia="Calibri" w:hAnsi="Arial" w:cs="Arial"/>
                <w:b/>
                <w:bCs/>
                <w:sz w:val="24"/>
                <w:szCs w:val="24"/>
              </w:rPr>
              <w:t>Actions</w:t>
            </w:r>
          </w:p>
        </w:tc>
        <w:tc>
          <w:tcPr>
            <w:tcW w:w="13229" w:type="dxa"/>
            <w:shd w:val="clear" w:color="auto" w:fill="E2EFD9"/>
          </w:tcPr>
          <w:p w14:paraId="68ED190D" w14:textId="77777777" w:rsidR="00C20F68" w:rsidRPr="00C20F68" w:rsidRDefault="00C20F68" w:rsidP="00C20F68">
            <w:pPr>
              <w:numPr>
                <w:ilvl w:val="0"/>
                <w:numId w:val="1"/>
              </w:numPr>
              <w:contextualSpacing/>
              <w:jc w:val="both"/>
              <w:rPr>
                <w:rFonts w:ascii="Arial" w:eastAsia="Calibri" w:hAnsi="Arial" w:cs="Arial"/>
                <w:sz w:val="24"/>
                <w:szCs w:val="24"/>
              </w:rPr>
            </w:pPr>
            <w:r w:rsidRPr="00C20F68">
              <w:rPr>
                <w:rFonts w:ascii="Arial" w:eastAsia="Calibri" w:hAnsi="Arial" w:cs="Arial"/>
                <w:sz w:val="24"/>
                <w:szCs w:val="24"/>
              </w:rPr>
              <w:t>Procure specialist support to create climate smart leadership education</w:t>
            </w:r>
          </w:p>
          <w:p w14:paraId="6AE6FAE3" w14:textId="77777777" w:rsidR="00C20F68" w:rsidRPr="00C20F68" w:rsidRDefault="00C20F68" w:rsidP="00C20F68">
            <w:pPr>
              <w:numPr>
                <w:ilvl w:val="0"/>
                <w:numId w:val="1"/>
              </w:numPr>
              <w:contextualSpacing/>
              <w:jc w:val="both"/>
              <w:rPr>
                <w:rFonts w:ascii="Arial" w:eastAsia="Calibri" w:hAnsi="Arial" w:cs="Arial"/>
                <w:sz w:val="24"/>
                <w:szCs w:val="24"/>
              </w:rPr>
            </w:pPr>
            <w:r w:rsidRPr="00C20F68">
              <w:rPr>
                <w:rFonts w:ascii="Arial" w:eastAsia="Calibri" w:hAnsi="Arial" w:cs="Arial"/>
                <w:sz w:val="24"/>
                <w:szCs w:val="24"/>
              </w:rPr>
              <w:t>Launch climate smart leadership resources and training on Gwella</w:t>
            </w:r>
          </w:p>
        </w:tc>
      </w:tr>
      <w:tr w:rsidR="00C20F68" w:rsidRPr="00C20F68" w14:paraId="515A07F2" w14:textId="77777777" w:rsidTr="00C20F68">
        <w:tc>
          <w:tcPr>
            <w:tcW w:w="16160" w:type="dxa"/>
            <w:gridSpan w:val="2"/>
            <w:shd w:val="clear" w:color="auto" w:fill="C5E0B3"/>
          </w:tcPr>
          <w:p w14:paraId="6D0AC5FA" w14:textId="77777777" w:rsidR="00C20F68" w:rsidRPr="00C20F68" w:rsidRDefault="00C20F68" w:rsidP="00C20F68">
            <w:pPr>
              <w:jc w:val="both"/>
              <w:rPr>
                <w:rFonts w:ascii="Arial" w:eastAsia="Calibri" w:hAnsi="Arial" w:cs="Arial"/>
                <w:b/>
                <w:bCs/>
                <w:sz w:val="24"/>
                <w:szCs w:val="24"/>
              </w:rPr>
            </w:pPr>
            <w:r w:rsidRPr="00C20F68">
              <w:rPr>
                <w:rFonts w:ascii="Arial" w:eastAsia="Calibri" w:hAnsi="Arial" w:cs="Arial"/>
                <w:b/>
                <w:bCs/>
                <w:sz w:val="24"/>
                <w:szCs w:val="24"/>
              </w:rPr>
              <w:t>Quarter 4:</w:t>
            </w:r>
          </w:p>
        </w:tc>
      </w:tr>
      <w:tr w:rsidR="00C20F68" w:rsidRPr="00C20F68" w14:paraId="0166974D" w14:textId="77777777" w:rsidTr="00C20F68">
        <w:tc>
          <w:tcPr>
            <w:tcW w:w="2931" w:type="dxa"/>
            <w:shd w:val="clear" w:color="auto" w:fill="C5E0B3"/>
          </w:tcPr>
          <w:p w14:paraId="05EFC022" w14:textId="77777777" w:rsidR="00C20F68" w:rsidRPr="00C20F68" w:rsidRDefault="00C20F68" w:rsidP="00C20F68">
            <w:pPr>
              <w:jc w:val="center"/>
              <w:rPr>
                <w:rFonts w:ascii="Arial" w:eastAsia="Calibri" w:hAnsi="Arial" w:cs="Arial"/>
                <w:b/>
                <w:bCs/>
                <w:sz w:val="24"/>
                <w:szCs w:val="24"/>
              </w:rPr>
            </w:pPr>
            <w:r w:rsidRPr="00C20F68">
              <w:rPr>
                <w:rFonts w:ascii="Arial" w:eastAsia="Calibri" w:hAnsi="Arial" w:cs="Arial"/>
                <w:b/>
                <w:bCs/>
                <w:sz w:val="24"/>
                <w:szCs w:val="24"/>
              </w:rPr>
              <w:t>Milestones</w:t>
            </w:r>
          </w:p>
        </w:tc>
        <w:tc>
          <w:tcPr>
            <w:tcW w:w="13229" w:type="dxa"/>
            <w:shd w:val="clear" w:color="auto" w:fill="E2EFD9"/>
          </w:tcPr>
          <w:p w14:paraId="59AA9D6F" w14:textId="77777777" w:rsidR="00C20F68" w:rsidRPr="00C20F68" w:rsidRDefault="00C20F68" w:rsidP="003028BB">
            <w:pPr>
              <w:numPr>
                <w:ilvl w:val="0"/>
                <w:numId w:val="191"/>
              </w:numPr>
              <w:contextualSpacing/>
              <w:jc w:val="both"/>
              <w:rPr>
                <w:rFonts w:ascii="Arial" w:eastAsia="Calibri" w:hAnsi="Arial" w:cs="Arial"/>
                <w:sz w:val="24"/>
                <w:szCs w:val="24"/>
              </w:rPr>
            </w:pPr>
            <w:r w:rsidRPr="00C20F68">
              <w:rPr>
                <w:rFonts w:ascii="Arial" w:eastAsia="Calibri" w:hAnsi="Arial" w:cs="Arial"/>
                <w:sz w:val="24"/>
                <w:szCs w:val="24"/>
              </w:rPr>
              <w:t>Undertake annual review of approach to embedding climate smart thinking in HEIW areas of work</w:t>
            </w:r>
          </w:p>
        </w:tc>
      </w:tr>
      <w:tr w:rsidR="00C20F68" w:rsidRPr="00C20F68" w14:paraId="785C9D84" w14:textId="77777777" w:rsidTr="00C20F68">
        <w:tc>
          <w:tcPr>
            <w:tcW w:w="2931" w:type="dxa"/>
            <w:shd w:val="clear" w:color="auto" w:fill="C5E0B3"/>
          </w:tcPr>
          <w:p w14:paraId="57C70EA2" w14:textId="77777777" w:rsidR="00C20F68" w:rsidRPr="00C20F68" w:rsidRDefault="00C20F68" w:rsidP="00C20F68">
            <w:pPr>
              <w:jc w:val="center"/>
              <w:rPr>
                <w:rFonts w:ascii="Arial" w:eastAsia="Calibri" w:hAnsi="Arial" w:cs="Arial"/>
                <w:b/>
                <w:bCs/>
                <w:sz w:val="24"/>
                <w:szCs w:val="24"/>
              </w:rPr>
            </w:pPr>
            <w:r w:rsidRPr="00C20F68">
              <w:rPr>
                <w:rFonts w:ascii="Arial" w:eastAsia="Calibri" w:hAnsi="Arial" w:cs="Arial"/>
                <w:b/>
                <w:bCs/>
                <w:sz w:val="24"/>
                <w:szCs w:val="24"/>
              </w:rPr>
              <w:t>Actions</w:t>
            </w:r>
          </w:p>
        </w:tc>
        <w:tc>
          <w:tcPr>
            <w:tcW w:w="13229" w:type="dxa"/>
            <w:shd w:val="clear" w:color="auto" w:fill="E2EFD9"/>
          </w:tcPr>
          <w:p w14:paraId="0A893665" w14:textId="77777777" w:rsidR="00C20F68" w:rsidRPr="00C20F68" w:rsidRDefault="00C20F68" w:rsidP="00C20F68">
            <w:pPr>
              <w:numPr>
                <w:ilvl w:val="0"/>
                <w:numId w:val="1"/>
              </w:numPr>
              <w:contextualSpacing/>
              <w:jc w:val="both"/>
              <w:rPr>
                <w:rFonts w:ascii="Arial" w:eastAsia="Calibri" w:hAnsi="Arial" w:cs="Arial"/>
                <w:sz w:val="24"/>
                <w:szCs w:val="24"/>
              </w:rPr>
            </w:pPr>
            <w:r w:rsidRPr="00C20F68">
              <w:rPr>
                <w:rFonts w:ascii="Arial" w:eastAsia="Calibri" w:hAnsi="Arial" w:cs="Arial"/>
                <w:sz w:val="24"/>
                <w:szCs w:val="24"/>
              </w:rPr>
              <w:t>Produce annual review on carbon foot printing reduction activities aligned with the public sector net zero reporting information produced by Welsh Government</w:t>
            </w:r>
          </w:p>
          <w:p w14:paraId="4CF881F4" w14:textId="77777777" w:rsidR="00C20F68" w:rsidRPr="00C20F68" w:rsidRDefault="00C20F68" w:rsidP="00C20F68">
            <w:pPr>
              <w:numPr>
                <w:ilvl w:val="0"/>
                <w:numId w:val="1"/>
              </w:numPr>
              <w:contextualSpacing/>
              <w:rPr>
                <w:rFonts w:ascii="Arial" w:eastAsia="Calibri" w:hAnsi="Arial" w:cs="Arial"/>
                <w:sz w:val="24"/>
                <w:szCs w:val="24"/>
              </w:rPr>
            </w:pPr>
            <w:r w:rsidRPr="00C20F68">
              <w:rPr>
                <w:rFonts w:ascii="Arial" w:eastAsia="Calibri" w:hAnsi="Arial" w:cs="Arial"/>
                <w:sz w:val="24"/>
                <w:szCs w:val="24"/>
              </w:rPr>
              <w:t>Review progress against professional pathways baseline and produce revalidated action plan.</w:t>
            </w:r>
          </w:p>
          <w:p w14:paraId="749E4F7E" w14:textId="77777777" w:rsidR="00C20F68" w:rsidRPr="00C20F68" w:rsidRDefault="00C20F68" w:rsidP="00C20F68">
            <w:pPr>
              <w:numPr>
                <w:ilvl w:val="0"/>
                <w:numId w:val="1"/>
              </w:numPr>
              <w:contextualSpacing/>
              <w:rPr>
                <w:rFonts w:ascii="Arial" w:eastAsia="Calibri" w:hAnsi="Arial" w:cs="Arial"/>
                <w:sz w:val="24"/>
                <w:szCs w:val="24"/>
              </w:rPr>
            </w:pPr>
            <w:r w:rsidRPr="00C20F68">
              <w:rPr>
                <w:rFonts w:ascii="Arial" w:eastAsia="Calibri" w:hAnsi="Arial" w:cs="Arial"/>
                <w:sz w:val="24"/>
                <w:szCs w:val="24"/>
              </w:rPr>
              <w:t>Produce and publish an annual report on HEIW as a climate smart organisation.</w:t>
            </w:r>
          </w:p>
        </w:tc>
      </w:tr>
      <w:tr w:rsidR="00C20F68" w:rsidRPr="00C20F68" w14:paraId="6CB2755B" w14:textId="77777777" w:rsidTr="00C20F68">
        <w:tc>
          <w:tcPr>
            <w:tcW w:w="2931" w:type="dxa"/>
            <w:shd w:val="clear" w:color="auto" w:fill="000000"/>
          </w:tcPr>
          <w:p w14:paraId="1413BDD4" w14:textId="77777777" w:rsidR="00C20F68" w:rsidRPr="00C20F68" w:rsidRDefault="00C20F68" w:rsidP="00C20F68">
            <w:pPr>
              <w:rPr>
                <w:rFonts w:ascii="Arial" w:eastAsia="Calibri" w:hAnsi="Arial" w:cs="Arial"/>
                <w:b/>
                <w:bCs/>
                <w:sz w:val="24"/>
                <w:szCs w:val="24"/>
              </w:rPr>
            </w:pPr>
          </w:p>
        </w:tc>
        <w:tc>
          <w:tcPr>
            <w:tcW w:w="13229" w:type="dxa"/>
            <w:shd w:val="clear" w:color="auto" w:fill="000000"/>
          </w:tcPr>
          <w:p w14:paraId="54661EA5" w14:textId="77777777" w:rsidR="00C20F68" w:rsidRPr="00C20F68" w:rsidRDefault="00C20F68" w:rsidP="00C20F68">
            <w:pPr>
              <w:rPr>
                <w:rFonts w:ascii="Arial" w:eastAsia="Calibri" w:hAnsi="Arial" w:cs="Arial"/>
                <w:b/>
                <w:bCs/>
                <w:sz w:val="24"/>
                <w:szCs w:val="24"/>
              </w:rPr>
            </w:pPr>
          </w:p>
        </w:tc>
      </w:tr>
      <w:tr w:rsidR="00C20F68" w:rsidRPr="00C20F68" w14:paraId="62124069" w14:textId="77777777" w:rsidTr="00C20F68">
        <w:trPr>
          <w:trHeight w:val="85"/>
        </w:trPr>
        <w:tc>
          <w:tcPr>
            <w:tcW w:w="2931" w:type="dxa"/>
            <w:shd w:val="clear" w:color="auto" w:fill="FFE599"/>
          </w:tcPr>
          <w:p w14:paraId="154D26F6" w14:textId="77777777" w:rsidR="00C20F68" w:rsidRPr="00C20F68" w:rsidRDefault="00C20F68" w:rsidP="00C20F68">
            <w:pPr>
              <w:rPr>
                <w:rFonts w:ascii="Arial" w:eastAsia="Calibri" w:hAnsi="Arial" w:cs="Arial"/>
                <w:b/>
                <w:bCs/>
                <w:sz w:val="24"/>
                <w:szCs w:val="24"/>
              </w:rPr>
            </w:pPr>
            <w:r w:rsidRPr="00C20F68">
              <w:rPr>
                <w:rFonts w:ascii="Arial" w:eastAsia="Calibri" w:hAnsi="Arial" w:cs="Arial"/>
                <w:b/>
                <w:bCs/>
                <w:sz w:val="24"/>
                <w:szCs w:val="24"/>
              </w:rPr>
              <w:t>Risks</w:t>
            </w:r>
          </w:p>
        </w:tc>
        <w:tc>
          <w:tcPr>
            <w:tcW w:w="13229" w:type="dxa"/>
            <w:shd w:val="clear" w:color="auto" w:fill="FFF2CC"/>
          </w:tcPr>
          <w:p w14:paraId="4BDC6B6E" w14:textId="77777777" w:rsidR="00C20F68" w:rsidRPr="00C20F68" w:rsidRDefault="00C20F68" w:rsidP="00C20F68">
            <w:pPr>
              <w:jc w:val="both"/>
              <w:rPr>
                <w:rFonts w:ascii="Arial" w:eastAsia="Calibri" w:hAnsi="Arial" w:cs="Arial"/>
                <w:sz w:val="24"/>
                <w:szCs w:val="24"/>
              </w:rPr>
            </w:pPr>
            <w:r w:rsidRPr="00C20F68">
              <w:rPr>
                <w:rFonts w:ascii="Arial" w:eastAsia="Calibri" w:hAnsi="Arial" w:cs="Arial"/>
                <w:sz w:val="24"/>
                <w:szCs w:val="24"/>
              </w:rPr>
              <w:t>There is a risk that due to increasing work pressures the decarbonisation agenda is not as prominent.</w:t>
            </w:r>
          </w:p>
        </w:tc>
      </w:tr>
      <w:tr w:rsidR="00C20F68" w:rsidRPr="00C20F68" w14:paraId="19F3FB09" w14:textId="77777777" w:rsidTr="00C20F68">
        <w:trPr>
          <w:trHeight w:val="85"/>
        </w:trPr>
        <w:tc>
          <w:tcPr>
            <w:tcW w:w="2931" w:type="dxa"/>
            <w:shd w:val="clear" w:color="auto" w:fill="FFE599"/>
          </w:tcPr>
          <w:p w14:paraId="713DFA19" w14:textId="77777777" w:rsidR="00C20F68" w:rsidRPr="00C20F68" w:rsidRDefault="00C20F68" w:rsidP="00C20F68">
            <w:pPr>
              <w:rPr>
                <w:rFonts w:ascii="Arial" w:eastAsia="Calibri" w:hAnsi="Arial" w:cs="Arial"/>
                <w:b/>
                <w:bCs/>
                <w:sz w:val="24"/>
                <w:szCs w:val="24"/>
              </w:rPr>
            </w:pPr>
            <w:r w:rsidRPr="00C20F68">
              <w:rPr>
                <w:rFonts w:ascii="Arial" w:eastAsia="Calibri" w:hAnsi="Arial" w:cs="Arial"/>
                <w:b/>
                <w:bCs/>
                <w:sz w:val="24"/>
                <w:szCs w:val="24"/>
              </w:rPr>
              <w:t>Outcomes</w:t>
            </w:r>
          </w:p>
        </w:tc>
        <w:tc>
          <w:tcPr>
            <w:tcW w:w="13229" w:type="dxa"/>
            <w:shd w:val="clear" w:color="auto" w:fill="FFF2CC"/>
          </w:tcPr>
          <w:p w14:paraId="71B077E2" w14:textId="77777777" w:rsidR="00C20F68" w:rsidRPr="00C20F68" w:rsidRDefault="00C20F68" w:rsidP="00C20F68">
            <w:pPr>
              <w:jc w:val="both"/>
              <w:rPr>
                <w:rFonts w:ascii="Arial" w:eastAsia="Calibri" w:hAnsi="Arial" w:cs="Arial"/>
                <w:i/>
                <w:iCs/>
                <w:sz w:val="24"/>
                <w:szCs w:val="24"/>
              </w:rPr>
            </w:pPr>
            <w:r w:rsidRPr="00C20F68">
              <w:rPr>
                <w:rFonts w:ascii="Arial" w:eastAsia="Calibri" w:hAnsi="Arial" w:cs="Arial"/>
                <w:sz w:val="24"/>
                <w:szCs w:val="24"/>
              </w:rPr>
              <w:t>There will be a clear baseline of how climate smart thinking is currently embedded in education and training, and a plan to address gaps.  This ensures a focus on healthcare delivery that is consistently looking at reducing its carbon foot printing.  Providing access to education and training that supports staff in taking action is absolutely vital to achieving the mind set shift needed to achieve the WG ambition on Net Zero Public Sector by 2030.</w:t>
            </w:r>
          </w:p>
        </w:tc>
      </w:tr>
      <w:tr w:rsidR="00C20F68" w:rsidRPr="00C20F68" w14:paraId="48D88219" w14:textId="77777777" w:rsidTr="00C20F68">
        <w:tc>
          <w:tcPr>
            <w:tcW w:w="2931" w:type="dxa"/>
            <w:shd w:val="clear" w:color="auto" w:fill="FFE599"/>
          </w:tcPr>
          <w:p w14:paraId="3FF24B55" w14:textId="77777777" w:rsidR="00C20F68" w:rsidRPr="00C20F68" w:rsidRDefault="00C20F68" w:rsidP="00C20F68">
            <w:pPr>
              <w:rPr>
                <w:rFonts w:ascii="Arial" w:eastAsia="Calibri" w:hAnsi="Arial" w:cs="Arial"/>
                <w:b/>
                <w:bCs/>
                <w:sz w:val="24"/>
                <w:szCs w:val="24"/>
              </w:rPr>
            </w:pPr>
            <w:r w:rsidRPr="00C20F68">
              <w:rPr>
                <w:rFonts w:ascii="Arial" w:eastAsia="Calibri" w:hAnsi="Arial" w:cs="Arial"/>
                <w:b/>
                <w:bCs/>
                <w:sz w:val="24"/>
                <w:szCs w:val="24"/>
              </w:rPr>
              <w:t>Alignment with workforce plans</w:t>
            </w:r>
          </w:p>
        </w:tc>
        <w:tc>
          <w:tcPr>
            <w:tcW w:w="13229" w:type="dxa"/>
            <w:shd w:val="clear" w:color="auto" w:fill="FFF2CC"/>
          </w:tcPr>
          <w:p w14:paraId="4D40C529" w14:textId="77777777" w:rsidR="00C20F68" w:rsidRPr="00C20F68" w:rsidRDefault="00C20F68" w:rsidP="00C20F68">
            <w:pPr>
              <w:jc w:val="both"/>
              <w:rPr>
                <w:rFonts w:ascii="Arial" w:eastAsia="Calibri" w:hAnsi="Arial" w:cs="Arial"/>
                <w:sz w:val="24"/>
                <w:szCs w:val="24"/>
              </w:rPr>
            </w:pPr>
            <w:r w:rsidRPr="00C20F68">
              <w:rPr>
                <w:rFonts w:ascii="Arial" w:eastAsia="Calibri" w:hAnsi="Arial" w:cs="Arial"/>
                <w:sz w:val="24"/>
                <w:szCs w:val="24"/>
              </w:rPr>
              <w:t>A dedicated 8a Programme manager is required to achieve the organisations decarbonisation agenda.</w:t>
            </w:r>
          </w:p>
        </w:tc>
      </w:tr>
      <w:tr w:rsidR="00C20F68" w:rsidRPr="00C20F68" w14:paraId="6265E55E" w14:textId="77777777" w:rsidTr="00C20F68">
        <w:tc>
          <w:tcPr>
            <w:tcW w:w="2931" w:type="dxa"/>
            <w:shd w:val="clear" w:color="auto" w:fill="FFE599"/>
          </w:tcPr>
          <w:p w14:paraId="3503C882" w14:textId="77777777" w:rsidR="00C20F68" w:rsidRPr="00C20F68" w:rsidRDefault="00C20F68" w:rsidP="00C20F68">
            <w:pPr>
              <w:rPr>
                <w:rFonts w:ascii="Arial" w:eastAsia="Calibri" w:hAnsi="Arial" w:cs="Arial"/>
                <w:b/>
                <w:bCs/>
                <w:sz w:val="24"/>
                <w:szCs w:val="24"/>
              </w:rPr>
            </w:pPr>
            <w:r w:rsidRPr="00C20F68">
              <w:rPr>
                <w:rFonts w:ascii="Arial" w:eastAsia="Calibri" w:hAnsi="Arial" w:cs="Arial"/>
                <w:b/>
                <w:bCs/>
                <w:sz w:val="24"/>
                <w:szCs w:val="24"/>
              </w:rPr>
              <w:t>Alignment with Financial plans</w:t>
            </w:r>
          </w:p>
        </w:tc>
        <w:tc>
          <w:tcPr>
            <w:tcW w:w="13229" w:type="dxa"/>
            <w:shd w:val="clear" w:color="auto" w:fill="FFF2CC"/>
          </w:tcPr>
          <w:p w14:paraId="6D2FEB61" w14:textId="77777777" w:rsidR="00C20F68" w:rsidRPr="00C20F68" w:rsidRDefault="00C20F68" w:rsidP="00C20F68">
            <w:pPr>
              <w:jc w:val="both"/>
              <w:rPr>
                <w:rFonts w:ascii="Arial" w:eastAsia="Calibri" w:hAnsi="Arial" w:cs="Arial"/>
                <w:sz w:val="24"/>
                <w:szCs w:val="24"/>
              </w:rPr>
            </w:pPr>
            <w:r w:rsidRPr="00C20F68">
              <w:rPr>
                <w:rFonts w:ascii="Arial" w:eastAsia="Calibri" w:hAnsi="Arial" w:cs="Arial"/>
                <w:sz w:val="24"/>
                <w:szCs w:val="24"/>
              </w:rPr>
              <w:t>There is a financial implication of an uplift of resources.  Procurement of an external company will be required to support on delivering climate smart leadership training.</w:t>
            </w:r>
          </w:p>
        </w:tc>
      </w:tr>
      <w:tr w:rsidR="00C20F68" w:rsidRPr="00C20F68" w14:paraId="163A096E" w14:textId="77777777" w:rsidTr="00C20F68">
        <w:tc>
          <w:tcPr>
            <w:tcW w:w="2931" w:type="dxa"/>
            <w:shd w:val="clear" w:color="auto" w:fill="FFE599"/>
          </w:tcPr>
          <w:p w14:paraId="7A1D2E2C" w14:textId="77777777" w:rsidR="00C20F68" w:rsidRPr="00C20F68" w:rsidRDefault="00C20F68" w:rsidP="00C20F68">
            <w:pPr>
              <w:rPr>
                <w:rFonts w:ascii="Arial" w:eastAsia="Calibri" w:hAnsi="Arial" w:cs="Arial"/>
                <w:b/>
                <w:bCs/>
                <w:sz w:val="24"/>
                <w:szCs w:val="24"/>
              </w:rPr>
            </w:pPr>
            <w:r w:rsidRPr="00C20F68">
              <w:rPr>
                <w:rFonts w:ascii="Arial" w:eastAsia="Calibri" w:hAnsi="Arial" w:cs="Arial"/>
                <w:b/>
                <w:bCs/>
                <w:sz w:val="24"/>
                <w:szCs w:val="24"/>
              </w:rPr>
              <w:t>Digital / Technology</w:t>
            </w:r>
          </w:p>
        </w:tc>
        <w:tc>
          <w:tcPr>
            <w:tcW w:w="13229" w:type="dxa"/>
            <w:shd w:val="clear" w:color="auto" w:fill="FFF2CC"/>
          </w:tcPr>
          <w:p w14:paraId="4C8144D2" w14:textId="77777777" w:rsidR="00C20F68" w:rsidRPr="00C20F68" w:rsidRDefault="00C20F68" w:rsidP="00C20F68">
            <w:pPr>
              <w:jc w:val="both"/>
              <w:rPr>
                <w:rFonts w:ascii="Arial" w:eastAsia="Calibri" w:hAnsi="Arial" w:cs="Arial"/>
                <w:sz w:val="24"/>
                <w:szCs w:val="24"/>
              </w:rPr>
            </w:pPr>
            <w:r w:rsidRPr="00C20F68">
              <w:rPr>
                <w:rFonts w:ascii="Arial" w:eastAsia="Calibri" w:hAnsi="Arial" w:cs="Arial"/>
                <w:sz w:val="24"/>
                <w:szCs w:val="24"/>
              </w:rPr>
              <w:t>Data support will be required to create and iterate a HEIW sustainability dashboard.</w:t>
            </w:r>
          </w:p>
        </w:tc>
      </w:tr>
    </w:tbl>
    <w:p w14:paraId="6A55937F" w14:textId="77777777" w:rsidR="00C20F68" w:rsidRDefault="00C20F68" w:rsidP="00091BCD">
      <w:pPr>
        <w:rPr>
          <w:rFonts w:ascii="Arial" w:eastAsia="Calibri" w:hAnsi="Arial" w:cs="Arial"/>
          <w:sz w:val="24"/>
          <w:szCs w:val="24"/>
        </w:rPr>
      </w:pPr>
    </w:p>
    <w:tbl>
      <w:tblPr>
        <w:tblStyle w:val="TableGrid41"/>
        <w:tblW w:w="16160" w:type="dxa"/>
        <w:tblInd w:w="-289" w:type="dxa"/>
        <w:tblLook w:val="04A0" w:firstRow="1" w:lastRow="0" w:firstColumn="1" w:lastColumn="0" w:noHBand="0" w:noVBand="1"/>
      </w:tblPr>
      <w:tblGrid>
        <w:gridCol w:w="2931"/>
        <w:gridCol w:w="13229"/>
      </w:tblGrid>
      <w:tr w:rsidR="00797BF3" w:rsidRPr="00797BF3" w14:paraId="0FB8C080" w14:textId="77777777" w:rsidTr="00797BF3">
        <w:tc>
          <w:tcPr>
            <w:tcW w:w="2931" w:type="dxa"/>
            <w:shd w:val="clear" w:color="auto" w:fill="FFE599"/>
          </w:tcPr>
          <w:p w14:paraId="6E34B29B" w14:textId="77777777" w:rsidR="00797BF3" w:rsidRPr="00797BF3" w:rsidRDefault="00797BF3" w:rsidP="00797BF3">
            <w:pPr>
              <w:rPr>
                <w:rFonts w:ascii="Arial" w:eastAsia="Calibri" w:hAnsi="Arial" w:cs="Arial"/>
                <w:b/>
                <w:bCs/>
                <w:sz w:val="24"/>
                <w:szCs w:val="24"/>
              </w:rPr>
            </w:pPr>
            <w:r w:rsidRPr="00797BF3">
              <w:rPr>
                <w:rFonts w:ascii="Arial" w:eastAsia="Calibri" w:hAnsi="Arial" w:cs="Arial"/>
                <w:b/>
                <w:bCs/>
                <w:sz w:val="24"/>
                <w:szCs w:val="24"/>
              </w:rPr>
              <w:t>AIM:</w:t>
            </w:r>
          </w:p>
        </w:tc>
        <w:tc>
          <w:tcPr>
            <w:tcW w:w="13229" w:type="dxa"/>
            <w:shd w:val="clear" w:color="auto" w:fill="FFE599"/>
          </w:tcPr>
          <w:p w14:paraId="76B4C364" w14:textId="77777777" w:rsidR="00797BF3" w:rsidRPr="00797BF3" w:rsidRDefault="00797BF3" w:rsidP="00797BF3">
            <w:pPr>
              <w:shd w:val="clear" w:color="auto" w:fill="FFE599"/>
              <w:rPr>
                <w:rFonts w:ascii="Arial" w:eastAsia="Arial" w:hAnsi="Arial" w:cs="Arial"/>
                <w:b/>
                <w:bCs/>
                <w:i/>
                <w:iCs/>
                <w:color w:val="000000"/>
                <w:sz w:val="24"/>
                <w:szCs w:val="24"/>
              </w:rPr>
            </w:pPr>
            <w:r w:rsidRPr="00797BF3">
              <w:rPr>
                <w:rFonts w:ascii="Arial" w:eastAsia="Arial" w:hAnsi="Arial" w:cs="Arial"/>
                <w:b/>
                <w:bCs/>
                <w:color w:val="000000"/>
                <w:sz w:val="24"/>
                <w:szCs w:val="24"/>
              </w:rPr>
              <w:t>Developing our Current Workforce – transforming today’s workforce to contribute to new models of care which improve quality and safety</w:t>
            </w:r>
          </w:p>
        </w:tc>
      </w:tr>
      <w:tr w:rsidR="00797BF3" w:rsidRPr="00797BF3" w14:paraId="6BB273A4" w14:textId="77777777" w:rsidTr="00797BF3">
        <w:trPr>
          <w:tblHeader/>
        </w:trPr>
        <w:tc>
          <w:tcPr>
            <w:tcW w:w="2931" w:type="dxa"/>
            <w:shd w:val="clear" w:color="auto" w:fill="FFE599"/>
          </w:tcPr>
          <w:p w14:paraId="3DBDBB01" w14:textId="77777777" w:rsidR="00797BF3" w:rsidRPr="00797BF3" w:rsidRDefault="00797BF3" w:rsidP="00797BF3">
            <w:pPr>
              <w:rPr>
                <w:rFonts w:ascii="Arial" w:eastAsia="Calibri" w:hAnsi="Arial" w:cs="Arial"/>
                <w:b/>
                <w:bCs/>
                <w:sz w:val="24"/>
                <w:szCs w:val="24"/>
              </w:rPr>
            </w:pPr>
            <w:r w:rsidRPr="00797BF3">
              <w:rPr>
                <w:rFonts w:ascii="Arial" w:eastAsia="Calibri" w:hAnsi="Arial" w:cs="Arial"/>
                <w:b/>
                <w:bCs/>
                <w:sz w:val="24"/>
                <w:szCs w:val="24"/>
              </w:rPr>
              <w:t>Strategic Objective:</w:t>
            </w:r>
          </w:p>
        </w:tc>
        <w:tc>
          <w:tcPr>
            <w:tcW w:w="13229" w:type="dxa"/>
            <w:shd w:val="clear" w:color="auto" w:fill="FFE599"/>
          </w:tcPr>
          <w:p w14:paraId="32BBDA4C" w14:textId="77777777" w:rsidR="00797BF3" w:rsidRPr="00797BF3" w:rsidRDefault="00797BF3" w:rsidP="00797BF3">
            <w:pPr>
              <w:rPr>
                <w:rFonts w:ascii="Arial" w:eastAsia="Arial" w:hAnsi="Arial" w:cs="Arial"/>
                <w:b/>
                <w:bCs/>
                <w:color w:val="000000"/>
                <w:sz w:val="24"/>
                <w:szCs w:val="24"/>
              </w:rPr>
            </w:pPr>
            <w:r w:rsidRPr="00797BF3">
              <w:rPr>
                <w:rFonts w:ascii="Arial" w:eastAsia="Arial" w:hAnsi="Arial" w:cs="Arial"/>
                <w:b/>
                <w:bCs/>
                <w:color w:val="000000"/>
                <w:sz w:val="24"/>
                <w:szCs w:val="24"/>
              </w:rPr>
              <w:t xml:space="preserve">Target development of skills and capabilities to support transformation and future proof current staff </w:t>
            </w:r>
          </w:p>
        </w:tc>
      </w:tr>
      <w:tr w:rsidR="00797BF3" w:rsidRPr="00797BF3" w14:paraId="503B8BF1" w14:textId="77777777" w:rsidTr="00797BF3">
        <w:trPr>
          <w:tblHeader/>
        </w:trPr>
        <w:tc>
          <w:tcPr>
            <w:tcW w:w="2931" w:type="dxa"/>
            <w:shd w:val="clear" w:color="auto" w:fill="FFE599"/>
          </w:tcPr>
          <w:p w14:paraId="380B5935" w14:textId="77777777" w:rsidR="00797BF3" w:rsidRPr="00797BF3" w:rsidRDefault="00797BF3" w:rsidP="00797BF3">
            <w:pPr>
              <w:rPr>
                <w:rFonts w:ascii="Arial" w:eastAsia="Calibri" w:hAnsi="Arial" w:cs="Arial"/>
                <w:b/>
                <w:bCs/>
                <w:sz w:val="24"/>
                <w:szCs w:val="24"/>
              </w:rPr>
            </w:pPr>
            <w:r w:rsidRPr="00797BF3">
              <w:rPr>
                <w:rFonts w:ascii="Arial" w:eastAsia="Calibri" w:hAnsi="Arial" w:cs="Arial"/>
                <w:b/>
                <w:bCs/>
                <w:sz w:val="24"/>
                <w:szCs w:val="24"/>
              </w:rPr>
              <w:t>WG Priority area(s):</w:t>
            </w:r>
          </w:p>
        </w:tc>
        <w:tc>
          <w:tcPr>
            <w:tcW w:w="13229" w:type="dxa"/>
            <w:shd w:val="clear" w:color="auto" w:fill="FFE599"/>
          </w:tcPr>
          <w:p w14:paraId="266A1F32" w14:textId="77777777" w:rsidR="00797BF3" w:rsidRPr="00797BF3" w:rsidRDefault="00797BF3" w:rsidP="00797BF3">
            <w:pPr>
              <w:rPr>
                <w:rFonts w:ascii="Arial" w:eastAsia="Arial" w:hAnsi="Arial" w:cs="Arial"/>
                <w:b/>
                <w:bCs/>
                <w:color w:val="00B050"/>
                <w:sz w:val="24"/>
                <w:szCs w:val="24"/>
              </w:rPr>
            </w:pPr>
            <w:r w:rsidRPr="00797BF3">
              <w:rPr>
                <w:rFonts w:ascii="Arial" w:eastAsia="Arial" w:hAnsi="Arial" w:cs="Arial"/>
                <w:b/>
                <w:bCs/>
                <w:color w:val="00B050"/>
                <w:sz w:val="24"/>
                <w:szCs w:val="24"/>
              </w:rPr>
              <w:t>Core Supporting Function: Digital, innovation, technology and transformation must underpin plans to deliver optimum care and services for patients.  Innovation infrastructure and activity should be aligned to research and education, as distinguishing characters of University Health Boards.  Working with others, particularly universities and industry partners, must be a key part of NHS Wales’ approach to innovation</w:t>
            </w:r>
          </w:p>
        </w:tc>
      </w:tr>
      <w:tr w:rsidR="00797BF3" w:rsidRPr="00797BF3" w14:paraId="2F5811DD" w14:textId="77777777" w:rsidTr="00797BF3">
        <w:tc>
          <w:tcPr>
            <w:tcW w:w="2931" w:type="dxa"/>
            <w:shd w:val="clear" w:color="auto" w:fill="FFE599"/>
          </w:tcPr>
          <w:p w14:paraId="17748108" w14:textId="77777777" w:rsidR="00797BF3" w:rsidRPr="00797BF3" w:rsidRDefault="00797BF3" w:rsidP="00797BF3">
            <w:pPr>
              <w:rPr>
                <w:rFonts w:ascii="Arial" w:eastAsia="Calibri" w:hAnsi="Arial" w:cs="Arial"/>
                <w:b/>
                <w:bCs/>
                <w:sz w:val="24"/>
                <w:szCs w:val="24"/>
              </w:rPr>
            </w:pPr>
            <w:r w:rsidRPr="00797BF3">
              <w:rPr>
                <w:rFonts w:ascii="Arial" w:eastAsia="Calibri" w:hAnsi="Arial" w:cs="Arial"/>
                <w:b/>
                <w:bCs/>
                <w:sz w:val="24"/>
                <w:szCs w:val="24"/>
              </w:rPr>
              <w:t>Deliverable:</w:t>
            </w:r>
          </w:p>
        </w:tc>
        <w:tc>
          <w:tcPr>
            <w:tcW w:w="13229" w:type="dxa"/>
            <w:shd w:val="clear" w:color="auto" w:fill="FFF2CC"/>
          </w:tcPr>
          <w:p w14:paraId="6B86D9A2" w14:textId="77777777" w:rsidR="00797BF3" w:rsidRPr="00797BF3" w:rsidRDefault="00797BF3" w:rsidP="00797BF3">
            <w:pPr>
              <w:rPr>
                <w:rFonts w:ascii="Arial" w:eastAsia="Arial" w:hAnsi="Arial" w:cs="Arial"/>
                <w:color w:val="000000"/>
                <w:sz w:val="24"/>
                <w:szCs w:val="24"/>
              </w:rPr>
            </w:pPr>
            <w:r w:rsidRPr="00797BF3">
              <w:rPr>
                <w:rFonts w:ascii="Arial" w:eastAsia="Arial" w:hAnsi="Arial" w:cs="Arial"/>
                <w:color w:val="000000"/>
                <w:sz w:val="24"/>
                <w:szCs w:val="24"/>
              </w:rPr>
              <w:t>2.3.5 Implement the national digital capability framework for the healthcare workforce (for those who are not digital professionals) enabling them to develop the skills, behaviours, and attributes required to thrive in a digital world.</w:t>
            </w:r>
          </w:p>
        </w:tc>
      </w:tr>
      <w:tr w:rsidR="00797BF3" w:rsidRPr="00797BF3" w14:paraId="0E168631" w14:textId="77777777" w:rsidTr="00797BF3">
        <w:tc>
          <w:tcPr>
            <w:tcW w:w="2931" w:type="dxa"/>
            <w:shd w:val="clear" w:color="auto" w:fill="000000"/>
          </w:tcPr>
          <w:p w14:paraId="60B2286B" w14:textId="77777777" w:rsidR="00797BF3" w:rsidRPr="00797BF3" w:rsidRDefault="00797BF3" w:rsidP="00797BF3">
            <w:pPr>
              <w:rPr>
                <w:rFonts w:ascii="Arial" w:eastAsia="Calibri" w:hAnsi="Arial" w:cs="Arial"/>
                <w:b/>
                <w:bCs/>
                <w:sz w:val="24"/>
                <w:szCs w:val="24"/>
              </w:rPr>
            </w:pPr>
          </w:p>
        </w:tc>
        <w:tc>
          <w:tcPr>
            <w:tcW w:w="13229" w:type="dxa"/>
            <w:shd w:val="clear" w:color="auto" w:fill="000000"/>
          </w:tcPr>
          <w:p w14:paraId="2DC5889C" w14:textId="77777777" w:rsidR="00797BF3" w:rsidRPr="00797BF3" w:rsidRDefault="00797BF3" w:rsidP="00797BF3">
            <w:pPr>
              <w:rPr>
                <w:rFonts w:ascii="Arial" w:eastAsia="Calibri" w:hAnsi="Arial" w:cs="Arial"/>
                <w:i/>
                <w:iCs/>
                <w:sz w:val="24"/>
                <w:szCs w:val="24"/>
              </w:rPr>
            </w:pPr>
          </w:p>
        </w:tc>
      </w:tr>
      <w:tr w:rsidR="00797BF3" w:rsidRPr="00797BF3" w14:paraId="02DF5384" w14:textId="77777777" w:rsidTr="00797BF3">
        <w:trPr>
          <w:trHeight w:val="85"/>
        </w:trPr>
        <w:tc>
          <w:tcPr>
            <w:tcW w:w="2931" w:type="dxa"/>
            <w:shd w:val="clear" w:color="auto" w:fill="BDD6EE"/>
          </w:tcPr>
          <w:p w14:paraId="1126BE26" w14:textId="77777777" w:rsidR="00797BF3" w:rsidRPr="00797BF3" w:rsidRDefault="00797BF3" w:rsidP="00797BF3">
            <w:pPr>
              <w:rPr>
                <w:rFonts w:ascii="Arial" w:eastAsia="Calibri" w:hAnsi="Arial" w:cs="Arial"/>
                <w:b/>
                <w:bCs/>
                <w:sz w:val="24"/>
                <w:szCs w:val="24"/>
              </w:rPr>
            </w:pPr>
            <w:r w:rsidRPr="00797BF3">
              <w:rPr>
                <w:rFonts w:ascii="Arial" w:eastAsia="Calibri" w:hAnsi="Arial" w:cs="Arial"/>
                <w:b/>
                <w:bCs/>
                <w:sz w:val="24"/>
                <w:szCs w:val="24"/>
              </w:rPr>
              <w:t>Baseline</w:t>
            </w:r>
          </w:p>
        </w:tc>
        <w:tc>
          <w:tcPr>
            <w:tcW w:w="13229" w:type="dxa"/>
            <w:shd w:val="clear" w:color="auto" w:fill="DEEAF6"/>
          </w:tcPr>
          <w:p w14:paraId="16598210" w14:textId="3084142A" w:rsidR="00797BF3" w:rsidRPr="00797BF3" w:rsidRDefault="00797BF3" w:rsidP="00797BF3">
            <w:pPr>
              <w:jc w:val="both"/>
              <w:rPr>
                <w:rFonts w:ascii="Arial" w:eastAsia="Calibri" w:hAnsi="Arial" w:cs="Arial"/>
                <w:i/>
                <w:iCs/>
                <w:sz w:val="24"/>
                <w:szCs w:val="24"/>
              </w:rPr>
            </w:pPr>
            <w:r w:rsidRPr="00797BF3">
              <w:rPr>
                <w:rFonts w:ascii="Arial" w:eastAsia="Calibri" w:hAnsi="Arial" w:cs="Arial"/>
                <w:sz w:val="24"/>
                <w:szCs w:val="24"/>
              </w:rPr>
              <w:t xml:space="preserve">As of April 2023, the wording of the framework (referenced in the National Workforce Implementation Plan) will be in place with representation from across different healthcare professions.  An online self-evaluation tool and signposting to relevant learning and development opportunities will be available across NHS Wales to enable individuals to better understand the skills, attitudes, and behaviours required to thrive in a digital world.  During 2023-24, our focus will be about promoting and </w:t>
            </w:r>
            <w:r w:rsidRPr="00797BF3">
              <w:rPr>
                <w:rFonts w:ascii="Arial" w:eastAsia="Calibri" w:hAnsi="Arial" w:cs="Arial"/>
                <w:sz w:val="24"/>
                <w:szCs w:val="24"/>
              </w:rPr>
              <w:lastRenderedPageBreak/>
              <w:t>supporting the use of the tool, generating a baseline, reviewing the baseline data, and then making recommendations based on this.  These recommendations may be to commission specific training to address a consistent skills gap; or target specific areas within the NHS.  2023-24 will also see plans for the digital capability tool to be used to support the roll out of national digital transformation programmes like Electronic Prescribing and Medicines Administration (ePMA) and Electronic Staff Record (ESR) by developing confidence ahead of implementation.  The new Welsh Government digital strategy for health and social care due to be published in Q4 22</w:t>
            </w:r>
            <w:r w:rsidR="00E56978">
              <w:rPr>
                <w:rFonts w:ascii="Arial" w:eastAsia="Calibri" w:hAnsi="Arial" w:cs="Arial"/>
                <w:sz w:val="24"/>
                <w:szCs w:val="24"/>
              </w:rPr>
              <w:t>-</w:t>
            </w:r>
            <w:r w:rsidRPr="00797BF3">
              <w:rPr>
                <w:rFonts w:ascii="Arial" w:eastAsia="Calibri" w:hAnsi="Arial" w:cs="Arial"/>
                <w:sz w:val="24"/>
                <w:szCs w:val="24"/>
              </w:rPr>
              <w:t>23 will further inform plans.</w:t>
            </w:r>
          </w:p>
        </w:tc>
      </w:tr>
      <w:tr w:rsidR="00797BF3" w:rsidRPr="00797BF3" w14:paraId="057EB3A9" w14:textId="77777777" w:rsidTr="00797BF3">
        <w:tc>
          <w:tcPr>
            <w:tcW w:w="2931" w:type="dxa"/>
            <w:shd w:val="clear" w:color="auto" w:fill="000000"/>
          </w:tcPr>
          <w:p w14:paraId="4C93AF2B" w14:textId="77777777" w:rsidR="00797BF3" w:rsidRPr="00797BF3" w:rsidRDefault="00797BF3" w:rsidP="00797BF3">
            <w:pPr>
              <w:rPr>
                <w:rFonts w:ascii="Arial" w:eastAsia="Calibri" w:hAnsi="Arial" w:cs="Arial"/>
                <w:b/>
                <w:bCs/>
                <w:sz w:val="24"/>
                <w:szCs w:val="24"/>
              </w:rPr>
            </w:pPr>
          </w:p>
        </w:tc>
        <w:tc>
          <w:tcPr>
            <w:tcW w:w="13229" w:type="dxa"/>
            <w:shd w:val="clear" w:color="auto" w:fill="000000"/>
          </w:tcPr>
          <w:p w14:paraId="58B3D1A6" w14:textId="77777777" w:rsidR="00797BF3" w:rsidRPr="00797BF3" w:rsidRDefault="00797BF3" w:rsidP="00797BF3">
            <w:pPr>
              <w:rPr>
                <w:rFonts w:ascii="Arial" w:eastAsia="Calibri" w:hAnsi="Arial" w:cs="Arial"/>
                <w:i/>
                <w:iCs/>
                <w:sz w:val="24"/>
                <w:szCs w:val="24"/>
              </w:rPr>
            </w:pPr>
          </w:p>
        </w:tc>
      </w:tr>
      <w:tr w:rsidR="00797BF3" w:rsidRPr="00797BF3" w14:paraId="05362DAB" w14:textId="77777777" w:rsidTr="00797BF3">
        <w:tc>
          <w:tcPr>
            <w:tcW w:w="16160" w:type="dxa"/>
            <w:gridSpan w:val="2"/>
            <w:shd w:val="clear" w:color="auto" w:fill="C5E0B3"/>
          </w:tcPr>
          <w:p w14:paraId="68BF1283" w14:textId="77777777" w:rsidR="00797BF3" w:rsidRPr="00797BF3" w:rsidRDefault="00797BF3" w:rsidP="00797BF3">
            <w:pPr>
              <w:rPr>
                <w:rFonts w:ascii="Arial" w:eastAsia="Calibri" w:hAnsi="Arial" w:cs="Arial"/>
                <w:b/>
                <w:bCs/>
                <w:sz w:val="24"/>
                <w:szCs w:val="24"/>
              </w:rPr>
            </w:pPr>
            <w:r w:rsidRPr="00797BF3">
              <w:rPr>
                <w:rFonts w:ascii="Arial" w:eastAsia="Calibri" w:hAnsi="Arial" w:cs="Arial"/>
                <w:b/>
                <w:bCs/>
                <w:sz w:val="24"/>
                <w:szCs w:val="24"/>
              </w:rPr>
              <w:t>Quarter 1:</w:t>
            </w:r>
          </w:p>
        </w:tc>
      </w:tr>
      <w:tr w:rsidR="00797BF3" w:rsidRPr="00797BF3" w14:paraId="59A21C99" w14:textId="77777777" w:rsidTr="00797BF3">
        <w:tc>
          <w:tcPr>
            <w:tcW w:w="2931" w:type="dxa"/>
            <w:shd w:val="clear" w:color="auto" w:fill="C5E0B3"/>
          </w:tcPr>
          <w:p w14:paraId="0A82B930" w14:textId="77777777" w:rsidR="00797BF3" w:rsidRPr="00797BF3" w:rsidRDefault="00797BF3" w:rsidP="00797BF3">
            <w:pPr>
              <w:jc w:val="center"/>
              <w:rPr>
                <w:rFonts w:ascii="Arial" w:eastAsia="Calibri" w:hAnsi="Arial" w:cs="Arial"/>
                <w:b/>
                <w:bCs/>
                <w:sz w:val="24"/>
                <w:szCs w:val="24"/>
              </w:rPr>
            </w:pPr>
            <w:r w:rsidRPr="00797BF3">
              <w:rPr>
                <w:rFonts w:ascii="Arial" w:eastAsia="Calibri" w:hAnsi="Arial" w:cs="Arial"/>
                <w:b/>
                <w:bCs/>
                <w:sz w:val="24"/>
                <w:szCs w:val="24"/>
              </w:rPr>
              <w:t>Milestones</w:t>
            </w:r>
          </w:p>
        </w:tc>
        <w:tc>
          <w:tcPr>
            <w:tcW w:w="13229" w:type="dxa"/>
            <w:shd w:val="clear" w:color="auto" w:fill="E2EFD9"/>
          </w:tcPr>
          <w:p w14:paraId="54072587" w14:textId="77777777" w:rsidR="00797BF3" w:rsidRPr="00797BF3" w:rsidRDefault="00797BF3" w:rsidP="003028BB">
            <w:pPr>
              <w:numPr>
                <w:ilvl w:val="0"/>
                <w:numId w:val="196"/>
              </w:numPr>
              <w:contextualSpacing/>
              <w:jc w:val="both"/>
              <w:rPr>
                <w:rFonts w:ascii="Arial" w:eastAsia="Calibri" w:hAnsi="Arial" w:cs="Arial"/>
                <w:sz w:val="24"/>
                <w:szCs w:val="24"/>
              </w:rPr>
            </w:pPr>
            <w:r w:rsidRPr="00797BF3">
              <w:rPr>
                <w:rFonts w:ascii="Arial" w:eastAsia="Calibri" w:hAnsi="Arial" w:cs="Arial"/>
                <w:sz w:val="24"/>
                <w:szCs w:val="24"/>
              </w:rPr>
              <w:t>Establish new Digital Workforce sub-group.</w:t>
            </w:r>
          </w:p>
          <w:p w14:paraId="313783A3" w14:textId="77777777" w:rsidR="00797BF3" w:rsidRPr="00797BF3" w:rsidRDefault="00797BF3" w:rsidP="003028BB">
            <w:pPr>
              <w:numPr>
                <w:ilvl w:val="0"/>
                <w:numId w:val="196"/>
              </w:numPr>
              <w:contextualSpacing/>
              <w:jc w:val="both"/>
              <w:rPr>
                <w:rFonts w:ascii="Arial" w:eastAsia="Calibri" w:hAnsi="Arial" w:cs="Arial"/>
                <w:sz w:val="24"/>
                <w:szCs w:val="24"/>
              </w:rPr>
            </w:pPr>
            <w:r w:rsidRPr="00797BF3">
              <w:rPr>
                <w:rFonts w:ascii="Arial" w:eastAsia="Calibri" w:hAnsi="Arial" w:cs="Arial"/>
                <w:sz w:val="24"/>
                <w:szCs w:val="24"/>
              </w:rPr>
              <w:t>Promote the use of the digital capabilities self-evaluation tool via a national communications plan.</w:t>
            </w:r>
          </w:p>
          <w:p w14:paraId="39C1C4A7" w14:textId="77777777" w:rsidR="00797BF3" w:rsidRPr="00797BF3" w:rsidRDefault="00797BF3" w:rsidP="003028BB">
            <w:pPr>
              <w:numPr>
                <w:ilvl w:val="0"/>
                <w:numId w:val="196"/>
              </w:numPr>
              <w:contextualSpacing/>
              <w:jc w:val="both"/>
              <w:rPr>
                <w:rFonts w:ascii="Arial" w:eastAsia="Calibri" w:hAnsi="Arial" w:cs="Arial"/>
                <w:sz w:val="24"/>
                <w:szCs w:val="24"/>
              </w:rPr>
            </w:pPr>
            <w:r w:rsidRPr="00797BF3">
              <w:rPr>
                <w:rFonts w:ascii="Arial" w:eastAsia="Calibri" w:hAnsi="Arial" w:cs="Arial"/>
                <w:sz w:val="24"/>
                <w:szCs w:val="24"/>
              </w:rPr>
              <w:t>Assess the need for a standalone ‘digital readiness’ survey in collaboration with the sub-group which will identify any barriers to developing digital capabilities.</w:t>
            </w:r>
          </w:p>
        </w:tc>
      </w:tr>
      <w:tr w:rsidR="00797BF3" w:rsidRPr="00797BF3" w14:paraId="5CF8A340" w14:textId="77777777" w:rsidTr="00797BF3">
        <w:tc>
          <w:tcPr>
            <w:tcW w:w="2931" w:type="dxa"/>
            <w:shd w:val="clear" w:color="auto" w:fill="C5E0B3"/>
          </w:tcPr>
          <w:p w14:paraId="3B3002EF" w14:textId="77777777" w:rsidR="00797BF3" w:rsidRPr="00797BF3" w:rsidRDefault="00797BF3" w:rsidP="00797BF3">
            <w:pPr>
              <w:jc w:val="center"/>
              <w:rPr>
                <w:rFonts w:ascii="Arial" w:eastAsia="Calibri" w:hAnsi="Arial" w:cs="Arial"/>
                <w:b/>
                <w:bCs/>
                <w:sz w:val="24"/>
                <w:szCs w:val="24"/>
              </w:rPr>
            </w:pPr>
            <w:r w:rsidRPr="00797BF3">
              <w:rPr>
                <w:rFonts w:ascii="Arial" w:eastAsia="Calibri" w:hAnsi="Arial" w:cs="Arial"/>
                <w:b/>
                <w:bCs/>
                <w:sz w:val="24"/>
                <w:szCs w:val="24"/>
              </w:rPr>
              <w:t>Actions</w:t>
            </w:r>
          </w:p>
        </w:tc>
        <w:tc>
          <w:tcPr>
            <w:tcW w:w="13229" w:type="dxa"/>
            <w:shd w:val="clear" w:color="auto" w:fill="E2EFD9"/>
          </w:tcPr>
          <w:p w14:paraId="3BED4D23" w14:textId="77777777" w:rsidR="00797BF3" w:rsidRPr="00797BF3" w:rsidRDefault="00797BF3" w:rsidP="003028BB">
            <w:pPr>
              <w:numPr>
                <w:ilvl w:val="0"/>
                <w:numId w:val="192"/>
              </w:numPr>
              <w:ind w:left="357" w:hanging="357"/>
              <w:contextualSpacing/>
              <w:jc w:val="both"/>
              <w:rPr>
                <w:rFonts w:ascii="Arial" w:eastAsia="Calibri" w:hAnsi="Arial" w:cs="Arial"/>
                <w:sz w:val="24"/>
                <w:szCs w:val="24"/>
              </w:rPr>
            </w:pPr>
            <w:r w:rsidRPr="00797BF3">
              <w:rPr>
                <w:rFonts w:ascii="Arial" w:eastAsia="Calibri" w:hAnsi="Arial" w:cs="Arial"/>
                <w:sz w:val="24"/>
                <w:szCs w:val="24"/>
              </w:rPr>
              <w:t>Deliver workshops and presentations to support the roll out of the self-evaluation tool.</w:t>
            </w:r>
          </w:p>
          <w:p w14:paraId="19B5080A" w14:textId="77777777" w:rsidR="00797BF3" w:rsidRPr="00797BF3" w:rsidRDefault="00797BF3" w:rsidP="003028BB">
            <w:pPr>
              <w:numPr>
                <w:ilvl w:val="0"/>
                <w:numId w:val="192"/>
              </w:numPr>
              <w:ind w:left="357" w:hanging="357"/>
              <w:contextualSpacing/>
              <w:jc w:val="both"/>
              <w:rPr>
                <w:rFonts w:ascii="Arial" w:eastAsia="Calibri" w:hAnsi="Arial" w:cs="Arial"/>
                <w:sz w:val="24"/>
                <w:szCs w:val="24"/>
              </w:rPr>
            </w:pPr>
            <w:r w:rsidRPr="00797BF3">
              <w:rPr>
                <w:rFonts w:ascii="Arial" w:eastAsia="Calibri" w:hAnsi="Arial" w:cs="Arial"/>
                <w:sz w:val="24"/>
                <w:szCs w:val="24"/>
              </w:rPr>
              <w:t xml:space="preserve">Work with the sub-group to create a pilot survey </w:t>
            </w:r>
          </w:p>
          <w:p w14:paraId="510236AE" w14:textId="77777777" w:rsidR="00797BF3" w:rsidRPr="00797BF3" w:rsidRDefault="00797BF3" w:rsidP="003028BB">
            <w:pPr>
              <w:numPr>
                <w:ilvl w:val="0"/>
                <w:numId w:val="192"/>
              </w:numPr>
              <w:ind w:left="357" w:hanging="357"/>
              <w:contextualSpacing/>
              <w:jc w:val="both"/>
              <w:rPr>
                <w:rFonts w:ascii="Arial" w:eastAsia="Calibri" w:hAnsi="Arial" w:cs="Arial"/>
                <w:sz w:val="24"/>
                <w:szCs w:val="24"/>
              </w:rPr>
            </w:pPr>
            <w:r w:rsidRPr="00797BF3">
              <w:rPr>
                <w:rFonts w:ascii="Arial" w:eastAsia="Calibri" w:hAnsi="Arial" w:cs="Arial"/>
                <w:sz w:val="24"/>
                <w:szCs w:val="24"/>
              </w:rPr>
              <w:t>Work with ePMA and ESR programmes to plan out support.</w:t>
            </w:r>
          </w:p>
        </w:tc>
      </w:tr>
      <w:tr w:rsidR="00797BF3" w:rsidRPr="00797BF3" w14:paraId="762CEDC3" w14:textId="77777777" w:rsidTr="00797BF3">
        <w:tc>
          <w:tcPr>
            <w:tcW w:w="16160" w:type="dxa"/>
            <w:gridSpan w:val="2"/>
            <w:shd w:val="clear" w:color="auto" w:fill="C5E0B3"/>
          </w:tcPr>
          <w:p w14:paraId="499BB99F" w14:textId="77777777" w:rsidR="00797BF3" w:rsidRPr="00797BF3" w:rsidRDefault="00797BF3" w:rsidP="00797BF3">
            <w:pPr>
              <w:jc w:val="both"/>
              <w:rPr>
                <w:rFonts w:ascii="Arial" w:eastAsia="Calibri" w:hAnsi="Arial" w:cs="Arial"/>
                <w:b/>
                <w:bCs/>
                <w:sz w:val="24"/>
                <w:szCs w:val="24"/>
              </w:rPr>
            </w:pPr>
            <w:r w:rsidRPr="00797BF3">
              <w:rPr>
                <w:rFonts w:ascii="Arial" w:eastAsia="Calibri" w:hAnsi="Arial" w:cs="Arial"/>
                <w:b/>
                <w:bCs/>
                <w:sz w:val="24"/>
                <w:szCs w:val="24"/>
              </w:rPr>
              <w:t>Quarter 2:</w:t>
            </w:r>
          </w:p>
        </w:tc>
      </w:tr>
      <w:tr w:rsidR="00797BF3" w:rsidRPr="00797BF3" w14:paraId="0449084D" w14:textId="77777777" w:rsidTr="00797BF3">
        <w:tc>
          <w:tcPr>
            <w:tcW w:w="2931" w:type="dxa"/>
            <w:shd w:val="clear" w:color="auto" w:fill="C5E0B3"/>
          </w:tcPr>
          <w:p w14:paraId="34AA4C59" w14:textId="77777777" w:rsidR="00797BF3" w:rsidRPr="00797BF3" w:rsidRDefault="00797BF3" w:rsidP="00797BF3">
            <w:pPr>
              <w:jc w:val="center"/>
              <w:rPr>
                <w:rFonts w:ascii="Arial" w:eastAsia="Calibri" w:hAnsi="Arial" w:cs="Arial"/>
                <w:b/>
                <w:bCs/>
                <w:sz w:val="24"/>
                <w:szCs w:val="24"/>
              </w:rPr>
            </w:pPr>
            <w:r w:rsidRPr="00797BF3">
              <w:rPr>
                <w:rFonts w:ascii="Arial" w:eastAsia="Calibri" w:hAnsi="Arial" w:cs="Arial"/>
                <w:b/>
                <w:bCs/>
                <w:sz w:val="24"/>
                <w:szCs w:val="24"/>
              </w:rPr>
              <w:t>Milestones</w:t>
            </w:r>
          </w:p>
        </w:tc>
        <w:tc>
          <w:tcPr>
            <w:tcW w:w="13229" w:type="dxa"/>
            <w:shd w:val="clear" w:color="auto" w:fill="E2EFD9"/>
          </w:tcPr>
          <w:p w14:paraId="043FCB93" w14:textId="77777777" w:rsidR="00797BF3" w:rsidRPr="00442231" w:rsidRDefault="00797BF3" w:rsidP="00442231">
            <w:pPr>
              <w:pStyle w:val="ListParagraph"/>
              <w:numPr>
                <w:ilvl w:val="0"/>
                <w:numId w:val="285"/>
              </w:numPr>
              <w:jc w:val="both"/>
              <w:rPr>
                <w:rFonts w:ascii="Arial" w:eastAsia="Calibri" w:hAnsi="Arial" w:cs="Arial"/>
                <w:sz w:val="24"/>
                <w:szCs w:val="24"/>
              </w:rPr>
            </w:pPr>
            <w:r w:rsidRPr="00442231">
              <w:rPr>
                <w:rFonts w:ascii="Arial" w:eastAsia="Calibri" w:hAnsi="Arial" w:cs="Arial"/>
                <w:sz w:val="24"/>
                <w:szCs w:val="24"/>
              </w:rPr>
              <w:t>Pilot national digital readiness survey.</w:t>
            </w:r>
          </w:p>
          <w:p w14:paraId="1E7186B1" w14:textId="77777777" w:rsidR="00797BF3" w:rsidRPr="00442231" w:rsidRDefault="00797BF3" w:rsidP="00442231">
            <w:pPr>
              <w:pStyle w:val="ListParagraph"/>
              <w:numPr>
                <w:ilvl w:val="0"/>
                <w:numId w:val="285"/>
              </w:numPr>
              <w:jc w:val="both"/>
              <w:rPr>
                <w:rFonts w:ascii="Arial" w:eastAsia="Calibri" w:hAnsi="Arial" w:cs="Arial"/>
                <w:sz w:val="24"/>
                <w:szCs w:val="24"/>
              </w:rPr>
            </w:pPr>
            <w:r w:rsidRPr="00442231">
              <w:rPr>
                <w:rFonts w:ascii="Arial" w:eastAsia="Calibri" w:hAnsi="Arial" w:cs="Arial"/>
                <w:sz w:val="24"/>
                <w:szCs w:val="24"/>
              </w:rPr>
              <w:t>Generate baseline of national digital capability data from professions, Health Boards and Trusts to inform next steps required to address skills and / or training gaps.</w:t>
            </w:r>
          </w:p>
        </w:tc>
      </w:tr>
      <w:tr w:rsidR="00797BF3" w:rsidRPr="00797BF3" w14:paraId="3627C2C6" w14:textId="77777777" w:rsidTr="00797BF3">
        <w:tc>
          <w:tcPr>
            <w:tcW w:w="2931" w:type="dxa"/>
            <w:shd w:val="clear" w:color="auto" w:fill="C5E0B3"/>
          </w:tcPr>
          <w:p w14:paraId="00D016D7" w14:textId="77777777" w:rsidR="00797BF3" w:rsidRPr="00797BF3" w:rsidRDefault="00797BF3" w:rsidP="00797BF3">
            <w:pPr>
              <w:jc w:val="center"/>
              <w:rPr>
                <w:rFonts w:ascii="Arial" w:eastAsia="Calibri" w:hAnsi="Arial" w:cs="Arial"/>
                <w:b/>
                <w:bCs/>
                <w:sz w:val="24"/>
                <w:szCs w:val="24"/>
              </w:rPr>
            </w:pPr>
            <w:r w:rsidRPr="00797BF3">
              <w:rPr>
                <w:rFonts w:ascii="Arial" w:eastAsia="Calibri" w:hAnsi="Arial" w:cs="Arial"/>
                <w:b/>
                <w:bCs/>
                <w:sz w:val="24"/>
                <w:szCs w:val="24"/>
              </w:rPr>
              <w:t>Actions</w:t>
            </w:r>
          </w:p>
        </w:tc>
        <w:tc>
          <w:tcPr>
            <w:tcW w:w="13229" w:type="dxa"/>
            <w:shd w:val="clear" w:color="auto" w:fill="E2EFD9"/>
          </w:tcPr>
          <w:p w14:paraId="4A08F7AB" w14:textId="77777777" w:rsidR="00797BF3" w:rsidRPr="00797BF3" w:rsidRDefault="00797BF3" w:rsidP="003028BB">
            <w:pPr>
              <w:numPr>
                <w:ilvl w:val="0"/>
                <w:numId w:val="193"/>
              </w:numPr>
              <w:ind w:left="357" w:hanging="357"/>
              <w:contextualSpacing/>
              <w:jc w:val="both"/>
              <w:rPr>
                <w:rFonts w:ascii="Arial" w:eastAsia="Calibri" w:hAnsi="Arial" w:cs="Arial"/>
                <w:sz w:val="24"/>
                <w:szCs w:val="24"/>
              </w:rPr>
            </w:pPr>
            <w:r w:rsidRPr="00797BF3">
              <w:rPr>
                <w:rFonts w:ascii="Arial" w:eastAsia="Calibri" w:hAnsi="Arial" w:cs="Arial"/>
                <w:sz w:val="24"/>
                <w:szCs w:val="24"/>
              </w:rPr>
              <w:t>Develop Power App for survey.</w:t>
            </w:r>
          </w:p>
          <w:p w14:paraId="5512327D" w14:textId="77777777" w:rsidR="00797BF3" w:rsidRPr="00797BF3" w:rsidRDefault="00797BF3" w:rsidP="003028BB">
            <w:pPr>
              <w:numPr>
                <w:ilvl w:val="0"/>
                <w:numId w:val="193"/>
              </w:numPr>
              <w:ind w:left="357" w:hanging="357"/>
              <w:contextualSpacing/>
              <w:jc w:val="both"/>
              <w:rPr>
                <w:rFonts w:ascii="Arial" w:eastAsia="Calibri" w:hAnsi="Arial" w:cs="Arial"/>
                <w:sz w:val="24"/>
                <w:szCs w:val="24"/>
              </w:rPr>
            </w:pPr>
            <w:r w:rsidRPr="00797BF3">
              <w:rPr>
                <w:rFonts w:ascii="Arial" w:eastAsia="Calibri" w:hAnsi="Arial" w:cs="Arial"/>
                <w:sz w:val="24"/>
                <w:szCs w:val="24"/>
              </w:rPr>
              <w:t>Monitor data for ‘critical mass’ of usage.</w:t>
            </w:r>
          </w:p>
        </w:tc>
      </w:tr>
      <w:tr w:rsidR="00797BF3" w:rsidRPr="00797BF3" w14:paraId="62E966FC" w14:textId="77777777" w:rsidTr="00797BF3">
        <w:tc>
          <w:tcPr>
            <w:tcW w:w="16160" w:type="dxa"/>
            <w:gridSpan w:val="2"/>
            <w:shd w:val="clear" w:color="auto" w:fill="C5E0B3"/>
          </w:tcPr>
          <w:p w14:paraId="2E67E5D8" w14:textId="77777777" w:rsidR="00797BF3" w:rsidRPr="00797BF3" w:rsidRDefault="00797BF3" w:rsidP="00797BF3">
            <w:pPr>
              <w:jc w:val="both"/>
              <w:rPr>
                <w:rFonts w:ascii="Arial" w:eastAsia="Calibri" w:hAnsi="Arial" w:cs="Arial"/>
                <w:b/>
                <w:bCs/>
                <w:sz w:val="24"/>
                <w:szCs w:val="24"/>
              </w:rPr>
            </w:pPr>
            <w:r w:rsidRPr="00797BF3">
              <w:rPr>
                <w:rFonts w:ascii="Arial" w:eastAsia="Calibri" w:hAnsi="Arial" w:cs="Arial"/>
                <w:b/>
                <w:bCs/>
                <w:sz w:val="24"/>
                <w:szCs w:val="24"/>
              </w:rPr>
              <w:t>Quarter 3:</w:t>
            </w:r>
          </w:p>
        </w:tc>
      </w:tr>
      <w:tr w:rsidR="00797BF3" w:rsidRPr="00797BF3" w14:paraId="37185D0B" w14:textId="77777777" w:rsidTr="00797BF3">
        <w:tc>
          <w:tcPr>
            <w:tcW w:w="2931" w:type="dxa"/>
            <w:shd w:val="clear" w:color="auto" w:fill="C5E0B3"/>
          </w:tcPr>
          <w:p w14:paraId="2F20B162" w14:textId="77777777" w:rsidR="00797BF3" w:rsidRPr="00797BF3" w:rsidRDefault="00797BF3" w:rsidP="00797BF3">
            <w:pPr>
              <w:jc w:val="center"/>
              <w:rPr>
                <w:rFonts w:ascii="Arial" w:eastAsia="Calibri" w:hAnsi="Arial" w:cs="Arial"/>
                <w:b/>
                <w:bCs/>
                <w:sz w:val="24"/>
                <w:szCs w:val="24"/>
              </w:rPr>
            </w:pPr>
            <w:r w:rsidRPr="00797BF3">
              <w:rPr>
                <w:rFonts w:ascii="Arial" w:eastAsia="Calibri" w:hAnsi="Arial" w:cs="Arial"/>
                <w:b/>
                <w:bCs/>
                <w:sz w:val="24"/>
                <w:szCs w:val="24"/>
              </w:rPr>
              <w:t>Milestones</w:t>
            </w:r>
          </w:p>
        </w:tc>
        <w:tc>
          <w:tcPr>
            <w:tcW w:w="13229" w:type="dxa"/>
            <w:shd w:val="clear" w:color="auto" w:fill="E2EFD9"/>
          </w:tcPr>
          <w:p w14:paraId="1441BC4B" w14:textId="77777777" w:rsidR="00797BF3" w:rsidRPr="00BB2EED" w:rsidRDefault="00797BF3" w:rsidP="00BB2EED">
            <w:pPr>
              <w:pStyle w:val="ListParagraph"/>
              <w:numPr>
                <w:ilvl w:val="0"/>
                <w:numId w:val="286"/>
              </w:numPr>
              <w:jc w:val="both"/>
              <w:rPr>
                <w:rFonts w:ascii="Arial" w:eastAsia="Calibri" w:hAnsi="Arial" w:cs="Arial"/>
                <w:sz w:val="24"/>
                <w:szCs w:val="24"/>
              </w:rPr>
            </w:pPr>
            <w:r w:rsidRPr="00BB2EED">
              <w:rPr>
                <w:rFonts w:ascii="Arial" w:eastAsia="Calibri" w:hAnsi="Arial" w:cs="Arial"/>
                <w:sz w:val="24"/>
                <w:szCs w:val="24"/>
              </w:rPr>
              <w:t>Develop and implement communications and engagement plan for survey roll out.</w:t>
            </w:r>
          </w:p>
          <w:p w14:paraId="38E14BDC" w14:textId="77777777" w:rsidR="00797BF3" w:rsidRPr="00BB2EED" w:rsidRDefault="00797BF3" w:rsidP="00BB2EED">
            <w:pPr>
              <w:pStyle w:val="ListParagraph"/>
              <w:numPr>
                <w:ilvl w:val="0"/>
                <w:numId w:val="286"/>
              </w:numPr>
              <w:jc w:val="both"/>
              <w:rPr>
                <w:rFonts w:ascii="Arial" w:eastAsia="Calibri" w:hAnsi="Arial" w:cs="Arial"/>
                <w:sz w:val="24"/>
                <w:szCs w:val="24"/>
              </w:rPr>
            </w:pPr>
            <w:r w:rsidRPr="00BB2EED">
              <w:rPr>
                <w:rFonts w:ascii="Arial" w:eastAsia="Calibri" w:hAnsi="Arial" w:cs="Arial"/>
                <w:sz w:val="24"/>
                <w:szCs w:val="24"/>
              </w:rPr>
              <w:t>Roll out national digital readiness survey.</w:t>
            </w:r>
          </w:p>
          <w:p w14:paraId="3627FCC2" w14:textId="77777777" w:rsidR="00797BF3" w:rsidRPr="00BB2EED" w:rsidRDefault="00797BF3" w:rsidP="00BB2EED">
            <w:pPr>
              <w:pStyle w:val="ListParagraph"/>
              <w:numPr>
                <w:ilvl w:val="0"/>
                <w:numId w:val="286"/>
              </w:numPr>
              <w:jc w:val="both"/>
              <w:rPr>
                <w:rFonts w:ascii="Arial" w:eastAsia="Calibri" w:hAnsi="Arial" w:cs="Arial"/>
                <w:sz w:val="24"/>
                <w:szCs w:val="24"/>
              </w:rPr>
            </w:pPr>
            <w:r w:rsidRPr="00BB2EED">
              <w:rPr>
                <w:rFonts w:ascii="Arial" w:eastAsia="Calibri" w:hAnsi="Arial" w:cs="Arial"/>
                <w:sz w:val="24"/>
                <w:szCs w:val="24"/>
              </w:rPr>
              <w:t>Implement targeted solutions to increase engagement with self-evaluation tool.</w:t>
            </w:r>
          </w:p>
        </w:tc>
      </w:tr>
      <w:tr w:rsidR="00797BF3" w:rsidRPr="00797BF3" w14:paraId="3E05B20D" w14:textId="77777777" w:rsidTr="00797BF3">
        <w:tc>
          <w:tcPr>
            <w:tcW w:w="2931" w:type="dxa"/>
            <w:shd w:val="clear" w:color="auto" w:fill="C5E0B3"/>
          </w:tcPr>
          <w:p w14:paraId="3CB63C2C" w14:textId="77777777" w:rsidR="00797BF3" w:rsidRPr="00797BF3" w:rsidRDefault="00797BF3" w:rsidP="00797BF3">
            <w:pPr>
              <w:jc w:val="center"/>
              <w:rPr>
                <w:rFonts w:ascii="Arial" w:eastAsia="Calibri" w:hAnsi="Arial" w:cs="Arial"/>
                <w:b/>
                <w:bCs/>
                <w:sz w:val="24"/>
                <w:szCs w:val="24"/>
              </w:rPr>
            </w:pPr>
            <w:r w:rsidRPr="00797BF3">
              <w:rPr>
                <w:rFonts w:ascii="Arial" w:eastAsia="Calibri" w:hAnsi="Arial" w:cs="Arial"/>
                <w:b/>
                <w:bCs/>
                <w:sz w:val="24"/>
                <w:szCs w:val="24"/>
              </w:rPr>
              <w:t>Actions</w:t>
            </w:r>
          </w:p>
        </w:tc>
        <w:tc>
          <w:tcPr>
            <w:tcW w:w="13229" w:type="dxa"/>
            <w:shd w:val="clear" w:color="auto" w:fill="E2EFD9"/>
          </w:tcPr>
          <w:p w14:paraId="362F4145" w14:textId="77777777" w:rsidR="00797BF3" w:rsidRPr="00797BF3" w:rsidRDefault="00797BF3" w:rsidP="003028BB">
            <w:pPr>
              <w:numPr>
                <w:ilvl w:val="0"/>
                <w:numId w:val="194"/>
              </w:numPr>
              <w:contextualSpacing/>
              <w:jc w:val="both"/>
              <w:rPr>
                <w:rFonts w:ascii="Arial" w:eastAsia="Calibri" w:hAnsi="Arial" w:cs="Arial"/>
                <w:sz w:val="24"/>
                <w:szCs w:val="24"/>
              </w:rPr>
            </w:pPr>
            <w:r w:rsidRPr="00797BF3">
              <w:rPr>
                <w:rFonts w:ascii="Arial" w:eastAsia="Calibri" w:hAnsi="Arial" w:cs="Arial"/>
                <w:sz w:val="24"/>
                <w:szCs w:val="24"/>
              </w:rPr>
              <w:t>Deliver workshops and presentations to drive survey uptake.</w:t>
            </w:r>
          </w:p>
          <w:p w14:paraId="4DE7D360" w14:textId="77777777" w:rsidR="00797BF3" w:rsidRPr="00797BF3" w:rsidRDefault="00797BF3" w:rsidP="003028BB">
            <w:pPr>
              <w:numPr>
                <w:ilvl w:val="0"/>
                <w:numId w:val="194"/>
              </w:numPr>
              <w:contextualSpacing/>
              <w:jc w:val="both"/>
              <w:rPr>
                <w:rFonts w:ascii="Arial" w:eastAsia="Calibri" w:hAnsi="Arial" w:cs="Arial"/>
                <w:sz w:val="24"/>
                <w:szCs w:val="24"/>
              </w:rPr>
            </w:pPr>
            <w:r w:rsidRPr="00797BF3">
              <w:rPr>
                <w:rFonts w:ascii="Arial" w:eastAsia="Calibri" w:hAnsi="Arial" w:cs="Arial"/>
                <w:sz w:val="24"/>
                <w:szCs w:val="24"/>
              </w:rPr>
              <w:t>Review baseline data of digital capability by Health Board or Trust.</w:t>
            </w:r>
          </w:p>
          <w:p w14:paraId="51A4E583" w14:textId="77777777" w:rsidR="00797BF3" w:rsidRPr="00797BF3" w:rsidRDefault="00797BF3" w:rsidP="003028BB">
            <w:pPr>
              <w:numPr>
                <w:ilvl w:val="0"/>
                <w:numId w:val="194"/>
              </w:numPr>
              <w:contextualSpacing/>
              <w:jc w:val="both"/>
              <w:rPr>
                <w:rFonts w:ascii="Arial" w:eastAsia="Calibri" w:hAnsi="Arial" w:cs="Arial"/>
                <w:sz w:val="24"/>
                <w:szCs w:val="24"/>
              </w:rPr>
            </w:pPr>
            <w:r w:rsidRPr="00797BF3">
              <w:rPr>
                <w:rFonts w:ascii="Arial" w:eastAsia="Calibri" w:hAnsi="Arial" w:cs="Arial"/>
                <w:sz w:val="24"/>
                <w:szCs w:val="24"/>
              </w:rPr>
              <w:t>Provide ongoing support for digital capability tool use.</w:t>
            </w:r>
          </w:p>
        </w:tc>
      </w:tr>
      <w:tr w:rsidR="00797BF3" w:rsidRPr="00797BF3" w14:paraId="53492B0A" w14:textId="77777777" w:rsidTr="00797BF3">
        <w:tc>
          <w:tcPr>
            <w:tcW w:w="16160" w:type="dxa"/>
            <w:gridSpan w:val="2"/>
            <w:shd w:val="clear" w:color="auto" w:fill="C5E0B3"/>
          </w:tcPr>
          <w:p w14:paraId="7B8C5FEE" w14:textId="77777777" w:rsidR="00797BF3" w:rsidRPr="00797BF3" w:rsidRDefault="00797BF3" w:rsidP="00797BF3">
            <w:pPr>
              <w:jc w:val="both"/>
              <w:rPr>
                <w:rFonts w:ascii="Arial" w:eastAsia="Calibri" w:hAnsi="Arial" w:cs="Arial"/>
                <w:b/>
                <w:bCs/>
                <w:sz w:val="24"/>
                <w:szCs w:val="24"/>
              </w:rPr>
            </w:pPr>
            <w:r w:rsidRPr="00797BF3">
              <w:rPr>
                <w:rFonts w:ascii="Arial" w:eastAsia="Calibri" w:hAnsi="Arial" w:cs="Arial"/>
                <w:b/>
                <w:bCs/>
                <w:sz w:val="24"/>
                <w:szCs w:val="24"/>
              </w:rPr>
              <w:t>Quarter 4:</w:t>
            </w:r>
          </w:p>
        </w:tc>
      </w:tr>
      <w:tr w:rsidR="00797BF3" w:rsidRPr="00797BF3" w14:paraId="0334EDAB" w14:textId="77777777" w:rsidTr="00797BF3">
        <w:tc>
          <w:tcPr>
            <w:tcW w:w="2931" w:type="dxa"/>
            <w:shd w:val="clear" w:color="auto" w:fill="C5E0B3"/>
          </w:tcPr>
          <w:p w14:paraId="390508F5" w14:textId="77777777" w:rsidR="00797BF3" w:rsidRPr="00797BF3" w:rsidRDefault="00797BF3" w:rsidP="00797BF3">
            <w:pPr>
              <w:jc w:val="center"/>
              <w:rPr>
                <w:rFonts w:ascii="Arial" w:eastAsia="Calibri" w:hAnsi="Arial" w:cs="Arial"/>
                <w:b/>
                <w:bCs/>
                <w:sz w:val="24"/>
                <w:szCs w:val="24"/>
              </w:rPr>
            </w:pPr>
            <w:r w:rsidRPr="00797BF3">
              <w:rPr>
                <w:rFonts w:ascii="Arial" w:eastAsia="Calibri" w:hAnsi="Arial" w:cs="Arial"/>
                <w:b/>
                <w:bCs/>
                <w:sz w:val="24"/>
                <w:szCs w:val="24"/>
              </w:rPr>
              <w:t>Milestones</w:t>
            </w:r>
          </w:p>
        </w:tc>
        <w:tc>
          <w:tcPr>
            <w:tcW w:w="13229" w:type="dxa"/>
            <w:shd w:val="clear" w:color="auto" w:fill="E2EFD9"/>
          </w:tcPr>
          <w:p w14:paraId="11356F2E" w14:textId="77777777" w:rsidR="00797BF3" w:rsidRPr="00BB2EED" w:rsidRDefault="00797BF3" w:rsidP="00BB2EED">
            <w:pPr>
              <w:pStyle w:val="ListParagraph"/>
              <w:numPr>
                <w:ilvl w:val="0"/>
                <w:numId w:val="287"/>
              </w:numPr>
              <w:jc w:val="both"/>
              <w:rPr>
                <w:rFonts w:ascii="Arial" w:eastAsia="Calibri" w:hAnsi="Arial" w:cs="Arial"/>
                <w:sz w:val="24"/>
                <w:szCs w:val="24"/>
              </w:rPr>
            </w:pPr>
            <w:r w:rsidRPr="00BB2EED">
              <w:rPr>
                <w:rFonts w:ascii="Arial" w:eastAsia="Calibri" w:hAnsi="Arial" w:cs="Arial"/>
                <w:sz w:val="24"/>
                <w:szCs w:val="24"/>
              </w:rPr>
              <w:t>Evaluate the programme and either transition to BAU or plan future programme work.</w:t>
            </w:r>
          </w:p>
          <w:p w14:paraId="49F6F8D3" w14:textId="77777777" w:rsidR="00797BF3" w:rsidRPr="00BB2EED" w:rsidRDefault="00797BF3" w:rsidP="00BB2EED">
            <w:pPr>
              <w:pStyle w:val="ListParagraph"/>
              <w:numPr>
                <w:ilvl w:val="0"/>
                <w:numId w:val="287"/>
              </w:numPr>
              <w:jc w:val="both"/>
              <w:rPr>
                <w:rFonts w:ascii="Arial" w:eastAsia="Calibri" w:hAnsi="Arial" w:cs="Arial"/>
                <w:sz w:val="24"/>
                <w:szCs w:val="24"/>
              </w:rPr>
            </w:pPr>
            <w:r w:rsidRPr="00BB2EED">
              <w:rPr>
                <w:rFonts w:ascii="Arial" w:eastAsia="Calibri" w:hAnsi="Arial" w:cs="Arial"/>
                <w:sz w:val="24"/>
                <w:szCs w:val="24"/>
              </w:rPr>
              <w:t>Produce a report with recommendations from the baseline data.</w:t>
            </w:r>
          </w:p>
          <w:p w14:paraId="22B48A93" w14:textId="77777777" w:rsidR="00797BF3" w:rsidRPr="00BB2EED" w:rsidRDefault="00797BF3" w:rsidP="00BB2EED">
            <w:pPr>
              <w:pStyle w:val="ListParagraph"/>
              <w:numPr>
                <w:ilvl w:val="0"/>
                <w:numId w:val="287"/>
              </w:numPr>
              <w:jc w:val="both"/>
              <w:rPr>
                <w:rFonts w:ascii="Arial" w:eastAsia="Calibri" w:hAnsi="Arial" w:cs="Arial"/>
                <w:sz w:val="24"/>
                <w:szCs w:val="24"/>
              </w:rPr>
            </w:pPr>
            <w:r w:rsidRPr="00BB2EED">
              <w:rPr>
                <w:rFonts w:ascii="Arial" w:eastAsia="Calibri" w:hAnsi="Arial" w:cs="Arial"/>
                <w:sz w:val="24"/>
                <w:szCs w:val="24"/>
              </w:rPr>
              <w:t>Publish case studies.</w:t>
            </w:r>
          </w:p>
        </w:tc>
      </w:tr>
      <w:tr w:rsidR="00797BF3" w:rsidRPr="00797BF3" w14:paraId="782A1457" w14:textId="77777777" w:rsidTr="00797BF3">
        <w:tc>
          <w:tcPr>
            <w:tcW w:w="2931" w:type="dxa"/>
            <w:shd w:val="clear" w:color="auto" w:fill="C5E0B3"/>
          </w:tcPr>
          <w:p w14:paraId="208E5872" w14:textId="77777777" w:rsidR="00797BF3" w:rsidRPr="00797BF3" w:rsidRDefault="00797BF3" w:rsidP="00797BF3">
            <w:pPr>
              <w:jc w:val="center"/>
              <w:rPr>
                <w:rFonts w:ascii="Arial" w:eastAsia="Calibri" w:hAnsi="Arial" w:cs="Arial"/>
                <w:b/>
                <w:bCs/>
                <w:sz w:val="24"/>
                <w:szCs w:val="24"/>
              </w:rPr>
            </w:pPr>
            <w:r w:rsidRPr="00797BF3">
              <w:rPr>
                <w:rFonts w:ascii="Arial" w:eastAsia="Calibri" w:hAnsi="Arial" w:cs="Arial"/>
                <w:b/>
                <w:bCs/>
                <w:sz w:val="24"/>
                <w:szCs w:val="24"/>
              </w:rPr>
              <w:t>Actions</w:t>
            </w:r>
          </w:p>
        </w:tc>
        <w:tc>
          <w:tcPr>
            <w:tcW w:w="13229" w:type="dxa"/>
            <w:shd w:val="clear" w:color="auto" w:fill="E2EFD9"/>
          </w:tcPr>
          <w:p w14:paraId="0FE3BE0C" w14:textId="77777777" w:rsidR="00797BF3" w:rsidRPr="00797BF3" w:rsidRDefault="00797BF3" w:rsidP="003028BB">
            <w:pPr>
              <w:numPr>
                <w:ilvl w:val="0"/>
                <w:numId w:val="195"/>
              </w:numPr>
              <w:ind w:left="357" w:hanging="357"/>
              <w:contextualSpacing/>
              <w:jc w:val="both"/>
              <w:rPr>
                <w:rFonts w:ascii="Arial" w:eastAsia="Calibri" w:hAnsi="Arial" w:cs="Arial"/>
                <w:sz w:val="24"/>
                <w:szCs w:val="24"/>
              </w:rPr>
            </w:pPr>
            <w:r w:rsidRPr="00797BF3">
              <w:rPr>
                <w:rFonts w:ascii="Arial" w:eastAsia="Calibri" w:hAnsi="Arial" w:cs="Arial"/>
                <w:sz w:val="24"/>
                <w:szCs w:val="24"/>
              </w:rPr>
              <w:t>Undertake data analysis for digital capability baseline.</w:t>
            </w:r>
          </w:p>
          <w:p w14:paraId="2EFE986B" w14:textId="77777777" w:rsidR="00797BF3" w:rsidRPr="00797BF3" w:rsidRDefault="00797BF3" w:rsidP="003028BB">
            <w:pPr>
              <w:numPr>
                <w:ilvl w:val="0"/>
                <w:numId w:val="195"/>
              </w:numPr>
              <w:ind w:left="357" w:hanging="357"/>
              <w:contextualSpacing/>
              <w:jc w:val="both"/>
              <w:rPr>
                <w:rFonts w:ascii="Calibri" w:eastAsia="Calibri" w:hAnsi="Calibri" w:cs="Times New Roman"/>
                <w:sz w:val="24"/>
                <w:szCs w:val="24"/>
              </w:rPr>
            </w:pPr>
            <w:r w:rsidRPr="00797BF3">
              <w:rPr>
                <w:rFonts w:ascii="Arial" w:eastAsia="Calibri" w:hAnsi="Arial" w:cs="Arial"/>
                <w:sz w:val="24"/>
                <w:szCs w:val="24"/>
              </w:rPr>
              <w:t>Gather data for case studies.</w:t>
            </w:r>
          </w:p>
        </w:tc>
      </w:tr>
      <w:tr w:rsidR="00797BF3" w:rsidRPr="00797BF3" w14:paraId="078C2FCC" w14:textId="77777777" w:rsidTr="00797BF3">
        <w:tc>
          <w:tcPr>
            <w:tcW w:w="2931" w:type="dxa"/>
            <w:shd w:val="clear" w:color="auto" w:fill="000000"/>
          </w:tcPr>
          <w:p w14:paraId="015B34C9" w14:textId="77777777" w:rsidR="00797BF3" w:rsidRPr="00797BF3" w:rsidRDefault="00797BF3" w:rsidP="00797BF3">
            <w:pPr>
              <w:rPr>
                <w:rFonts w:ascii="Arial" w:eastAsia="Calibri" w:hAnsi="Arial" w:cs="Arial"/>
                <w:b/>
                <w:bCs/>
                <w:sz w:val="24"/>
                <w:szCs w:val="24"/>
              </w:rPr>
            </w:pPr>
          </w:p>
        </w:tc>
        <w:tc>
          <w:tcPr>
            <w:tcW w:w="13229" w:type="dxa"/>
            <w:shd w:val="clear" w:color="auto" w:fill="000000"/>
          </w:tcPr>
          <w:p w14:paraId="2304BB25" w14:textId="77777777" w:rsidR="00797BF3" w:rsidRPr="00797BF3" w:rsidRDefault="00797BF3" w:rsidP="00797BF3">
            <w:pPr>
              <w:jc w:val="both"/>
              <w:rPr>
                <w:rFonts w:ascii="Arial" w:eastAsia="Calibri" w:hAnsi="Arial" w:cs="Arial"/>
                <w:b/>
                <w:bCs/>
                <w:sz w:val="24"/>
                <w:szCs w:val="24"/>
              </w:rPr>
            </w:pPr>
          </w:p>
        </w:tc>
      </w:tr>
      <w:tr w:rsidR="00797BF3" w:rsidRPr="00797BF3" w14:paraId="3804274D" w14:textId="77777777" w:rsidTr="00797BF3">
        <w:trPr>
          <w:trHeight w:val="85"/>
        </w:trPr>
        <w:tc>
          <w:tcPr>
            <w:tcW w:w="2931" w:type="dxa"/>
            <w:shd w:val="clear" w:color="auto" w:fill="FFE599"/>
          </w:tcPr>
          <w:p w14:paraId="28124A50" w14:textId="77777777" w:rsidR="00797BF3" w:rsidRPr="00797BF3" w:rsidRDefault="00797BF3" w:rsidP="00797BF3">
            <w:pPr>
              <w:rPr>
                <w:rFonts w:ascii="Arial" w:eastAsia="Calibri" w:hAnsi="Arial" w:cs="Arial"/>
                <w:b/>
                <w:bCs/>
                <w:sz w:val="24"/>
                <w:szCs w:val="24"/>
              </w:rPr>
            </w:pPr>
            <w:r w:rsidRPr="00797BF3">
              <w:rPr>
                <w:rFonts w:ascii="Arial" w:eastAsia="Calibri" w:hAnsi="Arial" w:cs="Arial"/>
                <w:b/>
                <w:bCs/>
                <w:sz w:val="24"/>
                <w:szCs w:val="24"/>
              </w:rPr>
              <w:lastRenderedPageBreak/>
              <w:t>Risks</w:t>
            </w:r>
          </w:p>
        </w:tc>
        <w:tc>
          <w:tcPr>
            <w:tcW w:w="13229" w:type="dxa"/>
            <w:shd w:val="clear" w:color="auto" w:fill="FFF2CC"/>
          </w:tcPr>
          <w:p w14:paraId="60B9ACCD" w14:textId="77777777" w:rsidR="00797BF3" w:rsidRPr="00797BF3" w:rsidRDefault="00797BF3" w:rsidP="00797BF3">
            <w:pPr>
              <w:jc w:val="both"/>
              <w:rPr>
                <w:rFonts w:ascii="Arial" w:eastAsia="Calibri" w:hAnsi="Arial" w:cs="Arial"/>
                <w:sz w:val="24"/>
                <w:szCs w:val="24"/>
              </w:rPr>
            </w:pPr>
            <w:r w:rsidRPr="00797BF3">
              <w:rPr>
                <w:rFonts w:ascii="Arial" w:eastAsia="Calibri" w:hAnsi="Arial" w:cs="Arial"/>
                <w:sz w:val="24"/>
                <w:szCs w:val="24"/>
              </w:rPr>
              <w:t>If timelines and quality of technical development dependencies are not aligned to the programme, then there is a risk to the milestone delivery as planned.  Mitigation: Ongoing communication and comprehensive documentation (internal and for DPIF).</w:t>
            </w:r>
          </w:p>
          <w:p w14:paraId="4E270C7A" w14:textId="77777777" w:rsidR="00797BF3" w:rsidRPr="00797BF3" w:rsidRDefault="00797BF3" w:rsidP="00797BF3">
            <w:pPr>
              <w:jc w:val="both"/>
              <w:rPr>
                <w:rFonts w:ascii="Arial" w:eastAsia="Calibri" w:hAnsi="Arial" w:cs="Arial"/>
                <w:sz w:val="24"/>
                <w:szCs w:val="24"/>
              </w:rPr>
            </w:pPr>
          </w:p>
          <w:p w14:paraId="4B1677F1" w14:textId="77777777" w:rsidR="00797BF3" w:rsidRPr="00797BF3" w:rsidRDefault="00797BF3" w:rsidP="00797BF3">
            <w:pPr>
              <w:jc w:val="both"/>
              <w:rPr>
                <w:rFonts w:ascii="Arial" w:eastAsia="Calibri" w:hAnsi="Arial" w:cs="Arial"/>
                <w:sz w:val="24"/>
                <w:szCs w:val="24"/>
              </w:rPr>
            </w:pPr>
            <w:r w:rsidRPr="00797BF3">
              <w:rPr>
                <w:rFonts w:ascii="Arial" w:eastAsia="Calibri" w:hAnsi="Arial" w:cs="Arial"/>
                <w:sz w:val="24"/>
                <w:szCs w:val="24"/>
              </w:rPr>
              <w:t>If stakeholder engagement and end user participation is limited, then the pace of the work will be slowed and baseline data capture insufficient to inform further recommendations.  Mitigation: Ongoing communication with professional groups; support for the roll out of the self-evaluation tool (e.g. workshops); and establishment of enabling group / community of practice within HBs and Trusts.</w:t>
            </w:r>
          </w:p>
        </w:tc>
      </w:tr>
      <w:tr w:rsidR="00797BF3" w:rsidRPr="00797BF3" w14:paraId="17195D6F" w14:textId="77777777" w:rsidTr="00797BF3">
        <w:trPr>
          <w:trHeight w:val="85"/>
        </w:trPr>
        <w:tc>
          <w:tcPr>
            <w:tcW w:w="2931" w:type="dxa"/>
            <w:shd w:val="clear" w:color="auto" w:fill="FFE599"/>
          </w:tcPr>
          <w:p w14:paraId="12648B25" w14:textId="77777777" w:rsidR="00797BF3" w:rsidRPr="00797BF3" w:rsidRDefault="00797BF3" w:rsidP="00797BF3">
            <w:pPr>
              <w:rPr>
                <w:rFonts w:ascii="Arial" w:eastAsia="Calibri" w:hAnsi="Arial" w:cs="Arial"/>
                <w:b/>
                <w:bCs/>
                <w:sz w:val="24"/>
                <w:szCs w:val="24"/>
              </w:rPr>
            </w:pPr>
            <w:r w:rsidRPr="00797BF3">
              <w:rPr>
                <w:rFonts w:ascii="Arial" w:eastAsia="Calibri" w:hAnsi="Arial" w:cs="Arial"/>
                <w:b/>
                <w:bCs/>
                <w:sz w:val="24"/>
                <w:szCs w:val="24"/>
              </w:rPr>
              <w:t>Outcomes</w:t>
            </w:r>
          </w:p>
        </w:tc>
        <w:tc>
          <w:tcPr>
            <w:tcW w:w="13229" w:type="dxa"/>
            <w:shd w:val="clear" w:color="auto" w:fill="FFF2CC"/>
          </w:tcPr>
          <w:p w14:paraId="363AB992" w14:textId="77777777" w:rsidR="00797BF3" w:rsidRPr="00797BF3" w:rsidRDefault="00797BF3" w:rsidP="00797BF3">
            <w:pPr>
              <w:jc w:val="both"/>
              <w:rPr>
                <w:rFonts w:ascii="Arial" w:eastAsia="Calibri" w:hAnsi="Arial" w:cs="Arial"/>
                <w:sz w:val="24"/>
                <w:szCs w:val="24"/>
              </w:rPr>
            </w:pPr>
            <w:r w:rsidRPr="00797BF3">
              <w:rPr>
                <w:rFonts w:ascii="Arial" w:eastAsia="Calibri" w:hAnsi="Arial" w:cs="Arial"/>
                <w:sz w:val="24"/>
                <w:szCs w:val="24"/>
              </w:rPr>
              <w:t>Healthcare professionals better understand digital capability and resources available to support appropriate education and training.  Better understanding of national digital capacity and capability from baseline data and survey (if undertaken) to inform HEIW next steps and recommendations to HBs and partner organisations.  Improved digital capacity and capability leading to improved digital participation and positive outcomes linked to this such as improved health and wellbeing.  Improved staff digital capability resulting in better realisation of the benefits of digital transformation programmes e.g. improved efficiency, increased productivity, cost saving, improved patient care, and increased capacity.  Improved uptake of digital technologies resulting in reduced impact on environment, widening access where opportunities are now provided online, and potentially improved quality where moving to digital initiates a review and redesign.  Using the data will inform future decision making leading to more impactful and cost-effective interventions e.g. targeted training and resources to address specific requirements.</w:t>
            </w:r>
          </w:p>
          <w:p w14:paraId="05EDF98C" w14:textId="77777777" w:rsidR="00797BF3" w:rsidRPr="00797BF3" w:rsidRDefault="00797BF3" w:rsidP="00797BF3">
            <w:pPr>
              <w:jc w:val="both"/>
              <w:rPr>
                <w:rFonts w:ascii="Arial" w:eastAsia="Calibri" w:hAnsi="Arial" w:cs="Arial"/>
                <w:sz w:val="24"/>
                <w:szCs w:val="24"/>
              </w:rPr>
            </w:pPr>
          </w:p>
          <w:p w14:paraId="158B2BBB" w14:textId="77777777" w:rsidR="00797BF3" w:rsidRPr="00797BF3" w:rsidRDefault="00797BF3" w:rsidP="00797BF3">
            <w:pPr>
              <w:jc w:val="both"/>
              <w:rPr>
                <w:rFonts w:ascii="Arial" w:eastAsia="Calibri" w:hAnsi="Arial" w:cs="Arial"/>
                <w:sz w:val="24"/>
                <w:szCs w:val="24"/>
              </w:rPr>
            </w:pPr>
            <w:r w:rsidRPr="00797BF3">
              <w:rPr>
                <w:rFonts w:ascii="Arial" w:eastAsia="Calibri" w:hAnsi="Arial" w:cs="Arial"/>
                <w:sz w:val="24"/>
                <w:szCs w:val="24"/>
              </w:rPr>
              <w:t>The above will be measured via engagement with the self-evaluation tool, baseline data and periodic data from self-evaluation tool and national survey.</w:t>
            </w:r>
          </w:p>
        </w:tc>
      </w:tr>
      <w:tr w:rsidR="00797BF3" w:rsidRPr="00797BF3" w14:paraId="3E41FB3D" w14:textId="77777777" w:rsidTr="00797BF3">
        <w:tc>
          <w:tcPr>
            <w:tcW w:w="2931" w:type="dxa"/>
            <w:shd w:val="clear" w:color="auto" w:fill="FFE599"/>
          </w:tcPr>
          <w:p w14:paraId="43221D27" w14:textId="77777777" w:rsidR="00797BF3" w:rsidRPr="00797BF3" w:rsidRDefault="00797BF3" w:rsidP="00797BF3">
            <w:pPr>
              <w:rPr>
                <w:rFonts w:ascii="Arial" w:eastAsia="Calibri" w:hAnsi="Arial" w:cs="Arial"/>
                <w:b/>
                <w:bCs/>
                <w:sz w:val="24"/>
                <w:szCs w:val="24"/>
              </w:rPr>
            </w:pPr>
            <w:r w:rsidRPr="00797BF3">
              <w:rPr>
                <w:rFonts w:ascii="Arial" w:eastAsia="Calibri" w:hAnsi="Arial" w:cs="Arial"/>
                <w:b/>
                <w:bCs/>
                <w:sz w:val="24"/>
                <w:szCs w:val="24"/>
              </w:rPr>
              <w:t>Alignment with workforce plans</w:t>
            </w:r>
          </w:p>
        </w:tc>
        <w:tc>
          <w:tcPr>
            <w:tcW w:w="13229" w:type="dxa"/>
            <w:shd w:val="clear" w:color="auto" w:fill="FFF2CC"/>
          </w:tcPr>
          <w:p w14:paraId="0EC532FE" w14:textId="77777777" w:rsidR="00797BF3" w:rsidRPr="00797BF3" w:rsidRDefault="00797BF3" w:rsidP="00797BF3">
            <w:pPr>
              <w:jc w:val="both"/>
              <w:rPr>
                <w:rFonts w:ascii="Arial" w:eastAsia="Calibri" w:hAnsi="Arial" w:cs="Arial"/>
                <w:sz w:val="24"/>
                <w:szCs w:val="24"/>
              </w:rPr>
            </w:pPr>
            <w:r w:rsidRPr="00797BF3">
              <w:rPr>
                <w:rFonts w:ascii="Arial" w:eastAsia="Calibri" w:hAnsi="Arial" w:cs="Arial"/>
                <w:sz w:val="24"/>
                <w:szCs w:val="24"/>
              </w:rPr>
              <w:t xml:space="preserve">The roll out is aligned with </w:t>
            </w:r>
            <w:bookmarkStart w:id="7" w:name="_Int_bYPY9i5K"/>
            <w:r w:rsidRPr="00797BF3">
              <w:rPr>
                <w:rFonts w:ascii="Arial" w:eastAsia="Calibri" w:hAnsi="Arial" w:cs="Arial"/>
                <w:sz w:val="24"/>
                <w:szCs w:val="24"/>
              </w:rPr>
              <w:t>a number of</w:t>
            </w:r>
            <w:bookmarkEnd w:id="7"/>
            <w:r w:rsidRPr="00797BF3">
              <w:rPr>
                <w:rFonts w:ascii="Arial" w:eastAsia="Calibri" w:hAnsi="Arial" w:cs="Arial"/>
                <w:sz w:val="24"/>
                <w:szCs w:val="24"/>
              </w:rPr>
              <w:t xml:space="preserve"> related plans including the development of digital skills in dental, midwifery, and the mental health workforce, as well as supporting a range of digital transformation programmes including the Digital Medicines Transformation portfolio in partnership with DHCW, and ESR with NWSSP. We are also working with Social Care Wales (SCW) to explore the potential to roll out across social care.  The digital capability work is funded until March 2024 by WG through DPIF. The pace and scale of the roll out is aligned to existing resources.  The technical development falls under the Y Ty Dysgu programme (SO 1.2.7).</w:t>
            </w:r>
          </w:p>
        </w:tc>
      </w:tr>
      <w:tr w:rsidR="00797BF3" w:rsidRPr="00797BF3" w14:paraId="561D44D9" w14:textId="77777777" w:rsidTr="00797BF3">
        <w:tc>
          <w:tcPr>
            <w:tcW w:w="2931" w:type="dxa"/>
            <w:shd w:val="clear" w:color="auto" w:fill="FFE599"/>
          </w:tcPr>
          <w:p w14:paraId="04501926" w14:textId="77777777" w:rsidR="00797BF3" w:rsidRPr="00797BF3" w:rsidRDefault="00797BF3" w:rsidP="00797BF3">
            <w:pPr>
              <w:rPr>
                <w:rFonts w:ascii="Arial" w:eastAsia="Calibri" w:hAnsi="Arial" w:cs="Arial"/>
                <w:b/>
                <w:bCs/>
                <w:sz w:val="24"/>
                <w:szCs w:val="24"/>
              </w:rPr>
            </w:pPr>
            <w:r w:rsidRPr="00797BF3">
              <w:rPr>
                <w:rFonts w:ascii="Arial" w:eastAsia="Calibri" w:hAnsi="Arial" w:cs="Arial"/>
                <w:b/>
                <w:bCs/>
                <w:sz w:val="24"/>
                <w:szCs w:val="24"/>
              </w:rPr>
              <w:t>Alignment with Financial plans</w:t>
            </w:r>
          </w:p>
        </w:tc>
        <w:tc>
          <w:tcPr>
            <w:tcW w:w="13229" w:type="dxa"/>
            <w:shd w:val="clear" w:color="auto" w:fill="FFF2CC"/>
          </w:tcPr>
          <w:p w14:paraId="0FE16CF2" w14:textId="77777777" w:rsidR="00797BF3" w:rsidRPr="00797BF3" w:rsidRDefault="00797BF3" w:rsidP="00797BF3">
            <w:pPr>
              <w:jc w:val="both"/>
              <w:rPr>
                <w:rFonts w:ascii="Arial" w:eastAsia="Calibri" w:hAnsi="Arial" w:cs="Arial"/>
                <w:sz w:val="24"/>
                <w:szCs w:val="24"/>
              </w:rPr>
            </w:pPr>
            <w:r w:rsidRPr="00797BF3">
              <w:rPr>
                <w:rFonts w:ascii="Arial" w:eastAsia="Calibri" w:hAnsi="Arial" w:cs="Arial"/>
                <w:sz w:val="24"/>
                <w:szCs w:val="24"/>
              </w:rPr>
              <w:t>The digital capability work is funded until March 2024 by WG through DPIF. Future funding may be required for any subsequent programmes of work identified as part of the evaluation, or to provide ongoing support and development.  The technical development falls under the Y Ty Dysgu programme.  There is a potential need to request funding if any support via ERIIC is outsourced.</w:t>
            </w:r>
          </w:p>
        </w:tc>
      </w:tr>
      <w:tr w:rsidR="00797BF3" w:rsidRPr="00797BF3" w14:paraId="60C65BCC" w14:textId="77777777" w:rsidTr="00797BF3">
        <w:tc>
          <w:tcPr>
            <w:tcW w:w="2931" w:type="dxa"/>
            <w:shd w:val="clear" w:color="auto" w:fill="FFE599"/>
          </w:tcPr>
          <w:p w14:paraId="3BE716DE" w14:textId="77777777" w:rsidR="00797BF3" w:rsidRPr="00797BF3" w:rsidRDefault="00797BF3" w:rsidP="00797BF3">
            <w:pPr>
              <w:rPr>
                <w:rFonts w:ascii="Arial" w:eastAsia="Calibri" w:hAnsi="Arial" w:cs="Arial"/>
                <w:b/>
                <w:bCs/>
                <w:sz w:val="24"/>
                <w:szCs w:val="24"/>
              </w:rPr>
            </w:pPr>
            <w:r w:rsidRPr="00797BF3">
              <w:rPr>
                <w:rFonts w:ascii="Arial" w:eastAsia="Calibri" w:hAnsi="Arial" w:cs="Arial"/>
                <w:b/>
                <w:bCs/>
                <w:sz w:val="24"/>
                <w:szCs w:val="24"/>
              </w:rPr>
              <w:t>Digital / Technology</w:t>
            </w:r>
          </w:p>
        </w:tc>
        <w:tc>
          <w:tcPr>
            <w:tcW w:w="13229" w:type="dxa"/>
            <w:shd w:val="clear" w:color="auto" w:fill="FFF2CC"/>
          </w:tcPr>
          <w:p w14:paraId="2B651AEA" w14:textId="77777777" w:rsidR="00797BF3" w:rsidRPr="00797BF3" w:rsidRDefault="00797BF3" w:rsidP="00797BF3">
            <w:pPr>
              <w:rPr>
                <w:rFonts w:ascii="Arial" w:eastAsia="Calibri" w:hAnsi="Arial" w:cs="Arial"/>
                <w:sz w:val="24"/>
                <w:szCs w:val="24"/>
              </w:rPr>
            </w:pPr>
            <w:r w:rsidRPr="00797BF3">
              <w:rPr>
                <w:rFonts w:ascii="Arial" w:eastAsia="Calibri" w:hAnsi="Arial" w:cs="Arial"/>
                <w:sz w:val="24"/>
                <w:szCs w:val="24"/>
              </w:rPr>
              <w:t>Some internal resource will be required for the development of the national survey if undertaken.</w:t>
            </w:r>
          </w:p>
        </w:tc>
      </w:tr>
    </w:tbl>
    <w:p w14:paraId="38A79F22" w14:textId="77777777" w:rsidR="00797BF3" w:rsidRDefault="00797BF3" w:rsidP="00DB483D">
      <w:pPr>
        <w:rPr>
          <w:rFonts w:ascii="Arial" w:eastAsia="Calibri" w:hAnsi="Arial" w:cs="Arial"/>
          <w:sz w:val="24"/>
          <w:szCs w:val="24"/>
        </w:rPr>
      </w:pPr>
    </w:p>
    <w:tbl>
      <w:tblPr>
        <w:tblStyle w:val="TableGrid42"/>
        <w:tblW w:w="16160" w:type="dxa"/>
        <w:tblInd w:w="-289" w:type="dxa"/>
        <w:tblLook w:val="04A0" w:firstRow="1" w:lastRow="0" w:firstColumn="1" w:lastColumn="0" w:noHBand="0" w:noVBand="1"/>
      </w:tblPr>
      <w:tblGrid>
        <w:gridCol w:w="2931"/>
        <w:gridCol w:w="13229"/>
      </w:tblGrid>
      <w:tr w:rsidR="000A6D57" w:rsidRPr="000A6D57" w14:paraId="6CD689C8" w14:textId="77777777" w:rsidTr="000A6D57">
        <w:tc>
          <w:tcPr>
            <w:tcW w:w="2931" w:type="dxa"/>
            <w:shd w:val="clear" w:color="auto" w:fill="FFE599"/>
          </w:tcPr>
          <w:p w14:paraId="7F3289BA" w14:textId="77777777" w:rsidR="000A6D57" w:rsidRPr="000A6D57" w:rsidRDefault="000A6D57" w:rsidP="000A6D57">
            <w:pPr>
              <w:rPr>
                <w:rFonts w:ascii="Arial" w:eastAsia="Calibri" w:hAnsi="Arial" w:cs="Arial"/>
                <w:b/>
                <w:bCs/>
                <w:sz w:val="24"/>
                <w:szCs w:val="24"/>
              </w:rPr>
            </w:pPr>
            <w:r w:rsidRPr="000A6D57">
              <w:rPr>
                <w:rFonts w:ascii="Arial" w:eastAsia="Calibri" w:hAnsi="Arial" w:cs="Arial"/>
                <w:b/>
                <w:bCs/>
                <w:sz w:val="24"/>
                <w:szCs w:val="24"/>
              </w:rPr>
              <w:t>AIM:</w:t>
            </w:r>
          </w:p>
        </w:tc>
        <w:tc>
          <w:tcPr>
            <w:tcW w:w="13229" w:type="dxa"/>
            <w:shd w:val="clear" w:color="auto" w:fill="FFE599"/>
          </w:tcPr>
          <w:p w14:paraId="50DA96C3" w14:textId="77777777" w:rsidR="000A6D57" w:rsidRPr="000A6D57" w:rsidRDefault="000A6D57" w:rsidP="000A6D57">
            <w:pPr>
              <w:jc w:val="both"/>
              <w:rPr>
                <w:rFonts w:ascii="Arial" w:eastAsia="Calibri" w:hAnsi="Arial" w:cs="Arial"/>
                <w:b/>
                <w:bCs/>
                <w:sz w:val="24"/>
                <w:szCs w:val="24"/>
              </w:rPr>
            </w:pPr>
            <w:r w:rsidRPr="000A6D57">
              <w:rPr>
                <w:rFonts w:ascii="Arial" w:eastAsia="Calibri" w:hAnsi="Arial" w:cs="Arial"/>
                <w:b/>
                <w:bCs/>
                <w:sz w:val="24"/>
                <w:szCs w:val="24"/>
              </w:rPr>
              <w:t>Developing our Current Workforce - transforming today’s workforce to contribute to new models of care which improve quality and safety</w:t>
            </w:r>
          </w:p>
        </w:tc>
      </w:tr>
      <w:tr w:rsidR="000A6D57" w:rsidRPr="000A6D57" w14:paraId="4F68EC29" w14:textId="77777777" w:rsidTr="000A6D57">
        <w:trPr>
          <w:tblHeader/>
        </w:trPr>
        <w:tc>
          <w:tcPr>
            <w:tcW w:w="2931" w:type="dxa"/>
            <w:shd w:val="clear" w:color="auto" w:fill="FFE599"/>
          </w:tcPr>
          <w:p w14:paraId="7D70C0C7" w14:textId="77777777" w:rsidR="000A6D57" w:rsidRPr="000A6D57" w:rsidRDefault="000A6D57" w:rsidP="000A6D57">
            <w:pPr>
              <w:rPr>
                <w:rFonts w:ascii="Arial" w:eastAsia="Calibri" w:hAnsi="Arial" w:cs="Arial"/>
                <w:b/>
                <w:bCs/>
                <w:sz w:val="24"/>
                <w:szCs w:val="24"/>
              </w:rPr>
            </w:pPr>
            <w:r w:rsidRPr="000A6D57">
              <w:rPr>
                <w:rFonts w:ascii="Arial" w:eastAsia="Calibri" w:hAnsi="Arial" w:cs="Arial"/>
                <w:b/>
                <w:bCs/>
                <w:sz w:val="24"/>
                <w:szCs w:val="24"/>
              </w:rPr>
              <w:t>Strategic Objective:</w:t>
            </w:r>
          </w:p>
        </w:tc>
        <w:tc>
          <w:tcPr>
            <w:tcW w:w="13229" w:type="dxa"/>
            <w:shd w:val="clear" w:color="auto" w:fill="FFE599"/>
          </w:tcPr>
          <w:p w14:paraId="69A08DB3" w14:textId="77777777" w:rsidR="000A6D57" w:rsidRPr="000A6D57" w:rsidRDefault="000A6D57" w:rsidP="000A6D57">
            <w:pPr>
              <w:jc w:val="both"/>
              <w:rPr>
                <w:rFonts w:ascii="Arial" w:eastAsia="Calibri" w:hAnsi="Arial" w:cs="Arial"/>
                <w:b/>
                <w:bCs/>
                <w:sz w:val="24"/>
                <w:szCs w:val="24"/>
              </w:rPr>
            </w:pPr>
            <w:r w:rsidRPr="000A6D57">
              <w:rPr>
                <w:rFonts w:ascii="Arial" w:eastAsia="Calibri" w:hAnsi="Arial" w:cs="Arial"/>
                <w:b/>
                <w:bCs/>
                <w:sz w:val="24"/>
                <w:szCs w:val="24"/>
              </w:rPr>
              <w:t>Target development of skills and capabilities to support transformation and future proof current staff</w:t>
            </w:r>
          </w:p>
        </w:tc>
      </w:tr>
      <w:tr w:rsidR="000A6D57" w:rsidRPr="000A6D57" w14:paraId="49D379F8" w14:textId="77777777" w:rsidTr="000A6D57">
        <w:trPr>
          <w:tblHeader/>
        </w:trPr>
        <w:tc>
          <w:tcPr>
            <w:tcW w:w="2931" w:type="dxa"/>
            <w:shd w:val="clear" w:color="auto" w:fill="FFE599"/>
          </w:tcPr>
          <w:p w14:paraId="0738BC76" w14:textId="77777777" w:rsidR="000A6D57" w:rsidRPr="000A6D57" w:rsidRDefault="000A6D57" w:rsidP="000A6D57">
            <w:pPr>
              <w:rPr>
                <w:rFonts w:ascii="Arial" w:eastAsia="Calibri" w:hAnsi="Arial" w:cs="Arial"/>
                <w:b/>
                <w:bCs/>
                <w:sz w:val="24"/>
                <w:szCs w:val="24"/>
              </w:rPr>
            </w:pPr>
            <w:r w:rsidRPr="000A6D57">
              <w:rPr>
                <w:rFonts w:ascii="Arial" w:eastAsia="Calibri" w:hAnsi="Arial" w:cs="Arial"/>
                <w:b/>
                <w:bCs/>
                <w:sz w:val="24"/>
                <w:szCs w:val="24"/>
              </w:rPr>
              <w:t>WG Priority area(s):</w:t>
            </w:r>
          </w:p>
        </w:tc>
        <w:tc>
          <w:tcPr>
            <w:tcW w:w="13229" w:type="dxa"/>
            <w:shd w:val="clear" w:color="auto" w:fill="FFE599"/>
          </w:tcPr>
          <w:p w14:paraId="26A2ACFF" w14:textId="77777777" w:rsidR="000A6D57" w:rsidRPr="000A6D57" w:rsidRDefault="000A6D57" w:rsidP="000A6D57">
            <w:pPr>
              <w:jc w:val="both"/>
              <w:rPr>
                <w:rFonts w:ascii="Arial" w:eastAsia="Calibri" w:hAnsi="Arial" w:cs="Arial"/>
                <w:b/>
                <w:bCs/>
                <w:sz w:val="24"/>
                <w:szCs w:val="24"/>
              </w:rPr>
            </w:pPr>
            <w:r w:rsidRPr="000A6D57">
              <w:rPr>
                <w:rFonts w:ascii="Arial" w:eastAsia="Calibri" w:hAnsi="Arial" w:cs="Arial"/>
                <w:b/>
                <w:bCs/>
                <w:sz w:val="24"/>
                <w:szCs w:val="24"/>
              </w:rPr>
              <w:t>Contributes to Action 21 in the National Workforce Implementation Plan</w:t>
            </w:r>
          </w:p>
        </w:tc>
      </w:tr>
      <w:tr w:rsidR="000A6D57" w:rsidRPr="000A6D57" w14:paraId="5EFAE7E6" w14:textId="77777777" w:rsidTr="000A6D57">
        <w:tc>
          <w:tcPr>
            <w:tcW w:w="2931" w:type="dxa"/>
            <w:shd w:val="clear" w:color="auto" w:fill="FFE599"/>
          </w:tcPr>
          <w:p w14:paraId="50FAF5EF" w14:textId="77777777" w:rsidR="000A6D57" w:rsidRPr="000A6D57" w:rsidRDefault="000A6D57" w:rsidP="000A6D57">
            <w:pPr>
              <w:rPr>
                <w:rFonts w:ascii="Arial" w:eastAsia="Calibri" w:hAnsi="Arial" w:cs="Arial"/>
                <w:b/>
                <w:bCs/>
                <w:sz w:val="24"/>
                <w:szCs w:val="24"/>
              </w:rPr>
            </w:pPr>
            <w:r w:rsidRPr="000A6D57">
              <w:rPr>
                <w:rFonts w:ascii="Arial" w:eastAsia="Calibri" w:hAnsi="Arial" w:cs="Arial"/>
                <w:b/>
                <w:bCs/>
                <w:sz w:val="24"/>
                <w:szCs w:val="24"/>
              </w:rPr>
              <w:lastRenderedPageBreak/>
              <w:t>Deliverable:</w:t>
            </w:r>
          </w:p>
        </w:tc>
        <w:tc>
          <w:tcPr>
            <w:tcW w:w="13229" w:type="dxa"/>
            <w:shd w:val="clear" w:color="auto" w:fill="FFF2CC"/>
          </w:tcPr>
          <w:p w14:paraId="46B9BFAB" w14:textId="77777777" w:rsidR="000A6D57" w:rsidRPr="000A6D57" w:rsidRDefault="000A6D57" w:rsidP="000A6D57">
            <w:pPr>
              <w:jc w:val="both"/>
              <w:rPr>
                <w:rFonts w:ascii="Arial" w:eastAsia="Calibri" w:hAnsi="Arial" w:cs="Arial"/>
                <w:sz w:val="24"/>
                <w:szCs w:val="24"/>
              </w:rPr>
            </w:pPr>
            <w:r w:rsidRPr="000A6D57">
              <w:rPr>
                <w:rFonts w:ascii="Arial" w:eastAsia="Calibri" w:hAnsi="Arial" w:cs="Arial"/>
                <w:sz w:val="24"/>
                <w:szCs w:val="24"/>
              </w:rPr>
              <w:t>2.3.6. Support the implementation of the standards for competency assurance of Non-Medical Prescribers in Wales</w:t>
            </w:r>
          </w:p>
        </w:tc>
      </w:tr>
      <w:tr w:rsidR="000A6D57" w:rsidRPr="000A6D57" w14:paraId="35FB7A02" w14:textId="77777777" w:rsidTr="000A6D57">
        <w:tc>
          <w:tcPr>
            <w:tcW w:w="2931" w:type="dxa"/>
            <w:shd w:val="clear" w:color="auto" w:fill="000000"/>
          </w:tcPr>
          <w:p w14:paraId="5A9F4828" w14:textId="77777777" w:rsidR="000A6D57" w:rsidRPr="000A6D57" w:rsidRDefault="000A6D57" w:rsidP="000A6D57">
            <w:pPr>
              <w:rPr>
                <w:rFonts w:ascii="Arial" w:eastAsia="Calibri" w:hAnsi="Arial" w:cs="Arial"/>
                <w:b/>
                <w:bCs/>
                <w:sz w:val="24"/>
                <w:szCs w:val="24"/>
              </w:rPr>
            </w:pPr>
          </w:p>
        </w:tc>
        <w:tc>
          <w:tcPr>
            <w:tcW w:w="13229" w:type="dxa"/>
            <w:shd w:val="clear" w:color="auto" w:fill="000000"/>
          </w:tcPr>
          <w:p w14:paraId="2BA00C10" w14:textId="77777777" w:rsidR="000A6D57" w:rsidRPr="000A6D57" w:rsidRDefault="000A6D57" w:rsidP="000A6D57">
            <w:pPr>
              <w:jc w:val="both"/>
              <w:rPr>
                <w:rFonts w:ascii="Arial" w:eastAsia="Calibri" w:hAnsi="Arial" w:cs="Arial"/>
                <w:i/>
                <w:iCs/>
                <w:sz w:val="24"/>
                <w:szCs w:val="24"/>
              </w:rPr>
            </w:pPr>
          </w:p>
        </w:tc>
      </w:tr>
      <w:tr w:rsidR="000A6D57" w:rsidRPr="000A6D57" w14:paraId="4B7E12D2" w14:textId="77777777" w:rsidTr="000A6D57">
        <w:trPr>
          <w:trHeight w:val="85"/>
        </w:trPr>
        <w:tc>
          <w:tcPr>
            <w:tcW w:w="2931" w:type="dxa"/>
            <w:shd w:val="clear" w:color="auto" w:fill="BDD6EE"/>
          </w:tcPr>
          <w:p w14:paraId="0B848169" w14:textId="77777777" w:rsidR="000A6D57" w:rsidRPr="000A6D57" w:rsidRDefault="000A6D57" w:rsidP="000A6D57">
            <w:pPr>
              <w:rPr>
                <w:rFonts w:ascii="Arial" w:eastAsia="Calibri" w:hAnsi="Arial" w:cs="Arial"/>
                <w:b/>
                <w:bCs/>
                <w:sz w:val="24"/>
                <w:szCs w:val="24"/>
              </w:rPr>
            </w:pPr>
            <w:r w:rsidRPr="000A6D57">
              <w:rPr>
                <w:rFonts w:ascii="Arial" w:eastAsia="Calibri" w:hAnsi="Arial" w:cs="Arial"/>
                <w:b/>
                <w:bCs/>
                <w:sz w:val="24"/>
                <w:szCs w:val="24"/>
              </w:rPr>
              <w:t>Baseline:</w:t>
            </w:r>
          </w:p>
        </w:tc>
        <w:tc>
          <w:tcPr>
            <w:tcW w:w="13229" w:type="dxa"/>
            <w:shd w:val="clear" w:color="auto" w:fill="DEEAF6"/>
          </w:tcPr>
          <w:p w14:paraId="75655516" w14:textId="77777777" w:rsidR="000A6D57" w:rsidRPr="000A6D57" w:rsidRDefault="000A6D57" w:rsidP="000A6D57">
            <w:pPr>
              <w:jc w:val="both"/>
              <w:rPr>
                <w:rFonts w:ascii="Arial" w:eastAsia="Calibri" w:hAnsi="Arial" w:cs="Arial"/>
                <w:sz w:val="24"/>
                <w:szCs w:val="24"/>
              </w:rPr>
            </w:pPr>
            <w:r w:rsidRPr="000A6D57">
              <w:rPr>
                <w:rFonts w:ascii="Arial" w:eastAsia="Calibri" w:hAnsi="Arial" w:cs="Arial"/>
                <w:sz w:val="24"/>
                <w:szCs w:val="24"/>
              </w:rPr>
              <w:t>As of April 2023, there is no standardisation of the assurance of competence of Non-Medical Prescribers.  The programme seeks approval from Welsh Government to define standards for all Non-Medical Prescribers across Wales.  Following this approval, HEIW will work with stakeholders to support the implementation of the standards into their existing policies.</w:t>
            </w:r>
          </w:p>
        </w:tc>
      </w:tr>
      <w:tr w:rsidR="000A6D57" w:rsidRPr="000A6D57" w14:paraId="60815018" w14:textId="77777777" w:rsidTr="000A6D57">
        <w:tc>
          <w:tcPr>
            <w:tcW w:w="2931" w:type="dxa"/>
            <w:shd w:val="clear" w:color="auto" w:fill="000000"/>
          </w:tcPr>
          <w:p w14:paraId="3EA4D66F" w14:textId="77777777" w:rsidR="000A6D57" w:rsidRPr="000A6D57" w:rsidRDefault="000A6D57" w:rsidP="000A6D57">
            <w:pPr>
              <w:rPr>
                <w:rFonts w:ascii="Arial" w:eastAsia="Calibri" w:hAnsi="Arial" w:cs="Arial"/>
                <w:b/>
                <w:bCs/>
                <w:sz w:val="24"/>
                <w:szCs w:val="24"/>
              </w:rPr>
            </w:pPr>
          </w:p>
        </w:tc>
        <w:tc>
          <w:tcPr>
            <w:tcW w:w="13229" w:type="dxa"/>
            <w:shd w:val="clear" w:color="auto" w:fill="000000"/>
          </w:tcPr>
          <w:p w14:paraId="54C3397D" w14:textId="77777777" w:rsidR="000A6D57" w:rsidRPr="000A6D57" w:rsidRDefault="000A6D57" w:rsidP="000A6D57">
            <w:pPr>
              <w:jc w:val="both"/>
              <w:rPr>
                <w:rFonts w:ascii="Arial" w:eastAsia="Calibri" w:hAnsi="Arial" w:cs="Arial"/>
                <w:i/>
                <w:iCs/>
                <w:sz w:val="24"/>
                <w:szCs w:val="24"/>
              </w:rPr>
            </w:pPr>
          </w:p>
        </w:tc>
      </w:tr>
      <w:tr w:rsidR="000A6D57" w:rsidRPr="000A6D57" w14:paraId="4E5D5C98" w14:textId="77777777" w:rsidTr="000A6D57">
        <w:tc>
          <w:tcPr>
            <w:tcW w:w="16160" w:type="dxa"/>
            <w:gridSpan w:val="2"/>
            <w:shd w:val="clear" w:color="auto" w:fill="C5E0B3"/>
          </w:tcPr>
          <w:p w14:paraId="5BEA80D5" w14:textId="77777777" w:rsidR="000A6D57" w:rsidRPr="000A6D57" w:rsidRDefault="000A6D57" w:rsidP="000A6D57">
            <w:pPr>
              <w:jc w:val="both"/>
              <w:rPr>
                <w:rFonts w:ascii="Arial" w:eastAsia="Calibri" w:hAnsi="Arial" w:cs="Arial"/>
                <w:b/>
                <w:bCs/>
                <w:sz w:val="24"/>
                <w:szCs w:val="24"/>
              </w:rPr>
            </w:pPr>
            <w:r w:rsidRPr="000A6D57">
              <w:rPr>
                <w:rFonts w:ascii="Arial" w:eastAsia="Calibri" w:hAnsi="Arial" w:cs="Arial"/>
                <w:b/>
                <w:bCs/>
                <w:sz w:val="24"/>
                <w:szCs w:val="24"/>
              </w:rPr>
              <w:t>Quarter 1:</w:t>
            </w:r>
          </w:p>
        </w:tc>
      </w:tr>
      <w:tr w:rsidR="000A6D57" w:rsidRPr="000A6D57" w14:paraId="385CB46A" w14:textId="77777777" w:rsidTr="000A6D57">
        <w:tc>
          <w:tcPr>
            <w:tcW w:w="2931" w:type="dxa"/>
            <w:shd w:val="clear" w:color="auto" w:fill="C5E0B3"/>
          </w:tcPr>
          <w:p w14:paraId="6EB61EAA" w14:textId="77777777" w:rsidR="000A6D57" w:rsidRPr="000A6D57" w:rsidRDefault="000A6D57" w:rsidP="000A6D57">
            <w:pPr>
              <w:ind w:left="360"/>
              <w:jc w:val="center"/>
              <w:rPr>
                <w:rFonts w:ascii="Arial" w:eastAsia="Calibri" w:hAnsi="Arial" w:cs="Arial"/>
                <w:b/>
                <w:bCs/>
                <w:sz w:val="24"/>
                <w:szCs w:val="24"/>
              </w:rPr>
            </w:pPr>
            <w:r w:rsidRPr="000A6D57">
              <w:rPr>
                <w:rFonts w:ascii="Arial" w:eastAsia="Calibri" w:hAnsi="Arial" w:cs="Arial"/>
                <w:b/>
                <w:bCs/>
                <w:sz w:val="24"/>
                <w:szCs w:val="24"/>
              </w:rPr>
              <w:t>Milestones</w:t>
            </w:r>
          </w:p>
        </w:tc>
        <w:tc>
          <w:tcPr>
            <w:tcW w:w="13229" w:type="dxa"/>
            <w:shd w:val="clear" w:color="auto" w:fill="E2EFD9"/>
          </w:tcPr>
          <w:p w14:paraId="5BC34BBA" w14:textId="77777777" w:rsidR="000A6D57" w:rsidRPr="000A6D57" w:rsidRDefault="000A6D57" w:rsidP="003028BB">
            <w:pPr>
              <w:numPr>
                <w:ilvl w:val="0"/>
                <w:numId w:val="198"/>
              </w:numPr>
              <w:contextualSpacing/>
              <w:jc w:val="both"/>
              <w:rPr>
                <w:rFonts w:ascii="Arial" w:eastAsia="Calibri" w:hAnsi="Arial" w:cs="Arial"/>
                <w:sz w:val="24"/>
                <w:szCs w:val="24"/>
              </w:rPr>
            </w:pPr>
            <w:r w:rsidRPr="000A6D57">
              <w:rPr>
                <w:rFonts w:ascii="Arial" w:eastAsia="Calibri" w:hAnsi="Arial" w:cs="Arial"/>
                <w:sz w:val="24"/>
                <w:szCs w:val="24"/>
              </w:rPr>
              <w:t>Define and agree proposals for the plan to implement the standards.</w:t>
            </w:r>
          </w:p>
          <w:p w14:paraId="6E3D1508" w14:textId="77777777" w:rsidR="000A6D57" w:rsidRPr="000A6D57" w:rsidRDefault="000A6D57" w:rsidP="003028BB">
            <w:pPr>
              <w:numPr>
                <w:ilvl w:val="0"/>
                <w:numId w:val="198"/>
              </w:numPr>
              <w:contextualSpacing/>
              <w:jc w:val="both"/>
              <w:rPr>
                <w:rFonts w:ascii="Arial" w:eastAsia="Calibri" w:hAnsi="Arial" w:cs="Arial"/>
                <w:sz w:val="24"/>
                <w:szCs w:val="24"/>
              </w:rPr>
            </w:pPr>
            <w:r w:rsidRPr="000A6D57">
              <w:rPr>
                <w:rFonts w:ascii="Arial" w:eastAsia="Calibri" w:hAnsi="Arial" w:cs="Arial"/>
                <w:sz w:val="24"/>
                <w:szCs w:val="24"/>
              </w:rPr>
              <w:t>Gain formal approval of the plan to implement the standards.</w:t>
            </w:r>
          </w:p>
        </w:tc>
      </w:tr>
      <w:tr w:rsidR="000A6D57" w:rsidRPr="000A6D57" w14:paraId="5D205580" w14:textId="77777777" w:rsidTr="000A6D57">
        <w:tc>
          <w:tcPr>
            <w:tcW w:w="2931" w:type="dxa"/>
            <w:shd w:val="clear" w:color="auto" w:fill="C5E0B3"/>
          </w:tcPr>
          <w:p w14:paraId="57821E8C" w14:textId="77777777" w:rsidR="000A6D57" w:rsidRPr="000A6D57" w:rsidRDefault="000A6D57" w:rsidP="000A6D57">
            <w:pPr>
              <w:ind w:left="360"/>
              <w:jc w:val="center"/>
              <w:rPr>
                <w:rFonts w:ascii="Arial" w:eastAsia="Calibri" w:hAnsi="Arial" w:cs="Arial"/>
                <w:b/>
                <w:bCs/>
                <w:sz w:val="24"/>
                <w:szCs w:val="24"/>
              </w:rPr>
            </w:pPr>
            <w:r w:rsidRPr="000A6D57">
              <w:rPr>
                <w:rFonts w:ascii="Arial" w:eastAsia="Calibri" w:hAnsi="Arial" w:cs="Arial"/>
                <w:b/>
                <w:bCs/>
                <w:sz w:val="24"/>
                <w:szCs w:val="24"/>
              </w:rPr>
              <w:t>Actions</w:t>
            </w:r>
          </w:p>
        </w:tc>
        <w:tc>
          <w:tcPr>
            <w:tcW w:w="13229" w:type="dxa"/>
            <w:shd w:val="clear" w:color="auto" w:fill="E2EFD9"/>
          </w:tcPr>
          <w:p w14:paraId="35DACB1C" w14:textId="77777777" w:rsidR="000A6D57" w:rsidRPr="000A6D57" w:rsidRDefault="000A6D57" w:rsidP="003028BB">
            <w:pPr>
              <w:numPr>
                <w:ilvl w:val="0"/>
                <w:numId w:val="200"/>
              </w:numPr>
              <w:contextualSpacing/>
              <w:jc w:val="both"/>
              <w:rPr>
                <w:rFonts w:ascii="Arial" w:eastAsia="Calibri" w:hAnsi="Arial" w:cs="Arial"/>
                <w:sz w:val="24"/>
                <w:szCs w:val="24"/>
              </w:rPr>
            </w:pPr>
            <w:r w:rsidRPr="000A6D57">
              <w:rPr>
                <w:rFonts w:ascii="Arial" w:eastAsia="Calibri" w:hAnsi="Arial" w:cs="Arial"/>
                <w:sz w:val="24"/>
                <w:szCs w:val="24"/>
              </w:rPr>
              <w:t>Work with partners through engagement sessions to shape the plan to implement the standards.</w:t>
            </w:r>
          </w:p>
          <w:p w14:paraId="25AEBA61" w14:textId="77777777" w:rsidR="000A6D57" w:rsidRPr="000A6D57" w:rsidRDefault="000A6D57" w:rsidP="003028BB">
            <w:pPr>
              <w:numPr>
                <w:ilvl w:val="0"/>
                <w:numId w:val="200"/>
              </w:numPr>
              <w:contextualSpacing/>
              <w:jc w:val="both"/>
              <w:rPr>
                <w:rFonts w:ascii="Arial" w:eastAsia="Calibri" w:hAnsi="Arial" w:cs="Arial"/>
                <w:sz w:val="24"/>
                <w:szCs w:val="24"/>
              </w:rPr>
            </w:pPr>
            <w:r w:rsidRPr="000A6D57">
              <w:rPr>
                <w:rFonts w:ascii="Arial" w:eastAsia="Calibri" w:hAnsi="Arial" w:cs="Arial"/>
                <w:sz w:val="24"/>
                <w:szCs w:val="24"/>
              </w:rPr>
              <w:t>Facilitate a working group to support the implementation of the standards.</w:t>
            </w:r>
          </w:p>
          <w:p w14:paraId="3B30E079" w14:textId="77777777" w:rsidR="000A6D57" w:rsidRPr="000A6D57" w:rsidRDefault="000A6D57" w:rsidP="003028BB">
            <w:pPr>
              <w:numPr>
                <w:ilvl w:val="0"/>
                <w:numId w:val="200"/>
              </w:numPr>
              <w:contextualSpacing/>
              <w:jc w:val="both"/>
              <w:rPr>
                <w:rFonts w:ascii="Arial" w:eastAsia="Calibri" w:hAnsi="Arial" w:cs="Arial"/>
                <w:sz w:val="24"/>
                <w:szCs w:val="24"/>
              </w:rPr>
            </w:pPr>
            <w:r w:rsidRPr="000A6D57">
              <w:rPr>
                <w:rFonts w:ascii="Arial" w:eastAsia="Calibri" w:hAnsi="Arial" w:cs="Arial"/>
                <w:sz w:val="24"/>
                <w:szCs w:val="24"/>
              </w:rPr>
              <w:t>Develop and agree the plan to implement the standards for formal approval.</w:t>
            </w:r>
          </w:p>
        </w:tc>
      </w:tr>
      <w:tr w:rsidR="000A6D57" w:rsidRPr="000A6D57" w14:paraId="221B7D3B" w14:textId="77777777" w:rsidTr="000A6D57">
        <w:tc>
          <w:tcPr>
            <w:tcW w:w="16160" w:type="dxa"/>
            <w:gridSpan w:val="2"/>
            <w:shd w:val="clear" w:color="auto" w:fill="C5E0B3"/>
          </w:tcPr>
          <w:p w14:paraId="3C7CFDA5" w14:textId="77777777" w:rsidR="000A6D57" w:rsidRPr="000A6D57" w:rsidRDefault="000A6D57" w:rsidP="000A6D57">
            <w:pPr>
              <w:jc w:val="both"/>
              <w:rPr>
                <w:rFonts w:ascii="Arial" w:eastAsia="Calibri" w:hAnsi="Arial" w:cs="Arial"/>
                <w:b/>
                <w:bCs/>
                <w:sz w:val="24"/>
                <w:szCs w:val="24"/>
              </w:rPr>
            </w:pPr>
            <w:r w:rsidRPr="000A6D57">
              <w:rPr>
                <w:rFonts w:ascii="Arial" w:eastAsia="Calibri" w:hAnsi="Arial" w:cs="Arial"/>
                <w:b/>
                <w:bCs/>
                <w:sz w:val="24"/>
                <w:szCs w:val="24"/>
              </w:rPr>
              <w:t>Quarter 2:</w:t>
            </w:r>
          </w:p>
        </w:tc>
      </w:tr>
      <w:tr w:rsidR="000A6D57" w:rsidRPr="000A6D57" w14:paraId="46D4CCB9" w14:textId="77777777" w:rsidTr="000A6D57">
        <w:tc>
          <w:tcPr>
            <w:tcW w:w="2931" w:type="dxa"/>
            <w:shd w:val="clear" w:color="auto" w:fill="C5E0B3"/>
          </w:tcPr>
          <w:p w14:paraId="13A0158E" w14:textId="77777777" w:rsidR="000A6D57" w:rsidRPr="000A6D57" w:rsidRDefault="000A6D57" w:rsidP="000A6D57">
            <w:pPr>
              <w:ind w:left="360"/>
              <w:jc w:val="center"/>
              <w:rPr>
                <w:rFonts w:ascii="Arial" w:eastAsia="Calibri" w:hAnsi="Arial" w:cs="Arial"/>
                <w:b/>
                <w:bCs/>
                <w:sz w:val="24"/>
                <w:szCs w:val="24"/>
              </w:rPr>
            </w:pPr>
            <w:r w:rsidRPr="000A6D57">
              <w:rPr>
                <w:rFonts w:ascii="Arial" w:eastAsia="Calibri" w:hAnsi="Arial" w:cs="Arial"/>
                <w:b/>
                <w:bCs/>
                <w:sz w:val="24"/>
                <w:szCs w:val="24"/>
              </w:rPr>
              <w:t>Milestones</w:t>
            </w:r>
          </w:p>
        </w:tc>
        <w:tc>
          <w:tcPr>
            <w:tcW w:w="13229" w:type="dxa"/>
            <w:shd w:val="clear" w:color="auto" w:fill="E2EFD9"/>
          </w:tcPr>
          <w:p w14:paraId="7F67A93F" w14:textId="77777777" w:rsidR="000A6D57" w:rsidRPr="000A6D57" w:rsidRDefault="000A6D57" w:rsidP="003028BB">
            <w:pPr>
              <w:numPr>
                <w:ilvl w:val="0"/>
                <w:numId w:val="199"/>
              </w:numPr>
              <w:contextualSpacing/>
              <w:jc w:val="both"/>
              <w:rPr>
                <w:rFonts w:ascii="Arial" w:eastAsia="Calibri" w:hAnsi="Arial" w:cs="Arial"/>
                <w:sz w:val="24"/>
                <w:szCs w:val="24"/>
              </w:rPr>
            </w:pPr>
            <w:r w:rsidRPr="000A6D57">
              <w:rPr>
                <w:rFonts w:ascii="Arial" w:eastAsia="Calibri" w:hAnsi="Arial" w:cs="Arial"/>
                <w:sz w:val="24"/>
                <w:szCs w:val="24"/>
              </w:rPr>
              <w:t>Commence implementation of the plan to implement the standards.</w:t>
            </w:r>
          </w:p>
        </w:tc>
      </w:tr>
      <w:tr w:rsidR="000A6D57" w:rsidRPr="000A6D57" w14:paraId="56AF8F92" w14:textId="77777777" w:rsidTr="000A6D57">
        <w:tc>
          <w:tcPr>
            <w:tcW w:w="2931" w:type="dxa"/>
            <w:shd w:val="clear" w:color="auto" w:fill="C5E0B3"/>
          </w:tcPr>
          <w:p w14:paraId="6CBEB257" w14:textId="77777777" w:rsidR="000A6D57" w:rsidRPr="000A6D57" w:rsidRDefault="000A6D57" w:rsidP="000A6D57">
            <w:pPr>
              <w:ind w:left="360"/>
              <w:jc w:val="center"/>
              <w:rPr>
                <w:rFonts w:ascii="Arial" w:eastAsia="Calibri" w:hAnsi="Arial" w:cs="Arial"/>
                <w:b/>
                <w:bCs/>
                <w:sz w:val="24"/>
                <w:szCs w:val="24"/>
              </w:rPr>
            </w:pPr>
            <w:r w:rsidRPr="000A6D57">
              <w:rPr>
                <w:rFonts w:ascii="Arial" w:eastAsia="Calibri" w:hAnsi="Arial" w:cs="Arial"/>
                <w:b/>
                <w:bCs/>
                <w:sz w:val="24"/>
                <w:szCs w:val="24"/>
              </w:rPr>
              <w:t>Actions</w:t>
            </w:r>
          </w:p>
        </w:tc>
        <w:tc>
          <w:tcPr>
            <w:tcW w:w="13229" w:type="dxa"/>
            <w:shd w:val="clear" w:color="auto" w:fill="E2EFD9"/>
          </w:tcPr>
          <w:p w14:paraId="6ACCAB57" w14:textId="77777777" w:rsidR="000A6D57" w:rsidRPr="000A6D57" w:rsidRDefault="000A6D57" w:rsidP="003028BB">
            <w:pPr>
              <w:numPr>
                <w:ilvl w:val="0"/>
                <w:numId w:val="201"/>
              </w:numPr>
              <w:contextualSpacing/>
              <w:jc w:val="both"/>
              <w:rPr>
                <w:rFonts w:ascii="Arial" w:eastAsia="Calibri" w:hAnsi="Arial" w:cs="Arial"/>
                <w:sz w:val="24"/>
                <w:szCs w:val="24"/>
              </w:rPr>
            </w:pPr>
            <w:r w:rsidRPr="000A6D57">
              <w:rPr>
                <w:rFonts w:ascii="Arial" w:eastAsia="Calibri" w:hAnsi="Arial" w:cs="Arial"/>
                <w:sz w:val="24"/>
                <w:szCs w:val="24"/>
              </w:rPr>
              <w:t>Fully cost the plan to implement the standards.</w:t>
            </w:r>
          </w:p>
          <w:p w14:paraId="48D60CA2" w14:textId="77777777" w:rsidR="000A6D57" w:rsidRPr="000A6D57" w:rsidRDefault="000A6D57" w:rsidP="003028BB">
            <w:pPr>
              <w:numPr>
                <w:ilvl w:val="0"/>
                <w:numId w:val="201"/>
              </w:numPr>
              <w:contextualSpacing/>
              <w:jc w:val="both"/>
              <w:rPr>
                <w:rFonts w:ascii="Arial" w:eastAsia="Calibri" w:hAnsi="Arial" w:cs="Arial"/>
                <w:sz w:val="24"/>
                <w:szCs w:val="24"/>
              </w:rPr>
            </w:pPr>
            <w:r w:rsidRPr="000A6D57">
              <w:rPr>
                <w:rFonts w:ascii="Arial" w:eastAsia="Calibri" w:hAnsi="Arial" w:cs="Arial"/>
                <w:sz w:val="24"/>
                <w:szCs w:val="24"/>
              </w:rPr>
              <w:t>Publish the plan to implement the standards.</w:t>
            </w:r>
          </w:p>
        </w:tc>
      </w:tr>
      <w:tr w:rsidR="000A6D57" w:rsidRPr="000A6D57" w14:paraId="7F0B5D4A" w14:textId="77777777" w:rsidTr="000A6D57">
        <w:tc>
          <w:tcPr>
            <w:tcW w:w="16160" w:type="dxa"/>
            <w:gridSpan w:val="2"/>
            <w:shd w:val="clear" w:color="auto" w:fill="C5E0B3"/>
          </w:tcPr>
          <w:p w14:paraId="2823C362" w14:textId="77777777" w:rsidR="000A6D57" w:rsidRPr="000A6D57" w:rsidRDefault="000A6D57" w:rsidP="000A6D57">
            <w:pPr>
              <w:jc w:val="both"/>
              <w:rPr>
                <w:rFonts w:ascii="Arial" w:eastAsia="Calibri" w:hAnsi="Arial" w:cs="Arial"/>
                <w:b/>
                <w:bCs/>
                <w:sz w:val="24"/>
                <w:szCs w:val="24"/>
              </w:rPr>
            </w:pPr>
            <w:r w:rsidRPr="000A6D57">
              <w:rPr>
                <w:rFonts w:ascii="Arial" w:eastAsia="Calibri" w:hAnsi="Arial" w:cs="Arial"/>
                <w:b/>
                <w:bCs/>
                <w:sz w:val="24"/>
                <w:szCs w:val="24"/>
              </w:rPr>
              <w:t>Quarter 3:</w:t>
            </w:r>
          </w:p>
        </w:tc>
      </w:tr>
      <w:tr w:rsidR="000A6D57" w:rsidRPr="000A6D57" w14:paraId="735C3D5D" w14:textId="77777777" w:rsidTr="000A6D57">
        <w:tc>
          <w:tcPr>
            <w:tcW w:w="2931" w:type="dxa"/>
            <w:shd w:val="clear" w:color="auto" w:fill="C5E0B3"/>
          </w:tcPr>
          <w:p w14:paraId="7206E627" w14:textId="77777777" w:rsidR="000A6D57" w:rsidRPr="000A6D57" w:rsidRDefault="000A6D57" w:rsidP="000A6D57">
            <w:pPr>
              <w:ind w:left="360"/>
              <w:jc w:val="center"/>
              <w:rPr>
                <w:rFonts w:ascii="Arial" w:eastAsia="Calibri" w:hAnsi="Arial" w:cs="Arial"/>
                <w:b/>
                <w:bCs/>
                <w:sz w:val="24"/>
                <w:szCs w:val="24"/>
              </w:rPr>
            </w:pPr>
            <w:r w:rsidRPr="000A6D57">
              <w:rPr>
                <w:rFonts w:ascii="Arial" w:eastAsia="Calibri" w:hAnsi="Arial" w:cs="Arial"/>
                <w:b/>
                <w:bCs/>
                <w:sz w:val="24"/>
                <w:szCs w:val="24"/>
              </w:rPr>
              <w:t>Milestones</w:t>
            </w:r>
          </w:p>
        </w:tc>
        <w:tc>
          <w:tcPr>
            <w:tcW w:w="13229" w:type="dxa"/>
            <w:shd w:val="clear" w:color="auto" w:fill="E2EFD9"/>
          </w:tcPr>
          <w:p w14:paraId="0DB85331" w14:textId="77777777" w:rsidR="000A6D57" w:rsidRPr="000A6D57" w:rsidRDefault="000A6D57" w:rsidP="003028BB">
            <w:pPr>
              <w:numPr>
                <w:ilvl w:val="0"/>
                <w:numId w:val="197"/>
              </w:numPr>
              <w:contextualSpacing/>
              <w:jc w:val="both"/>
              <w:rPr>
                <w:rFonts w:ascii="Arial" w:eastAsia="Calibri" w:hAnsi="Arial" w:cs="Arial"/>
                <w:sz w:val="24"/>
                <w:szCs w:val="24"/>
              </w:rPr>
            </w:pPr>
            <w:r w:rsidRPr="000A6D57">
              <w:rPr>
                <w:rFonts w:ascii="Arial" w:eastAsia="Calibri" w:hAnsi="Arial" w:cs="Arial"/>
                <w:sz w:val="24"/>
                <w:szCs w:val="24"/>
              </w:rPr>
              <w:t>Undertake a mid-year review of the first phase implementation activities.</w:t>
            </w:r>
          </w:p>
        </w:tc>
      </w:tr>
      <w:tr w:rsidR="000A6D57" w:rsidRPr="000A6D57" w14:paraId="4AEACCBD" w14:textId="77777777" w:rsidTr="000A6D57">
        <w:tc>
          <w:tcPr>
            <w:tcW w:w="2931" w:type="dxa"/>
            <w:shd w:val="clear" w:color="auto" w:fill="C5E0B3"/>
          </w:tcPr>
          <w:p w14:paraId="34AB0C53" w14:textId="77777777" w:rsidR="000A6D57" w:rsidRPr="000A6D57" w:rsidRDefault="000A6D57" w:rsidP="000A6D57">
            <w:pPr>
              <w:ind w:left="360"/>
              <w:jc w:val="center"/>
              <w:rPr>
                <w:rFonts w:ascii="Arial" w:eastAsia="Calibri" w:hAnsi="Arial" w:cs="Arial"/>
                <w:b/>
                <w:bCs/>
                <w:sz w:val="24"/>
                <w:szCs w:val="24"/>
              </w:rPr>
            </w:pPr>
            <w:r w:rsidRPr="000A6D57">
              <w:rPr>
                <w:rFonts w:ascii="Arial" w:eastAsia="Calibri" w:hAnsi="Arial" w:cs="Arial"/>
                <w:b/>
                <w:bCs/>
                <w:sz w:val="24"/>
                <w:szCs w:val="24"/>
              </w:rPr>
              <w:t>Actions</w:t>
            </w:r>
          </w:p>
        </w:tc>
        <w:tc>
          <w:tcPr>
            <w:tcW w:w="13229" w:type="dxa"/>
            <w:shd w:val="clear" w:color="auto" w:fill="E2EFD9"/>
          </w:tcPr>
          <w:p w14:paraId="2104A997" w14:textId="77777777" w:rsidR="000A6D57" w:rsidRPr="000A6D57" w:rsidRDefault="000A6D57" w:rsidP="003028BB">
            <w:pPr>
              <w:numPr>
                <w:ilvl w:val="0"/>
                <w:numId w:val="202"/>
              </w:numPr>
              <w:contextualSpacing/>
              <w:rPr>
                <w:rFonts w:ascii="Arial" w:eastAsia="Calibri" w:hAnsi="Arial" w:cs="Arial"/>
                <w:sz w:val="24"/>
                <w:szCs w:val="24"/>
              </w:rPr>
            </w:pPr>
            <w:r w:rsidRPr="000A6D57">
              <w:rPr>
                <w:rFonts w:ascii="Arial" w:eastAsia="Calibri" w:hAnsi="Arial" w:cs="Arial"/>
                <w:sz w:val="24"/>
                <w:szCs w:val="24"/>
              </w:rPr>
              <w:t>Engage with partners to assess progress.</w:t>
            </w:r>
          </w:p>
        </w:tc>
      </w:tr>
      <w:tr w:rsidR="000A6D57" w:rsidRPr="000A6D57" w14:paraId="739BF34B" w14:textId="77777777" w:rsidTr="000A6D57">
        <w:tc>
          <w:tcPr>
            <w:tcW w:w="16160" w:type="dxa"/>
            <w:gridSpan w:val="2"/>
            <w:shd w:val="clear" w:color="auto" w:fill="C5E0B3"/>
          </w:tcPr>
          <w:p w14:paraId="2CBD420F" w14:textId="77777777" w:rsidR="000A6D57" w:rsidRPr="000A6D57" w:rsidRDefault="000A6D57" w:rsidP="000A6D57">
            <w:pPr>
              <w:jc w:val="both"/>
              <w:rPr>
                <w:rFonts w:ascii="Arial" w:eastAsia="Calibri" w:hAnsi="Arial" w:cs="Arial"/>
                <w:b/>
                <w:bCs/>
                <w:sz w:val="24"/>
                <w:szCs w:val="24"/>
              </w:rPr>
            </w:pPr>
            <w:r w:rsidRPr="000A6D57">
              <w:rPr>
                <w:rFonts w:ascii="Arial" w:eastAsia="Calibri" w:hAnsi="Arial" w:cs="Arial"/>
                <w:b/>
                <w:bCs/>
                <w:sz w:val="24"/>
                <w:szCs w:val="24"/>
              </w:rPr>
              <w:t>Quarter4:</w:t>
            </w:r>
          </w:p>
        </w:tc>
      </w:tr>
      <w:tr w:rsidR="000A6D57" w:rsidRPr="000A6D57" w14:paraId="65028555" w14:textId="77777777" w:rsidTr="000A6D57">
        <w:tc>
          <w:tcPr>
            <w:tcW w:w="2931" w:type="dxa"/>
            <w:shd w:val="clear" w:color="auto" w:fill="C5E0B3"/>
          </w:tcPr>
          <w:p w14:paraId="40D166C7" w14:textId="77777777" w:rsidR="000A6D57" w:rsidRPr="000A6D57" w:rsidRDefault="000A6D57" w:rsidP="000A6D57">
            <w:pPr>
              <w:ind w:left="360"/>
              <w:jc w:val="center"/>
              <w:rPr>
                <w:rFonts w:ascii="Arial" w:eastAsia="Calibri" w:hAnsi="Arial" w:cs="Arial"/>
                <w:b/>
                <w:bCs/>
                <w:sz w:val="24"/>
                <w:szCs w:val="24"/>
              </w:rPr>
            </w:pPr>
            <w:r w:rsidRPr="000A6D57">
              <w:rPr>
                <w:rFonts w:ascii="Arial" w:eastAsia="Calibri" w:hAnsi="Arial" w:cs="Arial"/>
                <w:b/>
                <w:bCs/>
                <w:sz w:val="24"/>
                <w:szCs w:val="24"/>
              </w:rPr>
              <w:t>Milestones</w:t>
            </w:r>
          </w:p>
        </w:tc>
        <w:tc>
          <w:tcPr>
            <w:tcW w:w="13229" w:type="dxa"/>
            <w:shd w:val="clear" w:color="auto" w:fill="E2EFD9"/>
          </w:tcPr>
          <w:p w14:paraId="3C60B4BD" w14:textId="77777777" w:rsidR="000A6D57" w:rsidRPr="000A6D57" w:rsidRDefault="000A6D57" w:rsidP="003028BB">
            <w:pPr>
              <w:numPr>
                <w:ilvl w:val="0"/>
                <w:numId w:val="197"/>
              </w:numPr>
              <w:contextualSpacing/>
              <w:jc w:val="both"/>
              <w:rPr>
                <w:rFonts w:ascii="Arial" w:eastAsia="Calibri" w:hAnsi="Arial" w:cs="Arial"/>
                <w:sz w:val="24"/>
                <w:szCs w:val="24"/>
              </w:rPr>
            </w:pPr>
            <w:r w:rsidRPr="000A6D57">
              <w:rPr>
                <w:rFonts w:ascii="Arial" w:eastAsia="Calibri" w:hAnsi="Arial" w:cs="Arial"/>
                <w:sz w:val="24"/>
                <w:szCs w:val="24"/>
              </w:rPr>
              <w:t>Undertake an end of year review of the first phase implementation activities.</w:t>
            </w:r>
          </w:p>
        </w:tc>
      </w:tr>
      <w:tr w:rsidR="000A6D57" w:rsidRPr="000A6D57" w14:paraId="7E335FE2" w14:textId="77777777" w:rsidTr="000A6D57">
        <w:tc>
          <w:tcPr>
            <w:tcW w:w="2931" w:type="dxa"/>
            <w:shd w:val="clear" w:color="auto" w:fill="C5E0B3"/>
          </w:tcPr>
          <w:p w14:paraId="2CC20371" w14:textId="77777777" w:rsidR="000A6D57" w:rsidRPr="000A6D57" w:rsidRDefault="000A6D57" w:rsidP="000A6D57">
            <w:pPr>
              <w:ind w:left="360"/>
              <w:jc w:val="center"/>
              <w:rPr>
                <w:rFonts w:ascii="Arial" w:eastAsia="Calibri" w:hAnsi="Arial" w:cs="Arial"/>
                <w:b/>
                <w:bCs/>
                <w:sz w:val="24"/>
                <w:szCs w:val="24"/>
              </w:rPr>
            </w:pPr>
            <w:r w:rsidRPr="000A6D57">
              <w:rPr>
                <w:rFonts w:ascii="Arial" w:eastAsia="Calibri" w:hAnsi="Arial" w:cs="Arial"/>
                <w:b/>
                <w:bCs/>
                <w:sz w:val="24"/>
                <w:szCs w:val="24"/>
              </w:rPr>
              <w:t>Actions</w:t>
            </w:r>
          </w:p>
        </w:tc>
        <w:tc>
          <w:tcPr>
            <w:tcW w:w="13229" w:type="dxa"/>
            <w:shd w:val="clear" w:color="auto" w:fill="E2EFD9"/>
          </w:tcPr>
          <w:p w14:paraId="2A0ADFAB" w14:textId="77777777" w:rsidR="000A6D57" w:rsidRPr="000A6D57" w:rsidRDefault="000A6D57" w:rsidP="003028BB">
            <w:pPr>
              <w:numPr>
                <w:ilvl w:val="0"/>
                <w:numId w:val="202"/>
              </w:numPr>
              <w:contextualSpacing/>
              <w:jc w:val="both"/>
              <w:rPr>
                <w:rFonts w:ascii="Arial" w:eastAsia="Calibri" w:hAnsi="Arial" w:cs="Arial"/>
                <w:sz w:val="24"/>
                <w:szCs w:val="24"/>
              </w:rPr>
            </w:pPr>
            <w:r w:rsidRPr="000A6D57">
              <w:rPr>
                <w:rFonts w:ascii="Arial" w:eastAsia="Calibri" w:hAnsi="Arial" w:cs="Arial"/>
                <w:sz w:val="24"/>
                <w:szCs w:val="24"/>
              </w:rPr>
              <w:t>Engage with partners to assess progress.</w:t>
            </w:r>
          </w:p>
        </w:tc>
      </w:tr>
      <w:tr w:rsidR="000A6D57" w:rsidRPr="000A6D57" w14:paraId="0DED0D7A" w14:textId="77777777" w:rsidTr="000A6D57">
        <w:tc>
          <w:tcPr>
            <w:tcW w:w="2931" w:type="dxa"/>
            <w:shd w:val="clear" w:color="auto" w:fill="000000"/>
          </w:tcPr>
          <w:p w14:paraId="13F26D38" w14:textId="77777777" w:rsidR="000A6D57" w:rsidRPr="000A6D57" w:rsidRDefault="000A6D57" w:rsidP="000A6D57">
            <w:pPr>
              <w:rPr>
                <w:rFonts w:ascii="Arial" w:eastAsia="Calibri" w:hAnsi="Arial" w:cs="Arial"/>
                <w:b/>
                <w:bCs/>
                <w:sz w:val="24"/>
                <w:szCs w:val="24"/>
              </w:rPr>
            </w:pPr>
          </w:p>
        </w:tc>
        <w:tc>
          <w:tcPr>
            <w:tcW w:w="13229" w:type="dxa"/>
            <w:shd w:val="clear" w:color="auto" w:fill="000000"/>
          </w:tcPr>
          <w:p w14:paraId="5654CA98" w14:textId="77777777" w:rsidR="000A6D57" w:rsidRPr="000A6D57" w:rsidRDefault="000A6D57" w:rsidP="000A6D57">
            <w:pPr>
              <w:jc w:val="both"/>
              <w:rPr>
                <w:rFonts w:ascii="Arial" w:eastAsia="Calibri" w:hAnsi="Arial" w:cs="Arial"/>
                <w:b/>
                <w:bCs/>
                <w:sz w:val="24"/>
                <w:szCs w:val="24"/>
              </w:rPr>
            </w:pPr>
          </w:p>
        </w:tc>
      </w:tr>
      <w:tr w:rsidR="000A6D57" w:rsidRPr="000A6D57" w14:paraId="49FE8F14" w14:textId="77777777" w:rsidTr="000A6D57">
        <w:trPr>
          <w:trHeight w:val="85"/>
        </w:trPr>
        <w:tc>
          <w:tcPr>
            <w:tcW w:w="2931" w:type="dxa"/>
            <w:shd w:val="clear" w:color="auto" w:fill="FFE599"/>
          </w:tcPr>
          <w:p w14:paraId="5A2AB625" w14:textId="77777777" w:rsidR="000A6D57" w:rsidRPr="000A6D57" w:rsidRDefault="000A6D57" w:rsidP="000A6D57">
            <w:pPr>
              <w:rPr>
                <w:rFonts w:ascii="Arial" w:eastAsia="Calibri" w:hAnsi="Arial" w:cs="Arial"/>
                <w:b/>
                <w:bCs/>
                <w:sz w:val="24"/>
                <w:szCs w:val="24"/>
              </w:rPr>
            </w:pPr>
            <w:r w:rsidRPr="000A6D57">
              <w:rPr>
                <w:rFonts w:ascii="Arial" w:eastAsia="Calibri" w:hAnsi="Arial" w:cs="Arial"/>
                <w:b/>
                <w:bCs/>
                <w:sz w:val="24"/>
                <w:szCs w:val="24"/>
              </w:rPr>
              <w:t>Risks</w:t>
            </w:r>
          </w:p>
        </w:tc>
        <w:tc>
          <w:tcPr>
            <w:tcW w:w="13229" w:type="dxa"/>
            <w:shd w:val="clear" w:color="auto" w:fill="FFF2CC"/>
          </w:tcPr>
          <w:p w14:paraId="339A8574" w14:textId="77777777" w:rsidR="000A6D57" w:rsidRPr="000A6D57" w:rsidRDefault="000A6D57" w:rsidP="000A6D57">
            <w:pPr>
              <w:jc w:val="both"/>
              <w:rPr>
                <w:rFonts w:ascii="Arial" w:eastAsia="Calibri" w:hAnsi="Arial" w:cs="Arial"/>
                <w:sz w:val="24"/>
                <w:szCs w:val="24"/>
              </w:rPr>
            </w:pPr>
            <w:r w:rsidRPr="000A6D57">
              <w:rPr>
                <w:rFonts w:ascii="Arial" w:eastAsia="Calibri" w:hAnsi="Arial" w:cs="Arial"/>
                <w:sz w:val="24"/>
                <w:szCs w:val="24"/>
              </w:rPr>
              <w:t>If Welsh Government policy leads do not direct/approve the implementation of the standards, then implementation activities and costed plans will be delayed.</w:t>
            </w:r>
          </w:p>
        </w:tc>
      </w:tr>
      <w:tr w:rsidR="000A6D57" w:rsidRPr="000A6D57" w14:paraId="7983DA2D" w14:textId="77777777" w:rsidTr="000A6D57">
        <w:trPr>
          <w:trHeight w:val="85"/>
        </w:trPr>
        <w:tc>
          <w:tcPr>
            <w:tcW w:w="2931" w:type="dxa"/>
            <w:shd w:val="clear" w:color="auto" w:fill="FFE599"/>
          </w:tcPr>
          <w:p w14:paraId="45C3C73C" w14:textId="77777777" w:rsidR="000A6D57" w:rsidRPr="000A6D57" w:rsidRDefault="000A6D57" w:rsidP="000A6D57">
            <w:pPr>
              <w:rPr>
                <w:rFonts w:ascii="Arial" w:eastAsia="Calibri" w:hAnsi="Arial" w:cs="Arial"/>
                <w:b/>
                <w:bCs/>
                <w:sz w:val="24"/>
                <w:szCs w:val="24"/>
              </w:rPr>
            </w:pPr>
            <w:r w:rsidRPr="000A6D57">
              <w:rPr>
                <w:rFonts w:ascii="Arial" w:eastAsia="Calibri" w:hAnsi="Arial" w:cs="Arial"/>
                <w:b/>
                <w:bCs/>
                <w:sz w:val="24"/>
                <w:szCs w:val="24"/>
              </w:rPr>
              <w:t>Outcomes</w:t>
            </w:r>
          </w:p>
        </w:tc>
        <w:tc>
          <w:tcPr>
            <w:tcW w:w="13229" w:type="dxa"/>
            <w:shd w:val="clear" w:color="auto" w:fill="FFF2CC"/>
          </w:tcPr>
          <w:p w14:paraId="02BF21E4" w14:textId="59579C6A" w:rsidR="000A6D57" w:rsidRPr="000A6D57" w:rsidRDefault="000A6D57" w:rsidP="000A6D57">
            <w:pPr>
              <w:jc w:val="both"/>
              <w:rPr>
                <w:rFonts w:ascii="Arial" w:eastAsia="Calibri" w:hAnsi="Arial" w:cs="Arial"/>
                <w:sz w:val="24"/>
                <w:szCs w:val="24"/>
              </w:rPr>
            </w:pPr>
            <w:r w:rsidRPr="000A6D57">
              <w:rPr>
                <w:rFonts w:ascii="Arial" w:eastAsia="Calibri" w:hAnsi="Arial" w:cs="Arial"/>
                <w:sz w:val="24"/>
                <w:szCs w:val="24"/>
              </w:rPr>
              <w:t>Standards will be adopted by all Health Boards and Non-Medical Prescribers will start evidencing against the new standards.</w:t>
            </w:r>
          </w:p>
        </w:tc>
      </w:tr>
      <w:tr w:rsidR="000A6D57" w:rsidRPr="000A6D57" w14:paraId="74593960" w14:textId="77777777" w:rsidTr="000A6D57">
        <w:tc>
          <w:tcPr>
            <w:tcW w:w="2931" w:type="dxa"/>
            <w:shd w:val="clear" w:color="auto" w:fill="FFE599"/>
          </w:tcPr>
          <w:p w14:paraId="5255F2F3" w14:textId="77777777" w:rsidR="000A6D57" w:rsidRPr="000A6D57" w:rsidRDefault="000A6D57" w:rsidP="000A6D57">
            <w:pPr>
              <w:rPr>
                <w:rFonts w:ascii="Arial" w:eastAsia="Calibri" w:hAnsi="Arial" w:cs="Arial"/>
                <w:b/>
                <w:bCs/>
                <w:sz w:val="24"/>
                <w:szCs w:val="24"/>
              </w:rPr>
            </w:pPr>
            <w:r w:rsidRPr="000A6D57">
              <w:rPr>
                <w:rFonts w:ascii="Arial" w:eastAsia="Calibri" w:hAnsi="Arial" w:cs="Arial"/>
                <w:b/>
                <w:bCs/>
                <w:sz w:val="24"/>
                <w:szCs w:val="24"/>
              </w:rPr>
              <w:t>Alignment with workforce plans</w:t>
            </w:r>
          </w:p>
        </w:tc>
        <w:tc>
          <w:tcPr>
            <w:tcW w:w="13229" w:type="dxa"/>
            <w:shd w:val="clear" w:color="auto" w:fill="FFF2CC"/>
          </w:tcPr>
          <w:p w14:paraId="465635C2" w14:textId="77777777" w:rsidR="000A6D57" w:rsidRPr="000A6D57" w:rsidRDefault="000A6D57" w:rsidP="000A6D57">
            <w:pPr>
              <w:jc w:val="both"/>
              <w:rPr>
                <w:rFonts w:ascii="Arial" w:eastAsia="Calibri" w:hAnsi="Arial" w:cs="Arial"/>
                <w:sz w:val="24"/>
                <w:szCs w:val="24"/>
              </w:rPr>
            </w:pPr>
            <w:r w:rsidRPr="000A6D57">
              <w:rPr>
                <w:rFonts w:ascii="Arial" w:eastAsia="Calibri" w:hAnsi="Arial" w:cs="Arial"/>
                <w:sz w:val="24"/>
                <w:szCs w:val="24"/>
              </w:rPr>
              <w:t>Where costed plans are being developed, any additional resources will be included within these plans.</w:t>
            </w:r>
          </w:p>
        </w:tc>
      </w:tr>
      <w:tr w:rsidR="000A6D57" w:rsidRPr="000A6D57" w14:paraId="0016B6B4" w14:textId="77777777" w:rsidTr="000A6D57">
        <w:tc>
          <w:tcPr>
            <w:tcW w:w="2931" w:type="dxa"/>
            <w:shd w:val="clear" w:color="auto" w:fill="FFE599"/>
          </w:tcPr>
          <w:p w14:paraId="1DFB1947" w14:textId="77777777" w:rsidR="000A6D57" w:rsidRPr="000A6D57" w:rsidRDefault="000A6D57" w:rsidP="000A6D57">
            <w:pPr>
              <w:rPr>
                <w:rFonts w:ascii="Arial" w:eastAsia="Calibri" w:hAnsi="Arial" w:cs="Arial"/>
                <w:b/>
                <w:bCs/>
                <w:sz w:val="24"/>
                <w:szCs w:val="24"/>
              </w:rPr>
            </w:pPr>
            <w:r w:rsidRPr="000A6D57">
              <w:rPr>
                <w:rFonts w:ascii="Arial" w:eastAsia="Calibri" w:hAnsi="Arial" w:cs="Arial"/>
                <w:b/>
                <w:bCs/>
                <w:sz w:val="24"/>
                <w:szCs w:val="24"/>
              </w:rPr>
              <w:t>Alignment with Financial plans</w:t>
            </w:r>
          </w:p>
        </w:tc>
        <w:tc>
          <w:tcPr>
            <w:tcW w:w="13229" w:type="dxa"/>
            <w:shd w:val="clear" w:color="auto" w:fill="FFF2CC"/>
          </w:tcPr>
          <w:p w14:paraId="450586F1" w14:textId="77777777" w:rsidR="000A6D57" w:rsidRPr="000A6D57" w:rsidRDefault="000A6D57" w:rsidP="000A6D57">
            <w:pPr>
              <w:jc w:val="both"/>
              <w:rPr>
                <w:rFonts w:ascii="Arial" w:eastAsia="Calibri" w:hAnsi="Arial" w:cs="Arial"/>
                <w:sz w:val="24"/>
                <w:szCs w:val="24"/>
              </w:rPr>
            </w:pPr>
            <w:r w:rsidRPr="000A6D57">
              <w:rPr>
                <w:rFonts w:ascii="Arial" w:eastAsia="Calibri" w:hAnsi="Arial" w:cs="Arial"/>
                <w:sz w:val="24"/>
                <w:szCs w:val="24"/>
              </w:rPr>
              <w:t>Where costed plans are being developed, any additional resources will be included within these plans.</w:t>
            </w:r>
          </w:p>
        </w:tc>
      </w:tr>
      <w:tr w:rsidR="000A6D57" w:rsidRPr="000A6D57" w14:paraId="031D030D" w14:textId="77777777" w:rsidTr="000A6D57">
        <w:tc>
          <w:tcPr>
            <w:tcW w:w="2931" w:type="dxa"/>
            <w:shd w:val="clear" w:color="auto" w:fill="FFE599"/>
          </w:tcPr>
          <w:p w14:paraId="026BC121" w14:textId="77777777" w:rsidR="000A6D57" w:rsidRPr="000A6D57" w:rsidRDefault="000A6D57" w:rsidP="000A6D57">
            <w:pPr>
              <w:rPr>
                <w:rFonts w:ascii="Arial" w:eastAsia="Calibri" w:hAnsi="Arial" w:cs="Arial"/>
                <w:b/>
                <w:bCs/>
                <w:sz w:val="24"/>
                <w:szCs w:val="24"/>
              </w:rPr>
            </w:pPr>
            <w:r w:rsidRPr="000A6D57">
              <w:rPr>
                <w:rFonts w:ascii="Arial" w:eastAsia="Calibri" w:hAnsi="Arial" w:cs="Arial"/>
                <w:b/>
                <w:bCs/>
                <w:sz w:val="24"/>
                <w:szCs w:val="24"/>
              </w:rPr>
              <w:t>Digital / Technology</w:t>
            </w:r>
          </w:p>
        </w:tc>
        <w:tc>
          <w:tcPr>
            <w:tcW w:w="13229" w:type="dxa"/>
            <w:shd w:val="clear" w:color="auto" w:fill="FFF2CC"/>
          </w:tcPr>
          <w:p w14:paraId="7ADCC921" w14:textId="77777777" w:rsidR="000A6D57" w:rsidRPr="000A6D57" w:rsidRDefault="000A6D57" w:rsidP="000A6D57">
            <w:pPr>
              <w:jc w:val="both"/>
              <w:rPr>
                <w:rFonts w:ascii="Arial" w:eastAsia="Calibri" w:hAnsi="Arial" w:cs="Arial"/>
                <w:sz w:val="24"/>
                <w:szCs w:val="24"/>
              </w:rPr>
            </w:pPr>
          </w:p>
        </w:tc>
      </w:tr>
    </w:tbl>
    <w:p w14:paraId="7A26C6B5" w14:textId="77777777" w:rsidR="00646731" w:rsidRDefault="00646731" w:rsidP="000A6D57">
      <w:pPr>
        <w:rPr>
          <w:rFonts w:ascii="Arial" w:eastAsia="Calibri" w:hAnsi="Arial" w:cs="Arial"/>
          <w:sz w:val="24"/>
          <w:szCs w:val="24"/>
        </w:rPr>
      </w:pPr>
    </w:p>
    <w:tbl>
      <w:tblPr>
        <w:tblStyle w:val="TableGrid43"/>
        <w:tblW w:w="16160" w:type="dxa"/>
        <w:tblInd w:w="-289" w:type="dxa"/>
        <w:tblLook w:val="04A0" w:firstRow="1" w:lastRow="0" w:firstColumn="1" w:lastColumn="0" w:noHBand="0" w:noVBand="1"/>
      </w:tblPr>
      <w:tblGrid>
        <w:gridCol w:w="2931"/>
        <w:gridCol w:w="13229"/>
      </w:tblGrid>
      <w:tr w:rsidR="00372B16" w:rsidRPr="00372B16" w14:paraId="4644C5F3" w14:textId="77777777" w:rsidTr="00372B16">
        <w:tc>
          <w:tcPr>
            <w:tcW w:w="2931" w:type="dxa"/>
            <w:shd w:val="clear" w:color="auto" w:fill="FFE599"/>
          </w:tcPr>
          <w:p w14:paraId="19C09D81" w14:textId="77777777" w:rsidR="00372B16" w:rsidRPr="00372B16" w:rsidRDefault="00372B16" w:rsidP="00372B16">
            <w:pPr>
              <w:rPr>
                <w:rFonts w:ascii="Arial" w:eastAsia="Calibri" w:hAnsi="Arial" w:cs="Arial"/>
                <w:b/>
                <w:bCs/>
                <w:sz w:val="24"/>
                <w:szCs w:val="24"/>
              </w:rPr>
            </w:pPr>
            <w:r w:rsidRPr="00372B16">
              <w:rPr>
                <w:rFonts w:ascii="Arial" w:eastAsia="Calibri" w:hAnsi="Arial" w:cs="Arial"/>
                <w:b/>
                <w:bCs/>
                <w:sz w:val="24"/>
                <w:szCs w:val="24"/>
              </w:rPr>
              <w:t>AIM:</w:t>
            </w:r>
          </w:p>
        </w:tc>
        <w:tc>
          <w:tcPr>
            <w:tcW w:w="13229" w:type="dxa"/>
            <w:shd w:val="clear" w:color="auto" w:fill="FFE599"/>
          </w:tcPr>
          <w:p w14:paraId="0D6712B1" w14:textId="77777777" w:rsidR="00372B16" w:rsidRPr="00372B16" w:rsidRDefault="00372B16" w:rsidP="00372B16">
            <w:pPr>
              <w:jc w:val="both"/>
              <w:rPr>
                <w:rFonts w:ascii="Arial" w:eastAsia="Arial" w:hAnsi="Arial" w:cs="Arial"/>
                <w:sz w:val="24"/>
                <w:szCs w:val="24"/>
              </w:rPr>
            </w:pPr>
            <w:r w:rsidRPr="00372B16">
              <w:rPr>
                <w:rFonts w:ascii="Arial" w:eastAsia="Calibri" w:hAnsi="Arial" w:cs="Arial"/>
                <w:b/>
                <w:bCs/>
                <w:sz w:val="24"/>
                <w:szCs w:val="24"/>
              </w:rPr>
              <w:t>Shaping Culture and Leadership in NHS Wales – embedding compassionate leadership principles to develop cultures that support inclusion, wellbeing and quality</w:t>
            </w:r>
          </w:p>
        </w:tc>
      </w:tr>
      <w:tr w:rsidR="00372B16" w:rsidRPr="00372B16" w14:paraId="7F229C5D" w14:textId="77777777" w:rsidTr="00372B16">
        <w:trPr>
          <w:tblHeader/>
        </w:trPr>
        <w:tc>
          <w:tcPr>
            <w:tcW w:w="2931" w:type="dxa"/>
            <w:shd w:val="clear" w:color="auto" w:fill="FFE599"/>
          </w:tcPr>
          <w:p w14:paraId="576AD737" w14:textId="77777777" w:rsidR="00372B16" w:rsidRPr="00372B16" w:rsidRDefault="00372B16" w:rsidP="00372B16">
            <w:pPr>
              <w:rPr>
                <w:rFonts w:ascii="Arial" w:eastAsia="Calibri" w:hAnsi="Arial" w:cs="Arial"/>
                <w:b/>
                <w:bCs/>
                <w:sz w:val="24"/>
                <w:szCs w:val="24"/>
              </w:rPr>
            </w:pPr>
            <w:r w:rsidRPr="00372B16">
              <w:rPr>
                <w:rFonts w:ascii="Arial" w:eastAsia="Calibri" w:hAnsi="Arial" w:cs="Arial"/>
                <w:b/>
                <w:bCs/>
                <w:sz w:val="24"/>
                <w:szCs w:val="24"/>
              </w:rPr>
              <w:t>Strategic Objective:</w:t>
            </w:r>
          </w:p>
        </w:tc>
        <w:tc>
          <w:tcPr>
            <w:tcW w:w="13229" w:type="dxa"/>
            <w:shd w:val="clear" w:color="auto" w:fill="FFE599"/>
          </w:tcPr>
          <w:p w14:paraId="38CF2DF3" w14:textId="77777777" w:rsidR="00372B16" w:rsidRPr="00372B16" w:rsidRDefault="00372B16" w:rsidP="00372B16">
            <w:pPr>
              <w:jc w:val="both"/>
              <w:rPr>
                <w:rFonts w:ascii="Arial" w:eastAsia="Arial" w:hAnsi="Arial" w:cs="Arial"/>
                <w:b/>
                <w:bCs/>
                <w:sz w:val="24"/>
                <w:szCs w:val="24"/>
              </w:rPr>
            </w:pPr>
            <w:r w:rsidRPr="00372B16">
              <w:rPr>
                <w:rFonts w:ascii="Arial" w:eastAsia="Calibri" w:hAnsi="Arial" w:cs="Arial"/>
                <w:b/>
                <w:bCs/>
                <w:sz w:val="24"/>
                <w:szCs w:val="24"/>
              </w:rPr>
              <w:t>Scale and spread compassionate and collective leadership opportunities for leaders at all levels across NHS Wales</w:t>
            </w:r>
          </w:p>
        </w:tc>
      </w:tr>
      <w:tr w:rsidR="00372B16" w:rsidRPr="00372B16" w14:paraId="23589B3C" w14:textId="77777777" w:rsidTr="00372B16">
        <w:trPr>
          <w:tblHeader/>
        </w:trPr>
        <w:tc>
          <w:tcPr>
            <w:tcW w:w="2931" w:type="dxa"/>
            <w:shd w:val="clear" w:color="auto" w:fill="FFE599"/>
          </w:tcPr>
          <w:p w14:paraId="6DD59ADC" w14:textId="77777777" w:rsidR="00372B16" w:rsidRPr="00372B16" w:rsidRDefault="00372B16" w:rsidP="00372B16">
            <w:pPr>
              <w:rPr>
                <w:rFonts w:ascii="Arial" w:eastAsia="Calibri" w:hAnsi="Arial" w:cs="Arial"/>
                <w:b/>
                <w:bCs/>
                <w:sz w:val="24"/>
                <w:szCs w:val="24"/>
              </w:rPr>
            </w:pPr>
            <w:r w:rsidRPr="00372B16">
              <w:rPr>
                <w:rFonts w:ascii="Arial" w:eastAsia="Calibri" w:hAnsi="Arial" w:cs="Arial"/>
                <w:b/>
                <w:bCs/>
                <w:sz w:val="24"/>
                <w:szCs w:val="24"/>
              </w:rPr>
              <w:t>WG Priority area(s):</w:t>
            </w:r>
          </w:p>
        </w:tc>
        <w:tc>
          <w:tcPr>
            <w:tcW w:w="13229" w:type="dxa"/>
            <w:shd w:val="clear" w:color="auto" w:fill="FFE599"/>
          </w:tcPr>
          <w:p w14:paraId="36A2EC86" w14:textId="77777777" w:rsidR="00372B16" w:rsidRPr="00372B16" w:rsidRDefault="00372B16" w:rsidP="00372B16">
            <w:pPr>
              <w:jc w:val="both"/>
              <w:rPr>
                <w:rFonts w:ascii="Arial" w:eastAsia="Calibri" w:hAnsi="Arial" w:cs="Arial"/>
                <w:b/>
                <w:bCs/>
                <w:sz w:val="24"/>
                <w:szCs w:val="24"/>
              </w:rPr>
            </w:pPr>
            <w:r w:rsidRPr="00372B16">
              <w:rPr>
                <w:rFonts w:ascii="Arial" w:eastAsia="Calibri" w:hAnsi="Arial" w:cs="Arial"/>
                <w:b/>
                <w:bCs/>
                <w:color w:val="00B050"/>
                <w:sz w:val="24"/>
                <w:szCs w:val="24"/>
              </w:rPr>
              <w:t>Workforce and Wellbeing</w:t>
            </w:r>
            <w:r w:rsidRPr="00372B16">
              <w:rPr>
                <w:rFonts w:ascii="Arial" w:eastAsia="Calibri" w:hAnsi="Arial" w:cs="Arial"/>
                <w:b/>
                <w:bCs/>
                <w:sz w:val="24"/>
                <w:szCs w:val="24"/>
              </w:rPr>
              <w:t>.  Also contributes to Action 57 in the National Workforce Implementation Plan</w:t>
            </w:r>
          </w:p>
        </w:tc>
      </w:tr>
      <w:tr w:rsidR="00372B16" w:rsidRPr="00372B16" w14:paraId="72EF8ED5" w14:textId="77777777" w:rsidTr="00372B16">
        <w:tc>
          <w:tcPr>
            <w:tcW w:w="2931" w:type="dxa"/>
            <w:shd w:val="clear" w:color="auto" w:fill="FFE599"/>
          </w:tcPr>
          <w:p w14:paraId="19481C60" w14:textId="77777777" w:rsidR="00372B16" w:rsidRPr="00372B16" w:rsidRDefault="00372B16" w:rsidP="00372B16">
            <w:pPr>
              <w:rPr>
                <w:rFonts w:ascii="Arial" w:eastAsia="Calibri" w:hAnsi="Arial" w:cs="Arial"/>
                <w:b/>
                <w:bCs/>
                <w:sz w:val="24"/>
                <w:szCs w:val="24"/>
              </w:rPr>
            </w:pPr>
            <w:r w:rsidRPr="00372B16">
              <w:rPr>
                <w:rFonts w:ascii="Arial" w:eastAsia="Calibri" w:hAnsi="Arial" w:cs="Arial"/>
                <w:b/>
                <w:bCs/>
                <w:sz w:val="24"/>
                <w:szCs w:val="24"/>
              </w:rPr>
              <w:lastRenderedPageBreak/>
              <w:t>Deliverable:</w:t>
            </w:r>
          </w:p>
        </w:tc>
        <w:tc>
          <w:tcPr>
            <w:tcW w:w="13229" w:type="dxa"/>
            <w:shd w:val="clear" w:color="auto" w:fill="FFF2CC"/>
          </w:tcPr>
          <w:p w14:paraId="7E753E9A" w14:textId="77777777" w:rsidR="00372B16" w:rsidRPr="00372B16" w:rsidRDefault="00372B16" w:rsidP="00372B16">
            <w:pPr>
              <w:jc w:val="both"/>
              <w:rPr>
                <w:rFonts w:ascii="Arial" w:eastAsia="Arial" w:hAnsi="Arial" w:cs="Arial"/>
                <w:color w:val="000000"/>
                <w:sz w:val="24"/>
                <w:szCs w:val="24"/>
              </w:rPr>
            </w:pPr>
            <w:r w:rsidRPr="00372B16">
              <w:rPr>
                <w:rFonts w:ascii="Arial" w:eastAsia="Calibri" w:hAnsi="Arial" w:cs="Arial"/>
                <w:sz w:val="24"/>
                <w:szCs w:val="24"/>
              </w:rPr>
              <w:t>3.1.1. Implement a cohesive communication, engagement and promotional plan to increase awareness of the Gwella@HEIW resources &amp; national leadership programmes available</w:t>
            </w:r>
          </w:p>
        </w:tc>
      </w:tr>
      <w:tr w:rsidR="00372B16" w:rsidRPr="00372B16" w14:paraId="289A7FAC" w14:textId="77777777" w:rsidTr="00372B16">
        <w:tc>
          <w:tcPr>
            <w:tcW w:w="2931" w:type="dxa"/>
            <w:shd w:val="clear" w:color="auto" w:fill="000000"/>
          </w:tcPr>
          <w:p w14:paraId="6B476901" w14:textId="77777777" w:rsidR="00372B16" w:rsidRPr="00372B16" w:rsidRDefault="00372B16" w:rsidP="00372B16">
            <w:pPr>
              <w:rPr>
                <w:rFonts w:ascii="Arial" w:eastAsia="Calibri" w:hAnsi="Arial" w:cs="Arial"/>
                <w:b/>
                <w:bCs/>
                <w:sz w:val="24"/>
                <w:szCs w:val="24"/>
              </w:rPr>
            </w:pPr>
          </w:p>
        </w:tc>
        <w:tc>
          <w:tcPr>
            <w:tcW w:w="13229" w:type="dxa"/>
            <w:shd w:val="clear" w:color="auto" w:fill="000000"/>
          </w:tcPr>
          <w:p w14:paraId="2D942D4C" w14:textId="77777777" w:rsidR="00372B16" w:rsidRPr="00372B16" w:rsidRDefault="00372B16" w:rsidP="00372B16">
            <w:pPr>
              <w:rPr>
                <w:rFonts w:ascii="Arial" w:eastAsia="Calibri" w:hAnsi="Arial" w:cs="Arial"/>
                <w:i/>
                <w:iCs/>
                <w:sz w:val="24"/>
                <w:szCs w:val="24"/>
              </w:rPr>
            </w:pPr>
          </w:p>
        </w:tc>
      </w:tr>
      <w:tr w:rsidR="00372B16" w:rsidRPr="00372B16" w14:paraId="60E5C634" w14:textId="77777777" w:rsidTr="00372B16">
        <w:trPr>
          <w:trHeight w:val="85"/>
        </w:trPr>
        <w:tc>
          <w:tcPr>
            <w:tcW w:w="2931" w:type="dxa"/>
            <w:shd w:val="clear" w:color="auto" w:fill="BDD6EE"/>
          </w:tcPr>
          <w:p w14:paraId="4A20B2C4" w14:textId="77777777" w:rsidR="00372B16" w:rsidRPr="00372B16" w:rsidRDefault="00372B16" w:rsidP="00372B16">
            <w:pPr>
              <w:rPr>
                <w:rFonts w:ascii="Arial" w:eastAsia="Calibri" w:hAnsi="Arial" w:cs="Arial"/>
                <w:b/>
                <w:bCs/>
                <w:sz w:val="24"/>
                <w:szCs w:val="24"/>
              </w:rPr>
            </w:pPr>
            <w:r w:rsidRPr="00372B16">
              <w:rPr>
                <w:rFonts w:ascii="Arial" w:eastAsia="Calibri" w:hAnsi="Arial" w:cs="Arial"/>
                <w:b/>
                <w:bCs/>
                <w:sz w:val="24"/>
                <w:szCs w:val="24"/>
              </w:rPr>
              <w:t>Baseline:</w:t>
            </w:r>
          </w:p>
        </w:tc>
        <w:tc>
          <w:tcPr>
            <w:tcW w:w="13229" w:type="dxa"/>
            <w:shd w:val="clear" w:color="auto" w:fill="DEEAF6"/>
          </w:tcPr>
          <w:p w14:paraId="6376D567" w14:textId="1D7BA82E" w:rsidR="00372B16" w:rsidRPr="00372B16" w:rsidRDefault="00372B16" w:rsidP="00372B16">
            <w:pPr>
              <w:jc w:val="both"/>
              <w:rPr>
                <w:rFonts w:ascii="Arial" w:eastAsia="Calibri" w:hAnsi="Arial" w:cs="Arial"/>
                <w:sz w:val="24"/>
                <w:szCs w:val="24"/>
              </w:rPr>
            </w:pPr>
            <w:r w:rsidRPr="00372B16">
              <w:rPr>
                <w:rFonts w:ascii="Arial" w:eastAsia="Calibri" w:hAnsi="Arial" w:cs="Arial"/>
                <w:sz w:val="24"/>
                <w:szCs w:val="24"/>
              </w:rPr>
              <w:t xml:space="preserve">The </w:t>
            </w:r>
            <w:hyperlink r:id="rId18" w:history="1">
              <w:r w:rsidRPr="00372B16">
                <w:rPr>
                  <w:rFonts w:ascii="Arial" w:eastAsia="Calibri" w:hAnsi="Arial" w:cs="Arial"/>
                  <w:color w:val="0563C1"/>
                  <w:sz w:val="24"/>
                  <w:szCs w:val="24"/>
                  <w:u w:val="single"/>
                </w:rPr>
                <w:t>Workforce Strategy for Health and Social Care in Wales</w:t>
              </w:r>
            </w:hyperlink>
            <w:r w:rsidRPr="00372B16">
              <w:rPr>
                <w:rFonts w:ascii="Arial" w:eastAsia="Calibri" w:hAnsi="Arial" w:cs="Arial"/>
                <w:sz w:val="24"/>
                <w:szCs w:val="24"/>
              </w:rPr>
              <w:t xml:space="preserve"> sets out the ambition that by 2030, leaders in the health and care system will display collective and compassionate leadership.  The National Workforce Implementation plan reinforces this commitment to ensure compassionate leadership is embedded in policies and practices.  Significant progress has been made to date, including the creation of the national award winning bi-lingual leadership portal called </w:t>
            </w:r>
            <w:hyperlink r:id="rId19" w:history="1">
              <w:r w:rsidRPr="00372B16">
                <w:rPr>
                  <w:rFonts w:ascii="Arial" w:eastAsia="Calibri" w:hAnsi="Arial" w:cs="Arial"/>
                  <w:color w:val="0563C1"/>
                  <w:sz w:val="24"/>
                  <w:szCs w:val="24"/>
                  <w:u w:val="single"/>
                </w:rPr>
                <w:t>Gwella@HEIW</w:t>
              </w:r>
            </w:hyperlink>
            <w:r w:rsidRPr="00372B16">
              <w:rPr>
                <w:rFonts w:ascii="Arial" w:eastAsia="Calibri" w:hAnsi="Arial" w:cs="Arial"/>
                <w:sz w:val="24"/>
                <w:szCs w:val="24"/>
              </w:rPr>
              <w:t xml:space="preserve"> which hosts an accessible range of evidence tools and resources.  A range of national multidisciplinary leadership programmes aimed at leaders at all levels has been developed and is available to individuals across all organisations and professions.  Extensive stakeholder engagement is now required to promote the extensive range of HEIW resources, tools and programmes, designed to develop compassionate leaders who create conditions so staff can provide the best possible care.</w:t>
            </w:r>
          </w:p>
        </w:tc>
      </w:tr>
      <w:tr w:rsidR="00372B16" w:rsidRPr="00372B16" w14:paraId="6243FA85" w14:textId="77777777" w:rsidTr="00372B16">
        <w:tc>
          <w:tcPr>
            <w:tcW w:w="2931" w:type="dxa"/>
            <w:shd w:val="clear" w:color="auto" w:fill="000000"/>
          </w:tcPr>
          <w:p w14:paraId="69F1A768" w14:textId="77777777" w:rsidR="00372B16" w:rsidRPr="00372B16" w:rsidRDefault="00372B16" w:rsidP="00372B16">
            <w:pPr>
              <w:rPr>
                <w:rFonts w:ascii="Arial" w:eastAsia="Calibri" w:hAnsi="Arial" w:cs="Arial"/>
                <w:b/>
                <w:bCs/>
                <w:sz w:val="24"/>
                <w:szCs w:val="24"/>
              </w:rPr>
            </w:pPr>
          </w:p>
        </w:tc>
        <w:tc>
          <w:tcPr>
            <w:tcW w:w="13229" w:type="dxa"/>
            <w:shd w:val="clear" w:color="auto" w:fill="000000"/>
          </w:tcPr>
          <w:p w14:paraId="76B03DE9" w14:textId="77777777" w:rsidR="00372B16" w:rsidRPr="00372B16" w:rsidRDefault="00372B16" w:rsidP="00372B16">
            <w:pPr>
              <w:rPr>
                <w:rFonts w:ascii="Arial" w:eastAsia="Calibri" w:hAnsi="Arial" w:cs="Arial"/>
                <w:i/>
                <w:iCs/>
                <w:sz w:val="24"/>
                <w:szCs w:val="24"/>
              </w:rPr>
            </w:pPr>
          </w:p>
        </w:tc>
      </w:tr>
      <w:tr w:rsidR="00372B16" w:rsidRPr="00372B16" w14:paraId="32E16815" w14:textId="77777777" w:rsidTr="00372B16">
        <w:tc>
          <w:tcPr>
            <w:tcW w:w="16160" w:type="dxa"/>
            <w:gridSpan w:val="2"/>
            <w:shd w:val="clear" w:color="auto" w:fill="C5E0B3"/>
          </w:tcPr>
          <w:p w14:paraId="64EEA94A" w14:textId="77777777" w:rsidR="00372B16" w:rsidRPr="00372B16" w:rsidRDefault="00372B16" w:rsidP="00372B16">
            <w:pPr>
              <w:rPr>
                <w:rFonts w:ascii="Arial" w:eastAsia="Calibri" w:hAnsi="Arial" w:cs="Arial"/>
                <w:b/>
                <w:bCs/>
                <w:sz w:val="24"/>
                <w:szCs w:val="24"/>
              </w:rPr>
            </w:pPr>
            <w:r w:rsidRPr="00372B16">
              <w:rPr>
                <w:rFonts w:ascii="Arial" w:eastAsia="Calibri" w:hAnsi="Arial" w:cs="Arial"/>
                <w:b/>
                <w:bCs/>
                <w:sz w:val="24"/>
                <w:szCs w:val="24"/>
              </w:rPr>
              <w:t>Quarter 1:</w:t>
            </w:r>
          </w:p>
        </w:tc>
      </w:tr>
      <w:tr w:rsidR="00372B16" w:rsidRPr="00372B16" w14:paraId="5B1031E4" w14:textId="77777777" w:rsidTr="00372B16">
        <w:tc>
          <w:tcPr>
            <w:tcW w:w="2931" w:type="dxa"/>
            <w:shd w:val="clear" w:color="auto" w:fill="C5E0B3"/>
          </w:tcPr>
          <w:p w14:paraId="0C62AC33" w14:textId="77777777" w:rsidR="00372B16" w:rsidRPr="00372B16" w:rsidRDefault="00372B16" w:rsidP="00372B16">
            <w:pPr>
              <w:jc w:val="center"/>
              <w:rPr>
                <w:rFonts w:ascii="Arial" w:eastAsia="Calibri" w:hAnsi="Arial" w:cs="Arial"/>
                <w:b/>
                <w:bCs/>
                <w:sz w:val="24"/>
                <w:szCs w:val="24"/>
              </w:rPr>
            </w:pPr>
            <w:r w:rsidRPr="00372B16">
              <w:rPr>
                <w:rFonts w:ascii="Arial" w:eastAsia="Calibri" w:hAnsi="Arial" w:cs="Arial"/>
                <w:b/>
                <w:bCs/>
                <w:sz w:val="24"/>
                <w:szCs w:val="24"/>
              </w:rPr>
              <w:t>Milestones</w:t>
            </w:r>
          </w:p>
        </w:tc>
        <w:tc>
          <w:tcPr>
            <w:tcW w:w="13229" w:type="dxa"/>
            <w:shd w:val="clear" w:color="auto" w:fill="E2EFD9"/>
          </w:tcPr>
          <w:p w14:paraId="4074C757" w14:textId="77777777" w:rsidR="00372B16" w:rsidRPr="00372B16" w:rsidRDefault="00372B16" w:rsidP="003028BB">
            <w:pPr>
              <w:numPr>
                <w:ilvl w:val="0"/>
                <w:numId w:val="203"/>
              </w:numPr>
              <w:contextualSpacing/>
              <w:jc w:val="both"/>
              <w:rPr>
                <w:rFonts w:ascii="Arial" w:eastAsia="Calibri" w:hAnsi="Arial" w:cs="Arial"/>
                <w:sz w:val="24"/>
                <w:szCs w:val="24"/>
              </w:rPr>
            </w:pPr>
            <w:r w:rsidRPr="00372B16">
              <w:rPr>
                <w:rFonts w:ascii="Arial" w:eastAsia="Calibri" w:hAnsi="Arial" w:cs="Arial"/>
                <w:sz w:val="24"/>
                <w:szCs w:val="24"/>
              </w:rPr>
              <w:t>Stakeholder communication and engagement plan (incl Compassionate Leadership Pledge) in place to promote and embed compassionate leadership across the system</w:t>
            </w:r>
          </w:p>
        </w:tc>
      </w:tr>
      <w:tr w:rsidR="00372B16" w:rsidRPr="00372B16" w14:paraId="29A86C23" w14:textId="77777777" w:rsidTr="00372B16">
        <w:tc>
          <w:tcPr>
            <w:tcW w:w="2931" w:type="dxa"/>
            <w:shd w:val="clear" w:color="auto" w:fill="C5E0B3"/>
          </w:tcPr>
          <w:p w14:paraId="1756D724" w14:textId="77777777" w:rsidR="00372B16" w:rsidRPr="00372B16" w:rsidRDefault="00372B16" w:rsidP="00372B16">
            <w:pPr>
              <w:jc w:val="center"/>
              <w:rPr>
                <w:rFonts w:ascii="Arial" w:eastAsia="Calibri" w:hAnsi="Arial" w:cs="Arial"/>
                <w:b/>
                <w:bCs/>
                <w:sz w:val="24"/>
                <w:szCs w:val="24"/>
              </w:rPr>
            </w:pPr>
            <w:r w:rsidRPr="00372B16">
              <w:rPr>
                <w:rFonts w:ascii="Arial" w:eastAsia="Calibri" w:hAnsi="Arial" w:cs="Arial"/>
                <w:b/>
                <w:bCs/>
                <w:sz w:val="24"/>
                <w:szCs w:val="24"/>
              </w:rPr>
              <w:t>Actions</w:t>
            </w:r>
          </w:p>
        </w:tc>
        <w:tc>
          <w:tcPr>
            <w:tcW w:w="13229" w:type="dxa"/>
            <w:shd w:val="clear" w:color="auto" w:fill="E2EFD9"/>
          </w:tcPr>
          <w:p w14:paraId="79883559" w14:textId="77777777" w:rsidR="00372B16" w:rsidRPr="00372B16" w:rsidRDefault="00372B16" w:rsidP="003028BB">
            <w:pPr>
              <w:numPr>
                <w:ilvl w:val="0"/>
                <w:numId w:val="204"/>
              </w:numPr>
              <w:contextualSpacing/>
              <w:jc w:val="both"/>
              <w:rPr>
                <w:rFonts w:ascii="Arial" w:eastAsia="Calibri" w:hAnsi="Arial" w:cs="Arial"/>
                <w:sz w:val="24"/>
                <w:szCs w:val="24"/>
              </w:rPr>
            </w:pPr>
            <w:r w:rsidRPr="00372B16">
              <w:rPr>
                <w:rFonts w:ascii="Arial" w:eastAsia="Calibri" w:hAnsi="Arial" w:cs="Arial"/>
                <w:sz w:val="24"/>
                <w:szCs w:val="24"/>
              </w:rPr>
              <w:t>Create a baseline of the use of HEIW Leadership, cultural and talent tools and resources to 31 March 2023.</w:t>
            </w:r>
          </w:p>
          <w:p w14:paraId="79739D27" w14:textId="77777777" w:rsidR="00372B16" w:rsidRPr="00372B16" w:rsidRDefault="00372B16" w:rsidP="003028BB">
            <w:pPr>
              <w:numPr>
                <w:ilvl w:val="0"/>
                <w:numId w:val="204"/>
              </w:numPr>
              <w:contextualSpacing/>
              <w:jc w:val="both"/>
              <w:rPr>
                <w:rFonts w:ascii="Arial" w:eastAsia="Calibri" w:hAnsi="Arial" w:cs="Arial"/>
                <w:sz w:val="24"/>
                <w:szCs w:val="24"/>
              </w:rPr>
            </w:pPr>
            <w:r w:rsidRPr="00372B16">
              <w:rPr>
                <w:rFonts w:ascii="Arial" w:eastAsia="Calibri" w:hAnsi="Arial" w:cs="Arial"/>
                <w:sz w:val="24"/>
                <w:szCs w:val="24"/>
              </w:rPr>
              <w:t>Develop and agree Board Development and calendar of Compassionate Leadership events with Professor West.</w:t>
            </w:r>
          </w:p>
          <w:p w14:paraId="6360CAE4" w14:textId="77777777" w:rsidR="00372B16" w:rsidRPr="00372B16" w:rsidRDefault="00372B16" w:rsidP="003028BB">
            <w:pPr>
              <w:numPr>
                <w:ilvl w:val="0"/>
                <w:numId w:val="204"/>
              </w:numPr>
              <w:contextualSpacing/>
              <w:jc w:val="both"/>
              <w:rPr>
                <w:rFonts w:ascii="Arial" w:eastAsia="Calibri" w:hAnsi="Arial" w:cs="Arial"/>
                <w:sz w:val="24"/>
                <w:szCs w:val="24"/>
              </w:rPr>
            </w:pPr>
            <w:r w:rsidRPr="00372B16">
              <w:rPr>
                <w:rFonts w:ascii="Arial" w:eastAsia="Calibri" w:hAnsi="Arial" w:cs="Arial"/>
                <w:sz w:val="24"/>
                <w:szCs w:val="24"/>
              </w:rPr>
              <w:t>Identify key stakeholders, influencers and super connectors and determine methods of engagement.</w:t>
            </w:r>
          </w:p>
          <w:p w14:paraId="1354720F" w14:textId="77777777" w:rsidR="00372B16" w:rsidRPr="00372B16" w:rsidRDefault="00372B16" w:rsidP="003028BB">
            <w:pPr>
              <w:numPr>
                <w:ilvl w:val="0"/>
                <w:numId w:val="204"/>
              </w:numPr>
              <w:contextualSpacing/>
              <w:jc w:val="both"/>
              <w:rPr>
                <w:rFonts w:ascii="Arial" w:eastAsia="Calibri" w:hAnsi="Arial" w:cs="Arial"/>
                <w:sz w:val="24"/>
                <w:szCs w:val="24"/>
              </w:rPr>
            </w:pPr>
            <w:r w:rsidRPr="00372B16">
              <w:rPr>
                <w:rFonts w:ascii="Arial" w:eastAsia="Calibri" w:hAnsi="Arial" w:cs="Arial"/>
                <w:sz w:val="24"/>
                <w:szCs w:val="24"/>
              </w:rPr>
              <w:t>Secure adoption of pledge by key stakeholders and influencers.</w:t>
            </w:r>
          </w:p>
        </w:tc>
      </w:tr>
      <w:tr w:rsidR="00372B16" w:rsidRPr="00372B16" w14:paraId="3F4973C3" w14:textId="77777777" w:rsidTr="00372B16">
        <w:tc>
          <w:tcPr>
            <w:tcW w:w="16160" w:type="dxa"/>
            <w:gridSpan w:val="2"/>
            <w:shd w:val="clear" w:color="auto" w:fill="C5E0B3"/>
          </w:tcPr>
          <w:p w14:paraId="3D494784" w14:textId="77777777" w:rsidR="00372B16" w:rsidRPr="00372B16" w:rsidRDefault="00372B16" w:rsidP="00372B16">
            <w:pPr>
              <w:jc w:val="both"/>
              <w:rPr>
                <w:rFonts w:ascii="Arial" w:eastAsia="Calibri" w:hAnsi="Arial" w:cs="Arial"/>
                <w:b/>
                <w:bCs/>
                <w:sz w:val="24"/>
                <w:szCs w:val="24"/>
              </w:rPr>
            </w:pPr>
            <w:r w:rsidRPr="00372B16">
              <w:rPr>
                <w:rFonts w:ascii="Arial" w:eastAsia="Calibri" w:hAnsi="Arial" w:cs="Arial"/>
                <w:b/>
                <w:bCs/>
                <w:sz w:val="24"/>
                <w:szCs w:val="24"/>
              </w:rPr>
              <w:t>Quarter 2:</w:t>
            </w:r>
          </w:p>
        </w:tc>
      </w:tr>
      <w:tr w:rsidR="00372B16" w:rsidRPr="00372B16" w14:paraId="51A51692" w14:textId="77777777" w:rsidTr="00372B16">
        <w:tc>
          <w:tcPr>
            <w:tcW w:w="2931" w:type="dxa"/>
            <w:shd w:val="clear" w:color="auto" w:fill="C5E0B3"/>
          </w:tcPr>
          <w:p w14:paraId="7FEACD63" w14:textId="77777777" w:rsidR="00372B16" w:rsidRPr="00372B16" w:rsidRDefault="00372B16" w:rsidP="00372B16">
            <w:pPr>
              <w:jc w:val="center"/>
              <w:rPr>
                <w:rFonts w:ascii="Arial" w:eastAsia="Calibri" w:hAnsi="Arial" w:cs="Arial"/>
                <w:b/>
                <w:bCs/>
                <w:sz w:val="24"/>
                <w:szCs w:val="24"/>
              </w:rPr>
            </w:pPr>
            <w:r w:rsidRPr="00372B16">
              <w:rPr>
                <w:rFonts w:ascii="Arial" w:eastAsia="Calibri" w:hAnsi="Arial" w:cs="Arial"/>
                <w:b/>
                <w:bCs/>
                <w:sz w:val="24"/>
                <w:szCs w:val="24"/>
              </w:rPr>
              <w:t>Milestones</w:t>
            </w:r>
          </w:p>
        </w:tc>
        <w:tc>
          <w:tcPr>
            <w:tcW w:w="13229" w:type="dxa"/>
            <w:shd w:val="clear" w:color="auto" w:fill="E2EFD9"/>
          </w:tcPr>
          <w:p w14:paraId="6DD64F17" w14:textId="77777777" w:rsidR="00372B16" w:rsidRPr="00372B16" w:rsidRDefault="00372B16" w:rsidP="003028BB">
            <w:pPr>
              <w:numPr>
                <w:ilvl w:val="0"/>
                <w:numId w:val="203"/>
              </w:numPr>
              <w:contextualSpacing/>
              <w:jc w:val="both"/>
              <w:rPr>
                <w:rFonts w:ascii="Arial" w:eastAsia="Calibri" w:hAnsi="Arial" w:cs="Arial"/>
                <w:sz w:val="24"/>
                <w:szCs w:val="24"/>
              </w:rPr>
            </w:pPr>
            <w:r w:rsidRPr="00372B16">
              <w:rPr>
                <w:rFonts w:ascii="Arial" w:eastAsia="Calibri" w:hAnsi="Arial" w:cs="Arial"/>
                <w:sz w:val="24"/>
                <w:szCs w:val="24"/>
              </w:rPr>
              <w:t>Commence communications and engagement activities that reflect stakeholder preferences and further raise awareness of compassionate leadership resources available to support leadership development at all levels</w:t>
            </w:r>
          </w:p>
        </w:tc>
      </w:tr>
      <w:tr w:rsidR="00372B16" w:rsidRPr="00372B16" w14:paraId="07C3507A" w14:textId="77777777" w:rsidTr="00372B16">
        <w:tc>
          <w:tcPr>
            <w:tcW w:w="2931" w:type="dxa"/>
            <w:shd w:val="clear" w:color="auto" w:fill="C5E0B3"/>
          </w:tcPr>
          <w:p w14:paraId="455FCA90" w14:textId="77777777" w:rsidR="00372B16" w:rsidRPr="00372B16" w:rsidRDefault="00372B16" w:rsidP="00372B16">
            <w:pPr>
              <w:jc w:val="center"/>
              <w:rPr>
                <w:rFonts w:ascii="Arial" w:eastAsia="Calibri" w:hAnsi="Arial" w:cs="Arial"/>
                <w:b/>
                <w:bCs/>
                <w:sz w:val="24"/>
                <w:szCs w:val="24"/>
              </w:rPr>
            </w:pPr>
            <w:r w:rsidRPr="00372B16">
              <w:rPr>
                <w:rFonts w:ascii="Arial" w:eastAsia="Calibri" w:hAnsi="Arial" w:cs="Arial"/>
                <w:b/>
                <w:bCs/>
                <w:sz w:val="24"/>
                <w:szCs w:val="24"/>
              </w:rPr>
              <w:t>Actions</w:t>
            </w:r>
          </w:p>
        </w:tc>
        <w:tc>
          <w:tcPr>
            <w:tcW w:w="13229" w:type="dxa"/>
            <w:shd w:val="clear" w:color="auto" w:fill="E2EFD9"/>
          </w:tcPr>
          <w:p w14:paraId="06EAC2E5" w14:textId="77777777" w:rsidR="00372B16" w:rsidRPr="00372B16" w:rsidRDefault="00372B16" w:rsidP="003028BB">
            <w:pPr>
              <w:numPr>
                <w:ilvl w:val="0"/>
                <w:numId w:val="205"/>
              </w:numPr>
              <w:contextualSpacing/>
              <w:jc w:val="both"/>
              <w:rPr>
                <w:rFonts w:ascii="Arial" w:eastAsia="Calibri" w:hAnsi="Arial" w:cs="Arial"/>
                <w:i/>
                <w:iCs/>
                <w:sz w:val="24"/>
                <w:szCs w:val="24"/>
              </w:rPr>
            </w:pPr>
            <w:r w:rsidRPr="00372B16">
              <w:rPr>
                <w:rFonts w:ascii="Arial" w:eastAsia="Calibri" w:hAnsi="Arial" w:cs="Arial"/>
                <w:sz w:val="24"/>
                <w:szCs w:val="24"/>
              </w:rPr>
              <w:t>Create a communications and engagement resource pack.</w:t>
            </w:r>
          </w:p>
          <w:p w14:paraId="774370BA" w14:textId="77777777" w:rsidR="00372B16" w:rsidRPr="00372B16" w:rsidRDefault="00372B16" w:rsidP="003028BB">
            <w:pPr>
              <w:numPr>
                <w:ilvl w:val="0"/>
                <w:numId w:val="205"/>
              </w:numPr>
              <w:contextualSpacing/>
              <w:jc w:val="both"/>
              <w:rPr>
                <w:rFonts w:ascii="Arial" w:eastAsia="Calibri" w:hAnsi="Arial" w:cs="Arial"/>
                <w:sz w:val="24"/>
                <w:szCs w:val="24"/>
              </w:rPr>
            </w:pPr>
            <w:r w:rsidRPr="00372B16">
              <w:rPr>
                <w:rFonts w:ascii="Arial" w:eastAsia="Calibri" w:hAnsi="Arial" w:cs="Arial"/>
                <w:sz w:val="24"/>
                <w:szCs w:val="24"/>
              </w:rPr>
              <w:t>Develop a 3 month engagement plan with key stakeholders and professional peer groups.</w:t>
            </w:r>
          </w:p>
          <w:p w14:paraId="71488FD8" w14:textId="77777777" w:rsidR="00372B16" w:rsidRPr="00372B16" w:rsidRDefault="00372B16" w:rsidP="003028BB">
            <w:pPr>
              <w:numPr>
                <w:ilvl w:val="0"/>
                <w:numId w:val="205"/>
              </w:numPr>
              <w:contextualSpacing/>
              <w:jc w:val="both"/>
              <w:rPr>
                <w:rFonts w:ascii="Arial" w:eastAsia="Calibri" w:hAnsi="Arial" w:cs="Arial"/>
                <w:sz w:val="24"/>
                <w:szCs w:val="24"/>
              </w:rPr>
            </w:pPr>
            <w:r w:rsidRPr="00372B16">
              <w:rPr>
                <w:rFonts w:ascii="Arial" w:eastAsia="Calibri" w:hAnsi="Arial" w:cs="Arial"/>
                <w:sz w:val="24"/>
                <w:szCs w:val="24"/>
              </w:rPr>
              <w:t>Plan a promotional tour of NHS Wales libraries to raise awareness of Compassionate Leadership resources and publications.</w:t>
            </w:r>
          </w:p>
        </w:tc>
      </w:tr>
      <w:tr w:rsidR="00372B16" w:rsidRPr="00372B16" w14:paraId="086BEA8B" w14:textId="77777777" w:rsidTr="00372B16">
        <w:tc>
          <w:tcPr>
            <w:tcW w:w="16160" w:type="dxa"/>
            <w:gridSpan w:val="2"/>
            <w:shd w:val="clear" w:color="auto" w:fill="C5E0B3"/>
          </w:tcPr>
          <w:p w14:paraId="6AF3074C" w14:textId="77777777" w:rsidR="00372B16" w:rsidRPr="00372B16" w:rsidRDefault="00372B16" w:rsidP="00372B16">
            <w:pPr>
              <w:jc w:val="both"/>
              <w:rPr>
                <w:rFonts w:ascii="Arial" w:eastAsia="Calibri" w:hAnsi="Arial" w:cs="Arial"/>
                <w:b/>
                <w:bCs/>
                <w:sz w:val="24"/>
                <w:szCs w:val="24"/>
              </w:rPr>
            </w:pPr>
            <w:r w:rsidRPr="00372B16">
              <w:rPr>
                <w:rFonts w:ascii="Arial" w:eastAsia="Calibri" w:hAnsi="Arial" w:cs="Arial"/>
                <w:b/>
                <w:bCs/>
                <w:sz w:val="24"/>
                <w:szCs w:val="24"/>
              </w:rPr>
              <w:t>Quarter 3:</w:t>
            </w:r>
          </w:p>
        </w:tc>
      </w:tr>
      <w:tr w:rsidR="00372B16" w:rsidRPr="00372B16" w14:paraId="08DA5DE4" w14:textId="77777777" w:rsidTr="00372B16">
        <w:tc>
          <w:tcPr>
            <w:tcW w:w="2931" w:type="dxa"/>
            <w:shd w:val="clear" w:color="auto" w:fill="C5E0B3"/>
          </w:tcPr>
          <w:p w14:paraId="2F119AC2" w14:textId="77777777" w:rsidR="00372B16" w:rsidRPr="00372B16" w:rsidRDefault="00372B16" w:rsidP="00372B16">
            <w:pPr>
              <w:jc w:val="center"/>
              <w:rPr>
                <w:rFonts w:ascii="Arial" w:eastAsia="Calibri" w:hAnsi="Arial" w:cs="Arial"/>
                <w:b/>
                <w:bCs/>
                <w:sz w:val="24"/>
                <w:szCs w:val="24"/>
              </w:rPr>
            </w:pPr>
            <w:r w:rsidRPr="00372B16">
              <w:rPr>
                <w:rFonts w:ascii="Arial" w:eastAsia="Calibri" w:hAnsi="Arial" w:cs="Arial"/>
                <w:b/>
                <w:bCs/>
                <w:sz w:val="24"/>
                <w:szCs w:val="24"/>
              </w:rPr>
              <w:t>Milestones</w:t>
            </w:r>
          </w:p>
        </w:tc>
        <w:tc>
          <w:tcPr>
            <w:tcW w:w="13229" w:type="dxa"/>
            <w:shd w:val="clear" w:color="auto" w:fill="E2EFD9"/>
          </w:tcPr>
          <w:p w14:paraId="516ACA29" w14:textId="77777777" w:rsidR="00372B16" w:rsidRPr="00372B16" w:rsidRDefault="00372B16" w:rsidP="003028BB">
            <w:pPr>
              <w:numPr>
                <w:ilvl w:val="0"/>
                <w:numId w:val="203"/>
              </w:numPr>
              <w:contextualSpacing/>
              <w:jc w:val="both"/>
              <w:rPr>
                <w:rFonts w:ascii="Arial" w:eastAsia="Calibri" w:hAnsi="Arial" w:cs="Arial"/>
                <w:sz w:val="24"/>
                <w:szCs w:val="24"/>
              </w:rPr>
            </w:pPr>
            <w:r w:rsidRPr="00372B16">
              <w:rPr>
                <w:rFonts w:ascii="Arial" w:eastAsia="Calibri" w:hAnsi="Arial" w:cs="Arial"/>
                <w:sz w:val="24"/>
                <w:szCs w:val="24"/>
              </w:rPr>
              <w:t>Maximise use of digital and media technology to widely promote and embed compassionate leadership practices and use of Gwella@HEIW resources.</w:t>
            </w:r>
          </w:p>
        </w:tc>
      </w:tr>
      <w:tr w:rsidR="00372B16" w:rsidRPr="00372B16" w14:paraId="2B31645A" w14:textId="77777777" w:rsidTr="00372B16">
        <w:tc>
          <w:tcPr>
            <w:tcW w:w="2931" w:type="dxa"/>
            <w:shd w:val="clear" w:color="auto" w:fill="C5E0B3"/>
          </w:tcPr>
          <w:p w14:paraId="3C50A2E2" w14:textId="77777777" w:rsidR="00372B16" w:rsidRPr="00372B16" w:rsidRDefault="00372B16" w:rsidP="00372B16">
            <w:pPr>
              <w:jc w:val="center"/>
              <w:rPr>
                <w:rFonts w:ascii="Arial" w:eastAsia="Calibri" w:hAnsi="Arial" w:cs="Arial"/>
                <w:b/>
                <w:bCs/>
                <w:sz w:val="24"/>
                <w:szCs w:val="24"/>
              </w:rPr>
            </w:pPr>
            <w:r w:rsidRPr="00372B16">
              <w:rPr>
                <w:rFonts w:ascii="Arial" w:eastAsia="Calibri" w:hAnsi="Arial" w:cs="Arial"/>
                <w:b/>
                <w:bCs/>
                <w:sz w:val="24"/>
                <w:szCs w:val="24"/>
              </w:rPr>
              <w:t>Actions</w:t>
            </w:r>
          </w:p>
        </w:tc>
        <w:tc>
          <w:tcPr>
            <w:tcW w:w="13229" w:type="dxa"/>
            <w:shd w:val="clear" w:color="auto" w:fill="E2EFD9"/>
          </w:tcPr>
          <w:p w14:paraId="7C8594A2" w14:textId="77777777" w:rsidR="00372B16" w:rsidRPr="00372B16" w:rsidRDefault="00372B16" w:rsidP="003028BB">
            <w:pPr>
              <w:numPr>
                <w:ilvl w:val="0"/>
                <w:numId w:val="206"/>
              </w:numPr>
              <w:contextualSpacing/>
              <w:jc w:val="both"/>
              <w:rPr>
                <w:rFonts w:ascii="Arial" w:eastAsia="Calibri" w:hAnsi="Arial" w:cs="Arial"/>
                <w:sz w:val="24"/>
                <w:szCs w:val="24"/>
              </w:rPr>
            </w:pPr>
            <w:r w:rsidRPr="00372B16">
              <w:rPr>
                <w:rFonts w:ascii="Arial" w:eastAsia="Calibri" w:hAnsi="Arial" w:cs="Arial"/>
                <w:sz w:val="24"/>
                <w:szCs w:val="24"/>
              </w:rPr>
              <w:t>Identify a range of credible individuals to record interviews and podcasts to promote compassionate and collective leadership.</w:t>
            </w:r>
          </w:p>
          <w:p w14:paraId="2BA41792" w14:textId="77777777" w:rsidR="00372B16" w:rsidRPr="00372B16" w:rsidRDefault="00372B16" w:rsidP="003028BB">
            <w:pPr>
              <w:numPr>
                <w:ilvl w:val="0"/>
                <w:numId w:val="206"/>
              </w:numPr>
              <w:contextualSpacing/>
              <w:jc w:val="both"/>
              <w:rPr>
                <w:rFonts w:ascii="Arial" w:eastAsia="Calibri" w:hAnsi="Arial" w:cs="Arial"/>
                <w:sz w:val="24"/>
                <w:szCs w:val="24"/>
              </w:rPr>
            </w:pPr>
            <w:r w:rsidRPr="00372B16">
              <w:rPr>
                <w:rFonts w:ascii="Arial" w:eastAsia="Calibri" w:hAnsi="Arial" w:cs="Arial"/>
                <w:sz w:val="24"/>
                <w:szCs w:val="24"/>
              </w:rPr>
              <w:t>Develop Q3 engagement events and promotional activities.</w:t>
            </w:r>
          </w:p>
          <w:p w14:paraId="5128F44F" w14:textId="77777777" w:rsidR="00372B16" w:rsidRPr="00372B16" w:rsidRDefault="00372B16" w:rsidP="003028BB">
            <w:pPr>
              <w:numPr>
                <w:ilvl w:val="0"/>
                <w:numId w:val="206"/>
              </w:numPr>
              <w:contextualSpacing/>
              <w:jc w:val="both"/>
              <w:rPr>
                <w:rFonts w:ascii="Arial" w:eastAsia="Calibri" w:hAnsi="Arial" w:cs="Arial"/>
                <w:sz w:val="24"/>
                <w:szCs w:val="24"/>
              </w:rPr>
            </w:pPr>
            <w:r w:rsidRPr="00372B16">
              <w:rPr>
                <w:rFonts w:ascii="Arial" w:eastAsia="Calibri" w:hAnsi="Arial" w:cs="Arial"/>
                <w:sz w:val="24"/>
                <w:szCs w:val="24"/>
              </w:rPr>
              <w:t>Collect a range of metrics to determine if planned communications and engagement activities is value added.</w:t>
            </w:r>
          </w:p>
        </w:tc>
      </w:tr>
      <w:tr w:rsidR="00372B16" w:rsidRPr="00372B16" w14:paraId="53F91628" w14:textId="77777777" w:rsidTr="00372B16">
        <w:tc>
          <w:tcPr>
            <w:tcW w:w="16160" w:type="dxa"/>
            <w:gridSpan w:val="2"/>
            <w:shd w:val="clear" w:color="auto" w:fill="C5E0B3"/>
          </w:tcPr>
          <w:p w14:paraId="20E38885" w14:textId="77777777" w:rsidR="00372B16" w:rsidRPr="00372B16" w:rsidRDefault="00372B16" w:rsidP="00372B16">
            <w:pPr>
              <w:jc w:val="both"/>
              <w:rPr>
                <w:rFonts w:ascii="Arial" w:eastAsia="Calibri" w:hAnsi="Arial" w:cs="Arial"/>
                <w:b/>
                <w:bCs/>
                <w:sz w:val="24"/>
                <w:szCs w:val="24"/>
              </w:rPr>
            </w:pPr>
            <w:r w:rsidRPr="00372B16">
              <w:rPr>
                <w:rFonts w:ascii="Arial" w:eastAsia="Calibri" w:hAnsi="Arial" w:cs="Arial"/>
                <w:b/>
                <w:bCs/>
                <w:sz w:val="24"/>
                <w:szCs w:val="24"/>
              </w:rPr>
              <w:t>Quarter4:</w:t>
            </w:r>
          </w:p>
        </w:tc>
      </w:tr>
      <w:tr w:rsidR="00372B16" w:rsidRPr="00372B16" w14:paraId="4031B606" w14:textId="77777777" w:rsidTr="00372B16">
        <w:tc>
          <w:tcPr>
            <w:tcW w:w="2931" w:type="dxa"/>
            <w:shd w:val="clear" w:color="auto" w:fill="C5E0B3"/>
          </w:tcPr>
          <w:p w14:paraId="15D3CD15" w14:textId="77777777" w:rsidR="00372B16" w:rsidRPr="00372B16" w:rsidRDefault="00372B16" w:rsidP="00372B16">
            <w:pPr>
              <w:jc w:val="center"/>
              <w:rPr>
                <w:rFonts w:ascii="Arial" w:eastAsia="Calibri" w:hAnsi="Arial" w:cs="Arial"/>
                <w:b/>
                <w:bCs/>
                <w:sz w:val="24"/>
                <w:szCs w:val="24"/>
              </w:rPr>
            </w:pPr>
            <w:r w:rsidRPr="00372B16">
              <w:rPr>
                <w:rFonts w:ascii="Arial" w:eastAsia="Calibri" w:hAnsi="Arial" w:cs="Arial"/>
                <w:b/>
                <w:bCs/>
                <w:sz w:val="24"/>
                <w:szCs w:val="24"/>
              </w:rPr>
              <w:t>Milestones</w:t>
            </w:r>
          </w:p>
        </w:tc>
        <w:tc>
          <w:tcPr>
            <w:tcW w:w="13229" w:type="dxa"/>
            <w:shd w:val="clear" w:color="auto" w:fill="E2EFD9"/>
          </w:tcPr>
          <w:p w14:paraId="796F5C37" w14:textId="77777777" w:rsidR="00372B16" w:rsidRPr="00372B16" w:rsidRDefault="00372B16" w:rsidP="00372B16">
            <w:pPr>
              <w:numPr>
                <w:ilvl w:val="0"/>
                <w:numId w:val="1"/>
              </w:numPr>
              <w:ind w:left="357" w:hanging="357"/>
              <w:contextualSpacing/>
              <w:jc w:val="both"/>
              <w:rPr>
                <w:rFonts w:ascii="Arial" w:eastAsia="Calibri" w:hAnsi="Arial" w:cs="Arial"/>
                <w:sz w:val="24"/>
                <w:szCs w:val="24"/>
              </w:rPr>
            </w:pPr>
            <w:r w:rsidRPr="00372B16">
              <w:rPr>
                <w:rFonts w:ascii="Arial" w:eastAsia="Calibri" w:hAnsi="Arial" w:cs="Arial"/>
                <w:sz w:val="24"/>
                <w:szCs w:val="24"/>
              </w:rPr>
              <w:t>Engagement events and activities undertaken with stakeholders; key influencers and super connectors utilised to actively support and promote compassionate leadership.</w:t>
            </w:r>
          </w:p>
        </w:tc>
      </w:tr>
      <w:tr w:rsidR="00372B16" w:rsidRPr="00372B16" w14:paraId="644A6492" w14:textId="77777777" w:rsidTr="00372B16">
        <w:tc>
          <w:tcPr>
            <w:tcW w:w="2931" w:type="dxa"/>
            <w:shd w:val="clear" w:color="auto" w:fill="C5E0B3"/>
          </w:tcPr>
          <w:p w14:paraId="4E20CA63" w14:textId="77777777" w:rsidR="00372B16" w:rsidRPr="00372B16" w:rsidRDefault="00372B16" w:rsidP="00372B16">
            <w:pPr>
              <w:jc w:val="center"/>
              <w:rPr>
                <w:rFonts w:ascii="Arial" w:eastAsia="Calibri" w:hAnsi="Arial" w:cs="Arial"/>
                <w:b/>
                <w:bCs/>
                <w:sz w:val="24"/>
                <w:szCs w:val="24"/>
              </w:rPr>
            </w:pPr>
            <w:r w:rsidRPr="00372B16">
              <w:rPr>
                <w:rFonts w:ascii="Arial" w:eastAsia="Calibri" w:hAnsi="Arial" w:cs="Arial"/>
                <w:b/>
                <w:bCs/>
                <w:sz w:val="24"/>
                <w:szCs w:val="24"/>
              </w:rPr>
              <w:lastRenderedPageBreak/>
              <w:t>Actions</w:t>
            </w:r>
          </w:p>
        </w:tc>
        <w:tc>
          <w:tcPr>
            <w:tcW w:w="13229" w:type="dxa"/>
            <w:shd w:val="clear" w:color="auto" w:fill="E2EFD9"/>
          </w:tcPr>
          <w:p w14:paraId="5B01195F" w14:textId="77777777" w:rsidR="00372B16" w:rsidRPr="00372B16" w:rsidRDefault="00372B16" w:rsidP="003028BB">
            <w:pPr>
              <w:numPr>
                <w:ilvl w:val="0"/>
                <w:numId w:val="207"/>
              </w:numPr>
              <w:contextualSpacing/>
              <w:jc w:val="both"/>
              <w:rPr>
                <w:rFonts w:ascii="Arial" w:eastAsia="Calibri" w:hAnsi="Arial" w:cs="Arial"/>
                <w:sz w:val="24"/>
                <w:szCs w:val="24"/>
              </w:rPr>
            </w:pPr>
            <w:r w:rsidRPr="00372B16">
              <w:rPr>
                <w:rFonts w:ascii="Arial" w:eastAsia="Calibri" w:hAnsi="Arial" w:cs="Arial"/>
                <w:sz w:val="24"/>
                <w:szCs w:val="24"/>
              </w:rPr>
              <w:t>Develop Q4 engagements events and promotional activities.</w:t>
            </w:r>
          </w:p>
          <w:p w14:paraId="54373072" w14:textId="77777777" w:rsidR="00372B16" w:rsidRPr="00372B16" w:rsidRDefault="00372B16" w:rsidP="003028BB">
            <w:pPr>
              <w:numPr>
                <w:ilvl w:val="0"/>
                <w:numId w:val="207"/>
              </w:numPr>
              <w:contextualSpacing/>
              <w:jc w:val="both"/>
              <w:rPr>
                <w:rFonts w:ascii="Arial" w:eastAsia="Calibri" w:hAnsi="Arial" w:cs="Arial"/>
                <w:sz w:val="24"/>
                <w:szCs w:val="24"/>
              </w:rPr>
            </w:pPr>
            <w:r w:rsidRPr="00372B16">
              <w:rPr>
                <w:rFonts w:ascii="Arial" w:eastAsia="Calibri" w:hAnsi="Arial" w:cs="Arial"/>
                <w:sz w:val="24"/>
                <w:szCs w:val="24"/>
              </w:rPr>
              <w:t>Actively engage and promote key stakeholders support with all super influencers and stakeholders signed up to compassionate leadership pledge.</w:t>
            </w:r>
          </w:p>
        </w:tc>
      </w:tr>
      <w:tr w:rsidR="00372B16" w:rsidRPr="00372B16" w14:paraId="5EC91E44" w14:textId="77777777" w:rsidTr="00372B16">
        <w:tc>
          <w:tcPr>
            <w:tcW w:w="2931" w:type="dxa"/>
            <w:shd w:val="clear" w:color="auto" w:fill="000000"/>
          </w:tcPr>
          <w:p w14:paraId="1501291B" w14:textId="77777777" w:rsidR="00372B16" w:rsidRPr="00372B16" w:rsidRDefault="00372B16" w:rsidP="00372B16">
            <w:pPr>
              <w:rPr>
                <w:rFonts w:ascii="Arial" w:eastAsia="Calibri" w:hAnsi="Arial" w:cs="Arial"/>
                <w:b/>
                <w:bCs/>
                <w:sz w:val="24"/>
                <w:szCs w:val="24"/>
              </w:rPr>
            </w:pPr>
          </w:p>
        </w:tc>
        <w:tc>
          <w:tcPr>
            <w:tcW w:w="13229" w:type="dxa"/>
            <w:shd w:val="clear" w:color="auto" w:fill="000000"/>
          </w:tcPr>
          <w:p w14:paraId="6892B225" w14:textId="77777777" w:rsidR="00372B16" w:rsidRPr="00372B16" w:rsidRDefault="00372B16" w:rsidP="00372B16">
            <w:pPr>
              <w:rPr>
                <w:rFonts w:ascii="Arial" w:eastAsia="Calibri" w:hAnsi="Arial" w:cs="Arial"/>
                <w:b/>
                <w:bCs/>
                <w:sz w:val="24"/>
                <w:szCs w:val="24"/>
              </w:rPr>
            </w:pPr>
          </w:p>
        </w:tc>
      </w:tr>
      <w:tr w:rsidR="00372B16" w:rsidRPr="00372B16" w14:paraId="7C64BF01" w14:textId="77777777" w:rsidTr="00372B16">
        <w:trPr>
          <w:trHeight w:val="85"/>
        </w:trPr>
        <w:tc>
          <w:tcPr>
            <w:tcW w:w="2931" w:type="dxa"/>
            <w:shd w:val="clear" w:color="auto" w:fill="FFE599"/>
          </w:tcPr>
          <w:p w14:paraId="649AF4F6" w14:textId="77777777" w:rsidR="00372B16" w:rsidRPr="00372B16" w:rsidRDefault="00372B16" w:rsidP="00372B16">
            <w:pPr>
              <w:rPr>
                <w:rFonts w:ascii="Arial" w:eastAsia="Calibri" w:hAnsi="Arial" w:cs="Arial"/>
                <w:b/>
                <w:bCs/>
                <w:sz w:val="24"/>
                <w:szCs w:val="24"/>
              </w:rPr>
            </w:pPr>
            <w:r w:rsidRPr="00372B16">
              <w:rPr>
                <w:rFonts w:ascii="Arial" w:eastAsia="Calibri" w:hAnsi="Arial" w:cs="Arial"/>
                <w:b/>
                <w:bCs/>
                <w:sz w:val="24"/>
                <w:szCs w:val="24"/>
              </w:rPr>
              <w:t>Risks</w:t>
            </w:r>
          </w:p>
        </w:tc>
        <w:tc>
          <w:tcPr>
            <w:tcW w:w="13229" w:type="dxa"/>
            <w:shd w:val="clear" w:color="auto" w:fill="FFF2CC"/>
          </w:tcPr>
          <w:p w14:paraId="27B46E8A" w14:textId="3D561169" w:rsidR="00372B16" w:rsidRPr="00372B16" w:rsidRDefault="00372B16" w:rsidP="00372B16">
            <w:pPr>
              <w:jc w:val="both"/>
              <w:rPr>
                <w:rFonts w:ascii="Arial" w:eastAsia="Calibri" w:hAnsi="Arial" w:cs="Arial"/>
                <w:sz w:val="24"/>
                <w:szCs w:val="24"/>
              </w:rPr>
            </w:pPr>
            <w:r w:rsidRPr="00372B16">
              <w:rPr>
                <w:rFonts w:ascii="Arial" w:eastAsia="Calibri" w:hAnsi="Arial" w:cs="Arial"/>
                <w:sz w:val="24"/>
                <w:szCs w:val="24"/>
              </w:rPr>
              <w:t>If key stakeholders and influencers do not engage with the communications and engagement plan, it could result in failure to achieve the 2030 compassionate leadership ambition, adversely impacting staff wellbeing and retention.  Mitigation: maximise national bodies, Welsh Government, Chief Executives and strategic influencers including Professor Michael West to support and actively drive the HEIW Culture, Leadership and Succession programme of work and embed compassionate leadership within all NHS Wales organisations.</w:t>
            </w:r>
          </w:p>
          <w:p w14:paraId="5001708F" w14:textId="77777777" w:rsidR="00372B16" w:rsidRPr="00372B16" w:rsidRDefault="00372B16" w:rsidP="00372B16">
            <w:pPr>
              <w:jc w:val="both"/>
              <w:rPr>
                <w:rFonts w:ascii="Arial" w:eastAsia="Calibri" w:hAnsi="Arial" w:cs="Arial"/>
                <w:sz w:val="24"/>
                <w:szCs w:val="24"/>
              </w:rPr>
            </w:pPr>
          </w:p>
          <w:p w14:paraId="62480247" w14:textId="77777777" w:rsidR="00372B16" w:rsidRPr="00372B16" w:rsidRDefault="00372B16" w:rsidP="00372B16">
            <w:pPr>
              <w:jc w:val="both"/>
              <w:rPr>
                <w:rFonts w:ascii="Arial" w:eastAsia="Calibri" w:hAnsi="Arial" w:cs="Arial"/>
                <w:sz w:val="24"/>
                <w:szCs w:val="24"/>
              </w:rPr>
            </w:pPr>
            <w:r w:rsidRPr="00372B16">
              <w:rPr>
                <w:rFonts w:ascii="Arial" w:eastAsia="Calibri" w:hAnsi="Arial" w:cs="Arial"/>
                <w:sz w:val="24"/>
                <w:szCs w:val="24"/>
              </w:rPr>
              <w:t>If NHS Wales organisations develop local resources, it will result in duplication of effort, lack of consistency across NHS Wales and underutilisation and lack of alignment with national tools and programmes.  Mitigation: Implement effective communications and engagement plan along with communities of practice to ensure all HEIW resources and programme are co-designed and therefore meet the requirement of the NHS Wales service.</w:t>
            </w:r>
          </w:p>
          <w:p w14:paraId="7F8C3FF2" w14:textId="77777777" w:rsidR="00372B16" w:rsidRPr="00372B16" w:rsidRDefault="00372B16" w:rsidP="00372B16">
            <w:pPr>
              <w:jc w:val="both"/>
              <w:rPr>
                <w:rFonts w:ascii="Arial" w:eastAsia="Calibri" w:hAnsi="Arial" w:cs="Arial"/>
                <w:sz w:val="24"/>
                <w:szCs w:val="24"/>
              </w:rPr>
            </w:pPr>
          </w:p>
          <w:p w14:paraId="427E252B" w14:textId="77777777" w:rsidR="00372B16" w:rsidRPr="00372B16" w:rsidRDefault="00372B16" w:rsidP="00372B16">
            <w:pPr>
              <w:jc w:val="both"/>
              <w:rPr>
                <w:rFonts w:ascii="Arial" w:eastAsia="Calibri" w:hAnsi="Arial" w:cs="Arial"/>
                <w:sz w:val="24"/>
                <w:szCs w:val="24"/>
              </w:rPr>
            </w:pPr>
            <w:r w:rsidRPr="00372B16">
              <w:rPr>
                <w:rFonts w:ascii="Arial" w:eastAsia="Calibri" w:hAnsi="Arial" w:cs="Arial"/>
                <w:sz w:val="24"/>
                <w:szCs w:val="24"/>
              </w:rPr>
              <w:t>Lack of procurement capacity to respond to opportunities could result in delays with the provision of national resources and programmes, resulting in reputational damage for HEIW.  Mitigation: schedule meetings with Procurement Business Partners to share 2023-24 procurement requirements and priorities.</w:t>
            </w:r>
          </w:p>
        </w:tc>
      </w:tr>
      <w:tr w:rsidR="00372B16" w:rsidRPr="00372B16" w14:paraId="44C5C0CD" w14:textId="77777777" w:rsidTr="00372B16">
        <w:trPr>
          <w:trHeight w:val="85"/>
        </w:trPr>
        <w:tc>
          <w:tcPr>
            <w:tcW w:w="2931" w:type="dxa"/>
            <w:shd w:val="clear" w:color="auto" w:fill="FFE599"/>
          </w:tcPr>
          <w:p w14:paraId="40008824" w14:textId="77777777" w:rsidR="00372B16" w:rsidRPr="00372B16" w:rsidRDefault="00372B16" w:rsidP="00372B16">
            <w:pPr>
              <w:rPr>
                <w:rFonts w:ascii="Arial" w:eastAsia="Calibri" w:hAnsi="Arial" w:cs="Arial"/>
                <w:b/>
                <w:bCs/>
                <w:sz w:val="24"/>
                <w:szCs w:val="24"/>
              </w:rPr>
            </w:pPr>
            <w:r w:rsidRPr="00372B16">
              <w:rPr>
                <w:rFonts w:ascii="Arial" w:eastAsia="Calibri" w:hAnsi="Arial" w:cs="Arial"/>
                <w:b/>
                <w:bCs/>
                <w:sz w:val="24"/>
                <w:szCs w:val="24"/>
              </w:rPr>
              <w:t>Outcomes</w:t>
            </w:r>
          </w:p>
        </w:tc>
        <w:tc>
          <w:tcPr>
            <w:tcW w:w="13229" w:type="dxa"/>
            <w:shd w:val="clear" w:color="auto" w:fill="FFF2CC"/>
          </w:tcPr>
          <w:p w14:paraId="6F73B3CD" w14:textId="29E6CF93" w:rsidR="00372B16" w:rsidRPr="00372B16" w:rsidRDefault="00372B16" w:rsidP="00372B16">
            <w:pPr>
              <w:suppressAutoHyphens/>
              <w:autoSpaceDN w:val="0"/>
              <w:jc w:val="both"/>
              <w:textAlignment w:val="baseline"/>
              <w:rPr>
                <w:rFonts w:ascii="Arial" w:eastAsia="Calibri" w:hAnsi="Arial" w:cs="Arial"/>
                <w:sz w:val="24"/>
                <w:szCs w:val="24"/>
              </w:rPr>
            </w:pPr>
            <w:r w:rsidRPr="00372B16">
              <w:rPr>
                <w:rFonts w:ascii="Arial" w:eastAsia="Calibri" w:hAnsi="Arial" w:cs="Arial"/>
                <w:sz w:val="24"/>
                <w:szCs w:val="24"/>
              </w:rPr>
              <w:t xml:space="preserve">Outcomes will include the embedding of compassionate leadership into policies and practices across NHS Wales.  It will also reinforce HEIW’s leading role in influencing and supporting a positive change in NHS Wales workplace culture.  There will be increased usage of HEIW leadership and succession resources including the </w:t>
            </w:r>
            <w:hyperlink r:id="rId20" w:history="1">
              <w:r w:rsidRPr="00372B16">
                <w:rPr>
                  <w:rFonts w:ascii="Arial" w:eastAsia="Calibri" w:hAnsi="Arial" w:cs="Arial"/>
                  <w:sz w:val="24"/>
                  <w:szCs w:val="24"/>
                  <w:u w:val="single"/>
                </w:rPr>
                <w:t>Gwella@HEIW</w:t>
              </w:r>
            </w:hyperlink>
            <w:r w:rsidRPr="00372B16">
              <w:rPr>
                <w:rFonts w:ascii="Arial" w:eastAsia="Calibri" w:hAnsi="Arial" w:cs="Arial"/>
                <w:sz w:val="24"/>
                <w:szCs w:val="24"/>
              </w:rPr>
              <w:t xml:space="preserve"> leadership portal and vibrant communities of compassionate leaders across the system creating compassionate and collective workplace cultures. There will be measurable improvements in workplace culture.</w:t>
            </w:r>
          </w:p>
        </w:tc>
      </w:tr>
      <w:tr w:rsidR="00372B16" w:rsidRPr="00372B16" w14:paraId="5165A8F3" w14:textId="77777777" w:rsidTr="00372B16">
        <w:tc>
          <w:tcPr>
            <w:tcW w:w="2931" w:type="dxa"/>
            <w:shd w:val="clear" w:color="auto" w:fill="FFE599"/>
          </w:tcPr>
          <w:p w14:paraId="71823FBA" w14:textId="77777777" w:rsidR="00372B16" w:rsidRPr="00372B16" w:rsidRDefault="00372B16" w:rsidP="00372B16">
            <w:pPr>
              <w:rPr>
                <w:rFonts w:ascii="Arial" w:eastAsia="Calibri" w:hAnsi="Arial" w:cs="Arial"/>
                <w:b/>
                <w:bCs/>
                <w:sz w:val="24"/>
                <w:szCs w:val="24"/>
              </w:rPr>
            </w:pPr>
            <w:r w:rsidRPr="00372B16">
              <w:rPr>
                <w:rFonts w:ascii="Arial" w:eastAsia="Calibri" w:hAnsi="Arial" w:cs="Arial"/>
                <w:b/>
                <w:bCs/>
                <w:sz w:val="24"/>
                <w:szCs w:val="24"/>
              </w:rPr>
              <w:t>Alignment with workforce plans</w:t>
            </w:r>
          </w:p>
        </w:tc>
        <w:tc>
          <w:tcPr>
            <w:tcW w:w="13229" w:type="dxa"/>
            <w:shd w:val="clear" w:color="auto" w:fill="FFF2CC"/>
          </w:tcPr>
          <w:p w14:paraId="2CD3B8CF" w14:textId="77777777" w:rsidR="00372B16" w:rsidRPr="00372B16" w:rsidRDefault="00372B16" w:rsidP="00372B16">
            <w:pPr>
              <w:jc w:val="both"/>
              <w:rPr>
                <w:rFonts w:ascii="Arial" w:eastAsia="Calibri" w:hAnsi="Arial" w:cs="Arial"/>
                <w:sz w:val="24"/>
                <w:szCs w:val="24"/>
              </w:rPr>
            </w:pPr>
            <w:r w:rsidRPr="00372B16">
              <w:rPr>
                <w:rFonts w:ascii="Arial" w:eastAsia="Calibri" w:hAnsi="Arial" w:cs="Arial"/>
                <w:sz w:val="24"/>
                <w:szCs w:val="24"/>
              </w:rPr>
              <w:t>This communications and engagement plan is aligned to the Workforce Strategy for Health and Care in Wales.  There is a requirement for communications and engagement support to deliver this strategic objective, along with ongoing support for Welsh translation to ensure all HEIW resources published on Gwella are bi-lingual.  All other resources are in place within the Culture, Leadership &amp; Succession Team.</w:t>
            </w:r>
          </w:p>
        </w:tc>
      </w:tr>
      <w:tr w:rsidR="00372B16" w:rsidRPr="00372B16" w14:paraId="4D5CB8AD" w14:textId="77777777" w:rsidTr="00372B16">
        <w:tc>
          <w:tcPr>
            <w:tcW w:w="2931" w:type="dxa"/>
            <w:shd w:val="clear" w:color="auto" w:fill="FFE599"/>
          </w:tcPr>
          <w:p w14:paraId="440F649E" w14:textId="77777777" w:rsidR="00372B16" w:rsidRPr="00372B16" w:rsidRDefault="00372B16" w:rsidP="00372B16">
            <w:pPr>
              <w:rPr>
                <w:rFonts w:ascii="Arial" w:eastAsia="Calibri" w:hAnsi="Arial" w:cs="Arial"/>
                <w:b/>
                <w:bCs/>
                <w:sz w:val="24"/>
                <w:szCs w:val="24"/>
              </w:rPr>
            </w:pPr>
            <w:r w:rsidRPr="00372B16">
              <w:rPr>
                <w:rFonts w:ascii="Arial" w:eastAsia="Calibri" w:hAnsi="Arial" w:cs="Arial"/>
                <w:b/>
                <w:bCs/>
                <w:sz w:val="24"/>
                <w:szCs w:val="24"/>
              </w:rPr>
              <w:t>Alignment with Financial plans</w:t>
            </w:r>
          </w:p>
        </w:tc>
        <w:tc>
          <w:tcPr>
            <w:tcW w:w="13229" w:type="dxa"/>
            <w:shd w:val="clear" w:color="auto" w:fill="FFF2CC"/>
          </w:tcPr>
          <w:p w14:paraId="1D93E248" w14:textId="77777777" w:rsidR="00372B16" w:rsidRPr="00372B16" w:rsidRDefault="00372B16" w:rsidP="00372B16">
            <w:pPr>
              <w:jc w:val="both"/>
              <w:rPr>
                <w:rFonts w:ascii="Arial" w:eastAsia="Calibri" w:hAnsi="Arial" w:cs="Arial"/>
                <w:i/>
                <w:iCs/>
                <w:sz w:val="24"/>
                <w:szCs w:val="24"/>
              </w:rPr>
            </w:pPr>
            <w:r w:rsidRPr="00372B16">
              <w:rPr>
                <w:rFonts w:ascii="Arial" w:eastAsia="Calibri" w:hAnsi="Arial" w:cs="Arial"/>
                <w:sz w:val="24"/>
                <w:szCs w:val="24"/>
              </w:rPr>
              <w:t>Achievement of this strategic objective can be undertaken within existing funding and resources, with the exception of dedicated communications and engagement support.</w:t>
            </w:r>
          </w:p>
        </w:tc>
      </w:tr>
      <w:tr w:rsidR="00372B16" w:rsidRPr="00372B16" w14:paraId="706EEB55" w14:textId="77777777" w:rsidTr="00372B16">
        <w:tc>
          <w:tcPr>
            <w:tcW w:w="2931" w:type="dxa"/>
            <w:shd w:val="clear" w:color="auto" w:fill="FFE599"/>
          </w:tcPr>
          <w:p w14:paraId="79259A7D" w14:textId="77777777" w:rsidR="00372B16" w:rsidRPr="00372B16" w:rsidRDefault="00372B16" w:rsidP="00372B16">
            <w:pPr>
              <w:rPr>
                <w:rFonts w:ascii="Arial" w:eastAsia="Calibri" w:hAnsi="Arial" w:cs="Arial"/>
                <w:b/>
                <w:bCs/>
                <w:sz w:val="24"/>
                <w:szCs w:val="24"/>
              </w:rPr>
            </w:pPr>
            <w:r w:rsidRPr="00372B16">
              <w:rPr>
                <w:rFonts w:ascii="Arial" w:eastAsia="Calibri" w:hAnsi="Arial" w:cs="Arial"/>
                <w:b/>
                <w:bCs/>
                <w:sz w:val="24"/>
                <w:szCs w:val="24"/>
              </w:rPr>
              <w:t>Digital / Technology</w:t>
            </w:r>
          </w:p>
        </w:tc>
        <w:tc>
          <w:tcPr>
            <w:tcW w:w="13229" w:type="dxa"/>
            <w:shd w:val="clear" w:color="auto" w:fill="FFF2CC"/>
          </w:tcPr>
          <w:p w14:paraId="32A49EDA" w14:textId="77777777" w:rsidR="00372B16" w:rsidRPr="00372B16" w:rsidRDefault="00372B16" w:rsidP="00372B16">
            <w:pPr>
              <w:jc w:val="both"/>
              <w:rPr>
                <w:rFonts w:ascii="Arial" w:eastAsia="Calibri" w:hAnsi="Arial" w:cs="Arial"/>
                <w:i/>
                <w:iCs/>
                <w:sz w:val="24"/>
                <w:szCs w:val="24"/>
              </w:rPr>
            </w:pPr>
            <w:r w:rsidRPr="00372B16">
              <w:rPr>
                <w:rFonts w:ascii="Arial" w:eastAsia="Calibri" w:hAnsi="Arial" w:cs="Arial"/>
                <w:sz w:val="24"/>
                <w:szCs w:val="24"/>
              </w:rPr>
              <w:t>Support may be required from the digital team or Gwella supplier to enhance use of analytics and collection of appropriate data.</w:t>
            </w:r>
          </w:p>
        </w:tc>
      </w:tr>
    </w:tbl>
    <w:p w14:paraId="723708AC" w14:textId="77777777" w:rsidR="00E221B1" w:rsidRDefault="00E221B1" w:rsidP="00372B16">
      <w:pPr>
        <w:rPr>
          <w:rFonts w:ascii="Arial" w:eastAsia="Calibri" w:hAnsi="Arial" w:cs="Arial"/>
          <w:sz w:val="24"/>
          <w:szCs w:val="24"/>
        </w:rPr>
      </w:pPr>
    </w:p>
    <w:tbl>
      <w:tblPr>
        <w:tblStyle w:val="TableGrid44"/>
        <w:tblW w:w="16160" w:type="dxa"/>
        <w:tblInd w:w="-289" w:type="dxa"/>
        <w:tblLook w:val="04A0" w:firstRow="1" w:lastRow="0" w:firstColumn="1" w:lastColumn="0" w:noHBand="0" w:noVBand="1"/>
      </w:tblPr>
      <w:tblGrid>
        <w:gridCol w:w="2931"/>
        <w:gridCol w:w="13229"/>
      </w:tblGrid>
      <w:tr w:rsidR="00947965" w:rsidRPr="00947965" w14:paraId="42D80903" w14:textId="77777777" w:rsidTr="00947965">
        <w:tc>
          <w:tcPr>
            <w:tcW w:w="2931" w:type="dxa"/>
            <w:shd w:val="clear" w:color="auto" w:fill="FFE599"/>
          </w:tcPr>
          <w:p w14:paraId="7740E3C9"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t>AIM:</w:t>
            </w:r>
          </w:p>
        </w:tc>
        <w:tc>
          <w:tcPr>
            <w:tcW w:w="13229" w:type="dxa"/>
            <w:shd w:val="clear" w:color="auto" w:fill="FFE599"/>
          </w:tcPr>
          <w:p w14:paraId="0F6F7B40" w14:textId="77777777" w:rsidR="00947965" w:rsidRPr="00947965" w:rsidRDefault="00947965" w:rsidP="00947965">
            <w:pPr>
              <w:rPr>
                <w:rFonts w:ascii="Arial" w:eastAsia="Arial" w:hAnsi="Arial" w:cs="Arial"/>
                <w:sz w:val="24"/>
                <w:szCs w:val="24"/>
              </w:rPr>
            </w:pPr>
            <w:r w:rsidRPr="00947965">
              <w:rPr>
                <w:rFonts w:ascii="Arial" w:eastAsia="Calibri" w:hAnsi="Arial" w:cs="Arial"/>
                <w:b/>
                <w:bCs/>
                <w:sz w:val="24"/>
                <w:szCs w:val="24"/>
              </w:rPr>
              <w:t>Shaping Culture and Leadership in NHS Wales – embedding compassionate leadership principles to develop cultures that support inclusion, wellbeing and quality</w:t>
            </w:r>
          </w:p>
        </w:tc>
      </w:tr>
      <w:tr w:rsidR="00947965" w:rsidRPr="00947965" w14:paraId="0C9C55AD" w14:textId="77777777" w:rsidTr="00947965">
        <w:trPr>
          <w:tblHeader/>
        </w:trPr>
        <w:tc>
          <w:tcPr>
            <w:tcW w:w="2931" w:type="dxa"/>
            <w:shd w:val="clear" w:color="auto" w:fill="FFE599"/>
          </w:tcPr>
          <w:p w14:paraId="74DE8BDB"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t>Strategic Objective:</w:t>
            </w:r>
          </w:p>
        </w:tc>
        <w:tc>
          <w:tcPr>
            <w:tcW w:w="13229" w:type="dxa"/>
            <w:shd w:val="clear" w:color="auto" w:fill="FFE599"/>
          </w:tcPr>
          <w:p w14:paraId="18A8539C" w14:textId="77777777" w:rsidR="00947965" w:rsidRPr="00947965" w:rsidRDefault="00947965" w:rsidP="00947965">
            <w:pPr>
              <w:rPr>
                <w:rFonts w:ascii="Arial" w:eastAsia="Arial" w:hAnsi="Arial" w:cs="Arial"/>
                <w:sz w:val="24"/>
                <w:szCs w:val="24"/>
              </w:rPr>
            </w:pPr>
            <w:r w:rsidRPr="00947965">
              <w:rPr>
                <w:rFonts w:ascii="Arial" w:eastAsia="Calibri" w:hAnsi="Arial" w:cs="Arial"/>
                <w:b/>
                <w:bCs/>
                <w:sz w:val="24"/>
                <w:szCs w:val="24"/>
              </w:rPr>
              <w:t>Scale and spread compassionate and collective leadership opportunities for leaders at all levels across NHS Wales</w:t>
            </w:r>
          </w:p>
        </w:tc>
      </w:tr>
      <w:tr w:rsidR="00947965" w:rsidRPr="00947965" w14:paraId="3B48FB1F" w14:textId="77777777" w:rsidTr="00947965">
        <w:trPr>
          <w:tblHeader/>
        </w:trPr>
        <w:tc>
          <w:tcPr>
            <w:tcW w:w="2931" w:type="dxa"/>
            <w:shd w:val="clear" w:color="auto" w:fill="FFE599"/>
          </w:tcPr>
          <w:p w14:paraId="648F84B1"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t>WG Priority area(s):</w:t>
            </w:r>
          </w:p>
        </w:tc>
        <w:tc>
          <w:tcPr>
            <w:tcW w:w="13229" w:type="dxa"/>
            <w:shd w:val="clear" w:color="auto" w:fill="FFE599"/>
          </w:tcPr>
          <w:p w14:paraId="70E27900" w14:textId="77777777" w:rsidR="00947965" w:rsidRPr="00947965" w:rsidRDefault="00947965" w:rsidP="00947965">
            <w:pPr>
              <w:rPr>
                <w:rFonts w:ascii="Arial" w:eastAsia="Calibri" w:hAnsi="Arial" w:cs="Arial"/>
                <w:b/>
                <w:bCs/>
                <w:sz w:val="24"/>
                <w:szCs w:val="24"/>
              </w:rPr>
            </w:pPr>
          </w:p>
        </w:tc>
      </w:tr>
      <w:tr w:rsidR="00947965" w:rsidRPr="00947965" w14:paraId="69203990" w14:textId="77777777" w:rsidTr="00947965">
        <w:tc>
          <w:tcPr>
            <w:tcW w:w="2931" w:type="dxa"/>
            <w:shd w:val="clear" w:color="auto" w:fill="FFE599"/>
          </w:tcPr>
          <w:p w14:paraId="79D6B37E"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lastRenderedPageBreak/>
              <w:t>Deliverable:</w:t>
            </w:r>
          </w:p>
        </w:tc>
        <w:tc>
          <w:tcPr>
            <w:tcW w:w="13229" w:type="dxa"/>
            <w:shd w:val="clear" w:color="auto" w:fill="FFF2CC"/>
          </w:tcPr>
          <w:p w14:paraId="3CB0E3CE" w14:textId="77777777" w:rsidR="00947965" w:rsidRPr="00947965" w:rsidRDefault="00947965" w:rsidP="00947965">
            <w:pPr>
              <w:rPr>
                <w:rFonts w:ascii="Arial" w:eastAsia="Arial" w:hAnsi="Arial" w:cs="Arial"/>
                <w:color w:val="000000"/>
                <w:sz w:val="24"/>
                <w:szCs w:val="24"/>
              </w:rPr>
            </w:pPr>
            <w:r w:rsidRPr="00947965">
              <w:rPr>
                <w:rFonts w:ascii="Arial" w:eastAsia="Calibri" w:hAnsi="Arial" w:cs="Arial"/>
                <w:sz w:val="24"/>
                <w:szCs w:val="24"/>
              </w:rPr>
              <w:t>3.1.2 Market, recruit and deliver the HEIW multi-disciplinary Advanced Clinical Leadership Programme and Clinical Leadership Fellowships Programme</w:t>
            </w:r>
          </w:p>
        </w:tc>
      </w:tr>
      <w:tr w:rsidR="00947965" w:rsidRPr="00947965" w14:paraId="23FDACBF" w14:textId="77777777" w:rsidTr="00947965">
        <w:tc>
          <w:tcPr>
            <w:tcW w:w="2931" w:type="dxa"/>
            <w:shd w:val="clear" w:color="auto" w:fill="000000"/>
          </w:tcPr>
          <w:p w14:paraId="144D4074" w14:textId="77777777" w:rsidR="00947965" w:rsidRPr="00947965" w:rsidRDefault="00947965" w:rsidP="00947965">
            <w:pPr>
              <w:rPr>
                <w:rFonts w:ascii="Arial" w:eastAsia="Calibri" w:hAnsi="Arial" w:cs="Arial"/>
                <w:b/>
                <w:bCs/>
                <w:sz w:val="24"/>
                <w:szCs w:val="24"/>
              </w:rPr>
            </w:pPr>
          </w:p>
        </w:tc>
        <w:tc>
          <w:tcPr>
            <w:tcW w:w="13229" w:type="dxa"/>
            <w:shd w:val="clear" w:color="auto" w:fill="000000"/>
          </w:tcPr>
          <w:p w14:paraId="72AE4E45" w14:textId="77777777" w:rsidR="00947965" w:rsidRPr="00947965" w:rsidRDefault="00947965" w:rsidP="00947965">
            <w:pPr>
              <w:rPr>
                <w:rFonts w:ascii="Arial" w:eastAsia="Calibri" w:hAnsi="Arial" w:cs="Arial"/>
                <w:i/>
                <w:iCs/>
                <w:sz w:val="24"/>
                <w:szCs w:val="24"/>
              </w:rPr>
            </w:pPr>
          </w:p>
        </w:tc>
      </w:tr>
      <w:tr w:rsidR="00947965" w:rsidRPr="00947965" w14:paraId="49911569" w14:textId="77777777" w:rsidTr="00947965">
        <w:trPr>
          <w:trHeight w:val="85"/>
        </w:trPr>
        <w:tc>
          <w:tcPr>
            <w:tcW w:w="2931" w:type="dxa"/>
            <w:shd w:val="clear" w:color="auto" w:fill="BDD6EE"/>
          </w:tcPr>
          <w:p w14:paraId="55D8E2A4"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t>Baseline:</w:t>
            </w:r>
          </w:p>
        </w:tc>
        <w:tc>
          <w:tcPr>
            <w:tcW w:w="13229" w:type="dxa"/>
            <w:shd w:val="clear" w:color="auto" w:fill="DEEAF6"/>
          </w:tcPr>
          <w:p w14:paraId="27DFA386" w14:textId="4DD862D1" w:rsidR="00947965" w:rsidRPr="00947965" w:rsidRDefault="00947965" w:rsidP="00947965">
            <w:pPr>
              <w:jc w:val="both"/>
              <w:rPr>
                <w:rFonts w:ascii="Arial" w:eastAsia="Arial" w:hAnsi="Arial" w:cs="Arial"/>
                <w:sz w:val="24"/>
                <w:szCs w:val="24"/>
              </w:rPr>
            </w:pPr>
            <w:r w:rsidRPr="00947965">
              <w:rPr>
                <w:rFonts w:ascii="Arial" w:eastAsia="Arial" w:hAnsi="Arial" w:cs="Arial"/>
                <w:sz w:val="24"/>
                <w:szCs w:val="24"/>
              </w:rPr>
              <w:t>Following consultation with stakeholders in summer 2021, a multidisciplinary Advanced Clinical Leadership Programme (ALCP) was developed and marketed.  The programme is underpinned by compassionate leadership principles and evidence and comprises the three themes of ‘Leading Self’, ‘Leading Others’ and ‘Leading Systems’.  The programme commenced in September 2022 and was significantly oversubscribed requiring two cohorts of the ACLP provided throughout 2022</w:t>
            </w:r>
            <w:r w:rsidR="00E56978">
              <w:rPr>
                <w:rFonts w:ascii="Arial" w:eastAsia="Arial" w:hAnsi="Arial" w:cs="Arial"/>
                <w:sz w:val="24"/>
                <w:szCs w:val="24"/>
              </w:rPr>
              <w:t>-</w:t>
            </w:r>
            <w:r w:rsidRPr="00947965">
              <w:rPr>
                <w:rFonts w:ascii="Arial" w:eastAsia="Arial" w:hAnsi="Arial" w:cs="Arial"/>
                <w:sz w:val="24"/>
                <w:szCs w:val="24"/>
              </w:rPr>
              <w:t>23.</w:t>
            </w:r>
            <w:r w:rsidR="00D44CA6">
              <w:rPr>
                <w:rFonts w:ascii="Arial" w:eastAsia="Arial" w:hAnsi="Arial" w:cs="Arial"/>
                <w:sz w:val="24"/>
                <w:szCs w:val="24"/>
              </w:rPr>
              <w:t xml:space="preserve">  </w:t>
            </w:r>
            <w:r w:rsidRPr="00947965">
              <w:rPr>
                <w:rFonts w:ascii="Arial" w:eastAsia="Arial" w:hAnsi="Arial" w:cs="Arial"/>
                <w:sz w:val="24"/>
                <w:szCs w:val="24"/>
              </w:rPr>
              <w:t>The 12-month Welsh Clinical Leadership Training Fellowship (WCLTF) which enables trainees to gain training and hands-on experience in clinical leadership and management through the development of national projects.  This programme has expanded over recent years to incorporate fellowships for a variety of professions making it a truly multidisciplinary programme.  The WCLTF programme continues to include additional professions and recruitment and selection for WCLTF 2023 cohort will include a nurse for the first time and the 2024 cohort will include for the first time a healthcare scientist Fellowship.</w:t>
            </w:r>
          </w:p>
        </w:tc>
      </w:tr>
      <w:tr w:rsidR="00947965" w:rsidRPr="00947965" w14:paraId="0EDA839B" w14:textId="77777777" w:rsidTr="00947965">
        <w:tc>
          <w:tcPr>
            <w:tcW w:w="2931" w:type="dxa"/>
            <w:shd w:val="clear" w:color="auto" w:fill="000000"/>
          </w:tcPr>
          <w:p w14:paraId="5DEF2CCB" w14:textId="77777777" w:rsidR="00947965" w:rsidRPr="00947965" w:rsidRDefault="00947965" w:rsidP="00947965">
            <w:pPr>
              <w:rPr>
                <w:rFonts w:ascii="Arial" w:eastAsia="Calibri" w:hAnsi="Arial" w:cs="Arial"/>
                <w:b/>
                <w:bCs/>
                <w:sz w:val="24"/>
                <w:szCs w:val="24"/>
              </w:rPr>
            </w:pPr>
          </w:p>
        </w:tc>
        <w:tc>
          <w:tcPr>
            <w:tcW w:w="13229" w:type="dxa"/>
            <w:shd w:val="clear" w:color="auto" w:fill="000000"/>
          </w:tcPr>
          <w:p w14:paraId="3B9644CF" w14:textId="77777777" w:rsidR="00947965" w:rsidRPr="00947965" w:rsidRDefault="00947965" w:rsidP="00947965">
            <w:pPr>
              <w:rPr>
                <w:rFonts w:ascii="Arial" w:eastAsia="Calibri" w:hAnsi="Arial" w:cs="Arial"/>
                <w:i/>
                <w:iCs/>
                <w:sz w:val="24"/>
                <w:szCs w:val="24"/>
              </w:rPr>
            </w:pPr>
          </w:p>
        </w:tc>
      </w:tr>
      <w:tr w:rsidR="00947965" w:rsidRPr="00947965" w14:paraId="07CD2C41" w14:textId="77777777" w:rsidTr="00947965">
        <w:tc>
          <w:tcPr>
            <w:tcW w:w="16160" w:type="dxa"/>
            <w:gridSpan w:val="2"/>
            <w:shd w:val="clear" w:color="auto" w:fill="C5E0B3"/>
          </w:tcPr>
          <w:p w14:paraId="6FF792F1"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t>Quarter 1:</w:t>
            </w:r>
          </w:p>
        </w:tc>
      </w:tr>
      <w:tr w:rsidR="00947965" w:rsidRPr="00947965" w14:paraId="487A006D" w14:textId="77777777" w:rsidTr="00947965">
        <w:tc>
          <w:tcPr>
            <w:tcW w:w="2931" w:type="dxa"/>
            <w:shd w:val="clear" w:color="auto" w:fill="C5E0B3"/>
          </w:tcPr>
          <w:p w14:paraId="65276119" w14:textId="77777777" w:rsidR="00947965" w:rsidRPr="00947965" w:rsidRDefault="00947965" w:rsidP="00947965">
            <w:pPr>
              <w:jc w:val="center"/>
              <w:rPr>
                <w:rFonts w:ascii="Arial" w:eastAsia="Calibri" w:hAnsi="Arial" w:cs="Arial"/>
                <w:b/>
                <w:bCs/>
                <w:sz w:val="24"/>
                <w:szCs w:val="24"/>
              </w:rPr>
            </w:pPr>
            <w:r w:rsidRPr="00947965">
              <w:rPr>
                <w:rFonts w:ascii="Arial" w:eastAsia="Calibri" w:hAnsi="Arial" w:cs="Arial"/>
                <w:b/>
                <w:bCs/>
                <w:sz w:val="24"/>
                <w:szCs w:val="24"/>
              </w:rPr>
              <w:t>Milestones</w:t>
            </w:r>
          </w:p>
        </w:tc>
        <w:tc>
          <w:tcPr>
            <w:tcW w:w="13229" w:type="dxa"/>
            <w:shd w:val="clear" w:color="auto" w:fill="E2EFD9"/>
          </w:tcPr>
          <w:p w14:paraId="32C4F1B8" w14:textId="77777777" w:rsidR="00947965" w:rsidRPr="00947965" w:rsidRDefault="00947965" w:rsidP="003028BB">
            <w:pPr>
              <w:numPr>
                <w:ilvl w:val="0"/>
                <w:numId w:val="208"/>
              </w:numPr>
              <w:contextualSpacing/>
              <w:rPr>
                <w:rFonts w:ascii="Arial" w:eastAsia="Calibri" w:hAnsi="Arial" w:cs="Arial"/>
                <w:sz w:val="24"/>
                <w:szCs w:val="24"/>
              </w:rPr>
            </w:pPr>
            <w:r w:rsidRPr="00947965">
              <w:rPr>
                <w:rFonts w:ascii="Arial" w:eastAsia="Calibri" w:hAnsi="Arial" w:cs="Arial"/>
                <w:sz w:val="24"/>
                <w:szCs w:val="24"/>
              </w:rPr>
              <w:t>Deliver a range of clinical leadership programmes aimed at embedding compassionate leadership into policies and practices across NHS Wales.</w:t>
            </w:r>
          </w:p>
        </w:tc>
      </w:tr>
      <w:tr w:rsidR="00947965" w:rsidRPr="00947965" w14:paraId="7CEC3D49" w14:textId="77777777" w:rsidTr="00947965">
        <w:tc>
          <w:tcPr>
            <w:tcW w:w="2931" w:type="dxa"/>
            <w:shd w:val="clear" w:color="auto" w:fill="C5E0B3"/>
          </w:tcPr>
          <w:p w14:paraId="0B6F349C" w14:textId="77777777" w:rsidR="00947965" w:rsidRPr="00947965" w:rsidRDefault="00947965" w:rsidP="00947965">
            <w:pPr>
              <w:jc w:val="center"/>
              <w:rPr>
                <w:rFonts w:ascii="Arial" w:eastAsia="Calibri" w:hAnsi="Arial" w:cs="Arial"/>
                <w:b/>
                <w:bCs/>
                <w:sz w:val="24"/>
                <w:szCs w:val="24"/>
              </w:rPr>
            </w:pPr>
            <w:r w:rsidRPr="00947965">
              <w:rPr>
                <w:rFonts w:ascii="Arial" w:eastAsia="Calibri" w:hAnsi="Arial" w:cs="Arial"/>
                <w:b/>
                <w:bCs/>
                <w:sz w:val="24"/>
                <w:szCs w:val="24"/>
              </w:rPr>
              <w:t>Actions</w:t>
            </w:r>
          </w:p>
        </w:tc>
        <w:tc>
          <w:tcPr>
            <w:tcW w:w="13229" w:type="dxa"/>
            <w:shd w:val="clear" w:color="auto" w:fill="E2EFD9"/>
          </w:tcPr>
          <w:p w14:paraId="44420470" w14:textId="77777777" w:rsidR="00947965" w:rsidRPr="00947965" w:rsidRDefault="00947965" w:rsidP="003028BB">
            <w:pPr>
              <w:numPr>
                <w:ilvl w:val="0"/>
                <w:numId w:val="209"/>
              </w:numPr>
              <w:contextualSpacing/>
              <w:rPr>
                <w:rFonts w:ascii="Arial" w:eastAsia="Calibri" w:hAnsi="Arial" w:cs="Arial"/>
                <w:sz w:val="24"/>
                <w:szCs w:val="24"/>
              </w:rPr>
            </w:pPr>
            <w:r w:rsidRPr="00947965">
              <w:rPr>
                <w:rFonts w:ascii="Arial" w:eastAsia="Calibri" w:hAnsi="Arial" w:cs="Arial"/>
                <w:sz w:val="24"/>
                <w:szCs w:val="24"/>
              </w:rPr>
              <w:t>Complete the delivery of ACLP for Cohort 1.</w:t>
            </w:r>
          </w:p>
          <w:p w14:paraId="33B10645" w14:textId="77777777" w:rsidR="00947965" w:rsidRPr="00947965" w:rsidRDefault="00947965" w:rsidP="003028BB">
            <w:pPr>
              <w:numPr>
                <w:ilvl w:val="0"/>
                <w:numId w:val="209"/>
              </w:numPr>
              <w:contextualSpacing/>
              <w:rPr>
                <w:rFonts w:ascii="Arial" w:eastAsia="Calibri" w:hAnsi="Arial" w:cs="Arial"/>
                <w:sz w:val="24"/>
                <w:szCs w:val="24"/>
              </w:rPr>
            </w:pPr>
            <w:r w:rsidRPr="00947965">
              <w:rPr>
                <w:rFonts w:ascii="Arial" w:eastAsia="Calibri" w:hAnsi="Arial" w:cs="Arial"/>
                <w:sz w:val="24"/>
                <w:szCs w:val="24"/>
              </w:rPr>
              <w:t>Continue to deliver the ACLP for Cohort 2.</w:t>
            </w:r>
          </w:p>
          <w:p w14:paraId="294A46C8" w14:textId="77777777" w:rsidR="00947965" w:rsidRPr="00947965" w:rsidRDefault="00947965" w:rsidP="003028BB">
            <w:pPr>
              <w:numPr>
                <w:ilvl w:val="0"/>
                <w:numId w:val="209"/>
              </w:numPr>
              <w:contextualSpacing/>
              <w:rPr>
                <w:rFonts w:ascii="Arial" w:eastAsia="Calibri" w:hAnsi="Arial" w:cs="Arial"/>
                <w:sz w:val="24"/>
                <w:szCs w:val="24"/>
              </w:rPr>
            </w:pPr>
            <w:r w:rsidRPr="00947965">
              <w:rPr>
                <w:rFonts w:ascii="Arial" w:eastAsia="Calibri" w:hAnsi="Arial" w:cs="Arial"/>
                <w:sz w:val="24"/>
                <w:szCs w:val="24"/>
              </w:rPr>
              <w:t>Complete the refresh and scheduling for of the ACLP Cohort 3.</w:t>
            </w:r>
          </w:p>
          <w:p w14:paraId="218A2599" w14:textId="77777777" w:rsidR="00947965" w:rsidRPr="00947965" w:rsidRDefault="00947965" w:rsidP="003028BB">
            <w:pPr>
              <w:numPr>
                <w:ilvl w:val="0"/>
                <w:numId w:val="210"/>
              </w:numPr>
              <w:contextualSpacing/>
              <w:rPr>
                <w:rFonts w:ascii="Arial" w:eastAsia="Calibri" w:hAnsi="Arial" w:cs="Arial"/>
                <w:sz w:val="24"/>
                <w:szCs w:val="24"/>
              </w:rPr>
            </w:pPr>
            <w:r w:rsidRPr="00947965">
              <w:rPr>
                <w:rFonts w:ascii="Arial" w:eastAsia="Calibri" w:hAnsi="Arial" w:cs="Arial"/>
                <w:sz w:val="24"/>
                <w:szCs w:val="24"/>
              </w:rPr>
              <w:t>Continue to deliver the WCLTF 2022 cohort.</w:t>
            </w:r>
          </w:p>
          <w:p w14:paraId="4BD1283C" w14:textId="77777777" w:rsidR="00947965" w:rsidRPr="00947965" w:rsidRDefault="00947965" w:rsidP="003028BB">
            <w:pPr>
              <w:numPr>
                <w:ilvl w:val="0"/>
                <w:numId w:val="210"/>
              </w:numPr>
              <w:contextualSpacing/>
              <w:rPr>
                <w:rFonts w:ascii="Arial" w:eastAsia="Calibri" w:hAnsi="Arial" w:cs="Arial"/>
                <w:sz w:val="24"/>
                <w:szCs w:val="24"/>
              </w:rPr>
            </w:pPr>
            <w:r w:rsidRPr="00947965">
              <w:rPr>
                <w:rFonts w:ascii="Arial" w:eastAsia="Calibri" w:hAnsi="Arial" w:cs="Arial"/>
                <w:sz w:val="24"/>
                <w:szCs w:val="24"/>
              </w:rPr>
              <w:t>Complete the recruitment and selection process for the WCLTF 2023 cohort.</w:t>
            </w:r>
          </w:p>
          <w:p w14:paraId="320174D7" w14:textId="77777777" w:rsidR="00947965" w:rsidRPr="00947965" w:rsidRDefault="00947965" w:rsidP="003028BB">
            <w:pPr>
              <w:numPr>
                <w:ilvl w:val="0"/>
                <w:numId w:val="210"/>
              </w:numPr>
              <w:contextualSpacing/>
              <w:rPr>
                <w:rFonts w:ascii="Arial" w:eastAsia="Calibri" w:hAnsi="Arial" w:cs="Arial"/>
                <w:sz w:val="24"/>
                <w:szCs w:val="24"/>
              </w:rPr>
            </w:pPr>
            <w:r w:rsidRPr="00947965">
              <w:rPr>
                <w:rFonts w:ascii="Arial" w:eastAsia="Calibri" w:hAnsi="Arial" w:cs="Arial"/>
                <w:sz w:val="24"/>
                <w:szCs w:val="24"/>
              </w:rPr>
              <w:t>Undertake the evaluation of the WCLTF programme to reflect expanded number of professions included.</w:t>
            </w:r>
          </w:p>
        </w:tc>
      </w:tr>
      <w:tr w:rsidR="00947965" w:rsidRPr="00947965" w14:paraId="7FA11B2A" w14:textId="77777777" w:rsidTr="00947965">
        <w:tc>
          <w:tcPr>
            <w:tcW w:w="16160" w:type="dxa"/>
            <w:gridSpan w:val="2"/>
            <w:shd w:val="clear" w:color="auto" w:fill="C5E0B3"/>
          </w:tcPr>
          <w:p w14:paraId="0DF809EA"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t>Quarter 2:</w:t>
            </w:r>
          </w:p>
        </w:tc>
      </w:tr>
      <w:tr w:rsidR="00947965" w:rsidRPr="00947965" w14:paraId="4F4EFA9E" w14:textId="77777777" w:rsidTr="00947965">
        <w:tc>
          <w:tcPr>
            <w:tcW w:w="2931" w:type="dxa"/>
            <w:shd w:val="clear" w:color="auto" w:fill="C5E0B3"/>
          </w:tcPr>
          <w:p w14:paraId="629C0D32" w14:textId="77777777" w:rsidR="00947965" w:rsidRPr="00947965" w:rsidRDefault="00947965" w:rsidP="00947965">
            <w:pPr>
              <w:jc w:val="center"/>
              <w:rPr>
                <w:rFonts w:ascii="Arial" w:eastAsia="Calibri" w:hAnsi="Arial" w:cs="Arial"/>
                <w:b/>
                <w:bCs/>
                <w:sz w:val="24"/>
                <w:szCs w:val="24"/>
              </w:rPr>
            </w:pPr>
            <w:r w:rsidRPr="00947965">
              <w:rPr>
                <w:rFonts w:ascii="Arial" w:eastAsia="Calibri" w:hAnsi="Arial" w:cs="Arial"/>
                <w:b/>
                <w:bCs/>
                <w:sz w:val="24"/>
                <w:szCs w:val="24"/>
              </w:rPr>
              <w:t>Milestones</w:t>
            </w:r>
          </w:p>
        </w:tc>
        <w:tc>
          <w:tcPr>
            <w:tcW w:w="13229" w:type="dxa"/>
            <w:shd w:val="clear" w:color="auto" w:fill="E2EFD9"/>
          </w:tcPr>
          <w:p w14:paraId="17B32995" w14:textId="77777777" w:rsidR="00947965" w:rsidRPr="00947965" w:rsidRDefault="00947965" w:rsidP="003028BB">
            <w:pPr>
              <w:numPr>
                <w:ilvl w:val="0"/>
                <w:numId w:val="208"/>
              </w:numPr>
              <w:contextualSpacing/>
              <w:rPr>
                <w:rFonts w:ascii="Arial" w:eastAsia="Calibri" w:hAnsi="Arial" w:cs="Arial"/>
                <w:sz w:val="24"/>
                <w:szCs w:val="24"/>
              </w:rPr>
            </w:pPr>
            <w:r w:rsidRPr="00947965">
              <w:rPr>
                <w:rFonts w:ascii="Arial" w:eastAsia="Calibri" w:hAnsi="Arial" w:cs="Arial"/>
                <w:sz w:val="24"/>
                <w:szCs w:val="24"/>
              </w:rPr>
              <w:t>Recruit to and provide support for ACLP and WCLTF programmes and refresh the content for future cohorts in the light of evaluation and horizon scanning.</w:t>
            </w:r>
          </w:p>
        </w:tc>
      </w:tr>
      <w:tr w:rsidR="00947965" w:rsidRPr="00947965" w14:paraId="3FB00D78" w14:textId="77777777" w:rsidTr="00947965">
        <w:tc>
          <w:tcPr>
            <w:tcW w:w="2931" w:type="dxa"/>
            <w:shd w:val="clear" w:color="auto" w:fill="C5E0B3"/>
          </w:tcPr>
          <w:p w14:paraId="23F14FCC" w14:textId="77777777" w:rsidR="00947965" w:rsidRPr="00947965" w:rsidRDefault="00947965" w:rsidP="00947965">
            <w:pPr>
              <w:jc w:val="center"/>
              <w:rPr>
                <w:rFonts w:ascii="Arial" w:eastAsia="Calibri" w:hAnsi="Arial" w:cs="Arial"/>
                <w:b/>
                <w:bCs/>
                <w:sz w:val="24"/>
                <w:szCs w:val="24"/>
              </w:rPr>
            </w:pPr>
            <w:r w:rsidRPr="00947965">
              <w:rPr>
                <w:rFonts w:ascii="Arial" w:eastAsia="Calibri" w:hAnsi="Arial" w:cs="Arial"/>
                <w:b/>
                <w:bCs/>
                <w:sz w:val="24"/>
                <w:szCs w:val="24"/>
              </w:rPr>
              <w:t>Actions</w:t>
            </w:r>
          </w:p>
        </w:tc>
        <w:tc>
          <w:tcPr>
            <w:tcW w:w="13229" w:type="dxa"/>
            <w:shd w:val="clear" w:color="auto" w:fill="E2EFD9"/>
          </w:tcPr>
          <w:p w14:paraId="7B8F1B20" w14:textId="77777777" w:rsidR="00947965" w:rsidRPr="00947965" w:rsidRDefault="00947965" w:rsidP="003028BB">
            <w:pPr>
              <w:numPr>
                <w:ilvl w:val="0"/>
                <w:numId w:val="211"/>
              </w:numPr>
              <w:contextualSpacing/>
              <w:rPr>
                <w:rFonts w:ascii="Arial" w:eastAsia="Calibri" w:hAnsi="Arial" w:cs="Arial"/>
                <w:sz w:val="24"/>
                <w:szCs w:val="24"/>
              </w:rPr>
            </w:pPr>
            <w:r w:rsidRPr="00947965">
              <w:rPr>
                <w:rFonts w:ascii="Arial" w:eastAsia="Calibri" w:hAnsi="Arial" w:cs="Arial"/>
                <w:sz w:val="24"/>
                <w:szCs w:val="24"/>
              </w:rPr>
              <w:t>Undertake the programme evaluation for ACLP Cohort 1.</w:t>
            </w:r>
          </w:p>
          <w:p w14:paraId="3C10888C" w14:textId="77777777" w:rsidR="00947965" w:rsidRPr="00947965" w:rsidRDefault="00947965" w:rsidP="003028BB">
            <w:pPr>
              <w:numPr>
                <w:ilvl w:val="0"/>
                <w:numId w:val="211"/>
              </w:numPr>
              <w:contextualSpacing/>
              <w:rPr>
                <w:rFonts w:ascii="Arial" w:eastAsia="Calibri" w:hAnsi="Arial" w:cs="Arial"/>
                <w:sz w:val="24"/>
                <w:szCs w:val="24"/>
              </w:rPr>
            </w:pPr>
            <w:r w:rsidRPr="00947965">
              <w:rPr>
                <w:rFonts w:ascii="Arial" w:eastAsia="Calibri" w:hAnsi="Arial" w:cs="Arial"/>
                <w:sz w:val="24"/>
                <w:szCs w:val="24"/>
              </w:rPr>
              <w:t>Continue to deliver ACLP for cohort 2.</w:t>
            </w:r>
          </w:p>
          <w:p w14:paraId="61532851" w14:textId="77777777" w:rsidR="00947965" w:rsidRPr="00947965" w:rsidRDefault="00947965" w:rsidP="003028BB">
            <w:pPr>
              <w:numPr>
                <w:ilvl w:val="0"/>
                <w:numId w:val="211"/>
              </w:numPr>
              <w:contextualSpacing/>
              <w:rPr>
                <w:rFonts w:ascii="Arial" w:eastAsia="Calibri" w:hAnsi="Arial" w:cs="Arial"/>
                <w:sz w:val="24"/>
                <w:szCs w:val="24"/>
              </w:rPr>
            </w:pPr>
            <w:r w:rsidRPr="00947965">
              <w:rPr>
                <w:rFonts w:ascii="Arial" w:eastAsia="Calibri" w:hAnsi="Arial" w:cs="Arial"/>
                <w:sz w:val="24"/>
                <w:szCs w:val="24"/>
              </w:rPr>
              <w:t>Plan the ACLP for cohort 3 informed by previous evaluations and tested with key stakeholders.</w:t>
            </w:r>
          </w:p>
          <w:p w14:paraId="4E3E93E0" w14:textId="6E1F4318" w:rsidR="00947965" w:rsidRPr="00947965" w:rsidRDefault="00947965" w:rsidP="003028BB">
            <w:pPr>
              <w:numPr>
                <w:ilvl w:val="0"/>
                <w:numId w:val="211"/>
              </w:numPr>
              <w:contextualSpacing/>
              <w:rPr>
                <w:rFonts w:ascii="Arial" w:eastAsia="Calibri" w:hAnsi="Arial" w:cs="Arial"/>
                <w:sz w:val="24"/>
                <w:szCs w:val="24"/>
              </w:rPr>
            </w:pPr>
            <w:r w:rsidRPr="00947965">
              <w:rPr>
                <w:rFonts w:ascii="Arial" w:eastAsia="Calibri" w:hAnsi="Arial" w:cs="Arial"/>
                <w:sz w:val="24"/>
                <w:szCs w:val="24"/>
              </w:rPr>
              <w:t>Assess the volume of interest to determine number of cohorts to be commenced 2023</w:t>
            </w:r>
            <w:r w:rsidR="00E56978">
              <w:rPr>
                <w:rFonts w:ascii="Arial" w:eastAsia="Calibri" w:hAnsi="Arial" w:cs="Arial"/>
                <w:sz w:val="24"/>
                <w:szCs w:val="24"/>
              </w:rPr>
              <w:t>-</w:t>
            </w:r>
            <w:r w:rsidRPr="00947965">
              <w:rPr>
                <w:rFonts w:ascii="Arial" w:eastAsia="Calibri" w:hAnsi="Arial" w:cs="Arial"/>
                <w:sz w:val="24"/>
                <w:szCs w:val="24"/>
              </w:rPr>
              <w:t>24 and 2024</w:t>
            </w:r>
            <w:r w:rsidR="00E56978">
              <w:rPr>
                <w:rFonts w:ascii="Arial" w:eastAsia="Calibri" w:hAnsi="Arial" w:cs="Arial"/>
                <w:sz w:val="24"/>
                <w:szCs w:val="24"/>
              </w:rPr>
              <w:t>-</w:t>
            </w:r>
            <w:r w:rsidRPr="00947965">
              <w:rPr>
                <w:rFonts w:ascii="Arial" w:eastAsia="Calibri" w:hAnsi="Arial" w:cs="Arial"/>
                <w:sz w:val="24"/>
                <w:szCs w:val="24"/>
              </w:rPr>
              <w:t>25.</w:t>
            </w:r>
          </w:p>
          <w:p w14:paraId="51BBDA28" w14:textId="77777777" w:rsidR="00947965" w:rsidRPr="00947965" w:rsidRDefault="00947965" w:rsidP="003028BB">
            <w:pPr>
              <w:numPr>
                <w:ilvl w:val="0"/>
                <w:numId w:val="212"/>
              </w:numPr>
              <w:contextualSpacing/>
              <w:rPr>
                <w:rFonts w:ascii="Arial" w:eastAsia="Calibri" w:hAnsi="Arial" w:cs="Arial"/>
                <w:sz w:val="24"/>
                <w:szCs w:val="24"/>
              </w:rPr>
            </w:pPr>
            <w:r w:rsidRPr="00947965">
              <w:rPr>
                <w:rFonts w:ascii="Arial" w:eastAsia="Calibri" w:hAnsi="Arial" w:cs="Arial"/>
                <w:sz w:val="24"/>
                <w:szCs w:val="24"/>
              </w:rPr>
              <w:t>Complete the WCLTF 2022 cohort.</w:t>
            </w:r>
          </w:p>
          <w:p w14:paraId="2EAD0BF2" w14:textId="77777777" w:rsidR="00947965" w:rsidRPr="00947965" w:rsidRDefault="00947965" w:rsidP="003028BB">
            <w:pPr>
              <w:numPr>
                <w:ilvl w:val="0"/>
                <w:numId w:val="212"/>
              </w:numPr>
              <w:contextualSpacing/>
              <w:rPr>
                <w:rFonts w:ascii="Arial" w:eastAsia="Calibri" w:hAnsi="Arial" w:cs="Arial"/>
                <w:sz w:val="24"/>
                <w:szCs w:val="24"/>
              </w:rPr>
            </w:pPr>
            <w:r w:rsidRPr="00947965">
              <w:rPr>
                <w:rFonts w:ascii="Arial" w:eastAsia="Calibri" w:hAnsi="Arial" w:cs="Arial"/>
                <w:sz w:val="24"/>
                <w:szCs w:val="24"/>
              </w:rPr>
              <w:t>Onboard the WCLTF 2023 cohort and commence programme delivery.</w:t>
            </w:r>
          </w:p>
        </w:tc>
      </w:tr>
      <w:tr w:rsidR="00947965" w:rsidRPr="00947965" w14:paraId="35383BB7" w14:textId="77777777" w:rsidTr="00947965">
        <w:tc>
          <w:tcPr>
            <w:tcW w:w="16160" w:type="dxa"/>
            <w:gridSpan w:val="2"/>
            <w:shd w:val="clear" w:color="auto" w:fill="C5E0B3"/>
          </w:tcPr>
          <w:p w14:paraId="6001842A" w14:textId="77777777" w:rsidR="00947965" w:rsidRPr="00947965" w:rsidRDefault="00947965" w:rsidP="00947965">
            <w:pPr>
              <w:rPr>
                <w:rFonts w:ascii="Arial" w:eastAsia="Calibri" w:hAnsi="Arial" w:cs="Arial"/>
                <w:i/>
                <w:iCs/>
                <w:sz w:val="24"/>
                <w:szCs w:val="24"/>
              </w:rPr>
            </w:pPr>
            <w:r w:rsidRPr="00947965">
              <w:rPr>
                <w:rFonts w:ascii="Arial" w:eastAsia="Calibri" w:hAnsi="Arial" w:cs="Arial"/>
                <w:b/>
                <w:bCs/>
                <w:sz w:val="24"/>
                <w:szCs w:val="24"/>
              </w:rPr>
              <w:t>Quarter 3:</w:t>
            </w:r>
          </w:p>
        </w:tc>
      </w:tr>
      <w:tr w:rsidR="00947965" w:rsidRPr="00947965" w14:paraId="0334FEC5" w14:textId="77777777" w:rsidTr="00947965">
        <w:tc>
          <w:tcPr>
            <w:tcW w:w="2931" w:type="dxa"/>
            <w:shd w:val="clear" w:color="auto" w:fill="C5E0B3"/>
          </w:tcPr>
          <w:p w14:paraId="4957AA01" w14:textId="77777777" w:rsidR="00947965" w:rsidRPr="00947965" w:rsidRDefault="00947965" w:rsidP="00947965">
            <w:pPr>
              <w:jc w:val="center"/>
              <w:rPr>
                <w:rFonts w:ascii="Arial" w:eastAsia="Calibri" w:hAnsi="Arial" w:cs="Arial"/>
                <w:b/>
                <w:bCs/>
                <w:sz w:val="24"/>
                <w:szCs w:val="24"/>
              </w:rPr>
            </w:pPr>
            <w:r w:rsidRPr="00947965">
              <w:rPr>
                <w:rFonts w:ascii="Arial" w:eastAsia="Calibri" w:hAnsi="Arial" w:cs="Arial"/>
                <w:b/>
                <w:bCs/>
                <w:sz w:val="24"/>
                <w:szCs w:val="24"/>
              </w:rPr>
              <w:t>Milestones</w:t>
            </w:r>
          </w:p>
        </w:tc>
        <w:tc>
          <w:tcPr>
            <w:tcW w:w="13229" w:type="dxa"/>
            <w:shd w:val="clear" w:color="auto" w:fill="E2EFD9"/>
          </w:tcPr>
          <w:p w14:paraId="4321CFFD" w14:textId="77777777" w:rsidR="00947965" w:rsidRPr="00947965" w:rsidRDefault="00947965" w:rsidP="003028BB">
            <w:pPr>
              <w:numPr>
                <w:ilvl w:val="0"/>
                <w:numId w:val="208"/>
              </w:numPr>
              <w:contextualSpacing/>
              <w:rPr>
                <w:rFonts w:ascii="Arial" w:eastAsia="Calibri" w:hAnsi="Arial" w:cs="Arial"/>
                <w:sz w:val="24"/>
                <w:szCs w:val="24"/>
              </w:rPr>
            </w:pPr>
            <w:r w:rsidRPr="00947965">
              <w:rPr>
                <w:rFonts w:ascii="Arial" w:eastAsia="Calibri" w:hAnsi="Arial" w:cs="Arial"/>
                <w:sz w:val="24"/>
                <w:szCs w:val="24"/>
              </w:rPr>
              <w:t>Recruit to and provide support for ACLP and WCLTF programmes and refresh the content for future cohorts in the light of evaluation and horizon scanning.</w:t>
            </w:r>
          </w:p>
        </w:tc>
      </w:tr>
      <w:tr w:rsidR="00947965" w:rsidRPr="00947965" w14:paraId="67DD3835" w14:textId="77777777" w:rsidTr="00947965">
        <w:tc>
          <w:tcPr>
            <w:tcW w:w="2931" w:type="dxa"/>
            <w:shd w:val="clear" w:color="auto" w:fill="C5E0B3"/>
          </w:tcPr>
          <w:p w14:paraId="231E8796" w14:textId="77777777" w:rsidR="00947965" w:rsidRPr="00947965" w:rsidRDefault="00947965" w:rsidP="00947965">
            <w:pPr>
              <w:jc w:val="center"/>
              <w:rPr>
                <w:rFonts w:ascii="Arial" w:eastAsia="Calibri" w:hAnsi="Arial" w:cs="Arial"/>
                <w:b/>
                <w:bCs/>
                <w:sz w:val="24"/>
                <w:szCs w:val="24"/>
              </w:rPr>
            </w:pPr>
            <w:r w:rsidRPr="00947965">
              <w:rPr>
                <w:rFonts w:ascii="Arial" w:eastAsia="Calibri" w:hAnsi="Arial" w:cs="Arial"/>
                <w:b/>
                <w:bCs/>
                <w:sz w:val="24"/>
                <w:szCs w:val="24"/>
              </w:rPr>
              <w:t>Actions</w:t>
            </w:r>
          </w:p>
        </w:tc>
        <w:tc>
          <w:tcPr>
            <w:tcW w:w="13229" w:type="dxa"/>
            <w:shd w:val="clear" w:color="auto" w:fill="E2EFD9"/>
          </w:tcPr>
          <w:p w14:paraId="65444BED" w14:textId="77777777" w:rsidR="00947965" w:rsidRPr="00947965" w:rsidRDefault="00947965" w:rsidP="003028BB">
            <w:pPr>
              <w:numPr>
                <w:ilvl w:val="0"/>
                <w:numId w:val="213"/>
              </w:numPr>
              <w:contextualSpacing/>
              <w:rPr>
                <w:rFonts w:ascii="Arial" w:eastAsia="Calibri" w:hAnsi="Arial" w:cs="Arial"/>
                <w:sz w:val="24"/>
                <w:szCs w:val="24"/>
              </w:rPr>
            </w:pPr>
            <w:r w:rsidRPr="00947965">
              <w:rPr>
                <w:rFonts w:ascii="Arial" w:eastAsia="Calibri" w:hAnsi="Arial" w:cs="Arial"/>
                <w:sz w:val="24"/>
                <w:szCs w:val="24"/>
              </w:rPr>
              <w:t>Complete delivery of the ACLP for cohort 2.</w:t>
            </w:r>
          </w:p>
          <w:p w14:paraId="0821AA0E" w14:textId="77777777" w:rsidR="00947965" w:rsidRPr="00947965" w:rsidRDefault="00947965" w:rsidP="003028BB">
            <w:pPr>
              <w:numPr>
                <w:ilvl w:val="0"/>
                <w:numId w:val="213"/>
              </w:numPr>
              <w:contextualSpacing/>
              <w:rPr>
                <w:rFonts w:ascii="Arial" w:eastAsia="Calibri" w:hAnsi="Arial" w:cs="Arial"/>
                <w:sz w:val="24"/>
                <w:szCs w:val="24"/>
              </w:rPr>
            </w:pPr>
            <w:r w:rsidRPr="00947965">
              <w:rPr>
                <w:rFonts w:ascii="Arial" w:eastAsia="Calibri" w:hAnsi="Arial" w:cs="Arial"/>
                <w:sz w:val="24"/>
                <w:szCs w:val="24"/>
              </w:rPr>
              <w:lastRenderedPageBreak/>
              <w:t>Create a vibrant community and alumni of compassionate clinical leaders.</w:t>
            </w:r>
          </w:p>
          <w:p w14:paraId="0E857E3B" w14:textId="6E5D948A" w:rsidR="00947965" w:rsidRPr="00947965" w:rsidRDefault="00947965" w:rsidP="003028BB">
            <w:pPr>
              <w:numPr>
                <w:ilvl w:val="0"/>
                <w:numId w:val="213"/>
              </w:numPr>
              <w:contextualSpacing/>
              <w:rPr>
                <w:rFonts w:ascii="Arial" w:eastAsia="Calibri" w:hAnsi="Arial" w:cs="Arial"/>
                <w:sz w:val="24"/>
                <w:szCs w:val="24"/>
              </w:rPr>
            </w:pPr>
            <w:r w:rsidRPr="00947965">
              <w:rPr>
                <w:rFonts w:ascii="Arial" w:eastAsia="Calibri" w:hAnsi="Arial" w:cs="Arial"/>
                <w:sz w:val="24"/>
                <w:szCs w:val="24"/>
              </w:rPr>
              <w:t>Complete allocation of places for ACLP cohort 3 with new cohorts scheduled for 2023</w:t>
            </w:r>
            <w:r w:rsidR="00E56978">
              <w:rPr>
                <w:rFonts w:ascii="Arial" w:eastAsia="Calibri" w:hAnsi="Arial" w:cs="Arial"/>
                <w:sz w:val="24"/>
                <w:szCs w:val="24"/>
              </w:rPr>
              <w:t>-</w:t>
            </w:r>
            <w:r w:rsidRPr="00947965">
              <w:rPr>
                <w:rFonts w:ascii="Arial" w:eastAsia="Calibri" w:hAnsi="Arial" w:cs="Arial"/>
                <w:sz w:val="24"/>
                <w:szCs w:val="24"/>
              </w:rPr>
              <w:t>24 and 2025</w:t>
            </w:r>
            <w:r w:rsidR="00E56978">
              <w:rPr>
                <w:rFonts w:ascii="Arial" w:eastAsia="Calibri" w:hAnsi="Arial" w:cs="Arial"/>
                <w:sz w:val="24"/>
                <w:szCs w:val="24"/>
              </w:rPr>
              <w:t>-</w:t>
            </w:r>
            <w:r w:rsidRPr="00947965">
              <w:rPr>
                <w:rFonts w:ascii="Arial" w:eastAsia="Calibri" w:hAnsi="Arial" w:cs="Arial"/>
                <w:sz w:val="24"/>
                <w:szCs w:val="24"/>
              </w:rPr>
              <w:t>26.</w:t>
            </w:r>
          </w:p>
          <w:p w14:paraId="3248582E" w14:textId="77777777" w:rsidR="00947965" w:rsidRPr="00947965" w:rsidRDefault="00947965" w:rsidP="003028BB">
            <w:pPr>
              <w:numPr>
                <w:ilvl w:val="0"/>
                <w:numId w:val="214"/>
              </w:numPr>
              <w:contextualSpacing/>
              <w:rPr>
                <w:rFonts w:ascii="Arial" w:eastAsia="Calibri" w:hAnsi="Arial" w:cs="Arial"/>
                <w:sz w:val="24"/>
                <w:szCs w:val="24"/>
              </w:rPr>
            </w:pPr>
            <w:r w:rsidRPr="00947965">
              <w:rPr>
                <w:rFonts w:ascii="Arial" w:eastAsia="Calibri" w:hAnsi="Arial" w:cs="Arial"/>
                <w:sz w:val="24"/>
                <w:szCs w:val="24"/>
              </w:rPr>
              <w:t>Continue delivery of the WCLTF 2023 cohort.</w:t>
            </w:r>
          </w:p>
          <w:p w14:paraId="1C6B9FC6" w14:textId="77777777" w:rsidR="00947965" w:rsidRPr="00947965" w:rsidRDefault="00947965" w:rsidP="003028BB">
            <w:pPr>
              <w:numPr>
                <w:ilvl w:val="0"/>
                <w:numId w:val="214"/>
              </w:numPr>
              <w:contextualSpacing/>
              <w:rPr>
                <w:rFonts w:ascii="Arial" w:eastAsia="Calibri" w:hAnsi="Arial" w:cs="Arial"/>
                <w:sz w:val="24"/>
                <w:szCs w:val="24"/>
              </w:rPr>
            </w:pPr>
            <w:r w:rsidRPr="00947965">
              <w:rPr>
                <w:rFonts w:ascii="Arial" w:eastAsia="Calibri" w:hAnsi="Arial" w:cs="Arial"/>
                <w:sz w:val="24"/>
                <w:szCs w:val="24"/>
              </w:rPr>
              <w:t>Commence the recruitment rounds for the WCLTF 2024 cohort.</w:t>
            </w:r>
          </w:p>
        </w:tc>
      </w:tr>
      <w:tr w:rsidR="00947965" w:rsidRPr="00947965" w14:paraId="327DB6B7" w14:textId="77777777" w:rsidTr="00947965">
        <w:tc>
          <w:tcPr>
            <w:tcW w:w="16160" w:type="dxa"/>
            <w:gridSpan w:val="2"/>
            <w:shd w:val="clear" w:color="auto" w:fill="C5E0B3"/>
          </w:tcPr>
          <w:p w14:paraId="2CC23BD2"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lastRenderedPageBreak/>
              <w:t>Quarter 4:</w:t>
            </w:r>
          </w:p>
        </w:tc>
      </w:tr>
      <w:tr w:rsidR="00947965" w:rsidRPr="00947965" w14:paraId="01473D10" w14:textId="77777777" w:rsidTr="00947965">
        <w:tc>
          <w:tcPr>
            <w:tcW w:w="2931" w:type="dxa"/>
            <w:shd w:val="clear" w:color="auto" w:fill="C5E0B3"/>
          </w:tcPr>
          <w:p w14:paraId="1BD752A4" w14:textId="77777777" w:rsidR="00947965" w:rsidRPr="00947965" w:rsidRDefault="00947965" w:rsidP="00947965">
            <w:pPr>
              <w:jc w:val="center"/>
              <w:rPr>
                <w:rFonts w:ascii="Arial" w:eastAsia="Calibri" w:hAnsi="Arial" w:cs="Arial"/>
                <w:b/>
                <w:bCs/>
                <w:sz w:val="24"/>
                <w:szCs w:val="24"/>
              </w:rPr>
            </w:pPr>
            <w:r w:rsidRPr="00947965">
              <w:rPr>
                <w:rFonts w:ascii="Arial" w:eastAsia="Calibri" w:hAnsi="Arial" w:cs="Arial"/>
                <w:b/>
                <w:bCs/>
                <w:sz w:val="24"/>
                <w:szCs w:val="24"/>
              </w:rPr>
              <w:t>Milestones</w:t>
            </w:r>
          </w:p>
        </w:tc>
        <w:tc>
          <w:tcPr>
            <w:tcW w:w="13229" w:type="dxa"/>
            <w:shd w:val="clear" w:color="auto" w:fill="E2EFD9"/>
          </w:tcPr>
          <w:p w14:paraId="2E8A0DFC" w14:textId="77777777" w:rsidR="00947965" w:rsidRPr="00947965" w:rsidRDefault="00947965" w:rsidP="003028BB">
            <w:pPr>
              <w:numPr>
                <w:ilvl w:val="0"/>
                <w:numId w:val="208"/>
              </w:numPr>
              <w:contextualSpacing/>
              <w:rPr>
                <w:rFonts w:ascii="Arial" w:eastAsia="Calibri" w:hAnsi="Arial" w:cs="Arial"/>
                <w:sz w:val="24"/>
                <w:szCs w:val="24"/>
              </w:rPr>
            </w:pPr>
            <w:r w:rsidRPr="00947965">
              <w:rPr>
                <w:rFonts w:ascii="Arial" w:eastAsia="Calibri" w:hAnsi="Arial" w:cs="Arial"/>
                <w:sz w:val="24"/>
                <w:szCs w:val="24"/>
              </w:rPr>
              <w:t>Recruit to and provide support for the ACLP and WCLTF programmes and refresh the content for future cohorts in the light of evaluation and horizon scanning.</w:t>
            </w:r>
          </w:p>
        </w:tc>
      </w:tr>
      <w:tr w:rsidR="00947965" w:rsidRPr="00947965" w14:paraId="092315E4" w14:textId="77777777" w:rsidTr="00947965">
        <w:tc>
          <w:tcPr>
            <w:tcW w:w="2931" w:type="dxa"/>
            <w:shd w:val="clear" w:color="auto" w:fill="C5E0B3"/>
          </w:tcPr>
          <w:p w14:paraId="24FE515A" w14:textId="77777777" w:rsidR="00947965" w:rsidRPr="00947965" w:rsidRDefault="00947965" w:rsidP="00947965">
            <w:pPr>
              <w:jc w:val="center"/>
              <w:rPr>
                <w:rFonts w:ascii="Arial" w:eastAsia="Calibri" w:hAnsi="Arial" w:cs="Arial"/>
                <w:b/>
                <w:bCs/>
                <w:sz w:val="24"/>
                <w:szCs w:val="24"/>
              </w:rPr>
            </w:pPr>
            <w:r w:rsidRPr="00947965">
              <w:rPr>
                <w:rFonts w:ascii="Arial" w:eastAsia="Calibri" w:hAnsi="Arial" w:cs="Arial"/>
                <w:b/>
                <w:bCs/>
                <w:sz w:val="24"/>
                <w:szCs w:val="24"/>
              </w:rPr>
              <w:t>Actions</w:t>
            </w:r>
          </w:p>
        </w:tc>
        <w:tc>
          <w:tcPr>
            <w:tcW w:w="13229" w:type="dxa"/>
            <w:shd w:val="clear" w:color="auto" w:fill="E2EFD9"/>
          </w:tcPr>
          <w:p w14:paraId="4B83A890" w14:textId="77777777" w:rsidR="00947965" w:rsidRPr="00947965" w:rsidRDefault="00947965" w:rsidP="003028BB">
            <w:pPr>
              <w:numPr>
                <w:ilvl w:val="0"/>
                <w:numId w:val="215"/>
              </w:numPr>
              <w:contextualSpacing/>
              <w:rPr>
                <w:rFonts w:ascii="Arial" w:eastAsia="Calibri" w:hAnsi="Arial" w:cs="Arial"/>
                <w:sz w:val="24"/>
                <w:szCs w:val="24"/>
              </w:rPr>
            </w:pPr>
            <w:r w:rsidRPr="00947965">
              <w:rPr>
                <w:rFonts w:ascii="Arial" w:eastAsia="Calibri" w:hAnsi="Arial" w:cs="Arial"/>
                <w:sz w:val="24"/>
                <w:szCs w:val="24"/>
              </w:rPr>
              <w:t>Complete the evaluation for ACLP cohort 2.</w:t>
            </w:r>
          </w:p>
          <w:p w14:paraId="14E66A81" w14:textId="77777777" w:rsidR="00947965" w:rsidRPr="00947965" w:rsidRDefault="00947965" w:rsidP="003028BB">
            <w:pPr>
              <w:numPr>
                <w:ilvl w:val="0"/>
                <w:numId w:val="215"/>
              </w:numPr>
              <w:contextualSpacing/>
              <w:rPr>
                <w:rFonts w:ascii="Arial" w:eastAsia="Calibri" w:hAnsi="Arial" w:cs="Arial"/>
                <w:sz w:val="24"/>
                <w:szCs w:val="24"/>
              </w:rPr>
            </w:pPr>
            <w:r w:rsidRPr="00947965">
              <w:rPr>
                <w:rFonts w:ascii="Arial" w:eastAsia="Calibri" w:hAnsi="Arial" w:cs="Arial"/>
                <w:sz w:val="24"/>
                <w:szCs w:val="24"/>
              </w:rPr>
              <w:t>Commence delivery of the ACLP for cohort 3.</w:t>
            </w:r>
          </w:p>
          <w:p w14:paraId="66908BE9" w14:textId="77777777" w:rsidR="00947965" w:rsidRPr="00947965" w:rsidRDefault="00947965" w:rsidP="003028BB">
            <w:pPr>
              <w:numPr>
                <w:ilvl w:val="0"/>
                <w:numId w:val="216"/>
              </w:numPr>
              <w:contextualSpacing/>
              <w:rPr>
                <w:rFonts w:ascii="Arial" w:eastAsia="Calibri" w:hAnsi="Arial" w:cs="Arial"/>
                <w:sz w:val="24"/>
                <w:szCs w:val="24"/>
              </w:rPr>
            </w:pPr>
            <w:r w:rsidRPr="00947965">
              <w:rPr>
                <w:rFonts w:ascii="Arial" w:eastAsia="Calibri" w:hAnsi="Arial" w:cs="Arial"/>
                <w:sz w:val="24"/>
                <w:szCs w:val="24"/>
              </w:rPr>
              <w:t>Continue delivery of the WCLFT cohort 2023.</w:t>
            </w:r>
          </w:p>
          <w:p w14:paraId="52545A90" w14:textId="77777777" w:rsidR="00947965" w:rsidRPr="00947965" w:rsidRDefault="00947965" w:rsidP="003028BB">
            <w:pPr>
              <w:numPr>
                <w:ilvl w:val="0"/>
                <w:numId w:val="216"/>
              </w:numPr>
              <w:contextualSpacing/>
              <w:rPr>
                <w:rFonts w:ascii="Arial" w:eastAsia="Calibri" w:hAnsi="Arial" w:cs="Arial"/>
                <w:sz w:val="24"/>
                <w:szCs w:val="24"/>
              </w:rPr>
            </w:pPr>
            <w:r w:rsidRPr="00947965">
              <w:rPr>
                <w:rFonts w:ascii="Arial" w:eastAsia="Calibri" w:hAnsi="Arial" w:cs="Arial"/>
                <w:sz w:val="24"/>
                <w:szCs w:val="24"/>
              </w:rPr>
              <w:t>Complete the selection of WCLFT cohort</w:t>
            </w:r>
            <w:r w:rsidRPr="00947965">
              <w:rPr>
                <w:rFonts w:ascii="Arial" w:eastAsia="Calibri" w:hAnsi="Arial" w:cs="Arial"/>
                <w:b/>
                <w:bCs/>
                <w:sz w:val="24"/>
                <w:szCs w:val="24"/>
              </w:rPr>
              <w:t xml:space="preserve"> </w:t>
            </w:r>
            <w:r w:rsidRPr="00947965">
              <w:rPr>
                <w:rFonts w:ascii="Arial" w:eastAsia="Calibri" w:hAnsi="Arial" w:cs="Arial"/>
                <w:sz w:val="24"/>
                <w:szCs w:val="24"/>
              </w:rPr>
              <w:t>2024.</w:t>
            </w:r>
          </w:p>
        </w:tc>
      </w:tr>
      <w:tr w:rsidR="00947965" w:rsidRPr="00947965" w14:paraId="05496896" w14:textId="77777777" w:rsidTr="00947965">
        <w:tc>
          <w:tcPr>
            <w:tcW w:w="2931" w:type="dxa"/>
            <w:shd w:val="clear" w:color="auto" w:fill="000000"/>
          </w:tcPr>
          <w:p w14:paraId="220B7B8F" w14:textId="77777777" w:rsidR="00947965" w:rsidRPr="00947965" w:rsidRDefault="00947965" w:rsidP="00947965">
            <w:pPr>
              <w:rPr>
                <w:rFonts w:ascii="Arial" w:eastAsia="Calibri" w:hAnsi="Arial" w:cs="Arial"/>
                <w:b/>
                <w:bCs/>
                <w:sz w:val="24"/>
                <w:szCs w:val="24"/>
              </w:rPr>
            </w:pPr>
          </w:p>
        </w:tc>
        <w:tc>
          <w:tcPr>
            <w:tcW w:w="13229" w:type="dxa"/>
            <w:shd w:val="clear" w:color="auto" w:fill="000000"/>
          </w:tcPr>
          <w:p w14:paraId="2D8FEB7A" w14:textId="77777777" w:rsidR="00947965" w:rsidRPr="00947965" w:rsidRDefault="00947965" w:rsidP="00947965">
            <w:pPr>
              <w:rPr>
                <w:rFonts w:ascii="Arial" w:eastAsia="Calibri" w:hAnsi="Arial" w:cs="Arial"/>
                <w:b/>
                <w:bCs/>
                <w:sz w:val="24"/>
                <w:szCs w:val="24"/>
              </w:rPr>
            </w:pPr>
          </w:p>
        </w:tc>
      </w:tr>
      <w:tr w:rsidR="00947965" w:rsidRPr="00947965" w14:paraId="048906F9" w14:textId="77777777" w:rsidTr="00947965">
        <w:trPr>
          <w:trHeight w:val="85"/>
        </w:trPr>
        <w:tc>
          <w:tcPr>
            <w:tcW w:w="2931" w:type="dxa"/>
            <w:shd w:val="clear" w:color="auto" w:fill="FFE599"/>
          </w:tcPr>
          <w:p w14:paraId="6C3DFDFC"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t>Risks</w:t>
            </w:r>
          </w:p>
        </w:tc>
        <w:tc>
          <w:tcPr>
            <w:tcW w:w="13229" w:type="dxa"/>
            <w:shd w:val="clear" w:color="auto" w:fill="FFF2CC"/>
          </w:tcPr>
          <w:p w14:paraId="21458EEE" w14:textId="487C5295" w:rsidR="00947965" w:rsidRPr="00947965" w:rsidRDefault="00947965" w:rsidP="00947965">
            <w:pPr>
              <w:jc w:val="both"/>
              <w:rPr>
                <w:rFonts w:ascii="Arial" w:eastAsia="Calibri" w:hAnsi="Arial" w:cs="Arial"/>
                <w:sz w:val="24"/>
                <w:szCs w:val="24"/>
              </w:rPr>
            </w:pPr>
            <w:r w:rsidRPr="00947965">
              <w:rPr>
                <w:rFonts w:ascii="Arial" w:eastAsia="Calibri" w:hAnsi="Arial" w:cs="Arial"/>
                <w:sz w:val="24"/>
                <w:szCs w:val="24"/>
              </w:rPr>
              <w:t>Capacity for planning, scheduling and facilitation of ACLP cohorts simultaneously to meet demand.  Mitigation: determine appropriate number of further cohorts for next 2 years based on organisational support, volume of quality applications received, and capacity of Culture, Leadership &amp; Succession team.  Lack of procurement capacity to respond to opportunities could result in delays with the provision of national resources and programmes, resulting in reputational damage for HEIW.  Mitigation: schedule meetings with Procurement to share 2023-24 procurement requirements and priorities.</w:t>
            </w:r>
          </w:p>
        </w:tc>
      </w:tr>
      <w:tr w:rsidR="00947965" w:rsidRPr="00947965" w14:paraId="7FF512C9" w14:textId="77777777" w:rsidTr="00947965">
        <w:trPr>
          <w:trHeight w:val="85"/>
        </w:trPr>
        <w:tc>
          <w:tcPr>
            <w:tcW w:w="2931" w:type="dxa"/>
            <w:shd w:val="clear" w:color="auto" w:fill="FFE599"/>
          </w:tcPr>
          <w:p w14:paraId="17DD2F03"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t>Outcomes</w:t>
            </w:r>
          </w:p>
        </w:tc>
        <w:tc>
          <w:tcPr>
            <w:tcW w:w="13229" w:type="dxa"/>
            <w:shd w:val="clear" w:color="auto" w:fill="FFF2CC"/>
          </w:tcPr>
          <w:p w14:paraId="1B61548B" w14:textId="63B513E0" w:rsidR="00947965" w:rsidRPr="00947965" w:rsidRDefault="00947965" w:rsidP="00947965">
            <w:pPr>
              <w:suppressAutoHyphens/>
              <w:autoSpaceDN w:val="0"/>
              <w:jc w:val="both"/>
              <w:textAlignment w:val="baseline"/>
              <w:rPr>
                <w:rFonts w:ascii="Arial" w:eastAsia="Calibri" w:hAnsi="Arial" w:cs="Arial"/>
                <w:sz w:val="24"/>
                <w:szCs w:val="24"/>
              </w:rPr>
            </w:pPr>
            <w:r w:rsidRPr="00947965">
              <w:rPr>
                <w:rFonts w:ascii="Arial" w:eastAsia="Calibri" w:hAnsi="Arial" w:cs="Arial"/>
                <w:sz w:val="24"/>
                <w:szCs w:val="24"/>
              </w:rPr>
              <w:t xml:space="preserve">Influence and support a positive change in NHS Wales workplace culture and creating inclusive and compassionate climates demonstrated by senior clinicians across NHS Wales. Increased usage of Gwella@HEIW leadership resources, tools, and diagnostics. </w:t>
            </w:r>
            <w:r w:rsidR="00125584">
              <w:rPr>
                <w:rFonts w:ascii="Arial" w:eastAsia="Calibri" w:hAnsi="Arial" w:cs="Arial"/>
                <w:sz w:val="24"/>
                <w:szCs w:val="24"/>
              </w:rPr>
              <w:t xml:space="preserve"> </w:t>
            </w:r>
            <w:r w:rsidRPr="00947965">
              <w:rPr>
                <w:rFonts w:ascii="Arial" w:eastAsia="Calibri" w:hAnsi="Arial" w:cs="Arial"/>
                <w:sz w:val="24"/>
                <w:szCs w:val="24"/>
              </w:rPr>
              <w:t>Establishment of collective and inclusive clinical teams with a focus on patient safety and quality Robust pipelines of clinical leaders.</w:t>
            </w:r>
          </w:p>
        </w:tc>
      </w:tr>
      <w:tr w:rsidR="00947965" w:rsidRPr="00947965" w14:paraId="7DAF61DB" w14:textId="77777777" w:rsidTr="00947965">
        <w:tc>
          <w:tcPr>
            <w:tcW w:w="2931" w:type="dxa"/>
            <w:shd w:val="clear" w:color="auto" w:fill="FFE599"/>
          </w:tcPr>
          <w:p w14:paraId="77DEB55B"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t>Alignment with workforce plans</w:t>
            </w:r>
          </w:p>
        </w:tc>
        <w:tc>
          <w:tcPr>
            <w:tcW w:w="13229" w:type="dxa"/>
            <w:shd w:val="clear" w:color="auto" w:fill="FFF2CC"/>
          </w:tcPr>
          <w:p w14:paraId="35E06C81" w14:textId="77777777" w:rsidR="00947965" w:rsidRPr="00947965" w:rsidRDefault="00947965" w:rsidP="00947965">
            <w:pPr>
              <w:jc w:val="both"/>
              <w:rPr>
                <w:rFonts w:ascii="Arial" w:eastAsia="Calibri" w:hAnsi="Arial" w:cs="Arial"/>
                <w:sz w:val="24"/>
                <w:szCs w:val="24"/>
              </w:rPr>
            </w:pPr>
            <w:r w:rsidRPr="00947965">
              <w:rPr>
                <w:rFonts w:ascii="Arial" w:eastAsia="Calibri" w:hAnsi="Arial" w:cs="Arial"/>
                <w:sz w:val="24"/>
                <w:szCs w:val="24"/>
              </w:rPr>
              <w:t>There is a requirement for communications and engagement support to deliver the marketing and engagement in support of this strategic objective.  All other resources are in currently in place within the Culture, Leadership &amp; Succession Team, but a demand/capacity review will need to be undertaken to ensure the viability of the team to meet demand going forward. Ongoing development of staff to service the facilitation and diagnostics will be required.</w:t>
            </w:r>
          </w:p>
        </w:tc>
      </w:tr>
      <w:tr w:rsidR="00947965" w:rsidRPr="00947965" w14:paraId="3325F931" w14:textId="77777777" w:rsidTr="00947965">
        <w:tc>
          <w:tcPr>
            <w:tcW w:w="2931" w:type="dxa"/>
            <w:shd w:val="clear" w:color="auto" w:fill="FFE599"/>
          </w:tcPr>
          <w:p w14:paraId="4C4A1C53"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t>Alignment with Financial plans</w:t>
            </w:r>
          </w:p>
        </w:tc>
        <w:tc>
          <w:tcPr>
            <w:tcW w:w="13229" w:type="dxa"/>
            <w:shd w:val="clear" w:color="auto" w:fill="FFF2CC"/>
          </w:tcPr>
          <w:p w14:paraId="522D691A" w14:textId="77777777" w:rsidR="00947965" w:rsidRPr="00947965" w:rsidRDefault="00947965" w:rsidP="00947965">
            <w:pPr>
              <w:jc w:val="both"/>
              <w:rPr>
                <w:rFonts w:ascii="Arial" w:eastAsia="Calibri" w:hAnsi="Arial" w:cs="Arial"/>
                <w:i/>
                <w:iCs/>
                <w:sz w:val="24"/>
                <w:szCs w:val="24"/>
              </w:rPr>
            </w:pPr>
            <w:r w:rsidRPr="00947965">
              <w:rPr>
                <w:rFonts w:ascii="Arial" w:eastAsia="Calibri" w:hAnsi="Arial" w:cs="Arial"/>
                <w:sz w:val="24"/>
                <w:szCs w:val="24"/>
              </w:rPr>
              <w:t>Achievement of this strategic objective can be undertaken within existing funding and resources with the exception of dedicated communications and engagement support.</w:t>
            </w:r>
          </w:p>
        </w:tc>
      </w:tr>
      <w:tr w:rsidR="00947965" w:rsidRPr="00947965" w14:paraId="1C9A219A" w14:textId="77777777" w:rsidTr="00947965">
        <w:tc>
          <w:tcPr>
            <w:tcW w:w="2931" w:type="dxa"/>
            <w:shd w:val="clear" w:color="auto" w:fill="FFE599"/>
          </w:tcPr>
          <w:p w14:paraId="52D5921C" w14:textId="77777777" w:rsidR="00947965" w:rsidRPr="00947965" w:rsidRDefault="00947965" w:rsidP="00947965">
            <w:pPr>
              <w:rPr>
                <w:rFonts w:ascii="Arial" w:eastAsia="Calibri" w:hAnsi="Arial" w:cs="Arial"/>
                <w:b/>
                <w:bCs/>
                <w:sz w:val="24"/>
                <w:szCs w:val="24"/>
              </w:rPr>
            </w:pPr>
            <w:r w:rsidRPr="00947965">
              <w:rPr>
                <w:rFonts w:ascii="Arial" w:eastAsia="Calibri" w:hAnsi="Arial" w:cs="Arial"/>
                <w:b/>
                <w:bCs/>
                <w:sz w:val="24"/>
                <w:szCs w:val="24"/>
              </w:rPr>
              <w:t>Digital / Technology</w:t>
            </w:r>
          </w:p>
        </w:tc>
        <w:tc>
          <w:tcPr>
            <w:tcW w:w="13229" w:type="dxa"/>
            <w:shd w:val="clear" w:color="auto" w:fill="FFF2CC"/>
          </w:tcPr>
          <w:p w14:paraId="665316AF" w14:textId="77777777" w:rsidR="00947965" w:rsidRPr="00947965" w:rsidRDefault="00947965" w:rsidP="00947965">
            <w:pPr>
              <w:jc w:val="both"/>
              <w:rPr>
                <w:rFonts w:ascii="Arial" w:eastAsia="Calibri" w:hAnsi="Arial" w:cs="Arial"/>
                <w:i/>
                <w:iCs/>
                <w:sz w:val="24"/>
                <w:szCs w:val="24"/>
              </w:rPr>
            </w:pPr>
            <w:r w:rsidRPr="00947965">
              <w:rPr>
                <w:rFonts w:ascii="Arial" w:eastAsia="Calibri" w:hAnsi="Arial" w:cs="Arial"/>
                <w:sz w:val="24"/>
                <w:szCs w:val="24"/>
              </w:rPr>
              <w:t>Support may be required from the digital team or Gwella supplier to enhance use of analytics and collection of appropriate data.</w:t>
            </w:r>
          </w:p>
        </w:tc>
      </w:tr>
    </w:tbl>
    <w:p w14:paraId="002E1EEF" w14:textId="77777777" w:rsidR="00947965" w:rsidRDefault="00947965" w:rsidP="00947965">
      <w:pPr>
        <w:rPr>
          <w:rFonts w:ascii="Arial" w:eastAsia="Calibri" w:hAnsi="Arial" w:cs="Arial"/>
          <w:sz w:val="24"/>
          <w:szCs w:val="24"/>
        </w:rPr>
      </w:pPr>
    </w:p>
    <w:tbl>
      <w:tblPr>
        <w:tblStyle w:val="TableGrid45"/>
        <w:tblW w:w="16160" w:type="dxa"/>
        <w:tblInd w:w="-289" w:type="dxa"/>
        <w:tblLook w:val="04A0" w:firstRow="1" w:lastRow="0" w:firstColumn="1" w:lastColumn="0" w:noHBand="0" w:noVBand="1"/>
      </w:tblPr>
      <w:tblGrid>
        <w:gridCol w:w="2931"/>
        <w:gridCol w:w="13229"/>
      </w:tblGrid>
      <w:tr w:rsidR="00426370" w:rsidRPr="00426370" w14:paraId="643BAEEF" w14:textId="77777777" w:rsidTr="00426370">
        <w:tc>
          <w:tcPr>
            <w:tcW w:w="2931" w:type="dxa"/>
            <w:shd w:val="clear" w:color="auto" w:fill="FFE599"/>
          </w:tcPr>
          <w:p w14:paraId="6761DE9B" w14:textId="77777777" w:rsidR="00426370" w:rsidRPr="00426370" w:rsidRDefault="00426370" w:rsidP="00426370">
            <w:pPr>
              <w:rPr>
                <w:rFonts w:ascii="Arial" w:eastAsia="Calibri" w:hAnsi="Arial" w:cs="Arial"/>
                <w:b/>
                <w:bCs/>
                <w:sz w:val="24"/>
                <w:szCs w:val="24"/>
              </w:rPr>
            </w:pPr>
            <w:r w:rsidRPr="00426370">
              <w:rPr>
                <w:rFonts w:ascii="Arial" w:eastAsia="Calibri" w:hAnsi="Arial" w:cs="Arial"/>
                <w:b/>
                <w:bCs/>
                <w:sz w:val="24"/>
                <w:szCs w:val="24"/>
              </w:rPr>
              <w:t>AIM:</w:t>
            </w:r>
          </w:p>
        </w:tc>
        <w:tc>
          <w:tcPr>
            <w:tcW w:w="13229" w:type="dxa"/>
            <w:shd w:val="clear" w:color="auto" w:fill="FFE599"/>
          </w:tcPr>
          <w:p w14:paraId="30A5D07A" w14:textId="77777777" w:rsidR="00426370" w:rsidRPr="00426370" w:rsidRDefault="00426370" w:rsidP="00426370">
            <w:pPr>
              <w:jc w:val="both"/>
              <w:rPr>
                <w:rFonts w:ascii="Arial" w:eastAsia="Calibri" w:hAnsi="Arial" w:cs="Arial"/>
                <w:b/>
                <w:bCs/>
                <w:sz w:val="24"/>
                <w:szCs w:val="24"/>
              </w:rPr>
            </w:pPr>
            <w:r w:rsidRPr="00426370">
              <w:rPr>
                <w:rFonts w:ascii="Arial" w:eastAsia="Calibri" w:hAnsi="Arial" w:cs="Arial"/>
                <w:b/>
                <w:bCs/>
                <w:sz w:val="24"/>
                <w:szCs w:val="24"/>
              </w:rPr>
              <w:t>Shaping Culture and Leadership in NHS Wales – embedding compassionate leadership principles to develop cultures that support inclusion, wellbeing and quality</w:t>
            </w:r>
          </w:p>
        </w:tc>
      </w:tr>
      <w:tr w:rsidR="00426370" w:rsidRPr="00426370" w14:paraId="248145AF" w14:textId="77777777" w:rsidTr="00426370">
        <w:trPr>
          <w:tblHeader/>
        </w:trPr>
        <w:tc>
          <w:tcPr>
            <w:tcW w:w="2931" w:type="dxa"/>
            <w:shd w:val="clear" w:color="auto" w:fill="FFE599"/>
          </w:tcPr>
          <w:p w14:paraId="60B30620" w14:textId="77777777" w:rsidR="00426370" w:rsidRPr="00426370" w:rsidRDefault="00426370" w:rsidP="00426370">
            <w:pPr>
              <w:rPr>
                <w:rFonts w:ascii="Arial" w:eastAsia="Calibri" w:hAnsi="Arial" w:cs="Arial"/>
                <w:b/>
                <w:bCs/>
                <w:sz w:val="24"/>
                <w:szCs w:val="24"/>
              </w:rPr>
            </w:pPr>
            <w:r w:rsidRPr="00426370">
              <w:rPr>
                <w:rFonts w:ascii="Arial" w:eastAsia="Calibri" w:hAnsi="Arial" w:cs="Arial"/>
                <w:b/>
                <w:bCs/>
                <w:sz w:val="24"/>
                <w:szCs w:val="24"/>
              </w:rPr>
              <w:t>Strategic Objective:</w:t>
            </w:r>
          </w:p>
        </w:tc>
        <w:tc>
          <w:tcPr>
            <w:tcW w:w="13229" w:type="dxa"/>
            <w:shd w:val="clear" w:color="auto" w:fill="FFE599"/>
          </w:tcPr>
          <w:p w14:paraId="4EFEEAC4" w14:textId="77777777" w:rsidR="00426370" w:rsidRPr="00426370" w:rsidRDefault="00426370" w:rsidP="00426370">
            <w:pPr>
              <w:jc w:val="both"/>
              <w:rPr>
                <w:rFonts w:ascii="Arial" w:eastAsia="Calibri" w:hAnsi="Arial" w:cs="Arial"/>
                <w:b/>
                <w:bCs/>
                <w:sz w:val="24"/>
                <w:szCs w:val="24"/>
              </w:rPr>
            </w:pPr>
            <w:r w:rsidRPr="00426370">
              <w:rPr>
                <w:rFonts w:ascii="Arial" w:eastAsia="Calibri" w:hAnsi="Arial" w:cs="Arial"/>
                <w:b/>
                <w:bCs/>
                <w:sz w:val="24"/>
                <w:szCs w:val="24"/>
              </w:rPr>
              <w:t>Scale and spread compassionate and collective leadership opportunities for leaders at all levels across NHS Wales</w:t>
            </w:r>
          </w:p>
        </w:tc>
      </w:tr>
      <w:tr w:rsidR="00426370" w:rsidRPr="00426370" w14:paraId="0539779D" w14:textId="77777777" w:rsidTr="00426370">
        <w:trPr>
          <w:tblHeader/>
        </w:trPr>
        <w:tc>
          <w:tcPr>
            <w:tcW w:w="2931" w:type="dxa"/>
            <w:shd w:val="clear" w:color="auto" w:fill="FFE599"/>
          </w:tcPr>
          <w:p w14:paraId="0E5B144F" w14:textId="77777777" w:rsidR="00426370" w:rsidRPr="00426370" w:rsidRDefault="00426370" w:rsidP="00426370">
            <w:pPr>
              <w:rPr>
                <w:rFonts w:ascii="Arial" w:eastAsia="Calibri" w:hAnsi="Arial" w:cs="Arial"/>
                <w:b/>
                <w:bCs/>
                <w:sz w:val="24"/>
                <w:szCs w:val="24"/>
              </w:rPr>
            </w:pPr>
            <w:r w:rsidRPr="00426370">
              <w:rPr>
                <w:rFonts w:ascii="Arial" w:eastAsia="Calibri" w:hAnsi="Arial" w:cs="Arial"/>
                <w:b/>
                <w:bCs/>
                <w:sz w:val="24"/>
                <w:szCs w:val="24"/>
              </w:rPr>
              <w:t>WG Priority area(s):</w:t>
            </w:r>
          </w:p>
        </w:tc>
        <w:tc>
          <w:tcPr>
            <w:tcW w:w="13229" w:type="dxa"/>
            <w:shd w:val="clear" w:color="auto" w:fill="FFE599"/>
          </w:tcPr>
          <w:p w14:paraId="5726C3FC" w14:textId="77777777" w:rsidR="00426370" w:rsidRPr="00426370" w:rsidRDefault="00426370" w:rsidP="00426370">
            <w:pPr>
              <w:jc w:val="both"/>
              <w:rPr>
                <w:rFonts w:ascii="Arial" w:eastAsia="Calibri" w:hAnsi="Arial" w:cs="Arial"/>
                <w:b/>
                <w:bCs/>
                <w:sz w:val="24"/>
                <w:szCs w:val="24"/>
              </w:rPr>
            </w:pPr>
            <w:r w:rsidRPr="00426370">
              <w:rPr>
                <w:rFonts w:ascii="Arial" w:eastAsia="Calibri" w:hAnsi="Arial" w:cs="Arial"/>
                <w:b/>
                <w:bCs/>
                <w:sz w:val="24"/>
                <w:szCs w:val="24"/>
              </w:rPr>
              <w:t>Workforce and Wellbeing.  Contributes to Action 57 in the National Workforce Implementation Plan</w:t>
            </w:r>
          </w:p>
        </w:tc>
      </w:tr>
      <w:tr w:rsidR="00426370" w:rsidRPr="00426370" w14:paraId="72A45240" w14:textId="77777777" w:rsidTr="00426370">
        <w:tc>
          <w:tcPr>
            <w:tcW w:w="2931" w:type="dxa"/>
            <w:shd w:val="clear" w:color="auto" w:fill="FFE599"/>
          </w:tcPr>
          <w:p w14:paraId="08AE6614" w14:textId="77777777" w:rsidR="00426370" w:rsidRPr="00426370" w:rsidRDefault="00426370" w:rsidP="00426370">
            <w:pPr>
              <w:rPr>
                <w:rFonts w:ascii="Arial" w:eastAsia="Calibri" w:hAnsi="Arial" w:cs="Arial"/>
                <w:b/>
                <w:bCs/>
                <w:sz w:val="24"/>
                <w:szCs w:val="24"/>
              </w:rPr>
            </w:pPr>
            <w:r w:rsidRPr="00426370">
              <w:rPr>
                <w:rFonts w:ascii="Arial" w:eastAsia="Calibri" w:hAnsi="Arial" w:cs="Arial"/>
                <w:b/>
                <w:bCs/>
                <w:sz w:val="24"/>
                <w:szCs w:val="24"/>
              </w:rPr>
              <w:t>Deliverable:</w:t>
            </w:r>
          </w:p>
        </w:tc>
        <w:tc>
          <w:tcPr>
            <w:tcW w:w="13229" w:type="dxa"/>
            <w:shd w:val="clear" w:color="auto" w:fill="FFF2CC"/>
          </w:tcPr>
          <w:p w14:paraId="258ECEE8" w14:textId="77777777" w:rsidR="00426370" w:rsidRPr="00426370" w:rsidRDefault="00426370" w:rsidP="00426370">
            <w:pPr>
              <w:jc w:val="both"/>
              <w:rPr>
                <w:rFonts w:ascii="Arial" w:eastAsia="Calibri" w:hAnsi="Arial" w:cs="Arial"/>
                <w:sz w:val="24"/>
                <w:szCs w:val="24"/>
              </w:rPr>
            </w:pPr>
            <w:r w:rsidRPr="00426370">
              <w:rPr>
                <w:rFonts w:ascii="Arial" w:eastAsia="Calibri" w:hAnsi="Arial" w:cs="Arial"/>
                <w:sz w:val="24"/>
                <w:szCs w:val="24"/>
              </w:rPr>
              <w:t>3.1.3 Co-produce and deliver a quality assured national Compassionate Leadership development programme for leaders at all levels across health and care in Wales</w:t>
            </w:r>
          </w:p>
        </w:tc>
      </w:tr>
      <w:tr w:rsidR="00426370" w:rsidRPr="00426370" w14:paraId="64F0DC4B" w14:textId="77777777" w:rsidTr="00426370">
        <w:tc>
          <w:tcPr>
            <w:tcW w:w="2931" w:type="dxa"/>
            <w:shd w:val="clear" w:color="auto" w:fill="000000"/>
          </w:tcPr>
          <w:p w14:paraId="24F45564" w14:textId="77777777" w:rsidR="00426370" w:rsidRPr="00426370" w:rsidRDefault="00426370" w:rsidP="00426370">
            <w:pPr>
              <w:rPr>
                <w:rFonts w:ascii="Arial" w:eastAsia="Calibri" w:hAnsi="Arial" w:cs="Arial"/>
                <w:b/>
                <w:bCs/>
                <w:sz w:val="24"/>
                <w:szCs w:val="24"/>
              </w:rPr>
            </w:pPr>
          </w:p>
        </w:tc>
        <w:tc>
          <w:tcPr>
            <w:tcW w:w="13229" w:type="dxa"/>
            <w:shd w:val="clear" w:color="auto" w:fill="000000"/>
          </w:tcPr>
          <w:p w14:paraId="4C7CA5C9" w14:textId="77777777" w:rsidR="00426370" w:rsidRPr="00426370" w:rsidRDefault="00426370" w:rsidP="00426370">
            <w:pPr>
              <w:jc w:val="both"/>
              <w:rPr>
                <w:rFonts w:ascii="Arial" w:eastAsia="Calibri" w:hAnsi="Arial" w:cs="Arial"/>
                <w:i/>
                <w:iCs/>
                <w:sz w:val="24"/>
                <w:szCs w:val="24"/>
              </w:rPr>
            </w:pPr>
          </w:p>
        </w:tc>
      </w:tr>
      <w:tr w:rsidR="00426370" w:rsidRPr="00426370" w14:paraId="40F4F832" w14:textId="77777777" w:rsidTr="00426370">
        <w:trPr>
          <w:trHeight w:val="85"/>
        </w:trPr>
        <w:tc>
          <w:tcPr>
            <w:tcW w:w="2931" w:type="dxa"/>
            <w:shd w:val="clear" w:color="auto" w:fill="BDD6EE"/>
          </w:tcPr>
          <w:p w14:paraId="07402601" w14:textId="77777777" w:rsidR="00426370" w:rsidRPr="00426370" w:rsidRDefault="00426370" w:rsidP="00426370">
            <w:pPr>
              <w:rPr>
                <w:rFonts w:ascii="Arial" w:eastAsia="Calibri" w:hAnsi="Arial" w:cs="Arial"/>
                <w:b/>
                <w:bCs/>
                <w:sz w:val="24"/>
                <w:szCs w:val="24"/>
              </w:rPr>
            </w:pPr>
            <w:r w:rsidRPr="00426370">
              <w:rPr>
                <w:rFonts w:ascii="Arial" w:eastAsia="Calibri" w:hAnsi="Arial" w:cs="Arial"/>
                <w:b/>
                <w:bCs/>
                <w:sz w:val="24"/>
                <w:szCs w:val="24"/>
              </w:rPr>
              <w:t>Baseline:</w:t>
            </w:r>
          </w:p>
        </w:tc>
        <w:tc>
          <w:tcPr>
            <w:tcW w:w="13229" w:type="dxa"/>
            <w:shd w:val="clear" w:color="auto" w:fill="DEEAF6"/>
          </w:tcPr>
          <w:p w14:paraId="42FEB866" w14:textId="77777777" w:rsidR="00426370" w:rsidRPr="00426370" w:rsidRDefault="00426370" w:rsidP="00426370">
            <w:pPr>
              <w:jc w:val="both"/>
              <w:rPr>
                <w:rFonts w:ascii="Arial" w:eastAsia="Calibri" w:hAnsi="Arial" w:cs="Arial"/>
                <w:sz w:val="24"/>
                <w:szCs w:val="24"/>
              </w:rPr>
            </w:pPr>
            <w:r w:rsidRPr="00426370">
              <w:rPr>
                <w:rFonts w:ascii="Arial" w:eastAsia="Calibri" w:hAnsi="Arial" w:cs="Arial"/>
                <w:sz w:val="24"/>
                <w:szCs w:val="24"/>
              </w:rPr>
              <w:t>The Workforce Strategy for Health and Social Care in Wales outlines the ambition that by 2030, leaders in the health and care system will display collective and compassionate leadership.  This has been reinforced within the 2023 Welsh government Workforce implementation Plan.  To embed compassionate leadership into policies and practice across NHS Wales requires an accessible range of national leadership and development resources and programmes for individuals at all levels, and organisations.  To maximise reach and provide a quality assured, consistent, d compassionate leadership programme for staff across health and care in Wales that is required, co-designed and informed by the service and credible experts.  The resulting programme will reflect the Compassionate Leadership Principles and include an on-line learning pathway to embed compassionate leadership behaviours at all levels.  This quality assured programme will enhance existing programmes including induction, management, and leadership programmes. This strategic deliverable aligns directly to the Workforce Strategy 2030 ambition.</w:t>
            </w:r>
          </w:p>
        </w:tc>
      </w:tr>
      <w:tr w:rsidR="00426370" w:rsidRPr="00426370" w14:paraId="0EFCC2C7" w14:textId="77777777" w:rsidTr="00426370">
        <w:tc>
          <w:tcPr>
            <w:tcW w:w="2931" w:type="dxa"/>
            <w:shd w:val="clear" w:color="auto" w:fill="000000"/>
          </w:tcPr>
          <w:p w14:paraId="10E27986" w14:textId="77777777" w:rsidR="00426370" w:rsidRPr="00426370" w:rsidRDefault="00426370" w:rsidP="00426370">
            <w:pPr>
              <w:rPr>
                <w:rFonts w:ascii="Arial" w:eastAsia="Calibri" w:hAnsi="Arial" w:cs="Arial"/>
                <w:b/>
                <w:bCs/>
                <w:sz w:val="24"/>
                <w:szCs w:val="24"/>
              </w:rPr>
            </w:pPr>
          </w:p>
        </w:tc>
        <w:tc>
          <w:tcPr>
            <w:tcW w:w="13229" w:type="dxa"/>
            <w:shd w:val="clear" w:color="auto" w:fill="000000"/>
          </w:tcPr>
          <w:p w14:paraId="5B5CB79C" w14:textId="77777777" w:rsidR="00426370" w:rsidRPr="00426370" w:rsidRDefault="00426370" w:rsidP="00426370">
            <w:pPr>
              <w:jc w:val="both"/>
              <w:rPr>
                <w:rFonts w:ascii="Arial" w:eastAsia="Calibri" w:hAnsi="Arial" w:cs="Arial"/>
                <w:i/>
                <w:iCs/>
                <w:sz w:val="24"/>
                <w:szCs w:val="24"/>
              </w:rPr>
            </w:pPr>
          </w:p>
        </w:tc>
      </w:tr>
      <w:tr w:rsidR="00426370" w:rsidRPr="00426370" w14:paraId="66ACFE60" w14:textId="77777777" w:rsidTr="00426370">
        <w:tc>
          <w:tcPr>
            <w:tcW w:w="16160" w:type="dxa"/>
            <w:gridSpan w:val="2"/>
            <w:shd w:val="clear" w:color="auto" w:fill="C5E0B3"/>
          </w:tcPr>
          <w:p w14:paraId="11C8FD60" w14:textId="77777777" w:rsidR="00426370" w:rsidRPr="00426370" w:rsidRDefault="00426370" w:rsidP="00426370">
            <w:pPr>
              <w:jc w:val="both"/>
              <w:rPr>
                <w:rFonts w:ascii="Arial" w:eastAsia="Calibri" w:hAnsi="Arial" w:cs="Arial"/>
                <w:b/>
                <w:bCs/>
                <w:sz w:val="24"/>
                <w:szCs w:val="24"/>
              </w:rPr>
            </w:pPr>
            <w:r w:rsidRPr="00426370">
              <w:rPr>
                <w:rFonts w:ascii="Arial" w:eastAsia="Calibri" w:hAnsi="Arial" w:cs="Arial"/>
                <w:b/>
                <w:bCs/>
                <w:sz w:val="24"/>
                <w:szCs w:val="24"/>
              </w:rPr>
              <w:t>Quarter 1:</w:t>
            </w:r>
          </w:p>
        </w:tc>
      </w:tr>
      <w:tr w:rsidR="00426370" w:rsidRPr="00426370" w14:paraId="035A75BA" w14:textId="77777777" w:rsidTr="00426370">
        <w:tc>
          <w:tcPr>
            <w:tcW w:w="2931" w:type="dxa"/>
            <w:shd w:val="clear" w:color="auto" w:fill="C5E0B3"/>
          </w:tcPr>
          <w:p w14:paraId="15A7930D" w14:textId="77777777" w:rsidR="00426370" w:rsidRPr="00426370" w:rsidRDefault="00426370" w:rsidP="00426370">
            <w:pPr>
              <w:jc w:val="center"/>
              <w:rPr>
                <w:rFonts w:ascii="Arial" w:eastAsia="Calibri" w:hAnsi="Arial" w:cs="Arial"/>
                <w:b/>
                <w:bCs/>
                <w:sz w:val="24"/>
                <w:szCs w:val="24"/>
              </w:rPr>
            </w:pPr>
            <w:r w:rsidRPr="00426370">
              <w:rPr>
                <w:rFonts w:ascii="Arial" w:eastAsia="Calibri" w:hAnsi="Arial" w:cs="Arial"/>
                <w:b/>
                <w:bCs/>
                <w:sz w:val="24"/>
                <w:szCs w:val="24"/>
              </w:rPr>
              <w:t>Milestones</w:t>
            </w:r>
          </w:p>
        </w:tc>
        <w:tc>
          <w:tcPr>
            <w:tcW w:w="13229" w:type="dxa"/>
            <w:shd w:val="clear" w:color="auto" w:fill="E2EFD9"/>
          </w:tcPr>
          <w:p w14:paraId="58C11BF5" w14:textId="77777777" w:rsidR="00426370" w:rsidRPr="00426370" w:rsidRDefault="00426370" w:rsidP="003028BB">
            <w:pPr>
              <w:numPr>
                <w:ilvl w:val="0"/>
                <w:numId w:val="217"/>
              </w:numPr>
              <w:contextualSpacing/>
              <w:jc w:val="both"/>
              <w:rPr>
                <w:rFonts w:ascii="Arial" w:eastAsia="Calibri" w:hAnsi="Arial" w:cs="Arial"/>
                <w:sz w:val="24"/>
                <w:szCs w:val="24"/>
              </w:rPr>
            </w:pPr>
            <w:r w:rsidRPr="00426370">
              <w:rPr>
                <w:rFonts w:ascii="Arial" w:eastAsia="Calibri" w:hAnsi="Arial" w:cs="Arial"/>
                <w:sz w:val="24"/>
                <w:szCs w:val="24"/>
              </w:rPr>
              <w:t>Develop the outline compassionate leadership programme for health and care in Wales co-designed.</w:t>
            </w:r>
          </w:p>
        </w:tc>
      </w:tr>
      <w:tr w:rsidR="00426370" w:rsidRPr="00426370" w14:paraId="67DDA0A7" w14:textId="77777777" w:rsidTr="00426370">
        <w:tc>
          <w:tcPr>
            <w:tcW w:w="2931" w:type="dxa"/>
            <w:shd w:val="clear" w:color="auto" w:fill="C5E0B3"/>
          </w:tcPr>
          <w:p w14:paraId="40630D61" w14:textId="77777777" w:rsidR="00426370" w:rsidRPr="00426370" w:rsidRDefault="00426370" w:rsidP="00426370">
            <w:pPr>
              <w:jc w:val="center"/>
              <w:rPr>
                <w:rFonts w:ascii="Arial" w:eastAsia="Calibri" w:hAnsi="Arial" w:cs="Arial"/>
                <w:b/>
                <w:bCs/>
                <w:sz w:val="24"/>
                <w:szCs w:val="24"/>
              </w:rPr>
            </w:pPr>
            <w:r w:rsidRPr="00426370">
              <w:rPr>
                <w:rFonts w:ascii="Arial" w:eastAsia="Calibri" w:hAnsi="Arial" w:cs="Arial"/>
                <w:b/>
                <w:bCs/>
                <w:sz w:val="24"/>
                <w:szCs w:val="24"/>
              </w:rPr>
              <w:t>Actions</w:t>
            </w:r>
          </w:p>
        </w:tc>
        <w:tc>
          <w:tcPr>
            <w:tcW w:w="13229" w:type="dxa"/>
            <w:shd w:val="clear" w:color="auto" w:fill="E2EFD9"/>
          </w:tcPr>
          <w:p w14:paraId="33050D8B" w14:textId="77777777" w:rsidR="00426370" w:rsidRPr="00426370" w:rsidRDefault="00426370" w:rsidP="003028BB">
            <w:pPr>
              <w:numPr>
                <w:ilvl w:val="0"/>
                <w:numId w:val="218"/>
              </w:numPr>
              <w:contextualSpacing/>
              <w:jc w:val="both"/>
              <w:rPr>
                <w:rFonts w:ascii="Arial" w:eastAsia="Calibri" w:hAnsi="Arial" w:cs="Arial"/>
                <w:sz w:val="24"/>
                <w:szCs w:val="24"/>
              </w:rPr>
            </w:pPr>
            <w:r w:rsidRPr="00426370">
              <w:rPr>
                <w:rFonts w:ascii="Arial" w:eastAsia="Calibri" w:hAnsi="Arial" w:cs="Arial"/>
                <w:sz w:val="24"/>
                <w:szCs w:val="24"/>
              </w:rPr>
              <w:t>Engage with key stakeholders across health and social care to establish working group.</w:t>
            </w:r>
          </w:p>
          <w:p w14:paraId="63E55606" w14:textId="77777777" w:rsidR="00426370" w:rsidRPr="00426370" w:rsidRDefault="00426370" w:rsidP="003028BB">
            <w:pPr>
              <w:numPr>
                <w:ilvl w:val="0"/>
                <w:numId w:val="218"/>
              </w:numPr>
              <w:contextualSpacing/>
              <w:jc w:val="both"/>
              <w:rPr>
                <w:rFonts w:ascii="Arial" w:eastAsia="Calibri" w:hAnsi="Arial" w:cs="Arial"/>
                <w:sz w:val="24"/>
                <w:szCs w:val="24"/>
              </w:rPr>
            </w:pPr>
            <w:r w:rsidRPr="00426370">
              <w:rPr>
                <w:rFonts w:ascii="Arial" w:eastAsia="Calibri" w:hAnsi="Arial" w:cs="Arial"/>
                <w:sz w:val="24"/>
                <w:szCs w:val="24"/>
              </w:rPr>
              <w:t>Define programme scope.</w:t>
            </w:r>
          </w:p>
          <w:p w14:paraId="70221DC9" w14:textId="77777777" w:rsidR="00426370" w:rsidRPr="00426370" w:rsidRDefault="00426370" w:rsidP="003028BB">
            <w:pPr>
              <w:numPr>
                <w:ilvl w:val="0"/>
                <w:numId w:val="218"/>
              </w:numPr>
              <w:contextualSpacing/>
              <w:jc w:val="both"/>
              <w:rPr>
                <w:rFonts w:ascii="Arial" w:eastAsia="Calibri" w:hAnsi="Arial" w:cs="Arial"/>
                <w:sz w:val="24"/>
                <w:szCs w:val="24"/>
              </w:rPr>
            </w:pPr>
            <w:r w:rsidRPr="00426370">
              <w:rPr>
                <w:rFonts w:ascii="Arial" w:eastAsia="Calibri" w:hAnsi="Arial" w:cs="Arial"/>
                <w:sz w:val="24"/>
                <w:szCs w:val="24"/>
              </w:rPr>
              <w:t>Develop programme outlines and evaluation criteria.</w:t>
            </w:r>
          </w:p>
        </w:tc>
      </w:tr>
      <w:tr w:rsidR="00426370" w:rsidRPr="00426370" w14:paraId="25D4AF6A" w14:textId="77777777" w:rsidTr="00426370">
        <w:tc>
          <w:tcPr>
            <w:tcW w:w="16160" w:type="dxa"/>
            <w:gridSpan w:val="2"/>
            <w:shd w:val="clear" w:color="auto" w:fill="C5E0B3"/>
          </w:tcPr>
          <w:p w14:paraId="3C691197" w14:textId="77777777" w:rsidR="00426370" w:rsidRPr="00426370" w:rsidRDefault="00426370" w:rsidP="00426370">
            <w:pPr>
              <w:jc w:val="both"/>
              <w:rPr>
                <w:rFonts w:ascii="Arial" w:eastAsia="Calibri" w:hAnsi="Arial" w:cs="Arial"/>
                <w:b/>
                <w:bCs/>
                <w:sz w:val="24"/>
                <w:szCs w:val="24"/>
              </w:rPr>
            </w:pPr>
            <w:r w:rsidRPr="00426370">
              <w:rPr>
                <w:rFonts w:ascii="Arial" w:eastAsia="Calibri" w:hAnsi="Arial" w:cs="Arial"/>
                <w:b/>
                <w:bCs/>
                <w:sz w:val="24"/>
                <w:szCs w:val="24"/>
              </w:rPr>
              <w:t>Quarter 2:</w:t>
            </w:r>
          </w:p>
        </w:tc>
      </w:tr>
      <w:tr w:rsidR="00426370" w:rsidRPr="00426370" w14:paraId="19C1D6F7" w14:textId="77777777" w:rsidTr="00426370">
        <w:tc>
          <w:tcPr>
            <w:tcW w:w="2931" w:type="dxa"/>
            <w:shd w:val="clear" w:color="auto" w:fill="C5E0B3"/>
          </w:tcPr>
          <w:p w14:paraId="6B5A3C03" w14:textId="77777777" w:rsidR="00426370" w:rsidRPr="00426370" w:rsidRDefault="00426370" w:rsidP="00426370">
            <w:pPr>
              <w:jc w:val="center"/>
              <w:rPr>
                <w:rFonts w:ascii="Arial" w:eastAsia="Calibri" w:hAnsi="Arial" w:cs="Arial"/>
                <w:b/>
                <w:bCs/>
                <w:sz w:val="24"/>
                <w:szCs w:val="24"/>
              </w:rPr>
            </w:pPr>
            <w:r w:rsidRPr="00426370">
              <w:rPr>
                <w:rFonts w:ascii="Arial" w:eastAsia="Calibri" w:hAnsi="Arial" w:cs="Arial"/>
                <w:b/>
                <w:bCs/>
                <w:sz w:val="24"/>
                <w:szCs w:val="24"/>
              </w:rPr>
              <w:t>Milestones</w:t>
            </w:r>
          </w:p>
        </w:tc>
        <w:tc>
          <w:tcPr>
            <w:tcW w:w="13229" w:type="dxa"/>
            <w:shd w:val="clear" w:color="auto" w:fill="E2EFD9"/>
          </w:tcPr>
          <w:p w14:paraId="7FBD3C5E" w14:textId="77777777" w:rsidR="00426370" w:rsidRPr="00426370" w:rsidRDefault="00426370" w:rsidP="003028BB">
            <w:pPr>
              <w:numPr>
                <w:ilvl w:val="0"/>
                <w:numId w:val="217"/>
              </w:numPr>
              <w:contextualSpacing/>
              <w:jc w:val="both"/>
              <w:rPr>
                <w:rFonts w:ascii="Arial" w:eastAsia="Calibri" w:hAnsi="Arial" w:cs="Arial"/>
                <w:sz w:val="24"/>
                <w:szCs w:val="24"/>
              </w:rPr>
            </w:pPr>
            <w:r w:rsidRPr="00426370">
              <w:rPr>
                <w:rFonts w:ascii="Arial" w:eastAsia="Calibri" w:hAnsi="Arial" w:cs="Arial"/>
                <w:sz w:val="24"/>
                <w:szCs w:val="24"/>
              </w:rPr>
              <w:t>Develop a range of educational modules to support delivery of the programme.</w:t>
            </w:r>
          </w:p>
        </w:tc>
      </w:tr>
      <w:tr w:rsidR="00426370" w:rsidRPr="00426370" w14:paraId="25BCC04B" w14:textId="77777777" w:rsidTr="00426370">
        <w:tc>
          <w:tcPr>
            <w:tcW w:w="2931" w:type="dxa"/>
            <w:shd w:val="clear" w:color="auto" w:fill="C5E0B3"/>
          </w:tcPr>
          <w:p w14:paraId="3C607C1A" w14:textId="77777777" w:rsidR="00426370" w:rsidRPr="00426370" w:rsidRDefault="00426370" w:rsidP="00426370">
            <w:pPr>
              <w:jc w:val="center"/>
              <w:rPr>
                <w:rFonts w:ascii="Arial" w:eastAsia="Calibri" w:hAnsi="Arial" w:cs="Arial"/>
                <w:b/>
                <w:bCs/>
                <w:sz w:val="24"/>
                <w:szCs w:val="24"/>
              </w:rPr>
            </w:pPr>
            <w:r w:rsidRPr="00426370">
              <w:rPr>
                <w:rFonts w:ascii="Arial" w:eastAsia="Calibri" w:hAnsi="Arial" w:cs="Arial"/>
                <w:b/>
                <w:bCs/>
                <w:sz w:val="24"/>
                <w:szCs w:val="24"/>
              </w:rPr>
              <w:t>Actions</w:t>
            </w:r>
          </w:p>
        </w:tc>
        <w:tc>
          <w:tcPr>
            <w:tcW w:w="13229" w:type="dxa"/>
            <w:shd w:val="clear" w:color="auto" w:fill="E2EFD9"/>
          </w:tcPr>
          <w:p w14:paraId="5C85B807" w14:textId="77777777" w:rsidR="00426370" w:rsidRPr="00426370" w:rsidRDefault="00426370" w:rsidP="003028BB">
            <w:pPr>
              <w:numPr>
                <w:ilvl w:val="0"/>
                <w:numId w:val="219"/>
              </w:numPr>
              <w:contextualSpacing/>
              <w:jc w:val="both"/>
              <w:rPr>
                <w:rFonts w:ascii="Arial" w:eastAsia="Calibri" w:hAnsi="Arial" w:cs="Arial"/>
                <w:sz w:val="24"/>
                <w:szCs w:val="24"/>
              </w:rPr>
            </w:pPr>
            <w:r w:rsidRPr="00426370">
              <w:rPr>
                <w:rFonts w:ascii="Arial" w:eastAsia="Calibri" w:hAnsi="Arial" w:cs="Arial"/>
                <w:sz w:val="24"/>
                <w:szCs w:val="24"/>
              </w:rPr>
              <w:t>Identify the educational content and assessment content.</w:t>
            </w:r>
          </w:p>
          <w:p w14:paraId="10F1C26E" w14:textId="77777777" w:rsidR="00426370" w:rsidRPr="00426370" w:rsidRDefault="00426370" w:rsidP="003028BB">
            <w:pPr>
              <w:numPr>
                <w:ilvl w:val="0"/>
                <w:numId w:val="219"/>
              </w:numPr>
              <w:contextualSpacing/>
              <w:jc w:val="both"/>
              <w:rPr>
                <w:rFonts w:ascii="Arial" w:eastAsia="Calibri" w:hAnsi="Arial" w:cs="Arial"/>
                <w:sz w:val="24"/>
                <w:szCs w:val="24"/>
              </w:rPr>
            </w:pPr>
            <w:r w:rsidRPr="00426370">
              <w:rPr>
                <w:rFonts w:ascii="Arial" w:eastAsia="Calibri" w:hAnsi="Arial" w:cs="Arial"/>
                <w:sz w:val="24"/>
                <w:szCs w:val="24"/>
              </w:rPr>
              <w:t>Develop a range of interactive digital resources bundles.</w:t>
            </w:r>
          </w:p>
        </w:tc>
      </w:tr>
      <w:tr w:rsidR="00426370" w:rsidRPr="00426370" w14:paraId="3C816E77" w14:textId="77777777" w:rsidTr="00426370">
        <w:tc>
          <w:tcPr>
            <w:tcW w:w="16160" w:type="dxa"/>
            <w:gridSpan w:val="2"/>
            <w:shd w:val="clear" w:color="auto" w:fill="C5E0B3"/>
          </w:tcPr>
          <w:p w14:paraId="5529B7EA" w14:textId="77777777" w:rsidR="00426370" w:rsidRPr="00426370" w:rsidRDefault="00426370" w:rsidP="00426370">
            <w:pPr>
              <w:jc w:val="both"/>
              <w:rPr>
                <w:rFonts w:ascii="Arial" w:eastAsia="Calibri" w:hAnsi="Arial" w:cs="Arial"/>
                <w:b/>
                <w:bCs/>
                <w:sz w:val="24"/>
                <w:szCs w:val="24"/>
              </w:rPr>
            </w:pPr>
            <w:r w:rsidRPr="00426370">
              <w:rPr>
                <w:rFonts w:ascii="Arial" w:eastAsia="Calibri" w:hAnsi="Arial" w:cs="Arial"/>
                <w:b/>
                <w:bCs/>
                <w:sz w:val="24"/>
                <w:szCs w:val="24"/>
              </w:rPr>
              <w:t>Quarter 3:</w:t>
            </w:r>
          </w:p>
        </w:tc>
      </w:tr>
      <w:tr w:rsidR="00426370" w:rsidRPr="00426370" w14:paraId="3568C828" w14:textId="77777777" w:rsidTr="00426370">
        <w:tc>
          <w:tcPr>
            <w:tcW w:w="2931" w:type="dxa"/>
            <w:shd w:val="clear" w:color="auto" w:fill="C5E0B3"/>
          </w:tcPr>
          <w:p w14:paraId="4C7798A2" w14:textId="77777777" w:rsidR="00426370" w:rsidRPr="00426370" w:rsidRDefault="00426370" w:rsidP="00426370">
            <w:pPr>
              <w:jc w:val="center"/>
              <w:rPr>
                <w:rFonts w:ascii="Arial" w:eastAsia="Calibri" w:hAnsi="Arial" w:cs="Arial"/>
                <w:b/>
                <w:bCs/>
                <w:sz w:val="24"/>
                <w:szCs w:val="24"/>
              </w:rPr>
            </w:pPr>
            <w:r w:rsidRPr="00426370">
              <w:rPr>
                <w:rFonts w:ascii="Arial" w:eastAsia="Calibri" w:hAnsi="Arial" w:cs="Arial"/>
                <w:b/>
                <w:bCs/>
                <w:sz w:val="24"/>
                <w:szCs w:val="24"/>
              </w:rPr>
              <w:t>Milestones</w:t>
            </w:r>
          </w:p>
        </w:tc>
        <w:tc>
          <w:tcPr>
            <w:tcW w:w="13229" w:type="dxa"/>
            <w:shd w:val="clear" w:color="auto" w:fill="E2EFD9"/>
          </w:tcPr>
          <w:p w14:paraId="23274AAE" w14:textId="77777777" w:rsidR="00426370" w:rsidRPr="00426370" w:rsidRDefault="00426370" w:rsidP="003028BB">
            <w:pPr>
              <w:numPr>
                <w:ilvl w:val="0"/>
                <w:numId w:val="217"/>
              </w:numPr>
              <w:contextualSpacing/>
              <w:jc w:val="both"/>
              <w:rPr>
                <w:rFonts w:ascii="Arial" w:eastAsia="Calibri" w:hAnsi="Arial" w:cs="Arial"/>
                <w:sz w:val="24"/>
                <w:szCs w:val="24"/>
              </w:rPr>
            </w:pPr>
            <w:r w:rsidRPr="00426370">
              <w:rPr>
                <w:rFonts w:ascii="Arial" w:eastAsia="Calibri" w:hAnsi="Arial" w:cs="Arial"/>
                <w:sz w:val="24"/>
                <w:szCs w:val="24"/>
              </w:rPr>
              <w:t>Cascade and embed Compassionate Leadership programme across health and social care in Wales.</w:t>
            </w:r>
          </w:p>
        </w:tc>
      </w:tr>
      <w:tr w:rsidR="00426370" w:rsidRPr="00426370" w14:paraId="24862D5E" w14:textId="77777777" w:rsidTr="00426370">
        <w:tc>
          <w:tcPr>
            <w:tcW w:w="2931" w:type="dxa"/>
            <w:shd w:val="clear" w:color="auto" w:fill="C5E0B3"/>
          </w:tcPr>
          <w:p w14:paraId="0FD3834C" w14:textId="77777777" w:rsidR="00426370" w:rsidRPr="00426370" w:rsidRDefault="00426370" w:rsidP="00426370">
            <w:pPr>
              <w:jc w:val="center"/>
              <w:rPr>
                <w:rFonts w:ascii="Arial" w:eastAsia="Calibri" w:hAnsi="Arial" w:cs="Arial"/>
                <w:b/>
                <w:bCs/>
                <w:sz w:val="24"/>
                <w:szCs w:val="24"/>
              </w:rPr>
            </w:pPr>
            <w:r w:rsidRPr="00426370">
              <w:rPr>
                <w:rFonts w:ascii="Arial" w:eastAsia="Calibri" w:hAnsi="Arial" w:cs="Arial"/>
                <w:b/>
                <w:bCs/>
                <w:sz w:val="24"/>
                <w:szCs w:val="24"/>
              </w:rPr>
              <w:t>Actions</w:t>
            </w:r>
          </w:p>
        </w:tc>
        <w:tc>
          <w:tcPr>
            <w:tcW w:w="13229" w:type="dxa"/>
            <w:shd w:val="clear" w:color="auto" w:fill="E2EFD9"/>
          </w:tcPr>
          <w:p w14:paraId="4060A924" w14:textId="77777777" w:rsidR="00426370" w:rsidRPr="00426370" w:rsidRDefault="00426370" w:rsidP="003028BB">
            <w:pPr>
              <w:numPr>
                <w:ilvl w:val="0"/>
                <w:numId w:val="220"/>
              </w:numPr>
              <w:contextualSpacing/>
              <w:jc w:val="both"/>
              <w:rPr>
                <w:rFonts w:ascii="Arial" w:eastAsia="Calibri" w:hAnsi="Arial" w:cs="Arial"/>
                <w:sz w:val="24"/>
                <w:szCs w:val="24"/>
              </w:rPr>
            </w:pPr>
            <w:r w:rsidRPr="00426370">
              <w:rPr>
                <w:rFonts w:ascii="Arial" w:eastAsia="Calibri" w:hAnsi="Arial" w:cs="Arial"/>
                <w:sz w:val="24"/>
                <w:szCs w:val="24"/>
              </w:rPr>
              <w:t>Develop a non-line virtual pathway to support in person delivery using Gwella@HEIW.</w:t>
            </w:r>
          </w:p>
          <w:p w14:paraId="57459C33" w14:textId="77777777" w:rsidR="00426370" w:rsidRPr="00426370" w:rsidRDefault="00426370" w:rsidP="003028BB">
            <w:pPr>
              <w:numPr>
                <w:ilvl w:val="0"/>
                <w:numId w:val="220"/>
              </w:numPr>
              <w:contextualSpacing/>
              <w:jc w:val="both"/>
              <w:rPr>
                <w:rFonts w:ascii="Arial" w:eastAsia="Calibri" w:hAnsi="Arial" w:cs="Arial"/>
                <w:sz w:val="24"/>
                <w:szCs w:val="24"/>
              </w:rPr>
            </w:pPr>
            <w:r w:rsidRPr="00426370">
              <w:rPr>
                <w:rFonts w:ascii="Arial" w:eastAsia="Calibri" w:hAnsi="Arial" w:cs="Arial"/>
                <w:sz w:val="24"/>
                <w:szCs w:val="24"/>
              </w:rPr>
              <w:t>Undertake train the trainer sessions for in-person delivery.</w:t>
            </w:r>
          </w:p>
        </w:tc>
      </w:tr>
      <w:tr w:rsidR="00426370" w:rsidRPr="00426370" w14:paraId="3D95C24E" w14:textId="77777777" w:rsidTr="00426370">
        <w:tc>
          <w:tcPr>
            <w:tcW w:w="16160" w:type="dxa"/>
            <w:gridSpan w:val="2"/>
            <w:shd w:val="clear" w:color="auto" w:fill="C5E0B3"/>
          </w:tcPr>
          <w:p w14:paraId="4A8724A6" w14:textId="77777777" w:rsidR="00426370" w:rsidRPr="00426370" w:rsidRDefault="00426370" w:rsidP="00426370">
            <w:pPr>
              <w:jc w:val="both"/>
              <w:rPr>
                <w:rFonts w:ascii="Arial" w:eastAsia="Calibri" w:hAnsi="Arial" w:cs="Arial"/>
                <w:b/>
                <w:bCs/>
                <w:sz w:val="24"/>
                <w:szCs w:val="24"/>
              </w:rPr>
            </w:pPr>
            <w:r w:rsidRPr="00426370">
              <w:rPr>
                <w:rFonts w:ascii="Arial" w:eastAsia="Calibri" w:hAnsi="Arial" w:cs="Arial"/>
                <w:b/>
                <w:bCs/>
                <w:sz w:val="24"/>
                <w:szCs w:val="24"/>
              </w:rPr>
              <w:t>Quarter4:</w:t>
            </w:r>
          </w:p>
        </w:tc>
      </w:tr>
      <w:tr w:rsidR="00426370" w:rsidRPr="00426370" w14:paraId="2E8CAA49" w14:textId="77777777" w:rsidTr="00426370">
        <w:tc>
          <w:tcPr>
            <w:tcW w:w="2931" w:type="dxa"/>
            <w:shd w:val="clear" w:color="auto" w:fill="C5E0B3"/>
          </w:tcPr>
          <w:p w14:paraId="354C078C" w14:textId="77777777" w:rsidR="00426370" w:rsidRPr="00426370" w:rsidRDefault="00426370" w:rsidP="00426370">
            <w:pPr>
              <w:jc w:val="center"/>
              <w:rPr>
                <w:rFonts w:ascii="Arial" w:eastAsia="Calibri" w:hAnsi="Arial" w:cs="Arial"/>
                <w:b/>
                <w:bCs/>
                <w:sz w:val="24"/>
                <w:szCs w:val="24"/>
              </w:rPr>
            </w:pPr>
            <w:r w:rsidRPr="00426370">
              <w:rPr>
                <w:rFonts w:ascii="Arial" w:eastAsia="Calibri" w:hAnsi="Arial" w:cs="Arial"/>
                <w:b/>
                <w:bCs/>
                <w:sz w:val="24"/>
                <w:szCs w:val="24"/>
              </w:rPr>
              <w:t>Milestones</w:t>
            </w:r>
          </w:p>
        </w:tc>
        <w:tc>
          <w:tcPr>
            <w:tcW w:w="13229" w:type="dxa"/>
            <w:shd w:val="clear" w:color="auto" w:fill="E2EFD9"/>
          </w:tcPr>
          <w:p w14:paraId="40CA5E33" w14:textId="77777777" w:rsidR="00426370" w:rsidRPr="00426370" w:rsidRDefault="00426370" w:rsidP="003028BB">
            <w:pPr>
              <w:numPr>
                <w:ilvl w:val="0"/>
                <w:numId w:val="217"/>
              </w:numPr>
              <w:contextualSpacing/>
              <w:jc w:val="both"/>
              <w:rPr>
                <w:rFonts w:ascii="Arial" w:eastAsia="Calibri" w:hAnsi="Arial" w:cs="Arial"/>
                <w:sz w:val="24"/>
                <w:szCs w:val="24"/>
              </w:rPr>
            </w:pPr>
            <w:r w:rsidRPr="00426370">
              <w:rPr>
                <w:rFonts w:ascii="Arial" w:eastAsia="Calibri" w:hAnsi="Arial" w:cs="Arial"/>
                <w:sz w:val="24"/>
                <w:szCs w:val="24"/>
              </w:rPr>
              <w:t>Evaluate Compassionate Leadership Programme and explore option of educational credit.</w:t>
            </w:r>
          </w:p>
        </w:tc>
      </w:tr>
      <w:tr w:rsidR="00426370" w:rsidRPr="00426370" w14:paraId="4DAAC797" w14:textId="77777777" w:rsidTr="00426370">
        <w:tc>
          <w:tcPr>
            <w:tcW w:w="2931" w:type="dxa"/>
            <w:shd w:val="clear" w:color="auto" w:fill="C5E0B3"/>
          </w:tcPr>
          <w:p w14:paraId="656D919A" w14:textId="77777777" w:rsidR="00426370" w:rsidRPr="00426370" w:rsidRDefault="00426370" w:rsidP="00426370">
            <w:pPr>
              <w:jc w:val="center"/>
              <w:rPr>
                <w:rFonts w:ascii="Arial" w:eastAsia="Calibri" w:hAnsi="Arial" w:cs="Arial"/>
                <w:b/>
                <w:bCs/>
                <w:sz w:val="24"/>
                <w:szCs w:val="24"/>
              </w:rPr>
            </w:pPr>
            <w:r w:rsidRPr="00426370">
              <w:rPr>
                <w:rFonts w:ascii="Arial" w:eastAsia="Calibri" w:hAnsi="Arial" w:cs="Arial"/>
                <w:b/>
                <w:bCs/>
                <w:sz w:val="24"/>
                <w:szCs w:val="24"/>
              </w:rPr>
              <w:t>Actions</w:t>
            </w:r>
          </w:p>
        </w:tc>
        <w:tc>
          <w:tcPr>
            <w:tcW w:w="13229" w:type="dxa"/>
            <w:shd w:val="clear" w:color="auto" w:fill="E2EFD9"/>
          </w:tcPr>
          <w:p w14:paraId="3777AE0B" w14:textId="77777777" w:rsidR="00426370" w:rsidRPr="00426370" w:rsidRDefault="00426370" w:rsidP="003028BB">
            <w:pPr>
              <w:numPr>
                <w:ilvl w:val="0"/>
                <w:numId w:val="221"/>
              </w:numPr>
              <w:contextualSpacing/>
              <w:jc w:val="both"/>
              <w:rPr>
                <w:rFonts w:ascii="Arial" w:eastAsia="Calibri" w:hAnsi="Arial" w:cs="Arial"/>
                <w:sz w:val="24"/>
                <w:szCs w:val="24"/>
              </w:rPr>
            </w:pPr>
            <w:r w:rsidRPr="00426370">
              <w:rPr>
                <w:rFonts w:ascii="Arial" w:eastAsia="Calibri" w:hAnsi="Arial" w:cs="Arial"/>
                <w:sz w:val="24"/>
                <w:szCs w:val="24"/>
              </w:rPr>
              <w:t>Undertake evaluation of impact of compassionate leadership modules.</w:t>
            </w:r>
          </w:p>
          <w:p w14:paraId="055CA175" w14:textId="77777777" w:rsidR="00426370" w:rsidRPr="00426370" w:rsidRDefault="00426370" w:rsidP="003028BB">
            <w:pPr>
              <w:numPr>
                <w:ilvl w:val="0"/>
                <w:numId w:val="221"/>
              </w:numPr>
              <w:contextualSpacing/>
              <w:jc w:val="both"/>
              <w:rPr>
                <w:rFonts w:ascii="Arial" w:eastAsia="Calibri" w:hAnsi="Arial" w:cs="Arial"/>
                <w:sz w:val="24"/>
                <w:szCs w:val="24"/>
              </w:rPr>
            </w:pPr>
            <w:r w:rsidRPr="00426370">
              <w:rPr>
                <w:rFonts w:ascii="Arial" w:eastAsia="Calibri" w:hAnsi="Arial" w:cs="Arial"/>
                <w:sz w:val="24"/>
                <w:szCs w:val="24"/>
              </w:rPr>
              <w:t>Scope and quality assure programme for use across health and care in Wales.</w:t>
            </w:r>
          </w:p>
        </w:tc>
      </w:tr>
      <w:tr w:rsidR="00426370" w:rsidRPr="00426370" w14:paraId="7909080A" w14:textId="77777777" w:rsidTr="00426370">
        <w:tc>
          <w:tcPr>
            <w:tcW w:w="2931" w:type="dxa"/>
            <w:shd w:val="clear" w:color="auto" w:fill="000000"/>
          </w:tcPr>
          <w:p w14:paraId="2BB7CDA3" w14:textId="77777777" w:rsidR="00426370" w:rsidRPr="00426370" w:rsidRDefault="00426370" w:rsidP="00426370">
            <w:pPr>
              <w:rPr>
                <w:rFonts w:ascii="Arial" w:eastAsia="Calibri" w:hAnsi="Arial" w:cs="Arial"/>
                <w:b/>
                <w:bCs/>
                <w:sz w:val="24"/>
                <w:szCs w:val="24"/>
              </w:rPr>
            </w:pPr>
          </w:p>
        </w:tc>
        <w:tc>
          <w:tcPr>
            <w:tcW w:w="13229" w:type="dxa"/>
            <w:shd w:val="clear" w:color="auto" w:fill="000000"/>
          </w:tcPr>
          <w:p w14:paraId="4558C1A1" w14:textId="77777777" w:rsidR="00426370" w:rsidRPr="00426370" w:rsidRDefault="00426370" w:rsidP="00426370">
            <w:pPr>
              <w:rPr>
                <w:rFonts w:ascii="Arial" w:eastAsia="Calibri" w:hAnsi="Arial" w:cs="Arial"/>
                <w:b/>
                <w:bCs/>
                <w:sz w:val="24"/>
                <w:szCs w:val="24"/>
              </w:rPr>
            </w:pPr>
          </w:p>
        </w:tc>
      </w:tr>
      <w:tr w:rsidR="00426370" w:rsidRPr="00426370" w14:paraId="7430BCCB" w14:textId="77777777" w:rsidTr="00426370">
        <w:trPr>
          <w:trHeight w:val="3248"/>
        </w:trPr>
        <w:tc>
          <w:tcPr>
            <w:tcW w:w="2931" w:type="dxa"/>
            <w:shd w:val="clear" w:color="auto" w:fill="FFE599"/>
          </w:tcPr>
          <w:p w14:paraId="6A865D91" w14:textId="77777777" w:rsidR="00426370" w:rsidRPr="00426370" w:rsidRDefault="00426370" w:rsidP="00426370">
            <w:pPr>
              <w:rPr>
                <w:rFonts w:ascii="Arial" w:eastAsia="Calibri" w:hAnsi="Arial" w:cs="Arial"/>
                <w:b/>
                <w:bCs/>
                <w:sz w:val="24"/>
                <w:szCs w:val="24"/>
              </w:rPr>
            </w:pPr>
            <w:r w:rsidRPr="00426370">
              <w:rPr>
                <w:rFonts w:ascii="Arial" w:eastAsia="Calibri" w:hAnsi="Arial" w:cs="Arial"/>
                <w:b/>
                <w:bCs/>
                <w:sz w:val="24"/>
                <w:szCs w:val="24"/>
              </w:rPr>
              <w:lastRenderedPageBreak/>
              <w:t>Risks</w:t>
            </w:r>
          </w:p>
        </w:tc>
        <w:tc>
          <w:tcPr>
            <w:tcW w:w="13229" w:type="dxa"/>
            <w:shd w:val="clear" w:color="auto" w:fill="FFF2CC"/>
          </w:tcPr>
          <w:p w14:paraId="3FC08048" w14:textId="77777777" w:rsidR="00426370" w:rsidRPr="00426370" w:rsidRDefault="00426370" w:rsidP="00426370">
            <w:pPr>
              <w:jc w:val="both"/>
              <w:rPr>
                <w:rFonts w:ascii="Arial" w:eastAsia="Calibri" w:hAnsi="Arial" w:cs="Arial"/>
                <w:sz w:val="24"/>
                <w:szCs w:val="24"/>
              </w:rPr>
            </w:pPr>
            <w:r w:rsidRPr="00426370">
              <w:rPr>
                <w:rFonts w:ascii="Arial" w:eastAsia="Calibri" w:hAnsi="Arial" w:cs="Arial"/>
                <w:sz w:val="24"/>
                <w:szCs w:val="24"/>
              </w:rPr>
              <w:t>If key</w:t>
            </w:r>
            <w:r w:rsidRPr="00426370">
              <w:rPr>
                <w:rFonts w:ascii="Arial" w:eastAsia="Calibri" w:hAnsi="Arial" w:cs="Arial"/>
                <w:b/>
                <w:bCs/>
                <w:sz w:val="24"/>
                <w:szCs w:val="24"/>
              </w:rPr>
              <w:t xml:space="preserve"> </w:t>
            </w:r>
            <w:r w:rsidRPr="00426370">
              <w:rPr>
                <w:rFonts w:ascii="Arial" w:eastAsia="Calibri" w:hAnsi="Arial" w:cs="Arial"/>
                <w:sz w:val="24"/>
                <w:szCs w:val="24"/>
              </w:rPr>
              <w:t>stakeholders do not engage in the design and development of the programme, it may fail to reflect organisational requirements and local context.  Mitigation: maximise support of NHS Wales Assistant Directors, Social Care Wales and other peer and national groups for the programme and the release of appropriate staff to participate in its development.</w:t>
            </w:r>
          </w:p>
          <w:p w14:paraId="5706269E" w14:textId="77777777" w:rsidR="00426370" w:rsidRPr="00426370" w:rsidRDefault="00426370" w:rsidP="00426370">
            <w:pPr>
              <w:jc w:val="both"/>
              <w:rPr>
                <w:rFonts w:ascii="Arial" w:eastAsia="Calibri" w:hAnsi="Arial" w:cs="Arial"/>
                <w:sz w:val="24"/>
                <w:szCs w:val="24"/>
              </w:rPr>
            </w:pPr>
          </w:p>
          <w:p w14:paraId="22045AC9" w14:textId="77777777" w:rsidR="00426370" w:rsidRPr="00426370" w:rsidRDefault="00426370" w:rsidP="00426370">
            <w:pPr>
              <w:jc w:val="both"/>
              <w:rPr>
                <w:rFonts w:ascii="Arial" w:eastAsia="Calibri" w:hAnsi="Arial" w:cs="Arial"/>
                <w:sz w:val="24"/>
                <w:szCs w:val="24"/>
              </w:rPr>
            </w:pPr>
            <w:r w:rsidRPr="00426370">
              <w:rPr>
                <w:rFonts w:ascii="Arial" w:eastAsia="Calibri" w:hAnsi="Arial" w:cs="Arial"/>
                <w:sz w:val="24"/>
                <w:szCs w:val="24"/>
              </w:rPr>
              <w:t>If key individuals from organisations are unable to be released co-develop the programme, milestones and timescales will slip, resulting in lack of scale and spread of compassionate leadership behaviours across health and care in Wales.  Mitigation: Clarify and minimise level of input required by the service and establish a community of practice on Gwella to ensure all requirements and reviews are captured.</w:t>
            </w:r>
          </w:p>
          <w:p w14:paraId="1C1B8D44" w14:textId="77777777" w:rsidR="00426370" w:rsidRPr="00426370" w:rsidRDefault="00426370" w:rsidP="00426370">
            <w:pPr>
              <w:jc w:val="both"/>
              <w:rPr>
                <w:rFonts w:ascii="Arial" w:eastAsia="Calibri" w:hAnsi="Arial" w:cs="Arial"/>
                <w:sz w:val="24"/>
                <w:szCs w:val="24"/>
              </w:rPr>
            </w:pPr>
          </w:p>
          <w:p w14:paraId="68071EAD" w14:textId="77777777" w:rsidR="00426370" w:rsidRPr="00426370" w:rsidRDefault="00426370" w:rsidP="00426370">
            <w:pPr>
              <w:jc w:val="both"/>
              <w:rPr>
                <w:rFonts w:ascii="Arial" w:eastAsia="Calibri" w:hAnsi="Arial" w:cs="Arial"/>
                <w:sz w:val="24"/>
                <w:szCs w:val="24"/>
              </w:rPr>
            </w:pPr>
            <w:r w:rsidRPr="00426370">
              <w:rPr>
                <w:rFonts w:ascii="Arial" w:eastAsia="Calibri" w:hAnsi="Arial" w:cs="Arial"/>
                <w:sz w:val="24"/>
                <w:szCs w:val="24"/>
              </w:rPr>
              <w:t>If Professor West is unable to commit support, the programme will lack authenticity and credibility.  Mitigation: Effectively utilise Professor West contract with HEIW to ensure support is prioritised.</w:t>
            </w:r>
          </w:p>
        </w:tc>
      </w:tr>
      <w:tr w:rsidR="00426370" w:rsidRPr="00426370" w14:paraId="7C345680" w14:textId="77777777" w:rsidTr="00426370">
        <w:trPr>
          <w:trHeight w:val="85"/>
        </w:trPr>
        <w:tc>
          <w:tcPr>
            <w:tcW w:w="2931" w:type="dxa"/>
            <w:shd w:val="clear" w:color="auto" w:fill="FFE599"/>
          </w:tcPr>
          <w:p w14:paraId="0CC7B1CF" w14:textId="77777777" w:rsidR="00426370" w:rsidRPr="00426370" w:rsidRDefault="00426370" w:rsidP="00426370">
            <w:pPr>
              <w:rPr>
                <w:rFonts w:ascii="Arial" w:eastAsia="Calibri" w:hAnsi="Arial" w:cs="Arial"/>
                <w:b/>
                <w:bCs/>
                <w:sz w:val="24"/>
                <w:szCs w:val="24"/>
              </w:rPr>
            </w:pPr>
            <w:r w:rsidRPr="00426370">
              <w:rPr>
                <w:rFonts w:ascii="Arial" w:eastAsia="Calibri" w:hAnsi="Arial" w:cs="Arial"/>
                <w:b/>
                <w:bCs/>
                <w:sz w:val="24"/>
                <w:szCs w:val="24"/>
              </w:rPr>
              <w:t>Outcomes</w:t>
            </w:r>
          </w:p>
        </w:tc>
        <w:tc>
          <w:tcPr>
            <w:tcW w:w="13229" w:type="dxa"/>
            <w:shd w:val="clear" w:color="auto" w:fill="FFF2CC"/>
          </w:tcPr>
          <w:p w14:paraId="63FD01A1" w14:textId="77777777" w:rsidR="00426370" w:rsidRPr="00426370" w:rsidRDefault="00426370" w:rsidP="00426370">
            <w:pPr>
              <w:jc w:val="both"/>
              <w:rPr>
                <w:rFonts w:ascii="Arial" w:eastAsia="Calibri" w:hAnsi="Arial" w:cs="Arial"/>
                <w:i/>
                <w:iCs/>
                <w:sz w:val="24"/>
                <w:szCs w:val="24"/>
              </w:rPr>
            </w:pPr>
            <w:r w:rsidRPr="00426370">
              <w:rPr>
                <w:rFonts w:ascii="Arial" w:eastAsia="Calibri" w:hAnsi="Arial" w:cs="Arial"/>
                <w:sz w:val="24"/>
                <w:szCs w:val="24"/>
              </w:rPr>
              <w:t xml:space="preserve">The outcome will be to maximise HEIW’s leading role in influencing and supporting a positive change in NHS Wales workplace culture and creating inclusive and compassionate climates.  Compassionate leadership embedded into policies and practices across NHS Wales.  There will also be increased usage of HEIW culture, leadership and succession resources including the </w:t>
            </w:r>
            <w:hyperlink r:id="rId21">
              <w:r w:rsidRPr="00426370">
                <w:rPr>
                  <w:rFonts w:ascii="Arial" w:eastAsia="Calibri" w:hAnsi="Arial" w:cs="Arial"/>
                  <w:sz w:val="24"/>
                  <w:szCs w:val="24"/>
                  <w:u w:val="single"/>
                </w:rPr>
                <w:t>Gwella@HEIW</w:t>
              </w:r>
            </w:hyperlink>
            <w:r w:rsidRPr="00426370">
              <w:rPr>
                <w:rFonts w:ascii="Arial" w:eastAsia="Calibri" w:hAnsi="Arial" w:cs="Arial"/>
                <w:sz w:val="24"/>
                <w:szCs w:val="24"/>
              </w:rPr>
              <w:t xml:space="preserve"> leadership portal.  This will be measured through the production of quantitative data evidencing engagement with compassionate leadership programme and resources.</w:t>
            </w:r>
          </w:p>
        </w:tc>
      </w:tr>
      <w:tr w:rsidR="00426370" w:rsidRPr="00426370" w14:paraId="6D63FDF4" w14:textId="77777777" w:rsidTr="00426370">
        <w:tc>
          <w:tcPr>
            <w:tcW w:w="2931" w:type="dxa"/>
            <w:shd w:val="clear" w:color="auto" w:fill="FFE599"/>
          </w:tcPr>
          <w:p w14:paraId="7EE7649B" w14:textId="77777777" w:rsidR="00426370" w:rsidRPr="00426370" w:rsidRDefault="00426370" w:rsidP="00426370">
            <w:pPr>
              <w:rPr>
                <w:rFonts w:ascii="Arial" w:eastAsia="Calibri" w:hAnsi="Arial" w:cs="Arial"/>
                <w:b/>
                <w:bCs/>
                <w:sz w:val="24"/>
                <w:szCs w:val="24"/>
              </w:rPr>
            </w:pPr>
            <w:r w:rsidRPr="00426370">
              <w:rPr>
                <w:rFonts w:ascii="Arial" w:eastAsia="Calibri" w:hAnsi="Arial" w:cs="Arial"/>
                <w:b/>
                <w:bCs/>
                <w:sz w:val="24"/>
                <w:szCs w:val="24"/>
              </w:rPr>
              <w:t>Alignment with workforce plans</w:t>
            </w:r>
          </w:p>
        </w:tc>
        <w:tc>
          <w:tcPr>
            <w:tcW w:w="13229" w:type="dxa"/>
            <w:shd w:val="clear" w:color="auto" w:fill="FFF2CC"/>
          </w:tcPr>
          <w:p w14:paraId="0E0B951C" w14:textId="77777777" w:rsidR="00426370" w:rsidRPr="00426370" w:rsidRDefault="00426370" w:rsidP="00426370">
            <w:pPr>
              <w:jc w:val="both"/>
              <w:rPr>
                <w:rFonts w:ascii="Arial" w:eastAsia="Calibri" w:hAnsi="Arial" w:cs="Arial"/>
                <w:sz w:val="24"/>
                <w:szCs w:val="24"/>
              </w:rPr>
            </w:pPr>
            <w:r w:rsidRPr="00426370">
              <w:rPr>
                <w:rFonts w:ascii="Arial" w:eastAsia="Calibri" w:hAnsi="Arial" w:cs="Arial"/>
                <w:sz w:val="24"/>
                <w:szCs w:val="24"/>
              </w:rPr>
              <w:t>This programme of work is aligned to the Strategic Workforce Plan for Health and Care in Wales and aimed at creating cultures of compassionate and collective leaders.  There is a requirement for support from organisations across health and care in Wales to inform the design and development of this programme.  All other resources are in place within the Culture, Leadership and Succession Team and in line with HEIW’s contract with Professor West.</w:t>
            </w:r>
          </w:p>
        </w:tc>
      </w:tr>
      <w:tr w:rsidR="00426370" w:rsidRPr="00426370" w14:paraId="62967510" w14:textId="77777777" w:rsidTr="00426370">
        <w:tc>
          <w:tcPr>
            <w:tcW w:w="2931" w:type="dxa"/>
            <w:shd w:val="clear" w:color="auto" w:fill="FFE599"/>
          </w:tcPr>
          <w:p w14:paraId="30126EFB" w14:textId="77777777" w:rsidR="00426370" w:rsidRPr="00426370" w:rsidRDefault="00426370" w:rsidP="00426370">
            <w:pPr>
              <w:rPr>
                <w:rFonts w:ascii="Arial" w:eastAsia="Calibri" w:hAnsi="Arial" w:cs="Arial"/>
                <w:b/>
                <w:bCs/>
                <w:sz w:val="24"/>
                <w:szCs w:val="24"/>
              </w:rPr>
            </w:pPr>
            <w:r w:rsidRPr="00426370">
              <w:rPr>
                <w:rFonts w:ascii="Arial" w:eastAsia="Calibri" w:hAnsi="Arial" w:cs="Arial"/>
                <w:b/>
                <w:bCs/>
                <w:sz w:val="24"/>
                <w:szCs w:val="24"/>
              </w:rPr>
              <w:t>Alignment with Financial plans</w:t>
            </w:r>
          </w:p>
        </w:tc>
        <w:tc>
          <w:tcPr>
            <w:tcW w:w="13229" w:type="dxa"/>
            <w:shd w:val="clear" w:color="auto" w:fill="FFF2CC"/>
          </w:tcPr>
          <w:p w14:paraId="4E38580B" w14:textId="77777777" w:rsidR="00426370" w:rsidRPr="00426370" w:rsidRDefault="00426370" w:rsidP="00426370">
            <w:pPr>
              <w:jc w:val="both"/>
              <w:rPr>
                <w:rFonts w:ascii="Arial" w:eastAsia="Calibri" w:hAnsi="Arial" w:cs="Arial"/>
                <w:i/>
                <w:iCs/>
                <w:sz w:val="24"/>
                <w:szCs w:val="24"/>
              </w:rPr>
            </w:pPr>
            <w:r w:rsidRPr="00426370">
              <w:rPr>
                <w:rFonts w:ascii="Arial" w:eastAsia="Calibri" w:hAnsi="Arial" w:cs="Arial"/>
                <w:sz w:val="24"/>
                <w:szCs w:val="24"/>
              </w:rPr>
              <w:t>Achievement of this strategic objective can be undertaken within existing funding and resources, with the exception of costs for quality assurance or accreditation of the programme.</w:t>
            </w:r>
          </w:p>
        </w:tc>
      </w:tr>
      <w:tr w:rsidR="00426370" w:rsidRPr="00426370" w14:paraId="24172B48" w14:textId="77777777" w:rsidTr="00426370">
        <w:tc>
          <w:tcPr>
            <w:tcW w:w="2931" w:type="dxa"/>
            <w:shd w:val="clear" w:color="auto" w:fill="FFE599"/>
          </w:tcPr>
          <w:p w14:paraId="4115C333" w14:textId="77777777" w:rsidR="00426370" w:rsidRPr="00426370" w:rsidRDefault="00426370" w:rsidP="00426370">
            <w:pPr>
              <w:rPr>
                <w:rFonts w:ascii="Arial" w:eastAsia="Calibri" w:hAnsi="Arial" w:cs="Arial"/>
                <w:b/>
                <w:bCs/>
                <w:sz w:val="24"/>
                <w:szCs w:val="24"/>
              </w:rPr>
            </w:pPr>
            <w:r w:rsidRPr="00426370">
              <w:rPr>
                <w:rFonts w:ascii="Arial" w:eastAsia="Calibri" w:hAnsi="Arial" w:cs="Arial"/>
                <w:b/>
                <w:bCs/>
                <w:sz w:val="24"/>
                <w:szCs w:val="24"/>
              </w:rPr>
              <w:t>Digital / Technology</w:t>
            </w:r>
          </w:p>
        </w:tc>
        <w:tc>
          <w:tcPr>
            <w:tcW w:w="13229" w:type="dxa"/>
            <w:shd w:val="clear" w:color="auto" w:fill="FFF2CC"/>
          </w:tcPr>
          <w:p w14:paraId="7AEE53F1" w14:textId="77777777" w:rsidR="00426370" w:rsidRPr="00426370" w:rsidRDefault="00426370" w:rsidP="00426370">
            <w:pPr>
              <w:jc w:val="both"/>
              <w:rPr>
                <w:rFonts w:ascii="Arial" w:eastAsia="Calibri" w:hAnsi="Arial" w:cs="Arial"/>
                <w:sz w:val="24"/>
                <w:szCs w:val="24"/>
              </w:rPr>
            </w:pPr>
            <w:r w:rsidRPr="00426370">
              <w:rPr>
                <w:rFonts w:ascii="Arial" w:eastAsia="Calibri" w:hAnsi="Arial" w:cs="Arial"/>
                <w:sz w:val="24"/>
                <w:szCs w:val="24"/>
              </w:rPr>
              <w:t>Gwella@HEIW will be used to support this work programme and host all relevant resources.</w:t>
            </w:r>
          </w:p>
        </w:tc>
      </w:tr>
    </w:tbl>
    <w:p w14:paraId="75698337" w14:textId="77777777" w:rsidR="00426370" w:rsidRDefault="00426370" w:rsidP="00091BCD">
      <w:pPr>
        <w:rPr>
          <w:rFonts w:ascii="Arial" w:eastAsia="Calibri" w:hAnsi="Arial" w:cs="Arial"/>
          <w:sz w:val="24"/>
          <w:szCs w:val="24"/>
        </w:rPr>
      </w:pPr>
    </w:p>
    <w:tbl>
      <w:tblPr>
        <w:tblStyle w:val="TableGrid46"/>
        <w:tblW w:w="15593" w:type="dxa"/>
        <w:tblInd w:w="-289" w:type="dxa"/>
        <w:tblLook w:val="04A0" w:firstRow="1" w:lastRow="0" w:firstColumn="1" w:lastColumn="0" w:noHBand="0" w:noVBand="1"/>
      </w:tblPr>
      <w:tblGrid>
        <w:gridCol w:w="2931"/>
        <w:gridCol w:w="12662"/>
      </w:tblGrid>
      <w:tr w:rsidR="007E7E5B" w:rsidRPr="007E7E5B" w14:paraId="6A00DC22" w14:textId="77777777" w:rsidTr="007E7E5B">
        <w:tc>
          <w:tcPr>
            <w:tcW w:w="2931" w:type="dxa"/>
            <w:shd w:val="clear" w:color="auto" w:fill="FFE599"/>
          </w:tcPr>
          <w:p w14:paraId="0E98DE76"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AIM:</w:t>
            </w:r>
          </w:p>
        </w:tc>
        <w:tc>
          <w:tcPr>
            <w:tcW w:w="12662" w:type="dxa"/>
            <w:shd w:val="clear" w:color="auto" w:fill="FFE599"/>
          </w:tcPr>
          <w:p w14:paraId="199AFDA1" w14:textId="77777777" w:rsidR="007E7E5B" w:rsidRPr="007E7E5B" w:rsidRDefault="007E7E5B" w:rsidP="007E7E5B">
            <w:pPr>
              <w:jc w:val="both"/>
              <w:rPr>
                <w:rFonts w:ascii="Arial" w:eastAsia="Arial" w:hAnsi="Arial" w:cs="Arial"/>
                <w:sz w:val="24"/>
                <w:szCs w:val="24"/>
              </w:rPr>
            </w:pPr>
            <w:r w:rsidRPr="007E7E5B">
              <w:rPr>
                <w:rFonts w:ascii="Arial" w:eastAsia="Calibri" w:hAnsi="Arial" w:cs="Arial"/>
                <w:b/>
                <w:bCs/>
                <w:sz w:val="24"/>
                <w:szCs w:val="24"/>
              </w:rPr>
              <w:t>Shaping Culture and Leadership in NHS Wales – embedding compassionate leadership principles to develop cultures that support inclusion, wellbeing and quality</w:t>
            </w:r>
          </w:p>
        </w:tc>
      </w:tr>
      <w:tr w:rsidR="007E7E5B" w:rsidRPr="007E7E5B" w14:paraId="2B6938C7" w14:textId="77777777" w:rsidTr="007E7E5B">
        <w:trPr>
          <w:tblHeader/>
        </w:trPr>
        <w:tc>
          <w:tcPr>
            <w:tcW w:w="2931" w:type="dxa"/>
            <w:shd w:val="clear" w:color="auto" w:fill="FFE599"/>
          </w:tcPr>
          <w:p w14:paraId="3E09EB9A"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Strategic Objective:</w:t>
            </w:r>
          </w:p>
        </w:tc>
        <w:tc>
          <w:tcPr>
            <w:tcW w:w="12662" w:type="dxa"/>
            <w:shd w:val="clear" w:color="auto" w:fill="FFE599"/>
          </w:tcPr>
          <w:p w14:paraId="1DA05853" w14:textId="77777777" w:rsidR="007E7E5B" w:rsidRPr="007E7E5B" w:rsidRDefault="007E7E5B" w:rsidP="007E7E5B">
            <w:pPr>
              <w:jc w:val="both"/>
              <w:rPr>
                <w:rFonts w:ascii="Arial" w:eastAsia="Arial" w:hAnsi="Arial" w:cs="Arial"/>
                <w:sz w:val="24"/>
                <w:szCs w:val="24"/>
              </w:rPr>
            </w:pPr>
            <w:r w:rsidRPr="007E7E5B">
              <w:rPr>
                <w:rFonts w:ascii="Arial" w:eastAsia="Calibri" w:hAnsi="Arial" w:cs="Arial"/>
                <w:b/>
                <w:bCs/>
                <w:sz w:val="24"/>
                <w:szCs w:val="24"/>
              </w:rPr>
              <w:t>Create diverse and multi-professional pipelines of aspiring leaders for NHS Wales</w:t>
            </w:r>
          </w:p>
        </w:tc>
      </w:tr>
      <w:tr w:rsidR="007E7E5B" w:rsidRPr="007E7E5B" w14:paraId="21796CC6" w14:textId="77777777" w:rsidTr="007E7E5B">
        <w:trPr>
          <w:tblHeader/>
        </w:trPr>
        <w:tc>
          <w:tcPr>
            <w:tcW w:w="2931" w:type="dxa"/>
            <w:shd w:val="clear" w:color="auto" w:fill="FFE599"/>
          </w:tcPr>
          <w:p w14:paraId="7EB3EED9"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WG Priority area(s):</w:t>
            </w:r>
          </w:p>
        </w:tc>
        <w:tc>
          <w:tcPr>
            <w:tcW w:w="12662" w:type="dxa"/>
            <w:shd w:val="clear" w:color="auto" w:fill="FFE599"/>
          </w:tcPr>
          <w:p w14:paraId="57DF02C0" w14:textId="77777777" w:rsidR="007E7E5B" w:rsidRPr="007E7E5B" w:rsidRDefault="007E7E5B" w:rsidP="007E7E5B">
            <w:pPr>
              <w:jc w:val="both"/>
              <w:rPr>
                <w:rFonts w:ascii="Arial" w:eastAsia="Calibri" w:hAnsi="Arial" w:cs="Arial"/>
                <w:b/>
                <w:bCs/>
                <w:sz w:val="24"/>
                <w:szCs w:val="24"/>
              </w:rPr>
            </w:pPr>
          </w:p>
        </w:tc>
      </w:tr>
      <w:tr w:rsidR="007E7E5B" w:rsidRPr="007E7E5B" w14:paraId="034F2776" w14:textId="77777777" w:rsidTr="007E7E5B">
        <w:tc>
          <w:tcPr>
            <w:tcW w:w="2931" w:type="dxa"/>
            <w:shd w:val="clear" w:color="auto" w:fill="FFE599"/>
          </w:tcPr>
          <w:p w14:paraId="4A4EA66B"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Deliverable:</w:t>
            </w:r>
          </w:p>
        </w:tc>
        <w:tc>
          <w:tcPr>
            <w:tcW w:w="12662" w:type="dxa"/>
            <w:shd w:val="clear" w:color="auto" w:fill="FFF2CC"/>
          </w:tcPr>
          <w:p w14:paraId="46534371" w14:textId="77777777" w:rsidR="007E7E5B" w:rsidRPr="007E7E5B" w:rsidRDefault="007E7E5B" w:rsidP="007E7E5B">
            <w:pPr>
              <w:jc w:val="both"/>
              <w:rPr>
                <w:rFonts w:ascii="Arial" w:eastAsia="Arial" w:hAnsi="Arial" w:cs="Arial"/>
                <w:color w:val="000000"/>
                <w:sz w:val="24"/>
                <w:szCs w:val="24"/>
              </w:rPr>
            </w:pPr>
            <w:r w:rsidRPr="007E7E5B">
              <w:rPr>
                <w:rFonts w:ascii="Arial" w:eastAsia="Arial" w:hAnsi="Arial" w:cs="Arial"/>
                <w:color w:val="000000"/>
                <w:sz w:val="24"/>
                <w:szCs w:val="24"/>
              </w:rPr>
              <w:t xml:space="preserve">3.2.1 </w:t>
            </w:r>
            <w:r w:rsidRPr="007E7E5B">
              <w:rPr>
                <w:rFonts w:ascii="Arial" w:eastAsia="Calibri" w:hAnsi="Arial" w:cs="Arial"/>
                <w:sz w:val="24"/>
                <w:szCs w:val="24"/>
              </w:rPr>
              <w:t>Market and recruit to Executive Director and Chief Executive Talent Pools, and NHS Wales General Management Graduates, delivering a leadership development framework in support of senior leader succession planning.</w:t>
            </w:r>
          </w:p>
        </w:tc>
      </w:tr>
      <w:tr w:rsidR="007E7E5B" w:rsidRPr="007E7E5B" w14:paraId="7DAAB688" w14:textId="77777777" w:rsidTr="007E7E5B">
        <w:tc>
          <w:tcPr>
            <w:tcW w:w="2931" w:type="dxa"/>
            <w:shd w:val="clear" w:color="auto" w:fill="000000"/>
          </w:tcPr>
          <w:p w14:paraId="0EA99271" w14:textId="77777777" w:rsidR="007E7E5B" w:rsidRPr="007E7E5B" w:rsidRDefault="007E7E5B" w:rsidP="007E7E5B">
            <w:pPr>
              <w:rPr>
                <w:rFonts w:ascii="Arial" w:eastAsia="Calibri" w:hAnsi="Arial" w:cs="Arial"/>
                <w:b/>
                <w:bCs/>
                <w:sz w:val="24"/>
                <w:szCs w:val="24"/>
              </w:rPr>
            </w:pPr>
          </w:p>
        </w:tc>
        <w:tc>
          <w:tcPr>
            <w:tcW w:w="12662" w:type="dxa"/>
            <w:shd w:val="clear" w:color="auto" w:fill="000000"/>
          </w:tcPr>
          <w:p w14:paraId="1A63B1DA" w14:textId="77777777" w:rsidR="007E7E5B" w:rsidRPr="007E7E5B" w:rsidRDefault="007E7E5B" w:rsidP="007E7E5B">
            <w:pPr>
              <w:rPr>
                <w:rFonts w:ascii="Arial" w:eastAsia="Calibri" w:hAnsi="Arial" w:cs="Arial"/>
                <w:i/>
                <w:iCs/>
                <w:sz w:val="24"/>
                <w:szCs w:val="24"/>
              </w:rPr>
            </w:pPr>
          </w:p>
        </w:tc>
      </w:tr>
      <w:tr w:rsidR="007E7E5B" w:rsidRPr="007E7E5B" w14:paraId="0DA1433C" w14:textId="77777777" w:rsidTr="007E7E5B">
        <w:trPr>
          <w:trHeight w:val="85"/>
        </w:trPr>
        <w:tc>
          <w:tcPr>
            <w:tcW w:w="2931" w:type="dxa"/>
            <w:shd w:val="clear" w:color="auto" w:fill="BDD6EE"/>
          </w:tcPr>
          <w:p w14:paraId="19298468"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Baseline:</w:t>
            </w:r>
          </w:p>
        </w:tc>
        <w:tc>
          <w:tcPr>
            <w:tcW w:w="12662" w:type="dxa"/>
            <w:shd w:val="clear" w:color="auto" w:fill="DEEAF6"/>
          </w:tcPr>
          <w:p w14:paraId="68C94D24" w14:textId="77777777" w:rsidR="007E7E5B" w:rsidRPr="007E7E5B" w:rsidRDefault="007E7E5B" w:rsidP="007E7E5B">
            <w:pPr>
              <w:jc w:val="both"/>
              <w:rPr>
                <w:rFonts w:ascii="Arial" w:eastAsia="Calibri" w:hAnsi="Arial" w:cs="Arial"/>
                <w:sz w:val="24"/>
                <w:szCs w:val="24"/>
              </w:rPr>
            </w:pPr>
            <w:r w:rsidRPr="007E7E5B">
              <w:rPr>
                <w:rFonts w:ascii="Arial" w:eastAsia="Calibri" w:hAnsi="Arial" w:cs="Arial"/>
                <w:sz w:val="24"/>
                <w:szCs w:val="24"/>
              </w:rPr>
              <w:t>By April 2023, Chief Executive Talent for 2023-24 will have been nominated, verified and allocated to one of two cohorts of an Aspiring Chief Executive Programme.  Collaboration on programme content and delivery will have taken place with this talent pool.  In addition, aspiring Executive/Board Directors will have been identified via the 2023-2025 talent pool application process.  Recruitment to the 2023-2025 General Management Graduate programme will have completed with selection and confirmation of candidates taking place as we enter Q1 2023-4.</w:t>
            </w:r>
          </w:p>
        </w:tc>
      </w:tr>
      <w:tr w:rsidR="007E7E5B" w:rsidRPr="007E7E5B" w14:paraId="1AB739CF" w14:textId="77777777" w:rsidTr="007E7E5B">
        <w:tc>
          <w:tcPr>
            <w:tcW w:w="2931" w:type="dxa"/>
            <w:shd w:val="clear" w:color="auto" w:fill="000000"/>
          </w:tcPr>
          <w:p w14:paraId="7E9D1083" w14:textId="77777777" w:rsidR="007E7E5B" w:rsidRPr="007E7E5B" w:rsidRDefault="007E7E5B" w:rsidP="007E7E5B">
            <w:pPr>
              <w:rPr>
                <w:rFonts w:ascii="Arial" w:eastAsia="Calibri" w:hAnsi="Arial" w:cs="Arial"/>
                <w:b/>
                <w:bCs/>
                <w:sz w:val="24"/>
                <w:szCs w:val="24"/>
              </w:rPr>
            </w:pPr>
          </w:p>
        </w:tc>
        <w:tc>
          <w:tcPr>
            <w:tcW w:w="12662" w:type="dxa"/>
            <w:shd w:val="clear" w:color="auto" w:fill="000000"/>
          </w:tcPr>
          <w:p w14:paraId="6A8F68E0" w14:textId="77777777" w:rsidR="007E7E5B" w:rsidRPr="007E7E5B" w:rsidRDefault="007E7E5B" w:rsidP="007E7E5B">
            <w:pPr>
              <w:rPr>
                <w:rFonts w:ascii="Arial" w:eastAsia="Calibri" w:hAnsi="Arial" w:cs="Arial"/>
                <w:i/>
                <w:iCs/>
                <w:sz w:val="24"/>
                <w:szCs w:val="24"/>
              </w:rPr>
            </w:pPr>
          </w:p>
        </w:tc>
      </w:tr>
      <w:tr w:rsidR="007E7E5B" w:rsidRPr="007E7E5B" w14:paraId="41B8C470" w14:textId="77777777" w:rsidTr="007E7E5B">
        <w:tc>
          <w:tcPr>
            <w:tcW w:w="15593" w:type="dxa"/>
            <w:gridSpan w:val="2"/>
            <w:shd w:val="clear" w:color="auto" w:fill="C5E0B3"/>
          </w:tcPr>
          <w:p w14:paraId="02318B47"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Quarter 1:</w:t>
            </w:r>
          </w:p>
        </w:tc>
      </w:tr>
      <w:tr w:rsidR="007E7E5B" w:rsidRPr="007E7E5B" w14:paraId="1E79C2A5" w14:textId="77777777" w:rsidTr="007E7E5B">
        <w:tc>
          <w:tcPr>
            <w:tcW w:w="2931" w:type="dxa"/>
            <w:shd w:val="clear" w:color="auto" w:fill="C5E0B3"/>
          </w:tcPr>
          <w:p w14:paraId="6854C585" w14:textId="77777777" w:rsidR="007E7E5B" w:rsidRPr="007E7E5B" w:rsidRDefault="007E7E5B" w:rsidP="007E7E5B">
            <w:pPr>
              <w:ind w:left="360"/>
              <w:jc w:val="center"/>
              <w:rPr>
                <w:rFonts w:ascii="Arial" w:eastAsia="Calibri" w:hAnsi="Arial" w:cs="Arial"/>
                <w:b/>
                <w:bCs/>
                <w:sz w:val="24"/>
                <w:szCs w:val="24"/>
              </w:rPr>
            </w:pPr>
            <w:r w:rsidRPr="007E7E5B">
              <w:rPr>
                <w:rFonts w:ascii="Arial" w:eastAsia="Calibri" w:hAnsi="Arial" w:cs="Arial"/>
                <w:b/>
                <w:bCs/>
                <w:sz w:val="24"/>
                <w:szCs w:val="24"/>
              </w:rPr>
              <w:t>Milestones</w:t>
            </w:r>
          </w:p>
        </w:tc>
        <w:tc>
          <w:tcPr>
            <w:tcW w:w="12662" w:type="dxa"/>
            <w:shd w:val="clear" w:color="auto" w:fill="E2EFD9"/>
          </w:tcPr>
          <w:p w14:paraId="172A5F14" w14:textId="77777777" w:rsidR="007E7E5B" w:rsidRPr="00E611E1" w:rsidRDefault="007E7E5B" w:rsidP="00E611E1">
            <w:pPr>
              <w:pStyle w:val="ListParagraph"/>
              <w:numPr>
                <w:ilvl w:val="0"/>
                <w:numId w:val="217"/>
              </w:numPr>
              <w:jc w:val="both"/>
              <w:rPr>
                <w:rFonts w:ascii="Arial" w:eastAsia="Calibri" w:hAnsi="Arial" w:cs="Arial"/>
                <w:sz w:val="24"/>
                <w:szCs w:val="24"/>
              </w:rPr>
            </w:pPr>
            <w:r w:rsidRPr="00E611E1">
              <w:rPr>
                <w:rFonts w:ascii="Arial" w:eastAsia="Calibri" w:hAnsi="Arial" w:cs="Arial"/>
                <w:sz w:val="24"/>
                <w:szCs w:val="24"/>
              </w:rPr>
              <w:t>Onboard General Management Graduate cohort 2023-25 and evaluated/reviewed recruitment process.</w:t>
            </w:r>
          </w:p>
          <w:p w14:paraId="4F8E3AFC" w14:textId="77777777" w:rsidR="007E7E5B" w:rsidRPr="00E611E1" w:rsidRDefault="007E7E5B" w:rsidP="00E611E1">
            <w:pPr>
              <w:pStyle w:val="ListParagraph"/>
              <w:numPr>
                <w:ilvl w:val="0"/>
                <w:numId w:val="217"/>
              </w:numPr>
              <w:jc w:val="both"/>
              <w:rPr>
                <w:rFonts w:ascii="Arial" w:eastAsia="Calibri" w:hAnsi="Arial" w:cs="Arial"/>
                <w:sz w:val="24"/>
                <w:szCs w:val="24"/>
              </w:rPr>
            </w:pPr>
            <w:r w:rsidRPr="00E611E1">
              <w:rPr>
                <w:rFonts w:ascii="Arial" w:eastAsia="Calibri" w:hAnsi="Arial" w:cs="Arial"/>
                <w:sz w:val="24"/>
                <w:szCs w:val="24"/>
              </w:rPr>
              <w:t>Verify Talent Pools for Executive/Board Directors and Chief Executives in place with development gaps identified to inform associated development frameworks.</w:t>
            </w:r>
          </w:p>
        </w:tc>
      </w:tr>
      <w:tr w:rsidR="007E7E5B" w:rsidRPr="007E7E5B" w14:paraId="60E546D8" w14:textId="77777777" w:rsidTr="007E7E5B">
        <w:tc>
          <w:tcPr>
            <w:tcW w:w="2931" w:type="dxa"/>
            <w:shd w:val="clear" w:color="auto" w:fill="C5E0B3"/>
          </w:tcPr>
          <w:p w14:paraId="402CF966" w14:textId="77777777" w:rsidR="007E7E5B" w:rsidRPr="007E7E5B" w:rsidRDefault="007E7E5B" w:rsidP="007E7E5B">
            <w:pPr>
              <w:ind w:left="360"/>
              <w:jc w:val="center"/>
              <w:rPr>
                <w:rFonts w:ascii="Arial" w:eastAsia="Calibri" w:hAnsi="Arial" w:cs="Arial"/>
                <w:b/>
                <w:bCs/>
                <w:sz w:val="24"/>
                <w:szCs w:val="24"/>
              </w:rPr>
            </w:pPr>
            <w:r w:rsidRPr="007E7E5B">
              <w:rPr>
                <w:rFonts w:ascii="Arial" w:eastAsia="Calibri" w:hAnsi="Arial" w:cs="Arial"/>
                <w:b/>
                <w:bCs/>
                <w:sz w:val="24"/>
                <w:szCs w:val="24"/>
              </w:rPr>
              <w:t>Actions</w:t>
            </w:r>
          </w:p>
        </w:tc>
        <w:tc>
          <w:tcPr>
            <w:tcW w:w="12662" w:type="dxa"/>
            <w:shd w:val="clear" w:color="auto" w:fill="E2EFD9"/>
          </w:tcPr>
          <w:p w14:paraId="1868A682" w14:textId="77777777" w:rsidR="007E7E5B" w:rsidRPr="007E7E5B" w:rsidRDefault="007E7E5B" w:rsidP="003028BB">
            <w:pPr>
              <w:numPr>
                <w:ilvl w:val="0"/>
                <w:numId w:val="222"/>
              </w:numPr>
              <w:contextualSpacing/>
              <w:jc w:val="both"/>
              <w:rPr>
                <w:rFonts w:ascii="Arial" w:eastAsia="Calibri" w:hAnsi="Arial" w:cs="Arial"/>
                <w:sz w:val="24"/>
                <w:szCs w:val="24"/>
              </w:rPr>
            </w:pPr>
            <w:r w:rsidRPr="007E7E5B">
              <w:rPr>
                <w:rFonts w:ascii="Arial" w:eastAsia="Calibri" w:hAnsi="Arial" w:cs="Arial"/>
                <w:sz w:val="24"/>
                <w:szCs w:val="24"/>
              </w:rPr>
              <w:t>Confirm successful candidates for the Graduate Programme 2023-25 and engagement plan and commence onboarding.</w:t>
            </w:r>
          </w:p>
          <w:p w14:paraId="01C884A6" w14:textId="77777777" w:rsidR="007E7E5B" w:rsidRPr="007E7E5B" w:rsidRDefault="007E7E5B" w:rsidP="003028BB">
            <w:pPr>
              <w:numPr>
                <w:ilvl w:val="0"/>
                <w:numId w:val="223"/>
              </w:numPr>
              <w:contextualSpacing/>
              <w:jc w:val="both"/>
              <w:rPr>
                <w:rFonts w:ascii="Arial" w:eastAsia="Calibri" w:hAnsi="Arial" w:cs="Arial"/>
                <w:sz w:val="24"/>
                <w:szCs w:val="24"/>
              </w:rPr>
            </w:pPr>
            <w:r w:rsidRPr="007E7E5B">
              <w:rPr>
                <w:rFonts w:ascii="Arial" w:eastAsia="Calibri" w:hAnsi="Arial" w:cs="Arial"/>
                <w:sz w:val="24"/>
                <w:szCs w:val="24"/>
              </w:rPr>
              <w:t>Commence evaluation of revised recruitment process for 2023-25 programme.</w:t>
            </w:r>
          </w:p>
          <w:p w14:paraId="0495895C" w14:textId="77777777" w:rsidR="007E7E5B" w:rsidRPr="007E7E5B" w:rsidRDefault="007E7E5B" w:rsidP="003028BB">
            <w:pPr>
              <w:numPr>
                <w:ilvl w:val="0"/>
                <w:numId w:val="223"/>
              </w:numPr>
              <w:contextualSpacing/>
              <w:jc w:val="both"/>
              <w:rPr>
                <w:rFonts w:ascii="Arial" w:eastAsia="Calibri" w:hAnsi="Arial" w:cs="Arial"/>
                <w:sz w:val="24"/>
                <w:szCs w:val="24"/>
              </w:rPr>
            </w:pPr>
            <w:r w:rsidRPr="007E7E5B">
              <w:rPr>
                <w:rFonts w:ascii="Arial" w:eastAsia="Calibri" w:hAnsi="Arial" w:cs="Arial"/>
                <w:sz w:val="24"/>
                <w:szCs w:val="24"/>
              </w:rPr>
              <w:t>Finalise design and commence delivery of the Chief Executive Development Programme for Cohort 1.</w:t>
            </w:r>
          </w:p>
          <w:p w14:paraId="77C3329D" w14:textId="77777777" w:rsidR="007E7E5B" w:rsidRPr="007E7E5B" w:rsidRDefault="007E7E5B" w:rsidP="003028BB">
            <w:pPr>
              <w:numPr>
                <w:ilvl w:val="0"/>
                <w:numId w:val="223"/>
              </w:numPr>
              <w:contextualSpacing/>
              <w:jc w:val="both"/>
              <w:rPr>
                <w:rFonts w:ascii="Arial" w:eastAsia="Calibri" w:hAnsi="Arial" w:cs="Arial"/>
                <w:sz w:val="24"/>
                <w:szCs w:val="24"/>
              </w:rPr>
            </w:pPr>
            <w:r w:rsidRPr="007E7E5B">
              <w:rPr>
                <w:rFonts w:ascii="Arial" w:eastAsia="Calibri" w:hAnsi="Arial" w:cs="Arial"/>
                <w:sz w:val="24"/>
                <w:szCs w:val="24"/>
              </w:rPr>
              <w:t>Complete verification Panels for the Executive/Board Director and onboard successful candidates to the Talent Pool.</w:t>
            </w:r>
          </w:p>
          <w:p w14:paraId="1679979B" w14:textId="77777777" w:rsidR="007E7E5B" w:rsidRPr="007E7E5B" w:rsidRDefault="007E7E5B" w:rsidP="003028BB">
            <w:pPr>
              <w:numPr>
                <w:ilvl w:val="0"/>
                <w:numId w:val="223"/>
              </w:numPr>
              <w:contextualSpacing/>
              <w:jc w:val="both"/>
              <w:rPr>
                <w:rFonts w:ascii="Arial" w:eastAsia="Calibri" w:hAnsi="Arial" w:cs="Arial"/>
                <w:sz w:val="24"/>
                <w:szCs w:val="24"/>
              </w:rPr>
            </w:pPr>
            <w:r w:rsidRPr="007E7E5B">
              <w:rPr>
                <w:rFonts w:ascii="Arial" w:eastAsia="Calibri" w:hAnsi="Arial" w:cs="Arial"/>
                <w:sz w:val="24"/>
                <w:szCs w:val="24"/>
              </w:rPr>
              <w:t>Gain approval for the Aspiring Executive Development Centre Design and Model for NHS Wales, faculty trained, and implement pilot for Executive/ Board Director Talent Pool.</w:t>
            </w:r>
          </w:p>
          <w:p w14:paraId="51B9D320" w14:textId="77777777" w:rsidR="007E7E5B" w:rsidRPr="007E7E5B" w:rsidRDefault="007E7E5B" w:rsidP="003028BB">
            <w:pPr>
              <w:numPr>
                <w:ilvl w:val="0"/>
                <w:numId w:val="223"/>
              </w:numPr>
              <w:contextualSpacing/>
              <w:jc w:val="both"/>
              <w:rPr>
                <w:rFonts w:ascii="Arial" w:eastAsia="Calibri" w:hAnsi="Arial" w:cs="Arial"/>
                <w:sz w:val="24"/>
                <w:szCs w:val="24"/>
              </w:rPr>
            </w:pPr>
            <w:r w:rsidRPr="007E7E5B">
              <w:rPr>
                <w:rFonts w:ascii="Arial" w:eastAsia="Calibri" w:hAnsi="Arial" w:cs="Arial"/>
                <w:sz w:val="24"/>
                <w:szCs w:val="24"/>
              </w:rPr>
              <w:t>Establish coaching and Mentoring Framework.</w:t>
            </w:r>
          </w:p>
        </w:tc>
      </w:tr>
      <w:tr w:rsidR="007E7E5B" w:rsidRPr="007E7E5B" w14:paraId="44796B82" w14:textId="77777777" w:rsidTr="007E7E5B">
        <w:tc>
          <w:tcPr>
            <w:tcW w:w="15593" w:type="dxa"/>
            <w:gridSpan w:val="2"/>
            <w:shd w:val="clear" w:color="auto" w:fill="C5E0B3"/>
          </w:tcPr>
          <w:p w14:paraId="56DBAC9A" w14:textId="77777777" w:rsidR="007E7E5B" w:rsidRPr="007E7E5B" w:rsidRDefault="007E7E5B" w:rsidP="007E7E5B">
            <w:pPr>
              <w:jc w:val="both"/>
              <w:rPr>
                <w:rFonts w:ascii="Arial" w:eastAsia="Calibri" w:hAnsi="Arial" w:cs="Arial"/>
                <w:b/>
                <w:bCs/>
                <w:sz w:val="24"/>
                <w:szCs w:val="24"/>
              </w:rPr>
            </w:pPr>
            <w:r w:rsidRPr="007E7E5B">
              <w:rPr>
                <w:rFonts w:ascii="Arial" w:eastAsia="Calibri" w:hAnsi="Arial" w:cs="Arial"/>
                <w:b/>
                <w:bCs/>
                <w:sz w:val="24"/>
                <w:szCs w:val="24"/>
              </w:rPr>
              <w:t>Quarter 2:</w:t>
            </w:r>
          </w:p>
        </w:tc>
      </w:tr>
      <w:tr w:rsidR="007E7E5B" w:rsidRPr="007E7E5B" w14:paraId="6F16EFE5" w14:textId="77777777" w:rsidTr="007E7E5B">
        <w:tc>
          <w:tcPr>
            <w:tcW w:w="2931" w:type="dxa"/>
            <w:shd w:val="clear" w:color="auto" w:fill="C5E0B3"/>
          </w:tcPr>
          <w:p w14:paraId="011E32B9" w14:textId="77777777" w:rsidR="007E7E5B" w:rsidRPr="007E7E5B" w:rsidRDefault="007E7E5B" w:rsidP="007E7E5B">
            <w:pPr>
              <w:jc w:val="center"/>
              <w:rPr>
                <w:rFonts w:ascii="Arial" w:eastAsia="Calibri" w:hAnsi="Arial" w:cs="Arial"/>
                <w:b/>
                <w:bCs/>
                <w:sz w:val="24"/>
                <w:szCs w:val="24"/>
              </w:rPr>
            </w:pPr>
            <w:r w:rsidRPr="007E7E5B">
              <w:rPr>
                <w:rFonts w:ascii="Arial" w:eastAsia="Calibri" w:hAnsi="Arial" w:cs="Arial"/>
                <w:b/>
                <w:bCs/>
                <w:sz w:val="24"/>
                <w:szCs w:val="24"/>
              </w:rPr>
              <w:t>Milestones</w:t>
            </w:r>
          </w:p>
        </w:tc>
        <w:tc>
          <w:tcPr>
            <w:tcW w:w="12662" w:type="dxa"/>
            <w:shd w:val="clear" w:color="auto" w:fill="E2EFD9"/>
          </w:tcPr>
          <w:p w14:paraId="7E8C842C" w14:textId="77777777" w:rsidR="007E7E5B" w:rsidRPr="00E611E1" w:rsidRDefault="007E7E5B" w:rsidP="00E611E1">
            <w:pPr>
              <w:pStyle w:val="ListParagraph"/>
              <w:numPr>
                <w:ilvl w:val="0"/>
                <w:numId w:val="259"/>
              </w:numPr>
              <w:jc w:val="both"/>
              <w:rPr>
                <w:rFonts w:ascii="Arial" w:eastAsia="Calibri" w:hAnsi="Arial" w:cs="Arial"/>
                <w:sz w:val="24"/>
                <w:szCs w:val="24"/>
              </w:rPr>
            </w:pPr>
            <w:r w:rsidRPr="00E611E1">
              <w:rPr>
                <w:rFonts w:ascii="Arial" w:eastAsia="Calibri" w:hAnsi="Arial" w:cs="Arial"/>
                <w:sz w:val="24"/>
                <w:szCs w:val="24"/>
              </w:rPr>
              <w:t>Develop 3-day induction for 2023–25 cohort and commence marketing and engagement for 2024–26 General Management Graduate cohort.</w:t>
            </w:r>
          </w:p>
          <w:p w14:paraId="6FB78930" w14:textId="77777777" w:rsidR="007E7E5B" w:rsidRPr="00E611E1" w:rsidRDefault="007E7E5B" w:rsidP="00E611E1">
            <w:pPr>
              <w:pStyle w:val="ListParagraph"/>
              <w:numPr>
                <w:ilvl w:val="0"/>
                <w:numId w:val="259"/>
              </w:numPr>
              <w:jc w:val="both"/>
              <w:rPr>
                <w:rFonts w:ascii="Arial" w:eastAsia="Calibri" w:hAnsi="Arial" w:cs="Arial"/>
                <w:sz w:val="24"/>
                <w:szCs w:val="24"/>
              </w:rPr>
            </w:pPr>
            <w:r w:rsidRPr="00E611E1">
              <w:rPr>
                <w:rFonts w:ascii="Arial" w:eastAsia="Calibri" w:hAnsi="Arial" w:cs="Arial"/>
                <w:sz w:val="24"/>
                <w:szCs w:val="24"/>
              </w:rPr>
              <w:t>Deliver the Chief Executive Development Programme for Cohort 2 commenced, and design and commence the Development Framework for Executive/Board Director Talent Pool.</w:t>
            </w:r>
          </w:p>
        </w:tc>
      </w:tr>
      <w:tr w:rsidR="007E7E5B" w:rsidRPr="007E7E5B" w14:paraId="5E03EF07" w14:textId="77777777" w:rsidTr="007E7E5B">
        <w:tc>
          <w:tcPr>
            <w:tcW w:w="2931" w:type="dxa"/>
            <w:shd w:val="clear" w:color="auto" w:fill="C5E0B3"/>
          </w:tcPr>
          <w:p w14:paraId="5DFE0EF6" w14:textId="77777777" w:rsidR="007E7E5B" w:rsidRPr="007E7E5B" w:rsidRDefault="007E7E5B" w:rsidP="007E7E5B">
            <w:pPr>
              <w:jc w:val="center"/>
              <w:rPr>
                <w:rFonts w:ascii="Arial" w:eastAsia="Calibri" w:hAnsi="Arial" w:cs="Arial"/>
                <w:b/>
                <w:bCs/>
                <w:sz w:val="24"/>
                <w:szCs w:val="24"/>
              </w:rPr>
            </w:pPr>
            <w:r w:rsidRPr="007E7E5B">
              <w:rPr>
                <w:rFonts w:ascii="Arial" w:eastAsia="Calibri" w:hAnsi="Arial" w:cs="Arial"/>
                <w:b/>
                <w:bCs/>
                <w:sz w:val="24"/>
                <w:szCs w:val="24"/>
              </w:rPr>
              <w:t>Actions</w:t>
            </w:r>
          </w:p>
        </w:tc>
        <w:tc>
          <w:tcPr>
            <w:tcW w:w="12662" w:type="dxa"/>
            <w:shd w:val="clear" w:color="auto" w:fill="E2EFD9"/>
          </w:tcPr>
          <w:p w14:paraId="7690ED6C" w14:textId="77777777" w:rsidR="007E7E5B" w:rsidRPr="007E7E5B" w:rsidRDefault="007E7E5B" w:rsidP="003028BB">
            <w:pPr>
              <w:numPr>
                <w:ilvl w:val="0"/>
                <w:numId w:val="224"/>
              </w:numPr>
              <w:contextualSpacing/>
              <w:jc w:val="both"/>
              <w:rPr>
                <w:rFonts w:ascii="Arial" w:eastAsia="Calibri" w:hAnsi="Arial" w:cs="Arial"/>
                <w:sz w:val="24"/>
                <w:szCs w:val="24"/>
              </w:rPr>
            </w:pPr>
            <w:r w:rsidRPr="007E7E5B">
              <w:rPr>
                <w:rFonts w:ascii="Arial" w:eastAsia="Calibri" w:hAnsi="Arial" w:cs="Arial"/>
                <w:sz w:val="24"/>
                <w:szCs w:val="24"/>
              </w:rPr>
              <w:t>Complete the 2023-25 Graduate Programme Induction.</w:t>
            </w:r>
          </w:p>
          <w:p w14:paraId="30F14451" w14:textId="77777777" w:rsidR="007E7E5B" w:rsidRPr="007E7E5B" w:rsidRDefault="007E7E5B" w:rsidP="003028BB">
            <w:pPr>
              <w:numPr>
                <w:ilvl w:val="0"/>
                <w:numId w:val="224"/>
              </w:numPr>
              <w:contextualSpacing/>
              <w:jc w:val="both"/>
              <w:rPr>
                <w:rFonts w:ascii="Arial" w:eastAsia="Calibri" w:hAnsi="Arial" w:cs="Arial"/>
                <w:sz w:val="24"/>
                <w:szCs w:val="24"/>
              </w:rPr>
            </w:pPr>
            <w:r w:rsidRPr="007E7E5B">
              <w:rPr>
                <w:rFonts w:ascii="Arial" w:eastAsia="Calibri" w:hAnsi="Arial" w:cs="Arial"/>
                <w:sz w:val="24"/>
                <w:szCs w:val="24"/>
              </w:rPr>
              <w:t>Agree recruitment/ selection plan for 2024-2026 NHS Wales Graduate Programme.</w:t>
            </w:r>
          </w:p>
          <w:p w14:paraId="32D6A979" w14:textId="77777777" w:rsidR="007E7E5B" w:rsidRPr="007E7E5B" w:rsidRDefault="007E7E5B" w:rsidP="003028BB">
            <w:pPr>
              <w:numPr>
                <w:ilvl w:val="0"/>
                <w:numId w:val="224"/>
              </w:numPr>
              <w:contextualSpacing/>
              <w:jc w:val="both"/>
              <w:rPr>
                <w:rFonts w:ascii="Arial" w:eastAsia="Calibri" w:hAnsi="Arial" w:cs="Arial"/>
                <w:sz w:val="24"/>
                <w:szCs w:val="24"/>
              </w:rPr>
            </w:pPr>
            <w:r w:rsidRPr="007E7E5B">
              <w:rPr>
                <w:rFonts w:ascii="Arial" w:eastAsia="Calibri" w:hAnsi="Arial" w:cs="Arial"/>
                <w:sz w:val="24"/>
                <w:szCs w:val="24"/>
              </w:rPr>
              <w:t>Commence marketing campaign for 2024-2026 NHS Wales Graduate Programme.</w:t>
            </w:r>
          </w:p>
          <w:p w14:paraId="70305CD2" w14:textId="77777777" w:rsidR="007E7E5B" w:rsidRPr="007E7E5B" w:rsidRDefault="007E7E5B" w:rsidP="003028BB">
            <w:pPr>
              <w:numPr>
                <w:ilvl w:val="0"/>
                <w:numId w:val="224"/>
              </w:numPr>
              <w:contextualSpacing/>
              <w:jc w:val="both"/>
              <w:rPr>
                <w:rFonts w:ascii="Arial" w:eastAsia="Calibri" w:hAnsi="Arial" w:cs="Arial"/>
                <w:sz w:val="24"/>
                <w:szCs w:val="24"/>
              </w:rPr>
            </w:pPr>
            <w:r w:rsidRPr="007E7E5B">
              <w:rPr>
                <w:rFonts w:ascii="Arial" w:eastAsia="Calibri" w:hAnsi="Arial" w:cs="Arial"/>
                <w:sz w:val="24"/>
                <w:szCs w:val="24"/>
              </w:rPr>
              <w:t>Commence Cohort 2 of Chief Executive Development Programme.</w:t>
            </w:r>
          </w:p>
          <w:p w14:paraId="0A65EAA4" w14:textId="77777777" w:rsidR="007E7E5B" w:rsidRPr="007E7E5B" w:rsidRDefault="007E7E5B" w:rsidP="003028BB">
            <w:pPr>
              <w:numPr>
                <w:ilvl w:val="0"/>
                <w:numId w:val="224"/>
              </w:numPr>
              <w:contextualSpacing/>
              <w:jc w:val="both"/>
              <w:rPr>
                <w:rFonts w:ascii="Arial" w:eastAsia="Calibri" w:hAnsi="Arial" w:cs="Arial"/>
                <w:sz w:val="24"/>
                <w:szCs w:val="24"/>
              </w:rPr>
            </w:pPr>
            <w:r w:rsidRPr="007E7E5B">
              <w:rPr>
                <w:rFonts w:ascii="Arial" w:eastAsia="Calibri" w:hAnsi="Arial" w:cs="Arial"/>
                <w:sz w:val="24"/>
                <w:szCs w:val="24"/>
              </w:rPr>
              <w:t>Complete and evaluate Aspiring Executive Talent verification process to include Development Centre Model roll out.</w:t>
            </w:r>
          </w:p>
          <w:p w14:paraId="02E73CEB" w14:textId="77777777" w:rsidR="007E7E5B" w:rsidRPr="007E7E5B" w:rsidRDefault="007E7E5B" w:rsidP="003028BB">
            <w:pPr>
              <w:numPr>
                <w:ilvl w:val="0"/>
                <w:numId w:val="224"/>
              </w:numPr>
              <w:contextualSpacing/>
              <w:jc w:val="both"/>
              <w:rPr>
                <w:rFonts w:ascii="Arial" w:eastAsia="Calibri" w:hAnsi="Arial" w:cs="Arial"/>
                <w:sz w:val="24"/>
                <w:szCs w:val="24"/>
              </w:rPr>
            </w:pPr>
            <w:r w:rsidRPr="007E7E5B">
              <w:rPr>
                <w:rFonts w:ascii="Arial" w:eastAsia="Calibri" w:hAnsi="Arial" w:cs="Arial"/>
                <w:sz w:val="24"/>
                <w:szCs w:val="24"/>
              </w:rPr>
              <w:t>Recruit to Aspiring Executive Development Programme.</w:t>
            </w:r>
          </w:p>
          <w:p w14:paraId="7C18C4B5" w14:textId="77777777" w:rsidR="007E7E5B" w:rsidRPr="007E7E5B" w:rsidRDefault="007E7E5B" w:rsidP="003028BB">
            <w:pPr>
              <w:numPr>
                <w:ilvl w:val="0"/>
                <w:numId w:val="224"/>
              </w:numPr>
              <w:contextualSpacing/>
              <w:jc w:val="both"/>
              <w:rPr>
                <w:rFonts w:ascii="Arial" w:eastAsia="Calibri" w:hAnsi="Arial" w:cs="Arial"/>
                <w:sz w:val="24"/>
                <w:szCs w:val="24"/>
              </w:rPr>
            </w:pPr>
            <w:r w:rsidRPr="007E7E5B">
              <w:rPr>
                <w:rFonts w:ascii="Arial" w:eastAsia="Calibri" w:hAnsi="Arial" w:cs="Arial"/>
                <w:sz w:val="24"/>
                <w:szCs w:val="24"/>
              </w:rPr>
              <w:t>Commence a Senior Leadership Experience cohort.</w:t>
            </w:r>
          </w:p>
          <w:p w14:paraId="5D3F3C94" w14:textId="77777777" w:rsidR="007E7E5B" w:rsidRPr="007E7E5B" w:rsidRDefault="007E7E5B" w:rsidP="003028BB">
            <w:pPr>
              <w:numPr>
                <w:ilvl w:val="0"/>
                <w:numId w:val="224"/>
              </w:numPr>
              <w:contextualSpacing/>
              <w:jc w:val="both"/>
              <w:rPr>
                <w:rFonts w:ascii="Arial" w:eastAsia="Calibri" w:hAnsi="Arial" w:cs="Arial"/>
                <w:sz w:val="24"/>
                <w:szCs w:val="24"/>
              </w:rPr>
            </w:pPr>
            <w:r w:rsidRPr="007E7E5B">
              <w:rPr>
                <w:rFonts w:ascii="Arial" w:eastAsia="Calibri" w:hAnsi="Arial" w:cs="Arial"/>
                <w:sz w:val="24"/>
                <w:szCs w:val="24"/>
              </w:rPr>
              <w:t>Commence Phase 1 Executive Mentoring Programme for Executive / Board Director Talent Pool.</w:t>
            </w:r>
          </w:p>
        </w:tc>
      </w:tr>
      <w:tr w:rsidR="007E7E5B" w:rsidRPr="007E7E5B" w14:paraId="0A5F848F" w14:textId="77777777" w:rsidTr="007E7E5B">
        <w:tc>
          <w:tcPr>
            <w:tcW w:w="15593" w:type="dxa"/>
            <w:gridSpan w:val="2"/>
            <w:shd w:val="clear" w:color="auto" w:fill="C5E0B3"/>
          </w:tcPr>
          <w:p w14:paraId="57F5C3A5"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Quarter 3:</w:t>
            </w:r>
          </w:p>
        </w:tc>
      </w:tr>
      <w:tr w:rsidR="007E7E5B" w:rsidRPr="007E7E5B" w14:paraId="61525AE9" w14:textId="77777777" w:rsidTr="007E7E5B">
        <w:tc>
          <w:tcPr>
            <w:tcW w:w="2931" w:type="dxa"/>
            <w:shd w:val="clear" w:color="auto" w:fill="C5E0B3"/>
          </w:tcPr>
          <w:p w14:paraId="0D6D1FD8" w14:textId="77777777" w:rsidR="007E7E5B" w:rsidRPr="007E7E5B" w:rsidRDefault="007E7E5B" w:rsidP="007E7E5B">
            <w:pPr>
              <w:jc w:val="center"/>
              <w:rPr>
                <w:rFonts w:ascii="Arial" w:eastAsia="Calibri" w:hAnsi="Arial" w:cs="Arial"/>
                <w:b/>
                <w:bCs/>
                <w:sz w:val="24"/>
                <w:szCs w:val="24"/>
              </w:rPr>
            </w:pPr>
            <w:r w:rsidRPr="007E7E5B">
              <w:rPr>
                <w:rFonts w:ascii="Arial" w:eastAsia="Calibri" w:hAnsi="Arial" w:cs="Arial"/>
                <w:b/>
                <w:bCs/>
                <w:sz w:val="24"/>
                <w:szCs w:val="24"/>
              </w:rPr>
              <w:t>Milestones</w:t>
            </w:r>
          </w:p>
        </w:tc>
        <w:tc>
          <w:tcPr>
            <w:tcW w:w="12662" w:type="dxa"/>
            <w:shd w:val="clear" w:color="auto" w:fill="E2EFD9"/>
          </w:tcPr>
          <w:p w14:paraId="2E6B564B" w14:textId="77777777" w:rsidR="007E7E5B" w:rsidRPr="00E611E1" w:rsidRDefault="007E7E5B" w:rsidP="00E611E1">
            <w:pPr>
              <w:pStyle w:val="ListParagraph"/>
              <w:numPr>
                <w:ilvl w:val="0"/>
                <w:numId w:val="260"/>
              </w:numPr>
              <w:jc w:val="both"/>
              <w:rPr>
                <w:rFonts w:ascii="Arial" w:eastAsia="Calibri" w:hAnsi="Arial" w:cs="Arial"/>
                <w:sz w:val="24"/>
                <w:szCs w:val="24"/>
              </w:rPr>
            </w:pPr>
            <w:r w:rsidRPr="00E611E1">
              <w:rPr>
                <w:rFonts w:ascii="Arial" w:eastAsia="Calibri" w:hAnsi="Arial" w:cs="Arial"/>
                <w:sz w:val="24"/>
                <w:szCs w:val="24"/>
              </w:rPr>
              <w:t>Commence recruitment and selection for 2024–26 NHS Wales General Management Graduate Programme.</w:t>
            </w:r>
          </w:p>
          <w:p w14:paraId="66DA5742" w14:textId="77777777" w:rsidR="007E7E5B" w:rsidRPr="00E611E1" w:rsidRDefault="007E7E5B" w:rsidP="00E611E1">
            <w:pPr>
              <w:pStyle w:val="ListParagraph"/>
              <w:numPr>
                <w:ilvl w:val="0"/>
                <w:numId w:val="260"/>
              </w:numPr>
              <w:jc w:val="both"/>
              <w:rPr>
                <w:rFonts w:ascii="Arial" w:eastAsia="Calibri" w:hAnsi="Arial" w:cs="Arial"/>
                <w:sz w:val="24"/>
                <w:szCs w:val="24"/>
              </w:rPr>
            </w:pPr>
            <w:r w:rsidRPr="00E611E1">
              <w:rPr>
                <w:rFonts w:ascii="Arial" w:eastAsia="Calibri" w:hAnsi="Arial" w:cs="Arial"/>
                <w:sz w:val="24"/>
                <w:szCs w:val="24"/>
              </w:rPr>
              <w:t>Continue design and delivery of Executive /Board Director Development framework offer: Masterclasses/ Senior Leadership Experience.</w:t>
            </w:r>
          </w:p>
        </w:tc>
      </w:tr>
      <w:tr w:rsidR="007E7E5B" w:rsidRPr="007E7E5B" w14:paraId="4497494A" w14:textId="77777777" w:rsidTr="007E7E5B">
        <w:tc>
          <w:tcPr>
            <w:tcW w:w="2931" w:type="dxa"/>
            <w:shd w:val="clear" w:color="auto" w:fill="C5E0B3"/>
          </w:tcPr>
          <w:p w14:paraId="2F7697FA" w14:textId="77777777" w:rsidR="007E7E5B" w:rsidRPr="007E7E5B" w:rsidRDefault="007E7E5B" w:rsidP="007E7E5B">
            <w:pPr>
              <w:jc w:val="center"/>
              <w:rPr>
                <w:rFonts w:ascii="Arial" w:eastAsia="Calibri" w:hAnsi="Arial" w:cs="Arial"/>
                <w:b/>
                <w:bCs/>
                <w:sz w:val="24"/>
                <w:szCs w:val="24"/>
              </w:rPr>
            </w:pPr>
            <w:r w:rsidRPr="007E7E5B">
              <w:rPr>
                <w:rFonts w:ascii="Arial" w:eastAsia="Calibri" w:hAnsi="Arial" w:cs="Arial"/>
                <w:b/>
                <w:bCs/>
                <w:sz w:val="24"/>
                <w:szCs w:val="24"/>
              </w:rPr>
              <w:t>Actions</w:t>
            </w:r>
          </w:p>
        </w:tc>
        <w:tc>
          <w:tcPr>
            <w:tcW w:w="12662" w:type="dxa"/>
            <w:shd w:val="clear" w:color="auto" w:fill="E2EFD9"/>
          </w:tcPr>
          <w:p w14:paraId="73B12AE8" w14:textId="77777777" w:rsidR="007E7E5B" w:rsidRPr="007E7E5B" w:rsidRDefault="007E7E5B" w:rsidP="003028BB">
            <w:pPr>
              <w:numPr>
                <w:ilvl w:val="0"/>
                <w:numId w:val="225"/>
              </w:numPr>
              <w:contextualSpacing/>
              <w:jc w:val="both"/>
              <w:rPr>
                <w:rFonts w:ascii="Arial" w:eastAsia="Calibri" w:hAnsi="Arial" w:cs="Arial"/>
                <w:sz w:val="24"/>
                <w:szCs w:val="24"/>
              </w:rPr>
            </w:pPr>
            <w:r w:rsidRPr="007E7E5B">
              <w:rPr>
                <w:rFonts w:ascii="Arial" w:eastAsia="Calibri" w:hAnsi="Arial" w:cs="Arial"/>
                <w:sz w:val="24"/>
                <w:szCs w:val="24"/>
              </w:rPr>
              <w:t>Confirm organisational commitment and commence selection process for NHS Wales General Management Graduate Programme 2024-26.</w:t>
            </w:r>
          </w:p>
          <w:p w14:paraId="6EC8055B" w14:textId="77777777" w:rsidR="007E7E5B" w:rsidRPr="007E7E5B" w:rsidRDefault="007E7E5B" w:rsidP="003028BB">
            <w:pPr>
              <w:numPr>
                <w:ilvl w:val="0"/>
                <w:numId w:val="225"/>
              </w:numPr>
              <w:contextualSpacing/>
              <w:jc w:val="both"/>
              <w:rPr>
                <w:rFonts w:ascii="Arial" w:eastAsia="Calibri" w:hAnsi="Arial" w:cs="Arial"/>
                <w:sz w:val="24"/>
                <w:szCs w:val="24"/>
              </w:rPr>
            </w:pPr>
            <w:r w:rsidRPr="007E7E5B">
              <w:rPr>
                <w:rFonts w:ascii="Arial" w:eastAsia="Calibri" w:hAnsi="Arial" w:cs="Arial"/>
                <w:sz w:val="24"/>
                <w:szCs w:val="24"/>
              </w:rPr>
              <w:t>Identify stakeholder engagement with organisational representation to participate in General Management Graduate sifting, interviewing and assessment centres.</w:t>
            </w:r>
          </w:p>
          <w:p w14:paraId="0A8276AA" w14:textId="77777777" w:rsidR="007E7E5B" w:rsidRPr="007E7E5B" w:rsidRDefault="007E7E5B" w:rsidP="003028BB">
            <w:pPr>
              <w:numPr>
                <w:ilvl w:val="0"/>
                <w:numId w:val="225"/>
              </w:numPr>
              <w:contextualSpacing/>
              <w:jc w:val="both"/>
              <w:rPr>
                <w:rFonts w:ascii="Arial" w:eastAsia="Calibri" w:hAnsi="Arial" w:cs="Arial"/>
                <w:sz w:val="24"/>
                <w:szCs w:val="24"/>
              </w:rPr>
            </w:pPr>
            <w:r w:rsidRPr="007E7E5B">
              <w:rPr>
                <w:rFonts w:ascii="Arial" w:eastAsia="Calibri" w:hAnsi="Arial" w:cs="Arial"/>
                <w:sz w:val="24"/>
                <w:szCs w:val="24"/>
              </w:rPr>
              <w:lastRenderedPageBreak/>
              <w:t>Complete cohort of Senior Leadership Experience and commence 2</w:t>
            </w:r>
            <w:r w:rsidRPr="007E7E5B">
              <w:rPr>
                <w:rFonts w:ascii="Arial" w:eastAsia="Calibri" w:hAnsi="Arial" w:cs="Arial"/>
                <w:sz w:val="24"/>
                <w:szCs w:val="24"/>
                <w:vertAlign w:val="superscript"/>
              </w:rPr>
              <w:t>nd</w:t>
            </w:r>
            <w:r w:rsidRPr="007E7E5B">
              <w:rPr>
                <w:rFonts w:ascii="Arial" w:eastAsia="Calibri" w:hAnsi="Arial" w:cs="Arial"/>
                <w:sz w:val="24"/>
                <w:szCs w:val="24"/>
              </w:rPr>
              <w:t xml:space="preserve"> cohort.</w:t>
            </w:r>
          </w:p>
          <w:p w14:paraId="4A0EFBF3" w14:textId="77777777" w:rsidR="007E7E5B" w:rsidRPr="007E7E5B" w:rsidRDefault="007E7E5B" w:rsidP="003028BB">
            <w:pPr>
              <w:numPr>
                <w:ilvl w:val="0"/>
                <w:numId w:val="225"/>
              </w:numPr>
              <w:contextualSpacing/>
              <w:jc w:val="both"/>
              <w:rPr>
                <w:rFonts w:ascii="Arial" w:eastAsia="Calibri" w:hAnsi="Arial" w:cs="Arial"/>
                <w:sz w:val="24"/>
                <w:szCs w:val="24"/>
              </w:rPr>
            </w:pPr>
            <w:r w:rsidRPr="007E7E5B">
              <w:rPr>
                <w:rFonts w:ascii="Arial" w:eastAsia="Calibri" w:hAnsi="Arial" w:cs="Arial"/>
                <w:sz w:val="24"/>
                <w:szCs w:val="24"/>
              </w:rPr>
              <w:t>Commence Aspiring Executive Development Programme.</w:t>
            </w:r>
          </w:p>
          <w:p w14:paraId="3BE468DA" w14:textId="77777777" w:rsidR="007E7E5B" w:rsidRPr="007E7E5B" w:rsidRDefault="007E7E5B" w:rsidP="003028BB">
            <w:pPr>
              <w:numPr>
                <w:ilvl w:val="0"/>
                <w:numId w:val="225"/>
              </w:numPr>
              <w:contextualSpacing/>
              <w:jc w:val="both"/>
              <w:rPr>
                <w:rFonts w:ascii="Arial" w:eastAsia="Calibri" w:hAnsi="Arial" w:cs="Arial"/>
                <w:sz w:val="24"/>
                <w:szCs w:val="24"/>
              </w:rPr>
            </w:pPr>
            <w:r w:rsidRPr="007E7E5B">
              <w:rPr>
                <w:rFonts w:ascii="Arial" w:eastAsia="Calibri" w:hAnsi="Arial" w:cs="Arial"/>
                <w:sz w:val="24"/>
                <w:szCs w:val="24"/>
              </w:rPr>
              <w:t>Design and commence Executive Masterclass offer based on Aspiring Executive development needs/gaps.</w:t>
            </w:r>
          </w:p>
        </w:tc>
      </w:tr>
      <w:tr w:rsidR="007E7E5B" w:rsidRPr="007E7E5B" w14:paraId="0175FF69" w14:textId="77777777" w:rsidTr="007E7E5B">
        <w:tc>
          <w:tcPr>
            <w:tcW w:w="15593" w:type="dxa"/>
            <w:gridSpan w:val="2"/>
            <w:shd w:val="clear" w:color="auto" w:fill="C5E0B3"/>
          </w:tcPr>
          <w:p w14:paraId="7AE36A68" w14:textId="77777777" w:rsidR="007E7E5B" w:rsidRPr="007E7E5B" w:rsidRDefault="007E7E5B" w:rsidP="007E7E5B">
            <w:pPr>
              <w:jc w:val="both"/>
              <w:rPr>
                <w:rFonts w:ascii="Arial" w:eastAsia="Calibri" w:hAnsi="Arial" w:cs="Arial"/>
                <w:b/>
                <w:bCs/>
                <w:sz w:val="24"/>
                <w:szCs w:val="24"/>
              </w:rPr>
            </w:pPr>
            <w:r w:rsidRPr="007E7E5B">
              <w:rPr>
                <w:rFonts w:ascii="Arial" w:eastAsia="Calibri" w:hAnsi="Arial" w:cs="Arial"/>
                <w:b/>
                <w:bCs/>
                <w:sz w:val="24"/>
                <w:szCs w:val="24"/>
              </w:rPr>
              <w:lastRenderedPageBreak/>
              <w:t>Quarter4:</w:t>
            </w:r>
          </w:p>
        </w:tc>
      </w:tr>
      <w:tr w:rsidR="007E7E5B" w:rsidRPr="007E7E5B" w14:paraId="696C4668" w14:textId="77777777" w:rsidTr="007E7E5B">
        <w:tc>
          <w:tcPr>
            <w:tcW w:w="2931" w:type="dxa"/>
            <w:shd w:val="clear" w:color="auto" w:fill="C5E0B3"/>
          </w:tcPr>
          <w:p w14:paraId="26D41AB7" w14:textId="77777777" w:rsidR="007E7E5B" w:rsidRPr="007E7E5B" w:rsidRDefault="007E7E5B" w:rsidP="007E7E5B">
            <w:pPr>
              <w:jc w:val="center"/>
              <w:rPr>
                <w:rFonts w:ascii="Arial" w:eastAsia="Calibri" w:hAnsi="Arial" w:cs="Arial"/>
                <w:b/>
                <w:bCs/>
                <w:sz w:val="24"/>
                <w:szCs w:val="24"/>
              </w:rPr>
            </w:pPr>
            <w:r w:rsidRPr="007E7E5B">
              <w:rPr>
                <w:rFonts w:ascii="Arial" w:eastAsia="Calibri" w:hAnsi="Arial" w:cs="Arial"/>
                <w:b/>
                <w:bCs/>
                <w:sz w:val="24"/>
                <w:szCs w:val="24"/>
              </w:rPr>
              <w:t>Milestones</w:t>
            </w:r>
          </w:p>
        </w:tc>
        <w:tc>
          <w:tcPr>
            <w:tcW w:w="12662" w:type="dxa"/>
            <w:shd w:val="clear" w:color="auto" w:fill="E2EFD9"/>
          </w:tcPr>
          <w:p w14:paraId="3211A178" w14:textId="77777777" w:rsidR="007E7E5B" w:rsidRPr="00E611E1" w:rsidRDefault="007E7E5B" w:rsidP="00E611E1">
            <w:pPr>
              <w:pStyle w:val="ListParagraph"/>
              <w:numPr>
                <w:ilvl w:val="0"/>
                <w:numId w:val="261"/>
              </w:numPr>
              <w:jc w:val="both"/>
              <w:rPr>
                <w:rFonts w:ascii="Arial" w:eastAsia="Calibri" w:hAnsi="Arial" w:cs="Arial"/>
                <w:sz w:val="24"/>
                <w:szCs w:val="24"/>
              </w:rPr>
            </w:pPr>
            <w:r w:rsidRPr="00E611E1">
              <w:rPr>
                <w:rFonts w:ascii="Arial" w:eastAsia="Calibri" w:hAnsi="Arial" w:cs="Arial"/>
                <w:sz w:val="24"/>
                <w:szCs w:val="24"/>
              </w:rPr>
              <w:t>Complete General Management Graduate Programme 2024-26 recruitment /selection.</w:t>
            </w:r>
          </w:p>
        </w:tc>
      </w:tr>
      <w:tr w:rsidR="007E7E5B" w:rsidRPr="007E7E5B" w14:paraId="1439609D" w14:textId="77777777" w:rsidTr="007E7E5B">
        <w:tc>
          <w:tcPr>
            <w:tcW w:w="2931" w:type="dxa"/>
            <w:shd w:val="clear" w:color="auto" w:fill="C5E0B3"/>
          </w:tcPr>
          <w:p w14:paraId="79D5E2C0" w14:textId="77777777" w:rsidR="007E7E5B" w:rsidRPr="007E7E5B" w:rsidRDefault="007E7E5B" w:rsidP="007E7E5B">
            <w:pPr>
              <w:jc w:val="center"/>
              <w:rPr>
                <w:rFonts w:ascii="Arial" w:eastAsia="Calibri" w:hAnsi="Arial" w:cs="Arial"/>
                <w:b/>
                <w:bCs/>
                <w:sz w:val="24"/>
                <w:szCs w:val="24"/>
              </w:rPr>
            </w:pPr>
            <w:r w:rsidRPr="007E7E5B">
              <w:rPr>
                <w:rFonts w:ascii="Arial" w:eastAsia="Calibri" w:hAnsi="Arial" w:cs="Arial"/>
                <w:b/>
                <w:bCs/>
                <w:sz w:val="24"/>
                <w:szCs w:val="24"/>
              </w:rPr>
              <w:t>Actions</w:t>
            </w:r>
          </w:p>
        </w:tc>
        <w:tc>
          <w:tcPr>
            <w:tcW w:w="12662" w:type="dxa"/>
            <w:shd w:val="clear" w:color="auto" w:fill="E2EFD9"/>
          </w:tcPr>
          <w:p w14:paraId="1D68D58A" w14:textId="77777777" w:rsidR="007E7E5B" w:rsidRPr="007E7E5B" w:rsidRDefault="007E7E5B" w:rsidP="003028BB">
            <w:pPr>
              <w:numPr>
                <w:ilvl w:val="0"/>
                <w:numId w:val="226"/>
              </w:numPr>
              <w:contextualSpacing/>
              <w:jc w:val="both"/>
              <w:rPr>
                <w:rFonts w:ascii="Arial" w:eastAsia="Calibri" w:hAnsi="Arial" w:cs="Arial"/>
                <w:sz w:val="24"/>
                <w:szCs w:val="24"/>
              </w:rPr>
            </w:pPr>
            <w:r w:rsidRPr="007E7E5B">
              <w:rPr>
                <w:rFonts w:ascii="Arial" w:eastAsia="Calibri" w:hAnsi="Arial" w:cs="Arial"/>
                <w:sz w:val="24"/>
                <w:szCs w:val="24"/>
              </w:rPr>
              <w:t>Deliver observer training for Graduate assessment centres.</w:t>
            </w:r>
          </w:p>
          <w:p w14:paraId="59D4D74A" w14:textId="77777777" w:rsidR="007E7E5B" w:rsidRPr="007E7E5B" w:rsidRDefault="007E7E5B" w:rsidP="003028BB">
            <w:pPr>
              <w:numPr>
                <w:ilvl w:val="0"/>
                <w:numId w:val="226"/>
              </w:numPr>
              <w:contextualSpacing/>
              <w:jc w:val="both"/>
              <w:rPr>
                <w:rFonts w:ascii="Arial" w:eastAsia="Calibri" w:hAnsi="Arial" w:cs="Arial"/>
                <w:sz w:val="24"/>
                <w:szCs w:val="24"/>
              </w:rPr>
            </w:pPr>
            <w:r w:rsidRPr="007E7E5B">
              <w:rPr>
                <w:rFonts w:ascii="Arial" w:eastAsia="Calibri" w:hAnsi="Arial" w:cs="Arial"/>
                <w:sz w:val="24"/>
                <w:szCs w:val="24"/>
              </w:rPr>
              <w:t>Commence selection process to include Assessment centres and interviews.</w:t>
            </w:r>
          </w:p>
          <w:p w14:paraId="555408A6" w14:textId="77777777" w:rsidR="007E7E5B" w:rsidRPr="007E7E5B" w:rsidRDefault="007E7E5B" w:rsidP="003028BB">
            <w:pPr>
              <w:numPr>
                <w:ilvl w:val="0"/>
                <w:numId w:val="226"/>
              </w:numPr>
              <w:contextualSpacing/>
              <w:jc w:val="both"/>
              <w:rPr>
                <w:rFonts w:ascii="Arial" w:eastAsia="Calibri" w:hAnsi="Arial" w:cs="Arial"/>
                <w:sz w:val="24"/>
                <w:szCs w:val="24"/>
              </w:rPr>
            </w:pPr>
            <w:r w:rsidRPr="007E7E5B">
              <w:rPr>
                <w:rFonts w:ascii="Arial" w:eastAsia="Calibri" w:hAnsi="Arial" w:cs="Arial"/>
                <w:sz w:val="24"/>
                <w:szCs w:val="24"/>
              </w:rPr>
              <w:t>Commence Phase 2 Executive Mentoring Programme for Executive / Board Director Talent Pool.</w:t>
            </w:r>
          </w:p>
          <w:p w14:paraId="13DCAF2F" w14:textId="77777777" w:rsidR="007E7E5B" w:rsidRPr="007E7E5B" w:rsidRDefault="007E7E5B" w:rsidP="003028BB">
            <w:pPr>
              <w:numPr>
                <w:ilvl w:val="0"/>
                <w:numId w:val="226"/>
              </w:numPr>
              <w:contextualSpacing/>
              <w:jc w:val="both"/>
              <w:rPr>
                <w:rFonts w:ascii="Arial" w:eastAsia="Calibri" w:hAnsi="Arial" w:cs="Arial"/>
                <w:sz w:val="24"/>
                <w:szCs w:val="24"/>
              </w:rPr>
            </w:pPr>
            <w:r w:rsidRPr="007E7E5B">
              <w:rPr>
                <w:rFonts w:ascii="Arial" w:eastAsia="Calibri" w:hAnsi="Arial" w:cs="Arial"/>
                <w:sz w:val="24"/>
                <w:szCs w:val="24"/>
              </w:rPr>
              <w:t>Complete cohort of Senior Leadership Experience and commence 3</w:t>
            </w:r>
            <w:r w:rsidRPr="007E7E5B">
              <w:rPr>
                <w:rFonts w:ascii="Arial" w:eastAsia="Calibri" w:hAnsi="Arial" w:cs="Arial"/>
                <w:sz w:val="24"/>
                <w:szCs w:val="24"/>
                <w:vertAlign w:val="superscript"/>
              </w:rPr>
              <w:t>rd</w:t>
            </w:r>
            <w:r w:rsidRPr="007E7E5B">
              <w:rPr>
                <w:rFonts w:ascii="Arial" w:eastAsia="Calibri" w:hAnsi="Arial" w:cs="Arial"/>
                <w:sz w:val="24"/>
                <w:szCs w:val="24"/>
              </w:rPr>
              <w:t xml:space="preserve"> cohort.</w:t>
            </w:r>
          </w:p>
        </w:tc>
      </w:tr>
      <w:tr w:rsidR="007E7E5B" w:rsidRPr="007E7E5B" w14:paraId="6D23F442" w14:textId="77777777" w:rsidTr="007E7E5B">
        <w:tc>
          <w:tcPr>
            <w:tcW w:w="2931" w:type="dxa"/>
            <w:shd w:val="clear" w:color="auto" w:fill="000000"/>
          </w:tcPr>
          <w:p w14:paraId="783C25E6" w14:textId="77777777" w:rsidR="007E7E5B" w:rsidRPr="007E7E5B" w:rsidRDefault="007E7E5B" w:rsidP="007E7E5B">
            <w:pPr>
              <w:rPr>
                <w:rFonts w:ascii="Arial" w:eastAsia="Calibri" w:hAnsi="Arial" w:cs="Arial"/>
                <w:b/>
                <w:bCs/>
                <w:sz w:val="24"/>
                <w:szCs w:val="24"/>
              </w:rPr>
            </w:pPr>
          </w:p>
        </w:tc>
        <w:tc>
          <w:tcPr>
            <w:tcW w:w="12662" w:type="dxa"/>
            <w:shd w:val="clear" w:color="auto" w:fill="000000"/>
          </w:tcPr>
          <w:p w14:paraId="3686D19B" w14:textId="77777777" w:rsidR="007E7E5B" w:rsidRPr="007E7E5B" w:rsidRDefault="007E7E5B" w:rsidP="007E7E5B">
            <w:pPr>
              <w:rPr>
                <w:rFonts w:ascii="Arial" w:eastAsia="Calibri" w:hAnsi="Arial" w:cs="Arial"/>
                <w:b/>
                <w:bCs/>
                <w:sz w:val="24"/>
                <w:szCs w:val="24"/>
              </w:rPr>
            </w:pPr>
          </w:p>
        </w:tc>
      </w:tr>
      <w:tr w:rsidR="007E7E5B" w:rsidRPr="007E7E5B" w14:paraId="1BD8CE36" w14:textId="77777777" w:rsidTr="007E7E5B">
        <w:trPr>
          <w:trHeight w:val="85"/>
        </w:trPr>
        <w:tc>
          <w:tcPr>
            <w:tcW w:w="2931" w:type="dxa"/>
            <w:shd w:val="clear" w:color="auto" w:fill="FFE599"/>
          </w:tcPr>
          <w:p w14:paraId="175E76B9"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Risks</w:t>
            </w:r>
          </w:p>
        </w:tc>
        <w:tc>
          <w:tcPr>
            <w:tcW w:w="12662" w:type="dxa"/>
            <w:shd w:val="clear" w:color="auto" w:fill="FFF2CC"/>
          </w:tcPr>
          <w:p w14:paraId="1DFD5CAB" w14:textId="77777777" w:rsidR="007E7E5B" w:rsidRPr="007E7E5B" w:rsidRDefault="007E7E5B" w:rsidP="007E7E5B">
            <w:pPr>
              <w:jc w:val="both"/>
              <w:rPr>
                <w:rFonts w:ascii="Arial" w:eastAsia="Calibri" w:hAnsi="Arial" w:cs="Arial"/>
                <w:sz w:val="24"/>
                <w:szCs w:val="24"/>
              </w:rPr>
            </w:pPr>
            <w:r w:rsidRPr="007E7E5B">
              <w:rPr>
                <w:rFonts w:ascii="Arial" w:eastAsia="Calibri" w:hAnsi="Arial" w:cs="Arial"/>
                <w:sz w:val="24"/>
                <w:szCs w:val="24"/>
              </w:rPr>
              <w:t>Many of the deliverables are dependent on stakeholder engagement, without which we will be unable to actively recruit, sift and develop aspiring and potential leaders.  Lack of engagement due to service pressures or other issues may result in process delays and a reduction in talent pipeline readiness.  In addition, procurement capacity issues may impact delivery.</w:t>
            </w:r>
          </w:p>
        </w:tc>
      </w:tr>
      <w:tr w:rsidR="007E7E5B" w:rsidRPr="007E7E5B" w14:paraId="51549921" w14:textId="77777777" w:rsidTr="007E7E5B">
        <w:trPr>
          <w:trHeight w:val="85"/>
        </w:trPr>
        <w:tc>
          <w:tcPr>
            <w:tcW w:w="2931" w:type="dxa"/>
            <w:shd w:val="clear" w:color="auto" w:fill="FFE599"/>
          </w:tcPr>
          <w:p w14:paraId="676BA909"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Outcomes</w:t>
            </w:r>
          </w:p>
        </w:tc>
        <w:tc>
          <w:tcPr>
            <w:tcW w:w="12662" w:type="dxa"/>
            <w:shd w:val="clear" w:color="auto" w:fill="FFF2CC"/>
          </w:tcPr>
          <w:p w14:paraId="284099AF" w14:textId="77777777" w:rsidR="007E7E5B" w:rsidRPr="007E7E5B" w:rsidRDefault="007E7E5B" w:rsidP="007E7E5B">
            <w:pPr>
              <w:jc w:val="both"/>
              <w:rPr>
                <w:rFonts w:ascii="Arial" w:eastAsia="Arial" w:hAnsi="Arial" w:cs="Arial"/>
                <w:sz w:val="24"/>
                <w:szCs w:val="24"/>
              </w:rPr>
            </w:pPr>
            <w:r w:rsidRPr="007E7E5B">
              <w:rPr>
                <w:rFonts w:ascii="Arial" w:eastAsia="Arial" w:hAnsi="Arial" w:cs="Arial"/>
                <w:sz w:val="24"/>
                <w:szCs w:val="24"/>
              </w:rPr>
              <w:t>The outcome will include visibility of senior leadership and executive level national and local talent pipelines and the recruitment and development of future senior leaders through delivery of the national General Management Graduate Programme.  It will also result in compassionate and inclusive senior leadership through delivery of a range of accessible executive development opportunities.  It will result in credible candidates for Executive and Chief Executive positions across NHS Wales who can influence and support a positive change in NHS Wales workplace culture and creation of inclusive and compassionate climates.  The evaluation of recruitment processes and development opportunities will ensure outcome achievement and high quality user experience.</w:t>
            </w:r>
          </w:p>
        </w:tc>
      </w:tr>
      <w:tr w:rsidR="007E7E5B" w:rsidRPr="007E7E5B" w14:paraId="36F56C4F" w14:textId="77777777" w:rsidTr="007E7E5B">
        <w:trPr>
          <w:trHeight w:val="566"/>
        </w:trPr>
        <w:tc>
          <w:tcPr>
            <w:tcW w:w="2931" w:type="dxa"/>
            <w:shd w:val="clear" w:color="auto" w:fill="FFE599"/>
          </w:tcPr>
          <w:p w14:paraId="35835690"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Alignment with workforce plans</w:t>
            </w:r>
          </w:p>
        </w:tc>
        <w:tc>
          <w:tcPr>
            <w:tcW w:w="12662" w:type="dxa"/>
            <w:shd w:val="clear" w:color="auto" w:fill="FFF2CC"/>
          </w:tcPr>
          <w:p w14:paraId="0A9CA869" w14:textId="77777777" w:rsidR="007E7E5B" w:rsidRPr="007E7E5B" w:rsidRDefault="007E7E5B" w:rsidP="007E7E5B">
            <w:pPr>
              <w:jc w:val="both"/>
              <w:rPr>
                <w:rFonts w:ascii="Arial" w:eastAsia="Calibri" w:hAnsi="Arial" w:cs="Arial"/>
                <w:sz w:val="24"/>
                <w:szCs w:val="24"/>
              </w:rPr>
            </w:pPr>
            <w:r w:rsidRPr="007E7E5B">
              <w:rPr>
                <w:rFonts w:ascii="Arial" w:eastAsia="Calibri" w:hAnsi="Arial" w:cs="Arial"/>
                <w:sz w:val="24"/>
                <w:szCs w:val="24"/>
              </w:rPr>
              <w:t>Currently there is one General Manager Graduate Programme Manager managing this work.  A Band 4 Programme Support Officer has been appointed and due to start end January 2023.</w:t>
            </w:r>
          </w:p>
        </w:tc>
      </w:tr>
      <w:tr w:rsidR="007E7E5B" w:rsidRPr="007E7E5B" w14:paraId="48767B17" w14:textId="77777777" w:rsidTr="007E7E5B">
        <w:tc>
          <w:tcPr>
            <w:tcW w:w="2931" w:type="dxa"/>
            <w:shd w:val="clear" w:color="auto" w:fill="FFE599"/>
          </w:tcPr>
          <w:p w14:paraId="0048D3F7"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Alignment with Financial plans</w:t>
            </w:r>
          </w:p>
        </w:tc>
        <w:tc>
          <w:tcPr>
            <w:tcW w:w="12662" w:type="dxa"/>
            <w:shd w:val="clear" w:color="auto" w:fill="FFF2CC"/>
          </w:tcPr>
          <w:p w14:paraId="04F8663A" w14:textId="77777777" w:rsidR="007E7E5B" w:rsidRPr="007E7E5B" w:rsidRDefault="007E7E5B" w:rsidP="007E7E5B">
            <w:pPr>
              <w:jc w:val="both"/>
              <w:rPr>
                <w:rFonts w:ascii="Arial" w:eastAsia="Calibri" w:hAnsi="Arial" w:cs="Arial"/>
                <w:sz w:val="24"/>
                <w:szCs w:val="24"/>
              </w:rPr>
            </w:pPr>
            <w:r w:rsidRPr="007E7E5B">
              <w:rPr>
                <w:rFonts w:ascii="Arial" w:eastAsia="Calibri" w:hAnsi="Arial" w:cs="Arial"/>
                <w:sz w:val="24"/>
                <w:szCs w:val="24"/>
              </w:rPr>
              <w:t>Funding has been secured for future General Management Graduate cohorts.  HEIW will fund 100% of programme year 1 and the first 6 months of programme year 2.  The respective organisation will find the final 6 months of the gradate during year 2.  The Master’s Degree qualification will be fully funded by HEIW.  Additional places can be purchased by organisations, which organisations will 100% fund themselves.  A Business Case will be required to support additional funding required to support the Chief Executive Programme as this was not previously resourced.</w:t>
            </w:r>
          </w:p>
        </w:tc>
      </w:tr>
      <w:tr w:rsidR="007E7E5B" w:rsidRPr="007E7E5B" w14:paraId="5B7E088B" w14:textId="77777777" w:rsidTr="007E7E5B">
        <w:trPr>
          <w:trHeight w:val="336"/>
        </w:trPr>
        <w:tc>
          <w:tcPr>
            <w:tcW w:w="2931" w:type="dxa"/>
            <w:shd w:val="clear" w:color="auto" w:fill="FFE599"/>
          </w:tcPr>
          <w:p w14:paraId="045CF62A" w14:textId="77777777" w:rsidR="007E7E5B" w:rsidRPr="007E7E5B" w:rsidRDefault="007E7E5B" w:rsidP="007E7E5B">
            <w:pPr>
              <w:rPr>
                <w:rFonts w:ascii="Arial" w:eastAsia="Calibri" w:hAnsi="Arial" w:cs="Arial"/>
                <w:b/>
                <w:bCs/>
                <w:sz w:val="24"/>
                <w:szCs w:val="24"/>
              </w:rPr>
            </w:pPr>
            <w:r w:rsidRPr="007E7E5B">
              <w:rPr>
                <w:rFonts w:ascii="Arial" w:eastAsia="Calibri" w:hAnsi="Arial" w:cs="Arial"/>
                <w:b/>
                <w:bCs/>
                <w:sz w:val="24"/>
                <w:szCs w:val="24"/>
              </w:rPr>
              <w:t>Digital / Technology</w:t>
            </w:r>
          </w:p>
        </w:tc>
        <w:tc>
          <w:tcPr>
            <w:tcW w:w="12662" w:type="dxa"/>
            <w:shd w:val="clear" w:color="auto" w:fill="FFF2CC"/>
          </w:tcPr>
          <w:p w14:paraId="7D5C5D8E" w14:textId="77777777" w:rsidR="007E7E5B" w:rsidRPr="007E7E5B" w:rsidRDefault="007E7E5B" w:rsidP="007E7E5B">
            <w:pPr>
              <w:jc w:val="both"/>
              <w:rPr>
                <w:rFonts w:ascii="Arial" w:eastAsia="Calibri" w:hAnsi="Arial" w:cs="Arial"/>
                <w:sz w:val="24"/>
                <w:szCs w:val="24"/>
              </w:rPr>
            </w:pPr>
            <w:r w:rsidRPr="007E7E5B">
              <w:rPr>
                <w:rFonts w:ascii="Arial" w:eastAsia="Calibri" w:hAnsi="Arial" w:cs="Arial"/>
                <w:sz w:val="24"/>
                <w:szCs w:val="24"/>
              </w:rPr>
              <w:t>Support may be required from the digital team or Gwella to enhance collection of appropriate data.</w:t>
            </w:r>
          </w:p>
        </w:tc>
      </w:tr>
    </w:tbl>
    <w:p w14:paraId="4803124C" w14:textId="77777777" w:rsidR="007E7E5B" w:rsidRDefault="007E7E5B" w:rsidP="00DB483D">
      <w:pPr>
        <w:rPr>
          <w:rFonts w:ascii="Arial" w:eastAsia="Calibri" w:hAnsi="Arial" w:cs="Arial"/>
          <w:sz w:val="24"/>
          <w:szCs w:val="24"/>
        </w:rPr>
      </w:pPr>
    </w:p>
    <w:tbl>
      <w:tblPr>
        <w:tblStyle w:val="TableGrid47"/>
        <w:tblW w:w="16160" w:type="dxa"/>
        <w:tblInd w:w="-289" w:type="dxa"/>
        <w:tblLook w:val="04A0" w:firstRow="1" w:lastRow="0" w:firstColumn="1" w:lastColumn="0" w:noHBand="0" w:noVBand="1"/>
      </w:tblPr>
      <w:tblGrid>
        <w:gridCol w:w="2931"/>
        <w:gridCol w:w="13229"/>
      </w:tblGrid>
      <w:tr w:rsidR="006835D3" w:rsidRPr="006835D3" w14:paraId="1A043ED0" w14:textId="77777777" w:rsidTr="006835D3">
        <w:tc>
          <w:tcPr>
            <w:tcW w:w="2931" w:type="dxa"/>
            <w:shd w:val="clear" w:color="auto" w:fill="FFE599"/>
          </w:tcPr>
          <w:p w14:paraId="1C1FC270"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AIM:</w:t>
            </w:r>
          </w:p>
        </w:tc>
        <w:tc>
          <w:tcPr>
            <w:tcW w:w="13229" w:type="dxa"/>
            <w:shd w:val="clear" w:color="auto" w:fill="FFE599"/>
          </w:tcPr>
          <w:p w14:paraId="0972F3EB" w14:textId="77777777" w:rsidR="006835D3" w:rsidRPr="006835D3" w:rsidRDefault="006835D3" w:rsidP="006835D3">
            <w:pPr>
              <w:rPr>
                <w:rFonts w:ascii="Arial" w:eastAsia="Arial" w:hAnsi="Arial" w:cs="Arial"/>
                <w:b/>
                <w:bCs/>
                <w:sz w:val="24"/>
                <w:szCs w:val="24"/>
              </w:rPr>
            </w:pPr>
            <w:r w:rsidRPr="006835D3">
              <w:rPr>
                <w:rFonts w:ascii="Arial" w:eastAsia="Arial" w:hAnsi="Arial" w:cs="Arial"/>
                <w:b/>
                <w:bCs/>
                <w:sz w:val="24"/>
                <w:szCs w:val="24"/>
              </w:rPr>
              <w:t>Shaping Culture and Leadership in NHS Wales – embedding compassionate leadership principles to develop cultures that support inclusion, wellbeing and quality</w:t>
            </w:r>
          </w:p>
        </w:tc>
      </w:tr>
      <w:tr w:rsidR="006835D3" w:rsidRPr="006835D3" w14:paraId="1BA0EFEB" w14:textId="77777777" w:rsidTr="006835D3">
        <w:trPr>
          <w:tblHeader/>
        </w:trPr>
        <w:tc>
          <w:tcPr>
            <w:tcW w:w="2931" w:type="dxa"/>
            <w:shd w:val="clear" w:color="auto" w:fill="FFE599"/>
          </w:tcPr>
          <w:p w14:paraId="2FEA6D22"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Strategic Objective:</w:t>
            </w:r>
          </w:p>
        </w:tc>
        <w:tc>
          <w:tcPr>
            <w:tcW w:w="13229" w:type="dxa"/>
            <w:shd w:val="clear" w:color="auto" w:fill="FFE599"/>
          </w:tcPr>
          <w:p w14:paraId="4F697456" w14:textId="77777777" w:rsidR="006835D3" w:rsidRPr="006835D3" w:rsidRDefault="006835D3" w:rsidP="006835D3">
            <w:pPr>
              <w:rPr>
                <w:rFonts w:ascii="Arial" w:eastAsia="Arial" w:hAnsi="Arial" w:cs="Arial"/>
                <w:b/>
                <w:bCs/>
                <w:color w:val="000000"/>
                <w:sz w:val="24"/>
                <w:szCs w:val="24"/>
              </w:rPr>
            </w:pPr>
            <w:r w:rsidRPr="006835D3">
              <w:rPr>
                <w:rFonts w:ascii="Arial" w:eastAsia="Arial" w:hAnsi="Arial" w:cs="Arial"/>
                <w:b/>
                <w:bCs/>
                <w:color w:val="000000"/>
                <w:sz w:val="24"/>
                <w:szCs w:val="24"/>
              </w:rPr>
              <w:t>Create diverse and multi-professional pipelines of aspiring leaders for NHS Wales</w:t>
            </w:r>
          </w:p>
        </w:tc>
      </w:tr>
      <w:tr w:rsidR="006835D3" w:rsidRPr="006835D3" w14:paraId="1D7F1129" w14:textId="77777777" w:rsidTr="006835D3">
        <w:trPr>
          <w:tblHeader/>
        </w:trPr>
        <w:tc>
          <w:tcPr>
            <w:tcW w:w="2931" w:type="dxa"/>
            <w:shd w:val="clear" w:color="auto" w:fill="FFE599"/>
          </w:tcPr>
          <w:p w14:paraId="0820DAB3"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WG Priority area(s):</w:t>
            </w:r>
          </w:p>
        </w:tc>
        <w:tc>
          <w:tcPr>
            <w:tcW w:w="13229" w:type="dxa"/>
            <w:shd w:val="clear" w:color="auto" w:fill="FFE599"/>
          </w:tcPr>
          <w:p w14:paraId="6F72ADB6" w14:textId="77777777" w:rsidR="006835D3" w:rsidRPr="006835D3" w:rsidRDefault="006835D3" w:rsidP="006835D3">
            <w:pPr>
              <w:rPr>
                <w:rFonts w:ascii="Arial" w:eastAsia="Calibri" w:hAnsi="Arial" w:cs="Arial"/>
                <w:b/>
                <w:bCs/>
                <w:sz w:val="24"/>
                <w:szCs w:val="24"/>
              </w:rPr>
            </w:pPr>
          </w:p>
        </w:tc>
      </w:tr>
      <w:tr w:rsidR="006835D3" w:rsidRPr="006835D3" w14:paraId="4FEC85A9" w14:textId="77777777" w:rsidTr="006835D3">
        <w:tc>
          <w:tcPr>
            <w:tcW w:w="2931" w:type="dxa"/>
            <w:shd w:val="clear" w:color="auto" w:fill="FFE599"/>
          </w:tcPr>
          <w:p w14:paraId="2EC2170E"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Deliverable:</w:t>
            </w:r>
          </w:p>
        </w:tc>
        <w:tc>
          <w:tcPr>
            <w:tcW w:w="13229" w:type="dxa"/>
            <w:shd w:val="clear" w:color="auto" w:fill="FFF2CC"/>
          </w:tcPr>
          <w:p w14:paraId="66FB40A9" w14:textId="77777777" w:rsidR="006835D3" w:rsidRPr="006835D3" w:rsidRDefault="006835D3" w:rsidP="006835D3">
            <w:pPr>
              <w:contextualSpacing/>
              <w:rPr>
                <w:rFonts w:ascii="Arial" w:eastAsia="Arial" w:hAnsi="Arial" w:cs="Arial"/>
                <w:color w:val="000000"/>
                <w:sz w:val="24"/>
                <w:szCs w:val="24"/>
              </w:rPr>
            </w:pPr>
            <w:r w:rsidRPr="006835D3">
              <w:rPr>
                <w:rFonts w:ascii="Arial" w:eastAsia="Arial" w:hAnsi="Arial" w:cs="Arial"/>
                <w:color w:val="000000"/>
                <w:sz w:val="24"/>
                <w:szCs w:val="24"/>
              </w:rPr>
              <w:t>3.2.2. Enhance Gwella@HEIW with talent management software that effectively enables the management, visibility and development of talent for all professions</w:t>
            </w:r>
          </w:p>
        </w:tc>
      </w:tr>
      <w:tr w:rsidR="006835D3" w:rsidRPr="006835D3" w14:paraId="26C45FE0" w14:textId="77777777" w:rsidTr="006835D3">
        <w:tc>
          <w:tcPr>
            <w:tcW w:w="2931" w:type="dxa"/>
            <w:shd w:val="clear" w:color="auto" w:fill="000000"/>
          </w:tcPr>
          <w:p w14:paraId="3FD07E4F" w14:textId="77777777" w:rsidR="006835D3" w:rsidRPr="006835D3" w:rsidRDefault="006835D3" w:rsidP="006835D3">
            <w:pPr>
              <w:rPr>
                <w:rFonts w:ascii="Arial" w:eastAsia="Calibri" w:hAnsi="Arial" w:cs="Arial"/>
                <w:b/>
                <w:bCs/>
                <w:sz w:val="24"/>
                <w:szCs w:val="24"/>
              </w:rPr>
            </w:pPr>
          </w:p>
        </w:tc>
        <w:tc>
          <w:tcPr>
            <w:tcW w:w="13229" w:type="dxa"/>
            <w:shd w:val="clear" w:color="auto" w:fill="000000"/>
          </w:tcPr>
          <w:p w14:paraId="3C8A7557" w14:textId="77777777" w:rsidR="006835D3" w:rsidRPr="006835D3" w:rsidRDefault="006835D3" w:rsidP="006835D3">
            <w:pPr>
              <w:rPr>
                <w:rFonts w:ascii="Arial" w:eastAsia="Calibri" w:hAnsi="Arial" w:cs="Arial"/>
                <w:i/>
                <w:iCs/>
                <w:sz w:val="24"/>
                <w:szCs w:val="24"/>
              </w:rPr>
            </w:pPr>
          </w:p>
        </w:tc>
      </w:tr>
      <w:tr w:rsidR="006835D3" w:rsidRPr="006835D3" w14:paraId="720EB940" w14:textId="77777777" w:rsidTr="006835D3">
        <w:trPr>
          <w:trHeight w:val="85"/>
        </w:trPr>
        <w:tc>
          <w:tcPr>
            <w:tcW w:w="2931" w:type="dxa"/>
            <w:shd w:val="clear" w:color="auto" w:fill="BDD6EE"/>
          </w:tcPr>
          <w:p w14:paraId="569EE2F9"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Baseline:</w:t>
            </w:r>
          </w:p>
        </w:tc>
        <w:tc>
          <w:tcPr>
            <w:tcW w:w="13229" w:type="dxa"/>
            <w:shd w:val="clear" w:color="auto" w:fill="DEEAF6"/>
          </w:tcPr>
          <w:p w14:paraId="2876590E" w14:textId="77777777" w:rsidR="006835D3" w:rsidRPr="006835D3" w:rsidRDefault="006835D3" w:rsidP="006835D3">
            <w:pPr>
              <w:jc w:val="both"/>
              <w:rPr>
                <w:rFonts w:ascii="Arial" w:eastAsia="Calibri" w:hAnsi="Arial" w:cs="Arial"/>
                <w:sz w:val="24"/>
                <w:szCs w:val="24"/>
              </w:rPr>
            </w:pPr>
            <w:r w:rsidRPr="006835D3">
              <w:rPr>
                <w:rFonts w:ascii="Arial" w:eastAsia="Arial" w:hAnsi="Arial" w:cs="Arial"/>
                <w:sz w:val="24"/>
                <w:szCs w:val="24"/>
              </w:rPr>
              <w:t>As outlined in the Welsh Government National workforce implementation plan published January 2023, Gwella@HEIW gives open access to credible leadership offerings and resources, and has received half a million hits to date, has over 3,000 registered users and hosts dozens of vibrant leadership networks and communities of practise helping to create a compassionate leadership social movement.</w:t>
            </w:r>
          </w:p>
          <w:p w14:paraId="5F432575" w14:textId="77777777" w:rsidR="006835D3" w:rsidRPr="006835D3" w:rsidRDefault="006835D3" w:rsidP="006835D3">
            <w:pPr>
              <w:jc w:val="both"/>
              <w:rPr>
                <w:rFonts w:ascii="Arial" w:eastAsia="Calibri" w:hAnsi="Arial" w:cs="Arial"/>
                <w:sz w:val="24"/>
                <w:szCs w:val="24"/>
              </w:rPr>
            </w:pPr>
          </w:p>
          <w:p w14:paraId="2E00DC43" w14:textId="77777777" w:rsidR="006835D3" w:rsidRPr="006835D3" w:rsidRDefault="006835D3" w:rsidP="006835D3">
            <w:pPr>
              <w:jc w:val="both"/>
              <w:rPr>
                <w:rFonts w:ascii="Arial" w:eastAsia="Calibri" w:hAnsi="Arial" w:cs="Arial"/>
                <w:sz w:val="24"/>
                <w:szCs w:val="24"/>
              </w:rPr>
            </w:pPr>
            <w:r w:rsidRPr="006835D3">
              <w:rPr>
                <w:rFonts w:ascii="Arial" w:eastAsia="Calibri" w:hAnsi="Arial" w:cs="Arial"/>
                <w:sz w:val="24"/>
                <w:szCs w:val="24"/>
              </w:rPr>
              <w:t>Talent Management software has been developed and will be embedded into Gwella to provide visibility and management of talent through the development and use of success profiles and dashboards. Whilst providing vital intelligence regarding the skills and skills gaps of our workforce, the dashboards will enable reporting on demographic and equality data, ensuring our processes are inclusive creating diverse talent pipelines.</w:t>
            </w:r>
          </w:p>
        </w:tc>
      </w:tr>
      <w:tr w:rsidR="006835D3" w:rsidRPr="006835D3" w14:paraId="6FCD5E73" w14:textId="77777777" w:rsidTr="006835D3">
        <w:tc>
          <w:tcPr>
            <w:tcW w:w="2931" w:type="dxa"/>
            <w:shd w:val="clear" w:color="auto" w:fill="000000"/>
          </w:tcPr>
          <w:p w14:paraId="39E5ADF5" w14:textId="77777777" w:rsidR="006835D3" w:rsidRPr="006835D3" w:rsidRDefault="006835D3" w:rsidP="006835D3">
            <w:pPr>
              <w:rPr>
                <w:rFonts w:ascii="Arial" w:eastAsia="Calibri" w:hAnsi="Arial" w:cs="Arial"/>
                <w:b/>
                <w:bCs/>
                <w:sz w:val="24"/>
                <w:szCs w:val="24"/>
              </w:rPr>
            </w:pPr>
          </w:p>
        </w:tc>
        <w:tc>
          <w:tcPr>
            <w:tcW w:w="13229" w:type="dxa"/>
            <w:shd w:val="clear" w:color="auto" w:fill="000000"/>
          </w:tcPr>
          <w:p w14:paraId="3B4F6473" w14:textId="77777777" w:rsidR="006835D3" w:rsidRPr="006835D3" w:rsidRDefault="006835D3" w:rsidP="006835D3">
            <w:pPr>
              <w:rPr>
                <w:rFonts w:ascii="Arial" w:eastAsia="Calibri" w:hAnsi="Arial" w:cs="Arial"/>
                <w:i/>
                <w:iCs/>
                <w:sz w:val="24"/>
                <w:szCs w:val="24"/>
              </w:rPr>
            </w:pPr>
          </w:p>
        </w:tc>
      </w:tr>
      <w:tr w:rsidR="006835D3" w:rsidRPr="006835D3" w14:paraId="78FC7E4B" w14:textId="77777777" w:rsidTr="006835D3">
        <w:tc>
          <w:tcPr>
            <w:tcW w:w="16160" w:type="dxa"/>
            <w:gridSpan w:val="2"/>
            <w:shd w:val="clear" w:color="auto" w:fill="C5E0B3"/>
          </w:tcPr>
          <w:p w14:paraId="34AD5757"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Quarter 1:</w:t>
            </w:r>
          </w:p>
        </w:tc>
      </w:tr>
      <w:tr w:rsidR="006835D3" w:rsidRPr="006835D3" w14:paraId="7F42236B" w14:textId="77777777" w:rsidTr="006835D3">
        <w:tc>
          <w:tcPr>
            <w:tcW w:w="2931" w:type="dxa"/>
            <w:shd w:val="clear" w:color="auto" w:fill="C5E0B3"/>
          </w:tcPr>
          <w:p w14:paraId="0985ED59" w14:textId="77777777" w:rsidR="006835D3" w:rsidRPr="006835D3" w:rsidRDefault="006835D3" w:rsidP="006835D3">
            <w:pPr>
              <w:ind w:left="720"/>
              <w:contextualSpacing/>
              <w:rPr>
                <w:rFonts w:ascii="Arial" w:eastAsia="Calibri" w:hAnsi="Arial" w:cs="Arial"/>
                <w:b/>
                <w:bCs/>
                <w:sz w:val="24"/>
                <w:szCs w:val="24"/>
              </w:rPr>
            </w:pPr>
            <w:r w:rsidRPr="006835D3">
              <w:rPr>
                <w:rFonts w:ascii="Arial" w:eastAsia="Calibri" w:hAnsi="Arial" w:cs="Arial"/>
                <w:b/>
                <w:bCs/>
                <w:sz w:val="24"/>
                <w:szCs w:val="24"/>
              </w:rPr>
              <w:t>Milestone</w:t>
            </w:r>
          </w:p>
        </w:tc>
        <w:tc>
          <w:tcPr>
            <w:tcW w:w="13229" w:type="dxa"/>
            <w:shd w:val="clear" w:color="auto" w:fill="E2EFD9"/>
          </w:tcPr>
          <w:p w14:paraId="71EF2A99" w14:textId="77777777" w:rsidR="006835D3" w:rsidRPr="006835D3" w:rsidRDefault="006835D3" w:rsidP="003028BB">
            <w:pPr>
              <w:numPr>
                <w:ilvl w:val="0"/>
                <w:numId w:val="227"/>
              </w:numPr>
              <w:ind w:left="357" w:hanging="357"/>
              <w:contextualSpacing/>
              <w:rPr>
                <w:rFonts w:ascii="Arial" w:eastAsia="Calibri" w:hAnsi="Arial" w:cs="Arial"/>
                <w:sz w:val="24"/>
                <w:szCs w:val="24"/>
              </w:rPr>
            </w:pPr>
            <w:r w:rsidRPr="006835D3">
              <w:rPr>
                <w:rFonts w:ascii="Arial" w:eastAsia="Arial" w:hAnsi="Arial" w:cs="Arial"/>
                <w:sz w:val="24"/>
                <w:szCs w:val="24"/>
              </w:rPr>
              <w:t>Self and 360 Assessment functionality embedded into Gwella@HEIW in support of embedding compassionate cultures and succession planning.</w:t>
            </w:r>
          </w:p>
        </w:tc>
      </w:tr>
      <w:tr w:rsidR="006835D3" w:rsidRPr="006835D3" w14:paraId="32FCAD77" w14:textId="77777777" w:rsidTr="006835D3">
        <w:tc>
          <w:tcPr>
            <w:tcW w:w="2931" w:type="dxa"/>
            <w:shd w:val="clear" w:color="auto" w:fill="C5E0B3"/>
          </w:tcPr>
          <w:p w14:paraId="2755B92F" w14:textId="77777777" w:rsidR="006835D3" w:rsidRPr="006835D3" w:rsidRDefault="006835D3" w:rsidP="006835D3">
            <w:pPr>
              <w:ind w:left="720"/>
              <w:contextualSpacing/>
              <w:rPr>
                <w:rFonts w:ascii="Arial" w:eastAsia="Calibri" w:hAnsi="Arial" w:cs="Arial"/>
                <w:b/>
                <w:bCs/>
                <w:sz w:val="24"/>
                <w:szCs w:val="24"/>
              </w:rPr>
            </w:pPr>
            <w:r w:rsidRPr="006835D3">
              <w:rPr>
                <w:rFonts w:ascii="Arial" w:eastAsia="Calibri" w:hAnsi="Arial" w:cs="Arial"/>
                <w:b/>
                <w:bCs/>
                <w:sz w:val="24"/>
                <w:szCs w:val="24"/>
              </w:rPr>
              <w:t>Actions</w:t>
            </w:r>
          </w:p>
        </w:tc>
        <w:tc>
          <w:tcPr>
            <w:tcW w:w="13229" w:type="dxa"/>
            <w:shd w:val="clear" w:color="auto" w:fill="E2EFD9"/>
          </w:tcPr>
          <w:p w14:paraId="1EADF68D" w14:textId="77777777" w:rsidR="006835D3" w:rsidRPr="006835D3" w:rsidRDefault="006835D3" w:rsidP="003028BB">
            <w:pPr>
              <w:numPr>
                <w:ilvl w:val="0"/>
                <w:numId w:val="228"/>
              </w:numPr>
              <w:ind w:left="357" w:hanging="357"/>
              <w:contextualSpacing/>
              <w:rPr>
                <w:rFonts w:ascii="Arial" w:eastAsia="Arial" w:hAnsi="Arial" w:cs="Arial"/>
                <w:sz w:val="24"/>
                <w:szCs w:val="24"/>
              </w:rPr>
            </w:pPr>
            <w:r w:rsidRPr="006835D3">
              <w:rPr>
                <w:rFonts w:ascii="Arial" w:eastAsia="Arial" w:hAnsi="Arial" w:cs="Arial"/>
                <w:sz w:val="24"/>
                <w:szCs w:val="24"/>
              </w:rPr>
              <w:t>Evaluate self and 360 assessment capabilities on Gwella post phase 1 to identify any further enhancements.</w:t>
            </w:r>
          </w:p>
          <w:p w14:paraId="12D834B9" w14:textId="77777777" w:rsidR="006835D3" w:rsidRPr="006835D3" w:rsidRDefault="006835D3" w:rsidP="003028BB">
            <w:pPr>
              <w:numPr>
                <w:ilvl w:val="0"/>
                <w:numId w:val="228"/>
              </w:numPr>
              <w:ind w:left="357" w:hanging="357"/>
              <w:contextualSpacing/>
              <w:rPr>
                <w:rFonts w:ascii="Arial" w:eastAsia="Arial" w:hAnsi="Arial" w:cs="Arial"/>
                <w:sz w:val="24"/>
                <w:szCs w:val="24"/>
              </w:rPr>
            </w:pPr>
            <w:r w:rsidRPr="006835D3">
              <w:rPr>
                <w:rFonts w:ascii="Arial" w:eastAsia="Arial" w:hAnsi="Arial" w:cs="Arial"/>
                <w:sz w:val="24"/>
                <w:szCs w:val="24"/>
              </w:rPr>
              <w:t>Confirm phase 2 self and 360 assessment functionality transition timescales.</w:t>
            </w:r>
          </w:p>
          <w:p w14:paraId="0B6B6B36" w14:textId="77777777" w:rsidR="006835D3" w:rsidRPr="006835D3" w:rsidRDefault="006835D3" w:rsidP="003028BB">
            <w:pPr>
              <w:numPr>
                <w:ilvl w:val="0"/>
                <w:numId w:val="228"/>
              </w:numPr>
              <w:ind w:left="357" w:hanging="357"/>
              <w:contextualSpacing/>
              <w:rPr>
                <w:rFonts w:ascii="Calibri" w:eastAsia="Calibri" w:hAnsi="Calibri" w:cs="Arial"/>
              </w:rPr>
            </w:pPr>
            <w:r w:rsidRPr="006835D3">
              <w:rPr>
                <w:rFonts w:ascii="Arial" w:eastAsia="Arial" w:hAnsi="Arial" w:cs="Arial"/>
                <w:sz w:val="24"/>
                <w:szCs w:val="24"/>
              </w:rPr>
              <w:t>Widely market self and 360 capabilities, including success profiles and competency frameworks.</w:t>
            </w:r>
          </w:p>
        </w:tc>
      </w:tr>
      <w:tr w:rsidR="006835D3" w:rsidRPr="006835D3" w14:paraId="2A126ECD" w14:textId="77777777" w:rsidTr="006835D3">
        <w:tc>
          <w:tcPr>
            <w:tcW w:w="16160" w:type="dxa"/>
            <w:gridSpan w:val="2"/>
            <w:shd w:val="clear" w:color="auto" w:fill="C5E0B3"/>
          </w:tcPr>
          <w:p w14:paraId="22978693" w14:textId="77777777" w:rsidR="006835D3" w:rsidRPr="006835D3" w:rsidRDefault="006835D3" w:rsidP="006835D3">
            <w:pPr>
              <w:ind w:left="357" w:hanging="357"/>
              <w:rPr>
                <w:rFonts w:ascii="Arial" w:eastAsia="Calibri" w:hAnsi="Arial" w:cs="Arial"/>
                <w:b/>
                <w:bCs/>
                <w:sz w:val="24"/>
                <w:szCs w:val="24"/>
              </w:rPr>
            </w:pPr>
            <w:r w:rsidRPr="006835D3">
              <w:rPr>
                <w:rFonts w:ascii="Arial" w:eastAsia="Calibri" w:hAnsi="Arial" w:cs="Arial"/>
                <w:b/>
                <w:bCs/>
                <w:sz w:val="24"/>
                <w:szCs w:val="24"/>
              </w:rPr>
              <w:t>Quarter 2:</w:t>
            </w:r>
          </w:p>
        </w:tc>
      </w:tr>
      <w:tr w:rsidR="006835D3" w:rsidRPr="006835D3" w14:paraId="16E8EEEB" w14:textId="77777777" w:rsidTr="006835D3">
        <w:tc>
          <w:tcPr>
            <w:tcW w:w="2931" w:type="dxa"/>
            <w:shd w:val="clear" w:color="auto" w:fill="C5E0B3"/>
          </w:tcPr>
          <w:p w14:paraId="20316732" w14:textId="77777777" w:rsidR="006835D3" w:rsidRPr="006835D3" w:rsidRDefault="006835D3" w:rsidP="006835D3">
            <w:pPr>
              <w:ind w:left="720"/>
              <w:contextualSpacing/>
              <w:rPr>
                <w:rFonts w:ascii="Arial" w:eastAsia="Calibri" w:hAnsi="Arial" w:cs="Arial"/>
                <w:b/>
                <w:bCs/>
                <w:sz w:val="24"/>
                <w:szCs w:val="24"/>
              </w:rPr>
            </w:pPr>
            <w:r w:rsidRPr="006835D3">
              <w:rPr>
                <w:rFonts w:ascii="Arial" w:eastAsia="Calibri" w:hAnsi="Arial" w:cs="Arial"/>
                <w:b/>
                <w:bCs/>
                <w:sz w:val="24"/>
                <w:szCs w:val="24"/>
              </w:rPr>
              <w:t>Milestone</w:t>
            </w:r>
          </w:p>
        </w:tc>
        <w:tc>
          <w:tcPr>
            <w:tcW w:w="13229" w:type="dxa"/>
            <w:shd w:val="clear" w:color="auto" w:fill="E2EFD9"/>
          </w:tcPr>
          <w:p w14:paraId="2250AFE6" w14:textId="77777777" w:rsidR="006835D3" w:rsidRPr="006835D3" w:rsidRDefault="006835D3" w:rsidP="003028BB">
            <w:pPr>
              <w:numPr>
                <w:ilvl w:val="0"/>
                <w:numId w:val="229"/>
              </w:numPr>
              <w:ind w:left="357" w:hanging="357"/>
              <w:contextualSpacing/>
              <w:rPr>
                <w:rFonts w:ascii="Arial" w:eastAsia="Calibri" w:hAnsi="Arial" w:cs="Arial"/>
                <w:sz w:val="24"/>
                <w:szCs w:val="24"/>
              </w:rPr>
            </w:pPr>
            <w:r w:rsidRPr="006835D3">
              <w:rPr>
                <w:rFonts w:ascii="Arial" w:eastAsia="Calibri" w:hAnsi="Arial" w:cs="Arial"/>
                <w:sz w:val="24"/>
                <w:szCs w:val="24"/>
              </w:rPr>
              <w:t>Talent Dashboard functionality released into Gwella enabling reporting on Equality and Profession data to providing visibility of diversity data.</w:t>
            </w:r>
          </w:p>
          <w:p w14:paraId="0C78D004" w14:textId="77777777" w:rsidR="006835D3" w:rsidRPr="006835D3" w:rsidRDefault="006835D3" w:rsidP="003028BB">
            <w:pPr>
              <w:numPr>
                <w:ilvl w:val="0"/>
                <w:numId w:val="229"/>
              </w:numPr>
              <w:ind w:left="357" w:hanging="357"/>
              <w:contextualSpacing/>
              <w:rPr>
                <w:rFonts w:ascii="Arial" w:eastAsia="Calibri" w:hAnsi="Arial" w:cs="Arial"/>
                <w:sz w:val="24"/>
                <w:szCs w:val="24"/>
              </w:rPr>
            </w:pPr>
            <w:r w:rsidRPr="006835D3">
              <w:rPr>
                <w:rFonts w:ascii="Arial" w:eastAsia="Arial" w:hAnsi="Arial" w:cs="Arial"/>
                <w:color w:val="000000"/>
                <w:sz w:val="24"/>
                <w:szCs w:val="24"/>
              </w:rPr>
              <w:t>Review and Evaluate the Executive Talent Pool application process on Gwella.</w:t>
            </w:r>
          </w:p>
          <w:p w14:paraId="11D0EB8B" w14:textId="77777777" w:rsidR="006835D3" w:rsidRPr="006835D3" w:rsidRDefault="006835D3" w:rsidP="003028BB">
            <w:pPr>
              <w:numPr>
                <w:ilvl w:val="0"/>
                <w:numId w:val="229"/>
              </w:numPr>
              <w:ind w:left="357" w:hanging="357"/>
              <w:contextualSpacing/>
              <w:rPr>
                <w:rFonts w:ascii="Arial" w:eastAsia="Calibri" w:hAnsi="Arial" w:cs="Arial"/>
                <w:sz w:val="24"/>
                <w:szCs w:val="24"/>
              </w:rPr>
            </w:pPr>
            <w:r w:rsidRPr="006835D3">
              <w:rPr>
                <w:rFonts w:ascii="Arial" w:eastAsia="Arial" w:hAnsi="Arial" w:cs="Arial"/>
                <w:color w:val="000000"/>
                <w:sz w:val="24"/>
                <w:szCs w:val="24"/>
              </w:rPr>
              <w:t>Commence Gwella re-procurement exercise.</w:t>
            </w:r>
          </w:p>
        </w:tc>
      </w:tr>
      <w:tr w:rsidR="006835D3" w:rsidRPr="006835D3" w14:paraId="469317BE" w14:textId="77777777" w:rsidTr="006835D3">
        <w:tc>
          <w:tcPr>
            <w:tcW w:w="2931" w:type="dxa"/>
            <w:shd w:val="clear" w:color="auto" w:fill="C5E0B3"/>
          </w:tcPr>
          <w:p w14:paraId="0122626D" w14:textId="77777777" w:rsidR="006835D3" w:rsidRPr="006835D3" w:rsidRDefault="006835D3" w:rsidP="006835D3">
            <w:pPr>
              <w:ind w:left="720"/>
              <w:contextualSpacing/>
              <w:rPr>
                <w:rFonts w:ascii="Arial" w:eastAsia="Calibri" w:hAnsi="Arial" w:cs="Arial"/>
                <w:b/>
                <w:bCs/>
                <w:sz w:val="24"/>
                <w:szCs w:val="24"/>
              </w:rPr>
            </w:pPr>
            <w:r w:rsidRPr="006835D3">
              <w:rPr>
                <w:rFonts w:ascii="Arial" w:eastAsia="Calibri" w:hAnsi="Arial" w:cs="Arial"/>
                <w:b/>
                <w:bCs/>
                <w:sz w:val="24"/>
                <w:szCs w:val="24"/>
              </w:rPr>
              <w:t>Actions</w:t>
            </w:r>
          </w:p>
        </w:tc>
        <w:tc>
          <w:tcPr>
            <w:tcW w:w="13229" w:type="dxa"/>
            <w:shd w:val="clear" w:color="auto" w:fill="E2EFD9"/>
          </w:tcPr>
          <w:p w14:paraId="1F2693CA" w14:textId="77777777" w:rsidR="006835D3" w:rsidRPr="006835D3" w:rsidRDefault="006835D3" w:rsidP="003028BB">
            <w:pPr>
              <w:numPr>
                <w:ilvl w:val="0"/>
                <w:numId w:val="230"/>
              </w:numPr>
              <w:ind w:left="357" w:hanging="357"/>
              <w:contextualSpacing/>
              <w:rPr>
                <w:rFonts w:ascii="Arial" w:eastAsia="Calibri" w:hAnsi="Arial" w:cs="Arial"/>
                <w:sz w:val="24"/>
                <w:szCs w:val="24"/>
              </w:rPr>
            </w:pPr>
            <w:r w:rsidRPr="006835D3">
              <w:rPr>
                <w:rFonts w:ascii="Arial" w:eastAsia="Calibri" w:hAnsi="Arial" w:cs="Arial"/>
                <w:sz w:val="24"/>
                <w:szCs w:val="24"/>
              </w:rPr>
              <w:t>Confirm delivery timeline to enable Talent Dashboard reporting in Gwella@HEIW.</w:t>
            </w:r>
          </w:p>
          <w:p w14:paraId="26007BF6" w14:textId="77777777" w:rsidR="006835D3" w:rsidRPr="006835D3" w:rsidRDefault="006835D3" w:rsidP="003028BB">
            <w:pPr>
              <w:numPr>
                <w:ilvl w:val="0"/>
                <w:numId w:val="230"/>
              </w:numPr>
              <w:ind w:left="357" w:hanging="357"/>
              <w:contextualSpacing/>
              <w:rPr>
                <w:rFonts w:ascii="Arial" w:eastAsia="Calibri" w:hAnsi="Arial" w:cs="Arial"/>
                <w:sz w:val="24"/>
                <w:szCs w:val="24"/>
              </w:rPr>
            </w:pPr>
            <w:r w:rsidRPr="006835D3">
              <w:rPr>
                <w:rFonts w:ascii="Arial" w:eastAsia="Calibri" w:hAnsi="Arial" w:cs="Arial"/>
                <w:sz w:val="24"/>
                <w:szCs w:val="24"/>
              </w:rPr>
              <w:t>Test and finalise Executive talent pool dashboard reporting capabilities.</w:t>
            </w:r>
          </w:p>
          <w:p w14:paraId="7BA04798" w14:textId="77777777" w:rsidR="006835D3" w:rsidRPr="006835D3" w:rsidRDefault="006835D3" w:rsidP="003028BB">
            <w:pPr>
              <w:numPr>
                <w:ilvl w:val="0"/>
                <w:numId w:val="230"/>
              </w:numPr>
              <w:ind w:left="357" w:hanging="357"/>
              <w:contextualSpacing/>
              <w:rPr>
                <w:rFonts w:ascii="Arial" w:eastAsia="Arial" w:hAnsi="Arial" w:cs="Arial"/>
                <w:color w:val="000000"/>
                <w:sz w:val="24"/>
                <w:szCs w:val="24"/>
              </w:rPr>
            </w:pPr>
            <w:r w:rsidRPr="006835D3">
              <w:rPr>
                <w:rFonts w:ascii="Arial" w:eastAsia="Arial" w:hAnsi="Arial" w:cs="Arial"/>
                <w:color w:val="000000"/>
                <w:sz w:val="24"/>
                <w:szCs w:val="24"/>
              </w:rPr>
              <w:t>Review bespoke registration process functionality on Gwella following Executive Talent Pool Application Process.</w:t>
            </w:r>
          </w:p>
          <w:p w14:paraId="4EE795C1" w14:textId="77777777" w:rsidR="006835D3" w:rsidRPr="006835D3" w:rsidRDefault="006835D3" w:rsidP="003028BB">
            <w:pPr>
              <w:numPr>
                <w:ilvl w:val="0"/>
                <w:numId w:val="230"/>
              </w:numPr>
              <w:ind w:left="357" w:hanging="357"/>
              <w:contextualSpacing/>
              <w:rPr>
                <w:rFonts w:ascii="Arial" w:eastAsia="Calibri" w:hAnsi="Arial" w:cs="Arial"/>
                <w:sz w:val="24"/>
                <w:szCs w:val="24"/>
              </w:rPr>
            </w:pPr>
            <w:r w:rsidRPr="006835D3">
              <w:rPr>
                <w:rFonts w:ascii="Arial" w:eastAsia="Arial" w:hAnsi="Arial" w:cs="Arial"/>
                <w:color w:val="000000"/>
                <w:sz w:val="24"/>
                <w:szCs w:val="24"/>
              </w:rPr>
              <w:t>Develop lessons learnt to inform any enhancements required to Gwella.</w:t>
            </w:r>
          </w:p>
          <w:p w14:paraId="2568F531" w14:textId="77777777" w:rsidR="006835D3" w:rsidRPr="006835D3" w:rsidRDefault="006835D3" w:rsidP="003028BB">
            <w:pPr>
              <w:numPr>
                <w:ilvl w:val="0"/>
                <w:numId w:val="230"/>
              </w:numPr>
              <w:ind w:left="357" w:hanging="357"/>
              <w:contextualSpacing/>
              <w:rPr>
                <w:rFonts w:ascii="Arial" w:eastAsia="Calibri" w:hAnsi="Arial" w:cs="Arial"/>
                <w:sz w:val="24"/>
                <w:szCs w:val="24"/>
              </w:rPr>
            </w:pPr>
            <w:r w:rsidRPr="006835D3">
              <w:rPr>
                <w:rFonts w:ascii="Arial" w:eastAsia="Calibri" w:hAnsi="Arial" w:cs="Arial"/>
                <w:sz w:val="24"/>
                <w:szCs w:val="24"/>
              </w:rPr>
              <w:t>Develop and initiate tender specification in partnership with HEIW digital team and NWSSP procurement.</w:t>
            </w:r>
          </w:p>
        </w:tc>
      </w:tr>
      <w:tr w:rsidR="006835D3" w:rsidRPr="006835D3" w14:paraId="03C4E004" w14:textId="77777777" w:rsidTr="006835D3">
        <w:trPr>
          <w:trHeight w:val="300"/>
        </w:trPr>
        <w:tc>
          <w:tcPr>
            <w:tcW w:w="2931" w:type="dxa"/>
            <w:shd w:val="clear" w:color="auto" w:fill="C5E0B3"/>
          </w:tcPr>
          <w:p w14:paraId="14029DAE"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Quarter 3:</w:t>
            </w:r>
          </w:p>
        </w:tc>
        <w:tc>
          <w:tcPr>
            <w:tcW w:w="13229" w:type="dxa"/>
            <w:shd w:val="clear" w:color="auto" w:fill="E2EFD9"/>
          </w:tcPr>
          <w:p w14:paraId="4367E4E4" w14:textId="77777777" w:rsidR="006835D3" w:rsidRPr="006835D3" w:rsidRDefault="006835D3" w:rsidP="006835D3">
            <w:pPr>
              <w:rPr>
                <w:rFonts w:ascii="Arial" w:eastAsia="Arial" w:hAnsi="Arial" w:cs="Arial"/>
                <w:sz w:val="24"/>
                <w:szCs w:val="24"/>
              </w:rPr>
            </w:pPr>
          </w:p>
        </w:tc>
      </w:tr>
      <w:tr w:rsidR="006835D3" w:rsidRPr="006835D3" w14:paraId="0E72C2D0" w14:textId="77777777" w:rsidTr="006835D3">
        <w:trPr>
          <w:trHeight w:val="300"/>
        </w:trPr>
        <w:tc>
          <w:tcPr>
            <w:tcW w:w="2931" w:type="dxa"/>
            <w:shd w:val="clear" w:color="auto" w:fill="C5E0B3"/>
          </w:tcPr>
          <w:p w14:paraId="32D29D1F" w14:textId="77777777" w:rsidR="006835D3" w:rsidRPr="006835D3" w:rsidRDefault="006835D3" w:rsidP="006835D3">
            <w:pPr>
              <w:jc w:val="center"/>
              <w:rPr>
                <w:rFonts w:ascii="Arial" w:eastAsia="Calibri" w:hAnsi="Arial" w:cs="Arial"/>
                <w:b/>
                <w:bCs/>
                <w:sz w:val="24"/>
                <w:szCs w:val="24"/>
              </w:rPr>
            </w:pPr>
            <w:r w:rsidRPr="006835D3">
              <w:rPr>
                <w:rFonts w:ascii="Arial" w:eastAsia="Calibri" w:hAnsi="Arial" w:cs="Arial"/>
                <w:b/>
                <w:bCs/>
                <w:sz w:val="24"/>
                <w:szCs w:val="24"/>
              </w:rPr>
              <w:t>Milestone</w:t>
            </w:r>
          </w:p>
        </w:tc>
        <w:tc>
          <w:tcPr>
            <w:tcW w:w="13229" w:type="dxa"/>
            <w:shd w:val="clear" w:color="auto" w:fill="E2EFD9"/>
          </w:tcPr>
          <w:p w14:paraId="54E2736B" w14:textId="77777777" w:rsidR="006835D3" w:rsidRPr="006835D3" w:rsidRDefault="006835D3" w:rsidP="003028BB">
            <w:pPr>
              <w:numPr>
                <w:ilvl w:val="0"/>
                <w:numId w:val="235"/>
              </w:numPr>
              <w:ind w:left="357" w:hanging="357"/>
              <w:contextualSpacing/>
              <w:rPr>
                <w:rFonts w:ascii="Arial" w:eastAsia="Arial" w:hAnsi="Arial" w:cs="Arial"/>
                <w:color w:val="000000"/>
                <w:sz w:val="24"/>
                <w:szCs w:val="24"/>
              </w:rPr>
            </w:pPr>
            <w:r w:rsidRPr="006835D3">
              <w:rPr>
                <w:rFonts w:ascii="Arial" w:eastAsia="Arial" w:hAnsi="Arial" w:cs="Arial"/>
                <w:color w:val="000000"/>
                <w:sz w:val="24"/>
                <w:szCs w:val="24"/>
              </w:rPr>
              <w:t>Develop a work plan in partnership with the Gwella provider to influence improvements to Talent Management Software.</w:t>
            </w:r>
          </w:p>
        </w:tc>
      </w:tr>
      <w:tr w:rsidR="006835D3" w:rsidRPr="006835D3" w14:paraId="02A4AE82" w14:textId="77777777" w:rsidTr="006835D3">
        <w:trPr>
          <w:trHeight w:val="300"/>
        </w:trPr>
        <w:tc>
          <w:tcPr>
            <w:tcW w:w="2931" w:type="dxa"/>
            <w:shd w:val="clear" w:color="auto" w:fill="C5E0B3"/>
          </w:tcPr>
          <w:p w14:paraId="63A87177" w14:textId="77777777" w:rsidR="006835D3" w:rsidRPr="006835D3" w:rsidRDefault="006835D3" w:rsidP="006835D3">
            <w:pPr>
              <w:jc w:val="center"/>
              <w:rPr>
                <w:rFonts w:ascii="Arial" w:eastAsia="Calibri" w:hAnsi="Arial" w:cs="Arial"/>
                <w:b/>
                <w:bCs/>
                <w:sz w:val="24"/>
                <w:szCs w:val="24"/>
              </w:rPr>
            </w:pPr>
            <w:r w:rsidRPr="006835D3">
              <w:rPr>
                <w:rFonts w:ascii="Arial" w:eastAsia="Calibri" w:hAnsi="Arial" w:cs="Arial"/>
                <w:b/>
                <w:bCs/>
                <w:sz w:val="24"/>
                <w:szCs w:val="24"/>
              </w:rPr>
              <w:t>Actions</w:t>
            </w:r>
          </w:p>
        </w:tc>
        <w:tc>
          <w:tcPr>
            <w:tcW w:w="13229" w:type="dxa"/>
            <w:shd w:val="clear" w:color="auto" w:fill="E2EFD9"/>
          </w:tcPr>
          <w:p w14:paraId="5015BC25" w14:textId="77777777" w:rsidR="006835D3" w:rsidRPr="006835D3" w:rsidRDefault="006835D3" w:rsidP="003028BB">
            <w:pPr>
              <w:numPr>
                <w:ilvl w:val="0"/>
                <w:numId w:val="231"/>
              </w:numPr>
              <w:ind w:left="357" w:hanging="357"/>
              <w:contextualSpacing/>
              <w:rPr>
                <w:rFonts w:ascii="Arial" w:eastAsia="Arial" w:hAnsi="Arial" w:cs="Arial"/>
                <w:color w:val="000000"/>
                <w:sz w:val="24"/>
                <w:szCs w:val="24"/>
              </w:rPr>
            </w:pPr>
            <w:r w:rsidRPr="006835D3">
              <w:rPr>
                <w:rFonts w:ascii="Arial" w:eastAsia="Arial" w:hAnsi="Arial" w:cs="Arial"/>
                <w:color w:val="000000"/>
                <w:sz w:val="24"/>
                <w:szCs w:val="24"/>
              </w:rPr>
              <w:t>Initiate a development plan and agreed release schedule with Gwella provider aimed at improving Talent Management capabilities.</w:t>
            </w:r>
          </w:p>
          <w:p w14:paraId="6CDFB014" w14:textId="77777777" w:rsidR="006835D3" w:rsidRPr="006835D3" w:rsidRDefault="006835D3" w:rsidP="003028BB">
            <w:pPr>
              <w:numPr>
                <w:ilvl w:val="0"/>
                <w:numId w:val="231"/>
              </w:numPr>
              <w:ind w:left="357" w:hanging="357"/>
              <w:contextualSpacing/>
              <w:rPr>
                <w:rFonts w:ascii="Arial" w:eastAsia="Arial" w:hAnsi="Arial" w:cs="Arial"/>
                <w:color w:val="000000"/>
                <w:sz w:val="24"/>
                <w:szCs w:val="24"/>
              </w:rPr>
            </w:pPr>
            <w:r w:rsidRPr="006835D3">
              <w:rPr>
                <w:rFonts w:ascii="Arial" w:eastAsia="Arial" w:hAnsi="Arial" w:cs="Arial"/>
                <w:color w:val="000000"/>
                <w:sz w:val="24"/>
                <w:szCs w:val="24"/>
              </w:rPr>
              <w:t xml:space="preserve">Identify timelines for the release of a resource signposting tool to support use of self-assessment or 360 assessments </w:t>
            </w:r>
          </w:p>
          <w:p w14:paraId="5C72EAE5" w14:textId="77777777" w:rsidR="006835D3" w:rsidRPr="006835D3" w:rsidRDefault="006835D3" w:rsidP="003028BB">
            <w:pPr>
              <w:numPr>
                <w:ilvl w:val="0"/>
                <w:numId w:val="231"/>
              </w:numPr>
              <w:ind w:left="357" w:hanging="357"/>
              <w:contextualSpacing/>
              <w:rPr>
                <w:rFonts w:ascii="Arial" w:eastAsia="Arial" w:hAnsi="Arial" w:cs="Arial"/>
                <w:color w:val="000000"/>
                <w:sz w:val="24"/>
                <w:szCs w:val="24"/>
              </w:rPr>
            </w:pPr>
            <w:r w:rsidRPr="006835D3">
              <w:rPr>
                <w:rFonts w:ascii="Arial" w:eastAsia="Arial" w:hAnsi="Arial" w:cs="Arial"/>
                <w:color w:val="000000"/>
                <w:sz w:val="24"/>
                <w:szCs w:val="24"/>
              </w:rPr>
              <w:t xml:space="preserve">Scope use of objective setting tool to practically support the acquisition of skills and competences in line with role requirements </w:t>
            </w:r>
          </w:p>
          <w:p w14:paraId="3FAA484E" w14:textId="77777777" w:rsidR="006835D3" w:rsidRPr="006835D3" w:rsidRDefault="006835D3" w:rsidP="003028BB">
            <w:pPr>
              <w:numPr>
                <w:ilvl w:val="0"/>
                <w:numId w:val="231"/>
              </w:numPr>
              <w:ind w:left="357" w:hanging="357"/>
              <w:contextualSpacing/>
              <w:rPr>
                <w:rFonts w:ascii="Arial" w:eastAsia="Arial" w:hAnsi="Arial" w:cs="Arial"/>
                <w:color w:val="000000"/>
                <w:sz w:val="24"/>
                <w:szCs w:val="24"/>
              </w:rPr>
            </w:pPr>
            <w:r w:rsidRPr="006835D3">
              <w:rPr>
                <w:rFonts w:ascii="Arial" w:eastAsia="Arial" w:hAnsi="Arial" w:cs="Arial"/>
                <w:color w:val="000000"/>
                <w:sz w:val="24"/>
                <w:szCs w:val="24"/>
              </w:rPr>
              <w:t>Continue to engage with and inform ESR Talent Management Capabilities</w:t>
            </w:r>
          </w:p>
        </w:tc>
      </w:tr>
      <w:tr w:rsidR="006835D3" w:rsidRPr="006835D3" w14:paraId="35C86691" w14:textId="77777777" w:rsidTr="006835D3">
        <w:tc>
          <w:tcPr>
            <w:tcW w:w="16160" w:type="dxa"/>
            <w:gridSpan w:val="2"/>
            <w:shd w:val="clear" w:color="auto" w:fill="C5E0B3"/>
          </w:tcPr>
          <w:p w14:paraId="02C7605C"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lastRenderedPageBreak/>
              <w:t>Quarter4:</w:t>
            </w:r>
          </w:p>
        </w:tc>
      </w:tr>
      <w:tr w:rsidR="006835D3" w:rsidRPr="006835D3" w14:paraId="263D3217" w14:textId="77777777" w:rsidTr="006835D3">
        <w:tc>
          <w:tcPr>
            <w:tcW w:w="2931" w:type="dxa"/>
            <w:shd w:val="clear" w:color="auto" w:fill="C5E0B3"/>
          </w:tcPr>
          <w:p w14:paraId="64139B8A" w14:textId="77777777" w:rsidR="006835D3" w:rsidRPr="006835D3" w:rsidRDefault="006835D3" w:rsidP="006835D3">
            <w:pPr>
              <w:jc w:val="center"/>
              <w:rPr>
                <w:rFonts w:ascii="Arial" w:eastAsia="Calibri" w:hAnsi="Arial" w:cs="Arial"/>
                <w:b/>
                <w:bCs/>
                <w:sz w:val="24"/>
                <w:szCs w:val="24"/>
              </w:rPr>
            </w:pPr>
            <w:r w:rsidRPr="006835D3">
              <w:rPr>
                <w:rFonts w:ascii="Arial" w:eastAsia="Calibri" w:hAnsi="Arial" w:cs="Arial"/>
                <w:b/>
                <w:bCs/>
                <w:sz w:val="24"/>
                <w:szCs w:val="24"/>
              </w:rPr>
              <w:t>Milestone</w:t>
            </w:r>
          </w:p>
        </w:tc>
        <w:tc>
          <w:tcPr>
            <w:tcW w:w="13229" w:type="dxa"/>
            <w:shd w:val="clear" w:color="auto" w:fill="E2EFD9"/>
          </w:tcPr>
          <w:p w14:paraId="5F42F1A5" w14:textId="77777777" w:rsidR="006835D3" w:rsidRPr="006835D3" w:rsidRDefault="006835D3" w:rsidP="003028BB">
            <w:pPr>
              <w:numPr>
                <w:ilvl w:val="0"/>
                <w:numId w:val="232"/>
              </w:numPr>
              <w:contextualSpacing/>
              <w:rPr>
                <w:rFonts w:ascii="Arial" w:eastAsia="Calibri" w:hAnsi="Arial" w:cs="Arial"/>
                <w:sz w:val="24"/>
                <w:szCs w:val="24"/>
              </w:rPr>
            </w:pPr>
            <w:r w:rsidRPr="006835D3">
              <w:rPr>
                <w:rFonts w:ascii="Arial" w:eastAsia="Arial" w:hAnsi="Arial" w:cs="Arial"/>
                <w:color w:val="000000"/>
                <w:sz w:val="24"/>
                <w:szCs w:val="24"/>
              </w:rPr>
              <w:t>Market and deploy Gwella talent functionality widely across Wales to strengthen workforce and succession planning across Wales.</w:t>
            </w:r>
          </w:p>
        </w:tc>
      </w:tr>
      <w:tr w:rsidR="006835D3" w:rsidRPr="006835D3" w14:paraId="0C3C8D8D" w14:textId="77777777" w:rsidTr="006835D3">
        <w:tc>
          <w:tcPr>
            <w:tcW w:w="2931" w:type="dxa"/>
            <w:shd w:val="clear" w:color="auto" w:fill="C5E0B3"/>
          </w:tcPr>
          <w:p w14:paraId="14B76C75" w14:textId="77777777" w:rsidR="006835D3" w:rsidRPr="006835D3" w:rsidRDefault="006835D3" w:rsidP="006835D3">
            <w:pPr>
              <w:jc w:val="center"/>
              <w:rPr>
                <w:rFonts w:ascii="Arial" w:eastAsia="Calibri" w:hAnsi="Arial" w:cs="Arial"/>
                <w:b/>
                <w:bCs/>
                <w:sz w:val="24"/>
                <w:szCs w:val="24"/>
              </w:rPr>
            </w:pPr>
            <w:r w:rsidRPr="006835D3">
              <w:rPr>
                <w:rFonts w:ascii="Arial" w:eastAsia="Calibri" w:hAnsi="Arial" w:cs="Arial"/>
                <w:b/>
                <w:bCs/>
                <w:sz w:val="24"/>
                <w:szCs w:val="24"/>
              </w:rPr>
              <w:t>Actions</w:t>
            </w:r>
          </w:p>
        </w:tc>
        <w:tc>
          <w:tcPr>
            <w:tcW w:w="13229" w:type="dxa"/>
            <w:shd w:val="clear" w:color="auto" w:fill="E2EFD9"/>
          </w:tcPr>
          <w:p w14:paraId="5BC87EA6" w14:textId="77777777" w:rsidR="006835D3" w:rsidRPr="006835D3" w:rsidRDefault="006835D3" w:rsidP="003028BB">
            <w:pPr>
              <w:numPr>
                <w:ilvl w:val="0"/>
                <w:numId w:val="233"/>
              </w:numPr>
              <w:ind w:left="357" w:hanging="357"/>
              <w:contextualSpacing/>
              <w:rPr>
                <w:rFonts w:ascii="Arial" w:eastAsia="Arial" w:hAnsi="Arial" w:cs="Arial"/>
                <w:color w:val="000000"/>
                <w:sz w:val="24"/>
                <w:szCs w:val="24"/>
              </w:rPr>
            </w:pPr>
            <w:r w:rsidRPr="006835D3">
              <w:rPr>
                <w:rFonts w:ascii="Arial" w:eastAsia="Arial" w:hAnsi="Arial" w:cs="Arial"/>
                <w:color w:val="000000"/>
                <w:sz w:val="24"/>
                <w:szCs w:val="24"/>
              </w:rPr>
              <w:t>Engage with all professions to utilise talent capabilities as part of their talent management processes, providing access to profession specific national talent dashboards.</w:t>
            </w:r>
          </w:p>
          <w:p w14:paraId="35AF7E59" w14:textId="77777777" w:rsidR="006835D3" w:rsidRPr="006835D3" w:rsidRDefault="006835D3" w:rsidP="003028BB">
            <w:pPr>
              <w:numPr>
                <w:ilvl w:val="0"/>
                <w:numId w:val="234"/>
              </w:numPr>
              <w:ind w:left="357" w:hanging="357"/>
              <w:contextualSpacing/>
              <w:rPr>
                <w:rFonts w:ascii="Arial" w:eastAsia="Arial" w:hAnsi="Arial" w:cs="Arial"/>
                <w:color w:val="000000"/>
                <w:sz w:val="24"/>
                <w:szCs w:val="24"/>
              </w:rPr>
            </w:pPr>
            <w:r w:rsidRPr="006835D3">
              <w:rPr>
                <w:rFonts w:ascii="Arial" w:eastAsia="Arial" w:hAnsi="Arial" w:cs="Arial"/>
                <w:color w:val="000000"/>
                <w:sz w:val="24"/>
                <w:szCs w:val="24"/>
              </w:rPr>
              <w:t>Engage with talent &amp; OD leads within organisations to maximise use of Gwella Talent capabilities in support of local talent management processes.</w:t>
            </w:r>
          </w:p>
          <w:p w14:paraId="288EE038" w14:textId="77777777" w:rsidR="006835D3" w:rsidRPr="006835D3" w:rsidRDefault="006835D3" w:rsidP="003028BB">
            <w:pPr>
              <w:numPr>
                <w:ilvl w:val="0"/>
                <w:numId w:val="234"/>
              </w:numPr>
              <w:ind w:left="357" w:hanging="357"/>
              <w:contextualSpacing/>
              <w:rPr>
                <w:rFonts w:ascii="Arial" w:eastAsia="Arial" w:hAnsi="Arial" w:cs="Arial"/>
                <w:color w:val="000000"/>
                <w:sz w:val="24"/>
                <w:szCs w:val="24"/>
              </w:rPr>
            </w:pPr>
            <w:r w:rsidRPr="006835D3">
              <w:rPr>
                <w:rFonts w:ascii="Arial" w:eastAsia="Arial" w:hAnsi="Arial" w:cs="Arial"/>
                <w:color w:val="000000"/>
                <w:sz w:val="24"/>
                <w:szCs w:val="24"/>
              </w:rPr>
              <w:t>Gwella Tender successfully awarded to enable business continuity of the HEIW leadership portal and talent management solution.</w:t>
            </w:r>
          </w:p>
        </w:tc>
      </w:tr>
      <w:tr w:rsidR="006835D3" w:rsidRPr="006835D3" w14:paraId="27807D81" w14:textId="77777777" w:rsidTr="006835D3">
        <w:tc>
          <w:tcPr>
            <w:tcW w:w="2931" w:type="dxa"/>
            <w:shd w:val="clear" w:color="auto" w:fill="000000"/>
          </w:tcPr>
          <w:p w14:paraId="0A0F1F76" w14:textId="77777777" w:rsidR="006835D3" w:rsidRPr="006835D3" w:rsidRDefault="006835D3" w:rsidP="006835D3">
            <w:pPr>
              <w:rPr>
                <w:rFonts w:ascii="Arial" w:eastAsia="Calibri" w:hAnsi="Arial" w:cs="Arial"/>
                <w:b/>
                <w:bCs/>
                <w:sz w:val="24"/>
                <w:szCs w:val="24"/>
              </w:rPr>
            </w:pPr>
          </w:p>
        </w:tc>
        <w:tc>
          <w:tcPr>
            <w:tcW w:w="13229" w:type="dxa"/>
            <w:shd w:val="clear" w:color="auto" w:fill="000000"/>
          </w:tcPr>
          <w:p w14:paraId="01369F0E" w14:textId="77777777" w:rsidR="006835D3" w:rsidRPr="006835D3" w:rsidRDefault="006835D3" w:rsidP="006835D3">
            <w:pPr>
              <w:rPr>
                <w:rFonts w:ascii="Arial" w:eastAsia="Calibri" w:hAnsi="Arial" w:cs="Arial"/>
                <w:b/>
                <w:bCs/>
                <w:sz w:val="24"/>
                <w:szCs w:val="24"/>
              </w:rPr>
            </w:pPr>
          </w:p>
        </w:tc>
      </w:tr>
      <w:tr w:rsidR="006835D3" w:rsidRPr="006835D3" w14:paraId="0EAD27EE" w14:textId="77777777" w:rsidTr="006835D3">
        <w:trPr>
          <w:trHeight w:val="85"/>
        </w:trPr>
        <w:tc>
          <w:tcPr>
            <w:tcW w:w="2931" w:type="dxa"/>
            <w:shd w:val="clear" w:color="auto" w:fill="FFE599"/>
          </w:tcPr>
          <w:p w14:paraId="075B9828"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Risks</w:t>
            </w:r>
          </w:p>
        </w:tc>
        <w:tc>
          <w:tcPr>
            <w:tcW w:w="13229" w:type="dxa"/>
            <w:shd w:val="clear" w:color="auto" w:fill="FFF2CC"/>
          </w:tcPr>
          <w:p w14:paraId="5FE8F0C9" w14:textId="77777777" w:rsidR="006835D3" w:rsidRPr="006835D3" w:rsidRDefault="006835D3" w:rsidP="006835D3">
            <w:pPr>
              <w:jc w:val="both"/>
              <w:rPr>
                <w:rFonts w:ascii="Arial" w:eastAsia="Calibri" w:hAnsi="Arial" w:cs="Arial"/>
                <w:sz w:val="24"/>
                <w:szCs w:val="24"/>
              </w:rPr>
            </w:pPr>
            <w:r w:rsidRPr="006835D3">
              <w:rPr>
                <w:rFonts w:ascii="Arial" w:eastAsia="Calibri" w:hAnsi="Arial" w:cs="Arial"/>
                <w:sz w:val="24"/>
                <w:szCs w:val="24"/>
              </w:rPr>
              <w:t>If the provider is unable to deploy talent management solutions in line with agreed timescales, reputational damage may be incurred by HEIW.  Mitigation: effectively manage work programme and relationships to maximise achievement of timescales and identify solutions if slippage is projected.</w:t>
            </w:r>
          </w:p>
          <w:p w14:paraId="066A44B3" w14:textId="77777777" w:rsidR="006835D3" w:rsidRPr="006835D3" w:rsidRDefault="006835D3" w:rsidP="006835D3">
            <w:pPr>
              <w:jc w:val="both"/>
              <w:rPr>
                <w:rFonts w:ascii="Arial" w:eastAsia="Calibri" w:hAnsi="Arial" w:cs="Arial"/>
                <w:sz w:val="24"/>
                <w:szCs w:val="24"/>
              </w:rPr>
            </w:pPr>
          </w:p>
          <w:p w14:paraId="35DA3196" w14:textId="77777777" w:rsidR="006835D3" w:rsidRPr="006835D3" w:rsidRDefault="006835D3" w:rsidP="006835D3">
            <w:pPr>
              <w:jc w:val="both"/>
              <w:rPr>
                <w:rFonts w:ascii="Arial" w:eastAsia="Calibri" w:hAnsi="Arial" w:cs="Arial"/>
                <w:sz w:val="24"/>
                <w:szCs w:val="24"/>
              </w:rPr>
            </w:pPr>
            <w:r w:rsidRPr="006835D3">
              <w:rPr>
                <w:rFonts w:ascii="Arial" w:eastAsia="Calibri" w:hAnsi="Arial" w:cs="Arial"/>
                <w:sz w:val="24"/>
                <w:szCs w:val="24"/>
              </w:rPr>
              <w:t>If organisations or professions need significant support to use the Talent Management software, there may be lack of capacity within the HEIW Leadership &amp; Succession Team to support the deployment and maximise the investment.  Mitigation: Explore the support model that can be provided by the supplier, flexing as required to support organisations directly.</w:t>
            </w:r>
          </w:p>
        </w:tc>
      </w:tr>
      <w:tr w:rsidR="006835D3" w:rsidRPr="006835D3" w14:paraId="78E3DC1A" w14:textId="77777777" w:rsidTr="006835D3">
        <w:trPr>
          <w:trHeight w:val="85"/>
        </w:trPr>
        <w:tc>
          <w:tcPr>
            <w:tcW w:w="2931" w:type="dxa"/>
            <w:shd w:val="clear" w:color="auto" w:fill="FFE599"/>
          </w:tcPr>
          <w:p w14:paraId="23E1802C"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Outcomes</w:t>
            </w:r>
          </w:p>
        </w:tc>
        <w:tc>
          <w:tcPr>
            <w:tcW w:w="13229" w:type="dxa"/>
            <w:shd w:val="clear" w:color="auto" w:fill="FFF2CC"/>
          </w:tcPr>
          <w:p w14:paraId="1CFEDFFE" w14:textId="77777777" w:rsidR="006835D3" w:rsidRPr="006835D3" w:rsidRDefault="006835D3" w:rsidP="006835D3">
            <w:pPr>
              <w:jc w:val="both"/>
              <w:rPr>
                <w:rFonts w:ascii="Arial" w:eastAsia="Arial" w:hAnsi="Arial" w:cs="Arial"/>
                <w:color w:val="000000"/>
                <w:sz w:val="24"/>
                <w:szCs w:val="24"/>
              </w:rPr>
            </w:pPr>
            <w:r w:rsidRPr="006835D3">
              <w:rPr>
                <w:rFonts w:ascii="Arial" w:eastAsia="Arial" w:hAnsi="Arial" w:cs="Arial"/>
                <w:color w:val="000000"/>
                <w:sz w:val="24"/>
                <w:szCs w:val="24"/>
              </w:rPr>
              <w:t>Provision of national talent dashboards enabling reporting on talent and skills across professions in Wales.  The ability to capture equality data of talent pool candidates on Gwella at the point of sign up.  Visibility of aspiring executive NHS Wales talent and diversity of talent pools.  Reporting on gaps in succession pipelines and lack of diverse representation, enabling targeted interventions and workforce planning across NHS Wales.  Provision of Gwella talent management capabilities to local talent and OD leads within NHS Wales, strengthening local talent management at all levels.</w:t>
            </w:r>
          </w:p>
        </w:tc>
      </w:tr>
      <w:tr w:rsidR="006835D3" w:rsidRPr="006835D3" w14:paraId="221E4703" w14:textId="77777777" w:rsidTr="006835D3">
        <w:tc>
          <w:tcPr>
            <w:tcW w:w="2931" w:type="dxa"/>
            <w:shd w:val="clear" w:color="auto" w:fill="FFE599"/>
          </w:tcPr>
          <w:p w14:paraId="587FC090"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Alignment with workforce plans</w:t>
            </w:r>
          </w:p>
        </w:tc>
        <w:tc>
          <w:tcPr>
            <w:tcW w:w="13229" w:type="dxa"/>
            <w:shd w:val="clear" w:color="auto" w:fill="FFF2CC"/>
          </w:tcPr>
          <w:p w14:paraId="380B3C8A" w14:textId="77777777" w:rsidR="006835D3" w:rsidRPr="006835D3" w:rsidRDefault="006835D3" w:rsidP="006835D3">
            <w:pPr>
              <w:jc w:val="both"/>
              <w:rPr>
                <w:rFonts w:ascii="Arial" w:eastAsia="Calibri" w:hAnsi="Arial" w:cs="Arial"/>
                <w:i/>
                <w:iCs/>
                <w:sz w:val="24"/>
                <w:szCs w:val="24"/>
              </w:rPr>
            </w:pPr>
            <w:r w:rsidRPr="006835D3">
              <w:rPr>
                <w:rFonts w:ascii="Arial" w:eastAsia="Calibri" w:hAnsi="Arial" w:cs="Arial"/>
                <w:sz w:val="24"/>
                <w:szCs w:val="24"/>
              </w:rPr>
              <w:t>This digital programme of work is aligned to the Strategic Workforce Plan for Health and Care in Wales and aimed at creating cultures of compassionate and collective leaders and effectively managing talent and succession planning line with the NHS Wales Succession Planning Strategy.</w:t>
            </w:r>
          </w:p>
        </w:tc>
      </w:tr>
      <w:tr w:rsidR="006835D3" w:rsidRPr="006835D3" w14:paraId="5A083462" w14:textId="77777777" w:rsidTr="006835D3">
        <w:tc>
          <w:tcPr>
            <w:tcW w:w="2931" w:type="dxa"/>
            <w:shd w:val="clear" w:color="auto" w:fill="FFE599"/>
          </w:tcPr>
          <w:p w14:paraId="7E96FF80"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Alignment with Financial plans</w:t>
            </w:r>
          </w:p>
        </w:tc>
        <w:tc>
          <w:tcPr>
            <w:tcW w:w="13229" w:type="dxa"/>
            <w:shd w:val="clear" w:color="auto" w:fill="FFF2CC"/>
          </w:tcPr>
          <w:p w14:paraId="01D4C14C" w14:textId="77777777" w:rsidR="006835D3" w:rsidRPr="006835D3" w:rsidRDefault="006835D3" w:rsidP="006835D3">
            <w:pPr>
              <w:jc w:val="both"/>
              <w:rPr>
                <w:rFonts w:ascii="Arial" w:eastAsia="Calibri" w:hAnsi="Arial" w:cs="Arial"/>
                <w:sz w:val="24"/>
                <w:szCs w:val="24"/>
              </w:rPr>
            </w:pPr>
            <w:r w:rsidRPr="006835D3">
              <w:rPr>
                <w:rFonts w:ascii="Arial" w:eastAsia="Calibri" w:hAnsi="Arial" w:cs="Arial"/>
                <w:sz w:val="24"/>
                <w:szCs w:val="24"/>
              </w:rPr>
              <w:t>Achievement of this strategic objective can be undertaken within existing funding and resources, with the exception of costs for software enhancements if required.</w:t>
            </w:r>
          </w:p>
        </w:tc>
      </w:tr>
      <w:tr w:rsidR="006835D3" w:rsidRPr="006835D3" w14:paraId="07CD2924" w14:textId="77777777" w:rsidTr="006835D3">
        <w:tc>
          <w:tcPr>
            <w:tcW w:w="2931" w:type="dxa"/>
            <w:shd w:val="clear" w:color="auto" w:fill="FFE599"/>
          </w:tcPr>
          <w:p w14:paraId="07CE8127" w14:textId="77777777" w:rsidR="006835D3" w:rsidRPr="006835D3" w:rsidRDefault="006835D3" w:rsidP="006835D3">
            <w:pPr>
              <w:rPr>
                <w:rFonts w:ascii="Arial" w:eastAsia="Calibri" w:hAnsi="Arial" w:cs="Arial"/>
                <w:b/>
                <w:bCs/>
                <w:sz w:val="24"/>
                <w:szCs w:val="24"/>
              </w:rPr>
            </w:pPr>
            <w:r w:rsidRPr="006835D3">
              <w:rPr>
                <w:rFonts w:ascii="Arial" w:eastAsia="Calibri" w:hAnsi="Arial" w:cs="Arial"/>
                <w:b/>
                <w:bCs/>
                <w:sz w:val="24"/>
                <w:szCs w:val="24"/>
              </w:rPr>
              <w:t>Digital / Technology</w:t>
            </w:r>
          </w:p>
        </w:tc>
        <w:tc>
          <w:tcPr>
            <w:tcW w:w="13229" w:type="dxa"/>
            <w:shd w:val="clear" w:color="auto" w:fill="FFF2CC"/>
          </w:tcPr>
          <w:p w14:paraId="183D6EB7" w14:textId="77777777" w:rsidR="006835D3" w:rsidRPr="006835D3" w:rsidRDefault="006835D3" w:rsidP="006835D3">
            <w:pPr>
              <w:jc w:val="both"/>
              <w:rPr>
                <w:rFonts w:ascii="Arial" w:eastAsia="Calibri" w:hAnsi="Arial" w:cs="Arial"/>
                <w:i/>
                <w:iCs/>
                <w:sz w:val="24"/>
                <w:szCs w:val="24"/>
              </w:rPr>
            </w:pPr>
            <w:r w:rsidRPr="006835D3">
              <w:rPr>
                <w:rFonts w:ascii="Arial" w:eastAsia="Calibri" w:hAnsi="Arial" w:cs="Arial"/>
                <w:sz w:val="24"/>
                <w:szCs w:val="24"/>
              </w:rPr>
              <w:t>The Culture Leadership and Succession Team are established to deliver this work programme. An alignment with the digital team will be established to maximise learning and benefits resulting from the establishment of Y Ty Dysgu.</w:t>
            </w:r>
          </w:p>
        </w:tc>
      </w:tr>
    </w:tbl>
    <w:p w14:paraId="27A09F6E" w14:textId="77777777" w:rsidR="006835D3" w:rsidRDefault="006835D3" w:rsidP="00DB483D">
      <w:pPr>
        <w:rPr>
          <w:rFonts w:ascii="Arial" w:eastAsia="Calibri" w:hAnsi="Arial" w:cs="Arial"/>
          <w:sz w:val="24"/>
          <w:szCs w:val="24"/>
        </w:rPr>
      </w:pPr>
    </w:p>
    <w:tbl>
      <w:tblPr>
        <w:tblStyle w:val="TableGrid48"/>
        <w:tblW w:w="15593" w:type="dxa"/>
        <w:tblInd w:w="-289" w:type="dxa"/>
        <w:tblLook w:val="04A0" w:firstRow="1" w:lastRow="0" w:firstColumn="1" w:lastColumn="0" w:noHBand="0" w:noVBand="1"/>
      </w:tblPr>
      <w:tblGrid>
        <w:gridCol w:w="2931"/>
        <w:gridCol w:w="12662"/>
      </w:tblGrid>
      <w:tr w:rsidR="00160166" w:rsidRPr="00160166" w14:paraId="1F970BC4" w14:textId="77777777" w:rsidTr="00160166">
        <w:tc>
          <w:tcPr>
            <w:tcW w:w="2931" w:type="dxa"/>
            <w:shd w:val="clear" w:color="auto" w:fill="FFE599"/>
          </w:tcPr>
          <w:p w14:paraId="24BABD9F" w14:textId="77777777" w:rsidR="00160166" w:rsidRPr="00160166" w:rsidRDefault="00160166" w:rsidP="00160166">
            <w:pPr>
              <w:rPr>
                <w:rFonts w:ascii="Arial" w:eastAsia="Calibri" w:hAnsi="Arial" w:cs="Arial"/>
                <w:b/>
                <w:bCs/>
                <w:sz w:val="24"/>
                <w:szCs w:val="24"/>
              </w:rPr>
            </w:pPr>
            <w:r w:rsidRPr="00160166">
              <w:rPr>
                <w:rFonts w:ascii="Arial" w:eastAsia="Calibri" w:hAnsi="Arial" w:cs="Arial"/>
                <w:b/>
                <w:bCs/>
                <w:sz w:val="24"/>
                <w:szCs w:val="24"/>
              </w:rPr>
              <w:t>AIM:</w:t>
            </w:r>
          </w:p>
        </w:tc>
        <w:tc>
          <w:tcPr>
            <w:tcW w:w="12662" w:type="dxa"/>
            <w:shd w:val="clear" w:color="auto" w:fill="FFE599"/>
          </w:tcPr>
          <w:p w14:paraId="2B0951E2" w14:textId="77777777" w:rsidR="00160166" w:rsidRPr="00160166" w:rsidRDefault="00160166" w:rsidP="00160166">
            <w:pPr>
              <w:jc w:val="both"/>
              <w:rPr>
                <w:rFonts w:ascii="Arial" w:eastAsia="Arial" w:hAnsi="Arial" w:cs="Arial"/>
                <w:sz w:val="24"/>
                <w:szCs w:val="24"/>
              </w:rPr>
            </w:pPr>
            <w:r w:rsidRPr="00160166">
              <w:rPr>
                <w:rFonts w:ascii="Arial" w:eastAsia="Calibri" w:hAnsi="Arial" w:cs="Arial"/>
                <w:b/>
                <w:bCs/>
                <w:sz w:val="24"/>
                <w:szCs w:val="24"/>
              </w:rPr>
              <w:t>Shaping Culture and Leadership in NHS Wales – embedding compassionate leadership principles to develop cultures that support inclusion, wellbeing and quality</w:t>
            </w:r>
          </w:p>
        </w:tc>
      </w:tr>
      <w:tr w:rsidR="00160166" w:rsidRPr="00160166" w14:paraId="7376F82D" w14:textId="77777777" w:rsidTr="00160166">
        <w:trPr>
          <w:tblHeader/>
        </w:trPr>
        <w:tc>
          <w:tcPr>
            <w:tcW w:w="2931" w:type="dxa"/>
            <w:shd w:val="clear" w:color="auto" w:fill="FFE599"/>
          </w:tcPr>
          <w:p w14:paraId="00AB2EAE" w14:textId="77777777" w:rsidR="00160166" w:rsidRPr="00160166" w:rsidRDefault="00160166" w:rsidP="00160166">
            <w:pPr>
              <w:rPr>
                <w:rFonts w:ascii="Arial" w:eastAsia="Calibri" w:hAnsi="Arial" w:cs="Arial"/>
                <w:b/>
                <w:bCs/>
                <w:sz w:val="24"/>
                <w:szCs w:val="24"/>
              </w:rPr>
            </w:pPr>
            <w:r w:rsidRPr="00160166">
              <w:rPr>
                <w:rFonts w:ascii="Arial" w:eastAsia="Calibri" w:hAnsi="Arial" w:cs="Arial"/>
                <w:b/>
                <w:bCs/>
                <w:sz w:val="24"/>
                <w:szCs w:val="24"/>
              </w:rPr>
              <w:t>Strategic Objective:</w:t>
            </w:r>
          </w:p>
        </w:tc>
        <w:tc>
          <w:tcPr>
            <w:tcW w:w="12662" w:type="dxa"/>
            <w:shd w:val="clear" w:color="auto" w:fill="FFE599"/>
          </w:tcPr>
          <w:p w14:paraId="422A7FD5" w14:textId="77777777" w:rsidR="00160166" w:rsidRPr="00160166" w:rsidRDefault="00160166" w:rsidP="00160166">
            <w:pPr>
              <w:jc w:val="both"/>
              <w:rPr>
                <w:rFonts w:ascii="Arial" w:eastAsia="Arial" w:hAnsi="Arial" w:cs="Arial"/>
                <w:b/>
                <w:bCs/>
                <w:sz w:val="24"/>
                <w:szCs w:val="24"/>
              </w:rPr>
            </w:pPr>
            <w:r w:rsidRPr="00160166">
              <w:rPr>
                <w:rFonts w:ascii="Arial" w:eastAsia="Calibri" w:hAnsi="Arial" w:cs="Arial"/>
                <w:b/>
                <w:bCs/>
                <w:sz w:val="24"/>
                <w:szCs w:val="24"/>
              </w:rPr>
              <w:t>Create diverse and multi-professional pipelines of aspiring leaders for NHS Wales</w:t>
            </w:r>
          </w:p>
        </w:tc>
      </w:tr>
      <w:tr w:rsidR="00160166" w:rsidRPr="00160166" w14:paraId="29A78928" w14:textId="77777777" w:rsidTr="00160166">
        <w:trPr>
          <w:tblHeader/>
        </w:trPr>
        <w:tc>
          <w:tcPr>
            <w:tcW w:w="2931" w:type="dxa"/>
            <w:shd w:val="clear" w:color="auto" w:fill="FFE599"/>
          </w:tcPr>
          <w:p w14:paraId="361BCDEF" w14:textId="77777777" w:rsidR="00160166" w:rsidRPr="00160166" w:rsidRDefault="00160166" w:rsidP="00160166">
            <w:pPr>
              <w:rPr>
                <w:rFonts w:ascii="Arial" w:eastAsia="Calibri" w:hAnsi="Arial" w:cs="Arial"/>
                <w:b/>
                <w:bCs/>
                <w:sz w:val="24"/>
                <w:szCs w:val="24"/>
              </w:rPr>
            </w:pPr>
            <w:r w:rsidRPr="00160166">
              <w:rPr>
                <w:rFonts w:ascii="Arial" w:eastAsia="Calibri" w:hAnsi="Arial" w:cs="Arial"/>
                <w:b/>
                <w:bCs/>
                <w:sz w:val="24"/>
                <w:szCs w:val="24"/>
              </w:rPr>
              <w:t>WG Priority area(s):</w:t>
            </w:r>
          </w:p>
        </w:tc>
        <w:tc>
          <w:tcPr>
            <w:tcW w:w="12662" w:type="dxa"/>
            <w:shd w:val="clear" w:color="auto" w:fill="FFE599"/>
          </w:tcPr>
          <w:p w14:paraId="63B81FC4" w14:textId="77777777" w:rsidR="00160166" w:rsidRPr="00160166" w:rsidRDefault="00160166" w:rsidP="00160166">
            <w:pPr>
              <w:jc w:val="both"/>
              <w:rPr>
                <w:rFonts w:ascii="Arial" w:eastAsia="Calibri" w:hAnsi="Arial" w:cs="Arial"/>
                <w:b/>
                <w:bCs/>
                <w:sz w:val="24"/>
                <w:szCs w:val="24"/>
              </w:rPr>
            </w:pPr>
          </w:p>
        </w:tc>
      </w:tr>
      <w:tr w:rsidR="00160166" w:rsidRPr="00160166" w14:paraId="0197134E" w14:textId="77777777" w:rsidTr="00160166">
        <w:tc>
          <w:tcPr>
            <w:tcW w:w="2931" w:type="dxa"/>
            <w:shd w:val="clear" w:color="auto" w:fill="FFE599"/>
          </w:tcPr>
          <w:p w14:paraId="1B458D0A" w14:textId="77777777" w:rsidR="00160166" w:rsidRPr="00160166" w:rsidRDefault="00160166" w:rsidP="00160166">
            <w:pPr>
              <w:rPr>
                <w:rFonts w:ascii="Arial" w:eastAsia="Calibri" w:hAnsi="Arial" w:cs="Arial"/>
                <w:b/>
                <w:bCs/>
                <w:sz w:val="24"/>
                <w:szCs w:val="24"/>
              </w:rPr>
            </w:pPr>
            <w:r w:rsidRPr="00160166">
              <w:rPr>
                <w:rFonts w:ascii="Arial" w:eastAsia="Calibri" w:hAnsi="Arial" w:cs="Arial"/>
                <w:b/>
                <w:bCs/>
                <w:sz w:val="24"/>
                <w:szCs w:val="24"/>
              </w:rPr>
              <w:lastRenderedPageBreak/>
              <w:t>Deliverable:</w:t>
            </w:r>
          </w:p>
        </w:tc>
        <w:tc>
          <w:tcPr>
            <w:tcW w:w="12662" w:type="dxa"/>
            <w:shd w:val="clear" w:color="auto" w:fill="FFF2CC"/>
          </w:tcPr>
          <w:p w14:paraId="56407360" w14:textId="77777777" w:rsidR="00160166" w:rsidRPr="00160166" w:rsidRDefault="00160166" w:rsidP="00160166">
            <w:pPr>
              <w:jc w:val="both"/>
              <w:rPr>
                <w:rFonts w:ascii="Arial" w:eastAsia="Arial" w:hAnsi="Arial" w:cs="Arial"/>
                <w:color w:val="000000"/>
                <w:sz w:val="24"/>
                <w:szCs w:val="24"/>
              </w:rPr>
            </w:pPr>
            <w:r w:rsidRPr="00160166">
              <w:rPr>
                <w:rFonts w:ascii="Arial" w:eastAsia="Calibri" w:hAnsi="Arial" w:cs="Arial"/>
                <w:color w:val="000000"/>
                <w:sz w:val="24"/>
                <w:szCs w:val="24"/>
              </w:rPr>
              <w:t xml:space="preserve">3.2.3 </w:t>
            </w:r>
            <w:r w:rsidRPr="00160166">
              <w:rPr>
                <w:rFonts w:ascii="Arial" w:eastAsia="Calibri" w:hAnsi="Arial" w:cs="Arial"/>
                <w:sz w:val="24"/>
                <w:szCs w:val="24"/>
              </w:rPr>
              <w:t>Deliver the national programme to develop the Workforce &amp; OD Profession, in partnership with NHS organisations and HPMA Cymru</w:t>
            </w:r>
          </w:p>
        </w:tc>
      </w:tr>
      <w:tr w:rsidR="00160166" w:rsidRPr="00160166" w14:paraId="2ADD7BDA" w14:textId="77777777" w:rsidTr="00160166">
        <w:tc>
          <w:tcPr>
            <w:tcW w:w="2931" w:type="dxa"/>
            <w:shd w:val="clear" w:color="auto" w:fill="000000"/>
          </w:tcPr>
          <w:p w14:paraId="1BCC3A41" w14:textId="77777777" w:rsidR="00160166" w:rsidRPr="00160166" w:rsidRDefault="00160166" w:rsidP="00160166">
            <w:pPr>
              <w:rPr>
                <w:rFonts w:ascii="Arial" w:eastAsia="Calibri" w:hAnsi="Arial" w:cs="Arial"/>
                <w:b/>
                <w:bCs/>
                <w:sz w:val="24"/>
                <w:szCs w:val="24"/>
              </w:rPr>
            </w:pPr>
          </w:p>
        </w:tc>
        <w:tc>
          <w:tcPr>
            <w:tcW w:w="12662" w:type="dxa"/>
            <w:shd w:val="clear" w:color="auto" w:fill="000000"/>
          </w:tcPr>
          <w:p w14:paraId="04E39BD2" w14:textId="77777777" w:rsidR="00160166" w:rsidRPr="00160166" w:rsidRDefault="00160166" w:rsidP="00160166">
            <w:pPr>
              <w:jc w:val="both"/>
              <w:rPr>
                <w:rFonts w:ascii="Arial" w:eastAsia="Calibri" w:hAnsi="Arial" w:cs="Arial"/>
                <w:i/>
                <w:iCs/>
                <w:sz w:val="24"/>
                <w:szCs w:val="24"/>
              </w:rPr>
            </w:pPr>
          </w:p>
        </w:tc>
      </w:tr>
      <w:tr w:rsidR="00160166" w:rsidRPr="00160166" w14:paraId="03C84C5F" w14:textId="77777777" w:rsidTr="00160166">
        <w:trPr>
          <w:trHeight w:val="85"/>
        </w:trPr>
        <w:tc>
          <w:tcPr>
            <w:tcW w:w="2931" w:type="dxa"/>
            <w:shd w:val="clear" w:color="auto" w:fill="BDD6EE"/>
          </w:tcPr>
          <w:p w14:paraId="0DE53101" w14:textId="77777777" w:rsidR="00160166" w:rsidRPr="00160166" w:rsidRDefault="00160166" w:rsidP="00160166">
            <w:pPr>
              <w:rPr>
                <w:rFonts w:ascii="Arial" w:eastAsia="Calibri" w:hAnsi="Arial" w:cs="Arial"/>
                <w:b/>
                <w:bCs/>
                <w:sz w:val="24"/>
                <w:szCs w:val="24"/>
              </w:rPr>
            </w:pPr>
            <w:r w:rsidRPr="00160166">
              <w:rPr>
                <w:rFonts w:ascii="Arial" w:eastAsia="Calibri" w:hAnsi="Arial" w:cs="Arial"/>
                <w:b/>
                <w:bCs/>
                <w:sz w:val="24"/>
                <w:szCs w:val="24"/>
              </w:rPr>
              <w:t>Baseline:</w:t>
            </w:r>
          </w:p>
        </w:tc>
        <w:tc>
          <w:tcPr>
            <w:tcW w:w="12662" w:type="dxa"/>
            <w:shd w:val="clear" w:color="auto" w:fill="DEEAF6"/>
          </w:tcPr>
          <w:p w14:paraId="2C95A42E" w14:textId="77777777" w:rsidR="00160166" w:rsidRPr="00160166" w:rsidRDefault="00160166" w:rsidP="00160166">
            <w:pPr>
              <w:jc w:val="both"/>
              <w:rPr>
                <w:rFonts w:ascii="Arial" w:eastAsia="Calibri" w:hAnsi="Arial" w:cs="Arial"/>
                <w:sz w:val="24"/>
                <w:szCs w:val="24"/>
              </w:rPr>
            </w:pPr>
            <w:r w:rsidRPr="00160166">
              <w:rPr>
                <w:rFonts w:ascii="Arial" w:eastAsia="Calibri" w:hAnsi="Arial" w:cs="Arial"/>
                <w:sz w:val="24"/>
                <w:szCs w:val="24"/>
              </w:rPr>
              <w:t>Our workforce is moving through an expedited period of transformation with focussed delivery on three key areas of the National Workforce Implementation Plan 2023: (1) fill workforce gaps, (2) engage support and (3) develop, plan for the future.  The development of the workforce and organisational development profession is a key part of supporting this work and achieving the transformation at pace needed.  The programme of work to develop the profession will focus on best practice sharing, resources and content to aid learning and establish baseline competencies and developing professional standards.</w:t>
            </w:r>
          </w:p>
        </w:tc>
      </w:tr>
      <w:tr w:rsidR="00160166" w:rsidRPr="00160166" w14:paraId="3FB427AA" w14:textId="77777777" w:rsidTr="00160166">
        <w:tc>
          <w:tcPr>
            <w:tcW w:w="2931" w:type="dxa"/>
            <w:shd w:val="clear" w:color="auto" w:fill="000000"/>
          </w:tcPr>
          <w:p w14:paraId="36269791" w14:textId="77777777" w:rsidR="00160166" w:rsidRPr="00160166" w:rsidRDefault="00160166" w:rsidP="00160166">
            <w:pPr>
              <w:rPr>
                <w:rFonts w:ascii="Arial" w:eastAsia="Calibri" w:hAnsi="Arial" w:cs="Arial"/>
                <w:b/>
                <w:bCs/>
                <w:sz w:val="24"/>
                <w:szCs w:val="24"/>
              </w:rPr>
            </w:pPr>
          </w:p>
        </w:tc>
        <w:tc>
          <w:tcPr>
            <w:tcW w:w="12662" w:type="dxa"/>
            <w:shd w:val="clear" w:color="auto" w:fill="000000"/>
          </w:tcPr>
          <w:p w14:paraId="0191569B" w14:textId="77777777" w:rsidR="00160166" w:rsidRPr="00160166" w:rsidRDefault="00160166" w:rsidP="00160166">
            <w:pPr>
              <w:jc w:val="both"/>
              <w:rPr>
                <w:rFonts w:ascii="Arial" w:eastAsia="Calibri" w:hAnsi="Arial" w:cs="Arial"/>
                <w:i/>
                <w:iCs/>
                <w:sz w:val="24"/>
                <w:szCs w:val="24"/>
              </w:rPr>
            </w:pPr>
          </w:p>
        </w:tc>
      </w:tr>
      <w:tr w:rsidR="00160166" w:rsidRPr="00160166" w14:paraId="45749E2B" w14:textId="77777777" w:rsidTr="00160166">
        <w:tc>
          <w:tcPr>
            <w:tcW w:w="15593" w:type="dxa"/>
            <w:gridSpan w:val="2"/>
            <w:shd w:val="clear" w:color="auto" w:fill="C5E0B3"/>
          </w:tcPr>
          <w:p w14:paraId="7D6276CD" w14:textId="77777777" w:rsidR="00160166" w:rsidRPr="00160166" w:rsidRDefault="00160166" w:rsidP="00160166">
            <w:pPr>
              <w:jc w:val="both"/>
              <w:rPr>
                <w:rFonts w:ascii="Arial" w:eastAsia="Calibri" w:hAnsi="Arial" w:cs="Arial"/>
                <w:b/>
                <w:bCs/>
                <w:sz w:val="24"/>
                <w:szCs w:val="24"/>
              </w:rPr>
            </w:pPr>
            <w:r w:rsidRPr="00160166">
              <w:rPr>
                <w:rFonts w:ascii="Arial" w:eastAsia="Calibri" w:hAnsi="Arial" w:cs="Arial"/>
                <w:b/>
                <w:bCs/>
                <w:sz w:val="24"/>
                <w:szCs w:val="24"/>
              </w:rPr>
              <w:t>Quarter 1:</w:t>
            </w:r>
          </w:p>
        </w:tc>
      </w:tr>
      <w:tr w:rsidR="00160166" w:rsidRPr="00160166" w14:paraId="4BD81325" w14:textId="77777777" w:rsidTr="00160166">
        <w:tc>
          <w:tcPr>
            <w:tcW w:w="2931" w:type="dxa"/>
            <w:shd w:val="clear" w:color="auto" w:fill="C5E0B3"/>
          </w:tcPr>
          <w:p w14:paraId="25E4AFAA" w14:textId="77777777" w:rsidR="00160166" w:rsidRPr="00160166" w:rsidRDefault="00160166" w:rsidP="00160166">
            <w:pPr>
              <w:ind w:left="720"/>
              <w:contextualSpacing/>
              <w:rPr>
                <w:rFonts w:ascii="Arial" w:eastAsia="Calibri" w:hAnsi="Arial" w:cs="Arial"/>
                <w:b/>
                <w:bCs/>
                <w:sz w:val="24"/>
                <w:szCs w:val="24"/>
              </w:rPr>
            </w:pPr>
            <w:r w:rsidRPr="00160166">
              <w:rPr>
                <w:rFonts w:ascii="Arial" w:eastAsia="Calibri" w:hAnsi="Arial" w:cs="Arial"/>
                <w:b/>
                <w:bCs/>
                <w:sz w:val="24"/>
                <w:szCs w:val="24"/>
              </w:rPr>
              <w:t>Milestones</w:t>
            </w:r>
          </w:p>
        </w:tc>
        <w:tc>
          <w:tcPr>
            <w:tcW w:w="12662" w:type="dxa"/>
            <w:shd w:val="clear" w:color="auto" w:fill="E2EFD9"/>
          </w:tcPr>
          <w:p w14:paraId="5133D0A4" w14:textId="77777777" w:rsidR="00160166" w:rsidRPr="00160166" w:rsidRDefault="00160166" w:rsidP="003028BB">
            <w:pPr>
              <w:numPr>
                <w:ilvl w:val="0"/>
                <w:numId w:val="236"/>
              </w:numPr>
              <w:contextualSpacing/>
              <w:jc w:val="both"/>
              <w:rPr>
                <w:rFonts w:ascii="Arial" w:eastAsia="Calibri" w:hAnsi="Arial" w:cs="Arial"/>
                <w:sz w:val="24"/>
                <w:szCs w:val="24"/>
              </w:rPr>
            </w:pPr>
            <w:r w:rsidRPr="00160166">
              <w:rPr>
                <w:rFonts w:ascii="Arial" w:eastAsia="Calibri" w:hAnsi="Arial" w:cs="Arial"/>
                <w:sz w:val="24"/>
                <w:szCs w:val="24"/>
              </w:rPr>
              <w:t>Initiate the development of the People Profession Programme.</w:t>
            </w:r>
          </w:p>
        </w:tc>
      </w:tr>
      <w:tr w:rsidR="00160166" w:rsidRPr="00160166" w14:paraId="14646CD4" w14:textId="77777777" w:rsidTr="00160166">
        <w:tc>
          <w:tcPr>
            <w:tcW w:w="2931" w:type="dxa"/>
            <w:shd w:val="clear" w:color="auto" w:fill="C5E0B3"/>
          </w:tcPr>
          <w:p w14:paraId="3B635E0A" w14:textId="77777777" w:rsidR="00160166" w:rsidRPr="00160166" w:rsidRDefault="00160166" w:rsidP="00160166">
            <w:pPr>
              <w:ind w:left="720"/>
              <w:contextualSpacing/>
              <w:rPr>
                <w:rFonts w:ascii="Arial" w:eastAsia="Calibri" w:hAnsi="Arial" w:cs="Arial"/>
                <w:b/>
                <w:bCs/>
                <w:sz w:val="24"/>
                <w:szCs w:val="24"/>
              </w:rPr>
            </w:pPr>
            <w:r w:rsidRPr="00160166">
              <w:rPr>
                <w:rFonts w:ascii="Arial" w:eastAsia="Calibri" w:hAnsi="Arial" w:cs="Arial"/>
                <w:b/>
                <w:bCs/>
                <w:sz w:val="24"/>
                <w:szCs w:val="24"/>
              </w:rPr>
              <w:t>Actions</w:t>
            </w:r>
          </w:p>
        </w:tc>
        <w:tc>
          <w:tcPr>
            <w:tcW w:w="12662" w:type="dxa"/>
            <w:shd w:val="clear" w:color="auto" w:fill="E2EFD9"/>
          </w:tcPr>
          <w:p w14:paraId="6E1B792D" w14:textId="77777777" w:rsidR="00160166" w:rsidRPr="00160166" w:rsidRDefault="00160166" w:rsidP="003028BB">
            <w:pPr>
              <w:numPr>
                <w:ilvl w:val="0"/>
                <w:numId w:val="237"/>
              </w:numPr>
              <w:contextualSpacing/>
              <w:jc w:val="both"/>
              <w:rPr>
                <w:rFonts w:ascii="Arial" w:eastAsia="Calibri" w:hAnsi="Arial" w:cs="Arial"/>
                <w:sz w:val="24"/>
                <w:szCs w:val="24"/>
              </w:rPr>
            </w:pPr>
            <w:r w:rsidRPr="00160166">
              <w:rPr>
                <w:rFonts w:ascii="Arial" w:eastAsia="Calibri" w:hAnsi="Arial" w:cs="Arial"/>
                <w:sz w:val="24"/>
                <w:szCs w:val="24"/>
              </w:rPr>
              <w:t>Establish work plan activity for each of our programme goals.</w:t>
            </w:r>
          </w:p>
          <w:p w14:paraId="2F04A17E" w14:textId="77777777" w:rsidR="00160166" w:rsidRPr="00160166" w:rsidRDefault="00160166" w:rsidP="003028BB">
            <w:pPr>
              <w:numPr>
                <w:ilvl w:val="0"/>
                <w:numId w:val="237"/>
              </w:numPr>
              <w:contextualSpacing/>
              <w:jc w:val="both"/>
              <w:rPr>
                <w:rFonts w:ascii="Arial" w:eastAsia="Calibri" w:hAnsi="Arial" w:cs="Arial"/>
                <w:sz w:val="24"/>
                <w:szCs w:val="24"/>
              </w:rPr>
            </w:pPr>
            <w:r w:rsidRPr="00160166">
              <w:rPr>
                <w:rFonts w:ascii="Arial" w:eastAsia="Calibri" w:hAnsi="Arial" w:cs="Arial"/>
                <w:sz w:val="24"/>
                <w:szCs w:val="24"/>
              </w:rPr>
              <w:t>Establish communications and reporting plans.</w:t>
            </w:r>
          </w:p>
          <w:p w14:paraId="5FB43936" w14:textId="77777777" w:rsidR="00160166" w:rsidRPr="00160166" w:rsidRDefault="00160166" w:rsidP="003028BB">
            <w:pPr>
              <w:numPr>
                <w:ilvl w:val="0"/>
                <w:numId w:val="237"/>
              </w:numPr>
              <w:contextualSpacing/>
              <w:jc w:val="both"/>
              <w:rPr>
                <w:rFonts w:ascii="Arial" w:eastAsia="Arial" w:hAnsi="Arial" w:cs="Arial"/>
                <w:sz w:val="24"/>
                <w:szCs w:val="24"/>
              </w:rPr>
            </w:pPr>
            <w:r w:rsidRPr="00160166">
              <w:rPr>
                <w:rFonts w:ascii="Arial" w:eastAsia="Arial" w:hAnsi="Arial" w:cs="Arial"/>
                <w:sz w:val="24"/>
                <w:szCs w:val="24"/>
              </w:rPr>
              <w:t>Launch a playlist to showcase the programme of work via Gwella.</w:t>
            </w:r>
          </w:p>
          <w:p w14:paraId="2003AFAD" w14:textId="77777777" w:rsidR="00160166" w:rsidRPr="00160166" w:rsidRDefault="00160166" w:rsidP="003028BB">
            <w:pPr>
              <w:numPr>
                <w:ilvl w:val="0"/>
                <w:numId w:val="237"/>
              </w:numPr>
              <w:contextualSpacing/>
              <w:jc w:val="both"/>
              <w:rPr>
                <w:rFonts w:ascii="Arial" w:eastAsia="Calibri" w:hAnsi="Arial" w:cs="Arial"/>
                <w:sz w:val="24"/>
                <w:szCs w:val="24"/>
              </w:rPr>
            </w:pPr>
            <w:r w:rsidRPr="00160166">
              <w:rPr>
                <w:rFonts w:ascii="Arial" w:eastAsia="Calibri" w:hAnsi="Arial" w:cs="Arial"/>
                <w:sz w:val="24"/>
                <w:szCs w:val="24"/>
              </w:rPr>
              <w:t xml:space="preserve">Build on the Gwella People Profession Community to include creation of a </w:t>
            </w:r>
            <w:r w:rsidRPr="00160166">
              <w:rPr>
                <w:rFonts w:ascii="Arial" w:eastAsia="Calibri" w:hAnsi="Arial" w:cs="Arial"/>
                <w:sz w:val="24"/>
                <w:szCs w:val="24"/>
                <w:lang w:val="en-US"/>
              </w:rPr>
              <w:t>career development collateral (e.g. career stories, interactive career pathways and career conversation framework).</w:t>
            </w:r>
          </w:p>
          <w:p w14:paraId="48773845" w14:textId="77777777" w:rsidR="00160166" w:rsidRPr="00160166" w:rsidRDefault="00160166" w:rsidP="003028BB">
            <w:pPr>
              <w:numPr>
                <w:ilvl w:val="0"/>
                <w:numId w:val="237"/>
              </w:numPr>
              <w:contextualSpacing/>
              <w:jc w:val="both"/>
              <w:rPr>
                <w:rFonts w:ascii="Arial" w:eastAsia="Calibri" w:hAnsi="Arial" w:cs="Arial"/>
                <w:sz w:val="24"/>
                <w:szCs w:val="24"/>
              </w:rPr>
            </w:pPr>
            <w:r w:rsidRPr="00160166">
              <w:rPr>
                <w:rFonts w:ascii="Arial" w:eastAsia="Calibri" w:hAnsi="Arial" w:cs="Arial"/>
                <w:sz w:val="24"/>
                <w:szCs w:val="24"/>
              </w:rPr>
              <w:t>Commence a social media campaign to showcase our investment in the people profession.</w:t>
            </w:r>
          </w:p>
          <w:p w14:paraId="20B6804A" w14:textId="77777777" w:rsidR="00160166" w:rsidRPr="00160166" w:rsidRDefault="00160166" w:rsidP="003028BB">
            <w:pPr>
              <w:numPr>
                <w:ilvl w:val="0"/>
                <w:numId w:val="237"/>
              </w:numPr>
              <w:contextualSpacing/>
              <w:jc w:val="both"/>
              <w:rPr>
                <w:rFonts w:ascii="Arial" w:eastAsia="Calibri" w:hAnsi="Arial" w:cs="Arial"/>
                <w:sz w:val="24"/>
                <w:szCs w:val="24"/>
              </w:rPr>
            </w:pPr>
            <w:r w:rsidRPr="00160166">
              <w:rPr>
                <w:rFonts w:ascii="Arial" w:eastAsia="Calibri" w:hAnsi="Arial" w:cs="Arial"/>
                <w:sz w:val="24"/>
                <w:szCs w:val="24"/>
                <w:lang w:val="en-US"/>
              </w:rPr>
              <w:t>Commence delivery of bespoke strategic and practitioner development Programmes for our OD leaders and practitioners to increase skills, capabilities, and capacity.</w:t>
            </w:r>
          </w:p>
        </w:tc>
      </w:tr>
      <w:tr w:rsidR="00160166" w:rsidRPr="00160166" w14:paraId="50A320D0" w14:textId="77777777" w:rsidTr="00160166">
        <w:tc>
          <w:tcPr>
            <w:tcW w:w="15593" w:type="dxa"/>
            <w:gridSpan w:val="2"/>
            <w:shd w:val="clear" w:color="auto" w:fill="C5E0B3"/>
          </w:tcPr>
          <w:p w14:paraId="6BAFC19A" w14:textId="77777777" w:rsidR="00160166" w:rsidRPr="00160166" w:rsidRDefault="00160166" w:rsidP="00160166">
            <w:pPr>
              <w:jc w:val="both"/>
              <w:rPr>
                <w:rFonts w:ascii="Arial" w:eastAsia="Calibri" w:hAnsi="Arial" w:cs="Arial"/>
                <w:b/>
                <w:bCs/>
                <w:sz w:val="24"/>
                <w:szCs w:val="24"/>
              </w:rPr>
            </w:pPr>
            <w:r w:rsidRPr="00160166">
              <w:rPr>
                <w:rFonts w:ascii="Arial" w:eastAsia="Calibri" w:hAnsi="Arial" w:cs="Arial"/>
                <w:b/>
                <w:bCs/>
                <w:sz w:val="24"/>
                <w:szCs w:val="24"/>
              </w:rPr>
              <w:t>Quarter 2:</w:t>
            </w:r>
          </w:p>
        </w:tc>
      </w:tr>
      <w:tr w:rsidR="00160166" w:rsidRPr="00160166" w14:paraId="515EFF07" w14:textId="77777777" w:rsidTr="00160166">
        <w:tc>
          <w:tcPr>
            <w:tcW w:w="2931" w:type="dxa"/>
            <w:shd w:val="clear" w:color="auto" w:fill="C5E0B3"/>
          </w:tcPr>
          <w:p w14:paraId="1D2EACBF" w14:textId="77777777" w:rsidR="00160166" w:rsidRPr="00160166" w:rsidRDefault="00160166" w:rsidP="00160166">
            <w:pPr>
              <w:ind w:left="720"/>
              <w:contextualSpacing/>
              <w:rPr>
                <w:rFonts w:ascii="Arial" w:eastAsia="Calibri" w:hAnsi="Arial" w:cs="Arial"/>
                <w:b/>
                <w:bCs/>
                <w:sz w:val="24"/>
                <w:szCs w:val="24"/>
              </w:rPr>
            </w:pPr>
            <w:r w:rsidRPr="00160166">
              <w:rPr>
                <w:rFonts w:ascii="Arial" w:eastAsia="Calibri" w:hAnsi="Arial" w:cs="Arial"/>
                <w:b/>
                <w:bCs/>
                <w:sz w:val="24"/>
                <w:szCs w:val="24"/>
              </w:rPr>
              <w:t>Milestones</w:t>
            </w:r>
          </w:p>
        </w:tc>
        <w:tc>
          <w:tcPr>
            <w:tcW w:w="12662" w:type="dxa"/>
            <w:shd w:val="clear" w:color="auto" w:fill="E2EFD9"/>
          </w:tcPr>
          <w:p w14:paraId="22A5E56B" w14:textId="77777777" w:rsidR="00160166" w:rsidRPr="00160166" w:rsidRDefault="00160166" w:rsidP="003028BB">
            <w:pPr>
              <w:numPr>
                <w:ilvl w:val="0"/>
                <w:numId w:val="236"/>
              </w:numPr>
              <w:contextualSpacing/>
              <w:jc w:val="both"/>
              <w:rPr>
                <w:rFonts w:ascii="Arial" w:eastAsia="Calibri" w:hAnsi="Arial" w:cs="Arial"/>
                <w:sz w:val="24"/>
                <w:szCs w:val="24"/>
              </w:rPr>
            </w:pPr>
            <w:r w:rsidRPr="00160166">
              <w:rPr>
                <w:rFonts w:ascii="Arial" w:eastAsia="Calibri" w:hAnsi="Arial" w:cs="Arial"/>
                <w:sz w:val="24"/>
                <w:szCs w:val="24"/>
              </w:rPr>
              <w:t>Develop the People Profession’ programme plan activity in train, people profession community engagement in place and steering group effectively developing a ‘vision and supporting implementation plan’ for the future of the NHS Wales People Service.</w:t>
            </w:r>
          </w:p>
        </w:tc>
      </w:tr>
      <w:tr w:rsidR="00160166" w:rsidRPr="00160166" w14:paraId="124EBA66" w14:textId="77777777" w:rsidTr="00160166">
        <w:tc>
          <w:tcPr>
            <w:tcW w:w="2931" w:type="dxa"/>
            <w:shd w:val="clear" w:color="auto" w:fill="C5E0B3"/>
          </w:tcPr>
          <w:p w14:paraId="446AA27C" w14:textId="77777777" w:rsidR="00160166" w:rsidRPr="00160166" w:rsidRDefault="00160166" w:rsidP="00160166">
            <w:pPr>
              <w:jc w:val="center"/>
              <w:rPr>
                <w:rFonts w:ascii="Arial" w:eastAsia="Calibri" w:hAnsi="Arial" w:cs="Arial"/>
                <w:b/>
                <w:bCs/>
                <w:sz w:val="24"/>
                <w:szCs w:val="24"/>
              </w:rPr>
            </w:pPr>
            <w:r w:rsidRPr="00160166">
              <w:rPr>
                <w:rFonts w:ascii="Arial" w:eastAsia="Calibri" w:hAnsi="Arial" w:cs="Arial"/>
                <w:b/>
                <w:bCs/>
                <w:sz w:val="24"/>
                <w:szCs w:val="24"/>
              </w:rPr>
              <w:t>Actions</w:t>
            </w:r>
          </w:p>
        </w:tc>
        <w:tc>
          <w:tcPr>
            <w:tcW w:w="12662" w:type="dxa"/>
            <w:shd w:val="clear" w:color="auto" w:fill="E2EFD9"/>
          </w:tcPr>
          <w:p w14:paraId="49E83AF3" w14:textId="77777777" w:rsidR="00160166" w:rsidRPr="00160166" w:rsidRDefault="00160166" w:rsidP="00160166">
            <w:pPr>
              <w:numPr>
                <w:ilvl w:val="0"/>
                <w:numId w:val="1"/>
              </w:numPr>
              <w:tabs>
                <w:tab w:val="num" w:pos="720"/>
              </w:tabs>
              <w:jc w:val="both"/>
              <w:rPr>
                <w:rFonts w:ascii="Arial" w:eastAsia="Calibri" w:hAnsi="Arial" w:cs="Arial"/>
                <w:sz w:val="24"/>
                <w:szCs w:val="24"/>
              </w:rPr>
            </w:pPr>
            <w:r w:rsidRPr="00160166">
              <w:rPr>
                <w:rFonts w:ascii="Arial" w:eastAsia="Calibri" w:hAnsi="Arial" w:cs="Arial"/>
                <w:sz w:val="24"/>
                <w:szCs w:val="24"/>
                <w:lang w:val="en-US"/>
              </w:rPr>
              <w:t>Connect people profession community through two-way communications channels, engagement events, better utilisation of Gwella and introduction of communities of practice.</w:t>
            </w:r>
          </w:p>
          <w:p w14:paraId="6D2A5630" w14:textId="77777777" w:rsidR="00160166" w:rsidRPr="00160166" w:rsidRDefault="00160166" w:rsidP="00160166">
            <w:pPr>
              <w:numPr>
                <w:ilvl w:val="0"/>
                <w:numId w:val="1"/>
              </w:numPr>
              <w:tabs>
                <w:tab w:val="num" w:pos="720"/>
              </w:tabs>
              <w:jc w:val="both"/>
              <w:rPr>
                <w:rFonts w:ascii="Arial" w:eastAsia="Calibri" w:hAnsi="Arial" w:cs="Arial"/>
                <w:sz w:val="24"/>
                <w:szCs w:val="24"/>
              </w:rPr>
            </w:pPr>
            <w:r w:rsidRPr="00160166">
              <w:rPr>
                <w:rFonts w:ascii="Arial" w:eastAsia="Calibri" w:hAnsi="Arial" w:cs="Arial"/>
                <w:sz w:val="24"/>
                <w:szCs w:val="24"/>
                <w:lang w:val="en-US"/>
              </w:rPr>
              <w:t>Strengthen people profession brand and recognition as an employer of choice through creation of attraction and social media campaigns, tools and engage with careers initiatives and events.</w:t>
            </w:r>
          </w:p>
          <w:p w14:paraId="0C396E72" w14:textId="77777777" w:rsidR="00160166" w:rsidRPr="00160166" w:rsidRDefault="00160166" w:rsidP="00160166">
            <w:pPr>
              <w:numPr>
                <w:ilvl w:val="0"/>
                <w:numId w:val="1"/>
              </w:numPr>
              <w:contextualSpacing/>
              <w:jc w:val="both"/>
              <w:rPr>
                <w:rFonts w:ascii="Arial" w:eastAsia="Calibri" w:hAnsi="Arial" w:cs="Arial"/>
                <w:sz w:val="24"/>
                <w:szCs w:val="24"/>
              </w:rPr>
            </w:pPr>
            <w:r w:rsidRPr="00160166">
              <w:rPr>
                <w:rFonts w:ascii="Arial" w:eastAsia="Calibri" w:hAnsi="Arial" w:cs="Arial"/>
                <w:sz w:val="24"/>
                <w:szCs w:val="24"/>
                <w:lang w:val="en-US"/>
              </w:rPr>
              <w:t>Establish a Career Pathways Hub on Gwella to house all career development collateral (e.g. career stories, interactive career pathways and career conversation framework).</w:t>
            </w:r>
          </w:p>
        </w:tc>
      </w:tr>
      <w:tr w:rsidR="00160166" w:rsidRPr="00160166" w14:paraId="6031F073" w14:textId="77777777" w:rsidTr="00160166">
        <w:tc>
          <w:tcPr>
            <w:tcW w:w="15593" w:type="dxa"/>
            <w:gridSpan w:val="2"/>
            <w:shd w:val="clear" w:color="auto" w:fill="C5E0B3"/>
          </w:tcPr>
          <w:p w14:paraId="71518A42" w14:textId="77777777" w:rsidR="00160166" w:rsidRPr="00160166" w:rsidRDefault="00160166" w:rsidP="00160166">
            <w:pPr>
              <w:jc w:val="both"/>
              <w:rPr>
                <w:rFonts w:ascii="Arial" w:eastAsia="Calibri" w:hAnsi="Arial" w:cs="Arial"/>
                <w:b/>
                <w:bCs/>
                <w:sz w:val="24"/>
                <w:szCs w:val="24"/>
              </w:rPr>
            </w:pPr>
            <w:r w:rsidRPr="00160166">
              <w:rPr>
                <w:rFonts w:ascii="Arial" w:eastAsia="Calibri" w:hAnsi="Arial" w:cs="Arial"/>
                <w:b/>
                <w:bCs/>
                <w:sz w:val="24"/>
                <w:szCs w:val="24"/>
              </w:rPr>
              <w:t>Quarter 3:</w:t>
            </w:r>
          </w:p>
        </w:tc>
      </w:tr>
      <w:tr w:rsidR="00160166" w:rsidRPr="00160166" w14:paraId="3DB8D996" w14:textId="77777777" w:rsidTr="00160166">
        <w:tc>
          <w:tcPr>
            <w:tcW w:w="2931" w:type="dxa"/>
            <w:shd w:val="clear" w:color="auto" w:fill="C5E0B3"/>
          </w:tcPr>
          <w:p w14:paraId="76E249F6" w14:textId="77777777" w:rsidR="00160166" w:rsidRPr="00160166" w:rsidRDefault="00160166" w:rsidP="00160166">
            <w:pPr>
              <w:ind w:left="720"/>
              <w:contextualSpacing/>
              <w:rPr>
                <w:rFonts w:ascii="Arial" w:eastAsia="Calibri" w:hAnsi="Arial" w:cs="Arial"/>
                <w:b/>
                <w:bCs/>
                <w:sz w:val="24"/>
                <w:szCs w:val="24"/>
              </w:rPr>
            </w:pPr>
            <w:r w:rsidRPr="00160166">
              <w:rPr>
                <w:rFonts w:ascii="Arial" w:eastAsia="Calibri" w:hAnsi="Arial" w:cs="Arial"/>
                <w:b/>
                <w:bCs/>
                <w:sz w:val="24"/>
                <w:szCs w:val="24"/>
              </w:rPr>
              <w:t>Milestone</w:t>
            </w:r>
          </w:p>
        </w:tc>
        <w:tc>
          <w:tcPr>
            <w:tcW w:w="12662" w:type="dxa"/>
            <w:shd w:val="clear" w:color="auto" w:fill="E2EFD9"/>
          </w:tcPr>
          <w:p w14:paraId="623C4891" w14:textId="77777777" w:rsidR="00160166" w:rsidRPr="00160166" w:rsidRDefault="00160166" w:rsidP="003028BB">
            <w:pPr>
              <w:numPr>
                <w:ilvl w:val="0"/>
                <w:numId w:val="236"/>
              </w:numPr>
              <w:contextualSpacing/>
              <w:jc w:val="both"/>
              <w:rPr>
                <w:rFonts w:ascii="Arial" w:eastAsia="Calibri" w:hAnsi="Arial" w:cs="Arial"/>
                <w:sz w:val="24"/>
                <w:szCs w:val="24"/>
              </w:rPr>
            </w:pPr>
            <w:r w:rsidRPr="00160166">
              <w:rPr>
                <w:rFonts w:ascii="Arial" w:eastAsia="Calibri" w:hAnsi="Arial" w:cs="Arial"/>
                <w:sz w:val="24"/>
                <w:szCs w:val="24"/>
              </w:rPr>
              <w:t>Make available a range of engaging and interactive collateral and resources and undertaken demonstrable and effective people profession community engagement.</w:t>
            </w:r>
          </w:p>
        </w:tc>
      </w:tr>
      <w:tr w:rsidR="00160166" w:rsidRPr="00160166" w14:paraId="7ACF3CCB" w14:textId="77777777" w:rsidTr="00160166">
        <w:tc>
          <w:tcPr>
            <w:tcW w:w="2931" w:type="dxa"/>
            <w:shd w:val="clear" w:color="auto" w:fill="C5E0B3"/>
          </w:tcPr>
          <w:p w14:paraId="77803372" w14:textId="77777777" w:rsidR="00160166" w:rsidRPr="00160166" w:rsidRDefault="00160166" w:rsidP="00160166">
            <w:pPr>
              <w:ind w:left="720"/>
              <w:contextualSpacing/>
              <w:rPr>
                <w:rFonts w:ascii="Arial" w:eastAsia="Calibri" w:hAnsi="Arial" w:cs="Arial"/>
                <w:b/>
                <w:bCs/>
                <w:sz w:val="24"/>
                <w:szCs w:val="24"/>
              </w:rPr>
            </w:pPr>
            <w:r w:rsidRPr="00160166">
              <w:rPr>
                <w:rFonts w:ascii="Arial" w:eastAsia="Calibri" w:hAnsi="Arial" w:cs="Arial"/>
                <w:b/>
                <w:bCs/>
                <w:sz w:val="24"/>
                <w:szCs w:val="24"/>
              </w:rPr>
              <w:t>Actions</w:t>
            </w:r>
          </w:p>
        </w:tc>
        <w:tc>
          <w:tcPr>
            <w:tcW w:w="12662" w:type="dxa"/>
            <w:shd w:val="clear" w:color="auto" w:fill="E2EFD9"/>
          </w:tcPr>
          <w:p w14:paraId="0C428218" w14:textId="77777777" w:rsidR="00160166" w:rsidRPr="00160166" w:rsidRDefault="00160166" w:rsidP="003028BB">
            <w:pPr>
              <w:numPr>
                <w:ilvl w:val="0"/>
                <w:numId w:val="238"/>
              </w:numPr>
              <w:tabs>
                <w:tab w:val="left" w:pos="3113"/>
              </w:tabs>
              <w:jc w:val="both"/>
              <w:rPr>
                <w:rFonts w:ascii="Arial" w:eastAsia="Calibri" w:hAnsi="Arial" w:cs="Arial"/>
                <w:sz w:val="24"/>
                <w:szCs w:val="24"/>
              </w:rPr>
            </w:pPr>
            <w:r w:rsidRPr="00160166">
              <w:rPr>
                <w:rFonts w:ascii="Arial" w:eastAsia="Calibri" w:hAnsi="Arial" w:cs="Arial"/>
                <w:sz w:val="24"/>
                <w:szCs w:val="24"/>
                <w:lang w:val="en-US"/>
              </w:rPr>
              <w:t>Develop discovery and definition of the job families and job family groups within the NHS Wales People Profession.</w:t>
            </w:r>
          </w:p>
          <w:p w14:paraId="6E8598ED" w14:textId="77777777" w:rsidR="00160166" w:rsidRPr="00160166" w:rsidRDefault="00160166" w:rsidP="003028BB">
            <w:pPr>
              <w:numPr>
                <w:ilvl w:val="0"/>
                <w:numId w:val="238"/>
              </w:numPr>
              <w:contextualSpacing/>
              <w:jc w:val="both"/>
              <w:rPr>
                <w:rFonts w:ascii="Arial" w:eastAsia="Calibri" w:hAnsi="Arial" w:cs="Arial"/>
                <w:sz w:val="24"/>
                <w:szCs w:val="24"/>
              </w:rPr>
            </w:pPr>
            <w:r w:rsidRPr="00160166">
              <w:rPr>
                <w:rFonts w:ascii="Arial" w:eastAsia="Calibri" w:hAnsi="Arial" w:cs="Arial"/>
                <w:sz w:val="24"/>
                <w:szCs w:val="24"/>
                <w:lang w:val="en-US"/>
              </w:rPr>
              <w:t xml:space="preserve">Create of a ‘broad’ suite of success profiles by specialist discipline and provision of a self-assessment tool mapped to an NHS Wales adapted CIPD Profession Map hosted by </w:t>
            </w:r>
            <w:r w:rsidRPr="00160166">
              <w:rPr>
                <w:rFonts w:ascii="Arial" w:eastAsia="Calibri" w:hAnsi="Arial" w:cs="Arial"/>
                <w:sz w:val="24"/>
                <w:szCs w:val="24"/>
              </w:rPr>
              <w:t>Gwella@HEIW</w:t>
            </w:r>
            <w:r w:rsidRPr="00160166">
              <w:rPr>
                <w:rFonts w:ascii="Arial" w:eastAsia="Calibri" w:hAnsi="Arial" w:cs="Arial"/>
                <w:sz w:val="24"/>
                <w:szCs w:val="24"/>
                <w:lang w:val="en-US"/>
              </w:rPr>
              <w:t>.  Pilot agreed specialist discipline.</w:t>
            </w:r>
          </w:p>
          <w:p w14:paraId="16489D82" w14:textId="77777777" w:rsidR="00160166" w:rsidRPr="00160166" w:rsidRDefault="00160166" w:rsidP="00160166">
            <w:pPr>
              <w:numPr>
                <w:ilvl w:val="0"/>
                <w:numId w:val="1"/>
              </w:numPr>
              <w:tabs>
                <w:tab w:val="left" w:pos="3113"/>
              </w:tabs>
              <w:contextualSpacing/>
              <w:jc w:val="both"/>
              <w:rPr>
                <w:rFonts w:ascii="Arial" w:eastAsia="Calibri" w:hAnsi="Arial" w:cs="Arial"/>
                <w:sz w:val="24"/>
                <w:szCs w:val="24"/>
              </w:rPr>
            </w:pPr>
            <w:r w:rsidRPr="00160166">
              <w:rPr>
                <w:rFonts w:ascii="Arial" w:eastAsia="Calibri" w:hAnsi="Arial" w:cs="Arial"/>
                <w:sz w:val="24"/>
                <w:szCs w:val="24"/>
                <w:lang w:val="en-US"/>
              </w:rPr>
              <w:lastRenderedPageBreak/>
              <w:t>Commence delivery of bespoke strategic and practitioner development programmes for our HR Business Partnering leaders and practitioners to increase skills, capabilities, and capacity.</w:t>
            </w:r>
          </w:p>
        </w:tc>
      </w:tr>
      <w:tr w:rsidR="00160166" w:rsidRPr="00160166" w14:paraId="1CA74DEB" w14:textId="77777777" w:rsidTr="00160166">
        <w:tc>
          <w:tcPr>
            <w:tcW w:w="15593" w:type="dxa"/>
            <w:gridSpan w:val="2"/>
            <w:shd w:val="clear" w:color="auto" w:fill="C5E0B3"/>
          </w:tcPr>
          <w:p w14:paraId="7B5C3D44" w14:textId="77777777" w:rsidR="00160166" w:rsidRPr="00160166" w:rsidRDefault="00160166" w:rsidP="00160166">
            <w:pPr>
              <w:jc w:val="both"/>
              <w:rPr>
                <w:rFonts w:ascii="Arial" w:eastAsia="Calibri" w:hAnsi="Arial" w:cs="Arial"/>
                <w:b/>
                <w:bCs/>
                <w:sz w:val="24"/>
                <w:szCs w:val="24"/>
              </w:rPr>
            </w:pPr>
            <w:r w:rsidRPr="00160166">
              <w:rPr>
                <w:rFonts w:ascii="Arial" w:eastAsia="Calibri" w:hAnsi="Arial" w:cs="Arial"/>
                <w:b/>
                <w:bCs/>
                <w:sz w:val="24"/>
                <w:szCs w:val="24"/>
              </w:rPr>
              <w:lastRenderedPageBreak/>
              <w:t>Quarter4:</w:t>
            </w:r>
          </w:p>
        </w:tc>
      </w:tr>
      <w:tr w:rsidR="00160166" w:rsidRPr="00160166" w14:paraId="7C7B8693" w14:textId="77777777" w:rsidTr="00160166">
        <w:tc>
          <w:tcPr>
            <w:tcW w:w="2931" w:type="dxa"/>
            <w:shd w:val="clear" w:color="auto" w:fill="C5E0B3"/>
          </w:tcPr>
          <w:p w14:paraId="5964FFB8" w14:textId="77777777" w:rsidR="00160166" w:rsidRPr="00160166" w:rsidRDefault="00160166" w:rsidP="00160166">
            <w:pPr>
              <w:ind w:left="720"/>
              <w:contextualSpacing/>
              <w:rPr>
                <w:rFonts w:ascii="Arial" w:eastAsia="Calibri" w:hAnsi="Arial" w:cs="Arial"/>
                <w:b/>
                <w:bCs/>
                <w:sz w:val="24"/>
                <w:szCs w:val="24"/>
              </w:rPr>
            </w:pPr>
            <w:r w:rsidRPr="00160166">
              <w:rPr>
                <w:rFonts w:ascii="Arial" w:eastAsia="Calibri" w:hAnsi="Arial" w:cs="Arial"/>
                <w:b/>
                <w:bCs/>
                <w:sz w:val="24"/>
                <w:szCs w:val="24"/>
              </w:rPr>
              <w:t>Milestones</w:t>
            </w:r>
          </w:p>
        </w:tc>
        <w:tc>
          <w:tcPr>
            <w:tcW w:w="12662" w:type="dxa"/>
            <w:shd w:val="clear" w:color="auto" w:fill="E2EFD9"/>
          </w:tcPr>
          <w:p w14:paraId="12B31D66" w14:textId="77777777" w:rsidR="00160166" w:rsidRPr="00160166" w:rsidRDefault="00160166" w:rsidP="003028BB">
            <w:pPr>
              <w:numPr>
                <w:ilvl w:val="0"/>
                <w:numId w:val="236"/>
              </w:numPr>
              <w:contextualSpacing/>
              <w:jc w:val="both"/>
              <w:rPr>
                <w:rFonts w:ascii="Arial" w:eastAsia="Calibri" w:hAnsi="Arial" w:cs="Arial"/>
                <w:sz w:val="24"/>
                <w:szCs w:val="24"/>
              </w:rPr>
            </w:pPr>
            <w:r w:rsidRPr="00160166">
              <w:rPr>
                <w:rFonts w:ascii="Arial" w:eastAsia="Calibri" w:hAnsi="Arial" w:cs="Arial"/>
                <w:sz w:val="24"/>
                <w:szCs w:val="24"/>
              </w:rPr>
              <w:t>Evidence measures of success established and shared with stakeholders and the people profession community.</w:t>
            </w:r>
          </w:p>
        </w:tc>
      </w:tr>
      <w:tr w:rsidR="00160166" w:rsidRPr="00160166" w14:paraId="11CE1C9B" w14:textId="77777777" w:rsidTr="00160166">
        <w:tc>
          <w:tcPr>
            <w:tcW w:w="2931" w:type="dxa"/>
            <w:shd w:val="clear" w:color="auto" w:fill="C5E0B3"/>
          </w:tcPr>
          <w:p w14:paraId="29E6C245" w14:textId="77777777" w:rsidR="00160166" w:rsidRPr="00160166" w:rsidRDefault="00160166" w:rsidP="00160166">
            <w:pPr>
              <w:ind w:left="720"/>
              <w:contextualSpacing/>
              <w:rPr>
                <w:rFonts w:ascii="Arial" w:eastAsia="Calibri" w:hAnsi="Arial" w:cs="Arial"/>
                <w:b/>
                <w:bCs/>
                <w:sz w:val="24"/>
                <w:szCs w:val="24"/>
              </w:rPr>
            </w:pPr>
            <w:r w:rsidRPr="00160166">
              <w:rPr>
                <w:rFonts w:ascii="Arial" w:eastAsia="Calibri" w:hAnsi="Arial" w:cs="Arial"/>
                <w:b/>
                <w:bCs/>
                <w:sz w:val="24"/>
                <w:szCs w:val="24"/>
              </w:rPr>
              <w:t>Actions</w:t>
            </w:r>
          </w:p>
        </w:tc>
        <w:tc>
          <w:tcPr>
            <w:tcW w:w="12662" w:type="dxa"/>
            <w:shd w:val="clear" w:color="auto" w:fill="E2EFD9"/>
          </w:tcPr>
          <w:p w14:paraId="14B79721" w14:textId="77777777" w:rsidR="00160166" w:rsidRPr="00160166" w:rsidRDefault="00160166" w:rsidP="003028BB">
            <w:pPr>
              <w:numPr>
                <w:ilvl w:val="0"/>
                <w:numId w:val="239"/>
              </w:numPr>
              <w:tabs>
                <w:tab w:val="num" w:pos="720"/>
              </w:tabs>
              <w:jc w:val="both"/>
              <w:rPr>
                <w:rFonts w:ascii="Arial" w:eastAsia="Calibri" w:hAnsi="Arial" w:cs="Arial"/>
                <w:sz w:val="24"/>
                <w:szCs w:val="24"/>
              </w:rPr>
            </w:pPr>
            <w:r w:rsidRPr="00160166">
              <w:rPr>
                <w:rFonts w:ascii="Arial" w:eastAsia="Calibri" w:hAnsi="Arial" w:cs="Arial"/>
                <w:sz w:val="24"/>
                <w:szCs w:val="24"/>
              </w:rPr>
              <w:t>Publish a ‘vision and supporting implementation plan’ for the future of the NHS Wales People Service.</w:t>
            </w:r>
          </w:p>
          <w:p w14:paraId="622D7A18" w14:textId="77777777" w:rsidR="00160166" w:rsidRPr="00160166" w:rsidRDefault="00160166" w:rsidP="003028BB">
            <w:pPr>
              <w:numPr>
                <w:ilvl w:val="0"/>
                <w:numId w:val="239"/>
              </w:numPr>
              <w:tabs>
                <w:tab w:val="num" w:pos="720"/>
              </w:tabs>
              <w:jc w:val="both"/>
              <w:rPr>
                <w:rFonts w:ascii="Arial" w:eastAsia="Calibri" w:hAnsi="Arial" w:cs="Arial"/>
                <w:sz w:val="24"/>
                <w:szCs w:val="24"/>
              </w:rPr>
            </w:pPr>
            <w:r w:rsidRPr="00160166">
              <w:rPr>
                <w:rFonts w:ascii="Arial" w:eastAsia="Calibri" w:hAnsi="Arial" w:cs="Arial"/>
                <w:sz w:val="24"/>
                <w:szCs w:val="24"/>
              </w:rPr>
              <w:t>Publish an evaluation paper to showcase year 1 progress and benefits focus, to be shared with key stakeholders and communicated to people profession community.</w:t>
            </w:r>
          </w:p>
          <w:p w14:paraId="05B1D1E6" w14:textId="77777777" w:rsidR="00160166" w:rsidRPr="00160166" w:rsidRDefault="00160166" w:rsidP="00160166">
            <w:pPr>
              <w:numPr>
                <w:ilvl w:val="0"/>
                <w:numId w:val="1"/>
              </w:numPr>
              <w:contextualSpacing/>
              <w:jc w:val="both"/>
              <w:rPr>
                <w:rFonts w:ascii="Arial" w:eastAsia="Calibri" w:hAnsi="Arial" w:cs="Arial"/>
                <w:sz w:val="24"/>
                <w:szCs w:val="24"/>
              </w:rPr>
            </w:pPr>
            <w:r w:rsidRPr="00160166">
              <w:rPr>
                <w:rFonts w:ascii="Arial" w:eastAsia="Calibri" w:hAnsi="Arial" w:cs="Arial"/>
                <w:sz w:val="24"/>
                <w:szCs w:val="24"/>
              </w:rPr>
              <w:t>Develop a business plan to secure HPMA funded support in developing and broadening our ‘developing the people profession’ proposition.</w:t>
            </w:r>
          </w:p>
        </w:tc>
      </w:tr>
      <w:tr w:rsidR="00160166" w:rsidRPr="00160166" w14:paraId="29C11020" w14:textId="77777777" w:rsidTr="00160166">
        <w:tc>
          <w:tcPr>
            <w:tcW w:w="2931" w:type="dxa"/>
            <w:shd w:val="clear" w:color="auto" w:fill="000000"/>
          </w:tcPr>
          <w:p w14:paraId="2B2C14B1" w14:textId="77777777" w:rsidR="00160166" w:rsidRPr="00160166" w:rsidRDefault="00160166" w:rsidP="00160166">
            <w:pPr>
              <w:rPr>
                <w:rFonts w:ascii="Arial" w:eastAsia="Calibri" w:hAnsi="Arial" w:cs="Arial"/>
                <w:b/>
                <w:bCs/>
                <w:sz w:val="24"/>
                <w:szCs w:val="24"/>
              </w:rPr>
            </w:pPr>
          </w:p>
        </w:tc>
        <w:tc>
          <w:tcPr>
            <w:tcW w:w="12662" w:type="dxa"/>
            <w:shd w:val="clear" w:color="auto" w:fill="000000"/>
          </w:tcPr>
          <w:p w14:paraId="55228E7C" w14:textId="77777777" w:rsidR="00160166" w:rsidRPr="00160166" w:rsidRDefault="00160166" w:rsidP="00160166">
            <w:pPr>
              <w:jc w:val="both"/>
              <w:rPr>
                <w:rFonts w:ascii="Arial" w:eastAsia="Calibri" w:hAnsi="Arial" w:cs="Arial"/>
                <w:b/>
                <w:bCs/>
                <w:sz w:val="24"/>
                <w:szCs w:val="24"/>
              </w:rPr>
            </w:pPr>
          </w:p>
        </w:tc>
      </w:tr>
      <w:tr w:rsidR="00160166" w:rsidRPr="00160166" w14:paraId="0C93AA87" w14:textId="77777777" w:rsidTr="00160166">
        <w:trPr>
          <w:trHeight w:val="85"/>
        </w:trPr>
        <w:tc>
          <w:tcPr>
            <w:tcW w:w="2931" w:type="dxa"/>
            <w:shd w:val="clear" w:color="auto" w:fill="FFE599"/>
          </w:tcPr>
          <w:p w14:paraId="6E9476BC" w14:textId="77777777" w:rsidR="00160166" w:rsidRPr="00160166" w:rsidRDefault="00160166" w:rsidP="00160166">
            <w:pPr>
              <w:rPr>
                <w:rFonts w:ascii="Arial" w:eastAsia="Calibri" w:hAnsi="Arial" w:cs="Arial"/>
                <w:b/>
                <w:bCs/>
                <w:sz w:val="24"/>
                <w:szCs w:val="24"/>
              </w:rPr>
            </w:pPr>
            <w:r w:rsidRPr="00160166">
              <w:rPr>
                <w:rFonts w:ascii="Arial" w:eastAsia="Calibri" w:hAnsi="Arial" w:cs="Arial"/>
                <w:b/>
                <w:bCs/>
                <w:sz w:val="24"/>
                <w:szCs w:val="24"/>
              </w:rPr>
              <w:t>Risks</w:t>
            </w:r>
          </w:p>
        </w:tc>
        <w:tc>
          <w:tcPr>
            <w:tcW w:w="12662" w:type="dxa"/>
            <w:shd w:val="clear" w:color="auto" w:fill="FFF2CC"/>
          </w:tcPr>
          <w:p w14:paraId="509C05B4" w14:textId="77777777" w:rsidR="00160166" w:rsidRPr="00160166" w:rsidRDefault="00160166" w:rsidP="00160166">
            <w:pPr>
              <w:jc w:val="both"/>
              <w:rPr>
                <w:rFonts w:ascii="Arial" w:eastAsia="Calibri" w:hAnsi="Arial" w:cs="Arial"/>
                <w:sz w:val="24"/>
                <w:szCs w:val="24"/>
              </w:rPr>
            </w:pPr>
            <w:r w:rsidRPr="00160166">
              <w:rPr>
                <w:rFonts w:ascii="Arial" w:eastAsia="Calibri" w:hAnsi="Arial" w:cs="Arial"/>
                <w:sz w:val="24"/>
                <w:szCs w:val="24"/>
              </w:rPr>
              <w:t>We need to consider levels of engagement, resources allocated both physical and financial, technology contributions and data sets (hosted by Gwella &amp; ESR) and other all-Wales programmes of work.</w:t>
            </w:r>
          </w:p>
        </w:tc>
      </w:tr>
      <w:tr w:rsidR="00160166" w:rsidRPr="00160166" w14:paraId="2308D9C9" w14:textId="77777777" w:rsidTr="00160166">
        <w:trPr>
          <w:trHeight w:val="85"/>
        </w:trPr>
        <w:tc>
          <w:tcPr>
            <w:tcW w:w="2931" w:type="dxa"/>
            <w:shd w:val="clear" w:color="auto" w:fill="FFE599"/>
          </w:tcPr>
          <w:p w14:paraId="1801B23F" w14:textId="77777777" w:rsidR="00160166" w:rsidRPr="00160166" w:rsidRDefault="00160166" w:rsidP="00160166">
            <w:pPr>
              <w:rPr>
                <w:rFonts w:ascii="Arial" w:eastAsia="Calibri" w:hAnsi="Arial" w:cs="Arial"/>
                <w:b/>
                <w:bCs/>
                <w:sz w:val="24"/>
                <w:szCs w:val="24"/>
              </w:rPr>
            </w:pPr>
            <w:r w:rsidRPr="00160166">
              <w:rPr>
                <w:rFonts w:ascii="Arial" w:eastAsia="Calibri" w:hAnsi="Arial" w:cs="Arial"/>
                <w:b/>
                <w:bCs/>
                <w:sz w:val="24"/>
                <w:szCs w:val="24"/>
              </w:rPr>
              <w:t>Outcomes</w:t>
            </w:r>
          </w:p>
        </w:tc>
        <w:tc>
          <w:tcPr>
            <w:tcW w:w="12662" w:type="dxa"/>
            <w:shd w:val="clear" w:color="auto" w:fill="FFF2CC"/>
          </w:tcPr>
          <w:p w14:paraId="141FCD04" w14:textId="77777777" w:rsidR="00160166" w:rsidRPr="00160166" w:rsidRDefault="00160166" w:rsidP="00160166">
            <w:pPr>
              <w:jc w:val="both"/>
              <w:rPr>
                <w:rFonts w:ascii="Arial" w:eastAsia="Calibri" w:hAnsi="Arial" w:cs="Arial"/>
                <w:sz w:val="24"/>
                <w:szCs w:val="24"/>
              </w:rPr>
            </w:pPr>
            <w:r w:rsidRPr="00160166">
              <w:rPr>
                <w:rFonts w:ascii="Arial" w:eastAsia="Calibri" w:hAnsi="Arial" w:cs="Arial"/>
                <w:sz w:val="24"/>
                <w:szCs w:val="24"/>
                <w:lang w:val="en-US"/>
              </w:rPr>
              <w:t xml:space="preserve">Outcomes will include broader diversity in our people profession community; attraction and onboarding of future fit people profession skills, expertise and experience.  It will also include improved talent mobilisation of the people profession community across NHS Wales and publication of a </w:t>
            </w:r>
            <w:r w:rsidRPr="00160166">
              <w:rPr>
                <w:rFonts w:ascii="Arial" w:eastAsia="Calibri" w:hAnsi="Arial" w:cs="Arial"/>
                <w:sz w:val="24"/>
                <w:szCs w:val="24"/>
              </w:rPr>
              <w:t>vision and supporting implementation plan for the future of the NHS Wales People Service.  The outcome will also include the e</w:t>
            </w:r>
            <w:r w:rsidRPr="00160166">
              <w:rPr>
                <w:rFonts w:ascii="Arial" w:eastAsia="Calibri" w:hAnsi="Arial" w:cs="Arial"/>
                <w:sz w:val="24"/>
                <w:szCs w:val="24"/>
                <w:lang w:val="en-US"/>
              </w:rPr>
              <w:t xml:space="preserve">stablishment of an active People Profession Academy for Wales and a robust talent plan for the NHS Wales People Profession all of which will contribute to an expedited delivery of the </w:t>
            </w:r>
            <w:r w:rsidRPr="00160166">
              <w:rPr>
                <w:rFonts w:ascii="Arial" w:eastAsia="Calibri" w:hAnsi="Arial" w:cs="Arial"/>
                <w:sz w:val="24"/>
                <w:szCs w:val="24"/>
              </w:rPr>
              <w:t>Healthier Wales Workforce Strategy.</w:t>
            </w:r>
          </w:p>
        </w:tc>
      </w:tr>
      <w:tr w:rsidR="00160166" w:rsidRPr="00160166" w14:paraId="15240EFC" w14:textId="77777777" w:rsidTr="00160166">
        <w:tc>
          <w:tcPr>
            <w:tcW w:w="2931" w:type="dxa"/>
            <w:shd w:val="clear" w:color="auto" w:fill="FFE599"/>
          </w:tcPr>
          <w:p w14:paraId="2597CADD" w14:textId="77777777" w:rsidR="00160166" w:rsidRPr="00160166" w:rsidRDefault="00160166" w:rsidP="00160166">
            <w:pPr>
              <w:rPr>
                <w:rFonts w:ascii="Arial" w:eastAsia="Calibri" w:hAnsi="Arial" w:cs="Arial"/>
                <w:b/>
                <w:bCs/>
                <w:sz w:val="24"/>
                <w:szCs w:val="24"/>
              </w:rPr>
            </w:pPr>
            <w:r w:rsidRPr="00160166">
              <w:rPr>
                <w:rFonts w:ascii="Arial" w:eastAsia="Calibri" w:hAnsi="Arial" w:cs="Arial"/>
                <w:b/>
                <w:bCs/>
                <w:sz w:val="24"/>
                <w:szCs w:val="24"/>
              </w:rPr>
              <w:t>Alignment with workforce plans</w:t>
            </w:r>
          </w:p>
        </w:tc>
        <w:tc>
          <w:tcPr>
            <w:tcW w:w="12662" w:type="dxa"/>
            <w:shd w:val="clear" w:color="auto" w:fill="FFF2CC"/>
          </w:tcPr>
          <w:p w14:paraId="4B4E47C4" w14:textId="77777777" w:rsidR="00160166" w:rsidRPr="00160166" w:rsidRDefault="00160166" w:rsidP="00160166">
            <w:pPr>
              <w:jc w:val="both"/>
              <w:rPr>
                <w:rFonts w:ascii="Arial" w:eastAsia="Calibri" w:hAnsi="Arial" w:cs="Arial"/>
                <w:sz w:val="24"/>
                <w:szCs w:val="24"/>
              </w:rPr>
            </w:pPr>
            <w:r w:rsidRPr="00160166">
              <w:rPr>
                <w:rFonts w:ascii="Arial" w:eastAsia="Calibri" w:hAnsi="Arial" w:cs="Arial"/>
                <w:sz w:val="24"/>
                <w:szCs w:val="24"/>
              </w:rPr>
              <w:t>To be determined, however, we envisage additional resources as well as the support of ‘all-Wales’ task and finish groups.  There may also be some third-party expertise commissioned for work package activity.</w:t>
            </w:r>
          </w:p>
        </w:tc>
      </w:tr>
      <w:tr w:rsidR="00160166" w:rsidRPr="00160166" w14:paraId="1DA0A56C" w14:textId="77777777" w:rsidTr="00160166">
        <w:tc>
          <w:tcPr>
            <w:tcW w:w="2931" w:type="dxa"/>
            <w:shd w:val="clear" w:color="auto" w:fill="FFE599"/>
          </w:tcPr>
          <w:p w14:paraId="235F98CA" w14:textId="77777777" w:rsidR="00160166" w:rsidRPr="00160166" w:rsidRDefault="00160166" w:rsidP="00160166">
            <w:pPr>
              <w:rPr>
                <w:rFonts w:ascii="Arial" w:eastAsia="Calibri" w:hAnsi="Arial" w:cs="Arial"/>
                <w:b/>
                <w:bCs/>
                <w:sz w:val="24"/>
                <w:szCs w:val="24"/>
              </w:rPr>
            </w:pPr>
            <w:r w:rsidRPr="00160166">
              <w:rPr>
                <w:rFonts w:ascii="Arial" w:eastAsia="Calibri" w:hAnsi="Arial" w:cs="Arial"/>
                <w:b/>
                <w:bCs/>
                <w:sz w:val="24"/>
                <w:szCs w:val="24"/>
              </w:rPr>
              <w:t>Alignment with Financial plans</w:t>
            </w:r>
          </w:p>
        </w:tc>
        <w:tc>
          <w:tcPr>
            <w:tcW w:w="12662" w:type="dxa"/>
            <w:shd w:val="clear" w:color="auto" w:fill="FFF2CC"/>
          </w:tcPr>
          <w:p w14:paraId="25753C8D" w14:textId="77777777" w:rsidR="00160166" w:rsidRPr="00160166" w:rsidRDefault="00160166" w:rsidP="00160166">
            <w:pPr>
              <w:jc w:val="both"/>
              <w:rPr>
                <w:rFonts w:ascii="Arial" w:eastAsia="Calibri" w:hAnsi="Arial" w:cs="Arial"/>
                <w:sz w:val="24"/>
                <w:szCs w:val="24"/>
              </w:rPr>
            </w:pPr>
            <w:r w:rsidRPr="00160166">
              <w:rPr>
                <w:rFonts w:ascii="Arial" w:eastAsia="Calibri" w:hAnsi="Arial" w:cs="Arial"/>
                <w:sz w:val="24"/>
                <w:szCs w:val="24"/>
              </w:rPr>
              <w:t>Funding has been agreed for a two-year programme lead post.  In addition, the business case will determine wider resource requirements.</w:t>
            </w:r>
          </w:p>
        </w:tc>
      </w:tr>
      <w:tr w:rsidR="00160166" w:rsidRPr="00160166" w14:paraId="0F2CF3E0" w14:textId="77777777" w:rsidTr="00160166">
        <w:tc>
          <w:tcPr>
            <w:tcW w:w="2931" w:type="dxa"/>
            <w:shd w:val="clear" w:color="auto" w:fill="FFE599"/>
          </w:tcPr>
          <w:p w14:paraId="36F6DC8D" w14:textId="77777777" w:rsidR="00160166" w:rsidRPr="00160166" w:rsidRDefault="00160166" w:rsidP="00160166">
            <w:pPr>
              <w:rPr>
                <w:rFonts w:ascii="Arial" w:eastAsia="Calibri" w:hAnsi="Arial" w:cs="Arial"/>
                <w:b/>
                <w:bCs/>
                <w:sz w:val="24"/>
                <w:szCs w:val="24"/>
              </w:rPr>
            </w:pPr>
            <w:r w:rsidRPr="00160166">
              <w:rPr>
                <w:rFonts w:ascii="Arial" w:eastAsia="Calibri" w:hAnsi="Arial" w:cs="Arial"/>
                <w:b/>
                <w:bCs/>
                <w:sz w:val="24"/>
                <w:szCs w:val="24"/>
              </w:rPr>
              <w:t>Digital / Technology</w:t>
            </w:r>
          </w:p>
        </w:tc>
        <w:tc>
          <w:tcPr>
            <w:tcW w:w="12662" w:type="dxa"/>
            <w:shd w:val="clear" w:color="auto" w:fill="FFF2CC"/>
          </w:tcPr>
          <w:p w14:paraId="3777EF88" w14:textId="77777777" w:rsidR="00160166" w:rsidRPr="00160166" w:rsidRDefault="00160166" w:rsidP="00160166">
            <w:pPr>
              <w:jc w:val="both"/>
              <w:rPr>
                <w:rFonts w:ascii="Arial" w:eastAsia="Calibri" w:hAnsi="Arial" w:cs="Arial"/>
                <w:sz w:val="24"/>
                <w:szCs w:val="24"/>
              </w:rPr>
            </w:pPr>
            <w:r w:rsidRPr="00160166">
              <w:rPr>
                <w:rFonts w:ascii="Arial" w:eastAsia="Calibri" w:hAnsi="Arial" w:cs="Arial"/>
                <w:sz w:val="24"/>
                <w:szCs w:val="24"/>
              </w:rPr>
              <w:t>Digital team (ESR) support will be necessary for the success of this programme of work for access to data.   Gwella@HEIW will be used to support this work programme and host all relevant resources.</w:t>
            </w:r>
          </w:p>
        </w:tc>
      </w:tr>
    </w:tbl>
    <w:p w14:paraId="6056B495" w14:textId="77777777" w:rsidR="00917108" w:rsidRDefault="00917108" w:rsidP="00091BCD">
      <w:pPr>
        <w:rPr>
          <w:rFonts w:ascii="Arial" w:eastAsia="Calibri" w:hAnsi="Arial" w:cs="Arial"/>
          <w:sz w:val="24"/>
          <w:szCs w:val="24"/>
        </w:rPr>
      </w:pPr>
    </w:p>
    <w:tbl>
      <w:tblPr>
        <w:tblStyle w:val="TableGrid49"/>
        <w:tblW w:w="16019" w:type="dxa"/>
        <w:tblInd w:w="-289" w:type="dxa"/>
        <w:tblLook w:val="04A0" w:firstRow="1" w:lastRow="0" w:firstColumn="1" w:lastColumn="0" w:noHBand="0" w:noVBand="1"/>
      </w:tblPr>
      <w:tblGrid>
        <w:gridCol w:w="2931"/>
        <w:gridCol w:w="13088"/>
      </w:tblGrid>
      <w:tr w:rsidR="001C0591" w:rsidRPr="001C0591" w14:paraId="6797FC4D" w14:textId="77777777" w:rsidTr="001C0591">
        <w:tc>
          <w:tcPr>
            <w:tcW w:w="2931" w:type="dxa"/>
            <w:shd w:val="clear" w:color="auto" w:fill="FFE599"/>
          </w:tcPr>
          <w:p w14:paraId="6A7D8A93" w14:textId="77777777" w:rsidR="001C0591" w:rsidRPr="001C0591" w:rsidRDefault="001C0591" w:rsidP="001C0591">
            <w:pPr>
              <w:rPr>
                <w:rFonts w:ascii="Arial" w:eastAsia="Calibri" w:hAnsi="Arial" w:cs="Arial"/>
                <w:b/>
                <w:bCs/>
                <w:sz w:val="24"/>
                <w:szCs w:val="24"/>
              </w:rPr>
            </w:pPr>
            <w:r w:rsidRPr="001C0591">
              <w:rPr>
                <w:rFonts w:ascii="Arial" w:eastAsia="Calibri" w:hAnsi="Arial" w:cs="Arial"/>
                <w:b/>
                <w:bCs/>
                <w:sz w:val="24"/>
                <w:szCs w:val="24"/>
              </w:rPr>
              <w:t>AIM:</w:t>
            </w:r>
          </w:p>
        </w:tc>
        <w:tc>
          <w:tcPr>
            <w:tcW w:w="13088" w:type="dxa"/>
            <w:shd w:val="clear" w:color="auto" w:fill="FFE599"/>
          </w:tcPr>
          <w:p w14:paraId="6D3A1080" w14:textId="77777777" w:rsidR="001C0591" w:rsidRPr="001C0591" w:rsidRDefault="001C0591" w:rsidP="001C0591">
            <w:pPr>
              <w:jc w:val="both"/>
              <w:rPr>
                <w:rFonts w:ascii="Arial" w:eastAsia="Calibri" w:hAnsi="Arial" w:cs="Arial"/>
                <w:b/>
                <w:bCs/>
                <w:sz w:val="24"/>
                <w:szCs w:val="24"/>
              </w:rPr>
            </w:pPr>
            <w:r w:rsidRPr="001C0591">
              <w:rPr>
                <w:rFonts w:ascii="Arial" w:eastAsia="Calibri" w:hAnsi="Arial" w:cs="Arial"/>
                <w:b/>
                <w:bCs/>
                <w:sz w:val="24"/>
                <w:szCs w:val="24"/>
              </w:rPr>
              <w:t>Shaping Culture and Leadership in NHS Wales – embedding compassionate leadership principles to develop cultures that support inclusion, wellbeing and quality</w:t>
            </w:r>
          </w:p>
        </w:tc>
      </w:tr>
      <w:tr w:rsidR="001C0591" w:rsidRPr="001C0591" w14:paraId="7E3A3884" w14:textId="77777777" w:rsidTr="001C0591">
        <w:trPr>
          <w:tblHeader/>
        </w:trPr>
        <w:tc>
          <w:tcPr>
            <w:tcW w:w="2931" w:type="dxa"/>
            <w:shd w:val="clear" w:color="auto" w:fill="FFE599"/>
          </w:tcPr>
          <w:p w14:paraId="4CB71546" w14:textId="77777777" w:rsidR="001C0591" w:rsidRPr="001C0591" w:rsidRDefault="001C0591" w:rsidP="001C0591">
            <w:pPr>
              <w:rPr>
                <w:rFonts w:ascii="Arial" w:eastAsia="Calibri" w:hAnsi="Arial" w:cs="Arial"/>
                <w:b/>
                <w:bCs/>
                <w:sz w:val="24"/>
                <w:szCs w:val="24"/>
              </w:rPr>
            </w:pPr>
            <w:r w:rsidRPr="001C0591">
              <w:rPr>
                <w:rFonts w:ascii="Arial" w:eastAsia="Calibri" w:hAnsi="Arial" w:cs="Arial"/>
                <w:b/>
                <w:bCs/>
                <w:sz w:val="24"/>
                <w:szCs w:val="24"/>
              </w:rPr>
              <w:t>Strategic Objective:</w:t>
            </w:r>
          </w:p>
        </w:tc>
        <w:tc>
          <w:tcPr>
            <w:tcW w:w="13088" w:type="dxa"/>
            <w:shd w:val="clear" w:color="auto" w:fill="FFE599"/>
          </w:tcPr>
          <w:p w14:paraId="26B80F93" w14:textId="77777777" w:rsidR="001C0591" w:rsidRPr="001C0591" w:rsidRDefault="001C0591" w:rsidP="001C0591">
            <w:pPr>
              <w:jc w:val="both"/>
              <w:rPr>
                <w:rFonts w:ascii="Arial" w:eastAsia="Calibri" w:hAnsi="Arial" w:cs="Arial"/>
                <w:b/>
                <w:bCs/>
                <w:sz w:val="24"/>
                <w:szCs w:val="24"/>
              </w:rPr>
            </w:pPr>
            <w:r w:rsidRPr="001C0591">
              <w:rPr>
                <w:rFonts w:ascii="Arial" w:eastAsia="Calibri" w:hAnsi="Arial" w:cs="Arial"/>
                <w:b/>
                <w:bCs/>
                <w:sz w:val="24"/>
                <w:szCs w:val="24"/>
              </w:rPr>
              <w:t>Scale and spread compassionate and collective leadership opportunities for leaders at all levels across NHS Wales</w:t>
            </w:r>
          </w:p>
        </w:tc>
      </w:tr>
      <w:tr w:rsidR="001C0591" w:rsidRPr="001C0591" w14:paraId="71EF65C9" w14:textId="77777777" w:rsidTr="001C0591">
        <w:trPr>
          <w:tblHeader/>
        </w:trPr>
        <w:tc>
          <w:tcPr>
            <w:tcW w:w="2931" w:type="dxa"/>
            <w:shd w:val="clear" w:color="auto" w:fill="FFE599"/>
          </w:tcPr>
          <w:p w14:paraId="1A97100C" w14:textId="77777777" w:rsidR="001C0591" w:rsidRPr="001C0591" w:rsidRDefault="001C0591" w:rsidP="001C0591">
            <w:pPr>
              <w:rPr>
                <w:rFonts w:ascii="Arial" w:eastAsia="Calibri" w:hAnsi="Arial" w:cs="Arial"/>
                <w:b/>
                <w:bCs/>
                <w:sz w:val="24"/>
                <w:szCs w:val="24"/>
              </w:rPr>
            </w:pPr>
            <w:r w:rsidRPr="001C0591">
              <w:rPr>
                <w:rFonts w:ascii="Arial" w:eastAsia="Calibri" w:hAnsi="Arial" w:cs="Arial"/>
                <w:b/>
                <w:bCs/>
                <w:sz w:val="24"/>
                <w:szCs w:val="24"/>
              </w:rPr>
              <w:t>WG Priority area(s):</w:t>
            </w:r>
          </w:p>
        </w:tc>
        <w:tc>
          <w:tcPr>
            <w:tcW w:w="13088" w:type="dxa"/>
            <w:shd w:val="clear" w:color="auto" w:fill="FFE599"/>
          </w:tcPr>
          <w:p w14:paraId="304F6C02" w14:textId="77777777" w:rsidR="001C0591" w:rsidRPr="001C0591" w:rsidRDefault="001C0591" w:rsidP="001C0591">
            <w:pPr>
              <w:jc w:val="both"/>
              <w:rPr>
                <w:rFonts w:ascii="Arial" w:eastAsia="Calibri" w:hAnsi="Arial" w:cs="Arial"/>
                <w:b/>
                <w:bCs/>
                <w:sz w:val="24"/>
                <w:szCs w:val="24"/>
              </w:rPr>
            </w:pPr>
            <w:r w:rsidRPr="001C0591">
              <w:rPr>
                <w:rFonts w:ascii="Arial" w:eastAsia="Calibri" w:hAnsi="Arial" w:cs="Arial"/>
                <w:b/>
                <w:bCs/>
                <w:sz w:val="24"/>
                <w:szCs w:val="24"/>
              </w:rPr>
              <w:t>Contributes to Action 20, 32 and 58 in the National Workforce Implementation Plan</w:t>
            </w:r>
          </w:p>
        </w:tc>
      </w:tr>
      <w:tr w:rsidR="001C0591" w:rsidRPr="001C0591" w14:paraId="2C32C906" w14:textId="77777777" w:rsidTr="001C0591">
        <w:tc>
          <w:tcPr>
            <w:tcW w:w="2931" w:type="dxa"/>
            <w:shd w:val="clear" w:color="auto" w:fill="FFE599"/>
          </w:tcPr>
          <w:p w14:paraId="0820C0CA" w14:textId="77777777" w:rsidR="001C0591" w:rsidRPr="001C0591" w:rsidRDefault="001C0591" w:rsidP="001C0591">
            <w:pPr>
              <w:rPr>
                <w:rFonts w:ascii="Arial" w:eastAsia="Calibri" w:hAnsi="Arial" w:cs="Arial"/>
                <w:b/>
                <w:bCs/>
                <w:sz w:val="24"/>
                <w:szCs w:val="24"/>
              </w:rPr>
            </w:pPr>
            <w:r w:rsidRPr="001C0591">
              <w:rPr>
                <w:rFonts w:ascii="Arial" w:eastAsia="Calibri" w:hAnsi="Arial" w:cs="Arial"/>
                <w:b/>
                <w:bCs/>
                <w:sz w:val="24"/>
                <w:szCs w:val="24"/>
              </w:rPr>
              <w:t>Deliverable:</w:t>
            </w:r>
          </w:p>
        </w:tc>
        <w:tc>
          <w:tcPr>
            <w:tcW w:w="13088" w:type="dxa"/>
            <w:shd w:val="clear" w:color="auto" w:fill="FFF2CC"/>
          </w:tcPr>
          <w:p w14:paraId="6B90C718" w14:textId="77777777" w:rsidR="001C0591" w:rsidRPr="001C0591" w:rsidRDefault="001C0591" w:rsidP="001C0591">
            <w:pPr>
              <w:jc w:val="both"/>
              <w:rPr>
                <w:rFonts w:ascii="Arial" w:eastAsia="Calibri" w:hAnsi="Arial" w:cs="Arial"/>
                <w:sz w:val="24"/>
                <w:szCs w:val="24"/>
              </w:rPr>
            </w:pPr>
            <w:r w:rsidRPr="001C0591">
              <w:rPr>
                <w:rFonts w:ascii="Arial" w:eastAsia="Calibri" w:hAnsi="Arial" w:cs="Arial"/>
                <w:sz w:val="24"/>
                <w:szCs w:val="24"/>
              </w:rPr>
              <w:t>3.3.1 Develop national resources to support the induction and onboarding of new Directors and Chief Executives into NHS Wales</w:t>
            </w:r>
          </w:p>
        </w:tc>
      </w:tr>
      <w:tr w:rsidR="001C0591" w:rsidRPr="001C0591" w14:paraId="40BB966B" w14:textId="77777777" w:rsidTr="001C0591">
        <w:tc>
          <w:tcPr>
            <w:tcW w:w="2931" w:type="dxa"/>
            <w:shd w:val="clear" w:color="auto" w:fill="000000"/>
          </w:tcPr>
          <w:p w14:paraId="3356B4D6" w14:textId="77777777" w:rsidR="001C0591" w:rsidRPr="001C0591" w:rsidRDefault="001C0591" w:rsidP="001C0591">
            <w:pPr>
              <w:rPr>
                <w:rFonts w:ascii="Arial" w:eastAsia="Calibri" w:hAnsi="Arial" w:cs="Arial"/>
                <w:b/>
                <w:bCs/>
                <w:sz w:val="24"/>
                <w:szCs w:val="24"/>
              </w:rPr>
            </w:pPr>
          </w:p>
        </w:tc>
        <w:tc>
          <w:tcPr>
            <w:tcW w:w="13088" w:type="dxa"/>
            <w:shd w:val="clear" w:color="auto" w:fill="000000"/>
          </w:tcPr>
          <w:p w14:paraId="20643E6D" w14:textId="77777777" w:rsidR="001C0591" w:rsidRPr="001C0591" w:rsidRDefault="001C0591" w:rsidP="001C0591">
            <w:pPr>
              <w:rPr>
                <w:rFonts w:ascii="Arial" w:eastAsia="Calibri" w:hAnsi="Arial" w:cs="Arial"/>
                <w:i/>
                <w:iCs/>
                <w:sz w:val="24"/>
                <w:szCs w:val="24"/>
              </w:rPr>
            </w:pPr>
          </w:p>
        </w:tc>
      </w:tr>
      <w:tr w:rsidR="001C0591" w:rsidRPr="001C0591" w14:paraId="357D92EB" w14:textId="77777777" w:rsidTr="001C0591">
        <w:trPr>
          <w:trHeight w:val="85"/>
        </w:trPr>
        <w:tc>
          <w:tcPr>
            <w:tcW w:w="2931" w:type="dxa"/>
            <w:shd w:val="clear" w:color="auto" w:fill="BDD6EE"/>
          </w:tcPr>
          <w:p w14:paraId="778650E6" w14:textId="77777777" w:rsidR="001C0591" w:rsidRPr="001C0591" w:rsidRDefault="001C0591" w:rsidP="001C0591">
            <w:pPr>
              <w:rPr>
                <w:rFonts w:ascii="Arial" w:eastAsia="Calibri" w:hAnsi="Arial" w:cs="Arial"/>
                <w:b/>
                <w:bCs/>
                <w:sz w:val="24"/>
                <w:szCs w:val="24"/>
              </w:rPr>
            </w:pPr>
            <w:r w:rsidRPr="001C0591">
              <w:rPr>
                <w:rFonts w:ascii="Arial" w:eastAsia="Calibri" w:hAnsi="Arial" w:cs="Arial"/>
                <w:b/>
                <w:bCs/>
                <w:sz w:val="24"/>
                <w:szCs w:val="24"/>
              </w:rPr>
              <w:t>Baseline:</w:t>
            </w:r>
          </w:p>
        </w:tc>
        <w:tc>
          <w:tcPr>
            <w:tcW w:w="13088" w:type="dxa"/>
            <w:shd w:val="clear" w:color="auto" w:fill="DEEAF6"/>
          </w:tcPr>
          <w:p w14:paraId="76DA7313" w14:textId="77777777" w:rsidR="001C0591" w:rsidRPr="001C0591" w:rsidRDefault="001C0591" w:rsidP="001C0591">
            <w:pPr>
              <w:jc w:val="both"/>
              <w:rPr>
                <w:rFonts w:ascii="Arial" w:eastAsia="Calibri" w:hAnsi="Arial" w:cs="Arial"/>
                <w:color w:val="000000"/>
                <w:sz w:val="24"/>
                <w:szCs w:val="24"/>
              </w:rPr>
            </w:pPr>
            <w:r w:rsidRPr="001C0591">
              <w:rPr>
                <w:rFonts w:ascii="Arial" w:eastAsia="Calibri" w:hAnsi="Arial" w:cs="Arial"/>
                <w:color w:val="000000"/>
                <w:sz w:val="24"/>
                <w:szCs w:val="24"/>
              </w:rPr>
              <w:t xml:space="preserve">There are no existing national resources to support and onboard new Directors and Executive Directors into NHS Wales.  An awareness of the Welsh context, governance and support to develop effective relationships across the health and political arena is essential in the first 6 months, particularly for individuals appointed outside of NHS Wales.  In 2021-22 we </w:t>
            </w:r>
            <w:r w:rsidRPr="001C0591">
              <w:rPr>
                <w:rFonts w:ascii="Arial" w:eastAsia="Calibri" w:hAnsi="Arial" w:cs="Arial"/>
                <w:color w:val="000000"/>
                <w:sz w:val="24"/>
                <w:szCs w:val="24"/>
              </w:rPr>
              <w:lastRenderedPageBreak/>
              <w:t>funded an initiative to provide consultant support to several CEOs new to Wales as well as to their teams.  This was well received and coupled with feedback from organisations it reinforced the need for more national support for induction and onboarding at the most senior levels.</w:t>
            </w:r>
          </w:p>
        </w:tc>
      </w:tr>
      <w:tr w:rsidR="001C0591" w:rsidRPr="001C0591" w14:paraId="6AC6BA54" w14:textId="77777777" w:rsidTr="001C0591">
        <w:tc>
          <w:tcPr>
            <w:tcW w:w="2931" w:type="dxa"/>
            <w:shd w:val="clear" w:color="auto" w:fill="000000"/>
          </w:tcPr>
          <w:p w14:paraId="2D7A1451" w14:textId="77777777" w:rsidR="001C0591" w:rsidRPr="001C0591" w:rsidRDefault="001C0591" w:rsidP="001C0591">
            <w:pPr>
              <w:rPr>
                <w:rFonts w:ascii="Arial" w:eastAsia="Calibri" w:hAnsi="Arial" w:cs="Arial"/>
                <w:b/>
                <w:bCs/>
                <w:sz w:val="24"/>
                <w:szCs w:val="24"/>
              </w:rPr>
            </w:pPr>
          </w:p>
        </w:tc>
        <w:tc>
          <w:tcPr>
            <w:tcW w:w="13088" w:type="dxa"/>
            <w:shd w:val="clear" w:color="auto" w:fill="000000"/>
          </w:tcPr>
          <w:p w14:paraId="3F6A4430" w14:textId="77777777" w:rsidR="001C0591" w:rsidRPr="001C0591" w:rsidRDefault="001C0591" w:rsidP="001C0591">
            <w:pPr>
              <w:rPr>
                <w:rFonts w:ascii="Arial" w:eastAsia="Calibri" w:hAnsi="Arial" w:cs="Arial"/>
                <w:i/>
                <w:iCs/>
                <w:sz w:val="24"/>
                <w:szCs w:val="24"/>
              </w:rPr>
            </w:pPr>
          </w:p>
        </w:tc>
      </w:tr>
      <w:tr w:rsidR="001C0591" w:rsidRPr="001C0591" w14:paraId="11E9D9D7" w14:textId="77777777" w:rsidTr="001C0591">
        <w:tc>
          <w:tcPr>
            <w:tcW w:w="16019" w:type="dxa"/>
            <w:gridSpan w:val="2"/>
            <w:shd w:val="clear" w:color="auto" w:fill="C5E0B3"/>
          </w:tcPr>
          <w:p w14:paraId="64E72100" w14:textId="77777777" w:rsidR="001C0591" w:rsidRPr="001C0591" w:rsidRDefault="001C0591" w:rsidP="001C0591">
            <w:pPr>
              <w:rPr>
                <w:rFonts w:ascii="Arial" w:eastAsia="Calibri" w:hAnsi="Arial" w:cs="Arial"/>
                <w:b/>
                <w:bCs/>
                <w:sz w:val="24"/>
                <w:szCs w:val="24"/>
              </w:rPr>
            </w:pPr>
            <w:r w:rsidRPr="001C0591">
              <w:rPr>
                <w:rFonts w:ascii="Arial" w:eastAsia="Calibri" w:hAnsi="Arial" w:cs="Arial"/>
                <w:b/>
                <w:bCs/>
                <w:sz w:val="24"/>
                <w:szCs w:val="24"/>
              </w:rPr>
              <w:t>Quarter 1:</w:t>
            </w:r>
          </w:p>
        </w:tc>
      </w:tr>
      <w:tr w:rsidR="001C0591" w:rsidRPr="001C0591" w14:paraId="0AB7EDEA" w14:textId="77777777" w:rsidTr="001C0591">
        <w:tc>
          <w:tcPr>
            <w:tcW w:w="2931" w:type="dxa"/>
            <w:shd w:val="clear" w:color="auto" w:fill="C5E0B3"/>
          </w:tcPr>
          <w:p w14:paraId="5356C29A" w14:textId="77777777" w:rsidR="001C0591" w:rsidRPr="001C0591" w:rsidRDefault="001C0591" w:rsidP="001C0591">
            <w:pPr>
              <w:jc w:val="center"/>
              <w:rPr>
                <w:rFonts w:ascii="Arial" w:eastAsia="Calibri" w:hAnsi="Arial" w:cs="Arial"/>
                <w:b/>
                <w:bCs/>
                <w:sz w:val="24"/>
                <w:szCs w:val="24"/>
              </w:rPr>
            </w:pPr>
            <w:r w:rsidRPr="001C0591">
              <w:rPr>
                <w:rFonts w:ascii="Arial" w:eastAsia="Calibri" w:hAnsi="Arial" w:cs="Arial"/>
                <w:b/>
                <w:bCs/>
                <w:sz w:val="24"/>
                <w:szCs w:val="24"/>
              </w:rPr>
              <w:t>Milestones</w:t>
            </w:r>
          </w:p>
        </w:tc>
        <w:tc>
          <w:tcPr>
            <w:tcW w:w="13088" w:type="dxa"/>
            <w:shd w:val="clear" w:color="auto" w:fill="E2EFD9"/>
          </w:tcPr>
          <w:p w14:paraId="4274824F" w14:textId="77777777" w:rsidR="001C0591" w:rsidRPr="001C0591" w:rsidRDefault="001C0591" w:rsidP="003028BB">
            <w:pPr>
              <w:numPr>
                <w:ilvl w:val="0"/>
                <w:numId w:val="241"/>
              </w:numPr>
              <w:contextualSpacing/>
              <w:jc w:val="both"/>
              <w:rPr>
                <w:rFonts w:ascii="Arial" w:eastAsia="Calibri" w:hAnsi="Arial" w:cs="Arial"/>
                <w:color w:val="000000"/>
                <w:sz w:val="24"/>
                <w:szCs w:val="24"/>
              </w:rPr>
            </w:pPr>
            <w:r w:rsidRPr="001C0591">
              <w:rPr>
                <w:rFonts w:ascii="Arial" w:eastAsia="Calibri" w:hAnsi="Arial" w:cs="Arial"/>
                <w:color w:val="000000"/>
                <w:sz w:val="24"/>
                <w:szCs w:val="24"/>
              </w:rPr>
              <w:t>Baseline of existing Executive Director induction programmes and Executive resources used across NHS Wales and the other UK systems identified and documented.</w:t>
            </w:r>
          </w:p>
        </w:tc>
      </w:tr>
      <w:tr w:rsidR="001C0591" w:rsidRPr="001C0591" w14:paraId="105E2AF8" w14:textId="77777777" w:rsidTr="001C0591">
        <w:tc>
          <w:tcPr>
            <w:tcW w:w="2931" w:type="dxa"/>
            <w:shd w:val="clear" w:color="auto" w:fill="C5E0B3"/>
          </w:tcPr>
          <w:p w14:paraId="4D2EDBFC" w14:textId="77777777" w:rsidR="001C0591" w:rsidRPr="001C0591" w:rsidRDefault="001C0591" w:rsidP="001C0591">
            <w:pPr>
              <w:jc w:val="center"/>
              <w:rPr>
                <w:rFonts w:ascii="Arial" w:eastAsia="Calibri" w:hAnsi="Arial" w:cs="Arial"/>
                <w:b/>
                <w:bCs/>
                <w:sz w:val="24"/>
                <w:szCs w:val="24"/>
              </w:rPr>
            </w:pPr>
            <w:r w:rsidRPr="001C0591">
              <w:rPr>
                <w:rFonts w:ascii="Arial" w:eastAsia="Calibri" w:hAnsi="Arial" w:cs="Arial"/>
                <w:b/>
                <w:bCs/>
                <w:sz w:val="24"/>
                <w:szCs w:val="24"/>
              </w:rPr>
              <w:t>Actions</w:t>
            </w:r>
          </w:p>
        </w:tc>
        <w:tc>
          <w:tcPr>
            <w:tcW w:w="13088" w:type="dxa"/>
            <w:shd w:val="clear" w:color="auto" w:fill="E2EFD9"/>
          </w:tcPr>
          <w:p w14:paraId="19BA324F" w14:textId="77777777" w:rsidR="001C0591" w:rsidRPr="001C0591" w:rsidRDefault="001C0591" w:rsidP="003028BB">
            <w:pPr>
              <w:numPr>
                <w:ilvl w:val="0"/>
                <w:numId w:val="242"/>
              </w:numPr>
              <w:contextualSpacing/>
              <w:jc w:val="both"/>
              <w:rPr>
                <w:rFonts w:ascii="Arial" w:eastAsia="Calibri" w:hAnsi="Arial" w:cs="Arial"/>
                <w:sz w:val="24"/>
                <w:szCs w:val="24"/>
              </w:rPr>
            </w:pPr>
            <w:r w:rsidRPr="001C0591">
              <w:rPr>
                <w:rFonts w:ascii="Arial" w:eastAsia="Calibri" w:hAnsi="Arial" w:cs="Arial"/>
                <w:color w:val="000000"/>
                <w:sz w:val="24"/>
                <w:szCs w:val="24"/>
              </w:rPr>
              <w:t>Review the baseline data to explore gaps and requirements recommending a model for NHS Wales.</w:t>
            </w:r>
          </w:p>
          <w:p w14:paraId="1728B96C" w14:textId="77777777" w:rsidR="001C0591" w:rsidRPr="001C0591" w:rsidRDefault="001C0591" w:rsidP="003028BB">
            <w:pPr>
              <w:numPr>
                <w:ilvl w:val="0"/>
                <w:numId w:val="242"/>
              </w:numPr>
              <w:contextualSpacing/>
              <w:jc w:val="both"/>
              <w:rPr>
                <w:rFonts w:ascii="Arial" w:eastAsia="Calibri" w:hAnsi="Arial" w:cs="Arial"/>
                <w:sz w:val="24"/>
                <w:szCs w:val="24"/>
              </w:rPr>
            </w:pPr>
            <w:r w:rsidRPr="001C0591">
              <w:rPr>
                <w:rFonts w:ascii="Arial" w:eastAsia="Calibri" w:hAnsi="Arial" w:cs="Arial"/>
                <w:sz w:val="24"/>
                <w:szCs w:val="24"/>
              </w:rPr>
              <w:t>Engage with directors and CEOs to confirm any specific requirements.</w:t>
            </w:r>
          </w:p>
        </w:tc>
      </w:tr>
      <w:tr w:rsidR="001C0591" w:rsidRPr="001C0591" w14:paraId="1AB0D6AD" w14:textId="77777777" w:rsidTr="001C0591">
        <w:tc>
          <w:tcPr>
            <w:tcW w:w="16019" w:type="dxa"/>
            <w:gridSpan w:val="2"/>
            <w:shd w:val="clear" w:color="auto" w:fill="C5E0B3"/>
          </w:tcPr>
          <w:p w14:paraId="07A3318E" w14:textId="77777777" w:rsidR="001C0591" w:rsidRPr="001C0591" w:rsidRDefault="001C0591" w:rsidP="001C0591">
            <w:pPr>
              <w:jc w:val="both"/>
              <w:rPr>
                <w:rFonts w:ascii="Arial" w:eastAsia="Calibri" w:hAnsi="Arial" w:cs="Arial"/>
                <w:b/>
                <w:bCs/>
                <w:sz w:val="24"/>
                <w:szCs w:val="24"/>
              </w:rPr>
            </w:pPr>
            <w:r w:rsidRPr="001C0591">
              <w:rPr>
                <w:rFonts w:ascii="Arial" w:eastAsia="Calibri" w:hAnsi="Arial" w:cs="Arial"/>
                <w:b/>
                <w:bCs/>
                <w:sz w:val="24"/>
                <w:szCs w:val="24"/>
              </w:rPr>
              <w:t>Quarter 2:</w:t>
            </w:r>
          </w:p>
        </w:tc>
      </w:tr>
      <w:tr w:rsidR="001C0591" w:rsidRPr="001C0591" w14:paraId="203EBB74" w14:textId="77777777" w:rsidTr="001C0591">
        <w:tc>
          <w:tcPr>
            <w:tcW w:w="2931" w:type="dxa"/>
            <w:shd w:val="clear" w:color="auto" w:fill="C5E0B3"/>
          </w:tcPr>
          <w:p w14:paraId="0D286645" w14:textId="77777777" w:rsidR="001C0591" w:rsidRPr="001C0591" w:rsidRDefault="001C0591" w:rsidP="001C0591">
            <w:pPr>
              <w:jc w:val="center"/>
              <w:rPr>
                <w:rFonts w:ascii="Arial" w:eastAsia="Calibri" w:hAnsi="Arial" w:cs="Arial"/>
                <w:b/>
                <w:bCs/>
                <w:sz w:val="24"/>
                <w:szCs w:val="24"/>
              </w:rPr>
            </w:pPr>
            <w:r w:rsidRPr="001C0591">
              <w:rPr>
                <w:rFonts w:ascii="Arial" w:eastAsia="Calibri" w:hAnsi="Arial" w:cs="Arial"/>
                <w:b/>
                <w:bCs/>
                <w:sz w:val="24"/>
                <w:szCs w:val="24"/>
              </w:rPr>
              <w:t>Milestones</w:t>
            </w:r>
          </w:p>
        </w:tc>
        <w:tc>
          <w:tcPr>
            <w:tcW w:w="13088" w:type="dxa"/>
            <w:shd w:val="clear" w:color="auto" w:fill="E2EFD9"/>
          </w:tcPr>
          <w:p w14:paraId="61E81A1D" w14:textId="77777777" w:rsidR="001C0591" w:rsidRPr="001C0591" w:rsidRDefault="001C0591" w:rsidP="003028BB">
            <w:pPr>
              <w:numPr>
                <w:ilvl w:val="0"/>
                <w:numId w:val="243"/>
              </w:numPr>
              <w:contextualSpacing/>
              <w:jc w:val="both"/>
              <w:rPr>
                <w:rFonts w:ascii="Arial" w:eastAsia="Calibri" w:hAnsi="Arial" w:cs="Arial"/>
                <w:sz w:val="24"/>
                <w:szCs w:val="24"/>
              </w:rPr>
            </w:pPr>
            <w:r w:rsidRPr="001C0591">
              <w:rPr>
                <w:rFonts w:ascii="Arial" w:eastAsia="Calibri" w:hAnsi="Arial" w:cs="Arial"/>
                <w:color w:val="000000"/>
                <w:sz w:val="24"/>
                <w:szCs w:val="24"/>
              </w:rPr>
              <w:t>Stakeholder reference group established to review baseline data and recommendations.</w:t>
            </w:r>
          </w:p>
        </w:tc>
      </w:tr>
      <w:tr w:rsidR="001C0591" w:rsidRPr="001C0591" w14:paraId="5D1E3EB9" w14:textId="77777777" w:rsidTr="001C0591">
        <w:tc>
          <w:tcPr>
            <w:tcW w:w="2931" w:type="dxa"/>
            <w:shd w:val="clear" w:color="auto" w:fill="C5E0B3"/>
          </w:tcPr>
          <w:p w14:paraId="21AA20B7" w14:textId="77777777" w:rsidR="001C0591" w:rsidRPr="001C0591" w:rsidRDefault="001C0591" w:rsidP="001C0591">
            <w:pPr>
              <w:jc w:val="center"/>
              <w:rPr>
                <w:rFonts w:ascii="Arial" w:eastAsia="Calibri" w:hAnsi="Arial" w:cs="Arial"/>
                <w:b/>
                <w:bCs/>
                <w:sz w:val="24"/>
                <w:szCs w:val="24"/>
              </w:rPr>
            </w:pPr>
            <w:r w:rsidRPr="001C0591">
              <w:rPr>
                <w:rFonts w:ascii="Arial" w:eastAsia="Calibri" w:hAnsi="Arial" w:cs="Arial"/>
                <w:b/>
                <w:bCs/>
                <w:sz w:val="24"/>
                <w:szCs w:val="24"/>
              </w:rPr>
              <w:t>Actions</w:t>
            </w:r>
          </w:p>
        </w:tc>
        <w:tc>
          <w:tcPr>
            <w:tcW w:w="13088" w:type="dxa"/>
            <w:shd w:val="clear" w:color="auto" w:fill="E2EFD9"/>
          </w:tcPr>
          <w:p w14:paraId="16B5E293" w14:textId="77777777" w:rsidR="001C0591" w:rsidRPr="001C0591" w:rsidRDefault="001C0591" w:rsidP="003028BB">
            <w:pPr>
              <w:numPr>
                <w:ilvl w:val="0"/>
                <w:numId w:val="244"/>
              </w:numPr>
              <w:contextualSpacing/>
              <w:jc w:val="both"/>
              <w:rPr>
                <w:rFonts w:ascii="Arial" w:eastAsia="Calibri" w:hAnsi="Arial" w:cs="Arial"/>
                <w:color w:val="000000"/>
                <w:sz w:val="24"/>
                <w:szCs w:val="24"/>
              </w:rPr>
            </w:pPr>
            <w:r w:rsidRPr="001C0591">
              <w:rPr>
                <w:rFonts w:ascii="Arial" w:eastAsia="Calibri" w:hAnsi="Arial" w:cs="Arial"/>
                <w:color w:val="000000"/>
                <w:sz w:val="24"/>
                <w:szCs w:val="24"/>
              </w:rPr>
              <w:t>Scope an outline programme that proposes an active offering and suite of digital resources.</w:t>
            </w:r>
          </w:p>
          <w:p w14:paraId="5AC1EFED" w14:textId="77777777" w:rsidR="001C0591" w:rsidRPr="001C0591" w:rsidRDefault="001C0591" w:rsidP="003028BB">
            <w:pPr>
              <w:numPr>
                <w:ilvl w:val="0"/>
                <w:numId w:val="244"/>
              </w:numPr>
              <w:contextualSpacing/>
              <w:jc w:val="both"/>
              <w:rPr>
                <w:rFonts w:ascii="Arial" w:eastAsia="Calibri" w:hAnsi="Arial" w:cs="Arial"/>
                <w:color w:val="000000"/>
                <w:sz w:val="24"/>
                <w:szCs w:val="24"/>
              </w:rPr>
            </w:pPr>
            <w:r w:rsidRPr="001C0591">
              <w:rPr>
                <w:rFonts w:ascii="Arial" w:eastAsia="Calibri" w:hAnsi="Arial" w:cs="Arial"/>
                <w:color w:val="000000"/>
                <w:sz w:val="24"/>
                <w:szCs w:val="24"/>
              </w:rPr>
              <w:t>Harness feedback and improvements from the stakeholder group to inform the final outline programme.</w:t>
            </w:r>
          </w:p>
        </w:tc>
      </w:tr>
      <w:tr w:rsidR="001C0591" w:rsidRPr="001C0591" w14:paraId="32564532" w14:textId="77777777" w:rsidTr="001C0591">
        <w:tc>
          <w:tcPr>
            <w:tcW w:w="16019" w:type="dxa"/>
            <w:gridSpan w:val="2"/>
            <w:shd w:val="clear" w:color="auto" w:fill="C5E0B3"/>
          </w:tcPr>
          <w:p w14:paraId="6C592110" w14:textId="77777777" w:rsidR="001C0591" w:rsidRPr="001C0591" w:rsidRDefault="001C0591" w:rsidP="001C0591">
            <w:pPr>
              <w:jc w:val="both"/>
              <w:rPr>
                <w:rFonts w:ascii="Arial" w:eastAsia="Calibri" w:hAnsi="Arial" w:cs="Arial"/>
                <w:b/>
                <w:bCs/>
                <w:sz w:val="24"/>
                <w:szCs w:val="24"/>
              </w:rPr>
            </w:pPr>
            <w:r w:rsidRPr="001C0591">
              <w:rPr>
                <w:rFonts w:ascii="Arial" w:eastAsia="Calibri" w:hAnsi="Arial" w:cs="Arial"/>
                <w:b/>
                <w:bCs/>
                <w:sz w:val="24"/>
                <w:szCs w:val="24"/>
              </w:rPr>
              <w:t>Quarter 3:</w:t>
            </w:r>
          </w:p>
        </w:tc>
      </w:tr>
      <w:tr w:rsidR="001C0591" w:rsidRPr="001C0591" w14:paraId="692603DE" w14:textId="77777777" w:rsidTr="001C0591">
        <w:tc>
          <w:tcPr>
            <w:tcW w:w="2931" w:type="dxa"/>
            <w:shd w:val="clear" w:color="auto" w:fill="C5E0B3"/>
          </w:tcPr>
          <w:p w14:paraId="32A955AC" w14:textId="77777777" w:rsidR="001C0591" w:rsidRPr="001C0591" w:rsidRDefault="001C0591" w:rsidP="001C0591">
            <w:pPr>
              <w:jc w:val="center"/>
              <w:rPr>
                <w:rFonts w:ascii="Arial" w:eastAsia="Calibri" w:hAnsi="Arial" w:cs="Arial"/>
                <w:b/>
                <w:bCs/>
                <w:sz w:val="24"/>
                <w:szCs w:val="24"/>
              </w:rPr>
            </w:pPr>
            <w:r w:rsidRPr="001C0591">
              <w:rPr>
                <w:rFonts w:ascii="Arial" w:eastAsia="Calibri" w:hAnsi="Arial" w:cs="Arial"/>
                <w:b/>
                <w:bCs/>
                <w:sz w:val="24"/>
                <w:szCs w:val="24"/>
              </w:rPr>
              <w:t>Milestones</w:t>
            </w:r>
          </w:p>
        </w:tc>
        <w:tc>
          <w:tcPr>
            <w:tcW w:w="13088" w:type="dxa"/>
            <w:shd w:val="clear" w:color="auto" w:fill="E2EFD9"/>
          </w:tcPr>
          <w:p w14:paraId="25487E67" w14:textId="77777777" w:rsidR="001C0591" w:rsidRPr="001C0591" w:rsidRDefault="001C0591" w:rsidP="003028BB">
            <w:pPr>
              <w:numPr>
                <w:ilvl w:val="0"/>
                <w:numId w:val="243"/>
              </w:numPr>
              <w:contextualSpacing/>
              <w:jc w:val="both"/>
              <w:rPr>
                <w:rFonts w:ascii="Arial" w:eastAsia="Calibri" w:hAnsi="Arial" w:cs="Arial"/>
                <w:sz w:val="24"/>
                <w:szCs w:val="24"/>
              </w:rPr>
            </w:pPr>
            <w:r w:rsidRPr="001C0591">
              <w:rPr>
                <w:rFonts w:ascii="Arial" w:eastAsia="Calibri" w:hAnsi="Arial" w:cs="Arial"/>
                <w:sz w:val="24"/>
                <w:szCs w:val="24"/>
              </w:rPr>
              <w:t>NHS Wales new CEO/Executive Director Induction &amp; Onboarding Programme and Resources presented to Executive Directors / Talent Board for sign-off.</w:t>
            </w:r>
          </w:p>
        </w:tc>
      </w:tr>
      <w:tr w:rsidR="001C0591" w:rsidRPr="001C0591" w14:paraId="55ED7925" w14:textId="77777777" w:rsidTr="001C0591">
        <w:tc>
          <w:tcPr>
            <w:tcW w:w="2931" w:type="dxa"/>
            <w:shd w:val="clear" w:color="auto" w:fill="C5E0B3"/>
          </w:tcPr>
          <w:p w14:paraId="726F3C4E" w14:textId="77777777" w:rsidR="001C0591" w:rsidRPr="001C0591" w:rsidRDefault="001C0591" w:rsidP="001C0591">
            <w:pPr>
              <w:jc w:val="center"/>
              <w:rPr>
                <w:rFonts w:ascii="Arial" w:eastAsia="Calibri" w:hAnsi="Arial" w:cs="Arial"/>
                <w:b/>
                <w:bCs/>
                <w:sz w:val="24"/>
                <w:szCs w:val="24"/>
              </w:rPr>
            </w:pPr>
            <w:r w:rsidRPr="001C0591">
              <w:rPr>
                <w:rFonts w:ascii="Arial" w:eastAsia="Calibri" w:hAnsi="Arial" w:cs="Arial"/>
                <w:b/>
                <w:bCs/>
                <w:sz w:val="24"/>
                <w:szCs w:val="24"/>
              </w:rPr>
              <w:t>Actions</w:t>
            </w:r>
          </w:p>
        </w:tc>
        <w:tc>
          <w:tcPr>
            <w:tcW w:w="13088" w:type="dxa"/>
            <w:shd w:val="clear" w:color="auto" w:fill="E2EFD9"/>
          </w:tcPr>
          <w:p w14:paraId="30696251" w14:textId="77777777" w:rsidR="001C0591" w:rsidRPr="001C0591" w:rsidRDefault="001C0591" w:rsidP="003028BB">
            <w:pPr>
              <w:numPr>
                <w:ilvl w:val="0"/>
                <w:numId w:val="240"/>
              </w:numPr>
              <w:contextualSpacing/>
              <w:jc w:val="both"/>
              <w:rPr>
                <w:rFonts w:ascii="Arial" w:eastAsia="Calibri" w:hAnsi="Arial" w:cs="Arial"/>
                <w:sz w:val="24"/>
                <w:szCs w:val="24"/>
              </w:rPr>
            </w:pPr>
            <w:r w:rsidRPr="001C0591">
              <w:rPr>
                <w:rFonts w:ascii="Arial" w:eastAsia="Calibri" w:hAnsi="Arial" w:cs="Arial"/>
                <w:color w:val="000000"/>
                <w:sz w:val="24"/>
                <w:szCs w:val="24"/>
              </w:rPr>
              <w:t>Develop, test and review induction and onboarding resources with Service representatives and aspiring CEOs and Executive Directors from the NHS Wales Executive Talent Pool.</w:t>
            </w:r>
          </w:p>
        </w:tc>
      </w:tr>
      <w:tr w:rsidR="001C0591" w:rsidRPr="001C0591" w14:paraId="3B373D38" w14:textId="77777777" w:rsidTr="001C0591">
        <w:tc>
          <w:tcPr>
            <w:tcW w:w="16019" w:type="dxa"/>
            <w:gridSpan w:val="2"/>
            <w:shd w:val="clear" w:color="auto" w:fill="C5E0B3"/>
          </w:tcPr>
          <w:p w14:paraId="124D515E" w14:textId="77777777" w:rsidR="001C0591" w:rsidRPr="001C0591" w:rsidRDefault="001C0591" w:rsidP="001C0591">
            <w:pPr>
              <w:jc w:val="both"/>
              <w:rPr>
                <w:rFonts w:ascii="Arial" w:eastAsia="Calibri" w:hAnsi="Arial" w:cs="Arial"/>
                <w:b/>
                <w:bCs/>
                <w:sz w:val="24"/>
                <w:szCs w:val="24"/>
              </w:rPr>
            </w:pPr>
            <w:r w:rsidRPr="001C0591">
              <w:rPr>
                <w:rFonts w:ascii="Arial" w:eastAsia="Calibri" w:hAnsi="Arial" w:cs="Arial"/>
                <w:b/>
                <w:bCs/>
                <w:sz w:val="24"/>
                <w:szCs w:val="24"/>
              </w:rPr>
              <w:t>Quarter4:</w:t>
            </w:r>
          </w:p>
        </w:tc>
      </w:tr>
      <w:tr w:rsidR="001C0591" w:rsidRPr="001C0591" w14:paraId="4909DE91" w14:textId="77777777" w:rsidTr="001C0591">
        <w:tc>
          <w:tcPr>
            <w:tcW w:w="2931" w:type="dxa"/>
            <w:shd w:val="clear" w:color="auto" w:fill="C5E0B3"/>
          </w:tcPr>
          <w:p w14:paraId="51345E6A" w14:textId="77777777" w:rsidR="001C0591" w:rsidRPr="001C0591" w:rsidRDefault="001C0591" w:rsidP="001C0591">
            <w:pPr>
              <w:jc w:val="center"/>
              <w:rPr>
                <w:rFonts w:ascii="Arial" w:eastAsia="Calibri" w:hAnsi="Arial" w:cs="Arial"/>
                <w:b/>
                <w:bCs/>
                <w:sz w:val="24"/>
                <w:szCs w:val="24"/>
              </w:rPr>
            </w:pPr>
            <w:r w:rsidRPr="001C0591">
              <w:rPr>
                <w:rFonts w:ascii="Arial" w:eastAsia="Calibri" w:hAnsi="Arial" w:cs="Arial"/>
                <w:b/>
                <w:bCs/>
                <w:sz w:val="24"/>
                <w:szCs w:val="24"/>
              </w:rPr>
              <w:t>Milestones</w:t>
            </w:r>
          </w:p>
        </w:tc>
        <w:tc>
          <w:tcPr>
            <w:tcW w:w="13088" w:type="dxa"/>
            <w:shd w:val="clear" w:color="auto" w:fill="E2EFD9"/>
          </w:tcPr>
          <w:p w14:paraId="6116F6E0" w14:textId="77777777" w:rsidR="001C0591" w:rsidRPr="001C0591" w:rsidRDefault="001C0591" w:rsidP="003028BB">
            <w:pPr>
              <w:numPr>
                <w:ilvl w:val="0"/>
                <w:numId w:val="243"/>
              </w:numPr>
              <w:contextualSpacing/>
              <w:jc w:val="both"/>
              <w:rPr>
                <w:rFonts w:ascii="Arial" w:eastAsia="Calibri" w:hAnsi="Arial" w:cs="Arial"/>
                <w:sz w:val="24"/>
                <w:szCs w:val="24"/>
              </w:rPr>
            </w:pPr>
            <w:r w:rsidRPr="001C0591">
              <w:rPr>
                <w:rFonts w:ascii="Arial" w:eastAsia="Calibri" w:hAnsi="Arial" w:cs="Arial"/>
                <w:sz w:val="24"/>
                <w:szCs w:val="24"/>
              </w:rPr>
              <w:t>NHS Wales CEO &amp; Executive Director Induction &amp; Onboarding programme and resource bundle launched.</w:t>
            </w:r>
          </w:p>
        </w:tc>
      </w:tr>
      <w:tr w:rsidR="001C0591" w:rsidRPr="001C0591" w14:paraId="00DB6B78" w14:textId="77777777" w:rsidTr="001C0591">
        <w:tc>
          <w:tcPr>
            <w:tcW w:w="2931" w:type="dxa"/>
            <w:shd w:val="clear" w:color="auto" w:fill="C5E0B3"/>
          </w:tcPr>
          <w:p w14:paraId="1AAC4FCC" w14:textId="77777777" w:rsidR="001C0591" w:rsidRPr="001C0591" w:rsidRDefault="001C0591" w:rsidP="001C0591">
            <w:pPr>
              <w:jc w:val="center"/>
              <w:rPr>
                <w:rFonts w:ascii="Arial" w:eastAsia="Calibri" w:hAnsi="Arial" w:cs="Arial"/>
                <w:b/>
                <w:bCs/>
                <w:sz w:val="24"/>
                <w:szCs w:val="24"/>
              </w:rPr>
            </w:pPr>
            <w:r w:rsidRPr="001C0591">
              <w:rPr>
                <w:rFonts w:ascii="Arial" w:eastAsia="Calibri" w:hAnsi="Arial" w:cs="Arial"/>
                <w:b/>
                <w:bCs/>
                <w:sz w:val="24"/>
                <w:szCs w:val="24"/>
              </w:rPr>
              <w:t>Actions</w:t>
            </w:r>
          </w:p>
        </w:tc>
        <w:tc>
          <w:tcPr>
            <w:tcW w:w="13088" w:type="dxa"/>
            <w:shd w:val="clear" w:color="auto" w:fill="E2EFD9"/>
          </w:tcPr>
          <w:p w14:paraId="5F7E06E5" w14:textId="77777777" w:rsidR="001C0591" w:rsidRPr="001C0591" w:rsidRDefault="001C0591" w:rsidP="003028BB">
            <w:pPr>
              <w:numPr>
                <w:ilvl w:val="0"/>
                <w:numId w:val="240"/>
              </w:numPr>
              <w:contextualSpacing/>
              <w:jc w:val="both"/>
              <w:rPr>
                <w:rFonts w:ascii="Arial" w:eastAsia="Calibri" w:hAnsi="Arial" w:cs="Arial"/>
                <w:sz w:val="24"/>
                <w:szCs w:val="24"/>
              </w:rPr>
            </w:pPr>
            <w:r w:rsidRPr="001C0591">
              <w:rPr>
                <w:rFonts w:ascii="Arial" w:eastAsia="Calibri" w:hAnsi="Arial" w:cs="Arial"/>
                <w:color w:val="000000"/>
                <w:sz w:val="24"/>
                <w:szCs w:val="24"/>
              </w:rPr>
              <w:t>Undertake engagement with key stakeholders within organisations and widely promote.</w:t>
            </w:r>
          </w:p>
        </w:tc>
      </w:tr>
      <w:tr w:rsidR="001C0591" w:rsidRPr="001C0591" w14:paraId="24F15641" w14:textId="77777777" w:rsidTr="001C0591">
        <w:tc>
          <w:tcPr>
            <w:tcW w:w="2931" w:type="dxa"/>
            <w:shd w:val="clear" w:color="auto" w:fill="000000"/>
          </w:tcPr>
          <w:p w14:paraId="7CB679C3" w14:textId="77777777" w:rsidR="001C0591" w:rsidRPr="001C0591" w:rsidRDefault="001C0591" w:rsidP="001C0591">
            <w:pPr>
              <w:rPr>
                <w:rFonts w:ascii="Arial" w:eastAsia="Calibri" w:hAnsi="Arial" w:cs="Arial"/>
                <w:b/>
                <w:bCs/>
                <w:sz w:val="24"/>
                <w:szCs w:val="24"/>
              </w:rPr>
            </w:pPr>
          </w:p>
        </w:tc>
        <w:tc>
          <w:tcPr>
            <w:tcW w:w="13088" w:type="dxa"/>
            <w:shd w:val="clear" w:color="auto" w:fill="000000"/>
          </w:tcPr>
          <w:p w14:paraId="7F6A1D41" w14:textId="77777777" w:rsidR="001C0591" w:rsidRPr="001C0591" w:rsidRDefault="001C0591" w:rsidP="001C0591">
            <w:pPr>
              <w:rPr>
                <w:rFonts w:ascii="Arial" w:eastAsia="Calibri" w:hAnsi="Arial" w:cs="Arial"/>
                <w:b/>
                <w:bCs/>
                <w:sz w:val="24"/>
                <w:szCs w:val="24"/>
              </w:rPr>
            </w:pPr>
          </w:p>
        </w:tc>
      </w:tr>
      <w:tr w:rsidR="001C0591" w:rsidRPr="001C0591" w14:paraId="4E28D958" w14:textId="77777777" w:rsidTr="001C0591">
        <w:trPr>
          <w:trHeight w:val="85"/>
        </w:trPr>
        <w:tc>
          <w:tcPr>
            <w:tcW w:w="2931" w:type="dxa"/>
            <w:shd w:val="clear" w:color="auto" w:fill="FFE599"/>
          </w:tcPr>
          <w:p w14:paraId="5986B708" w14:textId="77777777" w:rsidR="001C0591" w:rsidRPr="001C0591" w:rsidRDefault="001C0591" w:rsidP="001C0591">
            <w:pPr>
              <w:rPr>
                <w:rFonts w:ascii="Arial" w:eastAsia="Calibri" w:hAnsi="Arial" w:cs="Arial"/>
                <w:b/>
                <w:bCs/>
                <w:sz w:val="24"/>
                <w:szCs w:val="24"/>
              </w:rPr>
            </w:pPr>
            <w:r w:rsidRPr="001C0591">
              <w:rPr>
                <w:rFonts w:ascii="Arial" w:eastAsia="Calibri" w:hAnsi="Arial" w:cs="Arial"/>
                <w:b/>
                <w:bCs/>
                <w:sz w:val="24"/>
                <w:szCs w:val="24"/>
              </w:rPr>
              <w:t>Risks</w:t>
            </w:r>
          </w:p>
        </w:tc>
        <w:tc>
          <w:tcPr>
            <w:tcW w:w="13088" w:type="dxa"/>
            <w:shd w:val="clear" w:color="auto" w:fill="FFF2CC"/>
          </w:tcPr>
          <w:p w14:paraId="20288952" w14:textId="77777777" w:rsidR="001C0591" w:rsidRPr="001C0591" w:rsidRDefault="001C0591" w:rsidP="001C0591">
            <w:pPr>
              <w:jc w:val="both"/>
              <w:rPr>
                <w:rFonts w:ascii="Arial" w:eastAsia="Calibri" w:hAnsi="Arial" w:cs="Arial"/>
                <w:sz w:val="24"/>
                <w:szCs w:val="24"/>
              </w:rPr>
            </w:pPr>
            <w:r w:rsidRPr="001C0591">
              <w:rPr>
                <w:rFonts w:ascii="Arial" w:eastAsia="Calibri" w:hAnsi="Arial" w:cs="Arial"/>
                <w:sz w:val="24"/>
                <w:szCs w:val="24"/>
              </w:rPr>
              <w:t>If key</w:t>
            </w:r>
            <w:r w:rsidRPr="001C0591">
              <w:rPr>
                <w:rFonts w:ascii="Arial" w:eastAsia="Calibri" w:hAnsi="Arial" w:cs="Arial"/>
                <w:b/>
                <w:bCs/>
                <w:sz w:val="24"/>
                <w:szCs w:val="24"/>
              </w:rPr>
              <w:t xml:space="preserve"> </w:t>
            </w:r>
            <w:r w:rsidRPr="001C0591">
              <w:rPr>
                <w:rFonts w:ascii="Arial" w:eastAsia="Calibri" w:hAnsi="Arial" w:cs="Arial"/>
                <w:sz w:val="24"/>
                <w:szCs w:val="24"/>
              </w:rPr>
              <w:t>stakeholders and Executive Directors influencers do not engage with the identification or review of the national resources, they will fail to meet specific requirements or be seen as a credible and important resources.  Mitigation: maximise the use of the Aspiring Executive Talent Pool to support the development of these resources.</w:t>
            </w:r>
          </w:p>
        </w:tc>
      </w:tr>
      <w:tr w:rsidR="001C0591" w:rsidRPr="001C0591" w14:paraId="7A9AA561" w14:textId="77777777" w:rsidTr="001C0591">
        <w:trPr>
          <w:trHeight w:val="85"/>
        </w:trPr>
        <w:tc>
          <w:tcPr>
            <w:tcW w:w="2931" w:type="dxa"/>
            <w:shd w:val="clear" w:color="auto" w:fill="FFE599"/>
          </w:tcPr>
          <w:p w14:paraId="1026D48C" w14:textId="77777777" w:rsidR="001C0591" w:rsidRPr="001C0591" w:rsidRDefault="001C0591" w:rsidP="001C0591">
            <w:pPr>
              <w:rPr>
                <w:rFonts w:ascii="Arial" w:eastAsia="Calibri" w:hAnsi="Arial" w:cs="Arial"/>
                <w:b/>
                <w:bCs/>
                <w:sz w:val="24"/>
                <w:szCs w:val="24"/>
              </w:rPr>
            </w:pPr>
            <w:r w:rsidRPr="001C0591">
              <w:rPr>
                <w:rFonts w:ascii="Arial" w:eastAsia="Calibri" w:hAnsi="Arial" w:cs="Arial"/>
                <w:b/>
                <w:bCs/>
                <w:sz w:val="24"/>
                <w:szCs w:val="24"/>
              </w:rPr>
              <w:t>Outcomes</w:t>
            </w:r>
          </w:p>
        </w:tc>
        <w:tc>
          <w:tcPr>
            <w:tcW w:w="13088" w:type="dxa"/>
            <w:shd w:val="clear" w:color="auto" w:fill="FFF2CC"/>
          </w:tcPr>
          <w:p w14:paraId="3CB4AE97" w14:textId="77777777" w:rsidR="001C0591" w:rsidRPr="001C0591" w:rsidRDefault="001C0591" w:rsidP="001C0591">
            <w:pPr>
              <w:jc w:val="both"/>
              <w:rPr>
                <w:rFonts w:ascii="Arial" w:eastAsia="Calibri" w:hAnsi="Arial" w:cs="Arial"/>
                <w:sz w:val="24"/>
                <w:szCs w:val="24"/>
              </w:rPr>
            </w:pPr>
            <w:r w:rsidRPr="001C0591">
              <w:rPr>
                <w:rFonts w:ascii="Arial" w:eastAsia="Calibri" w:hAnsi="Arial" w:cs="Arial"/>
                <w:sz w:val="24"/>
                <w:szCs w:val="24"/>
              </w:rPr>
              <w:t>A consistent approach that sets out the NHS Wales health and political context for new CEOs and Executive Directors including to NHS Wales.  Enables NHS Executives to be effective in their role soon after their commencement.</w:t>
            </w:r>
          </w:p>
        </w:tc>
      </w:tr>
      <w:tr w:rsidR="001C0591" w:rsidRPr="001C0591" w14:paraId="1DF35055" w14:textId="77777777" w:rsidTr="001C0591">
        <w:tc>
          <w:tcPr>
            <w:tcW w:w="2931" w:type="dxa"/>
            <w:shd w:val="clear" w:color="auto" w:fill="FFE599"/>
          </w:tcPr>
          <w:p w14:paraId="19C761DE" w14:textId="77777777" w:rsidR="001C0591" w:rsidRPr="001C0591" w:rsidRDefault="001C0591" w:rsidP="001C0591">
            <w:pPr>
              <w:rPr>
                <w:rFonts w:ascii="Arial" w:eastAsia="Calibri" w:hAnsi="Arial" w:cs="Arial"/>
                <w:b/>
                <w:bCs/>
                <w:sz w:val="24"/>
                <w:szCs w:val="24"/>
              </w:rPr>
            </w:pPr>
            <w:r w:rsidRPr="001C0591">
              <w:rPr>
                <w:rFonts w:ascii="Arial" w:eastAsia="Calibri" w:hAnsi="Arial" w:cs="Arial"/>
                <w:b/>
                <w:bCs/>
                <w:sz w:val="24"/>
                <w:szCs w:val="24"/>
              </w:rPr>
              <w:t>Alignment with workforce plans</w:t>
            </w:r>
          </w:p>
        </w:tc>
        <w:tc>
          <w:tcPr>
            <w:tcW w:w="13088" w:type="dxa"/>
            <w:shd w:val="clear" w:color="auto" w:fill="FFF2CC"/>
          </w:tcPr>
          <w:p w14:paraId="11023D38" w14:textId="77777777" w:rsidR="001C0591" w:rsidRPr="001C0591" w:rsidRDefault="001C0591" w:rsidP="001C0591">
            <w:pPr>
              <w:jc w:val="both"/>
              <w:rPr>
                <w:rFonts w:ascii="Arial" w:eastAsia="Calibri" w:hAnsi="Arial" w:cs="Arial"/>
                <w:sz w:val="24"/>
                <w:szCs w:val="24"/>
              </w:rPr>
            </w:pPr>
            <w:r w:rsidRPr="001C0591">
              <w:rPr>
                <w:rFonts w:ascii="Arial" w:eastAsia="Calibri" w:hAnsi="Arial" w:cs="Arial"/>
                <w:sz w:val="24"/>
                <w:szCs w:val="24"/>
              </w:rPr>
              <w:t>This strategic objective is aligned to the Workforce Strategy for Health and Care in Wales.</w:t>
            </w:r>
          </w:p>
        </w:tc>
      </w:tr>
      <w:tr w:rsidR="001C0591" w:rsidRPr="001C0591" w14:paraId="665C69AC" w14:textId="77777777" w:rsidTr="001C0591">
        <w:tc>
          <w:tcPr>
            <w:tcW w:w="2931" w:type="dxa"/>
            <w:shd w:val="clear" w:color="auto" w:fill="FFE599"/>
          </w:tcPr>
          <w:p w14:paraId="1A5D8F31" w14:textId="77777777" w:rsidR="001C0591" w:rsidRPr="001C0591" w:rsidRDefault="001C0591" w:rsidP="001C0591">
            <w:pPr>
              <w:rPr>
                <w:rFonts w:ascii="Arial" w:eastAsia="Calibri" w:hAnsi="Arial" w:cs="Arial"/>
                <w:b/>
                <w:bCs/>
                <w:sz w:val="24"/>
                <w:szCs w:val="24"/>
              </w:rPr>
            </w:pPr>
            <w:r w:rsidRPr="001C0591">
              <w:rPr>
                <w:rFonts w:ascii="Arial" w:eastAsia="Calibri" w:hAnsi="Arial" w:cs="Arial"/>
                <w:b/>
                <w:bCs/>
                <w:sz w:val="24"/>
                <w:szCs w:val="24"/>
              </w:rPr>
              <w:t>Alignment with Financial plans</w:t>
            </w:r>
          </w:p>
        </w:tc>
        <w:tc>
          <w:tcPr>
            <w:tcW w:w="13088" w:type="dxa"/>
            <w:shd w:val="clear" w:color="auto" w:fill="FFF2CC"/>
          </w:tcPr>
          <w:p w14:paraId="124B1B21" w14:textId="77777777" w:rsidR="001C0591" w:rsidRPr="001C0591" w:rsidRDefault="001C0591" w:rsidP="001C0591">
            <w:pPr>
              <w:jc w:val="both"/>
              <w:rPr>
                <w:rFonts w:ascii="Arial" w:eastAsia="Calibri" w:hAnsi="Arial" w:cs="Arial"/>
                <w:sz w:val="24"/>
                <w:szCs w:val="24"/>
              </w:rPr>
            </w:pPr>
            <w:r w:rsidRPr="001C0591">
              <w:rPr>
                <w:rFonts w:ascii="Arial" w:eastAsia="Calibri" w:hAnsi="Arial" w:cs="Arial"/>
                <w:sz w:val="24"/>
                <w:szCs w:val="24"/>
              </w:rPr>
              <w:t>Achievement of this strategic objective will require funding in order for HEIW to provide a national CEO and Director Induction programme with access experts across the system and enable an active offering to include coaching, mentoring etc. Financial impact will be determined after further scoping has been undertaken.</w:t>
            </w:r>
          </w:p>
        </w:tc>
      </w:tr>
      <w:tr w:rsidR="001C0591" w:rsidRPr="001C0591" w14:paraId="48205CBA" w14:textId="77777777" w:rsidTr="001C0591">
        <w:tc>
          <w:tcPr>
            <w:tcW w:w="2931" w:type="dxa"/>
            <w:shd w:val="clear" w:color="auto" w:fill="FFE599"/>
          </w:tcPr>
          <w:p w14:paraId="024EDD88" w14:textId="77777777" w:rsidR="001C0591" w:rsidRPr="001C0591" w:rsidRDefault="001C0591" w:rsidP="001C0591">
            <w:pPr>
              <w:rPr>
                <w:rFonts w:ascii="Arial" w:eastAsia="Calibri" w:hAnsi="Arial" w:cs="Arial"/>
                <w:b/>
                <w:bCs/>
                <w:sz w:val="24"/>
                <w:szCs w:val="24"/>
              </w:rPr>
            </w:pPr>
            <w:r w:rsidRPr="001C0591">
              <w:rPr>
                <w:rFonts w:ascii="Arial" w:eastAsia="Calibri" w:hAnsi="Arial" w:cs="Arial"/>
                <w:b/>
                <w:bCs/>
                <w:sz w:val="24"/>
                <w:szCs w:val="24"/>
              </w:rPr>
              <w:t>Digital / Technology</w:t>
            </w:r>
          </w:p>
        </w:tc>
        <w:tc>
          <w:tcPr>
            <w:tcW w:w="13088" w:type="dxa"/>
            <w:shd w:val="clear" w:color="auto" w:fill="FFF2CC"/>
          </w:tcPr>
          <w:p w14:paraId="2695490E" w14:textId="77777777" w:rsidR="001C0591" w:rsidRPr="001C0591" w:rsidRDefault="001C0591" w:rsidP="001C0591">
            <w:pPr>
              <w:jc w:val="both"/>
              <w:rPr>
                <w:rFonts w:ascii="Arial" w:eastAsia="Calibri" w:hAnsi="Arial" w:cs="Arial"/>
                <w:i/>
                <w:iCs/>
                <w:sz w:val="24"/>
                <w:szCs w:val="24"/>
              </w:rPr>
            </w:pPr>
            <w:r w:rsidRPr="001C0591">
              <w:rPr>
                <w:rFonts w:ascii="Arial" w:eastAsia="Calibri" w:hAnsi="Arial" w:cs="Arial"/>
                <w:sz w:val="24"/>
                <w:szCs w:val="24"/>
              </w:rPr>
              <w:t>Support will be provided from the Gwella Leadership Team.</w:t>
            </w:r>
          </w:p>
        </w:tc>
      </w:tr>
    </w:tbl>
    <w:p w14:paraId="16885E95" w14:textId="77777777" w:rsidR="00FD748A" w:rsidRDefault="00FD748A" w:rsidP="00DB483D">
      <w:pPr>
        <w:rPr>
          <w:rFonts w:ascii="Arial" w:eastAsia="Calibri" w:hAnsi="Arial" w:cs="Arial"/>
          <w:sz w:val="24"/>
          <w:szCs w:val="24"/>
        </w:rPr>
      </w:pPr>
    </w:p>
    <w:tbl>
      <w:tblPr>
        <w:tblStyle w:val="TableGrid53"/>
        <w:tblW w:w="16160" w:type="dxa"/>
        <w:tblInd w:w="-289" w:type="dxa"/>
        <w:tblLook w:val="04A0" w:firstRow="1" w:lastRow="0" w:firstColumn="1" w:lastColumn="0" w:noHBand="0" w:noVBand="1"/>
      </w:tblPr>
      <w:tblGrid>
        <w:gridCol w:w="2931"/>
        <w:gridCol w:w="13229"/>
      </w:tblGrid>
      <w:tr w:rsidR="00FD748A" w:rsidRPr="00FD748A" w14:paraId="2052EE64" w14:textId="77777777" w:rsidTr="00FD748A">
        <w:tc>
          <w:tcPr>
            <w:tcW w:w="2931" w:type="dxa"/>
            <w:shd w:val="clear" w:color="auto" w:fill="FFE599"/>
          </w:tcPr>
          <w:p w14:paraId="1CC297F0" w14:textId="77777777" w:rsidR="00FD748A" w:rsidRPr="00FD748A" w:rsidRDefault="00FD748A" w:rsidP="00FD748A">
            <w:pPr>
              <w:rPr>
                <w:rFonts w:ascii="Arial" w:eastAsia="Calibri" w:hAnsi="Arial" w:cs="Arial"/>
                <w:b/>
                <w:bCs/>
                <w:sz w:val="24"/>
                <w:szCs w:val="24"/>
              </w:rPr>
            </w:pPr>
            <w:r w:rsidRPr="00FD748A">
              <w:rPr>
                <w:rFonts w:ascii="Arial" w:eastAsia="Calibri" w:hAnsi="Arial" w:cs="Arial"/>
                <w:b/>
                <w:bCs/>
                <w:sz w:val="24"/>
                <w:szCs w:val="24"/>
              </w:rPr>
              <w:t>AIM:</w:t>
            </w:r>
          </w:p>
        </w:tc>
        <w:tc>
          <w:tcPr>
            <w:tcW w:w="13229" w:type="dxa"/>
            <w:shd w:val="clear" w:color="auto" w:fill="FFE599"/>
          </w:tcPr>
          <w:p w14:paraId="704BA056" w14:textId="77777777" w:rsidR="00FD748A" w:rsidRPr="00FD748A" w:rsidRDefault="00FD748A" w:rsidP="00FD748A">
            <w:pPr>
              <w:jc w:val="both"/>
              <w:rPr>
                <w:rFonts w:ascii="Arial" w:eastAsia="Arial" w:hAnsi="Arial" w:cs="Arial"/>
                <w:b/>
                <w:bCs/>
              </w:rPr>
            </w:pPr>
            <w:r w:rsidRPr="00FD748A">
              <w:rPr>
                <w:rFonts w:ascii="Arial" w:eastAsia="Calibri" w:hAnsi="Arial" w:cs="Arial"/>
                <w:b/>
                <w:bCs/>
                <w:sz w:val="24"/>
                <w:szCs w:val="24"/>
              </w:rPr>
              <w:t>Shaping Culture and Leadership in NHS Wales – embedding compassionate leadership principles to develop cultures that support inclusion, wellbeing and quality</w:t>
            </w:r>
          </w:p>
        </w:tc>
      </w:tr>
      <w:tr w:rsidR="00FD748A" w:rsidRPr="00FD748A" w14:paraId="3F3C27A2" w14:textId="77777777" w:rsidTr="00FD748A">
        <w:trPr>
          <w:tblHeader/>
        </w:trPr>
        <w:tc>
          <w:tcPr>
            <w:tcW w:w="2931" w:type="dxa"/>
            <w:shd w:val="clear" w:color="auto" w:fill="FFE599"/>
          </w:tcPr>
          <w:p w14:paraId="28904294" w14:textId="77777777" w:rsidR="00FD748A" w:rsidRPr="00FD748A" w:rsidRDefault="00FD748A" w:rsidP="00FD748A">
            <w:pPr>
              <w:rPr>
                <w:rFonts w:ascii="Arial" w:eastAsia="Calibri" w:hAnsi="Arial" w:cs="Arial"/>
                <w:b/>
                <w:bCs/>
                <w:sz w:val="24"/>
                <w:szCs w:val="24"/>
              </w:rPr>
            </w:pPr>
            <w:r w:rsidRPr="00FD748A">
              <w:rPr>
                <w:rFonts w:ascii="Arial" w:eastAsia="Calibri" w:hAnsi="Arial" w:cs="Arial"/>
                <w:b/>
                <w:bCs/>
                <w:sz w:val="24"/>
                <w:szCs w:val="24"/>
              </w:rPr>
              <w:lastRenderedPageBreak/>
              <w:t>Strategic Objective:</w:t>
            </w:r>
          </w:p>
        </w:tc>
        <w:tc>
          <w:tcPr>
            <w:tcW w:w="13229" w:type="dxa"/>
            <w:shd w:val="clear" w:color="auto" w:fill="FFE599"/>
          </w:tcPr>
          <w:p w14:paraId="4156EFD9" w14:textId="77777777" w:rsidR="00FD748A" w:rsidRPr="00FD748A" w:rsidRDefault="00FD748A" w:rsidP="00FD748A">
            <w:pPr>
              <w:jc w:val="both"/>
              <w:rPr>
                <w:rFonts w:ascii="Arial" w:eastAsia="Arial" w:hAnsi="Arial" w:cs="Arial"/>
                <w:b/>
                <w:bCs/>
                <w:color w:val="000000"/>
                <w:sz w:val="24"/>
                <w:szCs w:val="24"/>
              </w:rPr>
            </w:pPr>
            <w:r w:rsidRPr="00FD748A">
              <w:rPr>
                <w:rFonts w:ascii="Arial" w:eastAsia="Calibri" w:hAnsi="Arial" w:cs="Arial"/>
                <w:b/>
                <w:bCs/>
                <w:sz w:val="24"/>
                <w:szCs w:val="24"/>
              </w:rPr>
              <w:t>Influence cultures that promote retention, staff wellbeing, improved engagement and effective teamworking within NHS Wales</w:t>
            </w:r>
          </w:p>
        </w:tc>
      </w:tr>
      <w:tr w:rsidR="00FD748A" w:rsidRPr="00FD748A" w14:paraId="5FFA98CA" w14:textId="77777777" w:rsidTr="00FD748A">
        <w:trPr>
          <w:tblHeader/>
        </w:trPr>
        <w:tc>
          <w:tcPr>
            <w:tcW w:w="2931" w:type="dxa"/>
            <w:shd w:val="clear" w:color="auto" w:fill="FFE599"/>
          </w:tcPr>
          <w:p w14:paraId="01C9367D" w14:textId="77777777" w:rsidR="00FD748A" w:rsidRPr="00FD748A" w:rsidRDefault="00FD748A" w:rsidP="00FD748A">
            <w:pPr>
              <w:rPr>
                <w:rFonts w:ascii="Arial" w:eastAsia="Calibri" w:hAnsi="Arial" w:cs="Arial"/>
                <w:b/>
                <w:bCs/>
                <w:sz w:val="24"/>
                <w:szCs w:val="24"/>
              </w:rPr>
            </w:pPr>
            <w:r w:rsidRPr="00FD748A">
              <w:rPr>
                <w:rFonts w:ascii="Arial" w:eastAsia="Calibri" w:hAnsi="Arial" w:cs="Arial"/>
                <w:b/>
                <w:bCs/>
                <w:sz w:val="24"/>
                <w:szCs w:val="24"/>
              </w:rPr>
              <w:t>WG Priority area(s):</w:t>
            </w:r>
          </w:p>
        </w:tc>
        <w:tc>
          <w:tcPr>
            <w:tcW w:w="13229" w:type="dxa"/>
            <w:shd w:val="clear" w:color="auto" w:fill="FFE599"/>
          </w:tcPr>
          <w:p w14:paraId="1F3C1B93" w14:textId="77777777" w:rsidR="00FD748A" w:rsidRPr="00FD748A" w:rsidRDefault="00FD748A" w:rsidP="00FD748A">
            <w:pPr>
              <w:jc w:val="both"/>
              <w:rPr>
                <w:rFonts w:ascii="Arial" w:eastAsia="Calibri" w:hAnsi="Arial" w:cs="Arial"/>
                <w:b/>
                <w:bCs/>
                <w:sz w:val="24"/>
                <w:szCs w:val="24"/>
              </w:rPr>
            </w:pPr>
            <w:r w:rsidRPr="00FD748A">
              <w:rPr>
                <w:rFonts w:ascii="Arial" w:eastAsia="Calibri" w:hAnsi="Arial" w:cs="Arial"/>
                <w:b/>
                <w:bCs/>
                <w:sz w:val="24"/>
                <w:szCs w:val="24"/>
              </w:rPr>
              <w:t>Workforce and Wellbeing.  Also contributes to Action 41 in the National Workforce Implementation Plan</w:t>
            </w:r>
          </w:p>
        </w:tc>
      </w:tr>
      <w:tr w:rsidR="00FD748A" w:rsidRPr="00FD748A" w14:paraId="710009C7" w14:textId="77777777" w:rsidTr="00FD748A">
        <w:tc>
          <w:tcPr>
            <w:tcW w:w="2931" w:type="dxa"/>
            <w:shd w:val="clear" w:color="auto" w:fill="FFE599"/>
          </w:tcPr>
          <w:p w14:paraId="2BC46BAE" w14:textId="77777777" w:rsidR="00FD748A" w:rsidRPr="00FD748A" w:rsidRDefault="00FD748A" w:rsidP="00FD748A">
            <w:pPr>
              <w:rPr>
                <w:rFonts w:ascii="Arial" w:eastAsia="Calibri" w:hAnsi="Arial" w:cs="Arial"/>
                <w:b/>
                <w:bCs/>
                <w:sz w:val="24"/>
                <w:szCs w:val="24"/>
              </w:rPr>
            </w:pPr>
            <w:r w:rsidRPr="00FD748A">
              <w:rPr>
                <w:rFonts w:ascii="Arial" w:eastAsia="Calibri" w:hAnsi="Arial" w:cs="Arial"/>
                <w:b/>
                <w:bCs/>
                <w:sz w:val="24"/>
                <w:szCs w:val="24"/>
              </w:rPr>
              <w:t>Deliverable:</w:t>
            </w:r>
          </w:p>
        </w:tc>
        <w:tc>
          <w:tcPr>
            <w:tcW w:w="13229" w:type="dxa"/>
            <w:shd w:val="clear" w:color="auto" w:fill="FFF2CC"/>
          </w:tcPr>
          <w:p w14:paraId="2963B413" w14:textId="35298B94" w:rsidR="00FD748A" w:rsidRPr="00FD748A" w:rsidRDefault="00FD748A" w:rsidP="00FD748A">
            <w:pPr>
              <w:jc w:val="both"/>
              <w:rPr>
                <w:rFonts w:ascii="Arial" w:eastAsia="Arial" w:hAnsi="Arial" w:cs="Arial"/>
                <w:color w:val="000000"/>
                <w:sz w:val="24"/>
                <w:szCs w:val="24"/>
              </w:rPr>
            </w:pPr>
            <w:r w:rsidRPr="00FD748A">
              <w:rPr>
                <w:rFonts w:ascii="Arial" w:eastAsia="Calibri" w:hAnsi="Arial" w:cs="Arial"/>
                <w:sz w:val="24"/>
                <w:szCs w:val="24"/>
              </w:rPr>
              <w:t>3.3.</w:t>
            </w:r>
            <w:r w:rsidR="00FB1618">
              <w:rPr>
                <w:rFonts w:ascii="Arial" w:eastAsia="Calibri" w:hAnsi="Arial" w:cs="Arial"/>
                <w:sz w:val="24"/>
                <w:szCs w:val="24"/>
              </w:rPr>
              <w:t>2</w:t>
            </w:r>
            <w:r w:rsidRPr="00FD748A">
              <w:rPr>
                <w:rFonts w:ascii="Arial" w:eastAsia="Calibri" w:hAnsi="Arial" w:cs="Arial"/>
                <w:sz w:val="24"/>
                <w:szCs w:val="24"/>
              </w:rPr>
              <w:t xml:space="preserve"> Review and update with partners the NHS Core Principles setting out expectations for both employers and employees to drive positive employee experience and improved quality</w:t>
            </w:r>
          </w:p>
        </w:tc>
      </w:tr>
      <w:tr w:rsidR="00FD748A" w:rsidRPr="00FD748A" w14:paraId="08FCCA1B" w14:textId="77777777" w:rsidTr="00FD748A">
        <w:tc>
          <w:tcPr>
            <w:tcW w:w="2931" w:type="dxa"/>
            <w:shd w:val="clear" w:color="auto" w:fill="000000"/>
          </w:tcPr>
          <w:p w14:paraId="2983FF12" w14:textId="77777777" w:rsidR="00FD748A" w:rsidRPr="00FD748A" w:rsidRDefault="00FD748A" w:rsidP="00FD748A">
            <w:pPr>
              <w:rPr>
                <w:rFonts w:ascii="Arial" w:eastAsia="Calibri" w:hAnsi="Arial" w:cs="Arial"/>
                <w:b/>
                <w:bCs/>
                <w:sz w:val="24"/>
                <w:szCs w:val="24"/>
              </w:rPr>
            </w:pPr>
          </w:p>
        </w:tc>
        <w:tc>
          <w:tcPr>
            <w:tcW w:w="13229" w:type="dxa"/>
            <w:shd w:val="clear" w:color="auto" w:fill="000000"/>
          </w:tcPr>
          <w:p w14:paraId="47DD1F0B" w14:textId="77777777" w:rsidR="00FD748A" w:rsidRPr="00FD748A" w:rsidRDefault="00FD748A" w:rsidP="00FD748A">
            <w:pPr>
              <w:rPr>
                <w:rFonts w:ascii="Arial" w:eastAsia="Calibri" w:hAnsi="Arial" w:cs="Arial"/>
                <w:i/>
                <w:iCs/>
                <w:sz w:val="24"/>
                <w:szCs w:val="24"/>
              </w:rPr>
            </w:pPr>
          </w:p>
        </w:tc>
      </w:tr>
      <w:tr w:rsidR="00FD748A" w:rsidRPr="00FD748A" w14:paraId="59A09D72" w14:textId="77777777" w:rsidTr="00FD748A">
        <w:trPr>
          <w:trHeight w:val="85"/>
        </w:trPr>
        <w:tc>
          <w:tcPr>
            <w:tcW w:w="2931" w:type="dxa"/>
            <w:shd w:val="clear" w:color="auto" w:fill="BDD6EE"/>
          </w:tcPr>
          <w:p w14:paraId="64E230DE" w14:textId="77777777" w:rsidR="00FD748A" w:rsidRPr="00FD748A" w:rsidRDefault="00FD748A" w:rsidP="00FD748A">
            <w:pPr>
              <w:rPr>
                <w:rFonts w:ascii="Arial" w:eastAsia="Calibri" w:hAnsi="Arial" w:cs="Arial"/>
                <w:b/>
                <w:bCs/>
                <w:sz w:val="24"/>
                <w:szCs w:val="24"/>
              </w:rPr>
            </w:pPr>
            <w:r w:rsidRPr="00FD748A">
              <w:rPr>
                <w:rFonts w:ascii="Arial" w:eastAsia="Calibri" w:hAnsi="Arial" w:cs="Arial"/>
                <w:b/>
                <w:bCs/>
                <w:sz w:val="24"/>
                <w:szCs w:val="24"/>
              </w:rPr>
              <w:t>Baseline:</w:t>
            </w:r>
          </w:p>
        </w:tc>
        <w:tc>
          <w:tcPr>
            <w:tcW w:w="13229" w:type="dxa"/>
            <w:shd w:val="clear" w:color="auto" w:fill="DEEAF6"/>
          </w:tcPr>
          <w:p w14:paraId="5479A44A" w14:textId="77777777" w:rsidR="00FD748A" w:rsidRPr="00FD748A" w:rsidRDefault="00FD748A" w:rsidP="00FD748A">
            <w:pPr>
              <w:jc w:val="both"/>
              <w:rPr>
                <w:rFonts w:ascii="Arial" w:eastAsia="Calibri" w:hAnsi="Arial" w:cs="Arial"/>
                <w:sz w:val="24"/>
                <w:szCs w:val="24"/>
              </w:rPr>
            </w:pPr>
            <w:r w:rsidRPr="00FD748A">
              <w:rPr>
                <w:rFonts w:ascii="Arial" w:eastAsia="Calibri" w:hAnsi="Arial" w:cs="Arial"/>
                <w:sz w:val="24"/>
                <w:szCs w:val="24"/>
              </w:rPr>
              <w:t>Action 2 of the Workforce Strategy for Health and Care in Wales (2020), committed to introduce a ‘Staff Governance’ Framework that set out the expectations for both NHS Wales employers and employees, and aimed at driving positive employee experience and improved quality.  Developed in partnership with professional and staff organisations their aim is to drive all policies that affect the workforce.  The NHS Core Principles already exist and describe how we can work together to make sure that what we do, and how we do it, is underpinned by a strong shared common sense of purpose.  Following consultation with the service and trade unions, a decision has been made to merge the two and develop a set of revised NHS Core principles instead.</w:t>
            </w:r>
            <w:r w:rsidRPr="00FD748A">
              <w:rPr>
                <w:rFonts w:ascii="Arial" w:eastAsia="Calibri" w:hAnsi="Arial" w:cs="Arial"/>
                <w:i/>
                <w:iCs/>
                <w:sz w:val="24"/>
                <w:szCs w:val="24"/>
              </w:rPr>
              <w:t xml:space="preserve"> </w:t>
            </w:r>
          </w:p>
        </w:tc>
      </w:tr>
      <w:tr w:rsidR="00FD748A" w:rsidRPr="00FD748A" w14:paraId="4EDABE21" w14:textId="77777777" w:rsidTr="00FD748A">
        <w:tc>
          <w:tcPr>
            <w:tcW w:w="2931" w:type="dxa"/>
            <w:shd w:val="clear" w:color="auto" w:fill="000000"/>
          </w:tcPr>
          <w:p w14:paraId="01C51435" w14:textId="77777777" w:rsidR="00FD748A" w:rsidRPr="00FD748A" w:rsidRDefault="00FD748A" w:rsidP="00FD748A">
            <w:pPr>
              <w:rPr>
                <w:rFonts w:ascii="Arial" w:eastAsia="Calibri" w:hAnsi="Arial" w:cs="Arial"/>
                <w:b/>
                <w:bCs/>
                <w:sz w:val="24"/>
                <w:szCs w:val="24"/>
              </w:rPr>
            </w:pPr>
          </w:p>
        </w:tc>
        <w:tc>
          <w:tcPr>
            <w:tcW w:w="13229" w:type="dxa"/>
            <w:shd w:val="clear" w:color="auto" w:fill="000000"/>
          </w:tcPr>
          <w:p w14:paraId="00A4D70D" w14:textId="77777777" w:rsidR="00FD748A" w:rsidRPr="00FD748A" w:rsidRDefault="00FD748A" w:rsidP="00FD748A">
            <w:pPr>
              <w:rPr>
                <w:rFonts w:ascii="Arial" w:eastAsia="Calibri" w:hAnsi="Arial" w:cs="Arial"/>
                <w:i/>
                <w:iCs/>
                <w:sz w:val="24"/>
                <w:szCs w:val="24"/>
              </w:rPr>
            </w:pPr>
          </w:p>
        </w:tc>
      </w:tr>
      <w:tr w:rsidR="00FD748A" w:rsidRPr="00FD748A" w14:paraId="3E712E3A" w14:textId="77777777" w:rsidTr="00FD748A">
        <w:tc>
          <w:tcPr>
            <w:tcW w:w="16160" w:type="dxa"/>
            <w:gridSpan w:val="2"/>
            <w:shd w:val="clear" w:color="auto" w:fill="C5E0B3"/>
          </w:tcPr>
          <w:p w14:paraId="38BCCF80" w14:textId="77777777" w:rsidR="00FD748A" w:rsidRPr="00FD748A" w:rsidRDefault="00FD748A" w:rsidP="00FD748A">
            <w:pPr>
              <w:rPr>
                <w:rFonts w:ascii="Arial" w:eastAsia="Calibri" w:hAnsi="Arial" w:cs="Arial"/>
                <w:b/>
                <w:bCs/>
                <w:sz w:val="24"/>
                <w:szCs w:val="24"/>
              </w:rPr>
            </w:pPr>
            <w:r w:rsidRPr="00FD748A">
              <w:rPr>
                <w:rFonts w:ascii="Arial" w:eastAsia="Calibri" w:hAnsi="Arial" w:cs="Arial"/>
                <w:b/>
                <w:bCs/>
                <w:sz w:val="24"/>
                <w:szCs w:val="24"/>
              </w:rPr>
              <w:t>Quarter 1:</w:t>
            </w:r>
          </w:p>
        </w:tc>
      </w:tr>
      <w:tr w:rsidR="00FD748A" w:rsidRPr="00FD748A" w14:paraId="404988D1" w14:textId="77777777" w:rsidTr="00FD748A">
        <w:tc>
          <w:tcPr>
            <w:tcW w:w="2931" w:type="dxa"/>
            <w:shd w:val="clear" w:color="auto" w:fill="C5E0B3"/>
          </w:tcPr>
          <w:p w14:paraId="170740EA" w14:textId="77777777" w:rsidR="00FD748A" w:rsidRPr="00FD748A" w:rsidRDefault="00FD748A" w:rsidP="00FD748A">
            <w:pPr>
              <w:contextualSpacing/>
              <w:jc w:val="center"/>
              <w:rPr>
                <w:rFonts w:ascii="Arial" w:eastAsia="Calibri" w:hAnsi="Arial" w:cs="Arial"/>
                <w:b/>
                <w:bCs/>
                <w:sz w:val="24"/>
                <w:szCs w:val="24"/>
              </w:rPr>
            </w:pPr>
            <w:r w:rsidRPr="00FD748A">
              <w:rPr>
                <w:rFonts w:ascii="Arial" w:eastAsia="Calibri" w:hAnsi="Arial" w:cs="Arial"/>
                <w:b/>
                <w:bCs/>
                <w:sz w:val="24"/>
                <w:szCs w:val="24"/>
              </w:rPr>
              <w:t>Milestones</w:t>
            </w:r>
          </w:p>
        </w:tc>
        <w:tc>
          <w:tcPr>
            <w:tcW w:w="13229" w:type="dxa"/>
            <w:shd w:val="clear" w:color="auto" w:fill="E2EFD9"/>
          </w:tcPr>
          <w:p w14:paraId="0C51FC52" w14:textId="77777777" w:rsidR="00FD748A" w:rsidRPr="00FD748A" w:rsidRDefault="00FD748A" w:rsidP="00FD748A">
            <w:pPr>
              <w:numPr>
                <w:ilvl w:val="0"/>
                <w:numId w:val="245"/>
              </w:numPr>
              <w:contextualSpacing/>
              <w:jc w:val="both"/>
              <w:rPr>
                <w:rFonts w:ascii="Arial" w:eastAsia="Calibri" w:hAnsi="Arial" w:cs="Arial"/>
                <w:sz w:val="24"/>
                <w:szCs w:val="24"/>
              </w:rPr>
            </w:pPr>
            <w:r w:rsidRPr="00FD748A">
              <w:rPr>
                <w:rFonts w:ascii="Arial" w:eastAsia="Calibri" w:hAnsi="Arial" w:cs="Arial"/>
                <w:sz w:val="24"/>
                <w:szCs w:val="24"/>
              </w:rPr>
              <w:t>Establish a steering group responsible for the design of the revised core principles.</w:t>
            </w:r>
          </w:p>
        </w:tc>
      </w:tr>
      <w:tr w:rsidR="00FD748A" w:rsidRPr="00FD748A" w14:paraId="4A1C28B6" w14:textId="77777777" w:rsidTr="00FD748A">
        <w:tc>
          <w:tcPr>
            <w:tcW w:w="2931" w:type="dxa"/>
            <w:shd w:val="clear" w:color="auto" w:fill="C5E0B3"/>
          </w:tcPr>
          <w:p w14:paraId="60128826" w14:textId="77777777" w:rsidR="00FD748A" w:rsidRPr="00FD748A" w:rsidRDefault="00FD748A" w:rsidP="00FD748A">
            <w:pPr>
              <w:contextualSpacing/>
              <w:jc w:val="center"/>
              <w:rPr>
                <w:rFonts w:ascii="Arial" w:eastAsia="Calibri" w:hAnsi="Arial" w:cs="Arial"/>
                <w:b/>
                <w:bCs/>
                <w:sz w:val="24"/>
                <w:szCs w:val="24"/>
              </w:rPr>
            </w:pPr>
            <w:r w:rsidRPr="00FD748A">
              <w:rPr>
                <w:rFonts w:ascii="Arial" w:eastAsia="Calibri" w:hAnsi="Arial" w:cs="Arial"/>
                <w:b/>
                <w:bCs/>
                <w:sz w:val="24"/>
                <w:szCs w:val="24"/>
              </w:rPr>
              <w:t>Actions</w:t>
            </w:r>
          </w:p>
        </w:tc>
        <w:tc>
          <w:tcPr>
            <w:tcW w:w="13229" w:type="dxa"/>
            <w:shd w:val="clear" w:color="auto" w:fill="E2EFD9"/>
          </w:tcPr>
          <w:p w14:paraId="41FE0BEC" w14:textId="77777777" w:rsidR="00FD748A" w:rsidRPr="00FD748A" w:rsidRDefault="00FD748A" w:rsidP="00FD748A">
            <w:pPr>
              <w:numPr>
                <w:ilvl w:val="0"/>
                <w:numId w:val="246"/>
              </w:numPr>
              <w:contextualSpacing/>
              <w:jc w:val="both"/>
              <w:rPr>
                <w:rFonts w:ascii="Arial" w:eastAsia="Calibri" w:hAnsi="Arial" w:cs="Arial"/>
                <w:sz w:val="24"/>
                <w:szCs w:val="24"/>
              </w:rPr>
            </w:pPr>
            <w:r w:rsidRPr="00FD748A">
              <w:rPr>
                <w:rFonts w:ascii="Arial" w:eastAsia="Calibri" w:hAnsi="Arial" w:cs="Arial"/>
                <w:sz w:val="24"/>
                <w:szCs w:val="24"/>
              </w:rPr>
              <w:t>Seek nominations from NHS Employers and Welsh Partnership Business Committee to support the review and redraft of the NHS Core Principles.</w:t>
            </w:r>
          </w:p>
        </w:tc>
      </w:tr>
      <w:tr w:rsidR="00FD748A" w:rsidRPr="00FD748A" w14:paraId="40106785" w14:textId="77777777" w:rsidTr="00FD748A">
        <w:tc>
          <w:tcPr>
            <w:tcW w:w="16160" w:type="dxa"/>
            <w:gridSpan w:val="2"/>
            <w:shd w:val="clear" w:color="auto" w:fill="C5E0B3"/>
          </w:tcPr>
          <w:p w14:paraId="3552AF00" w14:textId="77777777" w:rsidR="00FD748A" w:rsidRPr="00FD748A" w:rsidRDefault="00FD748A" w:rsidP="00FD748A">
            <w:pPr>
              <w:jc w:val="both"/>
              <w:rPr>
                <w:rFonts w:ascii="Arial" w:eastAsia="Calibri" w:hAnsi="Arial" w:cs="Arial"/>
                <w:b/>
                <w:bCs/>
                <w:sz w:val="24"/>
                <w:szCs w:val="24"/>
              </w:rPr>
            </w:pPr>
            <w:r w:rsidRPr="00FD748A">
              <w:rPr>
                <w:rFonts w:ascii="Arial" w:eastAsia="Calibri" w:hAnsi="Arial" w:cs="Arial"/>
                <w:b/>
                <w:bCs/>
                <w:sz w:val="24"/>
                <w:szCs w:val="24"/>
              </w:rPr>
              <w:t>Quarter 2:</w:t>
            </w:r>
          </w:p>
        </w:tc>
      </w:tr>
      <w:tr w:rsidR="00FD748A" w:rsidRPr="00FD748A" w14:paraId="4A921567" w14:textId="77777777" w:rsidTr="00FD748A">
        <w:tc>
          <w:tcPr>
            <w:tcW w:w="2931" w:type="dxa"/>
            <w:shd w:val="clear" w:color="auto" w:fill="C5E0B3"/>
          </w:tcPr>
          <w:p w14:paraId="50602EF5" w14:textId="77777777" w:rsidR="00FD748A" w:rsidRPr="00FD748A" w:rsidRDefault="00FD748A" w:rsidP="00FD748A">
            <w:pPr>
              <w:contextualSpacing/>
              <w:jc w:val="center"/>
              <w:rPr>
                <w:rFonts w:ascii="Arial" w:eastAsia="Calibri" w:hAnsi="Arial" w:cs="Arial"/>
                <w:b/>
                <w:bCs/>
                <w:sz w:val="24"/>
                <w:szCs w:val="24"/>
              </w:rPr>
            </w:pPr>
            <w:r w:rsidRPr="00FD748A">
              <w:rPr>
                <w:rFonts w:ascii="Arial" w:eastAsia="Calibri" w:hAnsi="Arial" w:cs="Arial"/>
                <w:b/>
                <w:bCs/>
                <w:sz w:val="24"/>
                <w:szCs w:val="24"/>
              </w:rPr>
              <w:t>Milestones</w:t>
            </w:r>
          </w:p>
        </w:tc>
        <w:tc>
          <w:tcPr>
            <w:tcW w:w="13229" w:type="dxa"/>
            <w:shd w:val="clear" w:color="auto" w:fill="E2EFD9"/>
          </w:tcPr>
          <w:p w14:paraId="14F65E73" w14:textId="77777777" w:rsidR="00FD748A" w:rsidRPr="00FD748A" w:rsidRDefault="00FD748A" w:rsidP="00FD748A">
            <w:pPr>
              <w:numPr>
                <w:ilvl w:val="0"/>
                <w:numId w:val="245"/>
              </w:numPr>
              <w:contextualSpacing/>
              <w:jc w:val="both"/>
              <w:rPr>
                <w:rFonts w:ascii="Arial" w:eastAsia="Calibri" w:hAnsi="Arial" w:cs="Arial"/>
                <w:sz w:val="24"/>
                <w:szCs w:val="24"/>
              </w:rPr>
            </w:pPr>
            <w:r w:rsidRPr="00FD748A">
              <w:rPr>
                <w:rFonts w:ascii="Arial" w:eastAsia="Calibri" w:hAnsi="Arial" w:cs="Arial"/>
                <w:sz w:val="24"/>
                <w:szCs w:val="24"/>
              </w:rPr>
              <w:t>Draft revised core principles developed.</w:t>
            </w:r>
          </w:p>
        </w:tc>
      </w:tr>
      <w:tr w:rsidR="00FD748A" w:rsidRPr="00FD748A" w14:paraId="02CE0E47" w14:textId="77777777" w:rsidTr="00FD748A">
        <w:tc>
          <w:tcPr>
            <w:tcW w:w="2931" w:type="dxa"/>
            <w:shd w:val="clear" w:color="auto" w:fill="C5E0B3"/>
          </w:tcPr>
          <w:p w14:paraId="614BF006" w14:textId="77777777" w:rsidR="00FD748A" w:rsidRPr="00FD748A" w:rsidRDefault="00FD748A" w:rsidP="00FD748A">
            <w:pPr>
              <w:contextualSpacing/>
              <w:jc w:val="center"/>
              <w:rPr>
                <w:rFonts w:ascii="Arial" w:eastAsia="Calibri" w:hAnsi="Arial" w:cs="Arial"/>
                <w:b/>
                <w:bCs/>
                <w:sz w:val="24"/>
                <w:szCs w:val="24"/>
              </w:rPr>
            </w:pPr>
            <w:r w:rsidRPr="00FD748A">
              <w:rPr>
                <w:rFonts w:ascii="Arial" w:eastAsia="Calibri" w:hAnsi="Arial" w:cs="Arial"/>
                <w:b/>
                <w:bCs/>
                <w:sz w:val="24"/>
                <w:szCs w:val="24"/>
              </w:rPr>
              <w:t>Actions</w:t>
            </w:r>
          </w:p>
        </w:tc>
        <w:tc>
          <w:tcPr>
            <w:tcW w:w="13229" w:type="dxa"/>
            <w:shd w:val="clear" w:color="auto" w:fill="E2EFD9"/>
          </w:tcPr>
          <w:p w14:paraId="39440DB1" w14:textId="77777777" w:rsidR="00FD748A" w:rsidRPr="00FD748A" w:rsidRDefault="00FD748A" w:rsidP="00FD748A">
            <w:pPr>
              <w:numPr>
                <w:ilvl w:val="0"/>
                <w:numId w:val="1"/>
              </w:numPr>
              <w:contextualSpacing/>
              <w:jc w:val="both"/>
              <w:rPr>
                <w:rFonts w:ascii="Arial" w:eastAsia="Calibri" w:hAnsi="Arial" w:cs="Arial"/>
                <w:sz w:val="24"/>
                <w:szCs w:val="24"/>
              </w:rPr>
            </w:pPr>
            <w:r w:rsidRPr="00FD748A">
              <w:rPr>
                <w:rFonts w:ascii="Arial" w:eastAsia="Calibri" w:hAnsi="Arial" w:cs="Arial"/>
                <w:sz w:val="24"/>
                <w:szCs w:val="24"/>
              </w:rPr>
              <w:t>In partnership, drawing upon research, redesign and review our NHS Core Principles.</w:t>
            </w:r>
          </w:p>
        </w:tc>
      </w:tr>
      <w:tr w:rsidR="00FD748A" w:rsidRPr="00FD748A" w14:paraId="322FE3FF" w14:textId="77777777" w:rsidTr="00FD748A">
        <w:tc>
          <w:tcPr>
            <w:tcW w:w="16160" w:type="dxa"/>
            <w:gridSpan w:val="2"/>
            <w:shd w:val="clear" w:color="auto" w:fill="C5E0B3"/>
          </w:tcPr>
          <w:p w14:paraId="36067E81" w14:textId="77777777" w:rsidR="00FD748A" w:rsidRPr="00FD748A" w:rsidRDefault="00FD748A" w:rsidP="00FD748A">
            <w:pPr>
              <w:jc w:val="both"/>
              <w:rPr>
                <w:rFonts w:ascii="Arial" w:eastAsia="Calibri" w:hAnsi="Arial" w:cs="Arial"/>
                <w:b/>
                <w:bCs/>
                <w:sz w:val="24"/>
                <w:szCs w:val="24"/>
              </w:rPr>
            </w:pPr>
            <w:r w:rsidRPr="00FD748A">
              <w:rPr>
                <w:rFonts w:ascii="Arial" w:eastAsia="Calibri" w:hAnsi="Arial" w:cs="Arial"/>
                <w:b/>
                <w:bCs/>
                <w:sz w:val="24"/>
                <w:szCs w:val="24"/>
              </w:rPr>
              <w:t>Quarter 3:</w:t>
            </w:r>
          </w:p>
        </w:tc>
      </w:tr>
      <w:tr w:rsidR="00FD748A" w:rsidRPr="00FD748A" w14:paraId="479CC268" w14:textId="77777777" w:rsidTr="00FD748A">
        <w:tc>
          <w:tcPr>
            <w:tcW w:w="2931" w:type="dxa"/>
            <w:shd w:val="clear" w:color="auto" w:fill="C5E0B3"/>
          </w:tcPr>
          <w:p w14:paraId="724A82E7" w14:textId="77777777" w:rsidR="00FD748A" w:rsidRPr="00FD748A" w:rsidRDefault="00FD748A" w:rsidP="00FD748A">
            <w:pPr>
              <w:contextualSpacing/>
              <w:jc w:val="center"/>
              <w:rPr>
                <w:rFonts w:ascii="Arial" w:eastAsia="Calibri" w:hAnsi="Arial" w:cs="Arial"/>
                <w:b/>
                <w:bCs/>
                <w:sz w:val="24"/>
                <w:szCs w:val="24"/>
              </w:rPr>
            </w:pPr>
            <w:r w:rsidRPr="00FD748A">
              <w:rPr>
                <w:rFonts w:ascii="Arial" w:eastAsia="Calibri" w:hAnsi="Arial" w:cs="Arial"/>
                <w:b/>
                <w:bCs/>
                <w:sz w:val="24"/>
                <w:szCs w:val="24"/>
              </w:rPr>
              <w:t>Milestones</w:t>
            </w:r>
          </w:p>
        </w:tc>
        <w:tc>
          <w:tcPr>
            <w:tcW w:w="13229" w:type="dxa"/>
            <w:shd w:val="clear" w:color="auto" w:fill="E2EFD9"/>
          </w:tcPr>
          <w:p w14:paraId="2F8CCCE2" w14:textId="77777777" w:rsidR="00FD748A" w:rsidRPr="00FD748A" w:rsidRDefault="00FD748A" w:rsidP="00FD748A">
            <w:pPr>
              <w:numPr>
                <w:ilvl w:val="0"/>
                <w:numId w:val="245"/>
              </w:numPr>
              <w:contextualSpacing/>
              <w:jc w:val="both"/>
              <w:rPr>
                <w:rFonts w:ascii="Arial" w:eastAsia="Calibri" w:hAnsi="Arial" w:cs="Arial"/>
                <w:sz w:val="24"/>
                <w:szCs w:val="24"/>
              </w:rPr>
            </w:pPr>
            <w:r w:rsidRPr="00FD748A">
              <w:rPr>
                <w:rFonts w:ascii="Arial" w:eastAsia="Calibri" w:hAnsi="Arial" w:cs="Arial"/>
                <w:sz w:val="24"/>
                <w:szCs w:val="24"/>
              </w:rPr>
              <w:t>Revised Core Principles signed off at Welsh Partnership Forum.</w:t>
            </w:r>
          </w:p>
        </w:tc>
      </w:tr>
      <w:tr w:rsidR="00FD748A" w:rsidRPr="00FD748A" w14:paraId="39B357DC" w14:textId="77777777" w:rsidTr="00FD748A">
        <w:tc>
          <w:tcPr>
            <w:tcW w:w="2931" w:type="dxa"/>
            <w:shd w:val="clear" w:color="auto" w:fill="C5E0B3"/>
          </w:tcPr>
          <w:p w14:paraId="63DAF47C" w14:textId="77777777" w:rsidR="00FD748A" w:rsidRPr="00FD748A" w:rsidRDefault="00FD748A" w:rsidP="00FD748A">
            <w:pPr>
              <w:contextualSpacing/>
              <w:jc w:val="center"/>
              <w:rPr>
                <w:rFonts w:ascii="Arial" w:eastAsia="Calibri" w:hAnsi="Arial" w:cs="Arial"/>
                <w:b/>
                <w:bCs/>
                <w:sz w:val="24"/>
                <w:szCs w:val="24"/>
              </w:rPr>
            </w:pPr>
            <w:r w:rsidRPr="00FD748A">
              <w:rPr>
                <w:rFonts w:ascii="Arial" w:eastAsia="Calibri" w:hAnsi="Arial" w:cs="Arial"/>
                <w:b/>
                <w:bCs/>
                <w:sz w:val="24"/>
                <w:szCs w:val="24"/>
              </w:rPr>
              <w:t>Actions</w:t>
            </w:r>
          </w:p>
        </w:tc>
        <w:tc>
          <w:tcPr>
            <w:tcW w:w="13229" w:type="dxa"/>
            <w:shd w:val="clear" w:color="auto" w:fill="E2EFD9"/>
          </w:tcPr>
          <w:p w14:paraId="61E217AE" w14:textId="77777777" w:rsidR="00FD748A" w:rsidRPr="00FD748A" w:rsidRDefault="00FD748A" w:rsidP="00FD748A">
            <w:pPr>
              <w:numPr>
                <w:ilvl w:val="0"/>
                <w:numId w:val="1"/>
              </w:numPr>
              <w:contextualSpacing/>
              <w:jc w:val="both"/>
              <w:rPr>
                <w:rFonts w:ascii="Arial" w:eastAsia="Calibri" w:hAnsi="Arial" w:cs="Arial"/>
                <w:sz w:val="24"/>
                <w:szCs w:val="24"/>
              </w:rPr>
            </w:pPr>
            <w:r w:rsidRPr="00FD748A">
              <w:rPr>
                <w:rFonts w:ascii="Arial" w:eastAsia="Calibri" w:hAnsi="Arial" w:cs="Arial"/>
                <w:sz w:val="24"/>
                <w:szCs w:val="24"/>
              </w:rPr>
              <w:t>Host stakeholder engagement to test revised draft principles and narrative seeking feedback and refining principles as appropriate.</w:t>
            </w:r>
          </w:p>
        </w:tc>
      </w:tr>
      <w:tr w:rsidR="00FD748A" w:rsidRPr="00FD748A" w14:paraId="6685FF02" w14:textId="77777777" w:rsidTr="00FD748A">
        <w:tc>
          <w:tcPr>
            <w:tcW w:w="16160" w:type="dxa"/>
            <w:gridSpan w:val="2"/>
            <w:shd w:val="clear" w:color="auto" w:fill="C5E0B3"/>
          </w:tcPr>
          <w:p w14:paraId="303E711C" w14:textId="77777777" w:rsidR="00FD748A" w:rsidRPr="00FD748A" w:rsidRDefault="00FD748A" w:rsidP="00FD748A">
            <w:pPr>
              <w:jc w:val="both"/>
              <w:rPr>
                <w:rFonts w:ascii="Arial" w:eastAsia="Calibri" w:hAnsi="Arial" w:cs="Arial"/>
                <w:b/>
                <w:bCs/>
                <w:sz w:val="24"/>
                <w:szCs w:val="24"/>
              </w:rPr>
            </w:pPr>
            <w:r w:rsidRPr="00FD748A">
              <w:rPr>
                <w:rFonts w:ascii="Arial" w:eastAsia="Calibri" w:hAnsi="Arial" w:cs="Arial"/>
                <w:b/>
                <w:bCs/>
                <w:sz w:val="24"/>
                <w:szCs w:val="24"/>
              </w:rPr>
              <w:t>Quarter4:</w:t>
            </w:r>
          </w:p>
        </w:tc>
      </w:tr>
      <w:tr w:rsidR="00FD748A" w:rsidRPr="00FD748A" w14:paraId="635E5A4C" w14:textId="77777777" w:rsidTr="00FD748A">
        <w:tc>
          <w:tcPr>
            <w:tcW w:w="2931" w:type="dxa"/>
            <w:shd w:val="clear" w:color="auto" w:fill="C5E0B3"/>
          </w:tcPr>
          <w:p w14:paraId="3D94E6A3" w14:textId="77777777" w:rsidR="00FD748A" w:rsidRPr="00FD748A" w:rsidRDefault="00FD748A" w:rsidP="00FD748A">
            <w:pPr>
              <w:contextualSpacing/>
              <w:jc w:val="center"/>
              <w:rPr>
                <w:rFonts w:ascii="Arial" w:eastAsia="Calibri" w:hAnsi="Arial" w:cs="Arial"/>
                <w:b/>
                <w:bCs/>
                <w:sz w:val="24"/>
                <w:szCs w:val="24"/>
              </w:rPr>
            </w:pPr>
            <w:r w:rsidRPr="00FD748A">
              <w:rPr>
                <w:rFonts w:ascii="Arial" w:eastAsia="Calibri" w:hAnsi="Arial" w:cs="Arial"/>
                <w:b/>
                <w:bCs/>
                <w:sz w:val="24"/>
                <w:szCs w:val="24"/>
              </w:rPr>
              <w:t>Milestones</w:t>
            </w:r>
          </w:p>
        </w:tc>
        <w:tc>
          <w:tcPr>
            <w:tcW w:w="13229" w:type="dxa"/>
            <w:shd w:val="clear" w:color="auto" w:fill="E2EFD9"/>
          </w:tcPr>
          <w:p w14:paraId="1460DF2C" w14:textId="77777777" w:rsidR="00FD748A" w:rsidRPr="00FD748A" w:rsidRDefault="00FD748A" w:rsidP="00FD748A">
            <w:pPr>
              <w:numPr>
                <w:ilvl w:val="0"/>
                <w:numId w:val="245"/>
              </w:numPr>
              <w:contextualSpacing/>
              <w:jc w:val="both"/>
              <w:rPr>
                <w:rFonts w:ascii="Arial" w:eastAsia="Calibri" w:hAnsi="Arial" w:cs="Arial"/>
                <w:sz w:val="24"/>
                <w:szCs w:val="24"/>
              </w:rPr>
            </w:pPr>
            <w:r w:rsidRPr="00FD748A">
              <w:rPr>
                <w:rFonts w:ascii="Arial" w:eastAsia="Calibri" w:hAnsi="Arial" w:cs="Arial"/>
                <w:sz w:val="24"/>
                <w:szCs w:val="24"/>
              </w:rPr>
              <w:t>Revised core principles launched and shared with stakeholders.</w:t>
            </w:r>
          </w:p>
        </w:tc>
      </w:tr>
      <w:tr w:rsidR="00FD748A" w:rsidRPr="00FD748A" w14:paraId="30AC73F1" w14:textId="77777777" w:rsidTr="00FD748A">
        <w:tc>
          <w:tcPr>
            <w:tcW w:w="2931" w:type="dxa"/>
            <w:shd w:val="clear" w:color="auto" w:fill="C5E0B3"/>
          </w:tcPr>
          <w:p w14:paraId="35BB021B" w14:textId="77777777" w:rsidR="00FD748A" w:rsidRPr="00FD748A" w:rsidRDefault="00FD748A" w:rsidP="00FD748A">
            <w:pPr>
              <w:contextualSpacing/>
              <w:jc w:val="center"/>
              <w:rPr>
                <w:rFonts w:ascii="Arial" w:eastAsia="Calibri" w:hAnsi="Arial" w:cs="Arial"/>
                <w:b/>
                <w:bCs/>
                <w:sz w:val="24"/>
                <w:szCs w:val="24"/>
              </w:rPr>
            </w:pPr>
            <w:r w:rsidRPr="00FD748A">
              <w:rPr>
                <w:rFonts w:ascii="Arial" w:eastAsia="Calibri" w:hAnsi="Arial" w:cs="Arial"/>
                <w:b/>
                <w:bCs/>
                <w:sz w:val="24"/>
                <w:szCs w:val="24"/>
              </w:rPr>
              <w:t>Actions</w:t>
            </w:r>
          </w:p>
        </w:tc>
        <w:tc>
          <w:tcPr>
            <w:tcW w:w="13229" w:type="dxa"/>
            <w:shd w:val="clear" w:color="auto" w:fill="E2EFD9"/>
          </w:tcPr>
          <w:p w14:paraId="624CA03F" w14:textId="77777777" w:rsidR="00FD748A" w:rsidRPr="00FD748A" w:rsidRDefault="00FD748A" w:rsidP="00FD748A">
            <w:pPr>
              <w:numPr>
                <w:ilvl w:val="0"/>
                <w:numId w:val="1"/>
              </w:numPr>
              <w:contextualSpacing/>
              <w:jc w:val="both"/>
              <w:rPr>
                <w:rFonts w:ascii="Arial" w:eastAsia="Calibri" w:hAnsi="Arial" w:cs="Arial"/>
                <w:sz w:val="24"/>
                <w:szCs w:val="24"/>
              </w:rPr>
            </w:pPr>
            <w:r w:rsidRPr="00FD748A">
              <w:rPr>
                <w:rFonts w:ascii="Arial" w:eastAsia="Calibri" w:hAnsi="Arial" w:cs="Arial"/>
                <w:sz w:val="24"/>
                <w:szCs w:val="24"/>
              </w:rPr>
              <w:t>In partnership, develop digital resources to be hosted on HEIW website and Gwella@HEIW.</w:t>
            </w:r>
          </w:p>
        </w:tc>
      </w:tr>
      <w:tr w:rsidR="00FD748A" w:rsidRPr="00FD748A" w14:paraId="41E52A2C" w14:textId="77777777" w:rsidTr="00FD748A">
        <w:tc>
          <w:tcPr>
            <w:tcW w:w="2931" w:type="dxa"/>
            <w:shd w:val="clear" w:color="auto" w:fill="000000"/>
          </w:tcPr>
          <w:p w14:paraId="62E8C355" w14:textId="77777777" w:rsidR="00FD748A" w:rsidRPr="00FD748A" w:rsidRDefault="00FD748A" w:rsidP="00FD748A">
            <w:pPr>
              <w:rPr>
                <w:rFonts w:ascii="Arial" w:eastAsia="Calibri" w:hAnsi="Arial" w:cs="Arial"/>
                <w:b/>
                <w:bCs/>
                <w:sz w:val="24"/>
                <w:szCs w:val="24"/>
              </w:rPr>
            </w:pPr>
          </w:p>
        </w:tc>
        <w:tc>
          <w:tcPr>
            <w:tcW w:w="13229" w:type="dxa"/>
            <w:shd w:val="clear" w:color="auto" w:fill="000000"/>
          </w:tcPr>
          <w:p w14:paraId="169A8B78" w14:textId="77777777" w:rsidR="00FD748A" w:rsidRPr="00FD748A" w:rsidRDefault="00FD748A" w:rsidP="00FD748A">
            <w:pPr>
              <w:rPr>
                <w:rFonts w:ascii="Arial" w:eastAsia="Calibri" w:hAnsi="Arial" w:cs="Arial"/>
                <w:b/>
                <w:bCs/>
                <w:sz w:val="24"/>
                <w:szCs w:val="24"/>
              </w:rPr>
            </w:pPr>
          </w:p>
        </w:tc>
      </w:tr>
      <w:tr w:rsidR="00FD748A" w:rsidRPr="00FD748A" w14:paraId="50FAE768" w14:textId="77777777" w:rsidTr="00FD748A">
        <w:trPr>
          <w:trHeight w:val="85"/>
        </w:trPr>
        <w:tc>
          <w:tcPr>
            <w:tcW w:w="2931" w:type="dxa"/>
            <w:shd w:val="clear" w:color="auto" w:fill="FFE599"/>
          </w:tcPr>
          <w:p w14:paraId="0F8FC0F0" w14:textId="77777777" w:rsidR="00FD748A" w:rsidRPr="00FD748A" w:rsidRDefault="00FD748A" w:rsidP="00FD748A">
            <w:pPr>
              <w:rPr>
                <w:rFonts w:ascii="Arial" w:eastAsia="Calibri" w:hAnsi="Arial" w:cs="Arial"/>
                <w:b/>
                <w:bCs/>
                <w:sz w:val="24"/>
                <w:szCs w:val="24"/>
              </w:rPr>
            </w:pPr>
            <w:r w:rsidRPr="00FD748A">
              <w:rPr>
                <w:rFonts w:ascii="Arial" w:eastAsia="Calibri" w:hAnsi="Arial" w:cs="Arial"/>
                <w:b/>
                <w:bCs/>
                <w:sz w:val="24"/>
                <w:szCs w:val="24"/>
              </w:rPr>
              <w:t>Risks</w:t>
            </w:r>
          </w:p>
        </w:tc>
        <w:tc>
          <w:tcPr>
            <w:tcW w:w="13229" w:type="dxa"/>
            <w:shd w:val="clear" w:color="auto" w:fill="FFF2CC"/>
          </w:tcPr>
          <w:p w14:paraId="18E980B2" w14:textId="77777777" w:rsidR="00FD748A" w:rsidRPr="00FD748A" w:rsidRDefault="00FD748A" w:rsidP="00FD748A">
            <w:pPr>
              <w:jc w:val="both"/>
              <w:rPr>
                <w:rFonts w:ascii="Arial" w:eastAsia="Calibri" w:hAnsi="Arial" w:cs="Arial"/>
                <w:sz w:val="24"/>
                <w:szCs w:val="24"/>
              </w:rPr>
            </w:pPr>
            <w:r w:rsidRPr="00FD748A">
              <w:rPr>
                <w:rFonts w:ascii="Arial" w:eastAsia="Calibri" w:hAnsi="Arial" w:cs="Arial"/>
                <w:sz w:val="24"/>
                <w:szCs w:val="24"/>
              </w:rPr>
              <w:t>Multiple stakeholder engagement that may impact progress if participants are unable to attend due to service pressures including the impact of industrial action.</w:t>
            </w:r>
          </w:p>
        </w:tc>
      </w:tr>
      <w:tr w:rsidR="00FD748A" w:rsidRPr="00FD748A" w14:paraId="17C61FF9" w14:textId="77777777" w:rsidTr="00FD748A">
        <w:trPr>
          <w:trHeight w:val="85"/>
        </w:trPr>
        <w:tc>
          <w:tcPr>
            <w:tcW w:w="2931" w:type="dxa"/>
            <w:shd w:val="clear" w:color="auto" w:fill="FFE599"/>
          </w:tcPr>
          <w:p w14:paraId="448C6A35" w14:textId="77777777" w:rsidR="00FD748A" w:rsidRPr="00FD748A" w:rsidRDefault="00FD748A" w:rsidP="00FD748A">
            <w:pPr>
              <w:rPr>
                <w:rFonts w:ascii="Arial" w:eastAsia="Calibri" w:hAnsi="Arial" w:cs="Arial"/>
                <w:b/>
                <w:bCs/>
                <w:sz w:val="24"/>
                <w:szCs w:val="24"/>
              </w:rPr>
            </w:pPr>
            <w:r w:rsidRPr="00FD748A">
              <w:rPr>
                <w:rFonts w:ascii="Arial" w:eastAsia="Calibri" w:hAnsi="Arial" w:cs="Arial"/>
                <w:b/>
                <w:bCs/>
                <w:sz w:val="24"/>
                <w:szCs w:val="24"/>
              </w:rPr>
              <w:t>Outcomes</w:t>
            </w:r>
          </w:p>
        </w:tc>
        <w:tc>
          <w:tcPr>
            <w:tcW w:w="13229" w:type="dxa"/>
            <w:shd w:val="clear" w:color="auto" w:fill="FFF2CC"/>
          </w:tcPr>
          <w:p w14:paraId="59D33C88" w14:textId="77777777" w:rsidR="00FD748A" w:rsidRPr="00FD748A" w:rsidRDefault="00FD748A" w:rsidP="00FD748A">
            <w:pPr>
              <w:jc w:val="both"/>
              <w:rPr>
                <w:rFonts w:ascii="Arial" w:eastAsia="Calibri" w:hAnsi="Arial" w:cs="Arial"/>
                <w:sz w:val="24"/>
                <w:szCs w:val="24"/>
              </w:rPr>
            </w:pPr>
            <w:r w:rsidRPr="00FD748A">
              <w:rPr>
                <w:rFonts w:ascii="Arial" w:eastAsia="Calibri" w:hAnsi="Arial" w:cs="Arial"/>
                <w:sz w:val="24"/>
                <w:szCs w:val="24"/>
              </w:rPr>
              <w:t>A clear set of core principles that outline the behaviours and actions that staff can expect from NHS leaders and colleagues to improve the experience of working in the NHS for everyone to aid attraction and retention.</w:t>
            </w:r>
          </w:p>
        </w:tc>
      </w:tr>
      <w:tr w:rsidR="00FD748A" w:rsidRPr="00FD748A" w14:paraId="3000FABF" w14:textId="77777777" w:rsidTr="00FD748A">
        <w:tc>
          <w:tcPr>
            <w:tcW w:w="2931" w:type="dxa"/>
            <w:shd w:val="clear" w:color="auto" w:fill="FFE599"/>
          </w:tcPr>
          <w:p w14:paraId="26C562E2" w14:textId="77777777" w:rsidR="00FD748A" w:rsidRPr="00FD748A" w:rsidRDefault="00FD748A" w:rsidP="00FD748A">
            <w:pPr>
              <w:rPr>
                <w:rFonts w:ascii="Arial" w:eastAsia="Calibri" w:hAnsi="Arial" w:cs="Arial"/>
                <w:b/>
                <w:bCs/>
                <w:sz w:val="24"/>
                <w:szCs w:val="24"/>
              </w:rPr>
            </w:pPr>
            <w:r w:rsidRPr="00FD748A">
              <w:rPr>
                <w:rFonts w:ascii="Arial" w:eastAsia="Calibri" w:hAnsi="Arial" w:cs="Arial"/>
                <w:b/>
                <w:bCs/>
                <w:sz w:val="24"/>
                <w:szCs w:val="24"/>
              </w:rPr>
              <w:t>Alignment with workforce plans</w:t>
            </w:r>
          </w:p>
        </w:tc>
        <w:tc>
          <w:tcPr>
            <w:tcW w:w="13229" w:type="dxa"/>
            <w:shd w:val="clear" w:color="auto" w:fill="FFF2CC"/>
          </w:tcPr>
          <w:p w14:paraId="7D6F4041" w14:textId="77777777" w:rsidR="00FD748A" w:rsidRPr="00FD748A" w:rsidRDefault="00FD748A" w:rsidP="00FD748A">
            <w:pPr>
              <w:jc w:val="both"/>
              <w:rPr>
                <w:rFonts w:ascii="Arial" w:eastAsia="Calibri" w:hAnsi="Arial" w:cs="Arial"/>
                <w:sz w:val="24"/>
                <w:szCs w:val="24"/>
              </w:rPr>
            </w:pPr>
            <w:r w:rsidRPr="00FD748A">
              <w:rPr>
                <w:rFonts w:ascii="Arial" w:eastAsia="Calibri" w:hAnsi="Arial" w:cs="Arial"/>
                <w:sz w:val="24"/>
                <w:szCs w:val="24"/>
              </w:rPr>
              <w:t>No additional workforce is required to deliver this work.</w:t>
            </w:r>
          </w:p>
        </w:tc>
      </w:tr>
      <w:tr w:rsidR="00FD748A" w:rsidRPr="00FD748A" w14:paraId="61147426" w14:textId="77777777" w:rsidTr="00FD748A">
        <w:tc>
          <w:tcPr>
            <w:tcW w:w="2931" w:type="dxa"/>
            <w:shd w:val="clear" w:color="auto" w:fill="FFE599"/>
          </w:tcPr>
          <w:p w14:paraId="30A0320D" w14:textId="77777777" w:rsidR="00FD748A" w:rsidRPr="00FD748A" w:rsidRDefault="00FD748A" w:rsidP="00FD748A">
            <w:pPr>
              <w:rPr>
                <w:rFonts w:ascii="Arial" w:eastAsia="Calibri" w:hAnsi="Arial" w:cs="Arial"/>
                <w:b/>
                <w:bCs/>
                <w:sz w:val="24"/>
                <w:szCs w:val="24"/>
              </w:rPr>
            </w:pPr>
            <w:r w:rsidRPr="00FD748A">
              <w:rPr>
                <w:rFonts w:ascii="Arial" w:eastAsia="Calibri" w:hAnsi="Arial" w:cs="Arial"/>
                <w:b/>
                <w:bCs/>
                <w:sz w:val="24"/>
                <w:szCs w:val="24"/>
              </w:rPr>
              <w:lastRenderedPageBreak/>
              <w:t>Alignment with Financial plans</w:t>
            </w:r>
          </w:p>
        </w:tc>
        <w:tc>
          <w:tcPr>
            <w:tcW w:w="13229" w:type="dxa"/>
            <w:shd w:val="clear" w:color="auto" w:fill="FFF2CC"/>
          </w:tcPr>
          <w:p w14:paraId="0CACED33" w14:textId="77777777" w:rsidR="00FD748A" w:rsidRPr="00FD748A" w:rsidRDefault="00FD748A" w:rsidP="00FD748A">
            <w:pPr>
              <w:jc w:val="both"/>
              <w:rPr>
                <w:rFonts w:ascii="Arial" w:eastAsia="Calibri" w:hAnsi="Arial" w:cs="Arial"/>
                <w:sz w:val="24"/>
                <w:szCs w:val="24"/>
              </w:rPr>
            </w:pPr>
            <w:r w:rsidRPr="00FD748A">
              <w:rPr>
                <w:rFonts w:ascii="Arial" w:eastAsia="Calibri" w:hAnsi="Arial" w:cs="Arial"/>
                <w:sz w:val="24"/>
                <w:szCs w:val="24"/>
              </w:rPr>
              <w:t>Achievement of this deliverable can be undertaken within existing funding and resources.</w:t>
            </w:r>
          </w:p>
        </w:tc>
      </w:tr>
      <w:tr w:rsidR="00FD748A" w:rsidRPr="00FD748A" w14:paraId="6E346122" w14:textId="77777777" w:rsidTr="00FD748A">
        <w:tc>
          <w:tcPr>
            <w:tcW w:w="2931" w:type="dxa"/>
            <w:shd w:val="clear" w:color="auto" w:fill="FFE599"/>
          </w:tcPr>
          <w:p w14:paraId="68B8BF9A" w14:textId="77777777" w:rsidR="00FD748A" w:rsidRPr="00FD748A" w:rsidRDefault="00FD748A" w:rsidP="00FD748A">
            <w:pPr>
              <w:rPr>
                <w:rFonts w:ascii="Arial" w:eastAsia="Calibri" w:hAnsi="Arial" w:cs="Arial"/>
                <w:b/>
                <w:bCs/>
                <w:sz w:val="24"/>
                <w:szCs w:val="24"/>
              </w:rPr>
            </w:pPr>
            <w:r w:rsidRPr="00FD748A">
              <w:rPr>
                <w:rFonts w:ascii="Arial" w:eastAsia="Calibri" w:hAnsi="Arial" w:cs="Arial"/>
                <w:b/>
                <w:bCs/>
                <w:sz w:val="24"/>
                <w:szCs w:val="24"/>
              </w:rPr>
              <w:t>Digital / Technology</w:t>
            </w:r>
          </w:p>
        </w:tc>
        <w:tc>
          <w:tcPr>
            <w:tcW w:w="13229" w:type="dxa"/>
            <w:shd w:val="clear" w:color="auto" w:fill="FFF2CC"/>
          </w:tcPr>
          <w:p w14:paraId="129B6312" w14:textId="77777777" w:rsidR="00FD748A" w:rsidRPr="00FD748A" w:rsidRDefault="00FD748A" w:rsidP="00FD748A">
            <w:pPr>
              <w:jc w:val="both"/>
              <w:rPr>
                <w:rFonts w:ascii="Arial" w:eastAsia="Calibri" w:hAnsi="Arial" w:cs="Arial"/>
                <w:sz w:val="24"/>
                <w:szCs w:val="24"/>
              </w:rPr>
            </w:pPr>
            <w:r w:rsidRPr="00FD748A">
              <w:rPr>
                <w:rFonts w:ascii="Arial" w:eastAsia="Calibri" w:hAnsi="Arial" w:cs="Arial"/>
                <w:sz w:val="24"/>
                <w:szCs w:val="24"/>
              </w:rPr>
              <w:t>Gwella team to support development of digital resources.</w:t>
            </w:r>
          </w:p>
        </w:tc>
      </w:tr>
    </w:tbl>
    <w:p w14:paraId="6A7F4D03" w14:textId="77777777" w:rsidR="00FD748A" w:rsidRPr="00FD748A" w:rsidRDefault="00FD748A" w:rsidP="00FD748A">
      <w:pPr>
        <w:rPr>
          <w:rFonts w:ascii="Arial" w:eastAsia="Calibri" w:hAnsi="Arial" w:cs="Arial"/>
        </w:rPr>
      </w:pPr>
    </w:p>
    <w:tbl>
      <w:tblPr>
        <w:tblStyle w:val="TableGrid54"/>
        <w:tblW w:w="16160" w:type="dxa"/>
        <w:tblInd w:w="-289" w:type="dxa"/>
        <w:tblLook w:val="04A0" w:firstRow="1" w:lastRow="0" w:firstColumn="1" w:lastColumn="0" w:noHBand="0" w:noVBand="1"/>
      </w:tblPr>
      <w:tblGrid>
        <w:gridCol w:w="2931"/>
        <w:gridCol w:w="13229"/>
      </w:tblGrid>
      <w:tr w:rsidR="001F332B" w:rsidRPr="001F332B" w14:paraId="3A0D4125" w14:textId="77777777" w:rsidTr="00DB483D">
        <w:tc>
          <w:tcPr>
            <w:tcW w:w="2931" w:type="dxa"/>
            <w:shd w:val="clear" w:color="auto" w:fill="FFE599"/>
          </w:tcPr>
          <w:p w14:paraId="7FF1590F"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AIM:</w:t>
            </w:r>
          </w:p>
        </w:tc>
        <w:tc>
          <w:tcPr>
            <w:tcW w:w="13229" w:type="dxa"/>
            <w:shd w:val="clear" w:color="auto" w:fill="FFE599"/>
          </w:tcPr>
          <w:p w14:paraId="68F27F5F" w14:textId="77777777" w:rsidR="001F332B" w:rsidRPr="001F332B" w:rsidRDefault="001F332B" w:rsidP="001F332B">
            <w:pPr>
              <w:jc w:val="both"/>
              <w:rPr>
                <w:rFonts w:ascii="Arial" w:eastAsia="Calibri" w:hAnsi="Arial" w:cs="Arial"/>
                <w:b/>
                <w:bCs/>
                <w:sz w:val="24"/>
                <w:szCs w:val="24"/>
              </w:rPr>
            </w:pPr>
            <w:r w:rsidRPr="001F332B">
              <w:rPr>
                <w:rFonts w:ascii="Arial" w:eastAsia="Calibri" w:hAnsi="Arial" w:cs="Arial"/>
                <w:b/>
                <w:bCs/>
                <w:sz w:val="24"/>
                <w:szCs w:val="24"/>
              </w:rPr>
              <w:t>Shaping Culture and Leadership in NHS Wales – embedding compassionate leadership principles to develop cultures that support inclusion, wellbeing and quality</w:t>
            </w:r>
          </w:p>
        </w:tc>
      </w:tr>
      <w:tr w:rsidR="001F332B" w:rsidRPr="001F332B" w14:paraId="216C3F73" w14:textId="77777777" w:rsidTr="00DB483D">
        <w:trPr>
          <w:tblHeader/>
        </w:trPr>
        <w:tc>
          <w:tcPr>
            <w:tcW w:w="2931" w:type="dxa"/>
            <w:shd w:val="clear" w:color="auto" w:fill="FFE599"/>
          </w:tcPr>
          <w:p w14:paraId="2988F5EB"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Strategic Objective:</w:t>
            </w:r>
          </w:p>
        </w:tc>
        <w:tc>
          <w:tcPr>
            <w:tcW w:w="13229" w:type="dxa"/>
            <w:shd w:val="clear" w:color="auto" w:fill="FFE599"/>
          </w:tcPr>
          <w:p w14:paraId="064F0B2C" w14:textId="77777777" w:rsidR="001F332B" w:rsidRPr="001F332B" w:rsidRDefault="001F332B" w:rsidP="001F332B">
            <w:pPr>
              <w:jc w:val="both"/>
              <w:rPr>
                <w:rFonts w:ascii="Arial" w:eastAsia="Calibri" w:hAnsi="Arial" w:cs="Arial"/>
                <w:b/>
                <w:bCs/>
                <w:sz w:val="24"/>
                <w:szCs w:val="24"/>
              </w:rPr>
            </w:pPr>
            <w:r w:rsidRPr="001F332B">
              <w:rPr>
                <w:rFonts w:ascii="Arial" w:eastAsia="Calibri" w:hAnsi="Arial" w:cs="Arial"/>
                <w:b/>
                <w:bCs/>
                <w:sz w:val="24"/>
                <w:szCs w:val="24"/>
              </w:rPr>
              <w:t>Influence cultures that promote retention, staff wellbeing, improved engagement and effective teamworking within NHS Wales</w:t>
            </w:r>
          </w:p>
        </w:tc>
      </w:tr>
      <w:tr w:rsidR="001F332B" w:rsidRPr="001F332B" w14:paraId="19E6D21A" w14:textId="77777777" w:rsidTr="00DB483D">
        <w:trPr>
          <w:tblHeader/>
        </w:trPr>
        <w:tc>
          <w:tcPr>
            <w:tcW w:w="2931" w:type="dxa"/>
            <w:shd w:val="clear" w:color="auto" w:fill="FFE599"/>
          </w:tcPr>
          <w:p w14:paraId="50CAD58D"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WG Priority area(s):</w:t>
            </w:r>
          </w:p>
        </w:tc>
        <w:tc>
          <w:tcPr>
            <w:tcW w:w="13229" w:type="dxa"/>
            <w:shd w:val="clear" w:color="auto" w:fill="FFE599"/>
          </w:tcPr>
          <w:p w14:paraId="106F5399" w14:textId="77777777" w:rsidR="001F332B" w:rsidRPr="001F332B" w:rsidRDefault="001F332B" w:rsidP="001F332B">
            <w:pPr>
              <w:jc w:val="both"/>
              <w:rPr>
                <w:rFonts w:ascii="Arial" w:eastAsia="Calibri" w:hAnsi="Arial" w:cs="Arial"/>
                <w:b/>
                <w:bCs/>
                <w:sz w:val="24"/>
                <w:szCs w:val="24"/>
              </w:rPr>
            </w:pPr>
            <w:r w:rsidRPr="001F332B">
              <w:rPr>
                <w:rFonts w:ascii="Arial" w:eastAsia="Calibri" w:hAnsi="Arial" w:cs="Arial"/>
                <w:b/>
                <w:bCs/>
                <w:sz w:val="24"/>
                <w:szCs w:val="24"/>
              </w:rPr>
              <w:t>Workforce and Wellbeing.  Also contributes to Action 20, 32, 37 and 41 in the National Workforce Implementation Plan</w:t>
            </w:r>
          </w:p>
        </w:tc>
      </w:tr>
      <w:tr w:rsidR="001F332B" w:rsidRPr="001F332B" w14:paraId="7649D710" w14:textId="77777777" w:rsidTr="00DB483D">
        <w:tc>
          <w:tcPr>
            <w:tcW w:w="2931" w:type="dxa"/>
            <w:shd w:val="clear" w:color="auto" w:fill="FFE599"/>
          </w:tcPr>
          <w:p w14:paraId="4716E7CB"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Deliverable:</w:t>
            </w:r>
          </w:p>
        </w:tc>
        <w:tc>
          <w:tcPr>
            <w:tcW w:w="13229" w:type="dxa"/>
            <w:shd w:val="clear" w:color="auto" w:fill="FFF2CC"/>
          </w:tcPr>
          <w:p w14:paraId="54C72100" w14:textId="77777777" w:rsidR="001F332B" w:rsidRPr="001F332B" w:rsidRDefault="001F332B" w:rsidP="001F332B">
            <w:pPr>
              <w:jc w:val="both"/>
              <w:rPr>
                <w:rFonts w:ascii="Arial" w:eastAsia="Calibri" w:hAnsi="Arial" w:cs="Arial"/>
                <w:sz w:val="24"/>
                <w:szCs w:val="24"/>
              </w:rPr>
            </w:pPr>
            <w:r w:rsidRPr="001F332B">
              <w:rPr>
                <w:rFonts w:ascii="Arial" w:eastAsia="Calibri" w:hAnsi="Arial" w:cs="Arial"/>
                <w:sz w:val="24"/>
                <w:szCs w:val="24"/>
              </w:rPr>
              <w:t>3.3.3 Work with partners to transform traditional HR approaches to reflect compassionate people practices and processes and ensure that the core needs of staff are met and are an integral part of organisational planning.</w:t>
            </w:r>
          </w:p>
        </w:tc>
      </w:tr>
      <w:tr w:rsidR="001F332B" w:rsidRPr="001F332B" w14:paraId="06933648" w14:textId="77777777" w:rsidTr="00DB483D">
        <w:tc>
          <w:tcPr>
            <w:tcW w:w="2931" w:type="dxa"/>
            <w:shd w:val="clear" w:color="auto" w:fill="000000"/>
          </w:tcPr>
          <w:p w14:paraId="09CC6765" w14:textId="77777777" w:rsidR="001F332B" w:rsidRPr="001F332B" w:rsidRDefault="001F332B" w:rsidP="001F332B">
            <w:pPr>
              <w:rPr>
                <w:rFonts w:ascii="Arial" w:eastAsia="Calibri" w:hAnsi="Arial" w:cs="Arial"/>
                <w:b/>
                <w:bCs/>
                <w:sz w:val="24"/>
                <w:szCs w:val="24"/>
              </w:rPr>
            </w:pPr>
          </w:p>
        </w:tc>
        <w:tc>
          <w:tcPr>
            <w:tcW w:w="13229" w:type="dxa"/>
            <w:shd w:val="clear" w:color="auto" w:fill="000000"/>
          </w:tcPr>
          <w:p w14:paraId="01A7346F" w14:textId="77777777" w:rsidR="001F332B" w:rsidRPr="001F332B" w:rsidRDefault="001F332B" w:rsidP="001F332B">
            <w:pPr>
              <w:rPr>
                <w:rFonts w:ascii="Arial" w:eastAsia="Calibri" w:hAnsi="Arial" w:cs="Arial"/>
                <w:i/>
                <w:iCs/>
                <w:sz w:val="24"/>
                <w:szCs w:val="24"/>
              </w:rPr>
            </w:pPr>
          </w:p>
        </w:tc>
      </w:tr>
      <w:tr w:rsidR="001F332B" w:rsidRPr="001F332B" w14:paraId="4D594BF7" w14:textId="77777777" w:rsidTr="00DB483D">
        <w:trPr>
          <w:trHeight w:val="85"/>
        </w:trPr>
        <w:tc>
          <w:tcPr>
            <w:tcW w:w="2931" w:type="dxa"/>
            <w:shd w:val="clear" w:color="auto" w:fill="BDD6EE"/>
          </w:tcPr>
          <w:p w14:paraId="58962539"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Baseline:</w:t>
            </w:r>
          </w:p>
        </w:tc>
        <w:tc>
          <w:tcPr>
            <w:tcW w:w="13229" w:type="dxa"/>
            <w:shd w:val="clear" w:color="auto" w:fill="DEEAF6"/>
          </w:tcPr>
          <w:p w14:paraId="131EE278" w14:textId="77777777" w:rsidR="001F332B" w:rsidRPr="001F332B" w:rsidRDefault="001F332B" w:rsidP="001F332B">
            <w:pPr>
              <w:jc w:val="both"/>
              <w:rPr>
                <w:rFonts w:ascii="Arial" w:eastAsia="Calibri" w:hAnsi="Arial" w:cs="Arial"/>
                <w:sz w:val="24"/>
                <w:szCs w:val="24"/>
              </w:rPr>
            </w:pPr>
            <w:r w:rsidRPr="001F332B">
              <w:rPr>
                <w:rFonts w:ascii="Arial" w:eastAsia="Calibri" w:hAnsi="Arial" w:cs="Arial"/>
                <w:sz w:val="24"/>
                <w:szCs w:val="24"/>
              </w:rPr>
              <w:t>NHS Wales’ Managing Attendance at Work and Respect and Resolution Policies have helped shape a progression towards transformational people practices where retribution makes way for restoration and learning.  A Social Partnership Group consisting of members from the Welsh Partnership Forum is well established and delivered NHS Wales’ Healthy Working Relationships cultural development.  The All-Wales Mediation Network that forms part of this work is hosted by HEIW.  The Healthy Working Relationships social partnership group is currently scoping priorities for 2023 so that compassionate leadership principles are incorporated into HR approaches.</w:t>
            </w:r>
          </w:p>
          <w:p w14:paraId="22E2D942" w14:textId="77777777" w:rsidR="001F332B" w:rsidRPr="001F332B" w:rsidRDefault="001F332B" w:rsidP="001F332B">
            <w:pPr>
              <w:jc w:val="both"/>
              <w:rPr>
                <w:rFonts w:ascii="Arial" w:eastAsia="Calibri" w:hAnsi="Arial" w:cs="Arial"/>
                <w:sz w:val="24"/>
                <w:szCs w:val="24"/>
              </w:rPr>
            </w:pPr>
          </w:p>
          <w:p w14:paraId="73B56D46" w14:textId="77777777" w:rsidR="001F332B" w:rsidRPr="001F332B" w:rsidRDefault="001F332B" w:rsidP="001F332B">
            <w:pPr>
              <w:jc w:val="both"/>
              <w:rPr>
                <w:rFonts w:ascii="Arial" w:eastAsia="Calibri" w:hAnsi="Arial" w:cs="Arial"/>
                <w:sz w:val="24"/>
                <w:szCs w:val="24"/>
              </w:rPr>
            </w:pPr>
            <w:r w:rsidRPr="001F332B">
              <w:rPr>
                <w:rFonts w:ascii="Arial" w:eastAsia="Calibri" w:hAnsi="Arial" w:cs="Arial"/>
                <w:sz w:val="24"/>
                <w:szCs w:val="24"/>
              </w:rPr>
              <w:t>Two Health Boards in Wales have been working alongside Merseycare on the development of a Just and Learning Culture.  Aneurin Bevan UHB (ABUHB) has adopted an avoiding employee harm programme that has specifically looked at safer workplace investigations.  HEIW and ABUHB will be hosting two events in March 2023 to share the learning from this work with leaders and HR professionals from across Wales.</w:t>
            </w:r>
          </w:p>
          <w:p w14:paraId="122E0E65" w14:textId="77777777" w:rsidR="001F332B" w:rsidRPr="001F332B" w:rsidRDefault="001F332B" w:rsidP="001F332B">
            <w:pPr>
              <w:jc w:val="both"/>
              <w:rPr>
                <w:rFonts w:ascii="Arial" w:eastAsia="Calibri" w:hAnsi="Arial" w:cs="Arial"/>
                <w:sz w:val="24"/>
                <w:szCs w:val="24"/>
              </w:rPr>
            </w:pPr>
          </w:p>
          <w:p w14:paraId="0BEAE4D4" w14:textId="14B82BFF" w:rsidR="001F332B" w:rsidRPr="001F332B" w:rsidRDefault="001F332B" w:rsidP="001F332B">
            <w:pPr>
              <w:jc w:val="both"/>
              <w:rPr>
                <w:rFonts w:ascii="Arial" w:eastAsia="Calibri" w:hAnsi="Arial" w:cs="Arial"/>
                <w:sz w:val="24"/>
                <w:szCs w:val="24"/>
              </w:rPr>
            </w:pPr>
            <w:r w:rsidRPr="001F332B">
              <w:rPr>
                <w:rFonts w:ascii="Arial" w:eastAsia="Calibri" w:hAnsi="Arial" w:cs="Arial"/>
                <w:sz w:val="24"/>
                <w:szCs w:val="24"/>
              </w:rPr>
              <w:t>The NHS Wales Staff Survey group and Professor Michael West defined the question set for 2023</w:t>
            </w:r>
            <w:r w:rsidR="00137560">
              <w:rPr>
                <w:rFonts w:ascii="Arial" w:eastAsia="Calibri" w:hAnsi="Arial" w:cs="Arial"/>
                <w:sz w:val="24"/>
                <w:szCs w:val="24"/>
              </w:rPr>
              <w:t>-</w:t>
            </w:r>
            <w:r w:rsidRPr="001F332B">
              <w:rPr>
                <w:rFonts w:ascii="Arial" w:eastAsia="Calibri" w:hAnsi="Arial" w:cs="Arial"/>
                <w:sz w:val="24"/>
                <w:szCs w:val="24"/>
              </w:rPr>
              <w:t xml:space="preserve">24 to ensure that organisations </w:t>
            </w:r>
            <w:r w:rsidR="00137560">
              <w:rPr>
                <w:rFonts w:ascii="Arial" w:eastAsia="Calibri" w:hAnsi="Arial" w:cs="Arial"/>
                <w:sz w:val="24"/>
                <w:szCs w:val="24"/>
              </w:rPr>
              <w:t>can</w:t>
            </w:r>
            <w:r w:rsidRPr="001F332B">
              <w:rPr>
                <w:rFonts w:ascii="Arial" w:eastAsia="Calibri" w:hAnsi="Arial" w:cs="Arial"/>
                <w:sz w:val="24"/>
                <w:szCs w:val="24"/>
              </w:rPr>
              <w:t xml:space="preserve"> assess how systems, policies and procedures can positively contribute to workforce health and wellbeing.</w:t>
            </w:r>
          </w:p>
        </w:tc>
      </w:tr>
      <w:tr w:rsidR="001F332B" w:rsidRPr="001F332B" w14:paraId="7971F8CA" w14:textId="77777777" w:rsidTr="00DB483D">
        <w:tc>
          <w:tcPr>
            <w:tcW w:w="2931" w:type="dxa"/>
            <w:shd w:val="clear" w:color="auto" w:fill="000000"/>
          </w:tcPr>
          <w:p w14:paraId="75C43059" w14:textId="77777777" w:rsidR="001F332B" w:rsidRPr="001F332B" w:rsidRDefault="001F332B" w:rsidP="001F332B">
            <w:pPr>
              <w:rPr>
                <w:rFonts w:ascii="Arial" w:eastAsia="Calibri" w:hAnsi="Arial" w:cs="Arial"/>
                <w:b/>
                <w:bCs/>
                <w:sz w:val="24"/>
                <w:szCs w:val="24"/>
              </w:rPr>
            </w:pPr>
          </w:p>
        </w:tc>
        <w:tc>
          <w:tcPr>
            <w:tcW w:w="13229" w:type="dxa"/>
            <w:shd w:val="clear" w:color="auto" w:fill="000000"/>
          </w:tcPr>
          <w:p w14:paraId="027FBC93" w14:textId="77777777" w:rsidR="001F332B" w:rsidRPr="001F332B" w:rsidRDefault="001F332B" w:rsidP="001F332B">
            <w:pPr>
              <w:rPr>
                <w:rFonts w:ascii="Arial" w:eastAsia="Calibri" w:hAnsi="Arial" w:cs="Arial"/>
                <w:i/>
                <w:iCs/>
                <w:sz w:val="24"/>
                <w:szCs w:val="24"/>
              </w:rPr>
            </w:pPr>
          </w:p>
        </w:tc>
      </w:tr>
      <w:tr w:rsidR="001F332B" w:rsidRPr="001F332B" w14:paraId="6A99642A" w14:textId="77777777" w:rsidTr="001F332B">
        <w:tc>
          <w:tcPr>
            <w:tcW w:w="16160" w:type="dxa"/>
            <w:gridSpan w:val="2"/>
            <w:shd w:val="clear" w:color="auto" w:fill="C5E0B3"/>
          </w:tcPr>
          <w:p w14:paraId="24624FBA"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Quarter 1:</w:t>
            </w:r>
          </w:p>
        </w:tc>
      </w:tr>
      <w:tr w:rsidR="001F332B" w:rsidRPr="001F332B" w14:paraId="239EEB59" w14:textId="77777777" w:rsidTr="00DB483D">
        <w:tc>
          <w:tcPr>
            <w:tcW w:w="2931" w:type="dxa"/>
            <w:shd w:val="clear" w:color="auto" w:fill="C5E0B3"/>
          </w:tcPr>
          <w:p w14:paraId="19A4980B" w14:textId="77777777" w:rsidR="001F332B" w:rsidRPr="001F332B" w:rsidRDefault="001F332B" w:rsidP="001F332B">
            <w:pPr>
              <w:jc w:val="center"/>
              <w:rPr>
                <w:rFonts w:ascii="Arial" w:eastAsia="Calibri" w:hAnsi="Arial" w:cs="Arial"/>
                <w:b/>
                <w:bCs/>
                <w:sz w:val="24"/>
                <w:szCs w:val="24"/>
              </w:rPr>
            </w:pPr>
            <w:r w:rsidRPr="001F332B">
              <w:rPr>
                <w:rFonts w:ascii="Arial" w:eastAsia="Calibri" w:hAnsi="Arial" w:cs="Arial"/>
                <w:b/>
                <w:bCs/>
                <w:sz w:val="24"/>
                <w:szCs w:val="24"/>
              </w:rPr>
              <w:t>Milestones</w:t>
            </w:r>
          </w:p>
        </w:tc>
        <w:tc>
          <w:tcPr>
            <w:tcW w:w="13229" w:type="dxa"/>
            <w:shd w:val="clear" w:color="auto" w:fill="E2EFD9"/>
          </w:tcPr>
          <w:p w14:paraId="5A69B057" w14:textId="77777777" w:rsidR="001F332B" w:rsidRPr="00A80656" w:rsidRDefault="001F332B" w:rsidP="00A80656">
            <w:pPr>
              <w:pStyle w:val="ListParagraph"/>
              <w:numPr>
                <w:ilvl w:val="0"/>
                <w:numId w:val="245"/>
              </w:numPr>
              <w:jc w:val="both"/>
              <w:rPr>
                <w:rFonts w:ascii="Arial" w:eastAsia="Calibri" w:hAnsi="Arial" w:cs="Arial"/>
                <w:sz w:val="24"/>
                <w:szCs w:val="24"/>
              </w:rPr>
            </w:pPr>
            <w:r w:rsidRPr="00A80656">
              <w:rPr>
                <w:rFonts w:ascii="Arial" w:eastAsia="Calibri" w:hAnsi="Arial" w:cs="Arial"/>
                <w:sz w:val="24"/>
                <w:szCs w:val="24"/>
              </w:rPr>
              <w:t>Establish commitment from Welsh Partnership Forum to review traditional punitive HR approaches and replace them with compassionate practices that offer opportunities for learning.</w:t>
            </w:r>
          </w:p>
        </w:tc>
      </w:tr>
      <w:tr w:rsidR="001F332B" w:rsidRPr="001F332B" w14:paraId="58865D82" w14:textId="77777777" w:rsidTr="00DB483D">
        <w:tc>
          <w:tcPr>
            <w:tcW w:w="2931" w:type="dxa"/>
            <w:shd w:val="clear" w:color="auto" w:fill="C5E0B3"/>
          </w:tcPr>
          <w:p w14:paraId="22B784D5" w14:textId="77777777" w:rsidR="001F332B" w:rsidRPr="001F332B" w:rsidRDefault="001F332B" w:rsidP="001F332B">
            <w:pPr>
              <w:jc w:val="center"/>
              <w:rPr>
                <w:rFonts w:ascii="Arial" w:eastAsia="Calibri" w:hAnsi="Arial" w:cs="Arial"/>
                <w:b/>
                <w:bCs/>
                <w:sz w:val="24"/>
                <w:szCs w:val="24"/>
              </w:rPr>
            </w:pPr>
            <w:r w:rsidRPr="001F332B">
              <w:rPr>
                <w:rFonts w:ascii="Arial" w:eastAsia="Calibri" w:hAnsi="Arial" w:cs="Arial"/>
                <w:b/>
                <w:bCs/>
                <w:sz w:val="24"/>
                <w:szCs w:val="24"/>
              </w:rPr>
              <w:t>Actions</w:t>
            </w:r>
          </w:p>
        </w:tc>
        <w:tc>
          <w:tcPr>
            <w:tcW w:w="13229" w:type="dxa"/>
            <w:shd w:val="clear" w:color="auto" w:fill="E2EFD9"/>
          </w:tcPr>
          <w:p w14:paraId="756FAE80" w14:textId="77777777" w:rsidR="001F332B" w:rsidRPr="001F332B" w:rsidRDefault="001F332B" w:rsidP="001F332B">
            <w:pPr>
              <w:numPr>
                <w:ilvl w:val="0"/>
                <w:numId w:val="265"/>
              </w:numPr>
              <w:jc w:val="both"/>
              <w:rPr>
                <w:rFonts w:ascii="Arial" w:eastAsia="Calibri" w:hAnsi="Arial" w:cs="Arial"/>
                <w:sz w:val="24"/>
                <w:szCs w:val="24"/>
              </w:rPr>
            </w:pPr>
            <w:r w:rsidRPr="001F332B">
              <w:rPr>
                <w:rFonts w:ascii="Arial" w:eastAsia="Calibri" w:hAnsi="Arial" w:cs="Arial"/>
                <w:sz w:val="24"/>
                <w:szCs w:val="24"/>
              </w:rPr>
              <w:t>Plan and host a symposium with senior leaders from WG and NHS Wales and TU partners to raise awareness on the impact line management approaches has on individuals, teams and organisational culture.</w:t>
            </w:r>
          </w:p>
        </w:tc>
      </w:tr>
      <w:tr w:rsidR="001F332B" w:rsidRPr="001F332B" w14:paraId="5B99AC91" w14:textId="77777777" w:rsidTr="001F332B">
        <w:tc>
          <w:tcPr>
            <w:tcW w:w="16160" w:type="dxa"/>
            <w:gridSpan w:val="2"/>
            <w:shd w:val="clear" w:color="auto" w:fill="C5E0B3"/>
          </w:tcPr>
          <w:p w14:paraId="35BE2B8E" w14:textId="77777777" w:rsidR="001F332B" w:rsidRPr="001F332B" w:rsidRDefault="001F332B" w:rsidP="001F332B">
            <w:pPr>
              <w:jc w:val="both"/>
              <w:rPr>
                <w:rFonts w:ascii="Arial" w:eastAsia="Calibri" w:hAnsi="Arial" w:cs="Arial"/>
                <w:b/>
                <w:bCs/>
                <w:sz w:val="24"/>
                <w:szCs w:val="24"/>
              </w:rPr>
            </w:pPr>
            <w:r w:rsidRPr="001F332B">
              <w:rPr>
                <w:rFonts w:ascii="Arial" w:eastAsia="Calibri" w:hAnsi="Arial" w:cs="Arial"/>
                <w:b/>
                <w:bCs/>
                <w:sz w:val="24"/>
                <w:szCs w:val="24"/>
              </w:rPr>
              <w:t>Quarter 2:</w:t>
            </w:r>
          </w:p>
        </w:tc>
      </w:tr>
      <w:tr w:rsidR="001F332B" w:rsidRPr="001F332B" w14:paraId="64E751E6" w14:textId="77777777" w:rsidTr="00DB483D">
        <w:tc>
          <w:tcPr>
            <w:tcW w:w="2931" w:type="dxa"/>
            <w:shd w:val="clear" w:color="auto" w:fill="C5E0B3"/>
          </w:tcPr>
          <w:p w14:paraId="317E298B" w14:textId="77777777" w:rsidR="001F332B" w:rsidRPr="001F332B" w:rsidRDefault="001F332B" w:rsidP="001F332B">
            <w:pPr>
              <w:jc w:val="center"/>
              <w:rPr>
                <w:rFonts w:ascii="Arial" w:eastAsia="Calibri" w:hAnsi="Arial" w:cs="Arial"/>
                <w:b/>
                <w:bCs/>
                <w:sz w:val="24"/>
                <w:szCs w:val="24"/>
              </w:rPr>
            </w:pPr>
            <w:r w:rsidRPr="001F332B">
              <w:rPr>
                <w:rFonts w:ascii="Arial" w:eastAsia="Calibri" w:hAnsi="Arial" w:cs="Arial"/>
                <w:b/>
                <w:bCs/>
                <w:sz w:val="24"/>
                <w:szCs w:val="24"/>
              </w:rPr>
              <w:t>Milestones</w:t>
            </w:r>
          </w:p>
        </w:tc>
        <w:tc>
          <w:tcPr>
            <w:tcW w:w="13229" w:type="dxa"/>
            <w:shd w:val="clear" w:color="auto" w:fill="E2EFD9"/>
          </w:tcPr>
          <w:p w14:paraId="500C7E6E" w14:textId="77777777" w:rsidR="001F332B" w:rsidRPr="001F332B" w:rsidRDefault="001F332B" w:rsidP="001F332B">
            <w:pPr>
              <w:numPr>
                <w:ilvl w:val="0"/>
                <w:numId w:val="264"/>
              </w:numPr>
              <w:jc w:val="both"/>
              <w:rPr>
                <w:rFonts w:ascii="Arial" w:eastAsia="Calibri" w:hAnsi="Arial" w:cs="Arial"/>
                <w:sz w:val="24"/>
                <w:szCs w:val="24"/>
              </w:rPr>
            </w:pPr>
            <w:r w:rsidRPr="001F332B">
              <w:rPr>
                <w:rFonts w:ascii="Arial" w:eastAsia="Calibri" w:hAnsi="Arial" w:cs="Arial"/>
                <w:sz w:val="24"/>
                <w:szCs w:val="24"/>
              </w:rPr>
              <w:t>Deliver Compassionate People Practices Programme that ensures Employee Investigations become a last resort.</w:t>
            </w:r>
          </w:p>
          <w:p w14:paraId="0A5B2000" w14:textId="77777777" w:rsidR="001F332B" w:rsidRPr="001F332B" w:rsidRDefault="001F332B" w:rsidP="001F332B">
            <w:pPr>
              <w:numPr>
                <w:ilvl w:val="0"/>
                <w:numId w:val="264"/>
              </w:numPr>
              <w:jc w:val="both"/>
              <w:rPr>
                <w:rFonts w:ascii="Arial" w:eastAsia="Calibri" w:hAnsi="Arial" w:cs="Arial"/>
                <w:sz w:val="24"/>
                <w:szCs w:val="24"/>
              </w:rPr>
            </w:pPr>
            <w:r w:rsidRPr="001F332B">
              <w:rPr>
                <w:rFonts w:ascii="Arial" w:eastAsia="Calibri" w:hAnsi="Arial" w:cs="Arial"/>
                <w:sz w:val="24"/>
                <w:szCs w:val="24"/>
              </w:rPr>
              <w:t>Provide NHS organisations with systematic ways of collecting data to understand and develop local retention strategies.</w:t>
            </w:r>
          </w:p>
        </w:tc>
      </w:tr>
      <w:tr w:rsidR="001F332B" w:rsidRPr="001F332B" w14:paraId="6F5D37C8" w14:textId="77777777" w:rsidTr="00DB483D">
        <w:tc>
          <w:tcPr>
            <w:tcW w:w="2931" w:type="dxa"/>
            <w:shd w:val="clear" w:color="auto" w:fill="C5E0B3"/>
          </w:tcPr>
          <w:p w14:paraId="193DE3B6" w14:textId="77777777" w:rsidR="001F332B" w:rsidRPr="001F332B" w:rsidRDefault="001F332B" w:rsidP="001F332B">
            <w:pPr>
              <w:jc w:val="center"/>
              <w:rPr>
                <w:rFonts w:ascii="Arial" w:eastAsia="Calibri" w:hAnsi="Arial" w:cs="Arial"/>
                <w:b/>
                <w:bCs/>
                <w:sz w:val="24"/>
                <w:szCs w:val="24"/>
              </w:rPr>
            </w:pPr>
            <w:r w:rsidRPr="001F332B">
              <w:rPr>
                <w:rFonts w:ascii="Arial" w:eastAsia="Calibri" w:hAnsi="Arial" w:cs="Arial"/>
                <w:b/>
                <w:bCs/>
                <w:sz w:val="24"/>
                <w:szCs w:val="24"/>
              </w:rPr>
              <w:lastRenderedPageBreak/>
              <w:t>Actions</w:t>
            </w:r>
          </w:p>
        </w:tc>
        <w:tc>
          <w:tcPr>
            <w:tcW w:w="13229" w:type="dxa"/>
            <w:shd w:val="clear" w:color="auto" w:fill="E2EFD9"/>
          </w:tcPr>
          <w:p w14:paraId="765579F5" w14:textId="77777777" w:rsidR="001F332B" w:rsidRPr="001F332B" w:rsidRDefault="001F332B" w:rsidP="001F332B">
            <w:pPr>
              <w:numPr>
                <w:ilvl w:val="0"/>
                <w:numId w:val="263"/>
              </w:numPr>
              <w:jc w:val="both"/>
              <w:rPr>
                <w:rFonts w:ascii="Arial" w:eastAsia="Calibri" w:hAnsi="Arial" w:cs="Arial"/>
                <w:sz w:val="24"/>
                <w:szCs w:val="24"/>
              </w:rPr>
            </w:pPr>
            <w:r w:rsidRPr="001F332B">
              <w:rPr>
                <w:rFonts w:ascii="Arial" w:eastAsia="Calibri" w:hAnsi="Arial" w:cs="Arial"/>
                <w:sz w:val="24"/>
                <w:szCs w:val="24"/>
              </w:rPr>
              <w:t>Design programme of learning for NHS leaders, HR professionals and TU reps that will include testing new approaches.</w:t>
            </w:r>
          </w:p>
          <w:p w14:paraId="483498BA" w14:textId="77777777" w:rsidR="001F332B" w:rsidRPr="001F332B" w:rsidRDefault="001F332B" w:rsidP="001F332B">
            <w:pPr>
              <w:numPr>
                <w:ilvl w:val="0"/>
                <w:numId w:val="263"/>
              </w:numPr>
              <w:jc w:val="both"/>
              <w:rPr>
                <w:rFonts w:ascii="Arial" w:eastAsia="Calibri" w:hAnsi="Arial" w:cs="Arial"/>
                <w:sz w:val="24"/>
                <w:szCs w:val="24"/>
              </w:rPr>
            </w:pPr>
            <w:r w:rsidRPr="001F332B">
              <w:rPr>
                <w:rFonts w:ascii="Arial" w:eastAsia="Calibri" w:hAnsi="Arial" w:cs="Arial"/>
                <w:sz w:val="24"/>
                <w:szCs w:val="24"/>
              </w:rPr>
              <w:t>Develop and launch a toolkit to support NHS organisations successfully undertake stay and exit interviews, gathering feedback to allow organisation better to understand why employees stay and what might cause them to leave.</w:t>
            </w:r>
          </w:p>
          <w:p w14:paraId="24D3E0A1" w14:textId="77777777" w:rsidR="001F332B" w:rsidRPr="001F332B" w:rsidRDefault="001F332B" w:rsidP="001F332B">
            <w:pPr>
              <w:numPr>
                <w:ilvl w:val="0"/>
                <w:numId w:val="263"/>
              </w:numPr>
              <w:jc w:val="both"/>
              <w:rPr>
                <w:rFonts w:ascii="Arial" w:eastAsia="Calibri" w:hAnsi="Arial" w:cs="Arial"/>
                <w:sz w:val="24"/>
                <w:szCs w:val="24"/>
              </w:rPr>
            </w:pPr>
            <w:r w:rsidRPr="001F332B">
              <w:rPr>
                <w:rFonts w:ascii="Arial" w:eastAsia="Calibri" w:hAnsi="Arial" w:cs="Arial"/>
                <w:sz w:val="24"/>
                <w:szCs w:val="24"/>
              </w:rPr>
              <w:t>Share the NHS Wales Staff Survey data with Healthy Working Relationships social partnership group to underpin and identify workforce culture transformation actions.</w:t>
            </w:r>
          </w:p>
        </w:tc>
      </w:tr>
      <w:tr w:rsidR="001F332B" w:rsidRPr="001F332B" w14:paraId="25AFCD4F" w14:textId="77777777" w:rsidTr="001F332B">
        <w:tc>
          <w:tcPr>
            <w:tcW w:w="16160" w:type="dxa"/>
            <w:gridSpan w:val="2"/>
            <w:shd w:val="clear" w:color="auto" w:fill="C5E0B3"/>
          </w:tcPr>
          <w:p w14:paraId="6631F5CE" w14:textId="77777777" w:rsidR="001F332B" w:rsidRPr="001F332B" w:rsidRDefault="001F332B" w:rsidP="001F332B">
            <w:pPr>
              <w:jc w:val="both"/>
              <w:rPr>
                <w:rFonts w:ascii="Arial" w:eastAsia="Calibri" w:hAnsi="Arial" w:cs="Arial"/>
                <w:b/>
                <w:bCs/>
                <w:sz w:val="24"/>
                <w:szCs w:val="24"/>
              </w:rPr>
            </w:pPr>
            <w:r w:rsidRPr="001F332B">
              <w:rPr>
                <w:rFonts w:ascii="Arial" w:eastAsia="Calibri" w:hAnsi="Arial" w:cs="Arial"/>
                <w:b/>
                <w:bCs/>
                <w:sz w:val="24"/>
                <w:szCs w:val="24"/>
              </w:rPr>
              <w:t>Quarter 3:</w:t>
            </w:r>
          </w:p>
        </w:tc>
      </w:tr>
      <w:tr w:rsidR="001F332B" w:rsidRPr="001F332B" w14:paraId="615C191A" w14:textId="77777777" w:rsidTr="00DB483D">
        <w:tc>
          <w:tcPr>
            <w:tcW w:w="2931" w:type="dxa"/>
            <w:shd w:val="clear" w:color="auto" w:fill="C5E0B3"/>
          </w:tcPr>
          <w:p w14:paraId="646411A2" w14:textId="77777777" w:rsidR="001F332B" w:rsidRPr="001F332B" w:rsidRDefault="001F332B" w:rsidP="001F332B">
            <w:pPr>
              <w:jc w:val="center"/>
              <w:rPr>
                <w:rFonts w:ascii="Arial" w:eastAsia="Calibri" w:hAnsi="Arial" w:cs="Arial"/>
                <w:b/>
                <w:bCs/>
                <w:sz w:val="24"/>
                <w:szCs w:val="24"/>
              </w:rPr>
            </w:pPr>
            <w:r w:rsidRPr="001F332B">
              <w:rPr>
                <w:rFonts w:ascii="Arial" w:eastAsia="Calibri" w:hAnsi="Arial" w:cs="Arial"/>
                <w:b/>
                <w:bCs/>
                <w:sz w:val="24"/>
                <w:szCs w:val="24"/>
              </w:rPr>
              <w:t>Milestones</w:t>
            </w:r>
          </w:p>
        </w:tc>
        <w:tc>
          <w:tcPr>
            <w:tcW w:w="13229" w:type="dxa"/>
            <w:shd w:val="clear" w:color="auto" w:fill="E2EFD9"/>
          </w:tcPr>
          <w:p w14:paraId="6E056E0F" w14:textId="77777777" w:rsidR="001F332B" w:rsidRPr="00A80656" w:rsidRDefault="001F332B" w:rsidP="00A80656">
            <w:pPr>
              <w:pStyle w:val="ListParagraph"/>
              <w:numPr>
                <w:ilvl w:val="0"/>
                <w:numId w:val="267"/>
              </w:numPr>
              <w:jc w:val="both"/>
              <w:rPr>
                <w:rFonts w:ascii="Arial" w:eastAsia="Calibri" w:hAnsi="Arial" w:cs="Arial"/>
                <w:sz w:val="24"/>
                <w:szCs w:val="24"/>
              </w:rPr>
            </w:pPr>
            <w:r w:rsidRPr="00A80656">
              <w:rPr>
                <w:rFonts w:ascii="Arial" w:eastAsia="Calibri" w:hAnsi="Arial" w:cs="Arial"/>
                <w:sz w:val="24"/>
                <w:szCs w:val="24"/>
              </w:rPr>
              <w:t>Launch and share dedicated pages on Gwella@HEIW that support a new compassionate approach to HR practice.</w:t>
            </w:r>
          </w:p>
        </w:tc>
      </w:tr>
      <w:tr w:rsidR="001F332B" w:rsidRPr="001F332B" w14:paraId="47833664" w14:textId="77777777" w:rsidTr="00DB483D">
        <w:tc>
          <w:tcPr>
            <w:tcW w:w="2931" w:type="dxa"/>
            <w:shd w:val="clear" w:color="auto" w:fill="C5E0B3"/>
          </w:tcPr>
          <w:p w14:paraId="253BEAC4" w14:textId="77777777" w:rsidR="001F332B" w:rsidRPr="001F332B" w:rsidRDefault="001F332B" w:rsidP="001F332B">
            <w:pPr>
              <w:jc w:val="center"/>
              <w:rPr>
                <w:rFonts w:ascii="Arial" w:eastAsia="Calibri" w:hAnsi="Arial" w:cs="Arial"/>
                <w:b/>
                <w:bCs/>
                <w:sz w:val="24"/>
                <w:szCs w:val="24"/>
              </w:rPr>
            </w:pPr>
            <w:r w:rsidRPr="001F332B">
              <w:rPr>
                <w:rFonts w:ascii="Arial" w:eastAsia="Calibri" w:hAnsi="Arial" w:cs="Arial"/>
                <w:b/>
                <w:bCs/>
                <w:sz w:val="24"/>
                <w:szCs w:val="24"/>
              </w:rPr>
              <w:t>Actions</w:t>
            </w:r>
          </w:p>
        </w:tc>
        <w:tc>
          <w:tcPr>
            <w:tcW w:w="13229" w:type="dxa"/>
            <w:shd w:val="clear" w:color="auto" w:fill="E2EFD9"/>
          </w:tcPr>
          <w:p w14:paraId="06AA1F66" w14:textId="77777777" w:rsidR="001F332B" w:rsidRPr="001F332B" w:rsidRDefault="001F332B" w:rsidP="001F332B">
            <w:pPr>
              <w:numPr>
                <w:ilvl w:val="0"/>
                <w:numId w:val="266"/>
              </w:numPr>
              <w:jc w:val="both"/>
              <w:rPr>
                <w:rFonts w:ascii="Arial" w:eastAsia="Calibri" w:hAnsi="Arial" w:cs="Arial"/>
                <w:sz w:val="24"/>
                <w:szCs w:val="24"/>
              </w:rPr>
            </w:pPr>
            <w:r w:rsidRPr="001F332B">
              <w:rPr>
                <w:rFonts w:ascii="Arial" w:eastAsia="Calibri" w:hAnsi="Arial" w:cs="Arial"/>
                <w:sz w:val="24"/>
                <w:szCs w:val="24"/>
              </w:rPr>
              <w:t>In partnership, develop digital resources to be hosted on Gwella@HEIW to support line managers and the wider workforce across the professions to build skills and capabilities and take a proactive and preventative approaches to issues that may arise in the workplace.</w:t>
            </w:r>
          </w:p>
        </w:tc>
      </w:tr>
      <w:tr w:rsidR="001F332B" w:rsidRPr="001F332B" w14:paraId="62B25FFE" w14:textId="77777777" w:rsidTr="001F332B">
        <w:tc>
          <w:tcPr>
            <w:tcW w:w="16160" w:type="dxa"/>
            <w:gridSpan w:val="2"/>
            <w:shd w:val="clear" w:color="auto" w:fill="C5E0B3"/>
          </w:tcPr>
          <w:p w14:paraId="0FCA65DC"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Quarter4:</w:t>
            </w:r>
          </w:p>
        </w:tc>
      </w:tr>
      <w:tr w:rsidR="001F332B" w:rsidRPr="001F332B" w14:paraId="2A39C367" w14:textId="77777777" w:rsidTr="00DB483D">
        <w:tc>
          <w:tcPr>
            <w:tcW w:w="2931" w:type="dxa"/>
            <w:shd w:val="clear" w:color="auto" w:fill="C5E0B3"/>
          </w:tcPr>
          <w:p w14:paraId="70198084" w14:textId="77777777" w:rsidR="001F332B" w:rsidRPr="001F332B" w:rsidRDefault="001F332B" w:rsidP="001F332B">
            <w:pPr>
              <w:jc w:val="center"/>
              <w:rPr>
                <w:rFonts w:ascii="Arial" w:eastAsia="Calibri" w:hAnsi="Arial" w:cs="Arial"/>
                <w:b/>
                <w:bCs/>
                <w:sz w:val="24"/>
                <w:szCs w:val="24"/>
              </w:rPr>
            </w:pPr>
            <w:r w:rsidRPr="001F332B">
              <w:rPr>
                <w:rFonts w:ascii="Arial" w:eastAsia="Calibri" w:hAnsi="Arial" w:cs="Arial"/>
                <w:b/>
                <w:bCs/>
                <w:sz w:val="24"/>
                <w:szCs w:val="24"/>
              </w:rPr>
              <w:t>Milestones</w:t>
            </w:r>
          </w:p>
        </w:tc>
        <w:tc>
          <w:tcPr>
            <w:tcW w:w="13229" w:type="dxa"/>
            <w:shd w:val="clear" w:color="auto" w:fill="E2EFD9"/>
          </w:tcPr>
          <w:p w14:paraId="1D6441B7" w14:textId="77777777" w:rsidR="001F332B" w:rsidRPr="00A80656" w:rsidRDefault="001F332B" w:rsidP="00A80656">
            <w:pPr>
              <w:pStyle w:val="ListParagraph"/>
              <w:numPr>
                <w:ilvl w:val="0"/>
                <w:numId w:val="267"/>
              </w:numPr>
              <w:jc w:val="both"/>
              <w:rPr>
                <w:rFonts w:ascii="Arial" w:eastAsia="Calibri" w:hAnsi="Arial" w:cs="Arial"/>
                <w:sz w:val="24"/>
                <w:szCs w:val="24"/>
              </w:rPr>
            </w:pPr>
            <w:r w:rsidRPr="00A80656">
              <w:rPr>
                <w:rFonts w:ascii="Arial" w:eastAsia="Calibri" w:hAnsi="Arial" w:cs="Arial"/>
                <w:sz w:val="24"/>
                <w:szCs w:val="24"/>
              </w:rPr>
              <w:t>Revised NHS Wales Disciplinary Policy and Procedure circulated for consultation.</w:t>
            </w:r>
          </w:p>
        </w:tc>
      </w:tr>
      <w:tr w:rsidR="001F332B" w:rsidRPr="001F332B" w14:paraId="1A7F45D3" w14:textId="77777777" w:rsidTr="00DB483D">
        <w:tc>
          <w:tcPr>
            <w:tcW w:w="2931" w:type="dxa"/>
            <w:shd w:val="clear" w:color="auto" w:fill="C5E0B3"/>
          </w:tcPr>
          <w:p w14:paraId="050A098F" w14:textId="77777777" w:rsidR="001F332B" w:rsidRPr="001F332B" w:rsidRDefault="001F332B" w:rsidP="001F332B">
            <w:pPr>
              <w:jc w:val="center"/>
              <w:rPr>
                <w:rFonts w:ascii="Arial" w:eastAsia="Calibri" w:hAnsi="Arial" w:cs="Arial"/>
                <w:b/>
                <w:bCs/>
                <w:sz w:val="24"/>
                <w:szCs w:val="24"/>
              </w:rPr>
            </w:pPr>
            <w:r w:rsidRPr="001F332B">
              <w:rPr>
                <w:rFonts w:ascii="Arial" w:eastAsia="Calibri" w:hAnsi="Arial" w:cs="Arial"/>
                <w:b/>
                <w:bCs/>
                <w:sz w:val="24"/>
                <w:szCs w:val="24"/>
              </w:rPr>
              <w:t>Actions</w:t>
            </w:r>
          </w:p>
        </w:tc>
        <w:tc>
          <w:tcPr>
            <w:tcW w:w="13229" w:type="dxa"/>
            <w:shd w:val="clear" w:color="auto" w:fill="E2EFD9"/>
          </w:tcPr>
          <w:p w14:paraId="6D1D5CD5" w14:textId="77777777" w:rsidR="001F332B" w:rsidRPr="001F332B" w:rsidRDefault="001F332B" w:rsidP="001F332B">
            <w:pPr>
              <w:numPr>
                <w:ilvl w:val="0"/>
                <w:numId w:val="262"/>
              </w:numPr>
              <w:jc w:val="both"/>
              <w:rPr>
                <w:rFonts w:ascii="Arial" w:eastAsia="Calibri" w:hAnsi="Arial" w:cs="Arial"/>
                <w:sz w:val="24"/>
                <w:szCs w:val="24"/>
              </w:rPr>
            </w:pPr>
            <w:r w:rsidRPr="001F332B">
              <w:rPr>
                <w:rFonts w:ascii="Arial" w:eastAsia="Calibri" w:hAnsi="Arial" w:cs="Arial"/>
                <w:sz w:val="24"/>
                <w:szCs w:val="24"/>
              </w:rPr>
              <w:t>Partnership Group to draw upon learning and research to draft a revised approach to employee investigations that will include the wellbeing of our workforce and embed the practice of compassionate leadership in a tangible way that makes a difference to our workforce day to day.</w:t>
            </w:r>
          </w:p>
        </w:tc>
      </w:tr>
      <w:tr w:rsidR="001F332B" w:rsidRPr="001F332B" w14:paraId="51CBED3C" w14:textId="77777777" w:rsidTr="00DB483D">
        <w:tc>
          <w:tcPr>
            <w:tcW w:w="2931" w:type="dxa"/>
            <w:shd w:val="clear" w:color="auto" w:fill="000000"/>
          </w:tcPr>
          <w:p w14:paraId="1FA67F9A" w14:textId="77777777" w:rsidR="001F332B" w:rsidRPr="001F332B" w:rsidRDefault="001F332B" w:rsidP="001F332B">
            <w:pPr>
              <w:rPr>
                <w:rFonts w:ascii="Arial" w:eastAsia="Calibri" w:hAnsi="Arial" w:cs="Arial"/>
                <w:b/>
                <w:bCs/>
                <w:sz w:val="24"/>
                <w:szCs w:val="24"/>
              </w:rPr>
            </w:pPr>
          </w:p>
        </w:tc>
        <w:tc>
          <w:tcPr>
            <w:tcW w:w="13229" w:type="dxa"/>
            <w:shd w:val="clear" w:color="auto" w:fill="000000"/>
          </w:tcPr>
          <w:p w14:paraId="517A0984" w14:textId="77777777" w:rsidR="001F332B" w:rsidRPr="001F332B" w:rsidRDefault="001F332B" w:rsidP="001F332B">
            <w:pPr>
              <w:rPr>
                <w:rFonts w:ascii="Arial" w:eastAsia="Calibri" w:hAnsi="Arial" w:cs="Arial"/>
                <w:b/>
                <w:bCs/>
                <w:sz w:val="24"/>
                <w:szCs w:val="24"/>
              </w:rPr>
            </w:pPr>
          </w:p>
        </w:tc>
      </w:tr>
      <w:tr w:rsidR="001F332B" w:rsidRPr="001F332B" w14:paraId="146B4702" w14:textId="77777777" w:rsidTr="00DB483D">
        <w:trPr>
          <w:trHeight w:val="85"/>
        </w:trPr>
        <w:tc>
          <w:tcPr>
            <w:tcW w:w="2931" w:type="dxa"/>
            <w:shd w:val="clear" w:color="auto" w:fill="FFE599"/>
          </w:tcPr>
          <w:p w14:paraId="1759004C"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Risks</w:t>
            </w:r>
          </w:p>
        </w:tc>
        <w:tc>
          <w:tcPr>
            <w:tcW w:w="13229" w:type="dxa"/>
            <w:shd w:val="clear" w:color="auto" w:fill="FFF2CC"/>
          </w:tcPr>
          <w:p w14:paraId="4C6D33DB" w14:textId="77777777" w:rsidR="001F332B" w:rsidRPr="001F332B" w:rsidRDefault="001F332B" w:rsidP="001F332B">
            <w:pPr>
              <w:jc w:val="both"/>
              <w:rPr>
                <w:rFonts w:ascii="Arial" w:eastAsia="Calibri" w:hAnsi="Arial" w:cs="Arial"/>
                <w:sz w:val="24"/>
                <w:szCs w:val="24"/>
              </w:rPr>
            </w:pPr>
            <w:r w:rsidRPr="001F332B">
              <w:rPr>
                <w:rFonts w:ascii="Arial" w:eastAsia="Calibri" w:hAnsi="Arial" w:cs="Arial"/>
                <w:sz w:val="24"/>
                <w:szCs w:val="24"/>
              </w:rPr>
              <w:t>Multiple stakeholder engagement that may impact progress if the service is unable to engage due to pressures.</w:t>
            </w:r>
          </w:p>
        </w:tc>
      </w:tr>
      <w:tr w:rsidR="001F332B" w:rsidRPr="001F332B" w14:paraId="58B10F5A" w14:textId="77777777" w:rsidTr="00DB483D">
        <w:trPr>
          <w:trHeight w:val="85"/>
        </w:trPr>
        <w:tc>
          <w:tcPr>
            <w:tcW w:w="2931" w:type="dxa"/>
            <w:shd w:val="clear" w:color="auto" w:fill="FFE599"/>
          </w:tcPr>
          <w:p w14:paraId="728FC129"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Outcomes</w:t>
            </w:r>
          </w:p>
        </w:tc>
        <w:tc>
          <w:tcPr>
            <w:tcW w:w="13229" w:type="dxa"/>
            <w:shd w:val="clear" w:color="auto" w:fill="FFF2CC"/>
          </w:tcPr>
          <w:p w14:paraId="0FF22CE5" w14:textId="77777777" w:rsidR="001F332B" w:rsidRPr="001F332B" w:rsidRDefault="001F332B" w:rsidP="001F332B">
            <w:pPr>
              <w:jc w:val="both"/>
              <w:rPr>
                <w:rFonts w:ascii="Arial" w:eastAsia="Calibri" w:hAnsi="Arial" w:cs="Arial"/>
                <w:sz w:val="24"/>
                <w:szCs w:val="24"/>
              </w:rPr>
            </w:pPr>
            <w:r w:rsidRPr="001F332B">
              <w:rPr>
                <w:rFonts w:ascii="Arial" w:eastAsia="Calibri" w:hAnsi="Arial" w:cs="Arial"/>
                <w:sz w:val="24"/>
                <w:szCs w:val="24"/>
              </w:rPr>
              <w:t>Reduction in the number of employee investigations in NHS Wales.  Greater understanding of retentions issues.  Increased retention.  Improved organisational performance.</w:t>
            </w:r>
          </w:p>
        </w:tc>
      </w:tr>
      <w:tr w:rsidR="001F332B" w:rsidRPr="001F332B" w14:paraId="71863EAE" w14:textId="77777777" w:rsidTr="00DB483D">
        <w:tc>
          <w:tcPr>
            <w:tcW w:w="2931" w:type="dxa"/>
            <w:shd w:val="clear" w:color="auto" w:fill="FFE599"/>
          </w:tcPr>
          <w:p w14:paraId="1BA6D873"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Alignment with workforce plans</w:t>
            </w:r>
          </w:p>
        </w:tc>
        <w:tc>
          <w:tcPr>
            <w:tcW w:w="13229" w:type="dxa"/>
            <w:shd w:val="clear" w:color="auto" w:fill="FFF2CC"/>
          </w:tcPr>
          <w:p w14:paraId="6ACA64B4" w14:textId="77777777" w:rsidR="001F332B" w:rsidRPr="001F332B" w:rsidRDefault="001F332B" w:rsidP="001F332B">
            <w:pPr>
              <w:jc w:val="both"/>
              <w:rPr>
                <w:rFonts w:ascii="Arial" w:eastAsia="Calibri" w:hAnsi="Arial" w:cs="Arial"/>
                <w:sz w:val="24"/>
                <w:szCs w:val="24"/>
              </w:rPr>
            </w:pPr>
            <w:r w:rsidRPr="001F332B">
              <w:rPr>
                <w:rFonts w:ascii="Arial" w:eastAsia="Calibri" w:hAnsi="Arial" w:cs="Arial"/>
                <w:sz w:val="24"/>
                <w:szCs w:val="24"/>
              </w:rPr>
              <w:t>The work will be delivered utilising existing establishment resources.</w:t>
            </w:r>
          </w:p>
        </w:tc>
      </w:tr>
      <w:tr w:rsidR="001F332B" w:rsidRPr="001F332B" w14:paraId="7E640716" w14:textId="77777777" w:rsidTr="00DB483D">
        <w:tc>
          <w:tcPr>
            <w:tcW w:w="2931" w:type="dxa"/>
            <w:shd w:val="clear" w:color="auto" w:fill="FFE599"/>
          </w:tcPr>
          <w:p w14:paraId="461F8BA0"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 xml:space="preserve">Alignment with Financial plans </w:t>
            </w:r>
          </w:p>
        </w:tc>
        <w:tc>
          <w:tcPr>
            <w:tcW w:w="13229" w:type="dxa"/>
            <w:shd w:val="clear" w:color="auto" w:fill="FFF2CC"/>
          </w:tcPr>
          <w:p w14:paraId="433C610D" w14:textId="77777777" w:rsidR="001F332B" w:rsidRPr="001F332B" w:rsidRDefault="001F332B" w:rsidP="001F332B">
            <w:pPr>
              <w:jc w:val="both"/>
              <w:rPr>
                <w:rFonts w:ascii="Arial" w:eastAsia="Calibri" w:hAnsi="Arial" w:cs="Arial"/>
                <w:i/>
                <w:iCs/>
                <w:sz w:val="24"/>
                <w:szCs w:val="24"/>
              </w:rPr>
            </w:pPr>
            <w:r w:rsidRPr="001F332B">
              <w:rPr>
                <w:rFonts w:ascii="Arial" w:eastAsia="Calibri" w:hAnsi="Arial" w:cs="Arial"/>
                <w:sz w:val="24"/>
                <w:szCs w:val="24"/>
              </w:rPr>
              <w:t>Achievement of this deliverable can be undertaken within existing funding and resources.</w:t>
            </w:r>
          </w:p>
        </w:tc>
      </w:tr>
      <w:tr w:rsidR="001F332B" w:rsidRPr="001F332B" w14:paraId="2A767498" w14:textId="77777777" w:rsidTr="00DB483D">
        <w:tc>
          <w:tcPr>
            <w:tcW w:w="2931" w:type="dxa"/>
            <w:shd w:val="clear" w:color="auto" w:fill="FFE599"/>
          </w:tcPr>
          <w:p w14:paraId="5E70CF40" w14:textId="77777777" w:rsidR="001F332B" w:rsidRPr="001F332B" w:rsidRDefault="001F332B" w:rsidP="001F332B">
            <w:pPr>
              <w:rPr>
                <w:rFonts w:ascii="Arial" w:eastAsia="Calibri" w:hAnsi="Arial" w:cs="Arial"/>
                <w:b/>
                <w:bCs/>
                <w:sz w:val="24"/>
                <w:szCs w:val="24"/>
              </w:rPr>
            </w:pPr>
            <w:r w:rsidRPr="001F332B">
              <w:rPr>
                <w:rFonts w:ascii="Arial" w:eastAsia="Calibri" w:hAnsi="Arial" w:cs="Arial"/>
                <w:b/>
                <w:bCs/>
                <w:sz w:val="24"/>
                <w:szCs w:val="24"/>
              </w:rPr>
              <w:t>Digital / Technology</w:t>
            </w:r>
          </w:p>
        </w:tc>
        <w:tc>
          <w:tcPr>
            <w:tcW w:w="13229" w:type="dxa"/>
            <w:shd w:val="clear" w:color="auto" w:fill="FFF2CC"/>
          </w:tcPr>
          <w:p w14:paraId="28CBB89F" w14:textId="77777777" w:rsidR="001F332B" w:rsidRPr="001F332B" w:rsidRDefault="001F332B" w:rsidP="001F332B">
            <w:pPr>
              <w:jc w:val="both"/>
              <w:rPr>
                <w:rFonts w:ascii="Arial" w:eastAsia="Calibri" w:hAnsi="Arial" w:cs="Arial"/>
                <w:i/>
                <w:iCs/>
                <w:sz w:val="24"/>
                <w:szCs w:val="24"/>
              </w:rPr>
            </w:pPr>
            <w:r w:rsidRPr="001F332B">
              <w:rPr>
                <w:rFonts w:ascii="Arial" w:eastAsia="Calibri" w:hAnsi="Arial" w:cs="Arial"/>
                <w:sz w:val="24"/>
                <w:szCs w:val="24"/>
              </w:rPr>
              <w:t>Gwella team to support development of digital resources.</w:t>
            </w:r>
          </w:p>
        </w:tc>
      </w:tr>
    </w:tbl>
    <w:p w14:paraId="1D63B3FA" w14:textId="77777777" w:rsidR="001F332B" w:rsidRDefault="001F332B" w:rsidP="001F332B">
      <w:pPr>
        <w:rPr>
          <w:rFonts w:ascii="Arial" w:eastAsia="Calibri" w:hAnsi="Arial" w:cs="Arial"/>
        </w:rPr>
      </w:pPr>
    </w:p>
    <w:tbl>
      <w:tblPr>
        <w:tblStyle w:val="TableGrid51"/>
        <w:tblW w:w="16160" w:type="dxa"/>
        <w:tblInd w:w="-289" w:type="dxa"/>
        <w:tblLook w:val="04A0" w:firstRow="1" w:lastRow="0" w:firstColumn="1" w:lastColumn="0" w:noHBand="0" w:noVBand="1"/>
      </w:tblPr>
      <w:tblGrid>
        <w:gridCol w:w="2931"/>
        <w:gridCol w:w="13229"/>
      </w:tblGrid>
      <w:tr w:rsidR="005D77B4" w:rsidRPr="005D77B4" w14:paraId="49994092" w14:textId="77777777" w:rsidTr="005D77B4">
        <w:tc>
          <w:tcPr>
            <w:tcW w:w="2931" w:type="dxa"/>
            <w:shd w:val="clear" w:color="auto" w:fill="FFE599"/>
          </w:tcPr>
          <w:p w14:paraId="14FB84AA"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AIM:</w:t>
            </w:r>
          </w:p>
        </w:tc>
        <w:tc>
          <w:tcPr>
            <w:tcW w:w="13229" w:type="dxa"/>
            <w:shd w:val="clear" w:color="auto" w:fill="FFE599"/>
          </w:tcPr>
          <w:p w14:paraId="101D2821" w14:textId="77777777" w:rsidR="005D77B4" w:rsidRPr="005D77B4" w:rsidRDefault="005D77B4" w:rsidP="005D77B4">
            <w:pPr>
              <w:jc w:val="both"/>
              <w:rPr>
                <w:rFonts w:ascii="Arial" w:eastAsia="Calibri" w:hAnsi="Arial" w:cs="Arial"/>
                <w:b/>
                <w:bCs/>
                <w:sz w:val="24"/>
                <w:szCs w:val="24"/>
              </w:rPr>
            </w:pPr>
            <w:r w:rsidRPr="005D77B4">
              <w:rPr>
                <w:rFonts w:ascii="Arial" w:eastAsia="Calibri" w:hAnsi="Arial" w:cs="Arial"/>
                <w:b/>
                <w:bCs/>
                <w:sz w:val="24"/>
                <w:szCs w:val="24"/>
              </w:rPr>
              <w:t xml:space="preserve">Shaping Culture and Leadership in NHS Wales – embedding compassionate leadership principles to develop cultures that support inclusion, wellbeing and quality </w:t>
            </w:r>
          </w:p>
        </w:tc>
      </w:tr>
      <w:tr w:rsidR="005D77B4" w:rsidRPr="005D77B4" w14:paraId="47C8FAA1" w14:textId="77777777" w:rsidTr="005D77B4">
        <w:trPr>
          <w:tblHeader/>
        </w:trPr>
        <w:tc>
          <w:tcPr>
            <w:tcW w:w="2931" w:type="dxa"/>
            <w:shd w:val="clear" w:color="auto" w:fill="FFE599"/>
          </w:tcPr>
          <w:p w14:paraId="174EFEED"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Strategic Objective:</w:t>
            </w:r>
          </w:p>
        </w:tc>
        <w:tc>
          <w:tcPr>
            <w:tcW w:w="13229" w:type="dxa"/>
            <w:shd w:val="clear" w:color="auto" w:fill="FFE599"/>
          </w:tcPr>
          <w:p w14:paraId="4C96946D" w14:textId="77777777" w:rsidR="005D77B4" w:rsidRPr="005D77B4" w:rsidRDefault="005D77B4" w:rsidP="005D77B4">
            <w:pPr>
              <w:jc w:val="both"/>
              <w:rPr>
                <w:rFonts w:ascii="Arial" w:eastAsia="Arial" w:hAnsi="Arial" w:cs="Arial"/>
                <w:b/>
                <w:bCs/>
                <w:color w:val="000000"/>
                <w:sz w:val="24"/>
                <w:szCs w:val="24"/>
              </w:rPr>
            </w:pPr>
            <w:r w:rsidRPr="005D77B4">
              <w:rPr>
                <w:rFonts w:ascii="Arial" w:eastAsia="Calibri" w:hAnsi="Arial" w:cs="Arial"/>
                <w:b/>
                <w:bCs/>
                <w:sz w:val="24"/>
                <w:szCs w:val="24"/>
              </w:rPr>
              <w:t>Ensure equality, diversity, inclusion is embedded in all that we deliver</w:t>
            </w:r>
          </w:p>
        </w:tc>
      </w:tr>
      <w:tr w:rsidR="005D77B4" w:rsidRPr="005D77B4" w14:paraId="5D379040" w14:textId="77777777" w:rsidTr="005D77B4">
        <w:trPr>
          <w:tblHeader/>
        </w:trPr>
        <w:tc>
          <w:tcPr>
            <w:tcW w:w="2931" w:type="dxa"/>
            <w:shd w:val="clear" w:color="auto" w:fill="FFE599"/>
          </w:tcPr>
          <w:p w14:paraId="0443D4F3"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WG Priority area(s):</w:t>
            </w:r>
          </w:p>
        </w:tc>
        <w:tc>
          <w:tcPr>
            <w:tcW w:w="13229" w:type="dxa"/>
            <w:shd w:val="clear" w:color="auto" w:fill="FFE599"/>
          </w:tcPr>
          <w:p w14:paraId="394D1551" w14:textId="77777777" w:rsidR="005D77B4" w:rsidRPr="005D77B4" w:rsidRDefault="005D77B4" w:rsidP="005D77B4">
            <w:pPr>
              <w:jc w:val="both"/>
              <w:rPr>
                <w:rFonts w:ascii="Arial" w:eastAsia="Calibri" w:hAnsi="Arial" w:cs="Arial"/>
                <w:b/>
                <w:bCs/>
                <w:sz w:val="24"/>
                <w:szCs w:val="24"/>
              </w:rPr>
            </w:pPr>
            <w:r w:rsidRPr="005D77B4">
              <w:rPr>
                <w:rFonts w:ascii="Arial" w:eastAsia="Calibri" w:hAnsi="Arial" w:cs="Arial"/>
                <w:b/>
                <w:bCs/>
                <w:sz w:val="24"/>
                <w:szCs w:val="24"/>
              </w:rPr>
              <w:t>Core Supporting Functions.  Also contributes to Action 44 in the National Workforce Implementation Plan</w:t>
            </w:r>
          </w:p>
        </w:tc>
      </w:tr>
      <w:tr w:rsidR="005D77B4" w:rsidRPr="005D77B4" w14:paraId="5535DD03" w14:textId="77777777" w:rsidTr="005D77B4">
        <w:tc>
          <w:tcPr>
            <w:tcW w:w="2931" w:type="dxa"/>
            <w:shd w:val="clear" w:color="auto" w:fill="FFE599"/>
          </w:tcPr>
          <w:p w14:paraId="37A5E08F"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Deliverable:</w:t>
            </w:r>
          </w:p>
        </w:tc>
        <w:tc>
          <w:tcPr>
            <w:tcW w:w="13229" w:type="dxa"/>
            <w:shd w:val="clear" w:color="auto" w:fill="FFF2CC"/>
          </w:tcPr>
          <w:p w14:paraId="71A4AAB5" w14:textId="77777777" w:rsidR="005D77B4" w:rsidRPr="005D77B4" w:rsidRDefault="005D77B4" w:rsidP="005D77B4">
            <w:pPr>
              <w:jc w:val="both"/>
              <w:rPr>
                <w:rFonts w:ascii="Arial" w:eastAsia="Arial" w:hAnsi="Arial" w:cs="Arial"/>
                <w:color w:val="000000"/>
                <w:sz w:val="24"/>
                <w:szCs w:val="24"/>
              </w:rPr>
            </w:pPr>
            <w:r w:rsidRPr="005D77B4">
              <w:rPr>
                <w:rFonts w:ascii="Arial" w:eastAsia="Calibri" w:hAnsi="Arial" w:cs="Arial"/>
                <w:sz w:val="24"/>
                <w:szCs w:val="24"/>
              </w:rPr>
              <w:t>3.4.1 Implement HEIW’s Strategic Equality Plan (SEP) incorporating Welsh Government Equality, Diversity and Inclusion Action Plans ensuring an intersectional approach</w:t>
            </w:r>
          </w:p>
        </w:tc>
      </w:tr>
      <w:tr w:rsidR="005D77B4" w:rsidRPr="005D77B4" w14:paraId="664AC9E4" w14:textId="77777777" w:rsidTr="005D77B4">
        <w:tc>
          <w:tcPr>
            <w:tcW w:w="2931" w:type="dxa"/>
            <w:shd w:val="clear" w:color="auto" w:fill="000000"/>
          </w:tcPr>
          <w:p w14:paraId="0E6C8E4A" w14:textId="77777777" w:rsidR="005D77B4" w:rsidRPr="005D77B4" w:rsidRDefault="005D77B4" w:rsidP="005D77B4">
            <w:pPr>
              <w:rPr>
                <w:rFonts w:ascii="Arial" w:eastAsia="Calibri" w:hAnsi="Arial" w:cs="Arial"/>
                <w:b/>
                <w:bCs/>
                <w:sz w:val="24"/>
                <w:szCs w:val="24"/>
              </w:rPr>
            </w:pPr>
          </w:p>
        </w:tc>
        <w:tc>
          <w:tcPr>
            <w:tcW w:w="13229" w:type="dxa"/>
            <w:shd w:val="clear" w:color="auto" w:fill="000000"/>
          </w:tcPr>
          <w:p w14:paraId="759B6A52" w14:textId="77777777" w:rsidR="005D77B4" w:rsidRPr="005D77B4" w:rsidRDefault="005D77B4" w:rsidP="005D77B4">
            <w:pPr>
              <w:rPr>
                <w:rFonts w:ascii="Arial" w:eastAsia="Calibri" w:hAnsi="Arial" w:cs="Arial"/>
                <w:i/>
                <w:iCs/>
                <w:sz w:val="24"/>
                <w:szCs w:val="24"/>
              </w:rPr>
            </w:pPr>
          </w:p>
        </w:tc>
      </w:tr>
      <w:tr w:rsidR="005D77B4" w:rsidRPr="005D77B4" w14:paraId="61494BC6" w14:textId="77777777" w:rsidTr="005D77B4">
        <w:trPr>
          <w:trHeight w:val="85"/>
        </w:trPr>
        <w:tc>
          <w:tcPr>
            <w:tcW w:w="2931" w:type="dxa"/>
            <w:shd w:val="clear" w:color="auto" w:fill="BDD6EE"/>
          </w:tcPr>
          <w:p w14:paraId="5E3024A4"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Baseline:</w:t>
            </w:r>
          </w:p>
        </w:tc>
        <w:tc>
          <w:tcPr>
            <w:tcW w:w="13229" w:type="dxa"/>
            <w:shd w:val="clear" w:color="auto" w:fill="DEEAF6"/>
          </w:tcPr>
          <w:p w14:paraId="77FA883C" w14:textId="77777777" w:rsidR="005D77B4" w:rsidRPr="005D77B4" w:rsidRDefault="005D77B4" w:rsidP="005D77B4">
            <w:pPr>
              <w:jc w:val="both"/>
              <w:rPr>
                <w:rFonts w:ascii="Arial" w:eastAsia="Calibri" w:hAnsi="Arial" w:cs="Arial"/>
                <w:sz w:val="24"/>
                <w:szCs w:val="24"/>
              </w:rPr>
            </w:pPr>
            <w:r w:rsidRPr="005D77B4">
              <w:rPr>
                <w:rFonts w:ascii="Arial" w:eastAsia="Calibri" w:hAnsi="Arial" w:cs="Arial"/>
                <w:sz w:val="24"/>
                <w:szCs w:val="24"/>
              </w:rPr>
              <w:t>Our revised Strategic Equality Plan for 2023-2027 now incorporates our responsibilities within the Anti Racist Wales Action Plan.  Our Equality Impact Assessment Process is embedded across all HEIW functions.  Delivery of our bite sized Equality, Diversity and Inclusion (EDI) learning opportunities for our rolling twelve month programme is underway.   EDI governance arrangements are well established and in place.  We have strong working relationships with our external stakeholders.</w:t>
            </w:r>
          </w:p>
        </w:tc>
      </w:tr>
      <w:tr w:rsidR="005D77B4" w:rsidRPr="005D77B4" w14:paraId="123CFC87" w14:textId="77777777" w:rsidTr="005D77B4">
        <w:tc>
          <w:tcPr>
            <w:tcW w:w="2931" w:type="dxa"/>
            <w:shd w:val="clear" w:color="auto" w:fill="000000"/>
          </w:tcPr>
          <w:p w14:paraId="53ECCD03" w14:textId="77777777" w:rsidR="005D77B4" w:rsidRPr="005D77B4" w:rsidRDefault="005D77B4" w:rsidP="005D77B4">
            <w:pPr>
              <w:rPr>
                <w:rFonts w:ascii="Arial" w:eastAsia="Calibri" w:hAnsi="Arial" w:cs="Arial"/>
                <w:b/>
                <w:bCs/>
                <w:sz w:val="24"/>
                <w:szCs w:val="24"/>
              </w:rPr>
            </w:pPr>
          </w:p>
        </w:tc>
        <w:tc>
          <w:tcPr>
            <w:tcW w:w="13229" w:type="dxa"/>
            <w:shd w:val="clear" w:color="auto" w:fill="000000"/>
          </w:tcPr>
          <w:p w14:paraId="3E81BD03" w14:textId="77777777" w:rsidR="005D77B4" w:rsidRPr="005D77B4" w:rsidRDefault="005D77B4" w:rsidP="005D77B4">
            <w:pPr>
              <w:rPr>
                <w:rFonts w:ascii="Arial" w:eastAsia="Calibri" w:hAnsi="Arial" w:cs="Arial"/>
                <w:i/>
                <w:iCs/>
                <w:sz w:val="24"/>
                <w:szCs w:val="24"/>
              </w:rPr>
            </w:pPr>
          </w:p>
        </w:tc>
      </w:tr>
      <w:tr w:rsidR="005D77B4" w:rsidRPr="005D77B4" w14:paraId="3408C11F" w14:textId="77777777" w:rsidTr="005D77B4">
        <w:tc>
          <w:tcPr>
            <w:tcW w:w="16160" w:type="dxa"/>
            <w:gridSpan w:val="2"/>
            <w:shd w:val="clear" w:color="auto" w:fill="C5E0B3"/>
          </w:tcPr>
          <w:p w14:paraId="48B071C0"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Quarter 1:</w:t>
            </w:r>
          </w:p>
        </w:tc>
      </w:tr>
      <w:tr w:rsidR="005D77B4" w:rsidRPr="005D77B4" w14:paraId="7D516A1B" w14:textId="77777777" w:rsidTr="005D77B4">
        <w:tc>
          <w:tcPr>
            <w:tcW w:w="2931" w:type="dxa"/>
            <w:shd w:val="clear" w:color="auto" w:fill="C5E0B3"/>
          </w:tcPr>
          <w:p w14:paraId="4EE58B17" w14:textId="77777777" w:rsidR="005D77B4" w:rsidRPr="005D77B4" w:rsidRDefault="005D77B4" w:rsidP="005D77B4">
            <w:pPr>
              <w:ind w:left="360"/>
              <w:jc w:val="center"/>
              <w:rPr>
                <w:rFonts w:ascii="Arial" w:eastAsia="Calibri" w:hAnsi="Arial" w:cs="Arial"/>
                <w:b/>
                <w:bCs/>
                <w:sz w:val="24"/>
                <w:szCs w:val="24"/>
              </w:rPr>
            </w:pPr>
            <w:r w:rsidRPr="005D77B4">
              <w:rPr>
                <w:rFonts w:ascii="Arial" w:eastAsia="Calibri" w:hAnsi="Arial" w:cs="Arial"/>
                <w:b/>
                <w:bCs/>
                <w:sz w:val="24"/>
                <w:szCs w:val="24"/>
              </w:rPr>
              <w:t>Milestones</w:t>
            </w:r>
          </w:p>
        </w:tc>
        <w:tc>
          <w:tcPr>
            <w:tcW w:w="13229" w:type="dxa"/>
            <w:shd w:val="clear" w:color="auto" w:fill="E2EFD9"/>
          </w:tcPr>
          <w:p w14:paraId="5715E079" w14:textId="77777777" w:rsidR="005D77B4" w:rsidRPr="005D77B4" w:rsidRDefault="005D77B4" w:rsidP="003028BB">
            <w:pPr>
              <w:numPr>
                <w:ilvl w:val="0"/>
                <w:numId w:val="249"/>
              </w:numPr>
              <w:contextualSpacing/>
              <w:rPr>
                <w:rFonts w:ascii="Arial" w:eastAsia="Calibri" w:hAnsi="Arial" w:cs="Arial"/>
                <w:sz w:val="24"/>
                <w:szCs w:val="24"/>
              </w:rPr>
            </w:pPr>
            <w:r w:rsidRPr="005D77B4">
              <w:rPr>
                <w:rFonts w:ascii="Arial" w:eastAsia="Calibri" w:hAnsi="Arial" w:cs="Arial"/>
                <w:sz w:val="24"/>
                <w:szCs w:val="24"/>
              </w:rPr>
              <w:t>Enabling actions for the delivery of our SEP Objectives for 2023-2026 established and agreed.</w:t>
            </w:r>
          </w:p>
        </w:tc>
      </w:tr>
      <w:tr w:rsidR="005D77B4" w:rsidRPr="005D77B4" w14:paraId="07921D30" w14:textId="77777777" w:rsidTr="005D77B4">
        <w:tc>
          <w:tcPr>
            <w:tcW w:w="2931" w:type="dxa"/>
            <w:shd w:val="clear" w:color="auto" w:fill="C5E0B3"/>
          </w:tcPr>
          <w:p w14:paraId="37607A15" w14:textId="77777777" w:rsidR="005D77B4" w:rsidRPr="005D77B4" w:rsidRDefault="005D77B4" w:rsidP="005D77B4">
            <w:pPr>
              <w:ind w:left="360"/>
              <w:jc w:val="center"/>
              <w:rPr>
                <w:rFonts w:ascii="Arial" w:eastAsia="Calibri" w:hAnsi="Arial" w:cs="Arial"/>
                <w:b/>
                <w:bCs/>
                <w:sz w:val="24"/>
                <w:szCs w:val="24"/>
              </w:rPr>
            </w:pPr>
            <w:r w:rsidRPr="005D77B4">
              <w:rPr>
                <w:rFonts w:ascii="Arial" w:eastAsia="Calibri" w:hAnsi="Arial" w:cs="Arial"/>
                <w:b/>
                <w:bCs/>
                <w:sz w:val="24"/>
                <w:szCs w:val="24"/>
              </w:rPr>
              <w:t>Actions</w:t>
            </w:r>
          </w:p>
        </w:tc>
        <w:tc>
          <w:tcPr>
            <w:tcW w:w="13229" w:type="dxa"/>
            <w:shd w:val="clear" w:color="auto" w:fill="E2EFD9"/>
          </w:tcPr>
          <w:p w14:paraId="0B383D3E" w14:textId="77777777" w:rsidR="005D77B4" w:rsidRPr="005D77B4" w:rsidRDefault="005D77B4" w:rsidP="003028BB">
            <w:pPr>
              <w:numPr>
                <w:ilvl w:val="0"/>
                <w:numId w:val="248"/>
              </w:numPr>
              <w:contextualSpacing/>
              <w:rPr>
                <w:rFonts w:ascii="Arial" w:eastAsia="Calibri" w:hAnsi="Arial" w:cs="Arial"/>
                <w:sz w:val="24"/>
                <w:szCs w:val="24"/>
              </w:rPr>
            </w:pPr>
            <w:r w:rsidRPr="005D77B4">
              <w:rPr>
                <w:rFonts w:ascii="Arial" w:eastAsia="Calibri" w:hAnsi="Arial" w:cs="Arial"/>
                <w:sz w:val="24"/>
                <w:szCs w:val="24"/>
              </w:rPr>
              <w:t>Engagement and consultation of enabling actions for SEP Objectives to HEIW functions.</w:t>
            </w:r>
          </w:p>
        </w:tc>
      </w:tr>
      <w:tr w:rsidR="005D77B4" w:rsidRPr="005D77B4" w14:paraId="5957FC32" w14:textId="77777777" w:rsidTr="005D77B4">
        <w:tc>
          <w:tcPr>
            <w:tcW w:w="16160" w:type="dxa"/>
            <w:gridSpan w:val="2"/>
            <w:shd w:val="clear" w:color="auto" w:fill="C5E0B3"/>
          </w:tcPr>
          <w:p w14:paraId="0B766D9E"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Quarter 2:</w:t>
            </w:r>
          </w:p>
        </w:tc>
      </w:tr>
      <w:tr w:rsidR="005D77B4" w:rsidRPr="005D77B4" w14:paraId="29F9D343" w14:textId="77777777" w:rsidTr="005D77B4">
        <w:tc>
          <w:tcPr>
            <w:tcW w:w="2931" w:type="dxa"/>
            <w:shd w:val="clear" w:color="auto" w:fill="C5E0B3"/>
          </w:tcPr>
          <w:p w14:paraId="1F72F40A" w14:textId="77777777" w:rsidR="005D77B4" w:rsidRPr="005D77B4" w:rsidRDefault="005D77B4" w:rsidP="005D77B4">
            <w:pPr>
              <w:ind w:left="360"/>
              <w:jc w:val="center"/>
              <w:rPr>
                <w:rFonts w:ascii="Arial" w:eastAsia="Calibri" w:hAnsi="Arial" w:cs="Arial"/>
                <w:b/>
                <w:bCs/>
                <w:sz w:val="24"/>
                <w:szCs w:val="24"/>
              </w:rPr>
            </w:pPr>
            <w:r w:rsidRPr="005D77B4">
              <w:rPr>
                <w:rFonts w:ascii="Arial" w:eastAsia="Calibri" w:hAnsi="Arial" w:cs="Arial"/>
                <w:b/>
                <w:bCs/>
                <w:sz w:val="24"/>
                <w:szCs w:val="24"/>
              </w:rPr>
              <w:t>Milestones</w:t>
            </w:r>
          </w:p>
        </w:tc>
        <w:tc>
          <w:tcPr>
            <w:tcW w:w="13229" w:type="dxa"/>
            <w:shd w:val="clear" w:color="auto" w:fill="E2EFD9"/>
          </w:tcPr>
          <w:p w14:paraId="1808F05D" w14:textId="77777777" w:rsidR="005D77B4" w:rsidRPr="005D77B4" w:rsidRDefault="005D77B4" w:rsidP="003028BB">
            <w:pPr>
              <w:numPr>
                <w:ilvl w:val="0"/>
                <w:numId w:val="249"/>
              </w:numPr>
              <w:contextualSpacing/>
              <w:rPr>
                <w:rFonts w:ascii="Arial" w:eastAsia="Calibri" w:hAnsi="Arial" w:cs="Arial"/>
                <w:sz w:val="24"/>
                <w:szCs w:val="24"/>
              </w:rPr>
            </w:pPr>
            <w:r w:rsidRPr="005D77B4">
              <w:rPr>
                <w:rFonts w:ascii="Arial" w:eastAsia="Calibri" w:hAnsi="Arial" w:cs="Arial"/>
                <w:sz w:val="24"/>
                <w:szCs w:val="24"/>
              </w:rPr>
              <w:t>All functions will understand their roles and responsibilities in the delivery of their enabling actions.</w:t>
            </w:r>
          </w:p>
        </w:tc>
      </w:tr>
      <w:tr w:rsidR="005D77B4" w:rsidRPr="005D77B4" w14:paraId="3B2C9D45" w14:textId="77777777" w:rsidTr="005D77B4">
        <w:tc>
          <w:tcPr>
            <w:tcW w:w="2931" w:type="dxa"/>
            <w:shd w:val="clear" w:color="auto" w:fill="C5E0B3"/>
          </w:tcPr>
          <w:p w14:paraId="702A8302" w14:textId="77777777" w:rsidR="005D77B4" w:rsidRPr="005D77B4" w:rsidRDefault="005D77B4" w:rsidP="005D77B4">
            <w:pPr>
              <w:ind w:left="360"/>
              <w:jc w:val="center"/>
              <w:rPr>
                <w:rFonts w:ascii="Arial" w:eastAsia="Calibri" w:hAnsi="Arial" w:cs="Arial"/>
                <w:b/>
                <w:bCs/>
                <w:sz w:val="24"/>
                <w:szCs w:val="24"/>
              </w:rPr>
            </w:pPr>
            <w:r w:rsidRPr="005D77B4">
              <w:rPr>
                <w:rFonts w:ascii="Arial" w:eastAsia="Calibri" w:hAnsi="Arial" w:cs="Arial"/>
                <w:b/>
                <w:bCs/>
                <w:sz w:val="24"/>
                <w:szCs w:val="24"/>
              </w:rPr>
              <w:t>Actions</w:t>
            </w:r>
          </w:p>
        </w:tc>
        <w:tc>
          <w:tcPr>
            <w:tcW w:w="13229" w:type="dxa"/>
            <w:shd w:val="clear" w:color="auto" w:fill="E2EFD9"/>
          </w:tcPr>
          <w:p w14:paraId="29F0E37B" w14:textId="77777777" w:rsidR="005D77B4" w:rsidRPr="005D77B4" w:rsidRDefault="005D77B4" w:rsidP="003028BB">
            <w:pPr>
              <w:numPr>
                <w:ilvl w:val="0"/>
                <w:numId w:val="248"/>
              </w:numPr>
              <w:contextualSpacing/>
              <w:rPr>
                <w:rFonts w:ascii="Arial" w:eastAsia="Calibri" w:hAnsi="Arial" w:cs="Arial"/>
                <w:sz w:val="24"/>
                <w:szCs w:val="24"/>
              </w:rPr>
            </w:pPr>
            <w:r w:rsidRPr="005D77B4">
              <w:rPr>
                <w:rFonts w:ascii="Arial" w:eastAsia="Calibri" w:hAnsi="Arial" w:cs="Arial"/>
                <w:sz w:val="24"/>
                <w:szCs w:val="24"/>
              </w:rPr>
              <w:t>Develop and share a guidance to support functions understanding their roles delivering the actions.</w:t>
            </w:r>
          </w:p>
          <w:p w14:paraId="1953B3FD" w14:textId="77777777" w:rsidR="005D77B4" w:rsidRPr="005D77B4" w:rsidRDefault="005D77B4" w:rsidP="003028BB">
            <w:pPr>
              <w:numPr>
                <w:ilvl w:val="0"/>
                <w:numId w:val="248"/>
              </w:numPr>
              <w:contextualSpacing/>
              <w:rPr>
                <w:rFonts w:ascii="Arial" w:eastAsia="Calibri" w:hAnsi="Arial" w:cs="Arial"/>
                <w:sz w:val="24"/>
                <w:szCs w:val="24"/>
              </w:rPr>
            </w:pPr>
            <w:r w:rsidRPr="005D77B4">
              <w:rPr>
                <w:rFonts w:ascii="Arial" w:eastAsia="Calibri" w:hAnsi="Arial" w:cs="Arial"/>
                <w:sz w:val="24"/>
                <w:szCs w:val="24"/>
              </w:rPr>
              <w:t>Communicate and engage with HEIW functions.</w:t>
            </w:r>
          </w:p>
        </w:tc>
      </w:tr>
      <w:tr w:rsidR="005D77B4" w:rsidRPr="005D77B4" w14:paraId="69FA69FD" w14:textId="77777777" w:rsidTr="005D77B4">
        <w:tc>
          <w:tcPr>
            <w:tcW w:w="16160" w:type="dxa"/>
            <w:gridSpan w:val="2"/>
            <w:shd w:val="clear" w:color="auto" w:fill="C5E0B3"/>
          </w:tcPr>
          <w:p w14:paraId="399A27EC"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Quarter 3:</w:t>
            </w:r>
          </w:p>
        </w:tc>
      </w:tr>
      <w:tr w:rsidR="005D77B4" w:rsidRPr="005D77B4" w14:paraId="6EC0048B" w14:textId="77777777" w:rsidTr="005D77B4">
        <w:tc>
          <w:tcPr>
            <w:tcW w:w="2931" w:type="dxa"/>
            <w:shd w:val="clear" w:color="auto" w:fill="C5E0B3"/>
          </w:tcPr>
          <w:p w14:paraId="46C10645" w14:textId="77777777" w:rsidR="005D77B4" w:rsidRPr="005D77B4" w:rsidRDefault="005D77B4" w:rsidP="005D77B4">
            <w:pPr>
              <w:ind w:left="360"/>
              <w:jc w:val="center"/>
              <w:rPr>
                <w:rFonts w:ascii="Arial" w:eastAsia="Calibri" w:hAnsi="Arial" w:cs="Arial"/>
                <w:b/>
                <w:bCs/>
                <w:sz w:val="24"/>
                <w:szCs w:val="24"/>
              </w:rPr>
            </w:pPr>
            <w:r w:rsidRPr="005D77B4">
              <w:rPr>
                <w:rFonts w:ascii="Arial" w:eastAsia="Calibri" w:hAnsi="Arial" w:cs="Arial"/>
                <w:b/>
                <w:bCs/>
                <w:sz w:val="24"/>
                <w:szCs w:val="24"/>
              </w:rPr>
              <w:t>Milestones</w:t>
            </w:r>
          </w:p>
        </w:tc>
        <w:tc>
          <w:tcPr>
            <w:tcW w:w="13229" w:type="dxa"/>
            <w:shd w:val="clear" w:color="auto" w:fill="E2EFD9"/>
          </w:tcPr>
          <w:p w14:paraId="761A6C77" w14:textId="77777777" w:rsidR="005D77B4" w:rsidRPr="005D77B4" w:rsidRDefault="005D77B4" w:rsidP="003028BB">
            <w:pPr>
              <w:numPr>
                <w:ilvl w:val="0"/>
                <w:numId w:val="249"/>
              </w:numPr>
              <w:contextualSpacing/>
              <w:rPr>
                <w:rFonts w:ascii="Arial" w:eastAsia="Calibri" w:hAnsi="Arial" w:cs="Arial"/>
                <w:sz w:val="24"/>
                <w:szCs w:val="24"/>
              </w:rPr>
            </w:pPr>
            <w:r w:rsidRPr="005D77B4">
              <w:rPr>
                <w:rFonts w:ascii="Arial" w:eastAsia="Calibri" w:hAnsi="Arial" w:cs="Arial"/>
                <w:sz w:val="24"/>
                <w:szCs w:val="24"/>
              </w:rPr>
              <w:t>All functions share and report progress against SEP objectives through EDI Steering Group and Mid-Year Service Reviews.</w:t>
            </w:r>
          </w:p>
        </w:tc>
      </w:tr>
      <w:tr w:rsidR="005D77B4" w:rsidRPr="005D77B4" w14:paraId="570CB1A7" w14:textId="77777777" w:rsidTr="005D77B4">
        <w:tc>
          <w:tcPr>
            <w:tcW w:w="2931" w:type="dxa"/>
            <w:shd w:val="clear" w:color="auto" w:fill="C5E0B3"/>
          </w:tcPr>
          <w:p w14:paraId="577B3750" w14:textId="77777777" w:rsidR="005D77B4" w:rsidRPr="005D77B4" w:rsidRDefault="005D77B4" w:rsidP="005D77B4">
            <w:pPr>
              <w:ind w:left="360"/>
              <w:jc w:val="center"/>
              <w:rPr>
                <w:rFonts w:ascii="Arial" w:eastAsia="Calibri" w:hAnsi="Arial" w:cs="Arial"/>
                <w:b/>
                <w:bCs/>
                <w:sz w:val="24"/>
                <w:szCs w:val="24"/>
              </w:rPr>
            </w:pPr>
            <w:r w:rsidRPr="005D77B4">
              <w:rPr>
                <w:rFonts w:ascii="Arial" w:eastAsia="Calibri" w:hAnsi="Arial" w:cs="Arial"/>
                <w:b/>
                <w:bCs/>
                <w:sz w:val="24"/>
                <w:szCs w:val="24"/>
              </w:rPr>
              <w:t>Actions</w:t>
            </w:r>
          </w:p>
        </w:tc>
        <w:tc>
          <w:tcPr>
            <w:tcW w:w="13229" w:type="dxa"/>
            <w:shd w:val="clear" w:color="auto" w:fill="E2EFD9"/>
          </w:tcPr>
          <w:p w14:paraId="2D05EAC7" w14:textId="77777777" w:rsidR="005D77B4" w:rsidRPr="005D77B4" w:rsidRDefault="005D77B4" w:rsidP="005D77B4">
            <w:pPr>
              <w:numPr>
                <w:ilvl w:val="0"/>
                <w:numId w:val="1"/>
              </w:numPr>
              <w:contextualSpacing/>
              <w:rPr>
                <w:rFonts w:ascii="Arial" w:eastAsia="Calibri" w:hAnsi="Arial" w:cs="Arial"/>
                <w:sz w:val="24"/>
                <w:szCs w:val="24"/>
              </w:rPr>
            </w:pPr>
            <w:r w:rsidRPr="005D77B4">
              <w:rPr>
                <w:rFonts w:ascii="Arial" w:eastAsia="Calibri" w:hAnsi="Arial" w:cs="Arial"/>
                <w:sz w:val="24"/>
                <w:szCs w:val="24"/>
              </w:rPr>
              <w:t>Monitor progress against delivery of enabling actions within the SEP.</w:t>
            </w:r>
          </w:p>
        </w:tc>
      </w:tr>
      <w:tr w:rsidR="005D77B4" w:rsidRPr="005D77B4" w14:paraId="5FA3D06E" w14:textId="77777777" w:rsidTr="005D77B4">
        <w:tc>
          <w:tcPr>
            <w:tcW w:w="16160" w:type="dxa"/>
            <w:gridSpan w:val="2"/>
            <w:shd w:val="clear" w:color="auto" w:fill="C5E0B3"/>
          </w:tcPr>
          <w:p w14:paraId="1D0839F3"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Quarter4:</w:t>
            </w:r>
          </w:p>
        </w:tc>
      </w:tr>
      <w:tr w:rsidR="005D77B4" w:rsidRPr="005D77B4" w14:paraId="0BDC6B16" w14:textId="77777777" w:rsidTr="005D77B4">
        <w:tc>
          <w:tcPr>
            <w:tcW w:w="2931" w:type="dxa"/>
            <w:shd w:val="clear" w:color="auto" w:fill="C5E0B3"/>
          </w:tcPr>
          <w:p w14:paraId="2A7FEBCC" w14:textId="77777777" w:rsidR="005D77B4" w:rsidRPr="005D77B4" w:rsidRDefault="005D77B4" w:rsidP="005D77B4">
            <w:pPr>
              <w:ind w:left="360"/>
              <w:jc w:val="center"/>
              <w:rPr>
                <w:rFonts w:ascii="Arial" w:eastAsia="Calibri" w:hAnsi="Arial" w:cs="Arial"/>
                <w:b/>
                <w:bCs/>
                <w:sz w:val="24"/>
                <w:szCs w:val="24"/>
              </w:rPr>
            </w:pPr>
            <w:r w:rsidRPr="005D77B4">
              <w:rPr>
                <w:rFonts w:ascii="Arial" w:eastAsia="Calibri" w:hAnsi="Arial" w:cs="Arial"/>
                <w:b/>
                <w:bCs/>
                <w:sz w:val="24"/>
                <w:szCs w:val="24"/>
              </w:rPr>
              <w:t>Milestones</w:t>
            </w:r>
          </w:p>
        </w:tc>
        <w:tc>
          <w:tcPr>
            <w:tcW w:w="13229" w:type="dxa"/>
            <w:shd w:val="clear" w:color="auto" w:fill="E2EFD9"/>
          </w:tcPr>
          <w:p w14:paraId="0885B0CD" w14:textId="77777777" w:rsidR="005D77B4" w:rsidRPr="005D77B4" w:rsidRDefault="005D77B4" w:rsidP="003028BB">
            <w:pPr>
              <w:numPr>
                <w:ilvl w:val="0"/>
                <w:numId w:val="249"/>
              </w:numPr>
              <w:contextualSpacing/>
              <w:rPr>
                <w:rFonts w:ascii="Arial" w:eastAsia="Calibri" w:hAnsi="Arial" w:cs="Arial"/>
                <w:sz w:val="24"/>
                <w:szCs w:val="24"/>
              </w:rPr>
            </w:pPr>
            <w:r w:rsidRPr="005D77B4">
              <w:rPr>
                <w:rFonts w:ascii="Arial" w:eastAsia="Calibri" w:hAnsi="Arial" w:cs="Arial"/>
                <w:sz w:val="24"/>
                <w:szCs w:val="24"/>
              </w:rPr>
              <w:t>Publication of our Annual Equality Report (incorporating our Gender Pay Gap).</w:t>
            </w:r>
          </w:p>
        </w:tc>
      </w:tr>
      <w:tr w:rsidR="005D77B4" w:rsidRPr="005D77B4" w14:paraId="7EBE5411" w14:textId="77777777" w:rsidTr="005D77B4">
        <w:tc>
          <w:tcPr>
            <w:tcW w:w="2931" w:type="dxa"/>
            <w:shd w:val="clear" w:color="auto" w:fill="C5E0B3"/>
          </w:tcPr>
          <w:p w14:paraId="2204F0D4" w14:textId="77777777" w:rsidR="005D77B4" w:rsidRPr="005D77B4" w:rsidRDefault="005D77B4" w:rsidP="005D77B4">
            <w:pPr>
              <w:ind w:left="360"/>
              <w:jc w:val="center"/>
              <w:rPr>
                <w:rFonts w:ascii="Arial" w:eastAsia="Calibri" w:hAnsi="Arial" w:cs="Arial"/>
                <w:b/>
                <w:bCs/>
                <w:sz w:val="24"/>
                <w:szCs w:val="24"/>
              </w:rPr>
            </w:pPr>
            <w:r w:rsidRPr="005D77B4">
              <w:rPr>
                <w:rFonts w:ascii="Arial" w:eastAsia="Calibri" w:hAnsi="Arial" w:cs="Arial"/>
                <w:b/>
                <w:bCs/>
                <w:sz w:val="24"/>
                <w:szCs w:val="24"/>
              </w:rPr>
              <w:t>Actions</w:t>
            </w:r>
          </w:p>
        </w:tc>
        <w:tc>
          <w:tcPr>
            <w:tcW w:w="13229" w:type="dxa"/>
            <w:shd w:val="clear" w:color="auto" w:fill="E2EFD9"/>
          </w:tcPr>
          <w:p w14:paraId="3297B395" w14:textId="77777777" w:rsidR="005D77B4" w:rsidRPr="005D77B4" w:rsidRDefault="005D77B4" w:rsidP="005D77B4">
            <w:pPr>
              <w:numPr>
                <w:ilvl w:val="0"/>
                <w:numId w:val="1"/>
              </w:numPr>
              <w:contextualSpacing/>
              <w:rPr>
                <w:rFonts w:ascii="Arial" w:eastAsia="Calibri" w:hAnsi="Arial" w:cs="Arial"/>
                <w:sz w:val="24"/>
                <w:szCs w:val="24"/>
              </w:rPr>
            </w:pPr>
            <w:r w:rsidRPr="005D77B4">
              <w:rPr>
                <w:rFonts w:ascii="Arial" w:eastAsia="Calibri" w:hAnsi="Arial" w:cs="Arial"/>
                <w:sz w:val="24"/>
                <w:szCs w:val="24"/>
              </w:rPr>
              <w:t>Collate responses from all HEIW functions.</w:t>
            </w:r>
          </w:p>
          <w:p w14:paraId="00D1284F" w14:textId="77777777" w:rsidR="005D77B4" w:rsidRPr="005D77B4" w:rsidRDefault="005D77B4" w:rsidP="005D77B4">
            <w:pPr>
              <w:numPr>
                <w:ilvl w:val="0"/>
                <w:numId w:val="1"/>
              </w:numPr>
              <w:contextualSpacing/>
              <w:rPr>
                <w:rFonts w:ascii="Arial" w:eastAsia="Calibri" w:hAnsi="Arial" w:cs="Arial"/>
                <w:sz w:val="24"/>
                <w:szCs w:val="24"/>
              </w:rPr>
            </w:pPr>
            <w:r w:rsidRPr="005D77B4">
              <w:rPr>
                <w:rFonts w:ascii="Arial" w:eastAsia="Calibri" w:hAnsi="Arial" w:cs="Arial"/>
                <w:sz w:val="24"/>
                <w:szCs w:val="24"/>
              </w:rPr>
              <w:t>Analysis of our workforce data.</w:t>
            </w:r>
          </w:p>
          <w:p w14:paraId="7304159E" w14:textId="77777777" w:rsidR="005D77B4" w:rsidRPr="005D77B4" w:rsidRDefault="005D77B4" w:rsidP="005D77B4">
            <w:pPr>
              <w:numPr>
                <w:ilvl w:val="0"/>
                <w:numId w:val="1"/>
              </w:numPr>
              <w:contextualSpacing/>
              <w:rPr>
                <w:rFonts w:ascii="Arial" w:eastAsia="Calibri" w:hAnsi="Arial" w:cs="Arial"/>
                <w:sz w:val="24"/>
                <w:szCs w:val="24"/>
              </w:rPr>
            </w:pPr>
            <w:r w:rsidRPr="005D77B4">
              <w:rPr>
                <w:rFonts w:ascii="Arial" w:eastAsia="Calibri" w:hAnsi="Arial" w:cs="Arial"/>
                <w:sz w:val="24"/>
                <w:szCs w:val="24"/>
              </w:rPr>
              <w:t>Draft Annual Equality Report.</w:t>
            </w:r>
          </w:p>
        </w:tc>
      </w:tr>
      <w:tr w:rsidR="005D77B4" w:rsidRPr="005D77B4" w14:paraId="455C8671" w14:textId="77777777" w:rsidTr="005D77B4">
        <w:tc>
          <w:tcPr>
            <w:tcW w:w="2931" w:type="dxa"/>
            <w:shd w:val="clear" w:color="auto" w:fill="000000"/>
          </w:tcPr>
          <w:p w14:paraId="66AC1DB7" w14:textId="77777777" w:rsidR="005D77B4" w:rsidRPr="005D77B4" w:rsidRDefault="005D77B4" w:rsidP="005D77B4">
            <w:pPr>
              <w:rPr>
                <w:rFonts w:ascii="Arial" w:eastAsia="Calibri" w:hAnsi="Arial" w:cs="Arial"/>
                <w:b/>
                <w:bCs/>
                <w:sz w:val="24"/>
                <w:szCs w:val="24"/>
              </w:rPr>
            </w:pPr>
          </w:p>
        </w:tc>
        <w:tc>
          <w:tcPr>
            <w:tcW w:w="13229" w:type="dxa"/>
            <w:shd w:val="clear" w:color="auto" w:fill="000000"/>
          </w:tcPr>
          <w:p w14:paraId="73FCD3F6" w14:textId="77777777" w:rsidR="005D77B4" w:rsidRPr="005D77B4" w:rsidRDefault="005D77B4" w:rsidP="003028BB">
            <w:pPr>
              <w:numPr>
                <w:ilvl w:val="0"/>
                <w:numId w:val="247"/>
              </w:numPr>
              <w:contextualSpacing/>
              <w:rPr>
                <w:rFonts w:ascii="Arial" w:eastAsia="Calibri" w:hAnsi="Arial" w:cs="Arial"/>
                <w:b/>
                <w:bCs/>
                <w:sz w:val="24"/>
                <w:szCs w:val="24"/>
              </w:rPr>
            </w:pPr>
          </w:p>
        </w:tc>
      </w:tr>
      <w:tr w:rsidR="005D77B4" w:rsidRPr="005D77B4" w14:paraId="6757B785" w14:textId="77777777" w:rsidTr="005D77B4">
        <w:trPr>
          <w:trHeight w:val="85"/>
        </w:trPr>
        <w:tc>
          <w:tcPr>
            <w:tcW w:w="2931" w:type="dxa"/>
            <w:shd w:val="clear" w:color="auto" w:fill="FFE599"/>
          </w:tcPr>
          <w:p w14:paraId="099E837B"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Risks</w:t>
            </w:r>
          </w:p>
        </w:tc>
        <w:tc>
          <w:tcPr>
            <w:tcW w:w="13229" w:type="dxa"/>
            <w:shd w:val="clear" w:color="auto" w:fill="FFF2CC"/>
          </w:tcPr>
          <w:p w14:paraId="2126C4C7" w14:textId="77777777" w:rsidR="005D77B4" w:rsidRPr="005D77B4" w:rsidRDefault="005D77B4" w:rsidP="005D77B4">
            <w:pPr>
              <w:jc w:val="both"/>
              <w:rPr>
                <w:rFonts w:ascii="Arial" w:eastAsia="Calibri" w:hAnsi="Arial" w:cs="Arial"/>
                <w:sz w:val="24"/>
                <w:szCs w:val="24"/>
              </w:rPr>
            </w:pPr>
            <w:r w:rsidRPr="005D77B4">
              <w:rPr>
                <w:rFonts w:ascii="Arial" w:eastAsia="Calibri" w:hAnsi="Arial" w:cs="Arial"/>
                <w:sz w:val="24"/>
                <w:szCs w:val="24"/>
              </w:rPr>
              <w:t>Welsh Government LGBTQ+ and Disability Action Plans due to be published during 2023 may impact enabling plan actions but won’t impact our SEP Objectives as we have taken an intersectional approach to its design.</w:t>
            </w:r>
          </w:p>
        </w:tc>
      </w:tr>
      <w:tr w:rsidR="005D77B4" w:rsidRPr="005D77B4" w14:paraId="5A735E5D" w14:textId="77777777" w:rsidTr="005D77B4">
        <w:trPr>
          <w:trHeight w:val="85"/>
        </w:trPr>
        <w:tc>
          <w:tcPr>
            <w:tcW w:w="2931" w:type="dxa"/>
            <w:shd w:val="clear" w:color="auto" w:fill="FFE599"/>
          </w:tcPr>
          <w:p w14:paraId="2B28501F"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Outcomes</w:t>
            </w:r>
          </w:p>
        </w:tc>
        <w:tc>
          <w:tcPr>
            <w:tcW w:w="13229" w:type="dxa"/>
            <w:shd w:val="clear" w:color="auto" w:fill="FFF2CC"/>
          </w:tcPr>
          <w:p w14:paraId="449670D4" w14:textId="77777777" w:rsidR="005D77B4" w:rsidRPr="005D77B4" w:rsidRDefault="005D77B4" w:rsidP="005D77B4">
            <w:pPr>
              <w:jc w:val="both"/>
              <w:rPr>
                <w:rFonts w:ascii="Arial" w:eastAsia="Calibri" w:hAnsi="Arial" w:cs="Arial"/>
                <w:sz w:val="24"/>
                <w:szCs w:val="24"/>
              </w:rPr>
            </w:pPr>
            <w:r w:rsidRPr="005D77B4">
              <w:rPr>
                <w:rFonts w:ascii="Arial" w:eastAsia="Calibri" w:hAnsi="Arial" w:cs="Arial"/>
                <w:sz w:val="24"/>
                <w:szCs w:val="24"/>
              </w:rPr>
              <w:t>SMART Objectives designed to our organisational needs (previously aligned up to Public Body Equality Partnership Objectives).  For our workforce objectives the NHS Staff Survey Data, ESR Equality Data and Workforce Data will provide measurement.  Within commissioning and education objective, increasing diversity across our programmes so that they are reflective of our communities within Wales.  We will have established a network of service users, community groups and third sector organisations alongside membership and accreditations.</w:t>
            </w:r>
          </w:p>
        </w:tc>
      </w:tr>
      <w:tr w:rsidR="005D77B4" w:rsidRPr="005D77B4" w14:paraId="1D3EB7DA" w14:textId="77777777" w:rsidTr="005D77B4">
        <w:tc>
          <w:tcPr>
            <w:tcW w:w="2931" w:type="dxa"/>
            <w:shd w:val="clear" w:color="auto" w:fill="FFE599"/>
          </w:tcPr>
          <w:p w14:paraId="16F7FE76"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Alignment with workforce plans</w:t>
            </w:r>
          </w:p>
        </w:tc>
        <w:tc>
          <w:tcPr>
            <w:tcW w:w="13229" w:type="dxa"/>
            <w:shd w:val="clear" w:color="auto" w:fill="FFF2CC"/>
          </w:tcPr>
          <w:p w14:paraId="42E9C531" w14:textId="77777777" w:rsidR="005D77B4" w:rsidRPr="005D77B4" w:rsidRDefault="005D77B4" w:rsidP="005D77B4">
            <w:pPr>
              <w:jc w:val="both"/>
              <w:rPr>
                <w:rFonts w:ascii="Arial" w:eastAsia="Calibri" w:hAnsi="Arial" w:cs="Arial"/>
                <w:sz w:val="24"/>
                <w:szCs w:val="24"/>
              </w:rPr>
            </w:pPr>
            <w:r w:rsidRPr="005D77B4">
              <w:rPr>
                <w:rFonts w:ascii="Arial" w:eastAsia="Calibri" w:hAnsi="Arial" w:cs="Arial"/>
                <w:sz w:val="24"/>
                <w:szCs w:val="24"/>
              </w:rPr>
              <w:t>We are committed to having a diverse workforce reflective of the people and communities of Wales.  We value individual uniqueness and diversity and believe that this helps us to deliver services that reflect the needs of everyone in our community.  Through the way we carry out our business, our individual actions, practices, policies and procedures, we aim to be an accessible and inclusive employer underpinned by Compassionate Leadership at all levels.</w:t>
            </w:r>
          </w:p>
        </w:tc>
      </w:tr>
      <w:tr w:rsidR="005D77B4" w:rsidRPr="005D77B4" w14:paraId="32B60B9B" w14:textId="77777777" w:rsidTr="005D77B4">
        <w:tc>
          <w:tcPr>
            <w:tcW w:w="2931" w:type="dxa"/>
            <w:shd w:val="clear" w:color="auto" w:fill="FFE599"/>
          </w:tcPr>
          <w:p w14:paraId="0A1FF1E0"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Alignment with Financial plans</w:t>
            </w:r>
          </w:p>
        </w:tc>
        <w:tc>
          <w:tcPr>
            <w:tcW w:w="13229" w:type="dxa"/>
            <w:shd w:val="clear" w:color="auto" w:fill="FFF2CC"/>
          </w:tcPr>
          <w:p w14:paraId="068EE363" w14:textId="77777777" w:rsidR="005D77B4" w:rsidRPr="005D77B4" w:rsidRDefault="005D77B4" w:rsidP="005D77B4">
            <w:pPr>
              <w:jc w:val="both"/>
              <w:rPr>
                <w:rFonts w:ascii="Arial" w:eastAsia="Calibri" w:hAnsi="Arial" w:cs="Arial"/>
                <w:sz w:val="24"/>
                <w:szCs w:val="24"/>
              </w:rPr>
            </w:pPr>
            <w:r w:rsidRPr="005D77B4">
              <w:rPr>
                <w:rFonts w:ascii="Arial" w:eastAsia="Calibri" w:hAnsi="Arial" w:cs="Arial"/>
                <w:sz w:val="24"/>
                <w:szCs w:val="24"/>
              </w:rPr>
              <w:t>Achievement of this strategic objective can be undertaken within existing funding and resources.</w:t>
            </w:r>
          </w:p>
        </w:tc>
      </w:tr>
      <w:tr w:rsidR="005D77B4" w:rsidRPr="005D77B4" w14:paraId="18A13406" w14:textId="77777777" w:rsidTr="005D77B4">
        <w:tc>
          <w:tcPr>
            <w:tcW w:w="2931" w:type="dxa"/>
            <w:shd w:val="clear" w:color="auto" w:fill="FFE599"/>
          </w:tcPr>
          <w:p w14:paraId="0CE80D75" w14:textId="77777777" w:rsidR="005D77B4" w:rsidRPr="005D77B4" w:rsidRDefault="005D77B4" w:rsidP="005D77B4">
            <w:pPr>
              <w:rPr>
                <w:rFonts w:ascii="Arial" w:eastAsia="Calibri" w:hAnsi="Arial" w:cs="Arial"/>
                <w:b/>
                <w:bCs/>
                <w:sz w:val="24"/>
                <w:szCs w:val="24"/>
              </w:rPr>
            </w:pPr>
            <w:r w:rsidRPr="005D77B4">
              <w:rPr>
                <w:rFonts w:ascii="Arial" w:eastAsia="Calibri" w:hAnsi="Arial" w:cs="Arial"/>
                <w:b/>
                <w:bCs/>
                <w:sz w:val="24"/>
                <w:szCs w:val="24"/>
              </w:rPr>
              <w:t>Digital / Technology</w:t>
            </w:r>
          </w:p>
        </w:tc>
        <w:tc>
          <w:tcPr>
            <w:tcW w:w="13229" w:type="dxa"/>
            <w:shd w:val="clear" w:color="auto" w:fill="FFF2CC"/>
          </w:tcPr>
          <w:p w14:paraId="3D58F44E" w14:textId="77777777" w:rsidR="005D77B4" w:rsidRPr="005D77B4" w:rsidRDefault="005D77B4" w:rsidP="005D77B4">
            <w:pPr>
              <w:jc w:val="both"/>
              <w:rPr>
                <w:rFonts w:ascii="Arial" w:eastAsia="Calibri" w:hAnsi="Arial" w:cs="Arial"/>
                <w:sz w:val="24"/>
                <w:szCs w:val="24"/>
              </w:rPr>
            </w:pPr>
            <w:r w:rsidRPr="005D77B4">
              <w:rPr>
                <w:rFonts w:ascii="Arial" w:eastAsia="Calibri" w:hAnsi="Arial" w:cs="Arial"/>
                <w:sz w:val="24"/>
                <w:szCs w:val="24"/>
              </w:rPr>
              <w:t>Y Ty Dysgu Learning Platform will host our digital content alongside our internet and SharePoint pages.  Our data analytics team will be required to support the delivery of our Gender Pay Gap reporting.</w:t>
            </w:r>
          </w:p>
        </w:tc>
      </w:tr>
    </w:tbl>
    <w:p w14:paraId="5E95DCDC" w14:textId="77777777" w:rsidR="005D77B4" w:rsidRDefault="005D77B4" w:rsidP="00137560">
      <w:pPr>
        <w:rPr>
          <w:rFonts w:ascii="Arial" w:eastAsia="Calibri" w:hAnsi="Arial" w:cs="Arial"/>
          <w:sz w:val="24"/>
          <w:szCs w:val="24"/>
        </w:rPr>
      </w:pPr>
    </w:p>
    <w:tbl>
      <w:tblPr>
        <w:tblStyle w:val="TableGrid52"/>
        <w:tblW w:w="16160" w:type="dxa"/>
        <w:tblInd w:w="-289" w:type="dxa"/>
        <w:tblLook w:val="04A0" w:firstRow="1" w:lastRow="0" w:firstColumn="1" w:lastColumn="0" w:noHBand="0" w:noVBand="1"/>
      </w:tblPr>
      <w:tblGrid>
        <w:gridCol w:w="2931"/>
        <w:gridCol w:w="13229"/>
      </w:tblGrid>
      <w:tr w:rsidR="000928F5" w:rsidRPr="000928F5" w14:paraId="0DCF0110" w14:textId="77777777" w:rsidTr="000928F5">
        <w:tc>
          <w:tcPr>
            <w:tcW w:w="2931" w:type="dxa"/>
            <w:shd w:val="clear" w:color="auto" w:fill="FFE599"/>
          </w:tcPr>
          <w:p w14:paraId="12F9EF59" w14:textId="77777777" w:rsidR="000928F5" w:rsidRPr="000928F5" w:rsidRDefault="000928F5" w:rsidP="000928F5">
            <w:pPr>
              <w:rPr>
                <w:rFonts w:ascii="Arial" w:eastAsia="Calibri" w:hAnsi="Arial" w:cs="Arial"/>
                <w:b/>
                <w:bCs/>
                <w:sz w:val="24"/>
                <w:szCs w:val="24"/>
              </w:rPr>
            </w:pPr>
            <w:r w:rsidRPr="000928F5">
              <w:rPr>
                <w:rFonts w:ascii="Arial" w:eastAsia="Calibri" w:hAnsi="Arial" w:cs="Arial"/>
                <w:b/>
                <w:bCs/>
                <w:sz w:val="24"/>
                <w:szCs w:val="24"/>
              </w:rPr>
              <w:t>AIM:</w:t>
            </w:r>
          </w:p>
        </w:tc>
        <w:tc>
          <w:tcPr>
            <w:tcW w:w="13229" w:type="dxa"/>
            <w:shd w:val="clear" w:color="auto" w:fill="FFE599"/>
          </w:tcPr>
          <w:p w14:paraId="195FDDDC" w14:textId="77777777" w:rsidR="000928F5" w:rsidRPr="000928F5" w:rsidRDefault="000928F5" w:rsidP="000928F5">
            <w:pPr>
              <w:jc w:val="both"/>
              <w:rPr>
                <w:rFonts w:ascii="Arial" w:eastAsia="Arial" w:hAnsi="Arial" w:cs="Arial"/>
                <w:b/>
                <w:bCs/>
                <w:sz w:val="24"/>
                <w:szCs w:val="24"/>
              </w:rPr>
            </w:pPr>
            <w:r w:rsidRPr="000928F5">
              <w:rPr>
                <w:rFonts w:ascii="Arial" w:eastAsia="Arial" w:hAnsi="Arial" w:cs="Arial"/>
                <w:b/>
                <w:bCs/>
                <w:sz w:val="24"/>
                <w:szCs w:val="24"/>
              </w:rPr>
              <w:t>Shaping Leadership and culture in NHS Wales – Embedding compassionate leadership principles to develop cultures that support inclusion, wellbeing and quality</w:t>
            </w:r>
          </w:p>
        </w:tc>
      </w:tr>
      <w:tr w:rsidR="000928F5" w:rsidRPr="000928F5" w14:paraId="2F9AA3DC" w14:textId="77777777" w:rsidTr="000928F5">
        <w:trPr>
          <w:tblHeader/>
        </w:trPr>
        <w:tc>
          <w:tcPr>
            <w:tcW w:w="2931" w:type="dxa"/>
            <w:shd w:val="clear" w:color="auto" w:fill="FFE599"/>
          </w:tcPr>
          <w:p w14:paraId="596888DF" w14:textId="77777777" w:rsidR="000928F5" w:rsidRPr="000928F5" w:rsidRDefault="000928F5" w:rsidP="000928F5">
            <w:pPr>
              <w:rPr>
                <w:rFonts w:ascii="Arial" w:eastAsia="Calibri" w:hAnsi="Arial" w:cs="Arial"/>
                <w:b/>
                <w:bCs/>
                <w:sz w:val="24"/>
                <w:szCs w:val="24"/>
              </w:rPr>
            </w:pPr>
            <w:r w:rsidRPr="000928F5">
              <w:rPr>
                <w:rFonts w:ascii="Arial" w:eastAsia="Calibri" w:hAnsi="Arial" w:cs="Arial"/>
                <w:b/>
                <w:bCs/>
                <w:sz w:val="24"/>
                <w:szCs w:val="24"/>
              </w:rPr>
              <w:lastRenderedPageBreak/>
              <w:t>Strategic Objective:</w:t>
            </w:r>
          </w:p>
        </w:tc>
        <w:tc>
          <w:tcPr>
            <w:tcW w:w="13229" w:type="dxa"/>
            <w:shd w:val="clear" w:color="auto" w:fill="FFE599"/>
          </w:tcPr>
          <w:p w14:paraId="1A57A67C" w14:textId="77777777" w:rsidR="000928F5" w:rsidRPr="000928F5" w:rsidRDefault="000928F5" w:rsidP="000928F5">
            <w:pPr>
              <w:jc w:val="both"/>
              <w:rPr>
                <w:rFonts w:ascii="Arial" w:eastAsia="Arial" w:hAnsi="Arial" w:cs="Arial"/>
                <w:b/>
                <w:bCs/>
                <w:sz w:val="24"/>
                <w:szCs w:val="24"/>
              </w:rPr>
            </w:pPr>
            <w:r w:rsidRPr="000928F5">
              <w:rPr>
                <w:rFonts w:ascii="Arial" w:eastAsia="Arial" w:hAnsi="Arial" w:cs="Arial"/>
                <w:b/>
                <w:bCs/>
                <w:sz w:val="24"/>
                <w:szCs w:val="24"/>
              </w:rPr>
              <w:t>Ensure equality, diversity and inclusion is embedded in all that we deliver</w:t>
            </w:r>
          </w:p>
        </w:tc>
      </w:tr>
      <w:tr w:rsidR="000928F5" w:rsidRPr="000928F5" w14:paraId="2D4CA050" w14:textId="77777777" w:rsidTr="000928F5">
        <w:trPr>
          <w:tblHeader/>
        </w:trPr>
        <w:tc>
          <w:tcPr>
            <w:tcW w:w="2931" w:type="dxa"/>
            <w:shd w:val="clear" w:color="auto" w:fill="FFE599"/>
          </w:tcPr>
          <w:p w14:paraId="5A8D0D55" w14:textId="77777777" w:rsidR="000928F5" w:rsidRPr="000928F5" w:rsidRDefault="000928F5" w:rsidP="000928F5">
            <w:pPr>
              <w:rPr>
                <w:rFonts w:ascii="Arial" w:eastAsia="Calibri" w:hAnsi="Arial" w:cs="Arial"/>
                <w:b/>
                <w:bCs/>
                <w:sz w:val="24"/>
                <w:szCs w:val="24"/>
              </w:rPr>
            </w:pPr>
            <w:r w:rsidRPr="000928F5">
              <w:rPr>
                <w:rFonts w:ascii="Arial" w:eastAsia="Calibri" w:hAnsi="Arial" w:cs="Arial"/>
                <w:b/>
                <w:bCs/>
                <w:sz w:val="24"/>
                <w:szCs w:val="24"/>
              </w:rPr>
              <w:t>WG Priority area(s):</w:t>
            </w:r>
          </w:p>
        </w:tc>
        <w:tc>
          <w:tcPr>
            <w:tcW w:w="13229" w:type="dxa"/>
            <w:shd w:val="clear" w:color="auto" w:fill="FFE599"/>
          </w:tcPr>
          <w:p w14:paraId="70454A9F" w14:textId="77777777" w:rsidR="000928F5" w:rsidRPr="000928F5" w:rsidRDefault="000928F5" w:rsidP="000928F5">
            <w:pPr>
              <w:jc w:val="both"/>
              <w:rPr>
                <w:rFonts w:ascii="Arial" w:eastAsia="Calibri" w:hAnsi="Arial" w:cs="Arial"/>
                <w:b/>
                <w:bCs/>
                <w:sz w:val="24"/>
                <w:szCs w:val="24"/>
              </w:rPr>
            </w:pPr>
          </w:p>
        </w:tc>
      </w:tr>
      <w:tr w:rsidR="000928F5" w:rsidRPr="000928F5" w14:paraId="58D10AC1" w14:textId="77777777" w:rsidTr="000928F5">
        <w:tc>
          <w:tcPr>
            <w:tcW w:w="2931" w:type="dxa"/>
            <w:shd w:val="clear" w:color="auto" w:fill="FFE599"/>
          </w:tcPr>
          <w:p w14:paraId="6FAEDBED" w14:textId="77777777" w:rsidR="000928F5" w:rsidRPr="000928F5" w:rsidRDefault="000928F5" w:rsidP="000928F5">
            <w:pPr>
              <w:rPr>
                <w:rFonts w:ascii="Arial" w:eastAsia="Calibri" w:hAnsi="Arial" w:cs="Arial"/>
                <w:b/>
                <w:bCs/>
                <w:sz w:val="24"/>
                <w:szCs w:val="24"/>
              </w:rPr>
            </w:pPr>
            <w:r w:rsidRPr="000928F5">
              <w:rPr>
                <w:rFonts w:ascii="Arial" w:eastAsia="Calibri" w:hAnsi="Arial" w:cs="Arial"/>
                <w:b/>
                <w:bCs/>
                <w:sz w:val="24"/>
                <w:szCs w:val="24"/>
              </w:rPr>
              <w:t>Deliverable:</w:t>
            </w:r>
          </w:p>
        </w:tc>
        <w:tc>
          <w:tcPr>
            <w:tcW w:w="13229" w:type="dxa"/>
            <w:shd w:val="clear" w:color="auto" w:fill="FFF2CC"/>
          </w:tcPr>
          <w:p w14:paraId="2237FC26" w14:textId="77777777" w:rsidR="000928F5" w:rsidRPr="000928F5" w:rsidRDefault="000928F5" w:rsidP="000928F5">
            <w:pPr>
              <w:jc w:val="both"/>
              <w:rPr>
                <w:rFonts w:ascii="Arial" w:eastAsia="Arial" w:hAnsi="Arial" w:cs="Arial"/>
                <w:color w:val="000000"/>
                <w:sz w:val="24"/>
                <w:szCs w:val="24"/>
              </w:rPr>
            </w:pPr>
            <w:r w:rsidRPr="000928F5">
              <w:rPr>
                <w:rFonts w:ascii="Arial" w:eastAsia="Arial" w:hAnsi="Arial" w:cs="Arial"/>
                <w:color w:val="000000"/>
                <w:sz w:val="24"/>
                <w:szCs w:val="24"/>
              </w:rPr>
              <w:t>3.4.2 Advance equality in training and education for students, trainees and learners who undertake training commissioned and provided by HEIW</w:t>
            </w:r>
          </w:p>
        </w:tc>
      </w:tr>
      <w:tr w:rsidR="000928F5" w:rsidRPr="000928F5" w14:paraId="6E74B6F2" w14:textId="77777777" w:rsidTr="000928F5">
        <w:tc>
          <w:tcPr>
            <w:tcW w:w="2931" w:type="dxa"/>
            <w:shd w:val="clear" w:color="auto" w:fill="000000"/>
          </w:tcPr>
          <w:p w14:paraId="66967CDB" w14:textId="77777777" w:rsidR="000928F5" w:rsidRPr="000928F5" w:rsidRDefault="000928F5" w:rsidP="000928F5">
            <w:pPr>
              <w:rPr>
                <w:rFonts w:ascii="Arial" w:eastAsia="Calibri" w:hAnsi="Arial" w:cs="Arial"/>
                <w:b/>
                <w:bCs/>
                <w:sz w:val="24"/>
                <w:szCs w:val="24"/>
              </w:rPr>
            </w:pPr>
          </w:p>
        </w:tc>
        <w:tc>
          <w:tcPr>
            <w:tcW w:w="13229" w:type="dxa"/>
            <w:shd w:val="clear" w:color="auto" w:fill="000000"/>
          </w:tcPr>
          <w:p w14:paraId="3640C93B" w14:textId="77777777" w:rsidR="000928F5" w:rsidRPr="000928F5" w:rsidRDefault="000928F5" w:rsidP="000928F5">
            <w:pPr>
              <w:rPr>
                <w:rFonts w:ascii="Arial" w:eastAsia="Calibri" w:hAnsi="Arial" w:cs="Arial"/>
                <w:i/>
                <w:iCs/>
                <w:sz w:val="24"/>
                <w:szCs w:val="24"/>
              </w:rPr>
            </w:pPr>
          </w:p>
        </w:tc>
      </w:tr>
      <w:tr w:rsidR="000928F5" w:rsidRPr="000928F5" w14:paraId="4E3F2CAA" w14:textId="77777777" w:rsidTr="000928F5">
        <w:trPr>
          <w:trHeight w:val="85"/>
        </w:trPr>
        <w:tc>
          <w:tcPr>
            <w:tcW w:w="2931" w:type="dxa"/>
            <w:shd w:val="clear" w:color="auto" w:fill="BDD6EE"/>
          </w:tcPr>
          <w:p w14:paraId="0E9B4BF1" w14:textId="77777777" w:rsidR="000928F5" w:rsidRPr="000928F5" w:rsidRDefault="000928F5" w:rsidP="000928F5">
            <w:pPr>
              <w:rPr>
                <w:rFonts w:ascii="Arial" w:eastAsia="Calibri" w:hAnsi="Arial" w:cs="Arial"/>
                <w:b/>
                <w:bCs/>
                <w:sz w:val="24"/>
                <w:szCs w:val="24"/>
              </w:rPr>
            </w:pPr>
            <w:r w:rsidRPr="000928F5">
              <w:rPr>
                <w:rFonts w:ascii="Arial" w:eastAsia="Calibri" w:hAnsi="Arial" w:cs="Arial"/>
                <w:b/>
                <w:bCs/>
                <w:sz w:val="24"/>
                <w:szCs w:val="24"/>
              </w:rPr>
              <w:t>Baseline:</w:t>
            </w:r>
          </w:p>
        </w:tc>
        <w:tc>
          <w:tcPr>
            <w:tcW w:w="13229" w:type="dxa"/>
            <w:shd w:val="clear" w:color="auto" w:fill="DEEAF6"/>
          </w:tcPr>
          <w:p w14:paraId="76BD10EC" w14:textId="77777777" w:rsidR="000928F5" w:rsidRPr="000928F5" w:rsidRDefault="000928F5" w:rsidP="000928F5">
            <w:pPr>
              <w:jc w:val="both"/>
              <w:rPr>
                <w:rFonts w:ascii="Arial" w:eastAsia="Calibri" w:hAnsi="Arial" w:cs="Arial"/>
                <w:sz w:val="24"/>
                <w:szCs w:val="24"/>
              </w:rPr>
            </w:pPr>
            <w:r w:rsidRPr="000928F5">
              <w:rPr>
                <w:rFonts w:ascii="Arial" w:eastAsia="Calibri" w:hAnsi="Arial" w:cs="Arial"/>
                <w:sz w:val="24"/>
                <w:szCs w:val="24"/>
              </w:rPr>
              <w:t xml:space="preserve">The HEIW Strategic Equality Plan has a clear objective to:  </w:t>
            </w:r>
            <w:r w:rsidRPr="000928F5">
              <w:rPr>
                <w:rFonts w:ascii="Arial" w:eastAsia="Calibri" w:hAnsi="Arial" w:cs="Arial"/>
                <w:i/>
                <w:iCs/>
                <w:sz w:val="24"/>
                <w:szCs w:val="24"/>
              </w:rPr>
              <w:t xml:space="preserve">Create opportunities to implement programmes of work that directly address Differential Attainment across our staff, students, and trainees.  With clear evidence and measures of direct input and impact on service users. </w:t>
            </w:r>
            <w:r w:rsidRPr="000928F5">
              <w:rPr>
                <w:rFonts w:ascii="Arial" w:eastAsia="Calibri" w:hAnsi="Arial" w:cs="Arial"/>
                <w:sz w:val="24"/>
                <w:szCs w:val="24"/>
              </w:rPr>
              <w:t xml:space="preserve"> The HEIW Advancing Equality in Training Group has a clear commitment to develop, monitor and review a programme of activity to identify gaps in different health education and training areas to eliminate discrimination, advance equality and foster good relations.  The ambition is to develop and deliver clear mechanisms to identify and remedy the variation in attainment for different professional groups and the identification of interventions aimed at addressing the issues.</w:t>
            </w:r>
          </w:p>
        </w:tc>
      </w:tr>
      <w:tr w:rsidR="000928F5" w:rsidRPr="000928F5" w14:paraId="7A98219E" w14:textId="77777777" w:rsidTr="000928F5">
        <w:tc>
          <w:tcPr>
            <w:tcW w:w="2931" w:type="dxa"/>
            <w:shd w:val="clear" w:color="auto" w:fill="000000"/>
          </w:tcPr>
          <w:p w14:paraId="68A14435" w14:textId="77777777" w:rsidR="000928F5" w:rsidRPr="000928F5" w:rsidRDefault="000928F5" w:rsidP="000928F5">
            <w:pPr>
              <w:rPr>
                <w:rFonts w:ascii="Arial" w:eastAsia="Calibri" w:hAnsi="Arial" w:cs="Arial"/>
                <w:b/>
                <w:bCs/>
                <w:sz w:val="24"/>
                <w:szCs w:val="24"/>
              </w:rPr>
            </w:pPr>
          </w:p>
        </w:tc>
        <w:tc>
          <w:tcPr>
            <w:tcW w:w="13229" w:type="dxa"/>
            <w:shd w:val="clear" w:color="auto" w:fill="000000"/>
          </w:tcPr>
          <w:p w14:paraId="0DC285EA" w14:textId="77777777" w:rsidR="000928F5" w:rsidRPr="000928F5" w:rsidRDefault="000928F5" w:rsidP="000928F5">
            <w:pPr>
              <w:rPr>
                <w:rFonts w:ascii="Arial" w:eastAsia="Calibri" w:hAnsi="Arial" w:cs="Arial"/>
                <w:i/>
                <w:iCs/>
                <w:sz w:val="24"/>
                <w:szCs w:val="24"/>
              </w:rPr>
            </w:pPr>
          </w:p>
        </w:tc>
      </w:tr>
      <w:tr w:rsidR="000928F5" w:rsidRPr="000928F5" w14:paraId="1B2CF986" w14:textId="77777777" w:rsidTr="000928F5">
        <w:tc>
          <w:tcPr>
            <w:tcW w:w="16160" w:type="dxa"/>
            <w:gridSpan w:val="2"/>
            <w:shd w:val="clear" w:color="auto" w:fill="C5E0B3"/>
          </w:tcPr>
          <w:p w14:paraId="394EB2C5" w14:textId="77777777" w:rsidR="000928F5" w:rsidRPr="000928F5" w:rsidRDefault="000928F5" w:rsidP="000928F5">
            <w:pPr>
              <w:jc w:val="both"/>
              <w:rPr>
                <w:rFonts w:ascii="Arial" w:eastAsia="Calibri" w:hAnsi="Arial" w:cs="Arial"/>
                <w:b/>
                <w:bCs/>
                <w:sz w:val="24"/>
                <w:szCs w:val="24"/>
              </w:rPr>
            </w:pPr>
            <w:r w:rsidRPr="000928F5">
              <w:rPr>
                <w:rFonts w:ascii="Arial" w:eastAsia="Calibri" w:hAnsi="Arial" w:cs="Arial"/>
                <w:b/>
                <w:bCs/>
                <w:sz w:val="24"/>
                <w:szCs w:val="24"/>
              </w:rPr>
              <w:t>Quarter 1:</w:t>
            </w:r>
          </w:p>
        </w:tc>
      </w:tr>
      <w:tr w:rsidR="000928F5" w:rsidRPr="000928F5" w14:paraId="72ED3FA4" w14:textId="77777777" w:rsidTr="000928F5">
        <w:tc>
          <w:tcPr>
            <w:tcW w:w="2931" w:type="dxa"/>
            <w:shd w:val="clear" w:color="auto" w:fill="C5E0B3"/>
          </w:tcPr>
          <w:p w14:paraId="276D47DF" w14:textId="77777777" w:rsidR="000928F5" w:rsidRPr="000928F5" w:rsidRDefault="000928F5" w:rsidP="000928F5">
            <w:pPr>
              <w:jc w:val="center"/>
              <w:rPr>
                <w:rFonts w:ascii="Arial" w:eastAsia="Calibri" w:hAnsi="Arial" w:cs="Arial"/>
                <w:b/>
                <w:bCs/>
                <w:sz w:val="24"/>
                <w:szCs w:val="24"/>
              </w:rPr>
            </w:pPr>
            <w:r w:rsidRPr="000928F5">
              <w:rPr>
                <w:rFonts w:ascii="Arial" w:eastAsia="Calibri" w:hAnsi="Arial" w:cs="Arial"/>
                <w:b/>
                <w:bCs/>
                <w:sz w:val="24"/>
                <w:szCs w:val="24"/>
              </w:rPr>
              <w:t>Milestones</w:t>
            </w:r>
          </w:p>
        </w:tc>
        <w:tc>
          <w:tcPr>
            <w:tcW w:w="13229" w:type="dxa"/>
            <w:shd w:val="clear" w:color="auto" w:fill="E2EFD9"/>
          </w:tcPr>
          <w:p w14:paraId="266B06B6" w14:textId="77777777" w:rsidR="000928F5" w:rsidRPr="000928F5" w:rsidRDefault="000928F5" w:rsidP="003028BB">
            <w:pPr>
              <w:numPr>
                <w:ilvl w:val="0"/>
                <w:numId w:val="250"/>
              </w:numPr>
              <w:contextualSpacing/>
              <w:jc w:val="both"/>
              <w:rPr>
                <w:rFonts w:ascii="Arial" w:eastAsia="Calibri" w:hAnsi="Arial" w:cs="Arial"/>
                <w:sz w:val="24"/>
                <w:szCs w:val="24"/>
              </w:rPr>
            </w:pPr>
            <w:r w:rsidRPr="000928F5">
              <w:rPr>
                <w:rFonts w:ascii="Arial" w:eastAsia="Calibri" w:hAnsi="Arial" w:cs="Arial"/>
                <w:sz w:val="24"/>
                <w:szCs w:val="24"/>
              </w:rPr>
              <w:t>Established the governance arrangements and identified the resources needed to manage this programme of work.</w:t>
            </w:r>
          </w:p>
        </w:tc>
      </w:tr>
      <w:tr w:rsidR="000928F5" w:rsidRPr="000928F5" w14:paraId="38D931A3" w14:textId="77777777" w:rsidTr="000928F5">
        <w:tc>
          <w:tcPr>
            <w:tcW w:w="2931" w:type="dxa"/>
            <w:shd w:val="clear" w:color="auto" w:fill="C5E0B3"/>
          </w:tcPr>
          <w:p w14:paraId="12AF7A61" w14:textId="77777777" w:rsidR="000928F5" w:rsidRPr="000928F5" w:rsidRDefault="000928F5" w:rsidP="000928F5">
            <w:pPr>
              <w:jc w:val="center"/>
              <w:rPr>
                <w:rFonts w:ascii="Arial" w:eastAsia="Calibri" w:hAnsi="Arial" w:cs="Arial"/>
                <w:b/>
                <w:bCs/>
                <w:sz w:val="24"/>
                <w:szCs w:val="24"/>
              </w:rPr>
            </w:pPr>
            <w:r w:rsidRPr="000928F5">
              <w:rPr>
                <w:rFonts w:ascii="Arial" w:eastAsia="Calibri" w:hAnsi="Arial" w:cs="Arial"/>
                <w:b/>
                <w:bCs/>
                <w:sz w:val="24"/>
                <w:szCs w:val="24"/>
              </w:rPr>
              <w:t>Actions</w:t>
            </w:r>
          </w:p>
        </w:tc>
        <w:tc>
          <w:tcPr>
            <w:tcW w:w="13229" w:type="dxa"/>
            <w:shd w:val="clear" w:color="auto" w:fill="E2EFD9"/>
          </w:tcPr>
          <w:p w14:paraId="70F6A231" w14:textId="77777777" w:rsidR="000928F5" w:rsidRPr="000928F5" w:rsidRDefault="000928F5" w:rsidP="003028BB">
            <w:pPr>
              <w:numPr>
                <w:ilvl w:val="0"/>
                <w:numId w:val="251"/>
              </w:numPr>
              <w:ind w:left="357" w:hanging="357"/>
              <w:contextualSpacing/>
              <w:jc w:val="both"/>
              <w:rPr>
                <w:rFonts w:ascii="Arial" w:eastAsia="Calibri" w:hAnsi="Arial" w:cs="Arial"/>
                <w:sz w:val="24"/>
                <w:szCs w:val="24"/>
              </w:rPr>
            </w:pPr>
            <w:r w:rsidRPr="000928F5">
              <w:rPr>
                <w:rFonts w:ascii="Arial" w:eastAsia="Calibri" w:hAnsi="Arial" w:cs="Arial"/>
                <w:sz w:val="24"/>
                <w:szCs w:val="24"/>
              </w:rPr>
              <w:t>Identify the capacity and resources to manage the work programme.</w:t>
            </w:r>
          </w:p>
          <w:p w14:paraId="40B93287" w14:textId="77777777" w:rsidR="000928F5" w:rsidRPr="000928F5" w:rsidRDefault="000928F5" w:rsidP="003028BB">
            <w:pPr>
              <w:numPr>
                <w:ilvl w:val="0"/>
                <w:numId w:val="251"/>
              </w:numPr>
              <w:ind w:left="357" w:hanging="357"/>
              <w:contextualSpacing/>
              <w:jc w:val="both"/>
              <w:rPr>
                <w:rFonts w:ascii="Arial" w:eastAsia="Calibri" w:hAnsi="Arial" w:cs="Arial"/>
                <w:sz w:val="24"/>
                <w:szCs w:val="24"/>
              </w:rPr>
            </w:pPr>
            <w:r w:rsidRPr="000928F5">
              <w:rPr>
                <w:rFonts w:ascii="Arial" w:eastAsia="Calibri" w:hAnsi="Arial" w:cs="Arial"/>
                <w:sz w:val="24"/>
                <w:szCs w:val="24"/>
              </w:rPr>
              <w:t>In conjunction with feedback from stakeholders and group members, formulate a work programme plan.</w:t>
            </w:r>
          </w:p>
          <w:p w14:paraId="1BD44148" w14:textId="77777777" w:rsidR="000928F5" w:rsidRPr="000928F5" w:rsidRDefault="000928F5" w:rsidP="003028BB">
            <w:pPr>
              <w:numPr>
                <w:ilvl w:val="0"/>
                <w:numId w:val="251"/>
              </w:numPr>
              <w:ind w:left="357" w:hanging="357"/>
              <w:contextualSpacing/>
              <w:jc w:val="both"/>
              <w:rPr>
                <w:rFonts w:ascii="Arial" w:eastAsia="Calibri" w:hAnsi="Arial" w:cs="Arial"/>
                <w:sz w:val="24"/>
                <w:szCs w:val="24"/>
              </w:rPr>
            </w:pPr>
            <w:r w:rsidRPr="000928F5">
              <w:rPr>
                <w:rFonts w:ascii="Arial" w:eastAsia="Calibri" w:hAnsi="Arial" w:cs="Arial"/>
                <w:sz w:val="24"/>
                <w:szCs w:val="24"/>
              </w:rPr>
              <w:t>Establish arrangements to identify data sources evidencing equality and attainment across the education and training programmes in HEIW.</w:t>
            </w:r>
          </w:p>
        </w:tc>
      </w:tr>
      <w:tr w:rsidR="000928F5" w:rsidRPr="000928F5" w14:paraId="08430C82" w14:textId="77777777" w:rsidTr="000928F5">
        <w:tc>
          <w:tcPr>
            <w:tcW w:w="16160" w:type="dxa"/>
            <w:gridSpan w:val="2"/>
            <w:shd w:val="clear" w:color="auto" w:fill="C5E0B3"/>
          </w:tcPr>
          <w:p w14:paraId="7F5202D1" w14:textId="77777777" w:rsidR="000928F5" w:rsidRPr="000928F5" w:rsidRDefault="000928F5" w:rsidP="000928F5">
            <w:pPr>
              <w:jc w:val="both"/>
              <w:rPr>
                <w:rFonts w:ascii="Arial" w:eastAsia="Calibri" w:hAnsi="Arial" w:cs="Arial"/>
                <w:b/>
                <w:bCs/>
                <w:sz w:val="24"/>
                <w:szCs w:val="24"/>
              </w:rPr>
            </w:pPr>
            <w:r w:rsidRPr="000928F5">
              <w:rPr>
                <w:rFonts w:ascii="Arial" w:eastAsia="Calibri" w:hAnsi="Arial" w:cs="Arial"/>
                <w:b/>
                <w:bCs/>
                <w:sz w:val="24"/>
                <w:szCs w:val="24"/>
              </w:rPr>
              <w:t>Quarter 2:</w:t>
            </w:r>
          </w:p>
        </w:tc>
      </w:tr>
      <w:tr w:rsidR="000928F5" w:rsidRPr="000928F5" w14:paraId="7CA6D141" w14:textId="77777777" w:rsidTr="000928F5">
        <w:tc>
          <w:tcPr>
            <w:tcW w:w="2931" w:type="dxa"/>
            <w:shd w:val="clear" w:color="auto" w:fill="C5E0B3"/>
          </w:tcPr>
          <w:p w14:paraId="0F437F04" w14:textId="77777777" w:rsidR="000928F5" w:rsidRPr="000928F5" w:rsidRDefault="000928F5" w:rsidP="000928F5">
            <w:pPr>
              <w:ind w:left="360"/>
              <w:jc w:val="center"/>
              <w:rPr>
                <w:rFonts w:ascii="Arial" w:eastAsia="Calibri" w:hAnsi="Arial" w:cs="Arial"/>
                <w:b/>
                <w:bCs/>
                <w:sz w:val="24"/>
                <w:szCs w:val="24"/>
              </w:rPr>
            </w:pPr>
            <w:r w:rsidRPr="000928F5">
              <w:rPr>
                <w:rFonts w:ascii="Arial" w:eastAsia="Calibri" w:hAnsi="Arial" w:cs="Arial"/>
                <w:b/>
                <w:bCs/>
                <w:sz w:val="24"/>
                <w:szCs w:val="24"/>
              </w:rPr>
              <w:t>Milestones</w:t>
            </w:r>
          </w:p>
        </w:tc>
        <w:tc>
          <w:tcPr>
            <w:tcW w:w="13229" w:type="dxa"/>
            <w:shd w:val="clear" w:color="auto" w:fill="E2EFD9"/>
          </w:tcPr>
          <w:p w14:paraId="2B6C813D" w14:textId="77777777" w:rsidR="000928F5" w:rsidRPr="00110D27" w:rsidRDefault="000928F5" w:rsidP="00110D27">
            <w:pPr>
              <w:pStyle w:val="ListParagraph"/>
              <w:numPr>
                <w:ilvl w:val="0"/>
                <w:numId w:val="250"/>
              </w:numPr>
              <w:jc w:val="both"/>
              <w:rPr>
                <w:rFonts w:ascii="Arial" w:eastAsia="Calibri" w:hAnsi="Arial" w:cs="Arial"/>
                <w:sz w:val="24"/>
                <w:szCs w:val="24"/>
              </w:rPr>
            </w:pPr>
            <w:r w:rsidRPr="00110D27">
              <w:rPr>
                <w:rFonts w:ascii="Arial" w:eastAsia="Calibri" w:hAnsi="Arial" w:cs="Arial"/>
                <w:sz w:val="24"/>
                <w:szCs w:val="24"/>
              </w:rPr>
              <w:t>Identified the data sources evidencing equality and attainment across the education and training programmes in HEIW.</w:t>
            </w:r>
          </w:p>
        </w:tc>
      </w:tr>
      <w:tr w:rsidR="000928F5" w:rsidRPr="000928F5" w14:paraId="08FCBBBB" w14:textId="77777777" w:rsidTr="000928F5">
        <w:tc>
          <w:tcPr>
            <w:tcW w:w="2931" w:type="dxa"/>
            <w:shd w:val="clear" w:color="auto" w:fill="C5E0B3"/>
          </w:tcPr>
          <w:p w14:paraId="26B6B17C" w14:textId="77777777" w:rsidR="000928F5" w:rsidRPr="000928F5" w:rsidRDefault="000928F5" w:rsidP="000928F5">
            <w:pPr>
              <w:ind w:left="360"/>
              <w:jc w:val="center"/>
              <w:rPr>
                <w:rFonts w:ascii="Arial" w:eastAsia="Calibri" w:hAnsi="Arial" w:cs="Arial"/>
                <w:b/>
                <w:bCs/>
                <w:sz w:val="24"/>
                <w:szCs w:val="24"/>
              </w:rPr>
            </w:pPr>
            <w:r w:rsidRPr="000928F5">
              <w:rPr>
                <w:rFonts w:ascii="Arial" w:eastAsia="Calibri" w:hAnsi="Arial" w:cs="Arial"/>
                <w:b/>
                <w:bCs/>
                <w:sz w:val="24"/>
                <w:szCs w:val="24"/>
              </w:rPr>
              <w:t>Actions</w:t>
            </w:r>
          </w:p>
        </w:tc>
        <w:tc>
          <w:tcPr>
            <w:tcW w:w="13229" w:type="dxa"/>
            <w:shd w:val="clear" w:color="auto" w:fill="E2EFD9"/>
          </w:tcPr>
          <w:p w14:paraId="49C3BA16" w14:textId="77777777" w:rsidR="000928F5" w:rsidRPr="000928F5" w:rsidRDefault="000928F5" w:rsidP="003028BB">
            <w:pPr>
              <w:numPr>
                <w:ilvl w:val="0"/>
                <w:numId w:val="252"/>
              </w:numPr>
              <w:ind w:left="357" w:hanging="357"/>
              <w:contextualSpacing/>
              <w:jc w:val="both"/>
              <w:rPr>
                <w:rFonts w:ascii="Arial" w:eastAsia="Calibri" w:hAnsi="Arial" w:cs="Arial"/>
                <w:sz w:val="24"/>
                <w:szCs w:val="24"/>
              </w:rPr>
            </w:pPr>
            <w:r w:rsidRPr="000928F5">
              <w:rPr>
                <w:rFonts w:ascii="Arial" w:eastAsia="Calibri" w:hAnsi="Arial" w:cs="Arial"/>
                <w:sz w:val="24"/>
                <w:szCs w:val="24"/>
              </w:rPr>
              <w:t>Research and identify existing sources of information across the education and training programmes evidencing the impact of differential attainment (DA).</w:t>
            </w:r>
          </w:p>
          <w:p w14:paraId="74C6C83D" w14:textId="77777777" w:rsidR="000928F5" w:rsidRPr="000928F5" w:rsidRDefault="000928F5" w:rsidP="003028BB">
            <w:pPr>
              <w:numPr>
                <w:ilvl w:val="0"/>
                <w:numId w:val="252"/>
              </w:numPr>
              <w:ind w:left="357" w:hanging="357"/>
              <w:contextualSpacing/>
              <w:jc w:val="both"/>
              <w:rPr>
                <w:rFonts w:ascii="Arial" w:eastAsia="Calibri" w:hAnsi="Arial" w:cs="Arial"/>
                <w:sz w:val="24"/>
                <w:szCs w:val="24"/>
              </w:rPr>
            </w:pPr>
            <w:r w:rsidRPr="000928F5">
              <w:rPr>
                <w:rFonts w:ascii="Arial" w:eastAsia="Calibri" w:hAnsi="Arial" w:cs="Arial"/>
                <w:sz w:val="24"/>
                <w:szCs w:val="24"/>
              </w:rPr>
              <w:t>Develop metrics to enable standardised reporting on DA to the Equality Diversity and Inclusion Steering Group.</w:t>
            </w:r>
          </w:p>
        </w:tc>
      </w:tr>
      <w:tr w:rsidR="000928F5" w:rsidRPr="000928F5" w14:paraId="3087B70A" w14:textId="77777777" w:rsidTr="000928F5">
        <w:tc>
          <w:tcPr>
            <w:tcW w:w="16160" w:type="dxa"/>
            <w:gridSpan w:val="2"/>
            <w:shd w:val="clear" w:color="auto" w:fill="C5E0B3"/>
          </w:tcPr>
          <w:p w14:paraId="62BABA3E" w14:textId="77777777" w:rsidR="000928F5" w:rsidRPr="000928F5" w:rsidRDefault="000928F5" w:rsidP="000928F5">
            <w:pPr>
              <w:jc w:val="both"/>
              <w:rPr>
                <w:rFonts w:ascii="Arial" w:eastAsia="Calibri" w:hAnsi="Arial" w:cs="Arial"/>
                <w:b/>
                <w:bCs/>
                <w:sz w:val="24"/>
                <w:szCs w:val="24"/>
              </w:rPr>
            </w:pPr>
            <w:r w:rsidRPr="000928F5">
              <w:rPr>
                <w:rFonts w:ascii="Arial" w:eastAsia="Calibri" w:hAnsi="Arial" w:cs="Arial"/>
                <w:b/>
                <w:bCs/>
                <w:sz w:val="24"/>
                <w:szCs w:val="24"/>
              </w:rPr>
              <w:t>Quarter 3:</w:t>
            </w:r>
          </w:p>
        </w:tc>
      </w:tr>
      <w:tr w:rsidR="000928F5" w:rsidRPr="000928F5" w14:paraId="17A2453F" w14:textId="77777777" w:rsidTr="000928F5">
        <w:tc>
          <w:tcPr>
            <w:tcW w:w="2931" w:type="dxa"/>
            <w:shd w:val="clear" w:color="auto" w:fill="C5E0B3"/>
          </w:tcPr>
          <w:p w14:paraId="6185BE4B" w14:textId="77777777" w:rsidR="000928F5" w:rsidRPr="000928F5" w:rsidRDefault="000928F5" w:rsidP="000928F5">
            <w:pPr>
              <w:ind w:left="360"/>
              <w:jc w:val="center"/>
              <w:rPr>
                <w:rFonts w:ascii="Arial" w:eastAsia="Calibri" w:hAnsi="Arial" w:cs="Arial"/>
                <w:b/>
                <w:bCs/>
                <w:sz w:val="24"/>
                <w:szCs w:val="24"/>
              </w:rPr>
            </w:pPr>
            <w:r w:rsidRPr="000928F5">
              <w:rPr>
                <w:rFonts w:ascii="Arial" w:eastAsia="Calibri" w:hAnsi="Arial" w:cs="Arial"/>
                <w:b/>
                <w:bCs/>
                <w:sz w:val="24"/>
                <w:szCs w:val="24"/>
              </w:rPr>
              <w:t>Milestones</w:t>
            </w:r>
          </w:p>
        </w:tc>
        <w:tc>
          <w:tcPr>
            <w:tcW w:w="13229" w:type="dxa"/>
            <w:shd w:val="clear" w:color="auto" w:fill="E2EFD9"/>
          </w:tcPr>
          <w:p w14:paraId="62E21DE8" w14:textId="77777777" w:rsidR="000928F5" w:rsidRPr="000928F5" w:rsidRDefault="000928F5" w:rsidP="003028BB">
            <w:pPr>
              <w:numPr>
                <w:ilvl w:val="0"/>
                <w:numId w:val="253"/>
              </w:numPr>
              <w:contextualSpacing/>
              <w:jc w:val="both"/>
              <w:rPr>
                <w:rFonts w:ascii="Arial" w:eastAsia="Calibri" w:hAnsi="Arial" w:cs="Arial"/>
                <w:sz w:val="24"/>
                <w:szCs w:val="24"/>
              </w:rPr>
            </w:pPr>
            <w:r w:rsidRPr="000928F5">
              <w:rPr>
                <w:rFonts w:ascii="Arial" w:eastAsia="Calibri" w:hAnsi="Arial" w:cs="Arial"/>
                <w:sz w:val="24"/>
                <w:szCs w:val="24"/>
              </w:rPr>
              <w:t>Developed an initial suite of interventions to address the DA gap across professions and programmes.</w:t>
            </w:r>
          </w:p>
        </w:tc>
      </w:tr>
      <w:tr w:rsidR="000928F5" w:rsidRPr="000928F5" w14:paraId="0822C85E" w14:textId="77777777" w:rsidTr="000928F5">
        <w:tc>
          <w:tcPr>
            <w:tcW w:w="2931" w:type="dxa"/>
            <w:shd w:val="clear" w:color="auto" w:fill="C5E0B3"/>
          </w:tcPr>
          <w:p w14:paraId="47472DF2" w14:textId="77777777" w:rsidR="000928F5" w:rsidRPr="000928F5" w:rsidRDefault="000928F5" w:rsidP="000928F5">
            <w:pPr>
              <w:jc w:val="center"/>
              <w:rPr>
                <w:rFonts w:ascii="Arial" w:eastAsia="Calibri" w:hAnsi="Arial" w:cs="Arial"/>
                <w:b/>
                <w:bCs/>
                <w:sz w:val="24"/>
                <w:szCs w:val="24"/>
              </w:rPr>
            </w:pPr>
            <w:r w:rsidRPr="000928F5">
              <w:rPr>
                <w:rFonts w:ascii="Arial" w:eastAsia="Calibri" w:hAnsi="Arial" w:cs="Arial"/>
                <w:b/>
                <w:bCs/>
                <w:sz w:val="24"/>
                <w:szCs w:val="24"/>
              </w:rPr>
              <w:t>Actions</w:t>
            </w:r>
          </w:p>
        </w:tc>
        <w:tc>
          <w:tcPr>
            <w:tcW w:w="13229" w:type="dxa"/>
            <w:shd w:val="clear" w:color="auto" w:fill="E2EFD9"/>
          </w:tcPr>
          <w:p w14:paraId="10BA6F43" w14:textId="77777777" w:rsidR="000928F5" w:rsidRPr="000928F5" w:rsidRDefault="000928F5" w:rsidP="003028BB">
            <w:pPr>
              <w:numPr>
                <w:ilvl w:val="0"/>
                <w:numId w:val="254"/>
              </w:numPr>
              <w:contextualSpacing/>
              <w:jc w:val="both"/>
              <w:rPr>
                <w:rFonts w:ascii="Arial" w:eastAsia="Calibri" w:hAnsi="Arial" w:cs="Arial"/>
                <w:sz w:val="24"/>
                <w:szCs w:val="24"/>
              </w:rPr>
            </w:pPr>
            <w:r w:rsidRPr="000928F5">
              <w:rPr>
                <w:rFonts w:ascii="Arial" w:eastAsia="Calibri" w:hAnsi="Arial" w:cs="Arial"/>
                <w:sz w:val="24"/>
                <w:szCs w:val="24"/>
              </w:rPr>
              <w:t>Research and identify existing training and resources available to support the professions and programmes.</w:t>
            </w:r>
          </w:p>
          <w:p w14:paraId="5B4B28B7" w14:textId="77777777" w:rsidR="000928F5" w:rsidRPr="000928F5" w:rsidRDefault="000928F5" w:rsidP="003028BB">
            <w:pPr>
              <w:numPr>
                <w:ilvl w:val="0"/>
                <w:numId w:val="254"/>
              </w:numPr>
              <w:contextualSpacing/>
              <w:jc w:val="both"/>
              <w:rPr>
                <w:rFonts w:ascii="Arial" w:eastAsia="Calibri" w:hAnsi="Arial" w:cs="Arial"/>
                <w:sz w:val="24"/>
                <w:szCs w:val="24"/>
              </w:rPr>
            </w:pPr>
            <w:r w:rsidRPr="000928F5">
              <w:rPr>
                <w:rFonts w:ascii="Arial" w:eastAsia="Calibri" w:hAnsi="Arial" w:cs="Arial"/>
                <w:sz w:val="24"/>
                <w:szCs w:val="24"/>
              </w:rPr>
              <w:t>Plan for new resources and training to address specific areas of concern identified through data collection.</w:t>
            </w:r>
          </w:p>
          <w:p w14:paraId="6D65EA57" w14:textId="77777777" w:rsidR="000928F5" w:rsidRPr="000928F5" w:rsidRDefault="000928F5" w:rsidP="003028BB">
            <w:pPr>
              <w:numPr>
                <w:ilvl w:val="0"/>
                <w:numId w:val="254"/>
              </w:numPr>
              <w:contextualSpacing/>
              <w:jc w:val="both"/>
              <w:rPr>
                <w:rFonts w:ascii="Arial" w:eastAsia="Calibri" w:hAnsi="Arial" w:cs="Arial"/>
                <w:sz w:val="24"/>
                <w:szCs w:val="24"/>
              </w:rPr>
            </w:pPr>
            <w:r w:rsidRPr="000928F5">
              <w:rPr>
                <w:rFonts w:ascii="Arial" w:eastAsia="Calibri" w:hAnsi="Arial" w:cs="Arial"/>
                <w:sz w:val="24"/>
                <w:szCs w:val="24"/>
              </w:rPr>
              <w:t>Establish preferred platform for hosting information and resources (Y Ty Dysgu/ Gwella).</w:t>
            </w:r>
          </w:p>
          <w:p w14:paraId="79DC0117" w14:textId="77777777" w:rsidR="000928F5" w:rsidRPr="000928F5" w:rsidRDefault="000928F5" w:rsidP="003028BB">
            <w:pPr>
              <w:numPr>
                <w:ilvl w:val="0"/>
                <w:numId w:val="254"/>
              </w:numPr>
              <w:contextualSpacing/>
              <w:jc w:val="both"/>
              <w:rPr>
                <w:rFonts w:ascii="Arial" w:eastAsia="Calibri" w:hAnsi="Arial" w:cs="Arial"/>
                <w:sz w:val="24"/>
                <w:szCs w:val="24"/>
              </w:rPr>
            </w:pPr>
            <w:r w:rsidRPr="000928F5">
              <w:rPr>
                <w:rFonts w:ascii="Arial" w:eastAsia="Calibri" w:hAnsi="Arial" w:cs="Arial"/>
                <w:sz w:val="24"/>
                <w:szCs w:val="24"/>
              </w:rPr>
              <w:t>Begin to develop a multi-disciplinary differential attainment hub providing access to resources and information.</w:t>
            </w:r>
          </w:p>
        </w:tc>
      </w:tr>
      <w:tr w:rsidR="000928F5" w:rsidRPr="000928F5" w14:paraId="38B24185" w14:textId="77777777" w:rsidTr="000928F5">
        <w:tc>
          <w:tcPr>
            <w:tcW w:w="16160" w:type="dxa"/>
            <w:gridSpan w:val="2"/>
            <w:shd w:val="clear" w:color="auto" w:fill="C5E0B3"/>
          </w:tcPr>
          <w:p w14:paraId="396D7F1D" w14:textId="77777777" w:rsidR="000928F5" w:rsidRPr="000928F5" w:rsidRDefault="000928F5" w:rsidP="000928F5">
            <w:pPr>
              <w:jc w:val="both"/>
              <w:rPr>
                <w:rFonts w:ascii="Arial" w:eastAsia="Calibri" w:hAnsi="Arial" w:cs="Arial"/>
                <w:b/>
                <w:bCs/>
                <w:sz w:val="24"/>
                <w:szCs w:val="24"/>
              </w:rPr>
            </w:pPr>
            <w:r w:rsidRPr="000928F5">
              <w:rPr>
                <w:rFonts w:ascii="Arial" w:eastAsia="Calibri" w:hAnsi="Arial" w:cs="Arial"/>
                <w:b/>
                <w:bCs/>
                <w:sz w:val="24"/>
                <w:szCs w:val="24"/>
              </w:rPr>
              <w:t>Quarter4:</w:t>
            </w:r>
          </w:p>
        </w:tc>
      </w:tr>
      <w:tr w:rsidR="000928F5" w:rsidRPr="000928F5" w14:paraId="387CE0BE" w14:textId="77777777" w:rsidTr="000928F5">
        <w:tc>
          <w:tcPr>
            <w:tcW w:w="2931" w:type="dxa"/>
            <w:shd w:val="clear" w:color="auto" w:fill="C5E0B3"/>
          </w:tcPr>
          <w:p w14:paraId="298857D2" w14:textId="77777777" w:rsidR="000928F5" w:rsidRPr="000928F5" w:rsidRDefault="000928F5" w:rsidP="000928F5">
            <w:pPr>
              <w:numPr>
                <w:ilvl w:val="0"/>
                <w:numId w:val="1"/>
              </w:numPr>
              <w:ind w:left="720"/>
              <w:contextualSpacing/>
              <w:rPr>
                <w:rFonts w:ascii="Arial" w:eastAsia="Calibri" w:hAnsi="Arial" w:cs="Arial"/>
                <w:b/>
                <w:bCs/>
                <w:sz w:val="24"/>
                <w:szCs w:val="24"/>
              </w:rPr>
            </w:pPr>
            <w:r w:rsidRPr="000928F5">
              <w:rPr>
                <w:rFonts w:ascii="Arial" w:eastAsia="Calibri" w:hAnsi="Arial" w:cs="Arial"/>
                <w:b/>
                <w:bCs/>
                <w:sz w:val="24"/>
                <w:szCs w:val="24"/>
              </w:rPr>
              <w:t>Milestones</w:t>
            </w:r>
          </w:p>
        </w:tc>
        <w:tc>
          <w:tcPr>
            <w:tcW w:w="13229" w:type="dxa"/>
            <w:shd w:val="clear" w:color="auto" w:fill="E2EFD9"/>
          </w:tcPr>
          <w:p w14:paraId="6E9DD838" w14:textId="77777777" w:rsidR="000928F5" w:rsidRPr="00110D27" w:rsidRDefault="000928F5" w:rsidP="00110D27">
            <w:pPr>
              <w:pStyle w:val="ListParagraph"/>
              <w:numPr>
                <w:ilvl w:val="0"/>
                <w:numId w:val="253"/>
              </w:numPr>
              <w:jc w:val="both"/>
              <w:rPr>
                <w:rFonts w:ascii="Arial" w:eastAsia="Calibri" w:hAnsi="Arial" w:cs="Arial"/>
                <w:sz w:val="24"/>
                <w:szCs w:val="24"/>
              </w:rPr>
            </w:pPr>
            <w:r w:rsidRPr="00110D27">
              <w:rPr>
                <w:rFonts w:ascii="Arial" w:eastAsia="Calibri" w:hAnsi="Arial" w:cs="Arial"/>
                <w:sz w:val="24"/>
                <w:szCs w:val="24"/>
              </w:rPr>
              <w:t>Developed mechanisms to report on evidence and measures of direct input and impact on service users including patients, staff, students, trainees and SAS Doctors.</w:t>
            </w:r>
          </w:p>
        </w:tc>
      </w:tr>
      <w:tr w:rsidR="000928F5" w:rsidRPr="000928F5" w14:paraId="68FC1DDC" w14:textId="77777777" w:rsidTr="000928F5">
        <w:tc>
          <w:tcPr>
            <w:tcW w:w="2931" w:type="dxa"/>
            <w:shd w:val="clear" w:color="auto" w:fill="C5E0B3"/>
          </w:tcPr>
          <w:p w14:paraId="29C6B15E" w14:textId="77777777" w:rsidR="000928F5" w:rsidRPr="000928F5" w:rsidRDefault="000928F5" w:rsidP="000928F5">
            <w:pPr>
              <w:rPr>
                <w:rFonts w:ascii="Arial" w:eastAsia="Calibri" w:hAnsi="Arial" w:cs="Arial"/>
                <w:b/>
                <w:bCs/>
                <w:sz w:val="24"/>
                <w:szCs w:val="24"/>
              </w:rPr>
            </w:pPr>
            <w:r w:rsidRPr="000928F5">
              <w:rPr>
                <w:rFonts w:ascii="Arial" w:eastAsia="Calibri" w:hAnsi="Arial" w:cs="Arial"/>
                <w:b/>
                <w:bCs/>
                <w:sz w:val="24"/>
                <w:szCs w:val="24"/>
              </w:rPr>
              <w:t>Actions</w:t>
            </w:r>
          </w:p>
        </w:tc>
        <w:tc>
          <w:tcPr>
            <w:tcW w:w="13229" w:type="dxa"/>
            <w:shd w:val="clear" w:color="auto" w:fill="E2EFD9"/>
          </w:tcPr>
          <w:p w14:paraId="468F1C8B" w14:textId="77777777" w:rsidR="000928F5" w:rsidRPr="000928F5" w:rsidRDefault="000928F5" w:rsidP="000928F5">
            <w:pPr>
              <w:ind w:left="357" w:hanging="357"/>
              <w:jc w:val="both"/>
              <w:rPr>
                <w:rFonts w:ascii="Arial" w:eastAsia="Calibri" w:hAnsi="Arial" w:cs="Arial"/>
                <w:sz w:val="24"/>
                <w:szCs w:val="24"/>
              </w:rPr>
            </w:pPr>
            <w:r w:rsidRPr="000928F5">
              <w:rPr>
                <w:rFonts w:ascii="Arial" w:eastAsia="Calibri" w:hAnsi="Arial" w:cs="Arial"/>
                <w:sz w:val="24"/>
                <w:szCs w:val="24"/>
              </w:rPr>
              <w:t>-</w:t>
            </w:r>
            <w:r w:rsidRPr="000928F5">
              <w:rPr>
                <w:rFonts w:ascii="Arial" w:eastAsia="Calibri" w:hAnsi="Arial" w:cs="Arial"/>
                <w:sz w:val="24"/>
                <w:szCs w:val="24"/>
              </w:rPr>
              <w:tab/>
              <w:t>Create a multi-disciplinary differential attainment hub providing access to resources and information about training and share this with stakeholders.</w:t>
            </w:r>
          </w:p>
          <w:p w14:paraId="7B46DF94" w14:textId="77777777" w:rsidR="000928F5" w:rsidRPr="000928F5" w:rsidRDefault="000928F5" w:rsidP="003028BB">
            <w:pPr>
              <w:numPr>
                <w:ilvl w:val="0"/>
                <w:numId w:val="255"/>
              </w:numPr>
              <w:ind w:left="357" w:hanging="357"/>
              <w:contextualSpacing/>
              <w:jc w:val="both"/>
              <w:rPr>
                <w:rFonts w:ascii="Arial" w:eastAsia="Calibri" w:hAnsi="Arial" w:cs="Arial"/>
                <w:sz w:val="24"/>
                <w:szCs w:val="24"/>
              </w:rPr>
            </w:pPr>
            <w:r w:rsidRPr="000928F5">
              <w:rPr>
                <w:rFonts w:ascii="Arial" w:eastAsia="Calibri" w:hAnsi="Arial" w:cs="Arial"/>
                <w:sz w:val="24"/>
                <w:szCs w:val="24"/>
              </w:rPr>
              <w:t>Prepare report on evidence and measures of direct input and impact on service users.</w:t>
            </w:r>
          </w:p>
        </w:tc>
      </w:tr>
      <w:tr w:rsidR="000928F5" w:rsidRPr="000928F5" w14:paraId="1CC00CBE" w14:textId="77777777" w:rsidTr="000928F5">
        <w:tc>
          <w:tcPr>
            <w:tcW w:w="2931" w:type="dxa"/>
            <w:shd w:val="clear" w:color="auto" w:fill="000000"/>
          </w:tcPr>
          <w:p w14:paraId="2B126CBF" w14:textId="77777777" w:rsidR="000928F5" w:rsidRPr="000928F5" w:rsidRDefault="000928F5" w:rsidP="000928F5">
            <w:pPr>
              <w:rPr>
                <w:rFonts w:ascii="Arial" w:eastAsia="Calibri" w:hAnsi="Arial" w:cs="Arial"/>
                <w:b/>
                <w:bCs/>
                <w:sz w:val="24"/>
                <w:szCs w:val="24"/>
              </w:rPr>
            </w:pPr>
          </w:p>
        </w:tc>
        <w:tc>
          <w:tcPr>
            <w:tcW w:w="13229" w:type="dxa"/>
            <w:shd w:val="clear" w:color="auto" w:fill="000000"/>
          </w:tcPr>
          <w:p w14:paraId="7CE29D78" w14:textId="77777777" w:rsidR="000928F5" w:rsidRPr="000928F5" w:rsidRDefault="000928F5" w:rsidP="000928F5">
            <w:pPr>
              <w:jc w:val="both"/>
              <w:rPr>
                <w:rFonts w:ascii="Arial" w:eastAsia="Calibri" w:hAnsi="Arial" w:cs="Arial"/>
                <w:b/>
                <w:bCs/>
                <w:sz w:val="24"/>
                <w:szCs w:val="24"/>
              </w:rPr>
            </w:pPr>
          </w:p>
        </w:tc>
      </w:tr>
      <w:tr w:rsidR="000928F5" w:rsidRPr="000928F5" w14:paraId="39B052F8" w14:textId="77777777" w:rsidTr="000928F5">
        <w:trPr>
          <w:trHeight w:val="85"/>
        </w:trPr>
        <w:tc>
          <w:tcPr>
            <w:tcW w:w="2931" w:type="dxa"/>
            <w:shd w:val="clear" w:color="auto" w:fill="FFE599"/>
          </w:tcPr>
          <w:p w14:paraId="0EB58A27" w14:textId="77777777" w:rsidR="000928F5" w:rsidRPr="000928F5" w:rsidRDefault="000928F5" w:rsidP="000928F5">
            <w:pPr>
              <w:rPr>
                <w:rFonts w:ascii="Arial" w:eastAsia="Calibri" w:hAnsi="Arial" w:cs="Arial"/>
                <w:b/>
                <w:bCs/>
                <w:sz w:val="24"/>
                <w:szCs w:val="24"/>
              </w:rPr>
            </w:pPr>
            <w:r w:rsidRPr="000928F5">
              <w:rPr>
                <w:rFonts w:ascii="Arial" w:eastAsia="Calibri" w:hAnsi="Arial" w:cs="Arial"/>
                <w:b/>
                <w:bCs/>
                <w:sz w:val="24"/>
                <w:szCs w:val="24"/>
              </w:rPr>
              <w:t>Risks</w:t>
            </w:r>
          </w:p>
        </w:tc>
        <w:tc>
          <w:tcPr>
            <w:tcW w:w="13229" w:type="dxa"/>
            <w:shd w:val="clear" w:color="auto" w:fill="FFF2CC"/>
          </w:tcPr>
          <w:p w14:paraId="6581A553" w14:textId="77777777" w:rsidR="000928F5" w:rsidRPr="000928F5" w:rsidRDefault="000928F5" w:rsidP="000928F5">
            <w:pPr>
              <w:jc w:val="both"/>
              <w:rPr>
                <w:rFonts w:ascii="Arial" w:eastAsia="Calibri" w:hAnsi="Arial" w:cs="Arial"/>
                <w:sz w:val="24"/>
                <w:szCs w:val="24"/>
              </w:rPr>
            </w:pPr>
            <w:r w:rsidRPr="000928F5">
              <w:rPr>
                <w:rFonts w:ascii="Arial" w:eastAsia="Calibri" w:hAnsi="Arial" w:cs="Arial"/>
                <w:sz w:val="24"/>
                <w:szCs w:val="24"/>
              </w:rPr>
              <w:t>If we are unable to engage with the service to inform the creation of the mechanisms to identify and remedy the variation in attainment for different professional groups, then we may not fully consider the interventions to address DA issues resulting in a plan that does not deliver the required improvements necessary to address these issues.</w:t>
            </w:r>
          </w:p>
        </w:tc>
      </w:tr>
      <w:tr w:rsidR="000928F5" w:rsidRPr="000928F5" w14:paraId="4B731372" w14:textId="77777777" w:rsidTr="000928F5">
        <w:trPr>
          <w:trHeight w:val="85"/>
        </w:trPr>
        <w:tc>
          <w:tcPr>
            <w:tcW w:w="2931" w:type="dxa"/>
            <w:shd w:val="clear" w:color="auto" w:fill="FFE599"/>
          </w:tcPr>
          <w:p w14:paraId="3C6BCA90" w14:textId="77777777" w:rsidR="000928F5" w:rsidRPr="000928F5" w:rsidRDefault="000928F5" w:rsidP="000928F5">
            <w:pPr>
              <w:rPr>
                <w:rFonts w:ascii="Arial" w:eastAsia="Calibri" w:hAnsi="Arial" w:cs="Arial"/>
                <w:b/>
                <w:bCs/>
                <w:sz w:val="24"/>
                <w:szCs w:val="24"/>
              </w:rPr>
            </w:pPr>
            <w:r w:rsidRPr="000928F5">
              <w:rPr>
                <w:rFonts w:ascii="Arial" w:eastAsia="Calibri" w:hAnsi="Arial" w:cs="Arial"/>
                <w:b/>
                <w:bCs/>
                <w:sz w:val="24"/>
                <w:szCs w:val="24"/>
              </w:rPr>
              <w:t>Outcomes</w:t>
            </w:r>
          </w:p>
        </w:tc>
        <w:tc>
          <w:tcPr>
            <w:tcW w:w="13229" w:type="dxa"/>
            <w:shd w:val="clear" w:color="auto" w:fill="FFF2CC"/>
          </w:tcPr>
          <w:p w14:paraId="0E46C152" w14:textId="77777777" w:rsidR="000928F5" w:rsidRPr="000928F5" w:rsidRDefault="000928F5" w:rsidP="000928F5">
            <w:pPr>
              <w:jc w:val="both"/>
              <w:rPr>
                <w:rFonts w:ascii="Arial" w:eastAsia="Calibri" w:hAnsi="Arial" w:cs="Arial"/>
                <w:sz w:val="24"/>
                <w:szCs w:val="24"/>
              </w:rPr>
            </w:pPr>
            <w:r w:rsidRPr="000928F5">
              <w:rPr>
                <w:rFonts w:ascii="Arial" w:eastAsia="Calibri" w:hAnsi="Arial" w:cs="Arial"/>
                <w:sz w:val="24"/>
                <w:szCs w:val="24"/>
              </w:rPr>
              <w:t>Remedy the variation in attainment for different professional groups.  Interventions to address the issues identified.  Advance equality in training and education.</w:t>
            </w:r>
          </w:p>
        </w:tc>
      </w:tr>
      <w:tr w:rsidR="000928F5" w:rsidRPr="000928F5" w14:paraId="65DD5C79" w14:textId="77777777" w:rsidTr="000928F5">
        <w:tc>
          <w:tcPr>
            <w:tcW w:w="2931" w:type="dxa"/>
            <w:shd w:val="clear" w:color="auto" w:fill="FFE599"/>
          </w:tcPr>
          <w:p w14:paraId="18BDE025" w14:textId="77777777" w:rsidR="000928F5" w:rsidRPr="000928F5" w:rsidRDefault="000928F5" w:rsidP="000928F5">
            <w:pPr>
              <w:rPr>
                <w:rFonts w:ascii="Arial" w:eastAsia="Calibri" w:hAnsi="Arial" w:cs="Arial"/>
                <w:b/>
                <w:bCs/>
                <w:sz w:val="24"/>
                <w:szCs w:val="24"/>
              </w:rPr>
            </w:pPr>
            <w:r w:rsidRPr="000928F5">
              <w:rPr>
                <w:rFonts w:ascii="Arial" w:eastAsia="Calibri" w:hAnsi="Arial" w:cs="Arial"/>
                <w:b/>
                <w:bCs/>
                <w:sz w:val="24"/>
                <w:szCs w:val="24"/>
              </w:rPr>
              <w:t>Alignment with workforce plans</w:t>
            </w:r>
          </w:p>
        </w:tc>
        <w:tc>
          <w:tcPr>
            <w:tcW w:w="13229" w:type="dxa"/>
            <w:shd w:val="clear" w:color="auto" w:fill="FFF2CC"/>
          </w:tcPr>
          <w:p w14:paraId="474CBC37" w14:textId="77777777" w:rsidR="000928F5" w:rsidRPr="000928F5" w:rsidRDefault="000928F5" w:rsidP="000928F5">
            <w:pPr>
              <w:jc w:val="both"/>
              <w:rPr>
                <w:rFonts w:ascii="Arial" w:eastAsia="Calibri" w:hAnsi="Arial" w:cs="Arial"/>
                <w:sz w:val="24"/>
                <w:szCs w:val="24"/>
              </w:rPr>
            </w:pPr>
            <w:r w:rsidRPr="000928F5">
              <w:rPr>
                <w:rFonts w:ascii="Arial" w:eastAsia="Calibri" w:hAnsi="Arial" w:cs="Arial"/>
                <w:sz w:val="24"/>
                <w:szCs w:val="24"/>
              </w:rPr>
              <w:t>Resources identified: Band 5 Advancing Equality in Training Officer.</w:t>
            </w:r>
          </w:p>
        </w:tc>
      </w:tr>
      <w:tr w:rsidR="000928F5" w:rsidRPr="000928F5" w14:paraId="245B8AE8" w14:textId="77777777" w:rsidTr="000928F5">
        <w:tc>
          <w:tcPr>
            <w:tcW w:w="2931" w:type="dxa"/>
            <w:shd w:val="clear" w:color="auto" w:fill="FFE599"/>
          </w:tcPr>
          <w:p w14:paraId="78318DA2" w14:textId="77777777" w:rsidR="000928F5" w:rsidRPr="000928F5" w:rsidRDefault="000928F5" w:rsidP="000928F5">
            <w:pPr>
              <w:rPr>
                <w:rFonts w:ascii="Arial" w:eastAsia="Calibri" w:hAnsi="Arial" w:cs="Arial"/>
                <w:b/>
                <w:bCs/>
                <w:sz w:val="24"/>
                <w:szCs w:val="24"/>
              </w:rPr>
            </w:pPr>
            <w:r w:rsidRPr="000928F5">
              <w:rPr>
                <w:rFonts w:ascii="Arial" w:eastAsia="Calibri" w:hAnsi="Arial" w:cs="Arial"/>
                <w:b/>
                <w:bCs/>
                <w:sz w:val="24"/>
                <w:szCs w:val="24"/>
              </w:rPr>
              <w:t>Alignment with Financial plans</w:t>
            </w:r>
          </w:p>
        </w:tc>
        <w:tc>
          <w:tcPr>
            <w:tcW w:w="13229" w:type="dxa"/>
            <w:shd w:val="clear" w:color="auto" w:fill="FFF2CC"/>
          </w:tcPr>
          <w:p w14:paraId="20136D79" w14:textId="77777777" w:rsidR="000928F5" w:rsidRPr="000928F5" w:rsidRDefault="000928F5" w:rsidP="000928F5">
            <w:pPr>
              <w:jc w:val="both"/>
              <w:rPr>
                <w:rFonts w:ascii="Arial" w:eastAsia="Calibri" w:hAnsi="Arial" w:cs="Arial"/>
                <w:sz w:val="24"/>
                <w:szCs w:val="24"/>
              </w:rPr>
            </w:pPr>
            <w:r w:rsidRPr="000928F5">
              <w:rPr>
                <w:rFonts w:ascii="Arial" w:eastAsia="Calibri" w:hAnsi="Arial" w:cs="Arial"/>
                <w:sz w:val="24"/>
                <w:szCs w:val="24"/>
              </w:rPr>
              <w:t>Resources identified Band 5 Advancing Equality in Training Officer.</w:t>
            </w:r>
          </w:p>
        </w:tc>
      </w:tr>
      <w:tr w:rsidR="000928F5" w:rsidRPr="000928F5" w14:paraId="190128D2" w14:textId="77777777" w:rsidTr="000928F5">
        <w:tc>
          <w:tcPr>
            <w:tcW w:w="2931" w:type="dxa"/>
            <w:shd w:val="clear" w:color="auto" w:fill="FFE599"/>
          </w:tcPr>
          <w:p w14:paraId="66ECB8DA" w14:textId="77777777" w:rsidR="000928F5" w:rsidRPr="000928F5" w:rsidRDefault="000928F5" w:rsidP="000928F5">
            <w:pPr>
              <w:rPr>
                <w:rFonts w:ascii="Arial" w:eastAsia="Calibri" w:hAnsi="Arial" w:cs="Arial"/>
                <w:b/>
                <w:bCs/>
                <w:sz w:val="24"/>
                <w:szCs w:val="24"/>
              </w:rPr>
            </w:pPr>
            <w:r w:rsidRPr="000928F5">
              <w:rPr>
                <w:rFonts w:ascii="Arial" w:eastAsia="Calibri" w:hAnsi="Arial" w:cs="Arial"/>
                <w:b/>
                <w:bCs/>
                <w:sz w:val="24"/>
                <w:szCs w:val="24"/>
              </w:rPr>
              <w:t>Digital / Technology</w:t>
            </w:r>
          </w:p>
        </w:tc>
        <w:tc>
          <w:tcPr>
            <w:tcW w:w="13229" w:type="dxa"/>
            <w:shd w:val="clear" w:color="auto" w:fill="FFF2CC"/>
          </w:tcPr>
          <w:p w14:paraId="227C637B" w14:textId="77777777" w:rsidR="000928F5" w:rsidRPr="000928F5" w:rsidRDefault="000928F5" w:rsidP="000928F5">
            <w:pPr>
              <w:jc w:val="both"/>
              <w:rPr>
                <w:rFonts w:ascii="Arial" w:eastAsia="Calibri" w:hAnsi="Arial" w:cs="Arial"/>
                <w:sz w:val="24"/>
                <w:szCs w:val="24"/>
              </w:rPr>
            </w:pPr>
            <w:r w:rsidRPr="000928F5">
              <w:rPr>
                <w:rFonts w:ascii="Arial" w:eastAsia="Calibri" w:hAnsi="Arial" w:cs="Arial"/>
                <w:sz w:val="24"/>
                <w:szCs w:val="24"/>
              </w:rPr>
              <w:t>Support to develop the data dashboard and reporting</w:t>
            </w:r>
          </w:p>
        </w:tc>
      </w:tr>
    </w:tbl>
    <w:p w14:paraId="2DC21233" w14:textId="77777777" w:rsidR="00C546B5" w:rsidRDefault="00C546B5" w:rsidP="00137560">
      <w:pPr>
        <w:rPr>
          <w:rFonts w:ascii="Arial" w:eastAsia="Calibri" w:hAnsi="Arial" w:cs="Arial"/>
          <w:sz w:val="24"/>
          <w:szCs w:val="24"/>
        </w:rPr>
      </w:pPr>
    </w:p>
    <w:tbl>
      <w:tblPr>
        <w:tblStyle w:val="TableGrid55"/>
        <w:tblW w:w="16160" w:type="dxa"/>
        <w:tblInd w:w="-289" w:type="dxa"/>
        <w:tblLook w:val="04A0" w:firstRow="1" w:lastRow="0" w:firstColumn="1" w:lastColumn="0" w:noHBand="0" w:noVBand="1"/>
      </w:tblPr>
      <w:tblGrid>
        <w:gridCol w:w="2931"/>
        <w:gridCol w:w="13229"/>
      </w:tblGrid>
      <w:tr w:rsidR="001A2274" w:rsidRPr="001A2274" w14:paraId="13180DE3" w14:textId="77777777" w:rsidTr="001A2274">
        <w:tc>
          <w:tcPr>
            <w:tcW w:w="2931" w:type="dxa"/>
            <w:shd w:val="clear" w:color="auto" w:fill="FFE599"/>
          </w:tcPr>
          <w:p w14:paraId="09FB27C4" w14:textId="77777777" w:rsidR="001A2274" w:rsidRPr="001A2274" w:rsidRDefault="001A2274" w:rsidP="001A2274">
            <w:pPr>
              <w:rPr>
                <w:rFonts w:ascii="Arial" w:eastAsia="Calibri" w:hAnsi="Arial" w:cs="Arial"/>
                <w:b/>
                <w:bCs/>
                <w:sz w:val="24"/>
                <w:szCs w:val="24"/>
              </w:rPr>
            </w:pPr>
            <w:r w:rsidRPr="001A2274">
              <w:rPr>
                <w:rFonts w:ascii="Arial" w:eastAsia="Calibri" w:hAnsi="Arial" w:cs="Arial"/>
                <w:b/>
                <w:bCs/>
                <w:sz w:val="24"/>
                <w:szCs w:val="24"/>
              </w:rPr>
              <w:t>AIM:</w:t>
            </w:r>
          </w:p>
        </w:tc>
        <w:tc>
          <w:tcPr>
            <w:tcW w:w="13229" w:type="dxa"/>
            <w:shd w:val="clear" w:color="auto" w:fill="FFE599"/>
          </w:tcPr>
          <w:p w14:paraId="03313DAF" w14:textId="77777777" w:rsidR="001A2274" w:rsidRPr="001A2274" w:rsidRDefault="001A2274" w:rsidP="001A2274">
            <w:pPr>
              <w:jc w:val="both"/>
              <w:rPr>
                <w:rFonts w:ascii="Arial" w:eastAsia="Arial" w:hAnsi="Arial" w:cs="Arial"/>
                <w:b/>
                <w:bCs/>
                <w:sz w:val="24"/>
                <w:szCs w:val="24"/>
              </w:rPr>
            </w:pPr>
            <w:r w:rsidRPr="001A2274">
              <w:rPr>
                <w:rFonts w:ascii="Arial" w:eastAsia="Arial" w:hAnsi="Arial" w:cs="Arial"/>
                <w:b/>
                <w:bCs/>
                <w:sz w:val="24"/>
                <w:szCs w:val="24"/>
              </w:rPr>
              <w:t>Shaping Culture and Leadership in NHS Wales – embedding compassionate leadership principles to develop cultures that support inclusion, wellbeing and quality</w:t>
            </w:r>
          </w:p>
        </w:tc>
      </w:tr>
      <w:tr w:rsidR="001A2274" w:rsidRPr="001A2274" w14:paraId="6B8B240C" w14:textId="77777777" w:rsidTr="001A2274">
        <w:trPr>
          <w:tblHeader/>
        </w:trPr>
        <w:tc>
          <w:tcPr>
            <w:tcW w:w="2931" w:type="dxa"/>
            <w:shd w:val="clear" w:color="auto" w:fill="FFE599"/>
          </w:tcPr>
          <w:p w14:paraId="1CD9707F" w14:textId="77777777" w:rsidR="001A2274" w:rsidRPr="001A2274" w:rsidRDefault="001A2274" w:rsidP="001A2274">
            <w:pPr>
              <w:rPr>
                <w:rFonts w:ascii="Arial" w:eastAsia="Calibri" w:hAnsi="Arial" w:cs="Arial"/>
                <w:b/>
                <w:bCs/>
                <w:sz w:val="24"/>
                <w:szCs w:val="24"/>
              </w:rPr>
            </w:pPr>
            <w:r w:rsidRPr="001A2274">
              <w:rPr>
                <w:rFonts w:ascii="Arial" w:eastAsia="Calibri" w:hAnsi="Arial" w:cs="Arial"/>
                <w:b/>
                <w:bCs/>
                <w:sz w:val="24"/>
                <w:szCs w:val="24"/>
              </w:rPr>
              <w:t>Strategic Objective:</w:t>
            </w:r>
          </w:p>
        </w:tc>
        <w:tc>
          <w:tcPr>
            <w:tcW w:w="13229" w:type="dxa"/>
            <w:shd w:val="clear" w:color="auto" w:fill="FFE599"/>
          </w:tcPr>
          <w:p w14:paraId="5CBD7700" w14:textId="77777777" w:rsidR="001A2274" w:rsidRPr="001A2274" w:rsidRDefault="001A2274" w:rsidP="001A2274">
            <w:pPr>
              <w:jc w:val="both"/>
              <w:rPr>
                <w:rFonts w:ascii="Arial" w:eastAsia="Arial" w:hAnsi="Arial" w:cs="Arial"/>
                <w:sz w:val="24"/>
                <w:szCs w:val="24"/>
              </w:rPr>
            </w:pPr>
            <w:r w:rsidRPr="001A2274">
              <w:rPr>
                <w:rFonts w:ascii="Arial" w:eastAsia="Arial" w:hAnsi="Arial" w:cs="Arial"/>
                <w:b/>
                <w:bCs/>
                <w:color w:val="000000"/>
                <w:sz w:val="24"/>
                <w:szCs w:val="24"/>
              </w:rPr>
              <w:t>Ensure equality, diversity, inclusion is embedded in all that we deliver</w:t>
            </w:r>
          </w:p>
        </w:tc>
      </w:tr>
      <w:tr w:rsidR="001A2274" w:rsidRPr="001A2274" w14:paraId="76E814D4" w14:textId="77777777" w:rsidTr="001A2274">
        <w:trPr>
          <w:tblHeader/>
        </w:trPr>
        <w:tc>
          <w:tcPr>
            <w:tcW w:w="2931" w:type="dxa"/>
            <w:shd w:val="clear" w:color="auto" w:fill="FFE599"/>
          </w:tcPr>
          <w:p w14:paraId="53F2D386" w14:textId="77777777" w:rsidR="001A2274" w:rsidRPr="001A2274" w:rsidRDefault="001A2274" w:rsidP="001A2274">
            <w:pPr>
              <w:rPr>
                <w:rFonts w:ascii="Arial" w:eastAsia="Calibri" w:hAnsi="Arial" w:cs="Arial"/>
                <w:b/>
                <w:bCs/>
                <w:sz w:val="24"/>
                <w:szCs w:val="24"/>
              </w:rPr>
            </w:pPr>
            <w:r w:rsidRPr="001A2274">
              <w:rPr>
                <w:rFonts w:ascii="Arial" w:eastAsia="Calibri" w:hAnsi="Arial" w:cs="Arial"/>
                <w:b/>
                <w:bCs/>
                <w:sz w:val="24"/>
                <w:szCs w:val="24"/>
              </w:rPr>
              <w:t>WG Priority area(s):</w:t>
            </w:r>
          </w:p>
        </w:tc>
        <w:tc>
          <w:tcPr>
            <w:tcW w:w="13229" w:type="dxa"/>
            <w:shd w:val="clear" w:color="auto" w:fill="FFE599"/>
          </w:tcPr>
          <w:p w14:paraId="25A99C90" w14:textId="77777777" w:rsidR="001A2274" w:rsidRPr="001A2274" w:rsidRDefault="001A2274" w:rsidP="001A2274">
            <w:pPr>
              <w:jc w:val="both"/>
              <w:rPr>
                <w:rFonts w:ascii="Arial" w:eastAsia="Calibri" w:hAnsi="Arial" w:cs="Arial"/>
                <w:b/>
                <w:bCs/>
                <w:sz w:val="24"/>
                <w:szCs w:val="24"/>
              </w:rPr>
            </w:pPr>
            <w:r w:rsidRPr="001A2274">
              <w:rPr>
                <w:rFonts w:ascii="Arial" w:eastAsia="Calibri" w:hAnsi="Arial" w:cs="Arial"/>
                <w:b/>
                <w:bCs/>
                <w:sz w:val="24"/>
                <w:szCs w:val="24"/>
              </w:rPr>
              <w:t>Contributes to Action 49. 50, 51 and 52 in the National Workforce Implementation Plan</w:t>
            </w:r>
          </w:p>
        </w:tc>
      </w:tr>
      <w:tr w:rsidR="001A2274" w:rsidRPr="001A2274" w14:paraId="7521D7D5" w14:textId="77777777" w:rsidTr="001A2274">
        <w:tc>
          <w:tcPr>
            <w:tcW w:w="2931" w:type="dxa"/>
            <w:shd w:val="clear" w:color="auto" w:fill="FFE599"/>
          </w:tcPr>
          <w:p w14:paraId="40740506" w14:textId="77777777" w:rsidR="001A2274" w:rsidRPr="001A2274" w:rsidRDefault="001A2274" w:rsidP="001A2274">
            <w:pPr>
              <w:rPr>
                <w:rFonts w:ascii="Arial" w:eastAsia="Calibri" w:hAnsi="Arial" w:cs="Arial"/>
                <w:b/>
                <w:bCs/>
                <w:sz w:val="24"/>
                <w:szCs w:val="24"/>
              </w:rPr>
            </w:pPr>
            <w:r w:rsidRPr="001A2274">
              <w:rPr>
                <w:rFonts w:ascii="Arial" w:eastAsia="Calibri" w:hAnsi="Arial" w:cs="Arial"/>
                <w:b/>
                <w:bCs/>
                <w:sz w:val="24"/>
                <w:szCs w:val="24"/>
              </w:rPr>
              <w:t>Deliverable:</w:t>
            </w:r>
          </w:p>
        </w:tc>
        <w:tc>
          <w:tcPr>
            <w:tcW w:w="13229" w:type="dxa"/>
            <w:shd w:val="clear" w:color="auto" w:fill="FFF2CC"/>
          </w:tcPr>
          <w:p w14:paraId="3DF18255" w14:textId="77777777" w:rsidR="001A2274" w:rsidRPr="001A2274" w:rsidRDefault="001A2274" w:rsidP="001A2274">
            <w:pPr>
              <w:jc w:val="both"/>
              <w:rPr>
                <w:rFonts w:ascii="Arial" w:eastAsia="Arial" w:hAnsi="Arial" w:cs="Arial"/>
                <w:color w:val="000000"/>
                <w:sz w:val="24"/>
                <w:szCs w:val="24"/>
              </w:rPr>
            </w:pPr>
            <w:r w:rsidRPr="001A2274">
              <w:rPr>
                <w:rFonts w:ascii="Arial" w:eastAsia="Arial" w:hAnsi="Arial" w:cs="Arial"/>
                <w:color w:val="000000"/>
                <w:sz w:val="24"/>
                <w:szCs w:val="24"/>
              </w:rPr>
              <w:t>3.4.3 Deliver the required actions in More Than Just Words to increase the Welsh language skills of the workforce, including exploration of the role of HEIW in respect of the Welsh translation profession</w:t>
            </w:r>
          </w:p>
        </w:tc>
      </w:tr>
      <w:tr w:rsidR="001A2274" w:rsidRPr="001A2274" w14:paraId="6BE2B253" w14:textId="77777777" w:rsidTr="001A2274">
        <w:tc>
          <w:tcPr>
            <w:tcW w:w="2931" w:type="dxa"/>
            <w:shd w:val="clear" w:color="auto" w:fill="000000"/>
          </w:tcPr>
          <w:p w14:paraId="2E62083B" w14:textId="77777777" w:rsidR="001A2274" w:rsidRPr="001A2274" w:rsidRDefault="001A2274" w:rsidP="001A2274">
            <w:pPr>
              <w:rPr>
                <w:rFonts w:ascii="Arial" w:eastAsia="Calibri" w:hAnsi="Arial" w:cs="Arial"/>
                <w:b/>
                <w:bCs/>
                <w:sz w:val="24"/>
                <w:szCs w:val="24"/>
              </w:rPr>
            </w:pPr>
          </w:p>
        </w:tc>
        <w:tc>
          <w:tcPr>
            <w:tcW w:w="13229" w:type="dxa"/>
            <w:shd w:val="clear" w:color="auto" w:fill="000000"/>
          </w:tcPr>
          <w:p w14:paraId="01E29109" w14:textId="77777777" w:rsidR="001A2274" w:rsidRPr="001A2274" w:rsidRDefault="001A2274" w:rsidP="001A2274">
            <w:pPr>
              <w:rPr>
                <w:rFonts w:ascii="Arial" w:eastAsia="Calibri" w:hAnsi="Arial" w:cs="Arial"/>
                <w:i/>
                <w:iCs/>
                <w:sz w:val="24"/>
                <w:szCs w:val="24"/>
              </w:rPr>
            </w:pPr>
          </w:p>
        </w:tc>
      </w:tr>
      <w:tr w:rsidR="001A2274" w:rsidRPr="001A2274" w14:paraId="60BAE73B" w14:textId="77777777" w:rsidTr="001A2274">
        <w:trPr>
          <w:trHeight w:val="85"/>
        </w:trPr>
        <w:tc>
          <w:tcPr>
            <w:tcW w:w="2931" w:type="dxa"/>
            <w:shd w:val="clear" w:color="auto" w:fill="BDD6EE"/>
          </w:tcPr>
          <w:p w14:paraId="72E012DD" w14:textId="77777777" w:rsidR="001A2274" w:rsidRPr="001A2274" w:rsidRDefault="001A2274" w:rsidP="001A2274">
            <w:pPr>
              <w:rPr>
                <w:rFonts w:ascii="Arial" w:eastAsia="Calibri" w:hAnsi="Arial" w:cs="Arial"/>
                <w:b/>
                <w:bCs/>
                <w:sz w:val="24"/>
                <w:szCs w:val="24"/>
              </w:rPr>
            </w:pPr>
            <w:r w:rsidRPr="001A2274">
              <w:rPr>
                <w:rFonts w:ascii="Arial" w:eastAsia="Calibri" w:hAnsi="Arial" w:cs="Arial"/>
                <w:b/>
                <w:bCs/>
                <w:sz w:val="24"/>
                <w:szCs w:val="24"/>
              </w:rPr>
              <w:t>Baseline:</w:t>
            </w:r>
          </w:p>
        </w:tc>
        <w:tc>
          <w:tcPr>
            <w:tcW w:w="13229" w:type="dxa"/>
            <w:shd w:val="clear" w:color="auto" w:fill="DEEAF6"/>
          </w:tcPr>
          <w:p w14:paraId="19408AAB" w14:textId="77777777" w:rsidR="001A2274" w:rsidRPr="001A2274" w:rsidRDefault="001A2274" w:rsidP="001A2274">
            <w:pPr>
              <w:jc w:val="both"/>
              <w:rPr>
                <w:rFonts w:ascii="Arial" w:eastAsia="Calibri" w:hAnsi="Arial" w:cs="Arial"/>
                <w:sz w:val="24"/>
                <w:szCs w:val="24"/>
              </w:rPr>
            </w:pPr>
            <w:r w:rsidRPr="001A2274">
              <w:rPr>
                <w:rFonts w:ascii="Arial" w:eastAsia="Calibri" w:hAnsi="Arial" w:cs="Arial"/>
                <w:sz w:val="24"/>
                <w:szCs w:val="24"/>
              </w:rPr>
              <w:t>More Than Just Words (MTJW) is an ambitious plan set out by Welsh Government to strengthen Welsh language provision in health and social care.  Its aim is to support Welsh-speakers to receive services in their first language.  A refreshed five-year plan was issued in 2022 that sets out the expectations for health and care by Welsh Government.   The plan focus’ on culture and leadership, planning and policies, developing Welsh language skills in the workforce and sharing best practice.  HEIW as the national strategic workforce organisation will play a key part in embedding the attributes of the framework across all elements of education, training, leadership, and succession as well as promoting a culture of Welsh Language within the organisation.</w:t>
            </w:r>
          </w:p>
          <w:p w14:paraId="5C1488A1" w14:textId="77777777" w:rsidR="001A2274" w:rsidRPr="001A2274" w:rsidRDefault="001A2274" w:rsidP="001A2274">
            <w:pPr>
              <w:jc w:val="both"/>
              <w:rPr>
                <w:rFonts w:ascii="Arial" w:eastAsia="Calibri" w:hAnsi="Arial" w:cs="Arial"/>
                <w:sz w:val="24"/>
                <w:szCs w:val="24"/>
              </w:rPr>
            </w:pPr>
          </w:p>
          <w:p w14:paraId="1ACA5F68" w14:textId="77777777" w:rsidR="001A2274" w:rsidRPr="001A2274" w:rsidRDefault="001A2274" w:rsidP="001A2274">
            <w:pPr>
              <w:jc w:val="both"/>
              <w:rPr>
                <w:rFonts w:ascii="Arial" w:eastAsia="Calibri" w:hAnsi="Arial" w:cs="Arial"/>
                <w:sz w:val="24"/>
                <w:szCs w:val="24"/>
              </w:rPr>
            </w:pPr>
            <w:r w:rsidRPr="001A2274">
              <w:rPr>
                <w:rFonts w:ascii="Arial" w:eastAsia="Calibri" w:hAnsi="Arial" w:cs="Arial"/>
                <w:sz w:val="24"/>
                <w:szCs w:val="24"/>
              </w:rPr>
              <w:t>The ability for staff and citizens to utilise Welsh in their everyday and professional lives as well as within health and care pathways is pivotal to care that is focused on the person.  HEIW will work with colleagues across the system to ensure we are striving toward bilingualism as the norm.</w:t>
            </w:r>
          </w:p>
        </w:tc>
      </w:tr>
      <w:tr w:rsidR="001A2274" w:rsidRPr="001A2274" w14:paraId="3F1D91F6" w14:textId="77777777" w:rsidTr="001A2274">
        <w:tc>
          <w:tcPr>
            <w:tcW w:w="2931" w:type="dxa"/>
            <w:shd w:val="clear" w:color="auto" w:fill="000000"/>
          </w:tcPr>
          <w:p w14:paraId="7D45A316" w14:textId="77777777" w:rsidR="001A2274" w:rsidRPr="001A2274" w:rsidRDefault="001A2274" w:rsidP="001A2274">
            <w:pPr>
              <w:rPr>
                <w:rFonts w:ascii="Arial" w:eastAsia="Calibri" w:hAnsi="Arial" w:cs="Arial"/>
                <w:b/>
                <w:bCs/>
                <w:sz w:val="24"/>
                <w:szCs w:val="24"/>
              </w:rPr>
            </w:pPr>
          </w:p>
        </w:tc>
        <w:tc>
          <w:tcPr>
            <w:tcW w:w="13229" w:type="dxa"/>
            <w:shd w:val="clear" w:color="auto" w:fill="000000"/>
          </w:tcPr>
          <w:p w14:paraId="738E8F54" w14:textId="77777777" w:rsidR="001A2274" w:rsidRPr="001A2274" w:rsidRDefault="001A2274" w:rsidP="001A2274">
            <w:pPr>
              <w:rPr>
                <w:rFonts w:ascii="Arial" w:eastAsia="Calibri" w:hAnsi="Arial" w:cs="Arial"/>
                <w:i/>
                <w:iCs/>
                <w:sz w:val="24"/>
                <w:szCs w:val="24"/>
              </w:rPr>
            </w:pPr>
          </w:p>
        </w:tc>
      </w:tr>
      <w:tr w:rsidR="001A2274" w:rsidRPr="001A2274" w14:paraId="6D3EE62F" w14:textId="77777777" w:rsidTr="001A2274">
        <w:tc>
          <w:tcPr>
            <w:tcW w:w="16160" w:type="dxa"/>
            <w:gridSpan w:val="2"/>
            <w:shd w:val="clear" w:color="auto" w:fill="C5E0B3"/>
          </w:tcPr>
          <w:p w14:paraId="6C755B5D" w14:textId="77777777" w:rsidR="001A2274" w:rsidRPr="001A2274" w:rsidRDefault="001A2274" w:rsidP="001A2274">
            <w:pPr>
              <w:rPr>
                <w:rFonts w:ascii="Arial" w:eastAsia="Calibri" w:hAnsi="Arial" w:cs="Arial"/>
                <w:b/>
                <w:bCs/>
                <w:sz w:val="24"/>
                <w:szCs w:val="24"/>
              </w:rPr>
            </w:pPr>
            <w:r w:rsidRPr="001A2274">
              <w:rPr>
                <w:rFonts w:ascii="Arial" w:eastAsia="Calibri" w:hAnsi="Arial" w:cs="Arial"/>
                <w:b/>
                <w:bCs/>
                <w:sz w:val="24"/>
                <w:szCs w:val="24"/>
              </w:rPr>
              <w:t>Quarter 1:</w:t>
            </w:r>
          </w:p>
        </w:tc>
      </w:tr>
      <w:tr w:rsidR="001A2274" w:rsidRPr="001A2274" w14:paraId="1BCA3901" w14:textId="77777777" w:rsidTr="001A2274">
        <w:tc>
          <w:tcPr>
            <w:tcW w:w="2931" w:type="dxa"/>
            <w:shd w:val="clear" w:color="auto" w:fill="C5E0B3"/>
          </w:tcPr>
          <w:p w14:paraId="21118C64" w14:textId="77777777" w:rsidR="001A2274" w:rsidRPr="001A2274" w:rsidRDefault="001A2274" w:rsidP="001A2274">
            <w:pPr>
              <w:ind w:left="360"/>
              <w:jc w:val="center"/>
              <w:rPr>
                <w:rFonts w:ascii="Arial" w:eastAsia="Calibri" w:hAnsi="Arial" w:cs="Arial"/>
                <w:b/>
                <w:bCs/>
                <w:sz w:val="24"/>
                <w:szCs w:val="24"/>
              </w:rPr>
            </w:pPr>
            <w:r w:rsidRPr="001A2274">
              <w:rPr>
                <w:rFonts w:ascii="Arial" w:eastAsia="Calibri" w:hAnsi="Arial" w:cs="Arial"/>
                <w:b/>
                <w:bCs/>
                <w:sz w:val="24"/>
                <w:szCs w:val="24"/>
              </w:rPr>
              <w:t>Milestones</w:t>
            </w:r>
          </w:p>
        </w:tc>
        <w:tc>
          <w:tcPr>
            <w:tcW w:w="13229" w:type="dxa"/>
            <w:shd w:val="clear" w:color="auto" w:fill="E2EFD9"/>
          </w:tcPr>
          <w:p w14:paraId="3943A0C9" w14:textId="77777777" w:rsidR="001A2274" w:rsidRPr="001A2274" w:rsidRDefault="001A2274" w:rsidP="001A2274">
            <w:pPr>
              <w:numPr>
                <w:ilvl w:val="0"/>
                <w:numId w:val="268"/>
              </w:numPr>
              <w:contextualSpacing/>
              <w:jc w:val="both"/>
              <w:rPr>
                <w:rFonts w:ascii="Arial" w:eastAsia="Calibri" w:hAnsi="Arial" w:cs="Arial"/>
                <w:sz w:val="24"/>
                <w:szCs w:val="24"/>
              </w:rPr>
            </w:pPr>
            <w:r w:rsidRPr="001A2274">
              <w:rPr>
                <w:rFonts w:ascii="Arial" w:eastAsia="Calibri" w:hAnsi="Arial" w:cs="Arial"/>
                <w:sz w:val="24"/>
                <w:szCs w:val="24"/>
              </w:rPr>
              <w:t>Establish roles and responsibilities of HEIW with WG and national colleagues</w:t>
            </w:r>
          </w:p>
          <w:p w14:paraId="727C0B4B" w14:textId="77777777" w:rsidR="001A2274" w:rsidRPr="001A2274" w:rsidRDefault="001A2274" w:rsidP="001A2274">
            <w:pPr>
              <w:numPr>
                <w:ilvl w:val="0"/>
                <w:numId w:val="268"/>
              </w:numPr>
              <w:contextualSpacing/>
              <w:jc w:val="both"/>
              <w:rPr>
                <w:rFonts w:ascii="Arial" w:eastAsia="Calibri" w:hAnsi="Arial" w:cs="Arial"/>
                <w:sz w:val="24"/>
                <w:szCs w:val="24"/>
              </w:rPr>
            </w:pPr>
            <w:r w:rsidRPr="001A2274">
              <w:rPr>
                <w:rFonts w:ascii="Arial" w:eastAsia="Calibri" w:hAnsi="Arial" w:cs="Arial"/>
                <w:sz w:val="24"/>
                <w:szCs w:val="24"/>
              </w:rPr>
              <w:t>Define and agree priorities to deliver expedited work in National Workforce Implementation Plan</w:t>
            </w:r>
          </w:p>
        </w:tc>
      </w:tr>
      <w:tr w:rsidR="001A2274" w:rsidRPr="001A2274" w14:paraId="6DB34268" w14:textId="77777777" w:rsidTr="001A2274">
        <w:tc>
          <w:tcPr>
            <w:tcW w:w="2931" w:type="dxa"/>
            <w:shd w:val="clear" w:color="auto" w:fill="C5E0B3"/>
          </w:tcPr>
          <w:p w14:paraId="37F99F79" w14:textId="77777777" w:rsidR="001A2274" w:rsidRPr="001A2274" w:rsidRDefault="001A2274" w:rsidP="001A2274">
            <w:pPr>
              <w:ind w:left="360"/>
              <w:jc w:val="center"/>
              <w:rPr>
                <w:rFonts w:ascii="Arial" w:eastAsia="Calibri" w:hAnsi="Arial" w:cs="Arial"/>
                <w:b/>
                <w:bCs/>
                <w:sz w:val="24"/>
                <w:szCs w:val="24"/>
              </w:rPr>
            </w:pPr>
            <w:r w:rsidRPr="001A2274">
              <w:rPr>
                <w:rFonts w:ascii="Arial" w:eastAsia="Calibri" w:hAnsi="Arial" w:cs="Arial"/>
                <w:b/>
                <w:bCs/>
                <w:sz w:val="24"/>
                <w:szCs w:val="24"/>
              </w:rPr>
              <w:t>Actions</w:t>
            </w:r>
          </w:p>
        </w:tc>
        <w:tc>
          <w:tcPr>
            <w:tcW w:w="13229" w:type="dxa"/>
            <w:shd w:val="clear" w:color="auto" w:fill="E2EFD9"/>
          </w:tcPr>
          <w:p w14:paraId="7E67C310" w14:textId="77777777" w:rsidR="001A2274" w:rsidRPr="001A2274" w:rsidRDefault="001A2274" w:rsidP="001A2274">
            <w:pPr>
              <w:numPr>
                <w:ilvl w:val="0"/>
                <w:numId w:val="1"/>
              </w:numPr>
              <w:contextualSpacing/>
              <w:jc w:val="both"/>
              <w:rPr>
                <w:rFonts w:ascii="Arial" w:eastAsia="Calibri" w:hAnsi="Arial" w:cs="Arial"/>
                <w:sz w:val="24"/>
                <w:szCs w:val="24"/>
              </w:rPr>
            </w:pPr>
            <w:r w:rsidRPr="001A2274">
              <w:rPr>
                <w:rFonts w:ascii="Arial" w:eastAsia="Calibri" w:hAnsi="Arial" w:cs="Arial"/>
                <w:sz w:val="24"/>
                <w:szCs w:val="24"/>
              </w:rPr>
              <w:t>Where HEIW has a joint role with other organisations across the system, agree what action will be undertaken and by who</w:t>
            </w:r>
          </w:p>
        </w:tc>
      </w:tr>
      <w:tr w:rsidR="001A2274" w:rsidRPr="001A2274" w14:paraId="69681116" w14:textId="77777777" w:rsidTr="001A2274">
        <w:tc>
          <w:tcPr>
            <w:tcW w:w="16160" w:type="dxa"/>
            <w:gridSpan w:val="2"/>
            <w:shd w:val="clear" w:color="auto" w:fill="C5E0B3"/>
          </w:tcPr>
          <w:p w14:paraId="11078AE4" w14:textId="77777777" w:rsidR="001A2274" w:rsidRPr="001A2274" w:rsidRDefault="001A2274" w:rsidP="001A2274">
            <w:pPr>
              <w:jc w:val="both"/>
              <w:rPr>
                <w:rFonts w:ascii="Arial" w:eastAsia="Calibri" w:hAnsi="Arial" w:cs="Arial"/>
                <w:b/>
                <w:bCs/>
                <w:sz w:val="24"/>
                <w:szCs w:val="24"/>
              </w:rPr>
            </w:pPr>
            <w:r w:rsidRPr="001A2274">
              <w:rPr>
                <w:rFonts w:ascii="Arial" w:eastAsia="Calibri" w:hAnsi="Arial" w:cs="Arial"/>
                <w:b/>
                <w:bCs/>
                <w:sz w:val="24"/>
                <w:szCs w:val="24"/>
              </w:rPr>
              <w:lastRenderedPageBreak/>
              <w:t>Quarter 2:</w:t>
            </w:r>
          </w:p>
        </w:tc>
      </w:tr>
      <w:tr w:rsidR="001A2274" w:rsidRPr="001A2274" w14:paraId="70825A8A" w14:textId="77777777" w:rsidTr="001A2274">
        <w:tc>
          <w:tcPr>
            <w:tcW w:w="2931" w:type="dxa"/>
            <w:shd w:val="clear" w:color="auto" w:fill="C5E0B3"/>
          </w:tcPr>
          <w:p w14:paraId="5864650A" w14:textId="77777777" w:rsidR="001A2274" w:rsidRPr="001A2274" w:rsidRDefault="001A2274" w:rsidP="001A2274">
            <w:pPr>
              <w:jc w:val="center"/>
              <w:rPr>
                <w:rFonts w:ascii="Arial" w:eastAsia="Calibri" w:hAnsi="Arial" w:cs="Arial"/>
                <w:b/>
                <w:bCs/>
                <w:sz w:val="24"/>
                <w:szCs w:val="24"/>
              </w:rPr>
            </w:pPr>
            <w:r w:rsidRPr="001A2274">
              <w:rPr>
                <w:rFonts w:ascii="Arial" w:eastAsia="Calibri" w:hAnsi="Arial" w:cs="Arial"/>
                <w:b/>
                <w:bCs/>
                <w:sz w:val="24"/>
                <w:szCs w:val="24"/>
              </w:rPr>
              <w:t>Milestones</w:t>
            </w:r>
          </w:p>
        </w:tc>
        <w:tc>
          <w:tcPr>
            <w:tcW w:w="13229" w:type="dxa"/>
            <w:shd w:val="clear" w:color="auto" w:fill="E2EFD9"/>
          </w:tcPr>
          <w:p w14:paraId="1E8507A0" w14:textId="77777777" w:rsidR="001A2274" w:rsidRPr="001A2274" w:rsidRDefault="001A2274" w:rsidP="001A2274">
            <w:pPr>
              <w:numPr>
                <w:ilvl w:val="0"/>
                <w:numId w:val="268"/>
              </w:numPr>
              <w:contextualSpacing/>
              <w:jc w:val="both"/>
              <w:rPr>
                <w:rFonts w:ascii="Arial" w:eastAsia="Calibri" w:hAnsi="Arial" w:cs="Arial"/>
                <w:sz w:val="24"/>
                <w:szCs w:val="24"/>
              </w:rPr>
            </w:pPr>
            <w:r w:rsidRPr="001A2274">
              <w:rPr>
                <w:rFonts w:ascii="Arial" w:eastAsia="Calibri" w:hAnsi="Arial" w:cs="Arial"/>
                <w:sz w:val="24"/>
                <w:szCs w:val="24"/>
              </w:rPr>
              <w:t>Publish the HEIW More than just words implementation framework which will set out how the organisation will address those actions where HEIW is the system leader</w:t>
            </w:r>
          </w:p>
        </w:tc>
      </w:tr>
      <w:tr w:rsidR="001A2274" w:rsidRPr="001A2274" w14:paraId="79EB7254" w14:textId="77777777" w:rsidTr="001A2274">
        <w:tc>
          <w:tcPr>
            <w:tcW w:w="2931" w:type="dxa"/>
            <w:shd w:val="clear" w:color="auto" w:fill="C5E0B3"/>
          </w:tcPr>
          <w:p w14:paraId="53D86308" w14:textId="77777777" w:rsidR="001A2274" w:rsidRPr="001A2274" w:rsidRDefault="001A2274" w:rsidP="001A2274">
            <w:pPr>
              <w:jc w:val="center"/>
              <w:rPr>
                <w:rFonts w:ascii="Arial" w:eastAsia="Calibri" w:hAnsi="Arial" w:cs="Arial"/>
                <w:b/>
                <w:bCs/>
                <w:sz w:val="24"/>
                <w:szCs w:val="24"/>
              </w:rPr>
            </w:pPr>
            <w:r w:rsidRPr="001A2274">
              <w:rPr>
                <w:rFonts w:ascii="Arial" w:eastAsia="Calibri" w:hAnsi="Arial" w:cs="Arial"/>
                <w:b/>
                <w:bCs/>
                <w:sz w:val="24"/>
                <w:szCs w:val="24"/>
              </w:rPr>
              <w:t>Actions</w:t>
            </w:r>
          </w:p>
        </w:tc>
        <w:tc>
          <w:tcPr>
            <w:tcW w:w="13229" w:type="dxa"/>
            <w:shd w:val="clear" w:color="auto" w:fill="E2EFD9"/>
          </w:tcPr>
          <w:p w14:paraId="2F5C1056" w14:textId="77777777" w:rsidR="001A2274" w:rsidRPr="001A2274" w:rsidRDefault="001A2274" w:rsidP="001A2274">
            <w:pPr>
              <w:numPr>
                <w:ilvl w:val="0"/>
                <w:numId w:val="1"/>
              </w:numPr>
              <w:contextualSpacing/>
              <w:jc w:val="both"/>
              <w:rPr>
                <w:rFonts w:ascii="Arial" w:eastAsia="Calibri" w:hAnsi="Arial" w:cs="Arial"/>
                <w:sz w:val="24"/>
                <w:szCs w:val="24"/>
              </w:rPr>
            </w:pPr>
            <w:r w:rsidRPr="001A2274">
              <w:rPr>
                <w:rFonts w:ascii="Arial" w:eastAsia="Calibri" w:hAnsi="Arial" w:cs="Arial"/>
                <w:sz w:val="24"/>
                <w:szCs w:val="24"/>
              </w:rPr>
              <w:t>Agree priority actions with HEIW organisational leads to ensure the benefits of bilingualism are promoted throughout professional and training pathways</w:t>
            </w:r>
          </w:p>
        </w:tc>
      </w:tr>
      <w:tr w:rsidR="001A2274" w:rsidRPr="001A2274" w14:paraId="5A682878" w14:textId="77777777" w:rsidTr="001A2274">
        <w:tc>
          <w:tcPr>
            <w:tcW w:w="16160" w:type="dxa"/>
            <w:gridSpan w:val="2"/>
            <w:shd w:val="clear" w:color="auto" w:fill="C5E0B3"/>
          </w:tcPr>
          <w:p w14:paraId="588DFE78" w14:textId="77777777" w:rsidR="001A2274" w:rsidRPr="001A2274" w:rsidRDefault="001A2274" w:rsidP="001A2274">
            <w:pPr>
              <w:jc w:val="both"/>
              <w:rPr>
                <w:rFonts w:ascii="Arial" w:eastAsia="Calibri" w:hAnsi="Arial" w:cs="Arial"/>
                <w:b/>
                <w:bCs/>
                <w:sz w:val="24"/>
                <w:szCs w:val="24"/>
              </w:rPr>
            </w:pPr>
            <w:r w:rsidRPr="001A2274">
              <w:rPr>
                <w:rFonts w:ascii="Arial" w:eastAsia="Calibri" w:hAnsi="Arial" w:cs="Arial"/>
                <w:b/>
                <w:bCs/>
                <w:sz w:val="24"/>
                <w:szCs w:val="24"/>
              </w:rPr>
              <w:t>Quarter 3:</w:t>
            </w:r>
          </w:p>
        </w:tc>
      </w:tr>
      <w:tr w:rsidR="001A2274" w:rsidRPr="001A2274" w14:paraId="7E00000C" w14:textId="77777777" w:rsidTr="001A2274">
        <w:tc>
          <w:tcPr>
            <w:tcW w:w="2931" w:type="dxa"/>
            <w:shd w:val="clear" w:color="auto" w:fill="C5E0B3"/>
          </w:tcPr>
          <w:p w14:paraId="68E56C7E" w14:textId="77777777" w:rsidR="001A2274" w:rsidRPr="001A2274" w:rsidRDefault="001A2274" w:rsidP="001A2274">
            <w:pPr>
              <w:jc w:val="center"/>
              <w:rPr>
                <w:rFonts w:ascii="Arial" w:eastAsia="Calibri" w:hAnsi="Arial" w:cs="Arial"/>
                <w:b/>
                <w:bCs/>
                <w:sz w:val="24"/>
                <w:szCs w:val="24"/>
              </w:rPr>
            </w:pPr>
            <w:r w:rsidRPr="001A2274">
              <w:rPr>
                <w:rFonts w:ascii="Arial" w:eastAsia="Calibri" w:hAnsi="Arial" w:cs="Arial"/>
                <w:b/>
                <w:bCs/>
                <w:sz w:val="24"/>
                <w:szCs w:val="24"/>
              </w:rPr>
              <w:t>Milestones</w:t>
            </w:r>
          </w:p>
        </w:tc>
        <w:tc>
          <w:tcPr>
            <w:tcW w:w="13229" w:type="dxa"/>
            <w:shd w:val="clear" w:color="auto" w:fill="E2EFD9"/>
          </w:tcPr>
          <w:p w14:paraId="44800300" w14:textId="77777777" w:rsidR="001A2274" w:rsidRPr="001A2274" w:rsidRDefault="001A2274" w:rsidP="001A2274">
            <w:pPr>
              <w:numPr>
                <w:ilvl w:val="0"/>
                <w:numId w:val="268"/>
              </w:numPr>
              <w:contextualSpacing/>
              <w:jc w:val="both"/>
              <w:rPr>
                <w:rFonts w:ascii="Arial" w:eastAsia="Calibri" w:hAnsi="Arial" w:cs="Arial"/>
                <w:sz w:val="24"/>
                <w:szCs w:val="24"/>
              </w:rPr>
            </w:pPr>
            <w:r w:rsidRPr="001A2274">
              <w:rPr>
                <w:rFonts w:ascii="Arial" w:eastAsia="Calibri" w:hAnsi="Arial" w:cs="Arial"/>
                <w:sz w:val="24"/>
                <w:szCs w:val="24"/>
              </w:rPr>
              <w:t>Develop a national Welsh Language Profile Dashboard to show how much of the workforce are able to use Welsh Language</w:t>
            </w:r>
          </w:p>
        </w:tc>
      </w:tr>
      <w:tr w:rsidR="001A2274" w:rsidRPr="001A2274" w14:paraId="731060D4" w14:textId="77777777" w:rsidTr="001A2274">
        <w:tc>
          <w:tcPr>
            <w:tcW w:w="2931" w:type="dxa"/>
            <w:shd w:val="clear" w:color="auto" w:fill="C5E0B3"/>
          </w:tcPr>
          <w:p w14:paraId="610EBF86" w14:textId="77777777" w:rsidR="001A2274" w:rsidRPr="001A2274" w:rsidRDefault="001A2274" w:rsidP="001A2274">
            <w:pPr>
              <w:jc w:val="center"/>
              <w:rPr>
                <w:rFonts w:ascii="Arial" w:eastAsia="Calibri" w:hAnsi="Arial" w:cs="Arial"/>
                <w:b/>
                <w:bCs/>
                <w:sz w:val="24"/>
                <w:szCs w:val="24"/>
              </w:rPr>
            </w:pPr>
            <w:r w:rsidRPr="001A2274">
              <w:rPr>
                <w:rFonts w:ascii="Arial" w:eastAsia="Calibri" w:hAnsi="Arial" w:cs="Arial"/>
                <w:b/>
                <w:bCs/>
                <w:sz w:val="24"/>
                <w:szCs w:val="24"/>
              </w:rPr>
              <w:t>Actions</w:t>
            </w:r>
          </w:p>
        </w:tc>
        <w:tc>
          <w:tcPr>
            <w:tcW w:w="13229" w:type="dxa"/>
            <w:shd w:val="clear" w:color="auto" w:fill="E2EFD9"/>
          </w:tcPr>
          <w:p w14:paraId="0DD65891" w14:textId="77777777" w:rsidR="001A2274" w:rsidRPr="001A2274" w:rsidRDefault="001A2274" w:rsidP="001A2274">
            <w:pPr>
              <w:numPr>
                <w:ilvl w:val="0"/>
                <w:numId w:val="1"/>
              </w:numPr>
              <w:contextualSpacing/>
              <w:jc w:val="both"/>
              <w:rPr>
                <w:rFonts w:ascii="Arial" w:eastAsia="Calibri" w:hAnsi="Arial" w:cs="Arial"/>
                <w:sz w:val="24"/>
                <w:szCs w:val="24"/>
              </w:rPr>
            </w:pPr>
            <w:r w:rsidRPr="001A2274">
              <w:rPr>
                <w:rFonts w:ascii="Arial" w:eastAsia="Calibri" w:hAnsi="Arial" w:cs="Arial"/>
                <w:sz w:val="24"/>
                <w:szCs w:val="24"/>
              </w:rPr>
              <w:t>Work with the HEIW data analytics team and NHS Wales organisations to establish data streams for Welsh language information to provide regular reporting of progress</w:t>
            </w:r>
          </w:p>
        </w:tc>
      </w:tr>
      <w:tr w:rsidR="001A2274" w:rsidRPr="001A2274" w14:paraId="2DB12E56" w14:textId="77777777" w:rsidTr="001A2274">
        <w:tc>
          <w:tcPr>
            <w:tcW w:w="16160" w:type="dxa"/>
            <w:gridSpan w:val="2"/>
            <w:shd w:val="clear" w:color="auto" w:fill="C5E0B3"/>
          </w:tcPr>
          <w:p w14:paraId="565FA105" w14:textId="77777777" w:rsidR="001A2274" w:rsidRPr="001A2274" w:rsidRDefault="001A2274" w:rsidP="001A2274">
            <w:pPr>
              <w:jc w:val="both"/>
              <w:rPr>
                <w:rFonts w:ascii="Arial" w:eastAsia="Calibri" w:hAnsi="Arial" w:cs="Arial"/>
                <w:b/>
                <w:bCs/>
                <w:sz w:val="24"/>
                <w:szCs w:val="24"/>
              </w:rPr>
            </w:pPr>
            <w:r w:rsidRPr="001A2274">
              <w:rPr>
                <w:rFonts w:ascii="Arial" w:eastAsia="Calibri" w:hAnsi="Arial" w:cs="Arial"/>
                <w:b/>
                <w:bCs/>
                <w:sz w:val="24"/>
                <w:szCs w:val="24"/>
              </w:rPr>
              <w:t>Quarter4:</w:t>
            </w:r>
          </w:p>
        </w:tc>
      </w:tr>
      <w:tr w:rsidR="001A2274" w:rsidRPr="001A2274" w14:paraId="3300ECF5" w14:textId="77777777" w:rsidTr="001A2274">
        <w:tc>
          <w:tcPr>
            <w:tcW w:w="2931" w:type="dxa"/>
            <w:shd w:val="clear" w:color="auto" w:fill="C5E0B3"/>
          </w:tcPr>
          <w:p w14:paraId="014B53D7" w14:textId="77777777" w:rsidR="001A2274" w:rsidRPr="001A2274" w:rsidRDefault="001A2274" w:rsidP="001A2274">
            <w:pPr>
              <w:jc w:val="center"/>
              <w:rPr>
                <w:rFonts w:ascii="Arial" w:eastAsia="Calibri" w:hAnsi="Arial" w:cs="Arial"/>
                <w:b/>
                <w:bCs/>
                <w:sz w:val="24"/>
                <w:szCs w:val="24"/>
              </w:rPr>
            </w:pPr>
            <w:r w:rsidRPr="001A2274">
              <w:rPr>
                <w:rFonts w:ascii="Arial" w:eastAsia="Calibri" w:hAnsi="Arial" w:cs="Arial"/>
                <w:b/>
                <w:bCs/>
                <w:sz w:val="24"/>
                <w:szCs w:val="24"/>
              </w:rPr>
              <w:t>Milestones</w:t>
            </w:r>
          </w:p>
        </w:tc>
        <w:tc>
          <w:tcPr>
            <w:tcW w:w="13229" w:type="dxa"/>
            <w:shd w:val="clear" w:color="auto" w:fill="E2EFD9"/>
          </w:tcPr>
          <w:p w14:paraId="41DC143B" w14:textId="77777777" w:rsidR="001A2274" w:rsidRPr="001A2274" w:rsidRDefault="001A2274" w:rsidP="001A2274">
            <w:pPr>
              <w:numPr>
                <w:ilvl w:val="0"/>
                <w:numId w:val="268"/>
              </w:numPr>
              <w:contextualSpacing/>
              <w:jc w:val="both"/>
              <w:rPr>
                <w:rFonts w:ascii="Arial" w:eastAsia="Calibri" w:hAnsi="Arial" w:cs="Arial"/>
                <w:sz w:val="24"/>
                <w:szCs w:val="24"/>
              </w:rPr>
            </w:pPr>
            <w:r w:rsidRPr="001A2274">
              <w:rPr>
                <w:rFonts w:ascii="Arial" w:eastAsia="Calibri" w:hAnsi="Arial" w:cs="Arial"/>
                <w:sz w:val="24"/>
                <w:szCs w:val="24"/>
              </w:rPr>
              <w:t>Undertake an annual review of progress against the HEIW Implementation Framework</w:t>
            </w:r>
          </w:p>
        </w:tc>
      </w:tr>
      <w:tr w:rsidR="001A2274" w:rsidRPr="001A2274" w14:paraId="7F8138BA" w14:textId="77777777" w:rsidTr="001A2274">
        <w:tc>
          <w:tcPr>
            <w:tcW w:w="2931" w:type="dxa"/>
            <w:shd w:val="clear" w:color="auto" w:fill="C5E0B3"/>
          </w:tcPr>
          <w:p w14:paraId="458F49EC" w14:textId="77777777" w:rsidR="001A2274" w:rsidRPr="001A2274" w:rsidRDefault="001A2274" w:rsidP="001A2274">
            <w:pPr>
              <w:jc w:val="center"/>
              <w:rPr>
                <w:rFonts w:ascii="Arial" w:eastAsia="Calibri" w:hAnsi="Arial" w:cs="Arial"/>
                <w:b/>
                <w:bCs/>
                <w:sz w:val="24"/>
                <w:szCs w:val="24"/>
              </w:rPr>
            </w:pPr>
            <w:r w:rsidRPr="001A2274">
              <w:rPr>
                <w:rFonts w:ascii="Arial" w:eastAsia="Calibri" w:hAnsi="Arial" w:cs="Arial"/>
                <w:b/>
                <w:bCs/>
                <w:sz w:val="24"/>
                <w:szCs w:val="24"/>
              </w:rPr>
              <w:t>Actions</w:t>
            </w:r>
          </w:p>
        </w:tc>
        <w:tc>
          <w:tcPr>
            <w:tcW w:w="13229" w:type="dxa"/>
            <w:shd w:val="clear" w:color="auto" w:fill="E2EFD9"/>
          </w:tcPr>
          <w:p w14:paraId="2513B130" w14:textId="77777777" w:rsidR="001A2274" w:rsidRPr="001A2274" w:rsidRDefault="001A2274" w:rsidP="001A2274">
            <w:pPr>
              <w:numPr>
                <w:ilvl w:val="0"/>
                <w:numId w:val="1"/>
              </w:numPr>
              <w:contextualSpacing/>
              <w:jc w:val="both"/>
              <w:rPr>
                <w:rFonts w:ascii="Arial" w:eastAsia="Calibri" w:hAnsi="Arial" w:cs="Arial"/>
                <w:sz w:val="24"/>
                <w:szCs w:val="24"/>
              </w:rPr>
            </w:pPr>
            <w:r w:rsidRPr="001A2274">
              <w:rPr>
                <w:rFonts w:ascii="Arial" w:eastAsia="Calibri" w:hAnsi="Arial" w:cs="Arial"/>
                <w:sz w:val="24"/>
                <w:szCs w:val="24"/>
              </w:rPr>
              <w:t>Collate information from each workstream within the framework and analyse progress against pre-agreed measures for success</w:t>
            </w:r>
          </w:p>
        </w:tc>
      </w:tr>
      <w:tr w:rsidR="001A2274" w:rsidRPr="001A2274" w14:paraId="0AB3677F" w14:textId="77777777" w:rsidTr="001A2274">
        <w:tc>
          <w:tcPr>
            <w:tcW w:w="2931" w:type="dxa"/>
            <w:shd w:val="clear" w:color="auto" w:fill="000000"/>
          </w:tcPr>
          <w:p w14:paraId="1B6A43EA" w14:textId="77777777" w:rsidR="001A2274" w:rsidRPr="001A2274" w:rsidRDefault="001A2274" w:rsidP="001A2274">
            <w:pPr>
              <w:rPr>
                <w:rFonts w:ascii="Arial" w:eastAsia="Calibri" w:hAnsi="Arial" w:cs="Arial"/>
                <w:b/>
                <w:bCs/>
                <w:sz w:val="24"/>
                <w:szCs w:val="24"/>
              </w:rPr>
            </w:pPr>
          </w:p>
        </w:tc>
        <w:tc>
          <w:tcPr>
            <w:tcW w:w="13229" w:type="dxa"/>
            <w:shd w:val="clear" w:color="auto" w:fill="000000"/>
          </w:tcPr>
          <w:p w14:paraId="56BC23B9" w14:textId="77777777" w:rsidR="001A2274" w:rsidRPr="001A2274" w:rsidRDefault="001A2274" w:rsidP="001A2274">
            <w:pPr>
              <w:rPr>
                <w:rFonts w:ascii="Arial" w:eastAsia="Calibri" w:hAnsi="Arial" w:cs="Arial"/>
                <w:b/>
                <w:bCs/>
                <w:sz w:val="24"/>
                <w:szCs w:val="24"/>
              </w:rPr>
            </w:pPr>
          </w:p>
        </w:tc>
      </w:tr>
      <w:tr w:rsidR="001A2274" w:rsidRPr="001A2274" w14:paraId="45922D86" w14:textId="77777777" w:rsidTr="001A2274">
        <w:trPr>
          <w:trHeight w:val="85"/>
        </w:trPr>
        <w:tc>
          <w:tcPr>
            <w:tcW w:w="2931" w:type="dxa"/>
            <w:shd w:val="clear" w:color="auto" w:fill="FFE599"/>
          </w:tcPr>
          <w:p w14:paraId="1F962D35" w14:textId="77777777" w:rsidR="001A2274" w:rsidRPr="001A2274" w:rsidRDefault="001A2274" w:rsidP="001A2274">
            <w:pPr>
              <w:rPr>
                <w:rFonts w:ascii="Arial" w:eastAsia="Calibri" w:hAnsi="Arial" w:cs="Arial"/>
                <w:b/>
                <w:bCs/>
                <w:sz w:val="24"/>
                <w:szCs w:val="24"/>
              </w:rPr>
            </w:pPr>
            <w:r w:rsidRPr="001A2274">
              <w:rPr>
                <w:rFonts w:ascii="Arial" w:eastAsia="Calibri" w:hAnsi="Arial" w:cs="Arial"/>
                <w:b/>
                <w:bCs/>
                <w:sz w:val="24"/>
                <w:szCs w:val="24"/>
              </w:rPr>
              <w:t>Risks</w:t>
            </w:r>
          </w:p>
        </w:tc>
        <w:tc>
          <w:tcPr>
            <w:tcW w:w="13229" w:type="dxa"/>
            <w:shd w:val="clear" w:color="auto" w:fill="FFF2CC"/>
          </w:tcPr>
          <w:p w14:paraId="5F511B53" w14:textId="77777777" w:rsidR="001A2274" w:rsidRPr="001A2274" w:rsidRDefault="001A2274" w:rsidP="001A2274">
            <w:pPr>
              <w:jc w:val="both"/>
              <w:rPr>
                <w:rFonts w:ascii="Arial" w:eastAsia="Calibri" w:hAnsi="Arial" w:cs="Arial"/>
                <w:sz w:val="24"/>
                <w:szCs w:val="24"/>
              </w:rPr>
            </w:pPr>
            <w:r w:rsidRPr="001A2274">
              <w:rPr>
                <w:rFonts w:ascii="Arial" w:eastAsia="Calibri" w:hAnsi="Arial" w:cs="Arial"/>
                <w:sz w:val="24"/>
                <w:szCs w:val="24"/>
              </w:rPr>
              <w:t>Work to embed Welsh Language requires buy in from internal area leads and all staff to embrace bilingualism as a way of working in their everyday professional lives and promote bilingualism in their areas of work.  There is also a risk that organisations across the system will not be able to engage to the level required due to the current and ever-growing pressures.</w:t>
            </w:r>
          </w:p>
        </w:tc>
      </w:tr>
      <w:tr w:rsidR="001A2274" w:rsidRPr="001A2274" w14:paraId="5E96001E" w14:textId="77777777" w:rsidTr="001A2274">
        <w:trPr>
          <w:trHeight w:val="85"/>
        </w:trPr>
        <w:tc>
          <w:tcPr>
            <w:tcW w:w="2931" w:type="dxa"/>
            <w:shd w:val="clear" w:color="auto" w:fill="FFE599"/>
          </w:tcPr>
          <w:p w14:paraId="13E93683" w14:textId="77777777" w:rsidR="001A2274" w:rsidRPr="001A2274" w:rsidRDefault="001A2274" w:rsidP="001A2274">
            <w:pPr>
              <w:rPr>
                <w:rFonts w:ascii="Arial" w:eastAsia="Calibri" w:hAnsi="Arial" w:cs="Arial"/>
                <w:b/>
                <w:bCs/>
                <w:sz w:val="24"/>
                <w:szCs w:val="24"/>
              </w:rPr>
            </w:pPr>
            <w:r w:rsidRPr="001A2274">
              <w:rPr>
                <w:rFonts w:ascii="Arial" w:eastAsia="Calibri" w:hAnsi="Arial" w:cs="Arial"/>
                <w:b/>
                <w:bCs/>
                <w:sz w:val="24"/>
                <w:szCs w:val="24"/>
              </w:rPr>
              <w:t>Outcomes</w:t>
            </w:r>
          </w:p>
        </w:tc>
        <w:tc>
          <w:tcPr>
            <w:tcW w:w="13229" w:type="dxa"/>
            <w:shd w:val="clear" w:color="auto" w:fill="FFF2CC"/>
          </w:tcPr>
          <w:p w14:paraId="74DD0858" w14:textId="77777777" w:rsidR="001A2274" w:rsidRPr="001A2274" w:rsidRDefault="001A2274" w:rsidP="001A2274">
            <w:pPr>
              <w:jc w:val="both"/>
              <w:rPr>
                <w:rFonts w:ascii="Arial" w:eastAsia="Calibri" w:hAnsi="Arial" w:cs="Arial"/>
                <w:sz w:val="24"/>
                <w:szCs w:val="24"/>
              </w:rPr>
            </w:pPr>
            <w:r w:rsidRPr="001A2274">
              <w:rPr>
                <w:rFonts w:ascii="Arial" w:eastAsia="Calibri" w:hAnsi="Arial" w:cs="Arial"/>
                <w:sz w:val="24"/>
                <w:szCs w:val="24"/>
              </w:rPr>
              <w:t>This work will support the vision that Cymraeg is embedded across HEIW active offer and throughout education, commissioning, and training pathways so the current workforce are supported and encouraged to actively promote bilingualism and the future workforce understand the positive impact on outcomes that being bilingual brings.  Welsh language skills reporting across the system will demonstrate the level of skill and show there is an awareness staff should be actively supporting bilingual culture.  Measuring feedback of HEIW’s active offer promoting bilingualism will indicate the understanding of those undertaking the training.</w:t>
            </w:r>
          </w:p>
        </w:tc>
      </w:tr>
      <w:tr w:rsidR="001A2274" w:rsidRPr="001A2274" w14:paraId="2F025194" w14:textId="77777777" w:rsidTr="001A2274">
        <w:tc>
          <w:tcPr>
            <w:tcW w:w="2931" w:type="dxa"/>
            <w:shd w:val="clear" w:color="auto" w:fill="FFE599"/>
          </w:tcPr>
          <w:p w14:paraId="3B8F6B52" w14:textId="77777777" w:rsidR="001A2274" w:rsidRPr="001A2274" w:rsidRDefault="001A2274" w:rsidP="001A2274">
            <w:pPr>
              <w:rPr>
                <w:rFonts w:ascii="Arial" w:eastAsia="Calibri" w:hAnsi="Arial" w:cs="Arial"/>
                <w:b/>
                <w:bCs/>
                <w:sz w:val="24"/>
                <w:szCs w:val="24"/>
              </w:rPr>
            </w:pPr>
            <w:r w:rsidRPr="001A2274">
              <w:rPr>
                <w:rFonts w:ascii="Arial" w:eastAsia="Calibri" w:hAnsi="Arial" w:cs="Arial"/>
                <w:b/>
                <w:bCs/>
                <w:sz w:val="24"/>
                <w:szCs w:val="24"/>
              </w:rPr>
              <w:t>Alignment with workforce plans</w:t>
            </w:r>
          </w:p>
        </w:tc>
        <w:tc>
          <w:tcPr>
            <w:tcW w:w="13229" w:type="dxa"/>
            <w:shd w:val="clear" w:color="auto" w:fill="FFF2CC"/>
          </w:tcPr>
          <w:p w14:paraId="0814FC43" w14:textId="77777777" w:rsidR="001A2274" w:rsidRPr="001A2274" w:rsidRDefault="001A2274" w:rsidP="001A2274">
            <w:pPr>
              <w:jc w:val="both"/>
              <w:rPr>
                <w:rFonts w:ascii="Arial" w:eastAsia="Calibri" w:hAnsi="Arial" w:cs="Arial"/>
                <w:sz w:val="24"/>
                <w:szCs w:val="24"/>
              </w:rPr>
            </w:pPr>
            <w:r w:rsidRPr="001A2274">
              <w:rPr>
                <w:rFonts w:ascii="Arial" w:eastAsia="Calibri" w:hAnsi="Arial" w:cs="Arial"/>
                <w:sz w:val="24"/>
                <w:szCs w:val="24"/>
              </w:rPr>
              <w:t>Band 6 Welsh Language Compliance Officer to support and promote bilingualism within HEIW and support organisational leads in embedding bilingualism as a concept throughout HEIW’s work.</w:t>
            </w:r>
          </w:p>
          <w:p w14:paraId="281E5728" w14:textId="0D4BA004" w:rsidR="001A2274" w:rsidRPr="001A2274" w:rsidRDefault="001A2274" w:rsidP="001A2274">
            <w:pPr>
              <w:jc w:val="both"/>
              <w:rPr>
                <w:rFonts w:ascii="Arial" w:eastAsia="Calibri" w:hAnsi="Arial" w:cs="Arial"/>
                <w:sz w:val="24"/>
                <w:szCs w:val="24"/>
              </w:rPr>
            </w:pPr>
            <w:r w:rsidRPr="001A2274">
              <w:rPr>
                <w:rFonts w:ascii="Arial" w:eastAsia="Calibri" w:hAnsi="Arial" w:cs="Arial"/>
                <w:sz w:val="24"/>
                <w:szCs w:val="24"/>
              </w:rPr>
              <w:t xml:space="preserve">An additional business case </w:t>
            </w:r>
            <w:r>
              <w:rPr>
                <w:rFonts w:ascii="Arial" w:eastAsia="Calibri" w:hAnsi="Arial" w:cs="Arial"/>
                <w:sz w:val="24"/>
                <w:szCs w:val="24"/>
              </w:rPr>
              <w:t xml:space="preserve">will be </w:t>
            </w:r>
            <w:r w:rsidRPr="001A2274">
              <w:rPr>
                <w:rFonts w:ascii="Arial" w:eastAsia="Calibri" w:hAnsi="Arial" w:cs="Arial"/>
                <w:sz w:val="24"/>
                <w:szCs w:val="24"/>
              </w:rPr>
              <w:t>submitted to Welsh Government that responds to the identified priorities in the National Workforce Implementation plan</w:t>
            </w:r>
          </w:p>
        </w:tc>
      </w:tr>
      <w:tr w:rsidR="001A2274" w:rsidRPr="001A2274" w14:paraId="67376902" w14:textId="77777777" w:rsidTr="001A2274">
        <w:tc>
          <w:tcPr>
            <w:tcW w:w="2931" w:type="dxa"/>
            <w:shd w:val="clear" w:color="auto" w:fill="FFE599"/>
          </w:tcPr>
          <w:p w14:paraId="07006F83" w14:textId="77777777" w:rsidR="001A2274" w:rsidRPr="001A2274" w:rsidRDefault="001A2274" w:rsidP="001A2274">
            <w:pPr>
              <w:rPr>
                <w:rFonts w:ascii="Arial" w:eastAsia="Calibri" w:hAnsi="Arial" w:cs="Arial"/>
                <w:b/>
                <w:bCs/>
                <w:sz w:val="24"/>
                <w:szCs w:val="24"/>
              </w:rPr>
            </w:pPr>
            <w:r w:rsidRPr="001A2274">
              <w:rPr>
                <w:rFonts w:ascii="Arial" w:eastAsia="Calibri" w:hAnsi="Arial" w:cs="Arial"/>
                <w:b/>
                <w:bCs/>
                <w:sz w:val="24"/>
                <w:szCs w:val="24"/>
              </w:rPr>
              <w:t>Alignment with Financial plans</w:t>
            </w:r>
          </w:p>
        </w:tc>
        <w:tc>
          <w:tcPr>
            <w:tcW w:w="13229" w:type="dxa"/>
            <w:shd w:val="clear" w:color="auto" w:fill="FFF2CC"/>
          </w:tcPr>
          <w:p w14:paraId="36C2B8C7" w14:textId="77777777" w:rsidR="001A2274" w:rsidRPr="001A2274" w:rsidRDefault="001A2274" w:rsidP="001A2274">
            <w:pPr>
              <w:jc w:val="both"/>
              <w:rPr>
                <w:rFonts w:ascii="Arial" w:eastAsia="Calibri" w:hAnsi="Arial" w:cs="Arial"/>
                <w:sz w:val="24"/>
                <w:szCs w:val="24"/>
              </w:rPr>
            </w:pPr>
            <w:r w:rsidRPr="001A2274">
              <w:rPr>
                <w:rFonts w:ascii="Arial" w:eastAsia="Calibri" w:hAnsi="Arial" w:cs="Arial"/>
                <w:sz w:val="24"/>
                <w:szCs w:val="24"/>
              </w:rPr>
              <w:t>Creating effective resources to demonstrate the value and impact of bilingual services and everyday work life is a professional skill that HEIW would need to procure.  Initial research has indicated that £25k budget would be sufficient to create these resources.</w:t>
            </w:r>
          </w:p>
        </w:tc>
      </w:tr>
      <w:tr w:rsidR="001A2274" w:rsidRPr="001A2274" w14:paraId="0F99F6DE" w14:textId="77777777" w:rsidTr="001A2274">
        <w:tc>
          <w:tcPr>
            <w:tcW w:w="2931" w:type="dxa"/>
            <w:shd w:val="clear" w:color="auto" w:fill="FFE599"/>
          </w:tcPr>
          <w:p w14:paraId="53C44CD7" w14:textId="77777777" w:rsidR="001A2274" w:rsidRPr="001A2274" w:rsidRDefault="001A2274" w:rsidP="001A2274">
            <w:pPr>
              <w:rPr>
                <w:rFonts w:ascii="Arial" w:eastAsia="Calibri" w:hAnsi="Arial" w:cs="Arial"/>
                <w:b/>
                <w:bCs/>
                <w:sz w:val="24"/>
                <w:szCs w:val="24"/>
              </w:rPr>
            </w:pPr>
            <w:r w:rsidRPr="001A2274">
              <w:rPr>
                <w:rFonts w:ascii="Arial" w:eastAsia="Calibri" w:hAnsi="Arial" w:cs="Arial"/>
                <w:b/>
                <w:bCs/>
                <w:sz w:val="24"/>
                <w:szCs w:val="24"/>
              </w:rPr>
              <w:t>Digital / Technology</w:t>
            </w:r>
          </w:p>
        </w:tc>
        <w:tc>
          <w:tcPr>
            <w:tcW w:w="13229" w:type="dxa"/>
            <w:shd w:val="clear" w:color="auto" w:fill="FFF2CC"/>
          </w:tcPr>
          <w:p w14:paraId="2CC4A927" w14:textId="77777777" w:rsidR="001A2274" w:rsidRPr="001A2274" w:rsidRDefault="001A2274" w:rsidP="001A2274">
            <w:pPr>
              <w:jc w:val="both"/>
              <w:rPr>
                <w:rFonts w:ascii="Arial" w:eastAsia="Calibri" w:hAnsi="Arial" w:cs="Arial"/>
                <w:sz w:val="24"/>
                <w:szCs w:val="24"/>
              </w:rPr>
            </w:pPr>
            <w:r w:rsidRPr="001A2274">
              <w:rPr>
                <w:rFonts w:ascii="Arial" w:eastAsia="Calibri" w:hAnsi="Arial" w:cs="Arial"/>
                <w:sz w:val="24"/>
                <w:szCs w:val="24"/>
              </w:rPr>
              <w:t>Support in creating national Welsh language profile dashboard and enabling the continuous data stream to support ongoing reporting requirements.</w:t>
            </w:r>
          </w:p>
        </w:tc>
      </w:tr>
    </w:tbl>
    <w:p w14:paraId="48FD0813" w14:textId="77777777" w:rsidR="00742245" w:rsidRPr="009D0933" w:rsidRDefault="00742245" w:rsidP="009D0933">
      <w:pPr>
        <w:spacing w:after="160" w:line="259" w:lineRule="auto"/>
        <w:rPr>
          <w:rFonts w:ascii="Arial" w:eastAsia="Calibri" w:hAnsi="Arial" w:cs="Arial"/>
          <w:sz w:val="24"/>
          <w:szCs w:val="24"/>
        </w:rPr>
      </w:pPr>
    </w:p>
    <w:sectPr w:rsidR="00742245" w:rsidRPr="009D0933" w:rsidSect="00790A12">
      <w:footerReference w:type="default" r:id="rId22"/>
      <w:pgSz w:w="16838" w:h="11906" w:orient="landscape"/>
      <w:pgMar w:top="567" w:right="567" w:bottom="567"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6CFA75" w14:textId="77777777" w:rsidR="00284D2A" w:rsidRDefault="00284D2A">
      <w:r>
        <w:separator/>
      </w:r>
    </w:p>
  </w:endnote>
  <w:endnote w:type="continuationSeparator" w:id="0">
    <w:p w14:paraId="5F53144F" w14:textId="77777777" w:rsidR="00284D2A" w:rsidRDefault="00284D2A">
      <w:r>
        <w:continuationSeparator/>
      </w:r>
    </w:p>
  </w:endnote>
  <w:endnote w:type="continuationNotice" w:id="1">
    <w:p w14:paraId="3AA1FC7E" w14:textId="77777777" w:rsidR="00284D2A" w:rsidRDefault="00284D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0861434"/>
      <w:docPartObj>
        <w:docPartGallery w:val="Page Numbers (Bottom of Page)"/>
        <w:docPartUnique/>
      </w:docPartObj>
    </w:sdtPr>
    <w:sdtEndPr>
      <w:rPr>
        <w:rFonts w:ascii="Arial" w:hAnsi="Arial" w:cs="Arial"/>
        <w:noProof/>
        <w:sz w:val="20"/>
        <w:szCs w:val="20"/>
      </w:rPr>
    </w:sdtEndPr>
    <w:sdtContent>
      <w:p w14:paraId="5D4211CA" w14:textId="250FA8D4" w:rsidR="541D916E" w:rsidRPr="00240FD7" w:rsidRDefault="00410ECC" w:rsidP="00240FD7">
        <w:pPr>
          <w:pStyle w:val="Footer"/>
          <w:jc w:val="center"/>
          <w:rPr>
            <w:rFonts w:ascii="Arial" w:hAnsi="Arial" w:cs="Arial"/>
            <w:sz w:val="20"/>
            <w:szCs w:val="20"/>
          </w:rPr>
        </w:pPr>
        <w:r w:rsidRPr="00240FD7">
          <w:rPr>
            <w:rFonts w:ascii="Arial" w:hAnsi="Arial" w:cs="Arial"/>
            <w:sz w:val="20"/>
            <w:szCs w:val="20"/>
          </w:rPr>
          <w:fldChar w:fldCharType="begin"/>
        </w:r>
        <w:r w:rsidRPr="00240FD7">
          <w:rPr>
            <w:rFonts w:ascii="Arial" w:hAnsi="Arial" w:cs="Arial"/>
            <w:sz w:val="20"/>
            <w:szCs w:val="20"/>
          </w:rPr>
          <w:instrText xml:space="preserve"> PAGE   \* MERGEFORMAT </w:instrText>
        </w:r>
        <w:r w:rsidRPr="00240FD7">
          <w:rPr>
            <w:rFonts w:ascii="Arial" w:hAnsi="Arial" w:cs="Arial"/>
            <w:sz w:val="20"/>
            <w:szCs w:val="20"/>
          </w:rPr>
          <w:fldChar w:fldCharType="separate"/>
        </w:r>
        <w:r w:rsidRPr="00240FD7">
          <w:rPr>
            <w:rFonts w:ascii="Arial" w:hAnsi="Arial" w:cs="Arial"/>
            <w:noProof/>
            <w:sz w:val="20"/>
            <w:szCs w:val="20"/>
          </w:rPr>
          <w:t>2</w:t>
        </w:r>
        <w:r w:rsidRPr="00240FD7">
          <w:rPr>
            <w:rFonts w:ascii="Arial" w:hAnsi="Arial" w:cs="Arial"/>
            <w:noProof/>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2714C5" w14:textId="77777777" w:rsidR="00284D2A" w:rsidRDefault="00284D2A">
      <w:r>
        <w:separator/>
      </w:r>
    </w:p>
  </w:footnote>
  <w:footnote w:type="continuationSeparator" w:id="0">
    <w:p w14:paraId="3278D338" w14:textId="77777777" w:rsidR="00284D2A" w:rsidRDefault="00284D2A">
      <w:r>
        <w:continuationSeparator/>
      </w:r>
    </w:p>
  </w:footnote>
  <w:footnote w:type="continuationNotice" w:id="1">
    <w:p w14:paraId="5995D9E7" w14:textId="77777777" w:rsidR="00284D2A" w:rsidRDefault="00284D2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672BC"/>
    <w:multiLevelType w:val="hybridMultilevel"/>
    <w:tmpl w:val="B412BA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1361386"/>
    <w:multiLevelType w:val="hybridMultilevel"/>
    <w:tmpl w:val="59E06D82"/>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2325DAE"/>
    <w:multiLevelType w:val="hybridMultilevel"/>
    <w:tmpl w:val="424A835C"/>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5DD748"/>
    <w:multiLevelType w:val="hybridMultilevel"/>
    <w:tmpl w:val="020AA8C0"/>
    <w:lvl w:ilvl="0" w:tplc="7012EE24">
      <w:start w:val="1"/>
      <w:numFmt w:val="bullet"/>
      <w:lvlText w:val=""/>
      <w:lvlJc w:val="left"/>
      <w:pPr>
        <w:ind w:left="360" w:hanging="360"/>
      </w:pPr>
      <w:rPr>
        <w:rFonts w:ascii="Symbol" w:hAnsi="Symbol" w:hint="default"/>
      </w:rPr>
    </w:lvl>
    <w:lvl w:ilvl="1" w:tplc="6742E5A2">
      <w:start w:val="1"/>
      <w:numFmt w:val="bullet"/>
      <w:lvlText w:val="o"/>
      <w:lvlJc w:val="left"/>
      <w:pPr>
        <w:ind w:left="1080" w:hanging="360"/>
      </w:pPr>
      <w:rPr>
        <w:rFonts w:ascii="Courier New" w:hAnsi="Courier New" w:hint="default"/>
      </w:rPr>
    </w:lvl>
    <w:lvl w:ilvl="2" w:tplc="1B3EA256">
      <w:start w:val="1"/>
      <w:numFmt w:val="bullet"/>
      <w:lvlText w:val=""/>
      <w:lvlJc w:val="left"/>
      <w:pPr>
        <w:ind w:left="1800" w:hanging="360"/>
      </w:pPr>
      <w:rPr>
        <w:rFonts w:ascii="Wingdings" w:hAnsi="Wingdings" w:hint="default"/>
      </w:rPr>
    </w:lvl>
    <w:lvl w:ilvl="3" w:tplc="3AA2D3BE">
      <w:start w:val="1"/>
      <w:numFmt w:val="bullet"/>
      <w:lvlText w:val=""/>
      <w:lvlJc w:val="left"/>
      <w:pPr>
        <w:ind w:left="2520" w:hanging="360"/>
      </w:pPr>
      <w:rPr>
        <w:rFonts w:ascii="Symbol" w:hAnsi="Symbol" w:hint="default"/>
      </w:rPr>
    </w:lvl>
    <w:lvl w:ilvl="4" w:tplc="A18AC33C">
      <w:start w:val="1"/>
      <w:numFmt w:val="bullet"/>
      <w:lvlText w:val="o"/>
      <w:lvlJc w:val="left"/>
      <w:pPr>
        <w:ind w:left="3240" w:hanging="360"/>
      </w:pPr>
      <w:rPr>
        <w:rFonts w:ascii="Courier New" w:hAnsi="Courier New" w:hint="default"/>
      </w:rPr>
    </w:lvl>
    <w:lvl w:ilvl="5" w:tplc="912E2466">
      <w:start w:val="1"/>
      <w:numFmt w:val="bullet"/>
      <w:lvlText w:val=""/>
      <w:lvlJc w:val="left"/>
      <w:pPr>
        <w:ind w:left="3960" w:hanging="360"/>
      </w:pPr>
      <w:rPr>
        <w:rFonts w:ascii="Wingdings" w:hAnsi="Wingdings" w:hint="default"/>
      </w:rPr>
    </w:lvl>
    <w:lvl w:ilvl="6" w:tplc="A62668EE">
      <w:start w:val="1"/>
      <w:numFmt w:val="bullet"/>
      <w:lvlText w:val=""/>
      <w:lvlJc w:val="left"/>
      <w:pPr>
        <w:ind w:left="4680" w:hanging="360"/>
      </w:pPr>
      <w:rPr>
        <w:rFonts w:ascii="Symbol" w:hAnsi="Symbol" w:hint="default"/>
      </w:rPr>
    </w:lvl>
    <w:lvl w:ilvl="7" w:tplc="CABAE0AE">
      <w:start w:val="1"/>
      <w:numFmt w:val="bullet"/>
      <w:lvlText w:val="o"/>
      <w:lvlJc w:val="left"/>
      <w:pPr>
        <w:ind w:left="5400" w:hanging="360"/>
      </w:pPr>
      <w:rPr>
        <w:rFonts w:ascii="Courier New" w:hAnsi="Courier New" w:hint="default"/>
      </w:rPr>
    </w:lvl>
    <w:lvl w:ilvl="8" w:tplc="FD8C82AA">
      <w:start w:val="1"/>
      <w:numFmt w:val="bullet"/>
      <w:lvlText w:val=""/>
      <w:lvlJc w:val="left"/>
      <w:pPr>
        <w:ind w:left="6120" w:hanging="360"/>
      </w:pPr>
      <w:rPr>
        <w:rFonts w:ascii="Wingdings" w:hAnsi="Wingdings" w:hint="default"/>
      </w:rPr>
    </w:lvl>
  </w:abstractNum>
  <w:abstractNum w:abstractNumId="4" w15:restartNumberingAfterBreak="0">
    <w:nsid w:val="05326DAB"/>
    <w:multiLevelType w:val="hybridMultilevel"/>
    <w:tmpl w:val="B276EC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55B30A9"/>
    <w:multiLevelType w:val="hybridMultilevel"/>
    <w:tmpl w:val="2CAE57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5C87DEB"/>
    <w:multiLevelType w:val="hybridMultilevel"/>
    <w:tmpl w:val="3EA21B86"/>
    <w:lvl w:ilvl="0" w:tplc="08090001">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5EA0396"/>
    <w:multiLevelType w:val="hybridMultilevel"/>
    <w:tmpl w:val="93FE05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60D4EAB"/>
    <w:multiLevelType w:val="hybridMultilevel"/>
    <w:tmpl w:val="6A1AFC3A"/>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64B1F15"/>
    <w:multiLevelType w:val="hybridMultilevel"/>
    <w:tmpl w:val="0262CC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69B0F46"/>
    <w:multiLevelType w:val="hybridMultilevel"/>
    <w:tmpl w:val="5DD2AFA0"/>
    <w:lvl w:ilvl="0" w:tplc="9650E298">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076B5293"/>
    <w:multiLevelType w:val="hybridMultilevel"/>
    <w:tmpl w:val="E416E39A"/>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7C2541C"/>
    <w:multiLevelType w:val="hybridMultilevel"/>
    <w:tmpl w:val="E700954C"/>
    <w:lvl w:ilvl="0" w:tplc="B4C478F4">
      <w:numFmt w:val="bullet"/>
      <w:lvlText w:val="-"/>
      <w:lvlJc w:val="left"/>
      <w:pPr>
        <w:ind w:left="360" w:hanging="360"/>
      </w:pPr>
      <w:rPr>
        <w:rFonts w:ascii="Calibri" w:eastAsiaTheme="minorHAnsi" w:hAnsi="Calibri" w:cs="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07D52A46"/>
    <w:multiLevelType w:val="hybridMultilevel"/>
    <w:tmpl w:val="181E91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08C64D4B"/>
    <w:multiLevelType w:val="hybridMultilevel"/>
    <w:tmpl w:val="63CE52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09AD744B"/>
    <w:multiLevelType w:val="hybridMultilevel"/>
    <w:tmpl w:val="5BCE6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09E552E1"/>
    <w:multiLevelType w:val="hybridMultilevel"/>
    <w:tmpl w:val="926A57D4"/>
    <w:lvl w:ilvl="0" w:tplc="9650E298">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0A7444B4"/>
    <w:multiLevelType w:val="hybridMultilevel"/>
    <w:tmpl w:val="9FEEED96"/>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0AC1441A"/>
    <w:multiLevelType w:val="hybridMultilevel"/>
    <w:tmpl w:val="A5DC5ADA"/>
    <w:lvl w:ilvl="0" w:tplc="4B3EE0E2">
      <w:numFmt w:val="bullet"/>
      <w:lvlText w:val="-"/>
      <w:lvlJc w:val="left"/>
      <w:pPr>
        <w:ind w:left="360" w:hanging="360"/>
      </w:pPr>
      <w:rPr>
        <w:rFonts w:ascii="Arial" w:eastAsia="Calibr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0B4F7500"/>
    <w:multiLevelType w:val="hybridMultilevel"/>
    <w:tmpl w:val="B628973C"/>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0C716AB3"/>
    <w:multiLevelType w:val="hybridMultilevel"/>
    <w:tmpl w:val="4D12270A"/>
    <w:lvl w:ilvl="0" w:tplc="08090001">
      <w:start w:val="1"/>
      <w:numFmt w:val="bullet"/>
      <w:lvlText w:val=""/>
      <w:lvlJc w:val="left"/>
      <w:pPr>
        <w:ind w:left="720" w:hanging="72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0D63467E"/>
    <w:multiLevelType w:val="hybridMultilevel"/>
    <w:tmpl w:val="366404A6"/>
    <w:lvl w:ilvl="0" w:tplc="B5A8876E">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0D7B6BCB"/>
    <w:multiLevelType w:val="hybridMultilevel"/>
    <w:tmpl w:val="40043A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0DCB56FF"/>
    <w:multiLevelType w:val="hybridMultilevel"/>
    <w:tmpl w:val="33BE7346"/>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0DDB3021"/>
    <w:multiLevelType w:val="hybridMultilevel"/>
    <w:tmpl w:val="77A809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0DE82E58"/>
    <w:multiLevelType w:val="hybridMultilevel"/>
    <w:tmpl w:val="534C07C6"/>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0E686F14"/>
    <w:multiLevelType w:val="hybridMultilevel"/>
    <w:tmpl w:val="4AB2ED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0F7D5FC3"/>
    <w:multiLevelType w:val="hybridMultilevel"/>
    <w:tmpl w:val="03784A54"/>
    <w:lvl w:ilvl="0" w:tplc="93D4B90C">
      <w:start w:val="1"/>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0F8751EF"/>
    <w:multiLevelType w:val="hybridMultilevel"/>
    <w:tmpl w:val="F13ADE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0FF613FE"/>
    <w:multiLevelType w:val="hybridMultilevel"/>
    <w:tmpl w:val="3AA07850"/>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10FC3D10"/>
    <w:multiLevelType w:val="hybridMultilevel"/>
    <w:tmpl w:val="4C0849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110F2222"/>
    <w:multiLevelType w:val="hybridMultilevel"/>
    <w:tmpl w:val="6ECC0BDE"/>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116A3D33"/>
    <w:multiLevelType w:val="hybridMultilevel"/>
    <w:tmpl w:val="C66EEA40"/>
    <w:lvl w:ilvl="0" w:tplc="FFFFFFFF">
      <w:start w:val="1"/>
      <w:numFmt w:val="bullet"/>
      <w:lvlText w:val="-"/>
      <w:lvlJc w:val="left"/>
      <w:pPr>
        <w:ind w:left="360" w:hanging="360"/>
      </w:pPr>
      <w:rPr>
        <w:rFonts w:ascii="Arial" w:hAnsi="Arial"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33" w15:restartNumberingAfterBreak="0">
    <w:nsid w:val="11B3360B"/>
    <w:multiLevelType w:val="hybridMultilevel"/>
    <w:tmpl w:val="256C18E8"/>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11D25D8C"/>
    <w:multiLevelType w:val="hybridMultilevel"/>
    <w:tmpl w:val="271CE7D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12295A47"/>
    <w:multiLevelType w:val="hybridMultilevel"/>
    <w:tmpl w:val="103C33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12527FD7"/>
    <w:multiLevelType w:val="hybridMultilevel"/>
    <w:tmpl w:val="5F70EA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125E49FA"/>
    <w:multiLevelType w:val="hybridMultilevel"/>
    <w:tmpl w:val="A44C7ADA"/>
    <w:lvl w:ilvl="0" w:tplc="B4C478F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12C84155"/>
    <w:multiLevelType w:val="hybridMultilevel"/>
    <w:tmpl w:val="222439CC"/>
    <w:lvl w:ilvl="0" w:tplc="157446D6">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12F2713D"/>
    <w:multiLevelType w:val="hybridMultilevel"/>
    <w:tmpl w:val="E51AD1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12FB5488"/>
    <w:multiLevelType w:val="hybridMultilevel"/>
    <w:tmpl w:val="EE54BA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132C2320"/>
    <w:multiLevelType w:val="hybridMultilevel"/>
    <w:tmpl w:val="8D9E72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1385028E"/>
    <w:multiLevelType w:val="hybridMultilevel"/>
    <w:tmpl w:val="5ADAC31C"/>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13E14402"/>
    <w:multiLevelType w:val="hybridMultilevel"/>
    <w:tmpl w:val="97C83946"/>
    <w:lvl w:ilvl="0" w:tplc="B5A8876E">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4" w15:restartNumberingAfterBreak="0">
    <w:nsid w:val="14064E08"/>
    <w:multiLevelType w:val="hybridMultilevel"/>
    <w:tmpl w:val="8F80AA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148975FB"/>
    <w:multiLevelType w:val="hybridMultilevel"/>
    <w:tmpl w:val="3148F7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14FF270F"/>
    <w:multiLevelType w:val="hybridMultilevel"/>
    <w:tmpl w:val="68B444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153E0D28"/>
    <w:multiLevelType w:val="hybridMultilevel"/>
    <w:tmpl w:val="C80E4F78"/>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8" w15:restartNumberingAfterBreak="0">
    <w:nsid w:val="15870E76"/>
    <w:multiLevelType w:val="hybridMultilevel"/>
    <w:tmpl w:val="A2D6937C"/>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159AFD09"/>
    <w:multiLevelType w:val="hybridMultilevel"/>
    <w:tmpl w:val="A992AF00"/>
    <w:lvl w:ilvl="0" w:tplc="35C66174">
      <w:start w:val="1"/>
      <w:numFmt w:val="bullet"/>
      <w:lvlText w:val=""/>
      <w:lvlJc w:val="left"/>
      <w:pPr>
        <w:ind w:left="360" w:hanging="360"/>
      </w:pPr>
      <w:rPr>
        <w:rFonts w:ascii="Symbol" w:hAnsi="Symbol" w:hint="default"/>
      </w:rPr>
    </w:lvl>
    <w:lvl w:ilvl="1" w:tplc="04546522">
      <w:start w:val="1"/>
      <w:numFmt w:val="bullet"/>
      <w:lvlText w:val="o"/>
      <w:lvlJc w:val="left"/>
      <w:pPr>
        <w:ind w:left="1080" w:hanging="360"/>
      </w:pPr>
      <w:rPr>
        <w:rFonts w:ascii="Courier New" w:hAnsi="Courier New" w:hint="default"/>
      </w:rPr>
    </w:lvl>
    <w:lvl w:ilvl="2" w:tplc="49AE1C40">
      <w:start w:val="1"/>
      <w:numFmt w:val="bullet"/>
      <w:lvlText w:val=""/>
      <w:lvlJc w:val="left"/>
      <w:pPr>
        <w:ind w:left="1800" w:hanging="360"/>
      </w:pPr>
      <w:rPr>
        <w:rFonts w:ascii="Wingdings" w:hAnsi="Wingdings" w:hint="default"/>
      </w:rPr>
    </w:lvl>
    <w:lvl w:ilvl="3" w:tplc="344471CA">
      <w:start w:val="1"/>
      <w:numFmt w:val="bullet"/>
      <w:lvlText w:val=""/>
      <w:lvlJc w:val="left"/>
      <w:pPr>
        <w:ind w:left="2520" w:hanging="360"/>
      </w:pPr>
      <w:rPr>
        <w:rFonts w:ascii="Symbol" w:hAnsi="Symbol" w:hint="default"/>
      </w:rPr>
    </w:lvl>
    <w:lvl w:ilvl="4" w:tplc="F25C375A">
      <w:start w:val="1"/>
      <w:numFmt w:val="bullet"/>
      <w:lvlText w:val="o"/>
      <w:lvlJc w:val="left"/>
      <w:pPr>
        <w:ind w:left="3240" w:hanging="360"/>
      </w:pPr>
      <w:rPr>
        <w:rFonts w:ascii="Courier New" w:hAnsi="Courier New" w:hint="default"/>
      </w:rPr>
    </w:lvl>
    <w:lvl w:ilvl="5" w:tplc="C4B26226">
      <w:start w:val="1"/>
      <w:numFmt w:val="bullet"/>
      <w:lvlText w:val=""/>
      <w:lvlJc w:val="left"/>
      <w:pPr>
        <w:ind w:left="3960" w:hanging="360"/>
      </w:pPr>
      <w:rPr>
        <w:rFonts w:ascii="Wingdings" w:hAnsi="Wingdings" w:hint="default"/>
      </w:rPr>
    </w:lvl>
    <w:lvl w:ilvl="6" w:tplc="BD56371C">
      <w:start w:val="1"/>
      <w:numFmt w:val="bullet"/>
      <w:lvlText w:val=""/>
      <w:lvlJc w:val="left"/>
      <w:pPr>
        <w:ind w:left="4680" w:hanging="360"/>
      </w:pPr>
      <w:rPr>
        <w:rFonts w:ascii="Symbol" w:hAnsi="Symbol" w:hint="default"/>
      </w:rPr>
    </w:lvl>
    <w:lvl w:ilvl="7" w:tplc="A3B044EE">
      <w:start w:val="1"/>
      <w:numFmt w:val="bullet"/>
      <w:lvlText w:val="o"/>
      <w:lvlJc w:val="left"/>
      <w:pPr>
        <w:ind w:left="5400" w:hanging="360"/>
      </w:pPr>
      <w:rPr>
        <w:rFonts w:ascii="Courier New" w:hAnsi="Courier New" w:hint="default"/>
      </w:rPr>
    </w:lvl>
    <w:lvl w:ilvl="8" w:tplc="AE380CCA">
      <w:start w:val="1"/>
      <w:numFmt w:val="bullet"/>
      <w:lvlText w:val=""/>
      <w:lvlJc w:val="left"/>
      <w:pPr>
        <w:ind w:left="6120" w:hanging="360"/>
      </w:pPr>
      <w:rPr>
        <w:rFonts w:ascii="Wingdings" w:hAnsi="Wingdings" w:hint="default"/>
      </w:rPr>
    </w:lvl>
  </w:abstractNum>
  <w:abstractNum w:abstractNumId="50" w15:restartNumberingAfterBreak="0">
    <w:nsid w:val="163C30D7"/>
    <w:multiLevelType w:val="hybridMultilevel"/>
    <w:tmpl w:val="DE0ACE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16807076"/>
    <w:multiLevelType w:val="hybridMultilevel"/>
    <w:tmpl w:val="CBC6E0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16C115CB"/>
    <w:multiLevelType w:val="hybridMultilevel"/>
    <w:tmpl w:val="A006A51A"/>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3" w15:restartNumberingAfterBreak="0">
    <w:nsid w:val="17414BB2"/>
    <w:multiLevelType w:val="hybridMultilevel"/>
    <w:tmpl w:val="63D2F9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17E031C7"/>
    <w:multiLevelType w:val="hybridMultilevel"/>
    <w:tmpl w:val="14F0BC6E"/>
    <w:lvl w:ilvl="0" w:tplc="B4C478F4">
      <w:numFmt w:val="bullet"/>
      <w:lvlText w:val="-"/>
      <w:lvlJc w:val="left"/>
      <w:pPr>
        <w:ind w:left="360" w:hanging="360"/>
      </w:pPr>
      <w:rPr>
        <w:rFonts w:ascii="Calibri" w:eastAsiaTheme="minorHAnsi" w:hAnsi="Calibri" w:cs="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5" w15:restartNumberingAfterBreak="0">
    <w:nsid w:val="17E6050B"/>
    <w:multiLevelType w:val="hybridMultilevel"/>
    <w:tmpl w:val="2864EDC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18D857C2"/>
    <w:multiLevelType w:val="hybridMultilevel"/>
    <w:tmpl w:val="08842B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 w15:restartNumberingAfterBreak="0">
    <w:nsid w:val="18EF2FE0"/>
    <w:multiLevelType w:val="hybridMultilevel"/>
    <w:tmpl w:val="DE9482D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8" w15:restartNumberingAfterBreak="0">
    <w:nsid w:val="19714195"/>
    <w:multiLevelType w:val="hybridMultilevel"/>
    <w:tmpl w:val="E6D2B508"/>
    <w:lvl w:ilvl="0" w:tplc="424E2FA6">
      <w:numFmt w:val="bullet"/>
      <w:lvlText w:val="-"/>
      <w:lvlJc w:val="left"/>
      <w:pPr>
        <w:ind w:left="360" w:hanging="360"/>
      </w:pPr>
      <w:rPr>
        <w:rFonts w:ascii="Arial" w:eastAsiaTheme="minorHAnsi" w:hAnsi="Arial" w:cs="Arial" w:hint="default"/>
        <w:color w:val="000000" w:themeColor="text1"/>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9" w15:restartNumberingAfterBreak="0">
    <w:nsid w:val="199053BA"/>
    <w:multiLevelType w:val="hybridMultilevel"/>
    <w:tmpl w:val="5BC861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19AC212A"/>
    <w:multiLevelType w:val="hybridMultilevel"/>
    <w:tmpl w:val="0762836C"/>
    <w:lvl w:ilvl="0" w:tplc="08090001">
      <w:start w:val="1"/>
      <w:numFmt w:val="bullet"/>
      <w:lvlText w:val=""/>
      <w:lvlJc w:val="left"/>
      <w:pPr>
        <w:ind w:left="360" w:hanging="360"/>
      </w:pPr>
      <w:rPr>
        <w:rFonts w:ascii="Symbol" w:hAnsi="Symbol" w:hint="default"/>
        <w:sz w:val="22"/>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1A474574"/>
    <w:multiLevelType w:val="hybridMultilevel"/>
    <w:tmpl w:val="8E4A2E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1ACA666A"/>
    <w:multiLevelType w:val="hybridMultilevel"/>
    <w:tmpl w:val="8E6C3B9E"/>
    <w:lvl w:ilvl="0" w:tplc="93D4B90C">
      <w:start w:val="1"/>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1AD517B6"/>
    <w:multiLevelType w:val="hybridMultilevel"/>
    <w:tmpl w:val="66508B5C"/>
    <w:lvl w:ilvl="0" w:tplc="4B3EE0E2">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1AE16712"/>
    <w:multiLevelType w:val="hybridMultilevel"/>
    <w:tmpl w:val="E2A471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5" w15:restartNumberingAfterBreak="0">
    <w:nsid w:val="1B4E3641"/>
    <w:multiLevelType w:val="hybridMultilevel"/>
    <w:tmpl w:val="0F129380"/>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6" w15:restartNumberingAfterBreak="0">
    <w:nsid w:val="1BA4137B"/>
    <w:multiLevelType w:val="hybridMultilevel"/>
    <w:tmpl w:val="393050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7" w15:restartNumberingAfterBreak="0">
    <w:nsid w:val="1BD318F8"/>
    <w:multiLevelType w:val="hybridMultilevel"/>
    <w:tmpl w:val="1EBED7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 w15:restartNumberingAfterBreak="0">
    <w:nsid w:val="1C3017AB"/>
    <w:multiLevelType w:val="hybridMultilevel"/>
    <w:tmpl w:val="583C63F6"/>
    <w:lvl w:ilvl="0" w:tplc="424E2FA6">
      <w:numFmt w:val="bullet"/>
      <w:lvlText w:val="-"/>
      <w:lvlJc w:val="left"/>
      <w:pPr>
        <w:ind w:left="360" w:hanging="360"/>
      </w:pPr>
      <w:rPr>
        <w:rFonts w:ascii="Arial" w:eastAsiaTheme="minorHAnsi" w:hAnsi="Arial" w:cs="Arial" w:hint="default"/>
        <w:color w:val="000000" w:themeColor="text1"/>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9" w15:restartNumberingAfterBreak="0">
    <w:nsid w:val="1C342B35"/>
    <w:multiLevelType w:val="hybridMultilevel"/>
    <w:tmpl w:val="B4B623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0" w15:restartNumberingAfterBreak="0">
    <w:nsid w:val="1C680353"/>
    <w:multiLevelType w:val="hybridMultilevel"/>
    <w:tmpl w:val="5ED45F4C"/>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1CBC06DC"/>
    <w:multiLevelType w:val="hybridMultilevel"/>
    <w:tmpl w:val="278C8F1A"/>
    <w:lvl w:ilvl="0" w:tplc="B4C478F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15:restartNumberingAfterBreak="0">
    <w:nsid w:val="1CDB2B5A"/>
    <w:multiLevelType w:val="hybridMultilevel"/>
    <w:tmpl w:val="9C281936"/>
    <w:lvl w:ilvl="0" w:tplc="93D4B90C">
      <w:numFmt w:val="bullet"/>
      <w:lvlText w:val="-"/>
      <w:lvlJc w:val="left"/>
      <w:pPr>
        <w:ind w:left="720" w:hanging="360"/>
      </w:pPr>
      <w:rPr>
        <w:rFonts w:ascii="Arial" w:eastAsiaTheme="minorHAns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1D075D95"/>
    <w:multiLevelType w:val="hybridMultilevel"/>
    <w:tmpl w:val="B58C7006"/>
    <w:lvl w:ilvl="0" w:tplc="9650E298">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4" w15:restartNumberingAfterBreak="0">
    <w:nsid w:val="1D4E68A8"/>
    <w:multiLevelType w:val="hybridMultilevel"/>
    <w:tmpl w:val="90A8E4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5" w15:restartNumberingAfterBreak="0">
    <w:nsid w:val="1D660F5F"/>
    <w:multiLevelType w:val="hybridMultilevel"/>
    <w:tmpl w:val="B3042D96"/>
    <w:lvl w:ilvl="0" w:tplc="93D4B90C">
      <w:numFmt w:val="bullet"/>
      <w:lvlText w:val="-"/>
      <w:lvlJc w:val="left"/>
      <w:pPr>
        <w:ind w:left="720" w:hanging="360"/>
      </w:pPr>
      <w:rPr>
        <w:rFonts w:ascii="Arial" w:eastAsiaTheme="minorHAnsi" w:hAnsi="Arial" w:cs="Arial" w:hint="default"/>
      </w:rPr>
    </w:lvl>
    <w:lvl w:ilvl="1" w:tplc="FFFFFFFF">
      <w:numFmt w:val="bullet"/>
      <w:lvlText w:val="-"/>
      <w:lvlJc w:val="left"/>
      <w:pPr>
        <w:ind w:left="1440" w:hanging="360"/>
      </w:pPr>
      <w:rPr>
        <w:rFonts w:ascii="Arial" w:eastAsiaTheme="minorHAns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6" w15:restartNumberingAfterBreak="0">
    <w:nsid w:val="1F565F20"/>
    <w:multiLevelType w:val="hybridMultilevel"/>
    <w:tmpl w:val="57FE340E"/>
    <w:lvl w:ilvl="0" w:tplc="93D4B90C">
      <w:start w:val="1"/>
      <w:numFmt w:val="bullet"/>
      <w:lvlText w:val="-"/>
      <w:lvlJc w:val="left"/>
      <w:pPr>
        <w:ind w:left="720" w:hanging="360"/>
      </w:pPr>
      <w:rPr>
        <w:rFonts w:ascii="Arial" w:eastAsiaTheme="minorHAns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7" w15:restartNumberingAfterBreak="0">
    <w:nsid w:val="201908EE"/>
    <w:multiLevelType w:val="hybridMultilevel"/>
    <w:tmpl w:val="A956C3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8" w15:restartNumberingAfterBreak="0">
    <w:nsid w:val="206752B8"/>
    <w:multiLevelType w:val="hybridMultilevel"/>
    <w:tmpl w:val="68E81758"/>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9" w15:restartNumberingAfterBreak="0">
    <w:nsid w:val="20842413"/>
    <w:multiLevelType w:val="hybridMultilevel"/>
    <w:tmpl w:val="3A704118"/>
    <w:lvl w:ilvl="0" w:tplc="B4C478F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0" w15:restartNumberingAfterBreak="0">
    <w:nsid w:val="208A752B"/>
    <w:multiLevelType w:val="hybridMultilevel"/>
    <w:tmpl w:val="A9CC87B4"/>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1" w15:restartNumberingAfterBreak="0">
    <w:nsid w:val="208C0037"/>
    <w:multiLevelType w:val="hybridMultilevel"/>
    <w:tmpl w:val="DE22678E"/>
    <w:lvl w:ilvl="0" w:tplc="31B076BA">
      <w:start w:val="1"/>
      <w:numFmt w:val="bullet"/>
      <w:lvlText w:val=""/>
      <w:lvlJc w:val="left"/>
      <w:pPr>
        <w:ind w:left="360" w:hanging="360"/>
      </w:pPr>
      <w:rPr>
        <w:rFonts w:ascii="Symbol" w:hAnsi="Symbol" w:hint="default"/>
      </w:rPr>
    </w:lvl>
    <w:lvl w:ilvl="1" w:tplc="3E104C94">
      <w:start w:val="1"/>
      <w:numFmt w:val="bullet"/>
      <w:lvlText w:val="o"/>
      <w:lvlJc w:val="left"/>
      <w:pPr>
        <w:ind w:left="1080" w:hanging="360"/>
      </w:pPr>
      <w:rPr>
        <w:rFonts w:ascii="Courier New" w:hAnsi="Courier New" w:hint="default"/>
      </w:rPr>
    </w:lvl>
    <w:lvl w:ilvl="2" w:tplc="4AB6B5F4">
      <w:start w:val="1"/>
      <w:numFmt w:val="bullet"/>
      <w:lvlText w:val=""/>
      <w:lvlJc w:val="left"/>
      <w:pPr>
        <w:ind w:left="1800" w:hanging="360"/>
      </w:pPr>
      <w:rPr>
        <w:rFonts w:ascii="Wingdings" w:hAnsi="Wingdings" w:hint="default"/>
      </w:rPr>
    </w:lvl>
    <w:lvl w:ilvl="3" w:tplc="02CCABCE">
      <w:start w:val="1"/>
      <w:numFmt w:val="bullet"/>
      <w:lvlText w:val=""/>
      <w:lvlJc w:val="left"/>
      <w:pPr>
        <w:ind w:left="2520" w:hanging="360"/>
      </w:pPr>
      <w:rPr>
        <w:rFonts w:ascii="Symbol" w:hAnsi="Symbol" w:hint="default"/>
      </w:rPr>
    </w:lvl>
    <w:lvl w:ilvl="4" w:tplc="95BEFD46">
      <w:start w:val="1"/>
      <w:numFmt w:val="bullet"/>
      <w:lvlText w:val="o"/>
      <w:lvlJc w:val="left"/>
      <w:pPr>
        <w:ind w:left="3240" w:hanging="360"/>
      </w:pPr>
      <w:rPr>
        <w:rFonts w:ascii="Courier New" w:hAnsi="Courier New" w:hint="default"/>
      </w:rPr>
    </w:lvl>
    <w:lvl w:ilvl="5" w:tplc="0870194E">
      <w:start w:val="1"/>
      <w:numFmt w:val="bullet"/>
      <w:lvlText w:val=""/>
      <w:lvlJc w:val="left"/>
      <w:pPr>
        <w:ind w:left="3960" w:hanging="360"/>
      </w:pPr>
      <w:rPr>
        <w:rFonts w:ascii="Wingdings" w:hAnsi="Wingdings" w:hint="default"/>
      </w:rPr>
    </w:lvl>
    <w:lvl w:ilvl="6" w:tplc="2DAA3E58">
      <w:start w:val="1"/>
      <w:numFmt w:val="bullet"/>
      <w:lvlText w:val=""/>
      <w:lvlJc w:val="left"/>
      <w:pPr>
        <w:ind w:left="4680" w:hanging="360"/>
      </w:pPr>
      <w:rPr>
        <w:rFonts w:ascii="Symbol" w:hAnsi="Symbol" w:hint="default"/>
      </w:rPr>
    </w:lvl>
    <w:lvl w:ilvl="7" w:tplc="4148D93E">
      <w:start w:val="1"/>
      <w:numFmt w:val="bullet"/>
      <w:lvlText w:val="o"/>
      <w:lvlJc w:val="left"/>
      <w:pPr>
        <w:ind w:left="5400" w:hanging="360"/>
      </w:pPr>
      <w:rPr>
        <w:rFonts w:ascii="Courier New" w:hAnsi="Courier New" w:hint="default"/>
      </w:rPr>
    </w:lvl>
    <w:lvl w:ilvl="8" w:tplc="D89C7FDE">
      <w:start w:val="1"/>
      <w:numFmt w:val="bullet"/>
      <w:lvlText w:val=""/>
      <w:lvlJc w:val="left"/>
      <w:pPr>
        <w:ind w:left="6120" w:hanging="360"/>
      </w:pPr>
      <w:rPr>
        <w:rFonts w:ascii="Wingdings" w:hAnsi="Wingdings" w:hint="default"/>
      </w:rPr>
    </w:lvl>
  </w:abstractNum>
  <w:abstractNum w:abstractNumId="82" w15:restartNumberingAfterBreak="0">
    <w:nsid w:val="20D07332"/>
    <w:multiLevelType w:val="hybridMultilevel"/>
    <w:tmpl w:val="6B287A84"/>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3" w15:restartNumberingAfterBreak="0">
    <w:nsid w:val="2191012C"/>
    <w:multiLevelType w:val="hybridMultilevel"/>
    <w:tmpl w:val="9F2C0A18"/>
    <w:lvl w:ilvl="0" w:tplc="92BEFA10">
      <w:start w:val="3"/>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4" w15:restartNumberingAfterBreak="0">
    <w:nsid w:val="21B009D5"/>
    <w:multiLevelType w:val="hybridMultilevel"/>
    <w:tmpl w:val="C02261E6"/>
    <w:lvl w:ilvl="0" w:tplc="4B3EE0E2">
      <w:numFmt w:val="bullet"/>
      <w:lvlText w:val="-"/>
      <w:lvlJc w:val="left"/>
      <w:pPr>
        <w:ind w:left="360" w:hanging="360"/>
      </w:pPr>
      <w:rPr>
        <w:rFonts w:ascii="Arial" w:eastAsia="Calibr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5" w15:restartNumberingAfterBreak="0">
    <w:nsid w:val="22C3399A"/>
    <w:multiLevelType w:val="hybridMultilevel"/>
    <w:tmpl w:val="A5BA57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6" w15:restartNumberingAfterBreak="0">
    <w:nsid w:val="233736A2"/>
    <w:multiLevelType w:val="hybridMultilevel"/>
    <w:tmpl w:val="1640DFB8"/>
    <w:lvl w:ilvl="0" w:tplc="863C1886">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7" w15:restartNumberingAfterBreak="0">
    <w:nsid w:val="24480477"/>
    <w:multiLevelType w:val="hybridMultilevel"/>
    <w:tmpl w:val="DA82313E"/>
    <w:lvl w:ilvl="0" w:tplc="93D4B90C">
      <w:numFmt w:val="bullet"/>
      <w:lvlText w:val="-"/>
      <w:lvlJc w:val="left"/>
      <w:pPr>
        <w:ind w:left="360" w:hanging="360"/>
      </w:pPr>
      <w:rPr>
        <w:rFonts w:ascii="Arial" w:eastAsiaTheme="minorHAnsi" w:hAnsi="Arial" w:cs="Arial"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88" w15:restartNumberingAfterBreak="0">
    <w:nsid w:val="24917B05"/>
    <w:multiLevelType w:val="hybridMultilevel"/>
    <w:tmpl w:val="9D460C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9" w15:restartNumberingAfterBreak="0">
    <w:nsid w:val="25206393"/>
    <w:multiLevelType w:val="hybridMultilevel"/>
    <w:tmpl w:val="32CE63DE"/>
    <w:lvl w:ilvl="0" w:tplc="4B3EE0E2">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0" w15:restartNumberingAfterBreak="0">
    <w:nsid w:val="255A2722"/>
    <w:multiLevelType w:val="hybridMultilevel"/>
    <w:tmpl w:val="1A207D02"/>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25A90B2A"/>
    <w:multiLevelType w:val="hybridMultilevel"/>
    <w:tmpl w:val="D2ACB2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2" w15:restartNumberingAfterBreak="0">
    <w:nsid w:val="25B37D2E"/>
    <w:multiLevelType w:val="hybridMultilevel"/>
    <w:tmpl w:val="C2D62DB0"/>
    <w:lvl w:ilvl="0" w:tplc="FFFFFFFF">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3" w15:restartNumberingAfterBreak="0">
    <w:nsid w:val="2620450E"/>
    <w:multiLevelType w:val="hybridMultilevel"/>
    <w:tmpl w:val="EFC6436C"/>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4" w15:restartNumberingAfterBreak="0">
    <w:nsid w:val="26820BC1"/>
    <w:multiLevelType w:val="hybridMultilevel"/>
    <w:tmpl w:val="47BC5CC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5" w15:restartNumberingAfterBreak="0">
    <w:nsid w:val="26831790"/>
    <w:multiLevelType w:val="hybridMultilevel"/>
    <w:tmpl w:val="676C199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6" w15:restartNumberingAfterBreak="0">
    <w:nsid w:val="26E72EBC"/>
    <w:multiLevelType w:val="hybridMultilevel"/>
    <w:tmpl w:val="26D8918C"/>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7" w15:restartNumberingAfterBreak="0">
    <w:nsid w:val="2771647D"/>
    <w:multiLevelType w:val="hybridMultilevel"/>
    <w:tmpl w:val="AD5E81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8" w15:restartNumberingAfterBreak="0">
    <w:nsid w:val="27C43806"/>
    <w:multiLevelType w:val="hybridMultilevel"/>
    <w:tmpl w:val="3CCCCC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9" w15:restartNumberingAfterBreak="0">
    <w:nsid w:val="27EB2A20"/>
    <w:multiLevelType w:val="hybridMultilevel"/>
    <w:tmpl w:val="8E4A4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280F7EA5"/>
    <w:multiLevelType w:val="hybridMultilevel"/>
    <w:tmpl w:val="C58638CE"/>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1" w15:restartNumberingAfterBreak="0">
    <w:nsid w:val="286B3BAE"/>
    <w:multiLevelType w:val="hybridMultilevel"/>
    <w:tmpl w:val="B5BC8A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2" w15:restartNumberingAfterBreak="0">
    <w:nsid w:val="28B855E2"/>
    <w:multiLevelType w:val="hybridMultilevel"/>
    <w:tmpl w:val="DA08179E"/>
    <w:lvl w:ilvl="0" w:tplc="B4C478F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3" w15:restartNumberingAfterBreak="0">
    <w:nsid w:val="297C3C4C"/>
    <w:multiLevelType w:val="hybridMultilevel"/>
    <w:tmpl w:val="BFC0A0A8"/>
    <w:lvl w:ilvl="0" w:tplc="4B3EE0E2">
      <w:numFmt w:val="bullet"/>
      <w:lvlText w:val="-"/>
      <w:lvlJc w:val="left"/>
      <w:pPr>
        <w:ind w:left="360" w:hanging="360"/>
      </w:pPr>
      <w:rPr>
        <w:rFonts w:ascii="Arial" w:eastAsia="Calibr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4" w15:restartNumberingAfterBreak="0">
    <w:nsid w:val="29821430"/>
    <w:multiLevelType w:val="hybridMultilevel"/>
    <w:tmpl w:val="16681082"/>
    <w:lvl w:ilvl="0" w:tplc="93D4B90C">
      <w:numFmt w:val="bullet"/>
      <w:lvlText w:val="-"/>
      <w:lvlJc w:val="left"/>
      <w:pPr>
        <w:tabs>
          <w:tab w:val="num" w:pos="360"/>
        </w:tabs>
        <w:ind w:left="360" w:hanging="360"/>
      </w:pPr>
      <w:rPr>
        <w:rFonts w:ascii="Arial" w:eastAsiaTheme="minorHAnsi" w:hAnsi="Arial" w:cs="Arial"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105" w15:restartNumberingAfterBreak="0">
    <w:nsid w:val="29AB49C7"/>
    <w:multiLevelType w:val="hybridMultilevel"/>
    <w:tmpl w:val="317E22EE"/>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6" w15:restartNumberingAfterBreak="0">
    <w:nsid w:val="2A362661"/>
    <w:multiLevelType w:val="hybridMultilevel"/>
    <w:tmpl w:val="1C1A75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7" w15:restartNumberingAfterBreak="0">
    <w:nsid w:val="2A5C547F"/>
    <w:multiLevelType w:val="hybridMultilevel"/>
    <w:tmpl w:val="3F3C60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8" w15:restartNumberingAfterBreak="0">
    <w:nsid w:val="2BF22C08"/>
    <w:multiLevelType w:val="hybridMultilevel"/>
    <w:tmpl w:val="E2104622"/>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9" w15:restartNumberingAfterBreak="0">
    <w:nsid w:val="2CB565C8"/>
    <w:multiLevelType w:val="hybridMultilevel"/>
    <w:tmpl w:val="65780A9A"/>
    <w:lvl w:ilvl="0" w:tplc="424E2FA6">
      <w:numFmt w:val="bullet"/>
      <w:lvlText w:val="-"/>
      <w:lvlJc w:val="left"/>
      <w:pPr>
        <w:ind w:left="360" w:hanging="360"/>
      </w:pPr>
      <w:rPr>
        <w:rFonts w:ascii="Arial" w:eastAsiaTheme="minorHAnsi" w:hAnsi="Arial" w:cs="Aria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0" w15:restartNumberingAfterBreak="0">
    <w:nsid w:val="2CE636DA"/>
    <w:multiLevelType w:val="hybridMultilevel"/>
    <w:tmpl w:val="05F6FB80"/>
    <w:lvl w:ilvl="0" w:tplc="4B3EE0E2">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1" w15:restartNumberingAfterBreak="0">
    <w:nsid w:val="2D3326B7"/>
    <w:multiLevelType w:val="hybridMultilevel"/>
    <w:tmpl w:val="04081558"/>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2" w15:restartNumberingAfterBreak="0">
    <w:nsid w:val="2D3A32EE"/>
    <w:multiLevelType w:val="hybridMultilevel"/>
    <w:tmpl w:val="3CF63DEC"/>
    <w:lvl w:ilvl="0" w:tplc="B5A8876E">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3" w15:restartNumberingAfterBreak="0">
    <w:nsid w:val="2E15183B"/>
    <w:multiLevelType w:val="hybridMultilevel"/>
    <w:tmpl w:val="6580359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4" w15:restartNumberingAfterBreak="0">
    <w:nsid w:val="2E467735"/>
    <w:multiLevelType w:val="hybridMultilevel"/>
    <w:tmpl w:val="F4E6D21C"/>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5" w15:restartNumberingAfterBreak="0">
    <w:nsid w:val="2E856B89"/>
    <w:multiLevelType w:val="hybridMultilevel"/>
    <w:tmpl w:val="4E56C77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6" w15:restartNumberingAfterBreak="0">
    <w:nsid w:val="2F550985"/>
    <w:multiLevelType w:val="hybridMultilevel"/>
    <w:tmpl w:val="F2DC86B2"/>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7" w15:restartNumberingAfterBreak="0">
    <w:nsid w:val="30A30FF0"/>
    <w:multiLevelType w:val="hybridMultilevel"/>
    <w:tmpl w:val="5DC02184"/>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30CC465E"/>
    <w:multiLevelType w:val="hybridMultilevel"/>
    <w:tmpl w:val="A9523FA4"/>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9" w15:restartNumberingAfterBreak="0">
    <w:nsid w:val="30D22B22"/>
    <w:multiLevelType w:val="hybridMultilevel"/>
    <w:tmpl w:val="7CE021FC"/>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0" w15:restartNumberingAfterBreak="0">
    <w:nsid w:val="30D64E50"/>
    <w:multiLevelType w:val="hybridMultilevel"/>
    <w:tmpl w:val="326A678A"/>
    <w:lvl w:ilvl="0" w:tplc="B5A8876E">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1" w15:restartNumberingAfterBreak="0">
    <w:nsid w:val="31942B23"/>
    <w:multiLevelType w:val="hybridMultilevel"/>
    <w:tmpl w:val="51BADF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2" w15:restartNumberingAfterBreak="0">
    <w:nsid w:val="32047A97"/>
    <w:multiLevelType w:val="hybridMultilevel"/>
    <w:tmpl w:val="9BAED7FC"/>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3" w15:restartNumberingAfterBreak="0">
    <w:nsid w:val="323A1E8F"/>
    <w:multiLevelType w:val="hybridMultilevel"/>
    <w:tmpl w:val="44EEC8F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4" w15:restartNumberingAfterBreak="0">
    <w:nsid w:val="323A23E9"/>
    <w:multiLevelType w:val="hybridMultilevel"/>
    <w:tmpl w:val="6ADAB3B4"/>
    <w:lvl w:ilvl="0" w:tplc="93D4B90C">
      <w:numFmt w:val="bullet"/>
      <w:lvlText w:val="-"/>
      <w:lvlJc w:val="left"/>
      <w:pPr>
        <w:tabs>
          <w:tab w:val="num" w:pos="360"/>
        </w:tabs>
        <w:ind w:left="360" w:hanging="360"/>
      </w:pPr>
      <w:rPr>
        <w:rFonts w:ascii="Arial" w:eastAsiaTheme="minorHAnsi" w:hAnsi="Arial" w:cs="Arial"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125" w15:restartNumberingAfterBreak="0">
    <w:nsid w:val="32576610"/>
    <w:multiLevelType w:val="hybridMultilevel"/>
    <w:tmpl w:val="8FBEE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6" w15:restartNumberingAfterBreak="0">
    <w:nsid w:val="3344003B"/>
    <w:multiLevelType w:val="hybridMultilevel"/>
    <w:tmpl w:val="2FFADC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7" w15:restartNumberingAfterBreak="0">
    <w:nsid w:val="335F0392"/>
    <w:multiLevelType w:val="hybridMultilevel"/>
    <w:tmpl w:val="6FBE68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8" w15:restartNumberingAfterBreak="0">
    <w:nsid w:val="33C95BBF"/>
    <w:multiLevelType w:val="hybridMultilevel"/>
    <w:tmpl w:val="F33E18C8"/>
    <w:lvl w:ilvl="0" w:tplc="93D4B90C">
      <w:start w:val="1"/>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9" w15:restartNumberingAfterBreak="0">
    <w:nsid w:val="340E4644"/>
    <w:multiLevelType w:val="hybridMultilevel"/>
    <w:tmpl w:val="E3C45D88"/>
    <w:lvl w:ilvl="0" w:tplc="92BEFA10">
      <w:start w:val="3"/>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0" w15:restartNumberingAfterBreak="0">
    <w:nsid w:val="342D6797"/>
    <w:multiLevelType w:val="hybridMultilevel"/>
    <w:tmpl w:val="15B876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1" w15:restartNumberingAfterBreak="0">
    <w:nsid w:val="345B4FB9"/>
    <w:multiLevelType w:val="hybridMultilevel"/>
    <w:tmpl w:val="A99EB8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2" w15:restartNumberingAfterBreak="0">
    <w:nsid w:val="3468450E"/>
    <w:multiLevelType w:val="hybridMultilevel"/>
    <w:tmpl w:val="84E26136"/>
    <w:lvl w:ilvl="0" w:tplc="FFFFFFFF">
      <w:start w:val="1"/>
      <w:numFmt w:val="bullet"/>
      <w:lvlText w:val="-"/>
      <w:lvlJc w:val="left"/>
      <w:pPr>
        <w:ind w:left="360" w:hanging="360"/>
      </w:pPr>
      <w:rPr>
        <w:rFonts w:ascii="Arial" w:hAnsi="Arial"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133" w15:restartNumberingAfterBreak="0">
    <w:nsid w:val="352E680E"/>
    <w:multiLevelType w:val="hybridMultilevel"/>
    <w:tmpl w:val="5F46672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4" w15:restartNumberingAfterBreak="0">
    <w:nsid w:val="3577452E"/>
    <w:multiLevelType w:val="hybridMultilevel"/>
    <w:tmpl w:val="6AF004EA"/>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5" w15:restartNumberingAfterBreak="0">
    <w:nsid w:val="35924DA8"/>
    <w:multiLevelType w:val="hybridMultilevel"/>
    <w:tmpl w:val="DAEAF93C"/>
    <w:lvl w:ilvl="0" w:tplc="93D4B90C">
      <w:start w:val="1"/>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6" w15:restartNumberingAfterBreak="0">
    <w:nsid w:val="35F00158"/>
    <w:multiLevelType w:val="hybridMultilevel"/>
    <w:tmpl w:val="5B4830CC"/>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7" w15:restartNumberingAfterBreak="0">
    <w:nsid w:val="378A5508"/>
    <w:multiLevelType w:val="hybridMultilevel"/>
    <w:tmpl w:val="D968E364"/>
    <w:lvl w:ilvl="0" w:tplc="B5A8876E">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8" w15:restartNumberingAfterBreak="0">
    <w:nsid w:val="37AB670B"/>
    <w:multiLevelType w:val="hybridMultilevel"/>
    <w:tmpl w:val="DD28EC4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9" w15:restartNumberingAfterBreak="0">
    <w:nsid w:val="37C406B6"/>
    <w:multiLevelType w:val="hybridMultilevel"/>
    <w:tmpl w:val="452073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0" w15:restartNumberingAfterBreak="0">
    <w:nsid w:val="38D87737"/>
    <w:multiLevelType w:val="hybridMultilevel"/>
    <w:tmpl w:val="728837CE"/>
    <w:lvl w:ilvl="0" w:tplc="B5A8876E">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1" w15:restartNumberingAfterBreak="0">
    <w:nsid w:val="39A22C80"/>
    <w:multiLevelType w:val="hybridMultilevel"/>
    <w:tmpl w:val="AD4244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2" w15:restartNumberingAfterBreak="0">
    <w:nsid w:val="39A535C7"/>
    <w:multiLevelType w:val="hybridMultilevel"/>
    <w:tmpl w:val="95E2A030"/>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3" w15:restartNumberingAfterBreak="0">
    <w:nsid w:val="39A8BB2F"/>
    <w:multiLevelType w:val="hybridMultilevel"/>
    <w:tmpl w:val="77B49630"/>
    <w:lvl w:ilvl="0" w:tplc="47D4E590">
      <w:start w:val="1"/>
      <w:numFmt w:val="bullet"/>
      <w:lvlText w:val=""/>
      <w:lvlJc w:val="left"/>
      <w:pPr>
        <w:ind w:left="360" w:hanging="360"/>
      </w:pPr>
      <w:rPr>
        <w:rFonts w:ascii="Symbol" w:hAnsi="Symbol" w:hint="default"/>
      </w:rPr>
    </w:lvl>
    <w:lvl w:ilvl="1" w:tplc="5DDE6B68">
      <w:start w:val="1"/>
      <w:numFmt w:val="bullet"/>
      <w:lvlText w:val="o"/>
      <w:lvlJc w:val="left"/>
      <w:pPr>
        <w:ind w:left="1080" w:hanging="360"/>
      </w:pPr>
      <w:rPr>
        <w:rFonts w:ascii="Courier New" w:hAnsi="Courier New" w:hint="default"/>
      </w:rPr>
    </w:lvl>
    <w:lvl w:ilvl="2" w:tplc="D91EF6F8">
      <w:start w:val="1"/>
      <w:numFmt w:val="bullet"/>
      <w:lvlText w:val=""/>
      <w:lvlJc w:val="left"/>
      <w:pPr>
        <w:ind w:left="1800" w:hanging="360"/>
      </w:pPr>
      <w:rPr>
        <w:rFonts w:ascii="Wingdings" w:hAnsi="Wingdings" w:hint="default"/>
      </w:rPr>
    </w:lvl>
    <w:lvl w:ilvl="3" w:tplc="2578E474">
      <w:start w:val="1"/>
      <w:numFmt w:val="bullet"/>
      <w:lvlText w:val=""/>
      <w:lvlJc w:val="left"/>
      <w:pPr>
        <w:ind w:left="2520" w:hanging="360"/>
      </w:pPr>
      <w:rPr>
        <w:rFonts w:ascii="Symbol" w:hAnsi="Symbol" w:hint="default"/>
      </w:rPr>
    </w:lvl>
    <w:lvl w:ilvl="4" w:tplc="DB9C7E60">
      <w:start w:val="1"/>
      <w:numFmt w:val="bullet"/>
      <w:lvlText w:val="o"/>
      <w:lvlJc w:val="left"/>
      <w:pPr>
        <w:ind w:left="3240" w:hanging="360"/>
      </w:pPr>
      <w:rPr>
        <w:rFonts w:ascii="Courier New" w:hAnsi="Courier New" w:hint="default"/>
      </w:rPr>
    </w:lvl>
    <w:lvl w:ilvl="5" w:tplc="A66E4C3A">
      <w:start w:val="1"/>
      <w:numFmt w:val="bullet"/>
      <w:lvlText w:val=""/>
      <w:lvlJc w:val="left"/>
      <w:pPr>
        <w:ind w:left="3960" w:hanging="360"/>
      </w:pPr>
      <w:rPr>
        <w:rFonts w:ascii="Wingdings" w:hAnsi="Wingdings" w:hint="default"/>
      </w:rPr>
    </w:lvl>
    <w:lvl w:ilvl="6" w:tplc="CBC4978A">
      <w:start w:val="1"/>
      <w:numFmt w:val="bullet"/>
      <w:lvlText w:val=""/>
      <w:lvlJc w:val="left"/>
      <w:pPr>
        <w:ind w:left="4680" w:hanging="360"/>
      </w:pPr>
      <w:rPr>
        <w:rFonts w:ascii="Symbol" w:hAnsi="Symbol" w:hint="default"/>
      </w:rPr>
    </w:lvl>
    <w:lvl w:ilvl="7" w:tplc="046C00E6">
      <w:start w:val="1"/>
      <w:numFmt w:val="bullet"/>
      <w:lvlText w:val="o"/>
      <w:lvlJc w:val="left"/>
      <w:pPr>
        <w:ind w:left="5400" w:hanging="360"/>
      </w:pPr>
      <w:rPr>
        <w:rFonts w:ascii="Courier New" w:hAnsi="Courier New" w:hint="default"/>
      </w:rPr>
    </w:lvl>
    <w:lvl w:ilvl="8" w:tplc="EBA8541A">
      <w:start w:val="1"/>
      <w:numFmt w:val="bullet"/>
      <w:lvlText w:val=""/>
      <w:lvlJc w:val="left"/>
      <w:pPr>
        <w:ind w:left="6120" w:hanging="360"/>
      </w:pPr>
      <w:rPr>
        <w:rFonts w:ascii="Wingdings" w:hAnsi="Wingdings" w:hint="default"/>
      </w:rPr>
    </w:lvl>
  </w:abstractNum>
  <w:abstractNum w:abstractNumId="144" w15:restartNumberingAfterBreak="0">
    <w:nsid w:val="39E25C1D"/>
    <w:multiLevelType w:val="hybridMultilevel"/>
    <w:tmpl w:val="F872EACC"/>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5" w15:restartNumberingAfterBreak="0">
    <w:nsid w:val="3A5D3D74"/>
    <w:multiLevelType w:val="hybridMultilevel"/>
    <w:tmpl w:val="1402D1FA"/>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6" w15:restartNumberingAfterBreak="0">
    <w:nsid w:val="3A5D50FF"/>
    <w:multiLevelType w:val="hybridMultilevel"/>
    <w:tmpl w:val="01E61D22"/>
    <w:lvl w:ilvl="0" w:tplc="93D4B90C">
      <w:numFmt w:val="bullet"/>
      <w:lvlText w:val="-"/>
      <w:lvlJc w:val="left"/>
      <w:pPr>
        <w:ind w:left="720" w:hanging="360"/>
      </w:pPr>
      <w:rPr>
        <w:rFonts w:ascii="Arial" w:eastAsiaTheme="minorHAns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7" w15:restartNumberingAfterBreak="0">
    <w:nsid w:val="3A981C50"/>
    <w:multiLevelType w:val="hybridMultilevel"/>
    <w:tmpl w:val="C8982480"/>
    <w:lvl w:ilvl="0" w:tplc="A19C8D90">
      <w:start w:val="1"/>
      <w:numFmt w:val="bullet"/>
      <w:lvlText w:val=""/>
      <w:lvlJc w:val="left"/>
      <w:pPr>
        <w:ind w:left="360" w:hanging="360"/>
      </w:pPr>
      <w:rPr>
        <w:rFonts w:ascii="Symbol" w:hAnsi="Symbol" w:hint="default"/>
      </w:rPr>
    </w:lvl>
    <w:lvl w:ilvl="1" w:tplc="3342F708">
      <w:start w:val="1"/>
      <w:numFmt w:val="bullet"/>
      <w:lvlText w:val="o"/>
      <w:lvlJc w:val="left"/>
      <w:pPr>
        <w:ind w:left="1080" w:hanging="360"/>
      </w:pPr>
      <w:rPr>
        <w:rFonts w:ascii="Courier New" w:hAnsi="Courier New" w:hint="default"/>
      </w:rPr>
    </w:lvl>
    <w:lvl w:ilvl="2" w:tplc="B85E5DC8">
      <w:start w:val="1"/>
      <w:numFmt w:val="bullet"/>
      <w:lvlText w:val=""/>
      <w:lvlJc w:val="left"/>
      <w:pPr>
        <w:ind w:left="1800" w:hanging="360"/>
      </w:pPr>
      <w:rPr>
        <w:rFonts w:ascii="Wingdings" w:hAnsi="Wingdings" w:hint="default"/>
      </w:rPr>
    </w:lvl>
    <w:lvl w:ilvl="3" w:tplc="2AFEC06E">
      <w:start w:val="1"/>
      <w:numFmt w:val="bullet"/>
      <w:lvlText w:val=""/>
      <w:lvlJc w:val="left"/>
      <w:pPr>
        <w:ind w:left="2520" w:hanging="360"/>
      </w:pPr>
      <w:rPr>
        <w:rFonts w:ascii="Symbol" w:hAnsi="Symbol" w:hint="default"/>
      </w:rPr>
    </w:lvl>
    <w:lvl w:ilvl="4" w:tplc="DD6C1C24">
      <w:start w:val="1"/>
      <w:numFmt w:val="bullet"/>
      <w:lvlText w:val="o"/>
      <w:lvlJc w:val="left"/>
      <w:pPr>
        <w:ind w:left="3240" w:hanging="360"/>
      </w:pPr>
      <w:rPr>
        <w:rFonts w:ascii="Courier New" w:hAnsi="Courier New" w:hint="default"/>
      </w:rPr>
    </w:lvl>
    <w:lvl w:ilvl="5" w:tplc="E51A9F14">
      <w:start w:val="1"/>
      <w:numFmt w:val="bullet"/>
      <w:lvlText w:val=""/>
      <w:lvlJc w:val="left"/>
      <w:pPr>
        <w:ind w:left="3960" w:hanging="360"/>
      </w:pPr>
      <w:rPr>
        <w:rFonts w:ascii="Wingdings" w:hAnsi="Wingdings" w:hint="default"/>
      </w:rPr>
    </w:lvl>
    <w:lvl w:ilvl="6" w:tplc="2D9E92E0">
      <w:start w:val="1"/>
      <w:numFmt w:val="bullet"/>
      <w:lvlText w:val=""/>
      <w:lvlJc w:val="left"/>
      <w:pPr>
        <w:ind w:left="4680" w:hanging="360"/>
      </w:pPr>
      <w:rPr>
        <w:rFonts w:ascii="Symbol" w:hAnsi="Symbol" w:hint="default"/>
      </w:rPr>
    </w:lvl>
    <w:lvl w:ilvl="7" w:tplc="341C6C18">
      <w:start w:val="1"/>
      <w:numFmt w:val="bullet"/>
      <w:lvlText w:val="o"/>
      <w:lvlJc w:val="left"/>
      <w:pPr>
        <w:ind w:left="5400" w:hanging="360"/>
      </w:pPr>
      <w:rPr>
        <w:rFonts w:ascii="Courier New" w:hAnsi="Courier New" w:hint="default"/>
      </w:rPr>
    </w:lvl>
    <w:lvl w:ilvl="8" w:tplc="542C6D9C">
      <w:start w:val="1"/>
      <w:numFmt w:val="bullet"/>
      <w:lvlText w:val=""/>
      <w:lvlJc w:val="left"/>
      <w:pPr>
        <w:ind w:left="6120" w:hanging="360"/>
      </w:pPr>
      <w:rPr>
        <w:rFonts w:ascii="Wingdings" w:hAnsi="Wingdings" w:hint="default"/>
      </w:rPr>
    </w:lvl>
  </w:abstractNum>
  <w:abstractNum w:abstractNumId="148" w15:restartNumberingAfterBreak="0">
    <w:nsid w:val="3B1E35B8"/>
    <w:multiLevelType w:val="hybridMultilevel"/>
    <w:tmpl w:val="0394C7FE"/>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9" w15:restartNumberingAfterBreak="0">
    <w:nsid w:val="3CB9353C"/>
    <w:multiLevelType w:val="hybridMultilevel"/>
    <w:tmpl w:val="FD40155A"/>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3DA8105C"/>
    <w:multiLevelType w:val="hybridMultilevel"/>
    <w:tmpl w:val="99E8F652"/>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1" w15:restartNumberingAfterBreak="0">
    <w:nsid w:val="3E737800"/>
    <w:multiLevelType w:val="hybridMultilevel"/>
    <w:tmpl w:val="E83E3E86"/>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2" w15:restartNumberingAfterBreak="0">
    <w:nsid w:val="3E797845"/>
    <w:multiLevelType w:val="hybridMultilevel"/>
    <w:tmpl w:val="BAB4FB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3" w15:restartNumberingAfterBreak="0">
    <w:nsid w:val="3ED83439"/>
    <w:multiLevelType w:val="hybridMultilevel"/>
    <w:tmpl w:val="6368012A"/>
    <w:lvl w:ilvl="0" w:tplc="92BEFA10">
      <w:start w:val="3"/>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4" w15:restartNumberingAfterBreak="0">
    <w:nsid w:val="3F8F011E"/>
    <w:multiLevelType w:val="hybridMultilevel"/>
    <w:tmpl w:val="F02ECDAA"/>
    <w:lvl w:ilvl="0" w:tplc="157446D6">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5" w15:restartNumberingAfterBreak="0">
    <w:nsid w:val="40D3304B"/>
    <w:multiLevelType w:val="hybridMultilevel"/>
    <w:tmpl w:val="ACC697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6" w15:restartNumberingAfterBreak="0">
    <w:nsid w:val="4185531A"/>
    <w:multiLevelType w:val="hybridMultilevel"/>
    <w:tmpl w:val="A2448E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7" w15:restartNumberingAfterBreak="0">
    <w:nsid w:val="41FE76DE"/>
    <w:multiLevelType w:val="hybridMultilevel"/>
    <w:tmpl w:val="FEA83C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8" w15:restartNumberingAfterBreak="0">
    <w:nsid w:val="42102DAB"/>
    <w:multiLevelType w:val="hybridMultilevel"/>
    <w:tmpl w:val="6D446A9C"/>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9" w15:restartNumberingAfterBreak="0">
    <w:nsid w:val="4294597F"/>
    <w:multiLevelType w:val="hybridMultilevel"/>
    <w:tmpl w:val="3AE83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0" w15:restartNumberingAfterBreak="0">
    <w:nsid w:val="42BF6005"/>
    <w:multiLevelType w:val="hybridMultilevel"/>
    <w:tmpl w:val="37587B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1" w15:restartNumberingAfterBreak="0">
    <w:nsid w:val="43653990"/>
    <w:multiLevelType w:val="hybridMultilevel"/>
    <w:tmpl w:val="222424B6"/>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2" w15:restartNumberingAfterBreak="0">
    <w:nsid w:val="43CA6456"/>
    <w:multiLevelType w:val="hybridMultilevel"/>
    <w:tmpl w:val="E29882DA"/>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3" w15:restartNumberingAfterBreak="0">
    <w:nsid w:val="44274AD7"/>
    <w:multiLevelType w:val="hybridMultilevel"/>
    <w:tmpl w:val="97C282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4" w15:restartNumberingAfterBreak="0">
    <w:nsid w:val="449D01EA"/>
    <w:multiLevelType w:val="hybridMultilevel"/>
    <w:tmpl w:val="356E382E"/>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5" w15:restartNumberingAfterBreak="0">
    <w:nsid w:val="44A668FA"/>
    <w:multiLevelType w:val="hybridMultilevel"/>
    <w:tmpl w:val="31E6B3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6" w15:restartNumberingAfterBreak="0">
    <w:nsid w:val="450F22F1"/>
    <w:multiLevelType w:val="hybridMultilevel"/>
    <w:tmpl w:val="3B28F5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7" w15:restartNumberingAfterBreak="0">
    <w:nsid w:val="457855E4"/>
    <w:multiLevelType w:val="hybridMultilevel"/>
    <w:tmpl w:val="A196740E"/>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8" w15:restartNumberingAfterBreak="0">
    <w:nsid w:val="471E15E6"/>
    <w:multiLevelType w:val="hybridMultilevel"/>
    <w:tmpl w:val="A3FCA4BC"/>
    <w:lvl w:ilvl="0" w:tplc="4B3EE0E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9" w15:restartNumberingAfterBreak="0">
    <w:nsid w:val="475F5512"/>
    <w:multiLevelType w:val="hybridMultilevel"/>
    <w:tmpl w:val="BD34E9E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0" w15:restartNumberingAfterBreak="0">
    <w:nsid w:val="47E0165F"/>
    <w:multiLevelType w:val="hybridMultilevel"/>
    <w:tmpl w:val="EA58E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1" w15:restartNumberingAfterBreak="0">
    <w:nsid w:val="483C5CB3"/>
    <w:multiLevelType w:val="hybridMultilevel"/>
    <w:tmpl w:val="FD72C3C6"/>
    <w:lvl w:ilvl="0" w:tplc="93D4B90C">
      <w:start w:val="1"/>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2" w15:restartNumberingAfterBreak="0">
    <w:nsid w:val="48A119C0"/>
    <w:multiLevelType w:val="hybridMultilevel"/>
    <w:tmpl w:val="3DC403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3" w15:restartNumberingAfterBreak="0">
    <w:nsid w:val="49B43559"/>
    <w:multiLevelType w:val="hybridMultilevel"/>
    <w:tmpl w:val="82DCB7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4" w15:restartNumberingAfterBreak="0">
    <w:nsid w:val="4A740971"/>
    <w:multiLevelType w:val="hybridMultilevel"/>
    <w:tmpl w:val="D6E802F2"/>
    <w:lvl w:ilvl="0" w:tplc="93D4B90C">
      <w:numFmt w:val="bullet"/>
      <w:lvlText w:val="-"/>
      <w:lvlJc w:val="left"/>
      <w:pPr>
        <w:ind w:left="720" w:hanging="360"/>
      </w:pPr>
      <w:rPr>
        <w:rFonts w:ascii="Arial" w:eastAsiaTheme="minorHAnsi" w:hAnsi="Arial" w:cs="Arial" w:hint="default"/>
        <w:color w:val="auto"/>
        <w:sz w:val="24"/>
        <w:szCs w:val="24"/>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5" w15:restartNumberingAfterBreak="0">
    <w:nsid w:val="4B507452"/>
    <w:multiLevelType w:val="hybridMultilevel"/>
    <w:tmpl w:val="9FC61062"/>
    <w:lvl w:ilvl="0" w:tplc="157446D6">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6" w15:restartNumberingAfterBreak="0">
    <w:nsid w:val="4D6D139E"/>
    <w:multiLevelType w:val="hybridMultilevel"/>
    <w:tmpl w:val="8A56781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7" w15:restartNumberingAfterBreak="0">
    <w:nsid w:val="4DBB548B"/>
    <w:multiLevelType w:val="hybridMultilevel"/>
    <w:tmpl w:val="39E809F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8" w15:restartNumberingAfterBreak="0">
    <w:nsid w:val="4EA31585"/>
    <w:multiLevelType w:val="hybridMultilevel"/>
    <w:tmpl w:val="80DA9470"/>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9" w15:restartNumberingAfterBreak="0">
    <w:nsid w:val="4EF3035B"/>
    <w:multiLevelType w:val="hybridMultilevel"/>
    <w:tmpl w:val="CE344C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0" w15:restartNumberingAfterBreak="0">
    <w:nsid w:val="514632FD"/>
    <w:multiLevelType w:val="hybridMultilevel"/>
    <w:tmpl w:val="AE72FA10"/>
    <w:lvl w:ilvl="0" w:tplc="FE7CA134">
      <w:numFmt w:val="bullet"/>
      <w:lvlText w:val="-"/>
      <w:lvlJc w:val="left"/>
      <w:pPr>
        <w:ind w:left="360" w:hanging="360"/>
      </w:pPr>
      <w:rPr>
        <w:rFonts w:ascii="Arial" w:eastAsiaTheme="minorHAnsi" w:hAnsi="Arial" w:cs="Aria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1" w15:restartNumberingAfterBreak="0">
    <w:nsid w:val="51A8703C"/>
    <w:multiLevelType w:val="hybridMultilevel"/>
    <w:tmpl w:val="B8366E4C"/>
    <w:lvl w:ilvl="0" w:tplc="93D4B90C">
      <w:start w:val="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2" w15:restartNumberingAfterBreak="0">
    <w:nsid w:val="51D36364"/>
    <w:multiLevelType w:val="hybridMultilevel"/>
    <w:tmpl w:val="89CCBAFC"/>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3" w15:restartNumberingAfterBreak="0">
    <w:nsid w:val="51E20F2E"/>
    <w:multiLevelType w:val="hybridMultilevel"/>
    <w:tmpl w:val="3732073E"/>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4" w15:restartNumberingAfterBreak="0">
    <w:nsid w:val="521006DB"/>
    <w:multiLevelType w:val="hybridMultilevel"/>
    <w:tmpl w:val="60028484"/>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5" w15:restartNumberingAfterBreak="0">
    <w:nsid w:val="530237CB"/>
    <w:multiLevelType w:val="hybridMultilevel"/>
    <w:tmpl w:val="54582158"/>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6" w15:restartNumberingAfterBreak="0">
    <w:nsid w:val="534F5640"/>
    <w:multiLevelType w:val="hybridMultilevel"/>
    <w:tmpl w:val="38CE8E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7" w15:restartNumberingAfterBreak="0">
    <w:nsid w:val="54370E8C"/>
    <w:multiLevelType w:val="hybridMultilevel"/>
    <w:tmpl w:val="D5B05360"/>
    <w:lvl w:ilvl="0" w:tplc="93D4B90C">
      <w:start w:val="1"/>
      <w:numFmt w:val="bullet"/>
      <w:lvlText w:val="-"/>
      <w:lvlJc w:val="left"/>
      <w:pPr>
        <w:ind w:left="76" w:hanging="360"/>
      </w:pPr>
      <w:rPr>
        <w:rFonts w:ascii="Arial" w:eastAsiaTheme="minorHAnsi" w:hAnsi="Arial" w:cs="Arial" w:hint="default"/>
      </w:rPr>
    </w:lvl>
    <w:lvl w:ilvl="1" w:tplc="08090003" w:tentative="1">
      <w:start w:val="1"/>
      <w:numFmt w:val="bullet"/>
      <w:lvlText w:val="o"/>
      <w:lvlJc w:val="left"/>
      <w:pPr>
        <w:ind w:left="796" w:hanging="360"/>
      </w:pPr>
      <w:rPr>
        <w:rFonts w:ascii="Courier New" w:hAnsi="Courier New" w:cs="Courier New" w:hint="default"/>
      </w:rPr>
    </w:lvl>
    <w:lvl w:ilvl="2" w:tplc="08090005" w:tentative="1">
      <w:start w:val="1"/>
      <w:numFmt w:val="bullet"/>
      <w:lvlText w:val=""/>
      <w:lvlJc w:val="left"/>
      <w:pPr>
        <w:ind w:left="1516" w:hanging="360"/>
      </w:pPr>
      <w:rPr>
        <w:rFonts w:ascii="Wingdings" w:hAnsi="Wingdings" w:hint="default"/>
      </w:rPr>
    </w:lvl>
    <w:lvl w:ilvl="3" w:tplc="08090001" w:tentative="1">
      <w:start w:val="1"/>
      <w:numFmt w:val="bullet"/>
      <w:lvlText w:val=""/>
      <w:lvlJc w:val="left"/>
      <w:pPr>
        <w:ind w:left="2236" w:hanging="360"/>
      </w:pPr>
      <w:rPr>
        <w:rFonts w:ascii="Symbol" w:hAnsi="Symbol" w:hint="default"/>
      </w:rPr>
    </w:lvl>
    <w:lvl w:ilvl="4" w:tplc="08090003" w:tentative="1">
      <w:start w:val="1"/>
      <w:numFmt w:val="bullet"/>
      <w:lvlText w:val="o"/>
      <w:lvlJc w:val="left"/>
      <w:pPr>
        <w:ind w:left="2956" w:hanging="360"/>
      </w:pPr>
      <w:rPr>
        <w:rFonts w:ascii="Courier New" w:hAnsi="Courier New" w:cs="Courier New" w:hint="default"/>
      </w:rPr>
    </w:lvl>
    <w:lvl w:ilvl="5" w:tplc="08090005" w:tentative="1">
      <w:start w:val="1"/>
      <w:numFmt w:val="bullet"/>
      <w:lvlText w:val=""/>
      <w:lvlJc w:val="left"/>
      <w:pPr>
        <w:ind w:left="3676" w:hanging="360"/>
      </w:pPr>
      <w:rPr>
        <w:rFonts w:ascii="Wingdings" w:hAnsi="Wingdings" w:hint="default"/>
      </w:rPr>
    </w:lvl>
    <w:lvl w:ilvl="6" w:tplc="08090001" w:tentative="1">
      <w:start w:val="1"/>
      <w:numFmt w:val="bullet"/>
      <w:lvlText w:val=""/>
      <w:lvlJc w:val="left"/>
      <w:pPr>
        <w:ind w:left="4396" w:hanging="360"/>
      </w:pPr>
      <w:rPr>
        <w:rFonts w:ascii="Symbol" w:hAnsi="Symbol" w:hint="default"/>
      </w:rPr>
    </w:lvl>
    <w:lvl w:ilvl="7" w:tplc="08090003" w:tentative="1">
      <w:start w:val="1"/>
      <w:numFmt w:val="bullet"/>
      <w:lvlText w:val="o"/>
      <w:lvlJc w:val="left"/>
      <w:pPr>
        <w:ind w:left="5116" w:hanging="360"/>
      </w:pPr>
      <w:rPr>
        <w:rFonts w:ascii="Courier New" w:hAnsi="Courier New" w:cs="Courier New" w:hint="default"/>
      </w:rPr>
    </w:lvl>
    <w:lvl w:ilvl="8" w:tplc="08090005" w:tentative="1">
      <w:start w:val="1"/>
      <w:numFmt w:val="bullet"/>
      <w:lvlText w:val=""/>
      <w:lvlJc w:val="left"/>
      <w:pPr>
        <w:ind w:left="5836" w:hanging="360"/>
      </w:pPr>
      <w:rPr>
        <w:rFonts w:ascii="Wingdings" w:hAnsi="Wingdings" w:hint="default"/>
      </w:rPr>
    </w:lvl>
  </w:abstractNum>
  <w:abstractNum w:abstractNumId="188" w15:restartNumberingAfterBreak="0">
    <w:nsid w:val="5467315A"/>
    <w:multiLevelType w:val="hybridMultilevel"/>
    <w:tmpl w:val="7ED4F8E2"/>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9" w15:restartNumberingAfterBreak="0">
    <w:nsid w:val="548F268C"/>
    <w:multiLevelType w:val="hybridMultilevel"/>
    <w:tmpl w:val="FE92B332"/>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0" w15:restartNumberingAfterBreak="0">
    <w:nsid w:val="57A526CA"/>
    <w:multiLevelType w:val="hybridMultilevel"/>
    <w:tmpl w:val="77E62B34"/>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1" w15:restartNumberingAfterBreak="0">
    <w:nsid w:val="57D01D20"/>
    <w:multiLevelType w:val="hybridMultilevel"/>
    <w:tmpl w:val="2766CCF0"/>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2" w15:restartNumberingAfterBreak="0">
    <w:nsid w:val="57EA683E"/>
    <w:multiLevelType w:val="hybridMultilevel"/>
    <w:tmpl w:val="0E8457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3" w15:restartNumberingAfterBreak="0">
    <w:nsid w:val="588402DA"/>
    <w:multiLevelType w:val="hybridMultilevel"/>
    <w:tmpl w:val="3556B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4" w15:restartNumberingAfterBreak="0">
    <w:nsid w:val="58D9410E"/>
    <w:multiLevelType w:val="hybridMultilevel"/>
    <w:tmpl w:val="EB34C80E"/>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5" w15:restartNumberingAfterBreak="0">
    <w:nsid w:val="59375D39"/>
    <w:multiLevelType w:val="hybridMultilevel"/>
    <w:tmpl w:val="1E96DB9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6" w15:restartNumberingAfterBreak="0">
    <w:nsid w:val="594F7B78"/>
    <w:multiLevelType w:val="hybridMultilevel"/>
    <w:tmpl w:val="FFA4D3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7" w15:restartNumberingAfterBreak="0">
    <w:nsid w:val="5964226F"/>
    <w:multiLevelType w:val="hybridMultilevel"/>
    <w:tmpl w:val="7138DAC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8" w15:restartNumberingAfterBreak="0">
    <w:nsid w:val="59D77A9C"/>
    <w:multiLevelType w:val="hybridMultilevel"/>
    <w:tmpl w:val="0426A5A0"/>
    <w:lvl w:ilvl="0" w:tplc="7F322E1E">
      <w:start w:val="1"/>
      <w:numFmt w:val="bullet"/>
      <w:lvlText w:val=""/>
      <w:lvlJc w:val="left"/>
      <w:pPr>
        <w:ind w:left="360" w:hanging="360"/>
      </w:pPr>
      <w:rPr>
        <w:rFonts w:ascii="Symbol" w:hAnsi="Symbol" w:hint="default"/>
      </w:rPr>
    </w:lvl>
    <w:lvl w:ilvl="1" w:tplc="A2CA9FBC">
      <w:start w:val="1"/>
      <w:numFmt w:val="bullet"/>
      <w:lvlText w:val="o"/>
      <w:lvlJc w:val="left"/>
      <w:pPr>
        <w:ind w:left="1080" w:hanging="360"/>
      </w:pPr>
      <w:rPr>
        <w:rFonts w:ascii="Courier New" w:hAnsi="Courier New" w:hint="default"/>
      </w:rPr>
    </w:lvl>
    <w:lvl w:ilvl="2" w:tplc="5DC83024">
      <w:start w:val="1"/>
      <w:numFmt w:val="bullet"/>
      <w:lvlText w:val=""/>
      <w:lvlJc w:val="left"/>
      <w:pPr>
        <w:ind w:left="1800" w:hanging="360"/>
      </w:pPr>
      <w:rPr>
        <w:rFonts w:ascii="Wingdings" w:hAnsi="Wingdings" w:hint="default"/>
      </w:rPr>
    </w:lvl>
    <w:lvl w:ilvl="3" w:tplc="41BE8F6A">
      <w:start w:val="1"/>
      <w:numFmt w:val="bullet"/>
      <w:lvlText w:val=""/>
      <w:lvlJc w:val="left"/>
      <w:pPr>
        <w:ind w:left="2520" w:hanging="360"/>
      </w:pPr>
      <w:rPr>
        <w:rFonts w:ascii="Symbol" w:hAnsi="Symbol" w:hint="default"/>
      </w:rPr>
    </w:lvl>
    <w:lvl w:ilvl="4" w:tplc="74EC0440">
      <w:start w:val="1"/>
      <w:numFmt w:val="bullet"/>
      <w:lvlText w:val="o"/>
      <w:lvlJc w:val="left"/>
      <w:pPr>
        <w:ind w:left="3240" w:hanging="360"/>
      </w:pPr>
      <w:rPr>
        <w:rFonts w:ascii="Courier New" w:hAnsi="Courier New" w:hint="default"/>
      </w:rPr>
    </w:lvl>
    <w:lvl w:ilvl="5" w:tplc="82B6EA8E">
      <w:start w:val="1"/>
      <w:numFmt w:val="bullet"/>
      <w:lvlText w:val=""/>
      <w:lvlJc w:val="left"/>
      <w:pPr>
        <w:ind w:left="3960" w:hanging="360"/>
      </w:pPr>
      <w:rPr>
        <w:rFonts w:ascii="Wingdings" w:hAnsi="Wingdings" w:hint="default"/>
      </w:rPr>
    </w:lvl>
    <w:lvl w:ilvl="6" w:tplc="10329828">
      <w:start w:val="1"/>
      <w:numFmt w:val="bullet"/>
      <w:lvlText w:val=""/>
      <w:lvlJc w:val="left"/>
      <w:pPr>
        <w:ind w:left="4680" w:hanging="360"/>
      </w:pPr>
      <w:rPr>
        <w:rFonts w:ascii="Symbol" w:hAnsi="Symbol" w:hint="default"/>
      </w:rPr>
    </w:lvl>
    <w:lvl w:ilvl="7" w:tplc="B3FEC9EA">
      <w:start w:val="1"/>
      <w:numFmt w:val="bullet"/>
      <w:lvlText w:val="o"/>
      <w:lvlJc w:val="left"/>
      <w:pPr>
        <w:ind w:left="5400" w:hanging="360"/>
      </w:pPr>
      <w:rPr>
        <w:rFonts w:ascii="Courier New" w:hAnsi="Courier New" w:hint="default"/>
      </w:rPr>
    </w:lvl>
    <w:lvl w:ilvl="8" w:tplc="A7C83686">
      <w:start w:val="1"/>
      <w:numFmt w:val="bullet"/>
      <w:lvlText w:val=""/>
      <w:lvlJc w:val="left"/>
      <w:pPr>
        <w:ind w:left="6120" w:hanging="360"/>
      </w:pPr>
      <w:rPr>
        <w:rFonts w:ascii="Wingdings" w:hAnsi="Wingdings" w:hint="default"/>
      </w:rPr>
    </w:lvl>
  </w:abstractNum>
  <w:abstractNum w:abstractNumId="199" w15:restartNumberingAfterBreak="0">
    <w:nsid w:val="59FD0832"/>
    <w:multiLevelType w:val="hybridMultilevel"/>
    <w:tmpl w:val="358A3C0C"/>
    <w:lvl w:ilvl="0" w:tplc="93D4B90C">
      <w:start w:val="1"/>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0" w15:restartNumberingAfterBreak="0">
    <w:nsid w:val="5ADD1076"/>
    <w:multiLevelType w:val="hybridMultilevel"/>
    <w:tmpl w:val="45DC93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1" w15:restartNumberingAfterBreak="0">
    <w:nsid w:val="5BA10483"/>
    <w:multiLevelType w:val="hybridMultilevel"/>
    <w:tmpl w:val="93B0486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2" w15:restartNumberingAfterBreak="0">
    <w:nsid w:val="5BAB00E5"/>
    <w:multiLevelType w:val="hybridMultilevel"/>
    <w:tmpl w:val="F81AA1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3" w15:restartNumberingAfterBreak="0">
    <w:nsid w:val="5C1B3861"/>
    <w:multiLevelType w:val="hybridMultilevel"/>
    <w:tmpl w:val="2670FE5A"/>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4" w15:restartNumberingAfterBreak="0">
    <w:nsid w:val="5C6E368D"/>
    <w:multiLevelType w:val="hybridMultilevel"/>
    <w:tmpl w:val="0A0244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5" w15:restartNumberingAfterBreak="0">
    <w:nsid w:val="5CD92B27"/>
    <w:multiLevelType w:val="hybridMultilevel"/>
    <w:tmpl w:val="72F6B74C"/>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6" w15:restartNumberingAfterBreak="0">
    <w:nsid w:val="5E0E1B05"/>
    <w:multiLevelType w:val="hybridMultilevel"/>
    <w:tmpl w:val="A43C02F2"/>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7" w15:restartNumberingAfterBreak="0">
    <w:nsid w:val="5E3559DF"/>
    <w:multiLevelType w:val="hybridMultilevel"/>
    <w:tmpl w:val="343C4A64"/>
    <w:lvl w:ilvl="0" w:tplc="6BC01784">
      <w:start w:val="1"/>
      <w:numFmt w:val="bullet"/>
      <w:lvlText w:val=""/>
      <w:lvlJc w:val="left"/>
      <w:pPr>
        <w:ind w:left="360" w:hanging="360"/>
      </w:pPr>
      <w:rPr>
        <w:rFonts w:ascii="Symbol" w:hAnsi="Symbol" w:hint="default"/>
      </w:rPr>
    </w:lvl>
    <w:lvl w:ilvl="1" w:tplc="8CB8F918">
      <w:start w:val="1"/>
      <w:numFmt w:val="bullet"/>
      <w:lvlText w:val="o"/>
      <w:lvlJc w:val="left"/>
      <w:pPr>
        <w:ind w:left="1080" w:hanging="360"/>
      </w:pPr>
      <w:rPr>
        <w:rFonts w:ascii="Courier New" w:hAnsi="Courier New" w:hint="default"/>
      </w:rPr>
    </w:lvl>
    <w:lvl w:ilvl="2" w:tplc="AA7275BE">
      <w:start w:val="1"/>
      <w:numFmt w:val="bullet"/>
      <w:lvlText w:val=""/>
      <w:lvlJc w:val="left"/>
      <w:pPr>
        <w:ind w:left="1800" w:hanging="360"/>
      </w:pPr>
      <w:rPr>
        <w:rFonts w:ascii="Wingdings" w:hAnsi="Wingdings" w:hint="default"/>
      </w:rPr>
    </w:lvl>
    <w:lvl w:ilvl="3" w:tplc="7A7098B6">
      <w:start w:val="1"/>
      <w:numFmt w:val="bullet"/>
      <w:lvlText w:val=""/>
      <w:lvlJc w:val="left"/>
      <w:pPr>
        <w:ind w:left="2520" w:hanging="360"/>
      </w:pPr>
      <w:rPr>
        <w:rFonts w:ascii="Symbol" w:hAnsi="Symbol" w:hint="default"/>
      </w:rPr>
    </w:lvl>
    <w:lvl w:ilvl="4" w:tplc="23A4C162">
      <w:start w:val="1"/>
      <w:numFmt w:val="bullet"/>
      <w:lvlText w:val="o"/>
      <w:lvlJc w:val="left"/>
      <w:pPr>
        <w:ind w:left="3240" w:hanging="360"/>
      </w:pPr>
      <w:rPr>
        <w:rFonts w:ascii="Courier New" w:hAnsi="Courier New" w:hint="default"/>
      </w:rPr>
    </w:lvl>
    <w:lvl w:ilvl="5" w:tplc="46C2D464">
      <w:start w:val="1"/>
      <w:numFmt w:val="bullet"/>
      <w:lvlText w:val=""/>
      <w:lvlJc w:val="left"/>
      <w:pPr>
        <w:ind w:left="3960" w:hanging="360"/>
      </w:pPr>
      <w:rPr>
        <w:rFonts w:ascii="Wingdings" w:hAnsi="Wingdings" w:hint="default"/>
      </w:rPr>
    </w:lvl>
    <w:lvl w:ilvl="6" w:tplc="A3825C3C">
      <w:start w:val="1"/>
      <w:numFmt w:val="bullet"/>
      <w:lvlText w:val=""/>
      <w:lvlJc w:val="left"/>
      <w:pPr>
        <w:ind w:left="4680" w:hanging="360"/>
      </w:pPr>
      <w:rPr>
        <w:rFonts w:ascii="Symbol" w:hAnsi="Symbol" w:hint="default"/>
      </w:rPr>
    </w:lvl>
    <w:lvl w:ilvl="7" w:tplc="EF34442C">
      <w:start w:val="1"/>
      <w:numFmt w:val="bullet"/>
      <w:lvlText w:val="o"/>
      <w:lvlJc w:val="left"/>
      <w:pPr>
        <w:ind w:left="5400" w:hanging="360"/>
      </w:pPr>
      <w:rPr>
        <w:rFonts w:ascii="Courier New" w:hAnsi="Courier New" w:hint="default"/>
      </w:rPr>
    </w:lvl>
    <w:lvl w:ilvl="8" w:tplc="B2DC3404">
      <w:start w:val="1"/>
      <w:numFmt w:val="bullet"/>
      <w:lvlText w:val=""/>
      <w:lvlJc w:val="left"/>
      <w:pPr>
        <w:ind w:left="6120" w:hanging="360"/>
      </w:pPr>
      <w:rPr>
        <w:rFonts w:ascii="Wingdings" w:hAnsi="Wingdings" w:hint="default"/>
      </w:rPr>
    </w:lvl>
  </w:abstractNum>
  <w:abstractNum w:abstractNumId="208" w15:restartNumberingAfterBreak="0">
    <w:nsid w:val="5E4C5298"/>
    <w:multiLevelType w:val="hybridMultilevel"/>
    <w:tmpl w:val="C0A02D04"/>
    <w:lvl w:ilvl="0" w:tplc="863C1886">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9" w15:restartNumberingAfterBreak="0">
    <w:nsid w:val="5E7B630C"/>
    <w:multiLevelType w:val="hybridMultilevel"/>
    <w:tmpl w:val="A01E0CBC"/>
    <w:lvl w:ilvl="0" w:tplc="863C1886">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0" w15:restartNumberingAfterBreak="0">
    <w:nsid w:val="5E8862E2"/>
    <w:multiLevelType w:val="hybridMultilevel"/>
    <w:tmpl w:val="F8520A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1" w15:restartNumberingAfterBreak="0">
    <w:nsid w:val="5EC565BA"/>
    <w:multiLevelType w:val="hybridMultilevel"/>
    <w:tmpl w:val="8912E998"/>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2" w15:restartNumberingAfterBreak="0">
    <w:nsid w:val="5F5877F6"/>
    <w:multiLevelType w:val="hybridMultilevel"/>
    <w:tmpl w:val="CF8A670E"/>
    <w:lvl w:ilvl="0" w:tplc="08DC3790">
      <w:numFmt w:val="bullet"/>
      <w:lvlText w:val="-"/>
      <w:lvlJc w:val="left"/>
      <w:pPr>
        <w:ind w:left="360" w:hanging="360"/>
      </w:pPr>
      <w:rPr>
        <w:rFonts w:ascii="Arial" w:eastAsiaTheme="minorHAnsi" w:hAnsi="Arial" w:cs="Aria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3" w15:restartNumberingAfterBreak="0">
    <w:nsid w:val="5FCC524C"/>
    <w:multiLevelType w:val="hybridMultilevel"/>
    <w:tmpl w:val="0122BE96"/>
    <w:lvl w:ilvl="0" w:tplc="21BEC81E">
      <w:numFmt w:val="bullet"/>
      <w:lvlText w:val="-"/>
      <w:lvlJc w:val="left"/>
      <w:pPr>
        <w:ind w:left="360" w:hanging="360"/>
      </w:pPr>
      <w:rPr>
        <w:rFonts w:ascii="Arial" w:eastAsiaTheme="minorHAnsi" w:hAnsi="Arial" w:cs="Aria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4" w15:restartNumberingAfterBreak="0">
    <w:nsid w:val="5FFE5D0C"/>
    <w:multiLevelType w:val="hybridMultilevel"/>
    <w:tmpl w:val="AD84557C"/>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5" w15:restartNumberingAfterBreak="0">
    <w:nsid w:val="60543F35"/>
    <w:multiLevelType w:val="hybridMultilevel"/>
    <w:tmpl w:val="4EB623AC"/>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6" w15:restartNumberingAfterBreak="0">
    <w:nsid w:val="609AFCFC"/>
    <w:multiLevelType w:val="hybridMultilevel"/>
    <w:tmpl w:val="354AC20E"/>
    <w:lvl w:ilvl="0" w:tplc="4C9C5ADE">
      <w:start w:val="1"/>
      <w:numFmt w:val="bullet"/>
      <w:lvlText w:val=""/>
      <w:lvlJc w:val="left"/>
      <w:pPr>
        <w:ind w:left="360" w:hanging="360"/>
      </w:pPr>
      <w:rPr>
        <w:rFonts w:ascii="Symbol" w:hAnsi="Symbol" w:hint="default"/>
      </w:rPr>
    </w:lvl>
    <w:lvl w:ilvl="1" w:tplc="67A47646">
      <w:start w:val="1"/>
      <w:numFmt w:val="bullet"/>
      <w:lvlText w:val="o"/>
      <w:lvlJc w:val="left"/>
      <w:pPr>
        <w:ind w:left="1080" w:hanging="360"/>
      </w:pPr>
      <w:rPr>
        <w:rFonts w:ascii="Courier New" w:hAnsi="Courier New" w:cs="Times New Roman" w:hint="default"/>
      </w:rPr>
    </w:lvl>
    <w:lvl w:ilvl="2" w:tplc="E4BA55CE">
      <w:start w:val="1"/>
      <w:numFmt w:val="bullet"/>
      <w:lvlText w:val=""/>
      <w:lvlJc w:val="left"/>
      <w:pPr>
        <w:ind w:left="1800" w:hanging="360"/>
      </w:pPr>
      <w:rPr>
        <w:rFonts w:ascii="Wingdings" w:hAnsi="Wingdings" w:hint="default"/>
      </w:rPr>
    </w:lvl>
    <w:lvl w:ilvl="3" w:tplc="5A248560">
      <w:start w:val="1"/>
      <w:numFmt w:val="bullet"/>
      <w:lvlText w:val=""/>
      <w:lvlJc w:val="left"/>
      <w:pPr>
        <w:ind w:left="2520" w:hanging="360"/>
      </w:pPr>
      <w:rPr>
        <w:rFonts w:ascii="Symbol" w:hAnsi="Symbol" w:hint="default"/>
      </w:rPr>
    </w:lvl>
    <w:lvl w:ilvl="4" w:tplc="223005BE">
      <w:start w:val="1"/>
      <w:numFmt w:val="bullet"/>
      <w:lvlText w:val="o"/>
      <w:lvlJc w:val="left"/>
      <w:pPr>
        <w:ind w:left="3240" w:hanging="360"/>
      </w:pPr>
      <w:rPr>
        <w:rFonts w:ascii="Courier New" w:hAnsi="Courier New" w:cs="Times New Roman" w:hint="default"/>
      </w:rPr>
    </w:lvl>
    <w:lvl w:ilvl="5" w:tplc="968AD8B6">
      <w:start w:val="1"/>
      <w:numFmt w:val="bullet"/>
      <w:lvlText w:val=""/>
      <w:lvlJc w:val="left"/>
      <w:pPr>
        <w:ind w:left="3960" w:hanging="360"/>
      </w:pPr>
      <w:rPr>
        <w:rFonts w:ascii="Wingdings" w:hAnsi="Wingdings" w:hint="default"/>
      </w:rPr>
    </w:lvl>
    <w:lvl w:ilvl="6" w:tplc="6C6E59CE">
      <w:start w:val="1"/>
      <w:numFmt w:val="bullet"/>
      <w:lvlText w:val=""/>
      <w:lvlJc w:val="left"/>
      <w:pPr>
        <w:ind w:left="4680" w:hanging="360"/>
      </w:pPr>
      <w:rPr>
        <w:rFonts w:ascii="Symbol" w:hAnsi="Symbol" w:hint="default"/>
      </w:rPr>
    </w:lvl>
    <w:lvl w:ilvl="7" w:tplc="C4022118">
      <w:start w:val="1"/>
      <w:numFmt w:val="bullet"/>
      <w:lvlText w:val="o"/>
      <w:lvlJc w:val="left"/>
      <w:pPr>
        <w:ind w:left="5400" w:hanging="360"/>
      </w:pPr>
      <w:rPr>
        <w:rFonts w:ascii="Courier New" w:hAnsi="Courier New" w:cs="Times New Roman" w:hint="default"/>
      </w:rPr>
    </w:lvl>
    <w:lvl w:ilvl="8" w:tplc="0CD25060">
      <w:start w:val="1"/>
      <w:numFmt w:val="bullet"/>
      <w:lvlText w:val=""/>
      <w:lvlJc w:val="left"/>
      <w:pPr>
        <w:ind w:left="6120" w:hanging="360"/>
      </w:pPr>
      <w:rPr>
        <w:rFonts w:ascii="Wingdings" w:hAnsi="Wingdings" w:hint="default"/>
      </w:rPr>
    </w:lvl>
  </w:abstractNum>
  <w:abstractNum w:abstractNumId="217" w15:restartNumberingAfterBreak="0">
    <w:nsid w:val="60B542D5"/>
    <w:multiLevelType w:val="hybridMultilevel"/>
    <w:tmpl w:val="D74E89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8" w15:restartNumberingAfterBreak="0">
    <w:nsid w:val="610F3F35"/>
    <w:multiLevelType w:val="hybridMultilevel"/>
    <w:tmpl w:val="4CBC42EA"/>
    <w:lvl w:ilvl="0" w:tplc="B4C478F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9" w15:restartNumberingAfterBreak="0">
    <w:nsid w:val="6139151C"/>
    <w:multiLevelType w:val="hybridMultilevel"/>
    <w:tmpl w:val="B2B08F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0" w15:restartNumberingAfterBreak="0">
    <w:nsid w:val="62180AE9"/>
    <w:multiLevelType w:val="hybridMultilevel"/>
    <w:tmpl w:val="B86A6E9A"/>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1" w15:restartNumberingAfterBreak="0">
    <w:nsid w:val="62837D2B"/>
    <w:multiLevelType w:val="hybridMultilevel"/>
    <w:tmpl w:val="8C46E25A"/>
    <w:lvl w:ilvl="0" w:tplc="50B6CEE0">
      <w:start w:val="1"/>
      <w:numFmt w:val="bullet"/>
      <w:lvlText w:val=""/>
      <w:lvlJc w:val="left"/>
      <w:pPr>
        <w:ind w:left="360" w:hanging="360"/>
      </w:pPr>
      <w:rPr>
        <w:rFonts w:ascii="Symbol" w:hAnsi="Symbol" w:hint="default"/>
      </w:rPr>
    </w:lvl>
    <w:lvl w:ilvl="1" w:tplc="282EB9DE">
      <w:start w:val="1"/>
      <w:numFmt w:val="bullet"/>
      <w:lvlText w:val="o"/>
      <w:lvlJc w:val="left"/>
      <w:pPr>
        <w:ind w:left="1080" w:hanging="360"/>
      </w:pPr>
      <w:rPr>
        <w:rFonts w:ascii="Courier New" w:hAnsi="Courier New" w:hint="default"/>
      </w:rPr>
    </w:lvl>
    <w:lvl w:ilvl="2" w:tplc="1B061484">
      <w:start w:val="1"/>
      <w:numFmt w:val="bullet"/>
      <w:lvlText w:val=""/>
      <w:lvlJc w:val="left"/>
      <w:pPr>
        <w:ind w:left="1800" w:hanging="360"/>
      </w:pPr>
      <w:rPr>
        <w:rFonts w:ascii="Wingdings" w:hAnsi="Wingdings" w:hint="default"/>
      </w:rPr>
    </w:lvl>
    <w:lvl w:ilvl="3" w:tplc="622A4868">
      <w:start w:val="1"/>
      <w:numFmt w:val="bullet"/>
      <w:lvlText w:val=""/>
      <w:lvlJc w:val="left"/>
      <w:pPr>
        <w:ind w:left="2520" w:hanging="360"/>
      </w:pPr>
      <w:rPr>
        <w:rFonts w:ascii="Symbol" w:hAnsi="Symbol" w:hint="default"/>
      </w:rPr>
    </w:lvl>
    <w:lvl w:ilvl="4" w:tplc="37AE5764">
      <w:start w:val="1"/>
      <w:numFmt w:val="bullet"/>
      <w:lvlText w:val="o"/>
      <w:lvlJc w:val="left"/>
      <w:pPr>
        <w:ind w:left="3240" w:hanging="360"/>
      </w:pPr>
      <w:rPr>
        <w:rFonts w:ascii="Courier New" w:hAnsi="Courier New" w:hint="default"/>
      </w:rPr>
    </w:lvl>
    <w:lvl w:ilvl="5" w:tplc="10469510">
      <w:start w:val="1"/>
      <w:numFmt w:val="bullet"/>
      <w:lvlText w:val=""/>
      <w:lvlJc w:val="left"/>
      <w:pPr>
        <w:ind w:left="3960" w:hanging="360"/>
      </w:pPr>
      <w:rPr>
        <w:rFonts w:ascii="Wingdings" w:hAnsi="Wingdings" w:hint="default"/>
      </w:rPr>
    </w:lvl>
    <w:lvl w:ilvl="6" w:tplc="1B16599A">
      <w:start w:val="1"/>
      <w:numFmt w:val="bullet"/>
      <w:lvlText w:val=""/>
      <w:lvlJc w:val="left"/>
      <w:pPr>
        <w:ind w:left="4680" w:hanging="360"/>
      </w:pPr>
      <w:rPr>
        <w:rFonts w:ascii="Symbol" w:hAnsi="Symbol" w:hint="default"/>
      </w:rPr>
    </w:lvl>
    <w:lvl w:ilvl="7" w:tplc="D0D2A894">
      <w:start w:val="1"/>
      <w:numFmt w:val="bullet"/>
      <w:lvlText w:val="o"/>
      <w:lvlJc w:val="left"/>
      <w:pPr>
        <w:ind w:left="5400" w:hanging="360"/>
      </w:pPr>
      <w:rPr>
        <w:rFonts w:ascii="Courier New" w:hAnsi="Courier New" w:hint="default"/>
      </w:rPr>
    </w:lvl>
    <w:lvl w:ilvl="8" w:tplc="BB1A7244">
      <w:start w:val="1"/>
      <w:numFmt w:val="bullet"/>
      <w:lvlText w:val=""/>
      <w:lvlJc w:val="left"/>
      <w:pPr>
        <w:ind w:left="6120" w:hanging="360"/>
      </w:pPr>
      <w:rPr>
        <w:rFonts w:ascii="Wingdings" w:hAnsi="Wingdings" w:hint="default"/>
      </w:rPr>
    </w:lvl>
  </w:abstractNum>
  <w:abstractNum w:abstractNumId="222" w15:restartNumberingAfterBreak="0">
    <w:nsid w:val="63214FF9"/>
    <w:multiLevelType w:val="hybridMultilevel"/>
    <w:tmpl w:val="76CAAD78"/>
    <w:lvl w:ilvl="0" w:tplc="5248FE40">
      <w:start w:val="1"/>
      <w:numFmt w:val="bullet"/>
      <w:lvlText w:val=""/>
      <w:lvlJc w:val="left"/>
      <w:pPr>
        <w:ind w:left="360" w:hanging="360"/>
      </w:pPr>
      <w:rPr>
        <w:rFonts w:ascii="Symbol" w:hAnsi="Symbol" w:hint="default"/>
      </w:rPr>
    </w:lvl>
    <w:lvl w:ilvl="1" w:tplc="7E9C88F8">
      <w:start w:val="1"/>
      <w:numFmt w:val="bullet"/>
      <w:lvlText w:val="o"/>
      <w:lvlJc w:val="left"/>
      <w:pPr>
        <w:ind w:left="1080" w:hanging="360"/>
      </w:pPr>
      <w:rPr>
        <w:rFonts w:ascii="Courier New" w:hAnsi="Courier New" w:hint="default"/>
      </w:rPr>
    </w:lvl>
    <w:lvl w:ilvl="2" w:tplc="35D6BDD8">
      <w:start w:val="1"/>
      <w:numFmt w:val="bullet"/>
      <w:lvlText w:val=""/>
      <w:lvlJc w:val="left"/>
      <w:pPr>
        <w:ind w:left="1800" w:hanging="360"/>
      </w:pPr>
      <w:rPr>
        <w:rFonts w:ascii="Wingdings" w:hAnsi="Wingdings" w:hint="default"/>
      </w:rPr>
    </w:lvl>
    <w:lvl w:ilvl="3" w:tplc="84B478AC">
      <w:start w:val="1"/>
      <w:numFmt w:val="bullet"/>
      <w:lvlText w:val=""/>
      <w:lvlJc w:val="left"/>
      <w:pPr>
        <w:ind w:left="2520" w:hanging="360"/>
      </w:pPr>
      <w:rPr>
        <w:rFonts w:ascii="Symbol" w:hAnsi="Symbol" w:hint="default"/>
      </w:rPr>
    </w:lvl>
    <w:lvl w:ilvl="4" w:tplc="FEC6AA38">
      <w:start w:val="1"/>
      <w:numFmt w:val="bullet"/>
      <w:lvlText w:val="o"/>
      <w:lvlJc w:val="left"/>
      <w:pPr>
        <w:ind w:left="3240" w:hanging="360"/>
      </w:pPr>
      <w:rPr>
        <w:rFonts w:ascii="Courier New" w:hAnsi="Courier New" w:hint="default"/>
      </w:rPr>
    </w:lvl>
    <w:lvl w:ilvl="5" w:tplc="D5B65BBC">
      <w:start w:val="1"/>
      <w:numFmt w:val="bullet"/>
      <w:lvlText w:val=""/>
      <w:lvlJc w:val="left"/>
      <w:pPr>
        <w:ind w:left="3960" w:hanging="360"/>
      </w:pPr>
      <w:rPr>
        <w:rFonts w:ascii="Wingdings" w:hAnsi="Wingdings" w:hint="default"/>
      </w:rPr>
    </w:lvl>
    <w:lvl w:ilvl="6" w:tplc="C720896C">
      <w:start w:val="1"/>
      <w:numFmt w:val="bullet"/>
      <w:lvlText w:val=""/>
      <w:lvlJc w:val="left"/>
      <w:pPr>
        <w:ind w:left="4680" w:hanging="360"/>
      </w:pPr>
      <w:rPr>
        <w:rFonts w:ascii="Symbol" w:hAnsi="Symbol" w:hint="default"/>
      </w:rPr>
    </w:lvl>
    <w:lvl w:ilvl="7" w:tplc="6F70BF28">
      <w:start w:val="1"/>
      <w:numFmt w:val="bullet"/>
      <w:lvlText w:val="o"/>
      <w:lvlJc w:val="left"/>
      <w:pPr>
        <w:ind w:left="5400" w:hanging="360"/>
      </w:pPr>
      <w:rPr>
        <w:rFonts w:ascii="Courier New" w:hAnsi="Courier New" w:hint="default"/>
      </w:rPr>
    </w:lvl>
    <w:lvl w:ilvl="8" w:tplc="08B6764C">
      <w:start w:val="1"/>
      <w:numFmt w:val="bullet"/>
      <w:lvlText w:val=""/>
      <w:lvlJc w:val="left"/>
      <w:pPr>
        <w:ind w:left="6120" w:hanging="360"/>
      </w:pPr>
      <w:rPr>
        <w:rFonts w:ascii="Wingdings" w:hAnsi="Wingdings" w:hint="default"/>
      </w:rPr>
    </w:lvl>
  </w:abstractNum>
  <w:abstractNum w:abstractNumId="223" w15:restartNumberingAfterBreak="0">
    <w:nsid w:val="63C41D76"/>
    <w:multiLevelType w:val="hybridMultilevel"/>
    <w:tmpl w:val="03AC2016"/>
    <w:lvl w:ilvl="0" w:tplc="08DC3790">
      <w:numFmt w:val="bullet"/>
      <w:lvlText w:val="-"/>
      <w:lvlJc w:val="left"/>
      <w:pPr>
        <w:ind w:left="360" w:hanging="360"/>
      </w:pPr>
      <w:rPr>
        <w:rFonts w:ascii="Arial" w:eastAsiaTheme="minorHAnsi" w:hAnsi="Arial" w:cs="Aria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4" w15:restartNumberingAfterBreak="0">
    <w:nsid w:val="644E4091"/>
    <w:multiLevelType w:val="hybridMultilevel"/>
    <w:tmpl w:val="74B6C5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5" w15:restartNumberingAfterBreak="0">
    <w:nsid w:val="64857F9F"/>
    <w:multiLevelType w:val="hybridMultilevel"/>
    <w:tmpl w:val="9D9CE230"/>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6" w15:restartNumberingAfterBreak="0">
    <w:nsid w:val="64A5518E"/>
    <w:multiLevelType w:val="hybridMultilevel"/>
    <w:tmpl w:val="1174034C"/>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7" w15:restartNumberingAfterBreak="0">
    <w:nsid w:val="64B962CE"/>
    <w:multiLevelType w:val="hybridMultilevel"/>
    <w:tmpl w:val="A4745E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8" w15:restartNumberingAfterBreak="0">
    <w:nsid w:val="64D2253B"/>
    <w:multiLevelType w:val="hybridMultilevel"/>
    <w:tmpl w:val="19CE4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9" w15:restartNumberingAfterBreak="0">
    <w:nsid w:val="652F0799"/>
    <w:multiLevelType w:val="hybridMultilevel"/>
    <w:tmpl w:val="4726E45C"/>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0" w15:restartNumberingAfterBreak="0">
    <w:nsid w:val="654D03D8"/>
    <w:multiLevelType w:val="hybridMultilevel"/>
    <w:tmpl w:val="382E92D0"/>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1" w15:restartNumberingAfterBreak="0">
    <w:nsid w:val="65F00392"/>
    <w:multiLevelType w:val="hybridMultilevel"/>
    <w:tmpl w:val="528AE3C8"/>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2" w15:restartNumberingAfterBreak="0">
    <w:nsid w:val="65F95A46"/>
    <w:multiLevelType w:val="hybridMultilevel"/>
    <w:tmpl w:val="33C8DB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3" w15:restartNumberingAfterBreak="0">
    <w:nsid w:val="662F73FF"/>
    <w:multiLevelType w:val="hybridMultilevel"/>
    <w:tmpl w:val="947AA302"/>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4" w15:restartNumberingAfterBreak="0">
    <w:nsid w:val="66546819"/>
    <w:multiLevelType w:val="hybridMultilevel"/>
    <w:tmpl w:val="F93ACE7C"/>
    <w:lvl w:ilvl="0" w:tplc="157446D6">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5" w15:restartNumberingAfterBreak="0">
    <w:nsid w:val="6679026E"/>
    <w:multiLevelType w:val="hybridMultilevel"/>
    <w:tmpl w:val="159C7F86"/>
    <w:lvl w:ilvl="0" w:tplc="B5A8876E">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6" w15:restartNumberingAfterBreak="0">
    <w:nsid w:val="67C67592"/>
    <w:multiLevelType w:val="hybridMultilevel"/>
    <w:tmpl w:val="8098E25C"/>
    <w:lvl w:ilvl="0" w:tplc="80607900">
      <w:start w:val="1"/>
      <w:numFmt w:val="bullet"/>
      <w:lvlText w:val=""/>
      <w:lvlJc w:val="left"/>
      <w:pPr>
        <w:tabs>
          <w:tab w:val="num" w:pos="720"/>
        </w:tabs>
        <w:ind w:left="720" w:hanging="360"/>
      </w:pPr>
      <w:rPr>
        <w:rFonts w:ascii="Symbol" w:hAnsi="Symbol" w:hint="default"/>
      </w:rPr>
    </w:lvl>
    <w:lvl w:ilvl="1" w:tplc="5916F378" w:tentative="1">
      <w:start w:val="1"/>
      <w:numFmt w:val="bullet"/>
      <w:lvlText w:val=""/>
      <w:lvlJc w:val="left"/>
      <w:pPr>
        <w:tabs>
          <w:tab w:val="num" w:pos="1440"/>
        </w:tabs>
        <w:ind w:left="1440" w:hanging="360"/>
      </w:pPr>
      <w:rPr>
        <w:rFonts w:ascii="Symbol" w:hAnsi="Symbol" w:hint="default"/>
      </w:rPr>
    </w:lvl>
    <w:lvl w:ilvl="2" w:tplc="E3689AE6" w:tentative="1">
      <w:start w:val="1"/>
      <w:numFmt w:val="bullet"/>
      <w:lvlText w:val=""/>
      <w:lvlJc w:val="left"/>
      <w:pPr>
        <w:tabs>
          <w:tab w:val="num" w:pos="2160"/>
        </w:tabs>
        <w:ind w:left="2160" w:hanging="360"/>
      </w:pPr>
      <w:rPr>
        <w:rFonts w:ascii="Symbol" w:hAnsi="Symbol" w:hint="default"/>
      </w:rPr>
    </w:lvl>
    <w:lvl w:ilvl="3" w:tplc="D0968968" w:tentative="1">
      <w:start w:val="1"/>
      <w:numFmt w:val="bullet"/>
      <w:lvlText w:val=""/>
      <w:lvlJc w:val="left"/>
      <w:pPr>
        <w:tabs>
          <w:tab w:val="num" w:pos="2880"/>
        </w:tabs>
        <w:ind w:left="2880" w:hanging="360"/>
      </w:pPr>
      <w:rPr>
        <w:rFonts w:ascii="Symbol" w:hAnsi="Symbol" w:hint="default"/>
      </w:rPr>
    </w:lvl>
    <w:lvl w:ilvl="4" w:tplc="E2AC6CA0" w:tentative="1">
      <w:start w:val="1"/>
      <w:numFmt w:val="bullet"/>
      <w:lvlText w:val=""/>
      <w:lvlJc w:val="left"/>
      <w:pPr>
        <w:tabs>
          <w:tab w:val="num" w:pos="3600"/>
        </w:tabs>
        <w:ind w:left="3600" w:hanging="360"/>
      </w:pPr>
      <w:rPr>
        <w:rFonts w:ascii="Symbol" w:hAnsi="Symbol" w:hint="default"/>
      </w:rPr>
    </w:lvl>
    <w:lvl w:ilvl="5" w:tplc="B796711C" w:tentative="1">
      <w:start w:val="1"/>
      <w:numFmt w:val="bullet"/>
      <w:lvlText w:val=""/>
      <w:lvlJc w:val="left"/>
      <w:pPr>
        <w:tabs>
          <w:tab w:val="num" w:pos="4320"/>
        </w:tabs>
        <w:ind w:left="4320" w:hanging="360"/>
      </w:pPr>
      <w:rPr>
        <w:rFonts w:ascii="Symbol" w:hAnsi="Symbol" w:hint="default"/>
      </w:rPr>
    </w:lvl>
    <w:lvl w:ilvl="6" w:tplc="A32AF5AA" w:tentative="1">
      <w:start w:val="1"/>
      <w:numFmt w:val="bullet"/>
      <w:lvlText w:val=""/>
      <w:lvlJc w:val="left"/>
      <w:pPr>
        <w:tabs>
          <w:tab w:val="num" w:pos="5040"/>
        </w:tabs>
        <w:ind w:left="5040" w:hanging="360"/>
      </w:pPr>
      <w:rPr>
        <w:rFonts w:ascii="Symbol" w:hAnsi="Symbol" w:hint="default"/>
      </w:rPr>
    </w:lvl>
    <w:lvl w:ilvl="7" w:tplc="FC96CE46" w:tentative="1">
      <w:start w:val="1"/>
      <w:numFmt w:val="bullet"/>
      <w:lvlText w:val=""/>
      <w:lvlJc w:val="left"/>
      <w:pPr>
        <w:tabs>
          <w:tab w:val="num" w:pos="5760"/>
        </w:tabs>
        <w:ind w:left="5760" w:hanging="360"/>
      </w:pPr>
      <w:rPr>
        <w:rFonts w:ascii="Symbol" w:hAnsi="Symbol" w:hint="default"/>
      </w:rPr>
    </w:lvl>
    <w:lvl w:ilvl="8" w:tplc="EA72B11C" w:tentative="1">
      <w:start w:val="1"/>
      <w:numFmt w:val="bullet"/>
      <w:lvlText w:val=""/>
      <w:lvlJc w:val="left"/>
      <w:pPr>
        <w:tabs>
          <w:tab w:val="num" w:pos="6480"/>
        </w:tabs>
        <w:ind w:left="6480" w:hanging="360"/>
      </w:pPr>
      <w:rPr>
        <w:rFonts w:ascii="Symbol" w:hAnsi="Symbol" w:hint="default"/>
      </w:rPr>
    </w:lvl>
  </w:abstractNum>
  <w:abstractNum w:abstractNumId="237" w15:restartNumberingAfterBreak="0">
    <w:nsid w:val="67E160EB"/>
    <w:multiLevelType w:val="hybridMultilevel"/>
    <w:tmpl w:val="AC721454"/>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8" w15:restartNumberingAfterBreak="0">
    <w:nsid w:val="69176713"/>
    <w:multiLevelType w:val="hybridMultilevel"/>
    <w:tmpl w:val="B8E84CDC"/>
    <w:lvl w:ilvl="0" w:tplc="25A44A4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9" w15:restartNumberingAfterBreak="0">
    <w:nsid w:val="694674A6"/>
    <w:multiLevelType w:val="hybridMultilevel"/>
    <w:tmpl w:val="CB1A385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0" w15:restartNumberingAfterBreak="0">
    <w:nsid w:val="69680D74"/>
    <w:multiLevelType w:val="hybridMultilevel"/>
    <w:tmpl w:val="7D84BFA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1" w15:restartNumberingAfterBreak="0">
    <w:nsid w:val="69E41BFA"/>
    <w:multiLevelType w:val="hybridMultilevel"/>
    <w:tmpl w:val="AD96F842"/>
    <w:lvl w:ilvl="0" w:tplc="93D4B90C">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2" w15:restartNumberingAfterBreak="0">
    <w:nsid w:val="69F944C5"/>
    <w:multiLevelType w:val="hybridMultilevel"/>
    <w:tmpl w:val="335253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3" w15:restartNumberingAfterBreak="0">
    <w:nsid w:val="6B364002"/>
    <w:multiLevelType w:val="hybridMultilevel"/>
    <w:tmpl w:val="B97EA2F8"/>
    <w:lvl w:ilvl="0" w:tplc="FFFFFFFF">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4" w15:restartNumberingAfterBreak="0">
    <w:nsid w:val="6B61375E"/>
    <w:multiLevelType w:val="hybridMultilevel"/>
    <w:tmpl w:val="8D4635B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5" w15:restartNumberingAfterBreak="0">
    <w:nsid w:val="6C956C83"/>
    <w:multiLevelType w:val="hybridMultilevel"/>
    <w:tmpl w:val="63448642"/>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6" w15:restartNumberingAfterBreak="0">
    <w:nsid w:val="6D0E70AF"/>
    <w:multiLevelType w:val="hybridMultilevel"/>
    <w:tmpl w:val="793A0EF6"/>
    <w:lvl w:ilvl="0" w:tplc="4B3EE0E2">
      <w:numFmt w:val="bullet"/>
      <w:lvlText w:val="-"/>
      <w:lvlJc w:val="left"/>
      <w:pPr>
        <w:ind w:left="360" w:hanging="360"/>
      </w:pPr>
      <w:rPr>
        <w:rFonts w:ascii="Arial" w:eastAsia="Calibr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7" w15:restartNumberingAfterBreak="0">
    <w:nsid w:val="6D1D2D99"/>
    <w:multiLevelType w:val="hybridMultilevel"/>
    <w:tmpl w:val="450A0CAE"/>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8" w15:restartNumberingAfterBreak="0">
    <w:nsid w:val="6DB74E6C"/>
    <w:multiLevelType w:val="hybridMultilevel"/>
    <w:tmpl w:val="7AF21D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9" w15:restartNumberingAfterBreak="0">
    <w:nsid w:val="6DFE069B"/>
    <w:multiLevelType w:val="hybridMultilevel"/>
    <w:tmpl w:val="5584077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0" w15:restartNumberingAfterBreak="0">
    <w:nsid w:val="6E7A012E"/>
    <w:multiLevelType w:val="hybridMultilevel"/>
    <w:tmpl w:val="FA2E463C"/>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1" w15:restartNumberingAfterBreak="0">
    <w:nsid w:val="6EB264AE"/>
    <w:multiLevelType w:val="hybridMultilevel"/>
    <w:tmpl w:val="7DF808B4"/>
    <w:lvl w:ilvl="0" w:tplc="4B3EE0E2">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2" w15:restartNumberingAfterBreak="0">
    <w:nsid w:val="6F2C36E2"/>
    <w:multiLevelType w:val="hybridMultilevel"/>
    <w:tmpl w:val="68561036"/>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3" w15:restartNumberingAfterBreak="0">
    <w:nsid w:val="70485939"/>
    <w:multiLevelType w:val="hybridMultilevel"/>
    <w:tmpl w:val="2188D6A0"/>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4" w15:restartNumberingAfterBreak="0">
    <w:nsid w:val="709D000F"/>
    <w:multiLevelType w:val="hybridMultilevel"/>
    <w:tmpl w:val="C3A8B09E"/>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5" w15:restartNumberingAfterBreak="0">
    <w:nsid w:val="725615B9"/>
    <w:multiLevelType w:val="hybridMultilevel"/>
    <w:tmpl w:val="31BC6D98"/>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6" w15:restartNumberingAfterBreak="0">
    <w:nsid w:val="725E438F"/>
    <w:multiLevelType w:val="hybridMultilevel"/>
    <w:tmpl w:val="11B236D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7" w15:restartNumberingAfterBreak="0">
    <w:nsid w:val="72957FB6"/>
    <w:multiLevelType w:val="hybridMultilevel"/>
    <w:tmpl w:val="A16AE308"/>
    <w:lvl w:ilvl="0" w:tplc="FFFFFFFF">
      <w:start w:val="1"/>
      <w:numFmt w:val="bullet"/>
      <w:lvlText w:val="-"/>
      <w:lvlJc w:val="left"/>
      <w:pPr>
        <w:ind w:left="360" w:hanging="360"/>
      </w:pPr>
      <w:rPr>
        <w:rFonts w:ascii="Arial" w:hAnsi="Arial"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258" w15:restartNumberingAfterBreak="0">
    <w:nsid w:val="72A5682B"/>
    <w:multiLevelType w:val="hybridMultilevel"/>
    <w:tmpl w:val="3F32BB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9" w15:restartNumberingAfterBreak="0">
    <w:nsid w:val="7387485D"/>
    <w:multiLevelType w:val="hybridMultilevel"/>
    <w:tmpl w:val="AC0A6B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0" w15:restartNumberingAfterBreak="0">
    <w:nsid w:val="74152D1E"/>
    <w:multiLevelType w:val="hybridMultilevel"/>
    <w:tmpl w:val="2A2E9DA6"/>
    <w:lvl w:ilvl="0" w:tplc="92BEFA10">
      <w:start w:val="3"/>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1" w15:restartNumberingAfterBreak="0">
    <w:nsid w:val="74275068"/>
    <w:multiLevelType w:val="hybridMultilevel"/>
    <w:tmpl w:val="CC068E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2" w15:restartNumberingAfterBreak="0">
    <w:nsid w:val="745D6E53"/>
    <w:multiLevelType w:val="hybridMultilevel"/>
    <w:tmpl w:val="8982A426"/>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3" w15:restartNumberingAfterBreak="0">
    <w:nsid w:val="755500E5"/>
    <w:multiLevelType w:val="hybridMultilevel"/>
    <w:tmpl w:val="DF101F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4" w15:restartNumberingAfterBreak="0">
    <w:nsid w:val="75829DB9"/>
    <w:multiLevelType w:val="hybridMultilevel"/>
    <w:tmpl w:val="1992562E"/>
    <w:lvl w:ilvl="0" w:tplc="8364F57A">
      <w:start w:val="1"/>
      <w:numFmt w:val="bullet"/>
      <w:lvlText w:val=""/>
      <w:lvlJc w:val="left"/>
      <w:pPr>
        <w:ind w:left="360" w:hanging="360"/>
      </w:pPr>
      <w:rPr>
        <w:rFonts w:ascii="Symbol" w:hAnsi="Symbol" w:hint="default"/>
      </w:rPr>
    </w:lvl>
    <w:lvl w:ilvl="1" w:tplc="D1B21102">
      <w:start w:val="1"/>
      <w:numFmt w:val="bullet"/>
      <w:lvlText w:val="o"/>
      <w:lvlJc w:val="left"/>
      <w:pPr>
        <w:ind w:left="1080" w:hanging="360"/>
      </w:pPr>
      <w:rPr>
        <w:rFonts w:ascii="Courier New" w:hAnsi="Courier New" w:hint="default"/>
      </w:rPr>
    </w:lvl>
    <w:lvl w:ilvl="2" w:tplc="DB0C1FAA">
      <w:start w:val="1"/>
      <w:numFmt w:val="bullet"/>
      <w:lvlText w:val=""/>
      <w:lvlJc w:val="left"/>
      <w:pPr>
        <w:ind w:left="1800" w:hanging="360"/>
      </w:pPr>
      <w:rPr>
        <w:rFonts w:ascii="Wingdings" w:hAnsi="Wingdings" w:hint="default"/>
      </w:rPr>
    </w:lvl>
    <w:lvl w:ilvl="3" w:tplc="32C04166">
      <w:start w:val="1"/>
      <w:numFmt w:val="bullet"/>
      <w:lvlText w:val=""/>
      <w:lvlJc w:val="left"/>
      <w:pPr>
        <w:ind w:left="2520" w:hanging="360"/>
      </w:pPr>
      <w:rPr>
        <w:rFonts w:ascii="Symbol" w:hAnsi="Symbol" w:hint="default"/>
      </w:rPr>
    </w:lvl>
    <w:lvl w:ilvl="4" w:tplc="6CF8DA5C">
      <w:start w:val="1"/>
      <w:numFmt w:val="bullet"/>
      <w:lvlText w:val="o"/>
      <w:lvlJc w:val="left"/>
      <w:pPr>
        <w:ind w:left="3240" w:hanging="360"/>
      </w:pPr>
      <w:rPr>
        <w:rFonts w:ascii="Courier New" w:hAnsi="Courier New" w:hint="default"/>
      </w:rPr>
    </w:lvl>
    <w:lvl w:ilvl="5" w:tplc="A60A46A2">
      <w:start w:val="1"/>
      <w:numFmt w:val="bullet"/>
      <w:lvlText w:val=""/>
      <w:lvlJc w:val="left"/>
      <w:pPr>
        <w:ind w:left="3960" w:hanging="360"/>
      </w:pPr>
      <w:rPr>
        <w:rFonts w:ascii="Wingdings" w:hAnsi="Wingdings" w:hint="default"/>
      </w:rPr>
    </w:lvl>
    <w:lvl w:ilvl="6" w:tplc="06E26B5E">
      <w:start w:val="1"/>
      <w:numFmt w:val="bullet"/>
      <w:lvlText w:val=""/>
      <w:lvlJc w:val="left"/>
      <w:pPr>
        <w:ind w:left="4680" w:hanging="360"/>
      </w:pPr>
      <w:rPr>
        <w:rFonts w:ascii="Symbol" w:hAnsi="Symbol" w:hint="default"/>
      </w:rPr>
    </w:lvl>
    <w:lvl w:ilvl="7" w:tplc="81D2F67C">
      <w:start w:val="1"/>
      <w:numFmt w:val="bullet"/>
      <w:lvlText w:val="o"/>
      <w:lvlJc w:val="left"/>
      <w:pPr>
        <w:ind w:left="5400" w:hanging="360"/>
      </w:pPr>
      <w:rPr>
        <w:rFonts w:ascii="Courier New" w:hAnsi="Courier New" w:hint="default"/>
      </w:rPr>
    </w:lvl>
    <w:lvl w:ilvl="8" w:tplc="7B968AE6">
      <w:start w:val="1"/>
      <w:numFmt w:val="bullet"/>
      <w:lvlText w:val=""/>
      <w:lvlJc w:val="left"/>
      <w:pPr>
        <w:ind w:left="6120" w:hanging="360"/>
      </w:pPr>
      <w:rPr>
        <w:rFonts w:ascii="Wingdings" w:hAnsi="Wingdings" w:hint="default"/>
      </w:rPr>
    </w:lvl>
  </w:abstractNum>
  <w:abstractNum w:abstractNumId="265" w15:restartNumberingAfterBreak="0">
    <w:nsid w:val="75BB586C"/>
    <w:multiLevelType w:val="hybridMultilevel"/>
    <w:tmpl w:val="D4F42AAA"/>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6" w15:restartNumberingAfterBreak="0">
    <w:nsid w:val="76561606"/>
    <w:multiLevelType w:val="hybridMultilevel"/>
    <w:tmpl w:val="44641106"/>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7" w15:restartNumberingAfterBreak="0">
    <w:nsid w:val="76A97EA5"/>
    <w:multiLevelType w:val="hybridMultilevel"/>
    <w:tmpl w:val="AE3CBCAC"/>
    <w:lvl w:ilvl="0" w:tplc="FFFFFFFF">
      <w:start w:val="1"/>
      <w:numFmt w:val="bullet"/>
      <w:lvlText w:val="-"/>
      <w:lvlJc w:val="left"/>
      <w:pPr>
        <w:ind w:left="360" w:hanging="360"/>
      </w:pPr>
      <w:rPr>
        <w:rFonts w:ascii="Arial" w:hAnsi="Arial"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268" w15:restartNumberingAfterBreak="0">
    <w:nsid w:val="76C81638"/>
    <w:multiLevelType w:val="hybridMultilevel"/>
    <w:tmpl w:val="36D63348"/>
    <w:lvl w:ilvl="0" w:tplc="9650E298">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9" w15:restartNumberingAfterBreak="0">
    <w:nsid w:val="774F67A9"/>
    <w:multiLevelType w:val="hybridMultilevel"/>
    <w:tmpl w:val="8868797E"/>
    <w:lvl w:ilvl="0" w:tplc="B4C478F4">
      <w:numFmt w:val="bullet"/>
      <w:lvlText w:val="-"/>
      <w:lvlJc w:val="left"/>
      <w:pPr>
        <w:ind w:left="360" w:hanging="360"/>
      </w:pPr>
      <w:rPr>
        <w:rFonts w:ascii="Calibri" w:eastAsiaTheme="minorHAnsi" w:hAnsi="Calibri" w:cs="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0" w15:restartNumberingAfterBreak="0">
    <w:nsid w:val="778215BC"/>
    <w:multiLevelType w:val="hybridMultilevel"/>
    <w:tmpl w:val="2392EE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1" w15:restartNumberingAfterBreak="0">
    <w:nsid w:val="78093DBC"/>
    <w:multiLevelType w:val="hybridMultilevel"/>
    <w:tmpl w:val="19F084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2" w15:restartNumberingAfterBreak="0">
    <w:nsid w:val="786F02FB"/>
    <w:multiLevelType w:val="hybridMultilevel"/>
    <w:tmpl w:val="1616A6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3" w15:restartNumberingAfterBreak="0">
    <w:nsid w:val="78743BB2"/>
    <w:multiLevelType w:val="hybridMultilevel"/>
    <w:tmpl w:val="609CAF2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4" w15:restartNumberingAfterBreak="0">
    <w:nsid w:val="7A526CFA"/>
    <w:multiLevelType w:val="hybridMultilevel"/>
    <w:tmpl w:val="B752511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5" w15:restartNumberingAfterBreak="0">
    <w:nsid w:val="7A7D2531"/>
    <w:multiLevelType w:val="hybridMultilevel"/>
    <w:tmpl w:val="D0224F56"/>
    <w:lvl w:ilvl="0" w:tplc="23025720">
      <w:start w:val="1"/>
      <w:numFmt w:val="bullet"/>
      <w:lvlText w:val=""/>
      <w:lvlJc w:val="left"/>
      <w:pPr>
        <w:ind w:left="360" w:hanging="360"/>
      </w:pPr>
      <w:rPr>
        <w:rFonts w:ascii="Symbol" w:hAnsi="Symbol" w:hint="default"/>
      </w:rPr>
    </w:lvl>
    <w:lvl w:ilvl="1" w:tplc="FBAC94A6">
      <w:start w:val="1"/>
      <w:numFmt w:val="bullet"/>
      <w:lvlText w:val="o"/>
      <w:lvlJc w:val="left"/>
      <w:pPr>
        <w:ind w:left="1080" w:hanging="360"/>
      </w:pPr>
      <w:rPr>
        <w:rFonts w:ascii="Courier New" w:hAnsi="Courier New" w:hint="default"/>
      </w:rPr>
    </w:lvl>
    <w:lvl w:ilvl="2" w:tplc="1248A100">
      <w:start w:val="1"/>
      <w:numFmt w:val="bullet"/>
      <w:lvlText w:val=""/>
      <w:lvlJc w:val="left"/>
      <w:pPr>
        <w:ind w:left="1800" w:hanging="360"/>
      </w:pPr>
      <w:rPr>
        <w:rFonts w:ascii="Wingdings" w:hAnsi="Wingdings" w:hint="default"/>
      </w:rPr>
    </w:lvl>
    <w:lvl w:ilvl="3" w:tplc="EF24E262">
      <w:start w:val="1"/>
      <w:numFmt w:val="bullet"/>
      <w:lvlText w:val=""/>
      <w:lvlJc w:val="left"/>
      <w:pPr>
        <w:ind w:left="2520" w:hanging="360"/>
      </w:pPr>
      <w:rPr>
        <w:rFonts w:ascii="Symbol" w:hAnsi="Symbol" w:hint="default"/>
      </w:rPr>
    </w:lvl>
    <w:lvl w:ilvl="4" w:tplc="70D643AE">
      <w:start w:val="1"/>
      <w:numFmt w:val="bullet"/>
      <w:lvlText w:val="o"/>
      <w:lvlJc w:val="left"/>
      <w:pPr>
        <w:ind w:left="3240" w:hanging="360"/>
      </w:pPr>
      <w:rPr>
        <w:rFonts w:ascii="Courier New" w:hAnsi="Courier New" w:hint="default"/>
      </w:rPr>
    </w:lvl>
    <w:lvl w:ilvl="5" w:tplc="B4F223FE">
      <w:start w:val="1"/>
      <w:numFmt w:val="bullet"/>
      <w:lvlText w:val=""/>
      <w:lvlJc w:val="left"/>
      <w:pPr>
        <w:ind w:left="3960" w:hanging="360"/>
      </w:pPr>
      <w:rPr>
        <w:rFonts w:ascii="Wingdings" w:hAnsi="Wingdings" w:hint="default"/>
      </w:rPr>
    </w:lvl>
    <w:lvl w:ilvl="6" w:tplc="152A2916">
      <w:start w:val="1"/>
      <w:numFmt w:val="bullet"/>
      <w:lvlText w:val=""/>
      <w:lvlJc w:val="left"/>
      <w:pPr>
        <w:ind w:left="4680" w:hanging="360"/>
      </w:pPr>
      <w:rPr>
        <w:rFonts w:ascii="Symbol" w:hAnsi="Symbol" w:hint="default"/>
      </w:rPr>
    </w:lvl>
    <w:lvl w:ilvl="7" w:tplc="74F66E9E">
      <w:start w:val="1"/>
      <w:numFmt w:val="bullet"/>
      <w:lvlText w:val="o"/>
      <w:lvlJc w:val="left"/>
      <w:pPr>
        <w:ind w:left="5400" w:hanging="360"/>
      </w:pPr>
      <w:rPr>
        <w:rFonts w:ascii="Courier New" w:hAnsi="Courier New" w:hint="default"/>
      </w:rPr>
    </w:lvl>
    <w:lvl w:ilvl="8" w:tplc="1B224A5E">
      <w:start w:val="1"/>
      <w:numFmt w:val="bullet"/>
      <w:lvlText w:val=""/>
      <w:lvlJc w:val="left"/>
      <w:pPr>
        <w:ind w:left="6120" w:hanging="360"/>
      </w:pPr>
      <w:rPr>
        <w:rFonts w:ascii="Wingdings" w:hAnsi="Wingdings" w:hint="default"/>
      </w:rPr>
    </w:lvl>
  </w:abstractNum>
  <w:abstractNum w:abstractNumId="276" w15:restartNumberingAfterBreak="0">
    <w:nsid w:val="7B0134A3"/>
    <w:multiLevelType w:val="hybridMultilevel"/>
    <w:tmpl w:val="206C511A"/>
    <w:lvl w:ilvl="0" w:tplc="4B3EE0E2">
      <w:numFmt w:val="bullet"/>
      <w:lvlText w:val="-"/>
      <w:lvlJc w:val="left"/>
      <w:pPr>
        <w:ind w:left="360" w:hanging="360"/>
      </w:pPr>
      <w:rPr>
        <w:rFonts w:ascii="Arial" w:eastAsia="Calibr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7" w15:restartNumberingAfterBreak="0">
    <w:nsid w:val="7C8E2DCB"/>
    <w:multiLevelType w:val="hybridMultilevel"/>
    <w:tmpl w:val="EFAC1D60"/>
    <w:lvl w:ilvl="0" w:tplc="93D4B90C">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8" w15:restartNumberingAfterBreak="0">
    <w:nsid w:val="7C9F2F31"/>
    <w:multiLevelType w:val="hybridMultilevel"/>
    <w:tmpl w:val="5C2C8B2C"/>
    <w:lvl w:ilvl="0" w:tplc="08DC3790">
      <w:numFmt w:val="bullet"/>
      <w:lvlText w:val="-"/>
      <w:lvlJc w:val="left"/>
      <w:pPr>
        <w:ind w:left="360" w:hanging="360"/>
      </w:pPr>
      <w:rPr>
        <w:rFonts w:ascii="Arial" w:eastAsiaTheme="minorHAnsi" w:hAnsi="Arial" w:cs="Aria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9" w15:restartNumberingAfterBreak="0">
    <w:nsid w:val="7D0618A8"/>
    <w:multiLevelType w:val="hybridMultilevel"/>
    <w:tmpl w:val="33CC9B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0" w15:restartNumberingAfterBreak="0">
    <w:nsid w:val="7DD2426E"/>
    <w:multiLevelType w:val="hybridMultilevel"/>
    <w:tmpl w:val="CCB0FD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1" w15:restartNumberingAfterBreak="0">
    <w:nsid w:val="7E4B56B4"/>
    <w:multiLevelType w:val="hybridMultilevel"/>
    <w:tmpl w:val="911426CC"/>
    <w:lvl w:ilvl="0" w:tplc="9650E298">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2" w15:restartNumberingAfterBreak="0">
    <w:nsid w:val="7E596856"/>
    <w:multiLevelType w:val="hybridMultilevel"/>
    <w:tmpl w:val="E33C13EE"/>
    <w:lvl w:ilvl="0" w:tplc="08DC3790">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3" w15:restartNumberingAfterBreak="0">
    <w:nsid w:val="7EE322FE"/>
    <w:multiLevelType w:val="hybridMultilevel"/>
    <w:tmpl w:val="2D7090AC"/>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4" w15:restartNumberingAfterBreak="0">
    <w:nsid w:val="7F064E73"/>
    <w:multiLevelType w:val="hybridMultilevel"/>
    <w:tmpl w:val="B98A848A"/>
    <w:lvl w:ilvl="0" w:tplc="B5A8876E">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5" w15:restartNumberingAfterBreak="0">
    <w:nsid w:val="7F901625"/>
    <w:multiLevelType w:val="hybridMultilevel"/>
    <w:tmpl w:val="95E63AFE"/>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6" w15:restartNumberingAfterBreak="0">
    <w:nsid w:val="7FD30817"/>
    <w:multiLevelType w:val="hybridMultilevel"/>
    <w:tmpl w:val="78C46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939167940">
    <w:abstractNumId w:val="102"/>
  </w:num>
  <w:num w:numId="2" w16cid:durableId="1358963947">
    <w:abstractNumId w:val="4"/>
  </w:num>
  <w:num w:numId="3" w16cid:durableId="134686565">
    <w:abstractNumId w:val="85"/>
  </w:num>
  <w:num w:numId="4" w16cid:durableId="1539314239">
    <w:abstractNumId w:val="217"/>
  </w:num>
  <w:num w:numId="5" w16cid:durableId="510219856">
    <w:abstractNumId w:val="108"/>
  </w:num>
  <w:num w:numId="6" w16cid:durableId="374503645">
    <w:abstractNumId w:val="79"/>
  </w:num>
  <w:num w:numId="7" w16cid:durableId="1807818975">
    <w:abstractNumId w:val="177"/>
  </w:num>
  <w:num w:numId="8" w16cid:durableId="867639884">
    <w:abstractNumId w:val="249"/>
  </w:num>
  <w:num w:numId="9" w16cid:durableId="1725519530">
    <w:abstractNumId w:val="251"/>
  </w:num>
  <w:num w:numId="10" w16cid:durableId="1848132605">
    <w:abstractNumId w:val="276"/>
  </w:num>
  <w:num w:numId="11" w16cid:durableId="78648202">
    <w:abstractNumId w:val="246"/>
  </w:num>
  <w:num w:numId="12" w16cid:durableId="1285381519">
    <w:abstractNumId w:val="103"/>
  </w:num>
  <w:num w:numId="13" w16cid:durableId="2117600471">
    <w:abstractNumId w:val="263"/>
  </w:num>
  <w:num w:numId="14" w16cid:durableId="1922107288">
    <w:abstractNumId w:val="256"/>
  </w:num>
  <w:num w:numId="15" w16cid:durableId="312150134">
    <w:abstractNumId w:val="161"/>
  </w:num>
  <w:num w:numId="16" w16cid:durableId="966466652">
    <w:abstractNumId w:val="48"/>
  </w:num>
  <w:num w:numId="17" w16cid:durableId="465703757">
    <w:abstractNumId w:val="181"/>
  </w:num>
  <w:num w:numId="18" w16cid:durableId="322584824">
    <w:abstractNumId w:val="272"/>
  </w:num>
  <w:num w:numId="19" w16cid:durableId="789975284">
    <w:abstractNumId w:val="206"/>
  </w:num>
  <w:num w:numId="20" w16cid:durableId="23362021">
    <w:abstractNumId w:val="20"/>
  </w:num>
  <w:num w:numId="21" w16cid:durableId="457334083">
    <w:abstractNumId w:val="1"/>
  </w:num>
  <w:num w:numId="22" w16cid:durableId="743911855">
    <w:abstractNumId w:val="152"/>
  </w:num>
  <w:num w:numId="23" w16cid:durableId="1151022706">
    <w:abstractNumId w:val="42"/>
  </w:num>
  <w:num w:numId="24" w16cid:durableId="1748382934">
    <w:abstractNumId w:val="13"/>
  </w:num>
  <w:num w:numId="25" w16cid:durableId="980385059">
    <w:abstractNumId w:val="237"/>
  </w:num>
  <w:num w:numId="26" w16cid:durableId="643658432">
    <w:abstractNumId w:val="139"/>
  </w:num>
  <w:num w:numId="27" w16cid:durableId="1987280270">
    <w:abstractNumId w:val="136"/>
  </w:num>
  <w:num w:numId="28" w16cid:durableId="2037802022">
    <w:abstractNumId w:val="133"/>
  </w:num>
  <w:num w:numId="29" w16cid:durableId="1057702524">
    <w:abstractNumId w:val="214"/>
  </w:num>
  <w:num w:numId="30" w16cid:durableId="1511682235">
    <w:abstractNumId w:val="95"/>
  </w:num>
  <w:num w:numId="31" w16cid:durableId="51930290">
    <w:abstractNumId w:val="144"/>
  </w:num>
  <w:num w:numId="32" w16cid:durableId="1352223385">
    <w:abstractNumId w:val="36"/>
  </w:num>
  <w:num w:numId="33" w16cid:durableId="320544649">
    <w:abstractNumId w:val="78"/>
  </w:num>
  <w:num w:numId="34" w16cid:durableId="1058237750">
    <w:abstractNumId w:val="86"/>
  </w:num>
  <w:num w:numId="35" w16cid:durableId="2037584407">
    <w:abstractNumId w:val="208"/>
  </w:num>
  <w:num w:numId="36" w16cid:durableId="657926010">
    <w:abstractNumId w:val="209"/>
  </w:num>
  <w:num w:numId="37" w16cid:durableId="829950241">
    <w:abstractNumId w:val="130"/>
  </w:num>
  <w:num w:numId="38" w16cid:durableId="790782546">
    <w:abstractNumId w:val="128"/>
  </w:num>
  <w:num w:numId="39" w16cid:durableId="980231158">
    <w:abstractNumId w:val="199"/>
  </w:num>
  <w:num w:numId="40" w16cid:durableId="1137602278">
    <w:abstractNumId w:val="60"/>
  </w:num>
  <w:num w:numId="41" w16cid:durableId="1298218190">
    <w:abstractNumId w:val="171"/>
  </w:num>
  <w:num w:numId="42" w16cid:durableId="1540390333">
    <w:abstractNumId w:val="245"/>
  </w:num>
  <w:num w:numId="43" w16cid:durableId="60759923">
    <w:abstractNumId w:val="27"/>
  </w:num>
  <w:num w:numId="44" w16cid:durableId="877006082">
    <w:abstractNumId w:val="200"/>
  </w:num>
  <w:num w:numId="45" w16cid:durableId="654724757">
    <w:abstractNumId w:val="226"/>
  </w:num>
  <w:num w:numId="46" w16cid:durableId="1852912645">
    <w:abstractNumId w:val="34"/>
  </w:num>
  <w:num w:numId="47" w16cid:durableId="1835604239">
    <w:abstractNumId w:val="201"/>
  </w:num>
  <w:num w:numId="48" w16cid:durableId="750542592">
    <w:abstractNumId w:val="129"/>
  </w:num>
  <w:num w:numId="49" w16cid:durableId="1508904076">
    <w:abstractNumId w:val="153"/>
  </w:num>
  <w:num w:numId="50" w16cid:durableId="2039814737">
    <w:abstractNumId w:val="260"/>
  </w:num>
  <w:num w:numId="51" w16cid:durableId="1181624505">
    <w:abstractNumId w:val="232"/>
  </w:num>
  <w:num w:numId="52" w16cid:durableId="2134981011">
    <w:abstractNumId w:val="83"/>
  </w:num>
  <w:num w:numId="53" w16cid:durableId="1711102448">
    <w:abstractNumId w:val="53"/>
  </w:num>
  <w:num w:numId="54" w16cid:durableId="140737165">
    <w:abstractNumId w:val="44"/>
  </w:num>
  <w:num w:numId="55" w16cid:durableId="1161502494">
    <w:abstractNumId w:val="5"/>
  </w:num>
  <w:num w:numId="56" w16cid:durableId="194779719">
    <w:abstractNumId w:val="148"/>
  </w:num>
  <w:num w:numId="57" w16cid:durableId="1336884417">
    <w:abstractNumId w:val="233"/>
  </w:num>
  <w:num w:numId="58" w16cid:durableId="614991498">
    <w:abstractNumId w:val="187"/>
  </w:num>
  <w:num w:numId="59" w16cid:durableId="396782540">
    <w:abstractNumId w:val="76"/>
  </w:num>
  <w:num w:numId="60" w16cid:durableId="1346908424">
    <w:abstractNumId w:val="62"/>
  </w:num>
  <w:num w:numId="61" w16cid:durableId="1040784760">
    <w:abstractNumId w:val="135"/>
  </w:num>
  <w:num w:numId="62" w16cid:durableId="993296329">
    <w:abstractNumId w:val="134"/>
  </w:num>
  <w:num w:numId="63" w16cid:durableId="470829634">
    <w:abstractNumId w:val="270"/>
  </w:num>
  <w:num w:numId="64" w16cid:durableId="314847181">
    <w:abstractNumId w:val="188"/>
  </w:num>
  <w:num w:numId="65" w16cid:durableId="2077320253">
    <w:abstractNumId w:val="114"/>
  </w:num>
  <w:num w:numId="66" w16cid:durableId="1423524963">
    <w:abstractNumId w:val="192"/>
  </w:num>
  <w:num w:numId="67" w16cid:durableId="1104350652">
    <w:abstractNumId w:val="169"/>
  </w:num>
  <w:num w:numId="68" w16cid:durableId="116218709">
    <w:abstractNumId w:val="183"/>
  </w:num>
  <w:num w:numId="69" w16cid:durableId="1833720097">
    <w:abstractNumId w:val="3"/>
  </w:num>
  <w:num w:numId="70" w16cid:durableId="2104373969">
    <w:abstractNumId w:val="236"/>
  </w:num>
  <w:num w:numId="71" w16cid:durableId="1124159618">
    <w:abstractNumId w:val="15"/>
  </w:num>
  <w:num w:numId="72" w16cid:durableId="1540437735">
    <w:abstractNumId w:val="244"/>
  </w:num>
  <w:num w:numId="73" w16cid:durableId="96677432">
    <w:abstractNumId w:val="189"/>
  </w:num>
  <w:num w:numId="74" w16cid:durableId="1536235587">
    <w:abstractNumId w:val="285"/>
  </w:num>
  <w:num w:numId="75" w16cid:durableId="138810303">
    <w:abstractNumId w:val="255"/>
  </w:num>
  <w:num w:numId="76" w16cid:durableId="1337727856">
    <w:abstractNumId w:val="74"/>
  </w:num>
  <w:num w:numId="77" w16cid:durableId="1566649620">
    <w:abstractNumId w:val="64"/>
  </w:num>
  <w:num w:numId="78" w16cid:durableId="287931383">
    <w:abstractNumId w:val="156"/>
  </w:num>
  <w:num w:numId="79" w16cid:durableId="2001736465">
    <w:abstractNumId w:val="56"/>
  </w:num>
  <w:num w:numId="80" w16cid:durableId="943029785">
    <w:abstractNumId w:val="264"/>
  </w:num>
  <w:num w:numId="81" w16cid:durableId="1393623301">
    <w:abstractNumId w:val="207"/>
  </w:num>
  <w:num w:numId="82" w16cid:durableId="1226647392">
    <w:abstractNumId w:val="221"/>
  </w:num>
  <w:num w:numId="83" w16cid:durableId="920455560">
    <w:abstractNumId w:val="143"/>
  </w:num>
  <w:num w:numId="84" w16cid:durableId="1582837823">
    <w:abstractNumId w:val="87"/>
  </w:num>
  <w:num w:numId="85" w16cid:durableId="274755287">
    <w:abstractNumId w:val="215"/>
  </w:num>
  <w:num w:numId="86" w16cid:durableId="1854418603">
    <w:abstractNumId w:val="195"/>
  </w:num>
  <w:num w:numId="87" w16cid:durableId="125126217">
    <w:abstractNumId w:val="94"/>
  </w:num>
  <w:num w:numId="88" w16cid:durableId="276177779">
    <w:abstractNumId w:val="196"/>
  </w:num>
  <w:num w:numId="89" w16cid:durableId="700401033">
    <w:abstractNumId w:val="253"/>
  </w:num>
  <w:num w:numId="90" w16cid:durableId="1810588799">
    <w:abstractNumId w:val="145"/>
  </w:num>
  <w:num w:numId="91" w16cid:durableId="686325461">
    <w:abstractNumId w:val="17"/>
  </w:num>
  <w:num w:numId="92" w16cid:durableId="156190339">
    <w:abstractNumId w:val="279"/>
  </w:num>
  <w:num w:numId="93" w16cid:durableId="1141190666">
    <w:abstractNumId w:val="99"/>
  </w:num>
  <w:num w:numId="94" w16cid:durableId="518201208">
    <w:abstractNumId w:val="18"/>
  </w:num>
  <w:num w:numId="95" w16cid:durableId="2049258116">
    <w:abstractNumId w:val="89"/>
  </w:num>
  <w:num w:numId="96" w16cid:durableId="740903279">
    <w:abstractNumId w:val="123"/>
  </w:num>
  <w:num w:numId="97" w16cid:durableId="1512451115">
    <w:abstractNumId w:val="77"/>
  </w:num>
  <w:num w:numId="98" w16cid:durableId="1245797150">
    <w:abstractNumId w:val="258"/>
  </w:num>
  <w:num w:numId="99" w16cid:durableId="930091744">
    <w:abstractNumId w:val="106"/>
  </w:num>
  <w:num w:numId="100" w16cid:durableId="1068841233">
    <w:abstractNumId w:val="105"/>
  </w:num>
  <w:num w:numId="101" w16cid:durableId="2140221297">
    <w:abstractNumId w:val="131"/>
  </w:num>
  <w:num w:numId="102" w16cid:durableId="1338655005">
    <w:abstractNumId w:val="239"/>
  </w:num>
  <w:num w:numId="103" w16cid:durableId="949120258">
    <w:abstractNumId w:val="262"/>
  </w:num>
  <w:num w:numId="104" w16cid:durableId="626744788">
    <w:abstractNumId w:val="185"/>
  </w:num>
  <w:num w:numId="105" w16cid:durableId="1016150316">
    <w:abstractNumId w:val="61"/>
  </w:num>
  <w:num w:numId="106" w16cid:durableId="597444900">
    <w:abstractNumId w:val="173"/>
  </w:num>
  <w:num w:numId="107" w16cid:durableId="1097289553">
    <w:abstractNumId w:val="0"/>
  </w:num>
  <w:num w:numId="108" w16cid:durableId="692070778">
    <w:abstractNumId w:val="30"/>
  </w:num>
  <w:num w:numId="109" w16cid:durableId="814760482">
    <w:abstractNumId w:val="219"/>
  </w:num>
  <w:num w:numId="110" w16cid:durableId="293215904">
    <w:abstractNumId w:val="191"/>
  </w:num>
  <w:num w:numId="111" w16cid:durableId="227806085">
    <w:abstractNumId w:val="259"/>
  </w:num>
  <w:num w:numId="112" w16cid:durableId="631011384">
    <w:abstractNumId w:val="231"/>
  </w:num>
  <w:num w:numId="113" w16cid:durableId="1547372095">
    <w:abstractNumId w:val="227"/>
  </w:num>
  <w:num w:numId="114" w16cid:durableId="1348293211">
    <w:abstractNumId w:val="47"/>
  </w:num>
  <w:num w:numId="115" w16cid:durableId="1134058100">
    <w:abstractNumId w:val="69"/>
  </w:num>
  <w:num w:numId="116" w16cid:durableId="1358578284">
    <w:abstractNumId w:val="45"/>
  </w:num>
  <w:num w:numId="117" w16cid:durableId="296424373">
    <w:abstractNumId w:val="51"/>
  </w:num>
  <w:num w:numId="118" w16cid:durableId="945505859">
    <w:abstractNumId w:val="22"/>
  </w:num>
  <w:num w:numId="119" w16cid:durableId="1146119853">
    <w:abstractNumId w:val="91"/>
  </w:num>
  <w:num w:numId="120" w16cid:durableId="883756013">
    <w:abstractNumId w:val="240"/>
  </w:num>
  <w:num w:numId="121" w16cid:durableId="862792508">
    <w:abstractNumId w:val="31"/>
  </w:num>
  <w:num w:numId="122" w16cid:durableId="1609699225">
    <w:abstractNumId w:val="158"/>
  </w:num>
  <w:num w:numId="123" w16cid:durableId="66927118">
    <w:abstractNumId w:val="197"/>
  </w:num>
  <w:num w:numId="124" w16cid:durableId="802384393">
    <w:abstractNumId w:val="275"/>
  </w:num>
  <w:num w:numId="125" w16cid:durableId="631330594">
    <w:abstractNumId w:val="81"/>
  </w:num>
  <w:num w:numId="126" w16cid:durableId="79914537">
    <w:abstractNumId w:val="49"/>
  </w:num>
  <w:num w:numId="127" w16cid:durableId="2144344527">
    <w:abstractNumId w:val="222"/>
  </w:num>
  <w:num w:numId="128" w16cid:durableId="1625817162">
    <w:abstractNumId w:val="216"/>
  </w:num>
  <w:num w:numId="129" w16cid:durableId="1138037109">
    <w:abstractNumId w:val="122"/>
  </w:num>
  <w:num w:numId="130" w16cid:durableId="2002387799">
    <w:abstractNumId w:val="184"/>
  </w:num>
  <w:num w:numId="131" w16cid:durableId="1542090998">
    <w:abstractNumId w:val="254"/>
  </w:num>
  <w:num w:numId="132" w16cid:durableId="1590848119">
    <w:abstractNumId w:val="167"/>
  </w:num>
  <w:num w:numId="133" w16cid:durableId="874200094">
    <w:abstractNumId w:val="178"/>
  </w:num>
  <w:num w:numId="134" w16cid:durableId="1251508174">
    <w:abstractNumId w:val="147"/>
  </w:num>
  <w:num w:numId="135" w16cid:durableId="1231497961">
    <w:abstractNumId w:val="252"/>
  </w:num>
  <w:num w:numId="136" w16cid:durableId="1563979724">
    <w:abstractNumId w:val="72"/>
  </w:num>
  <w:num w:numId="137" w16cid:durableId="1116558199">
    <w:abstractNumId w:val="146"/>
  </w:num>
  <w:num w:numId="138" w16cid:durableId="1135834387">
    <w:abstractNumId w:val="168"/>
  </w:num>
  <w:num w:numId="139" w16cid:durableId="504975059">
    <w:abstractNumId w:val="198"/>
  </w:num>
  <w:num w:numId="140" w16cid:durableId="1191912744">
    <w:abstractNumId w:val="225"/>
  </w:num>
  <w:num w:numId="141" w16cid:durableId="777605089">
    <w:abstractNumId w:val="59"/>
  </w:num>
  <w:num w:numId="142" w16cid:durableId="710230828">
    <w:abstractNumId w:val="170"/>
  </w:num>
  <w:num w:numId="143" w16cid:durableId="938099570">
    <w:abstractNumId w:val="100"/>
  </w:num>
  <w:num w:numId="144" w16cid:durableId="1023365952">
    <w:abstractNumId w:val="23"/>
  </w:num>
  <w:num w:numId="145" w16cid:durableId="2005427137">
    <w:abstractNumId w:val="265"/>
  </w:num>
  <w:num w:numId="146" w16cid:durableId="945500485">
    <w:abstractNumId w:val="92"/>
  </w:num>
  <w:num w:numId="147" w16cid:durableId="1855994704">
    <w:abstractNumId w:val="176"/>
  </w:num>
  <w:num w:numId="148" w16cid:durableId="532572142">
    <w:abstractNumId w:val="277"/>
  </w:num>
  <w:num w:numId="149" w16cid:durableId="1427773448">
    <w:abstractNumId w:val="205"/>
  </w:num>
  <w:num w:numId="150" w16cid:durableId="750589123">
    <w:abstractNumId w:val="93"/>
  </w:num>
  <w:num w:numId="151" w16cid:durableId="1040713440">
    <w:abstractNumId w:val="25"/>
  </w:num>
  <w:num w:numId="152" w16cid:durableId="1809080293">
    <w:abstractNumId w:val="70"/>
  </w:num>
  <w:num w:numId="153" w16cid:durableId="1002732991">
    <w:abstractNumId w:val="180"/>
  </w:num>
  <w:num w:numId="154" w16cid:durableId="1856336538">
    <w:abstractNumId w:val="182"/>
  </w:num>
  <w:num w:numId="155" w16cid:durableId="1541163213">
    <w:abstractNumId w:val="213"/>
  </w:num>
  <w:num w:numId="156" w16cid:durableId="893003015">
    <w:abstractNumId w:val="210"/>
  </w:num>
  <w:num w:numId="157" w16cid:durableId="562721167">
    <w:abstractNumId w:val="194"/>
  </w:num>
  <w:num w:numId="158" w16cid:durableId="1569653886">
    <w:abstractNumId w:val="229"/>
  </w:num>
  <w:num w:numId="159" w16cid:durableId="2107268582">
    <w:abstractNumId w:val="19"/>
  </w:num>
  <w:num w:numId="160" w16cid:durableId="266038302">
    <w:abstractNumId w:val="33"/>
  </w:num>
  <w:num w:numId="161" w16cid:durableId="1307664409">
    <w:abstractNumId w:val="115"/>
  </w:num>
  <w:num w:numId="162" w16cid:durableId="1725330067">
    <w:abstractNumId w:val="138"/>
  </w:num>
  <w:num w:numId="163" w16cid:durableId="1053700145">
    <w:abstractNumId w:val="228"/>
  </w:num>
  <w:num w:numId="164" w16cid:durableId="2051107333">
    <w:abstractNumId w:val="179"/>
  </w:num>
  <w:num w:numId="165" w16cid:durableId="504243250">
    <w:abstractNumId w:val="241"/>
  </w:num>
  <w:num w:numId="166" w16cid:durableId="1241452650">
    <w:abstractNumId w:val="211"/>
  </w:num>
  <w:num w:numId="167" w16cid:durableId="1708021387">
    <w:abstractNumId w:val="29"/>
  </w:num>
  <w:num w:numId="168" w16cid:durableId="1340548171">
    <w:abstractNumId w:val="75"/>
  </w:num>
  <w:num w:numId="169" w16cid:durableId="441649241">
    <w:abstractNumId w:val="149"/>
  </w:num>
  <w:num w:numId="170" w16cid:durableId="1955557412">
    <w:abstractNumId w:val="203"/>
  </w:num>
  <w:num w:numId="171" w16cid:durableId="1832335437">
    <w:abstractNumId w:val="117"/>
  </w:num>
  <w:num w:numId="172" w16cid:durableId="488667352">
    <w:abstractNumId w:val="190"/>
  </w:num>
  <w:num w:numId="173" w16cid:durableId="392045918">
    <w:abstractNumId w:val="46"/>
  </w:num>
  <w:num w:numId="174" w16cid:durableId="1152142867">
    <w:abstractNumId w:val="162"/>
  </w:num>
  <w:num w:numId="175" w16cid:durableId="1746142926">
    <w:abstractNumId w:val="101"/>
  </w:num>
  <w:num w:numId="176" w16cid:durableId="971862534">
    <w:abstractNumId w:val="8"/>
  </w:num>
  <w:num w:numId="177" w16cid:durableId="776019803">
    <w:abstractNumId w:val="127"/>
  </w:num>
  <w:num w:numId="178" w16cid:durableId="732461836">
    <w:abstractNumId w:val="80"/>
  </w:num>
  <w:num w:numId="179" w16cid:durableId="1533349334">
    <w:abstractNumId w:val="250"/>
  </w:num>
  <w:num w:numId="180" w16cid:durableId="1067990639">
    <w:abstractNumId w:val="55"/>
  </w:num>
  <w:num w:numId="181" w16cid:durableId="1496994545">
    <w:abstractNumId w:val="220"/>
  </w:num>
  <w:num w:numId="182" w16cid:durableId="705562897">
    <w:abstractNumId w:val="11"/>
  </w:num>
  <w:num w:numId="183" w16cid:durableId="204608008">
    <w:abstractNumId w:val="65"/>
  </w:num>
  <w:num w:numId="184" w16cid:durableId="836848422">
    <w:abstractNumId w:val="230"/>
  </w:num>
  <w:num w:numId="185" w16cid:durableId="884175555">
    <w:abstractNumId w:val="97"/>
  </w:num>
  <w:num w:numId="186" w16cid:durableId="104154884">
    <w:abstractNumId w:val="125"/>
  </w:num>
  <w:num w:numId="187" w16cid:durableId="757410917">
    <w:abstractNumId w:val="52"/>
  </w:num>
  <w:num w:numId="188" w16cid:durableId="1411730286">
    <w:abstractNumId w:val="193"/>
  </w:num>
  <w:num w:numId="189" w16cid:durableId="263154464">
    <w:abstractNumId w:val="2"/>
  </w:num>
  <w:num w:numId="190" w16cid:durableId="1726566923">
    <w:abstractNumId w:val="9"/>
  </w:num>
  <w:num w:numId="191" w16cid:durableId="1350644648">
    <w:abstractNumId w:val="24"/>
  </w:num>
  <w:num w:numId="192" w16cid:durableId="1782147453">
    <w:abstractNumId w:val="266"/>
  </w:num>
  <w:num w:numId="193" w16cid:durableId="762609177">
    <w:abstractNumId w:val="150"/>
  </w:num>
  <w:num w:numId="194" w16cid:durableId="1281952335">
    <w:abstractNumId w:val="96"/>
  </w:num>
  <w:num w:numId="195" w16cid:durableId="840392460">
    <w:abstractNumId w:val="174"/>
  </w:num>
  <w:num w:numId="196" w16cid:durableId="377048426">
    <w:abstractNumId w:val="248"/>
  </w:num>
  <w:num w:numId="197" w16cid:durableId="1354842569">
    <w:abstractNumId w:val="57"/>
  </w:num>
  <w:num w:numId="198" w16cid:durableId="2120294244">
    <w:abstractNumId w:val="26"/>
  </w:num>
  <w:num w:numId="199" w16cid:durableId="1859194534">
    <w:abstractNumId w:val="157"/>
  </w:num>
  <w:num w:numId="200" w16cid:durableId="767698554">
    <w:abstractNumId w:val="84"/>
  </w:num>
  <w:num w:numId="201" w16cid:durableId="1126512612">
    <w:abstractNumId w:val="110"/>
  </w:num>
  <w:num w:numId="202" w16cid:durableId="1382368244">
    <w:abstractNumId w:val="63"/>
  </w:num>
  <w:num w:numId="203" w16cid:durableId="1778404865">
    <w:abstractNumId w:val="107"/>
  </w:num>
  <w:num w:numId="204" w16cid:durableId="1063287177">
    <w:abstractNumId w:val="234"/>
  </w:num>
  <w:num w:numId="205" w16cid:durableId="1170877413">
    <w:abstractNumId w:val="175"/>
  </w:num>
  <w:num w:numId="206" w16cid:durableId="732234671">
    <w:abstractNumId w:val="154"/>
  </w:num>
  <w:num w:numId="207" w16cid:durableId="237792980">
    <w:abstractNumId w:val="38"/>
  </w:num>
  <w:num w:numId="208" w16cid:durableId="1754429393">
    <w:abstractNumId w:val="286"/>
  </w:num>
  <w:num w:numId="209" w16cid:durableId="1661692642">
    <w:abstractNumId w:val="235"/>
  </w:num>
  <w:num w:numId="210" w16cid:durableId="675500797">
    <w:abstractNumId w:val="112"/>
  </w:num>
  <w:num w:numId="211" w16cid:durableId="2130975352">
    <w:abstractNumId w:val="43"/>
  </w:num>
  <w:num w:numId="212" w16cid:durableId="808282593">
    <w:abstractNumId w:val="120"/>
  </w:num>
  <w:num w:numId="213" w16cid:durableId="717433532">
    <w:abstractNumId w:val="284"/>
  </w:num>
  <w:num w:numId="214" w16cid:durableId="904686711">
    <w:abstractNumId w:val="140"/>
  </w:num>
  <w:num w:numId="215" w16cid:durableId="1869171938">
    <w:abstractNumId w:val="137"/>
  </w:num>
  <w:num w:numId="216" w16cid:durableId="1206218869">
    <w:abstractNumId w:val="21"/>
  </w:num>
  <w:num w:numId="217" w16cid:durableId="1067261657">
    <w:abstractNumId w:val="155"/>
  </w:num>
  <w:num w:numId="218" w16cid:durableId="857158078">
    <w:abstractNumId w:val="282"/>
  </w:num>
  <w:num w:numId="219" w16cid:durableId="2014214983">
    <w:abstractNumId w:val="223"/>
  </w:num>
  <w:num w:numId="220" w16cid:durableId="635910527">
    <w:abstractNumId w:val="278"/>
  </w:num>
  <w:num w:numId="221" w16cid:durableId="1901480596">
    <w:abstractNumId w:val="212"/>
  </w:num>
  <w:num w:numId="222" w16cid:durableId="733240894">
    <w:abstractNumId w:val="281"/>
  </w:num>
  <w:num w:numId="223" w16cid:durableId="1084183807">
    <w:abstractNumId w:val="16"/>
  </w:num>
  <w:num w:numId="224" w16cid:durableId="2083332088">
    <w:abstractNumId w:val="10"/>
  </w:num>
  <w:num w:numId="225" w16cid:durableId="536164911">
    <w:abstractNumId w:val="268"/>
  </w:num>
  <w:num w:numId="226" w16cid:durableId="1440292902">
    <w:abstractNumId w:val="73"/>
  </w:num>
  <w:num w:numId="227" w16cid:durableId="322322631">
    <w:abstractNumId w:val="166"/>
  </w:num>
  <w:num w:numId="228" w16cid:durableId="1163467284">
    <w:abstractNumId w:val="267"/>
  </w:num>
  <w:num w:numId="229" w16cid:durableId="644553275">
    <w:abstractNumId w:val="274"/>
  </w:num>
  <w:num w:numId="230" w16cid:durableId="68356689">
    <w:abstractNumId w:val="257"/>
  </w:num>
  <w:num w:numId="231" w16cid:durableId="2144734714">
    <w:abstractNumId w:val="132"/>
  </w:num>
  <w:num w:numId="232" w16cid:durableId="1352488929">
    <w:abstractNumId w:val="82"/>
  </w:num>
  <w:num w:numId="233" w16cid:durableId="305401945">
    <w:abstractNumId w:val="243"/>
  </w:num>
  <w:num w:numId="234" w16cid:durableId="1371412941">
    <w:abstractNumId w:val="32"/>
  </w:num>
  <w:num w:numId="235" w16cid:durableId="109394621">
    <w:abstractNumId w:val="271"/>
  </w:num>
  <w:num w:numId="236" w16cid:durableId="1112094085">
    <w:abstractNumId w:val="160"/>
  </w:num>
  <w:num w:numId="237" w16cid:durableId="1908497412">
    <w:abstractNumId w:val="113"/>
  </w:num>
  <w:num w:numId="238" w16cid:durableId="1136920735">
    <w:abstractNumId w:val="124"/>
  </w:num>
  <w:num w:numId="239" w16cid:durableId="2139912218">
    <w:abstractNumId w:val="104"/>
  </w:num>
  <w:num w:numId="240" w16cid:durableId="1169834943">
    <w:abstractNumId w:val="58"/>
  </w:num>
  <w:num w:numId="241" w16cid:durableId="1127041358">
    <w:abstractNumId w:val="66"/>
  </w:num>
  <w:num w:numId="242" w16cid:durableId="1923906418">
    <w:abstractNumId w:val="109"/>
  </w:num>
  <w:num w:numId="243" w16cid:durableId="513686142">
    <w:abstractNumId w:val="6"/>
  </w:num>
  <w:num w:numId="244" w16cid:durableId="831070714">
    <w:abstractNumId w:val="68"/>
  </w:num>
  <w:num w:numId="245" w16cid:durableId="1456100560">
    <w:abstractNumId w:val="35"/>
  </w:num>
  <w:num w:numId="246" w16cid:durableId="1756054427">
    <w:abstractNumId w:val="238"/>
  </w:num>
  <w:num w:numId="247" w16cid:durableId="882407659">
    <w:abstractNumId w:val="218"/>
  </w:num>
  <w:num w:numId="248" w16cid:durableId="874389791">
    <w:abstractNumId w:val="71"/>
  </w:num>
  <w:num w:numId="249" w16cid:durableId="1288009800">
    <w:abstractNumId w:val="67"/>
  </w:num>
  <w:num w:numId="250" w16cid:durableId="1406684742">
    <w:abstractNumId w:val="242"/>
  </w:num>
  <w:num w:numId="251" w16cid:durableId="463086679">
    <w:abstractNumId w:val="283"/>
  </w:num>
  <w:num w:numId="252" w16cid:durableId="1298531776">
    <w:abstractNumId w:val="90"/>
  </w:num>
  <w:num w:numId="253" w16cid:durableId="915360305">
    <w:abstractNumId w:val="40"/>
  </w:num>
  <w:num w:numId="254" w16cid:durableId="1997688534">
    <w:abstractNumId w:val="118"/>
  </w:num>
  <w:num w:numId="255" w16cid:durableId="1081876627">
    <w:abstractNumId w:val="164"/>
  </w:num>
  <w:num w:numId="256" w16cid:durableId="299457909">
    <w:abstractNumId w:val="247"/>
  </w:num>
  <w:num w:numId="257" w16cid:durableId="1238855638">
    <w:abstractNumId w:val="163"/>
  </w:num>
  <w:num w:numId="258" w16cid:durableId="1240098890">
    <w:abstractNumId w:val="126"/>
  </w:num>
  <w:num w:numId="259" w16cid:durableId="1328557851">
    <w:abstractNumId w:val="224"/>
  </w:num>
  <w:num w:numId="260" w16cid:durableId="546339129">
    <w:abstractNumId w:val="202"/>
  </w:num>
  <w:num w:numId="261" w16cid:durableId="1034189218">
    <w:abstractNumId w:val="41"/>
  </w:num>
  <w:num w:numId="262" w16cid:durableId="23480459">
    <w:abstractNumId w:val="119"/>
  </w:num>
  <w:num w:numId="263" w16cid:durableId="779224236">
    <w:abstractNumId w:val="151"/>
  </w:num>
  <w:num w:numId="264" w16cid:durableId="1846243608">
    <w:abstractNumId w:val="159"/>
  </w:num>
  <w:num w:numId="265" w16cid:durableId="1959607995">
    <w:abstractNumId w:val="142"/>
  </w:num>
  <w:num w:numId="266" w16cid:durableId="1395274242">
    <w:abstractNumId w:val="111"/>
  </w:num>
  <w:num w:numId="267" w16cid:durableId="523639686">
    <w:abstractNumId w:val="14"/>
  </w:num>
  <w:num w:numId="268" w16cid:durableId="928125539">
    <w:abstractNumId w:val="280"/>
  </w:num>
  <w:num w:numId="269" w16cid:durableId="1819302805">
    <w:abstractNumId w:val="273"/>
  </w:num>
  <w:num w:numId="270" w16cid:durableId="1802531874">
    <w:abstractNumId w:val="54"/>
  </w:num>
  <w:num w:numId="271" w16cid:durableId="308219177">
    <w:abstractNumId w:val="37"/>
  </w:num>
  <w:num w:numId="272" w16cid:durableId="1951430359">
    <w:abstractNumId w:val="12"/>
  </w:num>
  <w:num w:numId="273" w16cid:durableId="414665297">
    <w:abstractNumId w:val="269"/>
  </w:num>
  <w:num w:numId="274" w16cid:durableId="1876889883">
    <w:abstractNumId w:val="116"/>
  </w:num>
  <w:num w:numId="275" w16cid:durableId="1413888207">
    <w:abstractNumId w:val="88"/>
  </w:num>
  <w:num w:numId="276" w16cid:durableId="419643012">
    <w:abstractNumId w:val="50"/>
  </w:num>
  <w:num w:numId="277" w16cid:durableId="315645778">
    <w:abstractNumId w:val="98"/>
  </w:num>
  <w:num w:numId="278" w16cid:durableId="1569732927">
    <w:abstractNumId w:val="204"/>
  </w:num>
  <w:num w:numId="279" w16cid:durableId="312565215">
    <w:abstractNumId w:val="7"/>
  </w:num>
  <w:num w:numId="280" w16cid:durableId="1349680144">
    <w:abstractNumId w:val="172"/>
  </w:num>
  <w:num w:numId="281" w16cid:durableId="182326476">
    <w:abstractNumId w:val="28"/>
  </w:num>
  <w:num w:numId="282" w16cid:durableId="718166685">
    <w:abstractNumId w:val="261"/>
  </w:num>
  <w:num w:numId="283" w16cid:durableId="1182083058">
    <w:abstractNumId w:val="141"/>
  </w:num>
  <w:num w:numId="284" w16cid:durableId="2044011120">
    <w:abstractNumId w:val="186"/>
  </w:num>
  <w:num w:numId="285" w16cid:durableId="445783123">
    <w:abstractNumId w:val="165"/>
  </w:num>
  <w:num w:numId="286" w16cid:durableId="81267423">
    <w:abstractNumId w:val="121"/>
  </w:num>
  <w:num w:numId="287" w16cid:durableId="1553073335">
    <w:abstractNumId w:val="39"/>
  </w:num>
  <w:numIdMacAtCleanup w:val="2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0311"/>
    <w:rsid w:val="00012108"/>
    <w:rsid w:val="00041F0C"/>
    <w:rsid w:val="00056B35"/>
    <w:rsid w:val="0006372F"/>
    <w:rsid w:val="000646B6"/>
    <w:rsid w:val="00071571"/>
    <w:rsid w:val="00083D3E"/>
    <w:rsid w:val="00091BCD"/>
    <w:rsid w:val="000928F5"/>
    <w:rsid w:val="000A5D34"/>
    <w:rsid w:val="000A6D57"/>
    <w:rsid w:val="000B131F"/>
    <w:rsid w:val="000C3EF1"/>
    <w:rsid w:val="000D227B"/>
    <w:rsid w:val="000E3D7C"/>
    <w:rsid w:val="000E4140"/>
    <w:rsid w:val="000F4796"/>
    <w:rsid w:val="00110D27"/>
    <w:rsid w:val="00116352"/>
    <w:rsid w:val="00121691"/>
    <w:rsid w:val="00125584"/>
    <w:rsid w:val="00130042"/>
    <w:rsid w:val="00137560"/>
    <w:rsid w:val="00142E74"/>
    <w:rsid w:val="00153F32"/>
    <w:rsid w:val="001555AB"/>
    <w:rsid w:val="00160166"/>
    <w:rsid w:val="00166B83"/>
    <w:rsid w:val="00167C43"/>
    <w:rsid w:val="001701C7"/>
    <w:rsid w:val="001A2274"/>
    <w:rsid w:val="001B0E9A"/>
    <w:rsid w:val="001B25F2"/>
    <w:rsid w:val="001C0591"/>
    <w:rsid w:val="001C4B7D"/>
    <w:rsid w:val="001F01F6"/>
    <w:rsid w:val="001F047D"/>
    <w:rsid w:val="001F332B"/>
    <w:rsid w:val="001F4E95"/>
    <w:rsid w:val="001F63C2"/>
    <w:rsid w:val="00213742"/>
    <w:rsid w:val="00240FD7"/>
    <w:rsid w:val="0025142E"/>
    <w:rsid w:val="00284D2A"/>
    <w:rsid w:val="002B445D"/>
    <w:rsid w:val="002B5777"/>
    <w:rsid w:val="002C59B6"/>
    <w:rsid w:val="003028BB"/>
    <w:rsid w:val="00310721"/>
    <w:rsid w:val="0032275B"/>
    <w:rsid w:val="00332C2D"/>
    <w:rsid w:val="0036208C"/>
    <w:rsid w:val="00366DBF"/>
    <w:rsid w:val="00372B16"/>
    <w:rsid w:val="003A456D"/>
    <w:rsid w:val="003A64D8"/>
    <w:rsid w:val="003C0311"/>
    <w:rsid w:val="003C7AF7"/>
    <w:rsid w:val="003D58FD"/>
    <w:rsid w:val="003D628B"/>
    <w:rsid w:val="003E29EF"/>
    <w:rsid w:val="003F1313"/>
    <w:rsid w:val="003F3FC1"/>
    <w:rsid w:val="00402B55"/>
    <w:rsid w:val="00410ECC"/>
    <w:rsid w:val="00426370"/>
    <w:rsid w:val="00441ED4"/>
    <w:rsid w:val="00442231"/>
    <w:rsid w:val="00456FC6"/>
    <w:rsid w:val="004B060B"/>
    <w:rsid w:val="004B261B"/>
    <w:rsid w:val="004E133B"/>
    <w:rsid w:val="004F2757"/>
    <w:rsid w:val="00533DA3"/>
    <w:rsid w:val="00535E95"/>
    <w:rsid w:val="005600BC"/>
    <w:rsid w:val="005D5C07"/>
    <w:rsid w:val="005D77B4"/>
    <w:rsid w:val="005E49D6"/>
    <w:rsid w:val="00627BC9"/>
    <w:rsid w:val="00640820"/>
    <w:rsid w:val="00646731"/>
    <w:rsid w:val="00653AE5"/>
    <w:rsid w:val="006710C4"/>
    <w:rsid w:val="006835D3"/>
    <w:rsid w:val="00693D66"/>
    <w:rsid w:val="00696FE6"/>
    <w:rsid w:val="006A20BE"/>
    <w:rsid w:val="006A5C5C"/>
    <w:rsid w:val="006B1D06"/>
    <w:rsid w:val="006C520E"/>
    <w:rsid w:val="00742245"/>
    <w:rsid w:val="00750F1D"/>
    <w:rsid w:val="0076609A"/>
    <w:rsid w:val="00775908"/>
    <w:rsid w:val="00797BF3"/>
    <w:rsid w:val="007B1683"/>
    <w:rsid w:val="007D6B49"/>
    <w:rsid w:val="007E7E5B"/>
    <w:rsid w:val="00804656"/>
    <w:rsid w:val="0080683B"/>
    <w:rsid w:val="00836216"/>
    <w:rsid w:val="0087763E"/>
    <w:rsid w:val="0089665F"/>
    <w:rsid w:val="008A1B5B"/>
    <w:rsid w:val="008B6C10"/>
    <w:rsid w:val="008D2C82"/>
    <w:rsid w:val="008F40FF"/>
    <w:rsid w:val="00906CC2"/>
    <w:rsid w:val="00910B61"/>
    <w:rsid w:val="00916DA3"/>
    <w:rsid w:val="00917108"/>
    <w:rsid w:val="00927DB7"/>
    <w:rsid w:val="00932F9B"/>
    <w:rsid w:val="00947965"/>
    <w:rsid w:val="009525F8"/>
    <w:rsid w:val="009C4876"/>
    <w:rsid w:val="009D0933"/>
    <w:rsid w:val="009D17D6"/>
    <w:rsid w:val="009E7D27"/>
    <w:rsid w:val="009F605A"/>
    <w:rsid w:val="00A43359"/>
    <w:rsid w:val="00A54308"/>
    <w:rsid w:val="00A80656"/>
    <w:rsid w:val="00AA492F"/>
    <w:rsid w:val="00AA59A3"/>
    <w:rsid w:val="00AB534F"/>
    <w:rsid w:val="00AC1666"/>
    <w:rsid w:val="00AD40FF"/>
    <w:rsid w:val="00AD51AF"/>
    <w:rsid w:val="00AD6CED"/>
    <w:rsid w:val="00AD71F9"/>
    <w:rsid w:val="00B04AD8"/>
    <w:rsid w:val="00B17CB6"/>
    <w:rsid w:val="00B31346"/>
    <w:rsid w:val="00B40BA3"/>
    <w:rsid w:val="00B90255"/>
    <w:rsid w:val="00BB2EED"/>
    <w:rsid w:val="00BC3BEC"/>
    <w:rsid w:val="00BC6619"/>
    <w:rsid w:val="00BE2F0D"/>
    <w:rsid w:val="00BE6EC9"/>
    <w:rsid w:val="00BF28D9"/>
    <w:rsid w:val="00C20F68"/>
    <w:rsid w:val="00C2759C"/>
    <w:rsid w:val="00C34325"/>
    <w:rsid w:val="00C546B5"/>
    <w:rsid w:val="00C665F7"/>
    <w:rsid w:val="00CA0DBA"/>
    <w:rsid w:val="00CA7847"/>
    <w:rsid w:val="00CC376B"/>
    <w:rsid w:val="00CF135E"/>
    <w:rsid w:val="00D0521C"/>
    <w:rsid w:val="00D11AB4"/>
    <w:rsid w:val="00D1584C"/>
    <w:rsid w:val="00D179F2"/>
    <w:rsid w:val="00D406D6"/>
    <w:rsid w:val="00D44CA6"/>
    <w:rsid w:val="00D6423D"/>
    <w:rsid w:val="00DB483D"/>
    <w:rsid w:val="00DC2105"/>
    <w:rsid w:val="00E11CDD"/>
    <w:rsid w:val="00E221B1"/>
    <w:rsid w:val="00E25866"/>
    <w:rsid w:val="00E56978"/>
    <w:rsid w:val="00E611E1"/>
    <w:rsid w:val="00EC446B"/>
    <w:rsid w:val="00EE205B"/>
    <w:rsid w:val="00EF7068"/>
    <w:rsid w:val="00F04660"/>
    <w:rsid w:val="00F51F30"/>
    <w:rsid w:val="00FA1606"/>
    <w:rsid w:val="00FA6F66"/>
    <w:rsid w:val="00FB1618"/>
    <w:rsid w:val="00FB6437"/>
    <w:rsid w:val="00FC2673"/>
    <w:rsid w:val="00FC52EE"/>
    <w:rsid w:val="00FD748A"/>
    <w:rsid w:val="00FF7B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34028B"/>
  <w15:chartTrackingRefBased/>
  <w15:docId w15:val="{AC4B8ACB-6912-42E8-8FA2-4A17FFCB2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39"/>
    <w:rsid w:val="004B06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4B06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11A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0637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902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90255"/>
    <w:rPr>
      <w:sz w:val="16"/>
      <w:szCs w:val="16"/>
    </w:rPr>
  </w:style>
  <w:style w:type="paragraph" w:styleId="CommentText">
    <w:name w:val="annotation text"/>
    <w:basedOn w:val="Normal"/>
    <w:link w:val="CommentTextChar"/>
    <w:uiPriority w:val="99"/>
    <w:semiHidden/>
    <w:unhideWhenUsed/>
    <w:rsid w:val="00B90255"/>
    <w:pPr>
      <w:spacing w:after="160"/>
    </w:pPr>
    <w:rPr>
      <w:sz w:val="20"/>
      <w:szCs w:val="20"/>
    </w:rPr>
  </w:style>
  <w:style w:type="character" w:customStyle="1" w:styleId="CommentTextChar">
    <w:name w:val="Comment Text Char"/>
    <w:basedOn w:val="DefaultParagraphFont"/>
    <w:link w:val="CommentText"/>
    <w:uiPriority w:val="99"/>
    <w:semiHidden/>
    <w:rsid w:val="00B90255"/>
    <w:rPr>
      <w:sz w:val="20"/>
      <w:szCs w:val="20"/>
    </w:rPr>
  </w:style>
  <w:style w:type="table" w:customStyle="1" w:styleId="TableGrid5">
    <w:name w:val="Table Grid5"/>
    <w:basedOn w:val="TableNormal"/>
    <w:next w:val="TableGrid"/>
    <w:uiPriority w:val="39"/>
    <w:rsid w:val="001701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basedOn w:val="DefaultParagraphFont"/>
    <w:uiPriority w:val="99"/>
    <w:unhideWhenUsed/>
    <w:rsid w:val="001701C7"/>
    <w:rPr>
      <w:color w:val="2B579A"/>
      <w:shd w:val="clear" w:color="auto" w:fill="E1DFDD"/>
    </w:rPr>
  </w:style>
  <w:style w:type="table" w:customStyle="1" w:styleId="TableGrid6">
    <w:name w:val="Table Grid6"/>
    <w:basedOn w:val="TableNormal"/>
    <w:next w:val="TableGrid"/>
    <w:uiPriority w:val="39"/>
    <w:rsid w:val="009D09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AD40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0E3D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2514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7422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BC3B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0646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8046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A433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2C59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0B13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1216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D642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FA6F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BC66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5600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sid w:val="003C7A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39"/>
    <w:rsid w:val="00310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Normal"/>
    <w:next w:val="TableGrid"/>
    <w:uiPriority w:val="39"/>
    <w:rsid w:val="00FB64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39"/>
    <w:rsid w:val="00332C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39"/>
    <w:rsid w:val="00FC52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uiPriority w:val="39"/>
    <w:rsid w:val="003F13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8">
    <w:name w:val="Table Grid28"/>
    <w:basedOn w:val="TableNormal"/>
    <w:next w:val="TableGrid"/>
    <w:uiPriority w:val="39"/>
    <w:rsid w:val="00927D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9">
    <w:name w:val="Table Grid29"/>
    <w:basedOn w:val="TableNormal"/>
    <w:next w:val="TableGrid"/>
    <w:uiPriority w:val="39"/>
    <w:rsid w:val="003D58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0">
    <w:name w:val="Table Grid30"/>
    <w:basedOn w:val="TableNormal"/>
    <w:next w:val="TableGrid"/>
    <w:uiPriority w:val="39"/>
    <w:rsid w:val="00696F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8D2C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39"/>
    <w:rsid w:val="000D22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uiPriority w:val="39"/>
    <w:rsid w:val="00167C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A5D34"/>
    <w:pPr>
      <w:tabs>
        <w:tab w:val="center" w:pos="4513"/>
        <w:tab w:val="right" w:pos="9026"/>
      </w:tabs>
    </w:pPr>
  </w:style>
  <w:style w:type="character" w:customStyle="1" w:styleId="HeaderChar">
    <w:name w:val="Header Char"/>
    <w:basedOn w:val="DefaultParagraphFont"/>
    <w:link w:val="Header"/>
    <w:uiPriority w:val="99"/>
    <w:rsid w:val="000A5D34"/>
  </w:style>
  <w:style w:type="paragraph" w:styleId="Footer">
    <w:name w:val="footer"/>
    <w:basedOn w:val="Normal"/>
    <w:link w:val="FooterChar"/>
    <w:uiPriority w:val="99"/>
    <w:unhideWhenUsed/>
    <w:rsid w:val="000A5D34"/>
    <w:pPr>
      <w:tabs>
        <w:tab w:val="center" w:pos="4513"/>
        <w:tab w:val="right" w:pos="9026"/>
      </w:tabs>
    </w:pPr>
  </w:style>
  <w:style w:type="character" w:customStyle="1" w:styleId="FooterChar">
    <w:name w:val="Footer Char"/>
    <w:basedOn w:val="DefaultParagraphFont"/>
    <w:link w:val="Footer"/>
    <w:uiPriority w:val="99"/>
    <w:rsid w:val="000A5D34"/>
  </w:style>
  <w:style w:type="table" w:customStyle="1" w:styleId="TableGrid34">
    <w:name w:val="Table Grid34"/>
    <w:basedOn w:val="TableNormal"/>
    <w:next w:val="TableGrid"/>
    <w:uiPriority w:val="39"/>
    <w:rsid w:val="000A5D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5">
    <w:name w:val="Table Grid35"/>
    <w:basedOn w:val="TableNormal"/>
    <w:next w:val="TableGrid"/>
    <w:uiPriority w:val="39"/>
    <w:rsid w:val="002137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6">
    <w:name w:val="Table Grid36"/>
    <w:basedOn w:val="TableNormal"/>
    <w:next w:val="TableGrid"/>
    <w:uiPriority w:val="39"/>
    <w:rsid w:val="00653A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7">
    <w:name w:val="Table Grid37"/>
    <w:basedOn w:val="TableNormal"/>
    <w:next w:val="TableGrid"/>
    <w:uiPriority w:val="39"/>
    <w:rsid w:val="008A1B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8">
    <w:name w:val="Table Grid38"/>
    <w:basedOn w:val="TableNormal"/>
    <w:next w:val="TableGrid"/>
    <w:uiPriority w:val="39"/>
    <w:rsid w:val="000121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9">
    <w:name w:val="Table Grid39"/>
    <w:basedOn w:val="TableNormal"/>
    <w:next w:val="TableGrid"/>
    <w:uiPriority w:val="39"/>
    <w:rsid w:val="001F63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0"/>
    <w:basedOn w:val="TableNormal"/>
    <w:next w:val="TableGrid"/>
    <w:uiPriority w:val="39"/>
    <w:rsid w:val="00C20F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797B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39"/>
    <w:rsid w:val="000A6D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3">
    <w:name w:val="Table Grid43"/>
    <w:basedOn w:val="TableNormal"/>
    <w:next w:val="TableGrid"/>
    <w:uiPriority w:val="39"/>
    <w:rsid w:val="00372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4">
    <w:name w:val="Table Grid44"/>
    <w:basedOn w:val="TableNormal"/>
    <w:next w:val="TableGrid"/>
    <w:uiPriority w:val="39"/>
    <w:rsid w:val="009479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5">
    <w:name w:val="Table Grid45"/>
    <w:basedOn w:val="TableNormal"/>
    <w:next w:val="TableGrid"/>
    <w:uiPriority w:val="39"/>
    <w:rsid w:val="004263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6">
    <w:name w:val="Table Grid46"/>
    <w:basedOn w:val="TableNormal"/>
    <w:next w:val="TableGrid"/>
    <w:uiPriority w:val="39"/>
    <w:rsid w:val="007E7E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7">
    <w:name w:val="Table Grid47"/>
    <w:basedOn w:val="TableNormal"/>
    <w:next w:val="TableGrid"/>
    <w:uiPriority w:val="39"/>
    <w:rsid w:val="006835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8">
    <w:name w:val="Table Grid48"/>
    <w:basedOn w:val="TableNormal"/>
    <w:next w:val="TableGrid"/>
    <w:uiPriority w:val="39"/>
    <w:rsid w:val="001601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9">
    <w:name w:val="Table Grid49"/>
    <w:basedOn w:val="TableNormal"/>
    <w:next w:val="TableGrid"/>
    <w:uiPriority w:val="39"/>
    <w:rsid w:val="001C05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0">
    <w:name w:val="Table Grid50"/>
    <w:basedOn w:val="TableNormal"/>
    <w:next w:val="TableGrid"/>
    <w:uiPriority w:val="39"/>
    <w:rsid w:val="00AA4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uiPriority w:val="39"/>
    <w:rsid w:val="005D77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2">
    <w:name w:val="Table Grid52"/>
    <w:basedOn w:val="TableNormal"/>
    <w:next w:val="TableGrid"/>
    <w:uiPriority w:val="39"/>
    <w:rsid w:val="000928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F4E95"/>
    <w:pPr>
      <w:ind w:left="720"/>
      <w:contextualSpacing/>
    </w:pPr>
  </w:style>
  <w:style w:type="table" w:customStyle="1" w:styleId="TableGrid53">
    <w:name w:val="Table Grid53"/>
    <w:basedOn w:val="TableNormal"/>
    <w:next w:val="TableGrid"/>
    <w:uiPriority w:val="39"/>
    <w:rsid w:val="00FD74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4">
    <w:name w:val="Table Grid54"/>
    <w:basedOn w:val="TableNormal"/>
    <w:next w:val="TableGrid"/>
    <w:uiPriority w:val="39"/>
    <w:rsid w:val="001F33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5">
    <w:name w:val="Table Grid55"/>
    <w:basedOn w:val="TableNormal"/>
    <w:next w:val="TableGrid"/>
    <w:uiPriority w:val="39"/>
    <w:rsid w:val="001A22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areersville.heiw.wales/" TargetMode="External"/><Relationship Id="rId18" Type="http://schemas.openxmlformats.org/officeDocument/2006/relationships/hyperlink" Target="https://heiw.nhs.wales/workforce/health-and-social-care-workforce-strategy/" TargetMode="External"/><Relationship Id="rId3" Type="http://schemas.openxmlformats.org/officeDocument/2006/relationships/customXml" Target="../customXml/item3.xml"/><Relationship Id="rId21" Type="http://schemas.openxmlformats.org/officeDocument/2006/relationships/hyperlink" Target="https://nhswalesleadershipportal.heiw.wales/" TargetMode="External"/><Relationship Id="rId7" Type="http://schemas.openxmlformats.org/officeDocument/2006/relationships/settings" Target="settings.xml"/><Relationship Id="rId12" Type="http://schemas.openxmlformats.org/officeDocument/2006/relationships/hyperlink" Target="https://careersville.heiw.wales/cy/" TargetMode="External"/><Relationship Id="rId17" Type="http://schemas.openxmlformats.org/officeDocument/2006/relationships/hyperlink" Target="https://heiw.nhs.wales/files/board-meeting-papers-july-2021/" TargetMode="External"/><Relationship Id="rId2" Type="http://schemas.openxmlformats.org/officeDocument/2006/relationships/customXml" Target="../customXml/item2.xml"/><Relationship Id="rId16" Type="http://schemas.openxmlformats.org/officeDocument/2006/relationships/hyperlink" Target="https://heiw.nhs.wales/files/heiws-biodiversity-and-decarbonisation-strategy-2021-24/" TargetMode="External"/><Relationship Id="rId20" Type="http://schemas.openxmlformats.org/officeDocument/2006/relationships/hyperlink" Target="https://nhswalesleadershipportal.heiw.wal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areersville.heiw.wale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gov.wales/sites/default/files/publications/2019-03/healthcare-science-in-nhs-wales.pdf"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nhswalesleadershipportal.heiw.wal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rimarycareone.nhs.wales/topics1/strategic-programme/library-of-products/library-of-products/6-transformation-and-vision-for-clusters/"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cde13ed-faae-4d15-86d8-ec55747b9357" xsi:nil="true"/>
    <lcf76f155ced4ddcb4097134ff3c332f xmlns="ca1947a2-13da-4974-a1c6-714923ef894f">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D75EF9A8F13439072065A4E3D4091" ma:contentTypeVersion="24" ma:contentTypeDescription="Create a new document." ma:contentTypeScope="" ma:versionID="88e20b0607de4f3a00947aee92dd75fa">
  <xsd:schema xmlns:xsd="http://www.w3.org/2001/XMLSchema" xmlns:xs="http://www.w3.org/2001/XMLSchema" xmlns:p="http://schemas.microsoft.com/office/2006/metadata/properties" xmlns:ns2="ca1947a2-13da-4974-a1c6-714923ef894f" xmlns:ns3="bcde13ed-faae-4d15-86d8-ec55747b9357" targetNamespace="http://schemas.microsoft.com/office/2006/metadata/properties" ma:root="true" ma:fieldsID="2c0726b030744698b96c628767b1a2bc" ns2:_="" ns3:_="">
    <xsd:import namespace="ca1947a2-13da-4974-a1c6-714923ef894f"/>
    <xsd:import namespace="bcde13ed-faae-4d15-86d8-ec55747b93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1947a2-13da-4974-a1c6-714923ef894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8" nillable="true" ma:displayName="MediaServiceDateTaken" ma:hidden="true" ma:internalName="MediaServiceDateTaken" ma:readOnly="true">
      <xsd:simpleType>
        <xsd:restriction base="dms:Text"/>
      </xsd:simpleType>
    </xsd:element>
    <xsd:element name="MediaLengthInSeconds" ma:index="9"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de13ed-faae-4d15-86d8-ec55747b9357"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1fed7528-1591-4b65-9260-284efdd6470c}" ma:internalName="TaxCatchAll" ma:showField="CatchAllData" ma:web="bcde13ed-faae-4d15-86d8-ec55747b935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551B60-189E-4E2C-A5AD-D9614AF67C8D}">
  <ds:schemaRefs>
    <ds:schemaRef ds:uri="http://schemas.microsoft.com/office/2006/metadata/properties"/>
    <ds:schemaRef ds:uri="http://schemas.microsoft.com/office/infopath/2007/PartnerControls"/>
    <ds:schemaRef ds:uri="bcde13ed-faae-4d15-86d8-ec55747b9357"/>
    <ds:schemaRef ds:uri="ca1947a2-13da-4974-a1c6-714923ef894f"/>
  </ds:schemaRefs>
</ds:datastoreItem>
</file>

<file path=customXml/itemProps2.xml><?xml version="1.0" encoding="utf-8"?>
<ds:datastoreItem xmlns:ds="http://schemas.openxmlformats.org/officeDocument/2006/customXml" ds:itemID="{FB7DC24F-77AD-46C8-916C-C444C1ADA34A}"/>
</file>

<file path=customXml/itemProps3.xml><?xml version="1.0" encoding="utf-8"?>
<ds:datastoreItem xmlns:ds="http://schemas.openxmlformats.org/officeDocument/2006/customXml" ds:itemID="{82B27600-F82B-4775-99CA-2B802C2B6957}">
  <ds:schemaRefs>
    <ds:schemaRef ds:uri="http://schemas.microsoft.com/sharepoint/v3/contenttype/forms"/>
  </ds:schemaRefs>
</ds:datastoreItem>
</file>

<file path=customXml/itemProps4.xml><?xml version="1.0" encoding="utf-8"?>
<ds:datastoreItem xmlns:ds="http://schemas.openxmlformats.org/officeDocument/2006/customXml" ds:itemID="{46E36C4E-A692-4AAE-AE2F-15BD661695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236</TotalTime>
  <Pages>96</Pages>
  <Words>41244</Words>
  <Characters>235091</Characters>
  <Application>Microsoft Office Word</Application>
  <DocSecurity>0</DocSecurity>
  <Lines>1959</Lines>
  <Paragraphs>551</Paragraphs>
  <ScaleCrop>false</ScaleCrop>
  <Company/>
  <LinksUpToDate>false</LinksUpToDate>
  <CharactersWithSpaces>275784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Powell (HEIW)</dc:creator>
  <cp:keywords/>
  <dc:description/>
  <cp:lastModifiedBy>Sophie Fuller (HEIW)</cp:lastModifiedBy>
  <cp:revision>171</cp:revision>
  <cp:lastPrinted>2023-03-06T15:30:00Z</cp:lastPrinted>
  <dcterms:created xsi:type="dcterms:W3CDTF">2023-03-06T12:24:00Z</dcterms:created>
  <dcterms:modified xsi:type="dcterms:W3CDTF">2023-05-25T14:40:00Z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0x010100AA3D75EF9A8F13439072065A4E3D4091</vt:lpwstr>
  </property>
</Properties>
</file>