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84B9E7" w14:textId="1A87611F" w:rsidR="0029349C" w:rsidRDefault="0029349C"/>
    <w:p w14:paraId="56A59AFB" w14:textId="2A377C48" w:rsidR="0029349C" w:rsidRDefault="0029349C"/>
    <w:p w14:paraId="2DA79B9E" w14:textId="3ED67FF0" w:rsidR="0029349C" w:rsidRDefault="0029349C">
      <w:r>
        <w:t>GP Retainer Scheme – What additional work is permitted?</w:t>
      </w:r>
    </w:p>
    <w:p w14:paraId="18012AAC" w14:textId="77777777" w:rsidR="0029349C" w:rsidRDefault="0029349C">
      <w:r>
        <w:t xml:space="preserve">The GP retention scheme is a package of support for GPs considering leaving the profession – and for the practices employing them – to help them remain in clinical practice, providing one to four sessions per week. </w:t>
      </w:r>
    </w:p>
    <w:p w14:paraId="57D25BFC" w14:textId="77777777" w:rsidR="0029349C" w:rsidRDefault="0029349C" w:rsidP="0029349C">
      <w:pPr>
        <w:rPr>
          <w:rFonts w:cstheme="minorHAnsi"/>
        </w:rPr>
      </w:pPr>
      <w:r>
        <w:t xml:space="preserve">As a retained GP, the doctor gets more flexibility and educational support than they would in a ‘regular’ salaried GP post. The scheme gives </w:t>
      </w:r>
      <w:r>
        <w:rPr>
          <w:spacing w:val="6"/>
        </w:rPr>
        <w:t xml:space="preserve">financial support to both the retained GP and the </w:t>
      </w:r>
      <w:r w:rsidRPr="0029349C">
        <w:rPr>
          <w:rFonts w:cstheme="minorHAnsi"/>
          <w:spacing w:val="6"/>
        </w:rPr>
        <w:t>practice employing them, for the fact that the role differs from ‘regular’ part-time posts.</w:t>
      </w:r>
      <w:r w:rsidRPr="0029349C">
        <w:rPr>
          <w:rFonts w:cstheme="minorHAnsi"/>
        </w:rPr>
        <w:t xml:space="preserve"> </w:t>
      </w:r>
    </w:p>
    <w:p w14:paraId="3900A8AE" w14:textId="77777777" w:rsidR="0029349C" w:rsidRPr="0029349C" w:rsidRDefault="0029349C" w:rsidP="0029349C">
      <w:pPr>
        <w:pStyle w:val="ListParagraph"/>
        <w:numPr>
          <w:ilvl w:val="0"/>
          <w:numId w:val="2"/>
        </w:numPr>
        <w:rPr>
          <w:rFonts w:cstheme="minorHAnsi"/>
        </w:rPr>
      </w:pPr>
      <w:r w:rsidRPr="0029349C">
        <w:rPr>
          <w:rFonts w:eastAsia="Times New Roman" w:cstheme="minorHAnsi"/>
          <w:sz w:val="24"/>
          <w:szCs w:val="24"/>
          <w:lang w:eastAsia="en-GB"/>
        </w:rPr>
        <w:t>The scheme is open to doctors who:</w:t>
      </w:r>
    </w:p>
    <w:p w14:paraId="31B1607F" w14:textId="58F34F17" w:rsidR="0029349C" w:rsidRPr="0029349C" w:rsidRDefault="0029349C" w:rsidP="0029349C">
      <w:pPr>
        <w:pStyle w:val="ListParagraph"/>
        <w:numPr>
          <w:ilvl w:val="0"/>
          <w:numId w:val="2"/>
        </w:numPr>
        <w:rPr>
          <w:rFonts w:cstheme="minorHAnsi"/>
        </w:rPr>
      </w:pPr>
      <w:r w:rsidRPr="0029349C">
        <w:rPr>
          <w:rFonts w:eastAsia="Times New Roman" w:cstheme="minorHAnsi"/>
          <w:sz w:val="24"/>
          <w:szCs w:val="24"/>
          <w:lang w:eastAsia="en-GB"/>
        </w:rPr>
        <w:t>are seriously considering leaving, or have left, general practice due to:</w:t>
      </w:r>
      <w:r w:rsidRPr="0029349C">
        <w:rPr>
          <w:rFonts w:eastAsia="Times New Roman" w:cstheme="minorHAnsi"/>
          <w:sz w:val="24"/>
          <w:szCs w:val="24"/>
          <w:lang w:eastAsia="en-GB"/>
        </w:rPr>
        <w:br/>
        <w:t>personal reasons – such as caring responsibilities or their own health</w:t>
      </w:r>
      <w:r w:rsidRPr="0029349C">
        <w:rPr>
          <w:rFonts w:eastAsia="Times New Roman" w:cstheme="minorHAnsi"/>
          <w:sz w:val="24"/>
          <w:szCs w:val="24"/>
          <w:lang w:eastAsia="en-GB"/>
        </w:rPr>
        <w:br/>
        <w:t>approaching retirement; or</w:t>
      </w:r>
      <w:r w:rsidRPr="0029349C">
        <w:rPr>
          <w:rFonts w:eastAsia="Times New Roman" w:cstheme="minorHAnsi"/>
          <w:sz w:val="24"/>
          <w:szCs w:val="24"/>
          <w:lang w:eastAsia="en-GB"/>
        </w:rPr>
        <w:br/>
        <w:t>requiring more flexibility to undertake other work, either within or outside general practice.</w:t>
      </w:r>
    </w:p>
    <w:p w14:paraId="7CCFB8AE" w14:textId="77777777" w:rsidR="0029349C" w:rsidRPr="0029349C" w:rsidRDefault="0029349C" w:rsidP="0029349C">
      <w:pPr>
        <w:numPr>
          <w:ilvl w:val="0"/>
          <w:numId w:val="2"/>
        </w:numPr>
        <w:spacing w:before="100" w:beforeAutospacing="1" w:after="100" w:afterAutospacing="1" w:line="240" w:lineRule="auto"/>
        <w:rPr>
          <w:rFonts w:eastAsia="Times New Roman" w:cstheme="minorHAnsi"/>
          <w:sz w:val="24"/>
          <w:szCs w:val="24"/>
          <w:lang w:eastAsia="en-GB"/>
        </w:rPr>
      </w:pPr>
      <w:r w:rsidRPr="0029349C">
        <w:rPr>
          <w:rFonts w:eastAsia="Times New Roman" w:cstheme="minorHAnsi"/>
          <w:sz w:val="24"/>
          <w:szCs w:val="24"/>
          <w:lang w:eastAsia="en-GB"/>
        </w:rPr>
        <w:t>can’t get the flexibility they need from a regular part-time role; and</w:t>
      </w:r>
    </w:p>
    <w:p w14:paraId="47ECF587" w14:textId="148F4AD1" w:rsidR="0029349C" w:rsidRDefault="0029349C" w:rsidP="0029349C">
      <w:pPr>
        <w:numPr>
          <w:ilvl w:val="0"/>
          <w:numId w:val="2"/>
        </w:numPr>
        <w:spacing w:before="100" w:beforeAutospacing="1" w:after="100" w:afterAutospacing="1" w:line="240" w:lineRule="auto"/>
        <w:rPr>
          <w:rFonts w:eastAsia="Times New Roman" w:cstheme="minorHAnsi"/>
          <w:sz w:val="24"/>
          <w:szCs w:val="24"/>
          <w:lang w:eastAsia="en-GB"/>
        </w:rPr>
      </w:pPr>
      <w:r w:rsidRPr="0029349C">
        <w:rPr>
          <w:rFonts w:eastAsia="Times New Roman" w:cstheme="minorHAnsi"/>
          <w:sz w:val="24"/>
          <w:szCs w:val="24"/>
          <w:lang w:eastAsia="en-GB"/>
        </w:rPr>
        <w:t>need additional educational supervision</w:t>
      </w:r>
    </w:p>
    <w:p w14:paraId="5835F8DC" w14:textId="0A3B5A7D" w:rsidR="0029349C" w:rsidRDefault="0029349C" w:rsidP="0029349C">
      <w:pPr>
        <w:spacing w:before="100" w:beforeAutospacing="1" w:after="100" w:afterAutospacing="1" w:line="240" w:lineRule="auto"/>
        <w:rPr>
          <w:rFonts w:eastAsia="Times New Roman" w:cstheme="minorHAnsi"/>
          <w:sz w:val="24"/>
          <w:szCs w:val="24"/>
          <w:lang w:eastAsia="en-GB"/>
        </w:rPr>
      </w:pPr>
      <w:r>
        <w:rPr>
          <w:rFonts w:eastAsia="Times New Roman" w:cstheme="minorHAnsi"/>
          <w:sz w:val="24"/>
          <w:szCs w:val="24"/>
          <w:lang w:eastAsia="en-GB"/>
        </w:rPr>
        <w:t xml:space="preserve">Doctors may undertake up to four sessions per week on the scheme.  </w:t>
      </w:r>
      <w:r w:rsidR="00B31ADD">
        <w:rPr>
          <w:rFonts w:eastAsia="Times New Roman" w:cstheme="minorHAnsi"/>
          <w:sz w:val="24"/>
          <w:szCs w:val="24"/>
          <w:lang w:eastAsia="en-GB"/>
        </w:rPr>
        <w:t xml:space="preserve">If they work less that this on the scheme they can </w:t>
      </w:r>
      <w:r w:rsidR="00C413E5">
        <w:rPr>
          <w:rFonts w:eastAsia="Times New Roman" w:cstheme="minorHAnsi"/>
          <w:sz w:val="24"/>
          <w:szCs w:val="24"/>
          <w:lang w:eastAsia="en-GB"/>
        </w:rPr>
        <w:t>‘top up’ to a total of four sessions with other GP work</w:t>
      </w:r>
      <w:r w:rsidR="00A67B4A">
        <w:rPr>
          <w:rFonts w:eastAsia="Times New Roman" w:cstheme="minorHAnsi"/>
          <w:sz w:val="24"/>
          <w:szCs w:val="24"/>
          <w:lang w:eastAsia="en-GB"/>
        </w:rPr>
        <w:t xml:space="preserve">.  </w:t>
      </w:r>
      <w:r>
        <w:rPr>
          <w:rFonts w:eastAsia="Times New Roman" w:cstheme="minorHAnsi"/>
          <w:sz w:val="24"/>
          <w:szCs w:val="24"/>
          <w:lang w:eastAsia="en-GB"/>
        </w:rPr>
        <w:t>Those who wish to engage with more GP clinical practice should instead undertake regular employed or partner work in general practice</w:t>
      </w:r>
      <w:r w:rsidR="00A67B4A">
        <w:rPr>
          <w:rFonts w:eastAsia="Times New Roman" w:cstheme="minorHAnsi"/>
          <w:sz w:val="24"/>
          <w:szCs w:val="24"/>
          <w:lang w:eastAsia="en-GB"/>
        </w:rPr>
        <w:t xml:space="preserve"> as they would not be eligible for the scheme</w:t>
      </w:r>
      <w:r w:rsidR="0041722D">
        <w:rPr>
          <w:rFonts w:eastAsia="Times New Roman" w:cstheme="minorHAnsi"/>
          <w:sz w:val="24"/>
          <w:szCs w:val="24"/>
          <w:lang w:eastAsia="en-GB"/>
        </w:rPr>
        <w:t>.</w:t>
      </w:r>
    </w:p>
    <w:p w14:paraId="12BCD88B" w14:textId="23EAB310" w:rsidR="0029349C" w:rsidRDefault="0029349C" w:rsidP="0029349C">
      <w:pPr>
        <w:spacing w:before="100" w:beforeAutospacing="1" w:after="100" w:afterAutospacing="1" w:line="240" w:lineRule="auto"/>
        <w:rPr>
          <w:rFonts w:eastAsia="Times New Roman" w:cstheme="minorHAnsi"/>
          <w:sz w:val="24"/>
          <w:szCs w:val="24"/>
          <w:lang w:eastAsia="en-GB"/>
        </w:rPr>
      </w:pPr>
      <w:r>
        <w:rPr>
          <w:rFonts w:eastAsia="Times New Roman" w:cstheme="minorHAnsi"/>
          <w:sz w:val="24"/>
          <w:szCs w:val="24"/>
          <w:lang w:eastAsia="en-GB"/>
        </w:rPr>
        <w:t xml:space="preserve">Because the scheme is to support doctors who otherwise might ‘drop out’ of GP clinical work it is also suitable for those who are engaged in administrative, managerial, or educational posts.  It would also be permissible for a doctor working in a non-GP specialist role to join the scheme </w:t>
      </w:r>
      <w:proofErr w:type="gramStart"/>
      <w:r>
        <w:rPr>
          <w:rFonts w:eastAsia="Times New Roman" w:cstheme="minorHAnsi"/>
          <w:sz w:val="24"/>
          <w:szCs w:val="24"/>
          <w:lang w:eastAsia="en-GB"/>
        </w:rPr>
        <w:t>in order to</w:t>
      </w:r>
      <w:proofErr w:type="gramEnd"/>
      <w:r>
        <w:rPr>
          <w:rFonts w:eastAsia="Times New Roman" w:cstheme="minorHAnsi"/>
          <w:sz w:val="24"/>
          <w:szCs w:val="24"/>
          <w:lang w:eastAsia="en-GB"/>
        </w:rPr>
        <w:t xml:space="preserve"> maintain GP skills.</w:t>
      </w:r>
    </w:p>
    <w:p w14:paraId="4DBB6C6D" w14:textId="16770B4C" w:rsidR="0029349C" w:rsidRDefault="00A17540" w:rsidP="0029349C">
      <w:pPr>
        <w:spacing w:before="100" w:beforeAutospacing="1" w:after="100" w:afterAutospacing="1" w:line="240" w:lineRule="auto"/>
        <w:rPr>
          <w:rFonts w:eastAsia="Times New Roman" w:cstheme="minorHAnsi"/>
          <w:sz w:val="24"/>
          <w:szCs w:val="24"/>
          <w:lang w:eastAsia="en-GB"/>
        </w:rPr>
      </w:pPr>
      <w:r>
        <w:rPr>
          <w:rFonts w:eastAsia="Times New Roman" w:cstheme="minorHAnsi"/>
          <w:sz w:val="24"/>
          <w:szCs w:val="24"/>
          <w:lang w:eastAsia="en-GB"/>
        </w:rPr>
        <w:t>Voluntary work as a GP is discounted from the total.</w:t>
      </w:r>
    </w:p>
    <w:p w14:paraId="2910BEDA" w14:textId="791ABB79" w:rsidR="0029349C" w:rsidRDefault="0029349C" w:rsidP="0029349C">
      <w:pPr>
        <w:spacing w:before="100" w:beforeAutospacing="1" w:after="100" w:afterAutospacing="1" w:line="240" w:lineRule="auto"/>
        <w:rPr>
          <w:rFonts w:eastAsia="Times New Roman" w:cstheme="minorHAnsi"/>
          <w:sz w:val="24"/>
          <w:szCs w:val="24"/>
          <w:lang w:eastAsia="en-GB"/>
        </w:rPr>
      </w:pPr>
      <w:r>
        <w:rPr>
          <w:rFonts w:eastAsia="Times New Roman" w:cstheme="minorHAnsi"/>
          <w:sz w:val="24"/>
          <w:szCs w:val="24"/>
          <w:lang w:eastAsia="en-GB"/>
        </w:rPr>
        <w:t>FAQs</w:t>
      </w:r>
    </w:p>
    <w:p w14:paraId="119707DF" w14:textId="0760D507" w:rsidR="0029349C" w:rsidRDefault="0029349C" w:rsidP="0029349C">
      <w:pPr>
        <w:pStyle w:val="ListParagraph"/>
        <w:numPr>
          <w:ilvl w:val="0"/>
          <w:numId w:val="3"/>
        </w:numPr>
        <w:spacing w:before="100" w:beforeAutospacing="1" w:after="100" w:afterAutospacing="1" w:line="240" w:lineRule="auto"/>
        <w:rPr>
          <w:rFonts w:eastAsia="Times New Roman" w:cstheme="minorHAnsi"/>
          <w:sz w:val="24"/>
          <w:szCs w:val="24"/>
          <w:lang w:eastAsia="en-GB"/>
        </w:rPr>
      </w:pPr>
      <w:r>
        <w:rPr>
          <w:rFonts w:eastAsia="Times New Roman" w:cstheme="minorHAnsi"/>
          <w:sz w:val="24"/>
          <w:szCs w:val="24"/>
          <w:lang w:eastAsia="en-GB"/>
        </w:rPr>
        <w:t xml:space="preserve">If I am working </w:t>
      </w:r>
      <w:r w:rsidR="00BC1C88">
        <w:rPr>
          <w:rFonts w:eastAsia="Times New Roman" w:cstheme="minorHAnsi"/>
          <w:sz w:val="24"/>
          <w:szCs w:val="24"/>
          <w:lang w:eastAsia="en-GB"/>
        </w:rPr>
        <w:t>4 sessions per week on the scheme how many OOH sessions am I permitted to work in addition?  Up to 16 hours per week (equivalent to four daytime sessions) would be permitted averaged over a month.</w:t>
      </w:r>
    </w:p>
    <w:p w14:paraId="2F30647A" w14:textId="55C0A970" w:rsidR="00BC1C88" w:rsidRDefault="00BC1C88" w:rsidP="00BC1C88">
      <w:pPr>
        <w:pStyle w:val="ListParagraph"/>
        <w:numPr>
          <w:ilvl w:val="0"/>
          <w:numId w:val="3"/>
        </w:numPr>
        <w:spacing w:before="100" w:beforeAutospacing="1" w:after="100" w:afterAutospacing="1" w:line="240" w:lineRule="auto"/>
        <w:rPr>
          <w:rFonts w:eastAsia="Times New Roman" w:cstheme="minorHAnsi"/>
          <w:sz w:val="24"/>
          <w:szCs w:val="24"/>
          <w:lang w:eastAsia="en-GB"/>
        </w:rPr>
      </w:pPr>
      <w:r>
        <w:rPr>
          <w:rFonts w:eastAsia="Times New Roman" w:cstheme="minorHAnsi"/>
          <w:sz w:val="24"/>
          <w:szCs w:val="24"/>
          <w:lang w:eastAsia="en-GB"/>
        </w:rPr>
        <w:t>If I am working 4 sessions per week, can I undertake daytime locums as well?  No, the limit is four clinical GP sessions per week to stay on the scheme.</w:t>
      </w:r>
    </w:p>
    <w:p w14:paraId="1739A71F" w14:textId="071F47FF" w:rsidR="00BC1C88" w:rsidRDefault="00BC1C88" w:rsidP="00BC1C88">
      <w:pPr>
        <w:pStyle w:val="ListParagraph"/>
        <w:numPr>
          <w:ilvl w:val="0"/>
          <w:numId w:val="3"/>
        </w:numPr>
        <w:spacing w:before="100" w:beforeAutospacing="1" w:after="100" w:afterAutospacing="1" w:line="240" w:lineRule="auto"/>
        <w:rPr>
          <w:rFonts w:eastAsia="Times New Roman" w:cstheme="minorHAnsi"/>
          <w:sz w:val="24"/>
          <w:szCs w:val="24"/>
          <w:lang w:eastAsia="en-GB"/>
        </w:rPr>
      </w:pPr>
      <w:r>
        <w:rPr>
          <w:rFonts w:eastAsia="Times New Roman" w:cstheme="minorHAnsi"/>
          <w:sz w:val="24"/>
          <w:szCs w:val="24"/>
          <w:lang w:eastAsia="en-GB"/>
        </w:rPr>
        <w:t>I work two sessions per week as a retainer, can I take a regular salaried post in GP as well?  Yes, you can work up to two additional sessions per week (totalling four with your retainer sessions).</w:t>
      </w:r>
    </w:p>
    <w:p w14:paraId="5619C286" w14:textId="6560C715" w:rsidR="00BC1C88" w:rsidRDefault="00BC1C88" w:rsidP="00BC1C88">
      <w:pPr>
        <w:pStyle w:val="ListParagraph"/>
        <w:numPr>
          <w:ilvl w:val="0"/>
          <w:numId w:val="3"/>
        </w:numPr>
        <w:spacing w:before="100" w:beforeAutospacing="1" w:after="100" w:afterAutospacing="1" w:line="240" w:lineRule="auto"/>
        <w:rPr>
          <w:rFonts w:eastAsia="Times New Roman" w:cstheme="minorHAnsi"/>
          <w:sz w:val="24"/>
          <w:szCs w:val="24"/>
          <w:lang w:eastAsia="en-GB"/>
        </w:rPr>
      </w:pPr>
      <w:r>
        <w:rPr>
          <w:rFonts w:eastAsia="Times New Roman" w:cstheme="minorHAnsi"/>
          <w:sz w:val="24"/>
          <w:szCs w:val="24"/>
          <w:lang w:eastAsia="en-GB"/>
        </w:rPr>
        <w:t xml:space="preserve">Does my work as an appraiser/AMD/Training Programme Director count toward the four sessions per week?  No, the only work that ‘counts’ is daytime GP clinical work, this is defined as work that regulations or law require you to hold a CCT (or equivalent) in General Practice.  So even though your job specification might require </w:t>
      </w:r>
      <w:r>
        <w:rPr>
          <w:rFonts w:eastAsia="Times New Roman" w:cstheme="minorHAnsi"/>
          <w:sz w:val="24"/>
          <w:szCs w:val="24"/>
          <w:lang w:eastAsia="en-GB"/>
        </w:rPr>
        <w:lastRenderedPageBreak/>
        <w:t>you to be a GP</w:t>
      </w:r>
      <w:r w:rsidR="00D52C4D">
        <w:rPr>
          <w:rFonts w:eastAsia="Times New Roman" w:cstheme="minorHAnsi"/>
          <w:sz w:val="24"/>
          <w:szCs w:val="24"/>
          <w:lang w:eastAsia="en-GB"/>
        </w:rPr>
        <w:t xml:space="preserve">, </w:t>
      </w:r>
      <w:r w:rsidR="00167FAE">
        <w:rPr>
          <w:rFonts w:eastAsia="Times New Roman" w:cstheme="minorHAnsi"/>
          <w:sz w:val="24"/>
          <w:szCs w:val="24"/>
          <w:lang w:eastAsia="en-GB"/>
        </w:rPr>
        <w:t xml:space="preserve">if </w:t>
      </w:r>
      <w:r w:rsidR="00D52C4D">
        <w:rPr>
          <w:rFonts w:eastAsia="Times New Roman" w:cstheme="minorHAnsi"/>
          <w:sz w:val="24"/>
          <w:szCs w:val="24"/>
          <w:lang w:eastAsia="en-GB"/>
        </w:rPr>
        <w:t>there is no statutory requirement to hold a CCT</w:t>
      </w:r>
      <w:r w:rsidR="00167FAE">
        <w:rPr>
          <w:rFonts w:eastAsia="Times New Roman" w:cstheme="minorHAnsi"/>
          <w:sz w:val="24"/>
          <w:szCs w:val="24"/>
          <w:lang w:eastAsia="en-GB"/>
        </w:rPr>
        <w:t xml:space="preserve"> in GP</w:t>
      </w:r>
      <w:r w:rsidR="00D52C4D">
        <w:rPr>
          <w:rFonts w:eastAsia="Times New Roman" w:cstheme="minorHAnsi"/>
          <w:sz w:val="24"/>
          <w:szCs w:val="24"/>
          <w:lang w:eastAsia="en-GB"/>
        </w:rPr>
        <w:t xml:space="preserve"> (or equivalent)</w:t>
      </w:r>
      <w:r w:rsidR="00167FAE">
        <w:rPr>
          <w:rFonts w:eastAsia="Times New Roman" w:cstheme="minorHAnsi"/>
          <w:sz w:val="24"/>
          <w:szCs w:val="24"/>
          <w:lang w:eastAsia="en-GB"/>
        </w:rPr>
        <w:t>, the work is discounted.</w:t>
      </w:r>
    </w:p>
    <w:p w14:paraId="348625EB" w14:textId="098488E9" w:rsidR="00D52C4D" w:rsidRDefault="00D52C4D" w:rsidP="00BC1C88">
      <w:pPr>
        <w:pStyle w:val="ListParagraph"/>
        <w:numPr>
          <w:ilvl w:val="0"/>
          <w:numId w:val="3"/>
        </w:numPr>
        <w:spacing w:before="100" w:beforeAutospacing="1" w:after="100" w:afterAutospacing="1" w:line="240" w:lineRule="auto"/>
        <w:rPr>
          <w:rFonts w:eastAsia="Times New Roman" w:cstheme="minorHAnsi"/>
          <w:sz w:val="24"/>
          <w:szCs w:val="24"/>
          <w:lang w:eastAsia="en-GB"/>
        </w:rPr>
      </w:pPr>
      <w:r>
        <w:rPr>
          <w:rFonts w:eastAsia="Times New Roman" w:cstheme="minorHAnsi"/>
          <w:sz w:val="24"/>
          <w:szCs w:val="24"/>
          <w:lang w:eastAsia="en-GB"/>
        </w:rPr>
        <w:t>I work part time as a prison doctor, does this limit my engagement with the scheme?  Prisoners are</w:t>
      </w:r>
      <w:r w:rsidR="00C97CD7">
        <w:rPr>
          <w:rFonts w:eastAsia="Times New Roman" w:cstheme="minorHAnsi"/>
          <w:sz w:val="24"/>
          <w:szCs w:val="24"/>
          <w:lang w:eastAsia="en-GB"/>
        </w:rPr>
        <w:t xml:space="preserve"> registered and</w:t>
      </w:r>
      <w:r>
        <w:rPr>
          <w:rFonts w:eastAsia="Times New Roman" w:cstheme="minorHAnsi"/>
          <w:sz w:val="24"/>
          <w:szCs w:val="24"/>
          <w:lang w:eastAsia="en-GB"/>
        </w:rPr>
        <w:t xml:space="preserve"> treated under the NHS so doctors must be qualified GPs and therefore this is considered ‘regular’ (although specialised) GP work.  Sessions worked in prison medicine would count towards the </w:t>
      </w:r>
      <w:r w:rsidR="00167FAE">
        <w:rPr>
          <w:rFonts w:eastAsia="Times New Roman" w:cstheme="minorHAnsi"/>
          <w:sz w:val="24"/>
          <w:szCs w:val="24"/>
          <w:lang w:eastAsia="en-GB"/>
        </w:rPr>
        <w:t>four-session</w:t>
      </w:r>
      <w:r>
        <w:rPr>
          <w:rFonts w:eastAsia="Times New Roman" w:cstheme="minorHAnsi"/>
          <w:sz w:val="24"/>
          <w:szCs w:val="24"/>
          <w:lang w:eastAsia="en-GB"/>
        </w:rPr>
        <w:t xml:space="preserve"> total.</w:t>
      </w:r>
    </w:p>
    <w:p w14:paraId="1C77826D" w14:textId="00076DB1" w:rsidR="00D52C4D" w:rsidRDefault="00D52C4D" w:rsidP="00BC1C88">
      <w:pPr>
        <w:pStyle w:val="ListParagraph"/>
        <w:numPr>
          <w:ilvl w:val="0"/>
          <w:numId w:val="3"/>
        </w:numPr>
        <w:spacing w:before="100" w:beforeAutospacing="1" w:after="100" w:afterAutospacing="1" w:line="240" w:lineRule="auto"/>
        <w:rPr>
          <w:rFonts w:eastAsia="Times New Roman" w:cstheme="minorHAnsi"/>
          <w:sz w:val="24"/>
          <w:szCs w:val="24"/>
          <w:lang w:eastAsia="en-GB"/>
        </w:rPr>
      </w:pPr>
      <w:r>
        <w:rPr>
          <w:rFonts w:eastAsia="Times New Roman" w:cstheme="minorHAnsi"/>
          <w:sz w:val="24"/>
          <w:szCs w:val="24"/>
          <w:lang w:eastAsia="en-GB"/>
        </w:rPr>
        <w:t>I do a session per week at the local hospital running a dermatology clinic.  Will this count towards my retainer sessions.  No, you are acting as a hospital specialist, you don’t need a GP CCT so such work will not count.</w:t>
      </w:r>
    </w:p>
    <w:p w14:paraId="3807BD20" w14:textId="5EABB42D" w:rsidR="00D52C4D" w:rsidRDefault="00D52C4D" w:rsidP="00BC1C88">
      <w:pPr>
        <w:pStyle w:val="ListParagraph"/>
        <w:numPr>
          <w:ilvl w:val="0"/>
          <w:numId w:val="3"/>
        </w:numPr>
        <w:spacing w:before="100" w:beforeAutospacing="1" w:after="100" w:afterAutospacing="1" w:line="240" w:lineRule="auto"/>
        <w:rPr>
          <w:rFonts w:eastAsia="Times New Roman" w:cstheme="minorHAnsi"/>
          <w:sz w:val="24"/>
          <w:szCs w:val="24"/>
          <w:lang w:eastAsia="en-GB"/>
        </w:rPr>
      </w:pPr>
      <w:r>
        <w:rPr>
          <w:rFonts w:eastAsia="Times New Roman" w:cstheme="minorHAnsi"/>
          <w:sz w:val="24"/>
          <w:szCs w:val="24"/>
          <w:lang w:eastAsia="en-GB"/>
        </w:rPr>
        <w:t xml:space="preserve">What about Urgent Treatment Centres, does work there count as GP work?  Yes, unless you are working under the supervision of a hospital clinician </w:t>
      </w:r>
      <w:proofErr w:type="spellStart"/>
      <w:proofErr w:type="gramStart"/>
      <w:r>
        <w:rPr>
          <w:rFonts w:eastAsia="Times New Roman" w:cstheme="minorHAnsi"/>
          <w:sz w:val="24"/>
          <w:szCs w:val="24"/>
          <w:lang w:eastAsia="en-GB"/>
        </w:rPr>
        <w:t>eg</w:t>
      </w:r>
      <w:proofErr w:type="spellEnd"/>
      <w:proofErr w:type="gramEnd"/>
      <w:r>
        <w:rPr>
          <w:rFonts w:eastAsia="Times New Roman" w:cstheme="minorHAnsi"/>
          <w:sz w:val="24"/>
          <w:szCs w:val="24"/>
          <w:lang w:eastAsia="en-GB"/>
        </w:rPr>
        <w:t xml:space="preserve"> Consultant in Emergency Medicine</w:t>
      </w:r>
      <w:r w:rsidR="00EF58E5">
        <w:rPr>
          <w:rFonts w:eastAsia="Times New Roman" w:cstheme="minorHAnsi"/>
          <w:sz w:val="24"/>
          <w:szCs w:val="24"/>
          <w:lang w:eastAsia="en-GB"/>
        </w:rPr>
        <w:t xml:space="preserve"> because by definition it </w:t>
      </w:r>
      <w:r w:rsidR="00C141C8">
        <w:rPr>
          <w:rFonts w:eastAsia="Times New Roman" w:cstheme="minorHAnsi"/>
          <w:sz w:val="24"/>
          <w:szCs w:val="24"/>
          <w:lang w:eastAsia="en-GB"/>
        </w:rPr>
        <w:t xml:space="preserve">would then be </w:t>
      </w:r>
      <w:r w:rsidR="00EF58E5">
        <w:rPr>
          <w:rFonts w:eastAsia="Times New Roman" w:cstheme="minorHAnsi"/>
          <w:sz w:val="24"/>
          <w:szCs w:val="24"/>
          <w:lang w:eastAsia="en-GB"/>
        </w:rPr>
        <w:t>a hospital service.</w:t>
      </w:r>
    </w:p>
    <w:p w14:paraId="4447AF5C" w14:textId="796A340C" w:rsidR="000639BD" w:rsidRDefault="000639BD" w:rsidP="00BC1C88">
      <w:pPr>
        <w:pStyle w:val="ListParagraph"/>
        <w:numPr>
          <w:ilvl w:val="0"/>
          <w:numId w:val="3"/>
        </w:numPr>
        <w:spacing w:before="100" w:beforeAutospacing="1" w:after="100" w:afterAutospacing="1" w:line="240" w:lineRule="auto"/>
        <w:rPr>
          <w:rFonts w:eastAsia="Times New Roman" w:cstheme="minorHAnsi"/>
          <w:sz w:val="24"/>
          <w:szCs w:val="24"/>
          <w:lang w:eastAsia="en-GB"/>
        </w:rPr>
      </w:pPr>
      <w:r>
        <w:rPr>
          <w:rFonts w:eastAsia="Times New Roman" w:cstheme="minorHAnsi"/>
          <w:sz w:val="24"/>
          <w:szCs w:val="24"/>
          <w:lang w:eastAsia="en-GB"/>
        </w:rPr>
        <w:t xml:space="preserve">Would work as a private GP </w:t>
      </w:r>
      <w:r w:rsidR="00A27B38">
        <w:rPr>
          <w:rFonts w:eastAsia="Times New Roman" w:cstheme="minorHAnsi"/>
          <w:sz w:val="24"/>
          <w:szCs w:val="24"/>
          <w:lang w:eastAsia="en-GB"/>
        </w:rPr>
        <w:t xml:space="preserve">be counted towards the </w:t>
      </w:r>
      <w:r w:rsidR="00CD4681">
        <w:rPr>
          <w:rFonts w:eastAsia="Times New Roman" w:cstheme="minorHAnsi"/>
          <w:sz w:val="24"/>
          <w:szCs w:val="24"/>
          <w:lang w:eastAsia="en-GB"/>
        </w:rPr>
        <w:t>four-session</w:t>
      </w:r>
      <w:r w:rsidR="00A27B38">
        <w:rPr>
          <w:rFonts w:eastAsia="Times New Roman" w:cstheme="minorHAnsi"/>
          <w:sz w:val="24"/>
          <w:szCs w:val="24"/>
          <w:lang w:eastAsia="en-GB"/>
        </w:rPr>
        <w:t xml:space="preserve"> limit if I were on the scheme</w:t>
      </w:r>
      <w:r w:rsidR="004E3911">
        <w:rPr>
          <w:rFonts w:eastAsia="Times New Roman" w:cstheme="minorHAnsi"/>
          <w:sz w:val="24"/>
          <w:szCs w:val="24"/>
          <w:lang w:eastAsia="en-GB"/>
        </w:rPr>
        <w:t xml:space="preserve">?  </w:t>
      </w:r>
      <w:r w:rsidR="00427A61">
        <w:rPr>
          <w:rFonts w:eastAsia="Times New Roman" w:cstheme="minorHAnsi"/>
          <w:sz w:val="24"/>
          <w:szCs w:val="24"/>
          <w:lang w:eastAsia="en-GB"/>
        </w:rPr>
        <w:t>If you were working as a private GP then yes, if you were doing private occupational health or</w:t>
      </w:r>
      <w:r w:rsidR="00C141C8">
        <w:rPr>
          <w:rFonts w:eastAsia="Times New Roman" w:cstheme="minorHAnsi"/>
          <w:sz w:val="24"/>
          <w:szCs w:val="24"/>
          <w:lang w:eastAsia="en-GB"/>
        </w:rPr>
        <w:t xml:space="preserve">, for example </w:t>
      </w:r>
      <w:r w:rsidR="008E4371">
        <w:rPr>
          <w:rFonts w:eastAsia="Times New Roman" w:cstheme="minorHAnsi"/>
          <w:sz w:val="24"/>
          <w:szCs w:val="24"/>
          <w:lang w:eastAsia="en-GB"/>
        </w:rPr>
        <w:t xml:space="preserve">as a rugby club doctor then </w:t>
      </w:r>
      <w:proofErr w:type="gramStart"/>
      <w:r w:rsidR="008E4371">
        <w:rPr>
          <w:rFonts w:eastAsia="Times New Roman" w:cstheme="minorHAnsi"/>
          <w:sz w:val="24"/>
          <w:szCs w:val="24"/>
          <w:lang w:eastAsia="en-GB"/>
        </w:rPr>
        <w:t>no</w:t>
      </w:r>
      <w:proofErr w:type="gramEnd"/>
      <w:r w:rsidR="008E4371">
        <w:rPr>
          <w:rFonts w:eastAsia="Times New Roman" w:cstheme="minorHAnsi"/>
          <w:sz w:val="24"/>
          <w:szCs w:val="24"/>
          <w:lang w:eastAsia="en-GB"/>
        </w:rPr>
        <w:t xml:space="preserve"> as both roles could be carried out by a non-</w:t>
      </w:r>
      <w:r w:rsidR="00CD4681">
        <w:rPr>
          <w:rFonts w:eastAsia="Times New Roman" w:cstheme="minorHAnsi"/>
          <w:sz w:val="24"/>
          <w:szCs w:val="24"/>
          <w:lang w:eastAsia="en-GB"/>
        </w:rPr>
        <w:t>GP.</w:t>
      </w:r>
    </w:p>
    <w:p w14:paraId="13BA3E57" w14:textId="7A5B9EA7" w:rsidR="00244B5C" w:rsidRDefault="00244B5C" w:rsidP="00BC1C88">
      <w:pPr>
        <w:pStyle w:val="ListParagraph"/>
        <w:numPr>
          <w:ilvl w:val="0"/>
          <w:numId w:val="3"/>
        </w:numPr>
        <w:spacing w:before="100" w:beforeAutospacing="1" w:after="100" w:afterAutospacing="1" w:line="240" w:lineRule="auto"/>
        <w:rPr>
          <w:rFonts w:eastAsia="Times New Roman" w:cstheme="minorHAnsi"/>
          <w:sz w:val="24"/>
          <w:szCs w:val="24"/>
          <w:lang w:eastAsia="en-GB"/>
        </w:rPr>
      </w:pPr>
      <w:r>
        <w:rPr>
          <w:rFonts w:eastAsia="Times New Roman" w:cstheme="minorHAnsi"/>
          <w:sz w:val="24"/>
          <w:szCs w:val="24"/>
          <w:lang w:eastAsia="en-GB"/>
        </w:rPr>
        <w:t>I work as a volunteer doctor for a homeless shelter</w:t>
      </w:r>
      <w:r w:rsidR="00A17540">
        <w:rPr>
          <w:rFonts w:eastAsia="Times New Roman" w:cstheme="minorHAnsi"/>
          <w:sz w:val="24"/>
          <w:szCs w:val="24"/>
          <w:lang w:eastAsia="en-GB"/>
        </w:rPr>
        <w:t>, do such sessions count?  No.</w:t>
      </w:r>
    </w:p>
    <w:p w14:paraId="27E254E5" w14:textId="39BE4CC4" w:rsidR="00C141C8" w:rsidRPr="00BC1C88" w:rsidRDefault="00C141C8" w:rsidP="00BC1C88">
      <w:pPr>
        <w:pStyle w:val="ListParagraph"/>
        <w:numPr>
          <w:ilvl w:val="0"/>
          <w:numId w:val="3"/>
        </w:numPr>
        <w:spacing w:before="100" w:beforeAutospacing="1" w:after="100" w:afterAutospacing="1" w:line="240" w:lineRule="auto"/>
        <w:rPr>
          <w:rFonts w:eastAsia="Times New Roman" w:cstheme="minorHAnsi"/>
          <w:sz w:val="24"/>
          <w:szCs w:val="24"/>
          <w:lang w:eastAsia="en-GB"/>
        </w:rPr>
      </w:pPr>
      <w:r>
        <w:rPr>
          <w:rFonts w:eastAsia="Times New Roman" w:cstheme="minorHAnsi"/>
          <w:sz w:val="24"/>
          <w:szCs w:val="24"/>
          <w:lang w:eastAsia="en-GB"/>
        </w:rPr>
        <w:t>Can I work for the OOH service whilst being a retainer.  Yes, but all GP work should total no more than four sessions per week on average.</w:t>
      </w:r>
    </w:p>
    <w:p w14:paraId="7FD08998" w14:textId="77777777" w:rsidR="0029349C" w:rsidRDefault="0029349C"/>
    <w:sectPr w:rsidR="0029349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9331F1"/>
    <w:multiLevelType w:val="multilevel"/>
    <w:tmpl w:val="3CBEC2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45267CB5"/>
    <w:multiLevelType w:val="hybridMultilevel"/>
    <w:tmpl w:val="CB92251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6D7A1F37"/>
    <w:multiLevelType w:val="hybridMultilevel"/>
    <w:tmpl w:val="C3401AC0"/>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754469860">
    <w:abstractNumId w:val="0"/>
  </w:num>
  <w:num w:numId="2" w16cid:durableId="510218927">
    <w:abstractNumId w:val="1"/>
  </w:num>
  <w:num w:numId="3" w16cid:durableId="170165991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9349C"/>
    <w:rsid w:val="000578C7"/>
    <w:rsid w:val="000639BD"/>
    <w:rsid w:val="00167FAE"/>
    <w:rsid w:val="00244B5C"/>
    <w:rsid w:val="0029349C"/>
    <w:rsid w:val="0041722D"/>
    <w:rsid w:val="00427A61"/>
    <w:rsid w:val="00450D90"/>
    <w:rsid w:val="004E3911"/>
    <w:rsid w:val="007B0486"/>
    <w:rsid w:val="008325C3"/>
    <w:rsid w:val="008E4371"/>
    <w:rsid w:val="00A17540"/>
    <w:rsid w:val="00A27B38"/>
    <w:rsid w:val="00A67B4A"/>
    <w:rsid w:val="00B31ADD"/>
    <w:rsid w:val="00BC1C88"/>
    <w:rsid w:val="00C141C8"/>
    <w:rsid w:val="00C23A4D"/>
    <w:rsid w:val="00C413E5"/>
    <w:rsid w:val="00C97CD7"/>
    <w:rsid w:val="00CD4681"/>
    <w:rsid w:val="00D52C4D"/>
    <w:rsid w:val="00DC5C3B"/>
    <w:rsid w:val="00EF58E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6A3EE0"/>
  <w15:chartTrackingRefBased/>
  <w15:docId w15:val="{1D5BC47F-B433-47B6-BFAC-4D4BFCD37C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9349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40030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file>

<file path=customXml/item2.xml><?xml version="1.0" encoding="utf-8"?>
<p:properties xmlns:p="http://schemas.microsoft.com/office/2006/metadata/properties" xmlns:xsi="http://www.w3.org/2001/XMLSchema-instance" xmlns:pc="http://schemas.microsoft.com/office/infopath/2007/PartnerControls">
  <documentManagement>
    <TaxCatchAll xmlns="9ef96922-22b1-4c5a-a191-266165c5ccc2" xsi:nil="true"/>
    <lcf76f155ced4ddcb4097134ff3c332f xmlns="2753745c-f58b-4e25-a707-33736c4d1cbb">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326658B0EC0F334BA57B5C4BF4FA95E3" ma:contentTypeVersion="20" ma:contentTypeDescription="Create a new document." ma:contentTypeScope="" ma:versionID="3205ffa2b8f2954a3373c0601bceda1a">
  <xsd:schema xmlns:xsd="http://www.w3.org/2001/XMLSchema" xmlns:xs="http://www.w3.org/2001/XMLSchema" xmlns:p="http://schemas.microsoft.com/office/2006/metadata/properties" xmlns:ns2="2753745c-f58b-4e25-a707-33736c4d1cbb" xmlns:ns3="9ef96922-22b1-4c5a-a191-266165c5ccc2" targetNamespace="http://schemas.microsoft.com/office/2006/metadata/properties" ma:root="true" ma:fieldsID="b1dbecd3785eacf9ab06130007cc144a" ns2:_="" ns3:_="">
    <xsd:import namespace="2753745c-f58b-4e25-a707-33736c4d1cbb"/>
    <xsd:import namespace="9ef96922-22b1-4c5a-a191-266165c5ccc2"/>
    <xsd:element name="properties">
      <xsd:complexType>
        <xsd:sequence>
          <xsd:element name="documentManagement">
            <xsd:complexType>
              <xsd:all>
                <xsd:element ref="ns2:MediaServiceMetadata" minOccurs="0"/>
                <xsd:element ref="ns2:MediaServiceFastMetadata" minOccurs="0"/>
                <xsd:element ref="ns2:MediaServiceOCR" minOccurs="0"/>
                <xsd:element ref="ns2:MediaServiceDateTaken" minOccurs="0"/>
                <xsd:element ref="ns3:SharedWithUsers" minOccurs="0"/>
                <xsd:element ref="ns3:SharedWithDetails" minOccurs="0"/>
                <xsd:element ref="ns2:MediaServiceGenerationTime" minOccurs="0"/>
                <xsd:element ref="ns2:MediaServiceEventHashCode" minOccurs="0"/>
                <xsd:element ref="ns2:MediaLengthInSeconds" minOccurs="0"/>
                <xsd:element ref="ns3:TaxCatchAll" minOccurs="0"/>
                <xsd:element ref="ns2:lcf76f155ced4ddcb4097134ff3c332f"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53745c-f58b-4e25-a707-33736c4d1cbb"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OCR" ma:index="6" nillable="true" ma:displayName="Extracted Text" ma:internalName="MediaServiceOCR" ma:readOnly="true">
      <xsd:simpleType>
        <xsd:restriction base="dms:Note">
          <xsd:maxLength value="255"/>
        </xsd:restriction>
      </xsd:simpleType>
    </xsd:element>
    <xsd:element name="MediaServiceDateTaken" ma:index="7" nillable="true" ma:displayName="MediaServiceDateTaken" ma:hidden="true" ma:internalName="MediaServiceDateTaken" ma:readOnly="true">
      <xsd:simpleType>
        <xsd:restriction base="dms:Text"/>
      </xsd:simpleType>
    </xsd:element>
    <xsd:element name="MediaServiceGenerationTime" ma:index="10" nillable="true" ma:displayName="MediaServiceGenerationTime" ma:hidden="true" ma:internalName="MediaServiceGenerationTime" ma:readOnly="true">
      <xsd:simpleType>
        <xsd:restriction base="dms:Text"/>
      </xsd:simpleType>
    </xsd:element>
    <xsd:element name="MediaServiceEventHashCode" ma:index="11" nillable="true" ma:displayName="MediaServiceEventHashCode" ma:hidden="true" ma:internalName="MediaServiceEventHashCode"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Location" ma:index="20"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ef96922-22b1-4c5a-a191-266165c5ccc2"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13" nillable="true" ma:displayName="Taxonomy Catch All Column" ma:hidden="true" ma:list="{e85a406c-2dfb-4c2d-8ee4-6ee4728a36e9}" ma:internalName="TaxCatchAll" ma:showField="CatchAllData" ma:web="9ef96922-22b1-4c5a-a191-266165c5ccc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4"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F5EE814-3619-462E-9AF3-512DAB124FB4}">
  <ds:schemaRefs>
    <ds:schemaRef ds:uri="http://schemas.microsoft.com/sharepoint/v3/contenttype/forms"/>
  </ds:schemaRefs>
</ds:datastoreItem>
</file>

<file path=customXml/itemProps2.xml><?xml version="1.0" encoding="utf-8"?>
<ds:datastoreItem xmlns:ds="http://schemas.openxmlformats.org/officeDocument/2006/customXml" ds:itemID="{90857DEC-6425-4A6F-95CA-894C88ED8744}">
  <ds:schemaRefs>
    <ds:schemaRef ds:uri="http://schemas.microsoft.com/office/2006/metadata/properties"/>
    <ds:schemaRef ds:uri="http://schemas.microsoft.com/office/infopath/2007/PartnerControls"/>
    <ds:schemaRef ds:uri="9ef96922-22b1-4c5a-a191-266165c5ccc2"/>
    <ds:schemaRef ds:uri="2753745c-f58b-4e25-a707-33736c4d1cbb"/>
  </ds:schemaRefs>
</ds:datastoreItem>
</file>

<file path=customXml/itemProps3.xml><?xml version="1.0" encoding="utf-8"?>
<ds:datastoreItem xmlns:ds="http://schemas.openxmlformats.org/officeDocument/2006/customXml" ds:itemID="{1FD01954-C8DA-4D65-BCB4-0EA1B98F44F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53745c-f58b-4e25-a707-33736c4d1cbb"/>
    <ds:schemaRef ds:uri="9ef96922-22b1-4c5a-a191-266165c5cc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597</Words>
  <Characters>3406</Characters>
  <Application>Microsoft Office Word</Application>
  <DocSecurity>0</DocSecurity>
  <Lines>28</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Saul (HEIW)</dc:creator>
  <cp:keywords/>
  <dc:description/>
  <cp:lastModifiedBy>Lowri Evans (HEIW)</cp:lastModifiedBy>
  <cp:revision>2</cp:revision>
  <dcterms:created xsi:type="dcterms:W3CDTF">2023-05-19T06:53:00Z</dcterms:created>
  <dcterms:modified xsi:type="dcterms:W3CDTF">2023-05-19T06:53:00Z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0x010100326658B0EC0F334BA57B5C4BF4FA95E3</vt:lpwstr>
  </property>
</Properties>
</file>