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81A202" w14:textId="7B106653" w:rsidR="00E9708F" w:rsidRPr="00E9708F" w:rsidRDefault="00E9708F" w:rsidP="00E9708F">
      <w:pPr>
        <w:rPr>
          <w:b/>
          <w:bCs/>
        </w:rPr>
      </w:pPr>
      <w:r w:rsidRPr="00E9708F">
        <w:rPr>
          <w:b/>
          <w:bCs/>
        </w:rPr>
        <w:t>Student F</w:t>
      </w:r>
      <w:r w:rsidR="004452B9">
        <w:rPr>
          <w:b/>
          <w:bCs/>
        </w:rPr>
        <w:t xml:space="preserve">requently </w:t>
      </w:r>
      <w:r w:rsidRPr="00E9708F">
        <w:rPr>
          <w:b/>
          <w:bCs/>
        </w:rPr>
        <w:t>A</w:t>
      </w:r>
      <w:r w:rsidR="004452B9">
        <w:rPr>
          <w:b/>
          <w:bCs/>
        </w:rPr>
        <w:t xml:space="preserve">sked </w:t>
      </w:r>
      <w:r w:rsidRPr="00E9708F">
        <w:rPr>
          <w:b/>
          <w:bCs/>
        </w:rPr>
        <w:t>Q</w:t>
      </w:r>
      <w:r w:rsidR="004452B9">
        <w:rPr>
          <w:b/>
          <w:bCs/>
        </w:rPr>
        <w:t>uestions (FAQ)</w:t>
      </w:r>
      <w:r w:rsidRPr="00E9708F">
        <w:rPr>
          <w:b/>
          <w:bCs/>
        </w:rPr>
        <w:t>: Extra Weeks (Long</w:t>
      </w:r>
      <w:r w:rsidRPr="00E9708F">
        <w:rPr>
          <w:b/>
          <w:bCs/>
        </w:rPr>
        <w:noBreakHyphen/>
        <w:t>Course) Funding from 2026/27</w:t>
      </w:r>
      <w:r w:rsidR="004235AD">
        <w:rPr>
          <w:b/>
          <w:bCs/>
        </w:rPr>
        <w:t xml:space="preserve"> </w:t>
      </w:r>
    </w:p>
    <w:p w14:paraId="248CAC5D" w14:textId="20296004" w:rsidR="00A46E2E" w:rsidRDefault="00A46E2E">
      <w:pPr>
        <w:rPr>
          <w:kern w:val="0"/>
          <w14:ligatures w14:val="none"/>
        </w:rPr>
      </w:pPr>
      <w:r>
        <w:t>This FAQ is published by NHS Wales Shared Services Partnership (NWSSP) and Health Education and Improvement Wales (HEIW). It is intended to help students understand how extra weeks (long</w:t>
      </w:r>
      <w:r>
        <w:noBreakHyphen/>
        <w:t>course) support will operate from 2026/27.</w:t>
      </w:r>
    </w:p>
    <w:p w14:paraId="196156C2" w14:textId="77777777" w:rsidR="00E9708F" w:rsidRPr="00E9708F" w:rsidRDefault="008B442A" w:rsidP="00E9708F">
      <w:r>
        <w:pict w14:anchorId="1CE823C0">
          <v:rect id="_x0000_i1025" style="width:0;height:1.5pt" o:hralign="center" o:hrstd="t" o:hr="t" fillcolor="#a0a0a0" stroked="f"/>
        </w:pict>
      </w:r>
    </w:p>
    <w:p w14:paraId="464A08F9" w14:textId="77777777" w:rsidR="00E9708F" w:rsidRPr="00E9708F" w:rsidRDefault="00E9708F" w:rsidP="00E9708F">
      <w:pPr>
        <w:rPr>
          <w:b/>
          <w:bCs/>
        </w:rPr>
      </w:pPr>
      <w:r w:rsidRPr="00E9708F">
        <w:rPr>
          <w:b/>
          <w:bCs/>
        </w:rPr>
        <w:t>1. What has changed from academic year 2026/27?</w:t>
      </w:r>
    </w:p>
    <w:p w14:paraId="6D8FF534" w14:textId="153E6516" w:rsidR="00E9708F" w:rsidRPr="00E9708F" w:rsidRDefault="00E9708F" w:rsidP="00E9708F">
      <w:r w:rsidRPr="00E9708F">
        <w:t xml:space="preserve">From 2026/27, students </w:t>
      </w:r>
      <w:r w:rsidR="00FA42CD">
        <w:t xml:space="preserve">in receipt </w:t>
      </w:r>
      <w:r w:rsidR="000E1931">
        <w:t xml:space="preserve">of </w:t>
      </w:r>
      <w:r w:rsidR="000E1931" w:rsidRPr="00E9708F">
        <w:t>an</w:t>
      </w:r>
      <w:r w:rsidRPr="00E9708F">
        <w:t xml:space="preserve"> NHS Wales Bursary can no longer receive extra weeks (long</w:t>
      </w:r>
      <w:r w:rsidRPr="00E9708F">
        <w:noBreakHyphen/>
        <w:t>course) funding through Student Finance Wales maintenance loans.</w:t>
      </w:r>
    </w:p>
    <w:p w14:paraId="46BEC281" w14:textId="77777777" w:rsidR="00E9708F" w:rsidRPr="00E9708F" w:rsidRDefault="00E9708F" w:rsidP="00E9708F">
      <w:r w:rsidRPr="00E9708F">
        <w:t>Instead, support for additional weeks of study is provided through the NHS Wales Bursary.</w:t>
      </w:r>
    </w:p>
    <w:p w14:paraId="17CAECF4" w14:textId="77777777" w:rsidR="00E9708F" w:rsidRPr="00E9708F" w:rsidRDefault="008B442A" w:rsidP="00E9708F">
      <w:r>
        <w:pict w14:anchorId="10B03A0B">
          <v:rect id="_x0000_i1026" style="width:0;height:1.5pt" o:hralign="center" o:hrstd="t" o:hr="t" fillcolor="#a0a0a0" stroked="f"/>
        </w:pict>
      </w:r>
    </w:p>
    <w:p w14:paraId="5EF1129F" w14:textId="77777777" w:rsidR="00E9708F" w:rsidRPr="00E9708F" w:rsidRDefault="00E9708F" w:rsidP="00E9708F">
      <w:pPr>
        <w:rPr>
          <w:b/>
          <w:bCs/>
        </w:rPr>
      </w:pPr>
      <w:r w:rsidRPr="00E9708F">
        <w:rPr>
          <w:b/>
          <w:bCs/>
        </w:rPr>
        <w:t>2. Why has this change been made?</w:t>
      </w:r>
    </w:p>
    <w:p w14:paraId="1F389706" w14:textId="269C0FA7" w:rsidR="00E9708F" w:rsidRPr="00E9708F" w:rsidRDefault="00E9708F" w:rsidP="00E9708F">
      <w:r w:rsidRPr="00E9708F">
        <w:t xml:space="preserve">The change </w:t>
      </w:r>
      <w:r w:rsidR="00096975">
        <w:t xml:space="preserve">corrects a regulatory error </w:t>
      </w:r>
      <w:r w:rsidRPr="00E9708F">
        <w:t>so that:</w:t>
      </w:r>
    </w:p>
    <w:p w14:paraId="59067195" w14:textId="77777777" w:rsidR="00E9708F" w:rsidRPr="00E9708F" w:rsidRDefault="00E9708F" w:rsidP="00E9708F">
      <w:pPr>
        <w:numPr>
          <w:ilvl w:val="0"/>
          <w:numId w:val="1"/>
        </w:numPr>
      </w:pPr>
      <w:r w:rsidRPr="00E9708F">
        <w:t>support is provided on a non</w:t>
      </w:r>
      <w:r w:rsidRPr="00E9708F">
        <w:noBreakHyphen/>
        <w:t>repayable basis wherever possible; and</w:t>
      </w:r>
    </w:p>
    <w:p w14:paraId="67404801" w14:textId="77777777" w:rsidR="00E9708F" w:rsidRPr="00E9708F" w:rsidRDefault="00E9708F" w:rsidP="00E9708F">
      <w:pPr>
        <w:numPr>
          <w:ilvl w:val="0"/>
          <w:numId w:val="1"/>
        </w:numPr>
      </w:pPr>
      <w:r w:rsidRPr="00E9708F">
        <w:t>students do not receive overlapping or duplicate funding from different systems.</w:t>
      </w:r>
    </w:p>
    <w:p w14:paraId="28173744" w14:textId="7F54BBEF" w:rsidR="00E9708F" w:rsidRPr="00E9708F" w:rsidRDefault="00E9708F" w:rsidP="00E9708F">
      <w:r w:rsidRPr="00E9708F">
        <w:t>This</w:t>
      </w:r>
      <w:r w:rsidR="00096975">
        <w:t xml:space="preserve"> correctly</w:t>
      </w:r>
      <w:r w:rsidRPr="00E9708F">
        <w:t xml:space="preserve"> aligns how student finance </w:t>
      </w:r>
      <w:r w:rsidR="00096975">
        <w:t xml:space="preserve">policy </w:t>
      </w:r>
      <w:r w:rsidRPr="00E9708F">
        <w:t xml:space="preserve">and the NHS Wales Bursary </w:t>
      </w:r>
      <w:r w:rsidR="008A43C3" w:rsidRPr="00E9708F">
        <w:t>work</w:t>
      </w:r>
      <w:r w:rsidRPr="00E9708F">
        <w:t xml:space="preserve"> together.</w:t>
      </w:r>
    </w:p>
    <w:p w14:paraId="4B9DA6AB" w14:textId="77777777" w:rsidR="00E9708F" w:rsidRPr="00E9708F" w:rsidRDefault="008B442A" w:rsidP="00E9708F">
      <w:r>
        <w:pict w14:anchorId="53AF81CD">
          <v:rect id="_x0000_i1027" style="width:0;height:1.5pt" o:hralign="center" o:hrstd="t" o:hr="t" fillcolor="#a0a0a0" stroked="f"/>
        </w:pict>
      </w:r>
    </w:p>
    <w:p w14:paraId="7A0FD153" w14:textId="77777777" w:rsidR="00E9708F" w:rsidRPr="00E9708F" w:rsidRDefault="00E9708F" w:rsidP="00E9708F">
      <w:pPr>
        <w:rPr>
          <w:b/>
          <w:bCs/>
        </w:rPr>
      </w:pPr>
      <w:r w:rsidRPr="00E9708F">
        <w:rPr>
          <w:b/>
          <w:bCs/>
        </w:rPr>
        <w:t>3. Why do students say they are worse off than previous years?</w:t>
      </w:r>
    </w:p>
    <w:p w14:paraId="3E706395" w14:textId="48ED9241" w:rsidR="00006406" w:rsidRDefault="009B02DD">
      <w:pPr>
        <w:rPr>
          <w:kern w:val="0"/>
          <w14:ligatures w14:val="none"/>
        </w:rPr>
      </w:pPr>
      <w:r>
        <w:t>From academic year</w:t>
      </w:r>
      <w:r w:rsidR="00006406">
        <w:t xml:space="preserve"> 2024/25, regulations changed </w:t>
      </w:r>
      <w:r w:rsidR="00096975">
        <w:t xml:space="preserve">to make </w:t>
      </w:r>
      <w:r w:rsidR="004F3CE6">
        <w:t xml:space="preserve">eligible, </w:t>
      </w:r>
      <w:r>
        <w:t xml:space="preserve">full-time, Welsh-domiciled NHS Wales Bursary Students </w:t>
      </w:r>
      <w:r w:rsidR="00096975">
        <w:t xml:space="preserve">eligible to </w:t>
      </w:r>
      <w:r w:rsidR="00A13A81">
        <w:t xml:space="preserve">apply for </w:t>
      </w:r>
      <w:r w:rsidR="00006406">
        <w:t xml:space="preserve">the full amount of </w:t>
      </w:r>
      <w:r w:rsidR="004452B9">
        <w:t>non</w:t>
      </w:r>
      <w:r w:rsidR="00114CB8">
        <w:t xml:space="preserve"> </w:t>
      </w:r>
      <w:r w:rsidR="004452B9">
        <w:t xml:space="preserve">means tested </w:t>
      </w:r>
      <w:r w:rsidR="00006406">
        <w:t xml:space="preserve">maintenance </w:t>
      </w:r>
      <w:r w:rsidR="004452B9">
        <w:t xml:space="preserve">loan </w:t>
      </w:r>
      <w:r w:rsidR="00006406">
        <w:t>from Student Finance Wales</w:t>
      </w:r>
      <w:r w:rsidR="00096975">
        <w:t>.</w:t>
      </w:r>
      <w:r w:rsidR="007D0A4D">
        <w:t xml:space="preserve"> </w:t>
      </w:r>
      <w:r w:rsidR="00096975">
        <w:t xml:space="preserve">This replaced </w:t>
      </w:r>
      <w:r w:rsidR="007D0A4D">
        <w:t xml:space="preserve">the Reduced Rate </w:t>
      </w:r>
      <w:r w:rsidR="00D51522">
        <w:t>of Maintenance Loan</w:t>
      </w:r>
      <w:r w:rsidR="00096975">
        <w:t xml:space="preserve"> that was previously available and resulted in a</w:t>
      </w:r>
      <w:r w:rsidR="00E70EEB">
        <w:t xml:space="preserve"> significant </w:t>
      </w:r>
      <w:r w:rsidR="00DE7B00">
        <w:t>increase in the support available to NHS Wales Bursary students.</w:t>
      </w:r>
      <w:r w:rsidR="00096975">
        <w:t xml:space="preserve"> </w:t>
      </w:r>
    </w:p>
    <w:p w14:paraId="00B5F169" w14:textId="30CC0B81" w:rsidR="00590E3E" w:rsidRDefault="00096975">
      <w:pPr>
        <w:rPr>
          <w:kern w:val="0"/>
          <w14:ligatures w14:val="none"/>
        </w:rPr>
      </w:pPr>
      <w:r>
        <w:t>Consequently</w:t>
      </w:r>
      <w:r w:rsidR="00590E3E">
        <w:t xml:space="preserve">, the change also </w:t>
      </w:r>
      <w:r w:rsidR="009E2F46">
        <w:t xml:space="preserve">meant </w:t>
      </w:r>
      <w:r w:rsidR="009E2F46" w:rsidRPr="004F3CE6">
        <w:t>eligible</w:t>
      </w:r>
      <w:r w:rsidR="004F3CE6" w:rsidRPr="004F3CE6">
        <w:t xml:space="preserve">, full-time, Welsh-domiciled NHS Wales Bursary </w:t>
      </w:r>
      <w:r w:rsidR="009603BD" w:rsidRPr="004F3CE6">
        <w:t xml:space="preserve">Students </w:t>
      </w:r>
      <w:r w:rsidR="009603BD">
        <w:t>were</w:t>
      </w:r>
      <w:r w:rsidR="00590E3E">
        <w:t xml:space="preserve"> able to claim </w:t>
      </w:r>
      <w:r w:rsidR="00114CB8">
        <w:t xml:space="preserve">non means tested </w:t>
      </w:r>
      <w:r w:rsidR="00590E3E">
        <w:t>extra weeks (long-course) support via Student Finance Wales, when previously this had been claimed through the NHS Wales Bursary</w:t>
      </w:r>
      <w:r w:rsidR="00A13A81">
        <w:t xml:space="preserve"> only</w:t>
      </w:r>
      <w:r w:rsidR="00590E3E">
        <w:t xml:space="preserve">. In practice this meant that students were potentially receiving double </w:t>
      </w:r>
      <w:r w:rsidR="00B02BFB">
        <w:t>funding</w:t>
      </w:r>
      <w:r w:rsidR="00474DDA">
        <w:t>. T</w:t>
      </w:r>
      <w:r w:rsidR="00B02BFB">
        <w:t>his</w:t>
      </w:r>
      <w:r w:rsidR="00590E3E">
        <w:t xml:space="preserve"> was an unintended consequence of the policy change.</w:t>
      </w:r>
    </w:p>
    <w:p w14:paraId="08976300" w14:textId="357E93AD" w:rsidR="009B02DD" w:rsidRDefault="009B02DD">
      <w:r>
        <w:t xml:space="preserve">The position has been </w:t>
      </w:r>
      <w:r w:rsidR="00A13A81">
        <w:t xml:space="preserve">corrected </w:t>
      </w:r>
      <w:r>
        <w:t xml:space="preserve">so that students are directed to claim extra weeks support through the NHS Wales Bursary. While the NHS Wales Bursary extra weeks support may be lower than the additional Student Finance Wales loan payments seen in </w:t>
      </w:r>
      <w:r>
        <w:lastRenderedPageBreak/>
        <w:t xml:space="preserve">2024/25 and 2025/26, it is means tested and is not repayable. From academic year 2026/27, </w:t>
      </w:r>
      <w:r w:rsidR="00A13A81">
        <w:t xml:space="preserve">all </w:t>
      </w:r>
      <w:r>
        <w:t xml:space="preserve">extra </w:t>
      </w:r>
      <w:r w:rsidR="00474DDA">
        <w:t>week’s</w:t>
      </w:r>
      <w:r>
        <w:t xml:space="preserve"> support will be paid via the NHS Wales Bursary route</w:t>
      </w:r>
      <w:r w:rsidR="00A13A81">
        <w:t xml:space="preserve"> only</w:t>
      </w:r>
      <w:r>
        <w:t>.</w:t>
      </w:r>
    </w:p>
    <w:p w14:paraId="25C591BC" w14:textId="5665AF21" w:rsidR="00010D78" w:rsidRPr="00010D78" w:rsidRDefault="00010D78">
      <w:pPr>
        <w:rPr>
          <w:b/>
          <w:bCs/>
          <w:kern w:val="0"/>
          <w14:ligatures w14:val="none"/>
        </w:rPr>
      </w:pPr>
      <w:r w:rsidRPr="00010D78">
        <w:rPr>
          <w:b/>
          <w:bCs/>
          <w:kern w:val="0"/>
          <w14:ligatures w14:val="none"/>
        </w:rPr>
        <w:t xml:space="preserve">Extra Weeks Allowance </w:t>
      </w:r>
      <w:r w:rsidR="00114CB8">
        <w:rPr>
          <w:b/>
          <w:bCs/>
          <w:kern w:val="0"/>
          <w14:ligatures w14:val="none"/>
        </w:rPr>
        <w:t>– NHS Wales Bursary</w:t>
      </w:r>
    </w:p>
    <w:p w14:paraId="16113F0F" w14:textId="77777777" w:rsidR="00A6429A" w:rsidRDefault="00A6429A">
      <w:pPr>
        <w:rPr>
          <w:kern w:val="0"/>
          <w14:ligatures w14:val="none"/>
        </w:rPr>
      </w:pPr>
      <w:r>
        <w:t>If your course runs for more than 30 weeks, you may be entitled to an Extra Weeks Allowance, as illustrated below:</w:t>
      </w:r>
    </w:p>
    <w:tbl>
      <w:tblPr>
        <w:tblStyle w:val="GridTable4-Accent1"/>
        <w:tblW w:w="5000" w:type="pct"/>
        <w:tblInd w:w="0" w:type="dxa"/>
        <w:tblLook w:val="04A0" w:firstRow="1" w:lastRow="0" w:firstColumn="1" w:lastColumn="0" w:noHBand="0" w:noVBand="1"/>
      </w:tblPr>
      <w:tblGrid>
        <w:gridCol w:w="5410"/>
        <w:gridCol w:w="3606"/>
      </w:tblGrid>
      <w:tr w:rsidR="00010D78" w14:paraId="3F711F49" w14:textId="77777777">
        <w:tc>
          <w:tcPr>
            <w:tcW w:w="3000" w:type="pct"/>
            <w:shd w:val="clear" w:color="auto" w:fill="E7EFF8"/>
            <w:vAlign w:val="center"/>
            <w:hideMark/>
          </w:tcPr>
          <w:p w14:paraId="1794CC95" w14:textId="77777777" w:rsidR="00010D78" w:rsidRDefault="00010D78">
            <w:r>
              <w:rPr>
                <w:b/>
                <w:bCs/>
              </w:rPr>
              <w:t>Living arrangements</w:t>
            </w:r>
          </w:p>
        </w:tc>
        <w:tc>
          <w:tcPr>
            <w:tcW w:w="2000" w:type="pct"/>
            <w:shd w:val="clear" w:color="auto" w:fill="E7EFF8"/>
            <w:vAlign w:val="center"/>
            <w:hideMark/>
          </w:tcPr>
          <w:p w14:paraId="42793849" w14:textId="77777777" w:rsidR="00010D78" w:rsidRDefault="00010D78">
            <w:r>
              <w:rPr>
                <w:b/>
                <w:bCs/>
              </w:rPr>
              <w:t>Amount per extra week (maximum)</w:t>
            </w:r>
          </w:p>
        </w:tc>
      </w:tr>
      <w:tr w:rsidR="00010D78" w14:paraId="10D5EF16" w14:textId="77777777">
        <w:tc>
          <w:tcPr>
            <w:tcW w:w="0" w:type="auto"/>
            <w:vAlign w:val="center"/>
            <w:hideMark/>
          </w:tcPr>
          <w:p w14:paraId="71CA1A65" w14:textId="77777777" w:rsidR="00010D78" w:rsidRDefault="00010D78">
            <w:r>
              <w:t>Parental home</w:t>
            </w:r>
          </w:p>
        </w:tc>
        <w:tc>
          <w:tcPr>
            <w:tcW w:w="0" w:type="auto"/>
            <w:vAlign w:val="center"/>
            <w:hideMark/>
          </w:tcPr>
          <w:p w14:paraId="71637D97" w14:textId="77777777" w:rsidR="00010D78" w:rsidRDefault="00010D78">
            <w:r>
              <w:t>Up to £56</w:t>
            </w:r>
          </w:p>
        </w:tc>
      </w:tr>
      <w:tr w:rsidR="00010D78" w14:paraId="2B89C6F0" w14:textId="77777777">
        <w:tc>
          <w:tcPr>
            <w:tcW w:w="0" w:type="auto"/>
            <w:vAlign w:val="center"/>
            <w:hideMark/>
          </w:tcPr>
          <w:p w14:paraId="7A41E1C0" w14:textId="77777777" w:rsidR="00010D78" w:rsidRDefault="00010D78">
            <w:r>
              <w:t>Elsewhere</w:t>
            </w:r>
          </w:p>
        </w:tc>
        <w:tc>
          <w:tcPr>
            <w:tcW w:w="0" w:type="auto"/>
            <w:vAlign w:val="center"/>
            <w:hideMark/>
          </w:tcPr>
          <w:p w14:paraId="4C7E7CE2" w14:textId="77777777" w:rsidR="00010D78" w:rsidRDefault="00010D78">
            <w:r>
              <w:t>Up to £84</w:t>
            </w:r>
          </w:p>
        </w:tc>
      </w:tr>
      <w:tr w:rsidR="00010D78" w14:paraId="2081DF6C" w14:textId="77777777">
        <w:tc>
          <w:tcPr>
            <w:tcW w:w="0" w:type="auto"/>
            <w:vAlign w:val="center"/>
            <w:hideMark/>
          </w:tcPr>
          <w:p w14:paraId="5FA1C10C" w14:textId="77777777" w:rsidR="00010D78" w:rsidRDefault="00010D78">
            <w:r>
              <w:t>London (medical and dental students only)</w:t>
            </w:r>
          </w:p>
        </w:tc>
        <w:tc>
          <w:tcPr>
            <w:tcW w:w="0" w:type="auto"/>
            <w:vAlign w:val="center"/>
            <w:hideMark/>
          </w:tcPr>
          <w:p w14:paraId="5B77DDB9" w14:textId="77777777" w:rsidR="00010D78" w:rsidRDefault="00010D78">
            <w:r>
              <w:t>Up to £108</w:t>
            </w:r>
          </w:p>
        </w:tc>
      </w:tr>
    </w:tbl>
    <w:p w14:paraId="226EDC82" w14:textId="77777777" w:rsidR="00010D78" w:rsidRDefault="00010D78"/>
    <w:p w14:paraId="3B242358" w14:textId="36A62C0A" w:rsidR="00096975" w:rsidRDefault="00114CB8">
      <w:r>
        <w:t>The Extra Weeks Allowance is means tested and w</w:t>
      </w:r>
      <w:r w:rsidR="000905C7">
        <w:t>e recognise some students will be disappointed that support will be paid through the NHS Wales Bursary from 2026/27</w:t>
      </w:r>
      <w:r w:rsidR="00904967">
        <w:t xml:space="preserve"> only</w:t>
      </w:r>
      <w:r w:rsidR="000905C7">
        <w:t xml:space="preserve">, particularly where this results in a lower amount than the additional Student Finance Wales loan payments seen in 2024/25 and 2025/26. This change corrects an unintended consequence of the 2024/25 regulatory changes and does not affect support already paid </w:t>
      </w:r>
      <w:r w:rsidR="004452B9">
        <w:t xml:space="preserve">to students </w:t>
      </w:r>
      <w:r w:rsidR="000905C7">
        <w:t>in previous academic years</w:t>
      </w:r>
      <w:r w:rsidR="00096975">
        <w:t>.</w:t>
      </w:r>
    </w:p>
    <w:p w14:paraId="3186C154" w14:textId="5BADF1DA" w:rsidR="000905C7" w:rsidRDefault="00904967">
      <w:pPr>
        <w:rPr>
          <w:kern w:val="0"/>
          <w14:ligatures w14:val="none"/>
        </w:rPr>
      </w:pPr>
      <w:r>
        <w:t>SFW will not be treating the previous extra weeks support as an overpayment and students will not have to make early repayments</w:t>
      </w:r>
      <w:r w:rsidR="000905C7">
        <w:t>.</w:t>
      </w:r>
    </w:p>
    <w:p w14:paraId="42A05B09" w14:textId="77777777" w:rsidR="00E9708F" w:rsidRPr="00E9708F" w:rsidRDefault="008B442A" w:rsidP="00E9708F">
      <w:r>
        <w:pict w14:anchorId="7726874B">
          <v:rect id="_x0000_i1028" style="width:0;height:1.5pt" o:hralign="center" o:hrstd="t" o:hr="t" fillcolor="#a0a0a0" stroked="f"/>
        </w:pict>
      </w:r>
    </w:p>
    <w:p w14:paraId="7BEF43DB" w14:textId="53F43448" w:rsidR="00E9708F" w:rsidRPr="00E9708F" w:rsidRDefault="004F3E3A" w:rsidP="00E9708F">
      <w:pPr>
        <w:rPr>
          <w:b/>
          <w:bCs/>
        </w:rPr>
      </w:pPr>
      <w:r>
        <w:rPr>
          <w:b/>
          <w:bCs/>
        </w:rPr>
        <w:t>4</w:t>
      </w:r>
      <w:r w:rsidR="00E9708F" w:rsidRPr="00E9708F">
        <w:rPr>
          <w:b/>
          <w:bCs/>
        </w:rPr>
        <w:t>. Can I switch from the NHS Wales Bursary to Student Finance Wales instead?</w:t>
      </w:r>
    </w:p>
    <w:p w14:paraId="250B34E7" w14:textId="7B960CD5" w:rsidR="00E9708F" w:rsidRPr="00E9708F" w:rsidRDefault="00E9708F" w:rsidP="00E9708F">
      <w:r w:rsidRPr="00E9708F">
        <w:t>No. Once your course has started and passed the first ten weeks, your funding route is fixed for the duration of your studies</w:t>
      </w:r>
      <w:r w:rsidR="00904967">
        <w:t xml:space="preserve"> (unless you need to repeat a year which your Bursary lead will discuss with you at the time)</w:t>
      </w:r>
      <w:r w:rsidRPr="00E9708F">
        <w:t>.</w:t>
      </w:r>
    </w:p>
    <w:p w14:paraId="39F93DA3" w14:textId="77777777" w:rsidR="00E9708F" w:rsidRPr="00E9708F" w:rsidRDefault="00E9708F" w:rsidP="00E9708F">
      <w:r w:rsidRPr="00E9708F">
        <w:t>This means you cannot:</w:t>
      </w:r>
    </w:p>
    <w:p w14:paraId="29BE6724" w14:textId="77777777" w:rsidR="00E9708F" w:rsidRPr="00E9708F" w:rsidRDefault="00E9708F" w:rsidP="00E9708F">
      <w:pPr>
        <w:numPr>
          <w:ilvl w:val="0"/>
          <w:numId w:val="3"/>
        </w:numPr>
      </w:pPr>
      <w:r w:rsidRPr="00E9708F">
        <w:t>switch from NHS Wales Bursary funding to Student Finance Wales later in your course; or</w:t>
      </w:r>
    </w:p>
    <w:p w14:paraId="609B0315" w14:textId="68D68F1E" w:rsidR="00E9708F" w:rsidRPr="00E9708F" w:rsidRDefault="00E9708F" w:rsidP="00E9708F">
      <w:pPr>
        <w:numPr>
          <w:ilvl w:val="0"/>
          <w:numId w:val="3"/>
        </w:numPr>
      </w:pPr>
      <w:r w:rsidRPr="00E9708F">
        <w:t>change funding routes in later years</w:t>
      </w:r>
      <w:r w:rsidRPr="00E9708F">
        <w:rPr>
          <w:vertAlign w:val="superscript"/>
        </w:rPr>
        <w:t>1</w:t>
      </w:r>
      <w:r w:rsidRPr="00E9708F">
        <w:t>.</w:t>
      </w:r>
    </w:p>
    <w:p w14:paraId="52CBA4E0" w14:textId="77777777" w:rsidR="00E9708F" w:rsidRPr="00E9708F" w:rsidRDefault="00E9708F" w:rsidP="00E9708F">
      <w:r w:rsidRPr="00E9708F">
        <w:t>This rule has been in place for many years and applies to all students.</w:t>
      </w:r>
    </w:p>
    <w:p w14:paraId="093853E3" w14:textId="77777777" w:rsidR="004E433B" w:rsidRDefault="004E433B">
      <w:pPr>
        <w:rPr>
          <w:sz w:val="32"/>
          <w:szCs w:val="32"/>
          <w:vertAlign w:val="superscript"/>
        </w:rPr>
      </w:pPr>
    </w:p>
    <w:p w14:paraId="080BCCF0" w14:textId="6F6ED042" w:rsidR="00926983" w:rsidRPr="004A0358" w:rsidRDefault="00745CFC">
      <w:pPr>
        <w:rPr>
          <w:sz w:val="32"/>
          <w:szCs w:val="32"/>
          <w:vertAlign w:val="superscript"/>
        </w:rPr>
      </w:pPr>
      <w:r w:rsidRPr="00745CFC">
        <w:rPr>
          <w:sz w:val="32"/>
          <w:szCs w:val="32"/>
          <w:vertAlign w:val="superscript"/>
        </w:rPr>
        <w:t>1</w:t>
      </w:r>
      <w:r w:rsidR="00E9708F" w:rsidRPr="004A0358">
        <w:rPr>
          <w:sz w:val="32"/>
          <w:szCs w:val="32"/>
          <w:vertAlign w:val="superscript"/>
        </w:rPr>
        <w:t xml:space="preserve">If you experience an exceptional change in your circumstances; you can request an individual review. Reviews are considered on a </w:t>
      </w:r>
      <w:proofErr w:type="gramStart"/>
      <w:r w:rsidR="009B02DD" w:rsidRPr="004A0358">
        <w:rPr>
          <w:sz w:val="32"/>
          <w:szCs w:val="32"/>
          <w:vertAlign w:val="superscript"/>
        </w:rPr>
        <w:t>case</w:t>
      </w:r>
      <w:r w:rsidR="00010D78" w:rsidRPr="004A0358">
        <w:rPr>
          <w:rFonts w:ascii="Cambria Math" w:hAnsi="Cambria Math" w:cs="Cambria Math"/>
          <w:sz w:val="32"/>
          <w:szCs w:val="32"/>
          <w:vertAlign w:val="superscript"/>
        </w:rPr>
        <w:t xml:space="preserve"> </w:t>
      </w:r>
      <w:r w:rsidR="00010D78" w:rsidRPr="004A0358">
        <w:rPr>
          <w:sz w:val="32"/>
          <w:szCs w:val="32"/>
          <w:vertAlign w:val="superscript"/>
        </w:rPr>
        <w:t>by case</w:t>
      </w:r>
      <w:proofErr w:type="gramEnd"/>
      <w:r w:rsidR="00010D78" w:rsidRPr="004A0358">
        <w:rPr>
          <w:sz w:val="32"/>
          <w:szCs w:val="32"/>
          <w:vertAlign w:val="superscript"/>
        </w:rPr>
        <w:t xml:space="preserve"> </w:t>
      </w:r>
      <w:r w:rsidR="00E9708F" w:rsidRPr="004A0358">
        <w:rPr>
          <w:sz w:val="32"/>
          <w:szCs w:val="32"/>
          <w:vertAlign w:val="superscript"/>
        </w:rPr>
        <w:t>basis and do not guarantee a change to your funding</w:t>
      </w:r>
      <w:r w:rsidR="004E2810" w:rsidRPr="004A0358">
        <w:rPr>
          <w:sz w:val="32"/>
          <w:szCs w:val="32"/>
          <w:vertAlign w:val="superscript"/>
        </w:rPr>
        <w:t xml:space="preserve">. </w:t>
      </w:r>
    </w:p>
    <w:p w14:paraId="6DAD736C" w14:textId="689195CB" w:rsidR="00926983" w:rsidRDefault="008B442A">
      <w:pPr>
        <w:rPr>
          <w:sz w:val="28"/>
          <w:szCs w:val="28"/>
          <w:vertAlign w:val="superscript"/>
        </w:rPr>
      </w:pPr>
      <w:r>
        <w:pict w14:anchorId="00D78EE5">
          <v:rect id="_x0000_i1029" style="width:0;height:1.5pt" o:hralign="center" o:hrstd="t" o:hr="t" fillcolor="#a0a0a0" stroked="f"/>
        </w:pict>
      </w:r>
    </w:p>
    <w:p w14:paraId="1D7F8F16" w14:textId="061FEA41" w:rsidR="00926983" w:rsidRPr="00E9708F" w:rsidRDefault="000628DE" w:rsidP="00E9708F">
      <w:pPr>
        <w:rPr>
          <w:b/>
          <w:bCs/>
        </w:rPr>
      </w:pPr>
      <w:r>
        <w:rPr>
          <w:b/>
          <w:bCs/>
        </w:rPr>
        <w:lastRenderedPageBreak/>
        <w:t>5</w:t>
      </w:r>
      <w:r w:rsidR="00926983" w:rsidRPr="00E9708F">
        <w:rPr>
          <w:b/>
          <w:bCs/>
        </w:rPr>
        <w:t>. Is overall support for NHS Wales Bursary students lower?</w:t>
      </w:r>
    </w:p>
    <w:p w14:paraId="036254D6" w14:textId="77777777" w:rsidR="000905C7" w:rsidRDefault="000905C7">
      <w:pPr>
        <w:rPr>
          <w:kern w:val="0"/>
          <w14:ligatures w14:val="none"/>
        </w:rPr>
      </w:pPr>
      <w:r>
        <w:t>No. Overall, NHS Wales Bursary students continue to receive a range of support, including:</w:t>
      </w:r>
    </w:p>
    <w:p w14:paraId="5B6C4075" w14:textId="77777777" w:rsidR="00E9708F" w:rsidRPr="00E9708F" w:rsidRDefault="00E9708F" w:rsidP="00E9708F">
      <w:pPr>
        <w:numPr>
          <w:ilvl w:val="0"/>
          <w:numId w:val="4"/>
        </w:numPr>
      </w:pPr>
      <w:r w:rsidRPr="00E9708F">
        <w:t>full tuition fees paid on a non</w:t>
      </w:r>
      <w:r w:rsidRPr="00E9708F">
        <w:noBreakHyphen/>
        <w:t>repayable basis (subject to workforce commitments)</w:t>
      </w:r>
    </w:p>
    <w:p w14:paraId="1E3802A7" w14:textId="77777777" w:rsidR="00E23F92" w:rsidRDefault="00E9708F" w:rsidP="00E9708F">
      <w:pPr>
        <w:numPr>
          <w:ilvl w:val="0"/>
          <w:numId w:val="4"/>
        </w:numPr>
      </w:pPr>
      <w:r w:rsidRPr="00E9708F">
        <w:t>access to the full rate of maintenance support from Student Finance Wales</w:t>
      </w:r>
    </w:p>
    <w:p w14:paraId="6BDA4EDA" w14:textId="392A623B" w:rsidR="00E9708F" w:rsidRPr="00E9708F" w:rsidRDefault="00BB2FFC" w:rsidP="00E9708F">
      <w:pPr>
        <w:numPr>
          <w:ilvl w:val="0"/>
          <w:numId w:val="4"/>
        </w:numPr>
      </w:pPr>
      <w:r>
        <w:t xml:space="preserve">a means tested bursary for living costs and a </w:t>
      </w:r>
      <w:r w:rsidR="00350257">
        <w:t>non-means</w:t>
      </w:r>
      <w:r>
        <w:t>-tested grant</w:t>
      </w:r>
      <w:r w:rsidR="00E9708F" w:rsidRPr="00E9708F">
        <w:t>; and</w:t>
      </w:r>
    </w:p>
    <w:p w14:paraId="310FFB08" w14:textId="74CBC270" w:rsidR="00E9708F" w:rsidRPr="00E9708F" w:rsidRDefault="00E9708F" w:rsidP="00E9708F">
      <w:pPr>
        <w:numPr>
          <w:ilvl w:val="0"/>
          <w:numId w:val="4"/>
        </w:numPr>
      </w:pPr>
      <w:r w:rsidRPr="00E9708F">
        <w:t>additional bursary allowances for eligible students</w:t>
      </w:r>
      <w:r w:rsidR="00DE69FA">
        <w:t xml:space="preserve">, such as </w:t>
      </w:r>
      <w:r w:rsidR="00540B2C">
        <w:t>Dependents Allowance, Childcare Allowance, Disabled Student Allowance etc.</w:t>
      </w:r>
    </w:p>
    <w:p w14:paraId="3A5601F4" w14:textId="77777777" w:rsidR="00E45E3D" w:rsidRDefault="00E45E3D">
      <w:pPr>
        <w:rPr>
          <w:kern w:val="0"/>
          <w14:ligatures w14:val="none"/>
        </w:rPr>
      </w:pPr>
      <w:r>
        <w:t>The issue relates specifically to extra weeks support and the correction of an unintended consequence of the 2024/25 regulatory changes. From 2026/27, extra weeks support is correctly claimed through the means tested, non</w:t>
      </w:r>
      <w:r>
        <w:noBreakHyphen/>
        <w:t>repayable NHS Wales Bursary rather than through Student Finance Wales maintenance loans.</w:t>
      </w:r>
    </w:p>
    <w:p w14:paraId="182C8AFF" w14:textId="77777777" w:rsidR="00E9708F" w:rsidRPr="00E9708F" w:rsidRDefault="008B442A" w:rsidP="00E9708F">
      <w:r>
        <w:pict w14:anchorId="35FCF1E3">
          <v:rect id="_x0000_i1030" style="width:0;height:1.5pt" o:hralign="center" o:hrstd="t" o:hr="t" fillcolor="#a0a0a0" stroked="f"/>
        </w:pict>
      </w:r>
    </w:p>
    <w:p w14:paraId="69454CA0" w14:textId="393EA884" w:rsidR="002B45A6" w:rsidRPr="002B45A6" w:rsidRDefault="000628DE" w:rsidP="002B45A6">
      <w:pPr>
        <w:rPr>
          <w:b/>
          <w:bCs/>
        </w:rPr>
      </w:pPr>
      <w:r>
        <w:rPr>
          <w:b/>
          <w:bCs/>
        </w:rPr>
        <w:t>6</w:t>
      </w:r>
      <w:r w:rsidR="002B45A6" w:rsidRPr="002B45A6">
        <w:rPr>
          <w:b/>
          <w:bCs/>
        </w:rPr>
        <w:t>. What will happen in future years?</w:t>
      </w:r>
    </w:p>
    <w:p w14:paraId="4094E80D" w14:textId="129ADAA1" w:rsidR="00A46E2E" w:rsidRDefault="00A46E2E">
      <w:pPr>
        <w:rPr>
          <w:kern w:val="0"/>
          <w14:ligatures w14:val="none"/>
        </w:rPr>
      </w:pPr>
      <w:r>
        <w:t>The Welsh Government will use the responses to the NHS Wales Bursary consultation (which closed in January</w:t>
      </w:r>
      <w:r w:rsidR="00FB58A8">
        <w:t xml:space="preserve"> 2026</w:t>
      </w:r>
      <w:r>
        <w:t xml:space="preserve">) to </w:t>
      </w:r>
      <w:r w:rsidR="00FB58A8">
        <w:t>inform future policy for the</w:t>
      </w:r>
      <w:r>
        <w:t xml:space="preserve"> NHS Wales Bursary.</w:t>
      </w:r>
    </w:p>
    <w:p w14:paraId="7729F842" w14:textId="77777777" w:rsidR="00A6429A" w:rsidRDefault="008B442A">
      <w:pPr>
        <w:spacing w:after="0"/>
        <w:jc w:val="center"/>
        <w:divId w:val="2075615091"/>
        <w:rPr>
          <w:rFonts w:eastAsia="Times New Roman"/>
          <w:kern w:val="0"/>
          <w14:ligatures w14:val="none"/>
        </w:rPr>
      </w:pPr>
      <w:r>
        <w:rPr>
          <w:rFonts w:eastAsia="Times New Roman"/>
        </w:rPr>
        <w:pict w14:anchorId="25743BE1">
          <v:rect id="_x0000_i1031" style="width:451.3pt;height:1.5pt" o:hralign="center" o:hrstd="t" o:hr="t" fillcolor="#a0a0a0" stroked="f"/>
        </w:pict>
      </w:r>
    </w:p>
    <w:p w14:paraId="321B2DE2" w14:textId="572904D1" w:rsidR="00926983" w:rsidRPr="00E9708F" w:rsidRDefault="000628DE" w:rsidP="00E9708F">
      <w:pPr>
        <w:rPr>
          <w:b/>
          <w:bCs/>
        </w:rPr>
      </w:pPr>
      <w:r>
        <w:rPr>
          <w:b/>
          <w:bCs/>
        </w:rPr>
        <w:t>7</w:t>
      </w:r>
      <w:r w:rsidR="00926983" w:rsidRPr="00E9708F">
        <w:rPr>
          <w:b/>
          <w:bCs/>
        </w:rPr>
        <w:t>. Who can I contact if I need advice about my individual situation?</w:t>
      </w:r>
    </w:p>
    <w:p w14:paraId="299D3FB6" w14:textId="77777777" w:rsidR="00A6429A" w:rsidRDefault="00A6429A">
      <w:pPr>
        <w:rPr>
          <w:kern w:val="0"/>
          <w14:ligatures w14:val="none"/>
        </w:rPr>
      </w:pPr>
      <w:r>
        <w:t>If you need advice about your own funding, contact NHS Wales Bursary Student Awards Services:</w:t>
      </w:r>
    </w:p>
    <w:p w14:paraId="208D582C" w14:textId="054CB93B" w:rsidR="004E2810" w:rsidRDefault="004E2810" w:rsidP="004E2810">
      <w:pPr>
        <w:ind w:left="720"/>
      </w:pPr>
      <w:r>
        <w:t xml:space="preserve">Email: </w:t>
      </w:r>
      <w:hyperlink r:id="rId6" w:history="1">
        <w:r w:rsidRPr="005816E1">
          <w:rPr>
            <w:rStyle w:val="Hyperlink"/>
          </w:rPr>
          <w:t>abm.sas@wales.nhs.uk</w:t>
        </w:r>
      </w:hyperlink>
    </w:p>
    <w:p w14:paraId="633FA8FB" w14:textId="77777777" w:rsidR="004E2810" w:rsidRDefault="004E2810" w:rsidP="004E2810">
      <w:pPr>
        <w:ind w:left="720"/>
      </w:pPr>
      <w:r>
        <w:t>Telephone: 029 21 500 400</w:t>
      </w:r>
    </w:p>
    <w:p w14:paraId="76D30524" w14:textId="3FE185E7" w:rsidR="004E2810" w:rsidRDefault="004E2810" w:rsidP="004E2810">
      <w:pPr>
        <w:ind w:left="720"/>
      </w:pPr>
      <w:r>
        <w:t>Opening hours: Monday to Friday, 8.30am to 4.30pm.</w:t>
      </w:r>
    </w:p>
    <w:p w14:paraId="53236447" w14:textId="77777777" w:rsidR="00E9708F" w:rsidRDefault="00E9708F" w:rsidP="00E9708F">
      <w:r w:rsidRPr="00E9708F">
        <w:t>They can provide guidance based on your personal circumstances.</w:t>
      </w:r>
    </w:p>
    <w:p w14:paraId="232A91BC" w14:textId="77777777" w:rsidR="00AA416D" w:rsidRDefault="00AA416D" w:rsidP="00E9708F"/>
    <w:p w14:paraId="42CFD704" w14:textId="77777777" w:rsidR="00AA416D" w:rsidRDefault="00AA416D" w:rsidP="00E9708F"/>
    <w:p w14:paraId="3D0BEF86" w14:textId="77777777" w:rsidR="00AA416D" w:rsidRDefault="00AA416D" w:rsidP="00E9708F"/>
    <w:p w14:paraId="6711EA70" w14:textId="77777777" w:rsidR="00AA416D" w:rsidRDefault="00AA416D" w:rsidP="00E9708F"/>
    <w:p w14:paraId="18AF561D" w14:textId="65F9ADC5" w:rsidR="00AA416D" w:rsidRPr="00AA416D" w:rsidRDefault="00AA416D" w:rsidP="00E9708F">
      <w:pPr>
        <w:rPr>
          <w:b/>
          <w:bCs/>
        </w:rPr>
      </w:pPr>
      <w:r w:rsidRPr="00AA416D">
        <w:rPr>
          <w:b/>
          <w:bCs/>
        </w:rPr>
        <w:t>April 2026</w:t>
      </w:r>
    </w:p>
    <w:sectPr w:rsidR="00AA416D" w:rsidRPr="00AA41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402A0"/>
    <w:multiLevelType w:val="multilevel"/>
    <w:tmpl w:val="A89A9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566196"/>
    <w:multiLevelType w:val="multilevel"/>
    <w:tmpl w:val="26644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AD1254"/>
    <w:multiLevelType w:val="multilevel"/>
    <w:tmpl w:val="A5CCF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A90065"/>
    <w:multiLevelType w:val="multilevel"/>
    <w:tmpl w:val="93525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E43C09"/>
    <w:multiLevelType w:val="multilevel"/>
    <w:tmpl w:val="ACFE0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7A282B"/>
    <w:multiLevelType w:val="multilevel"/>
    <w:tmpl w:val="65F87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791FD3"/>
    <w:multiLevelType w:val="multilevel"/>
    <w:tmpl w:val="54D25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1E2FA6"/>
    <w:multiLevelType w:val="multilevel"/>
    <w:tmpl w:val="60E81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053EB4"/>
    <w:multiLevelType w:val="multilevel"/>
    <w:tmpl w:val="65FE2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0C5AF5"/>
    <w:multiLevelType w:val="hybridMultilevel"/>
    <w:tmpl w:val="63B81C0A"/>
    <w:lvl w:ilvl="0" w:tplc="F6721BC0">
      <w:start w:val="1"/>
      <w:numFmt w:val="bullet"/>
      <w:lvlText w:val=""/>
      <w:lvlJc w:val="left"/>
      <w:pPr>
        <w:ind w:left="1440" w:hanging="360"/>
      </w:pPr>
      <w:rPr>
        <w:rFonts w:ascii="Symbol" w:hAnsi="Symbol"/>
      </w:rPr>
    </w:lvl>
    <w:lvl w:ilvl="1" w:tplc="1228EF06">
      <w:start w:val="1"/>
      <w:numFmt w:val="bullet"/>
      <w:lvlText w:val=""/>
      <w:lvlJc w:val="left"/>
      <w:pPr>
        <w:ind w:left="1440" w:hanging="360"/>
      </w:pPr>
      <w:rPr>
        <w:rFonts w:ascii="Symbol" w:hAnsi="Symbol"/>
      </w:rPr>
    </w:lvl>
    <w:lvl w:ilvl="2" w:tplc="57FE3340">
      <w:start w:val="1"/>
      <w:numFmt w:val="bullet"/>
      <w:lvlText w:val=""/>
      <w:lvlJc w:val="left"/>
      <w:pPr>
        <w:ind w:left="1440" w:hanging="360"/>
      </w:pPr>
      <w:rPr>
        <w:rFonts w:ascii="Symbol" w:hAnsi="Symbol"/>
      </w:rPr>
    </w:lvl>
    <w:lvl w:ilvl="3" w:tplc="A18849E0">
      <w:start w:val="1"/>
      <w:numFmt w:val="bullet"/>
      <w:lvlText w:val=""/>
      <w:lvlJc w:val="left"/>
      <w:pPr>
        <w:ind w:left="1440" w:hanging="360"/>
      </w:pPr>
      <w:rPr>
        <w:rFonts w:ascii="Symbol" w:hAnsi="Symbol"/>
      </w:rPr>
    </w:lvl>
    <w:lvl w:ilvl="4" w:tplc="A6F6C572">
      <w:start w:val="1"/>
      <w:numFmt w:val="bullet"/>
      <w:lvlText w:val=""/>
      <w:lvlJc w:val="left"/>
      <w:pPr>
        <w:ind w:left="1440" w:hanging="360"/>
      </w:pPr>
      <w:rPr>
        <w:rFonts w:ascii="Symbol" w:hAnsi="Symbol"/>
      </w:rPr>
    </w:lvl>
    <w:lvl w:ilvl="5" w:tplc="506E1D9A">
      <w:start w:val="1"/>
      <w:numFmt w:val="bullet"/>
      <w:lvlText w:val=""/>
      <w:lvlJc w:val="left"/>
      <w:pPr>
        <w:ind w:left="1440" w:hanging="360"/>
      </w:pPr>
      <w:rPr>
        <w:rFonts w:ascii="Symbol" w:hAnsi="Symbol"/>
      </w:rPr>
    </w:lvl>
    <w:lvl w:ilvl="6" w:tplc="ECD40758">
      <w:start w:val="1"/>
      <w:numFmt w:val="bullet"/>
      <w:lvlText w:val=""/>
      <w:lvlJc w:val="left"/>
      <w:pPr>
        <w:ind w:left="1440" w:hanging="360"/>
      </w:pPr>
      <w:rPr>
        <w:rFonts w:ascii="Symbol" w:hAnsi="Symbol"/>
      </w:rPr>
    </w:lvl>
    <w:lvl w:ilvl="7" w:tplc="FC76D95E">
      <w:start w:val="1"/>
      <w:numFmt w:val="bullet"/>
      <w:lvlText w:val=""/>
      <w:lvlJc w:val="left"/>
      <w:pPr>
        <w:ind w:left="1440" w:hanging="360"/>
      </w:pPr>
      <w:rPr>
        <w:rFonts w:ascii="Symbol" w:hAnsi="Symbol"/>
      </w:rPr>
    </w:lvl>
    <w:lvl w:ilvl="8" w:tplc="955432C0">
      <w:start w:val="1"/>
      <w:numFmt w:val="bullet"/>
      <w:lvlText w:val=""/>
      <w:lvlJc w:val="left"/>
      <w:pPr>
        <w:ind w:left="1440" w:hanging="360"/>
      </w:pPr>
      <w:rPr>
        <w:rFonts w:ascii="Symbol" w:hAnsi="Symbol"/>
      </w:rPr>
    </w:lvl>
  </w:abstractNum>
  <w:abstractNum w:abstractNumId="10" w15:restartNumberingAfterBreak="0">
    <w:nsid w:val="3EA452D6"/>
    <w:multiLevelType w:val="multilevel"/>
    <w:tmpl w:val="3698B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7A76D4"/>
    <w:multiLevelType w:val="multilevel"/>
    <w:tmpl w:val="02E6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47415D"/>
    <w:multiLevelType w:val="multilevel"/>
    <w:tmpl w:val="84AAD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A94B3D"/>
    <w:multiLevelType w:val="multilevel"/>
    <w:tmpl w:val="3E64E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F26867"/>
    <w:multiLevelType w:val="multilevel"/>
    <w:tmpl w:val="0464B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EF4417"/>
    <w:multiLevelType w:val="hybridMultilevel"/>
    <w:tmpl w:val="DA3CDC64"/>
    <w:lvl w:ilvl="0" w:tplc="6FB87AFA">
      <w:start w:val="1"/>
      <w:numFmt w:val="bullet"/>
      <w:lvlText w:val=""/>
      <w:lvlJc w:val="left"/>
      <w:pPr>
        <w:ind w:left="1440" w:hanging="360"/>
      </w:pPr>
      <w:rPr>
        <w:rFonts w:ascii="Symbol" w:hAnsi="Symbol"/>
      </w:rPr>
    </w:lvl>
    <w:lvl w:ilvl="1" w:tplc="4B2E9E1C">
      <w:start w:val="1"/>
      <w:numFmt w:val="bullet"/>
      <w:lvlText w:val=""/>
      <w:lvlJc w:val="left"/>
      <w:pPr>
        <w:ind w:left="1440" w:hanging="360"/>
      </w:pPr>
      <w:rPr>
        <w:rFonts w:ascii="Symbol" w:hAnsi="Symbol"/>
      </w:rPr>
    </w:lvl>
    <w:lvl w:ilvl="2" w:tplc="2F065858">
      <w:start w:val="1"/>
      <w:numFmt w:val="bullet"/>
      <w:lvlText w:val=""/>
      <w:lvlJc w:val="left"/>
      <w:pPr>
        <w:ind w:left="1440" w:hanging="360"/>
      </w:pPr>
      <w:rPr>
        <w:rFonts w:ascii="Symbol" w:hAnsi="Symbol"/>
      </w:rPr>
    </w:lvl>
    <w:lvl w:ilvl="3" w:tplc="C4B84788">
      <w:start w:val="1"/>
      <w:numFmt w:val="bullet"/>
      <w:lvlText w:val=""/>
      <w:lvlJc w:val="left"/>
      <w:pPr>
        <w:ind w:left="1440" w:hanging="360"/>
      </w:pPr>
      <w:rPr>
        <w:rFonts w:ascii="Symbol" w:hAnsi="Symbol"/>
      </w:rPr>
    </w:lvl>
    <w:lvl w:ilvl="4" w:tplc="BF223402">
      <w:start w:val="1"/>
      <w:numFmt w:val="bullet"/>
      <w:lvlText w:val=""/>
      <w:lvlJc w:val="left"/>
      <w:pPr>
        <w:ind w:left="1440" w:hanging="360"/>
      </w:pPr>
      <w:rPr>
        <w:rFonts w:ascii="Symbol" w:hAnsi="Symbol"/>
      </w:rPr>
    </w:lvl>
    <w:lvl w:ilvl="5" w:tplc="BF140CF6">
      <w:start w:val="1"/>
      <w:numFmt w:val="bullet"/>
      <w:lvlText w:val=""/>
      <w:lvlJc w:val="left"/>
      <w:pPr>
        <w:ind w:left="1440" w:hanging="360"/>
      </w:pPr>
      <w:rPr>
        <w:rFonts w:ascii="Symbol" w:hAnsi="Symbol"/>
      </w:rPr>
    </w:lvl>
    <w:lvl w:ilvl="6" w:tplc="AAAE6D42">
      <w:start w:val="1"/>
      <w:numFmt w:val="bullet"/>
      <w:lvlText w:val=""/>
      <w:lvlJc w:val="left"/>
      <w:pPr>
        <w:ind w:left="1440" w:hanging="360"/>
      </w:pPr>
      <w:rPr>
        <w:rFonts w:ascii="Symbol" w:hAnsi="Symbol"/>
      </w:rPr>
    </w:lvl>
    <w:lvl w:ilvl="7" w:tplc="D6D2DFE0">
      <w:start w:val="1"/>
      <w:numFmt w:val="bullet"/>
      <w:lvlText w:val=""/>
      <w:lvlJc w:val="left"/>
      <w:pPr>
        <w:ind w:left="1440" w:hanging="360"/>
      </w:pPr>
      <w:rPr>
        <w:rFonts w:ascii="Symbol" w:hAnsi="Symbol"/>
      </w:rPr>
    </w:lvl>
    <w:lvl w:ilvl="8" w:tplc="4DC2A13E">
      <w:start w:val="1"/>
      <w:numFmt w:val="bullet"/>
      <w:lvlText w:val=""/>
      <w:lvlJc w:val="left"/>
      <w:pPr>
        <w:ind w:left="1440" w:hanging="360"/>
      </w:pPr>
      <w:rPr>
        <w:rFonts w:ascii="Symbol" w:hAnsi="Symbol"/>
      </w:rPr>
    </w:lvl>
  </w:abstractNum>
  <w:num w:numId="1" w16cid:durableId="1649362649">
    <w:abstractNumId w:val="13"/>
  </w:num>
  <w:num w:numId="2" w16cid:durableId="782650620">
    <w:abstractNumId w:val="12"/>
  </w:num>
  <w:num w:numId="3" w16cid:durableId="1890527599">
    <w:abstractNumId w:val="7"/>
  </w:num>
  <w:num w:numId="4" w16cid:durableId="234822664">
    <w:abstractNumId w:val="10"/>
  </w:num>
  <w:num w:numId="5" w16cid:durableId="302933749">
    <w:abstractNumId w:val="3"/>
  </w:num>
  <w:num w:numId="6" w16cid:durableId="1739399916">
    <w:abstractNumId w:val="5"/>
  </w:num>
  <w:num w:numId="7" w16cid:durableId="555049612">
    <w:abstractNumId w:val="1"/>
  </w:num>
  <w:num w:numId="8" w16cid:durableId="1137844908">
    <w:abstractNumId w:val="6"/>
  </w:num>
  <w:num w:numId="9" w16cid:durableId="2001693433">
    <w:abstractNumId w:val="4"/>
  </w:num>
  <w:num w:numId="10" w16cid:durableId="701325623">
    <w:abstractNumId w:val="8"/>
  </w:num>
  <w:num w:numId="11" w16cid:durableId="2061860268">
    <w:abstractNumId w:val="11"/>
  </w:num>
  <w:num w:numId="12" w16cid:durableId="442500951">
    <w:abstractNumId w:val="2"/>
  </w:num>
  <w:num w:numId="13" w16cid:durableId="1901092603">
    <w:abstractNumId w:val="0"/>
  </w:num>
  <w:num w:numId="14" w16cid:durableId="435256005">
    <w:abstractNumId w:val="14"/>
  </w:num>
  <w:num w:numId="15" w16cid:durableId="780537234">
    <w:abstractNumId w:val="9"/>
  </w:num>
  <w:num w:numId="16" w16cid:durableId="100054877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08F"/>
    <w:rsid w:val="00006406"/>
    <w:rsid w:val="00010D78"/>
    <w:rsid w:val="000628DE"/>
    <w:rsid w:val="00074430"/>
    <w:rsid w:val="000905C7"/>
    <w:rsid w:val="00096975"/>
    <w:rsid w:val="000E1931"/>
    <w:rsid w:val="00114CB8"/>
    <w:rsid w:val="00124900"/>
    <w:rsid w:val="001D0A98"/>
    <w:rsid w:val="0022609A"/>
    <w:rsid w:val="002B45A6"/>
    <w:rsid w:val="002E5A89"/>
    <w:rsid w:val="00350257"/>
    <w:rsid w:val="00355B17"/>
    <w:rsid w:val="003746E6"/>
    <w:rsid w:val="003C71A6"/>
    <w:rsid w:val="004235AD"/>
    <w:rsid w:val="004273A4"/>
    <w:rsid w:val="004452B9"/>
    <w:rsid w:val="00474DDA"/>
    <w:rsid w:val="00496CEF"/>
    <w:rsid w:val="004A0358"/>
    <w:rsid w:val="004A73EB"/>
    <w:rsid w:val="004C1B5F"/>
    <w:rsid w:val="004E248D"/>
    <w:rsid w:val="004E2810"/>
    <w:rsid w:val="004E433B"/>
    <w:rsid w:val="004F3CE6"/>
    <w:rsid w:val="004F3E3A"/>
    <w:rsid w:val="00540B2C"/>
    <w:rsid w:val="005519FC"/>
    <w:rsid w:val="00590E3E"/>
    <w:rsid w:val="005B517E"/>
    <w:rsid w:val="0064167D"/>
    <w:rsid w:val="0069424B"/>
    <w:rsid w:val="006C0F5C"/>
    <w:rsid w:val="006D6E48"/>
    <w:rsid w:val="0070577B"/>
    <w:rsid w:val="00710A13"/>
    <w:rsid w:val="00745CFC"/>
    <w:rsid w:val="007822C1"/>
    <w:rsid w:val="007B521F"/>
    <w:rsid w:val="007D0A4D"/>
    <w:rsid w:val="007F6796"/>
    <w:rsid w:val="00836F9E"/>
    <w:rsid w:val="008A43C3"/>
    <w:rsid w:val="008D6128"/>
    <w:rsid w:val="00904967"/>
    <w:rsid w:val="00920A38"/>
    <w:rsid w:val="00926983"/>
    <w:rsid w:val="009603BD"/>
    <w:rsid w:val="00995234"/>
    <w:rsid w:val="009B02DD"/>
    <w:rsid w:val="009E2F46"/>
    <w:rsid w:val="00A02542"/>
    <w:rsid w:val="00A13A81"/>
    <w:rsid w:val="00A46E2E"/>
    <w:rsid w:val="00A6429A"/>
    <w:rsid w:val="00A86036"/>
    <w:rsid w:val="00A93B2B"/>
    <w:rsid w:val="00A95250"/>
    <w:rsid w:val="00AA416D"/>
    <w:rsid w:val="00AE60EB"/>
    <w:rsid w:val="00AF28D7"/>
    <w:rsid w:val="00B02BFB"/>
    <w:rsid w:val="00BB2FFC"/>
    <w:rsid w:val="00BD5F33"/>
    <w:rsid w:val="00BD66E7"/>
    <w:rsid w:val="00BF2512"/>
    <w:rsid w:val="00CF4A42"/>
    <w:rsid w:val="00D111BC"/>
    <w:rsid w:val="00D1490A"/>
    <w:rsid w:val="00D227DD"/>
    <w:rsid w:val="00D51522"/>
    <w:rsid w:val="00D67EF6"/>
    <w:rsid w:val="00DE69FA"/>
    <w:rsid w:val="00DE7B00"/>
    <w:rsid w:val="00DF04AF"/>
    <w:rsid w:val="00E0070B"/>
    <w:rsid w:val="00E23F92"/>
    <w:rsid w:val="00E45E3D"/>
    <w:rsid w:val="00E5191C"/>
    <w:rsid w:val="00E70EEB"/>
    <w:rsid w:val="00E9708F"/>
    <w:rsid w:val="00EE0D63"/>
    <w:rsid w:val="00F31299"/>
    <w:rsid w:val="00F43375"/>
    <w:rsid w:val="00FA42CD"/>
    <w:rsid w:val="00FB58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D4CED"/>
  <w15:chartTrackingRefBased/>
  <w15:docId w15:val="{E25206B2-B24B-4ACE-8FBA-E5E5F8C70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70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970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708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708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708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70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70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70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70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708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708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708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708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708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70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70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70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708F"/>
    <w:rPr>
      <w:rFonts w:eastAsiaTheme="majorEastAsia" w:cstheme="majorBidi"/>
      <w:color w:val="272727" w:themeColor="text1" w:themeTint="D8"/>
    </w:rPr>
  </w:style>
  <w:style w:type="paragraph" w:styleId="Title">
    <w:name w:val="Title"/>
    <w:basedOn w:val="Normal"/>
    <w:next w:val="Normal"/>
    <w:link w:val="TitleChar"/>
    <w:uiPriority w:val="10"/>
    <w:qFormat/>
    <w:rsid w:val="00E970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70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70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70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708F"/>
    <w:pPr>
      <w:spacing w:before="160"/>
      <w:jc w:val="center"/>
    </w:pPr>
    <w:rPr>
      <w:i/>
      <w:iCs/>
      <w:color w:val="404040" w:themeColor="text1" w:themeTint="BF"/>
    </w:rPr>
  </w:style>
  <w:style w:type="character" w:customStyle="1" w:styleId="QuoteChar">
    <w:name w:val="Quote Char"/>
    <w:basedOn w:val="DefaultParagraphFont"/>
    <w:link w:val="Quote"/>
    <w:uiPriority w:val="29"/>
    <w:rsid w:val="00E9708F"/>
    <w:rPr>
      <w:i/>
      <w:iCs/>
      <w:color w:val="404040" w:themeColor="text1" w:themeTint="BF"/>
    </w:rPr>
  </w:style>
  <w:style w:type="paragraph" w:styleId="ListParagraph">
    <w:name w:val="List Paragraph"/>
    <w:basedOn w:val="Normal"/>
    <w:uiPriority w:val="34"/>
    <w:qFormat/>
    <w:rsid w:val="00E9708F"/>
    <w:pPr>
      <w:ind w:left="720"/>
      <w:contextualSpacing/>
    </w:pPr>
  </w:style>
  <w:style w:type="character" w:styleId="IntenseEmphasis">
    <w:name w:val="Intense Emphasis"/>
    <w:basedOn w:val="DefaultParagraphFont"/>
    <w:uiPriority w:val="21"/>
    <w:qFormat/>
    <w:rsid w:val="00E9708F"/>
    <w:rPr>
      <w:i/>
      <w:iCs/>
      <w:color w:val="0F4761" w:themeColor="accent1" w:themeShade="BF"/>
    </w:rPr>
  </w:style>
  <w:style w:type="paragraph" w:styleId="IntenseQuote">
    <w:name w:val="Intense Quote"/>
    <w:basedOn w:val="Normal"/>
    <w:next w:val="Normal"/>
    <w:link w:val="IntenseQuoteChar"/>
    <w:uiPriority w:val="30"/>
    <w:qFormat/>
    <w:rsid w:val="00E970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708F"/>
    <w:rPr>
      <w:i/>
      <w:iCs/>
      <w:color w:val="0F4761" w:themeColor="accent1" w:themeShade="BF"/>
    </w:rPr>
  </w:style>
  <w:style w:type="character" w:styleId="IntenseReference">
    <w:name w:val="Intense Reference"/>
    <w:basedOn w:val="DefaultParagraphFont"/>
    <w:uiPriority w:val="32"/>
    <w:qFormat/>
    <w:rsid w:val="00E9708F"/>
    <w:rPr>
      <w:b/>
      <w:bCs/>
      <w:smallCaps/>
      <w:color w:val="0F4761" w:themeColor="accent1" w:themeShade="BF"/>
      <w:spacing w:val="5"/>
    </w:rPr>
  </w:style>
  <w:style w:type="character" w:styleId="Hyperlink">
    <w:name w:val="Hyperlink"/>
    <w:basedOn w:val="DefaultParagraphFont"/>
    <w:uiPriority w:val="99"/>
    <w:unhideWhenUsed/>
    <w:rsid w:val="004E2810"/>
    <w:rPr>
      <w:color w:val="467886" w:themeColor="hyperlink"/>
      <w:u w:val="single"/>
    </w:rPr>
  </w:style>
  <w:style w:type="character" w:styleId="UnresolvedMention">
    <w:name w:val="Unresolved Mention"/>
    <w:basedOn w:val="DefaultParagraphFont"/>
    <w:uiPriority w:val="99"/>
    <w:semiHidden/>
    <w:unhideWhenUsed/>
    <w:rsid w:val="004E2810"/>
    <w:rPr>
      <w:color w:val="605E5C"/>
      <w:shd w:val="clear" w:color="auto" w:fill="E1DFDD"/>
    </w:rPr>
  </w:style>
  <w:style w:type="table" w:styleId="GridTable4-Accent1">
    <w:name w:val="Grid Table 4 Accent 1"/>
    <w:basedOn w:val="TableNormal"/>
    <w:uiPriority w:val="49"/>
    <w:rsid w:val="00010D78"/>
    <w:pPr>
      <w:spacing w:after="0" w:line="240" w:lineRule="auto"/>
    </w:pPr>
    <w:rPr>
      <w:rFonts w:eastAsia="Times New Roman" w:cs="Times New Roman"/>
      <w:lang w:eastAsia="en-GB"/>
    </w:rPr>
    <w:tblPr>
      <w:tblStyleRowBandSize w:val="1"/>
      <w:tblStyleColBandSize w:val="1"/>
      <w:tblInd w:w="0" w:type="nil"/>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style>
  <w:style w:type="paragraph" w:styleId="NormalWeb">
    <w:name w:val="Normal (Web)"/>
    <w:basedOn w:val="Normal"/>
    <w:uiPriority w:val="99"/>
    <w:semiHidden/>
    <w:unhideWhenUsed/>
    <w:rsid w:val="004E248D"/>
    <w:pPr>
      <w:spacing w:before="100" w:beforeAutospacing="1" w:after="100" w:afterAutospacing="1" w:line="240" w:lineRule="auto"/>
    </w:pPr>
    <w:rPr>
      <w:rFonts w:ascii="Times New Roman" w:eastAsiaTheme="minorEastAsia" w:hAnsi="Times New Roman" w:cs="Times New Roman"/>
      <w:kern w:val="0"/>
      <w:lang w:eastAsia="en-GB"/>
      <w14:ligatures w14:val="none"/>
    </w:rPr>
  </w:style>
  <w:style w:type="paragraph" w:styleId="Revision">
    <w:name w:val="Revision"/>
    <w:hidden/>
    <w:uiPriority w:val="99"/>
    <w:semiHidden/>
    <w:rsid w:val="004452B9"/>
    <w:pPr>
      <w:spacing w:after="0" w:line="240" w:lineRule="auto"/>
    </w:pPr>
  </w:style>
  <w:style w:type="character" w:styleId="CommentReference">
    <w:name w:val="annotation reference"/>
    <w:basedOn w:val="DefaultParagraphFont"/>
    <w:uiPriority w:val="99"/>
    <w:semiHidden/>
    <w:unhideWhenUsed/>
    <w:rsid w:val="00114CB8"/>
    <w:rPr>
      <w:sz w:val="16"/>
      <w:szCs w:val="16"/>
    </w:rPr>
  </w:style>
  <w:style w:type="paragraph" w:styleId="CommentText">
    <w:name w:val="annotation text"/>
    <w:basedOn w:val="Normal"/>
    <w:link w:val="CommentTextChar"/>
    <w:uiPriority w:val="99"/>
    <w:unhideWhenUsed/>
    <w:rsid w:val="00114CB8"/>
    <w:pPr>
      <w:spacing w:line="240" w:lineRule="auto"/>
    </w:pPr>
    <w:rPr>
      <w:sz w:val="20"/>
      <w:szCs w:val="20"/>
    </w:rPr>
  </w:style>
  <w:style w:type="character" w:customStyle="1" w:styleId="CommentTextChar">
    <w:name w:val="Comment Text Char"/>
    <w:basedOn w:val="DefaultParagraphFont"/>
    <w:link w:val="CommentText"/>
    <w:uiPriority w:val="99"/>
    <w:rsid w:val="00114CB8"/>
    <w:rPr>
      <w:sz w:val="20"/>
      <w:szCs w:val="20"/>
    </w:rPr>
  </w:style>
  <w:style w:type="paragraph" w:styleId="CommentSubject">
    <w:name w:val="annotation subject"/>
    <w:basedOn w:val="CommentText"/>
    <w:next w:val="CommentText"/>
    <w:link w:val="CommentSubjectChar"/>
    <w:uiPriority w:val="99"/>
    <w:semiHidden/>
    <w:unhideWhenUsed/>
    <w:rsid w:val="00114CB8"/>
    <w:rPr>
      <w:b/>
      <w:bCs/>
    </w:rPr>
  </w:style>
  <w:style w:type="character" w:customStyle="1" w:styleId="CommentSubjectChar">
    <w:name w:val="Comment Subject Char"/>
    <w:basedOn w:val="CommentTextChar"/>
    <w:link w:val="CommentSubject"/>
    <w:uiPriority w:val="99"/>
    <w:semiHidden/>
    <w:rsid w:val="00114C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363423">
      <w:marLeft w:val="0"/>
      <w:marRight w:val="0"/>
      <w:marTop w:val="0"/>
      <w:marBottom w:val="160"/>
      <w:divBdr>
        <w:top w:val="none" w:sz="0" w:space="0" w:color="auto"/>
        <w:left w:val="none" w:sz="0" w:space="0" w:color="auto"/>
        <w:bottom w:val="none" w:sz="0" w:space="0" w:color="auto"/>
        <w:right w:val="none" w:sz="0" w:space="0" w:color="auto"/>
      </w:divBdr>
    </w:div>
    <w:div w:id="2075615091">
      <w:marLeft w:val="0"/>
      <w:marRight w:val="0"/>
      <w:marTop w:val="0"/>
      <w:marBottom w:val="16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bm.sas@wales.nhs.u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A62582712</value>
    </field>
    <field name="Objective-Title">
      <value order="0">Student FAQ (002)</value>
    </field>
    <field name="Objective-Description">
      <value order="0">Message registered by Gough, Simon - (ECWL - Strategy &amp; Funding) on 16 April 2026 11:12:50</value>
    </field>
    <field name="Objective-CreationStamp">
      <value order="0">2026-04-16T10:13:06Z</value>
    </field>
    <field name="Objective-IsApproved">
      <value order="0">false</value>
    </field>
    <field name="Objective-IsPublished">
      <value order="0">true</value>
    </field>
    <field name="Objective-DatePublished">
      <value order="0">2026-04-16T11:48:11Z</value>
    </field>
    <field name="Objective-ModificationStamp">
      <value order="0">2026-04-16T11:48:11Z</value>
    </field>
    <field name="Objective-Owner">
      <value order="0">Gough, Simon - (ECWL - Strategy &amp; Funding)</value>
    </field>
    <field name="Objective-Path">
      <value order="0">Objective Global Folder:#Business File Plan:WG Organisational Groups:Post April 2024 - Education, Culture &amp; Welsh Language:Education, Culture &amp; Welsh Language (ECWL) - Tertiary Education, Culture, Heritage &amp; Sport - Strategy &amp; Funding Division:1 - Save:Strategy &amp; Funding:HE Finance, Statistics and SLC Sponsorship Branch - JB:SFW Practitioner Guidance, SFWINS and Student Forms.:Student Finance Regulations - Guidance &amp; Reference - AY2026/2027:NHS Wales Guidance AY26/27</value>
    </field>
    <field name="Objective-Parent">
      <value order="0">NHS Wales Guidance AY26/27</value>
    </field>
    <field name="Objective-State">
      <value order="0">Published</value>
    </field>
    <field name="Objective-VersionId">
      <value order="0">vA112547012</value>
    </field>
    <field name="Objective-Version">
      <value order="0">4.0</value>
    </field>
    <field name="Objective-VersionNumber">
      <value order="0">4</value>
    </field>
    <field name="Objective-VersionComment">
      <value order="0"/>
    </field>
    <field name="Objective-FileNumber">
      <value order="0">qA2346924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823</Words>
  <Characters>4397</Characters>
  <Application>Microsoft Office Word</Application>
  <DocSecurity>0</DocSecurity>
  <Lines>100</Lines>
  <Paragraphs>49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Parsons, Clare (HSCEY - Workforce &amp; Corporate Business)</dc:creator>
  <cp:keywords/>
  <dc:description/>
  <cp:lastModifiedBy>Helen Cade (HEIW)</cp:lastModifiedBy>
  <cp:revision>2</cp:revision>
  <dcterms:created xsi:type="dcterms:W3CDTF">2026-04-27T12:28:00Z</dcterms:created>
  <dcterms:modified xsi:type="dcterms:W3CDTF">2026-04-27T12:28:00Z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Comment">
    <vt:lpwstr>Message registered by Gough, Simon - (ECWL - Strategy &amp; Funding) on 16 April 2026 11:12:50</vt:lpwstr>
  </property>
  <property fmtid="{D5CDD505-2E9C-101B-9397-08002B2CF9AE}" pid="3" name="Customer-Id">
    <vt:lpwstr>FF3C5B18883D4E21973B57C2EEED7FD1</vt:lpwstr>
  </property>
  <property fmtid="{D5CDD505-2E9C-101B-9397-08002B2CF9AE}" pid="4" name="Objective-Id">
    <vt:lpwstr>A62582712</vt:lpwstr>
  </property>
  <property fmtid="{D5CDD505-2E9C-101B-9397-08002B2CF9AE}" pid="5" name="Objective-Title">
    <vt:lpwstr>Student FAQ (002)</vt:lpwstr>
  </property>
  <property fmtid="{D5CDD505-2E9C-101B-9397-08002B2CF9AE}" pid="6" name="Objective-Description">
    <vt:lpwstr>Message registered by Gough, Simon - (ECWL - Strategy &amp; Funding) on 16 April 2026 11:12:50</vt:lpwstr>
  </property>
  <property fmtid="{D5CDD505-2E9C-101B-9397-08002B2CF9AE}" pid="7" name="Objective-CreationStamp">
    <vt:filetime>2026-04-16T10:13:06Z</vt:filetime>
  </property>
  <property fmtid="{D5CDD505-2E9C-101B-9397-08002B2CF9AE}" pid="8" name="Objective-IsApproved">
    <vt:bool>false</vt:bool>
  </property>
  <property fmtid="{D5CDD505-2E9C-101B-9397-08002B2CF9AE}" pid="9" name="Objective-IsPublished">
    <vt:bool>true</vt:bool>
  </property>
  <property fmtid="{D5CDD505-2E9C-101B-9397-08002B2CF9AE}" pid="10" name="Objective-DatePublished">
    <vt:filetime>2026-04-16T11:48:11Z</vt:filetime>
  </property>
  <property fmtid="{D5CDD505-2E9C-101B-9397-08002B2CF9AE}" pid="11" name="Objective-ModificationStamp">
    <vt:filetime>2026-04-16T11:48:11Z</vt:filetime>
  </property>
  <property fmtid="{D5CDD505-2E9C-101B-9397-08002B2CF9AE}" pid="12" name="Objective-Owner">
    <vt:lpwstr>Gough, Simon - (ECWL - Strategy &amp; Funding)</vt:lpwstr>
  </property>
  <property fmtid="{D5CDD505-2E9C-101B-9397-08002B2CF9AE}" pid="13" name="Objective-Path">
    <vt:lpwstr>Objective Global Folder:#Business File Plan:WG Organisational Groups:Post April 2024 - Education, Culture &amp; Welsh Language:Education, Culture &amp; Welsh Language (ECWL) - Tertiary Education, Culture, Heritage &amp; Sport - Strategy &amp; Funding Division:1 - Save:Strategy &amp; Funding:HE Finance, Statistics and SLC Sponsorship Branch - JB:SFW Practitioner Guidance, SFWINS and Student Forms.:Student Finance Regulations - Guidance &amp; Reference - AY2026/2027:NHS Wales Guidance AY26/27:</vt:lpwstr>
  </property>
  <property fmtid="{D5CDD505-2E9C-101B-9397-08002B2CF9AE}" pid="14" name="Objective-Parent">
    <vt:lpwstr>NHS Wales Guidance AY26/27</vt:lpwstr>
  </property>
  <property fmtid="{D5CDD505-2E9C-101B-9397-08002B2CF9AE}" pid="15" name="Objective-State">
    <vt:lpwstr>Published</vt:lpwstr>
  </property>
  <property fmtid="{D5CDD505-2E9C-101B-9397-08002B2CF9AE}" pid="16" name="Objective-VersionId">
    <vt:lpwstr>vA112547012</vt:lpwstr>
  </property>
  <property fmtid="{D5CDD505-2E9C-101B-9397-08002B2CF9AE}" pid="17" name="Objective-Version">
    <vt:lpwstr>4.0</vt:lpwstr>
  </property>
  <property fmtid="{D5CDD505-2E9C-101B-9397-08002B2CF9AE}" pid="18" name="Objective-VersionNumber">
    <vt:r8>4</vt:r8>
  </property>
  <property fmtid="{D5CDD505-2E9C-101B-9397-08002B2CF9AE}" pid="19" name="Objective-VersionComment">
    <vt:lpwstr/>
  </property>
  <property fmtid="{D5CDD505-2E9C-101B-9397-08002B2CF9AE}" pid="20" name="Objective-FileNumber">
    <vt:lpwstr/>
  </property>
  <property fmtid="{D5CDD505-2E9C-101B-9397-08002B2CF9AE}" pid="21" name="Objective-Classification">
    <vt:lpwstr>[Inherited - Official]</vt:lpwstr>
  </property>
  <property fmtid="{D5CDD505-2E9C-101B-9397-08002B2CF9AE}" pid="22" name="Objective-Caveats">
    <vt:lpwstr/>
  </property>
  <property fmtid="{D5CDD505-2E9C-101B-9397-08002B2CF9AE}" pid="23" name="Objective-Date Acquired">
    <vt:lpwstr/>
  </property>
  <property fmtid="{D5CDD505-2E9C-101B-9397-08002B2CF9AE}" pid="24" name="Objective-Official Translation">
    <vt:lpwstr/>
  </property>
  <property fmtid="{D5CDD505-2E9C-101B-9397-08002B2CF9AE}" pid="25" name="Objective-Connect Creator">
    <vt:lpwstr/>
  </property>
</Properties>
</file>