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2C4B65" w14:textId="0465742B" w:rsidR="00184222" w:rsidRPr="00A214B2" w:rsidRDefault="004060C7" w:rsidP="00A214B2">
      <w:pPr>
        <w:spacing w:after="0"/>
        <w:jc w:val="center"/>
        <w:rPr>
          <w:rFonts w:ascii="Arial" w:eastAsia="Calibri" w:hAnsi="Arial" w:cs="Arial"/>
          <w:color w:val="000000"/>
          <w:sz w:val="24"/>
          <w:szCs w:val="24"/>
          <w:lang w:eastAsia="en-GB"/>
        </w:rPr>
      </w:pPr>
      <w:r w:rsidRPr="008050F1">
        <w:rPr>
          <w:rFonts w:ascii="Arial" w:eastAsia="Calibri" w:hAnsi="Arial" w:cs="Arial"/>
          <w:noProof/>
          <w:color w:val="000000"/>
          <w:sz w:val="24"/>
          <w:szCs w:val="24"/>
          <w:lang w:eastAsia="en-GB"/>
        </w:rPr>
        <w:drawing>
          <wp:inline distT="0" distB="0" distL="0" distR="0" wp14:anchorId="0182BAB4" wp14:editId="0F412ED6">
            <wp:extent cx="3118513" cy="732813"/>
            <wp:effectExtent l="0" t="0" r="5715" b="0"/>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812HEIW (Standar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136102" cy="736946"/>
                    </a:xfrm>
                    <a:prstGeom prst="rect">
                      <a:avLst/>
                    </a:prstGeom>
                  </pic:spPr>
                </pic:pic>
              </a:graphicData>
            </a:graphic>
          </wp:inline>
        </w:drawing>
      </w:r>
      <w:bookmarkStart w:id="0" w:name="_Hlk51855482"/>
    </w:p>
    <w:p w14:paraId="7F3A0323" w14:textId="19CF8FCE" w:rsidR="004060C7" w:rsidRPr="008050F1" w:rsidRDefault="747BB4F0" w:rsidP="1890B2B3">
      <w:pPr>
        <w:tabs>
          <w:tab w:val="left" w:pos="4100"/>
          <w:tab w:val="center" w:pos="5102"/>
        </w:tabs>
        <w:spacing w:after="0" w:line="240" w:lineRule="auto"/>
        <w:jc w:val="center"/>
        <w:rPr>
          <w:rFonts w:ascii="Arial" w:eastAsia="Arial" w:hAnsi="Arial" w:cs="Arial"/>
          <w:b/>
          <w:bCs/>
          <w:color w:val="000000" w:themeColor="text1"/>
          <w:sz w:val="24"/>
          <w:szCs w:val="24"/>
          <w:lang w:eastAsia="en-GB"/>
        </w:rPr>
      </w:pPr>
      <w:r w:rsidRPr="1890B2B3">
        <w:rPr>
          <w:rFonts w:ascii="Arial" w:eastAsia="Arial" w:hAnsi="Arial" w:cs="Arial"/>
          <w:b/>
          <w:bCs/>
          <w:color w:val="FF0000"/>
          <w:sz w:val="24"/>
          <w:szCs w:val="24"/>
          <w:lang w:eastAsia="en-GB"/>
        </w:rPr>
        <w:t>C</w:t>
      </w:r>
      <w:r w:rsidR="004060C7" w:rsidRPr="1890B2B3">
        <w:rPr>
          <w:rFonts w:ascii="Arial" w:eastAsia="Arial" w:hAnsi="Arial" w:cs="Arial"/>
          <w:b/>
          <w:bCs/>
          <w:color w:val="FF0000"/>
          <w:sz w:val="24"/>
          <w:szCs w:val="24"/>
          <w:lang w:eastAsia="en-GB"/>
        </w:rPr>
        <w:t>onfirmed</w:t>
      </w:r>
      <w:r w:rsidR="004060C7" w:rsidRPr="1890B2B3">
        <w:rPr>
          <w:rFonts w:ascii="Arial" w:eastAsia="Arial" w:hAnsi="Arial" w:cs="Arial"/>
          <w:b/>
          <w:bCs/>
          <w:color w:val="000000" w:themeColor="text1"/>
          <w:sz w:val="24"/>
          <w:szCs w:val="24"/>
          <w:lang w:eastAsia="en-GB"/>
        </w:rPr>
        <w:t xml:space="preserve"> Minutes of the</w:t>
      </w:r>
      <w:r w:rsidR="004060C7" w:rsidRPr="1890B2B3">
        <w:rPr>
          <w:rFonts w:ascii="Arial" w:eastAsia="Arial" w:hAnsi="Arial" w:cs="Arial"/>
          <w:b/>
          <w:bCs/>
          <w:color w:val="FF0000"/>
          <w:sz w:val="24"/>
          <w:szCs w:val="24"/>
          <w:lang w:eastAsia="en-GB"/>
        </w:rPr>
        <w:t xml:space="preserve"> </w:t>
      </w:r>
      <w:r w:rsidR="004060C7" w:rsidRPr="1890B2B3">
        <w:rPr>
          <w:rFonts w:ascii="Arial" w:eastAsia="Arial" w:hAnsi="Arial" w:cs="Arial"/>
          <w:b/>
          <w:bCs/>
          <w:color w:val="000000" w:themeColor="text1"/>
          <w:sz w:val="24"/>
          <w:szCs w:val="24"/>
          <w:lang w:eastAsia="en-GB"/>
        </w:rPr>
        <w:t>HEIW Board Meeting</w:t>
      </w:r>
    </w:p>
    <w:p w14:paraId="6F975F0E" w14:textId="606E6CB1" w:rsidR="004060C7" w:rsidRPr="008050F1" w:rsidRDefault="004060C7" w:rsidP="004060C7">
      <w:pPr>
        <w:tabs>
          <w:tab w:val="left" w:pos="4100"/>
          <w:tab w:val="center" w:pos="5102"/>
        </w:tabs>
        <w:spacing w:after="0" w:line="240" w:lineRule="auto"/>
        <w:jc w:val="center"/>
        <w:rPr>
          <w:rFonts w:ascii="Arial" w:eastAsia="Arial" w:hAnsi="Arial" w:cs="Arial"/>
          <w:b/>
          <w:color w:val="000000" w:themeColor="text1"/>
          <w:sz w:val="24"/>
          <w:szCs w:val="24"/>
          <w:lang w:eastAsia="en-GB"/>
        </w:rPr>
      </w:pPr>
      <w:r w:rsidRPr="008050F1">
        <w:rPr>
          <w:rFonts w:ascii="Arial" w:eastAsia="Arial" w:hAnsi="Arial" w:cs="Arial"/>
          <w:b/>
          <w:color w:val="000000" w:themeColor="text1"/>
          <w:sz w:val="24"/>
          <w:szCs w:val="24"/>
          <w:lang w:eastAsia="en-GB"/>
        </w:rPr>
        <w:t xml:space="preserve">held </w:t>
      </w:r>
      <w:r w:rsidR="00931275" w:rsidRPr="008050F1">
        <w:rPr>
          <w:rFonts w:ascii="Arial" w:eastAsia="Arial" w:hAnsi="Arial" w:cs="Arial"/>
          <w:b/>
          <w:color w:val="000000" w:themeColor="text1"/>
          <w:sz w:val="24"/>
          <w:szCs w:val="24"/>
          <w:lang w:eastAsia="en-GB"/>
        </w:rPr>
        <w:t xml:space="preserve">on </w:t>
      </w:r>
      <w:r w:rsidR="009A3BBC">
        <w:rPr>
          <w:rFonts w:ascii="Arial" w:eastAsia="Arial" w:hAnsi="Arial" w:cs="Arial"/>
          <w:b/>
          <w:color w:val="000000" w:themeColor="text1"/>
          <w:sz w:val="24"/>
          <w:szCs w:val="24"/>
          <w:lang w:eastAsia="en-GB"/>
        </w:rPr>
        <w:t xml:space="preserve">27 July 2023 </w:t>
      </w:r>
      <w:r w:rsidR="00931275" w:rsidRPr="008050F1">
        <w:rPr>
          <w:rFonts w:ascii="Arial" w:eastAsia="Arial" w:hAnsi="Arial" w:cs="Arial"/>
          <w:b/>
          <w:color w:val="000000" w:themeColor="text1"/>
          <w:sz w:val="24"/>
          <w:szCs w:val="24"/>
          <w:lang w:eastAsia="en-GB"/>
        </w:rPr>
        <w:t xml:space="preserve">at </w:t>
      </w:r>
      <w:r w:rsidRPr="008050F1">
        <w:rPr>
          <w:rFonts w:ascii="Arial" w:eastAsia="Arial" w:hAnsi="Arial" w:cs="Arial"/>
          <w:b/>
          <w:color w:val="000000" w:themeColor="text1"/>
          <w:sz w:val="24"/>
          <w:szCs w:val="24"/>
          <w:lang w:eastAsia="en-GB"/>
        </w:rPr>
        <w:t>1</w:t>
      </w:r>
      <w:r w:rsidR="009A3BBC">
        <w:rPr>
          <w:rFonts w:ascii="Arial" w:eastAsia="Arial" w:hAnsi="Arial" w:cs="Arial"/>
          <w:b/>
          <w:color w:val="000000" w:themeColor="text1"/>
          <w:sz w:val="24"/>
          <w:szCs w:val="24"/>
          <w:lang w:eastAsia="en-GB"/>
        </w:rPr>
        <w:t>0</w:t>
      </w:r>
      <w:r w:rsidRPr="008050F1">
        <w:rPr>
          <w:rFonts w:ascii="Arial" w:eastAsia="Arial" w:hAnsi="Arial" w:cs="Arial"/>
          <w:b/>
          <w:color w:val="000000" w:themeColor="text1"/>
          <w:sz w:val="24"/>
          <w:szCs w:val="24"/>
          <w:lang w:eastAsia="en-GB"/>
        </w:rPr>
        <w:t>:</w:t>
      </w:r>
      <w:r w:rsidR="009A3BBC">
        <w:rPr>
          <w:rFonts w:ascii="Arial" w:eastAsia="Arial" w:hAnsi="Arial" w:cs="Arial"/>
          <w:b/>
          <w:color w:val="000000" w:themeColor="text1"/>
          <w:sz w:val="24"/>
          <w:szCs w:val="24"/>
          <w:lang w:eastAsia="en-GB"/>
        </w:rPr>
        <w:t>45</w:t>
      </w:r>
      <w:r w:rsidRPr="008050F1">
        <w:rPr>
          <w:rFonts w:ascii="Arial" w:eastAsia="Arial" w:hAnsi="Arial" w:cs="Arial"/>
          <w:b/>
          <w:color w:val="000000" w:themeColor="text1"/>
          <w:sz w:val="24"/>
          <w:szCs w:val="24"/>
          <w:lang w:eastAsia="en-GB"/>
        </w:rPr>
        <w:t>am</w:t>
      </w:r>
    </w:p>
    <w:p w14:paraId="1D269A58" w14:textId="5FDAE231" w:rsidR="004060C7" w:rsidRPr="008050F1" w:rsidRDefault="004060C7" w:rsidP="004060C7">
      <w:pPr>
        <w:tabs>
          <w:tab w:val="left" w:pos="4100"/>
          <w:tab w:val="center" w:pos="5102"/>
        </w:tabs>
        <w:spacing w:after="0" w:line="240" w:lineRule="auto"/>
        <w:jc w:val="center"/>
        <w:rPr>
          <w:rFonts w:ascii="Arial" w:eastAsia="Arial" w:hAnsi="Arial" w:cs="Arial"/>
          <w:b/>
          <w:color w:val="FF0000"/>
          <w:sz w:val="24"/>
          <w:szCs w:val="24"/>
          <w:lang w:eastAsia="en-GB"/>
        </w:rPr>
      </w:pPr>
      <w:r w:rsidRPr="008050F1">
        <w:rPr>
          <w:rFonts w:ascii="Arial" w:eastAsia="Arial" w:hAnsi="Arial" w:cs="Arial"/>
          <w:b/>
          <w:color w:val="000000" w:themeColor="text1"/>
          <w:sz w:val="24"/>
          <w:szCs w:val="24"/>
          <w:lang w:eastAsia="en-GB"/>
        </w:rPr>
        <w:t xml:space="preserve">via </w:t>
      </w:r>
      <w:r w:rsidR="00931275" w:rsidRPr="008050F1">
        <w:rPr>
          <w:rFonts w:ascii="Arial" w:eastAsia="Arial" w:hAnsi="Arial" w:cs="Arial"/>
          <w:b/>
          <w:color w:val="000000" w:themeColor="text1"/>
          <w:sz w:val="24"/>
          <w:szCs w:val="24"/>
          <w:lang w:eastAsia="en-GB"/>
        </w:rPr>
        <w:t xml:space="preserve">Zoom/ Teleconference and </w:t>
      </w:r>
      <w:r w:rsidR="009A3BBC">
        <w:rPr>
          <w:rFonts w:ascii="Arial" w:eastAsia="Arial" w:hAnsi="Arial" w:cs="Arial"/>
          <w:b/>
          <w:color w:val="000000" w:themeColor="text1"/>
          <w:sz w:val="24"/>
          <w:szCs w:val="24"/>
          <w:lang w:eastAsia="en-GB"/>
        </w:rPr>
        <w:t>Conference Room,</w:t>
      </w:r>
      <w:r w:rsidRPr="008050F1">
        <w:rPr>
          <w:rFonts w:ascii="Arial" w:eastAsia="Arial" w:hAnsi="Arial" w:cs="Arial"/>
          <w:b/>
          <w:color w:val="000000" w:themeColor="text1"/>
          <w:sz w:val="24"/>
          <w:szCs w:val="24"/>
          <w:lang w:eastAsia="en-GB"/>
        </w:rPr>
        <w:t xml:space="preserve"> Ty Dysgu</w:t>
      </w:r>
      <w:r w:rsidR="009A3BBC">
        <w:rPr>
          <w:rFonts w:ascii="Arial" w:eastAsia="Arial" w:hAnsi="Arial" w:cs="Arial"/>
          <w:b/>
          <w:color w:val="000000" w:themeColor="text1"/>
          <w:sz w:val="24"/>
          <w:szCs w:val="24"/>
          <w:lang w:eastAsia="en-GB"/>
        </w:rPr>
        <w:t xml:space="preserve">, </w:t>
      </w:r>
      <w:r w:rsidR="003B1A94">
        <w:rPr>
          <w:rFonts w:ascii="Arial" w:eastAsia="Arial" w:hAnsi="Arial" w:cs="Arial"/>
          <w:b/>
          <w:color w:val="000000" w:themeColor="text1"/>
          <w:sz w:val="24"/>
          <w:szCs w:val="24"/>
          <w:lang w:eastAsia="en-GB"/>
        </w:rPr>
        <w:t>Nantgarw, CF15 7QQ</w:t>
      </w:r>
      <w:r w:rsidRPr="008050F1">
        <w:rPr>
          <w:rFonts w:ascii="Arial" w:eastAsia="Arial" w:hAnsi="Arial" w:cs="Arial"/>
          <w:b/>
          <w:color w:val="000000" w:themeColor="text1"/>
          <w:sz w:val="24"/>
          <w:szCs w:val="24"/>
          <w:lang w:eastAsia="en-GB"/>
        </w:rPr>
        <w:t xml:space="preserve"> </w:t>
      </w:r>
    </w:p>
    <w:p w14:paraId="6CFBD7FD" w14:textId="77777777" w:rsidR="004060C7" w:rsidRPr="008050F1" w:rsidRDefault="004060C7" w:rsidP="004060C7">
      <w:pPr>
        <w:tabs>
          <w:tab w:val="left" w:pos="7710"/>
        </w:tabs>
        <w:spacing w:after="0" w:line="240" w:lineRule="auto"/>
        <w:rPr>
          <w:rFonts w:ascii="Arial" w:eastAsia="Calibri" w:hAnsi="Arial" w:cs="Arial"/>
          <w:b/>
          <w:color w:val="000000"/>
          <w:sz w:val="24"/>
          <w:szCs w:val="24"/>
          <w:lang w:eastAsia="en-GB"/>
        </w:rPr>
      </w:pPr>
    </w:p>
    <w:p w14:paraId="149A03B1" w14:textId="77777777" w:rsidR="004060C7" w:rsidRPr="008050F1" w:rsidRDefault="004060C7" w:rsidP="004060C7">
      <w:pPr>
        <w:tabs>
          <w:tab w:val="left" w:pos="7710"/>
        </w:tabs>
        <w:spacing w:after="0" w:line="240" w:lineRule="auto"/>
        <w:rPr>
          <w:rFonts w:ascii="Arial" w:eastAsia="Calibri" w:hAnsi="Arial" w:cs="Arial"/>
          <w:color w:val="000000"/>
          <w:sz w:val="24"/>
          <w:szCs w:val="24"/>
          <w:lang w:eastAsia="en-GB"/>
        </w:rPr>
      </w:pPr>
      <w:r w:rsidRPr="008050F1">
        <w:rPr>
          <w:rFonts w:ascii="Arial" w:eastAsia="Calibri" w:hAnsi="Arial" w:cs="Arial"/>
          <w:b/>
          <w:bCs/>
          <w:color w:val="000000"/>
          <w:sz w:val="24"/>
          <w:szCs w:val="24"/>
          <w:lang w:eastAsia="en-GB"/>
        </w:rPr>
        <w:t>Present</w:t>
      </w:r>
      <w:r w:rsidRPr="008050F1">
        <w:rPr>
          <w:rFonts w:ascii="Arial" w:eastAsia="Calibri" w:hAnsi="Arial" w:cs="Arial"/>
          <w:color w:val="000000"/>
          <w:sz w:val="24"/>
          <w:szCs w:val="24"/>
          <w:lang w:eastAsia="en-GB"/>
        </w:rPr>
        <w:t xml:space="preserve">: </w:t>
      </w:r>
    </w:p>
    <w:p w14:paraId="738C5DA9" w14:textId="38936CB8" w:rsidR="004060C7" w:rsidRPr="00131382" w:rsidRDefault="00C7731A" w:rsidP="004060C7">
      <w:pPr>
        <w:tabs>
          <w:tab w:val="left" w:pos="7710"/>
        </w:tabs>
        <w:spacing w:after="0" w:line="240" w:lineRule="auto"/>
        <w:rPr>
          <w:rFonts w:ascii="Arial" w:eastAsia="Calibri" w:hAnsi="Arial" w:cs="Arial"/>
          <w:sz w:val="24"/>
          <w:szCs w:val="24"/>
          <w:lang w:eastAsia="en-GB"/>
        </w:rPr>
      </w:pPr>
      <w:r w:rsidRPr="00131382">
        <w:rPr>
          <w:rFonts w:ascii="Arial" w:eastAsia="Calibri" w:hAnsi="Arial" w:cs="Arial"/>
          <w:sz w:val="24"/>
          <w:szCs w:val="24"/>
          <w:lang w:eastAsia="en-GB"/>
        </w:rPr>
        <w:t>Dr C</w:t>
      </w:r>
      <w:r w:rsidR="008D44BD" w:rsidRPr="00131382">
        <w:rPr>
          <w:rFonts w:ascii="Arial" w:eastAsia="Calibri" w:hAnsi="Arial" w:cs="Arial"/>
          <w:sz w:val="24"/>
          <w:szCs w:val="24"/>
          <w:lang w:eastAsia="en-GB"/>
        </w:rPr>
        <w:t>hri</w:t>
      </w:r>
      <w:r w:rsidR="004060C7" w:rsidRPr="00131382">
        <w:rPr>
          <w:rFonts w:ascii="Arial" w:eastAsia="Calibri" w:hAnsi="Arial" w:cs="Arial"/>
          <w:sz w:val="24"/>
          <w:szCs w:val="24"/>
          <w:lang w:eastAsia="en-GB"/>
        </w:rPr>
        <w:t xml:space="preserve">s Jones                          </w:t>
      </w:r>
      <w:r w:rsidR="00B023F4" w:rsidRPr="00131382">
        <w:rPr>
          <w:rFonts w:ascii="Arial" w:eastAsia="Calibri" w:hAnsi="Arial" w:cs="Arial"/>
          <w:sz w:val="24"/>
          <w:szCs w:val="24"/>
          <w:lang w:eastAsia="en-GB"/>
        </w:rPr>
        <w:t xml:space="preserve"> </w:t>
      </w:r>
      <w:r w:rsidR="004060C7" w:rsidRPr="00131382">
        <w:rPr>
          <w:rFonts w:ascii="Arial" w:eastAsia="Calibri" w:hAnsi="Arial" w:cs="Arial"/>
          <w:sz w:val="24"/>
          <w:szCs w:val="24"/>
          <w:lang w:eastAsia="en-GB"/>
        </w:rPr>
        <w:t>Chair</w:t>
      </w:r>
    </w:p>
    <w:p w14:paraId="6AF21DB8"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Dr Ruth Hall</w:t>
      </w:r>
      <w:r w:rsidRPr="00131382">
        <w:rPr>
          <w:rFonts w:ascii="Arial" w:eastAsia="Calibri" w:hAnsi="Arial" w:cs="Arial"/>
          <w:sz w:val="24"/>
          <w:szCs w:val="24"/>
          <w:lang w:eastAsia="en-GB"/>
        </w:rPr>
        <w:tab/>
        <w:t xml:space="preserve">Independent Member/Vice-Chair  </w:t>
      </w:r>
    </w:p>
    <w:p w14:paraId="656B0976"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Gill Lewis </w:t>
      </w:r>
      <w:r w:rsidRPr="00131382">
        <w:rPr>
          <w:rFonts w:ascii="Arial" w:eastAsia="Calibri" w:hAnsi="Arial" w:cs="Arial"/>
          <w:sz w:val="24"/>
          <w:szCs w:val="24"/>
          <w:lang w:eastAsia="en-GB"/>
        </w:rPr>
        <w:tab/>
        <w:t xml:space="preserve">Independent Member </w:t>
      </w:r>
    </w:p>
    <w:p w14:paraId="5F62B948" w14:textId="0EB63673" w:rsidR="004060C7" w:rsidRPr="00131382" w:rsidRDefault="004060C7" w:rsidP="00321CA4">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Tina Donnelly </w:t>
      </w:r>
      <w:r w:rsidRPr="00131382">
        <w:rPr>
          <w:rFonts w:ascii="Arial" w:eastAsia="Calibri" w:hAnsi="Arial" w:cs="Arial"/>
          <w:sz w:val="24"/>
          <w:szCs w:val="24"/>
          <w:lang w:eastAsia="en-GB"/>
        </w:rPr>
        <w:tab/>
        <w:t xml:space="preserve">Independent Member </w:t>
      </w:r>
    </w:p>
    <w:p w14:paraId="696ADF70"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Prof. John Gammon </w:t>
      </w:r>
      <w:r w:rsidRPr="00131382">
        <w:rPr>
          <w:rFonts w:ascii="Arial" w:eastAsia="Calibri" w:hAnsi="Arial" w:cs="Arial"/>
          <w:sz w:val="24"/>
          <w:szCs w:val="24"/>
          <w:lang w:eastAsia="en-GB"/>
        </w:rPr>
        <w:tab/>
        <w:t xml:space="preserve">Independent Member </w:t>
      </w:r>
    </w:p>
    <w:p w14:paraId="7D3CB6FE" w14:textId="22598961" w:rsidR="00F20860" w:rsidRPr="00131382" w:rsidRDefault="00F20860"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Donna Macarthur </w:t>
      </w:r>
      <w:r w:rsidRPr="00131382">
        <w:rPr>
          <w:rFonts w:ascii="Arial" w:eastAsia="Calibri" w:hAnsi="Arial" w:cs="Arial"/>
          <w:sz w:val="24"/>
          <w:szCs w:val="24"/>
          <w:lang w:eastAsia="en-GB"/>
        </w:rPr>
        <w:tab/>
        <w:t>Independent Member</w:t>
      </w:r>
    </w:p>
    <w:p w14:paraId="440AB530"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Alex Howells </w:t>
      </w:r>
      <w:r w:rsidRPr="00131382">
        <w:rPr>
          <w:rFonts w:ascii="Arial" w:eastAsia="Calibri" w:hAnsi="Arial" w:cs="Arial"/>
          <w:sz w:val="24"/>
          <w:szCs w:val="24"/>
          <w:lang w:eastAsia="en-GB"/>
        </w:rPr>
        <w:tab/>
        <w:t>Chief Executive</w:t>
      </w:r>
    </w:p>
    <w:p w14:paraId="7B65B05D" w14:textId="2368CF35" w:rsidR="00471FE2" w:rsidRPr="00131382" w:rsidRDefault="00471FE2"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Pushpinder Mangat</w:t>
      </w:r>
      <w:r w:rsidRPr="00131382">
        <w:rPr>
          <w:rFonts w:ascii="Arial" w:eastAsia="Calibri" w:hAnsi="Arial" w:cs="Arial"/>
          <w:sz w:val="24"/>
          <w:szCs w:val="24"/>
          <w:lang w:eastAsia="en-GB"/>
        </w:rPr>
        <w:tab/>
        <w:t>Medical Director</w:t>
      </w:r>
    </w:p>
    <w:p w14:paraId="489AA205"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 xml:space="preserve">Lisa Llewelyn </w:t>
      </w:r>
      <w:r w:rsidRPr="00131382">
        <w:rPr>
          <w:rFonts w:ascii="Arial" w:eastAsia="Calibri" w:hAnsi="Arial" w:cs="Arial"/>
          <w:sz w:val="24"/>
          <w:szCs w:val="24"/>
          <w:lang w:eastAsia="en-GB"/>
        </w:rPr>
        <w:tab/>
        <w:t>Director of Nurse and Health Professional Education</w:t>
      </w:r>
    </w:p>
    <w:p w14:paraId="309CB52F" w14:textId="29047329" w:rsidR="000C3091" w:rsidRPr="00131382" w:rsidRDefault="00723840" w:rsidP="00550FE5">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Glyn Jones</w:t>
      </w:r>
      <w:r w:rsidR="004060C7" w:rsidRPr="00131382">
        <w:rPr>
          <w:rFonts w:ascii="Arial" w:eastAsia="Calibri" w:hAnsi="Arial" w:cs="Arial"/>
          <w:sz w:val="24"/>
          <w:szCs w:val="24"/>
          <w:lang w:eastAsia="en-GB"/>
        </w:rPr>
        <w:tab/>
        <w:t>Director of Finance</w:t>
      </w:r>
      <w:r w:rsidR="00C7731A" w:rsidRPr="00131382">
        <w:rPr>
          <w:rFonts w:ascii="Arial" w:eastAsia="Calibri" w:hAnsi="Arial" w:cs="Arial"/>
          <w:sz w:val="24"/>
          <w:szCs w:val="24"/>
          <w:lang w:eastAsia="en-GB"/>
        </w:rPr>
        <w:t>, Planning and Performance</w:t>
      </w:r>
    </w:p>
    <w:p w14:paraId="1104F66F" w14:textId="77777777" w:rsidR="004060C7" w:rsidRPr="00131382" w:rsidRDefault="004060C7" w:rsidP="03316817">
      <w:pPr>
        <w:spacing w:after="0" w:line="240" w:lineRule="auto"/>
        <w:rPr>
          <w:rFonts w:ascii="Arial" w:eastAsia="Calibri" w:hAnsi="Arial" w:cs="Arial"/>
          <w:sz w:val="24"/>
          <w:szCs w:val="24"/>
          <w:lang w:eastAsia="en-GB"/>
        </w:rPr>
      </w:pPr>
    </w:p>
    <w:p w14:paraId="066EC2CA" w14:textId="77777777" w:rsidR="004060C7" w:rsidRPr="00131382" w:rsidRDefault="004060C7" w:rsidP="004060C7">
      <w:pPr>
        <w:spacing w:after="0" w:line="240" w:lineRule="auto"/>
        <w:ind w:left="3402" w:hanging="3402"/>
        <w:rPr>
          <w:rFonts w:ascii="Arial" w:eastAsia="Calibri" w:hAnsi="Arial" w:cs="Arial"/>
          <w:b/>
          <w:bCs/>
          <w:sz w:val="24"/>
          <w:szCs w:val="24"/>
          <w:lang w:eastAsia="en-GB"/>
        </w:rPr>
      </w:pPr>
      <w:r w:rsidRPr="00131382">
        <w:rPr>
          <w:rFonts w:ascii="Arial" w:eastAsia="Calibri" w:hAnsi="Arial" w:cs="Arial"/>
          <w:b/>
          <w:bCs/>
          <w:sz w:val="24"/>
          <w:szCs w:val="24"/>
          <w:lang w:eastAsia="en-GB"/>
        </w:rPr>
        <w:t>In attendance:</w:t>
      </w:r>
    </w:p>
    <w:p w14:paraId="5E581C55" w14:textId="1E1D3311" w:rsidR="00037AB8" w:rsidRPr="00131382" w:rsidRDefault="00037AB8" w:rsidP="004060C7">
      <w:pPr>
        <w:spacing w:after="0" w:line="240" w:lineRule="auto"/>
        <w:ind w:left="3402" w:hanging="3402"/>
        <w:rPr>
          <w:rFonts w:ascii="Arial" w:eastAsia="Calibri" w:hAnsi="Arial" w:cs="Arial"/>
          <w:sz w:val="24"/>
          <w:szCs w:val="24"/>
        </w:rPr>
      </w:pPr>
      <w:r w:rsidRPr="00131382">
        <w:rPr>
          <w:rFonts w:ascii="Arial" w:eastAsia="Calibri" w:hAnsi="Arial" w:cs="Arial"/>
          <w:sz w:val="24"/>
          <w:szCs w:val="24"/>
          <w:lang w:eastAsia="en-GB"/>
        </w:rPr>
        <w:t xml:space="preserve">Sian Richards </w:t>
      </w:r>
      <w:r w:rsidRPr="00131382">
        <w:tab/>
      </w:r>
      <w:r w:rsidRPr="00131382">
        <w:rPr>
          <w:rFonts w:ascii="Arial" w:eastAsia="Calibri" w:hAnsi="Arial" w:cs="Arial"/>
          <w:sz w:val="24"/>
          <w:szCs w:val="24"/>
          <w:lang w:eastAsia="en-GB"/>
        </w:rPr>
        <w:t>Director of Digital Development</w:t>
      </w:r>
    </w:p>
    <w:p w14:paraId="146B5466" w14:textId="71AB93F5" w:rsidR="00487260" w:rsidRPr="00131382" w:rsidRDefault="00487260" w:rsidP="004060C7">
      <w:pPr>
        <w:spacing w:after="0" w:line="240" w:lineRule="auto"/>
        <w:ind w:left="3402" w:hanging="3402"/>
        <w:rPr>
          <w:rFonts w:ascii="Arial" w:eastAsia="Calibri" w:hAnsi="Arial" w:cs="Arial"/>
          <w:sz w:val="24"/>
          <w:szCs w:val="24"/>
        </w:rPr>
      </w:pPr>
      <w:r w:rsidRPr="00131382">
        <w:rPr>
          <w:rFonts w:ascii="Arial" w:eastAsia="Calibri" w:hAnsi="Arial" w:cs="Arial"/>
          <w:sz w:val="24"/>
          <w:szCs w:val="24"/>
        </w:rPr>
        <w:t xml:space="preserve">Angie Oliver </w:t>
      </w:r>
      <w:r w:rsidRPr="00131382">
        <w:rPr>
          <w:rFonts w:ascii="Arial" w:eastAsia="Calibri" w:hAnsi="Arial" w:cs="Arial"/>
          <w:sz w:val="24"/>
          <w:szCs w:val="24"/>
        </w:rPr>
        <w:tab/>
        <w:t>Deputy Director of Workforce and Organisational Development</w:t>
      </w:r>
      <w:bookmarkEnd w:id="0"/>
    </w:p>
    <w:p w14:paraId="2238F100" w14:textId="5616EF3A" w:rsidR="00D661F2" w:rsidRPr="00131382" w:rsidRDefault="00D661F2" w:rsidP="004060C7">
      <w:pPr>
        <w:spacing w:after="0" w:line="240" w:lineRule="auto"/>
        <w:ind w:left="3402" w:hanging="3402"/>
        <w:rPr>
          <w:rFonts w:ascii="Arial" w:eastAsia="Calibri" w:hAnsi="Arial" w:cs="Arial"/>
          <w:sz w:val="24"/>
          <w:szCs w:val="24"/>
        </w:rPr>
      </w:pPr>
      <w:r w:rsidRPr="00131382">
        <w:rPr>
          <w:rFonts w:ascii="Arial" w:eastAsia="Calibri" w:hAnsi="Arial" w:cs="Arial"/>
          <w:sz w:val="24"/>
          <w:szCs w:val="24"/>
        </w:rPr>
        <w:t xml:space="preserve">Simon Cassidy </w:t>
      </w:r>
      <w:r w:rsidR="008539A7" w:rsidRPr="00131382">
        <w:rPr>
          <w:rFonts w:ascii="Arial" w:eastAsia="Calibri" w:hAnsi="Arial" w:cs="Arial"/>
          <w:sz w:val="24"/>
          <w:szCs w:val="24"/>
        </w:rPr>
        <w:tab/>
      </w:r>
      <w:r w:rsidR="00E923AF" w:rsidRPr="00131382">
        <w:rPr>
          <w:rFonts w:ascii="Arial" w:eastAsia="Calibri" w:hAnsi="Arial" w:cs="Arial"/>
          <w:sz w:val="24"/>
          <w:szCs w:val="24"/>
        </w:rPr>
        <w:t>Head of Placement Experience and Improvement</w:t>
      </w:r>
    </w:p>
    <w:p w14:paraId="5FE4744B" w14:textId="0E94C923" w:rsidR="00D661F2" w:rsidRPr="00131382" w:rsidRDefault="00D661F2" w:rsidP="004060C7">
      <w:pPr>
        <w:spacing w:after="0" w:line="240" w:lineRule="auto"/>
        <w:ind w:left="3402" w:hanging="3402"/>
        <w:rPr>
          <w:rFonts w:ascii="Arial" w:eastAsia="Calibri" w:hAnsi="Arial" w:cs="Arial"/>
          <w:sz w:val="24"/>
          <w:szCs w:val="24"/>
        </w:rPr>
      </w:pPr>
      <w:r w:rsidRPr="00131382">
        <w:rPr>
          <w:rFonts w:ascii="Arial" w:eastAsia="Calibri" w:hAnsi="Arial" w:cs="Arial"/>
          <w:sz w:val="24"/>
          <w:szCs w:val="24"/>
        </w:rPr>
        <w:t>Charlette Middlemiss</w:t>
      </w:r>
      <w:r w:rsidR="00E923AF" w:rsidRPr="00131382">
        <w:rPr>
          <w:rFonts w:ascii="Arial" w:eastAsia="Calibri" w:hAnsi="Arial" w:cs="Arial"/>
          <w:sz w:val="24"/>
          <w:szCs w:val="24"/>
        </w:rPr>
        <w:tab/>
        <w:t>Interim Deputy Director of Workforce Transformation</w:t>
      </w:r>
    </w:p>
    <w:p w14:paraId="4F2F4021" w14:textId="766D307B" w:rsidR="0077682C" w:rsidRPr="00131382" w:rsidRDefault="0077682C" w:rsidP="00131382">
      <w:pPr>
        <w:spacing w:after="0" w:line="240" w:lineRule="auto"/>
        <w:ind w:left="3402" w:hanging="3402"/>
        <w:rPr>
          <w:rFonts w:ascii="Arial" w:eastAsia="Calibri" w:hAnsi="Arial" w:cs="Arial"/>
          <w:sz w:val="24"/>
          <w:szCs w:val="24"/>
        </w:rPr>
      </w:pPr>
      <w:r w:rsidRPr="00131382">
        <w:rPr>
          <w:rFonts w:ascii="Arial" w:eastAsia="Calibri" w:hAnsi="Arial" w:cs="Arial"/>
          <w:sz w:val="24"/>
          <w:szCs w:val="24"/>
        </w:rPr>
        <w:t>Gail Harries-Huntley</w:t>
      </w:r>
      <w:r w:rsidR="00E923AF" w:rsidRPr="00131382">
        <w:rPr>
          <w:rFonts w:ascii="Arial" w:eastAsia="Calibri" w:hAnsi="Arial" w:cs="Arial"/>
          <w:sz w:val="24"/>
          <w:szCs w:val="24"/>
        </w:rPr>
        <w:tab/>
        <w:t>Workforce Modernisation Manager</w:t>
      </w:r>
      <w:r w:rsidR="00316D6D" w:rsidRPr="00131382">
        <w:rPr>
          <w:rFonts w:ascii="Arial" w:eastAsia="Calibri" w:hAnsi="Arial" w:cs="Arial"/>
          <w:sz w:val="24"/>
          <w:szCs w:val="24"/>
        </w:rPr>
        <w:tab/>
      </w:r>
    </w:p>
    <w:p w14:paraId="3684A6D6" w14:textId="68FE899B" w:rsidR="004D1AED" w:rsidRPr="00131382" w:rsidRDefault="004D1AED" w:rsidP="004060C7">
      <w:pPr>
        <w:spacing w:after="0" w:line="240" w:lineRule="auto"/>
        <w:ind w:left="3402" w:hanging="3402"/>
        <w:rPr>
          <w:rFonts w:ascii="Arial" w:eastAsia="Calibri" w:hAnsi="Arial" w:cs="Arial"/>
          <w:sz w:val="24"/>
          <w:szCs w:val="24"/>
        </w:rPr>
      </w:pPr>
      <w:r w:rsidRPr="00131382">
        <w:rPr>
          <w:rFonts w:ascii="Arial" w:eastAsia="Calibri" w:hAnsi="Arial" w:cs="Arial"/>
          <w:sz w:val="24"/>
          <w:szCs w:val="24"/>
        </w:rPr>
        <w:t>Jeff Brown</w:t>
      </w:r>
      <w:r w:rsidR="00316D6D" w:rsidRPr="00131382">
        <w:rPr>
          <w:rFonts w:ascii="Arial" w:eastAsia="Calibri" w:hAnsi="Arial" w:cs="Arial"/>
          <w:sz w:val="24"/>
          <w:szCs w:val="24"/>
        </w:rPr>
        <w:tab/>
        <w:t>Audit Wales</w:t>
      </w:r>
    </w:p>
    <w:p w14:paraId="2C704628" w14:textId="77777777" w:rsidR="004060C7" w:rsidRPr="00131382" w:rsidRDefault="004060C7"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Dafydd Bebb</w:t>
      </w:r>
      <w:r w:rsidRPr="00131382">
        <w:rPr>
          <w:rFonts w:ascii="Arial" w:eastAsia="Calibri" w:hAnsi="Arial" w:cs="Arial"/>
          <w:sz w:val="24"/>
          <w:szCs w:val="24"/>
          <w:lang w:eastAsia="en-GB"/>
        </w:rPr>
        <w:tab/>
        <w:t>Board Secretary</w:t>
      </w:r>
    </w:p>
    <w:p w14:paraId="6DE2F027" w14:textId="56ED1AF2" w:rsidR="00F45A46" w:rsidRPr="00131382" w:rsidRDefault="00131382"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Bethan Davis</w:t>
      </w:r>
      <w:r w:rsidR="00F45A46" w:rsidRPr="00131382">
        <w:rPr>
          <w:rFonts w:ascii="Arial" w:eastAsia="Calibri" w:hAnsi="Arial" w:cs="Arial"/>
          <w:sz w:val="24"/>
          <w:szCs w:val="24"/>
          <w:lang w:eastAsia="en-GB"/>
        </w:rPr>
        <w:tab/>
        <w:t xml:space="preserve">Welsh Language </w:t>
      </w:r>
      <w:r w:rsidRPr="00131382">
        <w:rPr>
          <w:rFonts w:ascii="Arial" w:eastAsia="Calibri" w:hAnsi="Arial" w:cs="Arial"/>
          <w:sz w:val="24"/>
          <w:szCs w:val="24"/>
          <w:lang w:eastAsia="en-GB"/>
        </w:rPr>
        <w:t xml:space="preserve">Translation </w:t>
      </w:r>
      <w:r w:rsidR="00384103" w:rsidRPr="00131382">
        <w:rPr>
          <w:rFonts w:ascii="Arial" w:eastAsia="Calibri" w:hAnsi="Arial" w:cs="Arial"/>
          <w:sz w:val="24"/>
          <w:szCs w:val="24"/>
          <w:lang w:eastAsia="en-GB"/>
        </w:rPr>
        <w:t>Manager</w:t>
      </w:r>
    </w:p>
    <w:p w14:paraId="6A4048EA" w14:textId="7467FBC6" w:rsidR="004060C7" w:rsidRPr="0001514B" w:rsidRDefault="00E579AA" w:rsidP="004060C7">
      <w:pPr>
        <w:spacing w:after="0" w:line="240" w:lineRule="auto"/>
        <w:ind w:left="3402" w:hanging="3402"/>
        <w:rPr>
          <w:rFonts w:ascii="Arial" w:eastAsia="Calibri" w:hAnsi="Arial" w:cs="Arial"/>
          <w:sz w:val="24"/>
          <w:szCs w:val="24"/>
          <w:lang w:eastAsia="en-GB"/>
        </w:rPr>
      </w:pPr>
      <w:r w:rsidRPr="00131382">
        <w:rPr>
          <w:rFonts w:ascii="Arial" w:eastAsia="Calibri" w:hAnsi="Arial" w:cs="Arial"/>
          <w:sz w:val="24"/>
          <w:szCs w:val="24"/>
          <w:lang w:eastAsia="en-GB"/>
        </w:rPr>
        <w:t>Sarah Griffiths</w:t>
      </w:r>
      <w:r w:rsidR="004060C7" w:rsidRPr="00131382">
        <w:rPr>
          <w:rFonts w:ascii="Arial" w:eastAsia="Calibri" w:hAnsi="Arial" w:cs="Arial"/>
          <w:sz w:val="24"/>
          <w:szCs w:val="24"/>
          <w:lang w:eastAsia="en-GB"/>
        </w:rPr>
        <w:t xml:space="preserve"> </w:t>
      </w:r>
      <w:r w:rsidR="004060C7" w:rsidRPr="00131382">
        <w:rPr>
          <w:rFonts w:ascii="Arial" w:eastAsia="Calibri" w:hAnsi="Arial" w:cs="Arial"/>
          <w:sz w:val="24"/>
          <w:szCs w:val="24"/>
          <w:lang w:eastAsia="en-GB"/>
        </w:rPr>
        <w:tab/>
      </w:r>
      <w:r w:rsidRPr="00131382">
        <w:rPr>
          <w:rFonts w:ascii="Arial" w:eastAsia="Calibri" w:hAnsi="Arial" w:cs="Arial"/>
          <w:sz w:val="24"/>
          <w:szCs w:val="24"/>
          <w:lang w:eastAsia="en-GB"/>
        </w:rPr>
        <w:t xml:space="preserve">Corporate </w:t>
      </w:r>
      <w:r w:rsidRPr="0001514B">
        <w:rPr>
          <w:rFonts w:ascii="Arial" w:eastAsia="Calibri" w:hAnsi="Arial" w:cs="Arial"/>
          <w:sz w:val="24"/>
          <w:szCs w:val="24"/>
          <w:lang w:eastAsia="en-GB"/>
        </w:rPr>
        <w:t>Governance Manager (</w:t>
      </w:r>
      <w:r w:rsidR="004060C7" w:rsidRPr="0001514B">
        <w:rPr>
          <w:rFonts w:ascii="Arial" w:eastAsia="Calibri" w:hAnsi="Arial" w:cs="Arial"/>
          <w:sz w:val="24"/>
          <w:szCs w:val="24"/>
          <w:lang w:eastAsia="en-GB"/>
        </w:rPr>
        <w:t>Secretariat</w:t>
      </w:r>
      <w:r w:rsidRPr="0001514B">
        <w:rPr>
          <w:rFonts w:ascii="Arial" w:eastAsia="Calibri" w:hAnsi="Arial" w:cs="Arial"/>
          <w:sz w:val="24"/>
          <w:szCs w:val="24"/>
          <w:lang w:eastAsia="en-GB"/>
        </w:rPr>
        <w:t>)</w:t>
      </w:r>
    </w:p>
    <w:p w14:paraId="3F3A37C9" w14:textId="77777777" w:rsidR="004060C7" w:rsidRPr="008050F1" w:rsidRDefault="004060C7" w:rsidP="004060C7">
      <w:pPr>
        <w:spacing w:after="0" w:line="240" w:lineRule="auto"/>
        <w:rPr>
          <w:rFonts w:ascii="Arial" w:eastAsia="Calibri" w:hAnsi="Arial" w:cs="Arial"/>
          <w:color w:val="000000"/>
          <w:sz w:val="24"/>
          <w:szCs w:val="24"/>
          <w:lang w:eastAsia="en-GB"/>
        </w:rPr>
      </w:pPr>
    </w:p>
    <w:tbl>
      <w:tblPr>
        <w:tblStyle w:val="TableGrid"/>
        <w:tblW w:w="10207" w:type="dxa"/>
        <w:tblInd w:w="-431" w:type="dxa"/>
        <w:tblLook w:val="04A0" w:firstRow="1" w:lastRow="0" w:firstColumn="1" w:lastColumn="0" w:noHBand="0" w:noVBand="1"/>
      </w:tblPr>
      <w:tblGrid>
        <w:gridCol w:w="1484"/>
        <w:gridCol w:w="7732"/>
        <w:gridCol w:w="991"/>
      </w:tblGrid>
      <w:tr w:rsidR="00062E58" w:rsidRPr="008050F1" w14:paraId="7FB1C1C5" w14:textId="77777777" w:rsidTr="7A8F5BC0">
        <w:tc>
          <w:tcPr>
            <w:tcW w:w="1484" w:type="dxa"/>
          </w:tcPr>
          <w:p w14:paraId="377B00BF" w14:textId="77777777" w:rsidR="004060C7" w:rsidRPr="008050F1" w:rsidRDefault="004060C7" w:rsidP="004060C7">
            <w:pPr>
              <w:jc w:val="both"/>
              <w:rPr>
                <w:rFonts w:ascii="Arial" w:eastAsia="Calibri" w:hAnsi="Arial" w:cs="Arial"/>
                <w:b/>
                <w:bCs/>
                <w:color w:val="000000"/>
                <w:sz w:val="24"/>
                <w:szCs w:val="24"/>
              </w:rPr>
            </w:pPr>
            <w:r w:rsidRPr="008050F1">
              <w:rPr>
                <w:rFonts w:ascii="Arial" w:eastAsia="Calibri" w:hAnsi="Arial" w:cs="Arial"/>
                <w:b/>
                <w:bCs/>
                <w:color w:val="000000"/>
                <w:sz w:val="24"/>
                <w:szCs w:val="24"/>
              </w:rPr>
              <w:t xml:space="preserve">PART 1 </w:t>
            </w:r>
          </w:p>
        </w:tc>
        <w:tc>
          <w:tcPr>
            <w:tcW w:w="7732" w:type="dxa"/>
          </w:tcPr>
          <w:p w14:paraId="04D87A5B"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PRELIMINARY MATTERS</w:t>
            </w:r>
          </w:p>
        </w:tc>
        <w:tc>
          <w:tcPr>
            <w:tcW w:w="991" w:type="dxa"/>
          </w:tcPr>
          <w:p w14:paraId="7FDA95CC" w14:textId="77777777" w:rsidR="004060C7" w:rsidRPr="008050F1" w:rsidRDefault="004060C7" w:rsidP="004060C7">
            <w:pPr>
              <w:jc w:val="center"/>
              <w:rPr>
                <w:rFonts w:ascii="Arial" w:eastAsia="Calibri" w:hAnsi="Arial" w:cs="Arial"/>
                <w:b/>
                <w:bCs/>
                <w:color w:val="000000"/>
                <w:sz w:val="24"/>
                <w:szCs w:val="24"/>
              </w:rPr>
            </w:pPr>
            <w:r w:rsidRPr="008050F1">
              <w:rPr>
                <w:rFonts w:ascii="Arial" w:eastAsia="Calibri" w:hAnsi="Arial" w:cs="Arial"/>
                <w:b/>
                <w:bCs/>
                <w:color w:val="000000"/>
                <w:sz w:val="24"/>
                <w:szCs w:val="24"/>
              </w:rPr>
              <w:t>Action</w:t>
            </w:r>
          </w:p>
        </w:tc>
      </w:tr>
      <w:tr w:rsidR="00062E58" w:rsidRPr="008050F1" w14:paraId="5F15AB1E" w14:textId="77777777" w:rsidTr="7A8F5BC0">
        <w:tc>
          <w:tcPr>
            <w:tcW w:w="1484" w:type="dxa"/>
          </w:tcPr>
          <w:p w14:paraId="61639CC6" w14:textId="492A17C0" w:rsidR="004060C7" w:rsidRPr="008050F1" w:rsidRDefault="0001514B" w:rsidP="004060C7">
            <w:pPr>
              <w:jc w:val="both"/>
              <w:rPr>
                <w:rFonts w:ascii="Arial" w:eastAsia="Calibri" w:hAnsi="Arial" w:cs="Arial"/>
                <w:b/>
                <w:bCs/>
                <w:color w:val="000000"/>
                <w:sz w:val="24"/>
                <w:szCs w:val="24"/>
              </w:rPr>
            </w:pPr>
            <w:r>
              <w:rPr>
                <w:rFonts w:ascii="Arial" w:eastAsia="Calibri" w:hAnsi="Arial" w:cs="Arial"/>
                <w:b/>
                <w:bCs/>
                <w:color w:val="000000"/>
                <w:sz w:val="24"/>
                <w:szCs w:val="24"/>
              </w:rPr>
              <w:t>2707</w:t>
            </w:r>
            <w:r w:rsidR="004060C7" w:rsidRPr="008050F1">
              <w:rPr>
                <w:rFonts w:ascii="Arial" w:eastAsia="Calibri" w:hAnsi="Arial" w:cs="Arial"/>
                <w:b/>
                <w:bCs/>
                <w:color w:val="000000"/>
                <w:sz w:val="24"/>
                <w:szCs w:val="24"/>
              </w:rPr>
              <w:t>/1.1</w:t>
            </w:r>
          </w:p>
        </w:tc>
        <w:tc>
          <w:tcPr>
            <w:tcW w:w="7732" w:type="dxa"/>
          </w:tcPr>
          <w:p w14:paraId="45823BA9"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Welcome and Introductions</w:t>
            </w:r>
          </w:p>
        </w:tc>
        <w:tc>
          <w:tcPr>
            <w:tcW w:w="991" w:type="dxa"/>
          </w:tcPr>
          <w:p w14:paraId="3037932B"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0C0608E0" w14:textId="77777777" w:rsidTr="7A8F5BC0">
        <w:tc>
          <w:tcPr>
            <w:tcW w:w="1484" w:type="dxa"/>
          </w:tcPr>
          <w:p w14:paraId="5D527736" w14:textId="77777777" w:rsidR="004060C7" w:rsidRPr="008050F1" w:rsidRDefault="004060C7" w:rsidP="004060C7">
            <w:pPr>
              <w:jc w:val="both"/>
              <w:rPr>
                <w:rFonts w:ascii="Arial" w:eastAsia="Calibri" w:hAnsi="Arial" w:cs="Arial"/>
                <w:color w:val="000000"/>
                <w:sz w:val="24"/>
                <w:szCs w:val="24"/>
              </w:rPr>
            </w:pPr>
          </w:p>
        </w:tc>
        <w:tc>
          <w:tcPr>
            <w:tcW w:w="7732" w:type="dxa"/>
          </w:tcPr>
          <w:p w14:paraId="3FB4403D" w14:textId="5B218EE2" w:rsidR="00F87C13" w:rsidRPr="0001514B" w:rsidRDefault="004060C7" w:rsidP="00E54F8E">
            <w:pPr>
              <w:jc w:val="both"/>
              <w:rPr>
                <w:rFonts w:ascii="Arial" w:hAnsi="Arial" w:cs="Arial"/>
                <w:sz w:val="24"/>
                <w:szCs w:val="24"/>
              </w:rPr>
            </w:pPr>
            <w:r w:rsidRPr="008050F1">
              <w:rPr>
                <w:rFonts w:ascii="Arial" w:eastAsia="Calibri" w:hAnsi="Arial" w:cs="Arial"/>
                <w:color w:val="000000"/>
                <w:sz w:val="24"/>
                <w:szCs w:val="24"/>
              </w:rPr>
              <w:t xml:space="preserve">The </w:t>
            </w:r>
            <w:r w:rsidR="00C7731A">
              <w:rPr>
                <w:rFonts w:ascii="Arial" w:eastAsia="Calibri" w:hAnsi="Arial" w:cs="Arial"/>
                <w:color w:val="000000"/>
                <w:sz w:val="24"/>
                <w:szCs w:val="24"/>
              </w:rPr>
              <w:t>C</w:t>
            </w:r>
            <w:r w:rsidRPr="008050F1">
              <w:rPr>
                <w:rFonts w:ascii="Arial" w:eastAsia="Calibri" w:hAnsi="Arial" w:cs="Arial"/>
                <w:color w:val="000000"/>
                <w:sz w:val="24"/>
                <w:szCs w:val="24"/>
              </w:rPr>
              <w:t>hair welcomed everyone to the meeting and a quorum was confirmed present.</w:t>
            </w:r>
            <w:r w:rsidR="00B26599">
              <w:rPr>
                <w:rFonts w:ascii="Arial" w:eastAsia="Calibri" w:hAnsi="Arial" w:cs="Arial"/>
                <w:color w:val="000000"/>
                <w:sz w:val="24"/>
                <w:szCs w:val="24"/>
              </w:rPr>
              <w:t xml:space="preserve"> </w:t>
            </w:r>
            <w:r w:rsidR="00B26599">
              <w:rPr>
                <w:rFonts w:ascii="Arial" w:hAnsi="Arial" w:cs="Arial"/>
                <w:sz w:val="24"/>
                <w:szCs w:val="24"/>
              </w:rPr>
              <w:t xml:space="preserve">The Chair welcomed </w:t>
            </w:r>
            <w:r w:rsidR="004E6997">
              <w:rPr>
                <w:rFonts w:ascii="Arial" w:hAnsi="Arial" w:cs="Arial"/>
                <w:sz w:val="24"/>
                <w:szCs w:val="24"/>
              </w:rPr>
              <w:t>Simon Cassidy, Head of Placement Experience and Improvement</w:t>
            </w:r>
            <w:r w:rsidR="00E60D3F">
              <w:rPr>
                <w:rFonts w:ascii="Arial" w:hAnsi="Arial" w:cs="Arial"/>
                <w:sz w:val="24"/>
                <w:szCs w:val="24"/>
              </w:rPr>
              <w:t xml:space="preserve"> and </w:t>
            </w:r>
            <w:r w:rsidR="0001514B">
              <w:rPr>
                <w:rFonts w:ascii="Arial" w:hAnsi="Arial" w:cs="Arial"/>
                <w:sz w:val="24"/>
                <w:szCs w:val="24"/>
              </w:rPr>
              <w:t>Jeff Brown, Audit Wales</w:t>
            </w:r>
            <w:r w:rsidR="00E60D3F">
              <w:rPr>
                <w:rFonts w:ascii="Arial" w:hAnsi="Arial" w:cs="Arial"/>
                <w:sz w:val="24"/>
                <w:szCs w:val="24"/>
              </w:rPr>
              <w:t xml:space="preserve"> </w:t>
            </w:r>
            <w:r w:rsidR="0001514B">
              <w:rPr>
                <w:rFonts w:ascii="Arial" w:hAnsi="Arial" w:cs="Arial"/>
                <w:sz w:val="24"/>
                <w:szCs w:val="24"/>
              </w:rPr>
              <w:t>to the Board.</w:t>
            </w:r>
          </w:p>
        </w:tc>
        <w:tc>
          <w:tcPr>
            <w:tcW w:w="991" w:type="dxa"/>
          </w:tcPr>
          <w:p w14:paraId="0111340A"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29F3869A" w14:textId="77777777" w:rsidTr="7A8F5BC0">
        <w:tc>
          <w:tcPr>
            <w:tcW w:w="1484" w:type="dxa"/>
          </w:tcPr>
          <w:p w14:paraId="5E8F376A" w14:textId="53C09FDE" w:rsidR="004060C7" w:rsidRPr="008050F1" w:rsidRDefault="0001514B" w:rsidP="004060C7">
            <w:pPr>
              <w:jc w:val="both"/>
              <w:rPr>
                <w:rFonts w:ascii="Arial" w:eastAsia="Calibri" w:hAnsi="Arial" w:cs="Arial"/>
                <w:b/>
                <w:bCs/>
                <w:color w:val="000000"/>
                <w:sz w:val="24"/>
                <w:szCs w:val="24"/>
              </w:rPr>
            </w:pPr>
            <w:r>
              <w:rPr>
                <w:rFonts w:ascii="Arial" w:eastAsia="Calibri" w:hAnsi="Arial" w:cs="Arial"/>
                <w:b/>
                <w:bCs/>
                <w:color w:val="000000"/>
                <w:sz w:val="24"/>
                <w:szCs w:val="24"/>
              </w:rPr>
              <w:t>2707</w:t>
            </w:r>
            <w:r w:rsidR="004060C7" w:rsidRPr="008050F1">
              <w:rPr>
                <w:rFonts w:ascii="Arial" w:eastAsia="Calibri" w:hAnsi="Arial" w:cs="Arial"/>
                <w:b/>
                <w:bCs/>
                <w:color w:val="000000"/>
                <w:sz w:val="24"/>
                <w:szCs w:val="24"/>
              </w:rPr>
              <w:t>/1.2</w:t>
            </w:r>
          </w:p>
        </w:tc>
        <w:tc>
          <w:tcPr>
            <w:tcW w:w="7732" w:type="dxa"/>
          </w:tcPr>
          <w:p w14:paraId="374DD222" w14:textId="77777777" w:rsidR="004060C7" w:rsidRPr="008050F1" w:rsidRDefault="004060C7" w:rsidP="004060C7">
            <w:pPr>
              <w:rPr>
                <w:rFonts w:ascii="Arial" w:eastAsia="Calibri" w:hAnsi="Arial" w:cs="Arial"/>
                <w:b/>
                <w:bCs/>
                <w:color w:val="000000"/>
                <w:sz w:val="24"/>
                <w:szCs w:val="24"/>
              </w:rPr>
            </w:pPr>
            <w:r w:rsidRPr="008050F1">
              <w:rPr>
                <w:rFonts w:ascii="Arial" w:eastAsia="Calibri" w:hAnsi="Arial" w:cs="Arial"/>
                <w:b/>
                <w:bCs/>
                <w:color w:val="000000"/>
                <w:sz w:val="24"/>
                <w:szCs w:val="24"/>
              </w:rPr>
              <w:t>Apologies for absence</w:t>
            </w:r>
          </w:p>
        </w:tc>
        <w:tc>
          <w:tcPr>
            <w:tcW w:w="991" w:type="dxa"/>
          </w:tcPr>
          <w:p w14:paraId="3F8344CF"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6A4F988D" w14:textId="77777777" w:rsidTr="7A8F5BC0">
        <w:tc>
          <w:tcPr>
            <w:tcW w:w="1484" w:type="dxa"/>
          </w:tcPr>
          <w:p w14:paraId="7E7F8DC5" w14:textId="77777777" w:rsidR="004060C7" w:rsidRPr="008050F1" w:rsidRDefault="004060C7" w:rsidP="004060C7">
            <w:pPr>
              <w:jc w:val="both"/>
              <w:rPr>
                <w:rFonts w:ascii="Arial" w:eastAsia="Calibri" w:hAnsi="Arial" w:cs="Arial"/>
                <w:color w:val="000000"/>
                <w:sz w:val="24"/>
                <w:szCs w:val="24"/>
              </w:rPr>
            </w:pPr>
          </w:p>
        </w:tc>
        <w:tc>
          <w:tcPr>
            <w:tcW w:w="7732" w:type="dxa"/>
          </w:tcPr>
          <w:p w14:paraId="7E6EB7DF" w14:textId="093B9EE5" w:rsidR="002048D3" w:rsidRPr="001D1C9B" w:rsidRDefault="00E54F8E" w:rsidP="001A6EC8">
            <w:pPr>
              <w:jc w:val="both"/>
              <w:rPr>
                <w:rFonts w:ascii="Arial" w:hAnsi="Arial" w:cs="Arial"/>
                <w:sz w:val="24"/>
                <w:szCs w:val="24"/>
                <w:shd w:val="clear" w:color="auto" w:fill="FFFFFF"/>
              </w:rPr>
            </w:pPr>
            <w:r w:rsidRPr="001D1C9B">
              <w:rPr>
                <w:rStyle w:val="normaltextrun"/>
                <w:rFonts w:ascii="Arial" w:hAnsi="Arial" w:cs="Arial"/>
                <w:sz w:val="24"/>
                <w:szCs w:val="24"/>
                <w:shd w:val="clear" w:color="auto" w:fill="FFFFFF"/>
              </w:rPr>
              <w:t xml:space="preserve">Apologies were received from </w:t>
            </w:r>
            <w:r w:rsidR="0001514B" w:rsidRPr="001D1C9B">
              <w:rPr>
                <w:rStyle w:val="normaltextrun"/>
                <w:rFonts w:ascii="Arial" w:hAnsi="Arial" w:cs="Arial"/>
                <w:sz w:val="24"/>
                <w:szCs w:val="24"/>
                <w:shd w:val="clear" w:color="auto" w:fill="FFFFFF"/>
              </w:rPr>
              <w:t>Julie Rogers, Director of Workforce and OD</w:t>
            </w:r>
            <w:r w:rsidR="00550FE5" w:rsidRPr="001D1C9B">
              <w:rPr>
                <w:rStyle w:val="normaltextrun"/>
                <w:rFonts w:ascii="Arial" w:hAnsi="Arial" w:cs="Arial"/>
                <w:sz w:val="24"/>
                <w:szCs w:val="24"/>
                <w:shd w:val="clear" w:color="auto" w:fill="FFFFFF"/>
              </w:rPr>
              <w:t>, Angie Oliver</w:t>
            </w:r>
            <w:r w:rsidR="00E60D3F" w:rsidRPr="001D1C9B">
              <w:rPr>
                <w:rStyle w:val="normaltextrun"/>
                <w:rFonts w:ascii="Arial" w:hAnsi="Arial" w:cs="Arial"/>
                <w:sz w:val="24"/>
                <w:szCs w:val="24"/>
                <w:shd w:val="clear" w:color="auto" w:fill="FFFFFF"/>
              </w:rPr>
              <w:t xml:space="preserve">, Deputy Director of Workforce and Organisational </w:t>
            </w:r>
            <w:r w:rsidR="001D1C9B" w:rsidRPr="001D1C9B">
              <w:rPr>
                <w:rStyle w:val="normaltextrun"/>
                <w:rFonts w:ascii="Arial" w:hAnsi="Arial" w:cs="Arial"/>
                <w:sz w:val="24"/>
                <w:szCs w:val="24"/>
                <w:shd w:val="clear" w:color="auto" w:fill="FFFFFF"/>
              </w:rPr>
              <w:t>Development</w:t>
            </w:r>
            <w:r w:rsidR="00550FE5" w:rsidRPr="001D1C9B">
              <w:rPr>
                <w:rStyle w:val="normaltextrun"/>
                <w:rFonts w:ascii="Arial" w:hAnsi="Arial" w:cs="Arial"/>
                <w:sz w:val="24"/>
                <w:szCs w:val="24"/>
                <w:shd w:val="clear" w:color="auto" w:fill="FFFFFF"/>
              </w:rPr>
              <w:t xml:space="preserve"> attended on her behalf.</w:t>
            </w:r>
          </w:p>
        </w:tc>
        <w:tc>
          <w:tcPr>
            <w:tcW w:w="991" w:type="dxa"/>
          </w:tcPr>
          <w:p w14:paraId="7890E935"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2EDB15C1" w14:textId="77777777" w:rsidTr="7A8F5BC0">
        <w:tc>
          <w:tcPr>
            <w:tcW w:w="1484" w:type="dxa"/>
          </w:tcPr>
          <w:p w14:paraId="0A9C54A2" w14:textId="3395FBC8" w:rsidR="004060C7" w:rsidRPr="008050F1" w:rsidRDefault="00961262" w:rsidP="004060C7">
            <w:pPr>
              <w:jc w:val="both"/>
              <w:rPr>
                <w:rFonts w:ascii="Arial" w:eastAsia="Calibri" w:hAnsi="Arial" w:cs="Arial"/>
                <w:b/>
                <w:bCs/>
                <w:sz w:val="24"/>
                <w:szCs w:val="24"/>
              </w:rPr>
            </w:pPr>
            <w:r>
              <w:rPr>
                <w:rFonts w:ascii="Arial" w:eastAsia="Calibri" w:hAnsi="Arial" w:cs="Arial"/>
                <w:b/>
                <w:bCs/>
                <w:sz w:val="24"/>
                <w:szCs w:val="24"/>
              </w:rPr>
              <w:t>2707</w:t>
            </w:r>
            <w:r w:rsidR="004060C7" w:rsidRPr="008050F1">
              <w:rPr>
                <w:rFonts w:ascii="Arial" w:eastAsia="Calibri" w:hAnsi="Arial" w:cs="Arial"/>
                <w:b/>
                <w:bCs/>
                <w:sz w:val="24"/>
                <w:szCs w:val="24"/>
              </w:rPr>
              <w:t>/1.3</w:t>
            </w:r>
          </w:p>
        </w:tc>
        <w:tc>
          <w:tcPr>
            <w:tcW w:w="7732" w:type="dxa"/>
          </w:tcPr>
          <w:p w14:paraId="2A67848C" w14:textId="77777777" w:rsidR="004060C7" w:rsidRPr="008050F1" w:rsidRDefault="004060C7" w:rsidP="004060C7">
            <w:pPr>
              <w:rPr>
                <w:rFonts w:ascii="Arial" w:eastAsia="Arial" w:hAnsi="Arial" w:cs="Arial"/>
                <w:b/>
                <w:bCs/>
                <w:sz w:val="24"/>
                <w:szCs w:val="24"/>
              </w:rPr>
            </w:pPr>
            <w:r w:rsidRPr="008050F1">
              <w:rPr>
                <w:rFonts w:ascii="Arial" w:eastAsia="Arial" w:hAnsi="Arial" w:cs="Arial"/>
                <w:b/>
                <w:bCs/>
                <w:sz w:val="24"/>
                <w:szCs w:val="24"/>
              </w:rPr>
              <w:t>Declaration of interest</w:t>
            </w:r>
          </w:p>
        </w:tc>
        <w:tc>
          <w:tcPr>
            <w:tcW w:w="991" w:type="dxa"/>
          </w:tcPr>
          <w:p w14:paraId="6054C374"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5FF0EB44" w14:textId="77777777" w:rsidTr="7A8F5BC0">
        <w:tc>
          <w:tcPr>
            <w:tcW w:w="1484" w:type="dxa"/>
          </w:tcPr>
          <w:p w14:paraId="25DE5413" w14:textId="77777777" w:rsidR="004060C7" w:rsidRPr="008050F1" w:rsidRDefault="004060C7" w:rsidP="004060C7">
            <w:pPr>
              <w:jc w:val="both"/>
              <w:rPr>
                <w:rFonts w:ascii="Arial" w:eastAsia="Calibri" w:hAnsi="Arial" w:cs="Arial"/>
                <w:sz w:val="24"/>
                <w:szCs w:val="24"/>
              </w:rPr>
            </w:pPr>
          </w:p>
        </w:tc>
        <w:tc>
          <w:tcPr>
            <w:tcW w:w="7732" w:type="dxa"/>
          </w:tcPr>
          <w:p w14:paraId="5D4C10E7" w14:textId="6FF0DBD3" w:rsidR="00512CC9" w:rsidRPr="008050F1" w:rsidRDefault="004060C7" w:rsidP="004060C7">
            <w:pPr>
              <w:jc w:val="both"/>
              <w:rPr>
                <w:rFonts w:ascii="Arial" w:eastAsia="Arial" w:hAnsi="Arial" w:cs="Arial"/>
                <w:sz w:val="24"/>
                <w:szCs w:val="24"/>
              </w:rPr>
            </w:pPr>
            <w:r w:rsidRPr="008050F1">
              <w:rPr>
                <w:rFonts w:ascii="Arial" w:eastAsia="Arial" w:hAnsi="Arial" w:cs="Arial"/>
                <w:sz w:val="24"/>
                <w:szCs w:val="24"/>
              </w:rPr>
              <w:t>No declarations of interest were received.</w:t>
            </w:r>
          </w:p>
        </w:tc>
        <w:tc>
          <w:tcPr>
            <w:tcW w:w="991" w:type="dxa"/>
          </w:tcPr>
          <w:p w14:paraId="4A314A01"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6335FD41" w14:textId="77777777" w:rsidTr="7A8F5BC0">
        <w:tc>
          <w:tcPr>
            <w:tcW w:w="1484" w:type="dxa"/>
          </w:tcPr>
          <w:p w14:paraId="0B5615CA" w14:textId="57E8E237" w:rsidR="00F2644D" w:rsidRPr="00EA78BE" w:rsidRDefault="00961262" w:rsidP="004060C7">
            <w:pPr>
              <w:jc w:val="both"/>
              <w:rPr>
                <w:rFonts w:ascii="Arial" w:eastAsia="Calibri" w:hAnsi="Arial" w:cs="Arial"/>
                <w:b/>
                <w:bCs/>
                <w:sz w:val="24"/>
                <w:szCs w:val="24"/>
              </w:rPr>
            </w:pPr>
            <w:r>
              <w:rPr>
                <w:rFonts w:ascii="Arial" w:eastAsia="Calibri" w:hAnsi="Arial" w:cs="Arial"/>
                <w:b/>
                <w:bCs/>
                <w:sz w:val="24"/>
                <w:szCs w:val="24"/>
              </w:rPr>
              <w:t>2707</w:t>
            </w:r>
            <w:r w:rsidR="00F2644D" w:rsidRPr="00EA78BE">
              <w:rPr>
                <w:rFonts w:ascii="Arial" w:eastAsia="Calibri" w:hAnsi="Arial" w:cs="Arial"/>
                <w:b/>
                <w:bCs/>
                <w:sz w:val="24"/>
                <w:szCs w:val="24"/>
              </w:rPr>
              <w:t>/1.4</w:t>
            </w:r>
          </w:p>
        </w:tc>
        <w:tc>
          <w:tcPr>
            <w:tcW w:w="7732" w:type="dxa"/>
          </w:tcPr>
          <w:p w14:paraId="008EA720" w14:textId="19158E31" w:rsidR="00F2644D" w:rsidRPr="00EA78BE" w:rsidRDefault="00F2644D" w:rsidP="004060C7">
            <w:pPr>
              <w:jc w:val="both"/>
              <w:rPr>
                <w:rFonts w:ascii="Arial" w:eastAsia="Arial" w:hAnsi="Arial" w:cs="Arial"/>
                <w:b/>
                <w:bCs/>
                <w:sz w:val="24"/>
                <w:szCs w:val="24"/>
              </w:rPr>
            </w:pPr>
            <w:r w:rsidRPr="00EA78BE">
              <w:rPr>
                <w:rFonts w:ascii="Arial" w:eastAsia="Arial" w:hAnsi="Arial" w:cs="Arial"/>
                <w:b/>
                <w:bCs/>
                <w:sz w:val="24"/>
                <w:szCs w:val="24"/>
              </w:rPr>
              <w:t xml:space="preserve">Good News Story: </w:t>
            </w:r>
            <w:r w:rsidR="00E439B9">
              <w:rPr>
                <w:rFonts w:ascii="Arial" w:eastAsia="Arial" w:hAnsi="Arial" w:cs="Arial"/>
                <w:b/>
                <w:bCs/>
                <w:sz w:val="24"/>
                <w:szCs w:val="24"/>
              </w:rPr>
              <w:t>All</w:t>
            </w:r>
            <w:r w:rsidR="00355A7A">
              <w:rPr>
                <w:rFonts w:ascii="Arial" w:eastAsia="Arial" w:hAnsi="Arial" w:cs="Arial"/>
                <w:b/>
                <w:bCs/>
                <w:sz w:val="24"/>
                <w:szCs w:val="24"/>
              </w:rPr>
              <w:t>-</w:t>
            </w:r>
            <w:r w:rsidR="00E439B9">
              <w:rPr>
                <w:rFonts w:ascii="Arial" w:eastAsia="Arial" w:hAnsi="Arial" w:cs="Arial"/>
                <w:b/>
                <w:bCs/>
                <w:sz w:val="24"/>
                <w:szCs w:val="24"/>
              </w:rPr>
              <w:t>Wales Healthcare Student PACT (Partnership, Accountability, Credibility, Trust)</w:t>
            </w:r>
          </w:p>
        </w:tc>
        <w:tc>
          <w:tcPr>
            <w:tcW w:w="991" w:type="dxa"/>
          </w:tcPr>
          <w:p w14:paraId="7BAE27B3" w14:textId="77777777" w:rsidR="00F2644D" w:rsidRPr="008050F1" w:rsidRDefault="00F2644D" w:rsidP="004060C7">
            <w:pPr>
              <w:jc w:val="center"/>
              <w:rPr>
                <w:rFonts w:ascii="Arial" w:eastAsia="Calibri" w:hAnsi="Arial" w:cs="Arial"/>
                <w:b/>
                <w:bCs/>
                <w:color w:val="000000"/>
                <w:sz w:val="24"/>
                <w:szCs w:val="24"/>
              </w:rPr>
            </w:pPr>
          </w:p>
        </w:tc>
      </w:tr>
      <w:tr w:rsidR="00062E58" w:rsidRPr="008050F1" w14:paraId="7204ECF9" w14:textId="77777777" w:rsidTr="7A8F5BC0">
        <w:tc>
          <w:tcPr>
            <w:tcW w:w="1484" w:type="dxa"/>
          </w:tcPr>
          <w:p w14:paraId="6B4FE94B" w14:textId="77777777" w:rsidR="00F2644D" w:rsidRPr="008050F1" w:rsidRDefault="00F2644D" w:rsidP="004060C7">
            <w:pPr>
              <w:jc w:val="both"/>
              <w:rPr>
                <w:rFonts w:ascii="Arial" w:eastAsia="Calibri" w:hAnsi="Arial" w:cs="Arial"/>
                <w:sz w:val="24"/>
                <w:szCs w:val="24"/>
              </w:rPr>
            </w:pPr>
          </w:p>
        </w:tc>
        <w:tc>
          <w:tcPr>
            <w:tcW w:w="7732" w:type="dxa"/>
          </w:tcPr>
          <w:p w14:paraId="7AC2C003" w14:textId="644BE02D" w:rsidR="003D669A" w:rsidRDefault="003D669A" w:rsidP="004060C7">
            <w:pPr>
              <w:jc w:val="both"/>
              <w:rPr>
                <w:rFonts w:ascii="Arial" w:eastAsia="Arial" w:hAnsi="Arial" w:cs="Arial"/>
                <w:sz w:val="24"/>
                <w:szCs w:val="24"/>
              </w:rPr>
            </w:pPr>
            <w:r>
              <w:rPr>
                <w:rFonts w:ascii="Arial" w:eastAsia="Arial" w:hAnsi="Arial" w:cs="Arial"/>
                <w:sz w:val="24"/>
                <w:szCs w:val="24"/>
              </w:rPr>
              <w:t xml:space="preserve">Simon Cassidy presented the </w:t>
            </w:r>
            <w:r w:rsidR="00355A7A">
              <w:rPr>
                <w:rFonts w:ascii="Arial" w:eastAsia="Arial" w:hAnsi="Arial" w:cs="Arial"/>
                <w:sz w:val="24"/>
                <w:szCs w:val="24"/>
              </w:rPr>
              <w:t>All-Wales</w:t>
            </w:r>
            <w:r>
              <w:rPr>
                <w:rFonts w:ascii="Arial" w:eastAsia="Arial" w:hAnsi="Arial" w:cs="Arial"/>
                <w:sz w:val="24"/>
                <w:szCs w:val="24"/>
              </w:rPr>
              <w:t xml:space="preserve"> Healthcare Student PACT presentation to the Board</w:t>
            </w:r>
            <w:r w:rsidR="000C62EC">
              <w:rPr>
                <w:rFonts w:ascii="Arial" w:eastAsia="Arial" w:hAnsi="Arial" w:cs="Arial"/>
                <w:sz w:val="24"/>
                <w:szCs w:val="24"/>
              </w:rPr>
              <w:t xml:space="preserve"> which highlighted the work </w:t>
            </w:r>
            <w:r w:rsidR="003C005D">
              <w:rPr>
                <w:rFonts w:ascii="Arial" w:eastAsia="Arial" w:hAnsi="Arial" w:cs="Arial"/>
                <w:sz w:val="24"/>
                <w:szCs w:val="24"/>
              </w:rPr>
              <w:t xml:space="preserve">undertaken on </w:t>
            </w:r>
            <w:r w:rsidR="00305192">
              <w:rPr>
                <w:rFonts w:ascii="Arial" w:eastAsia="Arial" w:hAnsi="Arial" w:cs="Arial"/>
                <w:sz w:val="24"/>
                <w:szCs w:val="24"/>
              </w:rPr>
              <w:t>two</w:t>
            </w:r>
            <w:r w:rsidR="003C005D">
              <w:rPr>
                <w:rFonts w:ascii="Arial" w:eastAsia="Arial" w:hAnsi="Arial" w:cs="Arial"/>
                <w:sz w:val="24"/>
                <w:szCs w:val="24"/>
              </w:rPr>
              <w:t xml:space="preserve"> initiatives to support placement learning</w:t>
            </w:r>
            <w:r w:rsidR="001D1C9B">
              <w:rPr>
                <w:rFonts w:ascii="Arial" w:eastAsia="Arial" w:hAnsi="Arial" w:cs="Arial"/>
                <w:sz w:val="24"/>
                <w:szCs w:val="24"/>
              </w:rPr>
              <w:t>. This</w:t>
            </w:r>
            <w:r w:rsidR="00305192">
              <w:rPr>
                <w:rFonts w:ascii="Arial" w:eastAsia="Arial" w:hAnsi="Arial" w:cs="Arial"/>
                <w:sz w:val="24"/>
                <w:szCs w:val="24"/>
              </w:rPr>
              <w:t xml:space="preserve"> included PACT and Digital Postcards</w:t>
            </w:r>
            <w:r w:rsidR="003C005D">
              <w:rPr>
                <w:rFonts w:ascii="Arial" w:eastAsia="Arial" w:hAnsi="Arial" w:cs="Arial"/>
                <w:sz w:val="24"/>
                <w:szCs w:val="24"/>
              </w:rPr>
              <w:t xml:space="preserve">. </w:t>
            </w:r>
            <w:r w:rsidR="008A5166">
              <w:rPr>
                <w:rFonts w:ascii="Arial" w:eastAsia="Arial" w:hAnsi="Arial" w:cs="Arial"/>
                <w:sz w:val="24"/>
                <w:szCs w:val="24"/>
              </w:rPr>
              <w:t xml:space="preserve">It was confirmed that PACT </w:t>
            </w:r>
            <w:r w:rsidR="003227D0">
              <w:rPr>
                <w:rFonts w:ascii="Arial" w:eastAsia="Arial" w:hAnsi="Arial" w:cs="Arial"/>
                <w:sz w:val="24"/>
                <w:szCs w:val="24"/>
              </w:rPr>
              <w:t xml:space="preserve">was an electronic resource which contained pledges by HEIW, education and placement </w:t>
            </w:r>
            <w:r w:rsidR="003227D0">
              <w:rPr>
                <w:rFonts w:ascii="Arial" w:eastAsia="Arial" w:hAnsi="Arial" w:cs="Arial"/>
                <w:sz w:val="24"/>
                <w:szCs w:val="24"/>
              </w:rPr>
              <w:lastRenderedPageBreak/>
              <w:t>providers to healthcare students and trainees and the digital postcards</w:t>
            </w:r>
            <w:r w:rsidR="00545647">
              <w:rPr>
                <w:rFonts w:ascii="Arial" w:eastAsia="Arial" w:hAnsi="Arial" w:cs="Arial"/>
                <w:sz w:val="24"/>
                <w:szCs w:val="24"/>
              </w:rPr>
              <w:t xml:space="preserve"> provided a </w:t>
            </w:r>
            <w:r w:rsidR="005A56BF">
              <w:rPr>
                <w:rFonts w:ascii="Arial" w:eastAsia="Arial" w:hAnsi="Arial" w:cs="Arial"/>
                <w:sz w:val="24"/>
                <w:szCs w:val="24"/>
              </w:rPr>
              <w:t xml:space="preserve">mechanism for students to provide feedback to trainers and supervisors. </w:t>
            </w:r>
          </w:p>
          <w:p w14:paraId="12DF28E2" w14:textId="77777777" w:rsidR="005A56BF" w:rsidRDefault="005A56BF" w:rsidP="004060C7">
            <w:pPr>
              <w:jc w:val="both"/>
              <w:rPr>
                <w:rFonts w:ascii="Arial" w:eastAsia="Arial" w:hAnsi="Arial" w:cs="Arial"/>
                <w:sz w:val="24"/>
                <w:szCs w:val="24"/>
              </w:rPr>
            </w:pPr>
          </w:p>
          <w:p w14:paraId="73B5CEAA" w14:textId="5A67466B" w:rsidR="00B651EE" w:rsidRPr="001A5229" w:rsidRDefault="005A56BF" w:rsidP="004060C7">
            <w:pPr>
              <w:jc w:val="both"/>
              <w:rPr>
                <w:rFonts w:ascii="Arial" w:eastAsia="Arial" w:hAnsi="Arial" w:cs="Arial"/>
                <w:sz w:val="24"/>
                <w:szCs w:val="24"/>
              </w:rPr>
            </w:pPr>
            <w:r>
              <w:rPr>
                <w:rFonts w:ascii="Arial" w:eastAsia="Arial" w:hAnsi="Arial" w:cs="Arial"/>
                <w:sz w:val="24"/>
                <w:szCs w:val="24"/>
              </w:rPr>
              <w:t>The Board congratulated the team on</w:t>
            </w:r>
            <w:r w:rsidR="00E82B58">
              <w:rPr>
                <w:rFonts w:ascii="Arial" w:eastAsia="Arial" w:hAnsi="Arial" w:cs="Arial"/>
                <w:sz w:val="24"/>
                <w:szCs w:val="24"/>
              </w:rPr>
              <w:t xml:space="preserve"> the initiatives</w:t>
            </w:r>
            <w:r w:rsidR="008F10E0">
              <w:rPr>
                <w:rFonts w:ascii="Arial" w:eastAsia="Arial" w:hAnsi="Arial" w:cs="Arial"/>
                <w:sz w:val="24"/>
                <w:szCs w:val="24"/>
              </w:rPr>
              <w:t xml:space="preserve"> and</w:t>
            </w:r>
            <w:r w:rsidR="00CD2A93">
              <w:rPr>
                <w:rFonts w:ascii="Arial" w:eastAsia="Arial" w:hAnsi="Arial" w:cs="Arial"/>
                <w:sz w:val="24"/>
                <w:szCs w:val="24"/>
              </w:rPr>
              <w:t xml:space="preserve"> </w:t>
            </w:r>
            <w:r w:rsidR="0024707C">
              <w:rPr>
                <w:rFonts w:ascii="Arial" w:eastAsia="Arial" w:hAnsi="Arial" w:cs="Arial"/>
                <w:sz w:val="24"/>
                <w:szCs w:val="24"/>
              </w:rPr>
              <w:t xml:space="preserve">suggested that the </w:t>
            </w:r>
            <w:r w:rsidR="00377A98">
              <w:rPr>
                <w:rFonts w:ascii="Arial" w:eastAsia="Arial" w:hAnsi="Arial" w:cs="Arial"/>
                <w:sz w:val="24"/>
                <w:szCs w:val="24"/>
              </w:rPr>
              <w:t>feedback being coll</w:t>
            </w:r>
            <w:r w:rsidR="0024707C">
              <w:rPr>
                <w:rFonts w:ascii="Arial" w:eastAsia="Arial" w:hAnsi="Arial" w:cs="Arial"/>
                <w:sz w:val="24"/>
                <w:szCs w:val="24"/>
              </w:rPr>
              <w:t>ated could be used</w:t>
            </w:r>
            <w:r w:rsidR="00C1012C">
              <w:rPr>
                <w:rFonts w:ascii="Arial" w:eastAsia="Arial" w:hAnsi="Arial" w:cs="Arial"/>
                <w:sz w:val="24"/>
                <w:szCs w:val="24"/>
              </w:rPr>
              <w:t xml:space="preserve"> on a wider scale</w:t>
            </w:r>
            <w:r w:rsidR="003E5471">
              <w:rPr>
                <w:rFonts w:ascii="Arial" w:eastAsia="Arial" w:hAnsi="Arial" w:cs="Arial"/>
                <w:sz w:val="24"/>
                <w:szCs w:val="24"/>
              </w:rPr>
              <w:t xml:space="preserve">, in academic </w:t>
            </w:r>
            <w:r w:rsidR="00785BDE">
              <w:rPr>
                <w:rFonts w:ascii="Arial" w:eastAsia="Arial" w:hAnsi="Arial" w:cs="Arial"/>
                <w:sz w:val="24"/>
                <w:szCs w:val="24"/>
              </w:rPr>
              <w:t>journals</w:t>
            </w:r>
            <w:r w:rsidR="003E5471">
              <w:rPr>
                <w:rFonts w:ascii="Arial" w:eastAsia="Arial" w:hAnsi="Arial" w:cs="Arial"/>
                <w:sz w:val="24"/>
                <w:szCs w:val="24"/>
              </w:rPr>
              <w:t xml:space="preserve">, </w:t>
            </w:r>
            <w:r w:rsidR="00785BDE">
              <w:rPr>
                <w:rFonts w:ascii="Arial" w:eastAsia="Arial" w:hAnsi="Arial" w:cs="Arial"/>
                <w:sz w:val="24"/>
                <w:szCs w:val="24"/>
              </w:rPr>
              <w:t>marketing events, train work live campaign and Careersville,</w:t>
            </w:r>
            <w:r w:rsidR="00C1012C">
              <w:rPr>
                <w:rFonts w:ascii="Arial" w:eastAsia="Arial" w:hAnsi="Arial" w:cs="Arial"/>
                <w:sz w:val="24"/>
                <w:szCs w:val="24"/>
              </w:rPr>
              <w:t xml:space="preserve"> to encourage students to join professions</w:t>
            </w:r>
            <w:r w:rsidR="001A5229">
              <w:rPr>
                <w:rFonts w:ascii="Arial" w:eastAsia="Arial" w:hAnsi="Arial" w:cs="Arial"/>
                <w:sz w:val="24"/>
                <w:szCs w:val="24"/>
              </w:rPr>
              <w:t>.</w:t>
            </w:r>
            <w:r w:rsidR="003E5471">
              <w:rPr>
                <w:rFonts w:ascii="Arial" w:eastAsia="Arial" w:hAnsi="Arial" w:cs="Arial"/>
                <w:sz w:val="24"/>
                <w:szCs w:val="24"/>
              </w:rPr>
              <w:t xml:space="preserve"> </w:t>
            </w:r>
            <w:r w:rsidR="00C1012C">
              <w:rPr>
                <w:rFonts w:ascii="Arial" w:eastAsia="Arial" w:hAnsi="Arial" w:cs="Arial"/>
                <w:sz w:val="24"/>
                <w:szCs w:val="24"/>
              </w:rPr>
              <w:t xml:space="preserve"> </w:t>
            </w:r>
          </w:p>
        </w:tc>
        <w:tc>
          <w:tcPr>
            <w:tcW w:w="991" w:type="dxa"/>
          </w:tcPr>
          <w:p w14:paraId="20C649AB" w14:textId="77777777" w:rsidR="00F2644D" w:rsidRPr="008050F1" w:rsidRDefault="00F2644D" w:rsidP="004060C7">
            <w:pPr>
              <w:jc w:val="center"/>
              <w:rPr>
                <w:rFonts w:ascii="Arial" w:eastAsia="Calibri" w:hAnsi="Arial" w:cs="Arial"/>
                <w:b/>
                <w:bCs/>
                <w:color w:val="000000"/>
                <w:sz w:val="24"/>
                <w:szCs w:val="24"/>
              </w:rPr>
            </w:pPr>
          </w:p>
        </w:tc>
      </w:tr>
      <w:tr w:rsidR="00062E58" w:rsidRPr="008050F1" w14:paraId="4185B2CD" w14:textId="77777777" w:rsidTr="7A8F5BC0">
        <w:tc>
          <w:tcPr>
            <w:tcW w:w="1484" w:type="dxa"/>
          </w:tcPr>
          <w:p w14:paraId="387E86EA" w14:textId="6A5DC245" w:rsidR="004060C7" w:rsidRPr="008050F1" w:rsidRDefault="00355A7A" w:rsidP="004060C7">
            <w:pPr>
              <w:jc w:val="both"/>
              <w:rPr>
                <w:rFonts w:ascii="Arial" w:eastAsia="Calibri" w:hAnsi="Arial" w:cs="Arial"/>
                <w:b/>
                <w:bCs/>
                <w:sz w:val="24"/>
                <w:szCs w:val="24"/>
              </w:rPr>
            </w:pPr>
            <w:r>
              <w:rPr>
                <w:rFonts w:ascii="Arial" w:eastAsia="Calibri" w:hAnsi="Arial" w:cs="Arial"/>
                <w:b/>
                <w:bCs/>
                <w:sz w:val="24"/>
                <w:szCs w:val="24"/>
              </w:rPr>
              <w:t>2707</w:t>
            </w:r>
            <w:r w:rsidR="004060C7" w:rsidRPr="008050F1">
              <w:rPr>
                <w:rFonts w:ascii="Arial" w:eastAsia="Calibri" w:hAnsi="Arial" w:cs="Arial"/>
                <w:b/>
                <w:bCs/>
                <w:sz w:val="24"/>
                <w:szCs w:val="24"/>
              </w:rPr>
              <w:t>/1.</w:t>
            </w:r>
            <w:r w:rsidR="00F87D18">
              <w:rPr>
                <w:rFonts w:ascii="Arial" w:eastAsia="Calibri" w:hAnsi="Arial" w:cs="Arial"/>
                <w:b/>
                <w:bCs/>
                <w:sz w:val="24"/>
                <w:szCs w:val="24"/>
              </w:rPr>
              <w:t>5</w:t>
            </w:r>
            <w:r w:rsidR="004060C7" w:rsidRPr="008050F1">
              <w:rPr>
                <w:rFonts w:ascii="Arial" w:eastAsia="Calibri" w:hAnsi="Arial" w:cs="Arial"/>
                <w:b/>
                <w:bCs/>
                <w:sz w:val="24"/>
                <w:szCs w:val="24"/>
              </w:rPr>
              <w:t xml:space="preserve"> </w:t>
            </w:r>
          </w:p>
        </w:tc>
        <w:tc>
          <w:tcPr>
            <w:tcW w:w="7732" w:type="dxa"/>
          </w:tcPr>
          <w:p w14:paraId="690A9878" w14:textId="01309D39" w:rsidR="004060C7" w:rsidRPr="008050F1" w:rsidRDefault="00D143B5" w:rsidP="004060C7">
            <w:pPr>
              <w:jc w:val="both"/>
              <w:rPr>
                <w:rFonts w:ascii="Arial" w:eastAsia="Arial" w:hAnsi="Arial" w:cs="Arial"/>
                <w:b/>
                <w:bCs/>
                <w:sz w:val="24"/>
                <w:szCs w:val="24"/>
              </w:rPr>
            </w:pPr>
            <w:r>
              <w:rPr>
                <w:rFonts w:ascii="Arial" w:eastAsia="Arial" w:hAnsi="Arial" w:cs="Arial"/>
                <w:b/>
                <w:bCs/>
                <w:sz w:val="24"/>
                <w:szCs w:val="24"/>
              </w:rPr>
              <w:t xml:space="preserve">Draft </w:t>
            </w:r>
            <w:r w:rsidR="004060C7" w:rsidRPr="008050F1">
              <w:rPr>
                <w:rFonts w:ascii="Arial" w:eastAsia="Arial" w:hAnsi="Arial" w:cs="Arial"/>
                <w:b/>
                <w:bCs/>
                <w:sz w:val="24"/>
                <w:szCs w:val="24"/>
              </w:rPr>
              <w:t xml:space="preserve">minutes of the Board Meeting held on </w:t>
            </w:r>
            <w:r>
              <w:rPr>
                <w:rFonts w:ascii="Arial" w:eastAsia="Arial" w:hAnsi="Arial" w:cs="Arial"/>
                <w:b/>
                <w:bCs/>
                <w:sz w:val="24"/>
                <w:szCs w:val="24"/>
              </w:rPr>
              <w:t xml:space="preserve">18 May </w:t>
            </w:r>
            <w:r w:rsidR="00F87D18">
              <w:rPr>
                <w:rFonts w:ascii="Arial" w:eastAsia="Arial" w:hAnsi="Arial" w:cs="Arial"/>
                <w:b/>
                <w:bCs/>
                <w:sz w:val="24"/>
                <w:szCs w:val="24"/>
              </w:rPr>
              <w:t>2023</w:t>
            </w:r>
          </w:p>
        </w:tc>
        <w:tc>
          <w:tcPr>
            <w:tcW w:w="991" w:type="dxa"/>
          </w:tcPr>
          <w:p w14:paraId="56882F26"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776184A9" w14:textId="77777777" w:rsidTr="7A8F5BC0">
        <w:tc>
          <w:tcPr>
            <w:tcW w:w="1484" w:type="dxa"/>
          </w:tcPr>
          <w:p w14:paraId="41292ED3" w14:textId="77777777" w:rsidR="004060C7" w:rsidRPr="008050F1" w:rsidRDefault="004060C7" w:rsidP="004060C7">
            <w:pPr>
              <w:jc w:val="both"/>
              <w:rPr>
                <w:rFonts w:ascii="Arial" w:eastAsia="Calibri" w:hAnsi="Arial" w:cs="Arial"/>
                <w:sz w:val="24"/>
                <w:szCs w:val="24"/>
              </w:rPr>
            </w:pPr>
          </w:p>
        </w:tc>
        <w:tc>
          <w:tcPr>
            <w:tcW w:w="7732" w:type="dxa"/>
          </w:tcPr>
          <w:p w14:paraId="16A78CE0" w14:textId="08618091" w:rsidR="006608F5" w:rsidRPr="00504C20" w:rsidRDefault="00DA2B96" w:rsidP="004060C7">
            <w:pPr>
              <w:jc w:val="both"/>
              <w:rPr>
                <w:rStyle w:val="normaltextrun"/>
                <w:rFonts w:ascii="Arial" w:hAnsi="Arial" w:cs="Arial"/>
                <w:color w:val="000000"/>
                <w:sz w:val="24"/>
                <w:szCs w:val="24"/>
                <w:shd w:val="clear" w:color="auto" w:fill="FFFFFF"/>
              </w:rPr>
            </w:pPr>
            <w:r w:rsidRPr="008050F1">
              <w:rPr>
                <w:rStyle w:val="normaltextrun"/>
                <w:rFonts w:ascii="Arial" w:hAnsi="Arial" w:cs="Arial"/>
                <w:color w:val="000000"/>
                <w:sz w:val="24"/>
                <w:szCs w:val="24"/>
                <w:shd w:val="clear" w:color="auto" w:fill="FFFFFF"/>
              </w:rPr>
              <w:t>The</w:t>
            </w:r>
            <w:r w:rsidR="00514E03" w:rsidRPr="008050F1">
              <w:rPr>
                <w:rStyle w:val="normaltextrun"/>
                <w:rFonts w:ascii="Arial" w:hAnsi="Arial" w:cs="Arial"/>
                <w:color w:val="000000"/>
                <w:sz w:val="24"/>
                <w:szCs w:val="24"/>
                <w:shd w:val="clear" w:color="auto" w:fill="FFFFFF"/>
              </w:rPr>
              <w:t xml:space="preserve"> </w:t>
            </w:r>
            <w:r w:rsidR="00514E03" w:rsidRPr="00504C20">
              <w:rPr>
                <w:rStyle w:val="normaltextrun"/>
                <w:rFonts w:ascii="Arial" w:hAnsi="Arial" w:cs="Arial"/>
                <w:color w:val="000000"/>
                <w:sz w:val="24"/>
                <w:szCs w:val="24"/>
                <w:shd w:val="clear" w:color="auto" w:fill="FFFFFF"/>
              </w:rPr>
              <w:t xml:space="preserve">Board </w:t>
            </w:r>
            <w:r w:rsidRPr="00504C20">
              <w:rPr>
                <w:rStyle w:val="normaltextrun"/>
                <w:rFonts w:ascii="Arial" w:hAnsi="Arial" w:cs="Arial"/>
                <w:b/>
                <w:bCs/>
                <w:color w:val="000000"/>
                <w:sz w:val="24"/>
                <w:szCs w:val="24"/>
                <w:shd w:val="clear" w:color="auto" w:fill="FFFFFF"/>
              </w:rPr>
              <w:t>received</w:t>
            </w:r>
            <w:r w:rsidRPr="00504C20">
              <w:rPr>
                <w:rStyle w:val="normaltextrun"/>
                <w:rFonts w:ascii="Arial" w:hAnsi="Arial" w:cs="Arial"/>
                <w:color w:val="000000"/>
                <w:sz w:val="24"/>
                <w:szCs w:val="24"/>
                <w:shd w:val="clear" w:color="auto" w:fill="FFFFFF"/>
              </w:rPr>
              <w:t xml:space="preserve"> the minutes of the meeting held on </w:t>
            </w:r>
            <w:r w:rsidR="00694DAD" w:rsidRPr="00504C20">
              <w:rPr>
                <w:rStyle w:val="normaltextrun"/>
                <w:rFonts w:ascii="Arial" w:hAnsi="Arial" w:cs="Arial"/>
                <w:color w:val="000000"/>
                <w:sz w:val="24"/>
                <w:szCs w:val="24"/>
                <w:shd w:val="clear" w:color="auto" w:fill="FFFFFF"/>
              </w:rPr>
              <w:t>18 May 2023</w:t>
            </w:r>
            <w:r w:rsidRPr="00504C20">
              <w:rPr>
                <w:rStyle w:val="normaltextrun"/>
                <w:rFonts w:ascii="Arial" w:hAnsi="Arial" w:cs="Arial"/>
                <w:color w:val="000000"/>
                <w:sz w:val="24"/>
                <w:szCs w:val="24"/>
                <w:shd w:val="clear" w:color="auto" w:fill="FFFFFF"/>
              </w:rPr>
              <w:t xml:space="preserve"> and </w:t>
            </w:r>
            <w:r w:rsidRPr="00504C20">
              <w:rPr>
                <w:rStyle w:val="normaltextrun"/>
                <w:rFonts w:ascii="Arial" w:hAnsi="Arial" w:cs="Arial"/>
                <w:b/>
                <w:bCs/>
                <w:color w:val="000000"/>
                <w:sz w:val="24"/>
                <w:szCs w:val="24"/>
                <w:shd w:val="clear" w:color="auto" w:fill="FFFFFF"/>
              </w:rPr>
              <w:t>confirmed</w:t>
            </w:r>
            <w:r w:rsidRPr="00504C20">
              <w:rPr>
                <w:rStyle w:val="normaltextrun"/>
                <w:rFonts w:ascii="Arial" w:hAnsi="Arial" w:cs="Arial"/>
                <w:color w:val="000000"/>
                <w:sz w:val="24"/>
                <w:szCs w:val="24"/>
                <w:shd w:val="clear" w:color="auto" w:fill="FFFFFF"/>
              </w:rPr>
              <w:t xml:space="preserve"> they were an accurate record of the meeting</w:t>
            </w:r>
            <w:r w:rsidR="001A5229" w:rsidRPr="00504C20">
              <w:rPr>
                <w:rStyle w:val="normaltextrun"/>
                <w:rFonts w:ascii="Arial" w:hAnsi="Arial" w:cs="Arial"/>
                <w:color w:val="000000"/>
                <w:sz w:val="24"/>
                <w:szCs w:val="24"/>
                <w:shd w:val="clear" w:color="auto" w:fill="FFFFFF"/>
              </w:rPr>
              <w:t xml:space="preserve"> subject to the following amendment:</w:t>
            </w:r>
          </w:p>
          <w:p w14:paraId="5C8BA960" w14:textId="77777777" w:rsidR="009E0850" w:rsidRPr="00504C20" w:rsidRDefault="009E0850" w:rsidP="004060C7">
            <w:pPr>
              <w:jc w:val="both"/>
              <w:rPr>
                <w:rStyle w:val="normaltextrun"/>
                <w:rFonts w:ascii="Arial" w:hAnsi="Arial" w:cs="Arial"/>
                <w:color w:val="000000"/>
                <w:sz w:val="24"/>
                <w:szCs w:val="24"/>
                <w:shd w:val="clear" w:color="auto" w:fill="FFFFFF"/>
              </w:rPr>
            </w:pPr>
          </w:p>
          <w:p w14:paraId="63F63203" w14:textId="68C0E23B" w:rsidR="00694DAD" w:rsidRPr="00504C20" w:rsidRDefault="009E0850" w:rsidP="004060C7">
            <w:pPr>
              <w:jc w:val="both"/>
              <w:rPr>
                <w:color w:val="000000"/>
                <w:shd w:val="clear" w:color="auto" w:fill="FFFFFF"/>
              </w:rPr>
            </w:pPr>
            <w:r w:rsidRPr="00504C20">
              <w:rPr>
                <w:rStyle w:val="normaltextrun"/>
                <w:rFonts w:ascii="Arial" w:hAnsi="Arial" w:cs="Arial"/>
                <w:color w:val="000000"/>
                <w:sz w:val="24"/>
                <w:szCs w:val="24"/>
                <w:shd w:val="clear" w:color="auto" w:fill="FFFFFF"/>
              </w:rPr>
              <w:t xml:space="preserve">Page 1 of the </w:t>
            </w:r>
            <w:r w:rsidR="007A01B0" w:rsidRPr="00504C20">
              <w:rPr>
                <w:rStyle w:val="normaltextrun"/>
                <w:rFonts w:ascii="Arial" w:hAnsi="Arial" w:cs="Arial"/>
                <w:color w:val="000000"/>
                <w:sz w:val="24"/>
                <w:szCs w:val="24"/>
                <w:shd w:val="clear" w:color="auto" w:fill="FFFFFF"/>
              </w:rPr>
              <w:t>minutes</w:t>
            </w:r>
            <w:r w:rsidRPr="00504C20">
              <w:rPr>
                <w:rStyle w:val="normaltextrun"/>
                <w:rFonts w:ascii="Arial" w:hAnsi="Arial" w:cs="Arial"/>
                <w:color w:val="000000"/>
                <w:sz w:val="24"/>
                <w:szCs w:val="24"/>
                <w:shd w:val="clear" w:color="auto" w:fill="FFFFFF"/>
              </w:rPr>
              <w:t xml:space="preserve"> of the Board, 18 May 2023</w:t>
            </w:r>
            <w:r w:rsidR="007A01B0" w:rsidRPr="00504C20">
              <w:rPr>
                <w:rStyle w:val="normaltextrun"/>
                <w:rFonts w:ascii="Arial" w:hAnsi="Arial" w:cs="Arial"/>
                <w:color w:val="000000"/>
                <w:sz w:val="24"/>
                <w:szCs w:val="24"/>
                <w:shd w:val="clear" w:color="auto" w:fill="FFFFFF"/>
              </w:rPr>
              <w:t xml:space="preserve">: </w:t>
            </w:r>
            <w:r w:rsidR="00636B63" w:rsidRPr="00504C20">
              <w:rPr>
                <w:rStyle w:val="normaltextrun"/>
                <w:rFonts w:ascii="Arial" w:hAnsi="Arial" w:cs="Arial"/>
                <w:color w:val="000000"/>
                <w:sz w:val="24"/>
                <w:szCs w:val="24"/>
                <w:shd w:val="clear" w:color="auto" w:fill="FFFFFF"/>
              </w:rPr>
              <w:t>I</w:t>
            </w:r>
            <w:r w:rsidR="007A01B0" w:rsidRPr="00504C20">
              <w:rPr>
                <w:rStyle w:val="normaltextrun"/>
                <w:rFonts w:ascii="Arial" w:hAnsi="Arial" w:cs="Arial"/>
                <w:color w:val="000000"/>
                <w:sz w:val="24"/>
                <w:szCs w:val="24"/>
                <w:shd w:val="clear" w:color="auto" w:fill="FFFFFF"/>
              </w:rPr>
              <w:t xml:space="preserve">t was confirmed </w:t>
            </w:r>
            <w:r w:rsidR="00C76D17" w:rsidRPr="00504C20">
              <w:rPr>
                <w:rStyle w:val="normaltextrun"/>
                <w:rFonts w:ascii="Arial" w:hAnsi="Arial" w:cs="Arial"/>
                <w:color w:val="000000"/>
                <w:sz w:val="24"/>
                <w:szCs w:val="24"/>
                <w:shd w:val="clear" w:color="auto" w:fill="FFFFFF"/>
              </w:rPr>
              <w:t xml:space="preserve">that sentence two be amended to </w:t>
            </w:r>
            <w:r w:rsidR="00636B63" w:rsidRPr="00504C20">
              <w:rPr>
                <w:rStyle w:val="normaltextrun"/>
                <w:rFonts w:ascii="Arial" w:hAnsi="Arial" w:cs="Arial"/>
                <w:color w:val="000000"/>
                <w:sz w:val="24"/>
                <w:szCs w:val="24"/>
                <w:shd w:val="clear" w:color="auto" w:fill="FFFFFF"/>
              </w:rPr>
              <w:t xml:space="preserve">remove medical students </w:t>
            </w:r>
            <w:r w:rsidR="00504C20" w:rsidRPr="00504C20">
              <w:rPr>
                <w:rStyle w:val="normaltextrun"/>
                <w:rFonts w:ascii="Arial" w:hAnsi="Arial" w:cs="Arial"/>
                <w:color w:val="000000"/>
                <w:sz w:val="24"/>
                <w:szCs w:val="24"/>
                <w:shd w:val="clear" w:color="auto" w:fill="FFFFFF"/>
              </w:rPr>
              <w:t xml:space="preserve">from the sentence </w:t>
            </w:r>
            <w:r w:rsidR="00636B63" w:rsidRPr="00504C20">
              <w:rPr>
                <w:rStyle w:val="normaltextrun"/>
                <w:rFonts w:ascii="Arial" w:hAnsi="Arial" w:cs="Arial"/>
                <w:color w:val="000000"/>
                <w:sz w:val="24"/>
                <w:szCs w:val="24"/>
                <w:shd w:val="clear" w:color="auto" w:fill="FFFFFF"/>
              </w:rPr>
              <w:t xml:space="preserve">and insert </w:t>
            </w:r>
            <w:r w:rsidR="00504C20" w:rsidRPr="00504C20">
              <w:rPr>
                <w:rStyle w:val="normaltextrun"/>
                <w:rFonts w:ascii="Arial" w:hAnsi="Arial" w:cs="Arial"/>
                <w:color w:val="000000"/>
                <w:sz w:val="24"/>
                <w:szCs w:val="24"/>
                <w:shd w:val="clear" w:color="auto" w:fill="FFFFFF"/>
              </w:rPr>
              <w:t>a</w:t>
            </w:r>
            <w:r w:rsidR="00636B63" w:rsidRPr="00504C20">
              <w:rPr>
                <w:rStyle w:val="normaltextrun"/>
                <w:rFonts w:ascii="Arial" w:hAnsi="Arial" w:cs="Arial"/>
                <w:color w:val="000000"/>
                <w:sz w:val="24"/>
                <w:szCs w:val="24"/>
                <w:shd w:val="clear" w:color="auto" w:fill="FFFFFF"/>
              </w:rPr>
              <w:t xml:space="preserve">llied </w:t>
            </w:r>
            <w:r w:rsidR="00504C20" w:rsidRPr="00504C20">
              <w:rPr>
                <w:rStyle w:val="normaltextrun"/>
                <w:rFonts w:ascii="Arial" w:hAnsi="Arial" w:cs="Arial"/>
                <w:color w:val="000000"/>
                <w:sz w:val="24"/>
                <w:szCs w:val="24"/>
                <w:shd w:val="clear" w:color="auto" w:fill="FFFFFF"/>
              </w:rPr>
              <w:t>h</w:t>
            </w:r>
            <w:r w:rsidR="00636B63" w:rsidRPr="00504C20">
              <w:rPr>
                <w:rStyle w:val="normaltextrun"/>
                <w:rFonts w:ascii="Arial" w:hAnsi="Arial" w:cs="Arial"/>
                <w:color w:val="000000"/>
                <w:sz w:val="24"/>
                <w:szCs w:val="24"/>
                <w:shd w:val="clear" w:color="auto" w:fill="FFFFFF"/>
              </w:rPr>
              <w:t xml:space="preserve">ealth </w:t>
            </w:r>
            <w:r w:rsidR="00504C20" w:rsidRPr="00504C20">
              <w:rPr>
                <w:rStyle w:val="normaltextrun"/>
                <w:rFonts w:ascii="Arial" w:hAnsi="Arial" w:cs="Arial"/>
                <w:color w:val="000000"/>
                <w:sz w:val="24"/>
                <w:szCs w:val="24"/>
                <w:shd w:val="clear" w:color="auto" w:fill="FFFFFF"/>
              </w:rPr>
              <w:t>p</w:t>
            </w:r>
            <w:r w:rsidR="00636B63" w:rsidRPr="00504C20">
              <w:rPr>
                <w:rStyle w:val="normaltextrun"/>
                <w:rFonts w:ascii="Arial" w:hAnsi="Arial" w:cs="Arial"/>
                <w:color w:val="000000"/>
                <w:sz w:val="24"/>
                <w:szCs w:val="24"/>
                <w:shd w:val="clear" w:color="auto" w:fill="FFFFFF"/>
              </w:rPr>
              <w:t xml:space="preserve">rofessional </w:t>
            </w:r>
            <w:r w:rsidR="00504C20" w:rsidRPr="00504C20">
              <w:rPr>
                <w:rStyle w:val="normaltextrun"/>
                <w:rFonts w:ascii="Arial" w:hAnsi="Arial" w:cs="Arial"/>
                <w:color w:val="000000"/>
                <w:sz w:val="24"/>
                <w:szCs w:val="24"/>
                <w:shd w:val="clear" w:color="auto" w:fill="FFFFFF"/>
              </w:rPr>
              <w:t>s</w:t>
            </w:r>
            <w:r w:rsidR="00636B63" w:rsidRPr="00504C20">
              <w:rPr>
                <w:rStyle w:val="normaltextrun"/>
                <w:rFonts w:ascii="Arial" w:hAnsi="Arial" w:cs="Arial"/>
                <w:color w:val="000000"/>
                <w:sz w:val="24"/>
                <w:szCs w:val="24"/>
                <w:shd w:val="clear" w:color="auto" w:fill="FFFFFF"/>
              </w:rPr>
              <w:t>tudents</w:t>
            </w:r>
            <w:r w:rsidR="00504C20" w:rsidRPr="00504C20">
              <w:rPr>
                <w:rStyle w:val="normaltextrun"/>
                <w:rFonts w:ascii="Arial" w:hAnsi="Arial" w:cs="Arial"/>
                <w:color w:val="000000"/>
                <w:sz w:val="24"/>
                <w:szCs w:val="24"/>
                <w:shd w:val="clear" w:color="auto" w:fill="FFFFFF"/>
              </w:rPr>
              <w:t>.</w:t>
            </w:r>
            <w:r w:rsidR="00504C20">
              <w:rPr>
                <w:rStyle w:val="normaltextrun"/>
                <w:color w:val="000000"/>
                <w:shd w:val="clear" w:color="auto" w:fill="FFFFFF"/>
              </w:rPr>
              <w:t xml:space="preserve"> </w:t>
            </w:r>
          </w:p>
        </w:tc>
        <w:tc>
          <w:tcPr>
            <w:tcW w:w="991" w:type="dxa"/>
          </w:tcPr>
          <w:p w14:paraId="7EB3E89F" w14:textId="77777777" w:rsidR="004060C7" w:rsidRPr="008050F1" w:rsidRDefault="004060C7" w:rsidP="004060C7">
            <w:pPr>
              <w:jc w:val="center"/>
              <w:rPr>
                <w:rFonts w:ascii="Arial" w:eastAsia="Calibri" w:hAnsi="Arial" w:cs="Arial"/>
                <w:b/>
                <w:bCs/>
                <w:color w:val="000000"/>
                <w:sz w:val="24"/>
                <w:szCs w:val="24"/>
              </w:rPr>
            </w:pPr>
          </w:p>
          <w:p w14:paraId="76E9835D" w14:textId="19C2040C" w:rsidR="00B7576A" w:rsidRPr="008050F1" w:rsidRDefault="00B7576A" w:rsidP="00B7576A">
            <w:pPr>
              <w:rPr>
                <w:rFonts w:ascii="Arial" w:eastAsia="Calibri" w:hAnsi="Arial" w:cs="Arial"/>
                <w:b/>
                <w:bCs/>
                <w:color w:val="000000"/>
                <w:sz w:val="24"/>
                <w:szCs w:val="24"/>
              </w:rPr>
            </w:pPr>
          </w:p>
        </w:tc>
      </w:tr>
      <w:tr w:rsidR="00062E58" w:rsidRPr="008050F1" w14:paraId="0B328393" w14:textId="77777777" w:rsidTr="7A8F5BC0">
        <w:tc>
          <w:tcPr>
            <w:tcW w:w="1484" w:type="dxa"/>
          </w:tcPr>
          <w:p w14:paraId="732B4D97" w14:textId="17B8CC68" w:rsidR="004060C7" w:rsidRPr="008050F1" w:rsidRDefault="00694DAD" w:rsidP="004060C7">
            <w:pPr>
              <w:jc w:val="both"/>
              <w:rPr>
                <w:rFonts w:ascii="Arial" w:eastAsia="Calibri" w:hAnsi="Arial" w:cs="Arial"/>
                <w:sz w:val="24"/>
                <w:szCs w:val="24"/>
              </w:rPr>
            </w:pPr>
            <w:r>
              <w:rPr>
                <w:rFonts w:ascii="Arial" w:eastAsia="Calibri" w:hAnsi="Arial" w:cs="Arial"/>
                <w:b/>
                <w:bCs/>
                <w:sz w:val="24"/>
                <w:szCs w:val="24"/>
              </w:rPr>
              <w:t>2707</w:t>
            </w:r>
            <w:r w:rsidR="004060C7" w:rsidRPr="008050F1">
              <w:rPr>
                <w:rFonts w:ascii="Arial" w:eastAsia="Calibri" w:hAnsi="Arial" w:cs="Arial"/>
                <w:b/>
                <w:bCs/>
                <w:sz w:val="24"/>
                <w:szCs w:val="24"/>
              </w:rPr>
              <w:t>/1.</w:t>
            </w:r>
            <w:r w:rsidR="00B7576A">
              <w:rPr>
                <w:rFonts w:ascii="Arial" w:eastAsia="Calibri" w:hAnsi="Arial" w:cs="Arial"/>
                <w:b/>
                <w:bCs/>
                <w:sz w:val="24"/>
                <w:szCs w:val="24"/>
              </w:rPr>
              <w:t>6</w:t>
            </w:r>
          </w:p>
        </w:tc>
        <w:tc>
          <w:tcPr>
            <w:tcW w:w="7732" w:type="dxa"/>
          </w:tcPr>
          <w:p w14:paraId="5F4C7FFB" w14:textId="35327BE7" w:rsidR="004060C7" w:rsidRPr="008050F1" w:rsidRDefault="004060C7" w:rsidP="004060C7">
            <w:pPr>
              <w:jc w:val="both"/>
              <w:rPr>
                <w:rFonts w:ascii="Arial" w:eastAsia="Arial" w:hAnsi="Arial" w:cs="Arial"/>
                <w:b/>
                <w:bCs/>
                <w:sz w:val="24"/>
                <w:szCs w:val="24"/>
              </w:rPr>
            </w:pPr>
            <w:r w:rsidRPr="008050F1">
              <w:rPr>
                <w:rFonts w:ascii="Arial" w:eastAsia="Arial" w:hAnsi="Arial" w:cs="Arial"/>
                <w:b/>
                <w:bCs/>
                <w:sz w:val="24"/>
                <w:szCs w:val="24"/>
              </w:rPr>
              <w:t xml:space="preserve">Action Log from the </w:t>
            </w:r>
            <w:r w:rsidR="00D25277" w:rsidRPr="008050F1">
              <w:rPr>
                <w:rFonts w:ascii="Arial" w:eastAsia="Arial" w:hAnsi="Arial" w:cs="Arial"/>
                <w:b/>
                <w:bCs/>
                <w:sz w:val="24"/>
                <w:szCs w:val="24"/>
              </w:rPr>
              <w:t>B</w:t>
            </w:r>
            <w:r w:rsidRPr="008050F1">
              <w:rPr>
                <w:rFonts w:ascii="Arial" w:eastAsia="Arial" w:hAnsi="Arial" w:cs="Arial"/>
                <w:b/>
                <w:bCs/>
                <w:sz w:val="24"/>
                <w:szCs w:val="24"/>
              </w:rPr>
              <w:t xml:space="preserve">oard meeting held on </w:t>
            </w:r>
            <w:r w:rsidR="00B92106">
              <w:rPr>
                <w:rFonts w:ascii="Arial" w:eastAsia="Arial" w:hAnsi="Arial" w:cs="Arial"/>
                <w:b/>
                <w:bCs/>
                <w:sz w:val="24"/>
                <w:szCs w:val="24"/>
              </w:rPr>
              <w:t>18 May</w:t>
            </w:r>
            <w:r w:rsidR="00B7576A">
              <w:rPr>
                <w:rFonts w:ascii="Arial" w:eastAsia="Arial" w:hAnsi="Arial" w:cs="Arial"/>
                <w:b/>
                <w:bCs/>
                <w:sz w:val="24"/>
                <w:szCs w:val="24"/>
              </w:rPr>
              <w:t xml:space="preserve"> 2023</w:t>
            </w:r>
          </w:p>
        </w:tc>
        <w:tc>
          <w:tcPr>
            <w:tcW w:w="991" w:type="dxa"/>
          </w:tcPr>
          <w:p w14:paraId="14D6B034"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2D7650F1" w14:textId="77777777" w:rsidTr="7A8F5BC0">
        <w:tc>
          <w:tcPr>
            <w:tcW w:w="1484" w:type="dxa"/>
          </w:tcPr>
          <w:p w14:paraId="2BEE5939" w14:textId="77777777" w:rsidR="004060C7" w:rsidRPr="008050F1" w:rsidRDefault="004060C7" w:rsidP="004060C7">
            <w:pPr>
              <w:jc w:val="both"/>
              <w:rPr>
                <w:rFonts w:ascii="Arial" w:eastAsia="Calibri" w:hAnsi="Arial" w:cs="Arial"/>
                <w:sz w:val="24"/>
                <w:szCs w:val="24"/>
              </w:rPr>
            </w:pPr>
          </w:p>
        </w:tc>
        <w:tc>
          <w:tcPr>
            <w:tcW w:w="7732" w:type="dxa"/>
          </w:tcPr>
          <w:p w14:paraId="71E1A9BC" w14:textId="20B75E64" w:rsidR="00696123" w:rsidRPr="008050F1" w:rsidRDefault="004060C7" w:rsidP="009B5299">
            <w:pPr>
              <w:jc w:val="both"/>
              <w:rPr>
                <w:rFonts w:ascii="Arial" w:eastAsia="Arial" w:hAnsi="Arial" w:cs="Arial"/>
                <w:sz w:val="24"/>
                <w:szCs w:val="24"/>
              </w:rPr>
            </w:pPr>
            <w:r w:rsidRPr="008050F1">
              <w:rPr>
                <w:rFonts w:ascii="Arial" w:eastAsia="Arial" w:hAnsi="Arial" w:cs="Arial"/>
                <w:sz w:val="24"/>
                <w:szCs w:val="24"/>
              </w:rPr>
              <w:t>The Board</w:t>
            </w:r>
            <w:r w:rsidRPr="008050F1">
              <w:rPr>
                <w:rFonts w:ascii="Arial" w:eastAsia="Arial" w:hAnsi="Arial" w:cs="Arial"/>
                <w:b/>
                <w:bCs/>
                <w:sz w:val="24"/>
                <w:szCs w:val="24"/>
              </w:rPr>
              <w:t xml:space="preserve"> received</w:t>
            </w:r>
            <w:r w:rsidRPr="008050F1">
              <w:rPr>
                <w:rFonts w:ascii="Arial" w:eastAsia="Arial" w:hAnsi="Arial" w:cs="Arial"/>
                <w:sz w:val="24"/>
                <w:szCs w:val="24"/>
              </w:rPr>
              <w:t xml:space="preserve"> </w:t>
            </w:r>
            <w:r w:rsidR="00CD3B54">
              <w:rPr>
                <w:rFonts w:ascii="Arial" w:eastAsia="Arial" w:hAnsi="Arial" w:cs="Arial"/>
                <w:sz w:val="24"/>
                <w:szCs w:val="24"/>
              </w:rPr>
              <w:t>and</w:t>
            </w:r>
            <w:r w:rsidR="00CD3B54" w:rsidRPr="00CD3B54">
              <w:rPr>
                <w:rFonts w:ascii="Arial" w:eastAsia="Arial" w:hAnsi="Arial" w:cs="Arial"/>
                <w:b/>
                <w:bCs/>
                <w:sz w:val="24"/>
                <w:szCs w:val="24"/>
              </w:rPr>
              <w:t xml:space="preserve"> noted</w:t>
            </w:r>
            <w:r w:rsidR="00CD3B54">
              <w:rPr>
                <w:rFonts w:ascii="Arial" w:eastAsia="Arial" w:hAnsi="Arial" w:cs="Arial"/>
                <w:sz w:val="24"/>
                <w:szCs w:val="24"/>
              </w:rPr>
              <w:t xml:space="preserve"> </w:t>
            </w:r>
            <w:r w:rsidRPr="008050F1">
              <w:rPr>
                <w:rFonts w:ascii="Arial" w:eastAsia="Arial" w:hAnsi="Arial" w:cs="Arial"/>
                <w:sz w:val="24"/>
                <w:szCs w:val="24"/>
              </w:rPr>
              <w:t>the Action Log</w:t>
            </w:r>
            <w:r w:rsidR="00CD3B54">
              <w:rPr>
                <w:rFonts w:ascii="Arial" w:eastAsia="Arial" w:hAnsi="Arial" w:cs="Arial"/>
                <w:sz w:val="24"/>
                <w:szCs w:val="24"/>
              </w:rPr>
              <w:t>.</w:t>
            </w:r>
          </w:p>
        </w:tc>
        <w:tc>
          <w:tcPr>
            <w:tcW w:w="991" w:type="dxa"/>
          </w:tcPr>
          <w:p w14:paraId="79397CD1" w14:textId="77777777" w:rsidR="004060C7" w:rsidRPr="008050F1" w:rsidRDefault="004060C7" w:rsidP="004060C7">
            <w:pPr>
              <w:jc w:val="center"/>
              <w:rPr>
                <w:rFonts w:ascii="Arial" w:eastAsia="Calibri" w:hAnsi="Arial" w:cs="Arial"/>
                <w:b/>
                <w:bCs/>
                <w:sz w:val="24"/>
                <w:szCs w:val="24"/>
              </w:rPr>
            </w:pPr>
          </w:p>
        </w:tc>
      </w:tr>
      <w:tr w:rsidR="00062E58" w:rsidRPr="008050F1" w14:paraId="327FA742" w14:textId="77777777" w:rsidTr="7A8F5BC0">
        <w:tc>
          <w:tcPr>
            <w:tcW w:w="1484" w:type="dxa"/>
          </w:tcPr>
          <w:p w14:paraId="7CD50D55" w14:textId="5FDA19A5" w:rsidR="004060C7" w:rsidRPr="008050F1" w:rsidRDefault="00091DC0" w:rsidP="004060C7">
            <w:pPr>
              <w:jc w:val="both"/>
              <w:rPr>
                <w:rFonts w:ascii="Arial" w:eastAsia="Calibri" w:hAnsi="Arial" w:cs="Arial"/>
                <w:b/>
                <w:bCs/>
                <w:sz w:val="24"/>
                <w:szCs w:val="24"/>
              </w:rPr>
            </w:pPr>
            <w:r>
              <w:rPr>
                <w:rFonts w:ascii="Arial" w:eastAsia="Calibri" w:hAnsi="Arial" w:cs="Arial"/>
                <w:b/>
                <w:bCs/>
                <w:sz w:val="24"/>
                <w:szCs w:val="24"/>
              </w:rPr>
              <w:t>2707</w:t>
            </w:r>
            <w:r w:rsidR="00B7576A">
              <w:rPr>
                <w:rFonts w:ascii="Arial" w:eastAsia="Calibri" w:hAnsi="Arial" w:cs="Arial"/>
                <w:b/>
                <w:bCs/>
                <w:sz w:val="24"/>
                <w:szCs w:val="24"/>
              </w:rPr>
              <w:t>/</w:t>
            </w:r>
            <w:r w:rsidR="004060C7" w:rsidRPr="008050F1">
              <w:rPr>
                <w:rFonts w:ascii="Arial" w:eastAsia="Calibri" w:hAnsi="Arial" w:cs="Arial"/>
                <w:b/>
                <w:bCs/>
                <w:sz w:val="24"/>
                <w:szCs w:val="24"/>
              </w:rPr>
              <w:t>1.</w:t>
            </w:r>
            <w:r w:rsidR="008D4854">
              <w:rPr>
                <w:rFonts w:ascii="Arial" w:eastAsia="Calibri" w:hAnsi="Arial" w:cs="Arial"/>
                <w:b/>
                <w:bCs/>
                <w:sz w:val="24"/>
                <w:szCs w:val="24"/>
              </w:rPr>
              <w:t>7</w:t>
            </w:r>
          </w:p>
        </w:tc>
        <w:tc>
          <w:tcPr>
            <w:tcW w:w="7732" w:type="dxa"/>
          </w:tcPr>
          <w:p w14:paraId="146D7AF4" w14:textId="77777777" w:rsidR="004060C7" w:rsidRPr="008050F1" w:rsidRDefault="004060C7" w:rsidP="004060C7">
            <w:pPr>
              <w:jc w:val="both"/>
              <w:rPr>
                <w:rFonts w:ascii="Arial" w:eastAsia="Arial" w:hAnsi="Arial" w:cs="Arial"/>
                <w:b/>
                <w:bCs/>
                <w:sz w:val="24"/>
                <w:szCs w:val="24"/>
              </w:rPr>
            </w:pPr>
            <w:r w:rsidRPr="008050F1">
              <w:rPr>
                <w:rFonts w:ascii="Arial" w:eastAsia="Arial" w:hAnsi="Arial" w:cs="Arial"/>
                <w:b/>
                <w:bCs/>
                <w:sz w:val="24"/>
                <w:szCs w:val="24"/>
              </w:rPr>
              <w:t>Matters Arising</w:t>
            </w:r>
          </w:p>
        </w:tc>
        <w:tc>
          <w:tcPr>
            <w:tcW w:w="991" w:type="dxa"/>
          </w:tcPr>
          <w:p w14:paraId="4712ACE5" w14:textId="77777777" w:rsidR="004060C7" w:rsidRPr="008050F1" w:rsidRDefault="004060C7" w:rsidP="004060C7">
            <w:pPr>
              <w:rPr>
                <w:rFonts w:ascii="Arial" w:eastAsia="Calibri" w:hAnsi="Arial" w:cs="Arial"/>
                <w:b/>
                <w:bCs/>
                <w:color w:val="000000"/>
                <w:sz w:val="24"/>
                <w:szCs w:val="24"/>
              </w:rPr>
            </w:pPr>
          </w:p>
        </w:tc>
      </w:tr>
      <w:tr w:rsidR="00062E58" w:rsidRPr="008050F1" w14:paraId="6FA26A55" w14:textId="77777777" w:rsidTr="7A8F5BC0">
        <w:tc>
          <w:tcPr>
            <w:tcW w:w="1484" w:type="dxa"/>
          </w:tcPr>
          <w:p w14:paraId="66404F30" w14:textId="77777777" w:rsidR="004060C7" w:rsidRPr="008050F1" w:rsidRDefault="004060C7" w:rsidP="004060C7">
            <w:pPr>
              <w:jc w:val="both"/>
              <w:rPr>
                <w:rFonts w:ascii="Arial" w:eastAsia="Calibri" w:hAnsi="Arial" w:cs="Arial"/>
                <w:b/>
                <w:bCs/>
                <w:sz w:val="24"/>
                <w:szCs w:val="24"/>
              </w:rPr>
            </w:pPr>
          </w:p>
        </w:tc>
        <w:tc>
          <w:tcPr>
            <w:tcW w:w="7732" w:type="dxa"/>
          </w:tcPr>
          <w:p w14:paraId="34E036D8" w14:textId="7E5D899D" w:rsidR="00795B8E" w:rsidRDefault="00F4456B" w:rsidP="000453A9">
            <w:pPr>
              <w:jc w:val="both"/>
              <w:rPr>
                <w:rFonts w:ascii="Arial" w:eastAsia="Arial" w:hAnsi="Arial" w:cs="Arial"/>
                <w:sz w:val="24"/>
                <w:szCs w:val="24"/>
              </w:rPr>
            </w:pPr>
            <w:r>
              <w:rPr>
                <w:rFonts w:ascii="Arial" w:eastAsia="Arial" w:hAnsi="Arial" w:cs="Arial"/>
                <w:sz w:val="24"/>
                <w:szCs w:val="24"/>
              </w:rPr>
              <w:t>Page 3 of the minutes of the Board, 18 May 2023</w:t>
            </w:r>
            <w:r w:rsidR="00C42F8C">
              <w:rPr>
                <w:rFonts w:ascii="Arial" w:eastAsia="Arial" w:hAnsi="Arial" w:cs="Arial"/>
                <w:sz w:val="24"/>
                <w:szCs w:val="24"/>
              </w:rPr>
              <w:t xml:space="preserve"> stated</w:t>
            </w:r>
            <w:r>
              <w:rPr>
                <w:rFonts w:ascii="Arial" w:eastAsia="Arial" w:hAnsi="Arial" w:cs="Arial"/>
                <w:sz w:val="24"/>
                <w:szCs w:val="24"/>
              </w:rPr>
              <w:t xml:space="preserve">: </w:t>
            </w:r>
            <w:r w:rsidR="00E42A0A" w:rsidRPr="364306C2">
              <w:rPr>
                <w:rFonts w:ascii="Arial" w:eastAsia="Calibri" w:hAnsi="Arial" w:cs="Arial"/>
                <w:sz w:val="24"/>
                <w:szCs w:val="24"/>
              </w:rPr>
              <w:t>It was confirmed that the Integrated Medium-Term Plan 2023-26 (IMTP) was submitted to Welsh Government and a review meeting took place on 9 May. It was noted that formal feedback from Welsh Government was expected.</w:t>
            </w:r>
          </w:p>
          <w:p w14:paraId="03041150" w14:textId="77777777" w:rsidR="00795B8E" w:rsidRDefault="00795B8E" w:rsidP="000453A9">
            <w:pPr>
              <w:jc w:val="both"/>
              <w:rPr>
                <w:rFonts w:ascii="Arial" w:eastAsia="Arial" w:hAnsi="Arial" w:cs="Arial"/>
                <w:sz w:val="24"/>
                <w:szCs w:val="24"/>
              </w:rPr>
            </w:pPr>
          </w:p>
          <w:p w14:paraId="4C2AD7D4" w14:textId="5C910F9F" w:rsidR="00696123" w:rsidRPr="008050F1" w:rsidRDefault="00E42A0A" w:rsidP="000453A9">
            <w:pPr>
              <w:jc w:val="both"/>
              <w:rPr>
                <w:rFonts w:ascii="Arial" w:eastAsia="Arial" w:hAnsi="Arial" w:cs="Arial"/>
                <w:sz w:val="24"/>
                <w:szCs w:val="24"/>
              </w:rPr>
            </w:pPr>
            <w:r>
              <w:rPr>
                <w:rFonts w:ascii="Arial" w:eastAsia="Arial" w:hAnsi="Arial" w:cs="Arial"/>
                <w:sz w:val="24"/>
                <w:szCs w:val="24"/>
              </w:rPr>
              <w:t>Alex Howells confirmed that since 18 May 2023,</w:t>
            </w:r>
            <w:r w:rsidR="00B0482E">
              <w:rPr>
                <w:rFonts w:ascii="Arial" w:eastAsia="Arial" w:hAnsi="Arial" w:cs="Arial"/>
                <w:sz w:val="24"/>
                <w:szCs w:val="24"/>
              </w:rPr>
              <w:t xml:space="preserve"> no organisation had yet received confirmation of approval of the IMTP. </w:t>
            </w:r>
          </w:p>
        </w:tc>
        <w:tc>
          <w:tcPr>
            <w:tcW w:w="991" w:type="dxa"/>
          </w:tcPr>
          <w:p w14:paraId="22A6AF5E"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2666ABBE" w14:textId="77777777" w:rsidTr="7A8F5BC0">
        <w:tc>
          <w:tcPr>
            <w:tcW w:w="1484" w:type="dxa"/>
          </w:tcPr>
          <w:p w14:paraId="44D64021" w14:textId="77777777" w:rsidR="004060C7" w:rsidRPr="008050F1" w:rsidRDefault="004060C7" w:rsidP="004060C7">
            <w:pPr>
              <w:jc w:val="both"/>
              <w:rPr>
                <w:rFonts w:ascii="Arial" w:eastAsia="Calibri" w:hAnsi="Arial" w:cs="Arial"/>
                <w:b/>
                <w:bCs/>
                <w:sz w:val="24"/>
                <w:szCs w:val="24"/>
              </w:rPr>
            </w:pPr>
            <w:r w:rsidRPr="008050F1">
              <w:rPr>
                <w:rFonts w:ascii="Arial" w:eastAsia="Calibri" w:hAnsi="Arial" w:cs="Arial"/>
                <w:b/>
                <w:bCs/>
                <w:sz w:val="24"/>
                <w:szCs w:val="24"/>
              </w:rPr>
              <w:t>PART 2</w:t>
            </w:r>
          </w:p>
        </w:tc>
        <w:tc>
          <w:tcPr>
            <w:tcW w:w="7732" w:type="dxa"/>
          </w:tcPr>
          <w:p w14:paraId="6A671890" w14:textId="77777777" w:rsidR="004060C7" w:rsidRPr="008050F1" w:rsidRDefault="004060C7" w:rsidP="004060C7">
            <w:pPr>
              <w:jc w:val="both"/>
              <w:rPr>
                <w:rFonts w:ascii="Arial" w:eastAsia="Arial" w:hAnsi="Arial" w:cs="Arial"/>
                <w:sz w:val="24"/>
                <w:szCs w:val="24"/>
              </w:rPr>
            </w:pPr>
            <w:r w:rsidRPr="008050F1">
              <w:rPr>
                <w:rFonts w:ascii="Arial" w:eastAsia="Calibri" w:hAnsi="Arial" w:cs="Arial"/>
                <w:b/>
                <w:bCs/>
                <w:sz w:val="24"/>
                <w:szCs w:val="24"/>
              </w:rPr>
              <w:t>CHAIR AND CHIEF EXECUTIVE REPORTS</w:t>
            </w:r>
          </w:p>
        </w:tc>
        <w:tc>
          <w:tcPr>
            <w:tcW w:w="991" w:type="dxa"/>
          </w:tcPr>
          <w:p w14:paraId="10263FB5"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1A6B0A36" w14:textId="77777777" w:rsidTr="7A8F5BC0">
        <w:tc>
          <w:tcPr>
            <w:tcW w:w="1484" w:type="dxa"/>
          </w:tcPr>
          <w:p w14:paraId="4BD75936" w14:textId="27BE5202" w:rsidR="004060C7" w:rsidRPr="006158D0" w:rsidRDefault="00091DC0" w:rsidP="004060C7">
            <w:pPr>
              <w:jc w:val="both"/>
              <w:rPr>
                <w:rFonts w:ascii="Arial" w:eastAsia="Calibri" w:hAnsi="Arial" w:cs="Arial"/>
                <w:b/>
                <w:bCs/>
                <w:sz w:val="24"/>
                <w:szCs w:val="24"/>
              </w:rPr>
            </w:pPr>
            <w:r>
              <w:rPr>
                <w:rFonts w:ascii="Arial" w:eastAsia="Calibri" w:hAnsi="Arial" w:cs="Arial"/>
                <w:b/>
                <w:bCs/>
                <w:sz w:val="24"/>
                <w:szCs w:val="24"/>
              </w:rPr>
              <w:t>2707</w:t>
            </w:r>
            <w:r w:rsidR="004060C7" w:rsidRPr="006158D0">
              <w:rPr>
                <w:rFonts w:ascii="Arial" w:eastAsia="Calibri" w:hAnsi="Arial" w:cs="Arial"/>
                <w:b/>
                <w:bCs/>
                <w:sz w:val="24"/>
                <w:szCs w:val="24"/>
              </w:rPr>
              <w:t>/2.1</w:t>
            </w:r>
            <w:r w:rsidR="000457BA">
              <w:rPr>
                <w:rFonts w:ascii="Arial" w:eastAsia="Calibri" w:hAnsi="Arial" w:cs="Arial"/>
                <w:b/>
                <w:bCs/>
                <w:sz w:val="24"/>
                <w:szCs w:val="24"/>
              </w:rPr>
              <w:t>.1</w:t>
            </w:r>
          </w:p>
        </w:tc>
        <w:tc>
          <w:tcPr>
            <w:tcW w:w="7732" w:type="dxa"/>
          </w:tcPr>
          <w:p w14:paraId="1F864782" w14:textId="77777777" w:rsidR="004060C7" w:rsidRPr="008050F1" w:rsidRDefault="004060C7" w:rsidP="004060C7">
            <w:pPr>
              <w:jc w:val="both"/>
              <w:rPr>
                <w:rFonts w:ascii="Arial" w:eastAsia="Arial" w:hAnsi="Arial" w:cs="Arial"/>
                <w:b/>
                <w:bCs/>
                <w:sz w:val="24"/>
                <w:szCs w:val="24"/>
              </w:rPr>
            </w:pPr>
            <w:r w:rsidRPr="008050F1">
              <w:rPr>
                <w:rFonts w:ascii="Arial" w:eastAsia="Arial" w:hAnsi="Arial" w:cs="Arial"/>
                <w:b/>
                <w:bCs/>
                <w:sz w:val="24"/>
                <w:szCs w:val="24"/>
              </w:rPr>
              <w:t xml:space="preserve">Chair’s Report </w:t>
            </w:r>
          </w:p>
        </w:tc>
        <w:tc>
          <w:tcPr>
            <w:tcW w:w="991" w:type="dxa"/>
          </w:tcPr>
          <w:p w14:paraId="7D72065D"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5A1DF398" w14:textId="77777777" w:rsidTr="7A8F5BC0">
        <w:tc>
          <w:tcPr>
            <w:tcW w:w="1484" w:type="dxa"/>
          </w:tcPr>
          <w:p w14:paraId="177366CD" w14:textId="77777777" w:rsidR="004060C7" w:rsidRPr="008050F1" w:rsidRDefault="004060C7" w:rsidP="004060C7">
            <w:pPr>
              <w:jc w:val="both"/>
              <w:rPr>
                <w:rFonts w:ascii="Arial" w:eastAsia="Calibri" w:hAnsi="Arial" w:cs="Arial"/>
                <w:b/>
                <w:bCs/>
                <w:color w:val="FF0000"/>
                <w:sz w:val="24"/>
                <w:szCs w:val="24"/>
              </w:rPr>
            </w:pPr>
          </w:p>
        </w:tc>
        <w:tc>
          <w:tcPr>
            <w:tcW w:w="7732" w:type="dxa"/>
          </w:tcPr>
          <w:p w14:paraId="413B8E41" w14:textId="77777777" w:rsidR="004060C7" w:rsidRPr="008050F1" w:rsidRDefault="004060C7" w:rsidP="004060C7">
            <w:pPr>
              <w:tabs>
                <w:tab w:val="left" w:pos="567"/>
                <w:tab w:val="left" w:pos="1134"/>
              </w:tabs>
              <w:jc w:val="both"/>
              <w:outlineLvl w:val="0"/>
              <w:rPr>
                <w:rFonts w:ascii="Arial" w:hAnsi="Arial" w:cs="Arial"/>
                <w:kern w:val="32"/>
                <w:sz w:val="24"/>
                <w:szCs w:val="24"/>
              </w:rPr>
            </w:pPr>
            <w:r w:rsidRPr="008050F1">
              <w:rPr>
                <w:rFonts w:ascii="Arial" w:hAnsi="Arial" w:cs="Arial"/>
                <w:kern w:val="32"/>
                <w:sz w:val="24"/>
                <w:szCs w:val="24"/>
              </w:rPr>
              <w:t xml:space="preserve">The Board </w:t>
            </w:r>
            <w:r w:rsidRPr="008050F1">
              <w:rPr>
                <w:rFonts w:ascii="Arial" w:hAnsi="Arial" w:cs="Arial"/>
                <w:b/>
                <w:bCs/>
                <w:kern w:val="32"/>
                <w:sz w:val="24"/>
                <w:szCs w:val="24"/>
              </w:rPr>
              <w:t>received</w:t>
            </w:r>
            <w:r w:rsidRPr="008050F1">
              <w:rPr>
                <w:rFonts w:ascii="Arial" w:hAnsi="Arial" w:cs="Arial"/>
                <w:kern w:val="32"/>
                <w:sz w:val="24"/>
                <w:szCs w:val="24"/>
              </w:rPr>
              <w:t xml:space="preserve"> the report. </w:t>
            </w:r>
          </w:p>
          <w:p w14:paraId="7C64478A" w14:textId="77777777" w:rsidR="00B752B7" w:rsidRPr="008050F1" w:rsidRDefault="00B752B7" w:rsidP="004060C7">
            <w:pPr>
              <w:tabs>
                <w:tab w:val="left" w:pos="567"/>
                <w:tab w:val="left" w:pos="1134"/>
              </w:tabs>
              <w:jc w:val="both"/>
              <w:outlineLvl w:val="0"/>
              <w:rPr>
                <w:rFonts w:ascii="Arial" w:hAnsi="Arial" w:cs="Arial"/>
                <w:kern w:val="32"/>
                <w:sz w:val="24"/>
                <w:szCs w:val="24"/>
              </w:rPr>
            </w:pPr>
          </w:p>
          <w:p w14:paraId="39696251" w14:textId="666D40D0" w:rsidR="00DD3A95" w:rsidRPr="007A5AF4" w:rsidRDefault="004060C7" w:rsidP="004060C7">
            <w:pPr>
              <w:jc w:val="both"/>
              <w:rPr>
                <w:rFonts w:ascii="Arial" w:eastAsia="Calibri" w:hAnsi="Arial" w:cs="Arial"/>
                <w:sz w:val="24"/>
                <w:szCs w:val="24"/>
              </w:rPr>
            </w:pPr>
            <w:r w:rsidRPr="008050F1">
              <w:rPr>
                <w:rFonts w:ascii="Arial" w:eastAsia="Calibri" w:hAnsi="Arial" w:cs="Arial"/>
                <w:color w:val="000000"/>
                <w:sz w:val="24"/>
                <w:szCs w:val="24"/>
              </w:rPr>
              <w:t xml:space="preserve">Introducing the report, the Chair </w:t>
            </w:r>
            <w:r w:rsidR="00ED1BD1" w:rsidRPr="008050F1">
              <w:rPr>
                <w:rFonts w:ascii="Arial" w:eastAsia="Calibri" w:hAnsi="Arial" w:cs="Arial"/>
                <w:sz w:val="24"/>
                <w:szCs w:val="24"/>
              </w:rPr>
              <w:t>update</w:t>
            </w:r>
            <w:r w:rsidR="003030CB" w:rsidRPr="008050F1">
              <w:rPr>
                <w:rFonts w:ascii="Arial" w:eastAsia="Calibri" w:hAnsi="Arial" w:cs="Arial"/>
                <w:sz w:val="24"/>
                <w:szCs w:val="24"/>
              </w:rPr>
              <w:t>d</w:t>
            </w:r>
            <w:r w:rsidR="00ED1BD1" w:rsidRPr="008050F1">
              <w:rPr>
                <w:rFonts w:ascii="Arial" w:eastAsia="Calibri" w:hAnsi="Arial" w:cs="Arial"/>
                <w:sz w:val="24"/>
                <w:szCs w:val="24"/>
              </w:rPr>
              <w:t xml:space="preserve"> the Board on the range of </w:t>
            </w:r>
            <w:r w:rsidR="00ED1BD1" w:rsidRPr="007A5AF4">
              <w:rPr>
                <w:rFonts w:ascii="Arial" w:eastAsia="Calibri" w:hAnsi="Arial" w:cs="Arial"/>
                <w:sz w:val="24"/>
                <w:szCs w:val="24"/>
              </w:rPr>
              <w:t xml:space="preserve">activities and meetings undertaken by the HEIW Chairman and Vice Chair since the last Board meeting.  </w:t>
            </w:r>
          </w:p>
          <w:p w14:paraId="61C63330" w14:textId="77777777" w:rsidR="00594499" w:rsidRPr="007A5AF4" w:rsidRDefault="00594499" w:rsidP="004060C7">
            <w:pPr>
              <w:jc w:val="both"/>
              <w:rPr>
                <w:rFonts w:ascii="Arial" w:eastAsia="Calibri" w:hAnsi="Arial" w:cs="Arial"/>
                <w:sz w:val="24"/>
                <w:szCs w:val="24"/>
              </w:rPr>
            </w:pPr>
          </w:p>
          <w:p w14:paraId="12A2244F" w14:textId="2472EE38" w:rsidR="00594499" w:rsidRPr="007A5AF4" w:rsidRDefault="00922F39" w:rsidP="004060C7">
            <w:pPr>
              <w:jc w:val="both"/>
              <w:rPr>
                <w:rFonts w:ascii="Arial" w:eastAsia="Calibri" w:hAnsi="Arial" w:cs="Arial"/>
                <w:sz w:val="24"/>
                <w:szCs w:val="24"/>
              </w:rPr>
            </w:pPr>
            <w:r w:rsidRPr="007A5AF4">
              <w:rPr>
                <w:rFonts w:ascii="Arial" w:eastAsia="Calibri" w:hAnsi="Arial" w:cs="Arial"/>
                <w:sz w:val="24"/>
                <w:szCs w:val="24"/>
              </w:rPr>
              <w:t xml:space="preserve">The Chair </w:t>
            </w:r>
            <w:r w:rsidR="001A05C0" w:rsidRPr="007A5AF4">
              <w:rPr>
                <w:rFonts w:ascii="Arial" w:eastAsia="Calibri" w:hAnsi="Arial" w:cs="Arial"/>
                <w:sz w:val="24"/>
                <w:szCs w:val="24"/>
              </w:rPr>
              <w:t>highlighted</w:t>
            </w:r>
            <w:r w:rsidRPr="007A5AF4">
              <w:rPr>
                <w:rFonts w:ascii="Arial" w:eastAsia="Calibri" w:hAnsi="Arial" w:cs="Arial"/>
                <w:sz w:val="24"/>
                <w:szCs w:val="24"/>
              </w:rPr>
              <w:t xml:space="preserve"> that July marked the 75</w:t>
            </w:r>
            <w:r w:rsidR="001A5CAF">
              <w:rPr>
                <w:rFonts w:ascii="Arial" w:eastAsia="Calibri" w:hAnsi="Arial" w:cs="Arial"/>
                <w:sz w:val="24"/>
                <w:szCs w:val="24"/>
              </w:rPr>
              <w:t>th</w:t>
            </w:r>
            <w:r w:rsidRPr="007A5AF4">
              <w:rPr>
                <w:rFonts w:ascii="Arial" w:eastAsia="Calibri" w:hAnsi="Arial" w:cs="Arial"/>
                <w:sz w:val="24"/>
                <w:szCs w:val="24"/>
              </w:rPr>
              <w:t xml:space="preserve"> Anniversary of the NHS.</w:t>
            </w:r>
            <w:r w:rsidR="006F768F" w:rsidRPr="007A5AF4">
              <w:rPr>
                <w:rFonts w:ascii="Arial" w:eastAsia="Calibri" w:hAnsi="Arial" w:cs="Arial"/>
                <w:sz w:val="24"/>
                <w:szCs w:val="24"/>
              </w:rPr>
              <w:t xml:space="preserve"> It was noted that </w:t>
            </w:r>
            <w:r w:rsidR="00BD6C92" w:rsidRPr="007A5AF4">
              <w:rPr>
                <w:rFonts w:ascii="Arial" w:eastAsia="Calibri" w:hAnsi="Arial" w:cs="Arial"/>
                <w:sz w:val="24"/>
                <w:szCs w:val="24"/>
              </w:rPr>
              <w:t>whilst HEIW was reacting to the present</w:t>
            </w:r>
            <w:r w:rsidR="008E3682" w:rsidRPr="007A5AF4">
              <w:rPr>
                <w:rFonts w:ascii="Arial" w:eastAsia="Calibri" w:hAnsi="Arial" w:cs="Arial"/>
                <w:sz w:val="24"/>
                <w:szCs w:val="24"/>
              </w:rPr>
              <w:t>,</w:t>
            </w:r>
            <w:r w:rsidR="00BD6C92" w:rsidRPr="007A5AF4">
              <w:rPr>
                <w:rFonts w:ascii="Arial" w:eastAsia="Calibri" w:hAnsi="Arial" w:cs="Arial"/>
                <w:sz w:val="24"/>
                <w:szCs w:val="24"/>
              </w:rPr>
              <w:t xml:space="preserve"> it was important that HEIW supported the NHS to look ahead and </w:t>
            </w:r>
            <w:r w:rsidR="00F8651E" w:rsidRPr="007A5AF4">
              <w:rPr>
                <w:rFonts w:ascii="Arial" w:eastAsia="Calibri" w:hAnsi="Arial" w:cs="Arial"/>
                <w:sz w:val="24"/>
                <w:szCs w:val="24"/>
              </w:rPr>
              <w:t xml:space="preserve">to be cognisant of the fact that </w:t>
            </w:r>
            <w:r w:rsidR="003728D6" w:rsidRPr="007A5AF4">
              <w:rPr>
                <w:rFonts w:ascii="Arial" w:eastAsia="Calibri" w:hAnsi="Arial" w:cs="Arial"/>
                <w:sz w:val="24"/>
                <w:szCs w:val="24"/>
              </w:rPr>
              <w:t xml:space="preserve">education and training cycles were long. </w:t>
            </w:r>
            <w:r w:rsidR="00BD6C92" w:rsidRPr="007A5AF4">
              <w:rPr>
                <w:rFonts w:ascii="Arial" w:eastAsia="Calibri" w:hAnsi="Arial" w:cs="Arial"/>
                <w:sz w:val="24"/>
                <w:szCs w:val="24"/>
              </w:rPr>
              <w:t xml:space="preserve"> </w:t>
            </w:r>
            <w:r w:rsidRPr="007A5AF4">
              <w:rPr>
                <w:rFonts w:ascii="Arial" w:eastAsia="Calibri" w:hAnsi="Arial" w:cs="Arial"/>
                <w:sz w:val="24"/>
                <w:szCs w:val="24"/>
              </w:rPr>
              <w:t xml:space="preserve"> </w:t>
            </w:r>
          </w:p>
          <w:p w14:paraId="4BD45991" w14:textId="77777777" w:rsidR="00594499" w:rsidRPr="007A5AF4" w:rsidRDefault="00594499" w:rsidP="004060C7">
            <w:pPr>
              <w:jc w:val="both"/>
              <w:rPr>
                <w:rFonts w:ascii="Arial" w:eastAsia="Calibri" w:hAnsi="Arial" w:cs="Arial"/>
                <w:sz w:val="24"/>
                <w:szCs w:val="24"/>
              </w:rPr>
            </w:pPr>
          </w:p>
          <w:p w14:paraId="3D98F8AE" w14:textId="6B8F620C" w:rsidR="00045875" w:rsidRPr="007A5AF4" w:rsidRDefault="00045875" w:rsidP="004060C7">
            <w:pPr>
              <w:jc w:val="both"/>
              <w:rPr>
                <w:rFonts w:ascii="Arial" w:eastAsia="Calibri" w:hAnsi="Arial" w:cs="Arial"/>
                <w:sz w:val="24"/>
                <w:szCs w:val="24"/>
              </w:rPr>
            </w:pPr>
            <w:r w:rsidRPr="007A5AF4">
              <w:rPr>
                <w:rStyle w:val="normaltextrun"/>
                <w:rFonts w:ascii="Arial" w:hAnsi="Arial" w:cs="Arial"/>
                <w:color w:val="000000"/>
                <w:sz w:val="24"/>
                <w:szCs w:val="24"/>
                <w:shd w:val="clear" w:color="auto" w:fill="FFFFFF"/>
              </w:rPr>
              <w:t>It was noted th</w:t>
            </w:r>
            <w:r w:rsidR="00AB4D03" w:rsidRPr="007A5AF4">
              <w:rPr>
                <w:rStyle w:val="normaltextrun"/>
                <w:rFonts w:ascii="Arial" w:hAnsi="Arial" w:cs="Arial"/>
                <w:color w:val="000000"/>
                <w:sz w:val="24"/>
                <w:szCs w:val="24"/>
                <w:shd w:val="clear" w:color="auto" w:fill="FFFFFF"/>
              </w:rPr>
              <w:t>a</w:t>
            </w:r>
            <w:r w:rsidRPr="007A5AF4">
              <w:rPr>
                <w:rStyle w:val="normaltextrun"/>
                <w:rFonts w:ascii="Arial" w:hAnsi="Arial" w:cs="Arial"/>
                <w:color w:val="000000"/>
                <w:sz w:val="24"/>
                <w:szCs w:val="24"/>
                <w:shd w:val="clear" w:color="auto" w:fill="FFFFFF"/>
              </w:rPr>
              <w:t xml:space="preserve">t </w:t>
            </w:r>
            <w:r w:rsidR="00AB4D03" w:rsidRPr="007A5AF4">
              <w:rPr>
                <w:rStyle w:val="normaltextrun"/>
                <w:rFonts w:ascii="Arial" w:hAnsi="Arial" w:cs="Arial"/>
                <w:color w:val="000000"/>
                <w:sz w:val="24"/>
                <w:szCs w:val="24"/>
                <w:shd w:val="clear" w:color="auto" w:fill="FFFFFF"/>
              </w:rPr>
              <w:t>t</w:t>
            </w:r>
            <w:r w:rsidRPr="007A5AF4">
              <w:rPr>
                <w:rStyle w:val="normaltextrun"/>
                <w:rFonts w:ascii="Arial" w:hAnsi="Arial" w:cs="Arial"/>
                <w:color w:val="000000"/>
                <w:sz w:val="24"/>
                <w:szCs w:val="24"/>
                <w:shd w:val="clear" w:color="auto" w:fill="FFFFFF"/>
              </w:rPr>
              <w:t xml:space="preserve">he report published by the </w:t>
            </w:r>
            <w:r w:rsidR="00AE566B">
              <w:rPr>
                <w:rStyle w:val="normaltextrun"/>
                <w:rFonts w:ascii="Arial" w:hAnsi="Arial" w:cs="Arial"/>
                <w:color w:val="000000"/>
                <w:sz w:val="24"/>
                <w:szCs w:val="24"/>
                <w:shd w:val="clear" w:color="auto" w:fill="FFFFFF"/>
              </w:rPr>
              <w:t>H</w:t>
            </w:r>
            <w:r w:rsidRPr="007A5AF4">
              <w:rPr>
                <w:rStyle w:val="normaltextrun"/>
                <w:rFonts w:ascii="Arial" w:hAnsi="Arial" w:cs="Arial"/>
                <w:color w:val="000000"/>
                <w:sz w:val="24"/>
                <w:szCs w:val="24"/>
                <w:shd w:val="clear" w:color="auto" w:fill="FFFFFF"/>
              </w:rPr>
              <w:t xml:space="preserve">ealth </w:t>
            </w:r>
            <w:r w:rsidR="00AE566B">
              <w:rPr>
                <w:rStyle w:val="normaltextrun"/>
                <w:rFonts w:ascii="Arial" w:hAnsi="Arial" w:cs="Arial"/>
                <w:color w:val="000000"/>
                <w:sz w:val="24"/>
                <w:szCs w:val="24"/>
                <w:shd w:val="clear" w:color="auto" w:fill="FFFFFF"/>
              </w:rPr>
              <w:t>F</w:t>
            </w:r>
            <w:r w:rsidRPr="007A5AF4">
              <w:rPr>
                <w:rStyle w:val="normaltextrun"/>
                <w:rFonts w:ascii="Arial" w:hAnsi="Arial" w:cs="Arial"/>
                <w:color w:val="000000"/>
                <w:sz w:val="24"/>
                <w:szCs w:val="24"/>
                <w:shd w:val="clear" w:color="auto" w:fill="FFFFFF"/>
              </w:rPr>
              <w:t>oundation predict</w:t>
            </w:r>
            <w:r w:rsidR="005B35E1">
              <w:rPr>
                <w:rStyle w:val="normaltextrun"/>
                <w:rFonts w:ascii="Arial" w:hAnsi="Arial" w:cs="Arial"/>
                <w:color w:val="000000"/>
                <w:sz w:val="24"/>
                <w:szCs w:val="24"/>
                <w:shd w:val="clear" w:color="auto" w:fill="FFFFFF"/>
              </w:rPr>
              <w:t>ed</w:t>
            </w:r>
            <w:r w:rsidRPr="007A5AF4">
              <w:rPr>
                <w:rStyle w:val="normaltextrun"/>
                <w:rFonts w:ascii="Arial" w:hAnsi="Arial" w:cs="Arial"/>
                <w:color w:val="000000"/>
                <w:sz w:val="24"/>
                <w:szCs w:val="24"/>
                <w:shd w:val="clear" w:color="auto" w:fill="FFFFFF"/>
              </w:rPr>
              <w:t xml:space="preserve"> that by 2040, the number of people living with major illnesses in England w</w:t>
            </w:r>
            <w:r w:rsidR="005B35E1">
              <w:rPr>
                <w:rStyle w:val="normaltextrun"/>
                <w:rFonts w:ascii="Arial" w:hAnsi="Arial" w:cs="Arial"/>
                <w:color w:val="000000"/>
                <w:sz w:val="24"/>
                <w:szCs w:val="24"/>
                <w:shd w:val="clear" w:color="auto" w:fill="FFFFFF"/>
              </w:rPr>
              <w:t>ould</w:t>
            </w:r>
            <w:r w:rsidRPr="007A5AF4">
              <w:rPr>
                <w:rStyle w:val="normaltextrun"/>
                <w:rFonts w:ascii="Arial" w:hAnsi="Arial" w:cs="Arial"/>
                <w:color w:val="000000"/>
                <w:sz w:val="24"/>
                <w:szCs w:val="24"/>
                <w:shd w:val="clear" w:color="auto" w:fill="FFFFFF"/>
              </w:rPr>
              <w:t xml:space="preserve"> rise nine times faster than the healthy working age population- indicating the population shift w</w:t>
            </w:r>
            <w:r w:rsidR="004D58BB">
              <w:rPr>
                <w:rStyle w:val="normaltextrun"/>
                <w:rFonts w:ascii="Arial" w:hAnsi="Arial" w:cs="Arial"/>
                <w:color w:val="000000"/>
                <w:sz w:val="24"/>
                <w:szCs w:val="24"/>
                <w:shd w:val="clear" w:color="auto" w:fill="FFFFFF"/>
              </w:rPr>
              <w:t>ould</w:t>
            </w:r>
            <w:r w:rsidRPr="007A5AF4">
              <w:rPr>
                <w:rStyle w:val="normaltextrun"/>
                <w:rFonts w:ascii="Arial" w:hAnsi="Arial" w:cs="Arial"/>
                <w:color w:val="000000"/>
                <w:sz w:val="24"/>
                <w:szCs w:val="24"/>
                <w:shd w:val="clear" w:color="auto" w:fill="FFFFFF"/>
              </w:rPr>
              <w:t xml:space="preserve"> have a major impact on the NHS.</w:t>
            </w:r>
            <w:r w:rsidR="007F1F95" w:rsidRPr="007A5AF4">
              <w:rPr>
                <w:rStyle w:val="normaltextrun"/>
                <w:rFonts w:ascii="Arial" w:hAnsi="Arial" w:cs="Arial"/>
                <w:color w:val="000000"/>
                <w:sz w:val="24"/>
                <w:szCs w:val="24"/>
                <w:shd w:val="clear" w:color="auto" w:fill="FFFFFF"/>
              </w:rPr>
              <w:t xml:space="preserve"> It was noted that the figure could be worse in Wales and the NHS must be prepared </w:t>
            </w:r>
            <w:r w:rsidR="00ED0F96" w:rsidRPr="007A5AF4">
              <w:rPr>
                <w:rStyle w:val="normaltextrun"/>
                <w:rFonts w:ascii="Arial" w:hAnsi="Arial" w:cs="Arial"/>
                <w:color w:val="000000"/>
                <w:sz w:val="24"/>
                <w:szCs w:val="24"/>
                <w:shd w:val="clear" w:color="auto" w:fill="FFFFFF"/>
              </w:rPr>
              <w:t xml:space="preserve">and equipped </w:t>
            </w:r>
            <w:r w:rsidR="007F1F95" w:rsidRPr="007A5AF4">
              <w:rPr>
                <w:rStyle w:val="normaltextrun"/>
                <w:rFonts w:ascii="Arial" w:hAnsi="Arial" w:cs="Arial"/>
                <w:color w:val="000000"/>
                <w:sz w:val="24"/>
                <w:szCs w:val="24"/>
                <w:shd w:val="clear" w:color="auto" w:fill="FFFFFF"/>
              </w:rPr>
              <w:t xml:space="preserve">to deal with the </w:t>
            </w:r>
            <w:r w:rsidR="00ED0F96" w:rsidRPr="007A5AF4">
              <w:rPr>
                <w:rStyle w:val="normaltextrun"/>
                <w:rFonts w:ascii="Arial" w:hAnsi="Arial" w:cs="Arial"/>
                <w:color w:val="000000"/>
                <w:sz w:val="24"/>
                <w:szCs w:val="24"/>
                <w:shd w:val="clear" w:color="auto" w:fill="FFFFFF"/>
              </w:rPr>
              <w:t xml:space="preserve">future and encourage healthy lifestyles. </w:t>
            </w:r>
          </w:p>
          <w:p w14:paraId="1260033C" w14:textId="77777777" w:rsidR="00045875" w:rsidRPr="007A5AF4" w:rsidRDefault="00045875" w:rsidP="004060C7">
            <w:pPr>
              <w:jc w:val="both"/>
              <w:rPr>
                <w:rFonts w:ascii="Arial" w:eastAsia="Calibri" w:hAnsi="Arial" w:cs="Arial"/>
                <w:sz w:val="24"/>
                <w:szCs w:val="24"/>
              </w:rPr>
            </w:pPr>
          </w:p>
          <w:p w14:paraId="3CC91141" w14:textId="6B157EDA" w:rsidR="00D97174" w:rsidRPr="007A5AF4" w:rsidRDefault="002723D4" w:rsidP="004060C7">
            <w:pPr>
              <w:jc w:val="both"/>
              <w:rPr>
                <w:rFonts w:ascii="Arial" w:eastAsia="Calibri" w:hAnsi="Arial" w:cs="Arial"/>
                <w:sz w:val="24"/>
                <w:szCs w:val="24"/>
              </w:rPr>
            </w:pPr>
            <w:r w:rsidRPr="007A5AF4">
              <w:rPr>
                <w:rFonts w:ascii="Arial" w:eastAsia="Calibri" w:hAnsi="Arial" w:cs="Arial"/>
                <w:sz w:val="24"/>
                <w:szCs w:val="24"/>
              </w:rPr>
              <w:t xml:space="preserve">It was highlighted that the Chair had attended the Senior Clinical Leadership Group </w:t>
            </w:r>
            <w:r w:rsidR="00EE1E5C" w:rsidRPr="007A5AF4">
              <w:rPr>
                <w:rFonts w:ascii="Arial" w:eastAsia="Calibri" w:hAnsi="Arial" w:cs="Arial"/>
                <w:sz w:val="24"/>
                <w:szCs w:val="24"/>
              </w:rPr>
              <w:t xml:space="preserve">and the Royal Welsh Show. </w:t>
            </w:r>
          </w:p>
          <w:p w14:paraId="1B9DD393" w14:textId="77777777" w:rsidR="00424E0B" w:rsidRPr="007A5AF4" w:rsidRDefault="00424E0B" w:rsidP="004060C7">
            <w:pPr>
              <w:jc w:val="both"/>
              <w:rPr>
                <w:rFonts w:ascii="Arial" w:eastAsia="Calibri" w:hAnsi="Arial" w:cs="Arial"/>
                <w:sz w:val="24"/>
                <w:szCs w:val="24"/>
              </w:rPr>
            </w:pPr>
          </w:p>
          <w:p w14:paraId="3FEB9CF8" w14:textId="0F5588D2" w:rsidR="00424E0B" w:rsidRPr="007A5AF4" w:rsidRDefault="00110111" w:rsidP="004060C7">
            <w:pPr>
              <w:jc w:val="both"/>
              <w:rPr>
                <w:rFonts w:ascii="Arial" w:eastAsia="Calibri" w:hAnsi="Arial" w:cs="Arial"/>
                <w:sz w:val="24"/>
                <w:szCs w:val="24"/>
              </w:rPr>
            </w:pPr>
            <w:r w:rsidRPr="007A5AF4">
              <w:rPr>
                <w:rFonts w:ascii="Arial" w:eastAsia="Calibri" w:hAnsi="Arial" w:cs="Arial"/>
                <w:sz w:val="24"/>
                <w:szCs w:val="24"/>
              </w:rPr>
              <w:lastRenderedPageBreak/>
              <w:t xml:space="preserve">It was confirmed that the vice-chair had met with the Health Minister and Deputy Ministers </w:t>
            </w:r>
            <w:r w:rsidR="007A5AF4" w:rsidRPr="007A5AF4">
              <w:rPr>
                <w:rFonts w:ascii="Arial" w:eastAsia="Calibri" w:hAnsi="Arial" w:cs="Arial"/>
                <w:sz w:val="24"/>
                <w:szCs w:val="24"/>
              </w:rPr>
              <w:t xml:space="preserve">where the minister emphasised the financial pressures as both a major challenge and an opportunity for change. </w:t>
            </w:r>
          </w:p>
          <w:p w14:paraId="1581774C" w14:textId="77777777" w:rsidR="007664CE" w:rsidRPr="008050F1" w:rsidRDefault="007664CE" w:rsidP="004060C7">
            <w:pPr>
              <w:jc w:val="both"/>
              <w:rPr>
                <w:rFonts w:ascii="Arial" w:eastAsia="Calibri" w:hAnsi="Arial" w:cs="Arial"/>
                <w:sz w:val="24"/>
                <w:szCs w:val="24"/>
              </w:rPr>
            </w:pPr>
          </w:p>
          <w:p w14:paraId="29680290" w14:textId="5D6B7B75" w:rsidR="0066028A" w:rsidRPr="00A1337A" w:rsidRDefault="006F0BE4" w:rsidP="00C204D9">
            <w:pPr>
              <w:jc w:val="both"/>
              <w:rPr>
                <w:rFonts w:ascii="Arial" w:eastAsia="Calibri" w:hAnsi="Arial" w:cs="Arial"/>
                <w:sz w:val="24"/>
                <w:szCs w:val="24"/>
              </w:rPr>
            </w:pPr>
            <w:r w:rsidRPr="008050F1">
              <w:rPr>
                <w:rFonts w:ascii="Arial" w:eastAsia="Calibri" w:hAnsi="Arial" w:cs="Arial"/>
                <w:sz w:val="24"/>
                <w:szCs w:val="24"/>
              </w:rPr>
              <w:t>Members consider</w:t>
            </w:r>
            <w:r w:rsidR="000F22EA" w:rsidRPr="008050F1">
              <w:rPr>
                <w:rFonts w:ascii="Arial" w:eastAsia="Calibri" w:hAnsi="Arial" w:cs="Arial"/>
                <w:sz w:val="24"/>
                <w:szCs w:val="24"/>
              </w:rPr>
              <w:t>ed</w:t>
            </w:r>
            <w:r w:rsidRPr="008050F1">
              <w:rPr>
                <w:rFonts w:ascii="Arial" w:eastAsia="Calibri" w:hAnsi="Arial" w:cs="Arial"/>
                <w:sz w:val="24"/>
                <w:szCs w:val="24"/>
              </w:rPr>
              <w:t xml:space="preserve"> and ratif</w:t>
            </w:r>
            <w:r w:rsidR="000F22EA" w:rsidRPr="008050F1">
              <w:rPr>
                <w:rFonts w:ascii="Arial" w:eastAsia="Calibri" w:hAnsi="Arial" w:cs="Arial"/>
                <w:sz w:val="24"/>
                <w:szCs w:val="24"/>
              </w:rPr>
              <w:t>ied</w:t>
            </w:r>
            <w:r w:rsidRPr="008050F1">
              <w:rPr>
                <w:rFonts w:ascii="Arial" w:eastAsia="Calibri" w:hAnsi="Arial" w:cs="Arial"/>
                <w:sz w:val="24"/>
                <w:szCs w:val="24"/>
              </w:rPr>
              <w:t xml:space="preserve"> the Chair’s Action </w:t>
            </w:r>
            <w:r w:rsidR="000F22EA" w:rsidRPr="008050F1">
              <w:rPr>
                <w:rFonts w:ascii="Arial" w:eastAsia="Calibri" w:hAnsi="Arial" w:cs="Arial"/>
                <w:sz w:val="24"/>
                <w:szCs w:val="24"/>
              </w:rPr>
              <w:t xml:space="preserve">within the </w:t>
            </w:r>
            <w:r w:rsidRPr="008050F1">
              <w:rPr>
                <w:rFonts w:ascii="Arial" w:eastAsia="Calibri" w:hAnsi="Arial" w:cs="Arial"/>
                <w:sz w:val="24"/>
                <w:szCs w:val="24"/>
              </w:rPr>
              <w:t>report.</w:t>
            </w:r>
          </w:p>
        </w:tc>
        <w:tc>
          <w:tcPr>
            <w:tcW w:w="991" w:type="dxa"/>
          </w:tcPr>
          <w:p w14:paraId="4290D16E" w14:textId="77777777" w:rsidR="004060C7" w:rsidRDefault="004060C7" w:rsidP="004060C7">
            <w:pPr>
              <w:jc w:val="center"/>
              <w:rPr>
                <w:rFonts w:ascii="Arial" w:eastAsia="Calibri" w:hAnsi="Arial" w:cs="Arial"/>
                <w:b/>
                <w:bCs/>
                <w:color w:val="000000"/>
                <w:sz w:val="24"/>
                <w:szCs w:val="24"/>
              </w:rPr>
            </w:pPr>
          </w:p>
          <w:p w14:paraId="08BD4C82" w14:textId="258F8C81" w:rsidR="03316817" w:rsidRDefault="03316817" w:rsidP="03316817">
            <w:pPr>
              <w:jc w:val="center"/>
              <w:rPr>
                <w:rFonts w:ascii="Arial" w:eastAsia="Calibri" w:hAnsi="Arial" w:cs="Arial"/>
                <w:b/>
                <w:bCs/>
                <w:color w:val="000000" w:themeColor="text1"/>
                <w:sz w:val="24"/>
                <w:szCs w:val="24"/>
              </w:rPr>
            </w:pPr>
          </w:p>
          <w:p w14:paraId="0A067082" w14:textId="0D8AB32B" w:rsidR="03316817" w:rsidRDefault="03316817" w:rsidP="03316817">
            <w:pPr>
              <w:jc w:val="center"/>
              <w:rPr>
                <w:rFonts w:ascii="Arial" w:eastAsia="Calibri" w:hAnsi="Arial" w:cs="Arial"/>
                <w:b/>
                <w:bCs/>
                <w:color w:val="000000" w:themeColor="text1"/>
                <w:sz w:val="24"/>
                <w:szCs w:val="24"/>
              </w:rPr>
            </w:pPr>
          </w:p>
          <w:p w14:paraId="0DDC4751" w14:textId="7535AD95" w:rsidR="03316817" w:rsidRDefault="03316817" w:rsidP="03316817">
            <w:pPr>
              <w:jc w:val="center"/>
              <w:rPr>
                <w:rFonts w:ascii="Arial" w:eastAsia="Calibri" w:hAnsi="Arial" w:cs="Arial"/>
                <w:b/>
                <w:bCs/>
                <w:color w:val="000000" w:themeColor="text1"/>
                <w:sz w:val="24"/>
                <w:szCs w:val="24"/>
              </w:rPr>
            </w:pPr>
          </w:p>
          <w:p w14:paraId="57E17A90" w14:textId="27EE19B7" w:rsidR="03316817" w:rsidRDefault="03316817" w:rsidP="03316817">
            <w:pPr>
              <w:jc w:val="center"/>
              <w:rPr>
                <w:rFonts w:ascii="Arial" w:eastAsia="Calibri" w:hAnsi="Arial" w:cs="Arial"/>
                <w:b/>
                <w:bCs/>
                <w:color w:val="000000" w:themeColor="text1"/>
                <w:sz w:val="24"/>
                <w:szCs w:val="24"/>
              </w:rPr>
            </w:pPr>
          </w:p>
          <w:p w14:paraId="2C07E469" w14:textId="49025FA3" w:rsidR="03316817" w:rsidRDefault="03316817" w:rsidP="03316817">
            <w:pPr>
              <w:jc w:val="center"/>
              <w:rPr>
                <w:rFonts w:ascii="Arial" w:eastAsia="Calibri" w:hAnsi="Arial" w:cs="Arial"/>
                <w:b/>
                <w:bCs/>
                <w:color w:val="000000" w:themeColor="text1"/>
                <w:sz w:val="24"/>
                <w:szCs w:val="24"/>
              </w:rPr>
            </w:pPr>
          </w:p>
          <w:p w14:paraId="48D39E39" w14:textId="1C950685" w:rsidR="03316817" w:rsidRDefault="03316817" w:rsidP="03316817">
            <w:pPr>
              <w:jc w:val="center"/>
              <w:rPr>
                <w:rFonts w:ascii="Arial" w:eastAsia="Calibri" w:hAnsi="Arial" w:cs="Arial"/>
                <w:b/>
                <w:bCs/>
                <w:color w:val="000000" w:themeColor="text1"/>
                <w:sz w:val="24"/>
                <w:szCs w:val="24"/>
              </w:rPr>
            </w:pPr>
          </w:p>
          <w:p w14:paraId="69DD61E3" w14:textId="77777777" w:rsidR="000B5536" w:rsidRDefault="000B5536" w:rsidP="000457BA">
            <w:pPr>
              <w:rPr>
                <w:rFonts w:ascii="Arial" w:eastAsia="Calibri" w:hAnsi="Arial" w:cs="Arial"/>
                <w:b/>
                <w:bCs/>
                <w:color w:val="000000"/>
                <w:sz w:val="24"/>
                <w:szCs w:val="24"/>
              </w:rPr>
            </w:pPr>
          </w:p>
          <w:p w14:paraId="30D67354" w14:textId="7035CC5F" w:rsidR="000B5536" w:rsidRDefault="000B5536" w:rsidP="03316817">
            <w:pPr>
              <w:jc w:val="center"/>
              <w:rPr>
                <w:rFonts w:ascii="Arial" w:eastAsia="Calibri" w:hAnsi="Arial" w:cs="Arial"/>
                <w:b/>
                <w:bCs/>
                <w:color w:val="000000"/>
                <w:sz w:val="24"/>
                <w:szCs w:val="24"/>
              </w:rPr>
            </w:pPr>
          </w:p>
          <w:p w14:paraId="32B82A4D" w14:textId="77777777" w:rsidR="000B5536" w:rsidRDefault="000B5536" w:rsidP="004060C7">
            <w:pPr>
              <w:jc w:val="center"/>
              <w:rPr>
                <w:rFonts w:ascii="Arial" w:eastAsia="Calibri" w:hAnsi="Arial" w:cs="Arial"/>
                <w:b/>
                <w:bCs/>
                <w:color w:val="000000"/>
                <w:sz w:val="24"/>
                <w:szCs w:val="24"/>
              </w:rPr>
            </w:pPr>
          </w:p>
          <w:p w14:paraId="2E5290E5" w14:textId="77777777" w:rsidR="000B5536" w:rsidRDefault="000B5536" w:rsidP="004060C7">
            <w:pPr>
              <w:jc w:val="center"/>
              <w:rPr>
                <w:rFonts w:ascii="Arial" w:eastAsia="Calibri" w:hAnsi="Arial" w:cs="Arial"/>
                <w:b/>
                <w:bCs/>
                <w:color w:val="000000"/>
                <w:sz w:val="24"/>
                <w:szCs w:val="24"/>
              </w:rPr>
            </w:pPr>
          </w:p>
          <w:p w14:paraId="16371499" w14:textId="76C123CC" w:rsidR="000B5536" w:rsidRPr="008050F1" w:rsidRDefault="000B5536" w:rsidP="03316817">
            <w:pPr>
              <w:jc w:val="center"/>
              <w:rPr>
                <w:rFonts w:ascii="Arial" w:eastAsia="Calibri" w:hAnsi="Arial" w:cs="Arial"/>
                <w:b/>
                <w:bCs/>
                <w:color w:val="000000"/>
                <w:sz w:val="24"/>
                <w:szCs w:val="24"/>
              </w:rPr>
            </w:pPr>
          </w:p>
        </w:tc>
      </w:tr>
      <w:tr w:rsidR="00062E58" w:rsidRPr="008050F1" w14:paraId="51288EAE" w14:textId="77777777" w:rsidTr="7A8F5BC0">
        <w:tc>
          <w:tcPr>
            <w:tcW w:w="1484" w:type="dxa"/>
          </w:tcPr>
          <w:p w14:paraId="4A16E908" w14:textId="77777777" w:rsidR="004060C7" w:rsidRPr="008050F1" w:rsidRDefault="004060C7" w:rsidP="004060C7">
            <w:pPr>
              <w:jc w:val="both"/>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0F8FF900" w14:textId="3DB460C2" w:rsidR="00EE388B" w:rsidRDefault="00EE388B" w:rsidP="00EE388B">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The Board</w:t>
            </w:r>
            <w:r w:rsidR="00AA1E98">
              <w:rPr>
                <w:rStyle w:val="normaltextrun"/>
                <w:rFonts w:ascii="Arial" w:hAnsi="Arial" w:cs="Arial"/>
              </w:rPr>
              <w:t>:</w:t>
            </w:r>
          </w:p>
          <w:p w14:paraId="4FD684B5" w14:textId="0A301F18" w:rsidR="00992C82" w:rsidRPr="00992C82" w:rsidRDefault="00992C82" w:rsidP="00992C82">
            <w:pPr>
              <w:pStyle w:val="paragraph"/>
              <w:numPr>
                <w:ilvl w:val="0"/>
                <w:numId w:val="13"/>
              </w:numPr>
              <w:spacing w:before="0" w:beforeAutospacing="0" w:after="0" w:afterAutospacing="0"/>
              <w:jc w:val="both"/>
              <w:textAlignment w:val="baseline"/>
              <w:rPr>
                <w:rStyle w:val="normaltextrun"/>
                <w:rFonts w:ascii="Segoe UI" w:hAnsi="Segoe UI" w:cs="Segoe UI"/>
                <w:sz w:val="18"/>
                <w:szCs w:val="18"/>
              </w:rPr>
            </w:pPr>
            <w:r>
              <w:rPr>
                <w:rStyle w:val="normaltextrun"/>
                <w:rFonts w:ascii="Arial" w:hAnsi="Arial" w:cs="Arial"/>
                <w:b/>
                <w:bCs/>
              </w:rPr>
              <w:t>noted</w:t>
            </w:r>
            <w:r>
              <w:rPr>
                <w:rStyle w:val="normaltextrun"/>
                <w:rFonts w:ascii="Arial" w:hAnsi="Arial" w:cs="Arial"/>
              </w:rPr>
              <w:t xml:space="preserve"> the content of the report</w:t>
            </w:r>
            <w:r w:rsidR="00F700BF">
              <w:rPr>
                <w:rStyle w:val="normaltextrun"/>
                <w:rFonts w:ascii="Arial" w:hAnsi="Arial" w:cs="Arial"/>
              </w:rPr>
              <w:t>.</w:t>
            </w:r>
          </w:p>
          <w:p w14:paraId="6BF6B770" w14:textId="19BCDF66" w:rsidR="00FE05B9" w:rsidRPr="00F700BF" w:rsidRDefault="00992C82" w:rsidP="00F700BF">
            <w:pPr>
              <w:pStyle w:val="paragraph"/>
              <w:numPr>
                <w:ilvl w:val="0"/>
                <w:numId w:val="13"/>
              </w:numPr>
              <w:spacing w:before="0" w:beforeAutospacing="0" w:after="0" w:afterAutospacing="0"/>
              <w:jc w:val="both"/>
              <w:textAlignment w:val="baseline"/>
              <w:rPr>
                <w:rFonts w:ascii="Segoe UI" w:hAnsi="Segoe UI" w:cs="Segoe UI"/>
                <w:sz w:val="18"/>
                <w:szCs w:val="18"/>
              </w:rPr>
            </w:pPr>
            <w:r w:rsidRPr="00992C82">
              <w:rPr>
                <w:rStyle w:val="normaltextrun"/>
                <w:rFonts w:ascii="Arial" w:hAnsi="Arial" w:cs="Arial"/>
                <w:b/>
                <w:bCs/>
              </w:rPr>
              <w:t>ratif</w:t>
            </w:r>
            <w:r>
              <w:rPr>
                <w:rStyle w:val="normaltextrun"/>
                <w:rFonts w:ascii="Arial" w:hAnsi="Arial" w:cs="Arial"/>
                <w:b/>
                <w:bCs/>
              </w:rPr>
              <w:t>ied</w:t>
            </w:r>
            <w:r w:rsidRPr="00992C82">
              <w:rPr>
                <w:rStyle w:val="normaltextrun"/>
                <w:rFonts w:ascii="Arial" w:hAnsi="Arial" w:cs="Arial"/>
                <w:b/>
                <w:bCs/>
              </w:rPr>
              <w:t xml:space="preserve"> </w:t>
            </w:r>
            <w:r w:rsidR="00F700BF" w:rsidRPr="00992C82">
              <w:rPr>
                <w:rStyle w:val="normaltextrun"/>
                <w:rFonts w:ascii="Arial" w:hAnsi="Arial" w:cs="Arial"/>
              </w:rPr>
              <w:t>the Chair’s</w:t>
            </w:r>
            <w:r w:rsidRPr="00992C82">
              <w:rPr>
                <w:rStyle w:val="normaltextrun"/>
                <w:rFonts w:ascii="Arial" w:hAnsi="Arial" w:cs="Arial"/>
              </w:rPr>
              <w:t xml:space="preserve"> Action undertaken to approve </w:t>
            </w:r>
            <w:proofErr w:type="gramStart"/>
            <w:r w:rsidRPr="00992C82">
              <w:rPr>
                <w:rStyle w:val="normaltextrun"/>
                <w:rFonts w:ascii="Arial" w:hAnsi="Arial" w:cs="Arial"/>
              </w:rPr>
              <w:t>the  implementation</w:t>
            </w:r>
            <w:proofErr w:type="gramEnd"/>
            <w:r w:rsidRPr="00992C82">
              <w:rPr>
                <w:rStyle w:val="normaltextrun"/>
                <w:rFonts w:ascii="Arial" w:hAnsi="Arial" w:cs="Arial"/>
              </w:rPr>
              <w:t xml:space="preserve"> of the two Welsh Government pay circulars  taken on 31 May 2023 as more fully outlined in paragraph 6 of th</w:t>
            </w:r>
            <w:r w:rsidR="00F700BF">
              <w:rPr>
                <w:rStyle w:val="normaltextrun"/>
                <w:rFonts w:ascii="Arial" w:hAnsi="Arial" w:cs="Arial"/>
              </w:rPr>
              <w:t>e</w:t>
            </w:r>
            <w:r w:rsidRPr="00992C82">
              <w:rPr>
                <w:rStyle w:val="normaltextrun"/>
                <w:rFonts w:ascii="Arial" w:hAnsi="Arial" w:cs="Arial"/>
              </w:rPr>
              <w:t xml:space="preserve"> paper.  </w:t>
            </w:r>
            <w:r w:rsidRPr="00992C82">
              <w:rPr>
                <w:rStyle w:val="eop"/>
                <w:rFonts w:ascii="Arial" w:hAnsi="Arial" w:cs="Arial"/>
              </w:rPr>
              <w:t> </w:t>
            </w:r>
          </w:p>
        </w:tc>
        <w:tc>
          <w:tcPr>
            <w:tcW w:w="991" w:type="dxa"/>
          </w:tcPr>
          <w:p w14:paraId="72E8343A" w14:textId="77777777" w:rsidR="004060C7" w:rsidRPr="008050F1" w:rsidRDefault="004060C7" w:rsidP="004060C7">
            <w:pPr>
              <w:jc w:val="center"/>
              <w:rPr>
                <w:rFonts w:ascii="Arial" w:eastAsia="Calibri" w:hAnsi="Arial" w:cs="Arial"/>
                <w:b/>
                <w:bCs/>
                <w:color w:val="000000"/>
                <w:sz w:val="24"/>
                <w:szCs w:val="24"/>
              </w:rPr>
            </w:pPr>
          </w:p>
        </w:tc>
      </w:tr>
      <w:tr w:rsidR="00301F39" w:rsidRPr="008050F1" w14:paraId="06581C2B" w14:textId="77777777" w:rsidTr="7A8F5BC0">
        <w:tc>
          <w:tcPr>
            <w:tcW w:w="1484" w:type="dxa"/>
          </w:tcPr>
          <w:p w14:paraId="271E065B" w14:textId="16E050B6" w:rsidR="000457BA" w:rsidRPr="008050F1" w:rsidRDefault="00620E80" w:rsidP="004060C7">
            <w:pPr>
              <w:jc w:val="both"/>
              <w:rPr>
                <w:rFonts w:ascii="Arial" w:eastAsia="Calibri" w:hAnsi="Arial" w:cs="Arial"/>
                <w:b/>
                <w:bCs/>
                <w:sz w:val="24"/>
                <w:szCs w:val="24"/>
              </w:rPr>
            </w:pPr>
            <w:r>
              <w:rPr>
                <w:rFonts w:ascii="Arial" w:eastAsia="Calibri" w:hAnsi="Arial" w:cs="Arial"/>
                <w:b/>
                <w:bCs/>
                <w:sz w:val="24"/>
                <w:szCs w:val="24"/>
              </w:rPr>
              <w:t>2707/2.1.2</w:t>
            </w:r>
          </w:p>
        </w:tc>
        <w:tc>
          <w:tcPr>
            <w:tcW w:w="7732" w:type="dxa"/>
          </w:tcPr>
          <w:p w14:paraId="45E6905F" w14:textId="2CB3A9AD" w:rsidR="000457BA" w:rsidRPr="00620E80" w:rsidRDefault="00620E80" w:rsidP="00EE388B">
            <w:pPr>
              <w:pStyle w:val="paragraph"/>
              <w:spacing w:before="0" w:beforeAutospacing="0" w:after="0" w:afterAutospacing="0"/>
              <w:jc w:val="both"/>
              <w:textAlignment w:val="baseline"/>
              <w:rPr>
                <w:rStyle w:val="normaltextrun"/>
                <w:rFonts w:ascii="Arial" w:hAnsi="Arial" w:cs="Arial"/>
                <w:b/>
                <w:bCs/>
              </w:rPr>
            </w:pPr>
            <w:r w:rsidRPr="00620E80">
              <w:rPr>
                <w:rStyle w:val="normaltextrun"/>
                <w:rFonts w:ascii="Arial" w:hAnsi="Arial" w:cs="Arial"/>
                <w:b/>
                <w:bCs/>
              </w:rPr>
              <w:t>Affixing of the Common Seal</w:t>
            </w:r>
          </w:p>
        </w:tc>
        <w:tc>
          <w:tcPr>
            <w:tcW w:w="991" w:type="dxa"/>
          </w:tcPr>
          <w:p w14:paraId="393D7902" w14:textId="77777777" w:rsidR="000457BA" w:rsidRPr="00620E80" w:rsidRDefault="000457BA" w:rsidP="004060C7">
            <w:pPr>
              <w:jc w:val="center"/>
              <w:rPr>
                <w:rFonts w:ascii="Arial" w:eastAsia="Calibri" w:hAnsi="Arial" w:cs="Arial"/>
                <w:b/>
                <w:bCs/>
                <w:color w:val="000000"/>
                <w:sz w:val="24"/>
                <w:szCs w:val="24"/>
              </w:rPr>
            </w:pPr>
          </w:p>
        </w:tc>
      </w:tr>
      <w:tr w:rsidR="00301F39" w:rsidRPr="008050F1" w14:paraId="704A6E0D" w14:textId="77777777" w:rsidTr="7A8F5BC0">
        <w:tc>
          <w:tcPr>
            <w:tcW w:w="1484" w:type="dxa"/>
          </w:tcPr>
          <w:p w14:paraId="4903C1E6" w14:textId="77777777" w:rsidR="000457BA" w:rsidRPr="008050F1" w:rsidRDefault="000457BA" w:rsidP="004060C7">
            <w:pPr>
              <w:jc w:val="both"/>
              <w:rPr>
                <w:rFonts w:ascii="Arial" w:eastAsia="Calibri" w:hAnsi="Arial" w:cs="Arial"/>
                <w:b/>
                <w:bCs/>
                <w:sz w:val="24"/>
                <w:szCs w:val="24"/>
              </w:rPr>
            </w:pPr>
          </w:p>
        </w:tc>
        <w:tc>
          <w:tcPr>
            <w:tcW w:w="7732" w:type="dxa"/>
          </w:tcPr>
          <w:p w14:paraId="30327763" w14:textId="5EC1A4F4" w:rsidR="005960D2" w:rsidRPr="00620E80" w:rsidRDefault="00620E80" w:rsidP="00891AFD">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 Board </w:t>
            </w:r>
            <w:r w:rsidRPr="00EA7DE6">
              <w:rPr>
                <w:rStyle w:val="normaltextrun"/>
                <w:rFonts w:ascii="Arial" w:hAnsi="Arial" w:cs="Arial"/>
                <w:b/>
                <w:bCs/>
              </w:rPr>
              <w:t xml:space="preserve">received </w:t>
            </w:r>
            <w:r>
              <w:rPr>
                <w:rStyle w:val="normaltextrun"/>
                <w:rFonts w:ascii="Arial" w:hAnsi="Arial" w:cs="Arial"/>
              </w:rPr>
              <w:t>the report</w:t>
            </w:r>
            <w:r w:rsidR="005B1CA9">
              <w:rPr>
                <w:rStyle w:val="normaltextrun"/>
                <w:rFonts w:ascii="Arial" w:hAnsi="Arial" w:cs="Arial"/>
              </w:rPr>
              <w:t xml:space="preserve"> which confirmed that </w:t>
            </w:r>
            <w:r w:rsidR="0066028A">
              <w:rPr>
                <w:rStyle w:val="normaltextrun"/>
                <w:rFonts w:ascii="Arial" w:hAnsi="Arial" w:cs="Arial"/>
              </w:rPr>
              <w:t xml:space="preserve">HEIW had </w:t>
            </w:r>
            <w:proofErr w:type="gramStart"/>
            <w:r w:rsidR="0066028A">
              <w:rPr>
                <w:rStyle w:val="normaltextrun"/>
                <w:rFonts w:ascii="Arial" w:hAnsi="Arial" w:cs="Arial"/>
              </w:rPr>
              <w:t>entered into</w:t>
            </w:r>
            <w:proofErr w:type="gramEnd"/>
            <w:r w:rsidR="0066028A">
              <w:rPr>
                <w:rStyle w:val="normaltextrun"/>
                <w:rFonts w:ascii="Arial" w:hAnsi="Arial" w:cs="Arial"/>
              </w:rPr>
              <w:t xml:space="preserve"> four deeds under Phase 2 of the Strategic Review of Health Professional Education. </w:t>
            </w:r>
            <w:r w:rsidR="00891AFD">
              <w:rPr>
                <w:rStyle w:val="normaltextrun"/>
                <w:rFonts w:ascii="Arial" w:hAnsi="Arial" w:cs="Arial"/>
              </w:rPr>
              <w:t xml:space="preserve">The report confirmed that the deeds were signed in duplicate and authorised for sealing in line with Section 7 of the Standing Orders. </w:t>
            </w:r>
          </w:p>
        </w:tc>
        <w:tc>
          <w:tcPr>
            <w:tcW w:w="991" w:type="dxa"/>
          </w:tcPr>
          <w:p w14:paraId="1B1ADAD9" w14:textId="77777777" w:rsidR="000457BA" w:rsidRPr="00620E80" w:rsidRDefault="000457BA" w:rsidP="004060C7">
            <w:pPr>
              <w:jc w:val="center"/>
              <w:rPr>
                <w:rFonts w:ascii="Arial" w:eastAsia="Calibri" w:hAnsi="Arial" w:cs="Arial"/>
                <w:b/>
                <w:bCs/>
                <w:color w:val="000000"/>
                <w:sz w:val="24"/>
                <w:szCs w:val="24"/>
              </w:rPr>
            </w:pPr>
          </w:p>
        </w:tc>
      </w:tr>
      <w:tr w:rsidR="00301F39" w:rsidRPr="008050F1" w14:paraId="0509E46A" w14:textId="77777777" w:rsidTr="7A8F5BC0">
        <w:tc>
          <w:tcPr>
            <w:tcW w:w="1484" w:type="dxa"/>
          </w:tcPr>
          <w:p w14:paraId="62A7D283" w14:textId="768CFB13" w:rsidR="000457BA" w:rsidRPr="008050F1" w:rsidRDefault="000457BA" w:rsidP="004060C7">
            <w:pPr>
              <w:jc w:val="both"/>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569FBDEF" w14:textId="77777777" w:rsidR="000457BA" w:rsidRDefault="00D53288" w:rsidP="00EE388B">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The Board:</w:t>
            </w:r>
          </w:p>
          <w:p w14:paraId="5B43DF5A" w14:textId="07419496" w:rsidR="00D53288" w:rsidRPr="00620E80" w:rsidRDefault="00EA7DE6">
            <w:pPr>
              <w:pStyle w:val="paragraph"/>
              <w:numPr>
                <w:ilvl w:val="0"/>
                <w:numId w:val="4"/>
              </w:numPr>
              <w:spacing w:before="0" w:beforeAutospacing="0" w:after="0" w:afterAutospacing="0"/>
              <w:ind w:left="674" w:hanging="283"/>
              <w:jc w:val="both"/>
              <w:textAlignment w:val="baseline"/>
              <w:rPr>
                <w:rStyle w:val="normaltextrun"/>
                <w:rFonts w:ascii="Arial" w:hAnsi="Arial" w:cs="Arial"/>
              </w:rPr>
            </w:pPr>
            <w:r>
              <w:rPr>
                <w:rStyle w:val="normaltextrun"/>
                <w:rFonts w:ascii="Arial" w:hAnsi="Arial" w:cs="Arial"/>
                <w:b/>
                <w:bCs/>
              </w:rPr>
              <w:t>n</w:t>
            </w:r>
            <w:r w:rsidRPr="00EA7DE6">
              <w:rPr>
                <w:rStyle w:val="normaltextrun"/>
                <w:rFonts w:ascii="Arial" w:hAnsi="Arial" w:cs="Arial"/>
                <w:b/>
                <w:bCs/>
              </w:rPr>
              <w:t>oted</w:t>
            </w:r>
            <w:r>
              <w:rPr>
                <w:rStyle w:val="normaltextrun"/>
                <w:rFonts w:ascii="Arial" w:hAnsi="Arial" w:cs="Arial"/>
              </w:rPr>
              <w:t xml:space="preserve"> the report for information</w:t>
            </w:r>
          </w:p>
        </w:tc>
        <w:tc>
          <w:tcPr>
            <w:tcW w:w="991" w:type="dxa"/>
          </w:tcPr>
          <w:p w14:paraId="55DC71E3" w14:textId="77777777" w:rsidR="000457BA" w:rsidRPr="00620E80" w:rsidRDefault="000457BA" w:rsidP="004060C7">
            <w:pPr>
              <w:jc w:val="center"/>
              <w:rPr>
                <w:rFonts w:ascii="Arial" w:eastAsia="Calibri" w:hAnsi="Arial" w:cs="Arial"/>
                <w:b/>
                <w:bCs/>
                <w:color w:val="000000"/>
                <w:sz w:val="24"/>
                <w:szCs w:val="24"/>
              </w:rPr>
            </w:pPr>
          </w:p>
        </w:tc>
      </w:tr>
      <w:tr w:rsidR="00062E58" w:rsidRPr="008050F1" w14:paraId="4E479E94" w14:textId="77777777" w:rsidTr="7A8F5BC0">
        <w:tc>
          <w:tcPr>
            <w:tcW w:w="1484" w:type="dxa"/>
          </w:tcPr>
          <w:p w14:paraId="1BF67B8F" w14:textId="358BE9A8" w:rsidR="004060C7" w:rsidRPr="00EA7DE6" w:rsidRDefault="00EA7DE6" w:rsidP="004060C7">
            <w:pPr>
              <w:jc w:val="both"/>
              <w:rPr>
                <w:rFonts w:ascii="Arial" w:eastAsia="Calibri" w:hAnsi="Arial" w:cs="Arial"/>
                <w:b/>
                <w:bCs/>
                <w:sz w:val="24"/>
                <w:szCs w:val="24"/>
              </w:rPr>
            </w:pPr>
            <w:r w:rsidRPr="00EA7DE6">
              <w:rPr>
                <w:rFonts w:ascii="Arial" w:eastAsia="Calibri" w:hAnsi="Arial" w:cs="Arial"/>
                <w:b/>
                <w:bCs/>
                <w:sz w:val="24"/>
                <w:szCs w:val="24"/>
              </w:rPr>
              <w:t>2707</w:t>
            </w:r>
            <w:r w:rsidR="004060C7" w:rsidRPr="00EA7DE6">
              <w:rPr>
                <w:rFonts w:ascii="Arial" w:eastAsia="Calibri" w:hAnsi="Arial" w:cs="Arial"/>
                <w:b/>
                <w:bCs/>
                <w:sz w:val="24"/>
                <w:szCs w:val="24"/>
              </w:rPr>
              <w:t>/2.2</w:t>
            </w:r>
          </w:p>
        </w:tc>
        <w:tc>
          <w:tcPr>
            <w:tcW w:w="7732" w:type="dxa"/>
          </w:tcPr>
          <w:p w14:paraId="59EEE853" w14:textId="77777777" w:rsidR="004060C7" w:rsidRPr="008050F1" w:rsidRDefault="004060C7" w:rsidP="004060C7">
            <w:pPr>
              <w:jc w:val="both"/>
              <w:rPr>
                <w:rFonts w:ascii="Arial" w:eastAsia="Arial" w:hAnsi="Arial" w:cs="Arial"/>
                <w:b/>
                <w:bCs/>
                <w:sz w:val="24"/>
                <w:szCs w:val="24"/>
              </w:rPr>
            </w:pPr>
            <w:r w:rsidRPr="006002CD">
              <w:rPr>
                <w:rFonts w:ascii="Arial" w:eastAsia="Arial" w:hAnsi="Arial" w:cs="Arial"/>
                <w:b/>
                <w:bCs/>
                <w:sz w:val="24"/>
                <w:szCs w:val="24"/>
              </w:rPr>
              <w:t xml:space="preserve">Chief Executives Report </w:t>
            </w:r>
          </w:p>
        </w:tc>
        <w:tc>
          <w:tcPr>
            <w:tcW w:w="991" w:type="dxa"/>
          </w:tcPr>
          <w:p w14:paraId="3D53AE04"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75DB63A7" w14:textId="77777777" w:rsidTr="7A8F5BC0">
        <w:tc>
          <w:tcPr>
            <w:tcW w:w="1484" w:type="dxa"/>
          </w:tcPr>
          <w:p w14:paraId="2C9B666A" w14:textId="77777777" w:rsidR="004060C7" w:rsidRPr="008050F1" w:rsidRDefault="004060C7" w:rsidP="004060C7">
            <w:pPr>
              <w:jc w:val="both"/>
              <w:rPr>
                <w:rFonts w:ascii="Arial" w:eastAsia="Calibri" w:hAnsi="Arial" w:cs="Arial"/>
                <w:b/>
                <w:bCs/>
                <w:sz w:val="24"/>
                <w:szCs w:val="24"/>
              </w:rPr>
            </w:pPr>
          </w:p>
        </w:tc>
        <w:tc>
          <w:tcPr>
            <w:tcW w:w="7732" w:type="dxa"/>
          </w:tcPr>
          <w:p w14:paraId="60B4B165" w14:textId="77777777" w:rsidR="004060C7" w:rsidRPr="008050F1" w:rsidRDefault="004060C7" w:rsidP="004060C7">
            <w:pPr>
              <w:tabs>
                <w:tab w:val="left" w:pos="567"/>
                <w:tab w:val="left" w:pos="1134"/>
              </w:tabs>
              <w:jc w:val="both"/>
              <w:outlineLvl w:val="0"/>
              <w:rPr>
                <w:rFonts w:ascii="Arial" w:hAnsi="Arial" w:cs="Arial"/>
                <w:kern w:val="32"/>
                <w:sz w:val="24"/>
                <w:szCs w:val="24"/>
              </w:rPr>
            </w:pPr>
            <w:r w:rsidRPr="008050F1">
              <w:rPr>
                <w:rFonts w:ascii="Arial" w:hAnsi="Arial" w:cs="Arial"/>
                <w:kern w:val="32"/>
                <w:sz w:val="24"/>
                <w:szCs w:val="24"/>
              </w:rPr>
              <w:t xml:space="preserve">The Board </w:t>
            </w:r>
            <w:r w:rsidRPr="008050F1">
              <w:rPr>
                <w:rFonts w:ascii="Arial" w:hAnsi="Arial" w:cs="Arial"/>
                <w:b/>
                <w:bCs/>
                <w:kern w:val="32"/>
                <w:sz w:val="24"/>
                <w:szCs w:val="24"/>
              </w:rPr>
              <w:t>received</w:t>
            </w:r>
            <w:r w:rsidRPr="008050F1">
              <w:rPr>
                <w:rFonts w:ascii="Arial" w:hAnsi="Arial" w:cs="Arial"/>
                <w:kern w:val="32"/>
                <w:sz w:val="24"/>
                <w:szCs w:val="24"/>
              </w:rPr>
              <w:t xml:space="preserve"> the report.</w:t>
            </w:r>
          </w:p>
          <w:p w14:paraId="0F065513" w14:textId="77777777" w:rsidR="004060C7" w:rsidRPr="008050F1" w:rsidRDefault="004060C7" w:rsidP="004060C7">
            <w:pPr>
              <w:jc w:val="both"/>
              <w:rPr>
                <w:rFonts w:ascii="Arial" w:eastAsia="Arial" w:hAnsi="Arial" w:cs="Arial"/>
                <w:sz w:val="24"/>
                <w:szCs w:val="24"/>
              </w:rPr>
            </w:pPr>
          </w:p>
          <w:p w14:paraId="3B1B46B5" w14:textId="77777777" w:rsidR="00EA7DE6" w:rsidRDefault="004060C7" w:rsidP="00511745">
            <w:pPr>
              <w:jc w:val="both"/>
              <w:rPr>
                <w:rFonts w:ascii="Arial" w:eastAsia="Calibri" w:hAnsi="Arial" w:cs="Arial"/>
                <w:sz w:val="24"/>
                <w:szCs w:val="24"/>
              </w:rPr>
            </w:pPr>
            <w:r w:rsidRPr="00EA7DE6">
              <w:rPr>
                <w:rFonts w:ascii="Arial" w:eastAsia="Calibri" w:hAnsi="Arial" w:cs="Arial"/>
                <w:color w:val="000000" w:themeColor="text1"/>
                <w:sz w:val="24"/>
                <w:szCs w:val="24"/>
              </w:rPr>
              <w:t>Introducing the report, Alex Howell</w:t>
            </w:r>
            <w:r w:rsidR="004C5D45" w:rsidRPr="00EA7DE6">
              <w:rPr>
                <w:rFonts w:ascii="Arial" w:eastAsia="Calibri" w:hAnsi="Arial" w:cs="Arial"/>
                <w:color w:val="000000" w:themeColor="text1"/>
                <w:sz w:val="24"/>
                <w:szCs w:val="24"/>
              </w:rPr>
              <w:t xml:space="preserve">s </w:t>
            </w:r>
            <w:r w:rsidR="004C5D45" w:rsidRPr="00EA7DE6">
              <w:rPr>
                <w:rFonts w:ascii="Arial" w:eastAsia="Calibri" w:hAnsi="Arial" w:cs="Arial"/>
                <w:sz w:val="24"/>
                <w:szCs w:val="24"/>
              </w:rPr>
              <w:t xml:space="preserve">updated the Board on the range of activities and meetings undertaken since the last Board meeting.  </w:t>
            </w:r>
          </w:p>
          <w:p w14:paraId="069CC436" w14:textId="77777777" w:rsidR="00F21D70" w:rsidRDefault="00F21D70" w:rsidP="00511745">
            <w:pPr>
              <w:jc w:val="both"/>
              <w:rPr>
                <w:rFonts w:ascii="Arial" w:eastAsia="Calibri" w:hAnsi="Arial" w:cs="Arial"/>
                <w:sz w:val="24"/>
                <w:szCs w:val="24"/>
              </w:rPr>
            </w:pPr>
          </w:p>
          <w:p w14:paraId="6A455AAC" w14:textId="59855D09" w:rsidR="00295EE0" w:rsidRDefault="009A6F8F" w:rsidP="00511745">
            <w:pPr>
              <w:jc w:val="both"/>
              <w:rPr>
                <w:rFonts w:ascii="Arial" w:eastAsia="Calibri" w:hAnsi="Arial" w:cs="Arial"/>
                <w:sz w:val="24"/>
                <w:szCs w:val="24"/>
              </w:rPr>
            </w:pPr>
            <w:r>
              <w:rPr>
                <w:rFonts w:ascii="Arial" w:eastAsia="Calibri" w:hAnsi="Arial" w:cs="Arial"/>
                <w:sz w:val="24"/>
                <w:szCs w:val="24"/>
              </w:rPr>
              <w:t xml:space="preserve">The NHS Wales financial situation </w:t>
            </w:r>
            <w:r w:rsidR="0005591E">
              <w:rPr>
                <w:rFonts w:ascii="Arial" w:eastAsia="Calibri" w:hAnsi="Arial" w:cs="Arial"/>
                <w:sz w:val="24"/>
                <w:szCs w:val="24"/>
              </w:rPr>
              <w:t xml:space="preserve">and the importance of HEIW </w:t>
            </w:r>
            <w:r w:rsidR="00295EE0">
              <w:rPr>
                <w:rFonts w:ascii="Arial" w:eastAsia="Calibri" w:hAnsi="Arial" w:cs="Arial"/>
                <w:sz w:val="24"/>
                <w:szCs w:val="24"/>
              </w:rPr>
              <w:t xml:space="preserve">supporting the financial deficit and </w:t>
            </w:r>
            <w:r w:rsidR="00173B72">
              <w:rPr>
                <w:rFonts w:ascii="Arial" w:eastAsia="Calibri" w:hAnsi="Arial" w:cs="Arial"/>
                <w:sz w:val="24"/>
                <w:szCs w:val="24"/>
              </w:rPr>
              <w:t xml:space="preserve">focusing on the areas where HEIW could add value and benefit was highlighted. </w:t>
            </w:r>
            <w:r w:rsidR="00484443">
              <w:rPr>
                <w:rFonts w:ascii="Arial" w:eastAsia="Calibri" w:hAnsi="Arial" w:cs="Arial"/>
                <w:sz w:val="24"/>
                <w:szCs w:val="24"/>
              </w:rPr>
              <w:t>It was confirmed that the NHS Wales financial s</w:t>
            </w:r>
            <w:r w:rsidR="005401CB">
              <w:rPr>
                <w:rFonts w:ascii="Arial" w:eastAsia="Calibri" w:hAnsi="Arial" w:cs="Arial"/>
                <w:sz w:val="24"/>
                <w:szCs w:val="24"/>
              </w:rPr>
              <w:t xml:space="preserve">ituation would be further discussed at the August Board Development Session. </w:t>
            </w:r>
          </w:p>
          <w:p w14:paraId="0310EEEA" w14:textId="77777777" w:rsidR="00295EE0" w:rsidRDefault="00295EE0" w:rsidP="00511745">
            <w:pPr>
              <w:jc w:val="both"/>
              <w:rPr>
                <w:rFonts w:ascii="Arial" w:eastAsia="Calibri" w:hAnsi="Arial" w:cs="Arial"/>
                <w:sz w:val="24"/>
                <w:szCs w:val="24"/>
              </w:rPr>
            </w:pPr>
          </w:p>
          <w:p w14:paraId="62421DC8" w14:textId="02575AA1" w:rsidR="001E1D52" w:rsidRDefault="001E1D52" w:rsidP="00511745">
            <w:pPr>
              <w:jc w:val="both"/>
              <w:rPr>
                <w:rFonts w:ascii="Arial" w:eastAsia="Calibri" w:hAnsi="Arial" w:cs="Arial"/>
                <w:sz w:val="24"/>
                <w:szCs w:val="24"/>
              </w:rPr>
            </w:pPr>
            <w:r>
              <w:rPr>
                <w:rFonts w:ascii="Arial" w:eastAsia="Calibri" w:hAnsi="Arial" w:cs="Arial"/>
                <w:sz w:val="24"/>
                <w:szCs w:val="24"/>
              </w:rPr>
              <w:t xml:space="preserve">It was noted that the Strategic Workforce Implementation Board overseeing the implementation of the National Workforce Implementation Plan had met </w:t>
            </w:r>
            <w:r w:rsidR="006648A9">
              <w:rPr>
                <w:rFonts w:ascii="Arial" w:eastAsia="Calibri" w:hAnsi="Arial" w:cs="Arial"/>
                <w:sz w:val="24"/>
                <w:szCs w:val="24"/>
              </w:rPr>
              <w:t xml:space="preserve">on three occasions. It was highlighted that the </w:t>
            </w:r>
            <w:r w:rsidR="004575A2">
              <w:rPr>
                <w:rFonts w:ascii="Arial" w:eastAsia="Calibri" w:hAnsi="Arial" w:cs="Arial"/>
                <w:sz w:val="24"/>
                <w:szCs w:val="24"/>
              </w:rPr>
              <w:t xml:space="preserve">deliverable regarding the Nurse Retention Plan was rated as red due to the additional work undertaken on a generic retention guide and </w:t>
            </w:r>
            <w:r w:rsidR="006851BD">
              <w:rPr>
                <w:rFonts w:ascii="Arial" w:eastAsia="Calibri" w:hAnsi="Arial" w:cs="Arial"/>
                <w:sz w:val="24"/>
                <w:szCs w:val="24"/>
              </w:rPr>
              <w:t>self-assessment</w:t>
            </w:r>
            <w:r w:rsidR="004575A2">
              <w:rPr>
                <w:rFonts w:ascii="Arial" w:eastAsia="Calibri" w:hAnsi="Arial" w:cs="Arial"/>
                <w:sz w:val="24"/>
                <w:szCs w:val="24"/>
              </w:rPr>
              <w:t xml:space="preserve"> </w:t>
            </w:r>
            <w:r w:rsidR="006851BD">
              <w:rPr>
                <w:rFonts w:ascii="Arial" w:eastAsia="Calibri" w:hAnsi="Arial" w:cs="Arial"/>
                <w:sz w:val="24"/>
                <w:szCs w:val="24"/>
              </w:rPr>
              <w:t xml:space="preserve">to support the Nurse Retention Plan. It was noted that the Nurse Retention Plan would be launched in August. </w:t>
            </w:r>
          </w:p>
          <w:p w14:paraId="6DE3E087" w14:textId="77777777" w:rsidR="001E1D52" w:rsidRDefault="001E1D52" w:rsidP="00511745">
            <w:pPr>
              <w:jc w:val="both"/>
              <w:rPr>
                <w:rFonts w:ascii="Arial" w:eastAsia="Calibri" w:hAnsi="Arial" w:cs="Arial"/>
                <w:sz w:val="24"/>
                <w:szCs w:val="24"/>
              </w:rPr>
            </w:pPr>
          </w:p>
          <w:p w14:paraId="250B3CA2" w14:textId="419580AE" w:rsidR="00257BE3" w:rsidRDefault="00F45798" w:rsidP="00511745">
            <w:pPr>
              <w:jc w:val="both"/>
              <w:rPr>
                <w:rFonts w:ascii="Arial" w:eastAsia="Calibri" w:hAnsi="Arial" w:cs="Arial"/>
                <w:sz w:val="24"/>
                <w:szCs w:val="24"/>
              </w:rPr>
            </w:pPr>
            <w:r>
              <w:rPr>
                <w:rFonts w:ascii="Arial" w:eastAsia="Calibri" w:hAnsi="Arial" w:cs="Arial"/>
                <w:sz w:val="24"/>
                <w:szCs w:val="24"/>
              </w:rPr>
              <w:t xml:space="preserve">It was highlighted that </w:t>
            </w:r>
            <w:r w:rsidRPr="00053BBA">
              <w:rPr>
                <w:rFonts w:ascii="Arial" w:eastAsia="Calibri" w:hAnsi="Arial" w:cs="Arial"/>
                <w:sz w:val="24"/>
                <w:szCs w:val="24"/>
              </w:rPr>
              <w:t xml:space="preserve">the Corporate Risk Register was </w:t>
            </w:r>
            <w:r w:rsidR="00436F39" w:rsidRPr="00053BBA">
              <w:rPr>
                <w:rFonts w:ascii="Arial" w:eastAsia="Calibri" w:hAnsi="Arial" w:cs="Arial"/>
                <w:sz w:val="24"/>
                <w:szCs w:val="24"/>
              </w:rPr>
              <w:t xml:space="preserve">on the Board agenda. It was noted that the Executive team had discussed </w:t>
            </w:r>
            <w:r w:rsidR="00D5200B">
              <w:rPr>
                <w:rFonts w:ascii="Arial" w:eastAsia="Calibri" w:hAnsi="Arial" w:cs="Arial"/>
                <w:sz w:val="24"/>
                <w:szCs w:val="24"/>
              </w:rPr>
              <w:t xml:space="preserve">adding </w:t>
            </w:r>
            <w:r w:rsidR="00436F39" w:rsidRPr="00053BBA">
              <w:rPr>
                <w:rFonts w:ascii="Arial" w:eastAsia="Calibri" w:hAnsi="Arial" w:cs="Arial"/>
                <w:sz w:val="24"/>
                <w:szCs w:val="24"/>
              </w:rPr>
              <w:t>three additional risks</w:t>
            </w:r>
            <w:r w:rsidR="00653405" w:rsidRPr="00053BBA">
              <w:rPr>
                <w:rFonts w:ascii="Arial" w:eastAsia="Calibri" w:hAnsi="Arial" w:cs="Arial"/>
                <w:sz w:val="24"/>
                <w:szCs w:val="24"/>
              </w:rPr>
              <w:t xml:space="preserve">, </w:t>
            </w:r>
            <w:r w:rsidR="00053BBA" w:rsidRPr="00053BBA">
              <w:rPr>
                <w:rFonts w:ascii="Arial" w:eastAsia="Calibri" w:hAnsi="Arial" w:cs="Arial"/>
                <w:sz w:val="24"/>
                <w:szCs w:val="24"/>
              </w:rPr>
              <w:t>not captured on the risk register circulated to the Board,</w:t>
            </w:r>
            <w:r w:rsidR="00436F39" w:rsidRPr="00053BBA">
              <w:rPr>
                <w:rFonts w:ascii="Arial" w:eastAsia="Calibri" w:hAnsi="Arial" w:cs="Arial"/>
                <w:sz w:val="24"/>
                <w:szCs w:val="24"/>
              </w:rPr>
              <w:t xml:space="preserve"> </w:t>
            </w:r>
            <w:r w:rsidR="00D5200B">
              <w:rPr>
                <w:rFonts w:ascii="Arial" w:eastAsia="Calibri" w:hAnsi="Arial" w:cs="Arial"/>
                <w:sz w:val="24"/>
                <w:szCs w:val="24"/>
              </w:rPr>
              <w:t>which</w:t>
            </w:r>
            <w:r w:rsidR="00436F39" w:rsidRPr="00053BBA">
              <w:rPr>
                <w:rFonts w:ascii="Arial" w:eastAsia="Calibri" w:hAnsi="Arial" w:cs="Arial"/>
                <w:sz w:val="24"/>
                <w:szCs w:val="24"/>
              </w:rPr>
              <w:t xml:space="preserve"> </w:t>
            </w:r>
            <w:r w:rsidR="00BD38B3" w:rsidRPr="00053BBA">
              <w:rPr>
                <w:rFonts w:ascii="Arial" w:eastAsia="Calibri" w:hAnsi="Arial" w:cs="Arial"/>
                <w:sz w:val="24"/>
                <w:szCs w:val="24"/>
              </w:rPr>
              <w:t>reflect</w:t>
            </w:r>
            <w:r w:rsidR="00D5200B">
              <w:rPr>
                <w:rFonts w:ascii="Arial" w:eastAsia="Calibri" w:hAnsi="Arial" w:cs="Arial"/>
                <w:sz w:val="24"/>
                <w:szCs w:val="24"/>
              </w:rPr>
              <w:t>ed</w:t>
            </w:r>
            <w:r w:rsidR="00BD38B3" w:rsidRPr="00053BBA">
              <w:rPr>
                <w:rFonts w:ascii="Arial" w:eastAsia="Calibri" w:hAnsi="Arial" w:cs="Arial"/>
                <w:sz w:val="24"/>
                <w:szCs w:val="24"/>
              </w:rPr>
              <w:t xml:space="preserve"> </w:t>
            </w:r>
            <w:r w:rsidR="00D5200B">
              <w:rPr>
                <w:rFonts w:ascii="Arial" w:eastAsia="Calibri" w:hAnsi="Arial" w:cs="Arial"/>
                <w:sz w:val="24"/>
                <w:szCs w:val="24"/>
              </w:rPr>
              <w:t xml:space="preserve">the </w:t>
            </w:r>
            <w:r w:rsidR="00BD38B3" w:rsidRPr="00053BBA">
              <w:rPr>
                <w:rFonts w:ascii="Arial" w:eastAsia="Calibri" w:hAnsi="Arial" w:cs="Arial"/>
                <w:sz w:val="24"/>
                <w:szCs w:val="24"/>
              </w:rPr>
              <w:t>emerging challenges and the external context which relate</w:t>
            </w:r>
            <w:r w:rsidR="00410D6F">
              <w:rPr>
                <w:rFonts w:ascii="Arial" w:eastAsia="Calibri" w:hAnsi="Arial" w:cs="Arial"/>
                <w:sz w:val="24"/>
                <w:szCs w:val="24"/>
              </w:rPr>
              <w:t>d</w:t>
            </w:r>
            <w:r w:rsidR="00BD38B3" w:rsidRPr="00053BBA">
              <w:rPr>
                <w:rFonts w:ascii="Arial" w:eastAsia="Calibri" w:hAnsi="Arial" w:cs="Arial"/>
                <w:sz w:val="24"/>
                <w:szCs w:val="24"/>
              </w:rPr>
              <w:t xml:space="preserve"> to </w:t>
            </w:r>
            <w:r w:rsidR="00BD38B3" w:rsidRPr="00053BBA">
              <w:rPr>
                <w:rStyle w:val="normaltextrun"/>
                <w:rFonts w:ascii="Arial" w:hAnsi="Arial" w:cs="Arial"/>
                <w:color w:val="000000"/>
                <w:sz w:val="24"/>
                <w:szCs w:val="24"/>
                <w:shd w:val="clear" w:color="auto" w:fill="FFFFFF"/>
              </w:rPr>
              <w:t>finance, National Workforce Implementation Plan (NWIP) deliverables and the transitional plan in relation t</w:t>
            </w:r>
            <w:r w:rsidR="002A5644">
              <w:rPr>
                <w:rStyle w:val="normaltextrun"/>
                <w:rFonts w:ascii="Arial" w:hAnsi="Arial" w:cs="Arial"/>
                <w:color w:val="000000"/>
                <w:sz w:val="24"/>
                <w:szCs w:val="24"/>
                <w:shd w:val="clear" w:color="auto" w:fill="FFFFFF"/>
              </w:rPr>
              <w:t xml:space="preserve">o services currently provided by </w:t>
            </w:r>
            <w:r w:rsidR="00BD38B3" w:rsidRPr="00053BBA">
              <w:rPr>
                <w:rStyle w:val="normaltextrun"/>
                <w:rFonts w:ascii="Arial" w:hAnsi="Arial" w:cs="Arial"/>
                <w:color w:val="000000"/>
                <w:sz w:val="24"/>
                <w:szCs w:val="24"/>
                <w:shd w:val="clear" w:color="auto" w:fill="FFFFFF"/>
              </w:rPr>
              <w:t>the Welsh Institute of Minimal Access Therapy.</w:t>
            </w:r>
          </w:p>
          <w:p w14:paraId="0A3C0EC9" w14:textId="77777777" w:rsidR="00F47138" w:rsidRDefault="00F47138" w:rsidP="00511745">
            <w:pPr>
              <w:jc w:val="both"/>
              <w:rPr>
                <w:rFonts w:ascii="Arial" w:eastAsia="Calibri" w:hAnsi="Arial" w:cs="Arial"/>
                <w:sz w:val="24"/>
                <w:szCs w:val="24"/>
              </w:rPr>
            </w:pPr>
          </w:p>
          <w:p w14:paraId="385CC5ED" w14:textId="678A407C" w:rsidR="00F951CB" w:rsidRDefault="00970D25" w:rsidP="00F951CB">
            <w:pPr>
              <w:jc w:val="both"/>
              <w:rPr>
                <w:rFonts w:ascii="Arial" w:eastAsia="Calibri" w:hAnsi="Arial" w:cs="Arial"/>
                <w:sz w:val="24"/>
                <w:szCs w:val="24"/>
              </w:rPr>
            </w:pPr>
            <w:r>
              <w:rPr>
                <w:rFonts w:ascii="Arial" w:eastAsia="Calibri" w:hAnsi="Arial" w:cs="Arial"/>
                <w:sz w:val="24"/>
                <w:szCs w:val="24"/>
              </w:rPr>
              <w:t xml:space="preserve">The Board welcomed the report and </w:t>
            </w:r>
            <w:r w:rsidR="005257CF">
              <w:rPr>
                <w:rFonts w:ascii="Arial" w:eastAsia="Calibri" w:hAnsi="Arial" w:cs="Arial"/>
                <w:sz w:val="24"/>
                <w:szCs w:val="24"/>
              </w:rPr>
              <w:t xml:space="preserve">recognised </w:t>
            </w:r>
            <w:r w:rsidR="004F31D3">
              <w:rPr>
                <w:rFonts w:ascii="Arial" w:eastAsia="Calibri" w:hAnsi="Arial" w:cs="Arial"/>
                <w:sz w:val="24"/>
                <w:szCs w:val="24"/>
              </w:rPr>
              <w:t>the breadth of work being undertake</w:t>
            </w:r>
            <w:r w:rsidR="005257CF">
              <w:rPr>
                <w:rFonts w:ascii="Arial" w:eastAsia="Calibri" w:hAnsi="Arial" w:cs="Arial"/>
                <w:sz w:val="24"/>
                <w:szCs w:val="24"/>
              </w:rPr>
              <w:t>n</w:t>
            </w:r>
            <w:r w:rsidR="004F31D3">
              <w:rPr>
                <w:rFonts w:ascii="Arial" w:eastAsia="Calibri" w:hAnsi="Arial" w:cs="Arial"/>
                <w:sz w:val="24"/>
                <w:szCs w:val="24"/>
              </w:rPr>
              <w:t xml:space="preserve">. </w:t>
            </w:r>
            <w:r w:rsidR="00F951CB">
              <w:rPr>
                <w:rFonts w:ascii="Arial" w:eastAsia="Calibri" w:hAnsi="Arial" w:cs="Arial"/>
                <w:sz w:val="24"/>
                <w:szCs w:val="24"/>
              </w:rPr>
              <w:t xml:space="preserve">It was noted that when strategic plans were developed, </w:t>
            </w:r>
            <w:r w:rsidR="00670C9F">
              <w:rPr>
                <w:rFonts w:ascii="Arial" w:eastAsia="Calibri" w:hAnsi="Arial" w:cs="Arial"/>
                <w:sz w:val="24"/>
                <w:szCs w:val="24"/>
              </w:rPr>
              <w:t xml:space="preserve">delivery plans would be clear in terms of the actions that needed to be taken. </w:t>
            </w:r>
          </w:p>
          <w:p w14:paraId="3C155B59" w14:textId="5A21E92A" w:rsidR="002A03A4" w:rsidRDefault="002A03A4" w:rsidP="00970D25">
            <w:pPr>
              <w:jc w:val="both"/>
              <w:rPr>
                <w:rFonts w:ascii="Arial" w:eastAsia="Calibri" w:hAnsi="Arial" w:cs="Arial"/>
                <w:sz w:val="24"/>
                <w:szCs w:val="24"/>
              </w:rPr>
            </w:pPr>
          </w:p>
          <w:p w14:paraId="01BF2A7D" w14:textId="528647EC" w:rsidR="00EA7DE6" w:rsidRPr="00511745" w:rsidRDefault="002E53CB" w:rsidP="00AC2D1B">
            <w:pPr>
              <w:jc w:val="both"/>
              <w:rPr>
                <w:rFonts w:ascii="Arial" w:eastAsia="Calibri" w:hAnsi="Arial" w:cs="Arial"/>
                <w:sz w:val="24"/>
                <w:szCs w:val="24"/>
              </w:rPr>
            </w:pPr>
            <w:r>
              <w:rPr>
                <w:rFonts w:ascii="Arial" w:eastAsia="Calibri" w:hAnsi="Arial" w:cs="Arial"/>
                <w:sz w:val="24"/>
                <w:szCs w:val="24"/>
              </w:rPr>
              <w:t xml:space="preserve">It was noted that </w:t>
            </w:r>
            <w:r w:rsidR="009D1F8F">
              <w:rPr>
                <w:rFonts w:ascii="Arial" w:eastAsia="Calibri" w:hAnsi="Arial" w:cs="Arial"/>
                <w:sz w:val="24"/>
                <w:szCs w:val="24"/>
              </w:rPr>
              <w:t xml:space="preserve">the Train Work Live team attended the Royal College of Psychiatrists Annual Congress and there had been </w:t>
            </w:r>
            <w:r>
              <w:rPr>
                <w:rFonts w:ascii="Arial" w:eastAsia="Calibri" w:hAnsi="Arial" w:cs="Arial"/>
                <w:sz w:val="24"/>
                <w:szCs w:val="24"/>
              </w:rPr>
              <w:t>57 Expressions of Interest</w:t>
            </w:r>
            <w:r w:rsidR="00EF298B">
              <w:rPr>
                <w:rFonts w:ascii="Arial" w:eastAsia="Calibri" w:hAnsi="Arial" w:cs="Arial"/>
                <w:sz w:val="24"/>
                <w:szCs w:val="24"/>
              </w:rPr>
              <w:t xml:space="preserve"> of Healthcare Professionals wanting to move to Wales</w:t>
            </w:r>
            <w:r w:rsidR="002A5644">
              <w:rPr>
                <w:rFonts w:ascii="Arial" w:eastAsia="Calibri" w:hAnsi="Arial" w:cs="Arial"/>
                <w:sz w:val="24"/>
                <w:szCs w:val="24"/>
              </w:rPr>
              <w:t>.  It was suggested that attendance at these events should be mapped to monitor success and impact on recruitment activities.</w:t>
            </w:r>
          </w:p>
        </w:tc>
        <w:tc>
          <w:tcPr>
            <w:tcW w:w="991" w:type="dxa"/>
          </w:tcPr>
          <w:p w14:paraId="1DCDA90F"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7DE55E92" w14:textId="77777777" w:rsidTr="7A8F5BC0">
        <w:tc>
          <w:tcPr>
            <w:tcW w:w="1484" w:type="dxa"/>
          </w:tcPr>
          <w:p w14:paraId="7C8AE388" w14:textId="77777777" w:rsidR="004060C7" w:rsidRPr="008050F1" w:rsidRDefault="004060C7" w:rsidP="004060C7">
            <w:pPr>
              <w:jc w:val="both"/>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07F58493" w14:textId="77777777" w:rsidR="00AA1E98" w:rsidRDefault="004060C7" w:rsidP="004060C7">
            <w:pPr>
              <w:jc w:val="both"/>
              <w:rPr>
                <w:rFonts w:ascii="Arial" w:eastAsia="Arial" w:hAnsi="Arial" w:cs="Arial"/>
                <w:sz w:val="24"/>
                <w:szCs w:val="24"/>
              </w:rPr>
            </w:pPr>
            <w:r w:rsidRPr="008050F1">
              <w:rPr>
                <w:rFonts w:ascii="Arial" w:eastAsia="Arial" w:hAnsi="Arial" w:cs="Arial"/>
                <w:sz w:val="24"/>
                <w:szCs w:val="24"/>
              </w:rPr>
              <w:t>The Board</w:t>
            </w:r>
            <w:r w:rsidR="00AA1E98">
              <w:rPr>
                <w:rFonts w:ascii="Arial" w:eastAsia="Arial" w:hAnsi="Arial" w:cs="Arial"/>
                <w:sz w:val="24"/>
                <w:szCs w:val="24"/>
              </w:rPr>
              <w:t>:</w:t>
            </w:r>
          </w:p>
          <w:p w14:paraId="7747C32D" w14:textId="62A9A277" w:rsidR="00164A49" w:rsidRPr="003C2FE0" w:rsidRDefault="004060C7" w:rsidP="003C2FE0">
            <w:pPr>
              <w:pStyle w:val="ListParagraph"/>
              <w:numPr>
                <w:ilvl w:val="0"/>
                <w:numId w:val="2"/>
              </w:numPr>
              <w:jc w:val="both"/>
              <w:rPr>
                <w:rFonts w:ascii="Arial" w:eastAsia="Arial" w:hAnsi="Arial" w:cs="Arial"/>
                <w:sz w:val="24"/>
                <w:szCs w:val="24"/>
              </w:rPr>
            </w:pPr>
            <w:r w:rsidRPr="00AA1E98">
              <w:rPr>
                <w:rFonts w:ascii="Arial" w:eastAsia="Arial" w:hAnsi="Arial" w:cs="Arial"/>
                <w:b/>
                <w:bCs/>
                <w:sz w:val="24"/>
                <w:szCs w:val="24"/>
              </w:rPr>
              <w:t>note</w:t>
            </w:r>
            <w:r w:rsidR="00AA1E98">
              <w:rPr>
                <w:rFonts w:ascii="Arial" w:eastAsia="Arial" w:hAnsi="Arial" w:cs="Arial"/>
                <w:b/>
                <w:bCs/>
                <w:sz w:val="24"/>
                <w:szCs w:val="24"/>
              </w:rPr>
              <w:t>d</w:t>
            </w:r>
            <w:r w:rsidRPr="00AA1E98">
              <w:rPr>
                <w:rFonts w:ascii="Arial" w:eastAsia="Arial" w:hAnsi="Arial" w:cs="Arial"/>
                <w:b/>
                <w:bCs/>
                <w:sz w:val="24"/>
                <w:szCs w:val="24"/>
              </w:rPr>
              <w:t xml:space="preserve"> </w:t>
            </w:r>
            <w:r w:rsidRPr="00AA1E98">
              <w:rPr>
                <w:rFonts w:ascii="Arial" w:eastAsia="Arial" w:hAnsi="Arial" w:cs="Arial"/>
                <w:sz w:val="24"/>
                <w:szCs w:val="24"/>
              </w:rPr>
              <w:t>the report</w:t>
            </w:r>
            <w:r w:rsidR="00EA7DE6">
              <w:rPr>
                <w:rFonts w:ascii="Arial" w:eastAsia="Arial" w:hAnsi="Arial" w:cs="Arial"/>
                <w:sz w:val="24"/>
                <w:szCs w:val="24"/>
              </w:rPr>
              <w:t>.</w:t>
            </w:r>
          </w:p>
        </w:tc>
        <w:tc>
          <w:tcPr>
            <w:tcW w:w="991" w:type="dxa"/>
          </w:tcPr>
          <w:p w14:paraId="0372C26E" w14:textId="77777777" w:rsidR="004060C7" w:rsidRDefault="004060C7" w:rsidP="004060C7">
            <w:pPr>
              <w:jc w:val="center"/>
              <w:rPr>
                <w:rFonts w:ascii="Arial" w:eastAsia="Calibri" w:hAnsi="Arial" w:cs="Arial"/>
                <w:b/>
                <w:bCs/>
                <w:color w:val="000000"/>
                <w:sz w:val="24"/>
                <w:szCs w:val="24"/>
              </w:rPr>
            </w:pPr>
          </w:p>
          <w:p w14:paraId="17178F69" w14:textId="66425390" w:rsidR="00AC2D1B" w:rsidRPr="008050F1" w:rsidRDefault="00AC2D1B" w:rsidP="003C2FE0">
            <w:pPr>
              <w:rPr>
                <w:rFonts w:ascii="Arial" w:eastAsia="Calibri" w:hAnsi="Arial" w:cs="Arial"/>
                <w:b/>
                <w:bCs/>
                <w:color w:val="000000"/>
                <w:sz w:val="24"/>
                <w:szCs w:val="24"/>
              </w:rPr>
            </w:pPr>
          </w:p>
        </w:tc>
      </w:tr>
      <w:tr w:rsidR="00062E58" w:rsidRPr="008050F1" w14:paraId="58BA5DBB" w14:textId="77777777" w:rsidTr="7A8F5BC0">
        <w:tc>
          <w:tcPr>
            <w:tcW w:w="1484" w:type="dxa"/>
          </w:tcPr>
          <w:p w14:paraId="636A066A" w14:textId="77777777" w:rsidR="004060C7" w:rsidRPr="008050F1" w:rsidRDefault="004060C7" w:rsidP="004060C7">
            <w:pPr>
              <w:jc w:val="both"/>
              <w:rPr>
                <w:rFonts w:ascii="Arial" w:eastAsia="Calibri" w:hAnsi="Arial" w:cs="Arial"/>
                <w:b/>
                <w:bCs/>
                <w:sz w:val="24"/>
                <w:szCs w:val="24"/>
              </w:rPr>
            </w:pPr>
            <w:r w:rsidRPr="008050F1">
              <w:rPr>
                <w:rFonts w:ascii="Arial" w:eastAsia="Calibri" w:hAnsi="Arial" w:cs="Arial"/>
                <w:b/>
                <w:bCs/>
                <w:sz w:val="24"/>
                <w:szCs w:val="24"/>
              </w:rPr>
              <w:t>PART 3</w:t>
            </w:r>
          </w:p>
        </w:tc>
        <w:tc>
          <w:tcPr>
            <w:tcW w:w="7732" w:type="dxa"/>
          </w:tcPr>
          <w:p w14:paraId="7585089D" w14:textId="77777777" w:rsidR="004060C7" w:rsidRPr="008050F1" w:rsidRDefault="004060C7" w:rsidP="004060C7">
            <w:pPr>
              <w:jc w:val="both"/>
              <w:rPr>
                <w:rFonts w:ascii="Arial" w:eastAsia="Arial" w:hAnsi="Arial" w:cs="Arial"/>
                <w:sz w:val="24"/>
                <w:szCs w:val="24"/>
              </w:rPr>
            </w:pPr>
            <w:r w:rsidRPr="008050F1">
              <w:rPr>
                <w:rFonts w:ascii="Arial" w:eastAsia="Calibri" w:hAnsi="Arial" w:cs="Arial"/>
                <w:b/>
                <w:sz w:val="24"/>
                <w:szCs w:val="24"/>
              </w:rPr>
              <w:t>STRATEGIC MATTERS</w:t>
            </w:r>
          </w:p>
        </w:tc>
        <w:tc>
          <w:tcPr>
            <w:tcW w:w="991" w:type="dxa"/>
          </w:tcPr>
          <w:p w14:paraId="0BA875C2"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1A743394" w14:textId="77777777" w:rsidTr="7A8F5BC0">
        <w:tc>
          <w:tcPr>
            <w:tcW w:w="1484" w:type="dxa"/>
          </w:tcPr>
          <w:p w14:paraId="00AAA900" w14:textId="3A84D22F" w:rsidR="004060C7" w:rsidRPr="004B21F1" w:rsidRDefault="00B84EEB" w:rsidP="004060C7">
            <w:pPr>
              <w:jc w:val="both"/>
              <w:rPr>
                <w:rFonts w:ascii="Arial" w:eastAsia="Calibri" w:hAnsi="Arial" w:cs="Arial"/>
                <w:b/>
                <w:bCs/>
                <w:sz w:val="24"/>
                <w:szCs w:val="24"/>
              </w:rPr>
            </w:pPr>
            <w:r>
              <w:rPr>
                <w:rFonts w:ascii="Arial" w:eastAsia="Calibri" w:hAnsi="Arial" w:cs="Arial"/>
                <w:b/>
                <w:bCs/>
                <w:sz w:val="24"/>
                <w:szCs w:val="24"/>
              </w:rPr>
              <w:t>2707</w:t>
            </w:r>
            <w:r w:rsidR="004060C7" w:rsidRPr="004B21F1">
              <w:rPr>
                <w:rFonts w:ascii="Arial" w:eastAsia="Calibri" w:hAnsi="Arial" w:cs="Arial"/>
                <w:b/>
                <w:bCs/>
                <w:sz w:val="24"/>
                <w:szCs w:val="24"/>
              </w:rPr>
              <w:t>/3.1</w:t>
            </w:r>
          </w:p>
        </w:tc>
        <w:tc>
          <w:tcPr>
            <w:tcW w:w="7732" w:type="dxa"/>
          </w:tcPr>
          <w:p w14:paraId="2E222537" w14:textId="74A654D8" w:rsidR="004060C7" w:rsidRPr="004B21F1" w:rsidRDefault="00B84EEB" w:rsidP="002F78F5">
            <w:pPr>
              <w:jc w:val="both"/>
              <w:rPr>
                <w:rFonts w:ascii="Arial" w:eastAsia="Calibri" w:hAnsi="Arial" w:cs="Arial"/>
                <w:b/>
                <w:bCs/>
                <w:sz w:val="24"/>
                <w:szCs w:val="24"/>
              </w:rPr>
            </w:pPr>
            <w:r>
              <w:rPr>
                <w:rFonts w:ascii="Arial" w:eastAsia="Calibri" w:hAnsi="Arial" w:cs="Arial"/>
                <w:b/>
                <w:bCs/>
                <w:sz w:val="24"/>
                <w:szCs w:val="24"/>
              </w:rPr>
              <w:t xml:space="preserve">Approval of the Annual Education and Training Plan 2024/25 </w:t>
            </w:r>
            <w:r w:rsidR="00561600">
              <w:rPr>
                <w:rFonts w:ascii="Arial" w:eastAsia="Calibri" w:hAnsi="Arial" w:cs="Arial"/>
                <w:b/>
                <w:bCs/>
                <w:sz w:val="24"/>
                <w:szCs w:val="24"/>
              </w:rPr>
              <w:t>for submission to Welsh Government</w:t>
            </w:r>
          </w:p>
        </w:tc>
        <w:tc>
          <w:tcPr>
            <w:tcW w:w="991" w:type="dxa"/>
          </w:tcPr>
          <w:p w14:paraId="6EFA7C01"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239E4B3D" w14:textId="77777777" w:rsidTr="7A8F5BC0">
        <w:tc>
          <w:tcPr>
            <w:tcW w:w="1484" w:type="dxa"/>
          </w:tcPr>
          <w:p w14:paraId="76EB84B6" w14:textId="77777777" w:rsidR="004060C7" w:rsidRPr="008050F1" w:rsidRDefault="004060C7" w:rsidP="004060C7">
            <w:pPr>
              <w:jc w:val="both"/>
              <w:rPr>
                <w:rFonts w:ascii="Arial" w:eastAsia="Calibri" w:hAnsi="Arial" w:cs="Arial"/>
                <w:b/>
                <w:bCs/>
                <w:color w:val="FF0000"/>
                <w:sz w:val="24"/>
                <w:szCs w:val="24"/>
              </w:rPr>
            </w:pPr>
          </w:p>
        </w:tc>
        <w:tc>
          <w:tcPr>
            <w:tcW w:w="7732" w:type="dxa"/>
          </w:tcPr>
          <w:p w14:paraId="75692A78" w14:textId="02A56F32" w:rsidR="004B21F1" w:rsidRPr="005960D2" w:rsidRDefault="004060C7" w:rsidP="004060C7">
            <w:pPr>
              <w:jc w:val="both"/>
              <w:rPr>
                <w:rFonts w:ascii="Arial" w:eastAsia="Calibri" w:hAnsi="Arial" w:cs="Arial"/>
                <w:color w:val="000000"/>
                <w:sz w:val="24"/>
                <w:szCs w:val="24"/>
              </w:rPr>
            </w:pPr>
            <w:r w:rsidRPr="005960D2">
              <w:rPr>
                <w:rFonts w:ascii="Arial" w:eastAsia="Calibri" w:hAnsi="Arial" w:cs="Arial"/>
                <w:color w:val="000000"/>
                <w:sz w:val="24"/>
                <w:szCs w:val="24"/>
              </w:rPr>
              <w:t xml:space="preserve">The Board </w:t>
            </w:r>
            <w:r w:rsidRPr="005960D2">
              <w:rPr>
                <w:rFonts w:ascii="Arial" w:eastAsia="Calibri" w:hAnsi="Arial" w:cs="Arial"/>
                <w:b/>
                <w:bCs/>
                <w:color w:val="000000"/>
                <w:sz w:val="24"/>
                <w:szCs w:val="24"/>
              </w:rPr>
              <w:t>received</w:t>
            </w:r>
            <w:r w:rsidRPr="005960D2">
              <w:rPr>
                <w:rFonts w:ascii="Arial" w:eastAsia="Calibri" w:hAnsi="Arial" w:cs="Arial"/>
                <w:color w:val="000000"/>
                <w:sz w:val="24"/>
                <w:szCs w:val="24"/>
              </w:rPr>
              <w:t xml:space="preserve"> the </w:t>
            </w:r>
            <w:r w:rsidR="00792087" w:rsidRPr="005960D2">
              <w:rPr>
                <w:rFonts w:ascii="Arial" w:eastAsia="Calibri" w:hAnsi="Arial" w:cs="Arial"/>
                <w:color w:val="000000"/>
                <w:sz w:val="24"/>
                <w:szCs w:val="24"/>
              </w:rPr>
              <w:t>final plan</w:t>
            </w:r>
            <w:r w:rsidR="00856A0E" w:rsidRPr="005960D2">
              <w:rPr>
                <w:rFonts w:ascii="Arial" w:eastAsia="Calibri" w:hAnsi="Arial" w:cs="Arial"/>
                <w:color w:val="000000"/>
                <w:sz w:val="24"/>
                <w:szCs w:val="24"/>
              </w:rPr>
              <w:t>.</w:t>
            </w:r>
          </w:p>
          <w:p w14:paraId="2D665A28" w14:textId="77777777" w:rsidR="004060C7" w:rsidRPr="00021B88" w:rsidRDefault="004060C7" w:rsidP="004060C7">
            <w:pPr>
              <w:jc w:val="both"/>
              <w:rPr>
                <w:rFonts w:ascii="Arial" w:eastAsia="Calibri" w:hAnsi="Arial" w:cs="Arial"/>
                <w:color w:val="000000"/>
                <w:sz w:val="24"/>
                <w:szCs w:val="24"/>
              </w:rPr>
            </w:pPr>
          </w:p>
          <w:p w14:paraId="471D8FE1" w14:textId="77777777" w:rsidR="00021B88" w:rsidRPr="00021B88" w:rsidRDefault="00430084" w:rsidP="004060C7">
            <w:pPr>
              <w:jc w:val="both"/>
              <w:rPr>
                <w:rStyle w:val="normaltextrun"/>
                <w:rFonts w:ascii="Arial" w:hAnsi="Arial" w:cs="Arial"/>
                <w:color w:val="000000"/>
                <w:sz w:val="24"/>
                <w:szCs w:val="24"/>
                <w:shd w:val="clear" w:color="auto" w:fill="FFFFFF"/>
              </w:rPr>
            </w:pPr>
            <w:r w:rsidRPr="00021B88">
              <w:rPr>
                <w:rFonts w:ascii="Arial" w:eastAsia="Calibri" w:hAnsi="Arial" w:cs="Arial"/>
                <w:color w:val="000000" w:themeColor="text1"/>
                <w:sz w:val="24"/>
                <w:szCs w:val="24"/>
              </w:rPr>
              <w:t xml:space="preserve">Introducing the report, </w:t>
            </w:r>
            <w:r w:rsidR="005A5BB2" w:rsidRPr="00021B88">
              <w:rPr>
                <w:rFonts w:ascii="Arial" w:eastAsia="Calibri" w:hAnsi="Arial" w:cs="Arial"/>
                <w:color w:val="000000" w:themeColor="text1"/>
                <w:sz w:val="24"/>
                <w:szCs w:val="24"/>
              </w:rPr>
              <w:t>Lisa Llewelyn</w:t>
            </w:r>
            <w:r w:rsidR="0097082D" w:rsidRPr="00021B88">
              <w:rPr>
                <w:rFonts w:ascii="Arial" w:eastAsia="Calibri" w:hAnsi="Arial" w:cs="Arial"/>
                <w:color w:val="000000" w:themeColor="text1"/>
                <w:sz w:val="24"/>
                <w:szCs w:val="24"/>
              </w:rPr>
              <w:t xml:space="preserve"> </w:t>
            </w:r>
            <w:r w:rsidR="0097082D" w:rsidRPr="00021B88">
              <w:rPr>
                <w:rStyle w:val="normaltextrun"/>
                <w:rFonts w:ascii="Arial" w:hAnsi="Arial" w:cs="Arial"/>
                <w:color w:val="000000"/>
                <w:sz w:val="24"/>
                <w:szCs w:val="24"/>
                <w:shd w:val="clear" w:color="auto" w:fill="FFFFFF"/>
              </w:rPr>
              <w:t>presented the Board with the final HEIW Education and Training plan for 2024-25</w:t>
            </w:r>
            <w:r w:rsidR="002B6567" w:rsidRPr="00021B88">
              <w:rPr>
                <w:rStyle w:val="normaltextrun"/>
                <w:rFonts w:ascii="Arial" w:hAnsi="Arial" w:cs="Arial"/>
                <w:color w:val="000000"/>
                <w:sz w:val="24"/>
                <w:szCs w:val="24"/>
                <w:shd w:val="clear" w:color="auto" w:fill="FFFFFF"/>
              </w:rPr>
              <w:t xml:space="preserve"> for endorsement, prior to submission to Welsh Government. </w:t>
            </w:r>
          </w:p>
          <w:p w14:paraId="408F5A17" w14:textId="77777777" w:rsidR="00021B88" w:rsidRPr="00021B88" w:rsidRDefault="00021B88" w:rsidP="004060C7">
            <w:pPr>
              <w:jc w:val="both"/>
              <w:rPr>
                <w:rStyle w:val="normaltextrun"/>
                <w:rFonts w:ascii="Arial" w:hAnsi="Arial" w:cs="Arial"/>
                <w:color w:val="000000"/>
                <w:sz w:val="24"/>
                <w:szCs w:val="24"/>
                <w:shd w:val="clear" w:color="auto" w:fill="FFFFFF"/>
              </w:rPr>
            </w:pPr>
          </w:p>
          <w:p w14:paraId="5F903C27" w14:textId="4AE582BD" w:rsidR="00E44E20" w:rsidRPr="00FF4221" w:rsidRDefault="00C50E4E" w:rsidP="004060C7">
            <w:pPr>
              <w:jc w:val="both"/>
              <w:rPr>
                <w:rStyle w:val="normaltextrun"/>
                <w:rFonts w:ascii="Arial" w:hAnsi="Arial" w:cs="Arial"/>
                <w:color w:val="000000"/>
                <w:sz w:val="24"/>
                <w:szCs w:val="24"/>
                <w:shd w:val="clear" w:color="auto" w:fill="FFFFFF"/>
              </w:rPr>
            </w:pPr>
            <w:r w:rsidRPr="00021B88">
              <w:rPr>
                <w:rStyle w:val="normaltextrun"/>
                <w:rFonts w:ascii="Arial" w:hAnsi="Arial" w:cs="Arial"/>
                <w:color w:val="000000"/>
                <w:sz w:val="24"/>
                <w:szCs w:val="24"/>
                <w:shd w:val="clear" w:color="auto" w:fill="FFFFFF"/>
              </w:rPr>
              <w:t xml:space="preserve">It was </w:t>
            </w:r>
            <w:r w:rsidR="004528DE" w:rsidRPr="00021B88">
              <w:rPr>
                <w:rStyle w:val="normaltextrun"/>
                <w:rFonts w:ascii="Arial" w:hAnsi="Arial" w:cs="Arial"/>
                <w:color w:val="000000"/>
                <w:sz w:val="24"/>
                <w:szCs w:val="24"/>
                <w:shd w:val="clear" w:color="auto" w:fill="FFFFFF"/>
              </w:rPr>
              <w:t>confirmed</w:t>
            </w:r>
            <w:r w:rsidRPr="00021B88">
              <w:rPr>
                <w:rStyle w:val="normaltextrun"/>
                <w:rFonts w:ascii="Arial" w:hAnsi="Arial" w:cs="Arial"/>
                <w:color w:val="000000"/>
                <w:sz w:val="24"/>
                <w:szCs w:val="24"/>
                <w:shd w:val="clear" w:color="auto" w:fill="FFFFFF"/>
              </w:rPr>
              <w:t xml:space="preserve"> that the Education and Training plan was a statutory function of HEIW</w:t>
            </w:r>
            <w:r w:rsidR="004528DE" w:rsidRPr="00021B88">
              <w:rPr>
                <w:rStyle w:val="normaltextrun"/>
                <w:rFonts w:ascii="Arial" w:hAnsi="Arial" w:cs="Arial"/>
                <w:color w:val="000000"/>
                <w:sz w:val="24"/>
                <w:szCs w:val="24"/>
                <w:shd w:val="clear" w:color="auto" w:fill="FFFFFF"/>
              </w:rPr>
              <w:t>. It was noted that extensive consultation and engagement had taken place</w:t>
            </w:r>
            <w:r w:rsidR="00D9426D">
              <w:rPr>
                <w:rStyle w:val="normaltextrun"/>
                <w:rFonts w:ascii="Arial" w:hAnsi="Arial" w:cs="Arial"/>
                <w:color w:val="000000"/>
                <w:sz w:val="24"/>
                <w:szCs w:val="24"/>
                <w:shd w:val="clear" w:color="auto" w:fill="FFFFFF"/>
              </w:rPr>
              <w:t xml:space="preserve"> with stakeholders</w:t>
            </w:r>
            <w:r w:rsidR="004528DE" w:rsidRPr="00021B88">
              <w:rPr>
                <w:rStyle w:val="normaltextrun"/>
                <w:rFonts w:ascii="Arial" w:hAnsi="Arial" w:cs="Arial"/>
                <w:color w:val="000000"/>
                <w:sz w:val="24"/>
                <w:szCs w:val="24"/>
                <w:shd w:val="clear" w:color="auto" w:fill="FFFFFF"/>
              </w:rPr>
              <w:t>, feedback had been obtained a</w:t>
            </w:r>
            <w:r w:rsidR="00B12BC6">
              <w:rPr>
                <w:rStyle w:val="normaltextrun"/>
                <w:rFonts w:ascii="Arial" w:hAnsi="Arial" w:cs="Arial"/>
                <w:color w:val="000000"/>
                <w:sz w:val="24"/>
                <w:szCs w:val="24"/>
                <w:shd w:val="clear" w:color="auto" w:fill="FFFFFF"/>
              </w:rPr>
              <w:t>nd</w:t>
            </w:r>
            <w:r w:rsidR="004528DE" w:rsidRPr="00021B88">
              <w:rPr>
                <w:rStyle w:val="normaltextrun"/>
                <w:rFonts w:ascii="Arial" w:hAnsi="Arial" w:cs="Arial"/>
                <w:color w:val="000000"/>
                <w:sz w:val="24"/>
                <w:szCs w:val="24"/>
                <w:shd w:val="clear" w:color="auto" w:fill="FFFFFF"/>
              </w:rPr>
              <w:t xml:space="preserve"> incorporated into the plan. </w:t>
            </w:r>
            <w:r w:rsidRPr="00021B88">
              <w:rPr>
                <w:rStyle w:val="normaltextrun"/>
                <w:rFonts w:ascii="Arial" w:hAnsi="Arial" w:cs="Arial"/>
                <w:color w:val="000000"/>
                <w:sz w:val="24"/>
                <w:szCs w:val="24"/>
                <w:shd w:val="clear" w:color="auto" w:fill="FFFFFF"/>
              </w:rPr>
              <w:t xml:space="preserve"> </w:t>
            </w:r>
            <w:r w:rsidR="00554B1F" w:rsidRPr="00021B88">
              <w:rPr>
                <w:rStyle w:val="normaltextrun"/>
                <w:rFonts w:ascii="Arial" w:hAnsi="Arial" w:cs="Arial"/>
                <w:color w:val="000000"/>
                <w:sz w:val="24"/>
                <w:szCs w:val="24"/>
                <w:shd w:val="clear" w:color="auto" w:fill="FFFFFF"/>
              </w:rPr>
              <w:t xml:space="preserve">It was confirmed that the </w:t>
            </w:r>
            <w:r w:rsidR="00554B1F" w:rsidRPr="00FF4221">
              <w:rPr>
                <w:rStyle w:val="normaltextrun"/>
                <w:rFonts w:ascii="Arial" w:hAnsi="Arial" w:cs="Arial"/>
                <w:color w:val="000000"/>
                <w:sz w:val="24"/>
                <w:szCs w:val="24"/>
                <w:shd w:val="clear" w:color="auto" w:fill="FFFFFF"/>
              </w:rPr>
              <w:t>Education</w:t>
            </w:r>
            <w:r w:rsidR="006D0985" w:rsidRPr="00FF4221">
              <w:rPr>
                <w:rStyle w:val="normaltextrun"/>
                <w:rFonts w:ascii="Arial" w:hAnsi="Arial" w:cs="Arial"/>
                <w:color w:val="000000"/>
                <w:sz w:val="24"/>
                <w:szCs w:val="24"/>
                <w:shd w:val="clear" w:color="auto" w:fill="FFFFFF"/>
              </w:rPr>
              <w:t xml:space="preserve">, Commissioning and Quality Committee </w:t>
            </w:r>
            <w:r w:rsidR="000D5BCF" w:rsidRPr="00FF4221">
              <w:rPr>
                <w:rStyle w:val="normaltextrun"/>
                <w:rFonts w:ascii="Arial" w:hAnsi="Arial" w:cs="Arial"/>
                <w:color w:val="000000"/>
                <w:sz w:val="24"/>
                <w:szCs w:val="24"/>
                <w:shd w:val="clear" w:color="auto" w:fill="FFFFFF"/>
              </w:rPr>
              <w:t xml:space="preserve">reviewed the Education and Training Plan at its meeting on 17 July and recommended </w:t>
            </w:r>
            <w:r w:rsidR="00E44E20" w:rsidRPr="00FF4221">
              <w:rPr>
                <w:rStyle w:val="normaltextrun"/>
                <w:rFonts w:ascii="Arial" w:hAnsi="Arial" w:cs="Arial"/>
                <w:color w:val="000000"/>
                <w:sz w:val="24"/>
                <w:szCs w:val="24"/>
                <w:shd w:val="clear" w:color="auto" w:fill="FFFFFF"/>
              </w:rPr>
              <w:t>HEIW Board en</w:t>
            </w:r>
            <w:r w:rsidR="00021B88" w:rsidRPr="00FF4221">
              <w:rPr>
                <w:rStyle w:val="normaltextrun"/>
                <w:rFonts w:ascii="Arial" w:hAnsi="Arial" w:cs="Arial"/>
                <w:color w:val="000000"/>
                <w:sz w:val="24"/>
                <w:szCs w:val="24"/>
                <w:shd w:val="clear" w:color="auto" w:fill="FFFFFF"/>
              </w:rPr>
              <w:t>dorse</w:t>
            </w:r>
            <w:r w:rsidR="00E44E20" w:rsidRPr="00FF4221">
              <w:rPr>
                <w:rStyle w:val="normaltextrun"/>
                <w:rFonts w:ascii="Arial" w:hAnsi="Arial" w:cs="Arial"/>
                <w:color w:val="000000"/>
                <w:sz w:val="24"/>
                <w:szCs w:val="24"/>
                <w:shd w:val="clear" w:color="auto" w:fill="FFFFFF"/>
              </w:rPr>
              <w:t xml:space="preserve"> the plan. </w:t>
            </w:r>
          </w:p>
          <w:p w14:paraId="745F6B8E" w14:textId="77777777" w:rsidR="000940B1" w:rsidRPr="00FF4221" w:rsidRDefault="000940B1" w:rsidP="004060C7">
            <w:pPr>
              <w:jc w:val="both"/>
              <w:rPr>
                <w:rStyle w:val="normaltextrun"/>
                <w:rFonts w:ascii="Arial" w:hAnsi="Arial" w:cs="Arial"/>
                <w:color w:val="000000"/>
                <w:sz w:val="24"/>
                <w:szCs w:val="24"/>
                <w:shd w:val="clear" w:color="auto" w:fill="FFFFFF"/>
              </w:rPr>
            </w:pPr>
          </w:p>
          <w:p w14:paraId="31F09245" w14:textId="4BD90DD1" w:rsidR="000940B1" w:rsidRPr="00FF4221" w:rsidRDefault="00890563" w:rsidP="004060C7">
            <w:pPr>
              <w:jc w:val="both"/>
              <w:rPr>
                <w:rStyle w:val="normaltextrun"/>
                <w:rFonts w:ascii="Arial" w:hAnsi="Arial" w:cs="Arial"/>
                <w:color w:val="000000"/>
                <w:sz w:val="24"/>
                <w:szCs w:val="24"/>
                <w:shd w:val="clear" w:color="auto" w:fill="FFFFFF"/>
              </w:rPr>
            </w:pPr>
            <w:r w:rsidRPr="00FF4221">
              <w:rPr>
                <w:rStyle w:val="normaltextrun"/>
                <w:rFonts w:ascii="Arial" w:hAnsi="Arial" w:cs="Arial"/>
                <w:color w:val="000000"/>
                <w:sz w:val="24"/>
                <w:szCs w:val="24"/>
                <w:shd w:val="clear" w:color="auto" w:fill="FFFFFF"/>
              </w:rPr>
              <w:t xml:space="preserve">The Board questioned whether </w:t>
            </w:r>
            <w:r w:rsidR="005E121F" w:rsidRPr="00FF4221">
              <w:rPr>
                <w:rStyle w:val="normaltextrun"/>
                <w:rFonts w:ascii="Arial" w:hAnsi="Arial" w:cs="Arial"/>
                <w:color w:val="000000"/>
                <w:sz w:val="24"/>
                <w:szCs w:val="24"/>
                <w:shd w:val="clear" w:color="auto" w:fill="FFFFFF"/>
              </w:rPr>
              <w:t xml:space="preserve">the plan </w:t>
            </w:r>
            <w:r w:rsidR="00650685" w:rsidRPr="00FF4221">
              <w:rPr>
                <w:rStyle w:val="normaltextrun"/>
                <w:rFonts w:ascii="Arial" w:hAnsi="Arial" w:cs="Arial"/>
                <w:color w:val="000000"/>
                <w:sz w:val="24"/>
                <w:szCs w:val="24"/>
                <w:shd w:val="clear" w:color="auto" w:fill="FFFFFF"/>
              </w:rPr>
              <w:t>equalled</w:t>
            </w:r>
            <w:r w:rsidR="005E121F" w:rsidRPr="00FF4221">
              <w:rPr>
                <w:rStyle w:val="normaltextrun"/>
                <w:rFonts w:ascii="Arial" w:hAnsi="Arial" w:cs="Arial"/>
                <w:color w:val="000000"/>
                <w:sz w:val="24"/>
                <w:szCs w:val="24"/>
                <w:shd w:val="clear" w:color="auto" w:fill="FFFFFF"/>
              </w:rPr>
              <w:t xml:space="preserve"> the need and </w:t>
            </w:r>
            <w:r w:rsidR="00D7495A" w:rsidRPr="00FF4221">
              <w:rPr>
                <w:rStyle w:val="normaltextrun"/>
                <w:rFonts w:ascii="Arial" w:hAnsi="Arial" w:cs="Arial"/>
                <w:color w:val="000000"/>
                <w:sz w:val="24"/>
                <w:szCs w:val="24"/>
                <w:shd w:val="clear" w:color="auto" w:fill="FFFFFF"/>
              </w:rPr>
              <w:t xml:space="preserve">whether as new roles </w:t>
            </w:r>
            <w:r w:rsidR="00796369" w:rsidRPr="00FF4221">
              <w:rPr>
                <w:rStyle w:val="normaltextrun"/>
                <w:rFonts w:ascii="Arial" w:hAnsi="Arial" w:cs="Arial"/>
                <w:color w:val="000000"/>
                <w:sz w:val="24"/>
                <w:szCs w:val="24"/>
                <w:shd w:val="clear" w:color="auto" w:fill="FFFFFF"/>
              </w:rPr>
              <w:t>were</w:t>
            </w:r>
            <w:r w:rsidR="00D7495A" w:rsidRPr="00FF4221">
              <w:rPr>
                <w:rStyle w:val="normaltextrun"/>
                <w:rFonts w:ascii="Arial" w:hAnsi="Arial" w:cs="Arial"/>
                <w:color w:val="000000"/>
                <w:sz w:val="24"/>
                <w:szCs w:val="24"/>
                <w:shd w:val="clear" w:color="auto" w:fill="FFFFFF"/>
              </w:rPr>
              <w:t xml:space="preserve"> being trained, whether there should be a diminishing of other roles. </w:t>
            </w:r>
            <w:r w:rsidR="009F4DC2" w:rsidRPr="00FF4221">
              <w:rPr>
                <w:rStyle w:val="normaltextrun"/>
                <w:rFonts w:ascii="Arial" w:hAnsi="Arial" w:cs="Arial"/>
                <w:color w:val="000000"/>
                <w:sz w:val="24"/>
                <w:szCs w:val="24"/>
                <w:shd w:val="clear" w:color="auto" w:fill="FFFFFF"/>
              </w:rPr>
              <w:t xml:space="preserve">It was </w:t>
            </w:r>
            <w:r w:rsidR="009F4DC2" w:rsidRPr="00957D6D">
              <w:rPr>
                <w:rStyle w:val="normaltextrun"/>
                <w:rFonts w:ascii="Arial" w:hAnsi="Arial" w:cs="Arial"/>
                <w:color w:val="000000"/>
                <w:sz w:val="24"/>
                <w:szCs w:val="24"/>
                <w:shd w:val="clear" w:color="auto" w:fill="FFFFFF"/>
              </w:rPr>
              <w:t xml:space="preserve">confirmed that there was currently unmet demand, and therefore there was not an issue </w:t>
            </w:r>
            <w:r w:rsidR="00CB4411" w:rsidRPr="00957D6D">
              <w:rPr>
                <w:rStyle w:val="normaltextrun"/>
                <w:rFonts w:ascii="Arial" w:hAnsi="Arial" w:cs="Arial"/>
                <w:color w:val="000000"/>
                <w:sz w:val="24"/>
                <w:szCs w:val="24"/>
                <w:shd w:val="clear" w:color="auto" w:fill="FFFFFF"/>
              </w:rPr>
              <w:t>at present but</w:t>
            </w:r>
            <w:r w:rsidR="00144A48" w:rsidRPr="00957D6D">
              <w:rPr>
                <w:rStyle w:val="normaltextrun"/>
                <w:rFonts w:ascii="Arial" w:hAnsi="Arial" w:cs="Arial"/>
                <w:color w:val="000000"/>
                <w:sz w:val="24"/>
                <w:szCs w:val="24"/>
                <w:shd w:val="clear" w:color="auto" w:fill="FFFFFF"/>
              </w:rPr>
              <w:t xml:space="preserve"> </w:t>
            </w:r>
            <w:r w:rsidR="00532654" w:rsidRPr="00957D6D">
              <w:rPr>
                <w:rStyle w:val="normaltextrun"/>
                <w:rFonts w:ascii="Arial" w:hAnsi="Arial" w:cs="Arial"/>
                <w:color w:val="000000"/>
                <w:sz w:val="24"/>
                <w:szCs w:val="24"/>
                <w:shd w:val="clear" w:color="auto" w:fill="FFFFFF"/>
              </w:rPr>
              <w:t xml:space="preserve">there was recognition that </w:t>
            </w:r>
            <w:r w:rsidR="00957D6D" w:rsidRPr="00957D6D">
              <w:rPr>
                <w:rStyle w:val="normaltextrun"/>
                <w:rFonts w:ascii="Arial" w:hAnsi="Arial" w:cs="Arial"/>
                <w:color w:val="000000"/>
                <w:sz w:val="24"/>
                <w:szCs w:val="24"/>
                <w:shd w:val="clear" w:color="auto" w:fill="FFFFFF"/>
              </w:rPr>
              <w:t xml:space="preserve">this </w:t>
            </w:r>
            <w:r w:rsidR="00CB4411" w:rsidRPr="00957D6D">
              <w:rPr>
                <w:rStyle w:val="normaltextrun"/>
                <w:rFonts w:ascii="Arial" w:hAnsi="Arial" w:cs="Arial"/>
                <w:color w:val="000000"/>
                <w:sz w:val="24"/>
                <w:szCs w:val="24"/>
                <w:shd w:val="clear" w:color="auto" w:fill="FFFFFF"/>
              </w:rPr>
              <w:t>could</w:t>
            </w:r>
            <w:r w:rsidR="00144A48" w:rsidRPr="00957D6D">
              <w:rPr>
                <w:rStyle w:val="normaltextrun"/>
                <w:rFonts w:ascii="Arial" w:hAnsi="Arial" w:cs="Arial"/>
                <w:color w:val="000000"/>
                <w:sz w:val="24"/>
                <w:szCs w:val="24"/>
                <w:shd w:val="clear" w:color="auto" w:fill="FFFFFF"/>
              </w:rPr>
              <w:t xml:space="preserve"> become</w:t>
            </w:r>
            <w:r w:rsidR="00CB4411" w:rsidRPr="00957D6D">
              <w:rPr>
                <w:rStyle w:val="normaltextrun"/>
                <w:rFonts w:ascii="Arial" w:hAnsi="Arial" w:cs="Arial"/>
                <w:color w:val="000000"/>
                <w:sz w:val="24"/>
                <w:szCs w:val="24"/>
                <w:shd w:val="clear" w:color="auto" w:fill="FFFFFF"/>
              </w:rPr>
              <w:t xml:space="preserve"> an issue in the future.</w:t>
            </w:r>
            <w:r w:rsidR="00CB4411" w:rsidRPr="00FF4221">
              <w:rPr>
                <w:rStyle w:val="normaltextrun"/>
                <w:rFonts w:ascii="Arial" w:hAnsi="Arial" w:cs="Arial"/>
                <w:color w:val="000000"/>
                <w:sz w:val="24"/>
                <w:szCs w:val="24"/>
                <w:shd w:val="clear" w:color="auto" w:fill="FFFFFF"/>
              </w:rPr>
              <w:t xml:space="preserve"> </w:t>
            </w:r>
          </w:p>
          <w:p w14:paraId="083BC284" w14:textId="77777777" w:rsidR="00B51F73" w:rsidRPr="00FF4221" w:rsidRDefault="00B51F73" w:rsidP="004060C7">
            <w:pPr>
              <w:jc w:val="both"/>
              <w:rPr>
                <w:rStyle w:val="normaltextrun"/>
                <w:rFonts w:ascii="Arial" w:hAnsi="Arial" w:cs="Arial"/>
                <w:color w:val="000000"/>
                <w:sz w:val="24"/>
                <w:szCs w:val="24"/>
                <w:shd w:val="clear" w:color="auto" w:fill="FFFFFF"/>
              </w:rPr>
            </w:pPr>
          </w:p>
          <w:p w14:paraId="72060FC9" w14:textId="5DE53C16" w:rsidR="004467E7" w:rsidRPr="00FF4221" w:rsidRDefault="00A1467F" w:rsidP="004060C7">
            <w:pPr>
              <w:jc w:val="both"/>
              <w:rPr>
                <w:rStyle w:val="normaltextrun"/>
                <w:rFonts w:ascii="Arial" w:hAnsi="Arial" w:cs="Arial"/>
                <w:color w:val="000000"/>
                <w:sz w:val="24"/>
                <w:szCs w:val="24"/>
                <w:shd w:val="clear" w:color="auto" w:fill="FFFFFF"/>
              </w:rPr>
            </w:pPr>
            <w:r w:rsidRPr="00FF4221">
              <w:rPr>
                <w:rStyle w:val="normaltextrun"/>
                <w:rFonts w:ascii="Arial" w:hAnsi="Arial" w:cs="Arial"/>
                <w:color w:val="000000"/>
                <w:sz w:val="24"/>
                <w:szCs w:val="24"/>
                <w:shd w:val="clear" w:color="auto" w:fill="FFFFFF"/>
              </w:rPr>
              <w:t>The Bo</w:t>
            </w:r>
            <w:r w:rsidR="004A3F82" w:rsidRPr="00FF4221">
              <w:rPr>
                <w:rStyle w:val="normaltextrun"/>
                <w:rFonts w:ascii="Arial" w:hAnsi="Arial" w:cs="Arial"/>
                <w:color w:val="000000"/>
                <w:sz w:val="24"/>
                <w:szCs w:val="24"/>
                <w:shd w:val="clear" w:color="auto" w:fill="FFFFFF"/>
              </w:rPr>
              <w:t>a</w:t>
            </w:r>
            <w:r w:rsidRPr="00FF4221">
              <w:rPr>
                <w:rStyle w:val="normaltextrun"/>
                <w:rFonts w:ascii="Arial" w:hAnsi="Arial" w:cs="Arial"/>
                <w:color w:val="000000"/>
                <w:sz w:val="24"/>
                <w:szCs w:val="24"/>
                <w:shd w:val="clear" w:color="auto" w:fill="FFFFFF"/>
              </w:rPr>
              <w:t>rd discussed the</w:t>
            </w:r>
            <w:r w:rsidR="00286A85" w:rsidRPr="00FF4221">
              <w:rPr>
                <w:rStyle w:val="normaltextrun"/>
                <w:rFonts w:ascii="Arial" w:hAnsi="Arial" w:cs="Arial"/>
                <w:color w:val="000000"/>
                <w:sz w:val="24"/>
                <w:szCs w:val="24"/>
                <w:shd w:val="clear" w:color="auto" w:fill="FFFFFF"/>
              </w:rPr>
              <w:t xml:space="preserve"> future, the</w:t>
            </w:r>
            <w:r w:rsidRPr="00FF4221">
              <w:rPr>
                <w:rStyle w:val="normaltextrun"/>
                <w:rFonts w:ascii="Arial" w:hAnsi="Arial" w:cs="Arial"/>
                <w:color w:val="000000"/>
                <w:sz w:val="24"/>
                <w:szCs w:val="24"/>
                <w:shd w:val="clear" w:color="auto" w:fill="FFFFFF"/>
              </w:rPr>
              <w:t xml:space="preserve"> changing nature of work and the advancement of technology and digital </w:t>
            </w:r>
            <w:r w:rsidR="000B77EB" w:rsidRPr="00FF4221">
              <w:rPr>
                <w:rStyle w:val="normaltextrun"/>
                <w:rFonts w:ascii="Arial" w:hAnsi="Arial" w:cs="Arial"/>
                <w:color w:val="000000"/>
                <w:sz w:val="24"/>
                <w:szCs w:val="24"/>
                <w:shd w:val="clear" w:color="auto" w:fill="FFFFFF"/>
              </w:rPr>
              <w:t xml:space="preserve">methods which would change the </w:t>
            </w:r>
            <w:r w:rsidR="00286A85" w:rsidRPr="00FF4221">
              <w:rPr>
                <w:rStyle w:val="normaltextrun"/>
                <w:rFonts w:ascii="Arial" w:hAnsi="Arial" w:cs="Arial"/>
                <w:color w:val="000000"/>
                <w:sz w:val="24"/>
                <w:szCs w:val="24"/>
                <w:shd w:val="clear" w:color="auto" w:fill="FFFFFF"/>
              </w:rPr>
              <w:t xml:space="preserve">way work </w:t>
            </w:r>
            <w:r w:rsidR="004A3F82" w:rsidRPr="00FF4221">
              <w:rPr>
                <w:rStyle w:val="normaltextrun"/>
                <w:rFonts w:ascii="Arial" w:hAnsi="Arial" w:cs="Arial"/>
                <w:color w:val="000000"/>
                <w:sz w:val="24"/>
                <w:szCs w:val="24"/>
                <w:shd w:val="clear" w:color="auto" w:fill="FFFFFF"/>
              </w:rPr>
              <w:t>was</w:t>
            </w:r>
            <w:r w:rsidR="00286A85" w:rsidRPr="00FF4221">
              <w:rPr>
                <w:rStyle w:val="normaltextrun"/>
                <w:rFonts w:ascii="Arial" w:hAnsi="Arial" w:cs="Arial"/>
                <w:color w:val="000000"/>
                <w:sz w:val="24"/>
                <w:szCs w:val="24"/>
                <w:shd w:val="clear" w:color="auto" w:fill="FFFFFF"/>
              </w:rPr>
              <w:t xml:space="preserve"> completed and the way people access services</w:t>
            </w:r>
            <w:r w:rsidR="00382122" w:rsidRPr="00FF4221">
              <w:rPr>
                <w:rStyle w:val="normaltextrun"/>
                <w:rFonts w:ascii="Arial" w:hAnsi="Arial" w:cs="Arial"/>
                <w:color w:val="000000"/>
                <w:sz w:val="24"/>
                <w:szCs w:val="24"/>
                <w:shd w:val="clear" w:color="auto" w:fill="FFFFFF"/>
              </w:rPr>
              <w:t xml:space="preserve"> which would need to be considered in workforce plans. </w:t>
            </w:r>
            <w:r w:rsidR="00FE6C35" w:rsidRPr="00FF4221">
              <w:rPr>
                <w:rStyle w:val="normaltextrun"/>
                <w:rFonts w:ascii="Arial" w:hAnsi="Arial" w:cs="Arial"/>
                <w:color w:val="000000"/>
                <w:sz w:val="24"/>
                <w:szCs w:val="24"/>
                <w:shd w:val="clear" w:color="auto" w:fill="FFFFFF"/>
              </w:rPr>
              <w:t>It was confirmed that some of the changes to the plan reflected</w:t>
            </w:r>
            <w:r w:rsidR="006C38D6" w:rsidRPr="00FF4221">
              <w:rPr>
                <w:rStyle w:val="normaltextrun"/>
                <w:rFonts w:ascii="Arial" w:hAnsi="Arial" w:cs="Arial"/>
                <w:color w:val="000000"/>
                <w:sz w:val="24"/>
                <w:szCs w:val="24"/>
                <w:shd w:val="clear" w:color="auto" w:fill="FFFFFF"/>
              </w:rPr>
              <w:t xml:space="preserve"> how work was transforming and </w:t>
            </w:r>
            <w:r w:rsidR="00A22063" w:rsidRPr="00FF4221">
              <w:rPr>
                <w:rStyle w:val="normaltextrun"/>
                <w:rFonts w:ascii="Arial" w:hAnsi="Arial" w:cs="Arial"/>
                <w:color w:val="000000"/>
                <w:sz w:val="24"/>
                <w:szCs w:val="24"/>
                <w:shd w:val="clear" w:color="auto" w:fill="FFFFFF"/>
              </w:rPr>
              <w:t>the needs of services.</w:t>
            </w:r>
            <w:r w:rsidR="00042A9E" w:rsidRPr="00FF4221">
              <w:rPr>
                <w:rStyle w:val="normaltextrun"/>
                <w:rFonts w:ascii="Arial" w:hAnsi="Arial" w:cs="Arial"/>
                <w:color w:val="000000"/>
                <w:sz w:val="24"/>
                <w:szCs w:val="24"/>
                <w:shd w:val="clear" w:color="auto" w:fill="FFFFFF"/>
              </w:rPr>
              <w:t xml:space="preserve"> </w:t>
            </w:r>
            <w:r w:rsidR="00DC2F50" w:rsidRPr="00FF4221">
              <w:rPr>
                <w:rStyle w:val="normaltextrun"/>
                <w:rFonts w:ascii="Arial" w:hAnsi="Arial" w:cs="Arial"/>
                <w:color w:val="000000"/>
                <w:sz w:val="24"/>
                <w:szCs w:val="24"/>
                <w:shd w:val="clear" w:color="auto" w:fill="FFFFFF"/>
              </w:rPr>
              <w:t>It was noted that there was a maturing way of planning that w</w:t>
            </w:r>
            <w:r w:rsidR="00B44F87">
              <w:rPr>
                <w:rStyle w:val="normaltextrun"/>
                <w:rFonts w:ascii="Arial" w:hAnsi="Arial" w:cs="Arial"/>
                <w:color w:val="000000"/>
                <w:sz w:val="24"/>
                <w:szCs w:val="24"/>
                <w:shd w:val="clear" w:color="auto" w:fill="FFFFFF"/>
              </w:rPr>
              <w:t>ould</w:t>
            </w:r>
            <w:r w:rsidR="00DC2F50" w:rsidRPr="00FF4221">
              <w:rPr>
                <w:rStyle w:val="normaltextrun"/>
                <w:rFonts w:ascii="Arial" w:hAnsi="Arial" w:cs="Arial"/>
                <w:color w:val="000000"/>
                <w:sz w:val="24"/>
                <w:szCs w:val="24"/>
                <w:shd w:val="clear" w:color="auto" w:fill="FFFFFF"/>
              </w:rPr>
              <w:t xml:space="preserve"> evolve further throughout the year</w:t>
            </w:r>
            <w:r w:rsidR="00BF3089" w:rsidRPr="00FF4221">
              <w:rPr>
                <w:rStyle w:val="normaltextrun"/>
                <w:rFonts w:ascii="Arial" w:hAnsi="Arial" w:cs="Arial"/>
                <w:color w:val="000000"/>
                <w:sz w:val="24"/>
                <w:szCs w:val="24"/>
                <w:shd w:val="clear" w:color="auto" w:fill="FFFFFF"/>
              </w:rPr>
              <w:t xml:space="preserve">. </w:t>
            </w:r>
          </w:p>
          <w:p w14:paraId="6E600C9F" w14:textId="77777777" w:rsidR="006D0985" w:rsidRPr="00FF4221" w:rsidRDefault="006D0985" w:rsidP="004060C7">
            <w:pPr>
              <w:jc w:val="both"/>
              <w:rPr>
                <w:rStyle w:val="normaltextrun"/>
                <w:rFonts w:ascii="Arial" w:hAnsi="Arial" w:cs="Arial"/>
                <w:color w:val="000000"/>
                <w:sz w:val="24"/>
                <w:szCs w:val="24"/>
                <w:shd w:val="clear" w:color="auto" w:fill="FFFFFF"/>
              </w:rPr>
            </w:pPr>
          </w:p>
          <w:p w14:paraId="4E8A27EF" w14:textId="7F619C37" w:rsidR="00B32D77" w:rsidRDefault="00360253" w:rsidP="00CB4411">
            <w:pPr>
              <w:jc w:val="both"/>
              <w:rPr>
                <w:rFonts w:ascii="Arial" w:eastAsia="Calibri" w:hAnsi="Arial" w:cs="Arial"/>
                <w:sz w:val="24"/>
                <w:szCs w:val="24"/>
              </w:rPr>
            </w:pPr>
            <w:r w:rsidRPr="00FF4221">
              <w:rPr>
                <w:rFonts w:ascii="Arial" w:eastAsia="Calibri" w:hAnsi="Arial" w:cs="Arial"/>
                <w:sz w:val="24"/>
                <w:szCs w:val="24"/>
              </w:rPr>
              <w:t xml:space="preserve">The importance of taking the public with HEIW </w:t>
            </w:r>
            <w:r w:rsidR="00BD0EE4" w:rsidRPr="00FF4221">
              <w:rPr>
                <w:rFonts w:ascii="Arial" w:eastAsia="Calibri" w:hAnsi="Arial" w:cs="Arial"/>
                <w:sz w:val="24"/>
                <w:szCs w:val="24"/>
              </w:rPr>
              <w:t>through</w:t>
            </w:r>
            <w:r w:rsidRPr="00FF4221">
              <w:rPr>
                <w:rFonts w:ascii="Arial" w:eastAsia="Calibri" w:hAnsi="Arial" w:cs="Arial"/>
                <w:sz w:val="24"/>
                <w:szCs w:val="24"/>
              </w:rPr>
              <w:t xml:space="preserve"> emerging models was </w:t>
            </w:r>
            <w:r w:rsidR="00BD0EE4" w:rsidRPr="00FF4221">
              <w:rPr>
                <w:rFonts w:ascii="Arial" w:eastAsia="Calibri" w:hAnsi="Arial" w:cs="Arial"/>
                <w:sz w:val="24"/>
                <w:szCs w:val="24"/>
              </w:rPr>
              <w:t xml:space="preserve">highlighted. </w:t>
            </w:r>
            <w:r w:rsidR="00504F1E" w:rsidRPr="00FF4221">
              <w:rPr>
                <w:rFonts w:ascii="Arial" w:eastAsia="Calibri" w:hAnsi="Arial" w:cs="Arial"/>
                <w:sz w:val="24"/>
                <w:szCs w:val="24"/>
              </w:rPr>
              <w:t xml:space="preserve">It was noted that </w:t>
            </w:r>
            <w:r w:rsidR="00B32D77" w:rsidRPr="00FF4221">
              <w:rPr>
                <w:rFonts w:ascii="Arial" w:eastAsia="Calibri" w:hAnsi="Arial" w:cs="Arial"/>
                <w:sz w:val="24"/>
                <w:szCs w:val="24"/>
              </w:rPr>
              <w:t xml:space="preserve">the point was highlighted </w:t>
            </w:r>
            <w:r w:rsidR="007103DD" w:rsidRPr="00FF4221">
              <w:rPr>
                <w:rFonts w:ascii="Arial" w:eastAsia="Calibri" w:hAnsi="Arial" w:cs="Arial"/>
                <w:sz w:val="24"/>
                <w:szCs w:val="24"/>
              </w:rPr>
              <w:t xml:space="preserve">as part of the response to the </w:t>
            </w:r>
            <w:r w:rsidR="002A5644">
              <w:rPr>
                <w:rFonts w:ascii="Arial" w:eastAsia="Calibri" w:hAnsi="Arial" w:cs="Arial"/>
                <w:sz w:val="24"/>
                <w:szCs w:val="24"/>
              </w:rPr>
              <w:t xml:space="preserve">LLAIS </w:t>
            </w:r>
            <w:r w:rsidR="007103DD" w:rsidRPr="00FF4221">
              <w:rPr>
                <w:rFonts w:ascii="Arial" w:eastAsia="Calibri" w:hAnsi="Arial" w:cs="Arial"/>
                <w:sz w:val="24"/>
                <w:szCs w:val="24"/>
              </w:rPr>
              <w:t>consultation</w:t>
            </w:r>
            <w:r w:rsidR="00B32D77" w:rsidRPr="00FF4221">
              <w:rPr>
                <w:rFonts w:ascii="Arial" w:eastAsia="Calibri" w:hAnsi="Arial" w:cs="Arial"/>
                <w:sz w:val="24"/>
                <w:szCs w:val="24"/>
              </w:rPr>
              <w:t xml:space="preserve">. </w:t>
            </w:r>
          </w:p>
          <w:p w14:paraId="221EA3B9" w14:textId="77777777" w:rsidR="005F2098" w:rsidRDefault="005F2098" w:rsidP="00CB4411">
            <w:pPr>
              <w:jc w:val="both"/>
              <w:rPr>
                <w:rFonts w:eastAsia="Calibri"/>
              </w:rPr>
            </w:pPr>
          </w:p>
          <w:p w14:paraId="00A4A6D5" w14:textId="1DBE8737" w:rsidR="005F2098" w:rsidRPr="00FF4221" w:rsidRDefault="005F2098" w:rsidP="00CB4411">
            <w:pPr>
              <w:jc w:val="both"/>
              <w:rPr>
                <w:rFonts w:ascii="Arial" w:eastAsia="Calibri" w:hAnsi="Arial" w:cs="Arial"/>
                <w:sz w:val="24"/>
                <w:szCs w:val="24"/>
              </w:rPr>
            </w:pPr>
            <w:r w:rsidRPr="00FF4221">
              <w:rPr>
                <w:rFonts w:ascii="Arial" w:eastAsia="Calibri" w:hAnsi="Arial" w:cs="Arial"/>
                <w:sz w:val="24"/>
                <w:szCs w:val="24"/>
              </w:rPr>
              <w:t xml:space="preserve">The Board discussed an amendment to the Education and Training </w:t>
            </w:r>
            <w:r w:rsidR="00ED6C5C">
              <w:rPr>
                <w:rFonts w:ascii="Arial" w:eastAsia="Calibri" w:hAnsi="Arial" w:cs="Arial"/>
                <w:sz w:val="24"/>
                <w:szCs w:val="24"/>
              </w:rPr>
              <w:t>P</w:t>
            </w:r>
            <w:r w:rsidRPr="00FF4221">
              <w:rPr>
                <w:rFonts w:ascii="Arial" w:eastAsia="Calibri" w:hAnsi="Arial" w:cs="Arial"/>
                <w:sz w:val="24"/>
                <w:szCs w:val="24"/>
              </w:rPr>
              <w:t xml:space="preserve">lan which would include adding £100,000 to expand the provision to include </w:t>
            </w:r>
            <w:r w:rsidR="002A5644">
              <w:rPr>
                <w:rFonts w:ascii="Arial" w:eastAsia="Calibri" w:hAnsi="Arial" w:cs="Arial"/>
                <w:sz w:val="24"/>
                <w:szCs w:val="24"/>
              </w:rPr>
              <w:t>the education and training requirements for a</w:t>
            </w:r>
            <w:r w:rsidRPr="00FF4221">
              <w:rPr>
                <w:rFonts w:ascii="Arial" w:eastAsia="Calibri" w:hAnsi="Arial" w:cs="Arial"/>
                <w:sz w:val="24"/>
                <w:szCs w:val="24"/>
              </w:rPr>
              <w:t xml:space="preserve">sylum </w:t>
            </w:r>
            <w:r w:rsidR="00AB4E22">
              <w:rPr>
                <w:rFonts w:ascii="Arial" w:eastAsia="Calibri" w:hAnsi="Arial" w:cs="Arial"/>
                <w:sz w:val="24"/>
                <w:szCs w:val="24"/>
              </w:rPr>
              <w:t>s</w:t>
            </w:r>
            <w:r w:rsidRPr="00FF4221">
              <w:rPr>
                <w:rFonts w:ascii="Arial" w:eastAsia="Calibri" w:hAnsi="Arial" w:cs="Arial"/>
                <w:sz w:val="24"/>
                <w:szCs w:val="24"/>
              </w:rPr>
              <w:t>eekers and refugees</w:t>
            </w:r>
            <w:r w:rsidR="002A5644">
              <w:rPr>
                <w:rFonts w:ascii="Arial" w:eastAsia="Calibri" w:hAnsi="Arial" w:cs="Arial"/>
                <w:sz w:val="24"/>
                <w:szCs w:val="24"/>
              </w:rPr>
              <w:t xml:space="preserve"> with clinical experience and </w:t>
            </w:r>
            <w:proofErr w:type="gramStart"/>
            <w:r w:rsidR="002A5644">
              <w:rPr>
                <w:rFonts w:ascii="Arial" w:eastAsia="Calibri" w:hAnsi="Arial" w:cs="Arial"/>
                <w:sz w:val="24"/>
                <w:szCs w:val="24"/>
              </w:rPr>
              <w:t>qualifications</w:t>
            </w:r>
            <w:proofErr w:type="gramEnd"/>
          </w:p>
          <w:p w14:paraId="6F6D984C" w14:textId="77777777" w:rsidR="000671DD" w:rsidRPr="00FF4221" w:rsidRDefault="000671DD" w:rsidP="7A8F5BC0">
            <w:pPr>
              <w:jc w:val="both"/>
              <w:rPr>
                <w:rFonts w:ascii="Arial" w:eastAsia="Calibri" w:hAnsi="Arial" w:cs="Arial"/>
                <w:sz w:val="24"/>
                <w:szCs w:val="24"/>
              </w:rPr>
            </w:pPr>
          </w:p>
          <w:p w14:paraId="4811C331" w14:textId="55CE6214" w:rsidR="0072522B" w:rsidRPr="005F2098" w:rsidRDefault="00BD0EE4" w:rsidP="0001076C">
            <w:pPr>
              <w:jc w:val="both"/>
              <w:rPr>
                <w:rFonts w:ascii="Arial" w:hAnsi="Arial" w:cs="Arial"/>
                <w:color w:val="000000"/>
                <w:sz w:val="24"/>
                <w:szCs w:val="24"/>
                <w:shd w:val="clear" w:color="auto" w:fill="FFFFFF"/>
              </w:rPr>
            </w:pPr>
            <w:r w:rsidRPr="00FF4221">
              <w:rPr>
                <w:rStyle w:val="normaltextrun"/>
                <w:rFonts w:ascii="Arial" w:hAnsi="Arial" w:cs="Arial"/>
                <w:color w:val="000000"/>
                <w:sz w:val="24"/>
                <w:szCs w:val="24"/>
                <w:shd w:val="clear" w:color="auto" w:fill="FFFFFF"/>
              </w:rPr>
              <w:t>The Board, welcomed the report, considered the options within the report</w:t>
            </w:r>
            <w:r w:rsidR="005F2098">
              <w:rPr>
                <w:rStyle w:val="normaltextrun"/>
                <w:rFonts w:ascii="Arial" w:hAnsi="Arial" w:cs="Arial"/>
                <w:color w:val="000000"/>
                <w:sz w:val="24"/>
                <w:szCs w:val="24"/>
                <w:shd w:val="clear" w:color="auto" w:fill="FFFFFF"/>
              </w:rPr>
              <w:t>,</w:t>
            </w:r>
            <w:r w:rsidRPr="00FF4221">
              <w:rPr>
                <w:rStyle w:val="normaltextrun"/>
                <w:rFonts w:ascii="Arial" w:hAnsi="Arial" w:cs="Arial"/>
                <w:color w:val="000000"/>
                <w:sz w:val="24"/>
                <w:szCs w:val="24"/>
                <w:shd w:val="clear" w:color="auto" w:fill="FFFFFF"/>
              </w:rPr>
              <w:t xml:space="preserve"> </w:t>
            </w:r>
            <w:proofErr w:type="gramStart"/>
            <w:r w:rsidRPr="00FF4221">
              <w:rPr>
                <w:rStyle w:val="normaltextrun"/>
                <w:rFonts w:ascii="Arial" w:hAnsi="Arial" w:cs="Arial"/>
                <w:color w:val="000000"/>
                <w:sz w:val="24"/>
                <w:szCs w:val="24"/>
                <w:shd w:val="clear" w:color="auto" w:fill="FFFFFF"/>
              </w:rPr>
              <w:t>in light of</w:t>
            </w:r>
            <w:proofErr w:type="gramEnd"/>
            <w:r w:rsidRPr="00FF4221">
              <w:rPr>
                <w:rStyle w:val="normaltextrun"/>
                <w:rFonts w:ascii="Arial" w:hAnsi="Arial" w:cs="Arial"/>
                <w:color w:val="000000"/>
                <w:sz w:val="24"/>
                <w:szCs w:val="24"/>
                <w:shd w:val="clear" w:color="auto" w:fill="FFFFFF"/>
              </w:rPr>
              <w:t xml:space="preserve"> the NHS Wales financial situation, and thanked the team for their work</w:t>
            </w:r>
            <w:r w:rsidR="00DB4874" w:rsidRPr="00FF4221">
              <w:rPr>
                <w:rStyle w:val="normaltextrun"/>
                <w:rFonts w:ascii="Arial" w:hAnsi="Arial" w:cs="Arial"/>
                <w:color w:val="000000"/>
                <w:sz w:val="24"/>
                <w:szCs w:val="24"/>
                <w:shd w:val="clear" w:color="auto" w:fill="FFFFFF"/>
              </w:rPr>
              <w:t xml:space="preserve"> and the approach taken. </w:t>
            </w:r>
            <w:r w:rsidR="00367556" w:rsidRPr="00FF4221">
              <w:rPr>
                <w:rStyle w:val="normaltextrun"/>
                <w:rFonts w:ascii="Arial" w:hAnsi="Arial" w:cs="Arial"/>
                <w:color w:val="000000"/>
                <w:sz w:val="24"/>
                <w:szCs w:val="24"/>
                <w:shd w:val="clear" w:color="auto" w:fill="FFFFFF"/>
              </w:rPr>
              <w:t xml:space="preserve"> </w:t>
            </w:r>
            <w:r w:rsidRPr="00FF4221">
              <w:rPr>
                <w:rStyle w:val="normaltextrun"/>
                <w:rFonts w:ascii="Arial" w:hAnsi="Arial" w:cs="Arial"/>
                <w:color w:val="000000"/>
                <w:sz w:val="24"/>
                <w:szCs w:val="24"/>
                <w:shd w:val="clear" w:color="auto" w:fill="FFFFFF"/>
              </w:rPr>
              <w:t xml:space="preserve">  </w:t>
            </w:r>
          </w:p>
        </w:tc>
        <w:tc>
          <w:tcPr>
            <w:tcW w:w="991" w:type="dxa"/>
          </w:tcPr>
          <w:p w14:paraId="76F1652B" w14:textId="77777777" w:rsidR="004060C7" w:rsidRPr="008050F1" w:rsidRDefault="004060C7" w:rsidP="004060C7">
            <w:pPr>
              <w:jc w:val="center"/>
              <w:rPr>
                <w:rFonts w:ascii="Arial" w:eastAsia="Calibri" w:hAnsi="Arial" w:cs="Arial"/>
                <w:b/>
                <w:bCs/>
                <w:color w:val="000000"/>
                <w:sz w:val="24"/>
                <w:szCs w:val="24"/>
              </w:rPr>
            </w:pPr>
          </w:p>
          <w:p w14:paraId="47950792" w14:textId="77777777" w:rsidR="008F1E87" w:rsidRDefault="008F1E87" w:rsidP="004060C7">
            <w:pPr>
              <w:jc w:val="center"/>
              <w:rPr>
                <w:rFonts w:ascii="Arial" w:eastAsia="Calibri" w:hAnsi="Arial" w:cs="Arial"/>
                <w:b/>
                <w:bCs/>
                <w:color w:val="000000"/>
                <w:sz w:val="24"/>
                <w:szCs w:val="24"/>
              </w:rPr>
            </w:pPr>
          </w:p>
          <w:p w14:paraId="78318005" w14:textId="77777777" w:rsidR="00801669" w:rsidRDefault="00801669" w:rsidP="004060C7">
            <w:pPr>
              <w:jc w:val="center"/>
              <w:rPr>
                <w:rFonts w:ascii="Arial" w:eastAsia="Calibri" w:hAnsi="Arial" w:cs="Arial"/>
                <w:b/>
                <w:bCs/>
                <w:color w:val="000000"/>
                <w:sz w:val="24"/>
                <w:szCs w:val="24"/>
              </w:rPr>
            </w:pPr>
          </w:p>
          <w:p w14:paraId="6C7A1C58" w14:textId="2C419CDF" w:rsidR="007D3B93" w:rsidRPr="008050F1" w:rsidRDefault="007D3B93" w:rsidP="005A5BB2">
            <w:pPr>
              <w:rPr>
                <w:rFonts w:ascii="Arial" w:eastAsia="Calibri" w:hAnsi="Arial" w:cs="Arial"/>
                <w:b/>
                <w:bCs/>
                <w:color w:val="000000"/>
                <w:sz w:val="24"/>
                <w:szCs w:val="24"/>
              </w:rPr>
            </w:pPr>
          </w:p>
        </w:tc>
      </w:tr>
      <w:tr w:rsidR="00062E58" w:rsidRPr="008050F1" w14:paraId="176CA217" w14:textId="77777777" w:rsidTr="7A8F5BC0">
        <w:tc>
          <w:tcPr>
            <w:tcW w:w="1484" w:type="dxa"/>
          </w:tcPr>
          <w:p w14:paraId="0AB932F6" w14:textId="77777777" w:rsidR="004060C7" w:rsidRPr="008050F1" w:rsidRDefault="004060C7" w:rsidP="004060C7">
            <w:pPr>
              <w:jc w:val="both"/>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7816F9AF" w14:textId="6A9220D9" w:rsidR="00455FFF" w:rsidRPr="0088453C" w:rsidRDefault="00455FFF" w:rsidP="0088453C">
            <w:pPr>
              <w:pStyle w:val="paragraph"/>
              <w:spacing w:before="0" w:beforeAutospacing="0" w:after="0" w:afterAutospacing="0"/>
              <w:jc w:val="both"/>
              <w:textAlignment w:val="baseline"/>
              <w:rPr>
                <w:rFonts w:ascii="Arial" w:hAnsi="Arial" w:cs="Arial"/>
                <w:color w:val="000000"/>
                <w:sz w:val="18"/>
                <w:szCs w:val="18"/>
              </w:rPr>
            </w:pPr>
            <w:r w:rsidRPr="0088453C">
              <w:rPr>
                <w:rStyle w:val="normaltextrun"/>
                <w:rFonts w:ascii="Arial" w:hAnsi="Arial" w:cs="Arial"/>
              </w:rPr>
              <w:t>The Board</w:t>
            </w:r>
            <w:r w:rsidR="00AA1E98" w:rsidRPr="0088453C">
              <w:rPr>
                <w:rStyle w:val="normaltextrun"/>
                <w:rFonts w:ascii="Arial" w:hAnsi="Arial" w:cs="Arial"/>
              </w:rPr>
              <w:t>:</w:t>
            </w:r>
          </w:p>
          <w:p w14:paraId="4E45B9E9" w14:textId="268D178D" w:rsidR="00205E1D" w:rsidRPr="0088453C" w:rsidRDefault="005F2098" w:rsidP="0088453C">
            <w:pPr>
              <w:pStyle w:val="paragraph"/>
              <w:numPr>
                <w:ilvl w:val="0"/>
                <w:numId w:val="2"/>
              </w:numPr>
              <w:spacing w:before="0" w:beforeAutospacing="0" w:after="0" w:afterAutospacing="0"/>
              <w:jc w:val="both"/>
              <w:textAlignment w:val="baseline"/>
              <w:rPr>
                <w:rFonts w:ascii="Arial" w:hAnsi="Arial" w:cs="Arial"/>
              </w:rPr>
            </w:pPr>
            <w:r>
              <w:rPr>
                <w:rStyle w:val="normaltextrun"/>
                <w:rFonts w:ascii="Arial" w:hAnsi="Arial" w:cs="Arial"/>
                <w:b/>
                <w:bCs/>
                <w:color w:val="000000"/>
                <w:shd w:val="clear" w:color="auto" w:fill="FFFFFF"/>
              </w:rPr>
              <w:t>e</w:t>
            </w:r>
            <w:r w:rsidR="00205E1D" w:rsidRPr="0088453C">
              <w:rPr>
                <w:rStyle w:val="normaltextrun"/>
                <w:rFonts w:ascii="Arial" w:hAnsi="Arial" w:cs="Arial"/>
                <w:b/>
                <w:bCs/>
                <w:color w:val="000000"/>
                <w:shd w:val="clear" w:color="auto" w:fill="FFFFFF"/>
              </w:rPr>
              <w:t xml:space="preserve">ndorsed </w:t>
            </w:r>
            <w:r w:rsidR="00205E1D" w:rsidRPr="0088453C">
              <w:rPr>
                <w:rStyle w:val="normaltextrun"/>
                <w:rFonts w:ascii="Arial" w:hAnsi="Arial" w:cs="Arial"/>
                <w:color w:val="000000"/>
                <w:shd w:val="clear" w:color="auto" w:fill="FFFFFF"/>
              </w:rPr>
              <w:t>the Education and Training Plan 2024/25, including the appendices, for submission to Welsh Government</w:t>
            </w:r>
          </w:p>
          <w:p w14:paraId="3A9EB765" w14:textId="1515E768" w:rsidR="00D266F6" w:rsidRPr="0088453C" w:rsidRDefault="005F2098" w:rsidP="0088453C">
            <w:pPr>
              <w:pStyle w:val="paragraph"/>
              <w:numPr>
                <w:ilvl w:val="0"/>
                <w:numId w:val="2"/>
              </w:numPr>
              <w:spacing w:before="0" w:beforeAutospacing="0" w:after="0" w:afterAutospacing="0"/>
              <w:jc w:val="both"/>
              <w:textAlignment w:val="baseline"/>
              <w:rPr>
                <w:rStyle w:val="eop"/>
                <w:rFonts w:ascii="Arial" w:hAnsi="Arial" w:cs="Arial"/>
              </w:rPr>
            </w:pPr>
            <w:r>
              <w:rPr>
                <w:rStyle w:val="normaltextrun"/>
                <w:rFonts w:ascii="Arial" w:hAnsi="Arial" w:cs="Arial"/>
                <w:b/>
                <w:bCs/>
                <w:color w:val="000000"/>
                <w:shd w:val="clear" w:color="auto" w:fill="FFFFFF"/>
              </w:rPr>
              <w:t>n</w:t>
            </w:r>
            <w:r w:rsidR="00205E1D" w:rsidRPr="0088453C">
              <w:rPr>
                <w:rStyle w:val="normaltextrun"/>
                <w:rFonts w:ascii="Arial" w:hAnsi="Arial" w:cs="Arial"/>
                <w:b/>
                <w:bCs/>
                <w:color w:val="000000"/>
                <w:shd w:val="clear" w:color="auto" w:fill="FFFFFF"/>
              </w:rPr>
              <w:t>oted</w:t>
            </w:r>
            <w:r w:rsidR="00205E1D" w:rsidRPr="0088453C">
              <w:rPr>
                <w:rStyle w:val="normaltextrun"/>
                <w:rFonts w:ascii="Arial" w:hAnsi="Arial" w:cs="Arial"/>
                <w:color w:val="000000"/>
                <w:shd w:val="clear" w:color="auto" w:fill="FFFFFF"/>
              </w:rPr>
              <w:t xml:space="preserve"> the additional options that had been requested by Welsh Government.</w:t>
            </w:r>
            <w:r w:rsidR="00205E1D" w:rsidRPr="0088453C">
              <w:rPr>
                <w:rStyle w:val="eop"/>
                <w:rFonts w:ascii="Arial" w:hAnsi="Arial" w:cs="Arial"/>
                <w:color w:val="000000"/>
              </w:rPr>
              <w:t> </w:t>
            </w:r>
          </w:p>
          <w:p w14:paraId="5734F608" w14:textId="01F0D6AF" w:rsidR="00D266F6" w:rsidRPr="0088453C" w:rsidRDefault="00D266F6" w:rsidP="0088453C">
            <w:pPr>
              <w:pStyle w:val="paragraph"/>
              <w:numPr>
                <w:ilvl w:val="0"/>
                <w:numId w:val="2"/>
              </w:numPr>
              <w:spacing w:before="0" w:beforeAutospacing="0" w:after="0" w:afterAutospacing="0"/>
              <w:jc w:val="both"/>
              <w:textAlignment w:val="baseline"/>
              <w:rPr>
                <w:rStyle w:val="normaltextrun"/>
                <w:rFonts w:ascii="Arial" w:hAnsi="Arial" w:cs="Arial"/>
              </w:rPr>
            </w:pPr>
            <w:r w:rsidRPr="0088453C">
              <w:rPr>
                <w:rStyle w:val="normaltextrun"/>
                <w:rFonts w:ascii="Arial" w:eastAsiaTheme="minorEastAsia" w:hAnsi="Arial" w:cs="Arial"/>
                <w:b/>
                <w:bCs/>
                <w:color w:val="000000"/>
                <w:shd w:val="clear" w:color="auto" w:fill="FFFFFF"/>
              </w:rPr>
              <w:t xml:space="preserve">agreed </w:t>
            </w:r>
            <w:r w:rsidRPr="0088453C">
              <w:rPr>
                <w:rStyle w:val="normaltextrun"/>
                <w:rFonts w:ascii="Arial" w:eastAsiaTheme="minorEastAsia" w:hAnsi="Arial" w:cs="Arial"/>
                <w:color w:val="000000"/>
                <w:shd w:val="clear" w:color="auto" w:fill="FFFFFF"/>
              </w:rPr>
              <w:t xml:space="preserve">that </w:t>
            </w:r>
            <w:r w:rsidR="002A5644">
              <w:rPr>
                <w:rStyle w:val="normaltextrun"/>
                <w:rFonts w:ascii="Arial" w:eastAsiaTheme="minorEastAsia" w:hAnsi="Arial" w:cs="Arial"/>
                <w:color w:val="000000"/>
                <w:shd w:val="clear" w:color="auto" w:fill="FFFFFF"/>
              </w:rPr>
              <w:t xml:space="preserve">the Board was endorsing the </w:t>
            </w:r>
            <w:r w:rsidRPr="0088453C">
              <w:rPr>
                <w:rStyle w:val="normaltextrun"/>
                <w:rFonts w:ascii="Arial" w:eastAsiaTheme="minorEastAsia" w:hAnsi="Arial" w:cs="Arial"/>
                <w:color w:val="000000"/>
                <w:shd w:val="clear" w:color="auto" w:fill="FFFFFF"/>
              </w:rPr>
              <w:t>Education and Training Plan (ETP) 2024/25 prior to submission to Welsh Government</w:t>
            </w:r>
            <w:r w:rsidR="002A5644">
              <w:rPr>
                <w:rStyle w:val="normaltextrun"/>
                <w:rFonts w:ascii="Arial" w:eastAsiaTheme="minorEastAsia" w:hAnsi="Arial" w:cs="Arial"/>
                <w:color w:val="000000"/>
                <w:shd w:val="clear" w:color="auto" w:fill="FFFFFF"/>
              </w:rPr>
              <w:t xml:space="preserve"> for approval</w:t>
            </w:r>
            <w:r w:rsidRPr="0088453C">
              <w:rPr>
                <w:rStyle w:val="normaltextrun"/>
                <w:rFonts w:ascii="Arial" w:eastAsiaTheme="minorEastAsia" w:hAnsi="Arial" w:cs="Arial"/>
                <w:color w:val="000000"/>
                <w:shd w:val="clear" w:color="auto" w:fill="FFFFFF"/>
              </w:rPr>
              <w:t>.</w:t>
            </w:r>
            <w:r w:rsidRPr="0088453C">
              <w:rPr>
                <w:rStyle w:val="normaltextrun"/>
                <w:rFonts w:ascii="Arial" w:eastAsiaTheme="minorEastAsia" w:hAnsi="Arial" w:cs="Arial"/>
                <w:b/>
                <w:bCs/>
                <w:color w:val="000000"/>
                <w:shd w:val="clear" w:color="auto" w:fill="FFFFFF"/>
              </w:rPr>
              <w:t xml:space="preserve"> </w:t>
            </w:r>
          </w:p>
          <w:p w14:paraId="5724B910" w14:textId="2D71197F" w:rsidR="00D266F6" w:rsidRPr="0088453C" w:rsidRDefault="00D266F6" w:rsidP="0088453C">
            <w:pPr>
              <w:pStyle w:val="paragraph"/>
              <w:numPr>
                <w:ilvl w:val="0"/>
                <w:numId w:val="2"/>
              </w:numPr>
              <w:spacing w:before="0" w:beforeAutospacing="0" w:after="0" w:afterAutospacing="0"/>
              <w:jc w:val="both"/>
              <w:textAlignment w:val="baseline"/>
              <w:rPr>
                <w:rStyle w:val="eop"/>
                <w:rFonts w:ascii="Arial" w:hAnsi="Arial" w:cs="Arial"/>
              </w:rPr>
            </w:pPr>
            <w:r w:rsidRPr="0088453C">
              <w:rPr>
                <w:rFonts w:ascii="Arial" w:eastAsia="Calibri" w:hAnsi="Arial" w:cs="Arial"/>
                <w:b/>
                <w:bCs/>
              </w:rPr>
              <w:t xml:space="preserve">agreed </w:t>
            </w:r>
            <w:r w:rsidRPr="00BA030B">
              <w:rPr>
                <w:rFonts w:ascii="Arial" w:eastAsia="Calibri" w:hAnsi="Arial" w:cs="Arial"/>
              </w:rPr>
              <w:t xml:space="preserve">to invite </w:t>
            </w:r>
            <w:r w:rsidR="002A5644" w:rsidRPr="00BA030B">
              <w:rPr>
                <w:rFonts w:ascii="Arial" w:eastAsia="Calibri" w:hAnsi="Arial" w:cs="Arial"/>
              </w:rPr>
              <w:t>LLAIS</w:t>
            </w:r>
            <w:r w:rsidRPr="00BA030B">
              <w:rPr>
                <w:rFonts w:ascii="Arial" w:eastAsia="Calibri" w:hAnsi="Arial" w:cs="Arial"/>
              </w:rPr>
              <w:t xml:space="preserve"> to a Board</w:t>
            </w:r>
            <w:r w:rsidRPr="0088453C">
              <w:rPr>
                <w:rFonts w:ascii="Arial" w:eastAsia="Calibri" w:hAnsi="Arial" w:cs="Arial"/>
              </w:rPr>
              <w:t xml:space="preserve"> Development Session.  </w:t>
            </w:r>
          </w:p>
          <w:p w14:paraId="10EC4020" w14:textId="0CA23A71" w:rsidR="00AF10CE" w:rsidRPr="0088453C" w:rsidRDefault="00D266F6" w:rsidP="0088453C">
            <w:pPr>
              <w:pStyle w:val="paragraph"/>
              <w:numPr>
                <w:ilvl w:val="0"/>
                <w:numId w:val="2"/>
              </w:numPr>
              <w:spacing w:before="0" w:beforeAutospacing="0" w:after="0" w:afterAutospacing="0"/>
              <w:jc w:val="both"/>
              <w:textAlignment w:val="baseline"/>
              <w:rPr>
                <w:rStyle w:val="normaltextrun"/>
                <w:rFonts w:ascii="Arial" w:hAnsi="Arial" w:cs="Arial"/>
              </w:rPr>
            </w:pPr>
            <w:r w:rsidRPr="0088453C">
              <w:rPr>
                <w:rStyle w:val="normaltextrun"/>
                <w:rFonts w:ascii="Arial" w:hAnsi="Arial" w:cs="Arial"/>
                <w:b/>
                <w:bCs/>
                <w:shd w:val="clear" w:color="auto" w:fill="FFFFFF"/>
              </w:rPr>
              <w:t>a</w:t>
            </w:r>
            <w:r w:rsidR="00AF10CE" w:rsidRPr="0088453C">
              <w:rPr>
                <w:rStyle w:val="normaltextrun"/>
                <w:rFonts w:ascii="Arial" w:hAnsi="Arial" w:cs="Arial"/>
                <w:b/>
                <w:bCs/>
                <w:shd w:val="clear" w:color="auto" w:fill="FFFFFF"/>
              </w:rPr>
              <w:t>g</w:t>
            </w:r>
            <w:r w:rsidRPr="0088453C">
              <w:rPr>
                <w:rStyle w:val="normaltextrun"/>
                <w:rFonts w:ascii="Arial" w:hAnsi="Arial" w:cs="Arial"/>
                <w:b/>
                <w:bCs/>
                <w:shd w:val="clear" w:color="auto" w:fill="FFFFFF"/>
              </w:rPr>
              <w:t>r</w:t>
            </w:r>
            <w:r w:rsidR="00AF10CE" w:rsidRPr="0088453C">
              <w:rPr>
                <w:rStyle w:val="normaltextrun"/>
                <w:rFonts w:ascii="Arial" w:hAnsi="Arial" w:cs="Arial"/>
                <w:b/>
                <w:bCs/>
                <w:shd w:val="clear" w:color="auto" w:fill="FFFFFF"/>
              </w:rPr>
              <w:t xml:space="preserve">eed </w:t>
            </w:r>
            <w:r w:rsidR="002A5644">
              <w:rPr>
                <w:rStyle w:val="normaltextrun"/>
                <w:rFonts w:ascii="Arial" w:hAnsi="Arial" w:cs="Arial"/>
                <w:shd w:val="clear" w:color="auto" w:fill="FFFFFF"/>
              </w:rPr>
              <w:t>to support the inclusion</w:t>
            </w:r>
            <w:r w:rsidR="00AF10CE" w:rsidRPr="0088453C">
              <w:rPr>
                <w:rStyle w:val="normaltextrun"/>
                <w:rFonts w:ascii="Arial" w:hAnsi="Arial" w:cs="Arial"/>
                <w:shd w:val="clear" w:color="auto" w:fill="FFFFFF"/>
              </w:rPr>
              <w:t xml:space="preserve"> o</w:t>
            </w:r>
            <w:r w:rsidRPr="0088453C">
              <w:rPr>
                <w:rStyle w:val="normaltextrun"/>
                <w:rFonts w:ascii="Arial" w:hAnsi="Arial" w:cs="Arial"/>
                <w:shd w:val="clear" w:color="auto" w:fill="FFFFFF"/>
              </w:rPr>
              <w:t>f</w:t>
            </w:r>
            <w:r w:rsidR="00AF10CE" w:rsidRPr="0088453C">
              <w:rPr>
                <w:rStyle w:val="normaltextrun"/>
                <w:rFonts w:ascii="Arial" w:hAnsi="Arial" w:cs="Arial"/>
                <w:shd w:val="clear" w:color="auto" w:fill="FFFFFF"/>
              </w:rPr>
              <w:t xml:space="preserve"> </w:t>
            </w:r>
            <w:r w:rsidRPr="0088453C">
              <w:rPr>
                <w:rStyle w:val="normaltextrun"/>
                <w:rFonts w:ascii="Arial" w:hAnsi="Arial" w:cs="Arial"/>
                <w:shd w:val="clear" w:color="auto" w:fill="FFFFFF"/>
              </w:rPr>
              <w:t>£</w:t>
            </w:r>
            <w:r w:rsidR="00AF10CE" w:rsidRPr="0088453C">
              <w:rPr>
                <w:rStyle w:val="normaltextrun"/>
                <w:rFonts w:ascii="Arial" w:hAnsi="Arial" w:cs="Arial"/>
                <w:shd w:val="clear" w:color="auto" w:fill="FFFFFF"/>
              </w:rPr>
              <w:t xml:space="preserve">100,000 </w:t>
            </w:r>
            <w:r w:rsidR="002A5644">
              <w:rPr>
                <w:rStyle w:val="normaltextrun"/>
                <w:rFonts w:ascii="Arial" w:hAnsi="Arial" w:cs="Arial"/>
                <w:shd w:val="clear" w:color="auto" w:fill="FFFFFF"/>
              </w:rPr>
              <w:t>in</w:t>
            </w:r>
            <w:r w:rsidR="002A5644" w:rsidRPr="0088453C">
              <w:rPr>
                <w:rStyle w:val="normaltextrun"/>
                <w:rFonts w:ascii="Arial" w:hAnsi="Arial" w:cs="Arial"/>
                <w:shd w:val="clear" w:color="auto" w:fill="FFFFFF"/>
              </w:rPr>
              <w:t xml:space="preserve"> </w:t>
            </w:r>
            <w:r w:rsidRPr="0088453C">
              <w:rPr>
                <w:rStyle w:val="normaltextrun"/>
                <w:rFonts w:ascii="Arial" w:hAnsi="Arial" w:cs="Arial"/>
                <w:shd w:val="clear" w:color="auto" w:fill="FFFFFF"/>
              </w:rPr>
              <w:t xml:space="preserve">the Education and Training Plan </w:t>
            </w:r>
            <w:r w:rsidR="002A5644">
              <w:rPr>
                <w:rStyle w:val="normaltextrun"/>
                <w:rFonts w:ascii="Arial" w:hAnsi="Arial" w:cs="Arial"/>
                <w:shd w:val="clear" w:color="auto" w:fill="FFFFFF"/>
              </w:rPr>
              <w:t>for</w:t>
            </w:r>
            <w:r w:rsidR="00AF10CE" w:rsidRPr="0088453C">
              <w:rPr>
                <w:rStyle w:val="normaltextrun"/>
                <w:rFonts w:ascii="Arial" w:hAnsi="Arial" w:cs="Arial"/>
                <w:shd w:val="clear" w:color="auto" w:fill="FFFFFF"/>
              </w:rPr>
              <w:t xml:space="preserve"> </w:t>
            </w:r>
            <w:r w:rsidRPr="0088453C">
              <w:rPr>
                <w:rStyle w:val="normaltextrun"/>
                <w:rFonts w:ascii="Arial" w:hAnsi="Arial" w:cs="Arial"/>
                <w:shd w:val="clear" w:color="auto" w:fill="FFFFFF"/>
              </w:rPr>
              <w:t>the education and training o</w:t>
            </w:r>
            <w:r w:rsidR="00AF10CE" w:rsidRPr="0088453C">
              <w:rPr>
                <w:rStyle w:val="normaltextrun"/>
                <w:rFonts w:ascii="Arial" w:hAnsi="Arial" w:cs="Arial"/>
                <w:shd w:val="clear" w:color="auto" w:fill="FFFFFF"/>
              </w:rPr>
              <w:t xml:space="preserve">f refugees and </w:t>
            </w:r>
            <w:r w:rsidRPr="0088453C">
              <w:rPr>
                <w:rStyle w:val="normaltextrun"/>
                <w:rFonts w:ascii="Arial" w:hAnsi="Arial" w:cs="Arial"/>
                <w:shd w:val="clear" w:color="auto" w:fill="FFFFFF"/>
              </w:rPr>
              <w:t>asylum</w:t>
            </w:r>
            <w:r w:rsidR="00AF10CE" w:rsidRPr="0088453C">
              <w:rPr>
                <w:rStyle w:val="normaltextrun"/>
                <w:rFonts w:ascii="Arial" w:hAnsi="Arial" w:cs="Arial"/>
                <w:shd w:val="clear" w:color="auto" w:fill="FFFFFF"/>
              </w:rPr>
              <w:t xml:space="preserve"> seekers in a multi professional approach.</w:t>
            </w:r>
          </w:p>
        </w:tc>
        <w:tc>
          <w:tcPr>
            <w:tcW w:w="991" w:type="dxa"/>
          </w:tcPr>
          <w:p w14:paraId="5264D26E" w14:textId="77777777" w:rsidR="004060C7" w:rsidRDefault="004060C7" w:rsidP="004060C7">
            <w:pPr>
              <w:rPr>
                <w:rFonts w:ascii="Arial" w:eastAsia="Calibri" w:hAnsi="Arial" w:cs="Arial"/>
                <w:b/>
                <w:bCs/>
                <w:color w:val="FF0000"/>
                <w:sz w:val="24"/>
                <w:szCs w:val="24"/>
              </w:rPr>
            </w:pPr>
          </w:p>
          <w:p w14:paraId="3EC17C76" w14:textId="77777777" w:rsidR="0088453C" w:rsidRDefault="0088453C" w:rsidP="004060C7">
            <w:pPr>
              <w:rPr>
                <w:rFonts w:eastAsia="Calibri"/>
                <w:b/>
                <w:bCs/>
                <w:color w:val="FF0000"/>
                <w:sz w:val="24"/>
                <w:szCs w:val="24"/>
              </w:rPr>
            </w:pPr>
          </w:p>
          <w:p w14:paraId="1F029FA5" w14:textId="77777777" w:rsidR="0088453C" w:rsidRDefault="0088453C" w:rsidP="004060C7">
            <w:pPr>
              <w:rPr>
                <w:rFonts w:eastAsia="Calibri"/>
                <w:b/>
                <w:bCs/>
                <w:color w:val="FF0000"/>
                <w:sz w:val="24"/>
                <w:szCs w:val="24"/>
              </w:rPr>
            </w:pPr>
          </w:p>
          <w:p w14:paraId="720FCB1D" w14:textId="77777777" w:rsidR="0088453C" w:rsidRDefault="0088453C" w:rsidP="004060C7">
            <w:pPr>
              <w:rPr>
                <w:rFonts w:eastAsia="Calibri"/>
                <w:b/>
                <w:bCs/>
                <w:color w:val="FF0000"/>
                <w:sz w:val="24"/>
                <w:szCs w:val="24"/>
              </w:rPr>
            </w:pPr>
          </w:p>
          <w:p w14:paraId="2F21E6F7" w14:textId="77777777" w:rsidR="0088453C" w:rsidRDefault="0088453C" w:rsidP="004060C7">
            <w:pPr>
              <w:rPr>
                <w:rFonts w:eastAsia="Calibri"/>
                <w:b/>
                <w:bCs/>
                <w:color w:val="FF0000"/>
                <w:sz w:val="24"/>
                <w:szCs w:val="24"/>
              </w:rPr>
            </w:pPr>
          </w:p>
          <w:p w14:paraId="0199DE55" w14:textId="77777777" w:rsidR="0088453C" w:rsidRDefault="0088453C" w:rsidP="004060C7">
            <w:pPr>
              <w:rPr>
                <w:rFonts w:eastAsia="Calibri"/>
                <w:b/>
                <w:bCs/>
                <w:color w:val="FF0000"/>
                <w:sz w:val="24"/>
                <w:szCs w:val="24"/>
              </w:rPr>
            </w:pPr>
          </w:p>
          <w:p w14:paraId="01ACDB51" w14:textId="77777777" w:rsidR="0088453C" w:rsidRPr="0088453C" w:rsidRDefault="0088453C" w:rsidP="0088453C">
            <w:pPr>
              <w:jc w:val="center"/>
              <w:rPr>
                <w:rFonts w:ascii="Arial" w:eastAsia="Calibri" w:hAnsi="Arial" w:cs="Arial"/>
                <w:b/>
                <w:bCs/>
                <w:sz w:val="24"/>
                <w:szCs w:val="24"/>
              </w:rPr>
            </w:pPr>
          </w:p>
          <w:p w14:paraId="76BEFC52" w14:textId="77777777" w:rsidR="0088453C" w:rsidRPr="0088453C" w:rsidRDefault="0088453C" w:rsidP="0088453C">
            <w:pPr>
              <w:jc w:val="center"/>
              <w:rPr>
                <w:rFonts w:ascii="Arial" w:eastAsia="Calibri" w:hAnsi="Arial" w:cs="Arial"/>
                <w:b/>
                <w:bCs/>
                <w:sz w:val="24"/>
                <w:szCs w:val="24"/>
              </w:rPr>
            </w:pPr>
          </w:p>
          <w:p w14:paraId="03F927EB" w14:textId="3F913077" w:rsidR="0088453C" w:rsidRPr="0088453C" w:rsidRDefault="0088453C" w:rsidP="0088453C">
            <w:pPr>
              <w:jc w:val="center"/>
              <w:rPr>
                <w:rFonts w:ascii="Arial" w:eastAsia="Calibri" w:hAnsi="Arial" w:cs="Arial"/>
                <w:b/>
                <w:bCs/>
                <w:sz w:val="24"/>
                <w:szCs w:val="24"/>
              </w:rPr>
            </w:pPr>
            <w:r w:rsidRPr="0088453C">
              <w:rPr>
                <w:rFonts w:ascii="Arial" w:eastAsia="Calibri" w:hAnsi="Arial" w:cs="Arial"/>
                <w:b/>
                <w:bCs/>
                <w:sz w:val="24"/>
                <w:szCs w:val="24"/>
              </w:rPr>
              <w:t>DB</w:t>
            </w:r>
          </w:p>
          <w:p w14:paraId="32C7E618" w14:textId="77777777" w:rsidR="0088453C" w:rsidRDefault="0088453C" w:rsidP="004060C7">
            <w:pPr>
              <w:rPr>
                <w:rFonts w:eastAsia="Calibri"/>
                <w:b/>
                <w:bCs/>
                <w:color w:val="FF0000"/>
                <w:sz w:val="24"/>
                <w:szCs w:val="24"/>
              </w:rPr>
            </w:pPr>
          </w:p>
          <w:p w14:paraId="7BD0E1A0" w14:textId="418CBE5E" w:rsidR="004060C7" w:rsidRPr="008050F1" w:rsidRDefault="004060C7" w:rsidP="0088453C">
            <w:pPr>
              <w:rPr>
                <w:rFonts w:ascii="Arial" w:eastAsia="Calibri" w:hAnsi="Arial" w:cs="Arial"/>
                <w:b/>
                <w:bCs/>
                <w:color w:val="FF0000"/>
                <w:sz w:val="24"/>
                <w:szCs w:val="24"/>
              </w:rPr>
            </w:pPr>
          </w:p>
        </w:tc>
      </w:tr>
      <w:tr w:rsidR="00062E58" w:rsidRPr="008050F1" w14:paraId="5CE06D44" w14:textId="77777777" w:rsidTr="7A8F5BC0">
        <w:tc>
          <w:tcPr>
            <w:tcW w:w="1484" w:type="dxa"/>
          </w:tcPr>
          <w:p w14:paraId="3D92F7E4" w14:textId="2C0B28A8" w:rsidR="004060C7" w:rsidRPr="006B0A11" w:rsidRDefault="006B0A11" w:rsidP="004060C7">
            <w:pPr>
              <w:jc w:val="both"/>
              <w:rPr>
                <w:rFonts w:ascii="Arial" w:eastAsia="Calibri" w:hAnsi="Arial" w:cs="Arial"/>
                <w:b/>
                <w:bCs/>
                <w:sz w:val="24"/>
                <w:szCs w:val="24"/>
              </w:rPr>
            </w:pPr>
            <w:r w:rsidRPr="006B0A11">
              <w:rPr>
                <w:rFonts w:ascii="Arial" w:eastAsia="Calibri" w:hAnsi="Arial" w:cs="Arial"/>
                <w:b/>
                <w:bCs/>
                <w:sz w:val="24"/>
                <w:szCs w:val="24"/>
              </w:rPr>
              <w:t>2707/</w:t>
            </w:r>
            <w:r w:rsidR="004060C7" w:rsidRPr="006B0A11">
              <w:rPr>
                <w:rFonts w:ascii="Arial" w:eastAsia="Calibri" w:hAnsi="Arial" w:cs="Arial"/>
                <w:b/>
                <w:bCs/>
                <w:sz w:val="24"/>
                <w:szCs w:val="24"/>
              </w:rPr>
              <w:t>3.2</w:t>
            </w:r>
          </w:p>
        </w:tc>
        <w:tc>
          <w:tcPr>
            <w:tcW w:w="7732" w:type="dxa"/>
          </w:tcPr>
          <w:p w14:paraId="4A3CADC2" w14:textId="12213697" w:rsidR="004060C7" w:rsidRPr="005B15A2" w:rsidRDefault="006B0A11" w:rsidP="004060C7">
            <w:pPr>
              <w:jc w:val="both"/>
              <w:rPr>
                <w:rFonts w:ascii="Arial" w:eastAsia="Calibri" w:hAnsi="Arial" w:cs="Arial"/>
                <w:b/>
                <w:bCs/>
                <w:sz w:val="24"/>
                <w:szCs w:val="24"/>
              </w:rPr>
            </w:pPr>
            <w:r w:rsidRPr="004305B5">
              <w:rPr>
                <w:rFonts w:ascii="Arial" w:eastAsia="Calibri" w:hAnsi="Arial" w:cs="Arial"/>
                <w:b/>
                <w:bCs/>
                <w:sz w:val="24"/>
                <w:szCs w:val="24"/>
              </w:rPr>
              <w:t xml:space="preserve">Education and Training Plan Task and Finish </w:t>
            </w:r>
            <w:r w:rsidRPr="005B15A2">
              <w:rPr>
                <w:rFonts w:ascii="Arial" w:eastAsia="Calibri" w:hAnsi="Arial" w:cs="Arial"/>
                <w:b/>
                <w:bCs/>
                <w:sz w:val="24"/>
                <w:szCs w:val="24"/>
              </w:rPr>
              <w:t>Group</w:t>
            </w:r>
          </w:p>
        </w:tc>
        <w:tc>
          <w:tcPr>
            <w:tcW w:w="991" w:type="dxa"/>
          </w:tcPr>
          <w:p w14:paraId="14E2D3B4" w14:textId="77777777" w:rsidR="004060C7" w:rsidRPr="008050F1" w:rsidRDefault="004060C7" w:rsidP="004060C7">
            <w:pPr>
              <w:jc w:val="center"/>
              <w:rPr>
                <w:rFonts w:ascii="Arial" w:eastAsia="Calibri" w:hAnsi="Arial" w:cs="Arial"/>
                <w:b/>
                <w:bCs/>
                <w:color w:val="FF0000"/>
                <w:sz w:val="24"/>
                <w:szCs w:val="24"/>
              </w:rPr>
            </w:pPr>
          </w:p>
        </w:tc>
      </w:tr>
      <w:tr w:rsidR="00062E58" w:rsidRPr="008050F1" w14:paraId="33B0A463" w14:textId="77777777" w:rsidTr="7A8F5BC0">
        <w:tc>
          <w:tcPr>
            <w:tcW w:w="1484" w:type="dxa"/>
          </w:tcPr>
          <w:p w14:paraId="28CCB17B" w14:textId="77777777" w:rsidR="004060C7" w:rsidRPr="008050F1" w:rsidRDefault="004060C7" w:rsidP="004060C7">
            <w:pPr>
              <w:jc w:val="both"/>
              <w:rPr>
                <w:rFonts w:ascii="Arial" w:eastAsia="Calibri" w:hAnsi="Arial" w:cs="Arial"/>
                <w:b/>
                <w:bCs/>
                <w:color w:val="FF0000"/>
                <w:sz w:val="24"/>
                <w:szCs w:val="24"/>
              </w:rPr>
            </w:pPr>
          </w:p>
        </w:tc>
        <w:tc>
          <w:tcPr>
            <w:tcW w:w="7732" w:type="dxa"/>
          </w:tcPr>
          <w:p w14:paraId="4FC1851D" w14:textId="00262D9F" w:rsidR="004060C7" w:rsidRPr="008050F1" w:rsidRDefault="004060C7" w:rsidP="004060C7">
            <w:pPr>
              <w:jc w:val="both"/>
              <w:rPr>
                <w:rFonts w:ascii="Arial" w:eastAsia="Calibri" w:hAnsi="Arial" w:cs="Arial"/>
                <w:sz w:val="24"/>
                <w:szCs w:val="24"/>
              </w:rPr>
            </w:pPr>
            <w:r w:rsidRPr="008050F1">
              <w:rPr>
                <w:rFonts w:ascii="Arial" w:eastAsia="Calibri" w:hAnsi="Arial" w:cs="Arial"/>
                <w:sz w:val="24"/>
                <w:szCs w:val="24"/>
              </w:rPr>
              <w:t xml:space="preserve">The Board </w:t>
            </w:r>
            <w:r w:rsidRPr="008050F1">
              <w:rPr>
                <w:rFonts w:ascii="Arial" w:eastAsia="Calibri" w:hAnsi="Arial" w:cs="Arial"/>
                <w:b/>
                <w:bCs/>
                <w:sz w:val="24"/>
                <w:szCs w:val="24"/>
              </w:rPr>
              <w:t xml:space="preserve">received </w:t>
            </w:r>
            <w:r w:rsidRPr="008050F1">
              <w:rPr>
                <w:rFonts w:ascii="Arial" w:eastAsia="Calibri" w:hAnsi="Arial" w:cs="Arial"/>
                <w:sz w:val="24"/>
                <w:szCs w:val="24"/>
              </w:rPr>
              <w:t>the</w:t>
            </w:r>
            <w:r w:rsidR="00EE5FD5">
              <w:rPr>
                <w:rFonts w:ascii="Arial" w:eastAsia="Calibri" w:hAnsi="Arial" w:cs="Arial"/>
                <w:sz w:val="24"/>
                <w:szCs w:val="24"/>
              </w:rPr>
              <w:t xml:space="preserve"> report.</w:t>
            </w:r>
            <w:r w:rsidRPr="008050F1">
              <w:rPr>
                <w:rFonts w:ascii="Arial" w:eastAsia="Calibri" w:hAnsi="Arial" w:cs="Arial"/>
                <w:sz w:val="24"/>
                <w:szCs w:val="24"/>
              </w:rPr>
              <w:t xml:space="preserve"> </w:t>
            </w:r>
          </w:p>
          <w:p w14:paraId="4E1C83AC" w14:textId="77777777" w:rsidR="004060C7" w:rsidRPr="008050F1" w:rsidRDefault="004060C7" w:rsidP="004060C7">
            <w:pPr>
              <w:jc w:val="both"/>
              <w:rPr>
                <w:rFonts w:ascii="Arial" w:eastAsia="Calibri" w:hAnsi="Arial" w:cs="Arial"/>
                <w:sz w:val="24"/>
                <w:szCs w:val="24"/>
              </w:rPr>
            </w:pPr>
          </w:p>
          <w:p w14:paraId="5F1491B3" w14:textId="29F9F3D4" w:rsidR="005E6C22" w:rsidRPr="00BF6067" w:rsidRDefault="004060C7" w:rsidP="004060C7">
            <w:pPr>
              <w:jc w:val="both"/>
              <w:rPr>
                <w:rFonts w:ascii="Arial" w:eastAsia="Calibri" w:hAnsi="Arial" w:cs="Arial"/>
                <w:sz w:val="24"/>
                <w:szCs w:val="24"/>
              </w:rPr>
            </w:pPr>
            <w:r w:rsidRPr="364306C2">
              <w:rPr>
                <w:rFonts w:ascii="Arial" w:eastAsia="Calibri" w:hAnsi="Arial" w:cs="Arial"/>
                <w:sz w:val="24"/>
                <w:szCs w:val="24"/>
              </w:rPr>
              <w:t>Introducing the report,</w:t>
            </w:r>
            <w:r w:rsidR="004E3998" w:rsidRPr="364306C2">
              <w:rPr>
                <w:rFonts w:ascii="Arial" w:eastAsia="Calibri" w:hAnsi="Arial" w:cs="Arial"/>
                <w:sz w:val="24"/>
                <w:szCs w:val="24"/>
              </w:rPr>
              <w:t xml:space="preserve"> </w:t>
            </w:r>
            <w:r w:rsidR="00C02B18">
              <w:rPr>
                <w:rFonts w:ascii="Arial" w:eastAsia="Calibri" w:hAnsi="Arial" w:cs="Arial"/>
                <w:sz w:val="24"/>
                <w:szCs w:val="24"/>
              </w:rPr>
              <w:t>Sian Richards</w:t>
            </w:r>
            <w:r w:rsidR="00FE3263">
              <w:rPr>
                <w:rFonts w:ascii="Arial" w:eastAsia="Calibri" w:hAnsi="Arial" w:cs="Arial"/>
                <w:sz w:val="24"/>
                <w:szCs w:val="24"/>
              </w:rPr>
              <w:t xml:space="preserve"> provided an update on the establishment of the Education and Training Task and </w:t>
            </w:r>
            <w:r w:rsidR="00A30550">
              <w:rPr>
                <w:rFonts w:ascii="Arial" w:eastAsia="Calibri" w:hAnsi="Arial" w:cs="Arial"/>
                <w:sz w:val="24"/>
                <w:szCs w:val="24"/>
              </w:rPr>
              <w:t>F</w:t>
            </w:r>
            <w:r w:rsidR="00FE3263">
              <w:rPr>
                <w:rFonts w:ascii="Arial" w:eastAsia="Calibri" w:hAnsi="Arial" w:cs="Arial"/>
                <w:sz w:val="24"/>
                <w:szCs w:val="24"/>
              </w:rPr>
              <w:t>inish group, which had been established to oversee the delivery of the commissioned education in the 2023/24 plan and t</w:t>
            </w:r>
            <w:r w:rsidR="002A5644">
              <w:rPr>
                <w:rFonts w:ascii="Arial" w:eastAsia="Calibri" w:hAnsi="Arial" w:cs="Arial"/>
                <w:sz w:val="24"/>
                <w:szCs w:val="24"/>
              </w:rPr>
              <w:t xml:space="preserve">o </w:t>
            </w:r>
            <w:r w:rsidR="00FE3263">
              <w:rPr>
                <w:rFonts w:ascii="Arial" w:eastAsia="Calibri" w:hAnsi="Arial" w:cs="Arial"/>
                <w:sz w:val="24"/>
                <w:szCs w:val="24"/>
              </w:rPr>
              <w:t xml:space="preserve">progress </w:t>
            </w:r>
            <w:r w:rsidR="00550A54">
              <w:rPr>
                <w:rFonts w:ascii="Arial" w:eastAsia="Calibri" w:hAnsi="Arial" w:cs="Arial"/>
                <w:sz w:val="24"/>
                <w:szCs w:val="24"/>
              </w:rPr>
              <w:t xml:space="preserve">improved reporting and dashboard capacity and sources and the work of the data subgroup. </w:t>
            </w:r>
            <w:r w:rsidR="0058079C">
              <w:rPr>
                <w:rFonts w:ascii="Arial" w:eastAsia="Calibri" w:hAnsi="Arial" w:cs="Arial"/>
                <w:sz w:val="24"/>
                <w:szCs w:val="24"/>
              </w:rPr>
              <w:t xml:space="preserve">It was noted that </w:t>
            </w:r>
            <w:r w:rsidR="00062F86">
              <w:rPr>
                <w:rFonts w:ascii="Arial" w:eastAsia="Calibri" w:hAnsi="Arial" w:cs="Arial"/>
                <w:sz w:val="24"/>
                <w:szCs w:val="24"/>
              </w:rPr>
              <w:t xml:space="preserve">considerable progress had been made and the dashboard would continue to be </w:t>
            </w:r>
            <w:r w:rsidR="00062F86" w:rsidRPr="00BF6067">
              <w:rPr>
                <w:rFonts w:ascii="Arial" w:eastAsia="Calibri" w:hAnsi="Arial" w:cs="Arial"/>
                <w:sz w:val="24"/>
                <w:szCs w:val="24"/>
              </w:rPr>
              <w:t xml:space="preserve">developed. </w:t>
            </w:r>
          </w:p>
          <w:p w14:paraId="0CBC4CF5" w14:textId="77777777" w:rsidR="00C02B18" w:rsidRPr="00BF6067" w:rsidRDefault="00C02B18" w:rsidP="004060C7">
            <w:pPr>
              <w:jc w:val="both"/>
              <w:rPr>
                <w:rFonts w:ascii="Arial" w:eastAsia="Calibri" w:hAnsi="Arial" w:cs="Arial"/>
                <w:sz w:val="24"/>
                <w:szCs w:val="24"/>
              </w:rPr>
            </w:pPr>
          </w:p>
          <w:p w14:paraId="3604447E" w14:textId="7636AED9" w:rsidR="00F25BB3" w:rsidRPr="00356F37" w:rsidRDefault="00E76E11" w:rsidP="004060C7">
            <w:pPr>
              <w:jc w:val="both"/>
              <w:rPr>
                <w:rStyle w:val="eop"/>
                <w:rFonts w:ascii="Arial" w:hAnsi="Arial" w:cs="Arial"/>
                <w:sz w:val="24"/>
                <w:szCs w:val="24"/>
                <w:shd w:val="clear" w:color="auto" w:fill="FFFFFF"/>
              </w:rPr>
            </w:pPr>
            <w:r w:rsidRPr="00BF6067">
              <w:rPr>
                <w:rStyle w:val="normaltextrun"/>
                <w:rFonts w:ascii="Arial" w:hAnsi="Arial" w:cs="Arial"/>
                <w:sz w:val="24"/>
                <w:szCs w:val="24"/>
                <w:shd w:val="clear" w:color="auto" w:fill="FFFFFF"/>
              </w:rPr>
              <w:t xml:space="preserve">It was noted that there had </w:t>
            </w:r>
            <w:r w:rsidR="00F25BB3" w:rsidRPr="00BF6067">
              <w:rPr>
                <w:rStyle w:val="normaltextrun"/>
                <w:rFonts w:ascii="Arial" w:hAnsi="Arial" w:cs="Arial"/>
                <w:sz w:val="24"/>
                <w:szCs w:val="24"/>
                <w:shd w:val="clear" w:color="auto" w:fill="FFFFFF"/>
              </w:rPr>
              <w:t xml:space="preserve">been a focus on the projected fill rates of </w:t>
            </w:r>
            <w:r w:rsidR="00F25BB3" w:rsidRPr="00BF6067">
              <w:rPr>
                <w:rStyle w:val="findhit"/>
                <w:rFonts w:ascii="Arial" w:hAnsi="Arial" w:cs="Arial"/>
                <w:color w:val="000000"/>
                <w:sz w:val="24"/>
                <w:szCs w:val="24"/>
                <w:shd w:val="clear" w:color="auto" w:fill="FFFFFF"/>
              </w:rPr>
              <w:t>nursing</w:t>
            </w:r>
            <w:r w:rsidR="00F25BB3" w:rsidRPr="00BF6067">
              <w:rPr>
                <w:rStyle w:val="normaltextrun"/>
                <w:rFonts w:ascii="Arial" w:hAnsi="Arial" w:cs="Arial"/>
                <w:sz w:val="24"/>
                <w:szCs w:val="24"/>
                <w:shd w:val="clear" w:color="auto" w:fill="FFFFFF"/>
              </w:rPr>
              <w:t xml:space="preserve"> places against commissioned numbers</w:t>
            </w:r>
            <w:r w:rsidR="00356F37">
              <w:rPr>
                <w:rStyle w:val="normaltextrun"/>
                <w:rFonts w:ascii="Arial" w:hAnsi="Arial" w:cs="Arial"/>
                <w:sz w:val="24"/>
                <w:szCs w:val="24"/>
                <w:shd w:val="clear" w:color="auto" w:fill="FFFFFF"/>
              </w:rPr>
              <w:t xml:space="preserve"> and the </w:t>
            </w:r>
            <w:r w:rsidR="00F25BB3" w:rsidRPr="00BF6067">
              <w:rPr>
                <w:rStyle w:val="normaltextrun"/>
                <w:rFonts w:ascii="Arial" w:hAnsi="Arial" w:cs="Arial"/>
                <w:sz w:val="24"/>
                <w:szCs w:val="24"/>
                <w:shd w:val="clear" w:color="auto" w:fill="FFFFFF"/>
              </w:rPr>
              <w:t xml:space="preserve">risk of not achieving full utilisation based on 2022/23. </w:t>
            </w:r>
            <w:r w:rsidR="004003FA" w:rsidRPr="00BF6067">
              <w:rPr>
                <w:rStyle w:val="normaltextrun"/>
                <w:rFonts w:ascii="Arial" w:hAnsi="Arial" w:cs="Arial"/>
                <w:sz w:val="24"/>
                <w:szCs w:val="24"/>
                <w:shd w:val="clear" w:color="auto" w:fill="FFFFFF"/>
              </w:rPr>
              <w:t>It was highlighted that a</w:t>
            </w:r>
            <w:r w:rsidR="00F25BB3" w:rsidRPr="00BF6067">
              <w:rPr>
                <w:rStyle w:val="normaltextrun"/>
                <w:rFonts w:ascii="Arial" w:hAnsi="Arial" w:cs="Arial"/>
                <w:sz w:val="24"/>
                <w:szCs w:val="24"/>
                <w:shd w:val="clear" w:color="auto" w:fill="FFFFFF"/>
              </w:rPr>
              <w:t xml:space="preserve">n improved fill rate </w:t>
            </w:r>
            <w:r w:rsidR="004003FA" w:rsidRPr="00BF6067">
              <w:rPr>
                <w:rStyle w:val="normaltextrun"/>
                <w:rFonts w:ascii="Arial" w:hAnsi="Arial" w:cs="Arial"/>
                <w:sz w:val="24"/>
                <w:szCs w:val="24"/>
                <w:shd w:val="clear" w:color="auto" w:fill="FFFFFF"/>
              </w:rPr>
              <w:t>was</w:t>
            </w:r>
            <w:r w:rsidR="00F25BB3" w:rsidRPr="00BF6067">
              <w:rPr>
                <w:rStyle w:val="normaltextrun"/>
                <w:rFonts w:ascii="Arial" w:hAnsi="Arial" w:cs="Arial"/>
                <w:sz w:val="24"/>
                <w:szCs w:val="24"/>
                <w:shd w:val="clear" w:color="auto" w:fill="FFFFFF"/>
              </w:rPr>
              <w:t xml:space="preserve"> being projected in comparison to last year and further targeted work </w:t>
            </w:r>
            <w:r w:rsidR="004003FA" w:rsidRPr="00BF6067">
              <w:rPr>
                <w:rStyle w:val="normaltextrun"/>
                <w:rFonts w:ascii="Arial" w:hAnsi="Arial" w:cs="Arial"/>
                <w:sz w:val="24"/>
                <w:szCs w:val="24"/>
                <w:shd w:val="clear" w:color="auto" w:fill="FFFFFF"/>
              </w:rPr>
              <w:t>was</w:t>
            </w:r>
            <w:r w:rsidR="00F25BB3" w:rsidRPr="00BF6067">
              <w:rPr>
                <w:rStyle w:val="normaltextrun"/>
                <w:rFonts w:ascii="Arial" w:hAnsi="Arial" w:cs="Arial"/>
                <w:sz w:val="24"/>
                <w:szCs w:val="24"/>
                <w:shd w:val="clear" w:color="auto" w:fill="FFFFFF"/>
              </w:rPr>
              <w:t xml:space="preserve"> planned for the Spring cohort. It </w:t>
            </w:r>
            <w:r w:rsidR="004003FA" w:rsidRPr="00BF6067">
              <w:rPr>
                <w:rStyle w:val="normaltextrun"/>
                <w:rFonts w:ascii="Arial" w:hAnsi="Arial" w:cs="Arial"/>
                <w:sz w:val="24"/>
                <w:szCs w:val="24"/>
                <w:shd w:val="clear" w:color="auto" w:fill="FFFFFF"/>
              </w:rPr>
              <w:t>was</w:t>
            </w:r>
            <w:r w:rsidR="00F25BB3" w:rsidRPr="00BF6067">
              <w:rPr>
                <w:rStyle w:val="normaltextrun"/>
                <w:rFonts w:ascii="Arial" w:hAnsi="Arial" w:cs="Arial"/>
                <w:sz w:val="24"/>
                <w:szCs w:val="24"/>
                <w:shd w:val="clear" w:color="auto" w:fill="FFFFFF"/>
              </w:rPr>
              <w:t xml:space="preserve"> noted that the current projected fill rate for </w:t>
            </w:r>
            <w:r w:rsidR="00F25BB3" w:rsidRPr="00BF6067">
              <w:rPr>
                <w:rStyle w:val="findhit"/>
                <w:rFonts w:ascii="Arial" w:hAnsi="Arial" w:cs="Arial"/>
                <w:color w:val="000000"/>
                <w:sz w:val="24"/>
                <w:szCs w:val="24"/>
                <w:shd w:val="clear" w:color="auto" w:fill="FFFFFF"/>
              </w:rPr>
              <w:t>nursing</w:t>
            </w:r>
            <w:r w:rsidR="00F25BB3" w:rsidRPr="00BF6067">
              <w:rPr>
                <w:rStyle w:val="normaltextrun"/>
                <w:rFonts w:ascii="Arial" w:hAnsi="Arial" w:cs="Arial"/>
                <w:sz w:val="24"/>
                <w:szCs w:val="24"/>
                <w:shd w:val="clear" w:color="auto" w:fill="FFFFFF"/>
              </w:rPr>
              <w:t xml:space="preserve"> </w:t>
            </w:r>
            <w:r w:rsidR="00E45D7C" w:rsidRPr="00BF6067">
              <w:rPr>
                <w:rStyle w:val="normaltextrun"/>
                <w:rFonts w:ascii="Arial" w:hAnsi="Arial" w:cs="Arial"/>
                <w:sz w:val="24"/>
                <w:szCs w:val="24"/>
                <w:shd w:val="clear" w:color="auto" w:fill="FFFFFF"/>
              </w:rPr>
              <w:t>was</w:t>
            </w:r>
            <w:r w:rsidR="00F25BB3" w:rsidRPr="00BF6067">
              <w:rPr>
                <w:rStyle w:val="normaltextrun"/>
                <w:rFonts w:ascii="Arial" w:hAnsi="Arial" w:cs="Arial"/>
                <w:sz w:val="24"/>
                <w:szCs w:val="24"/>
                <w:shd w:val="clear" w:color="auto" w:fill="FFFFFF"/>
              </w:rPr>
              <w:t xml:space="preserve"> 87% compared to 76% last year</w:t>
            </w:r>
            <w:r w:rsidR="00F25BB3" w:rsidRPr="00BB2748">
              <w:rPr>
                <w:rStyle w:val="normaltextrun"/>
                <w:rFonts w:ascii="Arial" w:hAnsi="Arial" w:cs="Arial"/>
                <w:sz w:val="24"/>
                <w:szCs w:val="24"/>
                <w:shd w:val="clear" w:color="auto" w:fill="FFFFFF"/>
              </w:rPr>
              <w:t>.</w:t>
            </w:r>
            <w:r w:rsidR="00F25BB3" w:rsidRPr="00BB2748">
              <w:rPr>
                <w:rStyle w:val="eop"/>
                <w:rFonts w:ascii="Arial" w:hAnsi="Arial" w:cs="Arial"/>
                <w:color w:val="000000"/>
                <w:sz w:val="24"/>
                <w:szCs w:val="24"/>
                <w:shd w:val="clear" w:color="auto" w:fill="FFFFFF"/>
              </w:rPr>
              <w:t> </w:t>
            </w:r>
          </w:p>
          <w:p w14:paraId="65896FA5" w14:textId="77777777" w:rsidR="002F5D8C" w:rsidRPr="00BB2748" w:rsidRDefault="002F5D8C" w:rsidP="004060C7">
            <w:pPr>
              <w:jc w:val="both"/>
              <w:rPr>
                <w:rStyle w:val="eop"/>
                <w:rFonts w:ascii="Arial" w:hAnsi="Arial" w:cs="Arial"/>
                <w:color w:val="000000"/>
                <w:sz w:val="24"/>
                <w:szCs w:val="24"/>
                <w:shd w:val="clear" w:color="auto" w:fill="FFFFFF"/>
              </w:rPr>
            </w:pPr>
          </w:p>
          <w:p w14:paraId="11D3D1E8" w14:textId="241CC0A0" w:rsidR="002F5D8C" w:rsidRPr="00BB2748" w:rsidRDefault="002F5D8C" w:rsidP="004060C7">
            <w:pPr>
              <w:jc w:val="both"/>
              <w:rPr>
                <w:rStyle w:val="eop"/>
                <w:rFonts w:ascii="Arial" w:hAnsi="Arial" w:cs="Arial"/>
                <w:color w:val="000000"/>
                <w:sz w:val="24"/>
                <w:szCs w:val="24"/>
                <w:shd w:val="clear" w:color="auto" w:fill="FFFFFF"/>
              </w:rPr>
            </w:pPr>
            <w:r w:rsidRPr="00BB2748">
              <w:rPr>
                <w:rStyle w:val="eop"/>
                <w:rFonts w:ascii="Arial" w:hAnsi="Arial" w:cs="Arial"/>
                <w:color w:val="000000"/>
                <w:sz w:val="24"/>
                <w:szCs w:val="24"/>
                <w:shd w:val="clear" w:color="auto" w:fill="FFFFFF"/>
              </w:rPr>
              <w:t>It was highlighted that there w</w:t>
            </w:r>
            <w:r w:rsidR="00C74174" w:rsidRPr="00BB2748">
              <w:rPr>
                <w:rStyle w:val="eop"/>
                <w:rFonts w:ascii="Arial" w:hAnsi="Arial" w:cs="Arial"/>
                <w:color w:val="000000"/>
                <w:sz w:val="24"/>
                <w:szCs w:val="24"/>
                <w:shd w:val="clear" w:color="auto" w:fill="FFFFFF"/>
              </w:rPr>
              <w:t>ere</w:t>
            </w:r>
            <w:r w:rsidRPr="00BB2748">
              <w:rPr>
                <w:rStyle w:val="eop"/>
                <w:rFonts w:ascii="Arial" w:hAnsi="Arial" w:cs="Arial"/>
                <w:color w:val="000000"/>
                <w:sz w:val="24"/>
                <w:szCs w:val="24"/>
                <w:shd w:val="clear" w:color="auto" w:fill="FFFFFF"/>
              </w:rPr>
              <w:t xml:space="preserve"> new areas of concern following low fill rates for August </w:t>
            </w:r>
            <w:r w:rsidR="00C74174" w:rsidRPr="00BB2748">
              <w:rPr>
                <w:rStyle w:val="eop"/>
                <w:rFonts w:ascii="Arial" w:hAnsi="Arial" w:cs="Arial"/>
                <w:color w:val="000000"/>
                <w:sz w:val="24"/>
                <w:szCs w:val="24"/>
                <w:shd w:val="clear" w:color="auto" w:fill="FFFFFF"/>
              </w:rPr>
              <w:t xml:space="preserve">which included </w:t>
            </w:r>
            <w:r w:rsidR="00BB2748" w:rsidRPr="00BB2748">
              <w:rPr>
                <w:rStyle w:val="normaltextrun"/>
                <w:rFonts w:ascii="Arial" w:hAnsi="Arial" w:cs="Arial"/>
                <w:color w:val="000000"/>
                <w:sz w:val="24"/>
                <w:szCs w:val="24"/>
                <w:shd w:val="clear" w:color="auto" w:fill="FFFFFF"/>
              </w:rPr>
              <w:t xml:space="preserve">Obstetrics and Gynaecology, Oral &amp; Maxillofacial Surgery, Geriatric </w:t>
            </w:r>
            <w:proofErr w:type="gramStart"/>
            <w:r w:rsidR="00BB2748" w:rsidRPr="00BB2748">
              <w:rPr>
                <w:rStyle w:val="normaltextrun"/>
                <w:rFonts w:ascii="Arial" w:hAnsi="Arial" w:cs="Arial"/>
                <w:color w:val="000000"/>
                <w:sz w:val="24"/>
                <w:szCs w:val="24"/>
                <w:shd w:val="clear" w:color="auto" w:fill="FFFFFF"/>
              </w:rPr>
              <w:t>Medicine</w:t>
            </w:r>
            <w:proofErr w:type="gramEnd"/>
            <w:r w:rsidR="00BB2748" w:rsidRPr="00BB2748">
              <w:rPr>
                <w:rStyle w:val="normaltextrun"/>
                <w:rFonts w:ascii="Arial" w:hAnsi="Arial" w:cs="Arial"/>
                <w:color w:val="000000"/>
                <w:sz w:val="24"/>
                <w:szCs w:val="24"/>
                <w:shd w:val="clear" w:color="auto" w:fill="FFFFFF"/>
              </w:rPr>
              <w:t xml:space="preserve"> and </w:t>
            </w:r>
            <w:r w:rsidR="00BB2748" w:rsidRPr="00BB2748">
              <w:rPr>
                <w:rStyle w:val="findhit"/>
                <w:rFonts w:ascii="Arial" w:hAnsi="Arial" w:cs="Arial"/>
                <w:sz w:val="24"/>
                <w:szCs w:val="24"/>
              </w:rPr>
              <w:t>Neurology</w:t>
            </w:r>
            <w:r w:rsidR="00BB2748" w:rsidRPr="00BB2748">
              <w:rPr>
                <w:rStyle w:val="normaltextrun"/>
                <w:rFonts w:ascii="Arial" w:hAnsi="Arial" w:cs="Arial"/>
                <w:color w:val="000000"/>
                <w:sz w:val="24"/>
                <w:szCs w:val="24"/>
                <w:shd w:val="clear" w:color="auto" w:fill="FFFFFF"/>
              </w:rPr>
              <w:t>. Full details of the position had been presented to the Executive Team and the Education Commissioning and Quality Committee. </w:t>
            </w:r>
          </w:p>
          <w:p w14:paraId="1B40CBE5" w14:textId="77777777" w:rsidR="00AA7946" w:rsidRDefault="00AA7946" w:rsidP="004060C7">
            <w:pPr>
              <w:jc w:val="both"/>
              <w:rPr>
                <w:rStyle w:val="eop"/>
                <w:color w:val="000000"/>
                <w:shd w:val="clear" w:color="auto" w:fill="FFFFFF"/>
              </w:rPr>
            </w:pPr>
          </w:p>
          <w:p w14:paraId="23FEAC81" w14:textId="0050E0FE" w:rsidR="00AA7946" w:rsidRPr="00BF6067" w:rsidRDefault="00AA7946" w:rsidP="004060C7">
            <w:pPr>
              <w:jc w:val="both"/>
              <w:rPr>
                <w:rFonts w:ascii="Arial" w:eastAsia="Calibri" w:hAnsi="Arial" w:cs="Arial"/>
                <w:sz w:val="24"/>
                <w:szCs w:val="24"/>
              </w:rPr>
            </w:pPr>
            <w:r>
              <w:rPr>
                <w:rFonts w:ascii="Arial" w:eastAsia="Calibri" w:hAnsi="Arial" w:cs="Arial"/>
                <w:sz w:val="24"/>
                <w:szCs w:val="24"/>
              </w:rPr>
              <w:t>The Board suggested that financial impact</w:t>
            </w:r>
            <w:r w:rsidR="004618FD">
              <w:rPr>
                <w:rFonts w:ascii="Arial" w:eastAsia="Calibri" w:hAnsi="Arial" w:cs="Arial"/>
                <w:sz w:val="24"/>
                <w:szCs w:val="24"/>
              </w:rPr>
              <w:t xml:space="preserve">, </w:t>
            </w:r>
            <w:r w:rsidR="0089564B">
              <w:rPr>
                <w:rFonts w:ascii="Arial" w:eastAsia="Calibri" w:hAnsi="Arial" w:cs="Arial"/>
                <w:sz w:val="24"/>
                <w:szCs w:val="24"/>
              </w:rPr>
              <w:t>the impact around Welsh Language and differential attainment</w:t>
            </w:r>
            <w:r w:rsidR="004618FD">
              <w:rPr>
                <w:rFonts w:ascii="Arial" w:eastAsia="Calibri" w:hAnsi="Arial" w:cs="Arial"/>
                <w:sz w:val="24"/>
                <w:szCs w:val="24"/>
              </w:rPr>
              <w:t xml:space="preserve"> and attrition by </w:t>
            </w:r>
            <w:r w:rsidR="00D2673C">
              <w:rPr>
                <w:rFonts w:ascii="Arial" w:eastAsia="Calibri" w:hAnsi="Arial" w:cs="Arial"/>
                <w:sz w:val="24"/>
                <w:szCs w:val="24"/>
              </w:rPr>
              <w:t>organisation</w:t>
            </w:r>
            <w:r>
              <w:rPr>
                <w:rFonts w:ascii="Arial" w:eastAsia="Calibri" w:hAnsi="Arial" w:cs="Arial"/>
                <w:sz w:val="24"/>
                <w:szCs w:val="24"/>
              </w:rPr>
              <w:t xml:space="preserve"> could be added to the dashboard</w:t>
            </w:r>
            <w:r w:rsidR="0089564B">
              <w:rPr>
                <w:rFonts w:ascii="Arial" w:eastAsia="Calibri" w:hAnsi="Arial" w:cs="Arial"/>
                <w:sz w:val="24"/>
                <w:szCs w:val="24"/>
              </w:rPr>
              <w:t xml:space="preserve"> in the future</w:t>
            </w:r>
            <w:r>
              <w:rPr>
                <w:rFonts w:ascii="Arial" w:eastAsia="Calibri" w:hAnsi="Arial" w:cs="Arial"/>
                <w:sz w:val="24"/>
                <w:szCs w:val="24"/>
              </w:rPr>
              <w:t xml:space="preserve">. </w:t>
            </w:r>
            <w:r w:rsidRPr="002A687F">
              <w:rPr>
                <w:rFonts w:ascii="Arial" w:eastAsia="Calibri" w:hAnsi="Arial" w:cs="Arial"/>
                <w:sz w:val="24"/>
                <w:szCs w:val="24"/>
              </w:rPr>
              <w:t xml:space="preserve">The Board also suggested that the data should be multi-faceted and used </w:t>
            </w:r>
            <w:proofErr w:type="gramStart"/>
            <w:r w:rsidRPr="002A687F">
              <w:rPr>
                <w:rFonts w:ascii="Arial" w:eastAsia="Calibri" w:hAnsi="Arial" w:cs="Arial"/>
                <w:sz w:val="24"/>
                <w:szCs w:val="24"/>
              </w:rPr>
              <w:t>in order to</w:t>
            </w:r>
            <w:proofErr w:type="gramEnd"/>
            <w:r w:rsidRPr="002A687F">
              <w:rPr>
                <w:rFonts w:ascii="Arial" w:eastAsia="Calibri" w:hAnsi="Arial" w:cs="Arial"/>
                <w:sz w:val="24"/>
                <w:szCs w:val="24"/>
              </w:rPr>
              <w:t xml:space="preserve"> deliver a pipeline for the workforce.</w:t>
            </w:r>
            <w:r w:rsidR="00D2673C" w:rsidRPr="002A687F">
              <w:rPr>
                <w:rFonts w:ascii="Arial" w:eastAsia="Calibri" w:hAnsi="Arial" w:cs="Arial"/>
                <w:sz w:val="24"/>
                <w:szCs w:val="24"/>
              </w:rPr>
              <w:t xml:space="preserve"> </w:t>
            </w:r>
            <w:r w:rsidRPr="002A687F">
              <w:rPr>
                <w:rFonts w:ascii="Arial" w:eastAsia="Calibri" w:hAnsi="Arial" w:cs="Arial"/>
                <w:sz w:val="24"/>
                <w:szCs w:val="24"/>
              </w:rPr>
              <w:t xml:space="preserve">It was confirmed that </w:t>
            </w:r>
            <w:r w:rsidR="00A322E8" w:rsidRPr="002A687F">
              <w:rPr>
                <w:rFonts w:ascii="Arial" w:eastAsia="Calibri" w:hAnsi="Arial" w:cs="Arial"/>
                <w:sz w:val="24"/>
                <w:szCs w:val="24"/>
              </w:rPr>
              <w:t>the Welsh deprivation</w:t>
            </w:r>
            <w:r w:rsidR="009843BD" w:rsidRPr="002A687F">
              <w:rPr>
                <w:rFonts w:ascii="Arial" w:eastAsia="Calibri" w:hAnsi="Arial" w:cs="Arial"/>
                <w:sz w:val="24"/>
                <w:szCs w:val="24"/>
              </w:rPr>
              <w:t xml:space="preserve"> index</w:t>
            </w:r>
            <w:r w:rsidR="00A322E8" w:rsidRPr="002A687F">
              <w:rPr>
                <w:rFonts w:ascii="Arial" w:eastAsia="Calibri" w:hAnsi="Arial" w:cs="Arial"/>
                <w:sz w:val="24"/>
                <w:szCs w:val="24"/>
              </w:rPr>
              <w:t xml:space="preserve"> of students was being added to the data</w:t>
            </w:r>
            <w:r w:rsidR="002A687F">
              <w:rPr>
                <w:rFonts w:ascii="Arial" w:eastAsia="Calibri" w:hAnsi="Arial" w:cs="Arial"/>
                <w:sz w:val="24"/>
                <w:szCs w:val="24"/>
              </w:rPr>
              <w:t>,</w:t>
            </w:r>
            <w:r w:rsidR="00A322E8" w:rsidRPr="002A687F">
              <w:rPr>
                <w:rFonts w:ascii="Arial" w:eastAsia="Calibri" w:hAnsi="Arial" w:cs="Arial"/>
                <w:sz w:val="24"/>
                <w:szCs w:val="24"/>
              </w:rPr>
              <w:t xml:space="preserve"> that </w:t>
            </w:r>
            <w:r w:rsidRPr="002A687F">
              <w:rPr>
                <w:rFonts w:ascii="Arial" w:eastAsia="Calibri" w:hAnsi="Arial" w:cs="Arial"/>
                <w:sz w:val="24"/>
                <w:szCs w:val="24"/>
              </w:rPr>
              <w:t>finance was part of the working group and that there was a draft page</w:t>
            </w:r>
            <w:r>
              <w:rPr>
                <w:rFonts w:ascii="Arial" w:eastAsia="Calibri" w:hAnsi="Arial" w:cs="Arial"/>
                <w:sz w:val="24"/>
                <w:szCs w:val="24"/>
              </w:rPr>
              <w:t xml:space="preserve"> being finalised on projections and financial position. </w:t>
            </w:r>
          </w:p>
          <w:p w14:paraId="5B038952" w14:textId="77777777" w:rsidR="00355F6E" w:rsidRDefault="00355F6E" w:rsidP="004060C7">
            <w:pPr>
              <w:jc w:val="both"/>
              <w:rPr>
                <w:rFonts w:ascii="Arial" w:eastAsia="Calibri" w:hAnsi="Arial" w:cs="Arial"/>
                <w:sz w:val="24"/>
                <w:szCs w:val="24"/>
              </w:rPr>
            </w:pPr>
          </w:p>
          <w:p w14:paraId="3FC8579A" w14:textId="0334E3EE" w:rsidR="00931B79" w:rsidRPr="008050F1" w:rsidRDefault="00BF6067" w:rsidP="008A374A">
            <w:pPr>
              <w:jc w:val="both"/>
              <w:rPr>
                <w:rFonts w:ascii="Arial" w:eastAsia="Calibri" w:hAnsi="Arial" w:cs="Arial"/>
                <w:sz w:val="24"/>
                <w:szCs w:val="24"/>
              </w:rPr>
            </w:pPr>
            <w:r>
              <w:rPr>
                <w:rFonts w:ascii="Arial" w:eastAsia="Calibri" w:hAnsi="Arial" w:cs="Arial"/>
                <w:sz w:val="24"/>
                <w:szCs w:val="24"/>
              </w:rPr>
              <w:t xml:space="preserve">The Board welcomed the </w:t>
            </w:r>
            <w:r w:rsidR="009A6198">
              <w:rPr>
                <w:rFonts w:ascii="Arial" w:eastAsia="Calibri" w:hAnsi="Arial" w:cs="Arial"/>
                <w:sz w:val="24"/>
                <w:szCs w:val="24"/>
              </w:rPr>
              <w:t xml:space="preserve">report and </w:t>
            </w:r>
            <w:r w:rsidR="0079632C">
              <w:rPr>
                <w:rFonts w:ascii="Arial" w:eastAsia="Calibri" w:hAnsi="Arial" w:cs="Arial"/>
                <w:sz w:val="24"/>
                <w:szCs w:val="24"/>
              </w:rPr>
              <w:t xml:space="preserve">congratulated the team on the </w:t>
            </w:r>
            <w:r w:rsidR="00AA7946">
              <w:rPr>
                <w:rFonts w:ascii="Arial" w:eastAsia="Calibri" w:hAnsi="Arial" w:cs="Arial"/>
                <w:sz w:val="24"/>
                <w:szCs w:val="24"/>
              </w:rPr>
              <w:t>work being undertaken.</w:t>
            </w:r>
          </w:p>
        </w:tc>
        <w:tc>
          <w:tcPr>
            <w:tcW w:w="991" w:type="dxa"/>
          </w:tcPr>
          <w:p w14:paraId="3E21FDAF" w14:textId="71244735" w:rsidR="000B037C" w:rsidRDefault="000B037C" w:rsidP="004060C7">
            <w:pPr>
              <w:jc w:val="center"/>
              <w:rPr>
                <w:rFonts w:ascii="Arial" w:eastAsia="Calibri" w:hAnsi="Arial" w:cs="Arial"/>
                <w:b/>
                <w:bCs/>
                <w:color w:val="FF0000"/>
                <w:sz w:val="24"/>
                <w:szCs w:val="24"/>
              </w:rPr>
            </w:pPr>
          </w:p>
          <w:p w14:paraId="03D5948D" w14:textId="34AA8041" w:rsidR="000B037C" w:rsidRPr="008050F1" w:rsidRDefault="000B037C" w:rsidP="00C02B18">
            <w:pPr>
              <w:rPr>
                <w:rFonts w:ascii="Arial" w:eastAsia="Calibri" w:hAnsi="Arial" w:cs="Arial"/>
                <w:b/>
                <w:bCs/>
                <w:color w:val="FF0000"/>
                <w:sz w:val="24"/>
                <w:szCs w:val="24"/>
              </w:rPr>
            </w:pPr>
          </w:p>
        </w:tc>
      </w:tr>
      <w:tr w:rsidR="00062E58" w:rsidRPr="008050F1" w14:paraId="10E4C63F" w14:textId="77777777" w:rsidTr="7A8F5BC0">
        <w:tc>
          <w:tcPr>
            <w:tcW w:w="1484" w:type="dxa"/>
          </w:tcPr>
          <w:p w14:paraId="1A9F4887" w14:textId="77777777" w:rsidR="004060C7" w:rsidRPr="008050F1" w:rsidRDefault="004060C7" w:rsidP="004060C7">
            <w:pPr>
              <w:jc w:val="both"/>
              <w:rPr>
                <w:rFonts w:ascii="Arial" w:eastAsia="Calibri" w:hAnsi="Arial" w:cs="Arial"/>
                <w:b/>
                <w:bCs/>
                <w:color w:val="FF0000"/>
                <w:sz w:val="24"/>
                <w:szCs w:val="24"/>
              </w:rPr>
            </w:pPr>
            <w:r w:rsidRPr="008050F1">
              <w:rPr>
                <w:rFonts w:ascii="Arial" w:eastAsia="Calibri" w:hAnsi="Arial" w:cs="Arial"/>
                <w:b/>
                <w:bCs/>
                <w:sz w:val="24"/>
                <w:szCs w:val="24"/>
              </w:rPr>
              <w:t xml:space="preserve">Resolved </w:t>
            </w:r>
          </w:p>
        </w:tc>
        <w:tc>
          <w:tcPr>
            <w:tcW w:w="7732" w:type="dxa"/>
          </w:tcPr>
          <w:p w14:paraId="2291CE95" w14:textId="77777777" w:rsidR="0080028A" w:rsidRDefault="0080028A" w:rsidP="0080028A">
            <w:pPr>
              <w:pStyle w:val="paragraph"/>
              <w:spacing w:before="0" w:beforeAutospacing="0" w:after="0" w:afterAutospacing="0"/>
              <w:ind w:right="90"/>
              <w:jc w:val="both"/>
              <w:textAlignment w:val="baseline"/>
              <w:rPr>
                <w:rStyle w:val="eop"/>
                <w:rFonts w:ascii="Arial" w:hAnsi="Arial" w:cs="Arial"/>
              </w:rPr>
            </w:pPr>
            <w:r>
              <w:rPr>
                <w:rStyle w:val="normaltextrun"/>
                <w:rFonts w:ascii="Arial" w:hAnsi="Arial" w:cs="Arial"/>
              </w:rPr>
              <w:t>The Board:</w:t>
            </w:r>
            <w:r>
              <w:rPr>
                <w:rStyle w:val="eop"/>
                <w:rFonts w:ascii="Arial" w:hAnsi="Arial" w:cs="Arial"/>
              </w:rPr>
              <w:t> </w:t>
            </w:r>
          </w:p>
          <w:p w14:paraId="79AAAE97" w14:textId="77777777" w:rsidR="00931B79" w:rsidRPr="00BB2748" w:rsidRDefault="0080028A" w:rsidP="00931B79">
            <w:pPr>
              <w:pStyle w:val="paragraph"/>
              <w:numPr>
                <w:ilvl w:val="0"/>
                <w:numId w:val="5"/>
              </w:numPr>
              <w:spacing w:before="0" w:beforeAutospacing="0" w:after="0" w:afterAutospacing="0"/>
              <w:ind w:right="90"/>
              <w:jc w:val="both"/>
              <w:textAlignment w:val="baseline"/>
              <w:rPr>
                <w:rStyle w:val="eop"/>
                <w:rFonts w:ascii="Segoe UI" w:hAnsi="Segoe UI" w:cs="Segoe UI"/>
                <w:sz w:val="18"/>
                <w:szCs w:val="18"/>
              </w:rPr>
            </w:pPr>
            <w:r w:rsidRPr="0080028A">
              <w:rPr>
                <w:rStyle w:val="normaltextrun"/>
                <w:rFonts w:ascii="Arial" w:hAnsi="Arial" w:cs="Arial"/>
                <w:b/>
                <w:bCs/>
              </w:rPr>
              <w:t>noted</w:t>
            </w:r>
            <w:r>
              <w:rPr>
                <w:rStyle w:val="normaltextrun"/>
                <w:rFonts w:ascii="Arial" w:hAnsi="Arial" w:cs="Arial"/>
              </w:rPr>
              <w:t xml:space="preserve"> the progress detailed in the paper and the projected improved fill rates which were provided for assurance.</w:t>
            </w:r>
            <w:r>
              <w:rPr>
                <w:rStyle w:val="eop"/>
                <w:rFonts w:ascii="Arial" w:hAnsi="Arial" w:cs="Arial"/>
              </w:rPr>
              <w:t> </w:t>
            </w:r>
          </w:p>
          <w:p w14:paraId="2DC779D3" w14:textId="3471E0FA" w:rsidR="00BB2748" w:rsidRPr="0079632C" w:rsidRDefault="008A374A" w:rsidP="00931B79">
            <w:pPr>
              <w:pStyle w:val="paragraph"/>
              <w:numPr>
                <w:ilvl w:val="0"/>
                <w:numId w:val="5"/>
              </w:numPr>
              <w:spacing w:before="0" w:beforeAutospacing="0" w:after="0" w:afterAutospacing="0"/>
              <w:ind w:right="90"/>
              <w:jc w:val="both"/>
              <w:textAlignment w:val="baseline"/>
              <w:rPr>
                <w:rFonts w:ascii="Segoe UI" w:hAnsi="Segoe UI" w:cs="Segoe UI"/>
                <w:sz w:val="18"/>
                <w:szCs w:val="18"/>
              </w:rPr>
            </w:pPr>
            <w:r>
              <w:rPr>
                <w:rStyle w:val="normaltextrun"/>
                <w:rFonts w:ascii="Arial" w:hAnsi="Arial" w:cs="Arial"/>
                <w:b/>
                <w:bCs/>
              </w:rPr>
              <w:t>a</w:t>
            </w:r>
            <w:r w:rsidR="00BB2748">
              <w:rPr>
                <w:rStyle w:val="normaltextrun"/>
                <w:rFonts w:ascii="Arial" w:hAnsi="Arial" w:cs="Arial"/>
                <w:b/>
                <w:bCs/>
              </w:rPr>
              <w:t>s</w:t>
            </w:r>
            <w:r>
              <w:rPr>
                <w:rStyle w:val="normaltextrun"/>
                <w:rFonts w:ascii="Arial" w:hAnsi="Arial" w:cs="Arial"/>
                <w:b/>
                <w:bCs/>
              </w:rPr>
              <w:t xml:space="preserve">ked </w:t>
            </w:r>
            <w:r>
              <w:rPr>
                <w:rStyle w:val="normaltextrun"/>
                <w:rFonts w:ascii="Arial" w:hAnsi="Arial" w:cs="Arial"/>
              </w:rPr>
              <w:t>for the report which had been presented to the Education Commissioning and Quality Committee on fill rates be circulated to the Board.</w:t>
            </w:r>
          </w:p>
        </w:tc>
        <w:tc>
          <w:tcPr>
            <w:tcW w:w="991" w:type="dxa"/>
          </w:tcPr>
          <w:p w14:paraId="38EA4E06" w14:textId="77777777" w:rsidR="008A374A" w:rsidRDefault="008A374A" w:rsidP="00EE1D9C">
            <w:pPr>
              <w:rPr>
                <w:rFonts w:eastAsia="Calibri"/>
                <w:color w:val="FF0000"/>
                <w:sz w:val="24"/>
                <w:szCs w:val="24"/>
              </w:rPr>
            </w:pPr>
          </w:p>
          <w:p w14:paraId="7A4E26FA" w14:textId="77777777" w:rsidR="00EE1D9C" w:rsidRDefault="00EE1D9C" w:rsidP="004060C7">
            <w:pPr>
              <w:jc w:val="center"/>
              <w:rPr>
                <w:rFonts w:ascii="Arial" w:eastAsia="Calibri" w:hAnsi="Arial" w:cs="Arial"/>
                <w:b/>
                <w:bCs/>
                <w:sz w:val="24"/>
                <w:szCs w:val="24"/>
              </w:rPr>
            </w:pPr>
          </w:p>
          <w:p w14:paraId="0D3A6BB8" w14:textId="77777777" w:rsidR="00EE1D9C" w:rsidRDefault="00EE1D9C" w:rsidP="004060C7">
            <w:pPr>
              <w:jc w:val="center"/>
              <w:rPr>
                <w:rFonts w:ascii="Arial" w:eastAsia="Calibri" w:hAnsi="Arial" w:cs="Arial"/>
                <w:b/>
                <w:bCs/>
                <w:sz w:val="24"/>
                <w:szCs w:val="24"/>
              </w:rPr>
            </w:pPr>
          </w:p>
          <w:p w14:paraId="4F79843D" w14:textId="77777777" w:rsidR="00EE1D9C" w:rsidRDefault="00EE1D9C" w:rsidP="004060C7">
            <w:pPr>
              <w:jc w:val="center"/>
              <w:rPr>
                <w:rFonts w:ascii="Arial" w:eastAsia="Calibri" w:hAnsi="Arial" w:cs="Arial"/>
                <w:b/>
                <w:bCs/>
                <w:sz w:val="24"/>
                <w:szCs w:val="24"/>
              </w:rPr>
            </w:pPr>
          </w:p>
          <w:p w14:paraId="51F07543" w14:textId="77777777" w:rsidR="00EE1D9C" w:rsidRDefault="00EE1D9C" w:rsidP="004060C7">
            <w:pPr>
              <w:jc w:val="center"/>
              <w:rPr>
                <w:rFonts w:ascii="Arial" w:eastAsia="Calibri" w:hAnsi="Arial" w:cs="Arial"/>
                <w:b/>
                <w:bCs/>
                <w:sz w:val="24"/>
                <w:szCs w:val="24"/>
              </w:rPr>
            </w:pPr>
          </w:p>
          <w:p w14:paraId="7FB3ECB1" w14:textId="03D30842" w:rsidR="008A374A" w:rsidRPr="008A374A" w:rsidRDefault="008A374A" w:rsidP="004060C7">
            <w:pPr>
              <w:jc w:val="center"/>
              <w:rPr>
                <w:rFonts w:ascii="Arial" w:eastAsia="Calibri" w:hAnsi="Arial" w:cs="Arial"/>
                <w:b/>
                <w:bCs/>
                <w:sz w:val="24"/>
                <w:szCs w:val="24"/>
              </w:rPr>
            </w:pPr>
            <w:r w:rsidRPr="008A374A">
              <w:rPr>
                <w:rFonts w:ascii="Arial" w:eastAsia="Calibri" w:hAnsi="Arial" w:cs="Arial"/>
                <w:b/>
                <w:bCs/>
                <w:sz w:val="24"/>
                <w:szCs w:val="24"/>
              </w:rPr>
              <w:t>DB</w:t>
            </w:r>
          </w:p>
          <w:p w14:paraId="0CC8DD77" w14:textId="77777777" w:rsidR="004060C7" w:rsidRPr="008050F1" w:rsidRDefault="004060C7" w:rsidP="004060C7">
            <w:pPr>
              <w:jc w:val="center"/>
              <w:rPr>
                <w:rFonts w:ascii="Arial" w:eastAsia="Calibri" w:hAnsi="Arial" w:cs="Arial"/>
                <w:b/>
                <w:bCs/>
                <w:color w:val="FF0000"/>
                <w:sz w:val="24"/>
                <w:szCs w:val="24"/>
              </w:rPr>
            </w:pPr>
          </w:p>
        </w:tc>
      </w:tr>
      <w:tr w:rsidR="00062E58" w:rsidRPr="008050F1" w14:paraId="0E829F04" w14:textId="77777777" w:rsidTr="7A8F5BC0">
        <w:tc>
          <w:tcPr>
            <w:tcW w:w="1484" w:type="dxa"/>
          </w:tcPr>
          <w:p w14:paraId="33961237" w14:textId="0F6473B3" w:rsidR="004060C7" w:rsidRPr="004A3F48" w:rsidRDefault="006D3CE9" w:rsidP="004060C7">
            <w:pPr>
              <w:rPr>
                <w:rFonts w:ascii="Arial" w:eastAsia="Calibri" w:hAnsi="Arial" w:cs="Arial"/>
                <w:b/>
                <w:bCs/>
                <w:sz w:val="24"/>
                <w:szCs w:val="24"/>
              </w:rPr>
            </w:pPr>
            <w:r>
              <w:rPr>
                <w:rFonts w:ascii="Arial" w:eastAsia="Calibri" w:hAnsi="Arial" w:cs="Arial"/>
                <w:b/>
                <w:bCs/>
                <w:sz w:val="24"/>
                <w:szCs w:val="24"/>
              </w:rPr>
              <w:t>2707</w:t>
            </w:r>
            <w:r w:rsidR="009A2F5C" w:rsidRPr="004A3F48">
              <w:rPr>
                <w:rFonts w:ascii="Arial" w:eastAsia="Calibri" w:hAnsi="Arial" w:cs="Arial"/>
                <w:b/>
                <w:bCs/>
                <w:sz w:val="24"/>
                <w:szCs w:val="24"/>
              </w:rPr>
              <w:t>/</w:t>
            </w:r>
            <w:r w:rsidR="004060C7" w:rsidRPr="004A3F48">
              <w:rPr>
                <w:rFonts w:ascii="Arial" w:eastAsia="Calibri" w:hAnsi="Arial" w:cs="Arial"/>
                <w:b/>
                <w:bCs/>
                <w:sz w:val="24"/>
                <w:szCs w:val="24"/>
              </w:rPr>
              <w:t>3.3</w:t>
            </w:r>
          </w:p>
        </w:tc>
        <w:tc>
          <w:tcPr>
            <w:tcW w:w="7732" w:type="dxa"/>
          </w:tcPr>
          <w:p w14:paraId="1F458BB8" w14:textId="5F4B0F13" w:rsidR="004060C7" w:rsidRPr="004A3F48" w:rsidRDefault="004A3F48" w:rsidP="004060C7">
            <w:pPr>
              <w:rPr>
                <w:rFonts w:ascii="Arial" w:eastAsia="Calibri" w:hAnsi="Arial" w:cs="Arial"/>
                <w:b/>
                <w:bCs/>
                <w:sz w:val="24"/>
                <w:szCs w:val="24"/>
              </w:rPr>
            </w:pPr>
            <w:r w:rsidRPr="008B3069">
              <w:rPr>
                <w:rFonts w:ascii="Arial" w:eastAsia="Calibri" w:hAnsi="Arial" w:cs="Arial"/>
                <w:b/>
                <w:bCs/>
                <w:sz w:val="24"/>
                <w:szCs w:val="24"/>
              </w:rPr>
              <w:t xml:space="preserve">Update </w:t>
            </w:r>
            <w:r w:rsidRPr="00CD0EC8">
              <w:rPr>
                <w:rFonts w:ascii="Arial" w:eastAsia="Calibri" w:hAnsi="Arial" w:cs="Arial"/>
                <w:b/>
                <w:bCs/>
                <w:sz w:val="24"/>
                <w:szCs w:val="24"/>
              </w:rPr>
              <w:t xml:space="preserve">on Strategic </w:t>
            </w:r>
            <w:r w:rsidR="006D3CE9" w:rsidRPr="00CD0EC8">
              <w:rPr>
                <w:rFonts w:ascii="Arial" w:eastAsia="Calibri" w:hAnsi="Arial" w:cs="Arial"/>
                <w:b/>
                <w:bCs/>
                <w:sz w:val="24"/>
                <w:szCs w:val="24"/>
              </w:rPr>
              <w:t>Nursing Workforce Plan</w:t>
            </w:r>
          </w:p>
        </w:tc>
        <w:tc>
          <w:tcPr>
            <w:tcW w:w="991" w:type="dxa"/>
          </w:tcPr>
          <w:p w14:paraId="4A0DCD1D"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7D557D4B" w14:textId="77777777" w:rsidTr="7A8F5BC0">
        <w:tc>
          <w:tcPr>
            <w:tcW w:w="1484" w:type="dxa"/>
          </w:tcPr>
          <w:p w14:paraId="441B08E3" w14:textId="77777777" w:rsidR="004060C7" w:rsidRPr="008050F1" w:rsidRDefault="004060C7" w:rsidP="004060C7">
            <w:pPr>
              <w:rPr>
                <w:rFonts w:ascii="Arial" w:eastAsia="Calibri" w:hAnsi="Arial" w:cs="Arial"/>
                <w:sz w:val="24"/>
                <w:szCs w:val="24"/>
              </w:rPr>
            </w:pPr>
          </w:p>
        </w:tc>
        <w:tc>
          <w:tcPr>
            <w:tcW w:w="7732" w:type="dxa"/>
          </w:tcPr>
          <w:p w14:paraId="003DABCC" w14:textId="052B24D5" w:rsidR="00CD5604" w:rsidRPr="00131382" w:rsidRDefault="00CD5604" w:rsidP="00CD5604">
            <w:pPr>
              <w:ind w:left="3402" w:hanging="3402"/>
              <w:rPr>
                <w:rFonts w:ascii="Arial" w:eastAsia="Calibri" w:hAnsi="Arial" w:cs="Arial"/>
                <w:sz w:val="24"/>
                <w:szCs w:val="24"/>
              </w:rPr>
            </w:pPr>
            <w:r w:rsidRPr="00131382">
              <w:rPr>
                <w:rFonts w:ascii="Arial" w:eastAsia="Calibri" w:hAnsi="Arial" w:cs="Arial"/>
                <w:sz w:val="24"/>
                <w:szCs w:val="24"/>
              </w:rPr>
              <w:tab/>
            </w:r>
          </w:p>
          <w:p w14:paraId="42F31CDF" w14:textId="638A12FE" w:rsidR="00CD5604" w:rsidRDefault="00426B13" w:rsidP="004060C7">
            <w:pPr>
              <w:spacing w:line="257" w:lineRule="auto"/>
              <w:jc w:val="both"/>
              <w:rPr>
                <w:rFonts w:ascii="Arial" w:eastAsia="Arial" w:hAnsi="Arial" w:cs="Arial"/>
                <w:sz w:val="24"/>
                <w:szCs w:val="24"/>
              </w:rPr>
            </w:pPr>
            <w:r>
              <w:rPr>
                <w:rFonts w:ascii="Arial" w:eastAsia="Arial" w:hAnsi="Arial" w:cs="Arial"/>
                <w:sz w:val="24"/>
                <w:szCs w:val="24"/>
              </w:rPr>
              <w:t xml:space="preserve">Charlette Middlemiss, Interim Deputy Director of Workforce Transformation and Gail Harries-Huntley, Workforce Modernisation Manager entered the meeting. </w:t>
            </w:r>
          </w:p>
          <w:p w14:paraId="63DB2B0B" w14:textId="77777777" w:rsidR="00426B13" w:rsidRDefault="00426B13" w:rsidP="004060C7">
            <w:pPr>
              <w:spacing w:line="257" w:lineRule="auto"/>
              <w:jc w:val="both"/>
              <w:rPr>
                <w:rFonts w:ascii="Arial" w:eastAsia="Arial" w:hAnsi="Arial" w:cs="Arial"/>
                <w:sz w:val="24"/>
                <w:szCs w:val="24"/>
              </w:rPr>
            </w:pPr>
          </w:p>
          <w:p w14:paraId="5A015747" w14:textId="046729AF" w:rsidR="00426B13" w:rsidRPr="003863DC" w:rsidRDefault="004060C7" w:rsidP="004060C7">
            <w:pPr>
              <w:spacing w:line="257" w:lineRule="auto"/>
              <w:jc w:val="both"/>
              <w:rPr>
                <w:rFonts w:ascii="Arial" w:eastAsia="Arial" w:hAnsi="Arial" w:cs="Arial"/>
                <w:sz w:val="24"/>
                <w:szCs w:val="24"/>
              </w:rPr>
            </w:pPr>
            <w:r w:rsidRPr="008050F1">
              <w:rPr>
                <w:rFonts w:ascii="Arial" w:eastAsia="Arial" w:hAnsi="Arial" w:cs="Arial"/>
                <w:sz w:val="24"/>
                <w:szCs w:val="24"/>
              </w:rPr>
              <w:t>The Board</w:t>
            </w:r>
            <w:r w:rsidRPr="008050F1">
              <w:rPr>
                <w:rFonts w:ascii="Arial" w:eastAsia="Arial" w:hAnsi="Arial" w:cs="Arial"/>
                <w:b/>
                <w:bCs/>
                <w:sz w:val="24"/>
                <w:szCs w:val="24"/>
              </w:rPr>
              <w:t xml:space="preserve"> received</w:t>
            </w:r>
            <w:r w:rsidRPr="008050F1">
              <w:rPr>
                <w:rFonts w:ascii="Arial" w:eastAsia="Arial" w:hAnsi="Arial" w:cs="Arial"/>
                <w:sz w:val="24"/>
                <w:szCs w:val="24"/>
              </w:rPr>
              <w:t xml:space="preserve"> the report. </w:t>
            </w:r>
            <w:r w:rsidR="00426B13">
              <w:rPr>
                <w:rFonts w:ascii="Arial" w:eastAsia="Arial" w:hAnsi="Arial" w:cs="Arial"/>
                <w:color w:val="000000" w:themeColor="text1"/>
                <w:sz w:val="24"/>
                <w:szCs w:val="24"/>
              </w:rPr>
              <w:t>Introducing the report, Lisa Lle</w:t>
            </w:r>
            <w:r w:rsidR="00F967DE">
              <w:rPr>
                <w:rFonts w:ascii="Arial" w:eastAsia="Arial" w:hAnsi="Arial" w:cs="Arial"/>
                <w:color w:val="000000" w:themeColor="text1"/>
                <w:sz w:val="24"/>
                <w:szCs w:val="24"/>
              </w:rPr>
              <w:t xml:space="preserve">welyn </w:t>
            </w:r>
            <w:r w:rsidR="00A97B7A">
              <w:rPr>
                <w:rFonts w:ascii="Arial" w:eastAsia="Arial" w:hAnsi="Arial" w:cs="Arial"/>
                <w:color w:val="000000" w:themeColor="text1"/>
                <w:sz w:val="24"/>
                <w:szCs w:val="24"/>
              </w:rPr>
              <w:t>highlighted the planning and progress of phase two of the Strategic Nursing Workforce Plan</w:t>
            </w:r>
            <w:r w:rsidR="006F6941">
              <w:rPr>
                <w:rFonts w:ascii="Arial" w:eastAsia="Arial" w:hAnsi="Arial" w:cs="Arial"/>
                <w:color w:val="000000" w:themeColor="text1"/>
                <w:sz w:val="24"/>
                <w:szCs w:val="24"/>
              </w:rPr>
              <w:t xml:space="preserve">. </w:t>
            </w:r>
            <w:r w:rsidR="001108E2">
              <w:rPr>
                <w:rFonts w:ascii="Arial" w:eastAsia="Arial" w:hAnsi="Arial" w:cs="Arial"/>
                <w:color w:val="000000" w:themeColor="text1"/>
                <w:sz w:val="24"/>
                <w:szCs w:val="24"/>
              </w:rPr>
              <w:t xml:space="preserve">It was noted that phase one had been completed and the plan would be launched in March 2024. </w:t>
            </w:r>
          </w:p>
          <w:p w14:paraId="1239607D" w14:textId="77777777" w:rsidR="00D32E68" w:rsidRDefault="00D32E68" w:rsidP="004060C7">
            <w:pPr>
              <w:spacing w:line="257" w:lineRule="auto"/>
              <w:jc w:val="both"/>
              <w:rPr>
                <w:rFonts w:ascii="Arial" w:eastAsia="Arial" w:hAnsi="Arial" w:cs="Arial"/>
                <w:color w:val="000000" w:themeColor="text1"/>
                <w:sz w:val="24"/>
                <w:szCs w:val="24"/>
              </w:rPr>
            </w:pPr>
          </w:p>
          <w:p w14:paraId="2A2A40B8" w14:textId="3FE64CB2" w:rsidR="00FB7F88" w:rsidRDefault="00763921" w:rsidP="004060C7">
            <w:pPr>
              <w:spacing w:line="257"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It was noted that a </w:t>
            </w:r>
            <w:r w:rsidR="00E12CBD">
              <w:rPr>
                <w:rFonts w:ascii="Arial" w:eastAsia="Arial" w:hAnsi="Arial" w:cs="Arial"/>
                <w:color w:val="000000" w:themeColor="text1"/>
                <w:sz w:val="24"/>
                <w:szCs w:val="24"/>
              </w:rPr>
              <w:t>recommendation</w:t>
            </w:r>
            <w:r>
              <w:rPr>
                <w:rFonts w:ascii="Arial" w:eastAsia="Arial" w:hAnsi="Arial" w:cs="Arial"/>
                <w:color w:val="000000" w:themeColor="text1"/>
                <w:sz w:val="24"/>
                <w:szCs w:val="24"/>
              </w:rPr>
              <w:t xml:space="preserve"> had been made </w:t>
            </w:r>
            <w:r w:rsidR="0008740E">
              <w:rPr>
                <w:rFonts w:ascii="Arial" w:eastAsia="Arial" w:hAnsi="Arial" w:cs="Arial"/>
                <w:color w:val="000000" w:themeColor="text1"/>
                <w:sz w:val="24"/>
                <w:szCs w:val="24"/>
              </w:rPr>
              <w:t xml:space="preserve">as part of the </w:t>
            </w:r>
            <w:r w:rsidR="00E12CBD">
              <w:rPr>
                <w:rFonts w:ascii="Arial" w:eastAsia="Arial" w:hAnsi="Arial" w:cs="Arial"/>
                <w:color w:val="000000" w:themeColor="text1"/>
                <w:sz w:val="24"/>
                <w:szCs w:val="24"/>
              </w:rPr>
              <w:t xml:space="preserve">retention plan to </w:t>
            </w:r>
            <w:r w:rsidR="0008740E">
              <w:rPr>
                <w:rFonts w:ascii="Arial" w:eastAsia="Arial" w:hAnsi="Arial" w:cs="Arial"/>
                <w:color w:val="000000" w:themeColor="text1"/>
                <w:sz w:val="24"/>
                <w:szCs w:val="24"/>
              </w:rPr>
              <w:t>review</w:t>
            </w:r>
            <w:r w:rsidR="00E12CBD">
              <w:rPr>
                <w:rFonts w:ascii="Arial" w:eastAsia="Arial" w:hAnsi="Arial" w:cs="Arial"/>
                <w:color w:val="000000" w:themeColor="text1"/>
                <w:sz w:val="24"/>
                <w:szCs w:val="24"/>
              </w:rPr>
              <w:t xml:space="preserve"> </w:t>
            </w:r>
            <w:r w:rsidR="00D32E68">
              <w:rPr>
                <w:rFonts w:ascii="Arial" w:eastAsia="Arial" w:hAnsi="Arial" w:cs="Arial"/>
                <w:color w:val="000000" w:themeColor="text1"/>
                <w:sz w:val="24"/>
                <w:szCs w:val="24"/>
              </w:rPr>
              <w:t>returners</w:t>
            </w:r>
            <w:r w:rsidR="00E12CBD">
              <w:rPr>
                <w:rFonts w:ascii="Arial" w:eastAsia="Arial" w:hAnsi="Arial" w:cs="Arial"/>
                <w:color w:val="000000" w:themeColor="text1"/>
                <w:sz w:val="24"/>
                <w:szCs w:val="24"/>
              </w:rPr>
              <w:t xml:space="preserve">. </w:t>
            </w:r>
            <w:r w:rsidR="00E77125">
              <w:rPr>
                <w:rFonts w:ascii="Arial" w:eastAsia="Arial" w:hAnsi="Arial" w:cs="Arial"/>
                <w:color w:val="000000" w:themeColor="text1"/>
                <w:sz w:val="24"/>
                <w:szCs w:val="24"/>
              </w:rPr>
              <w:t xml:space="preserve">It was confirmed that </w:t>
            </w:r>
            <w:r w:rsidR="002779E7">
              <w:rPr>
                <w:rFonts w:ascii="Arial" w:eastAsia="Arial" w:hAnsi="Arial" w:cs="Arial"/>
                <w:color w:val="000000" w:themeColor="text1"/>
                <w:sz w:val="24"/>
                <w:szCs w:val="24"/>
              </w:rPr>
              <w:t>the reasons why individuals were retiring</w:t>
            </w:r>
            <w:r w:rsidR="00E638A6">
              <w:rPr>
                <w:rFonts w:ascii="Arial" w:eastAsia="Arial" w:hAnsi="Arial" w:cs="Arial"/>
                <w:color w:val="000000" w:themeColor="text1"/>
                <w:sz w:val="24"/>
                <w:szCs w:val="24"/>
              </w:rPr>
              <w:t xml:space="preserve">, </w:t>
            </w:r>
            <w:r w:rsidR="00FB13E4">
              <w:rPr>
                <w:rFonts w:ascii="Arial" w:eastAsia="Arial" w:hAnsi="Arial" w:cs="Arial"/>
                <w:color w:val="000000" w:themeColor="text1"/>
                <w:sz w:val="24"/>
                <w:szCs w:val="24"/>
              </w:rPr>
              <w:t>the loss of skills as a result</w:t>
            </w:r>
            <w:r w:rsidR="00E638A6">
              <w:rPr>
                <w:rFonts w:ascii="Arial" w:eastAsia="Arial" w:hAnsi="Arial" w:cs="Arial"/>
                <w:color w:val="000000" w:themeColor="text1"/>
                <w:sz w:val="24"/>
                <w:szCs w:val="24"/>
              </w:rPr>
              <w:t>, and retirement and return</w:t>
            </w:r>
            <w:r w:rsidR="002779E7">
              <w:rPr>
                <w:rFonts w:ascii="Arial" w:eastAsia="Arial" w:hAnsi="Arial" w:cs="Arial"/>
                <w:color w:val="000000" w:themeColor="text1"/>
                <w:sz w:val="24"/>
                <w:szCs w:val="24"/>
              </w:rPr>
              <w:t xml:space="preserve"> w</w:t>
            </w:r>
            <w:r w:rsidR="00881B66">
              <w:rPr>
                <w:rFonts w:ascii="Arial" w:eastAsia="Arial" w:hAnsi="Arial" w:cs="Arial"/>
                <w:color w:val="000000" w:themeColor="text1"/>
                <w:sz w:val="24"/>
                <w:szCs w:val="24"/>
              </w:rPr>
              <w:t>ould be</w:t>
            </w:r>
            <w:r w:rsidR="002779E7">
              <w:rPr>
                <w:rFonts w:ascii="Arial" w:eastAsia="Arial" w:hAnsi="Arial" w:cs="Arial"/>
                <w:color w:val="000000" w:themeColor="text1"/>
                <w:sz w:val="24"/>
                <w:szCs w:val="24"/>
              </w:rPr>
              <w:t xml:space="preserve"> </w:t>
            </w:r>
            <w:r w:rsidR="00881B66">
              <w:rPr>
                <w:rFonts w:ascii="Arial" w:eastAsia="Arial" w:hAnsi="Arial" w:cs="Arial"/>
                <w:color w:val="000000" w:themeColor="text1"/>
                <w:sz w:val="24"/>
                <w:szCs w:val="24"/>
              </w:rPr>
              <w:t>investigated</w:t>
            </w:r>
            <w:r w:rsidR="002779E7">
              <w:rPr>
                <w:rFonts w:ascii="Arial" w:eastAsia="Arial" w:hAnsi="Arial" w:cs="Arial"/>
                <w:color w:val="000000" w:themeColor="text1"/>
                <w:sz w:val="24"/>
                <w:szCs w:val="24"/>
              </w:rPr>
              <w:t xml:space="preserve">. </w:t>
            </w:r>
            <w:r w:rsidR="002A1899">
              <w:rPr>
                <w:rFonts w:ascii="Arial" w:eastAsia="Arial" w:hAnsi="Arial" w:cs="Arial"/>
                <w:color w:val="000000" w:themeColor="text1"/>
                <w:sz w:val="24"/>
                <w:szCs w:val="24"/>
              </w:rPr>
              <w:t xml:space="preserve">It was noted that the Enhanced Advanced Consultancy Framework had been launched. </w:t>
            </w:r>
          </w:p>
          <w:p w14:paraId="05926404" w14:textId="77777777" w:rsidR="00FB7F88" w:rsidRDefault="00FB7F88" w:rsidP="004060C7">
            <w:pPr>
              <w:spacing w:line="257" w:lineRule="auto"/>
              <w:jc w:val="both"/>
              <w:rPr>
                <w:rFonts w:ascii="Arial" w:eastAsia="Arial" w:hAnsi="Arial" w:cs="Arial"/>
                <w:color w:val="000000" w:themeColor="text1"/>
                <w:sz w:val="24"/>
                <w:szCs w:val="24"/>
              </w:rPr>
            </w:pPr>
          </w:p>
          <w:p w14:paraId="4AEB4D4D" w14:textId="5196C292" w:rsidR="00C44A7D" w:rsidRDefault="00D82B76" w:rsidP="004060C7">
            <w:pPr>
              <w:spacing w:line="257"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It was highlighted that </w:t>
            </w:r>
            <w:r w:rsidR="00E7241C">
              <w:rPr>
                <w:rFonts w:ascii="Arial" w:eastAsia="Arial" w:hAnsi="Arial" w:cs="Arial"/>
                <w:color w:val="000000" w:themeColor="text1"/>
                <w:sz w:val="24"/>
                <w:szCs w:val="24"/>
              </w:rPr>
              <w:t xml:space="preserve">Welsh Government were keen to understand </w:t>
            </w:r>
            <w:r w:rsidR="000E7BCB">
              <w:rPr>
                <w:rFonts w:ascii="Arial" w:eastAsia="Arial" w:hAnsi="Arial" w:cs="Arial"/>
                <w:color w:val="000000" w:themeColor="text1"/>
                <w:sz w:val="24"/>
                <w:szCs w:val="24"/>
              </w:rPr>
              <w:t xml:space="preserve">agency costs and the drivers for individuals choosing agency over working directly for the NHS. </w:t>
            </w:r>
            <w:r w:rsidR="006521FE">
              <w:rPr>
                <w:rFonts w:ascii="Arial" w:eastAsia="Arial" w:hAnsi="Arial" w:cs="Arial"/>
                <w:color w:val="000000" w:themeColor="text1"/>
                <w:sz w:val="24"/>
                <w:szCs w:val="24"/>
              </w:rPr>
              <w:t xml:space="preserve">It was noted that </w:t>
            </w:r>
            <w:r w:rsidR="00890781">
              <w:rPr>
                <w:rFonts w:ascii="Arial" w:eastAsia="Arial" w:hAnsi="Arial" w:cs="Arial"/>
                <w:color w:val="000000" w:themeColor="text1"/>
                <w:sz w:val="24"/>
                <w:szCs w:val="24"/>
              </w:rPr>
              <w:t xml:space="preserve">the team had completed extensive research and that communicating with agency staff was part of the engagement process. </w:t>
            </w:r>
            <w:r w:rsidR="00BD2CAA">
              <w:rPr>
                <w:rFonts w:ascii="Arial" w:eastAsia="Arial" w:hAnsi="Arial" w:cs="Arial"/>
                <w:color w:val="000000" w:themeColor="text1"/>
                <w:sz w:val="24"/>
                <w:szCs w:val="24"/>
              </w:rPr>
              <w:t xml:space="preserve">It was noted that the Royal College of Nursing </w:t>
            </w:r>
            <w:r w:rsidR="00902202">
              <w:rPr>
                <w:rFonts w:ascii="Arial" w:eastAsia="Arial" w:hAnsi="Arial" w:cs="Arial"/>
                <w:color w:val="000000" w:themeColor="text1"/>
                <w:sz w:val="24"/>
                <w:szCs w:val="24"/>
              </w:rPr>
              <w:t xml:space="preserve">was a key stakeholder. </w:t>
            </w:r>
          </w:p>
          <w:p w14:paraId="11241449" w14:textId="77777777" w:rsidR="00C44A7D" w:rsidRDefault="00C44A7D" w:rsidP="004060C7">
            <w:pPr>
              <w:spacing w:line="257" w:lineRule="auto"/>
              <w:jc w:val="both"/>
              <w:rPr>
                <w:rFonts w:ascii="Arial" w:eastAsia="Arial" w:hAnsi="Arial" w:cs="Arial"/>
                <w:color w:val="000000" w:themeColor="text1"/>
                <w:sz w:val="24"/>
                <w:szCs w:val="24"/>
              </w:rPr>
            </w:pPr>
          </w:p>
          <w:p w14:paraId="317278EE" w14:textId="3897D938" w:rsidR="008D7DE9" w:rsidRDefault="00C705D2" w:rsidP="004060C7">
            <w:pPr>
              <w:spacing w:line="257"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It was confirmed that </w:t>
            </w:r>
            <w:r w:rsidR="004E6A63">
              <w:rPr>
                <w:rFonts w:ascii="Arial" w:eastAsia="Arial" w:hAnsi="Arial" w:cs="Arial"/>
                <w:color w:val="000000" w:themeColor="text1"/>
                <w:sz w:val="24"/>
                <w:szCs w:val="24"/>
              </w:rPr>
              <w:t xml:space="preserve">the observatory function was being developed which would hold all the information gathered as part of the </w:t>
            </w:r>
            <w:r w:rsidR="00ED2188">
              <w:rPr>
                <w:rFonts w:ascii="Arial" w:eastAsia="Arial" w:hAnsi="Arial" w:cs="Arial"/>
                <w:color w:val="000000" w:themeColor="text1"/>
                <w:sz w:val="24"/>
                <w:szCs w:val="24"/>
              </w:rPr>
              <w:t>workforce plan.</w:t>
            </w:r>
            <w:r w:rsidR="004E6A63">
              <w:rPr>
                <w:rFonts w:ascii="Arial" w:eastAsia="Arial" w:hAnsi="Arial" w:cs="Arial"/>
                <w:color w:val="000000" w:themeColor="text1"/>
                <w:sz w:val="24"/>
                <w:szCs w:val="24"/>
              </w:rPr>
              <w:t xml:space="preserve"> </w:t>
            </w:r>
          </w:p>
          <w:p w14:paraId="0923A256" w14:textId="77777777" w:rsidR="00C705D2" w:rsidRPr="00ED2188" w:rsidRDefault="00C705D2" w:rsidP="004060C7">
            <w:pPr>
              <w:spacing w:line="257" w:lineRule="auto"/>
              <w:jc w:val="both"/>
              <w:rPr>
                <w:rFonts w:ascii="Arial" w:eastAsia="Arial" w:hAnsi="Arial" w:cs="Arial"/>
                <w:sz w:val="24"/>
                <w:szCs w:val="24"/>
              </w:rPr>
            </w:pPr>
          </w:p>
          <w:p w14:paraId="0CCB6785" w14:textId="50334D47" w:rsidR="008D7DE9" w:rsidRPr="00ED2188" w:rsidRDefault="008D7DE9" w:rsidP="004060C7">
            <w:pPr>
              <w:spacing w:line="257" w:lineRule="auto"/>
              <w:jc w:val="both"/>
              <w:rPr>
                <w:rFonts w:ascii="Arial" w:eastAsia="Arial" w:hAnsi="Arial" w:cs="Arial"/>
                <w:sz w:val="24"/>
                <w:szCs w:val="24"/>
              </w:rPr>
            </w:pPr>
            <w:r w:rsidRPr="00ED2188">
              <w:rPr>
                <w:rFonts w:ascii="Arial" w:eastAsia="Arial" w:hAnsi="Arial" w:cs="Arial"/>
                <w:sz w:val="24"/>
                <w:szCs w:val="24"/>
              </w:rPr>
              <w:t>The Board</w:t>
            </w:r>
            <w:r w:rsidR="00482E2C" w:rsidRPr="00ED2188">
              <w:rPr>
                <w:rFonts w:ascii="Arial" w:eastAsia="Arial" w:hAnsi="Arial" w:cs="Arial"/>
                <w:sz w:val="24"/>
                <w:szCs w:val="24"/>
              </w:rPr>
              <w:t xml:space="preserve"> welcomed the report and </w:t>
            </w:r>
            <w:r w:rsidR="000038F3" w:rsidRPr="00ED2188">
              <w:rPr>
                <w:rFonts w:ascii="Arial" w:eastAsia="Arial" w:hAnsi="Arial" w:cs="Arial"/>
                <w:sz w:val="24"/>
                <w:szCs w:val="24"/>
              </w:rPr>
              <w:t xml:space="preserve">emphasised the need for stability and sustainability within the workforce. </w:t>
            </w:r>
            <w:r w:rsidR="00610A7F" w:rsidRPr="00ED2188">
              <w:rPr>
                <w:rFonts w:ascii="Arial" w:eastAsia="Arial" w:hAnsi="Arial" w:cs="Arial"/>
                <w:sz w:val="24"/>
                <w:szCs w:val="24"/>
              </w:rPr>
              <w:t xml:space="preserve"> The Board </w:t>
            </w:r>
            <w:r w:rsidR="000651C8" w:rsidRPr="00ED2188">
              <w:rPr>
                <w:rFonts w:ascii="Arial" w:eastAsia="Arial" w:hAnsi="Arial" w:cs="Arial"/>
                <w:sz w:val="24"/>
                <w:szCs w:val="24"/>
              </w:rPr>
              <w:t xml:space="preserve">recognised the need to look to the future and </w:t>
            </w:r>
            <w:r w:rsidR="00487603" w:rsidRPr="00ED2188">
              <w:rPr>
                <w:rFonts w:ascii="Arial" w:eastAsia="Arial" w:hAnsi="Arial" w:cs="Arial"/>
                <w:sz w:val="24"/>
                <w:szCs w:val="24"/>
              </w:rPr>
              <w:t xml:space="preserve">consider </w:t>
            </w:r>
            <w:r w:rsidR="000651C8" w:rsidRPr="00ED2188">
              <w:rPr>
                <w:rFonts w:ascii="Arial" w:eastAsia="Arial" w:hAnsi="Arial" w:cs="Arial"/>
                <w:sz w:val="24"/>
                <w:szCs w:val="24"/>
              </w:rPr>
              <w:t xml:space="preserve">the change of where people would receive care </w:t>
            </w:r>
            <w:r w:rsidR="00487603" w:rsidRPr="00ED2188">
              <w:rPr>
                <w:rFonts w:ascii="Arial" w:eastAsia="Arial" w:hAnsi="Arial" w:cs="Arial"/>
                <w:sz w:val="24"/>
                <w:szCs w:val="24"/>
              </w:rPr>
              <w:t>when developing plans.</w:t>
            </w:r>
          </w:p>
          <w:p w14:paraId="1BC3C9D7" w14:textId="77777777" w:rsidR="00ED2188" w:rsidRDefault="00ED2188" w:rsidP="00591DF8">
            <w:pPr>
              <w:spacing w:line="257" w:lineRule="auto"/>
              <w:jc w:val="both"/>
              <w:rPr>
                <w:rFonts w:ascii="Arial" w:eastAsia="Arial" w:hAnsi="Arial" w:cs="Arial"/>
                <w:sz w:val="24"/>
                <w:szCs w:val="24"/>
              </w:rPr>
            </w:pPr>
          </w:p>
          <w:p w14:paraId="6415C116" w14:textId="719928EC" w:rsidR="00EB5071" w:rsidRPr="00ED2188" w:rsidRDefault="00ED2188" w:rsidP="00591DF8">
            <w:pPr>
              <w:spacing w:line="257" w:lineRule="auto"/>
              <w:jc w:val="both"/>
              <w:rPr>
                <w:rFonts w:ascii="Arial" w:eastAsia="Arial" w:hAnsi="Arial" w:cs="Arial"/>
                <w:sz w:val="24"/>
                <w:szCs w:val="24"/>
              </w:rPr>
            </w:pPr>
            <w:r>
              <w:rPr>
                <w:rFonts w:ascii="Arial" w:eastAsia="Arial" w:hAnsi="Arial" w:cs="Arial"/>
                <w:sz w:val="24"/>
                <w:szCs w:val="24"/>
              </w:rPr>
              <w:t xml:space="preserve">Charlette Middlemiss and Gail Harries-Huntley left the meeting. </w:t>
            </w:r>
            <w:r w:rsidR="00EB5071">
              <w:rPr>
                <w:rFonts w:ascii="Arial" w:eastAsia="Arial" w:hAnsi="Arial" w:cs="Arial"/>
                <w:color w:val="000000" w:themeColor="text1"/>
                <w:sz w:val="24"/>
                <w:szCs w:val="24"/>
              </w:rPr>
              <w:t xml:space="preserve"> </w:t>
            </w:r>
          </w:p>
        </w:tc>
        <w:tc>
          <w:tcPr>
            <w:tcW w:w="991" w:type="dxa"/>
          </w:tcPr>
          <w:p w14:paraId="28A5A83F" w14:textId="77777777" w:rsidR="004060C7" w:rsidRDefault="004060C7" w:rsidP="004060C7">
            <w:pPr>
              <w:jc w:val="center"/>
              <w:rPr>
                <w:rFonts w:ascii="Arial" w:eastAsia="Calibri" w:hAnsi="Arial" w:cs="Arial"/>
                <w:b/>
                <w:bCs/>
                <w:color w:val="000000"/>
                <w:sz w:val="24"/>
                <w:szCs w:val="24"/>
              </w:rPr>
            </w:pPr>
          </w:p>
          <w:p w14:paraId="4F7C0512" w14:textId="77777777" w:rsidR="006637B1" w:rsidRDefault="006637B1" w:rsidP="004060C7">
            <w:pPr>
              <w:jc w:val="center"/>
              <w:rPr>
                <w:rFonts w:ascii="Arial" w:eastAsia="Calibri" w:hAnsi="Arial" w:cs="Arial"/>
                <w:b/>
                <w:bCs/>
                <w:color w:val="000000"/>
                <w:sz w:val="24"/>
                <w:szCs w:val="24"/>
              </w:rPr>
            </w:pPr>
          </w:p>
          <w:p w14:paraId="72801990" w14:textId="77777777" w:rsidR="006637B1" w:rsidRDefault="006637B1" w:rsidP="004060C7">
            <w:pPr>
              <w:jc w:val="center"/>
              <w:rPr>
                <w:rFonts w:ascii="Arial" w:eastAsia="Calibri" w:hAnsi="Arial" w:cs="Arial"/>
                <w:b/>
                <w:bCs/>
                <w:color w:val="000000"/>
                <w:sz w:val="24"/>
                <w:szCs w:val="24"/>
              </w:rPr>
            </w:pPr>
          </w:p>
          <w:p w14:paraId="3535E6CB" w14:textId="77777777" w:rsidR="006637B1" w:rsidRDefault="006637B1" w:rsidP="004060C7">
            <w:pPr>
              <w:jc w:val="center"/>
              <w:rPr>
                <w:rFonts w:ascii="Arial" w:eastAsia="Calibri" w:hAnsi="Arial" w:cs="Arial"/>
                <w:b/>
                <w:bCs/>
                <w:color w:val="000000"/>
                <w:sz w:val="24"/>
                <w:szCs w:val="24"/>
              </w:rPr>
            </w:pPr>
          </w:p>
          <w:p w14:paraId="0F2DF637" w14:textId="77777777" w:rsidR="006637B1" w:rsidRDefault="006637B1" w:rsidP="004060C7">
            <w:pPr>
              <w:jc w:val="center"/>
              <w:rPr>
                <w:rFonts w:ascii="Arial" w:eastAsia="Calibri" w:hAnsi="Arial" w:cs="Arial"/>
                <w:b/>
                <w:bCs/>
                <w:color w:val="000000"/>
                <w:sz w:val="24"/>
                <w:szCs w:val="24"/>
              </w:rPr>
            </w:pPr>
          </w:p>
          <w:p w14:paraId="71C98673" w14:textId="77777777" w:rsidR="006637B1" w:rsidRDefault="006637B1" w:rsidP="004060C7">
            <w:pPr>
              <w:jc w:val="center"/>
              <w:rPr>
                <w:rFonts w:ascii="Arial" w:eastAsia="Calibri" w:hAnsi="Arial" w:cs="Arial"/>
                <w:b/>
                <w:bCs/>
                <w:color w:val="000000"/>
                <w:sz w:val="24"/>
                <w:szCs w:val="24"/>
              </w:rPr>
            </w:pPr>
          </w:p>
          <w:p w14:paraId="07AE3B40" w14:textId="77777777" w:rsidR="006637B1" w:rsidRDefault="006637B1" w:rsidP="004060C7">
            <w:pPr>
              <w:jc w:val="center"/>
              <w:rPr>
                <w:rFonts w:ascii="Arial" w:eastAsia="Calibri" w:hAnsi="Arial" w:cs="Arial"/>
                <w:b/>
                <w:bCs/>
                <w:color w:val="000000"/>
                <w:sz w:val="24"/>
                <w:szCs w:val="24"/>
              </w:rPr>
            </w:pPr>
          </w:p>
          <w:p w14:paraId="319D5F15" w14:textId="520028AC" w:rsidR="006637B1" w:rsidRPr="008050F1" w:rsidRDefault="006637B1" w:rsidP="008D7DE9">
            <w:pPr>
              <w:rPr>
                <w:rFonts w:ascii="Arial" w:eastAsia="Calibri" w:hAnsi="Arial" w:cs="Arial"/>
                <w:b/>
                <w:bCs/>
                <w:color w:val="000000"/>
                <w:sz w:val="24"/>
                <w:szCs w:val="24"/>
              </w:rPr>
            </w:pPr>
          </w:p>
        </w:tc>
      </w:tr>
      <w:tr w:rsidR="00062E58" w:rsidRPr="008050F1" w14:paraId="56A225C1" w14:textId="77777777" w:rsidTr="7A8F5BC0">
        <w:tc>
          <w:tcPr>
            <w:tcW w:w="1484" w:type="dxa"/>
          </w:tcPr>
          <w:p w14:paraId="53B4B030" w14:textId="77777777" w:rsidR="004060C7" w:rsidRPr="008050F1" w:rsidRDefault="004060C7" w:rsidP="004060C7">
            <w:pPr>
              <w:rPr>
                <w:rFonts w:ascii="Arial" w:eastAsia="Calibri" w:hAnsi="Arial" w:cs="Arial"/>
                <w:b/>
                <w:bCs/>
                <w:color w:val="FF0000"/>
                <w:sz w:val="24"/>
                <w:szCs w:val="24"/>
              </w:rPr>
            </w:pPr>
            <w:r w:rsidRPr="008050F1">
              <w:rPr>
                <w:rFonts w:ascii="Arial" w:eastAsia="Calibri" w:hAnsi="Arial" w:cs="Arial"/>
                <w:b/>
                <w:bCs/>
                <w:sz w:val="24"/>
                <w:szCs w:val="24"/>
              </w:rPr>
              <w:t>Resolved</w:t>
            </w:r>
          </w:p>
        </w:tc>
        <w:tc>
          <w:tcPr>
            <w:tcW w:w="7732" w:type="dxa"/>
          </w:tcPr>
          <w:p w14:paraId="15BDCE06" w14:textId="07D54551" w:rsidR="00E17CBF" w:rsidRDefault="00E17CBF" w:rsidP="008D7DE9">
            <w:pPr>
              <w:pStyle w:val="paragraph"/>
              <w:spacing w:before="0" w:beforeAutospacing="0" w:after="0" w:afterAutospacing="0"/>
              <w:jc w:val="both"/>
              <w:textAlignment w:val="baseline"/>
              <w:rPr>
                <w:rStyle w:val="normaltextrun"/>
                <w:rFonts w:ascii="Arial" w:eastAsia="Calibri" w:hAnsi="Arial" w:cs="Arial"/>
                <w:shd w:val="clear" w:color="auto" w:fill="FFFFFF"/>
              </w:rPr>
            </w:pPr>
            <w:r>
              <w:rPr>
                <w:rStyle w:val="normaltextrun"/>
                <w:rFonts w:ascii="Arial" w:eastAsia="Calibri" w:hAnsi="Arial" w:cs="Arial"/>
                <w:shd w:val="clear" w:color="auto" w:fill="FFFFFF"/>
              </w:rPr>
              <w:t>The Board:</w:t>
            </w:r>
          </w:p>
          <w:p w14:paraId="5C1FC9D3" w14:textId="752B42DA" w:rsidR="001D33F5" w:rsidRPr="008D7DE9" w:rsidRDefault="00E17CBF">
            <w:pPr>
              <w:pStyle w:val="paragraph"/>
              <w:numPr>
                <w:ilvl w:val="0"/>
                <w:numId w:val="5"/>
              </w:numPr>
              <w:spacing w:before="0" w:beforeAutospacing="0" w:after="0" w:afterAutospacing="0"/>
              <w:jc w:val="both"/>
              <w:textAlignment w:val="baseline"/>
              <w:rPr>
                <w:rFonts w:ascii="Segoe UI" w:hAnsi="Segoe UI" w:cs="Segoe UI"/>
                <w:sz w:val="18"/>
                <w:szCs w:val="18"/>
              </w:rPr>
            </w:pPr>
            <w:r w:rsidRPr="00E17CBF">
              <w:rPr>
                <w:rStyle w:val="normaltextrun"/>
                <w:rFonts w:ascii="Arial" w:eastAsia="Calibri" w:hAnsi="Arial" w:cs="Arial"/>
                <w:b/>
                <w:bCs/>
                <w:shd w:val="clear" w:color="auto" w:fill="FFFFFF"/>
              </w:rPr>
              <w:t>noted</w:t>
            </w:r>
            <w:r>
              <w:rPr>
                <w:rStyle w:val="normaltextrun"/>
                <w:rFonts w:ascii="Arial" w:eastAsia="Calibri" w:hAnsi="Arial" w:cs="Arial"/>
                <w:shd w:val="clear" w:color="auto" w:fill="FFFFFF"/>
              </w:rPr>
              <w:t xml:space="preserve"> the planning and progress of phase 2 of the strategic Nursing Workforce Plan</w:t>
            </w:r>
          </w:p>
        </w:tc>
        <w:tc>
          <w:tcPr>
            <w:tcW w:w="991" w:type="dxa"/>
          </w:tcPr>
          <w:p w14:paraId="486B386A" w14:textId="77777777" w:rsidR="004060C7" w:rsidRDefault="004060C7" w:rsidP="004060C7">
            <w:pPr>
              <w:jc w:val="center"/>
              <w:rPr>
                <w:rFonts w:ascii="Arial" w:eastAsia="Calibri" w:hAnsi="Arial" w:cs="Arial"/>
                <w:b/>
                <w:bCs/>
                <w:color w:val="000000"/>
                <w:sz w:val="24"/>
                <w:szCs w:val="24"/>
              </w:rPr>
            </w:pPr>
          </w:p>
          <w:p w14:paraId="3325F073" w14:textId="4EBBE409" w:rsidR="001A0E84" w:rsidRDefault="001A0E84" w:rsidP="03316817">
            <w:pPr>
              <w:jc w:val="center"/>
              <w:rPr>
                <w:rFonts w:ascii="Arial" w:eastAsia="Calibri" w:hAnsi="Arial" w:cs="Arial"/>
                <w:b/>
                <w:bCs/>
                <w:color w:val="000000"/>
                <w:sz w:val="24"/>
                <w:szCs w:val="24"/>
              </w:rPr>
            </w:pPr>
          </w:p>
          <w:p w14:paraId="4A8E7819" w14:textId="7679256A" w:rsidR="001A0E84" w:rsidRPr="008050F1" w:rsidRDefault="001A0E84" w:rsidP="004060C7">
            <w:pPr>
              <w:jc w:val="center"/>
              <w:rPr>
                <w:rFonts w:ascii="Arial" w:eastAsia="Calibri" w:hAnsi="Arial" w:cs="Arial"/>
                <w:b/>
                <w:bCs/>
                <w:color w:val="000000"/>
                <w:sz w:val="24"/>
                <w:szCs w:val="24"/>
              </w:rPr>
            </w:pPr>
          </w:p>
        </w:tc>
      </w:tr>
      <w:tr w:rsidR="00062E58" w:rsidRPr="008050F1" w14:paraId="744FD963" w14:textId="77777777" w:rsidTr="7A8F5BC0">
        <w:tc>
          <w:tcPr>
            <w:tcW w:w="1484" w:type="dxa"/>
          </w:tcPr>
          <w:p w14:paraId="258F52AD" w14:textId="26376ED9" w:rsidR="004060C7" w:rsidRPr="00D63A8C" w:rsidRDefault="00D63A8C" w:rsidP="004060C7">
            <w:pPr>
              <w:rPr>
                <w:rFonts w:ascii="Arial" w:eastAsia="Calibri" w:hAnsi="Arial" w:cs="Arial"/>
                <w:b/>
                <w:bCs/>
                <w:sz w:val="24"/>
                <w:szCs w:val="24"/>
              </w:rPr>
            </w:pPr>
            <w:r w:rsidRPr="00D63A8C">
              <w:rPr>
                <w:rFonts w:ascii="Arial" w:eastAsia="Calibri" w:hAnsi="Arial" w:cs="Arial"/>
                <w:b/>
                <w:bCs/>
                <w:sz w:val="24"/>
                <w:szCs w:val="24"/>
              </w:rPr>
              <w:t>2</w:t>
            </w:r>
            <w:r w:rsidRPr="00D63A8C">
              <w:rPr>
                <w:rFonts w:ascii="Arial" w:hAnsi="Arial" w:cs="Arial"/>
                <w:b/>
                <w:bCs/>
                <w:sz w:val="24"/>
                <w:szCs w:val="24"/>
              </w:rPr>
              <w:t>707</w:t>
            </w:r>
            <w:r w:rsidR="004060C7" w:rsidRPr="00D63A8C">
              <w:rPr>
                <w:rFonts w:ascii="Arial" w:eastAsia="Calibri" w:hAnsi="Arial" w:cs="Arial"/>
                <w:b/>
                <w:bCs/>
                <w:sz w:val="24"/>
                <w:szCs w:val="24"/>
              </w:rPr>
              <w:t>/3.4</w:t>
            </w:r>
          </w:p>
        </w:tc>
        <w:tc>
          <w:tcPr>
            <w:tcW w:w="7732" w:type="dxa"/>
          </w:tcPr>
          <w:p w14:paraId="06639077" w14:textId="217A8C78" w:rsidR="004060C7" w:rsidRPr="00D63A8C" w:rsidRDefault="00D63A8C" w:rsidP="004060C7">
            <w:pPr>
              <w:jc w:val="both"/>
              <w:rPr>
                <w:rFonts w:ascii="Arial" w:eastAsia="Arial" w:hAnsi="Arial" w:cs="Arial"/>
                <w:b/>
                <w:bCs/>
                <w:sz w:val="24"/>
                <w:szCs w:val="24"/>
              </w:rPr>
            </w:pPr>
            <w:r>
              <w:rPr>
                <w:rFonts w:ascii="Arial" w:eastAsia="Arial" w:hAnsi="Arial" w:cs="Arial"/>
                <w:b/>
                <w:bCs/>
                <w:sz w:val="24"/>
                <w:szCs w:val="24"/>
              </w:rPr>
              <w:t>Mental Health Procurement</w:t>
            </w:r>
          </w:p>
        </w:tc>
        <w:tc>
          <w:tcPr>
            <w:tcW w:w="991" w:type="dxa"/>
          </w:tcPr>
          <w:p w14:paraId="34A9E200"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36F79B6B" w14:textId="77777777" w:rsidTr="003863DC">
        <w:trPr>
          <w:trHeight w:val="557"/>
        </w:trPr>
        <w:tc>
          <w:tcPr>
            <w:tcW w:w="1484" w:type="dxa"/>
          </w:tcPr>
          <w:p w14:paraId="36539E6E" w14:textId="77777777" w:rsidR="004060C7" w:rsidRPr="008050F1" w:rsidRDefault="004060C7" w:rsidP="004060C7">
            <w:pPr>
              <w:rPr>
                <w:rFonts w:ascii="Arial" w:eastAsia="Calibri" w:hAnsi="Arial" w:cs="Arial"/>
                <w:b/>
                <w:bCs/>
                <w:sz w:val="24"/>
                <w:szCs w:val="24"/>
              </w:rPr>
            </w:pPr>
          </w:p>
        </w:tc>
        <w:tc>
          <w:tcPr>
            <w:tcW w:w="7732" w:type="dxa"/>
          </w:tcPr>
          <w:p w14:paraId="40F1B85B" w14:textId="77777777" w:rsidR="004060C7" w:rsidRDefault="004060C7" w:rsidP="004060C7">
            <w:pPr>
              <w:jc w:val="both"/>
              <w:rPr>
                <w:rFonts w:ascii="Arial" w:eastAsia="Calibri" w:hAnsi="Arial" w:cs="Arial"/>
                <w:sz w:val="24"/>
                <w:szCs w:val="24"/>
              </w:rPr>
            </w:pPr>
            <w:r w:rsidRPr="008050F1">
              <w:rPr>
                <w:rFonts w:ascii="Arial" w:eastAsia="Calibri" w:hAnsi="Arial" w:cs="Arial"/>
                <w:sz w:val="24"/>
                <w:szCs w:val="24"/>
              </w:rPr>
              <w:t>The Board</w:t>
            </w:r>
            <w:r w:rsidRPr="008050F1">
              <w:rPr>
                <w:rFonts w:ascii="Arial" w:eastAsia="Calibri" w:hAnsi="Arial" w:cs="Arial"/>
                <w:b/>
                <w:bCs/>
                <w:sz w:val="24"/>
                <w:szCs w:val="24"/>
              </w:rPr>
              <w:t xml:space="preserve"> received</w:t>
            </w:r>
            <w:r w:rsidRPr="008050F1">
              <w:rPr>
                <w:rFonts w:ascii="Arial" w:eastAsia="Calibri" w:hAnsi="Arial" w:cs="Arial"/>
                <w:sz w:val="24"/>
                <w:szCs w:val="24"/>
              </w:rPr>
              <w:t xml:space="preserve"> the report.</w:t>
            </w:r>
          </w:p>
          <w:p w14:paraId="545311CA" w14:textId="77777777" w:rsidR="00DA5BE2" w:rsidRDefault="00DA5BE2" w:rsidP="004060C7">
            <w:pPr>
              <w:jc w:val="both"/>
              <w:rPr>
                <w:rFonts w:ascii="Arial" w:eastAsia="Calibri" w:hAnsi="Arial" w:cs="Arial"/>
                <w:sz w:val="24"/>
                <w:szCs w:val="24"/>
              </w:rPr>
            </w:pPr>
          </w:p>
          <w:p w14:paraId="768AEAA2" w14:textId="20271E76" w:rsidR="0055492E" w:rsidRPr="00370669" w:rsidRDefault="009C2A78" w:rsidP="00FC7924">
            <w:pPr>
              <w:jc w:val="both"/>
              <w:rPr>
                <w:rFonts w:ascii="Arial" w:eastAsia="Calibri" w:hAnsi="Arial" w:cs="Arial"/>
                <w:sz w:val="24"/>
                <w:szCs w:val="24"/>
              </w:rPr>
            </w:pPr>
            <w:r w:rsidRPr="00A40F2F">
              <w:rPr>
                <w:rFonts w:ascii="Arial" w:eastAsia="Calibri" w:hAnsi="Arial" w:cs="Arial"/>
                <w:sz w:val="24"/>
                <w:szCs w:val="24"/>
              </w:rPr>
              <w:t xml:space="preserve">Introducing </w:t>
            </w:r>
            <w:r w:rsidRPr="0004207F">
              <w:rPr>
                <w:rFonts w:ascii="Arial" w:eastAsia="Calibri" w:hAnsi="Arial" w:cs="Arial"/>
                <w:sz w:val="24"/>
                <w:szCs w:val="24"/>
              </w:rPr>
              <w:t xml:space="preserve">the report, </w:t>
            </w:r>
            <w:r w:rsidR="006972D5" w:rsidRPr="0004207F">
              <w:rPr>
                <w:rFonts w:ascii="Arial" w:eastAsia="Calibri" w:hAnsi="Arial" w:cs="Arial"/>
                <w:sz w:val="24"/>
                <w:szCs w:val="24"/>
              </w:rPr>
              <w:t>Angie Oliver</w:t>
            </w:r>
            <w:r w:rsidR="00A40F2F" w:rsidRPr="0004207F">
              <w:rPr>
                <w:rFonts w:ascii="Arial" w:eastAsia="Calibri" w:hAnsi="Arial" w:cs="Arial"/>
                <w:sz w:val="24"/>
                <w:szCs w:val="24"/>
              </w:rPr>
              <w:t xml:space="preserve"> </w:t>
            </w:r>
            <w:r w:rsidR="00A40F2F" w:rsidRPr="0004207F">
              <w:rPr>
                <w:rStyle w:val="normaltextrun"/>
                <w:rFonts w:ascii="Arial" w:hAnsi="Arial" w:cs="Arial"/>
                <w:color w:val="000000"/>
                <w:sz w:val="24"/>
                <w:szCs w:val="24"/>
                <w:shd w:val="clear" w:color="auto" w:fill="FFFFFF"/>
              </w:rPr>
              <w:t>highlighted that the Mental Health Workforce Plan set out the intention to develop a suite of e-learning modules. The report summarised the intention to undertake procurement of an external agency to oversee the creation of the modules, to develop multimedia for the Y Ty Dysgu platform. </w:t>
            </w:r>
            <w:r w:rsidR="00F2632A" w:rsidRPr="0004207F">
              <w:rPr>
                <w:rStyle w:val="normaltextrun"/>
                <w:rFonts w:ascii="Arial" w:hAnsi="Arial" w:cs="Arial"/>
                <w:color w:val="000000"/>
                <w:sz w:val="24"/>
                <w:szCs w:val="24"/>
                <w:shd w:val="clear" w:color="auto" w:fill="FFFFFF"/>
              </w:rPr>
              <w:t xml:space="preserve">It was confirmed that in the future </w:t>
            </w:r>
            <w:r w:rsidR="00EE33EC" w:rsidRPr="0004207F">
              <w:rPr>
                <w:rStyle w:val="normaltextrun"/>
                <w:rFonts w:ascii="Arial" w:hAnsi="Arial" w:cs="Arial"/>
                <w:color w:val="000000"/>
                <w:sz w:val="24"/>
                <w:szCs w:val="24"/>
                <w:shd w:val="clear" w:color="auto" w:fill="FFFFFF"/>
              </w:rPr>
              <w:t xml:space="preserve">consideration would be given to </w:t>
            </w:r>
            <w:r w:rsidR="00EF10A3" w:rsidRPr="0004207F">
              <w:rPr>
                <w:rStyle w:val="normaltextrun"/>
                <w:rFonts w:ascii="Arial" w:hAnsi="Arial" w:cs="Arial"/>
                <w:color w:val="000000"/>
                <w:sz w:val="24"/>
                <w:szCs w:val="24"/>
                <w:shd w:val="clear" w:color="auto" w:fill="FFFFFF"/>
              </w:rPr>
              <w:t>work being completed internally once the platform and team were in place.</w:t>
            </w:r>
            <w:r w:rsidR="00EF10A3">
              <w:rPr>
                <w:rStyle w:val="normaltextrun"/>
                <w:color w:val="000000"/>
                <w:shd w:val="clear" w:color="auto" w:fill="FFFFFF"/>
              </w:rPr>
              <w:t xml:space="preserve"> </w:t>
            </w:r>
          </w:p>
        </w:tc>
        <w:tc>
          <w:tcPr>
            <w:tcW w:w="991" w:type="dxa"/>
          </w:tcPr>
          <w:p w14:paraId="23D5DEC0" w14:textId="77777777" w:rsidR="004060C7" w:rsidRDefault="004060C7" w:rsidP="004060C7">
            <w:pPr>
              <w:jc w:val="center"/>
              <w:rPr>
                <w:rFonts w:ascii="Arial" w:eastAsia="Calibri" w:hAnsi="Arial" w:cs="Arial"/>
                <w:b/>
                <w:bCs/>
                <w:color w:val="000000"/>
                <w:sz w:val="24"/>
                <w:szCs w:val="24"/>
              </w:rPr>
            </w:pPr>
          </w:p>
          <w:p w14:paraId="4E2100E2" w14:textId="77777777" w:rsidR="00991B95" w:rsidRDefault="00991B95" w:rsidP="004060C7">
            <w:pPr>
              <w:jc w:val="center"/>
              <w:rPr>
                <w:rFonts w:ascii="Arial" w:eastAsia="Calibri" w:hAnsi="Arial" w:cs="Arial"/>
                <w:b/>
                <w:bCs/>
                <w:color w:val="000000"/>
                <w:sz w:val="24"/>
                <w:szCs w:val="24"/>
              </w:rPr>
            </w:pPr>
          </w:p>
          <w:p w14:paraId="21617186" w14:textId="77777777" w:rsidR="00991B95" w:rsidRDefault="00991B95" w:rsidP="004060C7">
            <w:pPr>
              <w:jc w:val="center"/>
              <w:rPr>
                <w:rFonts w:ascii="Arial" w:eastAsia="Calibri" w:hAnsi="Arial" w:cs="Arial"/>
                <w:b/>
                <w:bCs/>
                <w:color w:val="000000"/>
                <w:sz w:val="24"/>
                <w:szCs w:val="24"/>
              </w:rPr>
            </w:pPr>
          </w:p>
          <w:p w14:paraId="4B4EF209" w14:textId="77777777" w:rsidR="00991B95" w:rsidRDefault="00991B95" w:rsidP="004060C7">
            <w:pPr>
              <w:jc w:val="center"/>
              <w:rPr>
                <w:rFonts w:ascii="Arial" w:eastAsia="Calibri" w:hAnsi="Arial" w:cs="Arial"/>
                <w:b/>
                <w:bCs/>
                <w:color w:val="000000"/>
                <w:sz w:val="24"/>
                <w:szCs w:val="24"/>
              </w:rPr>
            </w:pPr>
          </w:p>
          <w:p w14:paraId="03042641" w14:textId="77777777" w:rsidR="00991B95" w:rsidRDefault="00991B95" w:rsidP="004060C7">
            <w:pPr>
              <w:jc w:val="center"/>
              <w:rPr>
                <w:rFonts w:ascii="Arial" w:eastAsia="Calibri" w:hAnsi="Arial" w:cs="Arial"/>
                <w:b/>
                <w:bCs/>
                <w:color w:val="000000"/>
                <w:sz w:val="24"/>
                <w:szCs w:val="24"/>
              </w:rPr>
            </w:pPr>
          </w:p>
          <w:p w14:paraId="0C7BA77E" w14:textId="77777777" w:rsidR="00991B95" w:rsidRDefault="00991B95" w:rsidP="004060C7">
            <w:pPr>
              <w:jc w:val="center"/>
              <w:rPr>
                <w:rFonts w:ascii="Arial" w:eastAsia="Calibri" w:hAnsi="Arial" w:cs="Arial"/>
                <w:b/>
                <w:bCs/>
                <w:color w:val="000000"/>
                <w:sz w:val="24"/>
                <w:szCs w:val="24"/>
              </w:rPr>
            </w:pPr>
          </w:p>
          <w:p w14:paraId="59394473" w14:textId="77777777" w:rsidR="00991B95" w:rsidRDefault="00991B95" w:rsidP="004060C7">
            <w:pPr>
              <w:jc w:val="center"/>
              <w:rPr>
                <w:rFonts w:ascii="Arial" w:eastAsia="Calibri" w:hAnsi="Arial" w:cs="Arial"/>
                <w:b/>
                <w:bCs/>
                <w:color w:val="000000"/>
                <w:sz w:val="24"/>
                <w:szCs w:val="24"/>
              </w:rPr>
            </w:pPr>
          </w:p>
          <w:p w14:paraId="4A584263" w14:textId="2202F115" w:rsidR="00991B95" w:rsidRPr="008050F1" w:rsidRDefault="00991B95" w:rsidP="006972D5">
            <w:pPr>
              <w:rPr>
                <w:rFonts w:ascii="Arial" w:eastAsia="Calibri" w:hAnsi="Arial" w:cs="Arial"/>
                <w:b/>
                <w:bCs/>
                <w:color w:val="000000"/>
                <w:sz w:val="24"/>
                <w:szCs w:val="24"/>
              </w:rPr>
            </w:pPr>
          </w:p>
        </w:tc>
      </w:tr>
      <w:tr w:rsidR="00062E58" w:rsidRPr="008050F1" w14:paraId="62E5FC11" w14:textId="77777777" w:rsidTr="7A8F5BC0">
        <w:tc>
          <w:tcPr>
            <w:tcW w:w="1484" w:type="dxa"/>
          </w:tcPr>
          <w:p w14:paraId="54122E56" w14:textId="77777777" w:rsidR="004060C7" w:rsidRPr="008050F1" w:rsidRDefault="004060C7" w:rsidP="004060C7">
            <w:pPr>
              <w:rPr>
                <w:rFonts w:ascii="Arial" w:eastAsia="Calibri" w:hAnsi="Arial" w:cs="Arial"/>
                <w:b/>
                <w:bCs/>
                <w:color w:val="FF0000"/>
                <w:sz w:val="24"/>
                <w:szCs w:val="24"/>
              </w:rPr>
            </w:pPr>
            <w:r w:rsidRPr="008050F1">
              <w:rPr>
                <w:rFonts w:ascii="Arial" w:eastAsia="Calibri" w:hAnsi="Arial" w:cs="Arial"/>
                <w:b/>
                <w:bCs/>
                <w:sz w:val="24"/>
                <w:szCs w:val="24"/>
              </w:rPr>
              <w:t>Resolved</w:t>
            </w:r>
          </w:p>
        </w:tc>
        <w:tc>
          <w:tcPr>
            <w:tcW w:w="7732" w:type="dxa"/>
          </w:tcPr>
          <w:p w14:paraId="0864CFAB" w14:textId="77777777" w:rsidR="00193B42" w:rsidRDefault="004B57D0" w:rsidP="00A31070">
            <w:pPr>
              <w:pStyle w:val="paragraph"/>
              <w:spacing w:before="0" w:beforeAutospacing="0" w:after="0" w:afterAutospacing="0"/>
              <w:jc w:val="both"/>
              <w:textAlignment w:val="baseline"/>
              <w:rPr>
                <w:rStyle w:val="normaltextrun"/>
                <w:rFonts w:ascii="Arial" w:hAnsi="Arial" w:cs="Arial"/>
                <w:color w:val="000000"/>
              </w:rPr>
            </w:pPr>
            <w:r>
              <w:rPr>
                <w:rStyle w:val="normaltextrun"/>
                <w:rFonts w:ascii="Arial" w:hAnsi="Arial" w:cs="Arial"/>
                <w:color w:val="000000"/>
              </w:rPr>
              <w:t>The Board</w:t>
            </w:r>
            <w:r w:rsidR="00693885">
              <w:rPr>
                <w:rStyle w:val="normaltextrun"/>
                <w:rFonts w:ascii="Arial" w:hAnsi="Arial" w:cs="Arial"/>
                <w:color w:val="000000"/>
              </w:rPr>
              <w:t>:</w:t>
            </w:r>
          </w:p>
          <w:p w14:paraId="0CA942AF" w14:textId="57F82345" w:rsidR="00A31070" w:rsidRPr="00A31070" w:rsidRDefault="00A31070">
            <w:pPr>
              <w:pStyle w:val="paragraph"/>
              <w:numPr>
                <w:ilvl w:val="0"/>
                <w:numId w:val="5"/>
              </w:numPr>
              <w:spacing w:before="0" w:beforeAutospacing="0" w:after="0" w:afterAutospacing="0"/>
              <w:jc w:val="both"/>
              <w:textAlignment w:val="baseline"/>
              <w:rPr>
                <w:rFonts w:ascii="Arial" w:hAnsi="Arial" w:cs="Arial"/>
                <w:color w:val="000000"/>
              </w:rPr>
            </w:pPr>
            <w:r w:rsidRPr="00A31070">
              <w:rPr>
                <w:rFonts w:ascii="Arial" w:hAnsi="Arial" w:cs="Arial"/>
                <w:b/>
                <w:bCs/>
                <w:color w:val="000000"/>
              </w:rPr>
              <w:t>approved</w:t>
            </w:r>
            <w:r>
              <w:rPr>
                <w:rFonts w:ascii="Arial" w:hAnsi="Arial" w:cs="Arial"/>
                <w:color w:val="000000"/>
              </w:rPr>
              <w:t xml:space="preserve"> the initiation of the procurement exercise.</w:t>
            </w:r>
          </w:p>
        </w:tc>
        <w:tc>
          <w:tcPr>
            <w:tcW w:w="991" w:type="dxa"/>
          </w:tcPr>
          <w:p w14:paraId="2C17D0C1" w14:textId="77777777" w:rsidR="004060C7" w:rsidRPr="008050F1" w:rsidRDefault="004060C7" w:rsidP="004060C7">
            <w:pPr>
              <w:jc w:val="center"/>
              <w:rPr>
                <w:rFonts w:ascii="Arial" w:eastAsia="Calibri" w:hAnsi="Arial" w:cs="Arial"/>
                <w:b/>
                <w:bCs/>
                <w:color w:val="000000"/>
                <w:sz w:val="24"/>
                <w:szCs w:val="24"/>
              </w:rPr>
            </w:pPr>
          </w:p>
          <w:p w14:paraId="546FDFB5" w14:textId="64FE4B3D" w:rsidR="00947D8D" w:rsidRPr="008050F1" w:rsidRDefault="00947D8D" w:rsidP="005177A7">
            <w:pPr>
              <w:rPr>
                <w:rFonts w:ascii="Arial" w:eastAsia="Calibri" w:hAnsi="Arial" w:cs="Arial"/>
                <w:b/>
                <w:bCs/>
                <w:color w:val="000000"/>
                <w:sz w:val="24"/>
                <w:szCs w:val="24"/>
              </w:rPr>
            </w:pPr>
          </w:p>
        </w:tc>
      </w:tr>
      <w:tr w:rsidR="00062E58" w:rsidRPr="008050F1" w14:paraId="287ED862" w14:textId="77777777" w:rsidTr="7A8F5BC0">
        <w:tc>
          <w:tcPr>
            <w:tcW w:w="1484" w:type="dxa"/>
          </w:tcPr>
          <w:p w14:paraId="4F0A4FC8" w14:textId="77777777" w:rsidR="004060C7" w:rsidRPr="008050F1" w:rsidRDefault="004060C7" w:rsidP="004060C7">
            <w:pPr>
              <w:rPr>
                <w:rFonts w:ascii="Arial" w:eastAsia="Calibri" w:hAnsi="Arial" w:cs="Arial"/>
                <w:b/>
                <w:bCs/>
                <w:sz w:val="24"/>
                <w:szCs w:val="24"/>
              </w:rPr>
            </w:pPr>
            <w:r w:rsidRPr="008050F1">
              <w:rPr>
                <w:rFonts w:ascii="Arial" w:eastAsia="Calibri" w:hAnsi="Arial" w:cs="Arial"/>
                <w:b/>
                <w:bCs/>
                <w:sz w:val="24"/>
                <w:szCs w:val="24"/>
              </w:rPr>
              <w:t>PART 4</w:t>
            </w:r>
          </w:p>
        </w:tc>
        <w:tc>
          <w:tcPr>
            <w:tcW w:w="7732" w:type="dxa"/>
          </w:tcPr>
          <w:p w14:paraId="59A398D3" w14:textId="77777777" w:rsidR="004060C7" w:rsidRPr="008050F1" w:rsidRDefault="004060C7" w:rsidP="004060C7">
            <w:pPr>
              <w:jc w:val="both"/>
              <w:rPr>
                <w:rFonts w:ascii="Arial" w:eastAsia="Calibri" w:hAnsi="Arial" w:cs="Arial"/>
                <w:sz w:val="24"/>
                <w:szCs w:val="24"/>
              </w:rPr>
            </w:pPr>
            <w:r w:rsidRPr="008050F1">
              <w:rPr>
                <w:rFonts w:ascii="Arial" w:eastAsia="Arial" w:hAnsi="Arial" w:cs="Arial"/>
                <w:b/>
                <w:bCs/>
                <w:sz w:val="24"/>
                <w:szCs w:val="24"/>
              </w:rPr>
              <w:t>GOVERNANCE, PERFORMANCE, AND ASSURANCE</w:t>
            </w:r>
          </w:p>
        </w:tc>
        <w:tc>
          <w:tcPr>
            <w:tcW w:w="991" w:type="dxa"/>
          </w:tcPr>
          <w:p w14:paraId="742AC971" w14:textId="77777777" w:rsidR="004060C7" w:rsidRPr="008050F1" w:rsidRDefault="004060C7" w:rsidP="004060C7">
            <w:pPr>
              <w:rPr>
                <w:rFonts w:ascii="Arial" w:eastAsia="Calibri" w:hAnsi="Arial" w:cs="Arial"/>
                <w:b/>
                <w:bCs/>
                <w:color w:val="000000"/>
                <w:sz w:val="24"/>
                <w:szCs w:val="24"/>
              </w:rPr>
            </w:pPr>
          </w:p>
        </w:tc>
      </w:tr>
      <w:tr w:rsidR="00062E58" w:rsidRPr="008050F1" w14:paraId="667339B3" w14:textId="77777777" w:rsidTr="7A8F5BC0">
        <w:tc>
          <w:tcPr>
            <w:tcW w:w="1484" w:type="dxa"/>
          </w:tcPr>
          <w:p w14:paraId="253FE379" w14:textId="6821E359" w:rsidR="004060C7" w:rsidRPr="00CD4D0C" w:rsidRDefault="00CD4D0C" w:rsidP="004060C7">
            <w:pPr>
              <w:rPr>
                <w:rFonts w:ascii="Arial" w:eastAsia="Calibri" w:hAnsi="Arial" w:cs="Arial"/>
                <w:b/>
                <w:bCs/>
                <w:sz w:val="24"/>
                <w:szCs w:val="24"/>
              </w:rPr>
            </w:pPr>
            <w:r w:rsidRPr="00CD4D0C">
              <w:rPr>
                <w:rFonts w:ascii="Arial" w:eastAsia="Calibri" w:hAnsi="Arial" w:cs="Arial"/>
                <w:b/>
                <w:bCs/>
                <w:sz w:val="24"/>
                <w:szCs w:val="24"/>
              </w:rPr>
              <w:t>2707</w:t>
            </w:r>
            <w:r w:rsidR="004060C7" w:rsidRPr="00CD4D0C">
              <w:rPr>
                <w:rFonts w:ascii="Arial" w:eastAsia="Calibri" w:hAnsi="Arial" w:cs="Arial"/>
                <w:b/>
                <w:bCs/>
                <w:sz w:val="24"/>
                <w:szCs w:val="24"/>
              </w:rPr>
              <w:t>/4.1</w:t>
            </w:r>
          </w:p>
        </w:tc>
        <w:tc>
          <w:tcPr>
            <w:tcW w:w="7732" w:type="dxa"/>
          </w:tcPr>
          <w:p w14:paraId="1F065175" w14:textId="2AD190D9" w:rsidR="004060C7" w:rsidRPr="008050F1" w:rsidRDefault="008460F1" w:rsidP="004060C7">
            <w:pPr>
              <w:rPr>
                <w:rFonts w:ascii="Arial" w:eastAsia="Calibri" w:hAnsi="Arial" w:cs="Arial"/>
                <w:b/>
                <w:bCs/>
                <w:sz w:val="24"/>
                <w:szCs w:val="24"/>
              </w:rPr>
            </w:pPr>
            <w:r>
              <w:rPr>
                <w:rFonts w:ascii="Arial" w:eastAsia="Calibri" w:hAnsi="Arial" w:cs="Arial"/>
                <w:b/>
                <w:bCs/>
                <w:sz w:val="24"/>
                <w:szCs w:val="24"/>
              </w:rPr>
              <w:t>Accountability Report 2022/23</w:t>
            </w:r>
          </w:p>
        </w:tc>
        <w:tc>
          <w:tcPr>
            <w:tcW w:w="991" w:type="dxa"/>
          </w:tcPr>
          <w:p w14:paraId="506FA755" w14:textId="77777777" w:rsidR="004060C7" w:rsidRPr="008050F1" w:rsidRDefault="004060C7" w:rsidP="004060C7">
            <w:pPr>
              <w:jc w:val="center"/>
              <w:rPr>
                <w:rFonts w:ascii="Arial" w:eastAsia="Calibri" w:hAnsi="Arial" w:cs="Arial"/>
                <w:b/>
                <w:bCs/>
                <w:color w:val="000000"/>
                <w:sz w:val="24"/>
                <w:szCs w:val="24"/>
              </w:rPr>
            </w:pPr>
          </w:p>
        </w:tc>
      </w:tr>
      <w:tr w:rsidR="00062E58" w:rsidRPr="008050F1" w14:paraId="06992274" w14:textId="77777777" w:rsidTr="7A8F5BC0">
        <w:tc>
          <w:tcPr>
            <w:tcW w:w="1484" w:type="dxa"/>
          </w:tcPr>
          <w:p w14:paraId="6D796F5A" w14:textId="77777777" w:rsidR="004060C7" w:rsidRPr="008050F1" w:rsidRDefault="004060C7" w:rsidP="004060C7">
            <w:pPr>
              <w:rPr>
                <w:rFonts w:ascii="Arial" w:eastAsia="Calibri" w:hAnsi="Arial" w:cs="Arial"/>
                <w:b/>
                <w:bCs/>
                <w:color w:val="FF0000"/>
                <w:sz w:val="24"/>
                <w:szCs w:val="24"/>
              </w:rPr>
            </w:pPr>
          </w:p>
        </w:tc>
        <w:tc>
          <w:tcPr>
            <w:tcW w:w="7732" w:type="dxa"/>
          </w:tcPr>
          <w:p w14:paraId="66B1BC0A" w14:textId="257721A6" w:rsidR="004060C7" w:rsidRPr="008050F1" w:rsidRDefault="004060C7" w:rsidP="004060C7">
            <w:pPr>
              <w:jc w:val="both"/>
              <w:rPr>
                <w:rFonts w:ascii="Arial" w:eastAsia="Times New Roman" w:hAnsi="Arial" w:cs="Arial"/>
                <w:sz w:val="24"/>
                <w:szCs w:val="24"/>
              </w:rPr>
            </w:pPr>
            <w:bookmarkStart w:id="1" w:name="_Hlk67823972"/>
            <w:r w:rsidRPr="008050F1">
              <w:rPr>
                <w:rFonts w:ascii="Arial" w:eastAsia="Times New Roman" w:hAnsi="Arial" w:cs="Arial"/>
                <w:sz w:val="24"/>
                <w:szCs w:val="24"/>
              </w:rPr>
              <w:t xml:space="preserve">The Board </w:t>
            </w:r>
            <w:r w:rsidRPr="008050F1">
              <w:rPr>
                <w:rFonts w:ascii="Arial" w:eastAsia="Times New Roman" w:hAnsi="Arial" w:cs="Arial"/>
                <w:b/>
                <w:bCs/>
                <w:sz w:val="24"/>
                <w:szCs w:val="24"/>
              </w:rPr>
              <w:t>received</w:t>
            </w:r>
            <w:r w:rsidRPr="008050F1">
              <w:rPr>
                <w:rFonts w:ascii="Arial" w:eastAsia="Times New Roman" w:hAnsi="Arial" w:cs="Arial"/>
                <w:sz w:val="24"/>
                <w:szCs w:val="24"/>
              </w:rPr>
              <w:t xml:space="preserve"> the report</w:t>
            </w:r>
            <w:r w:rsidR="001E5E66" w:rsidRPr="008050F1">
              <w:rPr>
                <w:rFonts w:ascii="Arial" w:eastAsia="Times New Roman" w:hAnsi="Arial" w:cs="Arial"/>
                <w:sz w:val="24"/>
                <w:szCs w:val="24"/>
              </w:rPr>
              <w:t>.</w:t>
            </w:r>
          </w:p>
          <w:bookmarkEnd w:id="1"/>
          <w:p w14:paraId="16DAF266" w14:textId="77777777" w:rsidR="00AB5883" w:rsidRDefault="00AB5883" w:rsidP="03316817">
            <w:pPr>
              <w:pStyle w:val="paragraph"/>
              <w:spacing w:before="0" w:beforeAutospacing="0" w:after="0" w:afterAutospacing="0"/>
              <w:jc w:val="both"/>
              <w:textAlignment w:val="baseline"/>
              <w:rPr>
                <w:rFonts w:ascii="Arial" w:eastAsia="Calibri" w:hAnsi="Arial" w:cs="Arial"/>
              </w:rPr>
            </w:pPr>
          </w:p>
          <w:p w14:paraId="45C953C1" w14:textId="5436B396" w:rsidR="00752781" w:rsidRPr="00D34088" w:rsidRDefault="00A41585" w:rsidP="03316817">
            <w:pPr>
              <w:pStyle w:val="paragraph"/>
              <w:spacing w:before="0" w:beforeAutospacing="0" w:after="0" w:afterAutospacing="0"/>
              <w:jc w:val="both"/>
              <w:textAlignment w:val="baseline"/>
              <w:rPr>
                <w:rFonts w:ascii="Arial" w:eastAsia="Calibri" w:hAnsi="Arial" w:cs="Arial"/>
                <w:shd w:val="clear" w:color="auto" w:fill="FFFFFF"/>
              </w:rPr>
            </w:pPr>
            <w:r>
              <w:rPr>
                <w:rStyle w:val="normaltextrun"/>
                <w:rFonts w:ascii="Arial" w:eastAsia="Calibri" w:hAnsi="Arial" w:cs="Arial"/>
                <w:shd w:val="clear" w:color="auto" w:fill="FFFFFF"/>
              </w:rPr>
              <w:t xml:space="preserve">In presenting the report, Dafydd Bebb highlighted that the report </w:t>
            </w:r>
            <w:r w:rsidRPr="00DA707C">
              <w:rPr>
                <w:rStyle w:val="normaltextrun"/>
                <w:rFonts w:ascii="Arial" w:eastAsia="Calibri" w:hAnsi="Arial" w:cs="Arial"/>
                <w:shd w:val="clear" w:color="auto" w:fill="FFFFFF"/>
              </w:rPr>
              <w:t>provided an outline of HEIW’s programme in relation to the Board’s governance arrangements. It was noted that the Accountability Report was one of three parts to the Annual Report</w:t>
            </w:r>
            <w:r w:rsidR="00DA707C" w:rsidRPr="00DA707C">
              <w:rPr>
                <w:rStyle w:val="normaltextrun"/>
                <w:rFonts w:ascii="Arial" w:eastAsia="Calibri" w:hAnsi="Arial" w:cs="Arial"/>
                <w:shd w:val="clear" w:color="auto" w:fill="FFFFFF"/>
              </w:rPr>
              <w:t xml:space="preserve"> which included the Performance Report, the Accountability </w:t>
            </w:r>
            <w:proofErr w:type="gramStart"/>
            <w:r w:rsidR="00DA707C" w:rsidRPr="00DA707C">
              <w:rPr>
                <w:rStyle w:val="normaltextrun"/>
                <w:rFonts w:ascii="Arial" w:eastAsia="Calibri" w:hAnsi="Arial" w:cs="Arial"/>
                <w:shd w:val="clear" w:color="auto" w:fill="FFFFFF"/>
              </w:rPr>
              <w:t>Report</w:t>
            </w:r>
            <w:proofErr w:type="gramEnd"/>
            <w:r w:rsidR="00DA707C" w:rsidRPr="00DA707C">
              <w:rPr>
                <w:rStyle w:val="normaltextrun"/>
                <w:rFonts w:ascii="Arial" w:eastAsia="Calibri" w:hAnsi="Arial" w:cs="Arial"/>
                <w:shd w:val="clear" w:color="auto" w:fill="FFFFFF"/>
              </w:rPr>
              <w:t xml:space="preserve"> and the Financial Statements</w:t>
            </w:r>
            <w:r w:rsidRPr="00DA707C">
              <w:rPr>
                <w:rStyle w:val="normaltextrun"/>
                <w:rFonts w:ascii="Arial" w:eastAsia="Calibri" w:hAnsi="Arial" w:cs="Arial"/>
                <w:shd w:val="clear" w:color="auto" w:fill="FFFFFF"/>
              </w:rPr>
              <w:t xml:space="preserve">. It was highlighted that </w:t>
            </w:r>
            <w:r w:rsidR="00351C60">
              <w:rPr>
                <w:rStyle w:val="normaltextrun"/>
                <w:rFonts w:ascii="Arial" w:eastAsia="Calibri" w:hAnsi="Arial" w:cs="Arial"/>
                <w:shd w:val="clear" w:color="auto" w:fill="FFFFFF"/>
              </w:rPr>
              <w:t xml:space="preserve">the draft Accountability Report was </w:t>
            </w:r>
            <w:r w:rsidR="00D34088">
              <w:rPr>
                <w:rStyle w:val="normaltextrun"/>
                <w:rFonts w:ascii="Arial" w:eastAsia="Calibri" w:hAnsi="Arial" w:cs="Arial"/>
                <w:shd w:val="clear" w:color="auto" w:fill="FFFFFF"/>
              </w:rPr>
              <w:t>reviewed by the Audit and Assurance Committee on 20 July 2023.</w:t>
            </w:r>
            <w:r w:rsidR="00752781">
              <w:rPr>
                <w:rFonts w:ascii="Arial" w:eastAsia="Calibri" w:hAnsi="Arial" w:cs="Arial"/>
              </w:rPr>
              <w:t xml:space="preserve"> </w:t>
            </w:r>
          </w:p>
        </w:tc>
        <w:tc>
          <w:tcPr>
            <w:tcW w:w="991" w:type="dxa"/>
          </w:tcPr>
          <w:p w14:paraId="2A48C449" w14:textId="77777777" w:rsidR="004060C7" w:rsidRPr="008050F1" w:rsidRDefault="004060C7" w:rsidP="004060C7">
            <w:pPr>
              <w:rPr>
                <w:rFonts w:ascii="Arial" w:eastAsia="Calibri" w:hAnsi="Arial" w:cs="Arial"/>
                <w:b/>
                <w:bCs/>
                <w:color w:val="000000"/>
                <w:sz w:val="24"/>
                <w:szCs w:val="24"/>
              </w:rPr>
            </w:pPr>
          </w:p>
          <w:p w14:paraId="21C1EA68" w14:textId="77777777" w:rsidR="000E41E4" w:rsidRPr="008050F1" w:rsidRDefault="000E41E4" w:rsidP="004060C7">
            <w:pPr>
              <w:rPr>
                <w:rFonts w:ascii="Arial" w:eastAsia="Calibri" w:hAnsi="Arial" w:cs="Arial"/>
                <w:b/>
                <w:bCs/>
                <w:color w:val="000000"/>
                <w:sz w:val="24"/>
                <w:szCs w:val="24"/>
              </w:rPr>
            </w:pPr>
          </w:p>
          <w:p w14:paraId="6C5D84CC" w14:textId="77777777" w:rsidR="000E41E4" w:rsidRDefault="000E41E4" w:rsidP="004060C7">
            <w:pPr>
              <w:rPr>
                <w:rFonts w:ascii="Arial" w:eastAsia="Calibri" w:hAnsi="Arial" w:cs="Arial"/>
                <w:b/>
                <w:bCs/>
                <w:color w:val="000000"/>
                <w:sz w:val="24"/>
                <w:szCs w:val="24"/>
              </w:rPr>
            </w:pPr>
          </w:p>
          <w:p w14:paraId="06F8AEEF" w14:textId="77777777" w:rsidR="00A53CDA" w:rsidRDefault="00A53CDA" w:rsidP="004060C7">
            <w:pPr>
              <w:rPr>
                <w:rFonts w:ascii="Arial" w:hAnsi="Arial" w:cs="Arial"/>
                <w:b/>
                <w:bCs/>
                <w:color w:val="000000"/>
                <w:sz w:val="24"/>
                <w:szCs w:val="24"/>
              </w:rPr>
            </w:pPr>
          </w:p>
          <w:p w14:paraId="10498D34" w14:textId="77777777" w:rsidR="00A53CDA" w:rsidRDefault="00A53CDA" w:rsidP="004060C7">
            <w:pPr>
              <w:rPr>
                <w:rFonts w:ascii="Arial" w:hAnsi="Arial" w:cs="Arial"/>
                <w:b/>
                <w:bCs/>
                <w:color w:val="000000"/>
                <w:sz w:val="24"/>
                <w:szCs w:val="24"/>
              </w:rPr>
            </w:pPr>
          </w:p>
          <w:p w14:paraId="473E95A1" w14:textId="77777777" w:rsidR="00A53CDA" w:rsidRDefault="00A53CDA" w:rsidP="004060C7">
            <w:pPr>
              <w:rPr>
                <w:rFonts w:ascii="Arial" w:hAnsi="Arial" w:cs="Arial"/>
                <w:b/>
                <w:bCs/>
                <w:color w:val="000000"/>
                <w:sz w:val="24"/>
                <w:szCs w:val="24"/>
              </w:rPr>
            </w:pPr>
          </w:p>
          <w:p w14:paraId="43F6351E" w14:textId="77777777" w:rsidR="00A53CDA" w:rsidRDefault="00A53CDA" w:rsidP="004060C7">
            <w:pPr>
              <w:rPr>
                <w:rFonts w:ascii="Arial" w:hAnsi="Arial" w:cs="Arial"/>
                <w:b/>
                <w:bCs/>
                <w:color w:val="000000"/>
                <w:sz w:val="24"/>
                <w:szCs w:val="24"/>
              </w:rPr>
            </w:pPr>
          </w:p>
          <w:p w14:paraId="579EEA8E" w14:textId="6BD2A85F" w:rsidR="000E41E4" w:rsidRPr="008050F1" w:rsidRDefault="000E41E4" w:rsidP="008460F1">
            <w:pPr>
              <w:rPr>
                <w:rFonts w:ascii="Arial" w:eastAsia="Calibri" w:hAnsi="Arial" w:cs="Arial"/>
                <w:b/>
                <w:bCs/>
                <w:color w:val="000000"/>
                <w:sz w:val="24"/>
                <w:szCs w:val="24"/>
              </w:rPr>
            </w:pPr>
          </w:p>
        </w:tc>
      </w:tr>
      <w:tr w:rsidR="00062E58" w:rsidRPr="008050F1" w14:paraId="0222F05A" w14:textId="77777777" w:rsidTr="7A8F5BC0">
        <w:tc>
          <w:tcPr>
            <w:tcW w:w="1484" w:type="dxa"/>
          </w:tcPr>
          <w:p w14:paraId="3BCB7FF4" w14:textId="77777777" w:rsidR="004060C7" w:rsidRPr="008050F1" w:rsidRDefault="004060C7" w:rsidP="004060C7">
            <w:pPr>
              <w:rPr>
                <w:rFonts w:ascii="Arial" w:eastAsia="Calibri" w:hAnsi="Arial" w:cs="Arial"/>
                <w:b/>
                <w:bCs/>
                <w:color w:val="FF0000"/>
                <w:sz w:val="24"/>
                <w:szCs w:val="24"/>
              </w:rPr>
            </w:pPr>
            <w:r w:rsidRPr="00ED1002">
              <w:rPr>
                <w:rFonts w:ascii="Arial" w:eastAsia="Calibri" w:hAnsi="Arial" w:cs="Arial"/>
                <w:b/>
                <w:bCs/>
                <w:color w:val="000000"/>
                <w:sz w:val="24"/>
                <w:szCs w:val="24"/>
              </w:rPr>
              <w:t xml:space="preserve"> </w:t>
            </w:r>
            <w:r w:rsidRPr="008050F1">
              <w:rPr>
                <w:rFonts w:ascii="Arial" w:eastAsia="Calibri" w:hAnsi="Arial" w:cs="Arial"/>
                <w:b/>
                <w:bCs/>
                <w:sz w:val="24"/>
                <w:szCs w:val="24"/>
              </w:rPr>
              <w:t>Resolved</w:t>
            </w:r>
          </w:p>
        </w:tc>
        <w:tc>
          <w:tcPr>
            <w:tcW w:w="7732" w:type="dxa"/>
          </w:tcPr>
          <w:p w14:paraId="490EAF66" w14:textId="77777777" w:rsidR="007E791C" w:rsidRDefault="00C85CCD" w:rsidP="008460F1">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The Board:</w:t>
            </w:r>
          </w:p>
          <w:p w14:paraId="030A6723" w14:textId="28FF379D" w:rsidR="00752781" w:rsidRPr="00D34088" w:rsidRDefault="002A435F" w:rsidP="00752781">
            <w:pPr>
              <w:pStyle w:val="paragraph"/>
              <w:numPr>
                <w:ilvl w:val="0"/>
                <w:numId w:val="5"/>
              </w:numPr>
              <w:spacing w:before="0" w:beforeAutospacing="0" w:after="0" w:afterAutospacing="0"/>
              <w:jc w:val="both"/>
              <w:textAlignment w:val="baseline"/>
              <w:rPr>
                <w:rFonts w:ascii="Arial" w:hAnsi="Arial" w:cs="Arial"/>
              </w:rPr>
            </w:pPr>
            <w:r>
              <w:rPr>
                <w:rStyle w:val="normaltextrun"/>
                <w:rFonts w:ascii="Arial" w:eastAsia="Calibri" w:hAnsi="Arial" w:cs="Arial"/>
                <w:b/>
                <w:bCs/>
                <w:shd w:val="clear" w:color="auto" w:fill="FFFFFF"/>
              </w:rPr>
              <w:t>received</w:t>
            </w:r>
            <w:r>
              <w:rPr>
                <w:rStyle w:val="normaltextrun"/>
                <w:rFonts w:ascii="Arial" w:eastAsia="Calibri" w:hAnsi="Arial" w:cs="Arial"/>
                <w:shd w:val="clear" w:color="auto" w:fill="FFFFFF"/>
              </w:rPr>
              <w:t xml:space="preserve"> and </w:t>
            </w:r>
            <w:r>
              <w:rPr>
                <w:rStyle w:val="normaltextrun"/>
                <w:rFonts w:ascii="Arial" w:eastAsia="Calibri" w:hAnsi="Arial" w:cs="Arial"/>
                <w:b/>
                <w:bCs/>
                <w:shd w:val="clear" w:color="auto" w:fill="FFFFFF"/>
              </w:rPr>
              <w:t>approved</w:t>
            </w:r>
            <w:r>
              <w:rPr>
                <w:rStyle w:val="normaltextrun"/>
                <w:rFonts w:ascii="Arial" w:eastAsia="Calibri" w:hAnsi="Arial" w:cs="Arial"/>
                <w:shd w:val="clear" w:color="auto" w:fill="FFFFFF"/>
              </w:rPr>
              <w:t xml:space="preserve"> the Accountability Report 2022/23 for submission to Welsh Government.</w:t>
            </w:r>
            <w:r>
              <w:rPr>
                <w:rStyle w:val="eop"/>
                <w:rFonts w:ascii="Arial" w:hAnsi="Arial" w:cs="Arial"/>
                <w:color w:val="000000"/>
                <w:shd w:val="clear" w:color="auto" w:fill="FFFFFF"/>
              </w:rPr>
              <w:t> </w:t>
            </w:r>
          </w:p>
        </w:tc>
        <w:tc>
          <w:tcPr>
            <w:tcW w:w="991" w:type="dxa"/>
          </w:tcPr>
          <w:p w14:paraId="41234BE2" w14:textId="77777777" w:rsidR="004060C7" w:rsidRPr="008050F1" w:rsidRDefault="004060C7" w:rsidP="004060C7">
            <w:pPr>
              <w:rPr>
                <w:rFonts w:ascii="Arial" w:eastAsia="Calibri" w:hAnsi="Arial" w:cs="Arial"/>
                <w:b/>
                <w:bCs/>
                <w:color w:val="000000"/>
                <w:sz w:val="24"/>
                <w:szCs w:val="24"/>
              </w:rPr>
            </w:pPr>
          </w:p>
        </w:tc>
      </w:tr>
      <w:tr w:rsidR="00062E58" w:rsidRPr="008050F1" w14:paraId="0F877E88" w14:textId="77777777" w:rsidTr="7A8F5BC0">
        <w:tc>
          <w:tcPr>
            <w:tcW w:w="1484" w:type="dxa"/>
          </w:tcPr>
          <w:p w14:paraId="116B6F9C" w14:textId="7CC3C205" w:rsidR="004060C7" w:rsidRPr="008050F1" w:rsidRDefault="00CD4D0C" w:rsidP="004060C7">
            <w:pPr>
              <w:rPr>
                <w:rFonts w:ascii="Arial" w:eastAsia="Calibri" w:hAnsi="Arial" w:cs="Arial"/>
                <w:b/>
                <w:bCs/>
                <w:sz w:val="24"/>
                <w:szCs w:val="24"/>
              </w:rPr>
            </w:pPr>
            <w:r>
              <w:rPr>
                <w:rFonts w:ascii="Arial" w:eastAsia="Calibri" w:hAnsi="Arial" w:cs="Arial"/>
                <w:b/>
                <w:bCs/>
                <w:sz w:val="24"/>
                <w:szCs w:val="24"/>
              </w:rPr>
              <w:t>2707</w:t>
            </w:r>
            <w:r w:rsidR="004060C7" w:rsidRPr="008050F1">
              <w:rPr>
                <w:rFonts w:ascii="Arial" w:eastAsia="Calibri" w:hAnsi="Arial" w:cs="Arial"/>
                <w:b/>
                <w:bCs/>
                <w:sz w:val="24"/>
                <w:szCs w:val="24"/>
              </w:rPr>
              <w:t>/4.2</w:t>
            </w:r>
          </w:p>
        </w:tc>
        <w:tc>
          <w:tcPr>
            <w:tcW w:w="7732" w:type="dxa"/>
          </w:tcPr>
          <w:p w14:paraId="61A56F04" w14:textId="494CAB06" w:rsidR="004060C7" w:rsidRPr="008050F1" w:rsidRDefault="00CD4D0C" w:rsidP="004060C7">
            <w:pPr>
              <w:rPr>
                <w:rFonts w:ascii="Arial" w:eastAsia="Calibri" w:hAnsi="Arial" w:cs="Arial"/>
                <w:b/>
                <w:bCs/>
                <w:sz w:val="24"/>
                <w:szCs w:val="24"/>
              </w:rPr>
            </w:pPr>
            <w:r>
              <w:rPr>
                <w:rFonts w:ascii="Arial" w:eastAsia="Calibri" w:hAnsi="Arial" w:cs="Arial"/>
                <w:b/>
                <w:bCs/>
                <w:sz w:val="24"/>
                <w:szCs w:val="24"/>
              </w:rPr>
              <w:t>Performance Report</w:t>
            </w:r>
            <w:r w:rsidR="004060C7" w:rsidRPr="008050F1">
              <w:rPr>
                <w:rFonts w:ascii="Arial" w:eastAsia="Calibri" w:hAnsi="Arial" w:cs="Arial"/>
                <w:b/>
                <w:bCs/>
                <w:sz w:val="24"/>
                <w:szCs w:val="24"/>
              </w:rPr>
              <w:t xml:space="preserve"> </w:t>
            </w:r>
          </w:p>
        </w:tc>
        <w:tc>
          <w:tcPr>
            <w:tcW w:w="991" w:type="dxa"/>
          </w:tcPr>
          <w:p w14:paraId="22A0D7E7" w14:textId="77777777" w:rsidR="004060C7" w:rsidRPr="008050F1" w:rsidRDefault="004060C7" w:rsidP="004060C7">
            <w:pPr>
              <w:rPr>
                <w:rFonts w:ascii="Arial" w:eastAsia="Calibri" w:hAnsi="Arial" w:cs="Arial"/>
                <w:b/>
                <w:bCs/>
                <w:color w:val="000000"/>
                <w:sz w:val="24"/>
                <w:szCs w:val="24"/>
              </w:rPr>
            </w:pPr>
          </w:p>
        </w:tc>
      </w:tr>
      <w:tr w:rsidR="00062E58" w:rsidRPr="008050F1" w14:paraId="67E112F3" w14:textId="77777777" w:rsidTr="0090500C">
        <w:trPr>
          <w:trHeight w:val="2441"/>
        </w:trPr>
        <w:tc>
          <w:tcPr>
            <w:tcW w:w="1484" w:type="dxa"/>
          </w:tcPr>
          <w:p w14:paraId="5C0DD111" w14:textId="77777777" w:rsidR="004060C7" w:rsidRPr="008050F1" w:rsidRDefault="004060C7" w:rsidP="004060C7">
            <w:pPr>
              <w:rPr>
                <w:rFonts w:ascii="Arial" w:eastAsia="Calibri" w:hAnsi="Arial" w:cs="Arial"/>
                <w:b/>
                <w:bCs/>
                <w:sz w:val="24"/>
                <w:szCs w:val="24"/>
              </w:rPr>
            </w:pPr>
          </w:p>
        </w:tc>
        <w:tc>
          <w:tcPr>
            <w:tcW w:w="7732" w:type="dxa"/>
          </w:tcPr>
          <w:p w14:paraId="191A52B8" w14:textId="77777777" w:rsidR="004060C7" w:rsidRPr="005973C2" w:rsidRDefault="004060C7" w:rsidP="004060C7">
            <w:pPr>
              <w:spacing w:after="276"/>
              <w:jc w:val="both"/>
              <w:rPr>
                <w:rFonts w:ascii="Arial" w:eastAsia="Calibri" w:hAnsi="Arial" w:cs="Arial"/>
                <w:sz w:val="24"/>
                <w:szCs w:val="24"/>
              </w:rPr>
            </w:pPr>
            <w:r w:rsidRPr="005973C2">
              <w:rPr>
                <w:rFonts w:ascii="Arial" w:eastAsia="Calibri" w:hAnsi="Arial" w:cs="Arial"/>
                <w:sz w:val="24"/>
                <w:szCs w:val="24"/>
              </w:rPr>
              <w:t xml:space="preserve">The Board </w:t>
            </w:r>
            <w:r w:rsidRPr="005973C2">
              <w:rPr>
                <w:rFonts w:ascii="Arial" w:eastAsia="Calibri" w:hAnsi="Arial" w:cs="Arial"/>
                <w:b/>
                <w:bCs/>
                <w:sz w:val="24"/>
                <w:szCs w:val="24"/>
              </w:rPr>
              <w:t>received</w:t>
            </w:r>
            <w:r w:rsidRPr="005973C2">
              <w:rPr>
                <w:rFonts w:ascii="Arial" w:eastAsia="Calibri" w:hAnsi="Arial" w:cs="Arial"/>
                <w:sz w:val="24"/>
                <w:szCs w:val="24"/>
              </w:rPr>
              <w:t xml:space="preserve"> the report.</w:t>
            </w:r>
          </w:p>
          <w:p w14:paraId="31C34483" w14:textId="77777777" w:rsidR="00466C7A" w:rsidRDefault="00AA6DC7" w:rsidP="00A51F28">
            <w:pPr>
              <w:jc w:val="both"/>
              <w:rPr>
                <w:rStyle w:val="normaltextrun"/>
                <w:rFonts w:ascii="Arial" w:eastAsia="Calibri" w:hAnsi="Arial" w:cs="Arial"/>
                <w:shd w:val="clear" w:color="auto" w:fill="FFFFFF"/>
              </w:rPr>
            </w:pPr>
            <w:r w:rsidRPr="005973C2">
              <w:rPr>
                <w:rStyle w:val="normaltextrun"/>
                <w:rFonts w:ascii="Arial" w:hAnsi="Arial" w:cs="Arial"/>
                <w:sz w:val="24"/>
                <w:szCs w:val="24"/>
                <w:shd w:val="clear" w:color="auto" w:fill="FFFFFF"/>
              </w:rPr>
              <w:t>In presenting the report, Dafydd Bebb highlighted that the report outlined HEIW’s performance in 2022/23, which included progress on delivery of the Strategic Aims and performance of business activities. It was noted that following Board approval, the performance report was to be submitted to Welsh Government by 31 July.</w:t>
            </w:r>
            <w:r w:rsidRPr="005973C2">
              <w:rPr>
                <w:rStyle w:val="eop"/>
                <w:rFonts w:ascii="Arial" w:hAnsi="Arial" w:cs="Arial"/>
                <w:sz w:val="24"/>
                <w:szCs w:val="24"/>
                <w:shd w:val="clear" w:color="auto" w:fill="FFFFFF"/>
              </w:rPr>
              <w:t> </w:t>
            </w:r>
            <w:r w:rsidR="00E9234D" w:rsidRPr="005973C2">
              <w:rPr>
                <w:rStyle w:val="normaltextrun"/>
                <w:rFonts w:ascii="Arial" w:hAnsi="Arial" w:cs="Arial"/>
                <w:sz w:val="24"/>
                <w:szCs w:val="24"/>
                <w:shd w:val="clear" w:color="auto" w:fill="FFFFFF"/>
              </w:rPr>
              <w:t xml:space="preserve">It was highlighted that </w:t>
            </w:r>
            <w:r w:rsidR="00E9234D" w:rsidRPr="005973C2">
              <w:rPr>
                <w:rStyle w:val="normaltextrun"/>
                <w:rFonts w:ascii="Arial" w:eastAsia="Calibri" w:hAnsi="Arial" w:cs="Arial"/>
                <w:sz w:val="24"/>
                <w:szCs w:val="24"/>
                <w:shd w:val="clear" w:color="auto" w:fill="FFFFFF"/>
              </w:rPr>
              <w:t>the draft Performance Report was reviewed by the Audit and Assurance Committee on 20 July 2023.</w:t>
            </w:r>
            <w:r w:rsidR="005973C2" w:rsidRPr="005973C2">
              <w:rPr>
                <w:rStyle w:val="normaltextrun"/>
                <w:rFonts w:ascii="Arial" w:eastAsia="Calibri" w:hAnsi="Arial" w:cs="Arial"/>
                <w:sz w:val="24"/>
                <w:szCs w:val="24"/>
                <w:shd w:val="clear" w:color="auto" w:fill="FFFFFF"/>
              </w:rPr>
              <w:t xml:space="preserve"> It was confirmed that the introduction from the Chief Executive and the Chair had been added to the report.</w:t>
            </w:r>
            <w:r w:rsidR="005973C2">
              <w:rPr>
                <w:rStyle w:val="normaltextrun"/>
                <w:rFonts w:ascii="Arial" w:eastAsia="Calibri" w:hAnsi="Arial" w:cs="Arial"/>
                <w:shd w:val="clear" w:color="auto" w:fill="FFFFFF"/>
              </w:rPr>
              <w:t xml:space="preserve"> </w:t>
            </w:r>
          </w:p>
          <w:p w14:paraId="4059F901" w14:textId="77777777" w:rsidR="006233AF" w:rsidRDefault="006233AF" w:rsidP="00A51F28">
            <w:pPr>
              <w:jc w:val="both"/>
              <w:rPr>
                <w:rStyle w:val="normaltextrun"/>
                <w:shd w:val="clear" w:color="auto" w:fill="FFFFFF"/>
              </w:rPr>
            </w:pPr>
          </w:p>
          <w:p w14:paraId="679C42E3" w14:textId="56B267CA" w:rsidR="006233AF" w:rsidRPr="005973C2" w:rsidRDefault="006233AF" w:rsidP="00A51F28">
            <w:pPr>
              <w:jc w:val="both"/>
              <w:rPr>
                <w:rFonts w:ascii="Arial" w:eastAsia="Calibri" w:hAnsi="Arial" w:cs="Arial"/>
                <w:color w:val="FF0000"/>
                <w:sz w:val="24"/>
                <w:szCs w:val="24"/>
              </w:rPr>
            </w:pPr>
            <w:r w:rsidRPr="00545509">
              <w:rPr>
                <w:rFonts w:ascii="Arial" w:eastAsia="Calibri" w:hAnsi="Arial" w:cs="Arial"/>
                <w:sz w:val="24"/>
                <w:szCs w:val="24"/>
              </w:rPr>
              <w:t xml:space="preserve">It was confirmed that </w:t>
            </w:r>
            <w:r>
              <w:rPr>
                <w:rFonts w:ascii="Arial" w:eastAsia="Calibri" w:hAnsi="Arial" w:cs="Arial"/>
                <w:sz w:val="24"/>
                <w:szCs w:val="24"/>
              </w:rPr>
              <w:t xml:space="preserve">agenda </w:t>
            </w:r>
            <w:r w:rsidRPr="00545509">
              <w:rPr>
                <w:rFonts w:ascii="Arial" w:eastAsia="Calibri" w:hAnsi="Arial" w:cs="Arial"/>
                <w:sz w:val="24"/>
                <w:szCs w:val="24"/>
              </w:rPr>
              <w:t>item 4.3, Audit and Assurance Committee Review of Accounts and Public Disclosure Statements, be moved to later in the agenda.</w:t>
            </w:r>
          </w:p>
        </w:tc>
        <w:tc>
          <w:tcPr>
            <w:tcW w:w="991" w:type="dxa"/>
          </w:tcPr>
          <w:p w14:paraId="526F2653" w14:textId="77777777" w:rsidR="004060C7" w:rsidRDefault="004060C7" w:rsidP="004060C7">
            <w:pPr>
              <w:rPr>
                <w:rFonts w:ascii="Arial" w:eastAsia="Calibri" w:hAnsi="Arial" w:cs="Arial"/>
                <w:b/>
                <w:bCs/>
                <w:color w:val="000000"/>
                <w:sz w:val="24"/>
                <w:szCs w:val="24"/>
              </w:rPr>
            </w:pPr>
          </w:p>
          <w:p w14:paraId="5623C19A" w14:textId="77777777" w:rsidR="00B458D5" w:rsidRDefault="00B458D5" w:rsidP="004060C7">
            <w:pPr>
              <w:rPr>
                <w:rFonts w:ascii="Arial" w:eastAsia="Calibri" w:hAnsi="Arial" w:cs="Arial"/>
                <w:b/>
                <w:bCs/>
                <w:color w:val="000000"/>
                <w:sz w:val="24"/>
                <w:szCs w:val="24"/>
              </w:rPr>
            </w:pPr>
          </w:p>
          <w:p w14:paraId="5220DC43" w14:textId="77777777" w:rsidR="00B458D5" w:rsidRDefault="00B458D5" w:rsidP="004060C7">
            <w:pPr>
              <w:rPr>
                <w:rFonts w:ascii="Arial" w:eastAsia="Calibri" w:hAnsi="Arial" w:cs="Arial"/>
                <w:b/>
                <w:bCs/>
                <w:color w:val="000000"/>
                <w:sz w:val="24"/>
                <w:szCs w:val="24"/>
              </w:rPr>
            </w:pPr>
          </w:p>
          <w:p w14:paraId="3A194A86" w14:textId="77777777" w:rsidR="00B458D5" w:rsidRDefault="00B458D5" w:rsidP="004060C7">
            <w:pPr>
              <w:rPr>
                <w:rFonts w:ascii="Arial" w:eastAsia="Calibri" w:hAnsi="Arial" w:cs="Arial"/>
                <w:b/>
                <w:bCs/>
                <w:color w:val="000000"/>
                <w:sz w:val="24"/>
                <w:szCs w:val="24"/>
              </w:rPr>
            </w:pPr>
          </w:p>
          <w:p w14:paraId="559B3602" w14:textId="77777777" w:rsidR="00B458D5" w:rsidRDefault="00B458D5" w:rsidP="004060C7">
            <w:pPr>
              <w:rPr>
                <w:rFonts w:ascii="Arial" w:eastAsia="Calibri" w:hAnsi="Arial" w:cs="Arial"/>
                <w:b/>
                <w:bCs/>
                <w:color w:val="000000"/>
                <w:sz w:val="24"/>
                <w:szCs w:val="24"/>
              </w:rPr>
            </w:pPr>
          </w:p>
          <w:p w14:paraId="7D901A95" w14:textId="77777777" w:rsidR="00B458D5" w:rsidRDefault="00B458D5" w:rsidP="004060C7">
            <w:pPr>
              <w:rPr>
                <w:rFonts w:ascii="Arial" w:eastAsia="Calibri" w:hAnsi="Arial" w:cs="Arial"/>
                <w:b/>
                <w:bCs/>
                <w:color w:val="000000"/>
                <w:sz w:val="24"/>
                <w:szCs w:val="24"/>
              </w:rPr>
            </w:pPr>
          </w:p>
          <w:p w14:paraId="128FD5B8" w14:textId="77777777" w:rsidR="00B458D5" w:rsidRDefault="00B458D5" w:rsidP="004060C7">
            <w:pPr>
              <w:rPr>
                <w:rFonts w:ascii="Arial" w:eastAsia="Calibri" w:hAnsi="Arial" w:cs="Arial"/>
                <w:b/>
                <w:bCs/>
                <w:color w:val="000000"/>
                <w:sz w:val="24"/>
                <w:szCs w:val="24"/>
              </w:rPr>
            </w:pPr>
          </w:p>
          <w:p w14:paraId="215C25D1" w14:textId="77777777" w:rsidR="00B458D5" w:rsidRDefault="00B458D5" w:rsidP="004060C7">
            <w:pPr>
              <w:rPr>
                <w:rFonts w:ascii="Arial" w:eastAsia="Calibri" w:hAnsi="Arial" w:cs="Arial"/>
                <w:b/>
                <w:bCs/>
                <w:color w:val="000000"/>
                <w:sz w:val="24"/>
                <w:szCs w:val="24"/>
              </w:rPr>
            </w:pPr>
          </w:p>
          <w:p w14:paraId="70BEEEEE" w14:textId="48447932" w:rsidR="00D32599" w:rsidRPr="00D32599" w:rsidRDefault="00D32599" w:rsidP="006907A2">
            <w:pPr>
              <w:rPr>
                <w:rFonts w:ascii="Arial" w:eastAsia="Calibri" w:hAnsi="Arial" w:cs="Arial"/>
                <w:sz w:val="24"/>
                <w:szCs w:val="24"/>
              </w:rPr>
            </w:pPr>
          </w:p>
        </w:tc>
      </w:tr>
      <w:tr w:rsidR="00062E58" w:rsidRPr="008050F1" w14:paraId="20F10072" w14:textId="77777777" w:rsidTr="7A8F5BC0">
        <w:tc>
          <w:tcPr>
            <w:tcW w:w="1484" w:type="dxa"/>
          </w:tcPr>
          <w:p w14:paraId="40A0E319" w14:textId="77777777" w:rsidR="004060C7" w:rsidRPr="008050F1" w:rsidRDefault="004060C7" w:rsidP="004060C7">
            <w:pPr>
              <w:rPr>
                <w:rFonts w:ascii="Arial" w:eastAsia="Calibri" w:hAnsi="Arial" w:cs="Arial"/>
                <w:b/>
                <w:bCs/>
                <w:sz w:val="24"/>
                <w:szCs w:val="24"/>
              </w:rPr>
            </w:pPr>
            <w:r w:rsidRPr="008050F1">
              <w:rPr>
                <w:rFonts w:ascii="Arial" w:eastAsia="Calibri" w:hAnsi="Arial" w:cs="Arial"/>
                <w:b/>
                <w:bCs/>
                <w:sz w:val="24"/>
                <w:szCs w:val="24"/>
              </w:rPr>
              <w:t xml:space="preserve">Resolved </w:t>
            </w:r>
          </w:p>
        </w:tc>
        <w:tc>
          <w:tcPr>
            <w:tcW w:w="7732" w:type="dxa"/>
          </w:tcPr>
          <w:p w14:paraId="5DE792AB" w14:textId="77777777" w:rsidR="00A60AC7" w:rsidRDefault="00E35679" w:rsidP="00A60AC7">
            <w:pPr>
              <w:pStyle w:val="paragraph"/>
              <w:spacing w:before="0" w:beforeAutospacing="0" w:after="0" w:afterAutospacing="0"/>
              <w:ind w:right="90"/>
              <w:jc w:val="both"/>
              <w:textAlignment w:val="baseline"/>
              <w:rPr>
                <w:rStyle w:val="eop"/>
                <w:rFonts w:ascii="Arial" w:hAnsi="Arial" w:cs="Arial"/>
                <w:color w:val="000000"/>
              </w:rPr>
            </w:pPr>
            <w:r>
              <w:rPr>
                <w:rStyle w:val="normaltextrun"/>
                <w:rFonts w:ascii="Arial" w:hAnsi="Arial" w:cs="Arial"/>
                <w:color w:val="000000"/>
              </w:rPr>
              <w:t>The Board:</w:t>
            </w:r>
            <w:r>
              <w:rPr>
                <w:rStyle w:val="eop"/>
                <w:rFonts w:ascii="Arial" w:hAnsi="Arial" w:cs="Arial"/>
                <w:color w:val="000000"/>
              </w:rPr>
              <w:t> </w:t>
            </w:r>
          </w:p>
          <w:p w14:paraId="6FB41AA8" w14:textId="6BEF9831" w:rsidR="00A60AC7" w:rsidRPr="00A60AC7" w:rsidRDefault="00A60AC7">
            <w:pPr>
              <w:pStyle w:val="paragraph"/>
              <w:numPr>
                <w:ilvl w:val="0"/>
                <w:numId w:val="5"/>
              </w:numPr>
              <w:spacing w:before="0" w:beforeAutospacing="0" w:after="0" w:afterAutospacing="0"/>
              <w:ind w:right="90"/>
              <w:jc w:val="both"/>
              <w:textAlignment w:val="baseline"/>
              <w:rPr>
                <w:rStyle w:val="eop"/>
                <w:rFonts w:ascii="Arial" w:hAnsi="Arial" w:cs="Arial"/>
                <w:color w:val="000000"/>
              </w:rPr>
            </w:pPr>
            <w:r w:rsidRPr="00A60AC7">
              <w:rPr>
                <w:rStyle w:val="normaltextrun"/>
                <w:rFonts w:ascii="Arial" w:hAnsi="Arial" w:cs="Arial"/>
                <w:b/>
                <w:bCs/>
              </w:rPr>
              <w:t xml:space="preserve">considered </w:t>
            </w:r>
            <w:r w:rsidRPr="00A60AC7">
              <w:rPr>
                <w:rStyle w:val="normaltextrun"/>
                <w:rFonts w:ascii="Arial" w:hAnsi="Arial" w:cs="Arial"/>
              </w:rPr>
              <w:t>the Performance Report.</w:t>
            </w:r>
          </w:p>
          <w:p w14:paraId="43853193" w14:textId="71F76E81" w:rsidR="00094703" w:rsidRPr="00A60AC7" w:rsidRDefault="00A60AC7">
            <w:pPr>
              <w:pStyle w:val="paragraph"/>
              <w:numPr>
                <w:ilvl w:val="0"/>
                <w:numId w:val="5"/>
              </w:numPr>
              <w:spacing w:before="0" w:beforeAutospacing="0" w:after="0" w:afterAutospacing="0"/>
              <w:ind w:right="90"/>
              <w:jc w:val="both"/>
              <w:textAlignment w:val="baseline"/>
              <w:rPr>
                <w:rFonts w:ascii="Arial" w:hAnsi="Arial" w:cs="Arial"/>
                <w:color w:val="000000"/>
              </w:rPr>
            </w:pPr>
            <w:r w:rsidRPr="00A60AC7">
              <w:rPr>
                <w:rStyle w:val="normaltextrun"/>
                <w:rFonts w:ascii="Arial" w:hAnsi="Arial" w:cs="Arial"/>
                <w:b/>
                <w:bCs/>
              </w:rPr>
              <w:t>approved</w:t>
            </w:r>
            <w:r w:rsidRPr="00A60AC7">
              <w:rPr>
                <w:rStyle w:val="normaltextrun"/>
                <w:rFonts w:ascii="Arial" w:hAnsi="Arial" w:cs="Arial"/>
              </w:rPr>
              <w:t xml:space="preserve"> the Performance Report for submission to Welsh Government by 31 July.</w:t>
            </w:r>
            <w:r w:rsidRPr="00A60AC7">
              <w:rPr>
                <w:rStyle w:val="eop"/>
                <w:rFonts w:ascii="Arial" w:hAnsi="Arial" w:cs="Arial"/>
              </w:rPr>
              <w:t> </w:t>
            </w:r>
          </w:p>
        </w:tc>
        <w:tc>
          <w:tcPr>
            <w:tcW w:w="991" w:type="dxa"/>
          </w:tcPr>
          <w:p w14:paraId="67CBB97A" w14:textId="77777777" w:rsidR="004060C7" w:rsidRPr="008050F1" w:rsidRDefault="004060C7" w:rsidP="004060C7">
            <w:pPr>
              <w:rPr>
                <w:rFonts w:ascii="Arial" w:eastAsia="Calibri" w:hAnsi="Arial" w:cs="Arial"/>
                <w:b/>
                <w:bCs/>
                <w:color w:val="000000"/>
                <w:sz w:val="24"/>
                <w:szCs w:val="24"/>
              </w:rPr>
            </w:pPr>
          </w:p>
          <w:p w14:paraId="0D977ECD" w14:textId="77777777" w:rsidR="004060C7" w:rsidRPr="008050F1" w:rsidRDefault="004060C7" w:rsidP="004060C7">
            <w:pPr>
              <w:rPr>
                <w:rFonts w:ascii="Arial" w:eastAsia="Calibri" w:hAnsi="Arial" w:cs="Arial"/>
                <w:b/>
                <w:bCs/>
                <w:color w:val="000000"/>
                <w:sz w:val="24"/>
                <w:szCs w:val="24"/>
              </w:rPr>
            </w:pPr>
          </w:p>
          <w:p w14:paraId="07E82D28" w14:textId="77777777" w:rsidR="004060C7" w:rsidRPr="008050F1" w:rsidRDefault="004060C7" w:rsidP="004060C7">
            <w:pPr>
              <w:rPr>
                <w:rFonts w:ascii="Arial" w:eastAsia="Calibri" w:hAnsi="Arial" w:cs="Arial"/>
                <w:b/>
                <w:bCs/>
                <w:color w:val="000000"/>
                <w:sz w:val="24"/>
                <w:szCs w:val="24"/>
              </w:rPr>
            </w:pPr>
          </w:p>
          <w:p w14:paraId="69B6B2AA" w14:textId="77777777" w:rsidR="004060C7" w:rsidRPr="008050F1" w:rsidRDefault="004060C7" w:rsidP="00543841">
            <w:pPr>
              <w:rPr>
                <w:rFonts w:ascii="Arial" w:eastAsia="Calibri" w:hAnsi="Arial" w:cs="Arial"/>
                <w:b/>
                <w:bCs/>
                <w:color w:val="000000"/>
                <w:sz w:val="24"/>
                <w:szCs w:val="24"/>
              </w:rPr>
            </w:pPr>
          </w:p>
        </w:tc>
      </w:tr>
      <w:tr w:rsidR="00062E58" w:rsidRPr="008050F1" w14:paraId="401C939C" w14:textId="77777777" w:rsidTr="7A8F5BC0">
        <w:tc>
          <w:tcPr>
            <w:tcW w:w="1484" w:type="dxa"/>
          </w:tcPr>
          <w:p w14:paraId="42F101FF" w14:textId="1A318F58" w:rsidR="007801FE" w:rsidRPr="008050F1" w:rsidRDefault="006211B6" w:rsidP="004060C7">
            <w:pPr>
              <w:rPr>
                <w:rFonts w:ascii="Arial" w:eastAsia="Calibri" w:hAnsi="Arial" w:cs="Arial"/>
                <w:b/>
                <w:bCs/>
                <w:sz w:val="24"/>
                <w:szCs w:val="24"/>
              </w:rPr>
            </w:pPr>
            <w:r>
              <w:rPr>
                <w:rFonts w:ascii="Arial" w:eastAsia="Calibri" w:hAnsi="Arial" w:cs="Arial"/>
                <w:b/>
                <w:bCs/>
                <w:sz w:val="24"/>
                <w:szCs w:val="24"/>
              </w:rPr>
              <w:t>2707</w:t>
            </w:r>
            <w:r w:rsidR="007801FE" w:rsidRPr="008050F1">
              <w:rPr>
                <w:rFonts w:ascii="Arial" w:eastAsia="Calibri" w:hAnsi="Arial" w:cs="Arial"/>
                <w:b/>
                <w:bCs/>
                <w:sz w:val="24"/>
                <w:szCs w:val="24"/>
              </w:rPr>
              <w:t>/4.4</w:t>
            </w:r>
          </w:p>
        </w:tc>
        <w:tc>
          <w:tcPr>
            <w:tcW w:w="7732" w:type="dxa"/>
          </w:tcPr>
          <w:p w14:paraId="32E67DF6" w14:textId="463111E9" w:rsidR="007801FE" w:rsidRPr="008050F1" w:rsidRDefault="00FB0CA8" w:rsidP="004D1C3B">
            <w:pPr>
              <w:jc w:val="both"/>
              <w:rPr>
                <w:rFonts w:ascii="Arial" w:eastAsia="Calibri" w:hAnsi="Arial" w:cs="Arial"/>
                <w:b/>
                <w:bCs/>
                <w:sz w:val="24"/>
                <w:szCs w:val="24"/>
              </w:rPr>
            </w:pPr>
            <w:r w:rsidRPr="005F0641">
              <w:rPr>
                <w:rFonts w:ascii="Arial" w:eastAsia="Calibri" w:hAnsi="Arial" w:cs="Arial"/>
                <w:b/>
                <w:bCs/>
                <w:sz w:val="24"/>
                <w:szCs w:val="24"/>
              </w:rPr>
              <w:t>Final Accounts for 2022/23</w:t>
            </w:r>
          </w:p>
        </w:tc>
        <w:tc>
          <w:tcPr>
            <w:tcW w:w="991" w:type="dxa"/>
          </w:tcPr>
          <w:p w14:paraId="4F7B168A" w14:textId="77777777" w:rsidR="007801FE" w:rsidRPr="008050F1" w:rsidRDefault="007801FE" w:rsidP="004060C7">
            <w:pPr>
              <w:rPr>
                <w:rFonts w:ascii="Arial" w:eastAsia="Calibri" w:hAnsi="Arial" w:cs="Arial"/>
                <w:b/>
                <w:bCs/>
                <w:color w:val="000000"/>
                <w:sz w:val="24"/>
                <w:szCs w:val="24"/>
              </w:rPr>
            </w:pPr>
          </w:p>
        </w:tc>
      </w:tr>
      <w:tr w:rsidR="00062E58" w:rsidRPr="008050F1" w14:paraId="41EA7D45" w14:textId="77777777" w:rsidTr="7A8F5BC0">
        <w:tc>
          <w:tcPr>
            <w:tcW w:w="1484" w:type="dxa"/>
          </w:tcPr>
          <w:p w14:paraId="67BD819C" w14:textId="77777777" w:rsidR="007801FE" w:rsidRPr="008050F1" w:rsidRDefault="007801FE" w:rsidP="004060C7">
            <w:pPr>
              <w:rPr>
                <w:rFonts w:ascii="Arial" w:eastAsia="Calibri" w:hAnsi="Arial" w:cs="Arial"/>
                <w:b/>
                <w:bCs/>
                <w:sz w:val="24"/>
                <w:szCs w:val="24"/>
              </w:rPr>
            </w:pPr>
          </w:p>
        </w:tc>
        <w:tc>
          <w:tcPr>
            <w:tcW w:w="7732" w:type="dxa"/>
          </w:tcPr>
          <w:p w14:paraId="7FFE35D1" w14:textId="20BD6E23" w:rsidR="00BB7B30" w:rsidRPr="00545509" w:rsidRDefault="00BB7B30" w:rsidP="00BB7B30">
            <w:pPr>
              <w:jc w:val="both"/>
              <w:rPr>
                <w:rFonts w:ascii="Arial" w:eastAsia="Calibri" w:hAnsi="Arial" w:cs="Arial"/>
                <w:bCs/>
                <w:sz w:val="24"/>
                <w:szCs w:val="24"/>
              </w:rPr>
            </w:pPr>
            <w:r w:rsidRPr="00545509">
              <w:rPr>
                <w:rFonts w:ascii="Arial" w:eastAsia="Calibri" w:hAnsi="Arial" w:cs="Arial"/>
                <w:bCs/>
                <w:sz w:val="24"/>
                <w:szCs w:val="24"/>
              </w:rPr>
              <w:t xml:space="preserve">The Board </w:t>
            </w:r>
            <w:r w:rsidRPr="00545509">
              <w:rPr>
                <w:rFonts w:ascii="Arial" w:eastAsia="Calibri" w:hAnsi="Arial" w:cs="Arial"/>
                <w:b/>
                <w:sz w:val="24"/>
                <w:szCs w:val="24"/>
              </w:rPr>
              <w:t>received</w:t>
            </w:r>
            <w:r w:rsidRPr="00545509">
              <w:rPr>
                <w:rFonts w:ascii="Arial" w:eastAsia="Calibri" w:hAnsi="Arial" w:cs="Arial"/>
                <w:bCs/>
                <w:sz w:val="24"/>
                <w:szCs w:val="24"/>
              </w:rPr>
              <w:t xml:space="preserve"> the report.</w:t>
            </w:r>
          </w:p>
          <w:p w14:paraId="025F991A" w14:textId="77777777" w:rsidR="007801FE" w:rsidRPr="00545509" w:rsidRDefault="007801FE" w:rsidP="00F800C4">
            <w:pPr>
              <w:jc w:val="both"/>
              <w:rPr>
                <w:rFonts w:ascii="Arial" w:eastAsia="Calibri" w:hAnsi="Arial" w:cs="Arial"/>
                <w:sz w:val="24"/>
                <w:szCs w:val="24"/>
              </w:rPr>
            </w:pPr>
          </w:p>
          <w:p w14:paraId="27FFC7A4" w14:textId="43E550E1" w:rsidR="0062104A" w:rsidRPr="00545509" w:rsidRDefault="007A7DAE" w:rsidP="00F800C4">
            <w:pPr>
              <w:jc w:val="both"/>
              <w:rPr>
                <w:rFonts w:ascii="Arial" w:eastAsia="Calibri" w:hAnsi="Arial" w:cs="Arial"/>
                <w:sz w:val="24"/>
                <w:szCs w:val="24"/>
              </w:rPr>
            </w:pPr>
            <w:r w:rsidRPr="00545509">
              <w:rPr>
                <w:rFonts w:ascii="Arial" w:eastAsia="Calibri" w:hAnsi="Arial" w:cs="Arial"/>
                <w:sz w:val="24"/>
                <w:szCs w:val="24"/>
              </w:rPr>
              <w:t xml:space="preserve">In presenting the report, </w:t>
            </w:r>
            <w:r w:rsidR="009A5816" w:rsidRPr="00545509">
              <w:rPr>
                <w:rFonts w:ascii="Arial" w:eastAsia="Calibri" w:hAnsi="Arial" w:cs="Arial"/>
                <w:sz w:val="24"/>
                <w:szCs w:val="24"/>
              </w:rPr>
              <w:t xml:space="preserve">Glyn Jones </w:t>
            </w:r>
            <w:r w:rsidRPr="00545509">
              <w:rPr>
                <w:rFonts w:ascii="Arial" w:eastAsia="Calibri" w:hAnsi="Arial" w:cs="Arial"/>
                <w:sz w:val="24"/>
                <w:szCs w:val="24"/>
              </w:rPr>
              <w:t xml:space="preserve">presented the final accounts for 2022/23. </w:t>
            </w:r>
          </w:p>
          <w:p w14:paraId="3A4EAD50" w14:textId="77777777" w:rsidR="0062104A" w:rsidRDefault="0062104A" w:rsidP="00F800C4">
            <w:pPr>
              <w:jc w:val="both"/>
              <w:rPr>
                <w:rFonts w:ascii="Arial" w:eastAsia="Calibri" w:hAnsi="Arial" w:cs="Arial"/>
                <w:sz w:val="24"/>
                <w:szCs w:val="24"/>
              </w:rPr>
            </w:pPr>
          </w:p>
          <w:p w14:paraId="447663F0" w14:textId="77777777" w:rsidR="00D5525F" w:rsidRDefault="00802001" w:rsidP="005F0641">
            <w:pPr>
              <w:jc w:val="both"/>
              <w:rPr>
                <w:rFonts w:ascii="Arial" w:eastAsia="Calibri" w:hAnsi="Arial" w:cs="Arial"/>
                <w:sz w:val="24"/>
                <w:szCs w:val="24"/>
              </w:rPr>
            </w:pPr>
            <w:r>
              <w:rPr>
                <w:rFonts w:ascii="Arial" w:eastAsia="Calibri" w:hAnsi="Arial" w:cs="Arial"/>
                <w:sz w:val="24"/>
                <w:szCs w:val="24"/>
              </w:rPr>
              <w:t>It was highlighted that HEIW had met the requirement to</w:t>
            </w:r>
            <w:r w:rsidR="00D5525F">
              <w:rPr>
                <w:rFonts w:ascii="Arial" w:eastAsia="Calibri" w:hAnsi="Arial" w:cs="Arial"/>
                <w:sz w:val="24"/>
                <w:szCs w:val="24"/>
              </w:rPr>
              <w:t>:</w:t>
            </w:r>
          </w:p>
          <w:p w14:paraId="0498E387" w14:textId="7538C3BD" w:rsidR="00D5525F" w:rsidRDefault="00802001" w:rsidP="00D5525F">
            <w:pPr>
              <w:pStyle w:val="ListParagraph"/>
              <w:numPr>
                <w:ilvl w:val="0"/>
                <w:numId w:val="14"/>
              </w:numPr>
              <w:jc w:val="both"/>
              <w:rPr>
                <w:rFonts w:ascii="Arial" w:hAnsi="Arial" w:cs="Arial"/>
                <w:sz w:val="24"/>
                <w:szCs w:val="24"/>
              </w:rPr>
            </w:pPr>
            <w:r w:rsidRPr="00D5525F">
              <w:rPr>
                <w:rFonts w:ascii="Arial" w:hAnsi="Arial" w:cs="Arial"/>
                <w:sz w:val="24"/>
                <w:szCs w:val="24"/>
              </w:rPr>
              <w:t>break-even against its revenue resource limit over the accounting period,</w:t>
            </w:r>
          </w:p>
          <w:p w14:paraId="0D501CCA" w14:textId="1DBA1EED" w:rsidR="00D5525F" w:rsidRDefault="009C7B35" w:rsidP="00D5525F">
            <w:pPr>
              <w:pStyle w:val="ListParagraph"/>
              <w:numPr>
                <w:ilvl w:val="0"/>
                <w:numId w:val="14"/>
              </w:numPr>
              <w:jc w:val="both"/>
              <w:rPr>
                <w:rFonts w:ascii="Arial" w:hAnsi="Arial" w:cs="Arial"/>
                <w:sz w:val="24"/>
                <w:szCs w:val="24"/>
              </w:rPr>
            </w:pPr>
            <w:r w:rsidRPr="00D5525F">
              <w:rPr>
                <w:rFonts w:ascii="Arial" w:hAnsi="Arial" w:cs="Arial"/>
                <w:sz w:val="24"/>
                <w:szCs w:val="24"/>
              </w:rPr>
              <w:t>break-even against its Capital Resource Limit over the accounting period</w:t>
            </w:r>
            <w:r w:rsidR="00D5525F">
              <w:rPr>
                <w:rFonts w:ascii="Arial" w:hAnsi="Arial" w:cs="Arial"/>
                <w:sz w:val="24"/>
                <w:szCs w:val="24"/>
              </w:rPr>
              <w:t>.</w:t>
            </w:r>
          </w:p>
          <w:p w14:paraId="0A9F8B6B" w14:textId="77777777" w:rsidR="003D07BC" w:rsidRDefault="003D07BC" w:rsidP="009A75BF">
            <w:pPr>
              <w:pStyle w:val="ListParagraph"/>
              <w:jc w:val="both"/>
              <w:rPr>
                <w:rFonts w:ascii="Arial" w:hAnsi="Arial" w:cs="Arial"/>
                <w:sz w:val="24"/>
                <w:szCs w:val="24"/>
              </w:rPr>
            </w:pPr>
          </w:p>
          <w:p w14:paraId="56B5A34A" w14:textId="77777777" w:rsidR="00D5525F" w:rsidRPr="002D1BB9" w:rsidRDefault="00D5525F" w:rsidP="00D5525F">
            <w:pPr>
              <w:jc w:val="both"/>
              <w:rPr>
                <w:rFonts w:ascii="Arial" w:eastAsia="Calibri" w:hAnsi="Arial" w:cs="Arial"/>
                <w:sz w:val="24"/>
                <w:szCs w:val="24"/>
              </w:rPr>
            </w:pPr>
            <w:r w:rsidRPr="002D1BB9">
              <w:rPr>
                <w:rFonts w:ascii="Arial" w:eastAsia="Calibri" w:hAnsi="Arial" w:cs="Arial"/>
                <w:sz w:val="24"/>
                <w:szCs w:val="24"/>
              </w:rPr>
              <w:t>H</w:t>
            </w:r>
            <w:r w:rsidR="009C7B35" w:rsidRPr="002D1BB9">
              <w:rPr>
                <w:rFonts w:ascii="Arial" w:eastAsia="Calibri" w:hAnsi="Arial" w:cs="Arial"/>
                <w:sz w:val="24"/>
                <w:szCs w:val="24"/>
              </w:rPr>
              <w:t>owever</w:t>
            </w:r>
            <w:r w:rsidRPr="002D1BB9">
              <w:rPr>
                <w:rFonts w:ascii="Arial" w:eastAsia="Calibri" w:hAnsi="Arial" w:cs="Arial"/>
                <w:sz w:val="24"/>
                <w:szCs w:val="24"/>
              </w:rPr>
              <w:t>, HEIW</w:t>
            </w:r>
            <w:r w:rsidR="009C7B35" w:rsidRPr="002D1BB9">
              <w:rPr>
                <w:rFonts w:ascii="Arial" w:eastAsia="Calibri" w:hAnsi="Arial" w:cs="Arial"/>
                <w:sz w:val="24"/>
                <w:szCs w:val="24"/>
              </w:rPr>
              <w:t xml:space="preserve"> had not met the requirement to pay 95% of non-NHS</w:t>
            </w:r>
            <w:r w:rsidR="003E25DC" w:rsidRPr="002D1BB9">
              <w:rPr>
                <w:rFonts w:ascii="Arial" w:eastAsia="Calibri" w:hAnsi="Arial" w:cs="Arial"/>
                <w:sz w:val="24"/>
                <w:szCs w:val="24"/>
              </w:rPr>
              <w:t xml:space="preserve"> invoices within 30 days. </w:t>
            </w:r>
            <w:r w:rsidR="006D07D6" w:rsidRPr="002D1BB9">
              <w:rPr>
                <w:rFonts w:ascii="Arial" w:eastAsia="Calibri" w:hAnsi="Arial" w:cs="Arial"/>
                <w:sz w:val="24"/>
                <w:szCs w:val="24"/>
              </w:rPr>
              <w:t>It was confirmed that an improvement action plan had been put in place to ensure the target was met going forward.</w:t>
            </w:r>
          </w:p>
          <w:p w14:paraId="4DD01A76" w14:textId="77777777" w:rsidR="00D5525F" w:rsidRPr="002D1BB9" w:rsidRDefault="00D5525F" w:rsidP="00D5525F">
            <w:pPr>
              <w:jc w:val="both"/>
              <w:rPr>
                <w:rFonts w:ascii="Arial" w:eastAsia="Calibri" w:hAnsi="Arial" w:cs="Arial"/>
                <w:sz w:val="24"/>
                <w:szCs w:val="24"/>
              </w:rPr>
            </w:pPr>
          </w:p>
          <w:p w14:paraId="6C223614" w14:textId="6098F152" w:rsidR="00D5525F" w:rsidRPr="00D5525F" w:rsidRDefault="00D5525F" w:rsidP="00D5525F">
            <w:pPr>
              <w:jc w:val="both"/>
              <w:rPr>
                <w:rFonts w:ascii="Arial" w:eastAsia="Calibri" w:hAnsi="Arial" w:cs="Arial"/>
                <w:sz w:val="24"/>
                <w:szCs w:val="24"/>
              </w:rPr>
            </w:pPr>
            <w:r w:rsidRPr="002D1BB9">
              <w:rPr>
                <w:rFonts w:ascii="Arial" w:eastAsia="Calibri" w:hAnsi="Arial" w:cs="Arial"/>
                <w:sz w:val="24"/>
                <w:szCs w:val="24"/>
              </w:rPr>
              <w:t xml:space="preserve">Glyn Jones thanked the Audit </w:t>
            </w:r>
            <w:r w:rsidR="002D1BB9">
              <w:rPr>
                <w:rFonts w:ascii="Arial" w:eastAsia="Calibri" w:hAnsi="Arial" w:cs="Arial"/>
                <w:sz w:val="24"/>
                <w:szCs w:val="24"/>
              </w:rPr>
              <w:t>and</w:t>
            </w:r>
            <w:r w:rsidRPr="002D1BB9">
              <w:rPr>
                <w:rFonts w:ascii="Arial" w:eastAsia="Calibri" w:hAnsi="Arial" w:cs="Arial"/>
                <w:sz w:val="24"/>
                <w:szCs w:val="24"/>
              </w:rPr>
              <w:t xml:space="preserve"> Assurance Committee members, Audit Wales colleagues and the Finance Team for their work in achieving a satisfactory set of annual accounts.</w:t>
            </w:r>
          </w:p>
        </w:tc>
        <w:tc>
          <w:tcPr>
            <w:tcW w:w="991" w:type="dxa"/>
          </w:tcPr>
          <w:p w14:paraId="7781997E" w14:textId="77777777" w:rsidR="007801FE" w:rsidRPr="008050F1" w:rsidRDefault="007801FE" w:rsidP="004060C7">
            <w:pPr>
              <w:rPr>
                <w:rFonts w:ascii="Arial" w:eastAsia="Calibri" w:hAnsi="Arial" w:cs="Arial"/>
                <w:b/>
                <w:bCs/>
                <w:color w:val="000000"/>
                <w:sz w:val="24"/>
                <w:szCs w:val="24"/>
              </w:rPr>
            </w:pPr>
          </w:p>
        </w:tc>
      </w:tr>
      <w:tr w:rsidR="00C07E9F" w:rsidRPr="008050F1" w14:paraId="0E92EBE0" w14:textId="77777777" w:rsidTr="7A8F5BC0">
        <w:tc>
          <w:tcPr>
            <w:tcW w:w="1484" w:type="dxa"/>
          </w:tcPr>
          <w:p w14:paraId="776D5805" w14:textId="067FB8DD" w:rsidR="00C07E9F" w:rsidRPr="005C5B8A" w:rsidRDefault="00C07E9F" w:rsidP="004060C7">
            <w:pPr>
              <w:rPr>
                <w:rFonts w:ascii="Arial" w:eastAsia="Calibri" w:hAnsi="Arial" w:cs="Arial"/>
                <w:b/>
                <w:bCs/>
                <w:sz w:val="24"/>
                <w:szCs w:val="24"/>
              </w:rPr>
            </w:pPr>
            <w:r w:rsidRPr="005C5B8A">
              <w:rPr>
                <w:rFonts w:ascii="Arial" w:eastAsia="Calibri" w:hAnsi="Arial" w:cs="Arial"/>
                <w:b/>
                <w:bCs/>
                <w:sz w:val="24"/>
                <w:szCs w:val="24"/>
              </w:rPr>
              <w:t>2707/4.5</w:t>
            </w:r>
          </w:p>
        </w:tc>
        <w:tc>
          <w:tcPr>
            <w:tcW w:w="7732" w:type="dxa"/>
          </w:tcPr>
          <w:p w14:paraId="38D6AD01" w14:textId="2BB1BCEA" w:rsidR="00C07E9F" w:rsidRPr="005C5B8A" w:rsidRDefault="005C5B8A" w:rsidP="001E6B27">
            <w:pPr>
              <w:pStyle w:val="paragraph"/>
              <w:spacing w:before="0" w:beforeAutospacing="0" w:after="0" w:afterAutospacing="0"/>
              <w:ind w:right="90"/>
              <w:jc w:val="both"/>
              <w:textAlignment w:val="baseline"/>
              <w:rPr>
                <w:rStyle w:val="normaltextrun"/>
                <w:rFonts w:ascii="Arial" w:hAnsi="Arial" w:cs="Arial"/>
                <w:b/>
                <w:bCs/>
              </w:rPr>
            </w:pPr>
            <w:r w:rsidRPr="005C5B8A">
              <w:rPr>
                <w:rStyle w:val="normaltextrun"/>
                <w:rFonts w:ascii="Arial" w:hAnsi="Arial" w:cs="Arial"/>
                <w:b/>
                <w:bCs/>
              </w:rPr>
              <w:t>Audit Wales – Audit of Financial Statements Report (ISA 260) and Letter of Representation 2022/23</w:t>
            </w:r>
          </w:p>
        </w:tc>
        <w:tc>
          <w:tcPr>
            <w:tcW w:w="991" w:type="dxa"/>
          </w:tcPr>
          <w:p w14:paraId="1EB7DC80" w14:textId="77777777" w:rsidR="00C07E9F" w:rsidRPr="005C5B8A" w:rsidRDefault="00C07E9F" w:rsidP="004060C7">
            <w:pPr>
              <w:rPr>
                <w:rFonts w:ascii="Arial" w:eastAsia="Calibri" w:hAnsi="Arial" w:cs="Arial"/>
                <w:b/>
                <w:bCs/>
                <w:color w:val="000000"/>
                <w:sz w:val="24"/>
                <w:szCs w:val="24"/>
              </w:rPr>
            </w:pPr>
          </w:p>
        </w:tc>
      </w:tr>
      <w:tr w:rsidR="00C07E9F" w:rsidRPr="008050F1" w14:paraId="6DEBA82B" w14:textId="77777777" w:rsidTr="7A8F5BC0">
        <w:tc>
          <w:tcPr>
            <w:tcW w:w="1484" w:type="dxa"/>
          </w:tcPr>
          <w:p w14:paraId="6AFD8352" w14:textId="77777777" w:rsidR="00C07E9F" w:rsidRPr="005C5B8A" w:rsidRDefault="00C07E9F" w:rsidP="004060C7">
            <w:pPr>
              <w:rPr>
                <w:rFonts w:ascii="Arial" w:eastAsia="Calibri" w:hAnsi="Arial" w:cs="Arial"/>
                <w:b/>
                <w:bCs/>
                <w:sz w:val="24"/>
                <w:szCs w:val="24"/>
              </w:rPr>
            </w:pPr>
          </w:p>
        </w:tc>
        <w:tc>
          <w:tcPr>
            <w:tcW w:w="7732" w:type="dxa"/>
          </w:tcPr>
          <w:p w14:paraId="2EBD974C" w14:textId="171876EA" w:rsidR="00C07E9F" w:rsidRDefault="005C5B8A" w:rsidP="001E6B27">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w:t>
            </w:r>
            <w:r w:rsidR="00C20942">
              <w:rPr>
                <w:rStyle w:val="normaltextrun"/>
                <w:rFonts w:ascii="Arial" w:hAnsi="Arial" w:cs="Arial"/>
              </w:rPr>
              <w:t>Board</w:t>
            </w:r>
            <w:r>
              <w:rPr>
                <w:rStyle w:val="normaltextrun"/>
                <w:rFonts w:ascii="Arial" w:hAnsi="Arial" w:cs="Arial"/>
              </w:rPr>
              <w:t xml:space="preserve"> </w:t>
            </w:r>
            <w:r w:rsidRPr="00C20942">
              <w:rPr>
                <w:rStyle w:val="normaltextrun"/>
                <w:rFonts w:ascii="Arial" w:hAnsi="Arial" w:cs="Arial"/>
                <w:b/>
                <w:bCs/>
              </w:rPr>
              <w:t>received</w:t>
            </w:r>
            <w:r>
              <w:rPr>
                <w:rStyle w:val="normaltextrun"/>
                <w:rFonts w:ascii="Arial" w:hAnsi="Arial" w:cs="Arial"/>
              </w:rPr>
              <w:t xml:space="preserve"> the report.</w:t>
            </w:r>
          </w:p>
          <w:p w14:paraId="60D7DF5F" w14:textId="77777777" w:rsidR="005C5B8A" w:rsidRDefault="005C5B8A" w:rsidP="001E6B27">
            <w:pPr>
              <w:pStyle w:val="paragraph"/>
              <w:spacing w:before="0" w:beforeAutospacing="0" w:after="0" w:afterAutospacing="0"/>
              <w:ind w:right="90"/>
              <w:jc w:val="both"/>
              <w:textAlignment w:val="baseline"/>
              <w:rPr>
                <w:rStyle w:val="normaltextrun"/>
                <w:rFonts w:ascii="Arial" w:hAnsi="Arial" w:cs="Arial"/>
              </w:rPr>
            </w:pPr>
          </w:p>
          <w:p w14:paraId="5AC36C4A" w14:textId="0E891C9B" w:rsidR="004F4B6E" w:rsidRDefault="005C5B8A" w:rsidP="001E6B27">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In presenting the </w:t>
            </w:r>
            <w:r w:rsidR="00D5525F">
              <w:rPr>
                <w:rStyle w:val="normaltextrun"/>
                <w:rFonts w:ascii="Arial" w:hAnsi="Arial" w:cs="Arial"/>
              </w:rPr>
              <w:t xml:space="preserve">ISA260 </w:t>
            </w:r>
            <w:r>
              <w:rPr>
                <w:rStyle w:val="normaltextrun"/>
                <w:rFonts w:ascii="Arial" w:hAnsi="Arial" w:cs="Arial"/>
              </w:rPr>
              <w:t>report, Glyn Jones</w:t>
            </w:r>
            <w:r w:rsidR="00631375">
              <w:rPr>
                <w:rStyle w:val="normaltextrun"/>
                <w:rFonts w:ascii="Arial" w:hAnsi="Arial" w:cs="Arial"/>
              </w:rPr>
              <w:t xml:space="preserve"> </w:t>
            </w:r>
            <w:r w:rsidR="00B5060E">
              <w:rPr>
                <w:rStyle w:val="normaltextrun"/>
                <w:rFonts w:ascii="Arial" w:hAnsi="Arial" w:cs="Arial"/>
              </w:rPr>
              <w:t xml:space="preserve">confirmed that </w:t>
            </w:r>
            <w:r w:rsidR="00AF5B05">
              <w:rPr>
                <w:rStyle w:val="normaltextrun"/>
                <w:rFonts w:ascii="Arial" w:hAnsi="Arial" w:cs="Arial"/>
              </w:rPr>
              <w:t xml:space="preserve">an unqualified opinion had been </w:t>
            </w:r>
            <w:r w:rsidR="00AF5B05" w:rsidRPr="00600A66">
              <w:rPr>
                <w:rStyle w:val="normaltextrun"/>
                <w:rFonts w:ascii="Arial" w:hAnsi="Arial" w:cs="Arial"/>
              </w:rPr>
              <w:t xml:space="preserve">provided by Audit Wales. It was highlighted that </w:t>
            </w:r>
            <w:r w:rsidR="00863427" w:rsidRPr="00600A66">
              <w:rPr>
                <w:rStyle w:val="normaltextrun"/>
                <w:rFonts w:ascii="Arial" w:hAnsi="Arial" w:cs="Arial"/>
              </w:rPr>
              <w:t xml:space="preserve">there were </w:t>
            </w:r>
            <w:r w:rsidR="009F194D" w:rsidRPr="00600A66">
              <w:rPr>
                <w:rStyle w:val="normaltextrun"/>
                <w:rFonts w:ascii="Arial" w:hAnsi="Arial" w:cs="Arial"/>
              </w:rPr>
              <w:t>no non-trivial misstatements</w:t>
            </w:r>
            <w:r w:rsidR="00863427" w:rsidRPr="00600A66">
              <w:rPr>
                <w:rStyle w:val="normaltextrun"/>
                <w:rFonts w:ascii="Arial" w:hAnsi="Arial" w:cs="Arial"/>
              </w:rPr>
              <w:t>, two material misstatements</w:t>
            </w:r>
            <w:r w:rsidR="00DE28BE" w:rsidRPr="00600A66">
              <w:rPr>
                <w:rStyle w:val="normaltextrun"/>
                <w:rFonts w:ascii="Arial" w:hAnsi="Arial" w:cs="Arial"/>
              </w:rPr>
              <w:t xml:space="preserve"> </w:t>
            </w:r>
            <w:r w:rsidR="00182437" w:rsidRPr="00600A66">
              <w:rPr>
                <w:rStyle w:val="normaltextrun"/>
                <w:rFonts w:ascii="Arial" w:hAnsi="Arial" w:cs="Arial"/>
              </w:rPr>
              <w:t xml:space="preserve">relating to </w:t>
            </w:r>
            <w:r w:rsidR="00600A66" w:rsidRPr="00600A66">
              <w:rPr>
                <w:rStyle w:val="normaltextrun"/>
                <w:rFonts w:ascii="Arial" w:hAnsi="Arial" w:cs="Arial"/>
              </w:rPr>
              <w:t>payments to universities</w:t>
            </w:r>
            <w:r w:rsidR="00D46EE0" w:rsidRPr="00600A66">
              <w:rPr>
                <w:rStyle w:val="normaltextrun"/>
                <w:rFonts w:ascii="Arial" w:hAnsi="Arial" w:cs="Arial"/>
              </w:rPr>
              <w:t>.</w:t>
            </w:r>
            <w:r w:rsidR="00D46EE0">
              <w:rPr>
                <w:rStyle w:val="normaltextrun"/>
                <w:rFonts w:ascii="Arial" w:hAnsi="Arial" w:cs="Arial"/>
              </w:rPr>
              <w:t xml:space="preserve"> </w:t>
            </w:r>
            <w:r w:rsidR="004F4B6E">
              <w:rPr>
                <w:rStyle w:val="normaltextrun"/>
                <w:rFonts w:ascii="Arial" w:hAnsi="Arial" w:cs="Arial"/>
              </w:rPr>
              <w:t xml:space="preserve">It was noted that corrections had been made for the two material misstatements affecting the current financial year and </w:t>
            </w:r>
            <w:r w:rsidR="002824F2">
              <w:rPr>
                <w:rStyle w:val="normaltextrun"/>
                <w:rFonts w:ascii="Arial" w:hAnsi="Arial" w:cs="Arial"/>
              </w:rPr>
              <w:t xml:space="preserve">prior periods. </w:t>
            </w:r>
            <w:r w:rsidR="008E195F">
              <w:rPr>
                <w:rStyle w:val="normaltextrun"/>
                <w:rFonts w:ascii="Arial" w:hAnsi="Arial" w:cs="Arial"/>
              </w:rPr>
              <w:t>It was highlighted that t</w:t>
            </w:r>
            <w:r w:rsidR="008E195F">
              <w:rPr>
                <w:rStyle w:val="normaltextrun"/>
                <w:rFonts w:ascii="Arial" w:eastAsia="Calibri" w:hAnsi="Arial" w:cs="Arial"/>
                <w:bdr w:val="none" w:sz="0" w:space="0" w:color="auto" w:frame="1"/>
              </w:rPr>
              <w:t>he underspend against the revenue resource limit had increased to £1.141</w:t>
            </w:r>
            <w:r w:rsidR="00D5525F">
              <w:rPr>
                <w:rStyle w:val="normaltextrun"/>
                <w:rFonts w:ascii="Arial" w:eastAsia="Calibri" w:hAnsi="Arial" w:cs="Arial"/>
                <w:bdr w:val="none" w:sz="0" w:space="0" w:color="auto" w:frame="1"/>
              </w:rPr>
              <w:t>m.</w:t>
            </w:r>
          </w:p>
          <w:p w14:paraId="6D63151B" w14:textId="77777777" w:rsidR="00C25C75" w:rsidRDefault="00C25C75" w:rsidP="001E6B27">
            <w:pPr>
              <w:pStyle w:val="paragraph"/>
              <w:spacing w:before="0" w:beforeAutospacing="0" w:after="0" w:afterAutospacing="0"/>
              <w:ind w:right="90"/>
              <w:jc w:val="both"/>
              <w:textAlignment w:val="baseline"/>
              <w:rPr>
                <w:rStyle w:val="normaltextrun"/>
                <w:rFonts w:ascii="Arial" w:hAnsi="Arial" w:cs="Arial"/>
              </w:rPr>
            </w:pPr>
          </w:p>
          <w:p w14:paraId="6735C637" w14:textId="09846699" w:rsidR="00C25C75" w:rsidRDefault="008B12FB" w:rsidP="001E6B27">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It was noted that </w:t>
            </w:r>
            <w:r w:rsidR="001A2401" w:rsidRPr="00600A66">
              <w:rPr>
                <w:rStyle w:val="normaltextrun"/>
                <w:rFonts w:ascii="Arial" w:hAnsi="Arial" w:cs="Arial"/>
              </w:rPr>
              <w:t>one recommendation</w:t>
            </w:r>
            <w:r>
              <w:rPr>
                <w:rStyle w:val="normaltextrun"/>
                <w:rFonts w:ascii="Arial" w:hAnsi="Arial" w:cs="Arial"/>
              </w:rPr>
              <w:t xml:space="preserve"> had been made</w:t>
            </w:r>
            <w:r w:rsidR="001A2401" w:rsidRPr="00600A66">
              <w:rPr>
                <w:rStyle w:val="normaltextrun"/>
                <w:rFonts w:ascii="Arial" w:hAnsi="Arial" w:cs="Arial"/>
              </w:rPr>
              <w:t xml:space="preserve"> in relation to accounting for intangible assets</w:t>
            </w:r>
            <w:r w:rsidR="00D90BAC">
              <w:rPr>
                <w:rStyle w:val="normaltextrun"/>
                <w:rFonts w:ascii="Arial" w:hAnsi="Arial" w:cs="Arial"/>
              </w:rPr>
              <w:t>. It was highlighted that Audit Wales were content with the a</w:t>
            </w:r>
            <w:r w:rsidR="00196F69">
              <w:rPr>
                <w:rStyle w:val="normaltextrun"/>
                <w:rFonts w:ascii="Arial" w:hAnsi="Arial" w:cs="Arial"/>
              </w:rPr>
              <w:t xml:space="preserve">ccounts for last year but asked for HEIW to look at how this would be accounted for moving forward. </w:t>
            </w:r>
            <w:r w:rsidR="008A19B8">
              <w:rPr>
                <w:rStyle w:val="normaltextrun"/>
                <w:rFonts w:ascii="Arial" w:hAnsi="Arial" w:cs="Arial"/>
              </w:rPr>
              <w:t>Work was being undertaken with the Director of Digital Development</w:t>
            </w:r>
            <w:r w:rsidR="00D5525F">
              <w:rPr>
                <w:rStyle w:val="normaltextrun"/>
                <w:rFonts w:ascii="Arial" w:hAnsi="Arial" w:cs="Arial"/>
              </w:rPr>
              <w:t xml:space="preserve"> and that intangible asset accounting arrangements – and the revenue and financial implications – would need to be considered as part of the development of the</w:t>
            </w:r>
            <w:r w:rsidR="00074207">
              <w:rPr>
                <w:rStyle w:val="normaltextrun"/>
                <w:rFonts w:ascii="Arial" w:hAnsi="Arial" w:cs="Arial"/>
              </w:rPr>
              <w:t xml:space="preserve"> single platform business case</w:t>
            </w:r>
            <w:r w:rsidR="00D5525F">
              <w:rPr>
                <w:rStyle w:val="normaltextrun"/>
                <w:rFonts w:ascii="Arial" w:hAnsi="Arial" w:cs="Arial"/>
              </w:rPr>
              <w:t xml:space="preserve"> during 2023/24 financial year.</w:t>
            </w:r>
          </w:p>
          <w:p w14:paraId="52A068BB" w14:textId="77777777" w:rsidR="00863427" w:rsidRDefault="00863427" w:rsidP="001E6B27">
            <w:pPr>
              <w:pStyle w:val="paragraph"/>
              <w:spacing w:before="0" w:beforeAutospacing="0" w:after="0" w:afterAutospacing="0"/>
              <w:ind w:right="90"/>
              <w:jc w:val="both"/>
              <w:textAlignment w:val="baseline"/>
              <w:rPr>
                <w:rStyle w:val="normaltextrun"/>
                <w:rFonts w:ascii="Arial" w:hAnsi="Arial" w:cs="Arial"/>
              </w:rPr>
            </w:pPr>
          </w:p>
          <w:p w14:paraId="1AA3D767" w14:textId="47B70906" w:rsidR="00EC75D9" w:rsidRPr="005C5B8A" w:rsidRDefault="000D5FC1" w:rsidP="00EC11FF">
            <w:pPr>
              <w:pStyle w:val="paragraph"/>
              <w:spacing w:before="0" w:beforeAutospacing="0" w:after="0" w:afterAutospacing="0"/>
              <w:ind w:right="90"/>
              <w:jc w:val="both"/>
              <w:textAlignment w:val="baseline"/>
              <w:rPr>
                <w:rStyle w:val="normaltextrun"/>
                <w:rFonts w:ascii="Arial" w:hAnsi="Arial" w:cs="Arial"/>
              </w:rPr>
            </w:pPr>
            <w:r>
              <w:rPr>
                <w:rStyle w:val="normaltextrun"/>
                <w:rFonts w:ascii="Arial" w:hAnsi="Arial" w:cs="Arial"/>
              </w:rPr>
              <w:t xml:space="preserve">The Board welcomed the report and thanked </w:t>
            </w:r>
            <w:r w:rsidR="00EC11FF">
              <w:rPr>
                <w:rStyle w:val="normaltextrun"/>
                <w:rFonts w:ascii="Arial" w:hAnsi="Arial" w:cs="Arial"/>
              </w:rPr>
              <w:t>all who were</w:t>
            </w:r>
            <w:r w:rsidR="0038661C">
              <w:rPr>
                <w:rStyle w:val="normaltextrun"/>
                <w:rFonts w:ascii="Arial" w:hAnsi="Arial" w:cs="Arial"/>
              </w:rPr>
              <w:t xml:space="preserve"> involved with </w:t>
            </w:r>
            <w:r w:rsidR="00432530">
              <w:rPr>
                <w:rStyle w:val="normaltextrun"/>
                <w:rFonts w:ascii="Arial" w:hAnsi="Arial" w:cs="Arial"/>
              </w:rPr>
              <w:t>securing</w:t>
            </w:r>
            <w:r w:rsidR="007E0F14">
              <w:rPr>
                <w:rStyle w:val="normaltextrun"/>
                <w:rFonts w:ascii="Arial" w:hAnsi="Arial" w:cs="Arial"/>
              </w:rPr>
              <w:t xml:space="preserve"> the unqualified opinion. </w:t>
            </w:r>
          </w:p>
        </w:tc>
        <w:tc>
          <w:tcPr>
            <w:tcW w:w="991" w:type="dxa"/>
          </w:tcPr>
          <w:p w14:paraId="1A8B5294" w14:textId="77777777" w:rsidR="00C07E9F" w:rsidRPr="005C5B8A" w:rsidRDefault="00C07E9F" w:rsidP="004060C7">
            <w:pPr>
              <w:rPr>
                <w:rFonts w:ascii="Arial" w:eastAsia="Calibri" w:hAnsi="Arial" w:cs="Arial"/>
                <w:b/>
                <w:bCs/>
                <w:color w:val="000000"/>
                <w:sz w:val="24"/>
                <w:szCs w:val="24"/>
              </w:rPr>
            </w:pPr>
          </w:p>
        </w:tc>
      </w:tr>
      <w:tr w:rsidR="00C07E9F" w:rsidRPr="008050F1" w14:paraId="3A86912A" w14:textId="77777777" w:rsidTr="7A8F5BC0">
        <w:tc>
          <w:tcPr>
            <w:tcW w:w="1484" w:type="dxa"/>
          </w:tcPr>
          <w:p w14:paraId="17FDBA08" w14:textId="4A584EA9" w:rsidR="00C07E9F" w:rsidRPr="005C5B8A" w:rsidRDefault="005C5B8A" w:rsidP="004060C7">
            <w:pPr>
              <w:rPr>
                <w:rFonts w:ascii="Arial" w:eastAsia="Calibri" w:hAnsi="Arial" w:cs="Arial"/>
                <w:b/>
                <w:bCs/>
                <w:sz w:val="24"/>
                <w:szCs w:val="24"/>
              </w:rPr>
            </w:pPr>
            <w:r w:rsidRPr="005C5B8A">
              <w:rPr>
                <w:rFonts w:ascii="Arial" w:eastAsia="Calibri" w:hAnsi="Arial" w:cs="Arial"/>
                <w:b/>
                <w:bCs/>
                <w:sz w:val="24"/>
                <w:szCs w:val="24"/>
              </w:rPr>
              <w:t>Resolved</w:t>
            </w:r>
          </w:p>
        </w:tc>
        <w:tc>
          <w:tcPr>
            <w:tcW w:w="7732" w:type="dxa"/>
          </w:tcPr>
          <w:p w14:paraId="684349C1" w14:textId="2E8AD39C" w:rsidR="008E263D" w:rsidRDefault="008E263D" w:rsidP="00FB09C4">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In accordance with the recommendation from the Audit and Assurance Committee, the Board:</w:t>
            </w:r>
          </w:p>
          <w:p w14:paraId="453DA081" w14:textId="12F7207A" w:rsidR="008E263D" w:rsidRPr="00FB09C4" w:rsidRDefault="008E263D" w:rsidP="00080430">
            <w:pPr>
              <w:pStyle w:val="paragraph"/>
              <w:numPr>
                <w:ilvl w:val="0"/>
                <w:numId w:val="6"/>
              </w:numPr>
              <w:spacing w:before="0" w:beforeAutospacing="0" w:after="0" w:afterAutospacing="0"/>
              <w:textAlignment w:val="baseline"/>
              <w:rPr>
                <w:rStyle w:val="eop"/>
              </w:rPr>
            </w:pPr>
            <w:r>
              <w:rPr>
                <w:rStyle w:val="normaltextrun"/>
                <w:rFonts w:ascii="Arial" w:hAnsi="Arial" w:cs="Arial"/>
                <w:b/>
                <w:bCs/>
              </w:rPr>
              <w:t xml:space="preserve">approved </w:t>
            </w:r>
            <w:r>
              <w:rPr>
                <w:rStyle w:val="normaltextrun"/>
                <w:rFonts w:ascii="Arial" w:hAnsi="Arial" w:cs="Arial"/>
              </w:rPr>
              <w:t>the audited accounts and financial statements for 2022-23.</w:t>
            </w:r>
            <w:r>
              <w:rPr>
                <w:rStyle w:val="eop"/>
                <w:rFonts w:ascii="Arial" w:hAnsi="Arial" w:cs="Arial"/>
              </w:rPr>
              <w:t> </w:t>
            </w:r>
          </w:p>
          <w:p w14:paraId="7BD68544" w14:textId="0FA4F789" w:rsidR="00C07E9F" w:rsidRPr="00080430" w:rsidRDefault="00080430">
            <w:pPr>
              <w:pStyle w:val="paragraph"/>
              <w:numPr>
                <w:ilvl w:val="0"/>
                <w:numId w:val="6"/>
              </w:numPr>
              <w:spacing w:before="0" w:beforeAutospacing="0" w:after="0" w:afterAutospacing="0"/>
              <w:textAlignment w:val="baseline"/>
              <w:rPr>
                <w:rStyle w:val="normaltextrun"/>
                <w:rFonts w:ascii="Segoe UI" w:hAnsi="Segoe UI" w:cs="Segoe UI"/>
                <w:sz w:val="18"/>
                <w:szCs w:val="18"/>
              </w:rPr>
            </w:pPr>
            <w:r w:rsidRPr="00080430">
              <w:rPr>
                <w:rStyle w:val="normaltextrun"/>
                <w:rFonts w:ascii="Arial" w:hAnsi="Arial" w:cs="Arial"/>
                <w:b/>
                <w:bCs/>
              </w:rPr>
              <w:t>consider</w:t>
            </w:r>
            <w:r>
              <w:rPr>
                <w:rStyle w:val="normaltextrun"/>
                <w:rFonts w:ascii="Arial" w:hAnsi="Arial" w:cs="Arial"/>
                <w:b/>
                <w:bCs/>
              </w:rPr>
              <w:t>ed</w:t>
            </w:r>
            <w:r w:rsidRPr="00080430">
              <w:rPr>
                <w:rStyle w:val="normaltextrun"/>
                <w:rFonts w:ascii="Arial" w:hAnsi="Arial" w:cs="Arial"/>
              </w:rPr>
              <w:t xml:space="preserve"> the ISA260 and final Letter of Representation.</w:t>
            </w:r>
            <w:r w:rsidRPr="00080430">
              <w:rPr>
                <w:rStyle w:val="eop"/>
                <w:rFonts w:ascii="Arial" w:hAnsi="Arial" w:cs="Arial"/>
              </w:rPr>
              <w:t> </w:t>
            </w:r>
          </w:p>
        </w:tc>
        <w:tc>
          <w:tcPr>
            <w:tcW w:w="991" w:type="dxa"/>
          </w:tcPr>
          <w:p w14:paraId="6FC38307" w14:textId="77777777" w:rsidR="00C07E9F" w:rsidRPr="005C5B8A" w:rsidRDefault="00C07E9F" w:rsidP="004060C7">
            <w:pPr>
              <w:rPr>
                <w:rFonts w:ascii="Arial" w:eastAsia="Calibri" w:hAnsi="Arial" w:cs="Arial"/>
                <w:b/>
                <w:bCs/>
                <w:color w:val="000000"/>
                <w:sz w:val="24"/>
                <w:szCs w:val="24"/>
              </w:rPr>
            </w:pPr>
          </w:p>
        </w:tc>
      </w:tr>
      <w:tr w:rsidR="00F35CC2" w:rsidRPr="008050F1" w14:paraId="488EE7B5" w14:textId="77777777" w:rsidTr="7A8F5BC0">
        <w:tc>
          <w:tcPr>
            <w:tcW w:w="1484" w:type="dxa"/>
          </w:tcPr>
          <w:p w14:paraId="6627974C" w14:textId="1B07C7B1" w:rsidR="00F35CC2" w:rsidRPr="005C5B8A" w:rsidRDefault="00F35CC2" w:rsidP="00F35CC2">
            <w:pPr>
              <w:rPr>
                <w:rFonts w:ascii="Arial" w:eastAsia="Calibri" w:hAnsi="Arial" w:cs="Arial"/>
                <w:b/>
                <w:bCs/>
                <w:sz w:val="24"/>
                <w:szCs w:val="24"/>
              </w:rPr>
            </w:pPr>
            <w:r w:rsidRPr="004A1CBC">
              <w:rPr>
                <w:rFonts w:ascii="Arial" w:eastAsia="Calibri" w:hAnsi="Arial" w:cs="Arial"/>
                <w:b/>
                <w:bCs/>
                <w:sz w:val="24"/>
                <w:szCs w:val="24"/>
              </w:rPr>
              <w:t>2707/4.3</w:t>
            </w:r>
          </w:p>
        </w:tc>
        <w:tc>
          <w:tcPr>
            <w:tcW w:w="7732" w:type="dxa"/>
          </w:tcPr>
          <w:p w14:paraId="17E42C29" w14:textId="14848B00" w:rsidR="00F35CC2" w:rsidRDefault="00F35CC2" w:rsidP="00F35CC2">
            <w:pPr>
              <w:pStyle w:val="paragraph"/>
              <w:spacing w:before="0" w:beforeAutospacing="0" w:after="0" w:afterAutospacing="0"/>
              <w:textAlignment w:val="baseline"/>
              <w:rPr>
                <w:rStyle w:val="normaltextrun"/>
                <w:rFonts w:ascii="Arial" w:hAnsi="Arial" w:cs="Arial"/>
              </w:rPr>
            </w:pPr>
            <w:r w:rsidRPr="00C262E9">
              <w:rPr>
                <w:rFonts w:ascii="Arial" w:eastAsia="Calibri" w:hAnsi="Arial" w:cs="Arial"/>
                <w:b/>
                <w:bCs/>
              </w:rPr>
              <w:t>Audit and Assurance Committee Review of Accounts and Public Disclosure Statements</w:t>
            </w:r>
          </w:p>
        </w:tc>
        <w:tc>
          <w:tcPr>
            <w:tcW w:w="991" w:type="dxa"/>
          </w:tcPr>
          <w:p w14:paraId="277EDA71" w14:textId="77777777" w:rsidR="00F35CC2" w:rsidRPr="005C5B8A" w:rsidRDefault="00F35CC2" w:rsidP="00F35CC2">
            <w:pPr>
              <w:rPr>
                <w:rFonts w:ascii="Arial" w:eastAsia="Calibri" w:hAnsi="Arial" w:cs="Arial"/>
                <w:b/>
                <w:bCs/>
                <w:color w:val="000000"/>
                <w:sz w:val="24"/>
                <w:szCs w:val="24"/>
              </w:rPr>
            </w:pPr>
          </w:p>
        </w:tc>
      </w:tr>
      <w:tr w:rsidR="00F35CC2" w:rsidRPr="008050F1" w14:paraId="536FF189" w14:textId="77777777" w:rsidTr="7A8F5BC0">
        <w:tc>
          <w:tcPr>
            <w:tcW w:w="1484" w:type="dxa"/>
          </w:tcPr>
          <w:p w14:paraId="71A9805F" w14:textId="3BD52D3B" w:rsidR="00F35CC2" w:rsidRPr="005C5B8A" w:rsidRDefault="00F35CC2" w:rsidP="00F35CC2">
            <w:pPr>
              <w:rPr>
                <w:rFonts w:ascii="Arial" w:eastAsia="Calibri" w:hAnsi="Arial" w:cs="Arial"/>
                <w:b/>
                <w:bCs/>
                <w:sz w:val="24"/>
                <w:szCs w:val="24"/>
              </w:rPr>
            </w:pPr>
            <w:r w:rsidRPr="008050F1">
              <w:rPr>
                <w:rFonts w:ascii="Arial" w:eastAsia="Calibri" w:hAnsi="Arial" w:cs="Arial"/>
                <w:b/>
                <w:bCs/>
                <w:sz w:val="24"/>
                <w:szCs w:val="24"/>
              </w:rPr>
              <w:t xml:space="preserve"> </w:t>
            </w:r>
          </w:p>
        </w:tc>
        <w:tc>
          <w:tcPr>
            <w:tcW w:w="7732" w:type="dxa"/>
          </w:tcPr>
          <w:p w14:paraId="7C350D0B" w14:textId="77777777" w:rsidR="00F35CC2" w:rsidRDefault="00F35CC2" w:rsidP="00F35CC2">
            <w:pPr>
              <w:jc w:val="both"/>
              <w:rPr>
                <w:rFonts w:ascii="Arial" w:eastAsia="Calibri" w:hAnsi="Arial" w:cs="Arial"/>
                <w:bCs/>
                <w:color w:val="000000"/>
                <w:sz w:val="24"/>
                <w:szCs w:val="24"/>
              </w:rPr>
            </w:pPr>
            <w:r w:rsidRPr="008050F1">
              <w:rPr>
                <w:rFonts w:ascii="Arial" w:eastAsia="Calibri" w:hAnsi="Arial" w:cs="Arial"/>
                <w:bCs/>
                <w:color w:val="000000"/>
                <w:sz w:val="24"/>
                <w:szCs w:val="24"/>
              </w:rPr>
              <w:t xml:space="preserve">The Board </w:t>
            </w:r>
            <w:r w:rsidRPr="008050F1">
              <w:rPr>
                <w:rFonts w:ascii="Arial" w:eastAsia="Calibri" w:hAnsi="Arial" w:cs="Arial"/>
                <w:b/>
                <w:color w:val="000000"/>
                <w:sz w:val="24"/>
                <w:szCs w:val="24"/>
              </w:rPr>
              <w:t xml:space="preserve">received </w:t>
            </w:r>
            <w:r w:rsidRPr="008050F1">
              <w:rPr>
                <w:rFonts w:ascii="Arial" w:eastAsia="Calibri" w:hAnsi="Arial" w:cs="Arial"/>
                <w:bCs/>
                <w:color w:val="000000"/>
                <w:sz w:val="24"/>
                <w:szCs w:val="24"/>
              </w:rPr>
              <w:t xml:space="preserve">the </w:t>
            </w:r>
            <w:r>
              <w:rPr>
                <w:rFonts w:ascii="Arial" w:eastAsia="Calibri" w:hAnsi="Arial" w:cs="Arial"/>
                <w:bCs/>
                <w:color w:val="000000"/>
                <w:sz w:val="24"/>
                <w:szCs w:val="24"/>
              </w:rPr>
              <w:t>verbal update</w:t>
            </w:r>
            <w:r w:rsidRPr="008050F1">
              <w:rPr>
                <w:rFonts w:ascii="Arial" w:eastAsia="Calibri" w:hAnsi="Arial" w:cs="Arial"/>
                <w:bCs/>
                <w:color w:val="000000"/>
                <w:sz w:val="24"/>
                <w:szCs w:val="24"/>
              </w:rPr>
              <w:t>.</w:t>
            </w:r>
          </w:p>
          <w:p w14:paraId="1A424C52" w14:textId="77777777" w:rsidR="00F35CC2" w:rsidRDefault="00F35CC2" w:rsidP="00F35CC2">
            <w:pPr>
              <w:jc w:val="both"/>
              <w:rPr>
                <w:rFonts w:ascii="Arial" w:eastAsia="Calibri" w:hAnsi="Arial" w:cs="Arial"/>
                <w:bCs/>
                <w:color w:val="000000"/>
                <w:sz w:val="24"/>
                <w:szCs w:val="24"/>
              </w:rPr>
            </w:pPr>
          </w:p>
          <w:p w14:paraId="7C7699DC" w14:textId="0E7D9695" w:rsidR="00F35CC2" w:rsidRDefault="00F35CC2" w:rsidP="00F35CC2">
            <w:pPr>
              <w:jc w:val="both"/>
              <w:rPr>
                <w:rFonts w:ascii="Arial" w:eastAsia="Calibri" w:hAnsi="Arial" w:cs="Arial"/>
                <w:bCs/>
                <w:color w:val="000000"/>
                <w:sz w:val="24"/>
                <w:szCs w:val="24"/>
              </w:rPr>
            </w:pPr>
            <w:r w:rsidRPr="00AB4B72">
              <w:rPr>
                <w:rFonts w:ascii="Arial" w:eastAsia="Calibri" w:hAnsi="Arial" w:cs="Arial"/>
                <w:bCs/>
                <w:color w:val="000000"/>
                <w:sz w:val="24"/>
                <w:szCs w:val="24"/>
              </w:rPr>
              <w:t xml:space="preserve">In presenting the </w:t>
            </w:r>
            <w:r>
              <w:rPr>
                <w:rFonts w:ascii="Arial" w:eastAsia="Calibri" w:hAnsi="Arial" w:cs="Arial"/>
                <w:bCs/>
                <w:color w:val="000000"/>
                <w:sz w:val="24"/>
                <w:szCs w:val="24"/>
              </w:rPr>
              <w:t>update</w:t>
            </w:r>
            <w:r w:rsidRPr="00AB4B72">
              <w:rPr>
                <w:rFonts w:ascii="Arial" w:eastAsia="Calibri" w:hAnsi="Arial" w:cs="Arial"/>
                <w:bCs/>
                <w:color w:val="000000"/>
                <w:sz w:val="24"/>
                <w:szCs w:val="24"/>
              </w:rPr>
              <w:t xml:space="preserve">, </w:t>
            </w:r>
            <w:r>
              <w:rPr>
                <w:rFonts w:ascii="Arial" w:eastAsia="Calibri" w:hAnsi="Arial" w:cs="Arial"/>
                <w:bCs/>
                <w:color w:val="000000"/>
                <w:sz w:val="24"/>
                <w:szCs w:val="24"/>
              </w:rPr>
              <w:t>Gill Lewis</w:t>
            </w:r>
            <w:r w:rsidR="008E7F37">
              <w:rPr>
                <w:rFonts w:ascii="Arial" w:eastAsia="Calibri" w:hAnsi="Arial" w:cs="Arial"/>
                <w:bCs/>
                <w:color w:val="000000"/>
                <w:sz w:val="24"/>
                <w:szCs w:val="24"/>
              </w:rPr>
              <w:t xml:space="preserve"> confirmed that the Audit and Assurance Committee considered the Accountability Report, Performance Report, Final Accounts and</w:t>
            </w:r>
            <w:r w:rsidR="00F45017">
              <w:rPr>
                <w:rFonts w:ascii="Arial" w:eastAsia="Calibri" w:hAnsi="Arial" w:cs="Arial"/>
                <w:bCs/>
                <w:color w:val="000000"/>
                <w:sz w:val="24"/>
                <w:szCs w:val="24"/>
              </w:rPr>
              <w:t xml:space="preserve"> the</w:t>
            </w:r>
            <w:r w:rsidR="008E7F37">
              <w:rPr>
                <w:rFonts w:ascii="Arial" w:eastAsia="Calibri" w:hAnsi="Arial" w:cs="Arial"/>
                <w:bCs/>
                <w:color w:val="000000"/>
                <w:sz w:val="24"/>
                <w:szCs w:val="24"/>
              </w:rPr>
              <w:t xml:space="preserve"> </w:t>
            </w:r>
            <w:r w:rsidR="00F45017">
              <w:rPr>
                <w:rFonts w:ascii="Arial" w:eastAsia="Calibri" w:hAnsi="Arial" w:cs="Arial"/>
                <w:bCs/>
                <w:color w:val="000000"/>
                <w:sz w:val="24"/>
                <w:szCs w:val="24"/>
              </w:rPr>
              <w:t xml:space="preserve">ISA260 and Letter of Representation in detail at its meeting on 20 July 2023. </w:t>
            </w:r>
          </w:p>
          <w:p w14:paraId="399980FF" w14:textId="77777777" w:rsidR="000C54F3" w:rsidRDefault="000C54F3" w:rsidP="00F35CC2">
            <w:pPr>
              <w:jc w:val="both"/>
              <w:rPr>
                <w:rFonts w:ascii="Arial" w:eastAsia="Calibri" w:hAnsi="Arial" w:cs="Arial"/>
                <w:bCs/>
                <w:color w:val="000000"/>
                <w:sz w:val="24"/>
                <w:szCs w:val="24"/>
              </w:rPr>
            </w:pPr>
          </w:p>
          <w:p w14:paraId="1D7910D9" w14:textId="6D7B5E77" w:rsidR="000C54F3" w:rsidRDefault="00736555" w:rsidP="00F35CC2">
            <w:pPr>
              <w:jc w:val="both"/>
              <w:rPr>
                <w:rFonts w:ascii="Arial" w:eastAsia="Calibri" w:hAnsi="Arial" w:cs="Arial"/>
                <w:bCs/>
                <w:color w:val="000000"/>
                <w:sz w:val="24"/>
                <w:szCs w:val="24"/>
              </w:rPr>
            </w:pPr>
            <w:r>
              <w:rPr>
                <w:rFonts w:ascii="Arial" w:eastAsia="Calibri" w:hAnsi="Arial" w:cs="Arial"/>
                <w:bCs/>
                <w:color w:val="000000"/>
                <w:sz w:val="24"/>
                <w:szCs w:val="24"/>
              </w:rPr>
              <w:t>It was noted that the</w:t>
            </w:r>
            <w:r w:rsidR="00E1339F">
              <w:rPr>
                <w:rFonts w:ascii="Arial" w:eastAsia="Calibri" w:hAnsi="Arial" w:cs="Arial"/>
                <w:bCs/>
                <w:color w:val="000000"/>
                <w:sz w:val="24"/>
                <w:szCs w:val="24"/>
              </w:rPr>
              <w:t xml:space="preserve"> </w:t>
            </w:r>
            <w:r w:rsidR="000831CB">
              <w:rPr>
                <w:rFonts w:ascii="Arial" w:eastAsia="Calibri" w:hAnsi="Arial" w:cs="Arial"/>
                <w:bCs/>
                <w:color w:val="000000"/>
                <w:sz w:val="24"/>
                <w:szCs w:val="24"/>
              </w:rPr>
              <w:t xml:space="preserve">requirement to pay 95% of non-NHS invoices within 30 days had not been met and the Committee asked for assurances that there was a process in place to ensure the requirement was met this year. </w:t>
            </w:r>
          </w:p>
          <w:p w14:paraId="0176BFE6" w14:textId="77777777" w:rsidR="000831CB" w:rsidRDefault="000831CB" w:rsidP="00F35CC2">
            <w:pPr>
              <w:jc w:val="both"/>
              <w:rPr>
                <w:rFonts w:ascii="Arial" w:eastAsia="Calibri" w:hAnsi="Arial" w:cs="Arial"/>
                <w:bCs/>
                <w:color w:val="000000"/>
                <w:sz w:val="24"/>
                <w:szCs w:val="24"/>
              </w:rPr>
            </w:pPr>
          </w:p>
          <w:p w14:paraId="4C140EA0" w14:textId="2051DBE1" w:rsidR="000831CB" w:rsidRDefault="000831CB" w:rsidP="00F35CC2">
            <w:pPr>
              <w:jc w:val="both"/>
              <w:rPr>
                <w:rFonts w:ascii="Arial" w:eastAsia="Calibri" w:hAnsi="Arial" w:cs="Arial"/>
                <w:bCs/>
                <w:color w:val="000000"/>
                <w:sz w:val="24"/>
                <w:szCs w:val="24"/>
              </w:rPr>
            </w:pPr>
            <w:r>
              <w:rPr>
                <w:rFonts w:ascii="Arial" w:eastAsia="Calibri" w:hAnsi="Arial" w:cs="Arial"/>
                <w:bCs/>
                <w:color w:val="000000"/>
                <w:sz w:val="24"/>
                <w:szCs w:val="24"/>
              </w:rPr>
              <w:t xml:space="preserve">It was confirmed that the Committee </w:t>
            </w:r>
            <w:r w:rsidR="00873CCD">
              <w:rPr>
                <w:rFonts w:ascii="Arial" w:eastAsia="Calibri" w:hAnsi="Arial" w:cs="Arial"/>
                <w:bCs/>
                <w:color w:val="000000"/>
                <w:sz w:val="24"/>
                <w:szCs w:val="24"/>
              </w:rPr>
              <w:t xml:space="preserve">was pleased with the </w:t>
            </w:r>
            <w:r w:rsidR="006D2832">
              <w:rPr>
                <w:rFonts w:ascii="Arial" w:eastAsia="Calibri" w:hAnsi="Arial" w:cs="Arial"/>
                <w:bCs/>
                <w:color w:val="000000"/>
                <w:sz w:val="24"/>
                <w:szCs w:val="24"/>
              </w:rPr>
              <w:t>unqualified</w:t>
            </w:r>
            <w:r w:rsidR="00512EDF">
              <w:rPr>
                <w:rFonts w:ascii="Arial" w:eastAsia="Calibri" w:hAnsi="Arial" w:cs="Arial"/>
                <w:bCs/>
                <w:color w:val="000000"/>
                <w:sz w:val="24"/>
                <w:szCs w:val="24"/>
              </w:rPr>
              <w:t xml:space="preserve"> opinion from Audit Wales and that one recommendation had been made. </w:t>
            </w:r>
          </w:p>
          <w:p w14:paraId="6CF99657" w14:textId="77777777" w:rsidR="00F35CC2" w:rsidRPr="004435B2" w:rsidRDefault="00F35CC2" w:rsidP="00F35CC2">
            <w:pPr>
              <w:jc w:val="both"/>
              <w:rPr>
                <w:rFonts w:ascii="Arial" w:eastAsia="Calibri" w:hAnsi="Arial" w:cs="Arial"/>
                <w:bCs/>
                <w:color w:val="000000"/>
                <w:sz w:val="24"/>
                <w:szCs w:val="24"/>
              </w:rPr>
            </w:pPr>
          </w:p>
          <w:p w14:paraId="0EAEC20A" w14:textId="42B05357" w:rsidR="00F35CC2" w:rsidRPr="008B63CE" w:rsidRDefault="004435B2" w:rsidP="008B63CE">
            <w:pPr>
              <w:jc w:val="both"/>
              <w:rPr>
                <w:rStyle w:val="normaltextrun"/>
                <w:rFonts w:ascii="Arial" w:eastAsia="Calibri" w:hAnsi="Arial" w:cs="Arial"/>
                <w:bCs/>
                <w:color w:val="000000"/>
                <w:sz w:val="24"/>
                <w:szCs w:val="24"/>
              </w:rPr>
            </w:pPr>
            <w:r w:rsidRPr="004435B2">
              <w:rPr>
                <w:rFonts w:ascii="Arial" w:eastAsia="Calibri" w:hAnsi="Arial" w:cs="Arial"/>
                <w:bCs/>
                <w:color w:val="000000"/>
                <w:sz w:val="24"/>
                <w:szCs w:val="24"/>
              </w:rPr>
              <w:t xml:space="preserve">The Board </w:t>
            </w:r>
            <w:r w:rsidR="006D2832" w:rsidRPr="004435B2">
              <w:rPr>
                <w:rFonts w:ascii="Arial" w:eastAsia="Calibri" w:hAnsi="Arial" w:cs="Arial"/>
                <w:bCs/>
                <w:color w:val="000000"/>
                <w:sz w:val="24"/>
                <w:szCs w:val="24"/>
              </w:rPr>
              <w:t xml:space="preserve">thanked the Audit </w:t>
            </w:r>
            <w:r w:rsidR="008B63CE" w:rsidRPr="004435B2">
              <w:rPr>
                <w:rFonts w:ascii="Arial" w:eastAsia="Calibri" w:hAnsi="Arial" w:cs="Arial"/>
                <w:bCs/>
                <w:color w:val="000000"/>
                <w:sz w:val="24"/>
                <w:szCs w:val="24"/>
              </w:rPr>
              <w:t>Wales t</w:t>
            </w:r>
            <w:r w:rsidR="006D2832" w:rsidRPr="004435B2">
              <w:rPr>
                <w:rFonts w:ascii="Arial" w:eastAsia="Calibri" w:hAnsi="Arial" w:cs="Arial"/>
                <w:bCs/>
                <w:color w:val="000000"/>
                <w:sz w:val="24"/>
                <w:szCs w:val="24"/>
              </w:rPr>
              <w:t>eam</w:t>
            </w:r>
            <w:r w:rsidR="008B63CE" w:rsidRPr="004435B2">
              <w:rPr>
                <w:rFonts w:ascii="Arial" w:eastAsia="Calibri" w:hAnsi="Arial" w:cs="Arial"/>
                <w:bCs/>
                <w:color w:val="000000"/>
                <w:sz w:val="24"/>
                <w:szCs w:val="24"/>
              </w:rPr>
              <w:t xml:space="preserve"> and the </w:t>
            </w:r>
            <w:r>
              <w:rPr>
                <w:rFonts w:ascii="Arial" w:eastAsia="Calibri" w:hAnsi="Arial" w:cs="Arial"/>
                <w:bCs/>
                <w:color w:val="000000"/>
                <w:sz w:val="24"/>
                <w:szCs w:val="24"/>
              </w:rPr>
              <w:t>F</w:t>
            </w:r>
            <w:r w:rsidR="008B63CE" w:rsidRPr="004435B2">
              <w:rPr>
                <w:rFonts w:ascii="Arial" w:eastAsia="Calibri" w:hAnsi="Arial" w:cs="Arial"/>
                <w:bCs/>
                <w:color w:val="000000"/>
                <w:sz w:val="24"/>
                <w:szCs w:val="24"/>
              </w:rPr>
              <w:t>inance team who worked to bring the audit</w:t>
            </w:r>
            <w:r w:rsidR="008B63CE">
              <w:rPr>
                <w:rFonts w:ascii="Arial" w:eastAsia="Calibri" w:hAnsi="Arial" w:cs="Arial"/>
                <w:bCs/>
                <w:color w:val="000000"/>
                <w:sz w:val="24"/>
                <w:szCs w:val="24"/>
              </w:rPr>
              <w:t xml:space="preserve"> to a successful conclusion. </w:t>
            </w:r>
            <w:r w:rsidR="00F35CC2">
              <w:rPr>
                <w:rFonts w:ascii="Arial" w:eastAsia="Calibri" w:hAnsi="Arial" w:cs="Arial"/>
                <w:color w:val="000000"/>
                <w:sz w:val="24"/>
                <w:szCs w:val="24"/>
              </w:rPr>
              <w:t xml:space="preserve"> </w:t>
            </w:r>
          </w:p>
        </w:tc>
        <w:tc>
          <w:tcPr>
            <w:tcW w:w="991" w:type="dxa"/>
          </w:tcPr>
          <w:p w14:paraId="6156A11E" w14:textId="77777777" w:rsidR="00F35CC2" w:rsidRPr="005C5B8A" w:rsidRDefault="00F35CC2" w:rsidP="00F35CC2">
            <w:pPr>
              <w:rPr>
                <w:rFonts w:ascii="Arial" w:eastAsia="Calibri" w:hAnsi="Arial" w:cs="Arial"/>
                <w:b/>
                <w:bCs/>
                <w:color w:val="000000"/>
                <w:sz w:val="24"/>
                <w:szCs w:val="24"/>
              </w:rPr>
            </w:pPr>
          </w:p>
        </w:tc>
      </w:tr>
      <w:tr w:rsidR="00F35CC2" w:rsidRPr="008050F1" w14:paraId="0D291472" w14:textId="77777777" w:rsidTr="7A8F5BC0">
        <w:tc>
          <w:tcPr>
            <w:tcW w:w="1484" w:type="dxa"/>
          </w:tcPr>
          <w:p w14:paraId="11CD9CF1" w14:textId="26F0FFBB" w:rsidR="00F35CC2" w:rsidRPr="005C5B8A" w:rsidRDefault="00F35CC2" w:rsidP="00F35CC2">
            <w:pPr>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068F7AAF" w14:textId="77777777" w:rsidR="00F35CC2" w:rsidRPr="006211B6" w:rsidRDefault="00F35CC2" w:rsidP="00F35CC2">
            <w:pPr>
              <w:jc w:val="both"/>
              <w:rPr>
                <w:rFonts w:ascii="Arial" w:hAnsi="Arial" w:cs="Arial"/>
                <w:sz w:val="24"/>
                <w:szCs w:val="24"/>
              </w:rPr>
            </w:pPr>
            <w:r w:rsidRPr="006211B6">
              <w:rPr>
                <w:rFonts w:ascii="Arial" w:hAnsi="Arial" w:cs="Arial"/>
                <w:sz w:val="24"/>
                <w:szCs w:val="24"/>
              </w:rPr>
              <w:t>The Board:</w:t>
            </w:r>
          </w:p>
          <w:p w14:paraId="180A7204" w14:textId="49624592" w:rsidR="00F35CC2" w:rsidRDefault="00F35CC2" w:rsidP="008B63CE">
            <w:pPr>
              <w:pStyle w:val="paragraph"/>
              <w:numPr>
                <w:ilvl w:val="0"/>
                <w:numId w:val="11"/>
              </w:numPr>
              <w:spacing w:before="0" w:beforeAutospacing="0" w:after="0" w:afterAutospacing="0"/>
              <w:textAlignment w:val="baseline"/>
              <w:rPr>
                <w:rStyle w:val="normaltextrun"/>
                <w:rFonts w:ascii="Arial" w:hAnsi="Arial" w:cs="Arial"/>
              </w:rPr>
            </w:pPr>
            <w:r>
              <w:rPr>
                <w:rFonts w:ascii="Arial" w:eastAsiaTheme="minorEastAsia" w:hAnsi="Arial" w:cs="Arial"/>
                <w:b/>
                <w:bCs/>
              </w:rPr>
              <w:t xml:space="preserve">noted </w:t>
            </w:r>
            <w:r w:rsidRPr="006211B6">
              <w:rPr>
                <w:rFonts w:ascii="Arial" w:eastAsiaTheme="minorEastAsia" w:hAnsi="Arial" w:cs="Arial"/>
              </w:rPr>
              <w:t>the verbal update</w:t>
            </w:r>
          </w:p>
        </w:tc>
        <w:tc>
          <w:tcPr>
            <w:tcW w:w="991" w:type="dxa"/>
          </w:tcPr>
          <w:p w14:paraId="63C4BA39" w14:textId="77777777" w:rsidR="00F35CC2" w:rsidRPr="005C5B8A" w:rsidRDefault="00F35CC2" w:rsidP="00F35CC2">
            <w:pPr>
              <w:rPr>
                <w:rFonts w:ascii="Arial" w:eastAsia="Calibri" w:hAnsi="Arial" w:cs="Arial"/>
                <w:b/>
                <w:bCs/>
                <w:color w:val="000000"/>
                <w:sz w:val="24"/>
                <w:szCs w:val="24"/>
              </w:rPr>
            </w:pPr>
          </w:p>
        </w:tc>
      </w:tr>
      <w:tr w:rsidR="00F35CC2" w:rsidRPr="008050F1" w14:paraId="57DA68E8" w14:textId="77777777" w:rsidTr="7A8F5BC0">
        <w:tc>
          <w:tcPr>
            <w:tcW w:w="1484" w:type="dxa"/>
          </w:tcPr>
          <w:p w14:paraId="50452189" w14:textId="08FF593C" w:rsidR="00F35CC2" w:rsidRPr="00C20942" w:rsidRDefault="00F35CC2" w:rsidP="00F35CC2">
            <w:pPr>
              <w:rPr>
                <w:rFonts w:ascii="Arial" w:eastAsia="Calibri" w:hAnsi="Arial" w:cs="Arial"/>
                <w:b/>
                <w:bCs/>
                <w:sz w:val="24"/>
                <w:szCs w:val="24"/>
              </w:rPr>
            </w:pPr>
            <w:r w:rsidRPr="00C20942">
              <w:rPr>
                <w:rFonts w:ascii="Arial" w:eastAsia="Calibri" w:hAnsi="Arial" w:cs="Arial"/>
                <w:b/>
                <w:bCs/>
                <w:sz w:val="24"/>
                <w:szCs w:val="24"/>
              </w:rPr>
              <w:t>2707/4.6</w:t>
            </w:r>
          </w:p>
        </w:tc>
        <w:tc>
          <w:tcPr>
            <w:tcW w:w="7732" w:type="dxa"/>
          </w:tcPr>
          <w:p w14:paraId="07246308" w14:textId="1478DCBC" w:rsidR="00F35CC2" w:rsidRPr="00C20942" w:rsidRDefault="00F35CC2" w:rsidP="00F35CC2">
            <w:pPr>
              <w:pStyle w:val="paragraph"/>
              <w:spacing w:before="0" w:beforeAutospacing="0" w:after="0" w:afterAutospacing="0"/>
              <w:textAlignment w:val="baseline"/>
              <w:rPr>
                <w:rStyle w:val="normaltextrun"/>
                <w:rFonts w:ascii="Arial" w:hAnsi="Arial" w:cs="Arial"/>
                <w:b/>
                <w:bCs/>
              </w:rPr>
            </w:pPr>
            <w:r w:rsidRPr="008C3BDD">
              <w:rPr>
                <w:rStyle w:val="normaltextrun"/>
                <w:rFonts w:ascii="Arial" w:hAnsi="Arial" w:cs="Arial"/>
                <w:b/>
                <w:bCs/>
              </w:rPr>
              <w:t>Finance Report</w:t>
            </w:r>
          </w:p>
        </w:tc>
        <w:tc>
          <w:tcPr>
            <w:tcW w:w="991" w:type="dxa"/>
          </w:tcPr>
          <w:p w14:paraId="19F7F0B7" w14:textId="77777777" w:rsidR="00F35CC2" w:rsidRPr="00C20942" w:rsidRDefault="00F35CC2" w:rsidP="00F35CC2">
            <w:pPr>
              <w:rPr>
                <w:rFonts w:ascii="Arial" w:eastAsia="Calibri" w:hAnsi="Arial" w:cs="Arial"/>
                <w:b/>
                <w:bCs/>
                <w:color w:val="000000"/>
                <w:sz w:val="24"/>
                <w:szCs w:val="24"/>
              </w:rPr>
            </w:pPr>
          </w:p>
        </w:tc>
      </w:tr>
      <w:tr w:rsidR="00F35CC2" w:rsidRPr="008050F1" w14:paraId="18964C22" w14:textId="77777777" w:rsidTr="7A8F5BC0">
        <w:tc>
          <w:tcPr>
            <w:tcW w:w="1484" w:type="dxa"/>
          </w:tcPr>
          <w:p w14:paraId="74421301" w14:textId="77777777" w:rsidR="00F35CC2" w:rsidRPr="00C20942" w:rsidRDefault="00F35CC2" w:rsidP="00F35CC2">
            <w:pPr>
              <w:rPr>
                <w:rFonts w:ascii="Arial" w:eastAsia="Calibri" w:hAnsi="Arial" w:cs="Arial"/>
                <w:b/>
                <w:bCs/>
                <w:sz w:val="24"/>
                <w:szCs w:val="24"/>
              </w:rPr>
            </w:pPr>
          </w:p>
        </w:tc>
        <w:tc>
          <w:tcPr>
            <w:tcW w:w="7732" w:type="dxa"/>
          </w:tcPr>
          <w:p w14:paraId="70468A4A" w14:textId="77777777" w:rsidR="00F35CC2" w:rsidRDefault="00F35CC2" w:rsidP="00F35CC2">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The Board received the report.</w:t>
            </w:r>
          </w:p>
          <w:p w14:paraId="385F08A7" w14:textId="77777777" w:rsidR="00F35CC2" w:rsidRDefault="00F35CC2" w:rsidP="00F35CC2">
            <w:pPr>
              <w:pStyle w:val="paragraph"/>
              <w:spacing w:before="0" w:beforeAutospacing="0" w:after="0" w:afterAutospacing="0"/>
              <w:textAlignment w:val="baseline"/>
              <w:rPr>
                <w:rStyle w:val="normaltextrun"/>
                <w:rFonts w:ascii="Arial" w:hAnsi="Arial" w:cs="Arial"/>
              </w:rPr>
            </w:pPr>
          </w:p>
          <w:p w14:paraId="74F861C9" w14:textId="6395790B" w:rsidR="00F35CC2" w:rsidRDefault="00F35CC2" w:rsidP="002247EE">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In presenting the report, Glyn Jones</w:t>
            </w:r>
            <w:r w:rsidR="00FB6704">
              <w:rPr>
                <w:rStyle w:val="normaltextrun"/>
                <w:rFonts w:ascii="Arial" w:hAnsi="Arial" w:cs="Arial"/>
              </w:rPr>
              <w:t xml:space="preserve"> </w:t>
            </w:r>
            <w:r w:rsidR="002247EE">
              <w:rPr>
                <w:rStyle w:val="normaltextrun"/>
                <w:rFonts w:ascii="Arial" w:hAnsi="Arial" w:cs="Arial"/>
              </w:rPr>
              <w:t>provided an update on the financial position for June 2023 (month 3).</w:t>
            </w:r>
          </w:p>
          <w:p w14:paraId="169CF65E" w14:textId="77777777" w:rsidR="00291971" w:rsidRDefault="00291971" w:rsidP="002247EE">
            <w:pPr>
              <w:pStyle w:val="paragraph"/>
              <w:spacing w:before="0" w:beforeAutospacing="0" w:after="0" w:afterAutospacing="0"/>
              <w:jc w:val="both"/>
              <w:textAlignment w:val="baseline"/>
              <w:rPr>
                <w:rStyle w:val="normaltextrun"/>
                <w:rFonts w:ascii="Arial" w:hAnsi="Arial" w:cs="Arial"/>
              </w:rPr>
            </w:pPr>
          </w:p>
          <w:p w14:paraId="46CB09EE" w14:textId="6E2BB4EE" w:rsidR="003E3CAF" w:rsidRDefault="00291971" w:rsidP="00690122">
            <w:pPr>
              <w:pStyle w:val="paragraph"/>
              <w:spacing w:before="0" w:beforeAutospacing="0" w:after="0" w:afterAutospacing="0"/>
              <w:jc w:val="both"/>
              <w:textAlignment w:val="baseline"/>
              <w:rPr>
                <w:rStyle w:val="normaltextrun"/>
                <w:rFonts w:ascii="Arial" w:hAnsi="Arial" w:cs="Arial"/>
                <w:color w:val="000000"/>
                <w:shd w:val="clear" w:color="auto" w:fill="FFFFFF"/>
              </w:rPr>
            </w:pPr>
            <w:r>
              <w:rPr>
                <w:rStyle w:val="normaltextrun"/>
                <w:rFonts w:ascii="Arial" w:hAnsi="Arial" w:cs="Arial"/>
              </w:rPr>
              <w:t>The report highlighted that HEIW was forecasting an underspend of £5</w:t>
            </w:r>
            <w:r w:rsidR="000F5DB0">
              <w:rPr>
                <w:rStyle w:val="normaltextrun"/>
                <w:rFonts w:ascii="Arial" w:hAnsi="Arial" w:cs="Arial"/>
              </w:rPr>
              <w:t>M</w:t>
            </w:r>
            <w:r>
              <w:rPr>
                <w:rStyle w:val="normaltextrun"/>
                <w:rFonts w:ascii="Arial" w:hAnsi="Arial" w:cs="Arial"/>
              </w:rPr>
              <w:t xml:space="preserve"> because of the under recruitment to the Spring 2023 cohort</w:t>
            </w:r>
            <w:r w:rsidR="003577E8">
              <w:rPr>
                <w:rStyle w:val="normaltextrun"/>
                <w:rFonts w:ascii="Arial" w:hAnsi="Arial" w:cs="Arial"/>
              </w:rPr>
              <w:t xml:space="preserve">s for Healthcare Professional Education courses. </w:t>
            </w:r>
            <w:r w:rsidR="003577E8">
              <w:rPr>
                <w:rStyle w:val="normaltextrun"/>
                <w:rFonts w:ascii="Arial" w:hAnsi="Arial" w:cs="Arial"/>
                <w:color w:val="000000"/>
                <w:shd w:val="clear" w:color="auto" w:fill="FFFFFF"/>
              </w:rPr>
              <w:t>Welsh Government had requested early confirmation of the likely return of funding in 2023-24 due to the extremely challenging financial deficit position being forecast across NHS Wales. </w:t>
            </w:r>
            <w:r w:rsidR="00477456">
              <w:rPr>
                <w:rStyle w:val="normaltextrun"/>
                <w:rFonts w:ascii="Arial" w:hAnsi="Arial" w:cs="Arial"/>
                <w:color w:val="000000"/>
                <w:shd w:val="clear" w:color="auto" w:fill="FFFFFF"/>
              </w:rPr>
              <w:t xml:space="preserve">It was noted that </w:t>
            </w:r>
            <w:r w:rsidR="00BE2318">
              <w:rPr>
                <w:rStyle w:val="normaltextrun"/>
                <w:rFonts w:ascii="Arial" w:hAnsi="Arial" w:cs="Arial"/>
                <w:color w:val="000000"/>
                <w:shd w:val="clear" w:color="auto" w:fill="FFFFFF"/>
              </w:rPr>
              <w:t xml:space="preserve">HEIW </w:t>
            </w:r>
            <w:proofErr w:type="gramStart"/>
            <w:r w:rsidR="00BE2318">
              <w:rPr>
                <w:rStyle w:val="normaltextrun"/>
                <w:rFonts w:ascii="Arial" w:hAnsi="Arial" w:cs="Arial"/>
                <w:color w:val="000000"/>
                <w:shd w:val="clear" w:color="auto" w:fill="FFFFFF"/>
              </w:rPr>
              <w:t>would</w:t>
            </w:r>
            <w:proofErr w:type="gramEnd"/>
            <w:r w:rsidR="00BE2318">
              <w:rPr>
                <w:rStyle w:val="normaltextrun"/>
                <w:rFonts w:ascii="Arial" w:hAnsi="Arial" w:cs="Arial"/>
                <w:color w:val="000000"/>
                <w:shd w:val="clear" w:color="auto" w:fill="FFFFFF"/>
              </w:rPr>
              <w:t xml:space="preserve"> breakeven with the assumption that £5</w:t>
            </w:r>
            <w:r w:rsidR="000F5DB0">
              <w:rPr>
                <w:rStyle w:val="normaltextrun"/>
                <w:rFonts w:ascii="Arial" w:hAnsi="Arial" w:cs="Arial"/>
                <w:color w:val="000000"/>
                <w:shd w:val="clear" w:color="auto" w:fill="FFFFFF"/>
              </w:rPr>
              <w:t>M</w:t>
            </w:r>
            <w:r w:rsidR="00D5525F">
              <w:rPr>
                <w:rStyle w:val="normaltextrun"/>
                <w:rFonts w:ascii="Arial" w:hAnsi="Arial" w:cs="Arial"/>
                <w:color w:val="000000"/>
                <w:shd w:val="clear" w:color="auto" w:fill="FFFFFF"/>
              </w:rPr>
              <w:t xml:space="preserve"> funding</w:t>
            </w:r>
            <w:r w:rsidR="00BE2318">
              <w:rPr>
                <w:rStyle w:val="normaltextrun"/>
                <w:rFonts w:ascii="Arial" w:hAnsi="Arial" w:cs="Arial"/>
                <w:color w:val="000000"/>
                <w:shd w:val="clear" w:color="auto" w:fill="FFFFFF"/>
              </w:rPr>
              <w:t xml:space="preserve"> would be returned to Welsh Government. </w:t>
            </w:r>
            <w:r w:rsidR="00E32797">
              <w:rPr>
                <w:rStyle w:val="normaltextrun"/>
                <w:rFonts w:ascii="Arial" w:hAnsi="Arial" w:cs="Arial"/>
                <w:color w:val="000000"/>
                <w:shd w:val="clear" w:color="auto" w:fill="FFFFFF"/>
              </w:rPr>
              <w:t xml:space="preserve">It was noted that </w:t>
            </w:r>
            <w:r w:rsidR="00D83E00">
              <w:rPr>
                <w:rStyle w:val="normaltextrun"/>
                <w:rFonts w:ascii="Arial" w:hAnsi="Arial" w:cs="Arial"/>
                <w:color w:val="000000"/>
                <w:shd w:val="clear" w:color="auto" w:fill="FFFFFF"/>
              </w:rPr>
              <w:t xml:space="preserve">the impact on recruitment to the autumn intakes was unknown and therefore numbers could change as a result. </w:t>
            </w:r>
            <w:r w:rsidR="006923FD">
              <w:rPr>
                <w:rStyle w:val="normaltextrun"/>
                <w:rFonts w:ascii="Arial" w:hAnsi="Arial" w:cs="Arial"/>
                <w:color w:val="000000"/>
                <w:shd w:val="clear" w:color="auto" w:fill="FFFFFF"/>
              </w:rPr>
              <w:t xml:space="preserve">It was noted that </w:t>
            </w:r>
            <w:r w:rsidR="00A17DA9">
              <w:rPr>
                <w:rStyle w:val="normaltextrun"/>
                <w:rFonts w:ascii="Arial" w:hAnsi="Arial" w:cs="Arial"/>
                <w:color w:val="000000"/>
                <w:shd w:val="clear" w:color="auto" w:fill="FFFFFF"/>
              </w:rPr>
              <w:t xml:space="preserve">it was not possible to predict the </w:t>
            </w:r>
            <w:r w:rsidR="00D5525F">
              <w:rPr>
                <w:rStyle w:val="normaltextrun"/>
                <w:rFonts w:ascii="Arial" w:hAnsi="Arial" w:cs="Arial"/>
                <w:color w:val="000000"/>
                <w:shd w:val="clear" w:color="auto" w:fill="FFFFFF"/>
              </w:rPr>
              <w:t xml:space="preserve">total </w:t>
            </w:r>
            <w:r w:rsidR="00A17DA9">
              <w:rPr>
                <w:rStyle w:val="normaltextrun"/>
                <w:rFonts w:ascii="Arial" w:hAnsi="Arial" w:cs="Arial"/>
                <w:color w:val="000000"/>
                <w:shd w:val="clear" w:color="auto" w:fill="FFFFFF"/>
              </w:rPr>
              <w:t>amount of</w:t>
            </w:r>
            <w:r w:rsidR="00D5525F">
              <w:rPr>
                <w:rStyle w:val="normaltextrun"/>
                <w:rFonts w:ascii="Arial" w:hAnsi="Arial" w:cs="Arial"/>
                <w:color w:val="000000"/>
                <w:shd w:val="clear" w:color="auto" w:fill="FFFFFF"/>
              </w:rPr>
              <w:t xml:space="preserve"> funding</w:t>
            </w:r>
            <w:r w:rsidR="00A17DA9">
              <w:rPr>
                <w:rStyle w:val="normaltextrun"/>
                <w:rFonts w:ascii="Arial" w:hAnsi="Arial" w:cs="Arial"/>
                <w:color w:val="000000"/>
                <w:shd w:val="clear" w:color="auto" w:fill="FFFFFF"/>
              </w:rPr>
              <w:t xml:space="preserve"> that </w:t>
            </w:r>
            <w:r w:rsidR="00D5525F">
              <w:rPr>
                <w:rStyle w:val="normaltextrun"/>
                <w:rFonts w:ascii="Arial" w:hAnsi="Arial" w:cs="Arial"/>
                <w:color w:val="000000"/>
                <w:shd w:val="clear" w:color="auto" w:fill="FFFFFF"/>
              </w:rPr>
              <w:t xml:space="preserve">could </w:t>
            </w:r>
            <w:r w:rsidR="00A17DA9">
              <w:rPr>
                <w:rStyle w:val="normaltextrun"/>
                <w:rFonts w:ascii="Arial" w:hAnsi="Arial" w:cs="Arial"/>
                <w:color w:val="000000"/>
                <w:shd w:val="clear" w:color="auto" w:fill="FFFFFF"/>
              </w:rPr>
              <w:t xml:space="preserve">be returned, however </w:t>
            </w:r>
            <w:r w:rsidR="00D5525F">
              <w:rPr>
                <w:rStyle w:val="normaltextrun"/>
                <w:rFonts w:ascii="Arial" w:hAnsi="Arial" w:cs="Arial"/>
                <w:color w:val="000000"/>
                <w:shd w:val="clear" w:color="auto" w:fill="FFFFFF"/>
              </w:rPr>
              <w:t xml:space="preserve">where possible this would </w:t>
            </w:r>
            <w:r w:rsidR="00B94405">
              <w:rPr>
                <w:rStyle w:val="normaltextrun"/>
                <w:rFonts w:ascii="Arial" w:hAnsi="Arial" w:cs="Arial"/>
                <w:color w:val="000000"/>
                <w:shd w:val="clear" w:color="auto" w:fill="FFFFFF"/>
              </w:rPr>
              <w:t xml:space="preserve">be identified </w:t>
            </w:r>
            <w:r w:rsidR="00D5525F">
              <w:rPr>
                <w:rStyle w:val="normaltextrun"/>
                <w:rFonts w:ascii="Arial" w:hAnsi="Arial" w:cs="Arial"/>
                <w:color w:val="000000"/>
                <w:shd w:val="clear" w:color="auto" w:fill="FFFFFF"/>
              </w:rPr>
              <w:t>a</w:t>
            </w:r>
            <w:r w:rsidR="00B94405">
              <w:rPr>
                <w:rStyle w:val="normaltextrun"/>
                <w:rFonts w:ascii="Arial" w:hAnsi="Arial" w:cs="Arial"/>
                <w:color w:val="000000"/>
                <w:shd w:val="clear" w:color="auto" w:fill="FFFFFF"/>
              </w:rPr>
              <w:t>s</w:t>
            </w:r>
            <w:r w:rsidR="00D5525F">
              <w:rPr>
                <w:rStyle w:val="normaltextrun"/>
                <w:rFonts w:ascii="Arial" w:hAnsi="Arial" w:cs="Arial"/>
                <w:color w:val="000000"/>
                <w:shd w:val="clear" w:color="auto" w:fill="FFFFFF"/>
              </w:rPr>
              <w:t xml:space="preserve"> soo</w:t>
            </w:r>
            <w:r w:rsidR="00B94405">
              <w:rPr>
                <w:rStyle w:val="normaltextrun"/>
                <w:rFonts w:ascii="Arial" w:hAnsi="Arial" w:cs="Arial"/>
                <w:color w:val="000000"/>
                <w:shd w:val="clear" w:color="auto" w:fill="FFFFFF"/>
              </w:rPr>
              <w:t>n</w:t>
            </w:r>
            <w:r w:rsidR="00D5525F">
              <w:rPr>
                <w:rStyle w:val="normaltextrun"/>
                <w:rFonts w:ascii="Arial" w:hAnsi="Arial" w:cs="Arial"/>
                <w:color w:val="000000"/>
                <w:shd w:val="clear" w:color="auto" w:fill="FFFFFF"/>
              </w:rPr>
              <w:t xml:space="preserve"> as practical</w:t>
            </w:r>
            <w:r w:rsidR="00B94405">
              <w:rPr>
                <w:rStyle w:val="normaltextrun"/>
                <w:rFonts w:ascii="Arial" w:hAnsi="Arial" w:cs="Arial"/>
                <w:color w:val="000000"/>
                <w:shd w:val="clear" w:color="auto" w:fill="FFFFFF"/>
              </w:rPr>
              <w:t xml:space="preserve">. </w:t>
            </w:r>
          </w:p>
          <w:p w14:paraId="627BF3D7" w14:textId="77777777" w:rsidR="003E3CAF" w:rsidRDefault="003E3CAF" w:rsidP="00690122">
            <w:pPr>
              <w:pStyle w:val="paragraph"/>
              <w:spacing w:before="0" w:beforeAutospacing="0" w:after="0" w:afterAutospacing="0"/>
              <w:jc w:val="both"/>
              <w:textAlignment w:val="baseline"/>
              <w:rPr>
                <w:rStyle w:val="normaltextrun"/>
                <w:rFonts w:ascii="Arial" w:hAnsi="Arial" w:cs="Arial"/>
                <w:color w:val="000000"/>
                <w:shd w:val="clear" w:color="auto" w:fill="FFFFFF"/>
              </w:rPr>
            </w:pPr>
          </w:p>
          <w:p w14:paraId="25E00434" w14:textId="29104721" w:rsidR="00690122" w:rsidRPr="00690122" w:rsidRDefault="00745E5B" w:rsidP="00690122">
            <w:pPr>
              <w:pStyle w:val="paragraph"/>
              <w:spacing w:before="0" w:beforeAutospacing="0" w:after="0" w:afterAutospacing="0"/>
              <w:jc w:val="both"/>
              <w:textAlignment w:val="baseline"/>
              <w:rPr>
                <w:rStyle w:val="normaltextrun"/>
                <w:rFonts w:ascii="Arial" w:hAnsi="Arial" w:cs="Arial"/>
                <w:color w:val="000000"/>
                <w:shd w:val="clear" w:color="auto" w:fill="FFFFFF"/>
              </w:rPr>
            </w:pPr>
            <w:r>
              <w:rPr>
                <w:rStyle w:val="normaltextrun"/>
                <w:rFonts w:ascii="Arial" w:hAnsi="Arial" w:cs="Arial"/>
                <w:color w:val="000000"/>
                <w:shd w:val="clear" w:color="auto" w:fill="FFFFFF"/>
              </w:rPr>
              <w:t xml:space="preserve">The Board welcomed the report and </w:t>
            </w:r>
            <w:r w:rsidR="008F6EFF">
              <w:rPr>
                <w:rStyle w:val="normaltextrun"/>
                <w:rFonts w:ascii="Arial" w:hAnsi="Arial" w:cs="Arial"/>
                <w:color w:val="000000"/>
                <w:shd w:val="clear" w:color="auto" w:fill="FFFFFF"/>
              </w:rPr>
              <w:t xml:space="preserve">highlighted that </w:t>
            </w:r>
            <w:r w:rsidR="00264D0F">
              <w:rPr>
                <w:rStyle w:val="normaltextrun"/>
                <w:rFonts w:ascii="Arial" w:hAnsi="Arial" w:cs="Arial"/>
                <w:color w:val="000000"/>
                <w:shd w:val="clear" w:color="auto" w:fill="FFFFFF"/>
              </w:rPr>
              <w:t>the underspend had been caused by the delivery of fill rates.</w:t>
            </w:r>
            <w:r>
              <w:rPr>
                <w:rStyle w:val="normaltextrun"/>
                <w:rFonts w:ascii="Arial" w:hAnsi="Arial" w:cs="Arial"/>
                <w:color w:val="000000"/>
                <w:shd w:val="clear" w:color="auto" w:fill="FFFFFF"/>
              </w:rPr>
              <w:t xml:space="preserve"> </w:t>
            </w:r>
            <w:r w:rsidR="009E5AA3">
              <w:rPr>
                <w:rStyle w:val="normaltextrun"/>
                <w:rFonts w:ascii="Arial" w:hAnsi="Arial" w:cs="Arial"/>
                <w:color w:val="000000"/>
                <w:shd w:val="clear" w:color="auto" w:fill="FFFFFF"/>
              </w:rPr>
              <w:t xml:space="preserve">The board suggested that the finance report could </w:t>
            </w:r>
            <w:r w:rsidR="00D5525F">
              <w:rPr>
                <w:rStyle w:val="normaltextrun"/>
                <w:rFonts w:ascii="Arial" w:hAnsi="Arial" w:cs="Arial"/>
                <w:color w:val="000000"/>
                <w:shd w:val="clear" w:color="auto" w:fill="FFFFFF"/>
              </w:rPr>
              <w:t xml:space="preserve">clearly </w:t>
            </w:r>
            <w:r w:rsidR="009E5AA3">
              <w:rPr>
                <w:rStyle w:val="normaltextrun"/>
                <w:rFonts w:ascii="Arial" w:hAnsi="Arial" w:cs="Arial"/>
                <w:color w:val="000000"/>
                <w:shd w:val="clear" w:color="auto" w:fill="FFFFFF"/>
              </w:rPr>
              <w:t xml:space="preserve">explain </w:t>
            </w:r>
            <w:r w:rsidR="00D5525F">
              <w:rPr>
                <w:rStyle w:val="normaltextrun"/>
                <w:rFonts w:ascii="Arial" w:hAnsi="Arial" w:cs="Arial"/>
                <w:color w:val="000000"/>
                <w:shd w:val="clear" w:color="auto" w:fill="FFFFFF"/>
              </w:rPr>
              <w:t xml:space="preserve">that </w:t>
            </w:r>
            <w:proofErr w:type="gramStart"/>
            <w:r w:rsidR="00D5525F">
              <w:rPr>
                <w:rStyle w:val="normaltextrun"/>
                <w:rFonts w:ascii="Arial" w:hAnsi="Arial" w:cs="Arial"/>
                <w:color w:val="000000"/>
                <w:shd w:val="clear" w:color="auto" w:fill="FFFFFF"/>
              </w:rPr>
              <w:t>the majority of</w:t>
            </w:r>
            <w:proofErr w:type="gramEnd"/>
            <w:r w:rsidR="00D5525F">
              <w:rPr>
                <w:rStyle w:val="normaltextrun"/>
                <w:rFonts w:ascii="Arial" w:hAnsi="Arial" w:cs="Arial"/>
                <w:color w:val="000000"/>
                <w:shd w:val="clear" w:color="auto" w:fill="FFFFFF"/>
              </w:rPr>
              <w:t xml:space="preserve"> the</w:t>
            </w:r>
            <w:r w:rsidR="009E5AA3">
              <w:rPr>
                <w:rStyle w:val="normaltextrun"/>
                <w:rFonts w:ascii="Arial" w:hAnsi="Arial" w:cs="Arial"/>
                <w:color w:val="000000"/>
                <w:shd w:val="clear" w:color="auto" w:fill="FFFFFF"/>
              </w:rPr>
              <w:t xml:space="preserve"> underspend</w:t>
            </w:r>
            <w:r w:rsidR="00D5525F">
              <w:rPr>
                <w:rStyle w:val="normaltextrun"/>
                <w:rFonts w:ascii="Arial" w:hAnsi="Arial" w:cs="Arial"/>
                <w:color w:val="000000"/>
                <w:shd w:val="clear" w:color="auto" w:fill="FFFFFF"/>
              </w:rPr>
              <w:t xml:space="preserve"> was due to f</w:t>
            </w:r>
            <w:r w:rsidR="004A3083">
              <w:rPr>
                <w:rStyle w:val="normaltextrun"/>
                <w:rFonts w:ascii="Arial" w:hAnsi="Arial" w:cs="Arial"/>
                <w:color w:val="000000"/>
                <w:shd w:val="clear" w:color="auto" w:fill="FFFFFF"/>
              </w:rPr>
              <w:t>actors out</w:t>
            </w:r>
            <w:r w:rsidR="00D5525F">
              <w:rPr>
                <w:rStyle w:val="normaltextrun"/>
                <w:rFonts w:ascii="Arial" w:hAnsi="Arial" w:cs="Arial"/>
                <w:color w:val="000000"/>
                <w:shd w:val="clear" w:color="auto" w:fill="FFFFFF"/>
              </w:rPr>
              <w:t xml:space="preserve">side the </w:t>
            </w:r>
            <w:r w:rsidR="004A3083">
              <w:rPr>
                <w:rStyle w:val="normaltextrun"/>
                <w:rFonts w:ascii="Arial" w:hAnsi="Arial" w:cs="Arial"/>
                <w:color w:val="000000"/>
                <w:shd w:val="clear" w:color="auto" w:fill="FFFFFF"/>
              </w:rPr>
              <w:t xml:space="preserve">control of HEIW. </w:t>
            </w:r>
            <w:r w:rsidR="0011255F">
              <w:rPr>
                <w:rStyle w:val="normaltextrun"/>
                <w:rFonts w:ascii="Arial" w:hAnsi="Arial" w:cs="Arial"/>
                <w:color w:val="000000"/>
                <w:shd w:val="clear" w:color="auto" w:fill="FFFFFF"/>
              </w:rPr>
              <w:t xml:space="preserve">It was confirmed that HEIW were putting in place interventions </w:t>
            </w:r>
            <w:r w:rsidR="00343316">
              <w:rPr>
                <w:rStyle w:val="normaltextrun"/>
                <w:rFonts w:ascii="Arial" w:hAnsi="Arial" w:cs="Arial"/>
                <w:color w:val="000000"/>
                <w:shd w:val="clear" w:color="auto" w:fill="FFFFFF"/>
              </w:rPr>
              <w:t xml:space="preserve">to </w:t>
            </w:r>
            <w:r w:rsidR="00D5525F">
              <w:rPr>
                <w:rStyle w:val="normaltextrun"/>
                <w:rFonts w:ascii="Arial" w:hAnsi="Arial" w:cs="Arial"/>
                <w:color w:val="000000"/>
                <w:shd w:val="clear" w:color="auto" w:fill="FFFFFF"/>
              </w:rPr>
              <w:t>reduce</w:t>
            </w:r>
            <w:r w:rsidR="00343316">
              <w:rPr>
                <w:rStyle w:val="normaltextrun"/>
                <w:rFonts w:ascii="Arial" w:hAnsi="Arial" w:cs="Arial"/>
                <w:color w:val="000000"/>
                <w:shd w:val="clear" w:color="auto" w:fill="FFFFFF"/>
              </w:rPr>
              <w:t xml:space="preserve"> low fill rates.</w:t>
            </w:r>
            <w:r w:rsidR="002A5644" w:rsidRPr="006B0A11">
              <w:rPr>
                <w:rFonts w:ascii="Arial" w:eastAsia="Calibri" w:hAnsi="Arial" w:cs="Arial"/>
                <w:b/>
                <w:bCs/>
              </w:rPr>
              <w:t xml:space="preserve"> </w:t>
            </w:r>
            <w:r w:rsidR="002A5644">
              <w:rPr>
                <w:rFonts w:ascii="Arial" w:eastAsia="Calibri" w:hAnsi="Arial" w:cs="Arial"/>
                <w:b/>
                <w:bCs/>
              </w:rPr>
              <w:t xml:space="preserve">(as per item </w:t>
            </w:r>
            <w:r w:rsidR="002A5644" w:rsidRPr="006B0A11">
              <w:rPr>
                <w:rFonts w:ascii="Arial" w:eastAsia="Calibri" w:hAnsi="Arial" w:cs="Arial"/>
                <w:b/>
                <w:bCs/>
              </w:rPr>
              <w:t>2707/3.2</w:t>
            </w:r>
            <w:r w:rsidR="002A5644">
              <w:rPr>
                <w:rFonts w:ascii="Arial" w:eastAsia="Calibri" w:hAnsi="Arial" w:cs="Arial"/>
                <w:b/>
                <w:bCs/>
              </w:rPr>
              <w:t>)</w:t>
            </w:r>
          </w:p>
        </w:tc>
        <w:tc>
          <w:tcPr>
            <w:tcW w:w="991" w:type="dxa"/>
          </w:tcPr>
          <w:p w14:paraId="1E0DF5AA" w14:textId="77777777" w:rsidR="00F35CC2" w:rsidRPr="00C20942" w:rsidRDefault="00F35CC2" w:rsidP="00F35CC2">
            <w:pPr>
              <w:rPr>
                <w:rFonts w:ascii="Arial" w:eastAsia="Calibri" w:hAnsi="Arial" w:cs="Arial"/>
                <w:b/>
                <w:bCs/>
                <w:color w:val="000000"/>
                <w:sz w:val="24"/>
                <w:szCs w:val="24"/>
              </w:rPr>
            </w:pPr>
          </w:p>
        </w:tc>
      </w:tr>
      <w:tr w:rsidR="00F35CC2" w:rsidRPr="008050F1" w14:paraId="55AAF5A2" w14:textId="77777777" w:rsidTr="7A8F5BC0">
        <w:tc>
          <w:tcPr>
            <w:tcW w:w="1484" w:type="dxa"/>
          </w:tcPr>
          <w:p w14:paraId="40190E56" w14:textId="451A0969" w:rsidR="00F35CC2" w:rsidRPr="00C20942" w:rsidRDefault="00F35CC2" w:rsidP="00F35CC2">
            <w:pPr>
              <w:rPr>
                <w:rFonts w:ascii="Arial" w:eastAsia="Calibri" w:hAnsi="Arial" w:cs="Arial"/>
                <w:b/>
                <w:bCs/>
                <w:sz w:val="24"/>
                <w:szCs w:val="24"/>
              </w:rPr>
            </w:pPr>
            <w:r w:rsidRPr="00C20942">
              <w:rPr>
                <w:rFonts w:ascii="Arial" w:eastAsia="Calibri" w:hAnsi="Arial" w:cs="Arial"/>
                <w:b/>
                <w:bCs/>
                <w:sz w:val="24"/>
                <w:szCs w:val="24"/>
              </w:rPr>
              <w:t>Resolved</w:t>
            </w:r>
          </w:p>
        </w:tc>
        <w:tc>
          <w:tcPr>
            <w:tcW w:w="7732" w:type="dxa"/>
          </w:tcPr>
          <w:p w14:paraId="71A1F2D4"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The Board:</w:t>
            </w:r>
          </w:p>
          <w:p w14:paraId="5EE971B3" w14:textId="75CE8839" w:rsidR="00F35CC2" w:rsidRDefault="00F35CC2" w:rsidP="00F35CC2">
            <w:pPr>
              <w:pStyle w:val="paragraph"/>
              <w:numPr>
                <w:ilvl w:val="0"/>
                <w:numId w:val="7"/>
              </w:numPr>
              <w:spacing w:before="0" w:beforeAutospacing="0" w:after="0" w:afterAutospacing="0"/>
              <w:jc w:val="both"/>
              <w:textAlignment w:val="baseline"/>
              <w:rPr>
                <w:rStyle w:val="eop"/>
                <w:rFonts w:ascii="Arial" w:hAnsi="Arial" w:cs="Arial"/>
              </w:rPr>
            </w:pPr>
            <w:r w:rsidRPr="00B85A56">
              <w:rPr>
                <w:rStyle w:val="normaltextrun"/>
                <w:rFonts w:ascii="Arial" w:hAnsi="Arial" w:cs="Arial"/>
                <w:b/>
                <w:bCs/>
              </w:rPr>
              <w:t>noted</w:t>
            </w:r>
            <w:r>
              <w:rPr>
                <w:rStyle w:val="normaltextrun"/>
                <w:rFonts w:ascii="Arial" w:hAnsi="Arial" w:cs="Arial"/>
              </w:rPr>
              <w:t xml:space="preserve"> the underspent financial position reported for HEIW at month 3 and approved actions being progressed to be in balance at year end including a hand back of £5</w:t>
            </w:r>
            <w:r w:rsidR="005C2B49">
              <w:rPr>
                <w:rStyle w:val="normaltextrun"/>
                <w:rFonts w:ascii="Arial" w:hAnsi="Arial" w:cs="Arial"/>
              </w:rPr>
              <w:t>M</w:t>
            </w:r>
            <w:r>
              <w:rPr>
                <w:rStyle w:val="normaltextrun"/>
                <w:rFonts w:ascii="Arial" w:hAnsi="Arial" w:cs="Arial"/>
              </w:rPr>
              <w:t xml:space="preserve"> to Welsh Government.</w:t>
            </w:r>
            <w:r>
              <w:rPr>
                <w:rStyle w:val="eop"/>
                <w:rFonts w:ascii="Arial" w:hAnsi="Arial" w:cs="Arial"/>
              </w:rPr>
              <w:t> </w:t>
            </w:r>
          </w:p>
          <w:p w14:paraId="40B1F8BB" w14:textId="250F621B" w:rsidR="00F35CC2" w:rsidRDefault="00F35CC2" w:rsidP="00F35CC2">
            <w:pPr>
              <w:pStyle w:val="paragraph"/>
              <w:numPr>
                <w:ilvl w:val="0"/>
                <w:numId w:val="7"/>
              </w:numPr>
              <w:spacing w:before="0" w:beforeAutospacing="0" w:after="0" w:afterAutospacing="0"/>
              <w:jc w:val="both"/>
              <w:textAlignment w:val="baseline"/>
              <w:rPr>
                <w:rStyle w:val="eop"/>
                <w:rFonts w:ascii="Arial" w:hAnsi="Arial" w:cs="Arial"/>
              </w:rPr>
            </w:pPr>
            <w:r w:rsidRPr="00B85A56">
              <w:rPr>
                <w:rStyle w:val="normaltextrun"/>
                <w:rFonts w:ascii="Arial" w:hAnsi="Arial" w:cs="Arial"/>
                <w:b/>
                <w:bCs/>
              </w:rPr>
              <w:t xml:space="preserve">noted </w:t>
            </w:r>
            <w:r w:rsidRPr="00E81671">
              <w:rPr>
                <w:rStyle w:val="normaltextrun"/>
                <w:rFonts w:ascii="Arial" w:hAnsi="Arial" w:cs="Arial"/>
              </w:rPr>
              <w:t>the forecast position and the impact of underspend.</w:t>
            </w:r>
            <w:r w:rsidRPr="00E81671">
              <w:rPr>
                <w:rStyle w:val="eop"/>
                <w:rFonts w:ascii="Arial" w:hAnsi="Arial" w:cs="Arial"/>
              </w:rPr>
              <w:t> </w:t>
            </w:r>
          </w:p>
          <w:p w14:paraId="4B92BB83" w14:textId="5A33772E" w:rsidR="00F35CC2" w:rsidRDefault="00F35CC2" w:rsidP="00F35CC2">
            <w:pPr>
              <w:pStyle w:val="paragraph"/>
              <w:numPr>
                <w:ilvl w:val="0"/>
                <w:numId w:val="7"/>
              </w:numPr>
              <w:spacing w:before="0" w:beforeAutospacing="0" w:after="0" w:afterAutospacing="0"/>
              <w:jc w:val="both"/>
              <w:textAlignment w:val="baseline"/>
              <w:rPr>
                <w:rStyle w:val="eop"/>
                <w:rFonts w:ascii="Arial" w:hAnsi="Arial" w:cs="Arial"/>
              </w:rPr>
            </w:pPr>
            <w:r w:rsidRPr="00B85A56">
              <w:rPr>
                <w:rStyle w:val="normaltextrun"/>
                <w:rFonts w:ascii="Arial" w:hAnsi="Arial" w:cs="Arial"/>
                <w:b/>
                <w:bCs/>
              </w:rPr>
              <w:t>noted</w:t>
            </w:r>
            <w:r w:rsidRPr="00E81671">
              <w:rPr>
                <w:rStyle w:val="normaltextrun"/>
                <w:rFonts w:ascii="Arial" w:hAnsi="Arial" w:cs="Arial"/>
              </w:rPr>
              <w:t xml:space="preserve"> the summarised explanation of key variations by Directorate.</w:t>
            </w:r>
            <w:r w:rsidRPr="00E81671">
              <w:rPr>
                <w:rStyle w:val="eop"/>
                <w:rFonts w:ascii="Arial" w:hAnsi="Arial" w:cs="Arial"/>
              </w:rPr>
              <w:t> </w:t>
            </w:r>
          </w:p>
          <w:p w14:paraId="34B46249" w14:textId="03700398" w:rsidR="00F35CC2" w:rsidRDefault="00F35CC2" w:rsidP="00F35CC2">
            <w:pPr>
              <w:pStyle w:val="paragraph"/>
              <w:numPr>
                <w:ilvl w:val="0"/>
                <w:numId w:val="7"/>
              </w:numPr>
              <w:spacing w:before="0" w:beforeAutospacing="0" w:after="0" w:afterAutospacing="0"/>
              <w:jc w:val="both"/>
              <w:textAlignment w:val="baseline"/>
              <w:rPr>
                <w:rStyle w:val="eop"/>
                <w:rFonts w:ascii="Arial" w:hAnsi="Arial" w:cs="Arial"/>
              </w:rPr>
            </w:pPr>
            <w:r w:rsidRPr="00B85A56">
              <w:rPr>
                <w:rStyle w:val="normaltextrun"/>
                <w:rFonts w:ascii="Arial" w:hAnsi="Arial" w:cs="Arial"/>
                <w:b/>
                <w:bCs/>
              </w:rPr>
              <w:t xml:space="preserve">noted </w:t>
            </w:r>
            <w:r w:rsidRPr="00E81671">
              <w:rPr>
                <w:rStyle w:val="normaltextrun"/>
                <w:rFonts w:ascii="Arial" w:hAnsi="Arial" w:cs="Arial"/>
              </w:rPr>
              <w:t>the Capital allocation and spend to date.</w:t>
            </w:r>
            <w:r w:rsidRPr="00E81671">
              <w:rPr>
                <w:rStyle w:val="eop"/>
                <w:rFonts w:ascii="Arial" w:hAnsi="Arial" w:cs="Arial"/>
              </w:rPr>
              <w:t> </w:t>
            </w:r>
          </w:p>
          <w:p w14:paraId="1C47C273" w14:textId="238BE376" w:rsidR="00F35CC2" w:rsidRPr="00343316" w:rsidRDefault="00F35CC2" w:rsidP="00F35CC2">
            <w:pPr>
              <w:pStyle w:val="paragraph"/>
              <w:numPr>
                <w:ilvl w:val="0"/>
                <w:numId w:val="7"/>
              </w:numPr>
              <w:spacing w:before="0" w:beforeAutospacing="0" w:after="0" w:afterAutospacing="0"/>
              <w:jc w:val="both"/>
              <w:textAlignment w:val="baseline"/>
              <w:rPr>
                <w:rStyle w:val="normaltextrun"/>
                <w:rFonts w:ascii="Arial" w:hAnsi="Arial" w:cs="Arial"/>
              </w:rPr>
            </w:pPr>
            <w:r w:rsidRPr="00B85A56">
              <w:rPr>
                <w:rStyle w:val="normaltextrun"/>
                <w:rFonts w:ascii="Arial" w:hAnsi="Arial" w:cs="Arial"/>
                <w:b/>
                <w:bCs/>
              </w:rPr>
              <w:t>noted</w:t>
            </w:r>
            <w:r w:rsidRPr="00E81671">
              <w:rPr>
                <w:rStyle w:val="normaltextrun"/>
                <w:rFonts w:ascii="Arial" w:hAnsi="Arial" w:cs="Arial"/>
              </w:rPr>
              <w:t xml:space="preserve"> the Balance Sheet position. </w:t>
            </w:r>
            <w:r w:rsidRPr="00E81671">
              <w:rPr>
                <w:rStyle w:val="eop"/>
                <w:rFonts w:ascii="Arial" w:hAnsi="Arial" w:cs="Arial"/>
              </w:rPr>
              <w:t> </w:t>
            </w:r>
            <w:r w:rsidRPr="00343316">
              <w:rPr>
                <w:rStyle w:val="normaltextrun"/>
                <w:rFonts w:ascii="Arial" w:hAnsi="Arial" w:cs="Arial"/>
              </w:rPr>
              <w:t xml:space="preserve"> </w:t>
            </w:r>
          </w:p>
        </w:tc>
        <w:tc>
          <w:tcPr>
            <w:tcW w:w="991" w:type="dxa"/>
          </w:tcPr>
          <w:p w14:paraId="07FB7B04" w14:textId="77777777" w:rsidR="00F35CC2" w:rsidRPr="00C20942" w:rsidRDefault="00F35CC2" w:rsidP="00F35CC2">
            <w:pPr>
              <w:rPr>
                <w:rFonts w:ascii="Arial" w:eastAsia="Calibri" w:hAnsi="Arial" w:cs="Arial"/>
                <w:b/>
                <w:bCs/>
                <w:color w:val="000000"/>
                <w:sz w:val="24"/>
                <w:szCs w:val="24"/>
              </w:rPr>
            </w:pPr>
          </w:p>
        </w:tc>
      </w:tr>
      <w:tr w:rsidR="00F35CC2" w:rsidRPr="008050F1" w14:paraId="0D2AF752" w14:textId="77777777" w:rsidTr="7A8F5BC0">
        <w:tc>
          <w:tcPr>
            <w:tcW w:w="1484" w:type="dxa"/>
          </w:tcPr>
          <w:p w14:paraId="1BC00C15" w14:textId="67F7268E" w:rsidR="00F35CC2" w:rsidRPr="00C20942" w:rsidRDefault="00F35CC2" w:rsidP="00F35CC2">
            <w:pPr>
              <w:rPr>
                <w:rFonts w:ascii="Arial" w:eastAsia="Calibri" w:hAnsi="Arial" w:cs="Arial"/>
                <w:b/>
                <w:bCs/>
                <w:sz w:val="24"/>
                <w:szCs w:val="24"/>
              </w:rPr>
            </w:pPr>
            <w:r>
              <w:rPr>
                <w:rFonts w:ascii="Arial" w:eastAsia="Calibri" w:hAnsi="Arial" w:cs="Arial"/>
                <w:b/>
                <w:bCs/>
                <w:sz w:val="24"/>
                <w:szCs w:val="24"/>
              </w:rPr>
              <w:t>2707/4.7</w:t>
            </w:r>
          </w:p>
        </w:tc>
        <w:tc>
          <w:tcPr>
            <w:tcW w:w="7732" w:type="dxa"/>
          </w:tcPr>
          <w:p w14:paraId="319C48D0" w14:textId="21DE9DDE" w:rsidR="00F35CC2" w:rsidRPr="0021718C" w:rsidRDefault="00F35CC2" w:rsidP="00F35CC2">
            <w:pPr>
              <w:pStyle w:val="paragraph"/>
              <w:spacing w:before="0" w:beforeAutospacing="0" w:after="0" w:afterAutospacing="0"/>
              <w:jc w:val="both"/>
              <w:textAlignment w:val="baseline"/>
              <w:rPr>
                <w:rStyle w:val="normaltextrun"/>
                <w:rFonts w:ascii="Arial" w:hAnsi="Arial" w:cs="Arial"/>
                <w:b/>
                <w:bCs/>
              </w:rPr>
            </w:pPr>
            <w:r w:rsidRPr="0021718C">
              <w:rPr>
                <w:rStyle w:val="normaltextrun"/>
                <w:rFonts w:ascii="Arial" w:hAnsi="Arial" w:cs="Arial"/>
                <w:b/>
                <w:bCs/>
              </w:rPr>
              <w:t>Review of Standing Orders</w:t>
            </w:r>
          </w:p>
        </w:tc>
        <w:tc>
          <w:tcPr>
            <w:tcW w:w="991" w:type="dxa"/>
          </w:tcPr>
          <w:p w14:paraId="53A21C78" w14:textId="77777777" w:rsidR="00F35CC2" w:rsidRPr="00C20942" w:rsidRDefault="00F35CC2" w:rsidP="00F35CC2">
            <w:pPr>
              <w:rPr>
                <w:rFonts w:ascii="Arial" w:eastAsia="Calibri" w:hAnsi="Arial" w:cs="Arial"/>
                <w:b/>
                <w:bCs/>
                <w:color w:val="000000"/>
                <w:sz w:val="24"/>
                <w:szCs w:val="24"/>
              </w:rPr>
            </w:pPr>
          </w:p>
        </w:tc>
      </w:tr>
      <w:tr w:rsidR="00F35CC2" w:rsidRPr="008050F1" w14:paraId="3090D79C" w14:textId="77777777" w:rsidTr="7A8F5BC0">
        <w:tc>
          <w:tcPr>
            <w:tcW w:w="1484" w:type="dxa"/>
          </w:tcPr>
          <w:p w14:paraId="5AAB62DD" w14:textId="77777777" w:rsidR="00F35CC2" w:rsidRPr="00C20942" w:rsidRDefault="00F35CC2" w:rsidP="00F35CC2">
            <w:pPr>
              <w:rPr>
                <w:rFonts w:ascii="Arial" w:eastAsia="Calibri" w:hAnsi="Arial" w:cs="Arial"/>
                <w:b/>
                <w:bCs/>
                <w:sz w:val="24"/>
                <w:szCs w:val="24"/>
              </w:rPr>
            </w:pPr>
          </w:p>
        </w:tc>
        <w:tc>
          <w:tcPr>
            <w:tcW w:w="7732" w:type="dxa"/>
          </w:tcPr>
          <w:p w14:paraId="7BFCB08B" w14:textId="24752347"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 Chair confirmed that an email had been received on 27 July from Welsh Government advising of amendments and updates to the Model Standing Orders. Therefore, it was agreed for the Standing Orders to be withdrawn from the agenda. </w:t>
            </w:r>
          </w:p>
        </w:tc>
        <w:tc>
          <w:tcPr>
            <w:tcW w:w="991" w:type="dxa"/>
          </w:tcPr>
          <w:p w14:paraId="280DB2CB" w14:textId="77777777" w:rsidR="00F35CC2" w:rsidRPr="00C20942" w:rsidRDefault="00F35CC2" w:rsidP="00F35CC2">
            <w:pPr>
              <w:rPr>
                <w:rFonts w:ascii="Arial" w:eastAsia="Calibri" w:hAnsi="Arial" w:cs="Arial"/>
                <w:b/>
                <w:bCs/>
                <w:color w:val="000000"/>
                <w:sz w:val="24"/>
                <w:szCs w:val="24"/>
              </w:rPr>
            </w:pPr>
          </w:p>
        </w:tc>
      </w:tr>
      <w:tr w:rsidR="00F35CC2" w:rsidRPr="008050F1" w14:paraId="1B357A43" w14:textId="77777777" w:rsidTr="7A8F5BC0">
        <w:tc>
          <w:tcPr>
            <w:tcW w:w="1484" w:type="dxa"/>
          </w:tcPr>
          <w:p w14:paraId="7C8CEDCF" w14:textId="2C9B3CBB" w:rsidR="00F35CC2" w:rsidRPr="00C20942" w:rsidRDefault="00F35CC2" w:rsidP="00F35CC2">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1BCB3564" w14:textId="77777777" w:rsidR="00F35CC2" w:rsidRPr="004D021B" w:rsidRDefault="00F35CC2" w:rsidP="00F35CC2">
            <w:pPr>
              <w:pStyle w:val="paragraph"/>
              <w:spacing w:before="0" w:beforeAutospacing="0" w:after="0" w:afterAutospacing="0"/>
              <w:jc w:val="both"/>
              <w:textAlignment w:val="baseline"/>
              <w:rPr>
                <w:rStyle w:val="normaltextrun"/>
                <w:rFonts w:ascii="Arial" w:hAnsi="Arial" w:cs="Arial"/>
              </w:rPr>
            </w:pPr>
            <w:r w:rsidRPr="004D021B">
              <w:rPr>
                <w:rStyle w:val="normaltextrun"/>
                <w:rFonts w:ascii="Arial" w:hAnsi="Arial" w:cs="Arial"/>
              </w:rPr>
              <w:t>The Board:</w:t>
            </w:r>
          </w:p>
          <w:p w14:paraId="458C17E2" w14:textId="25A38F3F" w:rsidR="00F35CC2" w:rsidRPr="002C0D76" w:rsidRDefault="00F35CC2" w:rsidP="00F35CC2">
            <w:pPr>
              <w:pStyle w:val="paragraph"/>
              <w:numPr>
                <w:ilvl w:val="0"/>
                <w:numId w:val="8"/>
              </w:numPr>
              <w:spacing w:before="0" w:beforeAutospacing="0" w:after="0" w:afterAutospacing="0"/>
              <w:jc w:val="both"/>
              <w:textAlignment w:val="baseline"/>
              <w:rPr>
                <w:rStyle w:val="normaltextrun"/>
                <w:rFonts w:ascii="Arial" w:hAnsi="Arial" w:cs="Arial"/>
              </w:rPr>
            </w:pPr>
            <w:r>
              <w:rPr>
                <w:rStyle w:val="normaltextrun"/>
                <w:rFonts w:ascii="Arial" w:eastAsia="Calibri" w:hAnsi="Arial" w:cs="Arial"/>
                <w:b/>
                <w:bCs/>
                <w:shd w:val="clear" w:color="auto" w:fill="FFFFFF"/>
              </w:rPr>
              <w:t xml:space="preserve">agreed </w:t>
            </w:r>
            <w:r w:rsidRPr="007D0048">
              <w:rPr>
                <w:rStyle w:val="normaltextrun"/>
                <w:rFonts w:ascii="Arial" w:eastAsia="Calibri" w:hAnsi="Arial" w:cs="Arial"/>
                <w:shd w:val="clear" w:color="auto" w:fill="FFFFFF"/>
              </w:rPr>
              <w:t>for the Standing Orders to be withdrawn from the July Board agenda and brought back to the November Board meeting, following review by the Audit and Assurance Committee in September.</w:t>
            </w:r>
          </w:p>
        </w:tc>
        <w:tc>
          <w:tcPr>
            <w:tcW w:w="991" w:type="dxa"/>
          </w:tcPr>
          <w:p w14:paraId="0587EDCF" w14:textId="77777777" w:rsidR="00F35CC2" w:rsidRPr="007D0048" w:rsidRDefault="00F35CC2" w:rsidP="00D22009">
            <w:pPr>
              <w:rPr>
                <w:rFonts w:ascii="Arial" w:hAnsi="Arial" w:cs="Arial"/>
                <w:b/>
                <w:bCs/>
                <w:color w:val="000000"/>
                <w:sz w:val="24"/>
                <w:szCs w:val="24"/>
              </w:rPr>
            </w:pPr>
          </w:p>
          <w:p w14:paraId="7983E89D" w14:textId="77777777" w:rsidR="00F35CC2" w:rsidRPr="007D0048" w:rsidRDefault="00F35CC2" w:rsidP="00F35CC2">
            <w:pPr>
              <w:jc w:val="center"/>
              <w:rPr>
                <w:rFonts w:ascii="Arial" w:hAnsi="Arial" w:cs="Arial"/>
                <w:b/>
                <w:bCs/>
                <w:color w:val="000000"/>
                <w:sz w:val="24"/>
                <w:szCs w:val="24"/>
              </w:rPr>
            </w:pPr>
          </w:p>
          <w:p w14:paraId="2A7D1258" w14:textId="4726FE5B" w:rsidR="00F35CC2" w:rsidRPr="00C20942" w:rsidRDefault="00F35CC2" w:rsidP="00F35CC2">
            <w:pPr>
              <w:jc w:val="center"/>
              <w:rPr>
                <w:rFonts w:ascii="Arial" w:eastAsia="Calibri" w:hAnsi="Arial" w:cs="Arial"/>
                <w:b/>
                <w:bCs/>
                <w:color w:val="000000"/>
                <w:sz w:val="24"/>
                <w:szCs w:val="24"/>
              </w:rPr>
            </w:pPr>
            <w:r w:rsidRPr="007D0048">
              <w:rPr>
                <w:rFonts w:ascii="Arial" w:hAnsi="Arial" w:cs="Arial"/>
                <w:b/>
                <w:bCs/>
                <w:color w:val="000000"/>
                <w:sz w:val="24"/>
                <w:szCs w:val="24"/>
              </w:rPr>
              <w:t>DB</w:t>
            </w:r>
          </w:p>
        </w:tc>
      </w:tr>
      <w:tr w:rsidR="00F35CC2" w:rsidRPr="008050F1" w14:paraId="2AAF0793" w14:textId="77777777" w:rsidTr="7A8F5BC0">
        <w:tc>
          <w:tcPr>
            <w:tcW w:w="1484" w:type="dxa"/>
          </w:tcPr>
          <w:p w14:paraId="76A54F08" w14:textId="5A05985E" w:rsidR="00F35CC2" w:rsidRPr="00021787" w:rsidRDefault="00F35CC2" w:rsidP="00F35CC2">
            <w:pPr>
              <w:rPr>
                <w:rFonts w:ascii="Arial" w:eastAsia="Calibri" w:hAnsi="Arial" w:cs="Arial"/>
                <w:b/>
                <w:bCs/>
                <w:sz w:val="24"/>
                <w:szCs w:val="24"/>
              </w:rPr>
            </w:pPr>
            <w:r w:rsidRPr="00021787">
              <w:rPr>
                <w:rFonts w:ascii="Arial" w:eastAsia="Calibri" w:hAnsi="Arial" w:cs="Arial"/>
                <w:b/>
                <w:bCs/>
                <w:sz w:val="24"/>
                <w:szCs w:val="24"/>
              </w:rPr>
              <w:t>2707/4.8</w:t>
            </w:r>
          </w:p>
        </w:tc>
        <w:tc>
          <w:tcPr>
            <w:tcW w:w="7732" w:type="dxa"/>
          </w:tcPr>
          <w:p w14:paraId="3ED5D241" w14:textId="74E88D08" w:rsidR="00F35CC2" w:rsidRPr="00021787" w:rsidRDefault="00F35CC2" w:rsidP="00F35CC2">
            <w:pPr>
              <w:pStyle w:val="paragraph"/>
              <w:spacing w:before="0" w:beforeAutospacing="0" w:after="0" w:afterAutospacing="0"/>
              <w:jc w:val="both"/>
              <w:textAlignment w:val="baseline"/>
              <w:rPr>
                <w:rStyle w:val="normaltextrun"/>
                <w:rFonts w:ascii="Arial" w:hAnsi="Arial" w:cs="Arial"/>
                <w:b/>
                <w:bCs/>
              </w:rPr>
            </w:pPr>
            <w:r w:rsidRPr="00021787">
              <w:rPr>
                <w:rStyle w:val="normaltextrun"/>
                <w:rFonts w:ascii="Arial" w:hAnsi="Arial" w:cs="Arial"/>
                <w:b/>
                <w:bCs/>
              </w:rPr>
              <w:t>Corporate Risk Register</w:t>
            </w:r>
          </w:p>
        </w:tc>
        <w:tc>
          <w:tcPr>
            <w:tcW w:w="991" w:type="dxa"/>
          </w:tcPr>
          <w:p w14:paraId="2BEFD444" w14:textId="77777777" w:rsidR="00F35CC2" w:rsidRPr="00021787" w:rsidRDefault="00F35CC2" w:rsidP="00F35CC2">
            <w:pPr>
              <w:rPr>
                <w:rFonts w:ascii="Arial" w:eastAsia="Calibri" w:hAnsi="Arial" w:cs="Arial"/>
                <w:b/>
                <w:bCs/>
                <w:color w:val="000000"/>
                <w:sz w:val="24"/>
                <w:szCs w:val="24"/>
              </w:rPr>
            </w:pPr>
          </w:p>
        </w:tc>
      </w:tr>
      <w:tr w:rsidR="00F35CC2" w:rsidRPr="008050F1" w14:paraId="44B72535" w14:textId="77777777" w:rsidTr="7A8F5BC0">
        <w:tc>
          <w:tcPr>
            <w:tcW w:w="1484" w:type="dxa"/>
          </w:tcPr>
          <w:p w14:paraId="7A1BC3EE" w14:textId="77777777" w:rsidR="00F35CC2" w:rsidRPr="00021787" w:rsidRDefault="00F35CC2" w:rsidP="00F35CC2">
            <w:pPr>
              <w:rPr>
                <w:rFonts w:ascii="Arial" w:eastAsia="Calibri" w:hAnsi="Arial" w:cs="Arial"/>
                <w:b/>
                <w:bCs/>
                <w:sz w:val="24"/>
                <w:szCs w:val="24"/>
              </w:rPr>
            </w:pPr>
          </w:p>
        </w:tc>
        <w:tc>
          <w:tcPr>
            <w:tcW w:w="7732" w:type="dxa"/>
          </w:tcPr>
          <w:p w14:paraId="04000ED0" w14:textId="69A678EB" w:rsidR="00F35CC2" w:rsidRDefault="00F35CC2" w:rsidP="00F35CC2">
            <w:pPr>
              <w:pStyle w:val="paragraph"/>
              <w:spacing w:before="0" w:beforeAutospacing="0" w:after="0" w:afterAutospacing="0"/>
              <w:jc w:val="both"/>
              <w:textAlignment w:val="baseline"/>
              <w:rPr>
                <w:rFonts w:ascii="Arial" w:eastAsia="Calibri" w:hAnsi="Arial" w:cs="Arial"/>
              </w:rPr>
            </w:pPr>
            <w:r w:rsidRPr="03316817">
              <w:rPr>
                <w:rFonts w:ascii="Arial" w:eastAsia="Calibri" w:hAnsi="Arial" w:cs="Arial"/>
              </w:rPr>
              <w:t xml:space="preserve">The Board </w:t>
            </w:r>
            <w:r w:rsidRPr="03316817">
              <w:rPr>
                <w:rFonts w:ascii="Arial" w:eastAsia="Calibri" w:hAnsi="Arial" w:cs="Arial"/>
                <w:b/>
                <w:bCs/>
              </w:rPr>
              <w:t>received</w:t>
            </w:r>
            <w:r w:rsidRPr="03316817">
              <w:rPr>
                <w:rFonts w:ascii="Arial" w:eastAsia="Calibri" w:hAnsi="Arial" w:cs="Arial"/>
              </w:rPr>
              <w:t xml:space="preserve"> the report</w:t>
            </w:r>
            <w:r>
              <w:rPr>
                <w:rFonts w:ascii="Arial" w:eastAsia="Calibri" w:hAnsi="Arial" w:cs="Arial"/>
              </w:rPr>
              <w:t>.</w:t>
            </w:r>
            <w:r w:rsidRPr="03316817">
              <w:rPr>
                <w:rFonts w:ascii="Arial" w:eastAsia="Calibri" w:hAnsi="Arial" w:cs="Arial"/>
              </w:rPr>
              <w:t xml:space="preserve"> </w:t>
            </w:r>
          </w:p>
          <w:p w14:paraId="1F67BC10" w14:textId="77777777" w:rsidR="00F35CC2" w:rsidRDefault="00F35CC2" w:rsidP="00F35CC2">
            <w:pPr>
              <w:pStyle w:val="paragraph"/>
              <w:spacing w:before="0" w:beforeAutospacing="0" w:after="0" w:afterAutospacing="0"/>
              <w:jc w:val="both"/>
              <w:textAlignment w:val="baseline"/>
              <w:rPr>
                <w:rFonts w:ascii="Arial" w:eastAsia="Calibri" w:hAnsi="Arial" w:cs="Arial"/>
              </w:rPr>
            </w:pPr>
          </w:p>
          <w:p w14:paraId="54E9C8E1" w14:textId="40DEDA1B" w:rsidR="00F35CC2" w:rsidRPr="00157592" w:rsidRDefault="00F35CC2" w:rsidP="00F35CC2">
            <w:pPr>
              <w:pStyle w:val="paragraph"/>
              <w:spacing w:before="0" w:beforeAutospacing="0" w:after="0" w:afterAutospacing="0"/>
              <w:jc w:val="both"/>
              <w:textAlignment w:val="baseline"/>
              <w:rPr>
                <w:rFonts w:ascii="Arial" w:eastAsia="Calibri" w:hAnsi="Arial" w:cs="Arial"/>
              </w:rPr>
            </w:pPr>
            <w:r>
              <w:rPr>
                <w:rFonts w:ascii="Arial" w:eastAsia="Calibri" w:hAnsi="Arial" w:cs="Arial"/>
              </w:rPr>
              <w:t xml:space="preserve">In presenting the report, Dafydd Bebb confirmed that there were six risks on the Corporate Risk Register, of which, three had a </w:t>
            </w:r>
            <w:r w:rsidRPr="03316817">
              <w:rPr>
                <w:rFonts w:ascii="Arial" w:eastAsia="Calibri" w:hAnsi="Arial" w:cs="Arial"/>
              </w:rPr>
              <w:t>red status</w:t>
            </w:r>
            <w:r>
              <w:rPr>
                <w:rFonts w:ascii="Arial" w:eastAsia="Calibri" w:hAnsi="Arial" w:cs="Arial"/>
              </w:rPr>
              <w:t xml:space="preserve"> and three</w:t>
            </w:r>
            <w:r w:rsidRPr="00F809E6">
              <w:rPr>
                <w:rFonts w:ascii="Arial" w:eastAsia="Calibri" w:hAnsi="Arial" w:cs="Arial"/>
              </w:rPr>
              <w:t xml:space="preserve"> an amber status</w:t>
            </w:r>
            <w:r>
              <w:rPr>
                <w:rFonts w:ascii="Arial" w:eastAsia="Calibri" w:hAnsi="Arial" w:cs="Arial"/>
              </w:rPr>
              <w:t xml:space="preserve">. The red risks related to Cyber Security, the achievement of commissioning levels within education and training contracts and </w:t>
            </w:r>
            <w:r w:rsidRPr="00157592">
              <w:rPr>
                <w:rFonts w:ascii="Arial" w:eastAsia="Calibri" w:hAnsi="Arial" w:cs="Arial"/>
              </w:rPr>
              <w:t xml:space="preserve">programmes and bursaries. </w:t>
            </w:r>
          </w:p>
          <w:p w14:paraId="5F62649A" w14:textId="77777777" w:rsidR="00F35CC2" w:rsidRPr="00157592" w:rsidRDefault="00F35CC2" w:rsidP="00F35CC2">
            <w:pPr>
              <w:pStyle w:val="paragraph"/>
              <w:spacing w:before="0" w:beforeAutospacing="0" w:after="0" w:afterAutospacing="0"/>
              <w:jc w:val="both"/>
              <w:textAlignment w:val="baseline"/>
              <w:rPr>
                <w:rStyle w:val="normaltextrun"/>
                <w:rFonts w:ascii="Arial" w:eastAsia="Calibri" w:hAnsi="Arial" w:cs="Arial"/>
              </w:rPr>
            </w:pPr>
          </w:p>
          <w:p w14:paraId="5AD969A9" w14:textId="0DCB18A1" w:rsidR="00F35CC2" w:rsidRPr="00157592" w:rsidRDefault="00F35CC2" w:rsidP="00F35CC2">
            <w:pPr>
              <w:pStyle w:val="paragraph"/>
              <w:spacing w:before="0" w:beforeAutospacing="0" w:after="0" w:afterAutospacing="0"/>
              <w:jc w:val="both"/>
              <w:textAlignment w:val="baseline"/>
              <w:rPr>
                <w:rStyle w:val="normaltextrun"/>
                <w:rFonts w:ascii="Arial" w:eastAsia="Calibri" w:hAnsi="Arial" w:cs="Arial"/>
              </w:rPr>
            </w:pPr>
            <w:r w:rsidRPr="00157592">
              <w:rPr>
                <w:rStyle w:val="normaltextrun"/>
                <w:rFonts w:ascii="Arial" w:eastAsia="Calibri" w:hAnsi="Arial" w:cs="Arial"/>
              </w:rPr>
              <w:t xml:space="preserve">The Board agreed that the Cyber Security risk should remain as red on the risk register. It was confirmed that HEIW was tailoring a response to the questions posed in the Digital Health and Care Wales (DHCW) webinar on cyber threat. </w:t>
            </w:r>
          </w:p>
          <w:p w14:paraId="04DF6A49" w14:textId="77777777" w:rsidR="00F35CC2" w:rsidRDefault="00F35CC2" w:rsidP="00F35CC2">
            <w:pPr>
              <w:pStyle w:val="paragraph"/>
              <w:spacing w:before="0" w:beforeAutospacing="0" w:after="0" w:afterAutospacing="0"/>
              <w:jc w:val="both"/>
              <w:textAlignment w:val="baseline"/>
              <w:rPr>
                <w:rStyle w:val="normaltextrun"/>
                <w:rFonts w:ascii="Arial" w:eastAsia="Calibri" w:hAnsi="Arial" w:cs="Arial"/>
              </w:rPr>
            </w:pPr>
          </w:p>
          <w:p w14:paraId="16388B2F" w14:textId="3B31B1D5" w:rsidR="00F35CC2" w:rsidRPr="006D373C" w:rsidRDefault="00F35CC2" w:rsidP="00F35CC2">
            <w:pPr>
              <w:pStyle w:val="paragraph"/>
              <w:spacing w:before="0" w:beforeAutospacing="0" w:after="0" w:afterAutospacing="0"/>
              <w:jc w:val="both"/>
              <w:textAlignment w:val="baseline"/>
              <w:rPr>
                <w:rStyle w:val="normaltextrun"/>
                <w:rFonts w:ascii="Arial" w:eastAsia="Calibri" w:hAnsi="Arial" w:cs="Arial"/>
              </w:rPr>
            </w:pPr>
            <w:r>
              <w:rPr>
                <w:rStyle w:val="normaltextrun"/>
                <w:rFonts w:ascii="Arial" w:eastAsia="Calibri" w:hAnsi="Arial" w:cs="Arial"/>
              </w:rPr>
              <w:t xml:space="preserve">It was confirmed that the Corporate Risk Register was reviewed by the Executive Team </w:t>
            </w:r>
            <w:proofErr w:type="gramStart"/>
            <w:r>
              <w:rPr>
                <w:rStyle w:val="normaltextrun"/>
                <w:rFonts w:ascii="Arial" w:eastAsia="Calibri" w:hAnsi="Arial" w:cs="Arial"/>
              </w:rPr>
              <w:t>on a monthly basis</w:t>
            </w:r>
            <w:proofErr w:type="gramEnd"/>
            <w:r>
              <w:rPr>
                <w:rStyle w:val="normaltextrun"/>
                <w:rFonts w:ascii="Arial" w:eastAsia="Calibri" w:hAnsi="Arial" w:cs="Arial"/>
              </w:rPr>
              <w:t xml:space="preserve"> and the Audit and Assurance Committee at every quarterly meeting. </w:t>
            </w:r>
          </w:p>
        </w:tc>
        <w:tc>
          <w:tcPr>
            <w:tcW w:w="991" w:type="dxa"/>
          </w:tcPr>
          <w:p w14:paraId="12403829" w14:textId="77777777" w:rsidR="00F35CC2" w:rsidRPr="00021787" w:rsidRDefault="00F35CC2" w:rsidP="00F35CC2">
            <w:pPr>
              <w:rPr>
                <w:rFonts w:ascii="Arial" w:eastAsia="Calibri" w:hAnsi="Arial" w:cs="Arial"/>
                <w:b/>
                <w:bCs/>
                <w:color w:val="000000"/>
                <w:sz w:val="24"/>
                <w:szCs w:val="24"/>
              </w:rPr>
            </w:pPr>
          </w:p>
        </w:tc>
      </w:tr>
      <w:tr w:rsidR="00F35CC2" w:rsidRPr="008050F1" w14:paraId="239771F6" w14:textId="77777777" w:rsidTr="7A8F5BC0">
        <w:tc>
          <w:tcPr>
            <w:tcW w:w="1484" w:type="dxa"/>
          </w:tcPr>
          <w:p w14:paraId="1E8ADDDD" w14:textId="4A012835" w:rsidR="00F35CC2" w:rsidRPr="00021787" w:rsidRDefault="00F35CC2" w:rsidP="00F35CC2">
            <w:pPr>
              <w:rPr>
                <w:rFonts w:ascii="Arial" w:eastAsia="Calibri" w:hAnsi="Arial" w:cs="Arial"/>
                <w:b/>
                <w:bCs/>
                <w:sz w:val="24"/>
                <w:szCs w:val="24"/>
              </w:rPr>
            </w:pPr>
            <w:r>
              <w:rPr>
                <w:rFonts w:ascii="Arial" w:eastAsia="Calibri" w:hAnsi="Arial" w:cs="Arial"/>
                <w:b/>
                <w:bCs/>
                <w:sz w:val="24"/>
                <w:szCs w:val="24"/>
              </w:rPr>
              <w:t>Resolved</w:t>
            </w:r>
          </w:p>
        </w:tc>
        <w:tc>
          <w:tcPr>
            <w:tcW w:w="7732" w:type="dxa"/>
          </w:tcPr>
          <w:p w14:paraId="6B3822E7" w14:textId="77777777" w:rsidR="00F35CC2" w:rsidRPr="00F809E6" w:rsidRDefault="00F35CC2" w:rsidP="00F35CC2">
            <w:pPr>
              <w:pStyle w:val="paragraph"/>
              <w:spacing w:before="0" w:beforeAutospacing="0" w:after="0" w:afterAutospacing="0"/>
              <w:jc w:val="both"/>
              <w:textAlignment w:val="baseline"/>
              <w:rPr>
                <w:rStyle w:val="normaltextrun"/>
                <w:rFonts w:ascii="Arial" w:hAnsi="Arial" w:cs="Arial"/>
              </w:rPr>
            </w:pPr>
            <w:r w:rsidRPr="00F809E6">
              <w:rPr>
                <w:rStyle w:val="normaltextrun"/>
                <w:rFonts w:ascii="Arial" w:hAnsi="Arial" w:cs="Arial"/>
              </w:rPr>
              <w:t>The Board:</w:t>
            </w:r>
          </w:p>
          <w:p w14:paraId="1BE73658" w14:textId="77777777" w:rsidR="00F35CC2" w:rsidRPr="00BF5A01" w:rsidRDefault="00F35CC2" w:rsidP="00F35CC2">
            <w:pPr>
              <w:pStyle w:val="paragraph"/>
              <w:numPr>
                <w:ilvl w:val="0"/>
                <w:numId w:val="8"/>
              </w:numPr>
              <w:spacing w:before="0" w:beforeAutospacing="0" w:after="0" w:afterAutospacing="0"/>
              <w:jc w:val="both"/>
              <w:textAlignment w:val="baseline"/>
              <w:rPr>
                <w:rStyle w:val="normaltextrun"/>
                <w:rFonts w:ascii="Arial" w:hAnsi="Arial" w:cs="Arial"/>
              </w:rPr>
            </w:pPr>
            <w:r w:rsidRPr="00BF5A01">
              <w:rPr>
                <w:rStyle w:val="normaltextrun"/>
                <w:rFonts w:ascii="Arial" w:hAnsi="Arial" w:cs="Arial"/>
                <w:b/>
                <w:bCs/>
              </w:rPr>
              <w:t>noted</w:t>
            </w:r>
            <w:r w:rsidRPr="00BF5A01">
              <w:rPr>
                <w:rStyle w:val="normaltextrun"/>
                <w:rFonts w:ascii="Arial" w:hAnsi="Arial" w:cs="Arial"/>
              </w:rPr>
              <w:t xml:space="preserve"> the report for assurance.</w:t>
            </w:r>
          </w:p>
          <w:p w14:paraId="73181CB8" w14:textId="4A8F82AB" w:rsidR="00F35CC2" w:rsidRPr="00BF5A01" w:rsidRDefault="00F35CC2" w:rsidP="00F35CC2">
            <w:pPr>
              <w:pStyle w:val="paragraph"/>
              <w:numPr>
                <w:ilvl w:val="0"/>
                <w:numId w:val="8"/>
              </w:numPr>
              <w:spacing w:before="0" w:beforeAutospacing="0" w:after="0" w:afterAutospacing="0"/>
              <w:jc w:val="both"/>
              <w:textAlignment w:val="baseline"/>
              <w:rPr>
                <w:rStyle w:val="normaltextrun"/>
                <w:rFonts w:ascii="Arial" w:hAnsi="Arial" w:cs="Arial"/>
              </w:rPr>
            </w:pPr>
            <w:r w:rsidRPr="00BF5A01">
              <w:rPr>
                <w:rStyle w:val="normaltextrun"/>
                <w:rFonts w:ascii="Arial" w:eastAsia="Calibri" w:hAnsi="Arial" w:cs="Arial"/>
                <w:b/>
                <w:bCs/>
              </w:rPr>
              <w:t xml:space="preserve">agreed </w:t>
            </w:r>
            <w:r w:rsidRPr="00BF5A01">
              <w:rPr>
                <w:rStyle w:val="normaltextrun"/>
                <w:rFonts w:ascii="Arial" w:eastAsia="Calibri" w:hAnsi="Arial" w:cs="Arial"/>
              </w:rPr>
              <w:t xml:space="preserve">that the questions within the Digital Health and Care Wales (DHCW) cyber webinar would be shared with the Board prior to the Cyber update being provided in Novembers Board meeting.   </w:t>
            </w:r>
          </w:p>
          <w:p w14:paraId="506E3163" w14:textId="494205B9" w:rsidR="00F35CC2" w:rsidRPr="00021787" w:rsidRDefault="00F35CC2" w:rsidP="00F35CC2">
            <w:pPr>
              <w:pStyle w:val="paragraph"/>
              <w:numPr>
                <w:ilvl w:val="0"/>
                <w:numId w:val="8"/>
              </w:numPr>
              <w:spacing w:before="0" w:beforeAutospacing="0" w:after="0" w:afterAutospacing="0"/>
              <w:jc w:val="both"/>
              <w:textAlignment w:val="baseline"/>
              <w:rPr>
                <w:rStyle w:val="normaltextrun"/>
                <w:rFonts w:ascii="Arial" w:hAnsi="Arial" w:cs="Arial"/>
              </w:rPr>
            </w:pPr>
            <w:r w:rsidRPr="00BF5A01">
              <w:rPr>
                <w:rStyle w:val="normaltextrun"/>
                <w:rFonts w:ascii="Arial" w:eastAsia="Calibri" w:hAnsi="Arial" w:cs="Arial"/>
                <w:b/>
                <w:bCs/>
              </w:rPr>
              <w:t xml:space="preserve">suggested </w:t>
            </w:r>
            <w:r w:rsidRPr="00BF5A01">
              <w:rPr>
                <w:rStyle w:val="normaltextrun"/>
                <w:rFonts w:ascii="Arial" w:eastAsia="Calibri" w:hAnsi="Arial" w:cs="Arial"/>
              </w:rPr>
              <w:t>that risk 18 and 19 be reviewed and the trend reconsidered</w:t>
            </w:r>
            <w:r w:rsidR="00F63AD5">
              <w:rPr>
                <w:rStyle w:val="normaltextrun"/>
                <w:rFonts w:ascii="Arial" w:eastAsia="Calibri" w:hAnsi="Arial" w:cs="Arial"/>
              </w:rPr>
              <w:t>,</w:t>
            </w:r>
            <w:r w:rsidRPr="00BF5A01">
              <w:rPr>
                <w:rStyle w:val="normaltextrun"/>
                <w:rFonts w:ascii="Arial" w:eastAsia="Calibri" w:hAnsi="Arial" w:cs="Arial"/>
              </w:rPr>
              <w:t xml:space="preserve"> </w:t>
            </w:r>
            <w:proofErr w:type="gramStart"/>
            <w:r w:rsidRPr="00BF5A01">
              <w:rPr>
                <w:rStyle w:val="normaltextrun"/>
                <w:rFonts w:ascii="Arial" w:eastAsia="Calibri" w:hAnsi="Arial" w:cs="Arial"/>
              </w:rPr>
              <w:t>in light of</w:t>
            </w:r>
            <w:proofErr w:type="gramEnd"/>
            <w:r w:rsidRPr="00BF5A01">
              <w:rPr>
                <w:rStyle w:val="normaltextrun"/>
                <w:rFonts w:ascii="Arial" w:eastAsia="Calibri" w:hAnsi="Arial" w:cs="Arial"/>
              </w:rPr>
              <w:t xml:space="preserve"> the NHS Wales financial situation.</w:t>
            </w:r>
          </w:p>
        </w:tc>
        <w:tc>
          <w:tcPr>
            <w:tcW w:w="991" w:type="dxa"/>
          </w:tcPr>
          <w:p w14:paraId="7C11C05E" w14:textId="77777777" w:rsidR="00F35CC2" w:rsidRDefault="00F35CC2" w:rsidP="00F35CC2">
            <w:pPr>
              <w:rPr>
                <w:rFonts w:ascii="Arial" w:eastAsia="Calibri" w:hAnsi="Arial" w:cs="Arial"/>
                <w:b/>
                <w:bCs/>
                <w:color w:val="000000"/>
                <w:sz w:val="24"/>
                <w:szCs w:val="24"/>
              </w:rPr>
            </w:pPr>
          </w:p>
          <w:p w14:paraId="3A4A5608" w14:textId="77777777" w:rsidR="00F35CC2" w:rsidRDefault="00F35CC2" w:rsidP="00F35CC2">
            <w:pPr>
              <w:rPr>
                <w:b/>
                <w:bCs/>
                <w:color w:val="000000"/>
                <w:sz w:val="24"/>
                <w:szCs w:val="24"/>
              </w:rPr>
            </w:pPr>
          </w:p>
          <w:p w14:paraId="61A38805" w14:textId="77777777" w:rsidR="00F35CC2" w:rsidRPr="002717D9" w:rsidRDefault="00F35CC2" w:rsidP="00F35CC2">
            <w:pPr>
              <w:jc w:val="center"/>
              <w:rPr>
                <w:rFonts w:ascii="Arial" w:hAnsi="Arial" w:cs="Arial"/>
                <w:b/>
                <w:bCs/>
                <w:color w:val="000000"/>
                <w:sz w:val="24"/>
                <w:szCs w:val="24"/>
              </w:rPr>
            </w:pPr>
            <w:r w:rsidRPr="002717D9">
              <w:rPr>
                <w:rFonts w:ascii="Arial" w:hAnsi="Arial" w:cs="Arial"/>
                <w:b/>
                <w:bCs/>
                <w:color w:val="000000"/>
                <w:sz w:val="24"/>
                <w:szCs w:val="24"/>
              </w:rPr>
              <w:t>SR</w:t>
            </w:r>
          </w:p>
          <w:p w14:paraId="54B66C5E" w14:textId="77777777" w:rsidR="00F35CC2" w:rsidRPr="002717D9" w:rsidRDefault="00F35CC2" w:rsidP="00F35CC2">
            <w:pPr>
              <w:jc w:val="center"/>
              <w:rPr>
                <w:rFonts w:ascii="Arial" w:hAnsi="Arial" w:cs="Arial"/>
                <w:b/>
                <w:bCs/>
                <w:color w:val="000000"/>
                <w:sz w:val="24"/>
                <w:szCs w:val="24"/>
              </w:rPr>
            </w:pPr>
          </w:p>
          <w:p w14:paraId="3C492E18" w14:textId="77777777" w:rsidR="00F35CC2" w:rsidRPr="002717D9" w:rsidRDefault="00F35CC2" w:rsidP="00F35CC2">
            <w:pPr>
              <w:jc w:val="center"/>
              <w:rPr>
                <w:rFonts w:ascii="Arial" w:hAnsi="Arial" w:cs="Arial"/>
                <w:b/>
                <w:bCs/>
                <w:color w:val="000000"/>
                <w:sz w:val="24"/>
                <w:szCs w:val="24"/>
              </w:rPr>
            </w:pPr>
          </w:p>
          <w:p w14:paraId="0FAC450A" w14:textId="77777777" w:rsidR="00F35CC2" w:rsidRPr="002717D9" w:rsidRDefault="00F35CC2" w:rsidP="00F35CC2">
            <w:pPr>
              <w:jc w:val="center"/>
              <w:rPr>
                <w:rFonts w:ascii="Arial" w:hAnsi="Arial" w:cs="Arial"/>
                <w:b/>
                <w:bCs/>
                <w:color w:val="000000"/>
                <w:sz w:val="24"/>
                <w:szCs w:val="24"/>
              </w:rPr>
            </w:pPr>
          </w:p>
          <w:p w14:paraId="02130274" w14:textId="77777777" w:rsidR="00F35CC2" w:rsidRPr="002717D9" w:rsidRDefault="00F35CC2" w:rsidP="00F35CC2">
            <w:pPr>
              <w:jc w:val="center"/>
              <w:rPr>
                <w:rFonts w:ascii="Arial" w:hAnsi="Arial" w:cs="Arial"/>
                <w:b/>
                <w:bCs/>
                <w:color w:val="000000"/>
                <w:sz w:val="24"/>
                <w:szCs w:val="24"/>
              </w:rPr>
            </w:pPr>
          </w:p>
          <w:p w14:paraId="2E699575" w14:textId="126BBF87" w:rsidR="00F35CC2" w:rsidRPr="00021787" w:rsidRDefault="00F35CC2" w:rsidP="00F35CC2">
            <w:pPr>
              <w:jc w:val="center"/>
              <w:rPr>
                <w:rFonts w:ascii="Arial" w:eastAsia="Calibri" w:hAnsi="Arial" w:cs="Arial"/>
                <w:b/>
                <w:bCs/>
                <w:color w:val="000000"/>
                <w:sz w:val="24"/>
                <w:szCs w:val="24"/>
              </w:rPr>
            </w:pPr>
            <w:r w:rsidRPr="002717D9">
              <w:rPr>
                <w:rFonts w:ascii="Arial" w:hAnsi="Arial" w:cs="Arial"/>
                <w:b/>
                <w:bCs/>
                <w:color w:val="000000"/>
                <w:sz w:val="24"/>
                <w:szCs w:val="24"/>
              </w:rPr>
              <w:t>DB</w:t>
            </w:r>
          </w:p>
        </w:tc>
      </w:tr>
      <w:tr w:rsidR="00F35CC2" w:rsidRPr="008050F1" w14:paraId="21547793" w14:textId="77777777" w:rsidTr="7A8F5BC0">
        <w:tc>
          <w:tcPr>
            <w:tcW w:w="1484" w:type="dxa"/>
          </w:tcPr>
          <w:p w14:paraId="0C84F986" w14:textId="42421E4A" w:rsidR="00F35CC2" w:rsidRDefault="00F35CC2" w:rsidP="00F35CC2">
            <w:pPr>
              <w:rPr>
                <w:rFonts w:ascii="Arial" w:eastAsia="Calibri" w:hAnsi="Arial" w:cs="Arial"/>
                <w:b/>
                <w:bCs/>
                <w:sz w:val="24"/>
                <w:szCs w:val="24"/>
              </w:rPr>
            </w:pPr>
            <w:r>
              <w:rPr>
                <w:rFonts w:ascii="Arial" w:eastAsia="Calibri" w:hAnsi="Arial" w:cs="Arial"/>
                <w:b/>
                <w:bCs/>
                <w:sz w:val="24"/>
                <w:szCs w:val="24"/>
              </w:rPr>
              <w:t>2</w:t>
            </w:r>
            <w:r>
              <w:rPr>
                <w:rFonts w:ascii="Arial" w:hAnsi="Arial" w:cs="Arial"/>
                <w:b/>
                <w:bCs/>
                <w:sz w:val="24"/>
                <w:szCs w:val="24"/>
              </w:rPr>
              <w:t>707/4.9</w:t>
            </w:r>
          </w:p>
        </w:tc>
        <w:tc>
          <w:tcPr>
            <w:tcW w:w="7732" w:type="dxa"/>
          </w:tcPr>
          <w:p w14:paraId="646531FD" w14:textId="3F527F9A" w:rsidR="00F35CC2" w:rsidRPr="009771D9" w:rsidRDefault="00F35CC2" w:rsidP="00F35CC2">
            <w:pPr>
              <w:pStyle w:val="paragraph"/>
              <w:spacing w:before="0" w:beforeAutospacing="0" w:after="0" w:afterAutospacing="0"/>
              <w:jc w:val="both"/>
              <w:textAlignment w:val="baseline"/>
              <w:rPr>
                <w:rStyle w:val="normaltextrun"/>
                <w:rFonts w:ascii="Arial" w:hAnsi="Arial" w:cs="Arial"/>
                <w:b/>
                <w:bCs/>
              </w:rPr>
            </w:pPr>
            <w:r w:rsidRPr="009771D9">
              <w:rPr>
                <w:rStyle w:val="normaltextrun"/>
                <w:rFonts w:ascii="Arial" w:hAnsi="Arial" w:cs="Arial"/>
                <w:b/>
                <w:bCs/>
              </w:rPr>
              <w:t>Board Assurance Framework including Strategic Risks</w:t>
            </w:r>
          </w:p>
        </w:tc>
        <w:tc>
          <w:tcPr>
            <w:tcW w:w="991" w:type="dxa"/>
          </w:tcPr>
          <w:p w14:paraId="193BAC7A" w14:textId="77777777" w:rsidR="00F35CC2" w:rsidRPr="00021787" w:rsidRDefault="00F35CC2" w:rsidP="00F35CC2">
            <w:pPr>
              <w:rPr>
                <w:rFonts w:ascii="Arial" w:eastAsia="Calibri" w:hAnsi="Arial" w:cs="Arial"/>
                <w:b/>
                <w:bCs/>
                <w:color w:val="000000"/>
                <w:sz w:val="24"/>
                <w:szCs w:val="24"/>
              </w:rPr>
            </w:pPr>
          </w:p>
        </w:tc>
      </w:tr>
      <w:tr w:rsidR="00F35CC2" w:rsidRPr="008050F1" w14:paraId="0889F1E0" w14:textId="77777777" w:rsidTr="7A8F5BC0">
        <w:tc>
          <w:tcPr>
            <w:tcW w:w="1484" w:type="dxa"/>
          </w:tcPr>
          <w:p w14:paraId="166680CF" w14:textId="77777777" w:rsidR="00F35CC2" w:rsidRPr="00D049EE" w:rsidRDefault="00F35CC2" w:rsidP="00F35CC2">
            <w:pPr>
              <w:rPr>
                <w:rFonts w:ascii="Arial" w:eastAsia="Calibri" w:hAnsi="Arial" w:cs="Arial"/>
                <w:b/>
                <w:bCs/>
                <w:sz w:val="24"/>
                <w:szCs w:val="24"/>
              </w:rPr>
            </w:pPr>
          </w:p>
        </w:tc>
        <w:tc>
          <w:tcPr>
            <w:tcW w:w="7732" w:type="dxa"/>
          </w:tcPr>
          <w:p w14:paraId="1350C9E4"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r w:rsidRPr="00D049EE">
              <w:rPr>
                <w:rStyle w:val="normaltextrun"/>
                <w:rFonts w:ascii="Arial" w:hAnsi="Arial" w:cs="Arial"/>
              </w:rPr>
              <w:t>The Board</w:t>
            </w:r>
            <w:r w:rsidRPr="00461EA8">
              <w:rPr>
                <w:rStyle w:val="normaltextrun"/>
                <w:rFonts w:ascii="Arial" w:hAnsi="Arial" w:cs="Arial"/>
                <w:b/>
                <w:bCs/>
              </w:rPr>
              <w:t xml:space="preserve"> received</w:t>
            </w:r>
            <w:r w:rsidRPr="00D049EE">
              <w:rPr>
                <w:rStyle w:val="normaltextrun"/>
                <w:rFonts w:ascii="Arial" w:hAnsi="Arial" w:cs="Arial"/>
              </w:rPr>
              <w:t xml:space="preserve"> the report.</w:t>
            </w:r>
          </w:p>
          <w:p w14:paraId="6F777860"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p>
          <w:p w14:paraId="75684902" w14:textId="3D893728" w:rsidR="00F35CC2" w:rsidRPr="00D049EE"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eastAsia="Calibri" w:hAnsi="Arial" w:cs="Arial"/>
                <w:shd w:val="clear" w:color="auto" w:fill="FFFFFF"/>
              </w:rPr>
              <w:t xml:space="preserve">In presenting the report, Dafydd Bebb confirmed that the Board Assurance Framework (BAF) had been updated to reflect changes to HEIW’s Integrated Medium Term Plan, Strategic Aims, Risk Control </w:t>
            </w:r>
            <w:r w:rsidRPr="009E26F7">
              <w:rPr>
                <w:rStyle w:val="normaltextrun"/>
                <w:rFonts w:ascii="Arial" w:eastAsia="Calibri" w:hAnsi="Arial" w:cs="Arial"/>
                <w:shd w:val="clear" w:color="auto" w:fill="FFFFFF"/>
              </w:rPr>
              <w:t>Framework, and other sources of assurance.  It was highlighted that Strategic Risks had also been updated. It was noted that the BAF was a dynamic document and would continually change to incorporate and reflect strategic improvements.  </w:t>
            </w:r>
            <w:r w:rsidRPr="009E26F7">
              <w:rPr>
                <w:rStyle w:val="eop"/>
                <w:rFonts w:ascii="Arial" w:hAnsi="Arial" w:cs="Arial"/>
                <w:color w:val="000000"/>
                <w:shd w:val="clear" w:color="auto" w:fill="FFFFFF"/>
              </w:rPr>
              <w:t xml:space="preserve">It was noted that the BAF and Strategic Risks had been considered by the Audit and Assurance Committee at its meeting on 20 July. </w:t>
            </w:r>
            <w:r>
              <w:rPr>
                <w:rStyle w:val="normaltextrun"/>
                <w:rFonts w:ascii="Arial" w:hAnsi="Arial" w:cs="Arial"/>
              </w:rPr>
              <w:t xml:space="preserve"> </w:t>
            </w:r>
          </w:p>
        </w:tc>
        <w:tc>
          <w:tcPr>
            <w:tcW w:w="991" w:type="dxa"/>
          </w:tcPr>
          <w:p w14:paraId="3CC5BA54" w14:textId="77777777" w:rsidR="00F35CC2" w:rsidRPr="00D049EE" w:rsidRDefault="00F35CC2" w:rsidP="00F35CC2">
            <w:pPr>
              <w:rPr>
                <w:rFonts w:ascii="Arial" w:eastAsia="Calibri" w:hAnsi="Arial" w:cs="Arial"/>
                <w:b/>
                <w:bCs/>
                <w:color w:val="000000"/>
                <w:sz w:val="24"/>
                <w:szCs w:val="24"/>
              </w:rPr>
            </w:pPr>
          </w:p>
        </w:tc>
      </w:tr>
      <w:tr w:rsidR="00F35CC2" w:rsidRPr="008050F1" w14:paraId="5AF33E93" w14:textId="77777777" w:rsidTr="7A8F5BC0">
        <w:tc>
          <w:tcPr>
            <w:tcW w:w="1484" w:type="dxa"/>
          </w:tcPr>
          <w:p w14:paraId="3E1AAA37" w14:textId="54A31B23" w:rsidR="00F35CC2" w:rsidRPr="00D049EE" w:rsidRDefault="00F35CC2" w:rsidP="00F35CC2">
            <w:pPr>
              <w:rPr>
                <w:rFonts w:ascii="Arial" w:eastAsia="Calibri" w:hAnsi="Arial" w:cs="Arial"/>
                <w:b/>
                <w:bCs/>
                <w:sz w:val="24"/>
                <w:szCs w:val="24"/>
              </w:rPr>
            </w:pPr>
            <w:r w:rsidRPr="00D049EE">
              <w:rPr>
                <w:rFonts w:ascii="Arial" w:eastAsia="Calibri" w:hAnsi="Arial" w:cs="Arial"/>
                <w:b/>
                <w:bCs/>
                <w:sz w:val="24"/>
                <w:szCs w:val="24"/>
              </w:rPr>
              <w:t>Resolved</w:t>
            </w:r>
          </w:p>
        </w:tc>
        <w:tc>
          <w:tcPr>
            <w:tcW w:w="7732" w:type="dxa"/>
          </w:tcPr>
          <w:p w14:paraId="56C25826" w14:textId="77777777" w:rsidR="00F35CC2" w:rsidRPr="001540A0" w:rsidRDefault="00F35CC2" w:rsidP="00F35CC2">
            <w:pPr>
              <w:pStyle w:val="paragraph"/>
              <w:spacing w:before="0" w:beforeAutospacing="0" w:after="0" w:afterAutospacing="0"/>
              <w:jc w:val="both"/>
              <w:textAlignment w:val="baseline"/>
              <w:rPr>
                <w:rStyle w:val="normaltextrun"/>
                <w:rFonts w:ascii="Arial" w:hAnsi="Arial" w:cs="Arial"/>
              </w:rPr>
            </w:pPr>
            <w:r w:rsidRPr="001540A0">
              <w:rPr>
                <w:rStyle w:val="normaltextrun"/>
                <w:rFonts w:ascii="Arial" w:hAnsi="Arial" w:cs="Arial"/>
              </w:rPr>
              <w:t>The Board:</w:t>
            </w:r>
          </w:p>
          <w:p w14:paraId="2339D06A" w14:textId="5744BD3B" w:rsidR="00F35CC2" w:rsidRPr="001540A0" w:rsidRDefault="00F35CC2" w:rsidP="00F35CC2">
            <w:pPr>
              <w:pStyle w:val="paragraph"/>
              <w:numPr>
                <w:ilvl w:val="0"/>
                <w:numId w:val="8"/>
              </w:numPr>
              <w:spacing w:before="0" w:beforeAutospacing="0" w:after="0" w:afterAutospacing="0"/>
              <w:jc w:val="both"/>
              <w:textAlignment w:val="baseline"/>
              <w:rPr>
                <w:rStyle w:val="eop"/>
                <w:rFonts w:ascii="Arial" w:hAnsi="Arial" w:cs="Arial"/>
              </w:rPr>
            </w:pPr>
            <w:r w:rsidRPr="001540A0">
              <w:rPr>
                <w:rStyle w:val="normaltextrun"/>
                <w:rFonts w:ascii="Arial" w:hAnsi="Arial" w:cs="Arial"/>
                <w:b/>
                <w:bCs/>
                <w:color w:val="000000"/>
              </w:rPr>
              <w:t>reviewed</w:t>
            </w:r>
            <w:r w:rsidRPr="001540A0">
              <w:rPr>
                <w:rStyle w:val="normaltextrun"/>
                <w:rFonts w:ascii="Arial" w:hAnsi="Arial" w:cs="Arial"/>
                <w:color w:val="000000"/>
              </w:rPr>
              <w:t xml:space="preserve"> and </w:t>
            </w:r>
            <w:r w:rsidRPr="001540A0">
              <w:rPr>
                <w:rStyle w:val="normaltextrun"/>
                <w:rFonts w:ascii="Arial" w:hAnsi="Arial" w:cs="Arial"/>
                <w:b/>
                <w:bCs/>
                <w:color w:val="000000"/>
              </w:rPr>
              <w:t>noted</w:t>
            </w:r>
            <w:r w:rsidRPr="001540A0">
              <w:rPr>
                <w:rStyle w:val="normaltextrun"/>
                <w:rFonts w:ascii="Arial" w:hAnsi="Arial" w:cs="Arial"/>
                <w:color w:val="000000"/>
              </w:rPr>
              <w:t xml:space="preserve"> the BAF for assurance.</w:t>
            </w:r>
          </w:p>
          <w:p w14:paraId="5116F45E" w14:textId="77777777" w:rsidR="00F35CC2" w:rsidRPr="009A1AF9" w:rsidRDefault="00F35CC2" w:rsidP="00F35CC2">
            <w:pPr>
              <w:pStyle w:val="paragraph"/>
              <w:numPr>
                <w:ilvl w:val="0"/>
                <w:numId w:val="8"/>
              </w:numPr>
              <w:spacing w:before="0" w:beforeAutospacing="0" w:after="0" w:afterAutospacing="0"/>
              <w:jc w:val="both"/>
              <w:textAlignment w:val="baseline"/>
              <w:rPr>
                <w:rStyle w:val="eop"/>
                <w:rFonts w:ascii="Arial" w:hAnsi="Arial" w:cs="Arial"/>
              </w:rPr>
            </w:pPr>
            <w:r w:rsidRPr="001540A0">
              <w:rPr>
                <w:rStyle w:val="normaltextrun"/>
                <w:rFonts w:ascii="Arial" w:hAnsi="Arial" w:cs="Arial"/>
                <w:b/>
                <w:bCs/>
                <w:color w:val="000000"/>
              </w:rPr>
              <w:t>approved</w:t>
            </w:r>
            <w:r w:rsidRPr="001540A0">
              <w:rPr>
                <w:rStyle w:val="normaltextrun"/>
                <w:rFonts w:ascii="Arial" w:hAnsi="Arial" w:cs="Arial"/>
                <w:color w:val="000000"/>
              </w:rPr>
              <w:t xml:space="preserve"> the draft Strategic Risks, as outlined in paragraph three of this paper</w:t>
            </w:r>
            <w:r w:rsidRPr="001540A0">
              <w:rPr>
                <w:rStyle w:val="normaltextrun"/>
                <w:rFonts w:ascii="Arial" w:hAnsi="Arial" w:cs="Arial"/>
                <w:b/>
                <w:bCs/>
                <w:color w:val="000000"/>
              </w:rPr>
              <w:t>.</w:t>
            </w:r>
            <w:r w:rsidRPr="001540A0">
              <w:rPr>
                <w:rStyle w:val="normaltextrun"/>
                <w:rFonts w:ascii="Arial" w:hAnsi="Arial" w:cs="Arial"/>
                <w:color w:val="000000"/>
              </w:rPr>
              <w:t> </w:t>
            </w:r>
            <w:r w:rsidRPr="001540A0">
              <w:rPr>
                <w:rStyle w:val="eop"/>
                <w:rFonts w:ascii="Arial" w:hAnsi="Arial" w:cs="Arial"/>
                <w:color w:val="000000"/>
              </w:rPr>
              <w:t> </w:t>
            </w:r>
          </w:p>
          <w:p w14:paraId="2000C405" w14:textId="0D91106C" w:rsidR="00F35CC2" w:rsidRPr="001540A0" w:rsidRDefault="00F35CC2" w:rsidP="00F35CC2">
            <w:pPr>
              <w:pStyle w:val="paragraph"/>
              <w:numPr>
                <w:ilvl w:val="0"/>
                <w:numId w:val="8"/>
              </w:numPr>
              <w:spacing w:before="0" w:beforeAutospacing="0" w:after="0" w:afterAutospacing="0"/>
              <w:jc w:val="both"/>
              <w:textAlignment w:val="baseline"/>
              <w:rPr>
                <w:rStyle w:val="normaltextrun"/>
                <w:rFonts w:ascii="Arial" w:hAnsi="Arial" w:cs="Arial"/>
              </w:rPr>
            </w:pPr>
            <w:r w:rsidRPr="00285072">
              <w:rPr>
                <w:rStyle w:val="normaltextrun"/>
                <w:rFonts w:ascii="Arial" w:hAnsi="Arial" w:cs="Arial"/>
                <w:b/>
                <w:bCs/>
              </w:rPr>
              <w:t xml:space="preserve">agreed </w:t>
            </w:r>
            <w:r w:rsidRPr="009A1AF9">
              <w:rPr>
                <w:rStyle w:val="normaltextrun"/>
                <w:rFonts w:ascii="Arial" w:hAnsi="Arial" w:cs="Arial"/>
              </w:rPr>
              <w:t xml:space="preserve">that the Strategic Risks would be reviewed, and wording strengthened </w:t>
            </w:r>
            <w:proofErr w:type="gramStart"/>
            <w:r w:rsidRPr="009A1AF9">
              <w:rPr>
                <w:rStyle w:val="normaltextrun"/>
                <w:rFonts w:ascii="Arial" w:hAnsi="Arial" w:cs="Arial"/>
              </w:rPr>
              <w:t>in light of</w:t>
            </w:r>
            <w:proofErr w:type="gramEnd"/>
            <w:r w:rsidRPr="009A1AF9">
              <w:rPr>
                <w:rStyle w:val="normaltextrun"/>
                <w:rFonts w:ascii="Arial" w:hAnsi="Arial" w:cs="Arial"/>
              </w:rPr>
              <w:t xml:space="preserve"> the conversations which took place in the in-committee Board meeting regarding the NHS Wales financial position and the future.</w:t>
            </w:r>
          </w:p>
        </w:tc>
        <w:tc>
          <w:tcPr>
            <w:tcW w:w="991" w:type="dxa"/>
          </w:tcPr>
          <w:p w14:paraId="1ADEFFF7" w14:textId="77777777" w:rsidR="00F35CC2" w:rsidRDefault="00F35CC2" w:rsidP="00F35CC2">
            <w:pPr>
              <w:rPr>
                <w:rFonts w:ascii="Arial" w:eastAsia="Calibri" w:hAnsi="Arial" w:cs="Arial"/>
                <w:b/>
                <w:bCs/>
                <w:color w:val="000000"/>
                <w:sz w:val="24"/>
                <w:szCs w:val="24"/>
              </w:rPr>
            </w:pPr>
          </w:p>
          <w:p w14:paraId="5E39604A" w14:textId="77777777" w:rsidR="00F35CC2" w:rsidRDefault="00F35CC2" w:rsidP="00F35CC2">
            <w:pPr>
              <w:rPr>
                <w:b/>
                <w:bCs/>
                <w:color w:val="000000"/>
                <w:sz w:val="24"/>
                <w:szCs w:val="24"/>
              </w:rPr>
            </w:pPr>
          </w:p>
          <w:p w14:paraId="78F3C907" w14:textId="77777777" w:rsidR="00F35CC2" w:rsidRDefault="00F35CC2" w:rsidP="00F35CC2">
            <w:pPr>
              <w:rPr>
                <w:b/>
                <w:bCs/>
                <w:color w:val="000000"/>
                <w:sz w:val="24"/>
                <w:szCs w:val="24"/>
              </w:rPr>
            </w:pPr>
          </w:p>
          <w:p w14:paraId="6FCB1344" w14:textId="77777777" w:rsidR="00F35CC2" w:rsidRDefault="00F35CC2" w:rsidP="00F35CC2">
            <w:pPr>
              <w:rPr>
                <w:b/>
                <w:bCs/>
                <w:color w:val="000000"/>
                <w:sz w:val="24"/>
                <w:szCs w:val="24"/>
              </w:rPr>
            </w:pPr>
          </w:p>
          <w:p w14:paraId="450C8767" w14:textId="77777777" w:rsidR="00F35CC2" w:rsidRDefault="00F35CC2" w:rsidP="00F35CC2">
            <w:pPr>
              <w:rPr>
                <w:b/>
                <w:bCs/>
                <w:color w:val="000000"/>
                <w:sz w:val="24"/>
                <w:szCs w:val="24"/>
              </w:rPr>
            </w:pPr>
          </w:p>
          <w:p w14:paraId="586CA498" w14:textId="5866461E" w:rsidR="00F35CC2" w:rsidRPr="001F75A6" w:rsidRDefault="00F35CC2" w:rsidP="00F35CC2">
            <w:pPr>
              <w:jc w:val="center"/>
              <w:rPr>
                <w:rFonts w:ascii="Arial" w:eastAsia="Calibri" w:hAnsi="Arial" w:cs="Arial"/>
                <w:b/>
                <w:bCs/>
                <w:color w:val="000000"/>
                <w:sz w:val="24"/>
                <w:szCs w:val="24"/>
              </w:rPr>
            </w:pPr>
            <w:r w:rsidRPr="001F75A6">
              <w:rPr>
                <w:rFonts w:ascii="Arial" w:hAnsi="Arial" w:cs="Arial"/>
                <w:b/>
                <w:bCs/>
                <w:color w:val="000000"/>
                <w:sz w:val="24"/>
                <w:szCs w:val="24"/>
              </w:rPr>
              <w:t>DB</w:t>
            </w:r>
          </w:p>
        </w:tc>
      </w:tr>
      <w:tr w:rsidR="00F35CC2" w:rsidRPr="008050F1" w14:paraId="23E18FE8" w14:textId="77777777" w:rsidTr="7A8F5BC0">
        <w:tc>
          <w:tcPr>
            <w:tcW w:w="1484" w:type="dxa"/>
          </w:tcPr>
          <w:p w14:paraId="15E95729" w14:textId="639B3D79" w:rsidR="00F35CC2" w:rsidRPr="007A0D85" w:rsidRDefault="00F35CC2" w:rsidP="00F35CC2">
            <w:pPr>
              <w:rPr>
                <w:rFonts w:ascii="Arial" w:eastAsia="Calibri" w:hAnsi="Arial" w:cs="Arial"/>
                <w:b/>
                <w:bCs/>
                <w:sz w:val="24"/>
                <w:szCs w:val="24"/>
              </w:rPr>
            </w:pPr>
            <w:r w:rsidRPr="007A0D85">
              <w:rPr>
                <w:rFonts w:ascii="Arial" w:eastAsia="Calibri" w:hAnsi="Arial" w:cs="Arial"/>
                <w:b/>
                <w:bCs/>
                <w:sz w:val="24"/>
                <w:szCs w:val="24"/>
              </w:rPr>
              <w:t>2707/4.10</w:t>
            </w:r>
          </w:p>
        </w:tc>
        <w:tc>
          <w:tcPr>
            <w:tcW w:w="7732" w:type="dxa"/>
          </w:tcPr>
          <w:p w14:paraId="33C17CAA" w14:textId="160DFA4A" w:rsidR="00F35CC2" w:rsidRPr="007A0D85" w:rsidRDefault="00F35CC2" w:rsidP="00F35CC2">
            <w:pPr>
              <w:pStyle w:val="paragraph"/>
              <w:spacing w:before="0" w:beforeAutospacing="0" w:after="0" w:afterAutospacing="0"/>
              <w:jc w:val="both"/>
              <w:textAlignment w:val="baseline"/>
              <w:rPr>
                <w:rStyle w:val="normaltextrun"/>
                <w:rFonts w:ascii="Arial" w:hAnsi="Arial" w:cs="Arial"/>
                <w:b/>
                <w:bCs/>
              </w:rPr>
            </w:pPr>
            <w:r w:rsidRPr="007A0D85">
              <w:rPr>
                <w:rStyle w:val="normaltextrun"/>
                <w:rFonts w:ascii="Arial" w:hAnsi="Arial" w:cs="Arial"/>
                <w:b/>
                <w:bCs/>
              </w:rPr>
              <w:t>Welsh Language Annual Report</w:t>
            </w:r>
          </w:p>
        </w:tc>
        <w:tc>
          <w:tcPr>
            <w:tcW w:w="991" w:type="dxa"/>
          </w:tcPr>
          <w:p w14:paraId="20D84526" w14:textId="77777777" w:rsidR="00F35CC2" w:rsidRPr="007A0D85" w:rsidRDefault="00F35CC2" w:rsidP="00F35CC2">
            <w:pPr>
              <w:rPr>
                <w:rFonts w:ascii="Arial" w:eastAsia="Calibri" w:hAnsi="Arial" w:cs="Arial"/>
                <w:b/>
                <w:bCs/>
                <w:color w:val="000000"/>
                <w:sz w:val="24"/>
                <w:szCs w:val="24"/>
              </w:rPr>
            </w:pPr>
          </w:p>
        </w:tc>
      </w:tr>
      <w:tr w:rsidR="00F35CC2" w:rsidRPr="008050F1" w14:paraId="164B966F" w14:textId="77777777" w:rsidTr="7A8F5BC0">
        <w:tc>
          <w:tcPr>
            <w:tcW w:w="1484" w:type="dxa"/>
          </w:tcPr>
          <w:p w14:paraId="0B811139" w14:textId="77777777" w:rsidR="00F35CC2" w:rsidRPr="007A0D85" w:rsidRDefault="00F35CC2" w:rsidP="00F35CC2">
            <w:pPr>
              <w:rPr>
                <w:rFonts w:ascii="Arial" w:eastAsia="Calibri" w:hAnsi="Arial" w:cs="Arial"/>
                <w:b/>
                <w:bCs/>
                <w:sz w:val="24"/>
                <w:szCs w:val="24"/>
              </w:rPr>
            </w:pPr>
          </w:p>
        </w:tc>
        <w:tc>
          <w:tcPr>
            <w:tcW w:w="7732" w:type="dxa"/>
          </w:tcPr>
          <w:p w14:paraId="19A32F80"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 Board </w:t>
            </w:r>
            <w:r w:rsidRPr="00331099">
              <w:rPr>
                <w:rStyle w:val="normaltextrun"/>
                <w:rFonts w:ascii="Arial" w:hAnsi="Arial" w:cs="Arial"/>
                <w:b/>
                <w:bCs/>
              </w:rPr>
              <w:t>received</w:t>
            </w:r>
            <w:r>
              <w:rPr>
                <w:rStyle w:val="normaltextrun"/>
                <w:rFonts w:ascii="Arial" w:hAnsi="Arial" w:cs="Arial"/>
              </w:rPr>
              <w:t xml:space="preserve"> the report.</w:t>
            </w:r>
          </w:p>
          <w:p w14:paraId="5E4D5D7D"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p>
          <w:p w14:paraId="39A21242" w14:textId="6C54200E"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In presenting the report, Dafydd Bebb highlighted that the report covered four main areas which included compliance with HEIW’s Welsh Language Scheme, translation, promoting and facilitating the use of language internally and externally, and more than just words. </w:t>
            </w:r>
          </w:p>
          <w:p w14:paraId="7A590A11"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p>
          <w:p w14:paraId="717E772B" w14:textId="58CF7342" w:rsidR="00F35CC2" w:rsidRPr="00024676" w:rsidRDefault="00F35CC2" w:rsidP="00F35CC2">
            <w:pPr>
              <w:pStyle w:val="paragraph"/>
              <w:spacing w:before="0" w:beforeAutospacing="0" w:after="0" w:afterAutospacing="0"/>
              <w:jc w:val="both"/>
              <w:textAlignment w:val="baseline"/>
              <w:rPr>
                <w:rStyle w:val="normaltextrun"/>
                <w:rFonts w:ascii="Arial" w:hAnsi="Arial" w:cs="Arial"/>
                <w:b/>
                <w:bCs/>
              </w:rPr>
            </w:pPr>
            <w:r>
              <w:rPr>
                <w:rStyle w:val="normaltextrun"/>
                <w:rFonts w:ascii="Arial" w:hAnsi="Arial" w:cs="Arial"/>
              </w:rPr>
              <w:t xml:space="preserve">It was confirmed that HEIW was not subject to The Welsh Language Standards 2011. It was explained that organisations needed to be named within the Welsh Language Standards to be subject to the Standards. HEIW was formed post the Welsh Language Standards coming into existence and therefore was not named in the Standards and </w:t>
            </w:r>
            <w:r w:rsidR="00F4408F" w:rsidRPr="00F4408F">
              <w:rPr>
                <w:rStyle w:val="normaltextrun"/>
                <w:rFonts w:ascii="Arial" w:hAnsi="Arial" w:cs="Arial"/>
              </w:rPr>
              <w:t xml:space="preserve">therefore </w:t>
            </w:r>
            <w:r w:rsidRPr="00F4408F">
              <w:rPr>
                <w:rStyle w:val="normaltextrun"/>
                <w:rFonts w:ascii="Arial" w:hAnsi="Arial" w:cs="Arial"/>
              </w:rPr>
              <w:t>d</w:t>
            </w:r>
            <w:r w:rsidR="00F4408F" w:rsidRPr="00F4408F">
              <w:rPr>
                <w:rStyle w:val="normaltextrun"/>
                <w:rFonts w:ascii="Arial" w:hAnsi="Arial" w:cs="Arial"/>
              </w:rPr>
              <w:t>id</w:t>
            </w:r>
            <w:r w:rsidRPr="00F4408F">
              <w:rPr>
                <w:rStyle w:val="normaltextrun"/>
                <w:rFonts w:ascii="Arial" w:hAnsi="Arial" w:cs="Arial"/>
              </w:rPr>
              <w:t xml:space="preserve"> not</w:t>
            </w:r>
            <w:r>
              <w:rPr>
                <w:rStyle w:val="normaltextrun"/>
                <w:rFonts w:ascii="Arial" w:hAnsi="Arial" w:cs="Arial"/>
              </w:rPr>
              <w:t xml:space="preserve"> fall under them. As a result, Welsh Government asked HEIW to comply with earlier Standards which state</w:t>
            </w:r>
            <w:r w:rsidR="006226D1">
              <w:rPr>
                <w:rStyle w:val="normaltextrun"/>
                <w:rFonts w:ascii="Arial" w:hAnsi="Arial" w:cs="Arial"/>
              </w:rPr>
              <w:t>d</w:t>
            </w:r>
            <w:r>
              <w:rPr>
                <w:rStyle w:val="normaltextrun"/>
                <w:rFonts w:ascii="Arial" w:hAnsi="Arial" w:cs="Arial"/>
              </w:rPr>
              <w:t xml:space="preserve"> that an organisation </w:t>
            </w:r>
            <w:r w:rsidR="006226D1">
              <w:rPr>
                <w:rStyle w:val="normaltextrun"/>
                <w:rFonts w:ascii="Arial" w:hAnsi="Arial" w:cs="Arial"/>
              </w:rPr>
              <w:t>was</w:t>
            </w:r>
            <w:r>
              <w:rPr>
                <w:rStyle w:val="normaltextrun"/>
                <w:rFonts w:ascii="Arial" w:hAnsi="Arial" w:cs="Arial"/>
              </w:rPr>
              <w:t xml:space="preserve"> able to form their own Welsh Language Standards. Therefore, HEIW ha</w:t>
            </w:r>
            <w:r w:rsidR="006226D1">
              <w:rPr>
                <w:rStyle w:val="normaltextrun"/>
                <w:rFonts w:ascii="Arial" w:hAnsi="Arial" w:cs="Arial"/>
              </w:rPr>
              <w:t>d</w:t>
            </w:r>
            <w:r>
              <w:rPr>
                <w:rStyle w:val="normaltextrun"/>
                <w:rFonts w:ascii="Arial" w:hAnsi="Arial" w:cs="Arial"/>
              </w:rPr>
              <w:t xml:space="preserve"> formed its own standards which incorporate</w:t>
            </w:r>
            <w:r w:rsidR="006226D1">
              <w:rPr>
                <w:rStyle w:val="normaltextrun"/>
                <w:rFonts w:ascii="Arial" w:hAnsi="Arial" w:cs="Arial"/>
              </w:rPr>
              <w:t>d</w:t>
            </w:r>
            <w:r>
              <w:rPr>
                <w:rStyle w:val="normaltextrun"/>
                <w:rFonts w:ascii="Arial" w:hAnsi="Arial" w:cs="Arial"/>
              </w:rPr>
              <w:t xml:space="preserve"> the standards of the NHS and Universities.  </w:t>
            </w:r>
          </w:p>
        </w:tc>
        <w:tc>
          <w:tcPr>
            <w:tcW w:w="991" w:type="dxa"/>
          </w:tcPr>
          <w:p w14:paraId="1BAEA70E" w14:textId="77777777" w:rsidR="00F35CC2" w:rsidRPr="007A0D85" w:rsidRDefault="00F35CC2" w:rsidP="00F35CC2">
            <w:pPr>
              <w:rPr>
                <w:rFonts w:ascii="Arial" w:eastAsia="Calibri" w:hAnsi="Arial" w:cs="Arial"/>
                <w:b/>
                <w:bCs/>
                <w:color w:val="000000"/>
                <w:sz w:val="24"/>
                <w:szCs w:val="24"/>
              </w:rPr>
            </w:pPr>
          </w:p>
        </w:tc>
      </w:tr>
      <w:tr w:rsidR="00F35CC2" w:rsidRPr="008050F1" w14:paraId="774D8E44" w14:textId="77777777" w:rsidTr="7A8F5BC0">
        <w:tc>
          <w:tcPr>
            <w:tcW w:w="1484" w:type="dxa"/>
          </w:tcPr>
          <w:p w14:paraId="53422DE0" w14:textId="4B8D8651" w:rsidR="00F35CC2" w:rsidRPr="007A0D85" w:rsidRDefault="00F35CC2" w:rsidP="00F35CC2">
            <w:pPr>
              <w:rPr>
                <w:rFonts w:ascii="Arial" w:eastAsia="Calibri" w:hAnsi="Arial" w:cs="Arial"/>
                <w:b/>
                <w:bCs/>
                <w:sz w:val="24"/>
                <w:szCs w:val="24"/>
              </w:rPr>
            </w:pPr>
            <w:r w:rsidRPr="007A0D85">
              <w:rPr>
                <w:rFonts w:ascii="Arial" w:eastAsia="Calibri" w:hAnsi="Arial" w:cs="Arial"/>
                <w:b/>
                <w:bCs/>
                <w:sz w:val="24"/>
                <w:szCs w:val="24"/>
              </w:rPr>
              <w:t>Resolved</w:t>
            </w:r>
          </w:p>
        </w:tc>
        <w:tc>
          <w:tcPr>
            <w:tcW w:w="7732" w:type="dxa"/>
          </w:tcPr>
          <w:p w14:paraId="686DC31F"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The Board:</w:t>
            </w:r>
          </w:p>
          <w:p w14:paraId="0823681C" w14:textId="77777777" w:rsidR="00F35CC2" w:rsidRDefault="00F35CC2" w:rsidP="00F35CC2">
            <w:pPr>
              <w:pStyle w:val="paragraph"/>
              <w:numPr>
                <w:ilvl w:val="0"/>
                <w:numId w:val="9"/>
              </w:numPr>
              <w:spacing w:before="0" w:beforeAutospacing="0" w:after="0" w:afterAutospacing="0"/>
              <w:jc w:val="both"/>
              <w:textAlignment w:val="baseline"/>
              <w:rPr>
                <w:rStyle w:val="normaltextrun"/>
                <w:rFonts w:ascii="Arial" w:hAnsi="Arial" w:cs="Arial"/>
              </w:rPr>
            </w:pPr>
            <w:r w:rsidRPr="003A1034">
              <w:rPr>
                <w:rStyle w:val="normaltextrun"/>
                <w:rFonts w:ascii="Arial" w:hAnsi="Arial" w:cs="Arial"/>
                <w:b/>
                <w:bCs/>
              </w:rPr>
              <w:t xml:space="preserve">noted </w:t>
            </w:r>
            <w:r>
              <w:rPr>
                <w:rStyle w:val="normaltextrun"/>
                <w:rFonts w:ascii="Arial" w:hAnsi="Arial" w:cs="Arial"/>
              </w:rPr>
              <w:t>the report for assurance.</w:t>
            </w:r>
          </w:p>
          <w:p w14:paraId="707D4068" w14:textId="77777777" w:rsidR="00F35CC2" w:rsidRPr="00EE4F0A" w:rsidRDefault="00F35CC2" w:rsidP="00F35CC2">
            <w:pPr>
              <w:pStyle w:val="paragraph"/>
              <w:numPr>
                <w:ilvl w:val="0"/>
                <w:numId w:val="9"/>
              </w:numPr>
              <w:spacing w:before="0" w:beforeAutospacing="0" w:after="0" w:afterAutospacing="0"/>
              <w:jc w:val="both"/>
              <w:textAlignment w:val="baseline"/>
              <w:rPr>
                <w:rStyle w:val="normaltextrun"/>
                <w:rFonts w:ascii="Arial" w:hAnsi="Arial" w:cs="Arial"/>
              </w:rPr>
            </w:pPr>
            <w:r w:rsidRPr="00A56BBD">
              <w:rPr>
                <w:rStyle w:val="normaltextrun"/>
                <w:rFonts w:ascii="Arial" w:hAnsi="Arial" w:cs="Arial"/>
                <w:b/>
                <w:bCs/>
              </w:rPr>
              <w:t>confirmed</w:t>
            </w:r>
            <w:r w:rsidRPr="00EE4F0A">
              <w:rPr>
                <w:rStyle w:val="normaltextrun"/>
                <w:rFonts w:ascii="Arial" w:hAnsi="Arial" w:cs="Arial"/>
              </w:rPr>
              <w:t xml:space="preserve"> that further HEIW Welsh Language Annual Reports would clarify the Welsh Language Standards position. </w:t>
            </w:r>
          </w:p>
          <w:p w14:paraId="1B7C4B7B" w14:textId="2AB0EEA3" w:rsidR="00F35CC2" w:rsidRDefault="00F35CC2" w:rsidP="00F35CC2">
            <w:pPr>
              <w:pStyle w:val="paragraph"/>
              <w:numPr>
                <w:ilvl w:val="0"/>
                <w:numId w:val="9"/>
              </w:numPr>
              <w:spacing w:before="0" w:beforeAutospacing="0" w:after="0" w:afterAutospacing="0"/>
              <w:jc w:val="both"/>
              <w:textAlignment w:val="baseline"/>
              <w:rPr>
                <w:rStyle w:val="normaltextrun"/>
                <w:rFonts w:ascii="Arial" w:hAnsi="Arial" w:cs="Arial"/>
              </w:rPr>
            </w:pPr>
            <w:r>
              <w:rPr>
                <w:rStyle w:val="normaltextrun"/>
                <w:rFonts w:ascii="Arial" w:hAnsi="Arial" w:cs="Arial"/>
                <w:b/>
                <w:bCs/>
              </w:rPr>
              <w:t xml:space="preserve">agreed </w:t>
            </w:r>
            <w:r w:rsidR="00C61E8A" w:rsidRPr="00C61E8A">
              <w:rPr>
                <w:rStyle w:val="normaltextrun"/>
                <w:rFonts w:ascii="Arial" w:hAnsi="Arial" w:cs="Arial"/>
              </w:rPr>
              <w:t xml:space="preserve">that </w:t>
            </w:r>
            <w:r w:rsidRPr="00EE4F0A">
              <w:rPr>
                <w:rStyle w:val="normaltextrun"/>
                <w:rFonts w:ascii="Arial" w:hAnsi="Arial" w:cs="Arial"/>
              </w:rPr>
              <w:t xml:space="preserve">Section 2 of the HEIW Welsh Language Annual Report </w:t>
            </w:r>
            <w:r w:rsidR="00C61E8A">
              <w:rPr>
                <w:rStyle w:val="normaltextrun"/>
                <w:rFonts w:ascii="Arial" w:hAnsi="Arial" w:cs="Arial"/>
              </w:rPr>
              <w:t>would</w:t>
            </w:r>
            <w:r w:rsidRPr="00EE4F0A">
              <w:rPr>
                <w:rStyle w:val="normaltextrun"/>
                <w:rFonts w:ascii="Arial" w:hAnsi="Arial" w:cs="Arial"/>
              </w:rPr>
              <w:t xml:space="preserve"> be amended to remove the statement to Health Boards.</w:t>
            </w:r>
          </w:p>
          <w:p w14:paraId="2CE6D693" w14:textId="36D5BFE7" w:rsidR="00F35CC2" w:rsidRPr="007A0D85" w:rsidRDefault="00F35CC2" w:rsidP="00F35CC2">
            <w:pPr>
              <w:pStyle w:val="paragraph"/>
              <w:numPr>
                <w:ilvl w:val="0"/>
                <w:numId w:val="9"/>
              </w:numPr>
              <w:spacing w:before="0" w:beforeAutospacing="0" w:after="0" w:afterAutospacing="0"/>
              <w:jc w:val="both"/>
              <w:textAlignment w:val="baseline"/>
              <w:rPr>
                <w:rStyle w:val="normaltextrun"/>
                <w:rFonts w:ascii="Arial" w:hAnsi="Arial" w:cs="Arial"/>
              </w:rPr>
            </w:pPr>
            <w:r>
              <w:rPr>
                <w:rStyle w:val="normaltextrun"/>
                <w:rFonts w:ascii="Arial" w:hAnsi="Arial" w:cs="Arial"/>
                <w:b/>
                <w:bCs/>
              </w:rPr>
              <w:t xml:space="preserve">agreed </w:t>
            </w:r>
            <w:r w:rsidRPr="00EE4F0A">
              <w:rPr>
                <w:rStyle w:val="normaltextrun"/>
                <w:rFonts w:ascii="Arial" w:hAnsi="Arial" w:cs="Arial"/>
              </w:rPr>
              <w:t xml:space="preserve">that HEIW would revisit the Welsh Language Standards position with Welsh Government and write to the Commissioner and Welsh Language </w:t>
            </w:r>
            <w:r>
              <w:rPr>
                <w:rStyle w:val="normaltextrun"/>
                <w:rFonts w:ascii="Arial" w:hAnsi="Arial" w:cs="Arial"/>
              </w:rPr>
              <w:t>Minister</w:t>
            </w:r>
            <w:r w:rsidRPr="00EE4F0A">
              <w:rPr>
                <w:rStyle w:val="normaltextrun"/>
                <w:rFonts w:ascii="Arial" w:hAnsi="Arial" w:cs="Arial"/>
              </w:rPr>
              <w:t xml:space="preserve"> to ask if HEIW could be added as a named entity in the Welsh Language Standards.</w:t>
            </w:r>
          </w:p>
        </w:tc>
        <w:tc>
          <w:tcPr>
            <w:tcW w:w="991" w:type="dxa"/>
          </w:tcPr>
          <w:p w14:paraId="516D53A9" w14:textId="77777777" w:rsidR="00F35CC2" w:rsidRDefault="00F35CC2" w:rsidP="00F35CC2">
            <w:pPr>
              <w:rPr>
                <w:rFonts w:ascii="Arial" w:eastAsia="Calibri" w:hAnsi="Arial" w:cs="Arial"/>
                <w:b/>
                <w:bCs/>
                <w:color w:val="000000"/>
                <w:sz w:val="24"/>
                <w:szCs w:val="24"/>
              </w:rPr>
            </w:pPr>
          </w:p>
          <w:p w14:paraId="34E791A9" w14:textId="77777777" w:rsidR="00F35CC2" w:rsidRDefault="00F35CC2" w:rsidP="00F35CC2">
            <w:pPr>
              <w:rPr>
                <w:rFonts w:eastAsia="Calibri"/>
                <w:color w:val="000000"/>
                <w:sz w:val="24"/>
                <w:szCs w:val="24"/>
              </w:rPr>
            </w:pPr>
          </w:p>
          <w:p w14:paraId="73289EE6" w14:textId="77777777" w:rsidR="006226D1" w:rsidRDefault="006226D1" w:rsidP="00F35CC2">
            <w:pPr>
              <w:rPr>
                <w:rFonts w:eastAsia="Calibri"/>
                <w:color w:val="000000"/>
                <w:sz w:val="24"/>
                <w:szCs w:val="24"/>
              </w:rPr>
            </w:pPr>
          </w:p>
          <w:p w14:paraId="3ED744B4" w14:textId="77777777" w:rsidR="00F35CC2" w:rsidRPr="00024676" w:rsidRDefault="00F35CC2" w:rsidP="00F35CC2">
            <w:pPr>
              <w:jc w:val="center"/>
              <w:rPr>
                <w:rFonts w:ascii="Arial" w:eastAsia="Calibri" w:hAnsi="Arial" w:cs="Arial"/>
                <w:b/>
                <w:bCs/>
                <w:color w:val="000000"/>
                <w:sz w:val="24"/>
                <w:szCs w:val="24"/>
              </w:rPr>
            </w:pPr>
            <w:r w:rsidRPr="00024676">
              <w:rPr>
                <w:rFonts w:ascii="Arial" w:eastAsia="Calibri" w:hAnsi="Arial" w:cs="Arial"/>
                <w:b/>
                <w:bCs/>
                <w:color w:val="000000"/>
                <w:sz w:val="24"/>
                <w:szCs w:val="24"/>
              </w:rPr>
              <w:t>DB</w:t>
            </w:r>
          </w:p>
          <w:p w14:paraId="3A6C1104" w14:textId="77777777" w:rsidR="00F35CC2" w:rsidRPr="00024676" w:rsidRDefault="00F35CC2" w:rsidP="00F35CC2">
            <w:pPr>
              <w:jc w:val="center"/>
              <w:rPr>
                <w:rFonts w:ascii="Arial" w:eastAsia="Calibri" w:hAnsi="Arial" w:cs="Arial"/>
                <w:b/>
                <w:bCs/>
                <w:color w:val="000000"/>
                <w:sz w:val="24"/>
                <w:szCs w:val="24"/>
              </w:rPr>
            </w:pPr>
          </w:p>
          <w:p w14:paraId="44846E24" w14:textId="4B2ED648" w:rsidR="00F35CC2" w:rsidRPr="00024676" w:rsidRDefault="00F35CC2" w:rsidP="00F35CC2">
            <w:pPr>
              <w:jc w:val="center"/>
              <w:rPr>
                <w:rFonts w:ascii="Arial" w:eastAsia="Calibri" w:hAnsi="Arial" w:cs="Arial"/>
                <w:b/>
                <w:bCs/>
                <w:color w:val="000000"/>
                <w:sz w:val="24"/>
                <w:szCs w:val="24"/>
              </w:rPr>
            </w:pPr>
            <w:r w:rsidRPr="00024676">
              <w:rPr>
                <w:rFonts w:ascii="Arial" w:eastAsia="Calibri" w:hAnsi="Arial" w:cs="Arial"/>
                <w:b/>
                <w:bCs/>
                <w:color w:val="000000"/>
                <w:sz w:val="24"/>
                <w:szCs w:val="24"/>
              </w:rPr>
              <w:t>DB</w:t>
            </w:r>
          </w:p>
          <w:p w14:paraId="3B37FFE1" w14:textId="77777777" w:rsidR="00F35CC2" w:rsidRPr="00024676" w:rsidRDefault="00F35CC2" w:rsidP="00F35CC2">
            <w:pPr>
              <w:jc w:val="center"/>
              <w:rPr>
                <w:rFonts w:ascii="Arial" w:eastAsia="Calibri" w:hAnsi="Arial" w:cs="Arial"/>
                <w:b/>
                <w:bCs/>
                <w:color w:val="000000"/>
                <w:sz w:val="24"/>
                <w:szCs w:val="24"/>
              </w:rPr>
            </w:pPr>
          </w:p>
          <w:p w14:paraId="78CB8618" w14:textId="77777777" w:rsidR="00F35CC2" w:rsidRPr="00024676" w:rsidRDefault="00F35CC2" w:rsidP="00F35CC2">
            <w:pPr>
              <w:jc w:val="center"/>
              <w:rPr>
                <w:rFonts w:ascii="Arial" w:eastAsia="Calibri" w:hAnsi="Arial" w:cs="Arial"/>
                <w:b/>
                <w:bCs/>
                <w:color w:val="000000"/>
                <w:sz w:val="24"/>
                <w:szCs w:val="24"/>
              </w:rPr>
            </w:pPr>
          </w:p>
          <w:p w14:paraId="793FABF6" w14:textId="2D72518B" w:rsidR="00F35CC2" w:rsidRPr="00024676" w:rsidRDefault="00F35CC2" w:rsidP="00F35CC2">
            <w:pPr>
              <w:jc w:val="center"/>
              <w:rPr>
                <w:rFonts w:ascii="Arial" w:eastAsia="Calibri" w:hAnsi="Arial" w:cs="Arial"/>
                <w:b/>
                <w:bCs/>
                <w:color w:val="000000"/>
                <w:sz w:val="24"/>
                <w:szCs w:val="24"/>
              </w:rPr>
            </w:pPr>
            <w:r w:rsidRPr="00024676">
              <w:rPr>
                <w:rFonts w:ascii="Arial" w:eastAsia="Calibri" w:hAnsi="Arial" w:cs="Arial"/>
                <w:b/>
                <w:bCs/>
                <w:color w:val="000000"/>
                <w:sz w:val="24"/>
                <w:szCs w:val="24"/>
              </w:rPr>
              <w:t>DB</w:t>
            </w:r>
          </w:p>
          <w:p w14:paraId="626B105A" w14:textId="77777777" w:rsidR="00F35CC2" w:rsidRDefault="00F35CC2" w:rsidP="00F35CC2">
            <w:pPr>
              <w:rPr>
                <w:rFonts w:eastAsia="Calibri"/>
                <w:color w:val="000000"/>
                <w:sz w:val="24"/>
                <w:szCs w:val="24"/>
              </w:rPr>
            </w:pPr>
          </w:p>
          <w:p w14:paraId="2EC283F8" w14:textId="63738967" w:rsidR="00F35CC2" w:rsidRPr="007A0D85" w:rsidRDefault="00F35CC2" w:rsidP="00F35CC2">
            <w:pPr>
              <w:rPr>
                <w:rFonts w:ascii="Arial" w:eastAsia="Calibri" w:hAnsi="Arial" w:cs="Arial"/>
                <w:b/>
                <w:bCs/>
                <w:color w:val="000000"/>
                <w:sz w:val="24"/>
                <w:szCs w:val="24"/>
              </w:rPr>
            </w:pPr>
          </w:p>
        </w:tc>
      </w:tr>
      <w:tr w:rsidR="00F35CC2" w:rsidRPr="008050F1" w14:paraId="44B9A6B4" w14:textId="77777777" w:rsidTr="7A8F5BC0">
        <w:tc>
          <w:tcPr>
            <w:tcW w:w="1484" w:type="dxa"/>
          </w:tcPr>
          <w:p w14:paraId="4A0D12B3" w14:textId="0B9641B0" w:rsidR="00F35CC2" w:rsidRPr="00E3721A" w:rsidRDefault="00F35CC2" w:rsidP="00F35CC2">
            <w:pPr>
              <w:rPr>
                <w:rFonts w:ascii="Arial" w:eastAsia="Calibri" w:hAnsi="Arial" w:cs="Arial"/>
                <w:b/>
                <w:bCs/>
                <w:sz w:val="24"/>
                <w:szCs w:val="24"/>
              </w:rPr>
            </w:pPr>
            <w:r w:rsidRPr="00E3721A">
              <w:rPr>
                <w:rFonts w:ascii="Arial" w:eastAsia="Calibri" w:hAnsi="Arial" w:cs="Arial"/>
                <w:b/>
                <w:bCs/>
                <w:sz w:val="24"/>
                <w:szCs w:val="24"/>
              </w:rPr>
              <w:t>2707/4.11.</w:t>
            </w:r>
            <w:r w:rsidRPr="00E3721A">
              <w:rPr>
                <w:rFonts w:ascii="Arial" w:hAnsi="Arial" w:cs="Arial"/>
                <w:b/>
                <w:bCs/>
                <w:sz w:val="24"/>
                <w:szCs w:val="24"/>
              </w:rPr>
              <w:t>1</w:t>
            </w:r>
          </w:p>
        </w:tc>
        <w:tc>
          <w:tcPr>
            <w:tcW w:w="7732" w:type="dxa"/>
          </w:tcPr>
          <w:p w14:paraId="72932DA6" w14:textId="58FAD979" w:rsidR="00F35CC2" w:rsidRDefault="00F35CC2" w:rsidP="00F35CC2">
            <w:pPr>
              <w:pStyle w:val="paragraph"/>
              <w:spacing w:before="0" w:beforeAutospacing="0" w:after="0" w:afterAutospacing="0"/>
              <w:jc w:val="both"/>
              <w:textAlignment w:val="baseline"/>
              <w:rPr>
                <w:rStyle w:val="normaltextrun"/>
                <w:rFonts w:ascii="Arial" w:hAnsi="Arial" w:cs="Arial"/>
              </w:rPr>
            </w:pPr>
            <w:r w:rsidRPr="004759AE">
              <w:rPr>
                <w:rFonts w:ascii="Arial" w:eastAsia="Calibri" w:hAnsi="Arial" w:cs="Arial"/>
                <w:b/>
                <w:bCs/>
              </w:rPr>
              <w:t>K</w:t>
            </w:r>
            <w:r w:rsidRPr="004759AE">
              <w:rPr>
                <w:rFonts w:ascii="Arial" w:hAnsi="Arial" w:cs="Arial"/>
                <w:b/>
                <w:bCs/>
              </w:rPr>
              <w:t xml:space="preserve">ey Issues Report – </w:t>
            </w:r>
            <w:r>
              <w:rPr>
                <w:rFonts w:ascii="Arial" w:hAnsi="Arial" w:cs="Arial"/>
                <w:b/>
                <w:bCs/>
              </w:rPr>
              <w:t>Audit and Assurance Committee held on 13 July and 20 July 2023</w:t>
            </w:r>
          </w:p>
        </w:tc>
        <w:tc>
          <w:tcPr>
            <w:tcW w:w="991" w:type="dxa"/>
          </w:tcPr>
          <w:p w14:paraId="134B243B" w14:textId="77777777" w:rsidR="00F35CC2" w:rsidRPr="007A0D85" w:rsidRDefault="00F35CC2" w:rsidP="00F35CC2">
            <w:pPr>
              <w:rPr>
                <w:rFonts w:ascii="Arial" w:eastAsia="Calibri" w:hAnsi="Arial" w:cs="Arial"/>
                <w:b/>
                <w:bCs/>
                <w:color w:val="000000"/>
                <w:sz w:val="24"/>
                <w:szCs w:val="24"/>
              </w:rPr>
            </w:pPr>
          </w:p>
        </w:tc>
      </w:tr>
      <w:tr w:rsidR="00F35CC2" w:rsidRPr="008050F1" w14:paraId="4A9EB3A5" w14:textId="77777777" w:rsidTr="7A8F5BC0">
        <w:tc>
          <w:tcPr>
            <w:tcW w:w="1484" w:type="dxa"/>
          </w:tcPr>
          <w:p w14:paraId="15D80946" w14:textId="77777777" w:rsidR="00F35CC2" w:rsidRPr="007A0D85" w:rsidRDefault="00F35CC2" w:rsidP="00F35CC2">
            <w:pPr>
              <w:rPr>
                <w:rFonts w:ascii="Arial" w:eastAsia="Calibri" w:hAnsi="Arial" w:cs="Arial"/>
                <w:b/>
                <w:bCs/>
                <w:sz w:val="24"/>
                <w:szCs w:val="24"/>
              </w:rPr>
            </w:pPr>
          </w:p>
        </w:tc>
        <w:tc>
          <w:tcPr>
            <w:tcW w:w="7732" w:type="dxa"/>
          </w:tcPr>
          <w:p w14:paraId="41DFB60C" w14:textId="77777777" w:rsidR="00F35CC2" w:rsidRDefault="00F35CC2" w:rsidP="00F35CC2">
            <w:pPr>
              <w:jc w:val="both"/>
              <w:rPr>
                <w:rFonts w:ascii="Arial" w:eastAsia="Calibri" w:hAnsi="Arial" w:cs="Arial"/>
                <w:bCs/>
                <w:sz w:val="24"/>
                <w:szCs w:val="24"/>
              </w:rPr>
            </w:pPr>
            <w:r w:rsidRPr="008050F1">
              <w:rPr>
                <w:rFonts w:ascii="Arial" w:eastAsia="Calibri" w:hAnsi="Arial" w:cs="Arial"/>
                <w:bCs/>
                <w:sz w:val="24"/>
                <w:szCs w:val="24"/>
              </w:rPr>
              <w:t xml:space="preserve">The Board </w:t>
            </w:r>
            <w:r w:rsidRPr="008050F1">
              <w:rPr>
                <w:rFonts w:ascii="Arial" w:eastAsia="Calibri" w:hAnsi="Arial" w:cs="Arial"/>
                <w:b/>
                <w:sz w:val="24"/>
                <w:szCs w:val="24"/>
              </w:rPr>
              <w:t>received</w:t>
            </w:r>
            <w:r w:rsidRPr="008050F1">
              <w:rPr>
                <w:rFonts w:ascii="Arial" w:eastAsia="Calibri" w:hAnsi="Arial" w:cs="Arial"/>
                <w:bCs/>
                <w:sz w:val="24"/>
                <w:szCs w:val="24"/>
              </w:rPr>
              <w:t xml:space="preserve"> the </w:t>
            </w:r>
            <w:r>
              <w:rPr>
                <w:rFonts w:ascii="Arial" w:eastAsia="Calibri" w:hAnsi="Arial" w:cs="Arial"/>
                <w:bCs/>
                <w:sz w:val="24"/>
                <w:szCs w:val="24"/>
              </w:rPr>
              <w:t xml:space="preserve">Key Issues </w:t>
            </w:r>
            <w:r w:rsidRPr="008050F1">
              <w:rPr>
                <w:rFonts w:ascii="Arial" w:eastAsia="Calibri" w:hAnsi="Arial" w:cs="Arial"/>
                <w:bCs/>
                <w:sz w:val="24"/>
                <w:szCs w:val="24"/>
              </w:rPr>
              <w:t>report</w:t>
            </w:r>
            <w:r>
              <w:rPr>
                <w:rFonts w:ascii="Arial" w:eastAsia="Calibri" w:hAnsi="Arial" w:cs="Arial"/>
                <w:bCs/>
                <w:sz w:val="24"/>
                <w:szCs w:val="24"/>
              </w:rPr>
              <w:t xml:space="preserve"> and the Audit and Assurance Committee Annual Report</w:t>
            </w:r>
            <w:r w:rsidRPr="008050F1">
              <w:rPr>
                <w:rFonts w:ascii="Arial" w:eastAsia="Calibri" w:hAnsi="Arial" w:cs="Arial"/>
                <w:bCs/>
                <w:sz w:val="24"/>
                <w:szCs w:val="24"/>
              </w:rPr>
              <w:t>.</w:t>
            </w:r>
          </w:p>
          <w:p w14:paraId="3E57C46C" w14:textId="77777777" w:rsidR="00F35CC2" w:rsidRDefault="00F35CC2" w:rsidP="00F35CC2">
            <w:pPr>
              <w:jc w:val="both"/>
              <w:rPr>
                <w:rFonts w:ascii="Arial" w:eastAsia="Calibri" w:hAnsi="Arial" w:cs="Arial"/>
                <w:bCs/>
                <w:sz w:val="24"/>
                <w:szCs w:val="24"/>
              </w:rPr>
            </w:pPr>
          </w:p>
          <w:p w14:paraId="481749D0" w14:textId="70772074" w:rsidR="00F35CC2" w:rsidRDefault="00F35CC2" w:rsidP="00F35CC2">
            <w:pPr>
              <w:jc w:val="both"/>
              <w:rPr>
                <w:rFonts w:ascii="Arial" w:eastAsia="Calibri" w:hAnsi="Arial" w:cs="Arial"/>
                <w:bCs/>
                <w:sz w:val="24"/>
                <w:szCs w:val="24"/>
              </w:rPr>
            </w:pPr>
            <w:r w:rsidRPr="008050F1">
              <w:rPr>
                <w:rFonts w:ascii="Arial" w:eastAsia="Calibri" w:hAnsi="Arial" w:cs="Arial"/>
                <w:bCs/>
                <w:sz w:val="24"/>
                <w:szCs w:val="24"/>
              </w:rPr>
              <w:t xml:space="preserve">In presenting the report, </w:t>
            </w:r>
            <w:r>
              <w:rPr>
                <w:rFonts w:ascii="Arial" w:eastAsia="Calibri" w:hAnsi="Arial" w:cs="Arial"/>
                <w:bCs/>
                <w:sz w:val="24"/>
                <w:szCs w:val="24"/>
              </w:rPr>
              <w:t xml:space="preserve">Gill Lewis </w:t>
            </w:r>
            <w:r w:rsidRPr="008050F1">
              <w:rPr>
                <w:rFonts w:ascii="Arial" w:eastAsia="Calibri" w:hAnsi="Arial" w:cs="Arial"/>
                <w:bCs/>
                <w:sz w:val="24"/>
                <w:szCs w:val="24"/>
              </w:rPr>
              <w:t xml:space="preserve">highlighted the key issues raised at the </w:t>
            </w:r>
            <w:r>
              <w:rPr>
                <w:rFonts w:ascii="Arial" w:eastAsia="Calibri" w:hAnsi="Arial" w:cs="Arial"/>
                <w:bCs/>
                <w:sz w:val="24"/>
                <w:szCs w:val="24"/>
              </w:rPr>
              <w:t>Audit and Assurance Committee me</w:t>
            </w:r>
            <w:r w:rsidRPr="008050F1">
              <w:rPr>
                <w:rFonts w:ascii="Arial" w:eastAsia="Calibri" w:hAnsi="Arial" w:cs="Arial"/>
                <w:bCs/>
                <w:sz w:val="24"/>
                <w:szCs w:val="24"/>
              </w:rPr>
              <w:t xml:space="preserve">eting held on </w:t>
            </w:r>
            <w:r>
              <w:rPr>
                <w:rFonts w:ascii="Arial" w:eastAsia="Calibri" w:hAnsi="Arial" w:cs="Arial"/>
                <w:bCs/>
                <w:sz w:val="24"/>
                <w:szCs w:val="24"/>
              </w:rPr>
              <w:t xml:space="preserve">13 July and 20 July </w:t>
            </w:r>
            <w:r w:rsidRPr="00062E58">
              <w:rPr>
                <w:rFonts w:ascii="Arial" w:eastAsia="Calibri" w:hAnsi="Arial" w:cs="Arial"/>
                <w:bCs/>
                <w:sz w:val="24"/>
                <w:szCs w:val="24"/>
              </w:rPr>
              <w:t>2023.</w:t>
            </w:r>
            <w:r>
              <w:rPr>
                <w:rFonts w:ascii="Arial" w:eastAsia="Calibri" w:hAnsi="Arial" w:cs="Arial"/>
                <w:bCs/>
                <w:sz w:val="24"/>
                <w:szCs w:val="24"/>
              </w:rPr>
              <w:t xml:space="preserve"> It was noted that many of the agenda items which were discussed at the Audit and Assurance Committee meetings were on the Board agenda, including the Annual Accounts. </w:t>
            </w:r>
          </w:p>
          <w:p w14:paraId="132BF185" w14:textId="77777777" w:rsidR="00F35CC2" w:rsidRDefault="00F35CC2" w:rsidP="00F35CC2">
            <w:pPr>
              <w:jc w:val="both"/>
              <w:rPr>
                <w:rFonts w:ascii="Arial" w:eastAsia="Calibri" w:hAnsi="Arial" w:cs="Arial"/>
                <w:bCs/>
                <w:sz w:val="24"/>
                <w:szCs w:val="24"/>
              </w:rPr>
            </w:pPr>
          </w:p>
          <w:p w14:paraId="1A871CDD" w14:textId="14679AEF" w:rsidR="00F35CC2" w:rsidRDefault="00F35CC2" w:rsidP="00F35CC2">
            <w:pPr>
              <w:jc w:val="both"/>
              <w:rPr>
                <w:rFonts w:ascii="Arial" w:eastAsia="Calibri" w:hAnsi="Arial" w:cs="Arial"/>
                <w:bCs/>
                <w:sz w:val="24"/>
                <w:szCs w:val="24"/>
              </w:rPr>
            </w:pPr>
            <w:r>
              <w:rPr>
                <w:rFonts w:ascii="Arial" w:eastAsia="Calibri" w:hAnsi="Arial" w:cs="Arial"/>
                <w:bCs/>
                <w:sz w:val="24"/>
                <w:szCs w:val="24"/>
              </w:rPr>
              <w:t xml:space="preserve">It was confirmed that the Committee agreed the Audit Wales Audit Plan. </w:t>
            </w:r>
          </w:p>
          <w:p w14:paraId="0D646086" w14:textId="77777777" w:rsidR="00F35CC2" w:rsidRDefault="00F35CC2" w:rsidP="00F35CC2">
            <w:pPr>
              <w:jc w:val="both"/>
              <w:rPr>
                <w:rFonts w:ascii="Arial" w:eastAsia="Calibri" w:hAnsi="Arial" w:cs="Arial"/>
                <w:bCs/>
                <w:sz w:val="24"/>
                <w:szCs w:val="24"/>
              </w:rPr>
            </w:pPr>
          </w:p>
          <w:p w14:paraId="10528F9D" w14:textId="437945B4" w:rsidR="00F35CC2" w:rsidRPr="00062E58" w:rsidRDefault="00F35CC2" w:rsidP="00F35CC2">
            <w:pPr>
              <w:jc w:val="both"/>
              <w:rPr>
                <w:rFonts w:ascii="Arial" w:eastAsia="Calibri" w:hAnsi="Arial" w:cs="Arial"/>
                <w:bCs/>
                <w:sz w:val="24"/>
                <w:szCs w:val="24"/>
              </w:rPr>
            </w:pPr>
            <w:r>
              <w:rPr>
                <w:rFonts w:ascii="Arial" w:eastAsia="Calibri" w:hAnsi="Arial" w:cs="Arial"/>
                <w:bCs/>
                <w:sz w:val="24"/>
                <w:szCs w:val="24"/>
              </w:rPr>
              <w:t xml:space="preserve">It was noted that HEIW received limited assurance for the Software </w:t>
            </w:r>
            <w:r w:rsidRPr="00C65EB5">
              <w:rPr>
                <w:rFonts w:ascii="Arial" w:eastAsia="Calibri" w:hAnsi="Arial" w:cs="Arial"/>
                <w:bCs/>
                <w:sz w:val="24"/>
                <w:szCs w:val="24"/>
              </w:rPr>
              <w:t>Development Internal Audit and the Committee received a report which detailed the response to the audit findings. The Committee was pleased to see the immediate management response and action plan. It was confirmed that a Board Briefing on the Single Platform Business Case was arranged for September.</w:t>
            </w:r>
          </w:p>
          <w:p w14:paraId="0E8B8E4E" w14:textId="77777777" w:rsidR="00F35CC2" w:rsidRPr="000E5606" w:rsidRDefault="00F35CC2" w:rsidP="00F35CC2">
            <w:pPr>
              <w:pStyle w:val="paragraph"/>
              <w:spacing w:before="0" w:beforeAutospacing="0" w:after="0" w:afterAutospacing="0"/>
              <w:jc w:val="both"/>
              <w:textAlignment w:val="baseline"/>
              <w:rPr>
                <w:rStyle w:val="normaltextrun"/>
                <w:rFonts w:ascii="Arial" w:hAnsi="Arial" w:cs="Arial"/>
              </w:rPr>
            </w:pPr>
          </w:p>
          <w:p w14:paraId="32FC8D9E" w14:textId="5AEDF532" w:rsidR="00F35CC2" w:rsidRPr="000E5606" w:rsidRDefault="00F35CC2" w:rsidP="00F35CC2">
            <w:pPr>
              <w:pStyle w:val="paragraph"/>
              <w:spacing w:before="0" w:beforeAutospacing="0" w:after="0" w:afterAutospacing="0"/>
              <w:jc w:val="both"/>
              <w:textAlignment w:val="baseline"/>
              <w:rPr>
                <w:rStyle w:val="normaltextrun"/>
                <w:rFonts w:ascii="Arial" w:hAnsi="Arial" w:cs="Arial"/>
              </w:rPr>
            </w:pPr>
            <w:r w:rsidRPr="000E5606">
              <w:rPr>
                <w:rStyle w:val="normaltextrun"/>
                <w:rFonts w:ascii="Arial" w:hAnsi="Arial" w:cs="Arial"/>
              </w:rPr>
              <w:t>The Committee received the Audit Wales Forward Work Programme 2023-2026 and the Good Practice Exchange Programme of Events 2023-24.</w:t>
            </w:r>
          </w:p>
          <w:p w14:paraId="4EE21284"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p>
          <w:p w14:paraId="49FE48FC" w14:textId="10274A69" w:rsidR="00F35CC2" w:rsidRPr="00062E58"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 Committee received the Counter Fraud Progress Report. It was confirmed that the Counter Fraud team disagreed with the recommendations within the Counter Fraud Authority Report and the Committee asked the Counter Fraud Team to clarify the position. </w:t>
            </w:r>
          </w:p>
          <w:p w14:paraId="5EB44A87" w14:textId="77777777" w:rsidR="00F35CC2" w:rsidRDefault="00F35CC2" w:rsidP="00F35CC2">
            <w:pPr>
              <w:pStyle w:val="paragraph"/>
              <w:spacing w:before="0" w:beforeAutospacing="0" w:after="0" w:afterAutospacing="0"/>
              <w:jc w:val="both"/>
              <w:textAlignment w:val="baseline"/>
              <w:rPr>
                <w:rStyle w:val="normaltextrun"/>
                <w:rFonts w:ascii="Arial" w:hAnsi="Arial" w:cs="Arial"/>
              </w:rPr>
            </w:pPr>
          </w:p>
          <w:p w14:paraId="1BE87D07" w14:textId="0C6B3975" w:rsidR="00F35CC2" w:rsidRDefault="00F35CC2" w:rsidP="00F35CC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 Committee remained concerned regarding the number of single tender actions and it was confirmed that the Committee would continue to challenge the situation. </w:t>
            </w:r>
          </w:p>
        </w:tc>
        <w:tc>
          <w:tcPr>
            <w:tcW w:w="991" w:type="dxa"/>
          </w:tcPr>
          <w:p w14:paraId="41112AAB" w14:textId="77777777" w:rsidR="00F35CC2" w:rsidRPr="007A0D85" w:rsidRDefault="00F35CC2" w:rsidP="00F35CC2">
            <w:pPr>
              <w:rPr>
                <w:rFonts w:ascii="Arial" w:eastAsia="Calibri" w:hAnsi="Arial" w:cs="Arial"/>
                <w:b/>
                <w:bCs/>
                <w:color w:val="000000"/>
                <w:sz w:val="24"/>
                <w:szCs w:val="24"/>
              </w:rPr>
            </w:pPr>
          </w:p>
        </w:tc>
      </w:tr>
      <w:tr w:rsidR="00F35CC2" w:rsidRPr="008050F1" w14:paraId="7758C769" w14:textId="77777777" w:rsidTr="7A8F5BC0">
        <w:tc>
          <w:tcPr>
            <w:tcW w:w="1484" w:type="dxa"/>
          </w:tcPr>
          <w:p w14:paraId="45C6484C" w14:textId="158BE1B1" w:rsidR="00F35CC2" w:rsidRPr="007A0D85" w:rsidRDefault="00F35CC2" w:rsidP="00F35CC2">
            <w:pPr>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6A3A6CEB" w14:textId="77777777" w:rsidR="00F35CC2" w:rsidRDefault="00F35CC2" w:rsidP="00F35CC2">
            <w:pPr>
              <w:pStyle w:val="paragraph"/>
              <w:spacing w:before="0" w:beforeAutospacing="0" w:after="0" w:afterAutospacing="0"/>
              <w:jc w:val="both"/>
              <w:textAlignment w:val="baseline"/>
              <w:rPr>
                <w:rFonts w:ascii="Arial" w:hAnsi="Arial" w:cs="Arial"/>
                <w:color w:val="000000"/>
              </w:rPr>
            </w:pPr>
            <w:r w:rsidRPr="00622BE9">
              <w:rPr>
                <w:rFonts w:ascii="Arial" w:hAnsi="Arial" w:cs="Arial"/>
                <w:color w:val="000000"/>
              </w:rPr>
              <w:t>The Board:</w:t>
            </w:r>
          </w:p>
          <w:p w14:paraId="3276469C" w14:textId="7E7F9BEB" w:rsidR="00F35CC2" w:rsidRPr="00E3721A" w:rsidRDefault="00F35CC2" w:rsidP="00F35CC2">
            <w:pPr>
              <w:pStyle w:val="paragraph"/>
              <w:numPr>
                <w:ilvl w:val="0"/>
                <w:numId w:val="9"/>
              </w:numPr>
              <w:spacing w:before="0" w:beforeAutospacing="0" w:after="0" w:afterAutospacing="0"/>
              <w:jc w:val="both"/>
              <w:textAlignment w:val="baseline"/>
              <w:rPr>
                <w:rStyle w:val="eop"/>
                <w:rFonts w:ascii="Arial" w:hAnsi="Arial" w:cs="Arial"/>
                <w:color w:val="000000"/>
              </w:rPr>
            </w:pPr>
            <w:r w:rsidRPr="00E3721A">
              <w:rPr>
                <w:rStyle w:val="normaltextrun"/>
                <w:rFonts w:ascii="Arial" w:hAnsi="Arial" w:cs="Arial"/>
                <w:b/>
                <w:bCs/>
                <w:color w:val="000000"/>
              </w:rPr>
              <w:t>noted</w:t>
            </w:r>
            <w:r w:rsidRPr="00E3721A">
              <w:rPr>
                <w:rStyle w:val="normaltextrun"/>
                <w:rFonts w:ascii="Arial" w:hAnsi="Arial" w:cs="Arial"/>
                <w:color w:val="000000"/>
              </w:rPr>
              <w:t xml:space="preserve"> the content of the report from the Chair of the Audit and Assurance Committee (Appendix 1) for assurance.</w:t>
            </w:r>
            <w:r w:rsidRPr="00E3721A">
              <w:rPr>
                <w:rStyle w:val="eop"/>
                <w:rFonts w:ascii="Arial" w:hAnsi="Arial" w:cs="Arial"/>
                <w:color w:val="000000"/>
              </w:rPr>
              <w:t> </w:t>
            </w:r>
          </w:p>
          <w:p w14:paraId="13401235" w14:textId="77777777" w:rsidR="00F35CC2" w:rsidRDefault="00F35CC2" w:rsidP="00F35CC2">
            <w:pPr>
              <w:pStyle w:val="paragraph"/>
              <w:numPr>
                <w:ilvl w:val="0"/>
                <w:numId w:val="9"/>
              </w:numPr>
              <w:spacing w:before="0" w:beforeAutospacing="0" w:after="0" w:afterAutospacing="0"/>
              <w:jc w:val="both"/>
              <w:textAlignment w:val="baseline"/>
              <w:rPr>
                <w:rStyle w:val="eop"/>
                <w:rFonts w:ascii="Arial" w:hAnsi="Arial" w:cs="Arial"/>
                <w:color w:val="000000"/>
              </w:rPr>
            </w:pPr>
            <w:r w:rsidRPr="00E3721A">
              <w:rPr>
                <w:rStyle w:val="normaltextrun"/>
                <w:rFonts w:ascii="Arial" w:hAnsi="Arial" w:cs="Arial"/>
                <w:b/>
                <w:bCs/>
                <w:color w:val="000000"/>
              </w:rPr>
              <w:t>reviewe</w:t>
            </w:r>
            <w:r w:rsidRPr="00E3721A">
              <w:rPr>
                <w:rStyle w:val="normaltextrun"/>
                <w:rFonts w:ascii="Arial" w:hAnsi="Arial" w:cs="Arial"/>
                <w:b/>
                <w:bCs/>
              </w:rPr>
              <w:t>d</w:t>
            </w:r>
            <w:r w:rsidRPr="00E3721A">
              <w:rPr>
                <w:rStyle w:val="normaltextrun"/>
                <w:rFonts w:ascii="Arial" w:hAnsi="Arial" w:cs="Arial"/>
                <w:color w:val="000000"/>
              </w:rPr>
              <w:t xml:space="preserve"> and </w:t>
            </w:r>
            <w:r w:rsidRPr="00E3721A">
              <w:rPr>
                <w:rStyle w:val="normaltextrun"/>
                <w:rFonts w:ascii="Arial" w:hAnsi="Arial" w:cs="Arial"/>
                <w:b/>
                <w:bCs/>
                <w:color w:val="000000"/>
              </w:rPr>
              <w:t>approved</w:t>
            </w:r>
            <w:r w:rsidRPr="00E3721A">
              <w:rPr>
                <w:rStyle w:val="normaltextrun"/>
                <w:rFonts w:ascii="Arial" w:hAnsi="Arial" w:cs="Arial"/>
                <w:color w:val="000000"/>
              </w:rPr>
              <w:t xml:space="preserve"> the updated Risk Management Policy (Appendix 2)</w:t>
            </w:r>
            <w:r w:rsidRPr="00E3721A">
              <w:rPr>
                <w:rStyle w:val="eop"/>
                <w:rFonts w:ascii="Arial" w:hAnsi="Arial" w:cs="Arial"/>
                <w:color w:val="000000"/>
              </w:rPr>
              <w:t> </w:t>
            </w:r>
          </w:p>
          <w:p w14:paraId="62D05D0E" w14:textId="0A47C451" w:rsidR="00F35CC2" w:rsidRPr="000E5606" w:rsidRDefault="00F35CC2" w:rsidP="00F35CC2">
            <w:pPr>
              <w:pStyle w:val="paragraph"/>
              <w:numPr>
                <w:ilvl w:val="0"/>
                <w:numId w:val="9"/>
              </w:numPr>
              <w:spacing w:before="0" w:beforeAutospacing="0" w:after="0" w:afterAutospacing="0"/>
              <w:jc w:val="both"/>
              <w:textAlignment w:val="baseline"/>
              <w:rPr>
                <w:rStyle w:val="normaltextrun"/>
                <w:rFonts w:ascii="Arial" w:hAnsi="Arial" w:cs="Arial"/>
                <w:color w:val="000000"/>
              </w:rPr>
            </w:pPr>
            <w:r w:rsidRPr="000E5606">
              <w:rPr>
                <w:rStyle w:val="normaltextrun"/>
                <w:rFonts w:ascii="Arial" w:hAnsi="Arial" w:cs="Arial"/>
                <w:b/>
                <w:bCs/>
              </w:rPr>
              <w:t>agreed</w:t>
            </w:r>
            <w:r w:rsidRPr="000E5606">
              <w:rPr>
                <w:rStyle w:val="normaltextrun"/>
                <w:rFonts w:ascii="Arial" w:hAnsi="Arial" w:cs="Arial"/>
              </w:rPr>
              <w:t xml:space="preserve"> to circulate the Audit Wales Forward Work Programme 2023-2026 and the Good Practice Exchange Programme of Events 2023-24 to Board members </w:t>
            </w:r>
          </w:p>
        </w:tc>
        <w:tc>
          <w:tcPr>
            <w:tcW w:w="991" w:type="dxa"/>
          </w:tcPr>
          <w:p w14:paraId="589AFF4A" w14:textId="77777777" w:rsidR="00F35CC2" w:rsidRDefault="00F35CC2" w:rsidP="00F35CC2">
            <w:pPr>
              <w:rPr>
                <w:rFonts w:ascii="Arial" w:eastAsia="Calibri" w:hAnsi="Arial" w:cs="Arial"/>
                <w:b/>
                <w:bCs/>
                <w:color w:val="000000"/>
                <w:sz w:val="24"/>
                <w:szCs w:val="24"/>
              </w:rPr>
            </w:pPr>
          </w:p>
          <w:p w14:paraId="44B18C60" w14:textId="77777777" w:rsidR="00F35CC2" w:rsidRDefault="00F35CC2" w:rsidP="00F35CC2">
            <w:pPr>
              <w:rPr>
                <w:rFonts w:ascii="Arial" w:eastAsia="Calibri" w:hAnsi="Arial" w:cs="Arial"/>
                <w:b/>
                <w:bCs/>
                <w:color w:val="000000"/>
                <w:sz w:val="24"/>
                <w:szCs w:val="24"/>
              </w:rPr>
            </w:pPr>
          </w:p>
          <w:p w14:paraId="75C68103" w14:textId="77777777" w:rsidR="00F35CC2" w:rsidRDefault="00F35CC2" w:rsidP="00F35CC2">
            <w:pPr>
              <w:rPr>
                <w:rFonts w:ascii="Arial" w:eastAsia="Calibri" w:hAnsi="Arial" w:cs="Arial"/>
                <w:b/>
                <w:bCs/>
                <w:color w:val="000000"/>
                <w:sz w:val="24"/>
                <w:szCs w:val="24"/>
              </w:rPr>
            </w:pPr>
          </w:p>
          <w:p w14:paraId="33365E38" w14:textId="77777777" w:rsidR="00F35CC2" w:rsidRDefault="00F35CC2" w:rsidP="00F35CC2">
            <w:pPr>
              <w:rPr>
                <w:rFonts w:ascii="Arial" w:eastAsia="Calibri" w:hAnsi="Arial" w:cs="Arial"/>
                <w:b/>
                <w:bCs/>
                <w:color w:val="000000"/>
                <w:sz w:val="24"/>
                <w:szCs w:val="24"/>
              </w:rPr>
            </w:pPr>
          </w:p>
          <w:p w14:paraId="115AB02D" w14:textId="77777777" w:rsidR="00F35CC2" w:rsidRDefault="00F35CC2" w:rsidP="00F35CC2">
            <w:pPr>
              <w:rPr>
                <w:rFonts w:ascii="Arial" w:eastAsia="Calibri" w:hAnsi="Arial" w:cs="Arial"/>
                <w:b/>
                <w:bCs/>
                <w:color w:val="000000"/>
                <w:sz w:val="24"/>
                <w:szCs w:val="24"/>
              </w:rPr>
            </w:pPr>
          </w:p>
          <w:p w14:paraId="48F22700" w14:textId="77777777" w:rsidR="00F35CC2" w:rsidRDefault="00F35CC2" w:rsidP="00F35CC2">
            <w:pPr>
              <w:rPr>
                <w:rFonts w:ascii="Arial" w:eastAsia="Calibri" w:hAnsi="Arial" w:cs="Arial"/>
                <w:b/>
                <w:bCs/>
                <w:color w:val="000000"/>
                <w:sz w:val="24"/>
                <w:szCs w:val="24"/>
              </w:rPr>
            </w:pPr>
          </w:p>
          <w:p w14:paraId="6E8ECCEE" w14:textId="38ADC73F" w:rsidR="00F35CC2" w:rsidRPr="007A0D85" w:rsidRDefault="00F35CC2" w:rsidP="00F35CC2">
            <w:pPr>
              <w:jc w:val="center"/>
              <w:rPr>
                <w:rFonts w:ascii="Arial" w:eastAsia="Calibri" w:hAnsi="Arial" w:cs="Arial"/>
                <w:b/>
                <w:bCs/>
                <w:color w:val="000000"/>
                <w:sz w:val="24"/>
                <w:szCs w:val="24"/>
              </w:rPr>
            </w:pPr>
            <w:r>
              <w:rPr>
                <w:rFonts w:ascii="Arial" w:eastAsia="Calibri" w:hAnsi="Arial" w:cs="Arial"/>
                <w:b/>
                <w:bCs/>
                <w:color w:val="000000"/>
                <w:sz w:val="24"/>
                <w:szCs w:val="24"/>
              </w:rPr>
              <w:t>DB</w:t>
            </w:r>
          </w:p>
        </w:tc>
      </w:tr>
      <w:tr w:rsidR="00F35CC2" w:rsidRPr="008050F1" w14:paraId="79AEA273" w14:textId="77777777" w:rsidTr="7A8F5BC0">
        <w:tc>
          <w:tcPr>
            <w:tcW w:w="1484" w:type="dxa"/>
          </w:tcPr>
          <w:p w14:paraId="4CFECD17" w14:textId="684993D1" w:rsidR="00F35CC2" w:rsidRPr="004759AE" w:rsidRDefault="00F35CC2" w:rsidP="00F35CC2">
            <w:pPr>
              <w:rPr>
                <w:rFonts w:ascii="Arial" w:eastAsia="Calibri" w:hAnsi="Arial" w:cs="Arial"/>
                <w:b/>
                <w:bCs/>
                <w:sz w:val="24"/>
                <w:szCs w:val="24"/>
              </w:rPr>
            </w:pPr>
            <w:r>
              <w:rPr>
                <w:rFonts w:ascii="Arial" w:eastAsia="Calibri" w:hAnsi="Arial" w:cs="Arial"/>
                <w:b/>
                <w:bCs/>
                <w:sz w:val="24"/>
                <w:szCs w:val="24"/>
              </w:rPr>
              <w:t>2707/</w:t>
            </w:r>
            <w:r w:rsidRPr="004759AE">
              <w:rPr>
                <w:rFonts w:ascii="Arial" w:eastAsia="Calibri" w:hAnsi="Arial" w:cs="Arial"/>
                <w:b/>
                <w:bCs/>
                <w:sz w:val="24"/>
                <w:szCs w:val="24"/>
              </w:rPr>
              <w:t>4</w:t>
            </w:r>
            <w:r>
              <w:rPr>
                <w:rFonts w:ascii="Arial" w:eastAsia="Calibri" w:hAnsi="Arial" w:cs="Arial"/>
                <w:b/>
                <w:bCs/>
                <w:sz w:val="24"/>
                <w:szCs w:val="24"/>
              </w:rPr>
              <w:t>.11</w:t>
            </w:r>
            <w:r w:rsidRPr="004759AE">
              <w:rPr>
                <w:rFonts w:ascii="Arial" w:eastAsia="Calibri" w:hAnsi="Arial" w:cs="Arial"/>
                <w:b/>
                <w:bCs/>
                <w:sz w:val="24"/>
                <w:szCs w:val="24"/>
              </w:rPr>
              <w:t>.</w:t>
            </w:r>
            <w:r>
              <w:rPr>
                <w:rFonts w:ascii="Arial" w:hAnsi="Arial" w:cs="Arial"/>
                <w:b/>
                <w:bCs/>
                <w:sz w:val="24"/>
                <w:szCs w:val="24"/>
              </w:rPr>
              <w:t>2</w:t>
            </w:r>
          </w:p>
        </w:tc>
        <w:tc>
          <w:tcPr>
            <w:tcW w:w="7732" w:type="dxa"/>
          </w:tcPr>
          <w:p w14:paraId="660EB695" w14:textId="0A7F3B22" w:rsidR="00F35CC2" w:rsidRPr="008050F1" w:rsidRDefault="00F35CC2" w:rsidP="00F35CC2">
            <w:pPr>
              <w:jc w:val="both"/>
              <w:rPr>
                <w:rFonts w:ascii="Arial" w:eastAsia="Calibri" w:hAnsi="Arial" w:cs="Arial"/>
                <w:b/>
                <w:bCs/>
                <w:sz w:val="24"/>
                <w:szCs w:val="24"/>
              </w:rPr>
            </w:pPr>
            <w:r w:rsidRPr="004759AE">
              <w:rPr>
                <w:rFonts w:ascii="Arial" w:eastAsia="Calibri" w:hAnsi="Arial" w:cs="Arial"/>
                <w:b/>
                <w:bCs/>
                <w:sz w:val="24"/>
                <w:szCs w:val="24"/>
              </w:rPr>
              <w:t>K</w:t>
            </w:r>
            <w:r w:rsidRPr="004759AE">
              <w:rPr>
                <w:rFonts w:ascii="Arial" w:hAnsi="Arial" w:cs="Arial"/>
                <w:b/>
                <w:bCs/>
                <w:sz w:val="24"/>
                <w:szCs w:val="24"/>
              </w:rPr>
              <w:t>ey Issues Report – Education</w:t>
            </w:r>
            <w:r>
              <w:rPr>
                <w:rFonts w:ascii="Arial" w:hAnsi="Arial" w:cs="Arial"/>
                <w:b/>
                <w:bCs/>
                <w:sz w:val="24"/>
                <w:szCs w:val="24"/>
              </w:rPr>
              <w:t>,</w:t>
            </w:r>
            <w:r w:rsidRPr="004759AE">
              <w:rPr>
                <w:rFonts w:ascii="Arial" w:hAnsi="Arial" w:cs="Arial"/>
                <w:b/>
                <w:bCs/>
                <w:sz w:val="24"/>
                <w:szCs w:val="24"/>
              </w:rPr>
              <w:t xml:space="preserve"> Commissioning and Quality Committee held on </w:t>
            </w:r>
            <w:r>
              <w:rPr>
                <w:rFonts w:ascii="Arial" w:hAnsi="Arial" w:cs="Arial"/>
                <w:b/>
                <w:bCs/>
                <w:sz w:val="24"/>
                <w:szCs w:val="24"/>
              </w:rPr>
              <w:t>17 July 2023</w:t>
            </w:r>
            <w:r w:rsidRPr="004759AE">
              <w:rPr>
                <w:rFonts w:ascii="Arial" w:hAnsi="Arial" w:cs="Arial"/>
                <w:b/>
                <w:bCs/>
                <w:sz w:val="24"/>
                <w:szCs w:val="24"/>
              </w:rPr>
              <w:t xml:space="preserve"> </w:t>
            </w:r>
          </w:p>
        </w:tc>
        <w:tc>
          <w:tcPr>
            <w:tcW w:w="991" w:type="dxa"/>
          </w:tcPr>
          <w:p w14:paraId="5D7F5A0E" w14:textId="77777777" w:rsidR="00F35CC2" w:rsidRPr="008050F1" w:rsidRDefault="00F35CC2" w:rsidP="00F35CC2">
            <w:pPr>
              <w:rPr>
                <w:rFonts w:ascii="Arial" w:eastAsia="Calibri" w:hAnsi="Arial" w:cs="Arial"/>
                <w:b/>
                <w:bCs/>
                <w:color w:val="000000"/>
                <w:sz w:val="24"/>
                <w:szCs w:val="24"/>
              </w:rPr>
            </w:pPr>
          </w:p>
        </w:tc>
      </w:tr>
      <w:tr w:rsidR="00F35CC2" w:rsidRPr="008050F1" w14:paraId="20C6C48E" w14:textId="77777777" w:rsidTr="7A8F5BC0">
        <w:tc>
          <w:tcPr>
            <w:tcW w:w="1484" w:type="dxa"/>
          </w:tcPr>
          <w:p w14:paraId="523FE86C" w14:textId="77777777" w:rsidR="00F35CC2" w:rsidRPr="008050F1" w:rsidRDefault="00F35CC2" w:rsidP="00F35CC2">
            <w:pPr>
              <w:rPr>
                <w:rFonts w:ascii="Arial" w:eastAsia="Calibri" w:hAnsi="Arial" w:cs="Arial"/>
                <w:b/>
                <w:bCs/>
                <w:sz w:val="24"/>
                <w:szCs w:val="24"/>
              </w:rPr>
            </w:pPr>
          </w:p>
        </w:tc>
        <w:tc>
          <w:tcPr>
            <w:tcW w:w="7732" w:type="dxa"/>
          </w:tcPr>
          <w:p w14:paraId="7C931123" w14:textId="36B8F256" w:rsidR="00F35CC2" w:rsidRDefault="00F35CC2" w:rsidP="00F35CC2">
            <w:pPr>
              <w:jc w:val="both"/>
              <w:rPr>
                <w:rFonts w:ascii="Arial" w:eastAsia="Calibri" w:hAnsi="Arial" w:cs="Arial"/>
                <w:bCs/>
                <w:sz w:val="24"/>
                <w:szCs w:val="24"/>
              </w:rPr>
            </w:pPr>
            <w:r w:rsidRPr="008050F1">
              <w:rPr>
                <w:rFonts w:ascii="Arial" w:eastAsia="Calibri" w:hAnsi="Arial" w:cs="Arial"/>
                <w:bCs/>
                <w:sz w:val="24"/>
                <w:szCs w:val="24"/>
              </w:rPr>
              <w:t xml:space="preserve">The Board </w:t>
            </w:r>
            <w:r w:rsidRPr="008050F1">
              <w:rPr>
                <w:rFonts w:ascii="Arial" w:eastAsia="Calibri" w:hAnsi="Arial" w:cs="Arial"/>
                <w:b/>
                <w:sz w:val="24"/>
                <w:szCs w:val="24"/>
              </w:rPr>
              <w:t>received</w:t>
            </w:r>
            <w:r w:rsidRPr="008050F1">
              <w:rPr>
                <w:rFonts w:ascii="Arial" w:eastAsia="Calibri" w:hAnsi="Arial" w:cs="Arial"/>
                <w:bCs/>
                <w:sz w:val="24"/>
                <w:szCs w:val="24"/>
              </w:rPr>
              <w:t xml:space="preserve"> the report.</w:t>
            </w:r>
          </w:p>
          <w:p w14:paraId="11B645E0" w14:textId="77777777" w:rsidR="00F35CC2" w:rsidRDefault="00F35CC2" w:rsidP="00F35CC2">
            <w:pPr>
              <w:jc w:val="both"/>
              <w:rPr>
                <w:rFonts w:ascii="Arial" w:eastAsia="Calibri" w:hAnsi="Arial" w:cs="Arial"/>
                <w:bCs/>
                <w:sz w:val="24"/>
                <w:szCs w:val="24"/>
              </w:rPr>
            </w:pPr>
          </w:p>
          <w:p w14:paraId="6EACDCAB" w14:textId="4EAA6A24" w:rsidR="00F35CC2" w:rsidRDefault="00F35CC2" w:rsidP="00F35CC2">
            <w:pPr>
              <w:jc w:val="both"/>
              <w:rPr>
                <w:rFonts w:ascii="Arial" w:eastAsia="Calibri" w:hAnsi="Arial" w:cs="Arial"/>
                <w:sz w:val="24"/>
                <w:szCs w:val="24"/>
              </w:rPr>
            </w:pPr>
            <w:r w:rsidRPr="03316817">
              <w:rPr>
                <w:rFonts w:ascii="Arial" w:eastAsia="Calibri" w:hAnsi="Arial" w:cs="Arial"/>
                <w:sz w:val="24"/>
                <w:szCs w:val="24"/>
              </w:rPr>
              <w:t xml:space="preserve">In presenting the report, Tina Donnelly highlighted the key issues raised at the Education Commissioning and Quality Committee meeting held on </w:t>
            </w:r>
            <w:r>
              <w:rPr>
                <w:rFonts w:ascii="Arial" w:eastAsia="Calibri" w:hAnsi="Arial" w:cs="Arial"/>
                <w:sz w:val="24"/>
                <w:szCs w:val="24"/>
              </w:rPr>
              <w:t>17 July 2023</w:t>
            </w:r>
            <w:r w:rsidRPr="03316817">
              <w:rPr>
                <w:rFonts w:ascii="Arial" w:eastAsia="Calibri" w:hAnsi="Arial" w:cs="Arial"/>
                <w:sz w:val="24"/>
                <w:szCs w:val="24"/>
              </w:rPr>
              <w:t xml:space="preserve">. </w:t>
            </w:r>
          </w:p>
          <w:p w14:paraId="51053E2E" w14:textId="77777777" w:rsidR="00F35CC2" w:rsidRPr="002031D9" w:rsidRDefault="00F35CC2" w:rsidP="00F35CC2">
            <w:pPr>
              <w:jc w:val="both"/>
              <w:rPr>
                <w:rFonts w:ascii="Arial" w:eastAsia="Calibri" w:hAnsi="Arial" w:cs="Arial"/>
                <w:sz w:val="24"/>
                <w:szCs w:val="24"/>
              </w:rPr>
            </w:pPr>
          </w:p>
          <w:p w14:paraId="6BF8FD27" w14:textId="59F00BBA" w:rsidR="00F35CC2" w:rsidRPr="00DE1003" w:rsidRDefault="00F35CC2" w:rsidP="00F35CC2">
            <w:pPr>
              <w:jc w:val="both"/>
              <w:rPr>
                <w:rFonts w:ascii="Arial" w:eastAsia="Calibri" w:hAnsi="Arial" w:cs="Arial"/>
                <w:sz w:val="24"/>
                <w:szCs w:val="24"/>
              </w:rPr>
            </w:pPr>
            <w:r>
              <w:rPr>
                <w:rFonts w:ascii="Arial" w:eastAsia="Calibri" w:hAnsi="Arial" w:cs="Arial"/>
                <w:sz w:val="24"/>
                <w:szCs w:val="24"/>
              </w:rPr>
              <w:t>It was confirmed that the Committee receiv</w:t>
            </w:r>
            <w:r w:rsidRPr="00183368">
              <w:rPr>
                <w:rFonts w:ascii="Arial" w:eastAsia="Calibri" w:hAnsi="Arial" w:cs="Arial"/>
                <w:sz w:val="24"/>
                <w:szCs w:val="24"/>
              </w:rPr>
              <w:t xml:space="preserve">ed quality updates </w:t>
            </w:r>
            <w:r w:rsidR="00183368" w:rsidRPr="00183368">
              <w:rPr>
                <w:rFonts w:ascii="Arial" w:eastAsia="Calibri" w:hAnsi="Arial" w:cs="Arial"/>
                <w:sz w:val="24"/>
                <w:szCs w:val="24"/>
              </w:rPr>
              <w:t xml:space="preserve">for </w:t>
            </w:r>
            <w:r w:rsidRPr="00183368">
              <w:rPr>
                <w:rFonts w:ascii="Arial" w:eastAsia="Calibri" w:hAnsi="Arial" w:cs="Arial"/>
                <w:sz w:val="24"/>
                <w:szCs w:val="24"/>
              </w:rPr>
              <w:t xml:space="preserve">medical, dental, pharmacy and </w:t>
            </w:r>
            <w:r w:rsidR="00653246">
              <w:rPr>
                <w:rFonts w:ascii="Arial" w:eastAsia="Calibri" w:hAnsi="Arial" w:cs="Arial"/>
                <w:sz w:val="24"/>
                <w:szCs w:val="24"/>
              </w:rPr>
              <w:t>optometry</w:t>
            </w:r>
            <w:r w:rsidRPr="00183368">
              <w:rPr>
                <w:rFonts w:ascii="Arial" w:eastAsia="Calibri" w:hAnsi="Arial" w:cs="Arial"/>
                <w:sz w:val="24"/>
                <w:szCs w:val="24"/>
              </w:rPr>
              <w:t xml:space="preserve"> and the</w:t>
            </w:r>
            <w:r>
              <w:rPr>
                <w:rFonts w:ascii="Arial" w:eastAsia="Calibri" w:hAnsi="Arial" w:cs="Arial"/>
                <w:sz w:val="24"/>
                <w:szCs w:val="24"/>
              </w:rPr>
              <w:t xml:space="preserve"> fragile nature of placements within all </w:t>
            </w:r>
            <w:r w:rsidRPr="001C2CFB">
              <w:rPr>
                <w:rFonts w:ascii="Arial" w:eastAsia="Calibri" w:hAnsi="Arial" w:cs="Arial"/>
                <w:sz w:val="24"/>
                <w:szCs w:val="24"/>
              </w:rPr>
              <w:t xml:space="preserve">professional was highlighted. The Committee received the nursing and health professional education quality report and concern was raised </w:t>
            </w:r>
            <w:r w:rsidRPr="001C2CFB">
              <w:rPr>
                <w:rStyle w:val="normaltextrun"/>
                <w:rFonts w:ascii="Arial" w:hAnsi="Arial" w:cs="Arial"/>
                <w:color w:val="000000"/>
                <w:sz w:val="24"/>
                <w:szCs w:val="24"/>
                <w:shd w:val="clear" w:color="auto" w:fill="FFFFFF"/>
              </w:rPr>
              <w:t xml:space="preserve">regarding the low fill rates for </w:t>
            </w:r>
            <w:r w:rsidRPr="00216CBB">
              <w:rPr>
                <w:rStyle w:val="normaltextrun"/>
                <w:rFonts w:ascii="Arial" w:hAnsi="Arial" w:cs="Arial"/>
                <w:color w:val="000000"/>
                <w:sz w:val="24"/>
                <w:szCs w:val="24"/>
                <w:shd w:val="clear" w:color="auto" w:fill="FFFFFF"/>
              </w:rPr>
              <w:t xml:space="preserve">nursing dispersed learning and nursing distance learning and sought assurance on whether the right interventions were in </w:t>
            </w:r>
            <w:r w:rsidRPr="00DE1003">
              <w:rPr>
                <w:rStyle w:val="normaltextrun"/>
                <w:rFonts w:ascii="Arial" w:hAnsi="Arial" w:cs="Arial"/>
                <w:color w:val="000000"/>
                <w:sz w:val="24"/>
                <w:szCs w:val="24"/>
                <w:shd w:val="clear" w:color="auto" w:fill="FFFFFF"/>
              </w:rPr>
              <w:t xml:space="preserve">place. </w:t>
            </w:r>
          </w:p>
          <w:p w14:paraId="1898F348" w14:textId="77777777" w:rsidR="00F35CC2" w:rsidRPr="00DE1003" w:rsidRDefault="00F35CC2" w:rsidP="00F35CC2">
            <w:pPr>
              <w:jc w:val="both"/>
              <w:rPr>
                <w:rFonts w:ascii="Arial" w:eastAsia="Calibri" w:hAnsi="Arial" w:cs="Arial"/>
                <w:sz w:val="24"/>
                <w:szCs w:val="24"/>
              </w:rPr>
            </w:pPr>
          </w:p>
          <w:p w14:paraId="78C45BB6" w14:textId="54C931A3" w:rsidR="00F35CC2" w:rsidRPr="00EA7553" w:rsidRDefault="00F35CC2" w:rsidP="00F35CC2">
            <w:pPr>
              <w:jc w:val="both"/>
              <w:rPr>
                <w:rFonts w:ascii="Arial" w:eastAsia="Calibri" w:hAnsi="Arial" w:cs="Arial"/>
                <w:sz w:val="24"/>
                <w:szCs w:val="24"/>
              </w:rPr>
            </w:pPr>
            <w:r w:rsidRPr="00DE1003">
              <w:rPr>
                <w:rFonts w:ascii="Arial" w:eastAsia="Calibri" w:hAnsi="Arial" w:cs="Arial"/>
                <w:sz w:val="24"/>
                <w:szCs w:val="24"/>
              </w:rPr>
              <w:t xml:space="preserve">The Committee received its annual report which subsequently had been received by the Audit and Assurance Committee. </w:t>
            </w:r>
            <w:r>
              <w:rPr>
                <w:rFonts w:ascii="Arial" w:eastAsia="Calibri" w:hAnsi="Arial" w:cs="Arial"/>
                <w:sz w:val="24"/>
                <w:szCs w:val="24"/>
              </w:rPr>
              <w:t xml:space="preserve">The Committee had also received and agreed its terms of reference. It was noted that the Chair of the Committee would be leaving the Board in January 2024, and succession planning needed to be considered. </w:t>
            </w:r>
          </w:p>
        </w:tc>
        <w:tc>
          <w:tcPr>
            <w:tcW w:w="991" w:type="dxa"/>
          </w:tcPr>
          <w:p w14:paraId="7328A3A9" w14:textId="77777777" w:rsidR="00F35CC2" w:rsidRPr="008050F1" w:rsidRDefault="00F35CC2" w:rsidP="00F35CC2">
            <w:pPr>
              <w:rPr>
                <w:rFonts w:ascii="Arial" w:eastAsia="Calibri" w:hAnsi="Arial" w:cs="Arial"/>
                <w:b/>
                <w:bCs/>
                <w:color w:val="000000"/>
                <w:sz w:val="24"/>
                <w:szCs w:val="24"/>
              </w:rPr>
            </w:pPr>
          </w:p>
          <w:p w14:paraId="2D4847DF" w14:textId="77777777" w:rsidR="00F35CC2" w:rsidRPr="008050F1" w:rsidRDefault="00F35CC2" w:rsidP="00F35CC2">
            <w:pPr>
              <w:rPr>
                <w:rFonts w:ascii="Arial" w:eastAsia="Calibri" w:hAnsi="Arial" w:cs="Arial"/>
                <w:b/>
                <w:bCs/>
                <w:color w:val="000000"/>
                <w:sz w:val="24"/>
                <w:szCs w:val="24"/>
              </w:rPr>
            </w:pPr>
          </w:p>
          <w:p w14:paraId="378D65ED" w14:textId="77777777" w:rsidR="00F35CC2" w:rsidRPr="008050F1" w:rsidRDefault="00F35CC2" w:rsidP="00F35CC2">
            <w:pPr>
              <w:rPr>
                <w:rFonts w:ascii="Arial" w:eastAsia="Calibri" w:hAnsi="Arial" w:cs="Arial"/>
                <w:b/>
                <w:bCs/>
                <w:color w:val="000000"/>
                <w:sz w:val="24"/>
                <w:szCs w:val="24"/>
              </w:rPr>
            </w:pPr>
          </w:p>
          <w:p w14:paraId="0584E61B" w14:textId="77777777" w:rsidR="00F35CC2" w:rsidRPr="008050F1" w:rsidRDefault="00F35CC2" w:rsidP="00F35CC2">
            <w:pPr>
              <w:rPr>
                <w:rFonts w:ascii="Arial" w:eastAsia="Calibri" w:hAnsi="Arial" w:cs="Arial"/>
                <w:b/>
                <w:bCs/>
                <w:color w:val="000000"/>
                <w:sz w:val="24"/>
                <w:szCs w:val="24"/>
              </w:rPr>
            </w:pPr>
          </w:p>
          <w:p w14:paraId="79B37AEE" w14:textId="77777777" w:rsidR="00F35CC2" w:rsidRPr="008050F1" w:rsidRDefault="00F35CC2" w:rsidP="00F35CC2">
            <w:pPr>
              <w:rPr>
                <w:rFonts w:ascii="Arial" w:eastAsia="Calibri" w:hAnsi="Arial" w:cs="Arial"/>
                <w:b/>
                <w:bCs/>
                <w:color w:val="000000"/>
                <w:sz w:val="24"/>
                <w:szCs w:val="24"/>
              </w:rPr>
            </w:pPr>
          </w:p>
          <w:p w14:paraId="48BF6682" w14:textId="77777777" w:rsidR="00F35CC2" w:rsidRPr="008050F1" w:rsidRDefault="00F35CC2" w:rsidP="00F35CC2">
            <w:pPr>
              <w:rPr>
                <w:rFonts w:ascii="Arial" w:eastAsia="Calibri" w:hAnsi="Arial" w:cs="Arial"/>
                <w:b/>
                <w:bCs/>
                <w:color w:val="000000"/>
                <w:sz w:val="24"/>
                <w:szCs w:val="24"/>
              </w:rPr>
            </w:pPr>
          </w:p>
          <w:p w14:paraId="46E4ED29" w14:textId="77777777" w:rsidR="00F35CC2" w:rsidRPr="008050F1" w:rsidRDefault="00F35CC2" w:rsidP="00F35CC2">
            <w:pPr>
              <w:rPr>
                <w:rFonts w:ascii="Arial" w:eastAsia="Calibri" w:hAnsi="Arial" w:cs="Arial"/>
                <w:b/>
                <w:bCs/>
                <w:color w:val="000000"/>
                <w:sz w:val="24"/>
                <w:szCs w:val="24"/>
              </w:rPr>
            </w:pPr>
          </w:p>
          <w:p w14:paraId="438E4C8E" w14:textId="77777777" w:rsidR="00F35CC2" w:rsidRPr="008050F1" w:rsidRDefault="00F35CC2" w:rsidP="00F35CC2">
            <w:pPr>
              <w:rPr>
                <w:rFonts w:ascii="Arial" w:eastAsia="Calibri" w:hAnsi="Arial" w:cs="Arial"/>
                <w:b/>
                <w:bCs/>
                <w:color w:val="000000"/>
                <w:sz w:val="24"/>
                <w:szCs w:val="24"/>
              </w:rPr>
            </w:pPr>
          </w:p>
          <w:p w14:paraId="65ACFA61" w14:textId="77777777" w:rsidR="00F35CC2" w:rsidRDefault="00F35CC2" w:rsidP="00F35CC2">
            <w:pPr>
              <w:rPr>
                <w:rFonts w:ascii="Arial" w:eastAsia="Calibri" w:hAnsi="Arial" w:cs="Arial"/>
                <w:b/>
                <w:bCs/>
                <w:color w:val="000000"/>
                <w:sz w:val="24"/>
                <w:szCs w:val="24"/>
              </w:rPr>
            </w:pPr>
          </w:p>
          <w:p w14:paraId="1FFF50AD" w14:textId="32544377" w:rsidR="00F35CC2" w:rsidRPr="008050F1" w:rsidRDefault="00F35CC2" w:rsidP="00F35CC2">
            <w:pPr>
              <w:rPr>
                <w:rFonts w:ascii="Arial" w:eastAsia="Calibri" w:hAnsi="Arial" w:cs="Arial"/>
                <w:b/>
                <w:bCs/>
                <w:color w:val="000000"/>
                <w:sz w:val="24"/>
                <w:szCs w:val="24"/>
              </w:rPr>
            </w:pPr>
          </w:p>
        </w:tc>
      </w:tr>
      <w:tr w:rsidR="00F35CC2" w:rsidRPr="008050F1" w14:paraId="380C93C4" w14:textId="77777777" w:rsidTr="7A8F5BC0">
        <w:tc>
          <w:tcPr>
            <w:tcW w:w="1484" w:type="dxa"/>
          </w:tcPr>
          <w:p w14:paraId="6CAA79B4" w14:textId="40F2EE56" w:rsidR="00F35CC2" w:rsidRPr="008050F1" w:rsidRDefault="00F35CC2" w:rsidP="00F35CC2">
            <w:pPr>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645F7E2A" w14:textId="67FF5F50" w:rsidR="00F35CC2" w:rsidRDefault="00F35CC2" w:rsidP="00F35CC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The Board:</w:t>
            </w:r>
          </w:p>
          <w:p w14:paraId="2FD0A8AA" w14:textId="2666BB6F" w:rsidR="00F35CC2" w:rsidRDefault="00F35CC2" w:rsidP="00F35CC2">
            <w:pPr>
              <w:pStyle w:val="paragraph"/>
              <w:numPr>
                <w:ilvl w:val="0"/>
                <w:numId w:val="1"/>
              </w:numPr>
              <w:spacing w:before="0" w:beforeAutospacing="0" w:after="0" w:afterAutospacing="0"/>
              <w:jc w:val="both"/>
              <w:textAlignment w:val="baseline"/>
              <w:rPr>
                <w:rFonts w:ascii="Arial" w:hAnsi="Arial" w:cs="Arial"/>
              </w:rPr>
            </w:pPr>
            <w:r>
              <w:rPr>
                <w:rStyle w:val="normaltextrun"/>
                <w:rFonts w:ascii="Arial" w:hAnsi="Arial" w:cs="Arial"/>
                <w:b/>
                <w:bCs/>
                <w:color w:val="000000"/>
              </w:rPr>
              <w:t>noted</w:t>
            </w:r>
            <w:r>
              <w:rPr>
                <w:rStyle w:val="normaltextrun"/>
                <w:rFonts w:ascii="Arial" w:hAnsi="Arial" w:cs="Arial"/>
                <w:color w:val="000000"/>
              </w:rPr>
              <w:t xml:space="preserve"> the content of the report from the Chair of the Education, Commissioning and Quality Committee.</w:t>
            </w:r>
            <w:r>
              <w:rPr>
                <w:rStyle w:val="normaltextrun"/>
                <w:rFonts w:ascii="Calibri" w:hAnsi="Calibri" w:cs="Calibri"/>
                <w:sz w:val="22"/>
                <w:szCs w:val="22"/>
              </w:rPr>
              <w:t> </w:t>
            </w:r>
            <w:r>
              <w:rPr>
                <w:rStyle w:val="eop"/>
                <w:rFonts w:ascii="Calibri" w:hAnsi="Calibri" w:cs="Calibri"/>
                <w:sz w:val="22"/>
                <w:szCs w:val="22"/>
              </w:rPr>
              <w:t> </w:t>
            </w:r>
          </w:p>
          <w:p w14:paraId="72E34EEE" w14:textId="275B06CF" w:rsidR="00F35CC2" w:rsidRDefault="00F35CC2" w:rsidP="00F35CC2">
            <w:pPr>
              <w:pStyle w:val="paragraph"/>
              <w:numPr>
                <w:ilvl w:val="0"/>
                <w:numId w:val="1"/>
              </w:numPr>
              <w:spacing w:before="0" w:beforeAutospacing="0" w:after="0" w:afterAutospacing="0"/>
              <w:jc w:val="both"/>
              <w:textAlignment w:val="baseline"/>
              <w:rPr>
                <w:rFonts w:ascii="Arial" w:hAnsi="Arial" w:cs="Arial"/>
              </w:rPr>
            </w:pPr>
            <w:r>
              <w:rPr>
                <w:rStyle w:val="normaltextrun"/>
                <w:rFonts w:ascii="Arial" w:hAnsi="Arial" w:cs="Arial"/>
                <w:b/>
                <w:bCs/>
                <w:color w:val="000000"/>
              </w:rPr>
              <w:t>noted</w:t>
            </w:r>
            <w:r>
              <w:rPr>
                <w:rStyle w:val="normaltextrun"/>
                <w:rFonts w:ascii="Arial" w:hAnsi="Arial" w:cs="Arial"/>
                <w:color w:val="000000"/>
              </w:rPr>
              <w:t xml:space="preserve"> that the Committee’s recommendation for the </w:t>
            </w:r>
            <w:r>
              <w:rPr>
                <w:rStyle w:val="normaltextrun"/>
                <w:rFonts w:ascii="Arial" w:hAnsi="Arial" w:cs="Arial"/>
                <w:b/>
                <w:bCs/>
                <w:color w:val="000000"/>
              </w:rPr>
              <w:t>Draft Education and Training Plan 2024/25</w:t>
            </w:r>
            <w:r>
              <w:rPr>
                <w:rStyle w:val="normaltextrun"/>
                <w:rFonts w:ascii="Arial" w:hAnsi="Arial" w:cs="Arial"/>
                <w:color w:val="000000"/>
              </w:rPr>
              <w:t xml:space="preserve"> to be endorsed by the Board </w:t>
            </w:r>
            <w:r w:rsidR="0033460D">
              <w:rPr>
                <w:rStyle w:val="normaltextrun"/>
                <w:rFonts w:ascii="Arial" w:hAnsi="Arial" w:cs="Arial"/>
                <w:color w:val="000000"/>
              </w:rPr>
              <w:t>was</w:t>
            </w:r>
            <w:r>
              <w:rPr>
                <w:rStyle w:val="normaltextrun"/>
                <w:rFonts w:ascii="Arial" w:hAnsi="Arial" w:cs="Arial"/>
                <w:color w:val="000000"/>
              </w:rPr>
              <w:t xml:space="preserve"> the subject matter of a separate Board paper on </w:t>
            </w:r>
            <w:r w:rsidR="0033460D">
              <w:rPr>
                <w:rStyle w:val="normaltextrun"/>
                <w:rFonts w:ascii="Arial" w:hAnsi="Arial" w:cs="Arial"/>
                <w:color w:val="000000"/>
              </w:rPr>
              <w:t>the</w:t>
            </w:r>
            <w:r>
              <w:rPr>
                <w:rStyle w:val="normaltextrun"/>
                <w:rFonts w:ascii="Arial" w:hAnsi="Arial" w:cs="Arial"/>
                <w:color w:val="000000"/>
              </w:rPr>
              <w:t xml:space="preserve"> agenda.</w:t>
            </w:r>
            <w:r>
              <w:rPr>
                <w:rStyle w:val="eop"/>
                <w:rFonts w:ascii="Arial" w:hAnsi="Arial" w:cs="Arial"/>
                <w:color w:val="000000"/>
              </w:rPr>
              <w:t> </w:t>
            </w:r>
          </w:p>
          <w:p w14:paraId="630BD783" w14:textId="5E9C8475" w:rsidR="00F35CC2" w:rsidRPr="006446E2" w:rsidRDefault="00F35CC2" w:rsidP="00F35CC2">
            <w:pPr>
              <w:pStyle w:val="paragraph"/>
              <w:numPr>
                <w:ilvl w:val="0"/>
                <w:numId w:val="1"/>
              </w:numPr>
              <w:spacing w:before="0" w:beforeAutospacing="0" w:after="0" w:afterAutospacing="0"/>
              <w:jc w:val="both"/>
              <w:textAlignment w:val="baseline"/>
              <w:rPr>
                <w:rFonts w:ascii="Arial" w:hAnsi="Arial" w:cs="Arial"/>
              </w:rPr>
            </w:pPr>
            <w:r>
              <w:rPr>
                <w:rStyle w:val="normaltextrun"/>
                <w:rFonts w:ascii="Arial" w:hAnsi="Arial" w:cs="Arial"/>
                <w:b/>
                <w:bCs/>
                <w:color w:val="000000"/>
              </w:rPr>
              <w:t>received</w:t>
            </w:r>
            <w:r>
              <w:rPr>
                <w:rStyle w:val="normaltextrun"/>
                <w:rFonts w:ascii="Arial" w:hAnsi="Arial" w:cs="Arial"/>
                <w:color w:val="000000"/>
              </w:rPr>
              <w:t xml:space="preserve"> the Committee’s </w:t>
            </w:r>
            <w:r>
              <w:rPr>
                <w:rStyle w:val="normaltextrun"/>
                <w:rFonts w:ascii="Arial" w:hAnsi="Arial" w:cs="Arial"/>
                <w:b/>
                <w:bCs/>
                <w:color w:val="000000"/>
              </w:rPr>
              <w:t>Annual Report 2022/23</w:t>
            </w:r>
            <w:r>
              <w:rPr>
                <w:rStyle w:val="normaltextrun"/>
                <w:rFonts w:ascii="Arial" w:hAnsi="Arial" w:cs="Arial"/>
                <w:color w:val="000000"/>
              </w:rPr>
              <w:t xml:space="preserve"> for assurance (Appendix 2) and</w:t>
            </w:r>
            <w:r w:rsidRPr="006446E2">
              <w:rPr>
                <w:rStyle w:val="normaltextrun"/>
                <w:rFonts w:ascii="Arial" w:hAnsi="Arial" w:cs="Arial"/>
                <w:b/>
                <w:bCs/>
                <w:color w:val="000000"/>
              </w:rPr>
              <w:t xml:space="preserve"> asked</w:t>
            </w:r>
            <w:r>
              <w:rPr>
                <w:rStyle w:val="normaltextrun"/>
                <w:rFonts w:ascii="Arial" w:hAnsi="Arial" w:cs="Arial"/>
                <w:color w:val="000000"/>
              </w:rPr>
              <w:t xml:space="preserve"> for the page two of the report to be amended to include Ruth Hall in the Committee membership.</w:t>
            </w:r>
          </w:p>
        </w:tc>
        <w:tc>
          <w:tcPr>
            <w:tcW w:w="991" w:type="dxa"/>
          </w:tcPr>
          <w:p w14:paraId="4C770394" w14:textId="77777777" w:rsidR="00F35CC2" w:rsidRDefault="00F35CC2" w:rsidP="00F35CC2">
            <w:pPr>
              <w:rPr>
                <w:rFonts w:ascii="Arial" w:eastAsia="Calibri" w:hAnsi="Arial" w:cs="Arial"/>
                <w:b/>
                <w:bCs/>
                <w:color w:val="000000"/>
                <w:sz w:val="24"/>
                <w:szCs w:val="24"/>
              </w:rPr>
            </w:pPr>
          </w:p>
          <w:p w14:paraId="4BB5A752" w14:textId="77777777" w:rsidR="00F35CC2" w:rsidRDefault="00F35CC2" w:rsidP="00F35CC2">
            <w:pPr>
              <w:rPr>
                <w:rFonts w:eastAsia="Calibri"/>
                <w:b/>
                <w:bCs/>
                <w:color w:val="000000"/>
                <w:sz w:val="24"/>
                <w:szCs w:val="24"/>
              </w:rPr>
            </w:pPr>
          </w:p>
          <w:p w14:paraId="53BD3B2C" w14:textId="77777777" w:rsidR="00F35CC2" w:rsidRDefault="00F35CC2" w:rsidP="00F35CC2">
            <w:pPr>
              <w:rPr>
                <w:rFonts w:eastAsia="Calibri"/>
                <w:b/>
                <w:bCs/>
                <w:color w:val="000000"/>
                <w:sz w:val="24"/>
                <w:szCs w:val="24"/>
              </w:rPr>
            </w:pPr>
          </w:p>
          <w:p w14:paraId="4BDFFEF0" w14:textId="77777777" w:rsidR="00F35CC2" w:rsidRDefault="00F35CC2" w:rsidP="00F35CC2">
            <w:pPr>
              <w:rPr>
                <w:rFonts w:eastAsia="Calibri"/>
                <w:b/>
                <w:bCs/>
                <w:color w:val="000000"/>
                <w:sz w:val="24"/>
                <w:szCs w:val="24"/>
              </w:rPr>
            </w:pPr>
          </w:p>
          <w:p w14:paraId="2EEF10CF" w14:textId="77777777" w:rsidR="00F35CC2" w:rsidRDefault="00F35CC2" w:rsidP="00F35CC2">
            <w:pPr>
              <w:rPr>
                <w:rFonts w:eastAsia="Calibri"/>
                <w:b/>
                <w:bCs/>
                <w:color w:val="000000"/>
                <w:sz w:val="24"/>
                <w:szCs w:val="24"/>
              </w:rPr>
            </w:pPr>
          </w:p>
          <w:p w14:paraId="45A763CA" w14:textId="77777777" w:rsidR="00F35CC2" w:rsidRDefault="00F35CC2" w:rsidP="00F35CC2">
            <w:pPr>
              <w:rPr>
                <w:rFonts w:eastAsia="Calibri"/>
                <w:b/>
                <w:bCs/>
                <w:color w:val="000000"/>
                <w:sz w:val="24"/>
                <w:szCs w:val="24"/>
              </w:rPr>
            </w:pPr>
          </w:p>
          <w:p w14:paraId="7F53B79A" w14:textId="77777777" w:rsidR="00F35CC2" w:rsidRDefault="00F35CC2" w:rsidP="00F35CC2">
            <w:pPr>
              <w:rPr>
                <w:rFonts w:eastAsia="Calibri"/>
                <w:b/>
                <w:bCs/>
                <w:color w:val="000000"/>
                <w:sz w:val="24"/>
                <w:szCs w:val="24"/>
              </w:rPr>
            </w:pPr>
          </w:p>
          <w:p w14:paraId="238264F7" w14:textId="77777777" w:rsidR="00F35CC2" w:rsidRDefault="00F35CC2" w:rsidP="00F35CC2">
            <w:pPr>
              <w:rPr>
                <w:rFonts w:eastAsia="Calibri"/>
                <w:b/>
                <w:bCs/>
                <w:color w:val="000000"/>
                <w:sz w:val="24"/>
                <w:szCs w:val="24"/>
              </w:rPr>
            </w:pPr>
          </w:p>
          <w:p w14:paraId="5857B6CC" w14:textId="21BBBCD0" w:rsidR="00F35CC2" w:rsidRPr="006446E2" w:rsidRDefault="00F35CC2" w:rsidP="00F35CC2">
            <w:pPr>
              <w:jc w:val="center"/>
              <w:rPr>
                <w:rFonts w:ascii="Arial" w:eastAsia="Calibri" w:hAnsi="Arial" w:cs="Arial"/>
                <w:b/>
                <w:bCs/>
                <w:color w:val="000000"/>
                <w:sz w:val="24"/>
                <w:szCs w:val="24"/>
              </w:rPr>
            </w:pPr>
            <w:r w:rsidRPr="006446E2">
              <w:rPr>
                <w:rFonts w:ascii="Arial" w:eastAsia="Calibri" w:hAnsi="Arial" w:cs="Arial"/>
                <w:b/>
                <w:bCs/>
                <w:color w:val="000000"/>
                <w:sz w:val="24"/>
                <w:szCs w:val="24"/>
              </w:rPr>
              <w:t>DB</w:t>
            </w:r>
          </w:p>
        </w:tc>
      </w:tr>
      <w:tr w:rsidR="00F35CC2" w:rsidRPr="008050F1" w14:paraId="326CA979" w14:textId="77777777" w:rsidTr="7A8F5BC0">
        <w:tc>
          <w:tcPr>
            <w:tcW w:w="1484" w:type="dxa"/>
          </w:tcPr>
          <w:p w14:paraId="7FD41887" w14:textId="62FD6FCD" w:rsidR="00F35CC2" w:rsidRPr="008050F1" w:rsidRDefault="00F35CC2" w:rsidP="00F35CC2">
            <w:pPr>
              <w:rPr>
                <w:rFonts w:ascii="Arial" w:eastAsia="Calibri" w:hAnsi="Arial" w:cs="Arial"/>
                <w:b/>
                <w:bCs/>
                <w:sz w:val="24"/>
                <w:szCs w:val="24"/>
              </w:rPr>
            </w:pPr>
            <w:r>
              <w:rPr>
                <w:rFonts w:ascii="Arial" w:eastAsia="Calibri" w:hAnsi="Arial" w:cs="Arial"/>
                <w:b/>
                <w:bCs/>
                <w:sz w:val="24"/>
                <w:szCs w:val="24"/>
              </w:rPr>
              <w:t>2707/4.12</w:t>
            </w:r>
          </w:p>
        </w:tc>
        <w:tc>
          <w:tcPr>
            <w:tcW w:w="7732" w:type="dxa"/>
          </w:tcPr>
          <w:p w14:paraId="06BDE623" w14:textId="3E060CB5" w:rsidR="00F35CC2" w:rsidRPr="008050F1" w:rsidRDefault="00F35CC2" w:rsidP="00F35CC2">
            <w:pPr>
              <w:jc w:val="both"/>
              <w:rPr>
                <w:rFonts w:ascii="Arial" w:eastAsia="Calibri" w:hAnsi="Arial" w:cs="Arial"/>
                <w:b/>
                <w:sz w:val="24"/>
                <w:szCs w:val="24"/>
              </w:rPr>
            </w:pPr>
            <w:r>
              <w:rPr>
                <w:rFonts w:ascii="Arial" w:eastAsia="Calibri" w:hAnsi="Arial" w:cs="Arial"/>
                <w:b/>
                <w:sz w:val="24"/>
                <w:szCs w:val="24"/>
              </w:rPr>
              <w:t>In-Committee Decisions</w:t>
            </w:r>
          </w:p>
        </w:tc>
        <w:tc>
          <w:tcPr>
            <w:tcW w:w="991" w:type="dxa"/>
          </w:tcPr>
          <w:p w14:paraId="3E328031" w14:textId="77777777" w:rsidR="00F35CC2" w:rsidRPr="008050F1" w:rsidRDefault="00F35CC2" w:rsidP="00F35CC2">
            <w:pPr>
              <w:rPr>
                <w:rFonts w:ascii="Arial" w:eastAsia="Calibri" w:hAnsi="Arial" w:cs="Arial"/>
                <w:b/>
                <w:bCs/>
                <w:color w:val="000000"/>
                <w:sz w:val="24"/>
                <w:szCs w:val="24"/>
              </w:rPr>
            </w:pPr>
          </w:p>
        </w:tc>
      </w:tr>
      <w:tr w:rsidR="00F35CC2" w:rsidRPr="008050F1" w14:paraId="25D6175B" w14:textId="77777777" w:rsidTr="7A8F5BC0">
        <w:tc>
          <w:tcPr>
            <w:tcW w:w="1484" w:type="dxa"/>
          </w:tcPr>
          <w:p w14:paraId="447E0FF6" w14:textId="77777777" w:rsidR="00F35CC2" w:rsidRPr="008050F1" w:rsidRDefault="00F35CC2" w:rsidP="00F35CC2">
            <w:pPr>
              <w:rPr>
                <w:rFonts w:ascii="Arial" w:eastAsia="Calibri" w:hAnsi="Arial" w:cs="Arial"/>
                <w:b/>
                <w:bCs/>
                <w:sz w:val="24"/>
                <w:szCs w:val="24"/>
              </w:rPr>
            </w:pPr>
          </w:p>
        </w:tc>
        <w:tc>
          <w:tcPr>
            <w:tcW w:w="7732" w:type="dxa"/>
          </w:tcPr>
          <w:p w14:paraId="33371B39" w14:textId="409A8561" w:rsidR="00F35CC2" w:rsidRPr="008050F1" w:rsidRDefault="00F35CC2" w:rsidP="00F35CC2">
            <w:pPr>
              <w:jc w:val="both"/>
              <w:rPr>
                <w:rFonts w:ascii="Arial" w:eastAsia="Calibri" w:hAnsi="Arial" w:cs="Arial"/>
                <w:sz w:val="24"/>
                <w:szCs w:val="24"/>
              </w:rPr>
            </w:pPr>
            <w:r>
              <w:rPr>
                <w:rFonts w:ascii="Arial" w:eastAsia="Calibri" w:hAnsi="Arial" w:cs="Arial"/>
                <w:sz w:val="24"/>
                <w:szCs w:val="24"/>
              </w:rPr>
              <w:t xml:space="preserve">The Board </w:t>
            </w:r>
            <w:r w:rsidRPr="00331099">
              <w:rPr>
                <w:rFonts w:ascii="Arial" w:eastAsia="Calibri" w:hAnsi="Arial" w:cs="Arial"/>
                <w:b/>
                <w:bCs/>
                <w:sz w:val="24"/>
                <w:szCs w:val="24"/>
              </w:rPr>
              <w:t>received</w:t>
            </w:r>
            <w:r>
              <w:rPr>
                <w:rFonts w:ascii="Arial" w:eastAsia="Calibri" w:hAnsi="Arial" w:cs="Arial"/>
                <w:sz w:val="24"/>
                <w:szCs w:val="24"/>
              </w:rPr>
              <w:t xml:space="preserve"> the report which highlighted the key issues discussed at the In-Committee Board Meeting held on 18 May 2023. </w:t>
            </w:r>
          </w:p>
        </w:tc>
        <w:tc>
          <w:tcPr>
            <w:tcW w:w="991" w:type="dxa"/>
          </w:tcPr>
          <w:p w14:paraId="641C1ECA" w14:textId="77777777" w:rsidR="00F35CC2" w:rsidRPr="008050F1" w:rsidRDefault="00F35CC2" w:rsidP="00F35CC2">
            <w:pPr>
              <w:rPr>
                <w:rFonts w:ascii="Arial" w:eastAsia="Calibri" w:hAnsi="Arial" w:cs="Arial"/>
                <w:b/>
                <w:bCs/>
                <w:color w:val="000000"/>
                <w:sz w:val="24"/>
                <w:szCs w:val="24"/>
              </w:rPr>
            </w:pPr>
          </w:p>
        </w:tc>
      </w:tr>
      <w:tr w:rsidR="00F35CC2" w:rsidRPr="008050F1" w14:paraId="4D6597F2" w14:textId="77777777" w:rsidTr="7A8F5BC0">
        <w:tc>
          <w:tcPr>
            <w:tcW w:w="1484" w:type="dxa"/>
          </w:tcPr>
          <w:p w14:paraId="495BB585" w14:textId="09C74774" w:rsidR="00F35CC2" w:rsidRPr="008050F1" w:rsidRDefault="00F35CC2" w:rsidP="00F35CC2">
            <w:pPr>
              <w:rPr>
                <w:rFonts w:ascii="Arial" w:eastAsia="Calibri" w:hAnsi="Arial" w:cs="Arial"/>
                <w:b/>
                <w:bCs/>
                <w:sz w:val="24"/>
                <w:szCs w:val="24"/>
              </w:rPr>
            </w:pPr>
            <w:r w:rsidRPr="008050F1">
              <w:rPr>
                <w:rFonts w:ascii="Arial" w:eastAsia="Calibri" w:hAnsi="Arial" w:cs="Arial"/>
                <w:b/>
                <w:bCs/>
                <w:sz w:val="24"/>
                <w:szCs w:val="24"/>
              </w:rPr>
              <w:t>Resolved</w:t>
            </w:r>
          </w:p>
        </w:tc>
        <w:tc>
          <w:tcPr>
            <w:tcW w:w="7732" w:type="dxa"/>
          </w:tcPr>
          <w:p w14:paraId="7F2CC05C" w14:textId="77777777" w:rsidR="00F35CC2" w:rsidRPr="006C3CBD" w:rsidRDefault="00F35CC2" w:rsidP="00F35CC2">
            <w:pPr>
              <w:jc w:val="both"/>
              <w:rPr>
                <w:rStyle w:val="normaltextrun"/>
                <w:rFonts w:ascii="Arial" w:hAnsi="Arial" w:cs="Arial"/>
                <w:sz w:val="24"/>
                <w:szCs w:val="24"/>
                <w:shd w:val="clear" w:color="auto" w:fill="FFFFFF"/>
              </w:rPr>
            </w:pPr>
            <w:r w:rsidRPr="006C3CBD">
              <w:rPr>
                <w:rStyle w:val="normaltextrun"/>
                <w:rFonts w:ascii="Arial" w:hAnsi="Arial" w:cs="Arial"/>
                <w:sz w:val="24"/>
                <w:szCs w:val="24"/>
                <w:shd w:val="clear" w:color="auto" w:fill="FFFFFF"/>
              </w:rPr>
              <w:t>The Board:</w:t>
            </w:r>
          </w:p>
          <w:p w14:paraId="5E4F7AFE" w14:textId="10034045" w:rsidR="00F35CC2" w:rsidRPr="00B41B37" w:rsidRDefault="00F35CC2" w:rsidP="00F35CC2">
            <w:pPr>
              <w:pStyle w:val="ListParagraph"/>
              <w:numPr>
                <w:ilvl w:val="0"/>
                <w:numId w:val="3"/>
              </w:numPr>
              <w:jc w:val="both"/>
              <w:rPr>
                <w:rFonts w:ascii="Arial" w:eastAsiaTheme="minorEastAsia" w:hAnsi="Arial" w:cs="Arial"/>
                <w:bCs/>
                <w:sz w:val="24"/>
                <w:szCs w:val="24"/>
              </w:rPr>
            </w:pPr>
            <w:r w:rsidRPr="006C3CBD">
              <w:rPr>
                <w:rStyle w:val="normaltextrun"/>
                <w:rFonts w:ascii="Arial" w:eastAsiaTheme="minorEastAsia" w:hAnsi="Arial" w:cs="Arial"/>
                <w:b/>
                <w:bCs/>
                <w:sz w:val="24"/>
                <w:szCs w:val="24"/>
                <w:shd w:val="clear" w:color="auto" w:fill="FFFFFF"/>
              </w:rPr>
              <w:t>noted</w:t>
            </w:r>
            <w:r w:rsidRPr="006C3CBD">
              <w:rPr>
                <w:rStyle w:val="normaltextrun"/>
                <w:rFonts w:ascii="Arial" w:eastAsiaTheme="minorEastAsia" w:hAnsi="Arial" w:cs="Arial"/>
                <w:sz w:val="24"/>
                <w:szCs w:val="24"/>
                <w:shd w:val="clear" w:color="auto" w:fill="FFFFFF"/>
              </w:rPr>
              <w:t xml:space="preserve"> the report for information.</w:t>
            </w:r>
            <w:r w:rsidRPr="006C3CBD">
              <w:rPr>
                <w:rStyle w:val="eop"/>
                <w:rFonts w:ascii="Arial" w:eastAsiaTheme="minorEastAsia" w:hAnsi="Arial" w:cs="Arial"/>
                <w:sz w:val="24"/>
                <w:szCs w:val="24"/>
                <w:shd w:val="clear" w:color="auto" w:fill="FFFFFF"/>
              </w:rPr>
              <w:t> </w:t>
            </w:r>
          </w:p>
        </w:tc>
        <w:tc>
          <w:tcPr>
            <w:tcW w:w="991" w:type="dxa"/>
          </w:tcPr>
          <w:p w14:paraId="2A2E4DA6" w14:textId="77777777" w:rsidR="00F35CC2" w:rsidRPr="008050F1" w:rsidRDefault="00F35CC2" w:rsidP="00F35CC2">
            <w:pPr>
              <w:rPr>
                <w:rFonts w:ascii="Arial" w:eastAsia="Calibri" w:hAnsi="Arial" w:cs="Arial"/>
                <w:b/>
                <w:bCs/>
                <w:color w:val="000000"/>
                <w:sz w:val="24"/>
                <w:szCs w:val="24"/>
              </w:rPr>
            </w:pPr>
          </w:p>
        </w:tc>
      </w:tr>
      <w:tr w:rsidR="00F35CC2" w:rsidRPr="008050F1" w14:paraId="71CE4261" w14:textId="77777777" w:rsidTr="7A8F5BC0">
        <w:tc>
          <w:tcPr>
            <w:tcW w:w="1484" w:type="dxa"/>
          </w:tcPr>
          <w:p w14:paraId="5B59B966" w14:textId="55362C5C" w:rsidR="00F35CC2" w:rsidRPr="008050F1" w:rsidRDefault="00F35CC2" w:rsidP="00F35CC2">
            <w:pPr>
              <w:rPr>
                <w:rFonts w:ascii="Arial" w:eastAsia="Calibri" w:hAnsi="Arial" w:cs="Arial"/>
                <w:b/>
                <w:bCs/>
                <w:sz w:val="24"/>
                <w:szCs w:val="24"/>
              </w:rPr>
            </w:pPr>
            <w:r w:rsidRPr="008050F1">
              <w:rPr>
                <w:rFonts w:ascii="Arial" w:eastAsia="Calibri" w:hAnsi="Arial" w:cs="Arial"/>
                <w:b/>
                <w:bCs/>
                <w:sz w:val="24"/>
                <w:szCs w:val="24"/>
              </w:rPr>
              <w:t>PART 5</w:t>
            </w:r>
          </w:p>
        </w:tc>
        <w:tc>
          <w:tcPr>
            <w:tcW w:w="7732" w:type="dxa"/>
          </w:tcPr>
          <w:p w14:paraId="1C2A630F" w14:textId="77777777" w:rsidR="00F35CC2" w:rsidRPr="008050F1" w:rsidRDefault="00F35CC2" w:rsidP="00F35CC2">
            <w:pPr>
              <w:jc w:val="both"/>
              <w:rPr>
                <w:rFonts w:ascii="Arial" w:eastAsia="Calibri" w:hAnsi="Arial" w:cs="Arial"/>
                <w:b/>
                <w:bCs/>
                <w:sz w:val="24"/>
                <w:szCs w:val="24"/>
              </w:rPr>
            </w:pPr>
            <w:r w:rsidRPr="008050F1">
              <w:rPr>
                <w:rFonts w:ascii="Arial" w:eastAsia="Calibri" w:hAnsi="Arial" w:cs="Arial"/>
                <w:b/>
                <w:bCs/>
                <w:sz w:val="24"/>
                <w:szCs w:val="24"/>
              </w:rPr>
              <w:t>FOR NOTING</w:t>
            </w:r>
          </w:p>
        </w:tc>
        <w:tc>
          <w:tcPr>
            <w:tcW w:w="991" w:type="dxa"/>
          </w:tcPr>
          <w:p w14:paraId="21270A99" w14:textId="77777777" w:rsidR="00F35CC2" w:rsidRPr="008050F1" w:rsidRDefault="00F35CC2" w:rsidP="00F35CC2">
            <w:pPr>
              <w:rPr>
                <w:rFonts w:ascii="Arial" w:eastAsia="Calibri" w:hAnsi="Arial" w:cs="Arial"/>
                <w:color w:val="000000"/>
                <w:sz w:val="24"/>
                <w:szCs w:val="24"/>
              </w:rPr>
            </w:pPr>
          </w:p>
        </w:tc>
      </w:tr>
      <w:tr w:rsidR="00F35CC2" w:rsidRPr="008050F1" w14:paraId="0AB2EE84" w14:textId="77777777" w:rsidTr="7A8F5BC0">
        <w:tc>
          <w:tcPr>
            <w:tcW w:w="1484" w:type="dxa"/>
          </w:tcPr>
          <w:p w14:paraId="10D5894A" w14:textId="77777777" w:rsidR="00F35CC2" w:rsidRPr="008050F1" w:rsidRDefault="00F35CC2" w:rsidP="00F35CC2">
            <w:pPr>
              <w:rPr>
                <w:rFonts w:ascii="Arial" w:eastAsia="Calibri" w:hAnsi="Arial" w:cs="Arial"/>
                <w:b/>
                <w:bCs/>
                <w:sz w:val="24"/>
                <w:szCs w:val="24"/>
              </w:rPr>
            </w:pPr>
          </w:p>
        </w:tc>
        <w:tc>
          <w:tcPr>
            <w:tcW w:w="7732" w:type="dxa"/>
          </w:tcPr>
          <w:p w14:paraId="6B008DB5" w14:textId="77777777" w:rsidR="00F35CC2" w:rsidRPr="008050F1" w:rsidRDefault="00F35CC2" w:rsidP="00F35CC2">
            <w:pPr>
              <w:jc w:val="both"/>
              <w:rPr>
                <w:rFonts w:ascii="Arial" w:eastAsia="Calibri" w:hAnsi="Arial" w:cs="Arial"/>
                <w:sz w:val="24"/>
                <w:szCs w:val="24"/>
              </w:rPr>
            </w:pPr>
            <w:r w:rsidRPr="008050F1">
              <w:rPr>
                <w:rFonts w:ascii="Arial" w:eastAsia="Calibri" w:hAnsi="Arial" w:cs="Arial"/>
                <w:sz w:val="24"/>
                <w:szCs w:val="24"/>
              </w:rPr>
              <w:t>No papers for noting.</w:t>
            </w:r>
          </w:p>
        </w:tc>
        <w:tc>
          <w:tcPr>
            <w:tcW w:w="991" w:type="dxa"/>
          </w:tcPr>
          <w:p w14:paraId="0F4950F1" w14:textId="77777777" w:rsidR="00F35CC2" w:rsidRPr="008050F1" w:rsidRDefault="00F35CC2" w:rsidP="00F35CC2">
            <w:pPr>
              <w:rPr>
                <w:rFonts w:ascii="Arial" w:eastAsia="Calibri" w:hAnsi="Arial" w:cs="Arial"/>
                <w:color w:val="000000"/>
                <w:sz w:val="24"/>
                <w:szCs w:val="24"/>
              </w:rPr>
            </w:pPr>
          </w:p>
        </w:tc>
      </w:tr>
      <w:tr w:rsidR="00F35CC2" w:rsidRPr="008050F1" w14:paraId="4A5F44D5" w14:textId="77777777" w:rsidTr="7A8F5BC0">
        <w:tc>
          <w:tcPr>
            <w:tcW w:w="1484" w:type="dxa"/>
          </w:tcPr>
          <w:p w14:paraId="0D7503F1" w14:textId="6CF021FE" w:rsidR="00F35CC2" w:rsidRPr="008050F1" w:rsidRDefault="00F35CC2" w:rsidP="00F35CC2">
            <w:pPr>
              <w:rPr>
                <w:rFonts w:ascii="Arial" w:eastAsia="Calibri" w:hAnsi="Arial" w:cs="Arial"/>
                <w:b/>
                <w:bCs/>
                <w:sz w:val="24"/>
                <w:szCs w:val="24"/>
              </w:rPr>
            </w:pPr>
            <w:r w:rsidRPr="008050F1">
              <w:rPr>
                <w:rFonts w:ascii="Arial" w:eastAsia="Calibri" w:hAnsi="Arial" w:cs="Arial"/>
                <w:b/>
                <w:bCs/>
                <w:sz w:val="24"/>
                <w:szCs w:val="24"/>
              </w:rPr>
              <w:t>PART 6</w:t>
            </w:r>
          </w:p>
        </w:tc>
        <w:tc>
          <w:tcPr>
            <w:tcW w:w="7732" w:type="dxa"/>
          </w:tcPr>
          <w:p w14:paraId="5D24DAB0" w14:textId="77777777" w:rsidR="00F35CC2" w:rsidRPr="008050F1" w:rsidRDefault="00F35CC2" w:rsidP="00F35CC2">
            <w:pPr>
              <w:jc w:val="both"/>
              <w:rPr>
                <w:rFonts w:ascii="Arial" w:eastAsia="Calibri" w:hAnsi="Arial" w:cs="Arial"/>
                <w:b/>
                <w:bCs/>
                <w:sz w:val="24"/>
                <w:szCs w:val="24"/>
              </w:rPr>
            </w:pPr>
            <w:r w:rsidRPr="008050F1">
              <w:rPr>
                <w:rFonts w:ascii="Arial" w:eastAsia="Calibri" w:hAnsi="Arial" w:cs="Arial"/>
                <w:b/>
                <w:bCs/>
                <w:sz w:val="24"/>
                <w:szCs w:val="24"/>
              </w:rPr>
              <w:t>OTHER MATTERS</w:t>
            </w:r>
          </w:p>
        </w:tc>
        <w:tc>
          <w:tcPr>
            <w:tcW w:w="991" w:type="dxa"/>
          </w:tcPr>
          <w:p w14:paraId="69E67D3C" w14:textId="77777777" w:rsidR="00F35CC2" w:rsidRPr="008050F1" w:rsidRDefault="00F35CC2" w:rsidP="00F35CC2">
            <w:pPr>
              <w:rPr>
                <w:rFonts w:ascii="Arial" w:eastAsia="Calibri" w:hAnsi="Arial" w:cs="Arial"/>
                <w:color w:val="000000"/>
                <w:sz w:val="24"/>
                <w:szCs w:val="24"/>
              </w:rPr>
            </w:pPr>
          </w:p>
        </w:tc>
      </w:tr>
      <w:tr w:rsidR="00F35CC2" w:rsidRPr="008050F1" w14:paraId="4C28C56F" w14:textId="77777777" w:rsidTr="7A8F5BC0">
        <w:tc>
          <w:tcPr>
            <w:tcW w:w="1484" w:type="dxa"/>
          </w:tcPr>
          <w:p w14:paraId="43E077A5" w14:textId="08FAA58C" w:rsidR="00F35CC2" w:rsidRPr="008050F1" w:rsidRDefault="00F35CC2" w:rsidP="00F35CC2">
            <w:pPr>
              <w:rPr>
                <w:rFonts w:ascii="Arial" w:eastAsia="Calibri" w:hAnsi="Arial" w:cs="Arial"/>
                <w:b/>
                <w:bCs/>
                <w:sz w:val="24"/>
                <w:szCs w:val="24"/>
              </w:rPr>
            </w:pPr>
            <w:r>
              <w:rPr>
                <w:rFonts w:ascii="Arial" w:eastAsia="Calibri" w:hAnsi="Arial" w:cs="Arial"/>
                <w:b/>
                <w:bCs/>
                <w:sz w:val="24"/>
                <w:szCs w:val="24"/>
              </w:rPr>
              <w:t>2707</w:t>
            </w:r>
            <w:r w:rsidRPr="008050F1">
              <w:rPr>
                <w:rFonts w:ascii="Arial" w:eastAsia="Calibri" w:hAnsi="Arial" w:cs="Arial"/>
                <w:b/>
                <w:bCs/>
                <w:sz w:val="24"/>
                <w:szCs w:val="24"/>
              </w:rPr>
              <w:t>/6.1</w:t>
            </w:r>
          </w:p>
        </w:tc>
        <w:tc>
          <w:tcPr>
            <w:tcW w:w="7732" w:type="dxa"/>
          </w:tcPr>
          <w:p w14:paraId="155ACDBC" w14:textId="77777777" w:rsidR="00F35CC2" w:rsidRPr="008050F1" w:rsidRDefault="00F35CC2" w:rsidP="00F35CC2">
            <w:pPr>
              <w:jc w:val="both"/>
              <w:rPr>
                <w:rFonts w:ascii="Arial" w:eastAsia="Calibri" w:hAnsi="Arial" w:cs="Arial"/>
                <w:sz w:val="24"/>
                <w:szCs w:val="24"/>
              </w:rPr>
            </w:pPr>
            <w:r w:rsidRPr="008050F1">
              <w:rPr>
                <w:rFonts w:ascii="Arial" w:eastAsia="Calibri" w:hAnsi="Arial" w:cs="Arial"/>
                <w:b/>
                <w:bCs/>
                <w:sz w:val="24"/>
                <w:szCs w:val="24"/>
              </w:rPr>
              <w:t>Any other Urgent Business</w:t>
            </w:r>
          </w:p>
        </w:tc>
        <w:tc>
          <w:tcPr>
            <w:tcW w:w="991" w:type="dxa"/>
          </w:tcPr>
          <w:p w14:paraId="57936223" w14:textId="77777777" w:rsidR="00F35CC2" w:rsidRPr="008050F1" w:rsidRDefault="00F35CC2" w:rsidP="00F35CC2">
            <w:pPr>
              <w:rPr>
                <w:rFonts w:ascii="Arial" w:eastAsia="Calibri" w:hAnsi="Arial" w:cs="Arial"/>
                <w:color w:val="000000"/>
                <w:sz w:val="24"/>
                <w:szCs w:val="24"/>
              </w:rPr>
            </w:pPr>
          </w:p>
        </w:tc>
      </w:tr>
      <w:tr w:rsidR="00F35CC2" w:rsidRPr="008050F1" w14:paraId="1C79379E" w14:textId="77777777" w:rsidTr="7A8F5BC0">
        <w:tc>
          <w:tcPr>
            <w:tcW w:w="1484" w:type="dxa"/>
          </w:tcPr>
          <w:p w14:paraId="532B22AB" w14:textId="77777777" w:rsidR="00F35CC2" w:rsidRPr="008050F1" w:rsidRDefault="00F35CC2" w:rsidP="00F35CC2">
            <w:pPr>
              <w:rPr>
                <w:rFonts w:ascii="Arial" w:eastAsia="Calibri" w:hAnsi="Arial" w:cs="Arial"/>
                <w:b/>
                <w:bCs/>
                <w:color w:val="000000"/>
                <w:sz w:val="24"/>
                <w:szCs w:val="24"/>
              </w:rPr>
            </w:pPr>
          </w:p>
        </w:tc>
        <w:tc>
          <w:tcPr>
            <w:tcW w:w="7732" w:type="dxa"/>
          </w:tcPr>
          <w:p w14:paraId="38DDD0D0" w14:textId="449FA26B" w:rsidR="00F35CC2" w:rsidRPr="008050F1" w:rsidRDefault="00F35CC2" w:rsidP="00F35CC2">
            <w:pPr>
              <w:jc w:val="both"/>
              <w:rPr>
                <w:rFonts w:ascii="Arial" w:eastAsia="Calibri" w:hAnsi="Arial" w:cs="Arial"/>
                <w:color w:val="000000"/>
                <w:sz w:val="24"/>
                <w:szCs w:val="24"/>
              </w:rPr>
            </w:pPr>
            <w:r>
              <w:rPr>
                <w:rFonts w:ascii="Arial" w:eastAsia="Calibri" w:hAnsi="Arial" w:cs="Arial"/>
                <w:color w:val="000000"/>
                <w:sz w:val="24"/>
                <w:szCs w:val="24"/>
              </w:rPr>
              <w:t>No other business was discussed.</w:t>
            </w:r>
          </w:p>
        </w:tc>
        <w:tc>
          <w:tcPr>
            <w:tcW w:w="991" w:type="dxa"/>
          </w:tcPr>
          <w:p w14:paraId="30A09B79" w14:textId="77777777" w:rsidR="00F35CC2" w:rsidRPr="008050F1" w:rsidRDefault="00F35CC2" w:rsidP="00F35CC2">
            <w:pPr>
              <w:rPr>
                <w:rFonts w:ascii="Arial" w:eastAsia="Calibri" w:hAnsi="Arial" w:cs="Arial"/>
                <w:color w:val="000000"/>
                <w:sz w:val="24"/>
                <w:szCs w:val="24"/>
              </w:rPr>
            </w:pPr>
          </w:p>
        </w:tc>
      </w:tr>
      <w:tr w:rsidR="00F35CC2" w:rsidRPr="008050F1" w14:paraId="6B1DF4A6" w14:textId="77777777" w:rsidTr="7A8F5BC0">
        <w:tc>
          <w:tcPr>
            <w:tcW w:w="1484" w:type="dxa"/>
          </w:tcPr>
          <w:p w14:paraId="715766E3" w14:textId="1F9D66A2" w:rsidR="00F35CC2" w:rsidRPr="008050F1" w:rsidRDefault="00F35CC2" w:rsidP="00F35CC2">
            <w:pPr>
              <w:rPr>
                <w:rFonts w:ascii="Arial" w:eastAsia="Calibri" w:hAnsi="Arial" w:cs="Arial"/>
                <w:b/>
                <w:bCs/>
                <w:color w:val="000000"/>
                <w:sz w:val="24"/>
                <w:szCs w:val="24"/>
              </w:rPr>
            </w:pPr>
            <w:r>
              <w:rPr>
                <w:rFonts w:ascii="Arial" w:eastAsia="Calibri" w:hAnsi="Arial" w:cs="Arial"/>
                <w:b/>
                <w:bCs/>
                <w:color w:val="000000"/>
                <w:sz w:val="24"/>
                <w:szCs w:val="24"/>
              </w:rPr>
              <w:t>2707</w:t>
            </w:r>
            <w:r w:rsidRPr="008050F1">
              <w:rPr>
                <w:rFonts w:ascii="Arial" w:eastAsia="Calibri" w:hAnsi="Arial" w:cs="Arial"/>
                <w:b/>
                <w:bCs/>
                <w:color w:val="000000"/>
                <w:sz w:val="24"/>
                <w:szCs w:val="24"/>
              </w:rPr>
              <w:t>/6.2</w:t>
            </w:r>
          </w:p>
        </w:tc>
        <w:tc>
          <w:tcPr>
            <w:tcW w:w="7732" w:type="dxa"/>
          </w:tcPr>
          <w:p w14:paraId="4112FF09" w14:textId="77777777" w:rsidR="00F35CC2" w:rsidRPr="008050F1" w:rsidRDefault="00F35CC2" w:rsidP="00F35CC2">
            <w:pPr>
              <w:jc w:val="both"/>
              <w:rPr>
                <w:rFonts w:ascii="Arial" w:eastAsia="Calibri" w:hAnsi="Arial" w:cs="Arial"/>
                <w:b/>
                <w:bCs/>
                <w:color w:val="000000"/>
                <w:sz w:val="24"/>
                <w:szCs w:val="24"/>
              </w:rPr>
            </w:pPr>
            <w:r w:rsidRPr="008050F1">
              <w:rPr>
                <w:rFonts w:ascii="Arial" w:eastAsia="Calibri" w:hAnsi="Arial" w:cs="Arial"/>
                <w:b/>
                <w:bCs/>
                <w:color w:val="000000"/>
                <w:sz w:val="24"/>
                <w:szCs w:val="24"/>
              </w:rPr>
              <w:t>Dates of Next Meetings</w:t>
            </w:r>
          </w:p>
        </w:tc>
        <w:tc>
          <w:tcPr>
            <w:tcW w:w="991" w:type="dxa"/>
          </w:tcPr>
          <w:p w14:paraId="10CEDDC1" w14:textId="77777777" w:rsidR="00F35CC2" w:rsidRPr="008050F1" w:rsidRDefault="00F35CC2" w:rsidP="00F35CC2">
            <w:pPr>
              <w:rPr>
                <w:rFonts w:ascii="Arial" w:eastAsia="Calibri" w:hAnsi="Arial" w:cs="Arial"/>
                <w:color w:val="000000"/>
                <w:sz w:val="24"/>
                <w:szCs w:val="24"/>
              </w:rPr>
            </w:pPr>
          </w:p>
        </w:tc>
      </w:tr>
      <w:tr w:rsidR="00F35CC2" w:rsidRPr="008050F1" w14:paraId="0B266F6F" w14:textId="77777777" w:rsidTr="7A8F5BC0">
        <w:tc>
          <w:tcPr>
            <w:tcW w:w="1484" w:type="dxa"/>
          </w:tcPr>
          <w:p w14:paraId="773F85B4" w14:textId="77777777" w:rsidR="00F35CC2" w:rsidRPr="008050F1" w:rsidRDefault="00F35CC2" w:rsidP="00F35CC2">
            <w:pPr>
              <w:rPr>
                <w:rFonts w:ascii="Arial" w:eastAsia="Calibri" w:hAnsi="Arial" w:cs="Arial"/>
                <w:b/>
                <w:bCs/>
                <w:color w:val="000000"/>
                <w:sz w:val="24"/>
                <w:szCs w:val="24"/>
              </w:rPr>
            </w:pPr>
          </w:p>
        </w:tc>
        <w:tc>
          <w:tcPr>
            <w:tcW w:w="7732" w:type="dxa"/>
          </w:tcPr>
          <w:p w14:paraId="3C24AF25" w14:textId="26A7A46A" w:rsidR="00F35CC2" w:rsidRPr="00D01EDD" w:rsidRDefault="00F35CC2" w:rsidP="00F35CC2">
            <w:pPr>
              <w:jc w:val="both"/>
              <w:rPr>
                <w:rFonts w:ascii="Arial" w:hAnsi="Arial" w:cs="Arial"/>
                <w:sz w:val="24"/>
                <w:szCs w:val="24"/>
              </w:rPr>
            </w:pPr>
            <w:r>
              <w:rPr>
                <w:rFonts w:ascii="Arial" w:hAnsi="Arial" w:cs="Arial"/>
                <w:sz w:val="24"/>
                <w:szCs w:val="24"/>
              </w:rPr>
              <w:t>The n</w:t>
            </w:r>
            <w:r w:rsidRPr="004060C7">
              <w:rPr>
                <w:rFonts w:ascii="Arial" w:hAnsi="Arial" w:cs="Arial"/>
                <w:sz w:val="24"/>
                <w:szCs w:val="24"/>
              </w:rPr>
              <w:t xml:space="preserve">ext </w:t>
            </w:r>
            <w:r>
              <w:rPr>
                <w:rFonts w:ascii="Arial" w:hAnsi="Arial" w:cs="Arial"/>
                <w:sz w:val="24"/>
                <w:szCs w:val="24"/>
              </w:rPr>
              <w:t>m</w:t>
            </w:r>
            <w:r w:rsidRPr="004060C7">
              <w:rPr>
                <w:rFonts w:ascii="Arial" w:hAnsi="Arial" w:cs="Arial"/>
                <w:sz w:val="24"/>
                <w:szCs w:val="24"/>
              </w:rPr>
              <w:t>eeting</w:t>
            </w:r>
            <w:r>
              <w:rPr>
                <w:rFonts w:ascii="Arial" w:hAnsi="Arial" w:cs="Arial"/>
                <w:sz w:val="24"/>
                <w:szCs w:val="24"/>
              </w:rPr>
              <w:t>s were confirmed as the HEIW Board Development Session to be held on 31 August 2023 and the Board and Annual General Meeting to be held on 28 September 2023.</w:t>
            </w:r>
          </w:p>
        </w:tc>
        <w:tc>
          <w:tcPr>
            <w:tcW w:w="991" w:type="dxa"/>
          </w:tcPr>
          <w:p w14:paraId="665FFAD3" w14:textId="77777777" w:rsidR="00F35CC2" w:rsidRPr="008050F1" w:rsidRDefault="00F35CC2" w:rsidP="00F35CC2">
            <w:pPr>
              <w:rPr>
                <w:rFonts w:ascii="Arial" w:eastAsia="Calibri" w:hAnsi="Arial" w:cs="Arial"/>
                <w:color w:val="000000"/>
                <w:sz w:val="24"/>
                <w:szCs w:val="24"/>
              </w:rPr>
            </w:pPr>
          </w:p>
        </w:tc>
      </w:tr>
    </w:tbl>
    <w:p w14:paraId="5C8DB5B0" w14:textId="77777777" w:rsidR="004060C7" w:rsidRPr="008050F1" w:rsidRDefault="004060C7" w:rsidP="004060C7">
      <w:pPr>
        <w:spacing w:after="0" w:line="240" w:lineRule="auto"/>
        <w:rPr>
          <w:rFonts w:ascii="Arial" w:eastAsia="Calibri" w:hAnsi="Arial" w:cs="Arial"/>
          <w:color w:val="000000"/>
          <w:sz w:val="24"/>
          <w:szCs w:val="24"/>
          <w:lang w:eastAsia="en-GB"/>
        </w:rPr>
      </w:pPr>
      <w:bookmarkStart w:id="2" w:name="_Hlk54709493"/>
    </w:p>
    <w:p w14:paraId="437FFBE7" w14:textId="77777777" w:rsidR="004060C7" w:rsidRPr="008050F1" w:rsidRDefault="004060C7" w:rsidP="004060C7">
      <w:pPr>
        <w:spacing w:after="0" w:line="240" w:lineRule="auto"/>
        <w:rPr>
          <w:rFonts w:ascii="Arial" w:eastAsia="Calibri" w:hAnsi="Arial" w:cs="Arial"/>
          <w:color w:val="000000"/>
          <w:sz w:val="24"/>
          <w:szCs w:val="24"/>
          <w:lang w:eastAsia="en-GB"/>
        </w:rPr>
      </w:pPr>
    </w:p>
    <w:p w14:paraId="1FEF9407" w14:textId="77777777" w:rsidR="004060C7" w:rsidRPr="008050F1" w:rsidRDefault="004060C7" w:rsidP="004060C7">
      <w:pPr>
        <w:spacing w:after="0" w:line="240" w:lineRule="auto"/>
        <w:rPr>
          <w:rFonts w:ascii="Arial" w:eastAsia="Calibri" w:hAnsi="Arial" w:cs="Arial"/>
          <w:color w:val="000000"/>
          <w:sz w:val="24"/>
          <w:szCs w:val="24"/>
          <w:lang w:eastAsia="en-GB"/>
        </w:rPr>
      </w:pPr>
    </w:p>
    <w:p w14:paraId="450E927B" w14:textId="77777777" w:rsidR="004060C7" w:rsidRPr="008050F1" w:rsidRDefault="004060C7" w:rsidP="004060C7">
      <w:pPr>
        <w:spacing w:after="0" w:line="240" w:lineRule="auto"/>
        <w:rPr>
          <w:rFonts w:ascii="Arial" w:eastAsia="Calibri" w:hAnsi="Arial" w:cs="Arial"/>
          <w:color w:val="000000"/>
          <w:sz w:val="24"/>
          <w:szCs w:val="24"/>
          <w:lang w:eastAsia="en-GB"/>
        </w:rPr>
      </w:pPr>
      <w:r w:rsidRPr="008050F1">
        <w:rPr>
          <w:rFonts w:ascii="Arial" w:eastAsia="Calibri" w:hAnsi="Arial" w:cs="Arial"/>
          <w:color w:val="000000"/>
          <w:sz w:val="24"/>
          <w:szCs w:val="24"/>
          <w:lang w:eastAsia="en-GB"/>
        </w:rPr>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p>
    <w:p w14:paraId="5B164C87" w14:textId="77777777" w:rsidR="004060C7" w:rsidRPr="008050F1" w:rsidRDefault="004060C7" w:rsidP="004060C7">
      <w:pPr>
        <w:spacing w:after="0" w:line="240" w:lineRule="auto"/>
        <w:rPr>
          <w:rFonts w:ascii="Arial" w:eastAsia="Calibri" w:hAnsi="Arial" w:cs="Arial"/>
          <w:color w:val="000000"/>
          <w:sz w:val="24"/>
          <w:szCs w:val="24"/>
          <w:lang w:eastAsia="en-GB"/>
        </w:rPr>
      </w:pPr>
      <w:r w:rsidRPr="008050F1">
        <w:rPr>
          <w:rFonts w:ascii="Arial" w:eastAsia="Calibri" w:hAnsi="Arial" w:cs="Arial"/>
          <w:color w:val="000000"/>
          <w:sz w:val="24"/>
          <w:szCs w:val="24"/>
          <w:lang w:eastAsia="en-GB"/>
        </w:rPr>
        <w:t xml:space="preserve">Chris Jones (Chair)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r>
      <w:r w:rsidRPr="008050F1">
        <w:rPr>
          <w:rFonts w:ascii="Arial" w:eastAsia="Calibri" w:hAnsi="Arial" w:cs="Arial"/>
          <w:color w:val="000000"/>
          <w:sz w:val="24"/>
          <w:szCs w:val="24"/>
          <w:lang w:eastAsia="en-GB"/>
        </w:rPr>
        <w:tab/>
        <w:t xml:space="preserve"> </w:t>
      </w:r>
      <w:r w:rsidRPr="008050F1">
        <w:rPr>
          <w:rFonts w:ascii="Arial" w:eastAsia="Calibri" w:hAnsi="Arial" w:cs="Arial"/>
          <w:color w:val="000000"/>
          <w:sz w:val="24"/>
          <w:szCs w:val="24"/>
          <w:lang w:eastAsia="en-GB"/>
        </w:rPr>
        <w:tab/>
        <w:t>Date:</w:t>
      </w:r>
      <w:bookmarkEnd w:id="2"/>
    </w:p>
    <w:p w14:paraId="4C7A0612" w14:textId="77777777" w:rsidR="007D1C80" w:rsidRPr="00ED1002" w:rsidRDefault="007D1C80">
      <w:pPr>
        <w:rPr>
          <w:rFonts w:ascii="Arial" w:hAnsi="Arial" w:cs="Arial"/>
          <w:sz w:val="24"/>
          <w:szCs w:val="24"/>
        </w:rPr>
      </w:pPr>
    </w:p>
    <w:sectPr w:rsidR="007D1C80" w:rsidRPr="00ED1002" w:rsidSect="00B240C9">
      <w:headerReference w:type="even" r:id="rId11"/>
      <w:headerReference w:type="default" r:id="rId12"/>
      <w:footerReference w:type="even" r:id="rId13"/>
      <w:footerReference w:type="default" r:id="rId14"/>
      <w:headerReference w:type="first" r:id="rId15"/>
      <w:footerReference w:type="first" r:id="rId16"/>
      <w:pgSz w:w="11906" w:h="16838"/>
      <w:pgMar w:top="993"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9B4F1D" w14:textId="77777777" w:rsidR="00F63709" w:rsidRDefault="00F63709" w:rsidP="004060C7">
      <w:pPr>
        <w:spacing w:after="0" w:line="240" w:lineRule="auto"/>
      </w:pPr>
      <w:r>
        <w:separator/>
      </w:r>
    </w:p>
  </w:endnote>
  <w:endnote w:type="continuationSeparator" w:id="0">
    <w:p w14:paraId="7749F9B8" w14:textId="77777777" w:rsidR="00F63709" w:rsidRDefault="00F63709" w:rsidP="004060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37D3F8" w14:textId="77777777" w:rsidR="00304E4A" w:rsidRDefault="00304E4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92019669"/>
      <w:docPartObj>
        <w:docPartGallery w:val="Page Numbers (Bottom of Page)"/>
        <w:docPartUnique/>
      </w:docPartObj>
    </w:sdtPr>
    <w:sdtEndPr>
      <w:rPr>
        <w:noProof/>
      </w:rPr>
    </w:sdtEndPr>
    <w:sdtContent>
      <w:p w14:paraId="1A51E301" w14:textId="77777777" w:rsidR="00304E4A" w:rsidRDefault="004060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7E5735" w14:textId="77777777" w:rsidR="00304E4A" w:rsidRDefault="00304E4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C251AB" w14:textId="77777777" w:rsidR="00304E4A" w:rsidRDefault="00304E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854E64" w14:textId="77777777" w:rsidR="00F63709" w:rsidRDefault="00F63709" w:rsidP="004060C7">
      <w:pPr>
        <w:spacing w:after="0" w:line="240" w:lineRule="auto"/>
      </w:pPr>
      <w:r>
        <w:separator/>
      </w:r>
    </w:p>
  </w:footnote>
  <w:footnote w:type="continuationSeparator" w:id="0">
    <w:p w14:paraId="36D07D5F" w14:textId="77777777" w:rsidR="00F63709" w:rsidRDefault="00F63709" w:rsidP="004060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7916BC" w14:textId="648D4256" w:rsidR="00304E4A" w:rsidRDefault="004060C7">
    <w:pPr>
      <w:pStyle w:val="Header"/>
    </w:pPr>
    <w:r>
      <w:rPr>
        <w:noProof/>
      </w:rPr>
      <mc:AlternateContent>
        <mc:Choice Requires="wps">
          <w:drawing>
            <wp:anchor distT="0" distB="0" distL="114300" distR="114300" simplePos="0" relativeHeight="251659264" behindDoc="1" locked="0" layoutInCell="0" allowOverlap="1" wp14:anchorId="52AE77FF" wp14:editId="1D5D4941">
              <wp:simplePos x="0" y="0"/>
              <wp:positionH relativeFrom="margin">
                <wp:align>center</wp:align>
              </wp:positionH>
              <wp:positionV relativeFrom="margin">
                <wp:align>center</wp:align>
              </wp:positionV>
              <wp:extent cx="5050790" cy="3030220"/>
              <wp:effectExtent l="0" t="1104900" r="0" b="636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790" cy="3030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C15227F"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2AE77FF" id="_x0000_t202" coordsize="21600,21600" o:spt="202" path="m,l,21600r21600,l21600,xe">
              <v:stroke joinstyle="miter"/>
              <v:path gradientshapeok="t" o:connecttype="rect"/>
            </v:shapetype>
            <v:shape id="Text Box 3" o:spid="_x0000_s1026" type="#_x0000_t202" style="position:absolute;margin-left:0;margin-top:0;width:397.7pt;height:238.6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" o:allowincell="f" filled="f" stroked="f">
              <v:stroke joinstyle="round"/>
              <o:lock v:ext="edit" shapetype="t"/>
              <v:textbox style="mso-fit-shape-to-text:t">
                <w:txbxContent>
                  <w:p w14:paraId="3C15227F"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BB8E9E" w14:textId="1A36CA31" w:rsidR="00304E4A" w:rsidRDefault="004060C7">
    <w:pPr>
      <w:pStyle w:val="Header"/>
    </w:pPr>
    <w:r>
      <w:rPr>
        <w:noProof/>
      </w:rPr>
      <mc:AlternateContent>
        <mc:Choice Requires="wps">
          <w:drawing>
            <wp:anchor distT="0" distB="0" distL="114300" distR="114300" simplePos="0" relativeHeight="251660288" behindDoc="1" locked="0" layoutInCell="0" allowOverlap="1" wp14:anchorId="0A3E5615" wp14:editId="1F9DE725">
              <wp:simplePos x="0" y="0"/>
              <wp:positionH relativeFrom="margin">
                <wp:align>center</wp:align>
              </wp:positionH>
              <wp:positionV relativeFrom="margin">
                <wp:align>center</wp:align>
              </wp:positionV>
              <wp:extent cx="5050790" cy="3030220"/>
              <wp:effectExtent l="0" t="1104900" r="0" b="636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050790" cy="3030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DE506D9"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A3E5615" id="_x0000_t202" coordsize="21600,21600" o:spt="202" path="m,l,21600r21600,l21600,xe">
              <v:stroke joinstyle="miter"/>
              <v:path gradientshapeok="t" o:connecttype="rect"/>
            </v:shapetype>
            <v:shape id="Text Box 2" o:spid="_x0000_s1027" type="#_x0000_t202" style="position:absolute;margin-left:0;margin-top:0;width:397.7pt;height:238.6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" o:allowincell="f" filled="f" stroked="f">
              <v:stroke joinstyle="round"/>
              <o:lock v:ext="edit" shapetype="t"/>
              <v:textbox style="mso-fit-shape-to-text:t">
                <w:txbxContent>
                  <w:p w14:paraId="3DE506D9" w14:textId="77777777" w:rsidR="004060C7" w:rsidRDefault="004060C7" w:rsidP="004060C7">
                    <w:pPr>
                      <w:jc w:val="center"/>
                      <w:rPr>
                        <w:rFonts w:ascii="Calibri" w:hAnsi="Calibri" w:cs="Calibri"/>
                        <w:color w:val="C0C0C0"/>
                        <w:sz w:val="2"/>
                        <w:szCs w:val="2"/>
                        <w14:textFill>
                          <w14:solidFill>
                            <w14:srgbClr w14:val="C0C0C0">
                              <w14:alpha w14:val="50000"/>
                            </w14:srgbClr>
                          </w14:solidFill>
                        </w14:textFill>
                      </w:rPr>
                    </w:pPr>
                    <w:r>
                      <w:rPr>
                        <w:rFonts w:ascii="Calibri" w:hAnsi="Calibri" w:cs="Calibri"/>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7AE963" w14:textId="365B3857" w:rsidR="00304E4A" w:rsidRDefault="00304E4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074A63"/>
    <w:multiLevelType w:val="hybridMultilevel"/>
    <w:tmpl w:val="E9527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60D2D"/>
    <w:multiLevelType w:val="hybridMultilevel"/>
    <w:tmpl w:val="2F6A7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DD3304"/>
    <w:multiLevelType w:val="hybridMultilevel"/>
    <w:tmpl w:val="954289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9CF5F28"/>
    <w:multiLevelType w:val="hybridMultilevel"/>
    <w:tmpl w:val="939E8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D23471"/>
    <w:multiLevelType w:val="hybridMultilevel"/>
    <w:tmpl w:val="EF6CA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534BF1"/>
    <w:multiLevelType w:val="hybridMultilevel"/>
    <w:tmpl w:val="36C23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6228FC"/>
    <w:multiLevelType w:val="hybridMultilevel"/>
    <w:tmpl w:val="E8AC8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31B241C"/>
    <w:multiLevelType w:val="hybridMultilevel"/>
    <w:tmpl w:val="40AC86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90F7852"/>
    <w:multiLevelType w:val="hybridMultilevel"/>
    <w:tmpl w:val="4C9C647C"/>
    <w:lvl w:ilvl="0" w:tplc="08090001">
      <w:start w:val="1"/>
      <w:numFmt w:val="bullet"/>
      <w:lvlText w:val=""/>
      <w:lvlJc w:val="left"/>
      <w:pPr>
        <w:ind w:left="1170" w:hanging="360"/>
      </w:pPr>
      <w:rPr>
        <w:rFonts w:ascii="Symbol" w:hAnsi="Symbol" w:hint="default"/>
      </w:rPr>
    </w:lvl>
    <w:lvl w:ilvl="1" w:tplc="08090003" w:tentative="1">
      <w:start w:val="1"/>
      <w:numFmt w:val="bullet"/>
      <w:lvlText w:val="o"/>
      <w:lvlJc w:val="left"/>
      <w:pPr>
        <w:ind w:left="1890" w:hanging="360"/>
      </w:pPr>
      <w:rPr>
        <w:rFonts w:ascii="Courier New" w:hAnsi="Courier New" w:cs="Courier New" w:hint="default"/>
      </w:rPr>
    </w:lvl>
    <w:lvl w:ilvl="2" w:tplc="08090005" w:tentative="1">
      <w:start w:val="1"/>
      <w:numFmt w:val="bullet"/>
      <w:lvlText w:val=""/>
      <w:lvlJc w:val="left"/>
      <w:pPr>
        <w:ind w:left="2610" w:hanging="360"/>
      </w:pPr>
      <w:rPr>
        <w:rFonts w:ascii="Wingdings" w:hAnsi="Wingdings" w:hint="default"/>
      </w:rPr>
    </w:lvl>
    <w:lvl w:ilvl="3" w:tplc="08090001" w:tentative="1">
      <w:start w:val="1"/>
      <w:numFmt w:val="bullet"/>
      <w:lvlText w:val=""/>
      <w:lvlJc w:val="left"/>
      <w:pPr>
        <w:ind w:left="3330" w:hanging="360"/>
      </w:pPr>
      <w:rPr>
        <w:rFonts w:ascii="Symbol" w:hAnsi="Symbol" w:hint="default"/>
      </w:rPr>
    </w:lvl>
    <w:lvl w:ilvl="4" w:tplc="08090003" w:tentative="1">
      <w:start w:val="1"/>
      <w:numFmt w:val="bullet"/>
      <w:lvlText w:val="o"/>
      <w:lvlJc w:val="left"/>
      <w:pPr>
        <w:ind w:left="4050" w:hanging="360"/>
      </w:pPr>
      <w:rPr>
        <w:rFonts w:ascii="Courier New" w:hAnsi="Courier New" w:cs="Courier New" w:hint="default"/>
      </w:rPr>
    </w:lvl>
    <w:lvl w:ilvl="5" w:tplc="08090005" w:tentative="1">
      <w:start w:val="1"/>
      <w:numFmt w:val="bullet"/>
      <w:lvlText w:val=""/>
      <w:lvlJc w:val="left"/>
      <w:pPr>
        <w:ind w:left="4770" w:hanging="360"/>
      </w:pPr>
      <w:rPr>
        <w:rFonts w:ascii="Wingdings" w:hAnsi="Wingdings" w:hint="default"/>
      </w:rPr>
    </w:lvl>
    <w:lvl w:ilvl="6" w:tplc="08090001" w:tentative="1">
      <w:start w:val="1"/>
      <w:numFmt w:val="bullet"/>
      <w:lvlText w:val=""/>
      <w:lvlJc w:val="left"/>
      <w:pPr>
        <w:ind w:left="5490" w:hanging="360"/>
      </w:pPr>
      <w:rPr>
        <w:rFonts w:ascii="Symbol" w:hAnsi="Symbol" w:hint="default"/>
      </w:rPr>
    </w:lvl>
    <w:lvl w:ilvl="7" w:tplc="08090003" w:tentative="1">
      <w:start w:val="1"/>
      <w:numFmt w:val="bullet"/>
      <w:lvlText w:val="o"/>
      <w:lvlJc w:val="left"/>
      <w:pPr>
        <w:ind w:left="6210" w:hanging="360"/>
      </w:pPr>
      <w:rPr>
        <w:rFonts w:ascii="Courier New" w:hAnsi="Courier New" w:cs="Courier New" w:hint="default"/>
      </w:rPr>
    </w:lvl>
    <w:lvl w:ilvl="8" w:tplc="08090005" w:tentative="1">
      <w:start w:val="1"/>
      <w:numFmt w:val="bullet"/>
      <w:lvlText w:val=""/>
      <w:lvlJc w:val="left"/>
      <w:pPr>
        <w:ind w:left="6930" w:hanging="360"/>
      </w:pPr>
      <w:rPr>
        <w:rFonts w:ascii="Wingdings" w:hAnsi="Wingdings" w:hint="default"/>
      </w:rPr>
    </w:lvl>
  </w:abstractNum>
  <w:abstractNum w:abstractNumId="9" w15:restartNumberingAfterBreak="0">
    <w:nsid w:val="4DE0573B"/>
    <w:multiLevelType w:val="hybridMultilevel"/>
    <w:tmpl w:val="59102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BE87DA9"/>
    <w:multiLevelType w:val="hybridMultilevel"/>
    <w:tmpl w:val="060A0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5D5ED1"/>
    <w:multiLevelType w:val="hybridMultilevel"/>
    <w:tmpl w:val="0ACA6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54554D"/>
    <w:multiLevelType w:val="hybridMultilevel"/>
    <w:tmpl w:val="1C1A7C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90236"/>
    <w:multiLevelType w:val="hybridMultilevel"/>
    <w:tmpl w:val="203CF7EE"/>
    <w:lvl w:ilvl="0" w:tplc="E65841D6">
      <w:start w:val="2"/>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16cid:durableId="398094900">
    <w:abstractNumId w:val="1"/>
  </w:num>
  <w:num w:numId="2" w16cid:durableId="1430855274">
    <w:abstractNumId w:val="12"/>
  </w:num>
  <w:num w:numId="3" w16cid:durableId="158007798">
    <w:abstractNumId w:val="11"/>
  </w:num>
  <w:num w:numId="4" w16cid:durableId="1035498463">
    <w:abstractNumId w:val="2"/>
  </w:num>
  <w:num w:numId="5" w16cid:durableId="1101146859">
    <w:abstractNumId w:val="7"/>
  </w:num>
  <w:num w:numId="6" w16cid:durableId="772172373">
    <w:abstractNumId w:val="0"/>
  </w:num>
  <w:num w:numId="7" w16cid:durableId="1855529835">
    <w:abstractNumId w:val="10"/>
  </w:num>
  <w:num w:numId="8" w16cid:durableId="2030137032">
    <w:abstractNumId w:val="6"/>
  </w:num>
  <w:num w:numId="9" w16cid:durableId="1444685740">
    <w:abstractNumId w:val="5"/>
  </w:num>
  <w:num w:numId="10" w16cid:durableId="1039009581">
    <w:abstractNumId w:val="13"/>
  </w:num>
  <w:num w:numId="11" w16cid:durableId="477309095">
    <w:abstractNumId w:val="9"/>
  </w:num>
  <w:num w:numId="12" w16cid:durableId="1948267328">
    <w:abstractNumId w:val="8"/>
  </w:num>
  <w:num w:numId="13" w16cid:durableId="754012599">
    <w:abstractNumId w:val="3"/>
  </w:num>
  <w:num w:numId="14" w16cid:durableId="2115711525">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0C7"/>
    <w:rsid w:val="00001C5D"/>
    <w:rsid w:val="00002BDC"/>
    <w:rsid w:val="000038F3"/>
    <w:rsid w:val="00004034"/>
    <w:rsid w:val="00006F08"/>
    <w:rsid w:val="000101D4"/>
    <w:rsid w:val="00010728"/>
    <w:rsid w:val="0001076C"/>
    <w:rsid w:val="000115C0"/>
    <w:rsid w:val="00012A50"/>
    <w:rsid w:val="000131E6"/>
    <w:rsid w:val="00013A49"/>
    <w:rsid w:val="00014697"/>
    <w:rsid w:val="00014DF2"/>
    <w:rsid w:val="0001514B"/>
    <w:rsid w:val="000156EE"/>
    <w:rsid w:val="00016E75"/>
    <w:rsid w:val="0001746E"/>
    <w:rsid w:val="0001767A"/>
    <w:rsid w:val="0002064E"/>
    <w:rsid w:val="00020F8A"/>
    <w:rsid w:val="00021787"/>
    <w:rsid w:val="00021B88"/>
    <w:rsid w:val="00021D86"/>
    <w:rsid w:val="000223E6"/>
    <w:rsid w:val="00024676"/>
    <w:rsid w:val="00024BCB"/>
    <w:rsid w:val="00025570"/>
    <w:rsid w:val="00026E79"/>
    <w:rsid w:val="000320F9"/>
    <w:rsid w:val="000322B4"/>
    <w:rsid w:val="000324DD"/>
    <w:rsid w:val="00032F4A"/>
    <w:rsid w:val="0003313C"/>
    <w:rsid w:val="00034417"/>
    <w:rsid w:val="000359BD"/>
    <w:rsid w:val="00035C9E"/>
    <w:rsid w:val="00035FE2"/>
    <w:rsid w:val="0003675B"/>
    <w:rsid w:val="00037179"/>
    <w:rsid w:val="0003718B"/>
    <w:rsid w:val="00037529"/>
    <w:rsid w:val="00037AB8"/>
    <w:rsid w:val="000413C4"/>
    <w:rsid w:val="0004207F"/>
    <w:rsid w:val="00042904"/>
    <w:rsid w:val="00042A9E"/>
    <w:rsid w:val="00042AEC"/>
    <w:rsid w:val="00043014"/>
    <w:rsid w:val="000433B9"/>
    <w:rsid w:val="00043A57"/>
    <w:rsid w:val="000450B3"/>
    <w:rsid w:val="000452DE"/>
    <w:rsid w:val="000453A9"/>
    <w:rsid w:val="000457BA"/>
    <w:rsid w:val="00045875"/>
    <w:rsid w:val="00045ADF"/>
    <w:rsid w:val="000460C8"/>
    <w:rsid w:val="000467FB"/>
    <w:rsid w:val="00046E99"/>
    <w:rsid w:val="00047040"/>
    <w:rsid w:val="00047A19"/>
    <w:rsid w:val="00047A82"/>
    <w:rsid w:val="00050138"/>
    <w:rsid w:val="00052E33"/>
    <w:rsid w:val="000531C9"/>
    <w:rsid w:val="00053779"/>
    <w:rsid w:val="00053BBA"/>
    <w:rsid w:val="00053C46"/>
    <w:rsid w:val="0005591E"/>
    <w:rsid w:val="00056421"/>
    <w:rsid w:val="00057013"/>
    <w:rsid w:val="000600E7"/>
    <w:rsid w:val="000606FD"/>
    <w:rsid w:val="000612CB"/>
    <w:rsid w:val="00061768"/>
    <w:rsid w:val="00061BBA"/>
    <w:rsid w:val="00061D99"/>
    <w:rsid w:val="00062E58"/>
    <w:rsid w:val="00062F86"/>
    <w:rsid w:val="0006312F"/>
    <w:rsid w:val="000651C8"/>
    <w:rsid w:val="00065E72"/>
    <w:rsid w:val="00066105"/>
    <w:rsid w:val="000671DD"/>
    <w:rsid w:val="00067423"/>
    <w:rsid w:val="00067784"/>
    <w:rsid w:val="000708B5"/>
    <w:rsid w:val="00070F75"/>
    <w:rsid w:val="00071303"/>
    <w:rsid w:val="000715D6"/>
    <w:rsid w:val="00071A6B"/>
    <w:rsid w:val="00071CA0"/>
    <w:rsid w:val="00072388"/>
    <w:rsid w:val="00073DD2"/>
    <w:rsid w:val="00074207"/>
    <w:rsid w:val="00074B2B"/>
    <w:rsid w:val="00075A89"/>
    <w:rsid w:val="00075BCB"/>
    <w:rsid w:val="00076F3C"/>
    <w:rsid w:val="000777CD"/>
    <w:rsid w:val="00077B84"/>
    <w:rsid w:val="00077FB0"/>
    <w:rsid w:val="00080430"/>
    <w:rsid w:val="00080A7B"/>
    <w:rsid w:val="00081258"/>
    <w:rsid w:val="000822B4"/>
    <w:rsid w:val="000831CB"/>
    <w:rsid w:val="000840FF"/>
    <w:rsid w:val="00084558"/>
    <w:rsid w:val="00086294"/>
    <w:rsid w:val="000871AA"/>
    <w:rsid w:val="0008740E"/>
    <w:rsid w:val="0008796F"/>
    <w:rsid w:val="00091DC0"/>
    <w:rsid w:val="00093AEC"/>
    <w:rsid w:val="00093C61"/>
    <w:rsid w:val="00093EEE"/>
    <w:rsid w:val="000940B1"/>
    <w:rsid w:val="0009443D"/>
    <w:rsid w:val="00094703"/>
    <w:rsid w:val="00094D68"/>
    <w:rsid w:val="00095DC9"/>
    <w:rsid w:val="000A0D9F"/>
    <w:rsid w:val="000A0ECF"/>
    <w:rsid w:val="000A14B2"/>
    <w:rsid w:val="000A264B"/>
    <w:rsid w:val="000A29C5"/>
    <w:rsid w:val="000A44F4"/>
    <w:rsid w:val="000A4F1E"/>
    <w:rsid w:val="000A5328"/>
    <w:rsid w:val="000A5A6B"/>
    <w:rsid w:val="000A61F2"/>
    <w:rsid w:val="000A669F"/>
    <w:rsid w:val="000A6775"/>
    <w:rsid w:val="000A6D81"/>
    <w:rsid w:val="000A7D89"/>
    <w:rsid w:val="000B037C"/>
    <w:rsid w:val="000B0C9F"/>
    <w:rsid w:val="000B2B16"/>
    <w:rsid w:val="000B5536"/>
    <w:rsid w:val="000B5CA7"/>
    <w:rsid w:val="000B71F5"/>
    <w:rsid w:val="000B77EB"/>
    <w:rsid w:val="000C0908"/>
    <w:rsid w:val="000C0E27"/>
    <w:rsid w:val="000C1632"/>
    <w:rsid w:val="000C1C45"/>
    <w:rsid w:val="000C215D"/>
    <w:rsid w:val="000C2963"/>
    <w:rsid w:val="000C3091"/>
    <w:rsid w:val="000C34A0"/>
    <w:rsid w:val="000C42B0"/>
    <w:rsid w:val="000C513C"/>
    <w:rsid w:val="000C523E"/>
    <w:rsid w:val="000C53C5"/>
    <w:rsid w:val="000C54F3"/>
    <w:rsid w:val="000C5CCB"/>
    <w:rsid w:val="000C62EC"/>
    <w:rsid w:val="000C67ED"/>
    <w:rsid w:val="000C6F07"/>
    <w:rsid w:val="000D00C6"/>
    <w:rsid w:val="000D0D7D"/>
    <w:rsid w:val="000D10C9"/>
    <w:rsid w:val="000D1B9C"/>
    <w:rsid w:val="000D2D2C"/>
    <w:rsid w:val="000D31A9"/>
    <w:rsid w:val="000D3553"/>
    <w:rsid w:val="000D4FF0"/>
    <w:rsid w:val="000D51BF"/>
    <w:rsid w:val="000D5BCF"/>
    <w:rsid w:val="000D5FC1"/>
    <w:rsid w:val="000D6031"/>
    <w:rsid w:val="000E023E"/>
    <w:rsid w:val="000E25DE"/>
    <w:rsid w:val="000E35F4"/>
    <w:rsid w:val="000E41E4"/>
    <w:rsid w:val="000E452A"/>
    <w:rsid w:val="000E5606"/>
    <w:rsid w:val="000E564C"/>
    <w:rsid w:val="000E5C2C"/>
    <w:rsid w:val="000E6D1E"/>
    <w:rsid w:val="000E7482"/>
    <w:rsid w:val="000E7BCB"/>
    <w:rsid w:val="000F125D"/>
    <w:rsid w:val="000F13D2"/>
    <w:rsid w:val="000F22EA"/>
    <w:rsid w:val="000F24CE"/>
    <w:rsid w:val="000F3570"/>
    <w:rsid w:val="000F431F"/>
    <w:rsid w:val="000F5195"/>
    <w:rsid w:val="000F5DB0"/>
    <w:rsid w:val="001016AA"/>
    <w:rsid w:val="001019F1"/>
    <w:rsid w:val="00102272"/>
    <w:rsid w:val="00102FE8"/>
    <w:rsid w:val="00103578"/>
    <w:rsid w:val="001048EF"/>
    <w:rsid w:val="001050D8"/>
    <w:rsid w:val="00106278"/>
    <w:rsid w:val="00106498"/>
    <w:rsid w:val="00106A1B"/>
    <w:rsid w:val="00106D3E"/>
    <w:rsid w:val="001076E1"/>
    <w:rsid w:val="00110111"/>
    <w:rsid w:val="00110129"/>
    <w:rsid w:val="001108E2"/>
    <w:rsid w:val="00110E97"/>
    <w:rsid w:val="0011255F"/>
    <w:rsid w:val="00113B02"/>
    <w:rsid w:val="0011420E"/>
    <w:rsid w:val="00115B5F"/>
    <w:rsid w:val="00115EF0"/>
    <w:rsid w:val="001173A2"/>
    <w:rsid w:val="00121836"/>
    <w:rsid w:val="00122877"/>
    <w:rsid w:val="00122D95"/>
    <w:rsid w:val="00122DE1"/>
    <w:rsid w:val="00122EE1"/>
    <w:rsid w:val="00122FBC"/>
    <w:rsid w:val="001234F2"/>
    <w:rsid w:val="00125412"/>
    <w:rsid w:val="00126482"/>
    <w:rsid w:val="0012779A"/>
    <w:rsid w:val="00131297"/>
    <w:rsid w:val="00131382"/>
    <w:rsid w:val="00131ED7"/>
    <w:rsid w:val="00133C18"/>
    <w:rsid w:val="00133DDF"/>
    <w:rsid w:val="00134ADA"/>
    <w:rsid w:val="00134CA3"/>
    <w:rsid w:val="00135189"/>
    <w:rsid w:val="00136BAA"/>
    <w:rsid w:val="00136BD8"/>
    <w:rsid w:val="00136BFF"/>
    <w:rsid w:val="00136DF9"/>
    <w:rsid w:val="001419FB"/>
    <w:rsid w:val="00142200"/>
    <w:rsid w:val="001428F5"/>
    <w:rsid w:val="00143900"/>
    <w:rsid w:val="00144A48"/>
    <w:rsid w:val="00144C0E"/>
    <w:rsid w:val="00144FC4"/>
    <w:rsid w:val="00145BD9"/>
    <w:rsid w:val="00145ED1"/>
    <w:rsid w:val="00147468"/>
    <w:rsid w:val="00147BD4"/>
    <w:rsid w:val="001500EE"/>
    <w:rsid w:val="00150F2D"/>
    <w:rsid w:val="00153265"/>
    <w:rsid w:val="001540A0"/>
    <w:rsid w:val="00154579"/>
    <w:rsid w:val="00154E4F"/>
    <w:rsid w:val="001568D8"/>
    <w:rsid w:val="00157592"/>
    <w:rsid w:val="001601E1"/>
    <w:rsid w:val="001628B2"/>
    <w:rsid w:val="001636D9"/>
    <w:rsid w:val="00164271"/>
    <w:rsid w:val="00164A49"/>
    <w:rsid w:val="001702B0"/>
    <w:rsid w:val="001708CE"/>
    <w:rsid w:val="001718D5"/>
    <w:rsid w:val="00173B72"/>
    <w:rsid w:val="00174124"/>
    <w:rsid w:val="001743C5"/>
    <w:rsid w:val="00174839"/>
    <w:rsid w:val="001749CD"/>
    <w:rsid w:val="00174C84"/>
    <w:rsid w:val="0017599C"/>
    <w:rsid w:val="00177272"/>
    <w:rsid w:val="00180906"/>
    <w:rsid w:val="00180CF4"/>
    <w:rsid w:val="00180FE2"/>
    <w:rsid w:val="00182437"/>
    <w:rsid w:val="00182DC4"/>
    <w:rsid w:val="00183368"/>
    <w:rsid w:val="00184222"/>
    <w:rsid w:val="001857A8"/>
    <w:rsid w:val="00186E45"/>
    <w:rsid w:val="001872BF"/>
    <w:rsid w:val="0018738F"/>
    <w:rsid w:val="00187D80"/>
    <w:rsid w:val="001913A4"/>
    <w:rsid w:val="00192DE4"/>
    <w:rsid w:val="00193B42"/>
    <w:rsid w:val="00194346"/>
    <w:rsid w:val="00196837"/>
    <w:rsid w:val="00196DC8"/>
    <w:rsid w:val="00196F69"/>
    <w:rsid w:val="00197ADF"/>
    <w:rsid w:val="001A05C0"/>
    <w:rsid w:val="001A0E84"/>
    <w:rsid w:val="001A2401"/>
    <w:rsid w:val="001A2534"/>
    <w:rsid w:val="001A3080"/>
    <w:rsid w:val="001A3275"/>
    <w:rsid w:val="001A3972"/>
    <w:rsid w:val="001A4634"/>
    <w:rsid w:val="001A5226"/>
    <w:rsid w:val="001A5229"/>
    <w:rsid w:val="001A5CAF"/>
    <w:rsid w:val="001A66EC"/>
    <w:rsid w:val="001A6EC8"/>
    <w:rsid w:val="001B0917"/>
    <w:rsid w:val="001B2AC0"/>
    <w:rsid w:val="001B34F2"/>
    <w:rsid w:val="001B4A58"/>
    <w:rsid w:val="001B4BC0"/>
    <w:rsid w:val="001B6F8A"/>
    <w:rsid w:val="001C1301"/>
    <w:rsid w:val="001C15BF"/>
    <w:rsid w:val="001C1F46"/>
    <w:rsid w:val="001C291D"/>
    <w:rsid w:val="001C297D"/>
    <w:rsid w:val="001C2CFB"/>
    <w:rsid w:val="001C4527"/>
    <w:rsid w:val="001C636F"/>
    <w:rsid w:val="001D0B4A"/>
    <w:rsid w:val="001D0ED6"/>
    <w:rsid w:val="001D1C9B"/>
    <w:rsid w:val="001D1D87"/>
    <w:rsid w:val="001D252F"/>
    <w:rsid w:val="001D2E45"/>
    <w:rsid w:val="001D2F63"/>
    <w:rsid w:val="001D3027"/>
    <w:rsid w:val="001D31B7"/>
    <w:rsid w:val="001D33F5"/>
    <w:rsid w:val="001D42B4"/>
    <w:rsid w:val="001D512A"/>
    <w:rsid w:val="001D55CD"/>
    <w:rsid w:val="001D564A"/>
    <w:rsid w:val="001D6117"/>
    <w:rsid w:val="001D65FE"/>
    <w:rsid w:val="001D751F"/>
    <w:rsid w:val="001E06B7"/>
    <w:rsid w:val="001E0FAE"/>
    <w:rsid w:val="001E1030"/>
    <w:rsid w:val="001E1D52"/>
    <w:rsid w:val="001E45F2"/>
    <w:rsid w:val="001E4CC3"/>
    <w:rsid w:val="001E57E7"/>
    <w:rsid w:val="001E5A10"/>
    <w:rsid w:val="001E5A68"/>
    <w:rsid w:val="001E5E66"/>
    <w:rsid w:val="001E6B27"/>
    <w:rsid w:val="001F03D6"/>
    <w:rsid w:val="001F0803"/>
    <w:rsid w:val="001F2B55"/>
    <w:rsid w:val="001F30A7"/>
    <w:rsid w:val="001F4358"/>
    <w:rsid w:val="001F5029"/>
    <w:rsid w:val="001F5305"/>
    <w:rsid w:val="001F5753"/>
    <w:rsid w:val="001F706A"/>
    <w:rsid w:val="001F75A6"/>
    <w:rsid w:val="00200A21"/>
    <w:rsid w:val="00201803"/>
    <w:rsid w:val="002031D9"/>
    <w:rsid w:val="002047D0"/>
    <w:rsid w:val="002048D3"/>
    <w:rsid w:val="00205E1D"/>
    <w:rsid w:val="00206120"/>
    <w:rsid w:val="0021011D"/>
    <w:rsid w:val="00212028"/>
    <w:rsid w:val="00213208"/>
    <w:rsid w:val="00214FB8"/>
    <w:rsid w:val="0021595E"/>
    <w:rsid w:val="00216438"/>
    <w:rsid w:val="00216BB4"/>
    <w:rsid w:val="00216C3C"/>
    <w:rsid w:val="00216CBB"/>
    <w:rsid w:val="0021718C"/>
    <w:rsid w:val="0021740B"/>
    <w:rsid w:val="00217D05"/>
    <w:rsid w:val="0022017E"/>
    <w:rsid w:val="0022307C"/>
    <w:rsid w:val="002232D9"/>
    <w:rsid w:val="00223486"/>
    <w:rsid w:val="002244E6"/>
    <w:rsid w:val="002247EE"/>
    <w:rsid w:val="00224A7C"/>
    <w:rsid w:val="0022683C"/>
    <w:rsid w:val="00227011"/>
    <w:rsid w:val="002303B8"/>
    <w:rsid w:val="00233254"/>
    <w:rsid w:val="002335C8"/>
    <w:rsid w:val="00233BAB"/>
    <w:rsid w:val="002348D9"/>
    <w:rsid w:val="00234E74"/>
    <w:rsid w:val="00236329"/>
    <w:rsid w:val="002369E1"/>
    <w:rsid w:val="00242370"/>
    <w:rsid w:val="002426C7"/>
    <w:rsid w:val="0024318F"/>
    <w:rsid w:val="00243A80"/>
    <w:rsid w:val="0024506B"/>
    <w:rsid w:val="00245183"/>
    <w:rsid w:val="002455C2"/>
    <w:rsid w:val="002465AE"/>
    <w:rsid w:val="00246F4B"/>
    <w:rsid w:val="0024707C"/>
    <w:rsid w:val="002472D1"/>
    <w:rsid w:val="00250C72"/>
    <w:rsid w:val="0025197A"/>
    <w:rsid w:val="0025310A"/>
    <w:rsid w:val="0025502C"/>
    <w:rsid w:val="002550F5"/>
    <w:rsid w:val="00255492"/>
    <w:rsid w:val="00255FFD"/>
    <w:rsid w:val="00256166"/>
    <w:rsid w:val="00256B6E"/>
    <w:rsid w:val="00257975"/>
    <w:rsid w:val="00257A3F"/>
    <w:rsid w:val="00257BE3"/>
    <w:rsid w:val="00257E6B"/>
    <w:rsid w:val="00262E93"/>
    <w:rsid w:val="00264D0F"/>
    <w:rsid w:val="00264DCF"/>
    <w:rsid w:val="00264EED"/>
    <w:rsid w:val="00265D3A"/>
    <w:rsid w:val="00266772"/>
    <w:rsid w:val="00271664"/>
    <w:rsid w:val="002717D9"/>
    <w:rsid w:val="002717E0"/>
    <w:rsid w:val="002723D4"/>
    <w:rsid w:val="00272D59"/>
    <w:rsid w:val="00274259"/>
    <w:rsid w:val="00275869"/>
    <w:rsid w:val="00275E77"/>
    <w:rsid w:val="0027632C"/>
    <w:rsid w:val="002763D8"/>
    <w:rsid w:val="00276E8C"/>
    <w:rsid w:val="0027725A"/>
    <w:rsid w:val="0027733F"/>
    <w:rsid w:val="002779E7"/>
    <w:rsid w:val="00277DDE"/>
    <w:rsid w:val="00280C2E"/>
    <w:rsid w:val="00281B44"/>
    <w:rsid w:val="002824F2"/>
    <w:rsid w:val="0028474B"/>
    <w:rsid w:val="00284E0C"/>
    <w:rsid w:val="00285072"/>
    <w:rsid w:val="002855D3"/>
    <w:rsid w:val="002865CB"/>
    <w:rsid w:val="00286A85"/>
    <w:rsid w:val="002874C8"/>
    <w:rsid w:val="00287B4C"/>
    <w:rsid w:val="0029100D"/>
    <w:rsid w:val="00291971"/>
    <w:rsid w:val="002939F2"/>
    <w:rsid w:val="00293F34"/>
    <w:rsid w:val="002940DA"/>
    <w:rsid w:val="00295904"/>
    <w:rsid w:val="00295EE0"/>
    <w:rsid w:val="00297662"/>
    <w:rsid w:val="002976B7"/>
    <w:rsid w:val="002A03A4"/>
    <w:rsid w:val="002A0BA0"/>
    <w:rsid w:val="002A1899"/>
    <w:rsid w:val="002A1CAD"/>
    <w:rsid w:val="002A3254"/>
    <w:rsid w:val="002A435F"/>
    <w:rsid w:val="002A510C"/>
    <w:rsid w:val="002A521E"/>
    <w:rsid w:val="002A542B"/>
    <w:rsid w:val="002A549E"/>
    <w:rsid w:val="002A5644"/>
    <w:rsid w:val="002A5C2E"/>
    <w:rsid w:val="002A5DDE"/>
    <w:rsid w:val="002A5E53"/>
    <w:rsid w:val="002A687F"/>
    <w:rsid w:val="002A7785"/>
    <w:rsid w:val="002A7AD4"/>
    <w:rsid w:val="002B1B7E"/>
    <w:rsid w:val="002B1EAA"/>
    <w:rsid w:val="002B218A"/>
    <w:rsid w:val="002B24D3"/>
    <w:rsid w:val="002B2B32"/>
    <w:rsid w:val="002B3437"/>
    <w:rsid w:val="002B3594"/>
    <w:rsid w:val="002B4538"/>
    <w:rsid w:val="002B4E9F"/>
    <w:rsid w:val="002B6567"/>
    <w:rsid w:val="002B7596"/>
    <w:rsid w:val="002C0D76"/>
    <w:rsid w:val="002C2CDE"/>
    <w:rsid w:val="002C420B"/>
    <w:rsid w:val="002D0428"/>
    <w:rsid w:val="002D1BB9"/>
    <w:rsid w:val="002D1F76"/>
    <w:rsid w:val="002D2A75"/>
    <w:rsid w:val="002D3547"/>
    <w:rsid w:val="002D367F"/>
    <w:rsid w:val="002D424A"/>
    <w:rsid w:val="002D495B"/>
    <w:rsid w:val="002D5167"/>
    <w:rsid w:val="002D6726"/>
    <w:rsid w:val="002D760D"/>
    <w:rsid w:val="002D7F09"/>
    <w:rsid w:val="002E01F2"/>
    <w:rsid w:val="002E030A"/>
    <w:rsid w:val="002E04B1"/>
    <w:rsid w:val="002E2072"/>
    <w:rsid w:val="002E44E0"/>
    <w:rsid w:val="002E47CA"/>
    <w:rsid w:val="002E4DBA"/>
    <w:rsid w:val="002E53CB"/>
    <w:rsid w:val="002E54D5"/>
    <w:rsid w:val="002E62FB"/>
    <w:rsid w:val="002E6953"/>
    <w:rsid w:val="002F1817"/>
    <w:rsid w:val="002F1894"/>
    <w:rsid w:val="002F33A2"/>
    <w:rsid w:val="002F3CBF"/>
    <w:rsid w:val="002F5D8C"/>
    <w:rsid w:val="002F5F34"/>
    <w:rsid w:val="002F7085"/>
    <w:rsid w:val="002F727B"/>
    <w:rsid w:val="002F7772"/>
    <w:rsid w:val="002F78F5"/>
    <w:rsid w:val="003009F3"/>
    <w:rsid w:val="00301883"/>
    <w:rsid w:val="00301F39"/>
    <w:rsid w:val="003021CD"/>
    <w:rsid w:val="003030CB"/>
    <w:rsid w:val="00303752"/>
    <w:rsid w:val="00304571"/>
    <w:rsid w:val="00304801"/>
    <w:rsid w:val="00304E4A"/>
    <w:rsid w:val="00304FE7"/>
    <w:rsid w:val="00305192"/>
    <w:rsid w:val="003065B6"/>
    <w:rsid w:val="003066D0"/>
    <w:rsid w:val="00306758"/>
    <w:rsid w:val="00307C22"/>
    <w:rsid w:val="00310980"/>
    <w:rsid w:val="0031348A"/>
    <w:rsid w:val="00314D26"/>
    <w:rsid w:val="0031526F"/>
    <w:rsid w:val="00316628"/>
    <w:rsid w:val="003168E2"/>
    <w:rsid w:val="00316D6D"/>
    <w:rsid w:val="00320AF2"/>
    <w:rsid w:val="00321096"/>
    <w:rsid w:val="00321618"/>
    <w:rsid w:val="00321BD6"/>
    <w:rsid w:val="00321CA4"/>
    <w:rsid w:val="003227D0"/>
    <w:rsid w:val="00323464"/>
    <w:rsid w:val="0032365F"/>
    <w:rsid w:val="003251E7"/>
    <w:rsid w:val="00327374"/>
    <w:rsid w:val="00327732"/>
    <w:rsid w:val="00327751"/>
    <w:rsid w:val="00330BCD"/>
    <w:rsid w:val="00331099"/>
    <w:rsid w:val="00332EEC"/>
    <w:rsid w:val="00333C4D"/>
    <w:rsid w:val="00333E31"/>
    <w:rsid w:val="0033460D"/>
    <w:rsid w:val="003365B8"/>
    <w:rsid w:val="00337B41"/>
    <w:rsid w:val="00337DD0"/>
    <w:rsid w:val="00341FD8"/>
    <w:rsid w:val="00343316"/>
    <w:rsid w:val="003468EB"/>
    <w:rsid w:val="00350673"/>
    <w:rsid w:val="003513B8"/>
    <w:rsid w:val="00351C60"/>
    <w:rsid w:val="00351F57"/>
    <w:rsid w:val="00352E8C"/>
    <w:rsid w:val="003537DD"/>
    <w:rsid w:val="003539A8"/>
    <w:rsid w:val="003539AA"/>
    <w:rsid w:val="00353BB1"/>
    <w:rsid w:val="00353D79"/>
    <w:rsid w:val="0035478B"/>
    <w:rsid w:val="003550D8"/>
    <w:rsid w:val="00355120"/>
    <w:rsid w:val="00355A7A"/>
    <w:rsid w:val="00355F6E"/>
    <w:rsid w:val="003563DF"/>
    <w:rsid w:val="00356809"/>
    <w:rsid w:val="00356D27"/>
    <w:rsid w:val="00356F37"/>
    <w:rsid w:val="0035737B"/>
    <w:rsid w:val="003577E8"/>
    <w:rsid w:val="00360253"/>
    <w:rsid w:val="0036169C"/>
    <w:rsid w:val="00361F13"/>
    <w:rsid w:val="0036219E"/>
    <w:rsid w:val="00362A2B"/>
    <w:rsid w:val="00364175"/>
    <w:rsid w:val="00364DBF"/>
    <w:rsid w:val="00364EA8"/>
    <w:rsid w:val="00366D66"/>
    <w:rsid w:val="00367556"/>
    <w:rsid w:val="0036762E"/>
    <w:rsid w:val="0037050B"/>
    <w:rsid w:val="00370669"/>
    <w:rsid w:val="00370EA3"/>
    <w:rsid w:val="00371344"/>
    <w:rsid w:val="00371C96"/>
    <w:rsid w:val="003728D6"/>
    <w:rsid w:val="00373F38"/>
    <w:rsid w:val="00374DC9"/>
    <w:rsid w:val="00375746"/>
    <w:rsid w:val="00375ADB"/>
    <w:rsid w:val="003764C0"/>
    <w:rsid w:val="00376869"/>
    <w:rsid w:val="00377660"/>
    <w:rsid w:val="00377A98"/>
    <w:rsid w:val="00377B28"/>
    <w:rsid w:val="0038172E"/>
    <w:rsid w:val="00381F34"/>
    <w:rsid w:val="00382122"/>
    <w:rsid w:val="00382254"/>
    <w:rsid w:val="00382A5F"/>
    <w:rsid w:val="0038318D"/>
    <w:rsid w:val="00384103"/>
    <w:rsid w:val="003856D0"/>
    <w:rsid w:val="0038632B"/>
    <w:rsid w:val="003863DC"/>
    <w:rsid w:val="0038661C"/>
    <w:rsid w:val="00386A25"/>
    <w:rsid w:val="00387D3B"/>
    <w:rsid w:val="00390643"/>
    <w:rsid w:val="0039353C"/>
    <w:rsid w:val="003939EC"/>
    <w:rsid w:val="003951A5"/>
    <w:rsid w:val="0039521B"/>
    <w:rsid w:val="0039653A"/>
    <w:rsid w:val="003A1034"/>
    <w:rsid w:val="003A20CE"/>
    <w:rsid w:val="003A3FE0"/>
    <w:rsid w:val="003A56DE"/>
    <w:rsid w:val="003A66F4"/>
    <w:rsid w:val="003A6EAB"/>
    <w:rsid w:val="003A727B"/>
    <w:rsid w:val="003A7327"/>
    <w:rsid w:val="003B07DA"/>
    <w:rsid w:val="003B1A94"/>
    <w:rsid w:val="003B3AB5"/>
    <w:rsid w:val="003B3DBD"/>
    <w:rsid w:val="003B4808"/>
    <w:rsid w:val="003B5A3A"/>
    <w:rsid w:val="003B659C"/>
    <w:rsid w:val="003C005D"/>
    <w:rsid w:val="003C2097"/>
    <w:rsid w:val="003C2A44"/>
    <w:rsid w:val="003C2FC5"/>
    <w:rsid w:val="003C2FE0"/>
    <w:rsid w:val="003C38AC"/>
    <w:rsid w:val="003C50E3"/>
    <w:rsid w:val="003D06C6"/>
    <w:rsid w:val="003D07BC"/>
    <w:rsid w:val="003D19BF"/>
    <w:rsid w:val="003D4019"/>
    <w:rsid w:val="003D474D"/>
    <w:rsid w:val="003D4E2F"/>
    <w:rsid w:val="003D55B3"/>
    <w:rsid w:val="003D6407"/>
    <w:rsid w:val="003D6625"/>
    <w:rsid w:val="003D669A"/>
    <w:rsid w:val="003D74A3"/>
    <w:rsid w:val="003D7673"/>
    <w:rsid w:val="003D7928"/>
    <w:rsid w:val="003D7A9F"/>
    <w:rsid w:val="003E2264"/>
    <w:rsid w:val="003E23EF"/>
    <w:rsid w:val="003E25DC"/>
    <w:rsid w:val="003E3193"/>
    <w:rsid w:val="003E3CAF"/>
    <w:rsid w:val="003E4992"/>
    <w:rsid w:val="003E5471"/>
    <w:rsid w:val="003E58DE"/>
    <w:rsid w:val="003E5C14"/>
    <w:rsid w:val="003E5EB9"/>
    <w:rsid w:val="003E61BC"/>
    <w:rsid w:val="003E61E5"/>
    <w:rsid w:val="003E71B3"/>
    <w:rsid w:val="003E7764"/>
    <w:rsid w:val="003F0F0B"/>
    <w:rsid w:val="003F140C"/>
    <w:rsid w:val="003F1ADA"/>
    <w:rsid w:val="003F2F0D"/>
    <w:rsid w:val="003F2F53"/>
    <w:rsid w:val="003F34E1"/>
    <w:rsid w:val="003F38F4"/>
    <w:rsid w:val="003F4D67"/>
    <w:rsid w:val="003F5971"/>
    <w:rsid w:val="003F6EE5"/>
    <w:rsid w:val="003F74A9"/>
    <w:rsid w:val="004003FA"/>
    <w:rsid w:val="00400E9C"/>
    <w:rsid w:val="0040196C"/>
    <w:rsid w:val="00401D17"/>
    <w:rsid w:val="00403263"/>
    <w:rsid w:val="00404BBE"/>
    <w:rsid w:val="00404D28"/>
    <w:rsid w:val="00405C92"/>
    <w:rsid w:val="00405D74"/>
    <w:rsid w:val="004060C7"/>
    <w:rsid w:val="00406670"/>
    <w:rsid w:val="00410D6F"/>
    <w:rsid w:val="00411143"/>
    <w:rsid w:val="00412EC8"/>
    <w:rsid w:val="00416EEF"/>
    <w:rsid w:val="0041704A"/>
    <w:rsid w:val="0042199F"/>
    <w:rsid w:val="00421D41"/>
    <w:rsid w:val="004228CD"/>
    <w:rsid w:val="004233D7"/>
    <w:rsid w:val="00424E0B"/>
    <w:rsid w:val="00424F8F"/>
    <w:rsid w:val="00425B6A"/>
    <w:rsid w:val="00426A09"/>
    <w:rsid w:val="00426B13"/>
    <w:rsid w:val="0042708F"/>
    <w:rsid w:val="0042792D"/>
    <w:rsid w:val="00430084"/>
    <w:rsid w:val="004305B5"/>
    <w:rsid w:val="004306D8"/>
    <w:rsid w:val="00430912"/>
    <w:rsid w:val="00431884"/>
    <w:rsid w:val="00431AC8"/>
    <w:rsid w:val="00432530"/>
    <w:rsid w:val="004332C2"/>
    <w:rsid w:val="00433990"/>
    <w:rsid w:val="00433BD9"/>
    <w:rsid w:val="00433FC6"/>
    <w:rsid w:val="0043448A"/>
    <w:rsid w:val="00434BC5"/>
    <w:rsid w:val="004355A5"/>
    <w:rsid w:val="00436CD8"/>
    <w:rsid w:val="00436F39"/>
    <w:rsid w:val="00440510"/>
    <w:rsid w:val="00441977"/>
    <w:rsid w:val="00442144"/>
    <w:rsid w:val="00442A9D"/>
    <w:rsid w:val="004435B2"/>
    <w:rsid w:val="00443CA1"/>
    <w:rsid w:val="00444375"/>
    <w:rsid w:val="004443C7"/>
    <w:rsid w:val="004447F2"/>
    <w:rsid w:val="00445BAC"/>
    <w:rsid w:val="00445C02"/>
    <w:rsid w:val="004467E7"/>
    <w:rsid w:val="00450662"/>
    <w:rsid w:val="00450AFD"/>
    <w:rsid w:val="004517B2"/>
    <w:rsid w:val="00451B04"/>
    <w:rsid w:val="00452124"/>
    <w:rsid w:val="004528DE"/>
    <w:rsid w:val="00454D15"/>
    <w:rsid w:val="00455656"/>
    <w:rsid w:val="004559A3"/>
    <w:rsid w:val="00455FFF"/>
    <w:rsid w:val="004571F8"/>
    <w:rsid w:val="00457457"/>
    <w:rsid w:val="004575A2"/>
    <w:rsid w:val="0045764D"/>
    <w:rsid w:val="0046055E"/>
    <w:rsid w:val="00460AAA"/>
    <w:rsid w:val="0046149F"/>
    <w:rsid w:val="004618FD"/>
    <w:rsid w:val="00461D1F"/>
    <w:rsid w:val="00461EA8"/>
    <w:rsid w:val="00466266"/>
    <w:rsid w:val="00466AC9"/>
    <w:rsid w:val="00466B26"/>
    <w:rsid w:val="00466C7A"/>
    <w:rsid w:val="00470173"/>
    <w:rsid w:val="004716C3"/>
    <w:rsid w:val="00471F00"/>
    <w:rsid w:val="00471FE2"/>
    <w:rsid w:val="004726B2"/>
    <w:rsid w:val="00474C07"/>
    <w:rsid w:val="00474E98"/>
    <w:rsid w:val="004759AE"/>
    <w:rsid w:val="004760F7"/>
    <w:rsid w:val="00476376"/>
    <w:rsid w:val="00477456"/>
    <w:rsid w:val="0048027B"/>
    <w:rsid w:val="00481491"/>
    <w:rsid w:val="004818F9"/>
    <w:rsid w:val="00482E2C"/>
    <w:rsid w:val="00484100"/>
    <w:rsid w:val="00484443"/>
    <w:rsid w:val="00484597"/>
    <w:rsid w:val="00485877"/>
    <w:rsid w:val="00487260"/>
    <w:rsid w:val="00487603"/>
    <w:rsid w:val="00487F41"/>
    <w:rsid w:val="0049050F"/>
    <w:rsid w:val="00490649"/>
    <w:rsid w:val="00492E3C"/>
    <w:rsid w:val="00493899"/>
    <w:rsid w:val="00493B6D"/>
    <w:rsid w:val="00493F36"/>
    <w:rsid w:val="00496A44"/>
    <w:rsid w:val="00496F89"/>
    <w:rsid w:val="0049741D"/>
    <w:rsid w:val="00497856"/>
    <w:rsid w:val="00497D13"/>
    <w:rsid w:val="004A1752"/>
    <w:rsid w:val="004A1A29"/>
    <w:rsid w:val="004A1CBC"/>
    <w:rsid w:val="004A1E5E"/>
    <w:rsid w:val="004A2335"/>
    <w:rsid w:val="004A3083"/>
    <w:rsid w:val="004A35B2"/>
    <w:rsid w:val="004A37E5"/>
    <w:rsid w:val="004A3F48"/>
    <w:rsid w:val="004A3F82"/>
    <w:rsid w:val="004A45E9"/>
    <w:rsid w:val="004A5BE8"/>
    <w:rsid w:val="004A7903"/>
    <w:rsid w:val="004B0A78"/>
    <w:rsid w:val="004B149D"/>
    <w:rsid w:val="004B1560"/>
    <w:rsid w:val="004B21F1"/>
    <w:rsid w:val="004B23E5"/>
    <w:rsid w:val="004B246C"/>
    <w:rsid w:val="004B2C5C"/>
    <w:rsid w:val="004B333C"/>
    <w:rsid w:val="004B38DE"/>
    <w:rsid w:val="004B3F1C"/>
    <w:rsid w:val="004B57D0"/>
    <w:rsid w:val="004B6A7F"/>
    <w:rsid w:val="004B70B9"/>
    <w:rsid w:val="004C2271"/>
    <w:rsid w:val="004C3BE4"/>
    <w:rsid w:val="004C5543"/>
    <w:rsid w:val="004C5D45"/>
    <w:rsid w:val="004C6460"/>
    <w:rsid w:val="004C7425"/>
    <w:rsid w:val="004D021B"/>
    <w:rsid w:val="004D0583"/>
    <w:rsid w:val="004D0D6C"/>
    <w:rsid w:val="004D0F50"/>
    <w:rsid w:val="004D1AED"/>
    <w:rsid w:val="004D1C3B"/>
    <w:rsid w:val="004D569C"/>
    <w:rsid w:val="004D58BB"/>
    <w:rsid w:val="004D6170"/>
    <w:rsid w:val="004D6AB0"/>
    <w:rsid w:val="004D6F24"/>
    <w:rsid w:val="004D7A25"/>
    <w:rsid w:val="004E0C2A"/>
    <w:rsid w:val="004E176D"/>
    <w:rsid w:val="004E2587"/>
    <w:rsid w:val="004E2827"/>
    <w:rsid w:val="004E3998"/>
    <w:rsid w:val="004E43F8"/>
    <w:rsid w:val="004E56CF"/>
    <w:rsid w:val="004E632E"/>
    <w:rsid w:val="004E6997"/>
    <w:rsid w:val="004E6A63"/>
    <w:rsid w:val="004E78BC"/>
    <w:rsid w:val="004E79BB"/>
    <w:rsid w:val="004F0986"/>
    <w:rsid w:val="004F1F06"/>
    <w:rsid w:val="004F2A3B"/>
    <w:rsid w:val="004F307B"/>
    <w:rsid w:val="004F31D3"/>
    <w:rsid w:val="004F444A"/>
    <w:rsid w:val="004F4B6E"/>
    <w:rsid w:val="004F6246"/>
    <w:rsid w:val="004F6C4B"/>
    <w:rsid w:val="004F7C65"/>
    <w:rsid w:val="005005BA"/>
    <w:rsid w:val="0050143E"/>
    <w:rsid w:val="00502B18"/>
    <w:rsid w:val="00503AB5"/>
    <w:rsid w:val="00504323"/>
    <w:rsid w:val="00504C20"/>
    <w:rsid w:val="00504F1E"/>
    <w:rsid w:val="00506F1A"/>
    <w:rsid w:val="00507AF8"/>
    <w:rsid w:val="0051113A"/>
    <w:rsid w:val="00511745"/>
    <w:rsid w:val="00512CC9"/>
    <w:rsid w:val="00512EDF"/>
    <w:rsid w:val="0051314F"/>
    <w:rsid w:val="005132CA"/>
    <w:rsid w:val="005136D1"/>
    <w:rsid w:val="005141EE"/>
    <w:rsid w:val="00514E03"/>
    <w:rsid w:val="00514F85"/>
    <w:rsid w:val="00515204"/>
    <w:rsid w:val="005152D6"/>
    <w:rsid w:val="0051540B"/>
    <w:rsid w:val="00515FEB"/>
    <w:rsid w:val="005177A7"/>
    <w:rsid w:val="00517FDD"/>
    <w:rsid w:val="005200B2"/>
    <w:rsid w:val="00522713"/>
    <w:rsid w:val="00524247"/>
    <w:rsid w:val="005257CF"/>
    <w:rsid w:val="00525EB6"/>
    <w:rsid w:val="00526554"/>
    <w:rsid w:val="00527AD7"/>
    <w:rsid w:val="00532654"/>
    <w:rsid w:val="005335DD"/>
    <w:rsid w:val="00535C8B"/>
    <w:rsid w:val="00537011"/>
    <w:rsid w:val="00537322"/>
    <w:rsid w:val="00537AF6"/>
    <w:rsid w:val="005401CB"/>
    <w:rsid w:val="00540724"/>
    <w:rsid w:val="0054092E"/>
    <w:rsid w:val="00540FA7"/>
    <w:rsid w:val="005419DD"/>
    <w:rsid w:val="005425F3"/>
    <w:rsid w:val="005431AA"/>
    <w:rsid w:val="0054378B"/>
    <w:rsid w:val="00543841"/>
    <w:rsid w:val="005448B0"/>
    <w:rsid w:val="00545509"/>
    <w:rsid w:val="00545647"/>
    <w:rsid w:val="005464BC"/>
    <w:rsid w:val="005504C7"/>
    <w:rsid w:val="00550853"/>
    <w:rsid w:val="00550A54"/>
    <w:rsid w:val="00550EA9"/>
    <w:rsid w:val="00550FE5"/>
    <w:rsid w:val="00552B97"/>
    <w:rsid w:val="00552ECD"/>
    <w:rsid w:val="00554923"/>
    <w:rsid w:val="0055492E"/>
    <w:rsid w:val="00554B1F"/>
    <w:rsid w:val="0055577B"/>
    <w:rsid w:val="00556EFF"/>
    <w:rsid w:val="00557724"/>
    <w:rsid w:val="00561600"/>
    <w:rsid w:val="0056171B"/>
    <w:rsid w:val="00562EEE"/>
    <w:rsid w:val="00564029"/>
    <w:rsid w:val="00565068"/>
    <w:rsid w:val="0056633C"/>
    <w:rsid w:val="005663B3"/>
    <w:rsid w:val="00566FA4"/>
    <w:rsid w:val="00571214"/>
    <w:rsid w:val="00571384"/>
    <w:rsid w:val="00571923"/>
    <w:rsid w:val="00574271"/>
    <w:rsid w:val="00574861"/>
    <w:rsid w:val="0057613A"/>
    <w:rsid w:val="0057685D"/>
    <w:rsid w:val="005800AD"/>
    <w:rsid w:val="0058079C"/>
    <w:rsid w:val="00580832"/>
    <w:rsid w:val="0058244A"/>
    <w:rsid w:val="005833A9"/>
    <w:rsid w:val="00583946"/>
    <w:rsid w:val="00583AD5"/>
    <w:rsid w:val="00584EE4"/>
    <w:rsid w:val="00585BFD"/>
    <w:rsid w:val="0058667D"/>
    <w:rsid w:val="00586BAC"/>
    <w:rsid w:val="00586EA3"/>
    <w:rsid w:val="00587509"/>
    <w:rsid w:val="00587F6D"/>
    <w:rsid w:val="0059019B"/>
    <w:rsid w:val="00590CAB"/>
    <w:rsid w:val="00591BFF"/>
    <w:rsid w:val="00591DF8"/>
    <w:rsid w:val="00592453"/>
    <w:rsid w:val="005940B4"/>
    <w:rsid w:val="00594499"/>
    <w:rsid w:val="00595658"/>
    <w:rsid w:val="005960D2"/>
    <w:rsid w:val="005960E8"/>
    <w:rsid w:val="005964B9"/>
    <w:rsid w:val="0059690F"/>
    <w:rsid w:val="005969A1"/>
    <w:rsid w:val="00596C12"/>
    <w:rsid w:val="005973C2"/>
    <w:rsid w:val="00597C0E"/>
    <w:rsid w:val="00597CE4"/>
    <w:rsid w:val="005A0EE8"/>
    <w:rsid w:val="005A1DF5"/>
    <w:rsid w:val="005A2D27"/>
    <w:rsid w:val="005A347F"/>
    <w:rsid w:val="005A3EE6"/>
    <w:rsid w:val="005A4A88"/>
    <w:rsid w:val="005A4BA4"/>
    <w:rsid w:val="005A56BF"/>
    <w:rsid w:val="005A5BB2"/>
    <w:rsid w:val="005A5F15"/>
    <w:rsid w:val="005A79A2"/>
    <w:rsid w:val="005A7EBD"/>
    <w:rsid w:val="005B0B8E"/>
    <w:rsid w:val="005B148D"/>
    <w:rsid w:val="005B15A2"/>
    <w:rsid w:val="005B1CA9"/>
    <w:rsid w:val="005B1DE0"/>
    <w:rsid w:val="005B2038"/>
    <w:rsid w:val="005B32AB"/>
    <w:rsid w:val="005B35E1"/>
    <w:rsid w:val="005B3C37"/>
    <w:rsid w:val="005B3ED5"/>
    <w:rsid w:val="005B68EA"/>
    <w:rsid w:val="005B7682"/>
    <w:rsid w:val="005C09C2"/>
    <w:rsid w:val="005C0B8E"/>
    <w:rsid w:val="005C2AE3"/>
    <w:rsid w:val="005C2B49"/>
    <w:rsid w:val="005C34F3"/>
    <w:rsid w:val="005C45B1"/>
    <w:rsid w:val="005C46EB"/>
    <w:rsid w:val="005C47A5"/>
    <w:rsid w:val="005C5030"/>
    <w:rsid w:val="005C5319"/>
    <w:rsid w:val="005C5B8A"/>
    <w:rsid w:val="005C5C30"/>
    <w:rsid w:val="005D0907"/>
    <w:rsid w:val="005D0B6C"/>
    <w:rsid w:val="005D28A9"/>
    <w:rsid w:val="005D2B83"/>
    <w:rsid w:val="005D3758"/>
    <w:rsid w:val="005D4C76"/>
    <w:rsid w:val="005D51A7"/>
    <w:rsid w:val="005D5F23"/>
    <w:rsid w:val="005E0585"/>
    <w:rsid w:val="005E0817"/>
    <w:rsid w:val="005E082A"/>
    <w:rsid w:val="005E121F"/>
    <w:rsid w:val="005E1959"/>
    <w:rsid w:val="005E3D5A"/>
    <w:rsid w:val="005E529B"/>
    <w:rsid w:val="005E538D"/>
    <w:rsid w:val="005E6C22"/>
    <w:rsid w:val="005E7139"/>
    <w:rsid w:val="005F0641"/>
    <w:rsid w:val="005F0EAC"/>
    <w:rsid w:val="005F2098"/>
    <w:rsid w:val="005F30D4"/>
    <w:rsid w:val="005F392C"/>
    <w:rsid w:val="005F4A85"/>
    <w:rsid w:val="005F524B"/>
    <w:rsid w:val="0060005B"/>
    <w:rsid w:val="006002CD"/>
    <w:rsid w:val="00600A66"/>
    <w:rsid w:val="00602E1F"/>
    <w:rsid w:val="00603FBD"/>
    <w:rsid w:val="00604E3F"/>
    <w:rsid w:val="00605773"/>
    <w:rsid w:val="00607544"/>
    <w:rsid w:val="0060795B"/>
    <w:rsid w:val="00607A07"/>
    <w:rsid w:val="006101E4"/>
    <w:rsid w:val="0061063F"/>
    <w:rsid w:val="00610A7F"/>
    <w:rsid w:val="00611701"/>
    <w:rsid w:val="006133B3"/>
    <w:rsid w:val="006139C7"/>
    <w:rsid w:val="00613D5D"/>
    <w:rsid w:val="00613EE8"/>
    <w:rsid w:val="00613FFA"/>
    <w:rsid w:val="00615347"/>
    <w:rsid w:val="00615645"/>
    <w:rsid w:val="0061587C"/>
    <w:rsid w:val="006158D0"/>
    <w:rsid w:val="00617AA0"/>
    <w:rsid w:val="00620E80"/>
    <w:rsid w:val="0062104A"/>
    <w:rsid w:val="006211B6"/>
    <w:rsid w:val="00621E4C"/>
    <w:rsid w:val="006226D1"/>
    <w:rsid w:val="0062289D"/>
    <w:rsid w:val="00622BE9"/>
    <w:rsid w:val="00623108"/>
    <w:rsid w:val="006233AF"/>
    <w:rsid w:val="00623E5E"/>
    <w:rsid w:val="0062422E"/>
    <w:rsid w:val="00627327"/>
    <w:rsid w:val="006300B0"/>
    <w:rsid w:val="00631315"/>
    <w:rsid w:val="00631375"/>
    <w:rsid w:val="00631FAE"/>
    <w:rsid w:val="00632994"/>
    <w:rsid w:val="00632B6F"/>
    <w:rsid w:val="00633DCA"/>
    <w:rsid w:val="0063441F"/>
    <w:rsid w:val="00634710"/>
    <w:rsid w:val="00634CAB"/>
    <w:rsid w:val="00634F6B"/>
    <w:rsid w:val="006350AA"/>
    <w:rsid w:val="00635AB4"/>
    <w:rsid w:val="006362A8"/>
    <w:rsid w:val="00636936"/>
    <w:rsid w:val="00636960"/>
    <w:rsid w:val="00636B63"/>
    <w:rsid w:val="006373CC"/>
    <w:rsid w:val="006377FA"/>
    <w:rsid w:val="00637B64"/>
    <w:rsid w:val="0064029B"/>
    <w:rsid w:val="00640A88"/>
    <w:rsid w:val="00641DA1"/>
    <w:rsid w:val="00642494"/>
    <w:rsid w:val="0064438B"/>
    <w:rsid w:val="006446E2"/>
    <w:rsid w:val="00645CE3"/>
    <w:rsid w:val="0065001E"/>
    <w:rsid w:val="00650685"/>
    <w:rsid w:val="00650E60"/>
    <w:rsid w:val="006521FE"/>
    <w:rsid w:val="00652BBB"/>
    <w:rsid w:val="00653115"/>
    <w:rsid w:val="00653246"/>
    <w:rsid w:val="00653405"/>
    <w:rsid w:val="00654B19"/>
    <w:rsid w:val="0065512A"/>
    <w:rsid w:val="006551E5"/>
    <w:rsid w:val="0065565D"/>
    <w:rsid w:val="0065598C"/>
    <w:rsid w:val="006560A4"/>
    <w:rsid w:val="00656327"/>
    <w:rsid w:val="00657B10"/>
    <w:rsid w:val="00657CBC"/>
    <w:rsid w:val="0066028A"/>
    <w:rsid w:val="006608F5"/>
    <w:rsid w:val="0066167A"/>
    <w:rsid w:val="00661F1F"/>
    <w:rsid w:val="006637B1"/>
    <w:rsid w:val="006647B6"/>
    <w:rsid w:val="006648A9"/>
    <w:rsid w:val="006652BC"/>
    <w:rsid w:val="00665AA3"/>
    <w:rsid w:val="006663AE"/>
    <w:rsid w:val="00670C9F"/>
    <w:rsid w:val="00671B13"/>
    <w:rsid w:val="006728A5"/>
    <w:rsid w:val="00673781"/>
    <w:rsid w:val="00674008"/>
    <w:rsid w:val="006761BF"/>
    <w:rsid w:val="006766EF"/>
    <w:rsid w:val="0068258D"/>
    <w:rsid w:val="00682E0A"/>
    <w:rsid w:val="00683E52"/>
    <w:rsid w:val="00683E76"/>
    <w:rsid w:val="006851BD"/>
    <w:rsid w:val="00685939"/>
    <w:rsid w:val="006864D9"/>
    <w:rsid w:val="006870EC"/>
    <w:rsid w:val="00687243"/>
    <w:rsid w:val="00687A61"/>
    <w:rsid w:val="00690122"/>
    <w:rsid w:val="006904FE"/>
    <w:rsid w:val="006907A2"/>
    <w:rsid w:val="00690AAA"/>
    <w:rsid w:val="00690B2E"/>
    <w:rsid w:val="00691670"/>
    <w:rsid w:val="006923FD"/>
    <w:rsid w:val="00692CD8"/>
    <w:rsid w:val="0069342E"/>
    <w:rsid w:val="00693885"/>
    <w:rsid w:val="00694629"/>
    <w:rsid w:val="00694C8D"/>
    <w:rsid w:val="00694DAD"/>
    <w:rsid w:val="0069522E"/>
    <w:rsid w:val="00696123"/>
    <w:rsid w:val="00696EA3"/>
    <w:rsid w:val="006972D5"/>
    <w:rsid w:val="00697D9F"/>
    <w:rsid w:val="006A0D92"/>
    <w:rsid w:val="006A0D93"/>
    <w:rsid w:val="006A1C69"/>
    <w:rsid w:val="006A1D91"/>
    <w:rsid w:val="006A3A18"/>
    <w:rsid w:val="006A4D5A"/>
    <w:rsid w:val="006A4EB4"/>
    <w:rsid w:val="006A566B"/>
    <w:rsid w:val="006A67A7"/>
    <w:rsid w:val="006A69CC"/>
    <w:rsid w:val="006B01A5"/>
    <w:rsid w:val="006B0580"/>
    <w:rsid w:val="006B0A11"/>
    <w:rsid w:val="006B1D9C"/>
    <w:rsid w:val="006B1DBE"/>
    <w:rsid w:val="006B206B"/>
    <w:rsid w:val="006B2FB7"/>
    <w:rsid w:val="006B36B6"/>
    <w:rsid w:val="006B4DDB"/>
    <w:rsid w:val="006B4E68"/>
    <w:rsid w:val="006B5B25"/>
    <w:rsid w:val="006B6945"/>
    <w:rsid w:val="006B69C7"/>
    <w:rsid w:val="006C0BAF"/>
    <w:rsid w:val="006C182D"/>
    <w:rsid w:val="006C1BBA"/>
    <w:rsid w:val="006C2D2B"/>
    <w:rsid w:val="006C38D6"/>
    <w:rsid w:val="006C3CBD"/>
    <w:rsid w:val="006C5926"/>
    <w:rsid w:val="006C6474"/>
    <w:rsid w:val="006C64EC"/>
    <w:rsid w:val="006D07D6"/>
    <w:rsid w:val="006D0985"/>
    <w:rsid w:val="006D1F86"/>
    <w:rsid w:val="006D2832"/>
    <w:rsid w:val="006D373C"/>
    <w:rsid w:val="006D3CE9"/>
    <w:rsid w:val="006D40BE"/>
    <w:rsid w:val="006D4173"/>
    <w:rsid w:val="006D636A"/>
    <w:rsid w:val="006D78BA"/>
    <w:rsid w:val="006E077E"/>
    <w:rsid w:val="006E26FC"/>
    <w:rsid w:val="006E5649"/>
    <w:rsid w:val="006E5B3B"/>
    <w:rsid w:val="006E5DB8"/>
    <w:rsid w:val="006E6414"/>
    <w:rsid w:val="006F028B"/>
    <w:rsid w:val="006F0BE4"/>
    <w:rsid w:val="006F215C"/>
    <w:rsid w:val="006F2EBA"/>
    <w:rsid w:val="006F33E1"/>
    <w:rsid w:val="006F365F"/>
    <w:rsid w:val="006F64CA"/>
    <w:rsid w:val="006F6941"/>
    <w:rsid w:val="006F768F"/>
    <w:rsid w:val="006F79B7"/>
    <w:rsid w:val="006F7A5B"/>
    <w:rsid w:val="006F7AAA"/>
    <w:rsid w:val="006F7C19"/>
    <w:rsid w:val="00700683"/>
    <w:rsid w:val="00704388"/>
    <w:rsid w:val="00704A2C"/>
    <w:rsid w:val="00704B9A"/>
    <w:rsid w:val="0070625E"/>
    <w:rsid w:val="00706D78"/>
    <w:rsid w:val="00706DEE"/>
    <w:rsid w:val="007076B5"/>
    <w:rsid w:val="00707919"/>
    <w:rsid w:val="007103DD"/>
    <w:rsid w:val="00711991"/>
    <w:rsid w:val="00712666"/>
    <w:rsid w:val="007132BC"/>
    <w:rsid w:val="00713F89"/>
    <w:rsid w:val="00714240"/>
    <w:rsid w:val="007147B2"/>
    <w:rsid w:val="00714CE3"/>
    <w:rsid w:val="0071500E"/>
    <w:rsid w:val="00715135"/>
    <w:rsid w:val="007158A7"/>
    <w:rsid w:val="00715B11"/>
    <w:rsid w:val="00716015"/>
    <w:rsid w:val="0071607C"/>
    <w:rsid w:val="007171B8"/>
    <w:rsid w:val="00721199"/>
    <w:rsid w:val="007211F5"/>
    <w:rsid w:val="00723840"/>
    <w:rsid w:val="007239D2"/>
    <w:rsid w:val="00723F36"/>
    <w:rsid w:val="0072522B"/>
    <w:rsid w:val="0072538B"/>
    <w:rsid w:val="00725B55"/>
    <w:rsid w:val="00727267"/>
    <w:rsid w:val="007301B9"/>
    <w:rsid w:val="00731237"/>
    <w:rsid w:val="00732DA9"/>
    <w:rsid w:val="007335F7"/>
    <w:rsid w:val="007347F0"/>
    <w:rsid w:val="00734AF3"/>
    <w:rsid w:val="00735AE5"/>
    <w:rsid w:val="007364D9"/>
    <w:rsid w:val="00736555"/>
    <w:rsid w:val="007366E1"/>
    <w:rsid w:val="00740684"/>
    <w:rsid w:val="00741EA5"/>
    <w:rsid w:val="0074287C"/>
    <w:rsid w:val="00742A3F"/>
    <w:rsid w:val="00745E5B"/>
    <w:rsid w:val="007468C6"/>
    <w:rsid w:val="007475A0"/>
    <w:rsid w:val="00747666"/>
    <w:rsid w:val="00747B78"/>
    <w:rsid w:val="00750403"/>
    <w:rsid w:val="00751C02"/>
    <w:rsid w:val="00751D73"/>
    <w:rsid w:val="0075233B"/>
    <w:rsid w:val="0075267A"/>
    <w:rsid w:val="00752781"/>
    <w:rsid w:val="00752DD8"/>
    <w:rsid w:val="00753D26"/>
    <w:rsid w:val="00754157"/>
    <w:rsid w:val="007541F3"/>
    <w:rsid w:val="00754D24"/>
    <w:rsid w:val="0075568A"/>
    <w:rsid w:val="007556AA"/>
    <w:rsid w:val="007560E3"/>
    <w:rsid w:val="007574F0"/>
    <w:rsid w:val="00757790"/>
    <w:rsid w:val="0076036B"/>
    <w:rsid w:val="007612C0"/>
    <w:rsid w:val="007619C8"/>
    <w:rsid w:val="00762F9E"/>
    <w:rsid w:val="007630B7"/>
    <w:rsid w:val="007638AC"/>
    <w:rsid w:val="00763921"/>
    <w:rsid w:val="0076550B"/>
    <w:rsid w:val="00765709"/>
    <w:rsid w:val="00765B52"/>
    <w:rsid w:val="00765FA5"/>
    <w:rsid w:val="00766354"/>
    <w:rsid w:val="007664CE"/>
    <w:rsid w:val="00770169"/>
    <w:rsid w:val="00770255"/>
    <w:rsid w:val="007719E7"/>
    <w:rsid w:val="00772B50"/>
    <w:rsid w:val="007734EE"/>
    <w:rsid w:val="00774354"/>
    <w:rsid w:val="00774852"/>
    <w:rsid w:val="00775A70"/>
    <w:rsid w:val="0077672F"/>
    <w:rsid w:val="0077682C"/>
    <w:rsid w:val="00776897"/>
    <w:rsid w:val="00776BA9"/>
    <w:rsid w:val="007801FE"/>
    <w:rsid w:val="007808F0"/>
    <w:rsid w:val="00782660"/>
    <w:rsid w:val="00782BC9"/>
    <w:rsid w:val="0078467B"/>
    <w:rsid w:val="007848F7"/>
    <w:rsid w:val="007852D0"/>
    <w:rsid w:val="0078533A"/>
    <w:rsid w:val="007857D6"/>
    <w:rsid w:val="00785BDE"/>
    <w:rsid w:val="007861EF"/>
    <w:rsid w:val="00786362"/>
    <w:rsid w:val="00786B36"/>
    <w:rsid w:val="0078738C"/>
    <w:rsid w:val="007878EF"/>
    <w:rsid w:val="00792087"/>
    <w:rsid w:val="00795A22"/>
    <w:rsid w:val="00795B8E"/>
    <w:rsid w:val="00795D3E"/>
    <w:rsid w:val="00795E8C"/>
    <w:rsid w:val="0079632C"/>
    <w:rsid w:val="00796366"/>
    <w:rsid w:val="00796369"/>
    <w:rsid w:val="00796A3C"/>
    <w:rsid w:val="007A01B0"/>
    <w:rsid w:val="007A0992"/>
    <w:rsid w:val="007A0D85"/>
    <w:rsid w:val="007A1673"/>
    <w:rsid w:val="007A1FEA"/>
    <w:rsid w:val="007A22C7"/>
    <w:rsid w:val="007A3024"/>
    <w:rsid w:val="007A5255"/>
    <w:rsid w:val="007A5AF4"/>
    <w:rsid w:val="007A5D77"/>
    <w:rsid w:val="007A614F"/>
    <w:rsid w:val="007A6180"/>
    <w:rsid w:val="007A7314"/>
    <w:rsid w:val="007A7DAE"/>
    <w:rsid w:val="007B02BE"/>
    <w:rsid w:val="007B07EC"/>
    <w:rsid w:val="007B1607"/>
    <w:rsid w:val="007B3D1C"/>
    <w:rsid w:val="007B4759"/>
    <w:rsid w:val="007B6F0A"/>
    <w:rsid w:val="007B707F"/>
    <w:rsid w:val="007C0CAA"/>
    <w:rsid w:val="007C12DA"/>
    <w:rsid w:val="007C1348"/>
    <w:rsid w:val="007C1DE3"/>
    <w:rsid w:val="007C34E7"/>
    <w:rsid w:val="007C57AC"/>
    <w:rsid w:val="007C67B0"/>
    <w:rsid w:val="007D0048"/>
    <w:rsid w:val="007D1C80"/>
    <w:rsid w:val="007D1EA4"/>
    <w:rsid w:val="007D3ADD"/>
    <w:rsid w:val="007D3B93"/>
    <w:rsid w:val="007D53C0"/>
    <w:rsid w:val="007D7F28"/>
    <w:rsid w:val="007E04BB"/>
    <w:rsid w:val="007E093A"/>
    <w:rsid w:val="007E0F14"/>
    <w:rsid w:val="007E12F0"/>
    <w:rsid w:val="007E5873"/>
    <w:rsid w:val="007E791C"/>
    <w:rsid w:val="007E7E31"/>
    <w:rsid w:val="007F0C02"/>
    <w:rsid w:val="007F19C8"/>
    <w:rsid w:val="007F1BD2"/>
    <w:rsid w:val="007F1F95"/>
    <w:rsid w:val="007F20EF"/>
    <w:rsid w:val="007F26AB"/>
    <w:rsid w:val="007F2FE7"/>
    <w:rsid w:val="007F4704"/>
    <w:rsid w:val="007F5FE7"/>
    <w:rsid w:val="007F6464"/>
    <w:rsid w:val="007F7A99"/>
    <w:rsid w:val="0080028A"/>
    <w:rsid w:val="00801669"/>
    <w:rsid w:val="00801ACE"/>
    <w:rsid w:val="00802001"/>
    <w:rsid w:val="008030F3"/>
    <w:rsid w:val="0080387C"/>
    <w:rsid w:val="0080423D"/>
    <w:rsid w:val="008050F1"/>
    <w:rsid w:val="0080567F"/>
    <w:rsid w:val="00805790"/>
    <w:rsid w:val="00805F31"/>
    <w:rsid w:val="00810259"/>
    <w:rsid w:val="00810B11"/>
    <w:rsid w:val="0081115D"/>
    <w:rsid w:val="00815700"/>
    <w:rsid w:val="00816080"/>
    <w:rsid w:val="00817335"/>
    <w:rsid w:val="0081782F"/>
    <w:rsid w:val="00817C1C"/>
    <w:rsid w:val="00820C57"/>
    <w:rsid w:val="00821745"/>
    <w:rsid w:val="008228AD"/>
    <w:rsid w:val="008229B0"/>
    <w:rsid w:val="00822D33"/>
    <w:rsid w:val="0082360A"/>
    <w:rsid w:val="00823D8B"/>
    <w:rsid w:val="00825E0D"/>
    <w:rsid w:val="00826294"/>
    <w:rsid w:val="0082639E"/>
    <w:rsid w:val="008266EA"/>
    <w:rsid w:val="00826A72"/>
    <w:rsid w:val="00827085"/>
    <w:rsid w:val="00831A3D"/>
    <w:rsid w:val="00832CB0"/>
    <w:rsid w:val="00832F74"/>
    <w:rsid w:val="00833096"/>
    <w:rsid w:val="00833EED"/>
    <w:rsid w:val="008365B9"/>
    <w:rsid w:val="008367ED"/>
    <w:rsid w:val="0083718D"/>
    <w:rsid w:val="008379D6"/>
    <w:rsid w:val="00840184"/>
    <w:rsid w:val="00841516"/>
    <w:rsid w:val="00842E1E"/>
    <w:rsid w:val="008448E8"/>
    <w:rsid w:val="00844F48"/>
    <w:rsid w:val="00845DAC"/>
    <w:rsid w:val="008460F1"/>
    <w:rsid w:val="00846B71"/>
    <w:rsid w:val="00846C1F"/>
    <w:rsid w:val="00846F71"/>
    <w:rsid w:val="00847970"/>
    <w:rsid w:val="0085010F"/>
    <w:rsid w:val="00852587"/>
    <w:rsid w:val="00852DF1"/>
    <w:rsid w:val="008539A7"/>
    <w:rsid w:val="00855791"/>
    <w:rsid w:val="00855961"/>
    <w:rsid w:val="00856A0E"/>
    <w:rsid w:val="00857F43"/>
    <w:rsid w:val="008600A4"/>
    <w:rsid w:val="00861137"/>
    <w:rsid w:val="00861744"/>
    <w:rsid w:val="00861E98"/>
    <w:rsid w:val="00863427"/>
    <w:rsid w:val="00863D80"/>
    <w:rsid w:val="00864A5E"/>
    <w:rsid w:val="0087014F"/>
    <w:rsid w:val="00870588"/>
    <w:rsid w:val="00872206"/>
    <w:rsid w:val="00873CCD"/>
    <w:rsid w:val="00876BAB"/>
    <w:rsid w:val="008809ED"/>
    <w:rsid w:val="00881125"/>
    <w:rsid w:val="00881647"/>
    <w:rsid w:val="00881B66"/>
    <w:rsid w:val="00881CDB"/>
    <w:rsid w:val="00882253"/>
    <w:rsid w:val="00882319"/>
    <w:rsid w:val="00883DC2"/>
    <w:rsid w:val="0088453C"/>
    <w:rsid w:val="008845DC"/>
    <w:rsid w:val="008845ED"/>
    <w:rsid w:val="00884986"/>
    <w:rsid w:val="00884D14"/>
    <w:rsid w:val="00885023"/>
    <w:rsid w:val="0088533C"/>
    <w:rsid w:val="00886246"/>
    <w:rsid w:val="00886463"/>
    <w:rsid w:val="0088650A"/>
    <w:rsid w:val="00887832"/>
    <w:rsid w:val="008901CB"/>
    <w:rsid w:val="00890313"/>
    <w:rsid w:val="00890563"/>
    <w:rsid w:val="00890700"/>
    <w:rsid w:val="00890781"/>
    <w:rsid w:val="008913B9"/>
    <w:rsid w:val="00891AFD"/>
    <w:rsid w:val="00892642"/>
    <w:rsid w:val="00892ACE"/>
    <w:rsid w:val="00894279"/>
    <w:rsid w:val="00894AC6"/>
    <w:rsid w:val="00894E8D"/>
    <w:rsid w:val="008952FD"/>
    <w:rsid w:val="0089564B"/>
    <w:rsid w:val="00897B50"/>
    <w:rsid w:val="008A19B8"/>
    <w:rsid w:val="008A19D8"/>
    <w:rsid w:val="008A250E"/>
    <w:rsid w:val="008A374A"/>
    <w:rsid w:val="008A3DAE"/>
    <w:rsid w:val="008A4CB3"/>
    <w:rsid w:val="008A5166"/>
    <w:rsid w:val="008A597E"/>
    <w:rsid w:val="008A5A0A"/>
    <w:rsid w:val="008A6321"/>
    <w:rsid w:val="008A634B"/>
    <w:rsid w:val="008A7B50"/>
    <w:rsid w:val="008B068D"/>
    <w:rsid w:val="008B0FDF"/>
    <w:rsid w:val="008B1182"/>
    <w:rsid w:val="008B12FB"/>
    <w:rsid w:val="008B1402"/>
    <w:rsid w:val="008B1821"/>
    <w:rsid w:val="008B19D9"/>
    <w:rsid w:val="008B1A18"/>
    <w:rsid w:val="008B3069"/>
    <w:rsid w:val="008B5173"/>
    <w:rsid w:val="008B63CE"/>
    <w:rsid w:val="008B70AF"/>
    <w:rsid w:val="008B7EB8"/>
    <w:rsid w:val="008C010D"/>
    <w:rsid w:val="008C07B9"/>
    <w:rsid w:val="008C124C"/>
    <w:rsid w:val="008C1AEC"/>
    <w:rsid w:val="008C302D"/>
    <w:rsid w:val="008C39CF"/>
    <w:rsid w:val="008C3BDD"/>
    <w:rsid w:val="008C3D7E"/>
    <w:rsid w:val="008C429C"/>
    <w:rsid w:val="008C50ED"/>
    <w:rsid w:val="008C5524"/>
    <w:rsid w:val="008C5959"/>
    <w:rsid w:val="008C66D7"/>
    <w:rsid w:val="008C7524"/>
    <w:rsid w:val="008D03FD"/>
    <w:rsid w:val="008D13A9"/>
    <w:rsid w:val="008D1D51"/>
    <w:rsid w:val="008D22D1"/>
    <w:rsid w:val="008D2853"/>
    <w:rsid w:val="008D3CF1"/>
    <w:rsid w:val="008D4457"/>
    <w:rsid w:val="008D44BD"/>
    <w:rsid w:val="008D4854"/>
    <w:rsid w:val="008D6898"/>
    <w:rsid w:val="008D73B0"/>
    <w:rsid w:val="008D7DE9"/>
    <w:rsid w:val="008D7EC2"/>
    <w:rsid w:val="008E099B"/>
    <w:rsid w:val="008E195F"/>
    <w:rsid w:val="008E263D"/>
    <w:rsid w:val="008E2811"/>
    <w:rsid w:val="008E3682"/>
    <w:rsid w:val="008E3B64"/>
    <w:rsid w:val="008E456C"/>
    <w:rsid w:val="008E4F5C"/>
    <w:rsid w:val="008E5A3F"/>
    <w:rsid w:val="008E6D24"/>
    <w:rsid w:val="008E7A35"/>
    <w:rsid w:val="008E7DF6"/>
    <w:rsid w:val="008E7F37"/>
    <w:rsid w:val="008F10E0"/>
    <w:rsid w:val="008F1748"/>
    <w:rsid w:val="008F1E87"/>
    <w:rsid w:val="008F2746"/>
    <w:rsid w:val="008F4190"/>
    <w:rsid w:val="008F42FA"/>
    <w:rsid w:val="008F4448"/>
    <w:rsid w:val="008F4961"/>
    <w:rsid w:val="008F538E"/>
    <w:rsid w:val="008F5A11"/>
    <w:rsid w:val="008F6063"/>
    <w:rsid w:val="008F6EFF"/>
    <w:rsid w:val="008F7049"/>
    <w:rsid w:val="0090124D"/>
    <w:rsid w:val="00901EB3"/>
    <w:rsid w:val="00902202"/>
    <w:rsid w:val="00902CD5"/>
    <w:rsid w:val="00903268"/>
    <w:rsid w:val="0090500C"/>
    <w:rsid w:val="00905167"/>
    <w:rsid w:val="009056A8"/>
    <w:rsid w:val="00906CB6"/>
    <w:rsid w:val="00906F1E"/>
    <w:rsid w:val="00907BDD"/>
    <w:rsid w:val="00909AE7"/>
    <w:rsid w:val="00911AFB"/>
    <w:rsid w:val="0091293E"/>
    <w:rsid w:val="00913741"/>
    <w:rsid w:val="00913A0E"/>
    <w:rsid w:val="00913D23"/>
    <w:rsid w:val="00913DDD"/>
    <w:rsid w:val="00914776"/>
    <w:rsid w:val="00914967"/>
    <w:rsid w:val="009149CA"/>
    <w:rsid w:val="00916C6D"/>
    <w:rsid w:val="00921770"/>
    <w:rsid w:val="00922F39"/>
    <w:rsid w:val="009232E6"/>
    <w:rsid w:val="009256A3"/>
    <w:rsid w:val="00925BE8"/>
    <w:rsid w:val="009273C5"/>
    <w:rsid w:val="00927CA5"/>
    <w:rsid w:val="00931275"/>
    <w:rsid w:val="00931B79"/>
    <w:rsid w:val="00932072"/>
    <w:rsid w:val="00932299"/>
    <w:rsid w:val="00932DA9"/>
    <w:rsid w:val="009347A0"/>
    <w:rsid w:val="00936486"/>
    <w:rsid w:val="00936764"/>
    <w:rsid w:val="00937C0E"/>
    <w:rsid w:val="00937C26"/>
    <w:rsid w:val="009420FD"/>
    <w:rsid w:val="009426D1"/>
    <w:rsid w:val="00944A5B"/>
    <w:rsid w:val="00945755"/>
    <w:rsid w:val="009459B5"/>
    <w:rsid w:val="0094607C"/>
    <w:rsid w:val="0094707C"/>
    <w:rsid w:val="00947C06"/>
    <w:rsid w:val="00947D8D"/>
    <w:rsid w:val="009508B8"/>
    <w:rsid w:val="009509C1"/>
    <w:rsid w:val="009513E0"/>
    <w:rsid w:val="00951CB6"/>
    <w:rsid w:val="009531DC"/>
    <w:rsid w:val="0095322A"/>
    <w:rsid w:val="0095363A"/>
    <w:rsid w:val="00953D91"/>
    <w:rsid w:val="00953FFB"/>
    <w:rsid w:val="00955071"/>
    <w:rsid w:val="00955925"/>
    <w:rsid w:val="00957D6D"/>
    <w:rsid w:val="00960125"/>
    <w:rsid w:val="00961262"/>
    <w:rsid w:val="00961CF4"/>
    <w:rsid w:val="00962F2C"/>
    <w:rsid w:val="009631C0"/>
    <w:rsid w:val="00963302"/>
    <w:rsid w:val="009663A5"/>
    <w:rsid w:val="009672CC"/>
    <w:rsid w:val="00967708"/>
    <w:rsid w:val="00970145"/>
    <w:rsid w:val="00970426"/>
    <w:rsid w:val="0097082D"/>
    <w:rsid w:val="00970D25"/>
    <w:rsid w:val="00970FB9"/>
    <w:rsid w:val="00971352"/>
    <w:rsid w:val="0097212F"/>
    <w:rsid w:val="00972C37"/>
    <w:rsid w:val="00973FED"/>
    <w:rsid w:val="00975E32"/>
    <w:rsid w:val="009771D9"/>
    <w:rsid w:val="00980BA2"/>
    <w:rsid w:val="009819DB"/>
    <w:rsid w:val="00981A5A"/>
    <w:rsid w:val="009843BD"/>
    <w:rsid w:val="009848A9"/>
    <w:rsid w:val="00984A13"/>
    <w:rsid w:val="00987F4E"/>
    <w:rsid w:val="00990E0D"/>
    <w:rsid w:val="00991B95"/>
    <w:rsid w:val="009921BC"/>
    <w:rsid w:val="0099272E"/>
    <w:rsid w:val="00992C82"/>
    <w:rsid w:val="00992DF3"/>
    <w:rsid w:val="00993199"/>
    <w:rsid w:val="009932A1"/>
    <w:rsid w:val="0099508C"/>
    <w:rsid w:val="00995BB7"/>
    <w:rsid w:val="0099610C"/>
    <w:rsid w:val="0099700F"/>
    <w:rsid w:val="009971EE"/>
    <w:rsid w:val="00997373"/>
    <w:rsid w:val="009A0CF7"/>
    <w:rsid w:val="009A0E6C"/>
    <w:rsid w:val="009A1509"/>
    <w:rsid w:val="009A1AF9"/>
    <w:rsid w:val="009A2C8E"/>
    <w:rsid w:val="009A2ECA"/>
    <w:rsid w:val="009A2F5C"/>
    <w:rsid w:val="009A3BBC"/>
    <w:rsid w:val="009A563D"/>
    <w:rsid w:val="009A5816"/>
    <w:rsid w:val="009A6198"/>
    <w:rsid w:val="009A6721"/>
    <w:rsid w:val="009A6F8F"/>
    <w:rsid w:val="009A75BF"/>
    <w:rsid w:val="009A7D8A"/>
    <w:rsid w:val="009B0000"/>
    <w:rsid w:val="009B12F5"/>
    <w:rsid w:val="009B2E9D"/>
    <w:rsid w:val="009B3157"/>
    <w:rsid w:val="009B3770"/>
    <w:rsid w:val="009B38A5"/>
    <w:rsid w:val="009B3A3A"/>
    <w:rsid w:val="009B3EFB"/>
    <w:rsid w:val="009B4DBB"/>
    <w:rsid w:val="009B5299"/>
    <w:rsid w:val="009B535A"/>
    <w:rsid w:val="009C0CB5"/>
    <w:rsid w:val="009C0DA1"/>
    <w:rsid w:val="009C1195"/>
    <w:rsid w:val="009C1969"/>
    <w:rsid w:val="009C1CBD"/>
    <w:rsid w:val="009C2290"/>
    <w:rsid w:val="009C23D3"/>
    <w:rsid w:val="009C2981"/>
    <w:rsid w:val="009C2A78"/>
    <w:rsid w:val="009C30C4"/>
    <w:rsid w:val="009C322C"/>
    <w:rsid w:val="009C5B56"/>
    <w:rsid w:val="009C6947"/>
    <w:rsid w:val="009C7B35"/>
    <w:rsid w:val="009C7B80"/>
    <w:rsid w:val="009D1F8F"/>
    <w:rsid w:val="009D2551"/>
    <w:rsid w:val="009D2D5E"/>
    <w:rsid w:val="009D3C9A"/>
    <w:rsid w:val="009D6B93"/>
    <w:rsid w:val="009E0850"/>
    <w:rsid w:val="009E0CE4"/>
    <w:rsid w:val="009E159D"/>
    <w:rsid w:val="009E247E"/>
    <w:rsid w:val="009E26F7"/>
    <w:rsid w:val="009E482A"/>
    <w:rsid w:val="009E4D01"/>
    <w:rsid w:val="009E5AA3"/>
    <w:rsid w:val="009E5CD6"/>
    <w:rsid w:val="009E6857"/>
    <w:rsid w:val="009EA770"/>
    <w:rsid w:val="009F0246"/>
    <w:rsid w:val="009F0738"/>
    <w:rsid w:val="009F0FA4"/>
    <w:rsid w:val="009F194D"/>
    <w:rsid w:val="009F22FD"/>
    <w:rsid w:val="009F2AAF"/>
    <w:rsid w:val="009F3418"/>
    <w:rsid w:val="009F385F"/>
    <w:rsid w:val="009F3E16"/>
    <w:rsid w:val="009F4317"/>
    <w:rsid w:val="009F4DC2"/>
    <w:rsid w:val="009F552B"/>
    <w:rsid w:val="009F732E"/>
    <w:rsid w:val="00A004AF"/>
    <w:rsid w:val="00A009A0"/>
    <w:rsid w:val="00A02DC6"/>
    <w:rsid w:val="00A03702"/>
    <w:rsid w:val="00A04572"/>
    <w:rsid w:val="00A04FE9"/>
    <w:rsid w:val="00A05A88"/>
    <w:rsid w:val="00A07122"/>
    <w:rsid w:val="00A07E98"/>
    <w:rsid w:val="00A109EF"/>
    <w:rsid w:val="00A12616"/>
    <w:rsid w:val="00A130F3"/>
    <w:rsid w:val="00A1337A"/>
    <w:rsid w:val="00A1406C"/>
    <w:rsid w:val="00A145FB"/>
    <w:rsid w:val="00A1467F"/>
    <w:rsid w:val="00A1479B"/>
    <w:rsid w:val="00A14B4E"/>
    <w:rsid w:val="00A15423"/>
    <w:rsid w:val="00A159FA"/>
    <w:rsid w:val="00A17DA9"/>
    <w:rsid w:val="00A214B2"/>
    <w:rsid w:val="00A22063"/>
    <w:rsid w:val="00A2216B"/>
    <w:rsid w:val="00A23080"/>
    <w:rsid w:val="00A27498"/>
    <w:rsid w:val="00A30005"/>
    <w:rsid w:val="00A3023B"/>
    <w:rsid w:val="00A303EA"/>
    <w:rsid w:val="00A30550"/>
    <w:rsid w:val="00A31070"/>
    <w:rsid w:val="00A322E8"/>
    <w:rsid w:val="00A33B6C"/>
    <w:rsid w:val="00A342D0"/>
    <w:rsid w:val="00A365F0"/>
    <w:rsid w:val="00A36D75"/>
    <w:rsid w:val="00A40F2F"/>
    <w:rsid w:val="00A411B3"/>
    <w:rsid w:val="00A414F2"/>
    <w:rsid w:val="00A41585"/>
    <w:rsid w:val="00A42270"/>
    <w:rsid w:val="00A423C8"/>
    <w:rsid w:val="00A44A9A"/>
    <w:rsid w:val="00A44B50"/>
    <w:rsid w:val="00A453BA"/>
    <w:rsid w:val="00A4557D"/>
    <w:rsid w:val="00A46248"/>
    <w:rsid w:val="00A46464"/>
    <w:rsid w:val="00A46471"/>
    <w:rsid w:val="00A4721B"/>
    <w:rsid w:val="00A51F28"/>
    <w:rsid w:val="00A52752"/>
    <w:rsid w:val="00A53C84"/>
    <w:rsid w:val="00A53CDA"/>
    <w:rsid w:val="00A55A19"/>
    <w:rsid w:val="00A56BBD"/>
    <w:rsid w:val="00A60AC7"/>
    <w:rsid w:val="00A63598"/>
    <w:rsid w:val="00A66D2F"/>
    <w:rsid w:val="00A6788D"/>
    <w:rsid w:val="00A678C2"/>
    <w:rsid w:val="00A702FB"/>
    <w:rsid w:val="00A70C8D"/>
    <w:rsid w:val="00A711A1"/>
    <w:rsid w:val="00A73227"/>
    <w:rsid w:val="00A73600"/>
    <w:rsid w:val="00A73966"/>
    <w:rsid w:val="00A7461F"/>
    <w:rsid w:val="00A746F5"/>
    <w:rsid w:val="00A74AE3"/>
    <w:rsid w:val="00A7607E"/>
    <w:rsid w:val="00A76F30"/>
    <w:rsid w:val="00A776EC"/>
    <w:rsid w:val="00A77F1F"/>
    <w:rsid w:val="00A80BF5"/>
    <w:rsid w:val="00A8108A"/>
    <w:rsid w:val="00A812F2"/>
    <w:rsid w:val="00A81BBF"/>
    <w:rsid w:val="00A82188"/>
    <w:rsid w:val="00A82C45"/>
    <w:rsid w:val="00A837D5"/>
    <w:rsid w:val="00A85037"/>
    <w:rsid w:val="00A85EFF"/>
    <w:rsid w:val="00A86DD9"/>
    <w:rsid w:val="00A903CA"/>
    <w:rsid w:val="00A9174F"/>
    <w:rsid w:val="00A9253E"/>
    <w:rsid w:val="00A93AEE"/>
    <w:rsid w:val="00A94D33"/>
    <w:rsid w:val="00A95912"/>
    <w:rsid w:val="00A96A81"/>
    <w:rsid w:val="00A97054"/>
    <w:rsid w:val="00A97B7A"/>
    <w:rsid w:val="00AA0982"/>
    <w:rsid w:val="00AA1E98"/>
    <w:rsid w:val="00AA20CB"/>
    <w:rsid w:val="00AA20E8"/>
    <w:rsid w:val="00AA3339"/>
    <w:rsid w:val="00AA595C"/>
    <w:rsid w:val="00AA685E"/>
    <w:rsid w:val="00AA6DC7"/>
    <w:rsid w:val="00AA6DEA"/>
    <w:rsid w:val="00AA733B"/>
    <w:rsid w:val="00AA73CB"/>
    <w:rsid w:val="00AA7946"/>
    <w:rsid w:val="00AB1E82"/>
    <w:rsid w:val="00AB261B"/>
    <w:rsid w:val="00AB3177"/>
    <w:rsid w:val="00AB342B"/>
    <w:rsid w:val="00AB38C6"/>
    <w:rsid w:val="00AB3AA5"/>
    <w:rsid w:val="00AB4B72"/>
    <w:rsid w:val="00AB4D03"/>
    <w:rsid w:val="00AB4E22"/>
    <w:rsid w:val="00AB5883"/>
    <w:rsid w:val="00AB5B98"/>
    <w:rsid w:val="00AB60BA"/>
    <w:rsid w:val="00AB7388"/>
    <w:rsid w:val="00AB7E5E"/>
    <w:rsid w:val="00AC0AA4"/>
    <w:rsid w:val="00AC0F02"/>
    <w:rsid w:val="00AC280C"/>
    <w:rsid w:val="00AC2CF1"/>
    <w:rsid w:val="00AC2D1B"/>
    <w:rsid w:val="00AC43B8"/>
    <w:rsid w:val="00AC7955"/>
    <w:rsid w:val="00AD02AD"/>
    <w:rsid w:val="00AD2A81"/>
    <w:rsid w:val="00AD36A1"/>
    <w:rsid w:val="00AD5789"/>
    <w:rsid w:val="00AD5BE7"/>
    <w:rsid w:val="00AD5EFF"/>
    <w:rsid w:val="00AD653F"/>
    <w:rsid w:val="00AD7889"/>
    <w:rsid w:val="00AD7D42"/>
    <w:rsid w:val="00AE03AB"/>
    <w:rsid w:val="00AE0A3E"/>
    <w:rsid w:val="00AE1C21"/>
    <w:rsid w:val="00AE3827"/>
    <w:rsid w:val="00AE3C46"/>
    <w:rsid w:val="00AE566B"/>
    <w:rsid w:val="00AE568A"/>
    <w:rsid w:val="00AE658C"/>
    <w:rsid w:val="00AE7038"/>
    <w:rsid w:val="00AE77B4"/>
    <w:rsid w:val="00AF00EB"/>
    <w:rsid w:val="00AF0B30"/>
    <w:rsid w:val="00AF100A"/>
    <w:rsid w:val="00AF108D"/>
    <w:rsid w:val="00AF10CE"/>
    <w:rsid w:val="00AF1170"/>
    <w:rsid w:val="00AF1277"/>
    <w:rsid w:val="00AF19C9"/>
    <w:rsid w:val="00AF252E"/>
    <w:rsid w:val="00AF2C59"/>
    <w:rsid w:val="00AF46B4"/>
    <w:rsid w:val="00AF4876"/>
    <w:rsid w:val="00AF4D4E"/>
    <w:rsid w:val="00AF562A"/>
    <w:rsid w:val="00AF5B05"/>
    <w:rsid w:val="00AF60D9"/>
    <w:rsid w:val="00B015FF"/>
    <w:rsid w:val="00B023F4"/>
    <w:rsid w:val="00B02939"/>
    <w:rsid w:val="00B03922"/>
    <w:rsid w:val="00B03D03"/>
    <w:rsid w:val="00B0482E"/>
    <w:rsid w:val="00B06CE1"/>
    <w:rsid w:val="00B100EC"/>
    <w:rsid w:val="00B119CF"/>
    <w:rsid w:val="00B11B80"/>
    <w:rsid w:val="00B121F2"/>
    <w:rsid w:val="00B12467"/>
    <w:rsid w:val="00B12BC6"/>
    <w:rsid w:val="00B12FCA"/>
    <w:rsid w:val="00B13217"/>
    <w:rsid w:val="00B138BA"/>
    <w:rsid w:val="00B13B74"/>
    <w:rsid w:val="00B1637C"/>
    <w:rsid w:val="00B17178"/>
    <w:rsid w:val="00B17320"/>
    <w:rsid w:val="00B17519"/>
    <w:rsid w:val="00B223E1"/>
    <w:rsid w:val="00B239AB"/>
    <w:rsid w:val="00B23FF9"/>
    <w:rsid w:val="00B24C29"/>
    <w:rsid w:val="00B255CF"/>
    <w:rsid w:val="00B261EE"/>
    <w:rsid w:val="00B26599"/>
    <w:rsid w:val="00B26ECC"/>
    <w:rsid w:val="00B26F7A"/>
    <w:rsid w:val="00B27094"/>
    <w:rsid w:val="00B31B89"/>
    <w:rsid w:val="00B32B6A"/>
    <w:rsid w:val="00B32D77"/>
    <w:rsid w:val="00B347B7"/>
    <w:rsid w:val="00B348A9"/>
    <w:rsid w:val="00B358B1"/>
    <w:rsid w:val="00B3595B"/>
    <w:rsid w:val="00B35F11"/>
    <w:rsid w:val="00B37E1D"/>
    <w:rsid w:val="00B4033C"/>
    <w:rsid w:val="00B41590"/>
    <w:rsid w:val="00B41B37"/>
    <w:rsid w:val="00B41F38"/>
    <w:rsid w:val="00B428DC"/>
    <w:rsid w:val="00B4467D"/>
    <w:rsid w:val="00B44F87"/>
    <w:rsid w:val="00B458D5"/>
    <w:rsid w:val="00B47FAC"/>
    <w:rsid w:val="00B5060E"/>
    <w:rsid w:val="00B51F73"/>
    <w:rsid w:val="00B520C6"/>
    <w:rsid w:val="00B54685"/>
    <w:rsid w:val="00B56263"/>
    <w:rsid w:val="00B56877"/>
    <w:rsid w:val="00B56FE3"/>
    <w:rsid w:val="00B5793C"/>
    <w:rsid w:val="00B6064D"/>
    <w:rsid w:val="00B606FA"/>
    <w:rsid w:val="00B61CE1"/>
    <w:rsid w:val="00B6213A"/>
    <w:rsid w:val="00B6250A"/>
    <w:rsid w:val="00B6261A"/>
    <w:rsid w:val="00B6265E"/>
    <w:rsid w:val="00B63381"/>
    <w:rsid w:val="00B64664"/>
    <w:rsid w:val="00B64916"/>
    <w:rsid w:val="00B651EE"/>
    <w:rsid w:val="00B652FB"/>
    <w:rsid w:val="00B67B5F"/>
    <w:rsid w:val="00B67D59"/>
    <w:rsid w:val="00B70A8B"/>
    <w:rsid w:val="00B7196E"/>
    <w:rsid w:val="00B7461A"/>
    <w:rsid w:val="00B752B7"/>
    <w:rsid w:val="00B7576A"/>
    <w:rsid w:val="00B7615C"/>
    <w:rsid w:val="00B764D1"/>
    <w:rsid w:val="00B76DE9"/>
    <w:rsid w:val="00B771BC"/>
    <w:rsid w:val="00B8107A"/>
    <w:rsid w:val="00B81E40"/>
    <w:rsid w:val="00B8292C"/>
    <w:rsid w:val="00B84861"/>
    <w:rsid w:val="00B84AF0"/>
    <w:rsid w:val="00B84EEB"/>
    <w:rsid w:val="00B8526A"/>
    <w:rsid w:val="00B85307"/>
    <w:rsid w:val="00B85A56"/>
    <w:rsid w:val="00B85D22"/>
    <w:rsid w:val="00B87100"/>
    <w:rsid w:val="00B87E3D"/>
    <w:rsid w:val="00B90974"/>
    <w:rsid w:val="00B92106"/>
    <w:rsid w:val="00B92117"/>
    <w:rsid w:val="00B92135"/>
    <w:rsid w:val="00B92AE3"/>
    <w:rsid w:val="00B92B5B"/>
    <w:rsid w:val="00B93652"/>
    <w:rsid w:val="00B94405"/>
    <w:rsid w:val="00B94820"/>
    <w:rsid w:val="00B948CD"/>
    <w:rsid w:val="00B94B73"/>
    <w:rsid w:val="00B96B74"/>
    <w:rsid w:val="00B97253"/>
    <w:rsid w:val="00B97345"/>
    <w:rsid w:val="00B97CC9"/>
    <w:rsid w:val="00B97F50"/>
    <w:rsid w:val="00BA011B"/>
    <w:rsid w:val="00BA030B"/>
    <w:rsid w:val="00BA0D3B"/>
    <w:rsid w:val="00BA221E"/>
    <w:rsid w:val="00BA25F4"/>
    <w:rsid w:val="00BA3B23"/>
    <w:rsid w:val="00BA3F68"/>
    <w:rsid w:val="00BA4AC7"/>
    <w:rsid w:val="00BA524C"/>
    <w:rsid w:val="00BB1116"/>
    <w:rsid w:val="00BB2748"/>
    <w:rsid w:val="00BB3173"/>
    <w:rsid w:val="00BB3EE5"/>
    <w:rsid w:val="00BB40DF"/>
    <w:rsid w:val="00BB446F"/>
    <w:rsid w:val="00BB57DE"/>
    <w:rsid w:val="00BB7B30"/>
    <w:rsid w:val="00BC1025"/>
    <w:rsid w:val="00BC10ED"/>
    <w:rsid w:val="00BC13F6"/>
    <w:rsid w:val="00BC1C38"/>
    <w:rsid w:val="00BC1DE0"/>
    <w:rsid w:val="00BC353E"/>
    <w:rsid w:val="00BC3951"/>
    <w:rsid w:val="00BC71A8"/>
    <w:rsid w:val="00BC7516"/>
    <w:rsid w:val="00BD0126"/>
    <w:rsid w:val="00BD0EE4"/>
    <w:rsid w:val="00BD1A83"/>
    <w:rsid w:val="00BD23E4"/>
    <w:rsid w:val="00BD2CAA"/>
    <w:rsid w:val="00BD38B3"/>
    <w:rsid w:val="00BD52F2"/>
    <w:rsid w:val="00BD5710"/>
    <w:rsid w:val="00BD57BB"/>
    <w:rsid w:val="00BD646E"/>
    <w:rsid w:val="00BD668E"/>
    <w:rsid w:val="00BD6C92"/>
    <w:rsid w:val="00BD7BDE"/>
    <w:rsid w:val="00BE0CD8"/>
    <w:rsid w:val="00BE1EBB"/>
    <w:rsid w:val="00BE1ED7"/>
    <w:rsid w:val="00BE2318"/>
    <w:rsid w:val="00BE2912"/>
    <w:rsid w:val="00BE3D00"/>
    <w:rsid w:val="00BE4433"/>
    <w:rsid w:val="00BF110A"/>
    <w:rsid w:val="00BF3089"/>
    <w:rsid w:val="00BF43DD"/>
    <w:rsid w:val="00BF550D"/>
    <w:rsid w:val="00BF5A01"/>
    <w:rsid w:val="00BF6067"/>
    <w:rsid w:val="00BF7585"/>
    <w:rsid w:val="00BF7FF7"/>
    <w:rsid w:val="00C00BE9"/>
    <w:rsid w:val="00C01C97"/>
    <w:rsid w:val="00C02B18"/>
    <w:rsid w:val="00C02BC7"/>
    <w:rsid w:val="00C04DC4"/>
    <w:rsid w:val="00C04F87"/>
    <w:rsid w:val="00C05624"/>
    <w:rsid w:val="00C059B3"/>
    <w:rsid w:val="00C07709"/>
    <w:rsid w:val="00C07E9F"/>
    <w:rsid w:val="00C1012C"/>
    <w:rsid w:val="00C11BC1"/>
    <w:rsid w:val="00C13AD7"/>
    <w:rsid w:val="00C1753A"/>
    <w:rsid w:val="00C204D9"/>
    <w:rsid w:val="00C20942"/>
    <w:rsid w:val="00C2172E"/>
    <w:rsid w:val="00C25C75"/>
    <w:rsid w:val="00C262E9"/>
    <w:rsid w:val="00C2722A"/>
    <w:rsid w:val="00C32957"/>
    <w:rsid w:val="00C32994"/>
    <w:rsid w:val="00C3364E"/>
    <w:rsid w:val="00C341E5"/>
    <w:rsid w:val="00C34410"/>
    <w:rsid w:val="00C3486A"/>
    <w:rsid w:val="00C34D5A"/>
    <w:rsid w:val="00C40B80"/>
    <w:rsid w:val="00C41452"/>
    <w:rsid w:val="00C41A1D"/>
    <w:rsid w:val="00C42F8C"/>
    <w:rsid w:val="00C43507"/>
    <w:rsid w:val="00C43A3A"/>
    <w:rsid w:val="00C4428C"/>
    <w:rsid w:val="00C44A7D"/>
    <w:rsid w:val="00C44C2C"/>
    <w:rsid w:val="00C44F18"/>
    <w:rsid w:val="00C44FB9"/>
    <w:rsid w:val="00C456C3"/>
    <w:rsid w:val="00C46527"/>
    <w:rsid w:val="00C50485"/>
    <w:rsid w:val="00C50A51"/>
    <w:rsid w:val="00C50DBC"/>
    <w:rsid w:val="00C50E4E"/>
    <w:rsid w:val="00C51487"/>
    <w:rsid w:val="00C51852"/>
    <w:rsid w:val="00C546A8"/>
    <w:rsid w:val="00C55265"/>
    <w:rsid w:val="00C55550"/>
    <w:rsid w:val="00C55FBB"/>
    <w:rsid w:val="00C56A1C"/>
    <w:rsid w:val="00C56DDA"/>
    <w:rsid w:val="00C57B67"/>
    <w:rsid w:val="00C60126"/>
    <w:rsid w:val="00C611B6"/>
    <w:rsid w:val="00C61E8A"/>
    <w:rsid w:val="00C623F3"/>
    <w:rsid w:val="00C62D40"/>
    <w:rsid w:val="00C63CE9"/>
    <w:rsid w:val="00C64121"/>
    <w:rsid w:val="00C65EB5"/>
    <w:rsid w:val="00C66342"/>
    <w:rsid w:val="00C66D67"/>
    <w:rsid w:val="00C678FD"/>
    <w:rsid w:val="00C67D8B"/>
    <w:rsid w:val="00C705D2"/>
    <w:rsid w:val="00C7082D"/>
    <w:rsid w:val="00C70F14"/>
    <w:rsid w:val="00C71A9D"/>
    <w:rsid w:val="00C74174"/>
    <w:rsid w:val="00C74428"/>
    <w:rsid w:val="00C75FD7"/>
    <w:rsid w:val="00C76D17"/>
    <w:rsid w:val="00C7731A"/>
    <w:rsid w:val="00C802BF"/>
    <w:rsid w:val="00C80765"/>
    <w:rsid w:val="00C83B41"/>
    <w:rsid w:val="00C8416A"/>
    <w:rsid w:val="00C845AF"/>
    <w:rsid w:val="00C85CCD"/>
    <w:rsid w:val="00C86C52"/>
    <w:rsid w:val="00C91025"/>
    <w:rsid w:val="00C91EBE"/>
    <w:rsid w:val="00C93031"/>
    <w:rsid w:val="00C9375C"/>
    <w:rsid w:val="00C940BF"/>
    <w:rsid w:val="00C943EC"/>
    <w:rsid w:val="00C94B7E"/>
    <w:rsid w:val="00CA00A6"/>
    <w:rsid w:val="00CA0E87"/>
    <w:rsid w:val="00CA1294"/>
    <w:rsid w:val="00CA6ACF"/>
    <w:rsid w:val="00CA7E3E"/>
    <w:rsid w:val="00CB10F9"/>
    <w:rsid w:val="00CB4411"/>
    <w:rsid w:val="00CB4820"/>
    <w:rsid w:val="00CB5B61"/>
    <w:rsid w:val="00CB6BF1"/>
    <w:rsid w:val="00CB751E"/>
    <w:rsid w:val="00CB7C7D"/>
    <w:rsid w:val="00CC0256"/>
    <w:rsid w:val="00CC0C52"/>
    <w:rsid w:val="00CC0E7A"/>
    <w:rsid w:val="00CC20EF"/>
    <w:rsid w:val="00CC340E"/>
    <w:rsid w:val="00CC47C8"/>
    <w:rsid w:val="00CC4B9C"/>
    <w:rsid w:val="00CC4E3A"/>
    <w:rsid w:val="00CC522D"/>
    <w:rsid w:val="00CC63E6"/>
    <w:rsid w:val="00CC6D8D"/>
    <w:rsid w:val="00CC7509"/>
    <w:rsid w:val="00CD0EC8"/>
    <w:rsid w:val="00CD1218"/>
    <w:rsid w:val="00CD125C"/>
    <w:rsid w:val="00CD2A93"/>
    <w:rsid w:val="00CD2CD7"/>
    <w:rsid w:val="00CD2FD3"/>
    <w:rsid w:val="00CD39BF"/>
    <w:rsid w:val="00CD3B54"/>
    <w:rsid w:val="00CD3E60"/>
    <w:rsid w:val="00CD48A1"/>
    <w:rsid w:val="00CD4D0C"/>
    <w:rsid w:val="00CD4E8D"/>
    <w:rsid w:val="00CD5604"/>
    <w:rsid w:val="00CD593F"/>
    <w:rsid w:val="00CD5AC0"/>
    <w:rsid w:val="00CD71E5"/>
    <w:rsid w:val="00CE05EB"/>
    <w:rsid w:val="00CE0945"/>
    <w:rsid w:val="00CE098E"/>
    <w:rsid w:val="00CE13A1"/>
    <w:rsid w:val="00CE30B3"/>
    <w:rsid w:val="00CE4D22"/>
    <w:rsid w:val="00CE5768"/>
    <w:rsid w:val="00CE5FF6"/>
    <w:rsid w:val="00CE6983"/>
    <w:rsid w:val="00CE7F4D"/>
    <w:rsid w:val="00CF04B9"/>
    <w:rsid w:val="00CF07A4"/>
    <w:rsid w:val="00CF1342"/>
    <w:rsid w:val="00CF3CA1"/>
    <w:rsid w:val="00CF7AEF"/>
    <w:rsid w:val="00D00459"/>
    <w:rsid w:val="00D00C5B"/>
    <w:rsid w:val="00D01ACE"/>
    <w:rsid w:val="00D01EDD"/>
    <w:rsid w:val="00D03135"/>
    <w:rsid w:val="00D049EE"/>
    <w:rsid w:val="00D04AA6"/>
    <w:rsid w:val="00D050CC"/>
    <w:rsid w:val="00D05E1C"/>
    <w:rsid w:val="00D06124"/>
    <w:rsid w:val="00D06FA9"/>
    <w:rsid w:val="00D07D0E"/>
    <w:rsid w:val="00D1046B"/>
    <w:rsid w:val="00D12314"/>
    <w:rsid w:val="00D12315"/>
    <w:rsid w:val="00D12339"/>
    <w:rsid w:val="00D143B5"/>
    <w:rsid w:val="00D143E5"/>
    <w:rsid w:val="00D145F4"/>
    <w:rsid w:val="00D14D1D"/>
    <w:rsid w:val="00D151AF"/>
    <w:rsid w:val="00D165F7"/>
    <w:rsid w:val="00D20DE0"/>
    <w:rsid w:val="00D22009"/>
    <w:rsid w:val="00D2280E"/>
    <w:rsid w:val="00D22B74"/>
    <w:rsid w:val="00D2504E"/>
    <w:rsid w:val="00D2525C"/>
    <w:rsid w:val="00D25277"/>
    <w:rsid w:val="00D252C3"/>
    <w:rsid w:val="00D25895"/>
    <w:rsid w:val="00D266F6"/>
    <w:rsid w:val="00D2673C"/>
    <w:rsid w:val="00D26A8D"/>
    <w:rsid w:val="00D308E8"/>
    <w:rsid w:val="00D30A6A"/>
    <w:rsid w:val="00D30EE1"/>
    <w:rsid w:val="00D31C59"/>
    <w:rsid w:val="00D32599"/>
    <w:rsid w:val="00D32B41"/>
    <w:rsid w:val="00D32E68"/>
    <w:rsid w:val="00D333DF"/>
    <w:rsid w:val="00D34088"/>
    <w:rsid w:val="00D34A98"/>
    <w:rsid w:val="00D3654A"/>
    <w:rsid w:val="00D3734B"/>
    <w:rsid w:val="00D4006A"/>
    <w:rsid w:val="00D40185"/>
    <w:rsid w:val="00D4026D"/>
    <w:rsid w:val="00D42513"/>
    <w:rsid w:val="00D42B71"/>
    <w:rsid w:val="00D436BC"/>
    <w:rsid w:val="00D46041"/>
    <w:rsid w:val="00D461B7"/>
    <w:rsid w:val="00D46EE0"/>
    <w:rsid w:val="00D46FCA"/>
    <w:rsid w:val="00D478DB"/>
    <w:rsid w:val="00D51835"/>
    <w:rsid w:val="00D51FD0"/>
    <w:rsid w:val="00D5200B"/>
    <w:rsid w:val="00D525E5"/>
    <w:rsid w:val="00D526C0"/>
    <w:rsid w:val="00D52864"/>
    <w:rsid w:val="00D528C8"/>
    <w:rsid w:val="00D52D3F"/>
    <w:rsid w:val="00D53288"/>
    <w:rsid w:val="00D537BE"/>
    <w:rsid w:val="00D53E22"/>
    <w:rsid w:val="00D5438E"/>
    <w:rsid w:val="00D5525F"/>
    <w:rsid w:val="00D56550"/>
    <w:rsid w:val="00D56A4A"/>
    <w:rsid w:val="00D571D4"/>
    <w:rsid w:val="00D60D0E"/>
    <w:rsid w:val="00D60D98"/>
    <w:rsid w:val="00D625D8"/>
    <w:rsid w:val="00D63949"/>
    <w:rsid w:val="00D63A8C"/>
    <w:rsid w:val="00D64243"/>
    <w:rsid w:val="00D661F2"/>
    <w:rsid w:val="00D7044A"/>
    <w:rsid w:val="00D72346"/>
    <w:rsid w:val="00D73994"/>
    <w:rsid w:val="00D7495A"/>
    <w:rsid w:val="00D75C11"/>
    <w:rsid w:val="00D75C8B"/>
    <w:rsid w:val="00D763C8"/>
    <w:rsid w:val="00D80A72"/>
    <w:rsid w:val="00D82B76"/>
    <w:rsid w:val="00D82F1F"/>
    <w:rsid w:val="00D83E00"/>
    <w:rsid w:val="00D854C2"/>
    <w:rsid w:val="00D90BAC"/>
    <w:rsid w:val="00D90E62"/>
    <w:rsid w:val="00D91644"/>
    <w:rsid w:val="00D9211B"/>
    <w:rsid w:val="00D9246F"/>
    <w:rsid w:val="00D929C2"/>
    <w:rsid w:val="00D9302B"/>
    <w:rsid w:val="00D93785"/>
    <w:rsid w:val="00D93952"/>
    <w:rsid w:val="00D9426D"/>
    <w:rsid w:val="00D95793"/>
    <w:rsid w:val="00D959EA"/>
    <w:rsid w:val="00D97174"/>
    <w:rsid w:val="00DA0068"/>
    <w:rsid w:val="00DA10C8"/>
    <w:rsid w:val="00DA187B"/>
    <w:rsid w:val="00DA191B"/>
    <w:rsid w:val="00DA1EA6"/>
    <w:rsid w:val="00DA2B96"/>
    <w:rsid w:val="00DA45B5"/>
    <w:rsid w:val="00DA4800"/>
    <w:rsid w:val="00DA533E"/>
    <w:rsid w:val="00DA57B8"/>
    <w:rsid w:val="00DA59EC"/>
    <w:rsid w:val="00DA5BE2"/>
    <w:rsid w:val="00DA707C"/>
    <w:rsid w:val="00DB02DD"/>
    <w:rsid w:val="00DB1681"/>
    <w:rsid w:val="00DB1A0C"/>
    <w:rsid w:val="00DB28F8"/>
    <w:rsid w:val="00DB4874"/>
    <w:rsid w:val="00DB4B20"/>
    <w:rsid w:val="00DB50E1"/>
    <w:rsid w:val="00DB53A0"/>
    <w:rsid w:val="00DB59CE"/>
    <w:rsid w:val="00DB5BB1"/>
    <w:rsid w:val="00DB7ED7"/>
    <w:rsid w:val="00DC284D"/>
    <w:rsid w:val="00DC2F50"/>
    <w:rsid w:val="00DC659F"/>
    <w:rsid w:val="00DC7A8D"/>
    <w:rsid w:val="00DC8961"/>
    <w:rsid w:val="00DD0066"/>
    <w:rsid w:val="00DD0072"/>
    <w:rsid w:val="00DD0667"/>
    <w:rsid w:val="00DD209B"/>
    <w:rsid w:val="00DD2407"/>
    <w:rsid w:val="00DD3145"/>
    <w:rsid w:val="00DD3A95"/>
    <w:rsid w:val="00DD47EE"/>
    <w:rsid w:val="00DD4EE6"/>
    <w:rsid w:val="00DD5A7A"/>
    <w:rsid w:val="00DE0DCC"/>
    <w:rsid w:val="00DE1003"/>
    <w:rsid w:val="00DE184C"/>
    <w:rsid w:val="00DE28BE"/>
    <w:rsid w:val="00DE581E"/>
    <w:rsid w:val="00DE6927"/>
    <w:rsid w:val="00DE701D"/>
    <w:rsid w:val="00DE747D"/>
    <w:rsid w:val="00DF06B3"/>
    <w:rsid w:val="00DF1A93"/>
    <w:rsid w:val="00DF1AFB"/>
    <w:rsid w:val="00DF2A8F"/>
    <w:rsid w:val="00DF3954"/>
    <w:rsid w:val="00DF3B81"/>
    <w:rsid w:val="00DF4274"/>
    <w:rsid w:val="00DF4A42"/>
    <w:rsid w:val="00DF4E2B"/>
    <w:rsid w:val="00DF5C5D"/>
    <w:rsid w:val="00DF61F2"/>
    <w:rsid w:val="00DF7B9B"/>
    <w:rsid w:val="00E00233"/>
    <w:rsid w:val="00E0074A"/>
    <w:rsid w:val="00E00D69"/>
    <w:rsid w:val="00E0146F"/>
    <w:rsid w:val="00E016D9"/>
    <w:rsid w:val="00E0212E"/>
    <w:rsid w:val="00E02F41"/>
    <w:rsid w:val="00E034FF"/>
    <w:rsid w:val="00E03B24"/>
    <w:rsid w:val="00E03FA2"/>
    <w:rsid w:val="00E0429D"/>
    <w:rsid w:val="00E0482E"/>
    <w:rsid w:val="00E10525"/>
    <w:rsid w:val="00E11098"/>
    <w:rsid w:val="00E12CBD"/>
    <w:rsid w:val="00E1339F"/>
    <w:rsid w:val="00E168EC"/>
    <w:rsid w:val="00E16CBE"/>
    <w:rsid w:val="00E17491"/>
    <w:rsid w:val="00E17BA9"/>
    <w:rsid w:val="00E17C6A"/>
    <w:rsid w:val="00E17CBF"/>
    <w:rsid w:val="00E2091F"/>
    <w:rsid w:val="00E22B70"/>
    <w:rsid w:val="00E2304C"/>
    <w:rsid w:val="00E23811"/>
    <w:rsid w:val="00E249CF"/>
    <w:rsid w:val="00E262C4"/>
    <w:rsid w:val="00E3062A"/>
    <w:rsid w:val="00E3098F"/>
    <w:rsid w:val="00E32797"/>
    <w:rsid w:val="00E35278"/>
    <w:rsid w:val="00E352A8"/>
    <w:rsid w:val="00E35679"/>
    <w:rsid w:val="00E35D64"/>
    <w:rsid w:val="00E36688"/>
    <w:rsid w:val="00E3721A"/>
    <w:rsid w:val="00E37423"/>
    <w:rsid w:val="00E374A9"/>
    <w:rsid w:val="00E37E05"/>
    <w:rsid w:val="00E414D5"/>
    <w:rsid w:val="00E416C6"/>
    <w:rsid w:val="00E42309"/>
    <w:rsid w:val="00E42A0A"/>
    <w:rsid w:val="00E439B9"/>
    <w:rsid w:val="00E44120"/>
    <w:rsid w:val="00E44E20"/>
    <w:rsid w:val="00E44E6E"/>
    <w:rsid w:val="00E45881"/>
    <w:rsid w:val="00E45D7C"/>
    <w:rsid w:val="00E46644"/>
    <w:rsid w:val="00E46653"/>
    <w:rsid w:val="00E46BF8"/>
    <w:rsid w:val="00E50532"/>
    <w:rsid w:val="00E5064B"/>
    <w:rsid w:val="00E51DED"/>
    <w:rsid w:val="00E527FA"/>
    <w:rsid w:val="00E532F9"/>
    <w:rsid w:val="00E539D4"/>
    <w:rsid w:val="00E53CD9"/>
    <w:rsid w:val="00E53D8B"/>
    <w:rsid w:val="00E54846"/>
    <w:rsid w:val="00E54F8E"/>
    <w:rsid w:val="00E55039"/>
    <w:rsid w:val="00E550F3"/>
    <w:rsid w:val="00E553FD"/>
    <w:rsid w:val="00E5542F"/>
    <w:rsid w:val="00E5790D"/>
    <w:rsid w:val="00E579AA"/>
    <w:rsid w:val="00E57E39"/>
    <w:rsid w:val="00E60D3F"/>
    <w:rsid w:val="00E60FCC"/>
    <w:rsid w:val="00E638A6"/>
    <w:rsid w:val="00E64835"/>
    <w:rsid w:val="00E64ADA"/>
    <w:rsid w:val="00E64CDD"/>
    <w:rsid w:val="00E656A7"/>
    <w:rsid w:val="00E65CFE"/>
    <w:rsid w:val="00E668F2"/>
    <w:rsid w:val="00E67A3D"/>
    <w:rsid w:val="00E70223"/>
    <w:rsid w:val="00E70A61"/>
    <w:rsid w:val="00E70DB7"/>
    <w:rsid w:val="00E71160"/>
    <w:rsid w:val="00E7241C"/>
    <w:rsid w:val="00E735CF"/>
    <w:rsid w:val="00E74987"/>
    <w:rsid w:val="00E749BA"/>
    <w:rsid w:val="00E75F15"/>
    <w:rsid w:val="00E7681A"/>
    <w:rsid w:val="00E76E11"/>
    <w:rsid w:val="00E77125"/>
    <w:rsid w:val="00E776C1"/>
    <w:rsid w:val="00E80D2E"/>
    <w:rsid w:val="00E81279"/>
    <w:rsid w:val="00E81671"/>
    <w:rsid w:val="00E816C6"/>
    <w:rsid w:val="00E82B58"/>
    <w:rsid w:val="00E84389"/>
    <w:rsid w:val="00E849D9"/>
    <w:rsid w:val="00E85A5E"/>
    <w:rsid w:val="00E85C67"/>
    <w:rsid w:val="00E862BF"/>
    <w:rsid w:val="00E90607"/>
    <w:rsid w:val="00E92104"/>
    <w:rsid w:val="00E9234D"/>
    <w:rsid w:val="00E923AF"/>
    <w:rsid w:val="00E940E9"/>
    <w:rsid w:val="00E941AB"/>
    <w:rsid w:val="00E94366"/>
    <w:rsid w:val="00E94833"/>
    <w:rsid w:val="00E968C3"/>
    <w:rsid w:val="00E97603"/>
    <w:rsid w:val="00E97951"/>
    <w:rsid w:val="00EA02CA"/>
    <w:rsid w:val="00EA24E2"/>
    <w:rsid w:val="00EA57E0"/>
    <w:rsid w:val="00EA6421"/>
    <w:rsid w:val="00EA656B"/>
    <w:rsid w:val="00EA7553"/>
    <w:rsid w:val="00EA78BE"/>
    <w:rsid w:val="00EA7DE6"/>
    <w:rsid w:val="00EB0B52"/>
    <w:rsid w:val="00EB121A"/>
    <w:rsid w:val="00EB180A"/>
    <w:rsid w:val="00EB1F26"/>
    <w:rsid w:val="00EB309A"/>
    <w:rsid w:val="00EB3FFB"/>
    <w:rsid w:val="00EB5071"/>
    <w:rsid w:val="00EB5925"/>
    <w:rsid w:val="00EB6914"/>
    <w:rsid w:val="00EB7190"/>
    <w:rsid w:val="00EB7A95"/>
    <w:rsid w:val="00EC0206"/>
    <w:rsid w:val="00EC0D2C"/>
    <w:rsid w:val="00EC1123"/>
    <w:rsid w:val="00EC11FF"/>
    <w:rsid w:val="00EC13A3"/>
    <w:rsid w:val="00EC2E12"/>
    <w:rsid w:val="00EC34B1"/>
    <w:rsid w:val="00EC3C0A"/>
    <w:rsid w:val="00EC4E07"/>
    <w:rsid w:val="00EC54AB"/>
    <w:rsid w:val="00EC5506"/>
    <w:rsid w:val="00EC5525"/>
    <w:rsid w:val="00EC701F"/>
    <w:rsid w:val="00EC71A0"/>
    <w:rsid w:val="00EC732A"/>
    <w:rsid w:val="00EC75D9"/>
    <w:rsid w:val="00EC7E8E"/>
    <w:rsid w:val="00EC7F5F"/>
    <w:rsid w:val="00ED0789"/>
    <w:rsid w:val="00ED08FB"/>
    <w:rsid w:val="00ED0B6B"/>
    <w:rsid w:val="00ED0F96"/>
    <w:rsid w:val="00ED1002"/>
    <w:rsid w:val="00ED106D"/>
    <w:rsid w:val="00ED12ED"/>
    <w:rsid w:val="00ED175F"/>
    <w:rsid w:val="00ED1BD1"/>
    <w:rsid w:val="00ED2188"/>
    <w:rsid w:val="00ED3068"/>
    <w:rsid w:val="00ED402C"/>
    <w:rsid w:val="00ED43FE"/>
    <w:rsid w:val="00ED4E3C"/>
    <w:rsid w:val="00ED5161"/>
    <w:rsid w:val="00ED6016"/>
    <w:rsid w:val="00ED6C5C"/>
    <w:rsid w:val="00ED7634"/>
    <w:rsid w:val="00EE0DBB"/>
    <w:rsid w:val="00EE0DED"/>
    <w:rsid w:val="00EE1106"/>
    <w:rsid w:val="00EE1D9C"/>
    <w:rsid w:val="00EE1E5C"/>
    <w:rsid w:val="00EE2BB0"/>
    <w:rsid w:val="00EE303E"/>
    <w:rsid w:val="00EE31D1"/>
    <w:rsid w:val="00EE33EC"/>
    <w:rsid w:val="00EE3629"/>
    <w:rsid w:val="00EE388B"/>
    <w:rsid w:val="00EE3E08"/>
    <w:rsid w:val="00EE4F0A"/>
    <w:rsid w:val="00EE5FD5"/>
    <w:rsid w:val="00EE6B93"/>
    <w:rsid w:val="00EE6BD0"/>
    <w:rsid w:val="00EF0E83"/>
    <w:rsid w:val="00EF10A3"/>
    <w:rsid w:val="00EF24DC"/>
    <w:rsid w:val="00EF298B"/>
    <w:rsid w:val="00EF2A51"/>
    <w:rsid w:val="00EF3B97"/>
    <w:rsid w:val="00EF4C8E"/>
    <w:rsid w:val="00EF4D6C"/>
    <w:rsid w:val="00EF5886"/>
    <w:rsid w:val="00EF693E"/>
    <w:rsid w:val="00EF6A66"/>
    <w:rsid w:val="00EF7BF1"/>
    <w:rsid w:val="00F00528"/>
    <w:rsid w:val="00F0167C"/>
    <w:rsid w:val="00F026D5"/>
    <w:rsid w:val="00F03332"/>
    <w:rsid w:val="00F05074"/>
    <w:rsid w:val="00F058C0"/>
    <w:rsid w:val="00F05E71"/>
    <w:rsid w:val="00F06D63"/>
    <w:rsid w:val="00F07170"/>
    <w:rsid w:val="00F07682"/>
    <w:rsid w:val="00F07807"/>
    <w:rsid w:val="00F07DA7"/>
    <w:rsid w:val="00F11004"/>
    <w:rsid w:val="00F1345D"/>
    <w:rsid w:val="00F13ACA"/>
    <w:rsid w:val="00F155B0"/>
    <w:rsid w:val="00F15D3D"/>
    <w:rsid w:val="00F170CE"/>
    <w:rsid w:val="00F17FB3"/>
    <w:rsid w:val="00F20860"/>
    <w:rsid w:val="00F21BEF"/>
    <w:rsid w:val="00F21D70"/>
    <w:rsid w:val="00F22C56"/>
    <w:rsid w:val="00F243E5"/>
    <w:rsid w:val="00F25BB3"/>
    <w:rsid w:val="00F2632A"/>
    <w:rsid w:val="00F2644D"/>
    <w:rsid w:val="00F269B4"/>
    <w:rsid w:val="00F27D5C"/>
    <w:rsid w:val="00F27FD2"/>
    <w:rsid w:val="00F334B8"/>
    <w:rsid w:val="00F338D3"/>
    <w:rsid w:val="00F351C9"/>
    <w:rsid w:val="00F35CC2"/>
    <w:rsid w:val="00F37257"/>
    <w:rsid w:val="00F37E2C"/>
    <w:rsid w:val="00F4202C"/>
    <w:rsid w:val="00F422BF"/>
    <w:rsid w:val="00F427FD"/>
    <w:rsid w:val="00F4408F"/>
    <w:rsid w:val="00F4456B"/>
    <w:rsid w:val="00F45017"/>
    <w:rsid w:val="00F45165"/>
    <w:rsid w:val="00F45798"/>
    <w:rsid w:val="00F45A46"/>
    <w:rsid w:val="00F47138"/>
    <w:rsid w:val="00F47295"/>
    <w:rsid w:val="00F47479"/>
    <w:rsid w:val="00F476BD"/>
    <w:rsid w:val="00F50341"/>
    <w:rsid w:val="00F5108F"/>
    <w:rsid w:val="00F52BDD"/>
    <w:rsid w:val="00F52ECD"/>
    <w:rsid w:val="00F52ECE"/>
    <w:rsid w:val="00F540DF"/>
    <w:rsid w:val="00F54DE8"/>
    <w:rsid w:val="00F55297"/>
    <w:rsid w:val="00F560B6"/>
    <w:rsid w:val="00F56102"/>
    <w:rsid w:val="00F570F9"/>
    <w:rsid w:val="00F5737B"/>
    <w:rsid w:val="00F60294"/>
    <w:rsid w:val="00F621F0"/>
    <w:rsid w:val="00F634C5"/>
    <w:rsid w:val="00F63709"/>
    <w:rsid w:val="00F63AD5"/>
    <w:rsid w:val="00F6471E"/>
    <w:rsid w:val="00F65DDF"/>
    <w:rsid w:val="00F661D3"/>
    <w:rsid w:val="00F662CB"/>
    <w:rsid w:val="00F6648E"/>
    <w:rsid w:val="00F6778D"/>
    <w:rsid w:val="00F67B01"/>
    <w:rsid w:val="00F700BF"/>
    <w:rsid w:val="00F70754"/>
    <w:rsid w:val="00F707D0"/>
    <w:rsid w:val="00F734F4"/>
    <w:rsid w:val="00F7560D"/>
    <w:rsid w:val="00F75DBE"/>
    <w:rsid w:val="00F760F8"/>
    <w:rsid w:val="00F76EF7"/>
    <w:rsid w:val="00F773BB"/>
    <w:rsid w:val="00F800C4"/>
    <w:rsid w:val="00F809E6"/>
    <w:rsid w:val="00F824A7"/>
    <w:rsid w:val="00F8357F"/>
    <w:rsid w:val="00F836A7"/>
    <w:rsid w:val="00F845F7"/>
    <w:rsid w:val="00F84872"/>
    <w:rsid w:val="00F849FB"/>
    <w:rsid w:val="00F84FD5"/>
    <w:rsid w:val="00F861AD"/>
    <w:rsid w:val="00F8651E"/>
    <w:rsid w:val="00F87C13"/>
    <w:rsid w:val="00F87D18"/>
    <w:rsid w:val="00F9042D"/>
    <w:rsid w:val="00F908B8"/>
    <w:rsid w:val="00F91372"/>
    <w:rsid w:val="00F92CA6"/>
    <w:rsid w:val="00F935DD"/>
    <w:rsid w:val="00F943E3"/>
    <w:rsid w:val="00F94B2D"/>
    <w:rsid w:val="00F951CB"/>
    <w:rsid w:val="00F95758"/>
    <w:rsid w:val="00F95823"/>
    <w:rsid w:val="00F967DE"/>
    <w:rsid w:val="00F979A0"/>
    <w:rsid w:val="00FA0058"/>
    <w:rsid w:val="00FA1598"/>
    <w:rsid w:val="00FA1BEE"/>
    <w:rsid w:val="00FA2722"/>
    <w:rsid w:val="00FA331A"/>
    <w:rsid w:val="00FA3CEF"/>
    <w:rsid w:val="00FA41B9"/>
    <w:rsid w:val="00FA457C"/>
    <w:rsid w:val="00FA5841"/>
    <w:rsid w:val="00FA7827"/>
    <w:rsid w:val="00FB02E2"/>
    <w:rsid w:val="00FB09C4"/>
    <w:rsid w:val="00FB0B8B"/>
    <w:rsid w:val="00FB0CA8"/>
    <w:rsid w:val="00FB13E4"/>
    <w:rsid w:val="00FB1F43"/>
    <w:rsid w:val="00FB36CE"/>
    <w:rsid w:val="00FB3D8E"/>
    <w:rsid w:val="00FB6029"/>
    <w:rsid w:val="00FB6704"/>
    <w:rsid w:val="00FB6E18"/>
    <w:rsid w:val="00FB7AA0"/>
    <w:rsid w:val="00FB7F88"/>
    <w:rsid w:val="00FC0249"/>
    <w:rsid w:val="00FC05B4"/>
    <w:rsid w:val="00FC221A"/>
    <w:rsid w:val="00FC29A9"/>
    <w:rsid w:val="00FC3530"/>
    <w:rsid w:val="00FC4A54"/>
    <w:rsid w:val="00FC4D2A"/>
    <w:rsid w:val="00FC5EA9"/>
    <w:rsid w:val="00FC7924"/>
    <w:rsid w:val="00FD0B27"/>
    <w:rsid w:val="00FD0F6B"/>
    <w:rsid w:val="00FD2A53"/>
    <w:rsid w:val="00FD2CA6"/>
    <w:rsid w:val="00FD2EB6"/>
    <w:rsid w:val="00FD2F74"/>
    <w:rsid w:val="00FD382F"/>
    <w:rsid w:val="00FD4770"/>
    <w:rsid w:val="00FD50C4"/>
    <w:rsid w:val="00FD6E55"/>
    <w:rsid w:val="00FD6EDC"/>
    <w:rsid w:val="00FE01E5"/>
    <w:rsid w:val="00FE05B9"/>
    <w:rsid w:val="00FE0BC7"/>
    <w:rsid w:val="00FE3263"/>
    <w:rsid w:val="00FE5FA5"/>
    <w:rsid w:val="00FE6C35"/>
    <w:rsid w:val="00FF0BFC"/>
    <w:rsid w:val="00FF1B13"/>
    <w:rsid w:val="00FF2434"/>
    <w:rsid w:val="00FF4221"/>
    <w:rsid w:val="00FF55B1"/>
    <w:rsid w:val="00FF591B"/>
    <w:rsid w:val="00FF5E2B"/>
    <w:rsid w:val="017C7054"/>
    <w:rsid w:val="02E6ED15"/>
    <w:rsid w:val="03316817"/>
    <w:rsid w:val="03C83BA9"/>
    <w:rsid w:val="048206F7"/>
    <w:rsid w:val="04FE8993"/>
    <w:rsid w:val="0550AB96"/>
    <w:rsid w:val="055395AA"/>
    <w:rsid w:val="077C25DF"/>
    <w:rsid w:val="07BA5E38"/>
    <w:rsid w:val="09457396"/>
    <w:rsid w:val="09BEC287"/>
    <w:rsid w:val="0A377D2D"/>
    <w:rsid w:val="0B0A2A3D"/>
    <w:rsid w:val="0D44F550"/>
    <w:rsid w:val="0DDAC404"/>
    <w:rsid w:val="0DE50DD3"/>
    <w:rsid w:val="0E169E7D"/>
    <w:rsid w:val="0F0AEE50"/>
    <w:rsid w:val="0FC6CCC9"/>
    <w:rsid w:val="0FE2EA02"/>
    <w:rsid w:val="106269D2"/>
    <w:rsid w:val="11E21036"/>
    <w:rsid w:val="13830D46"/>
    <w:rsid w:val="1511C962"/>
    <w:rsid w:val="16046E17"/>
    <w:rsid w:val="16D1AB56"/>
    <w:rsid w:val="1772C7BC"/>
    <w:rsid w:val="18494DBA"/>
    <w:rsid w:val="1890B2B3"/>
    <w:rsid w:val="1A77B733"/>
    <w:rsid w:val="1AF42DA4"/>
    <w:rsid w:val="1BE35ED3"/>
    <w:rsid w:val="1C724AD0"/>
    <w:rsid w:val="1DE49932"/>
    <w:rsid w:val="1E2BFDE0"/>
    <w:rsid w:val="1F9598D2"/>
    <w:rsid w:val="20603BF4"/>
    <w:rsid w:val="215E37CC"/>
    <w:rsid w:val="22C5B9B7"/>
    <w:rsid w:val="231A2515"/>
    <w:rsid w:val="2345F999"/>
    <w:rsid w:val="24026A74"/>
    <w:rsid w:val="24CF1DD3"/>
    <w:rsid w:val="255D6DFE"/>
    <w:rsid w:val="25FC2F36"/>
    <w:rsid w:val="2627EF83"/>
    <w:rsid w:val="27F421FD"/>
    <w:rsid w:val="2811EDA9"/>
    <w:rsid w:val="298FF25E"/>
    <w:rsid w:val="29F300FD"/>
    <w:rsid w:val="2A2BF90C"/>
    <w:rsid w:val="2C95DAD9"/>
    <w:rsid w:val="2CAE6BBE"/>
    <w:rsid w:val="2D4FB4A0"/>
    <w:rsid w:val="2D952F7D"/>
    <w:rsid w:val="2E354E6E"/>
    <w:rsid w:val="2EE3D13D"/>
    <w:rsid w:val="2EE9732F"/>
    <w:rsid w:val="307D3926"/>
    <w:rsid w:val="30907769"/>
    <w:rsid w:val="321B71FF"/>
    <w:rsid w:val="3236BF5A"/>
    <w:rsid w:val="34C4CEB5"/>
    <w:rsid w:val="35B416AE"/>
    <w:rsid w:val="35C6029B"/>
    <w:rsid w:val="364306C2"/>
    <w:rsid w:val="376BD3C0"/>
    <w:rsid w:val="377B0452"/>
    <w:rsid w:val="3866FD35"/>
    <w:rsid w:val="38CC130A"/>
    <w:rsid w:val="39AE03AE"/>
    <w:rsid w:val="3A4EF877"/>
    <w:rsid w:val="3B6AA6AB"/>
    <w:rsid w:val="3C799FEF"/>
    <w:rsid w:val="3CB3EC29"/>
    <w:rsid w:val="3DE19AB6"/>
    <w:rsid w:val="3E8AF5EC"/>
    <w:rsid w:val="3FEB8CEB"/>
    <w:rsid w:val="429E5F3B"/>
    <w:rsid w:val="443A2F9C"/>
    <w:rsid w:val="44A800C0"/>
    <w:rsid w:val="44C9669E"/>
    <w:rsid w:val="4573942F"/>
    <w:rsid w:val="45D5FFFD"/>
    <w:rsid w:val="46B09A93"/>
    <w:rsid w:val="46E2EA52"/>
    <w:rsid w:val="47816A8A"/>
    <w:rsid w:val="47DD390A"/>
    <w:rsid w:val="484C6AF4"/>
    <w:rsid w:val="48679EF7"/>
    <w:rsid w:val="497B71E3"/>
    <w:rsid w:val="4AA08E64"/>
    <w:rsid w:val="4B251D70"/>
    <w:rsid w:val="4D07B0D4"/>
    <w:rsid w:val="4DB7ABC8"/>
    <w:rsid w:val="4E56FACD"/>
    <w:rsid w:val="50A5E388"/>
    <w:rsid w:val="51E1FA7F"/>
    <w:rsid w:val="52BC267F"/>
    <w:rsid w:val="53392843"/>
    <w:rsid w:val="53B62A07"/>
    <w:rsid w:val="53B6AE93"/>
    <w:rsid w:val="54CD9836"/>
    <w:rsid w:val="56956ABD"/>
    <w:rsid w:val="5776B951"/>
    <w:rsid w:val="578B7EE9"/>
    <w:rsid w:val="57E96F5A"/>
    <w:rsid w:val="5A389C64"/>
    <w:rsid w:val="5C05D595"/>
    <w:rsid w:val="5C4F4872"/>
    <w:rsid w:val="5D703D26"/>
    <w:rsid w:val="5DA1A5F6"/>
    <w:rsid w:val="5E3A7E03"/>
    <w:rsid w:val="5EA1D94E"/>
    <w:rsid w:val="5EAEB1A4"/>
    <w:rsid w:val="5F0C29E1"/>
    <w:rsid w:val="5F3D7657"/>
    <w:rsid w:val="6152C47D"/>
    <w:rsid w:val="6309DF71"/>
    <w:rsid w:val="632ED0DD"/>
    <w:rsid w:val="64E78567"/>
    <w:rsid w:val="652FD6EF"/>
    <w:rsid w:val="653DCA4D"/>
    <w:rsid w:val="67ABF41E"/>
    <w:rsid w:val="684F4C6E"/>
    <w:rsid w:val="69E8FBEE"/>
    <w:rsid w:val="6ABDE303"/>
    <w:rsid w:val="6CE505A6"/>
    <w:rsid w:val="6D541131"/>
    <w:rsid w:val="6DBE1363"/>
    <w:rsid w:val="6E6EA5CF"/>
    <w:rsid w:val="705A5E53"/>
    <w:rsid w:val="70F98317"/>
    <w:rsid w:val="738128E5"/>
    <w:rsid w:val="73EDF257"/>
    <w:rsid w:val="743123D9"/>
    <w:rsid w:val="747BB4F0"/>
    <w:rsid w:val="751EBC62"/>
    <w:rsid w:val="752F2C22"/>
    <w:rsid w:val="7631A53E"/>
    <w:rsid w:val="768947AD"/>
    <w:rsid w:val="770F317C"/>
    <w:rsid w:val="78E7C5B3"/>
    <w:rsid w:val="79EEB4B7"/>
    <w:rsid w:val="7A8F5BC0"/>
    <w:rsid w:val="7B13BA94"/>
    <w:rsid w:val="7E79B17F"/>
    <w:rsid w:val="7FB9B74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04A789"/>
  <w15:chartTrackingRefBased/>
  <w15:docId w15:val="{AF0E4C0D-BD2A-4113-B5DA-3D3B0C45A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4060C7"/>
    <w:pPr>
      <w:keepNext/>
      <w:keepLines/>
      <w:spacing w:after="259" w:line="250" w:lineRule="auto"/>
      <w:ind w:left="10" w:hanging="10"/>
      <w:outlineLvl w:val="0"/>
    </w:pPr>
    <w:rPr>
      <w:rFonts w:ascii="Arial" w:eastAsia="Arial" w:hAnsi="Arial" w:cs="Arial"/>
      <w:b/>
      <w:color w:val="000000"/>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60C7"/>
    <w:rPr>
      <w:rFonts w:ascii="Arial" w:eastAsia="Arial" w:hAnsi="Arial" w:cs="Arial"/>
      <w:b/>
      <w:color w:val="000000"/>
      <w:sz w:val="24"/>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4060C7"/>
    <w:pPr>
      <w:ind w:left="720"/>
      <w:contextualSpacing/>
    </w:pPr>
    <w:rPr>
      <w:rFonts w:ascii="Calibri" w:eastAsia="Calibri" w:hAnsi="Calibri" w:cs="Calibri"/>
      <w:color w:val="000000"/>
      <w:lang w:eastAsia="en-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4060C7"/>
    <w:rPr>
      <w:rFonts w:ascii="Calibri" w:eastAsia="Calibri" w:hAnsi="Calibri" w:cs="Calibri"/>
      <w:color w:val="000000"/>
      <w:lang w:eastAsia="en-GB"/>
    </w:rPr>
  </w:style>
  <w:style w:type="table" w:styleId="TableGrid">
    <w:name w:val="Table Grid"/>
    <w:basedOn w:val="TableNormal"/>
    <w:uiPriority w:val="39"/>
    <w:rsid w:val="004060C7"/>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4060C7"/>
    <w:rPr>
      <w:sz w:val="16"/>
      <w:szCs w:val="16"/>
    </w:rPr>
  </w:style>
  <w:style w:type="paragraph" w:styleId="CommentText">
    <w:name w:val="annotation text"/>
    <w:basedOn w:val="Normal"/>
    <w:link w:val="CommentTextChar"/>
    <w:unhideWhenUsed/>
    <w:rsid w:val="004060C7"/>
    <w:pPr>
      <w:spacing w:line="240" w:lineRule="auto"/>
    </w:pPr>
    <w:rPr>
      <w:rFonts w:ascii="Calibri" w:eastAsia="Calibri" w:hAnsi="Calibri" w:cs="Calibri"/>
      <w:color w:val="000000"/>
      <w:sz w:val="20"/>
      <w:szCs w:val="20"/>
      <w:lang w:eastAsia="en-GB"/>
    </w:rPr>
  </w:style>
  <w:style w:type="character" w:customStyle="1" w:styleId="CommentTextChar">
    <w:name w:val="Comment Text Char"/>
    <w:basedOn w:val="DefaultParagraphFont"/>
    <w:link w:val="CommentText"/>
    <w:rsid w:val="004060C7"/>
    <w:rPr>
      <w:rFonts w:ascii="Calibri" w:eastAsia="Calibri" w:hAnsi="Calibri" w:cs="Calibri"/>
      <w:color w:val="000000"/>
      <w:sz w:val="20"/>
      <w:szCs w:val="20"/>
      <w:lang w:eastAsia="en-GB"/>
    </w:rPr>
  </w:style>
  <w:style w:type="paragraph" w:styleId="CommentSubject">
    <w:name w:val="annotation subject"/>
    <w:basedOn w:val="CommentText"/>
    <w:next w:val="CommentText"/>
    <w:link w:val="CommentSubjectChar"/>
    <w:uiPriority w:val="99"/>
    <w:semiHidden/>
    <w:unhideWhenUsed/>
    <w:rsid w:val="004060C7"/>
    <w:rPr>
      <w:b/>
      <w:bCs/>
    </w:rPr>
  </w:style>
  <w:style w:type="character" w:customStyle="1" w:styleId="CommentSubjectChar">
    <w:name w:val="Comment Subject Char"/>
    <w:basedOn w:val="CommentTextChar"/>
    <w:link w:val="CommentSubject"/>
    <w:uiPriority w:val="99"/>
    <w:semiHidden/>
    <w:rsid w:val="004060C7"/>
    <w:rPr>
      <w:rFonts w:ascii="Calibri" w:eastAsia="Calibri" w:hAnsi="Calibri" w:cs="Calibri"/>
      <w:b/>
      <w:bCs/>
      <w:color w:val="000000"/>
      <w:sz w:val="20"/>
      <w:szCs w:val="20"/>
      <w:lang w:eastAsia="en-GB"/>
    </w:rPr>
  </w:style>
  <w:style w:type="paragraph" w:styleId="BalloonText">
    <w:name w:val="Balloon Text"/>
    <w:basedOn w:val="Normal"/>
    <w:link w:val="BalloonTextChar"/>
    <w:uiPriority w:val="99"/>
    <w:semiHidden/>
    <w:unhideWhenUsed/>
    <w:rsid w:val="004060C7"/>
    <w:pPr>
      <w:spacing w:after="0" w:line="240" w:lineRule="auto"/>
    </w:pPr>
    <w:rPr>
      <w:rFonts w:ascii="Segoe UI" w:eastAsia="Calibri" w:hAnsi="Segoe UI" w:cs="Segoe UI"/>
      <w:color w:val="000000"/>
      <w:sz w:val="18"/>
      <w:szCs w:val="18"/>
      <w:lang w:eastAsia="en-GB"/>
    </w:rPr>
  </w:style>
  <w:style w:type="character" w:customStyle="1" w:styleId="BalloonTextChar">
    <w:name w:val="Balloon Text Char"/>
    <w:basedOn w:val="DefaultParagraphFont"/>
    <w:link w:val="BalloonText"/>
    <w:uiPriority w:val="99"/>
    <w:semiHidden/>
    <w:rsid w:val="004060C7"/>
    <w:rPr>
      <w:rFonts w:ascii="Segoe UI" w:eastAsia="Calibri" w:hAnsi="Segoe UI" w:cs="Segoe UI"/>
      <w:color w:val="000000"/>
      <w:sz w:val="18"/>
      <w:szCs w:val="18"/>
      <w:lang w:eastAsia="en-GB"/>
    </w:rPr>
  </w:style>
  <w:style w:type="paragraph" w:styleId="Header">
    <w:name w:val="header"/>
    <w:basedOn w:val="Normal"/>
    <w:link w:val="HeaderChar"/>
    <w:uiPriority w:val="99"/>
    <w:unhideWhenUsed/>
    <w:rsid w:val="004060C7"/>
    <w:pPr>
      <w:tabs>
        <w:tab w:val="center" w:pos="4513"/>
        <w:tab w:val="right" w:pos="9026"/>
      </w:tabs>
      <w:spacing w:after="0" w:line="240" w:lineRule="auto"/>
    </w:pPr>
    <w:rPr>
      <w:rFonts w:ascii="Calibri" w:eastAsia="Calibri" w:hAnsi="Calibri" w:cs="Calibri"/>
      <w:color w:val="000000"/>
      <w:lang w:eastAsia="en-GB"/>
    </w:rPr>
  </w:style>
  <w:style w:type="character" w:customStyle="1" w:styleId="HeaderChar">
    <w:name w:val="Header Char"/>
    <w:basedOn w:val="DefaultParagraphFont"/>
    <w:link w:val="Header"/>
    <w:uiPriority w:val="99"/>
    <w:rsid w:val="004060C7"/>
    <w:rPr>
      <w:rFonts w:ascii="Calibri" w:eastAsia="Calibri" w:hAnsi="Calibri" w:cs="Calibri"/>
      <w:color w:val="000000"/>
      <w:lang w:eastAsia="en-GB"/>
    </w:rPr>
  </w:style>
  <w:style w:type="paragraph" w:styleId="Footer">
    <w:name w:val="footer"/>
    <w:basedOn w:val="Normal"/>
    <w:link w:val="FooterChar"/>
    <w:uiPriority w:val="99"/>
    <w:unhideWhenUsed/>
    <w:rsid w:val="004060C7"/>
    <w:pPr>
      <w:tabs>
        <w:tab w:val="center" w:pos="4513"/>
        <w:tab w:val="right" w:pos="9026"/>
      </w:tabs>
      <w:spacing w:after="0" w:line="240" w:lineRule="auto"/>
    </w:pPr>
    <w:rPr>
      <w:rFonts w:ascii="Calibri" w:eastAsia="Calibri" w:hAnsi="Calibri" w:cs="Calibri"/>
      <w:color w:val="000000"/>
      <w:lang w:eastAsia="en-GB"/>
    </w:rPr>
  </w:style>
  <w:style w:type="character" w:customStyle="1" w:styleId="FooterChar">
    <w:name w:val="Footer Char"/>
    <w:basedOn w:val="DefaultParagraphFont"/>
    <w:link w:val="Footer"/>
    <w:uiPriority w:val="99"/>
    <w:rsid w:val="004060C7"/>
    <w:rPr>
      <w:rFonts w:ascii="Calibri" w:eastAsia="Calibri" w:hAnsi="Calibri" w:cs="Calibri"/>
      <w:color w:val="000000"/>
      <w:lang w:eastAsia="en-GB"/>
    </w:rPr>
  </w:style>
  <w:style w:type="paragraph" w:styleId="NormalWeb">
    <w:name w:val="Normal (Web)"/>
    <w:basedOn w:val="Normal"/>
    <w:uiPriority w:val="99"/>
    <w:unhideWhenUsed/>
    <w:rsid w:val="004060C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4060C7"/>
    <w:rPr>
      <w:b/>
      <w:bCs/>
    </w:rPr>
  </w:style>
  <w:style w:type="paragraph" w:customStyle="1" w:styleId="Default">
    <w:name w:val="Default"/>
    <w:rsid w:val="004060C7"/>
    <w:pPr>
      <w:autoSpaceDE w:val="0"/>
      <w:autoSpaceDN w:val="0"/>
      <w:adjustRightInd w:val="0"/>
      <w:spacing w:after="0" w:line="240" w:lineRule="auto"/>
    </w:pPr>
    <w:rPr>
      <w:rFonts w:ascii="Calibri" w:hAnsi="Calibri" w:cs="Calibri"/>
      <w:color w:val="000000"/>
      <w:sz w:val="24"/>
      <w:szCs w:val="24"/>
    </w:rPr>
  </w:style>
  <w:style w:type="character" w:styleId="Emphasis">
    <w:name w:val="Emphasis"/>
    <w:basedOn w:val="DefaultParagraphFont"/>
    <w:uiPriority w:val="20"/>
    <w:qFormat/>
    <w:rsid w:val="004060C7"/>
    <w:rPr>
      <w:i/>
      <w:iCs/>
    </w:rPr>
  </w:style>
  <w:style w:type="paragraph" w:styleId="Revision">
    <w:name w:val="Revision"/>
    <w:hidden/>
    <w:uiPriority w:val="99"/>
    <w:semiHidden/>
    <w:rsid w:val="004060C7"/>
    <w:pPr>
      <w:spacing w:after="0" w:line="240" w:lineRule="auto"/>
    </w:pPr>
    <w:rPr>
      <w:rFonts w:ascii="Calibri" w:eastAsia="Calibri" w:hAnsi="Calibri" w:cs="Calibri"/>
      <w:color w:val="000000"/>
      <w:lang w:eastAsia="en-GB"/>
    </w:rPr>
  </w:style>
  <w:style w:type="character" w:customStyle="1" w:styleId="eop">
    <w:name w:val="eop"/>
    <w:basedOn w:val="DefaultParagraphFont"/>
    <w:rsid w:val="004060C7"/>
  </w:style>
  <w:style w:type="character" w:customStyle="1" w:styleId="normaltextrun">
    <w:name w:val="normaltextrun"/>
    <w:basedOn w:val="DefaultParagraphFont"/>
    <w:rsid w:val="004060C7"/>
  </w:style>
  <w:style w:type="paragraph" w:customStyle="1" w:styleId="xxmsolistparagraph">
    <w:name w:val="xxmsolistparagraph"/>
    <w:basedOn w:val="Normal"/>
    <w:rsid w:val="004060C7"/>
    <w:pPr>
      <w:spacing w:before="100" w:beforeAutospacing="1" w:after="100" w:afterAutospacing="1" w:line="240" w:lineRule="auto"/>
    </w:pPr>
    <w:rPr>
      <w:rFonts w:ascii="Calibri" w:hAnsi="Calibri" w:cs="Calibri"/>
      <w:lang w:eastAsia="en-GB"/>
    </w:rPr>
  </w:style>
  <w:style w:type="paragraph" w:customStyle="1" w:styleId="xxxxxxxmsonormal">
    <w:name w:val="xxxxxxxmsonormal"/>
    <w:basedOn w:val="Normal"/>
    <w:rsid w:val="004060C7"/>
    <w:pPr>
      <w:spacing w:before="100" w:beforeAutospacing="1" w:after="100" w:afterAutospacing="1" w:line="240" w:lineRule="auto"/>
    </w:pPr>
    <w:rPr>
      <w:rFonts w:ascii="Calibri" w:hAnsi="Calibri" w:cs="Calibri"/>
      <w:lang w:eastAsia="en-GB"/>
    </w:rPr>
  </w:style>
  <w:style w:type="paragraph" w:styleId="NoSpacing">
    <w:name w:val="No Spacing"/>
    <w:uiPriority w:val="1"/>
    <w:qFormat/>
    <w:rsid w:val="004060C7"/>
    <w:pPr>
      <w:spacing w:after="0" w:line="240" w:lineRule="auto"/>
    </w:pPr>
  </w:style>
  <w:style w:type="character" w:customStyle="1" w:styleId="apple-converted-space">
    <w:name w:val="apple-converted-space"/>
    <w:basedOn w:val="DefaultParagraphFont"/>
    <w:rsid w:val="004060C7"/>
  </w:style>
  <w:style w:type="paragraph" w:customStyle="1" w:styleId="s5">
    <w:name w:val="s5"/>
    <w:basedOn w:val="Normal"/>
    <w:rsid w:val="004060C7"/>
    <w:pPr>
      <w:spacing w:before="100" w:beforeAutospacing="1" w:after="100" w:afterAutospacing="1" w:line="240" w:lineRule="auto"/>
    </w:pPr>
    <w:rPr>
      <w:rFonts w:ascii="Calibri" w:hAnsi="Calibri" w:cs="Calibri"/>
      <w:lang w:eastAsia="en-GB"/>
    </w:rPr>
  </w:style>
  <w:style w:type="character" w:customStyle="1" w:styleId="bumpedfont15">
    <w:name w:val="bumpedfont15"/>
    <w:basedOn w:val="DefaultParagraphFont"/>
    <w:rsid w:val="004060C7"/>
  </w:style>
  <w:style w:type="character" w:customStyle="1" w:styleId="StyleArial14pt">
    <w:name w:val="Style Arial 14 pt"/>
    <w:rsid w:val="004060C7"/>
    <w:rPr>
      <w:rFonts w:ascii="Trebuchet MS" w:hAnsi="Trebuchet MS"/>
      <w:sz w:val="24"/>
    </w:rPr>
  </w:style>
  <w:style w:type="paragraph" w:styleId="Title">
    <w:name w:val="Title"/>
    <w:basedOn w:val="Normal"/>
    <w:link w:val="TitleChar"/>
    <w:qFormat/>
    <w:rsid w:val="004060C7"/>
    <w:pPr>
      <w:keepNext/>
      <w:spacing w:before="60" w:after="60" w:line="240" w:lineRule="auto"/>
      <w:contextualSpacing/>
      <w:jc w:val="center"/>
      <w:outlineLvl w:val="0"/>
    </w:pPr>
    <w:rPr>
      <w:rFonts w:ascii="Verdana" w:eastAsia="Times New Roman" w:hAnsi="Verdana" w:cs="Times New Roman"/>
      <w:b/>
      <w:kern w:val="28"/>
      <w:sz w:val="72"/>
      <w:szCs w:val="72"/>
    </w:rPr>
  </w:style>
  <w:style w:type="character" w:customStyle="1" w:styleId="TitleChar">
    <w:name w:val="Title Char"/>
    <w:basedOn w:val="DefaultParagraphFont"/>
    <w:link w:val="Title"/>
    <w:rsid w:val="004060C7"/>
    <w:rPr>
      <w:rFonts w:ascii="Verdana" w:eastAsia="Times New Roman" w:hAnsi="Verdana" w:cs="Times New Roman"/>
      <w:b/>
      <w:kern w:val="28"/>
      <w:sz w:val="72"/>
      <w:szCs w:val="72"/>
    </w:rPr>
  </w:style>
  <w:style w:type="paragraph" w:customStyle="1" w:styleId="paragraph">
    <w:name w:val="paragraph"/>
    <w:basedOn w:val="Normal"/>
    <w:rsid w:val="004060C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indhit">
    <w:name w:val="findhit"/>
    <w:basedOn w:val="DefaultParagraphFont"/>
    <w:rsid w:val="003D6407"/>
  </w:style>
  <w:style w:type="character" w:styleId="Hyperlink">
    <w:name w:val="Hyperlink"/>
    <w:basedOn w:val="DefaultParagraphFont"/>
    <w:uiPriority w:val="99"/>
    <w:unhideWhenUsed/>
    <w:rsid w:val="00F00528"/>
    <w:rPr>
      <w:color w:val="0563C1" w:themeColor="hyperlink"/>
      <w:u w:val="single"/>
    </w:rPr>
  </w:style>
  <w:style w:type="character" w:styleId="UnresolvedMention">
    <w:name w:val="Unresolved Mention"/>
    <w:basedOn w:val="DefaultParagraphFont"/>
    <w:uiPriority w:val="99"/>
    <w:semiHidden/>
    <w:unhideWhenUsed/>
    <w:rsid w:val="00F005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4546313">
      <w:bodyDiv w:val="1"/>
      <w:marLeft w:val="0"/>
      <w:marRight w:val="0"/>
      <w:marTop w:val="0"/>
      <w:marBottom w:val="0"/>
      <w:divBdr>
        <w:top w:val="none" w:sz="0" w:space="0" w:color="auto"/>
        <w:left w:val="none" w:sz="0" w:space="0" w:color="auto"/>
        <w:bottom w:val="none" w:sz="0" w:space="0" w:color="auto"/>
        <w:right w:val="none" w:sz="0" w:space="0" w:color="auto"/>
      </w:divBdr>
    </w:div>
    <w:div w:id="115149096">
      <w:bodyDiv w:val="1"/>
      <w:marLeft w:val="0"/>
      <w:marRight w:val="0"/>
      <w:marTop w:val="0"/>
      <w:marBottom w:val="0"/>
      <w:divBdr>
        <w:top w:val="none" w:sz="0" w:space="0" w:color="auto"/>
        <w:left w:val="none" w:sz="0" w:space="0" w:color="auto"/>
        <w:bottom w:val="none" w:sz="0" w:space="0" w:color="auto"/>
        <w:right w:val="none" w:sz="0" w:space="0" w:color="auto"/>
      </w:divBdr>
    </w:div>
    <w:div w:id="183523352">
      <w:bodyDiv w:val="1"/>
      <w:marLeft w:val="0"/>
      <w:marRight w:val="0"/>
      <w:marTop w:val="0"/>
      <w:marBottom w:val="0"/>
      <w:divBdr>
        <w:top w:val="none" w:sz="0" w:space="0" w:color="auto"/>
        <w:left w:val="none" w:sz="0" w:space="0" w:color="auto"/>
        <w:bottom w:val="none" w:sz="0" w:space="0" w:color="auto"/>
        <w:right w:val="none" w:sz="0" w:space="0" w:color="auto"/>
      </w:divBdr>
    </w:div>
    <w:div w:id="271667994">
      <w:bodyDiv w:val="1"/>
      <w:marLeft w:val="0"/>
      <w:marRight w:val="0"/>
      <w:marTop w:val="0"/>
      <w:marBottom w:val="0"/>
      <w:divBdr>
        <w:top w:val="none" w:sz="0" w:space="0" w:color="auto"/>
        <w:left w:val="none" w:sz="0" w:space="0" w:color="auto"/>
        <w:bottom w:val="none" w:sz="0" w:space="0" w:color="auto"/>
        <w:right w:val="none" w:sz="0" w:space="0" w:color="auto"/>
      </w:divBdr>
      <w:divsChild>
        <w:div w:id="1459832407">
          <w:marLeft w:val="0"/>
          <w:marRight w:val="0"/>
          <w:marTop w:val="0"/>
          <w:marBottom w:val="0"/>
          <w:divBdr>
            <w:top w:val="none" w:sz="0" w:space="0" w:color="auto"/>
            <w:left w:val="none" w:sz="0" w:space="0" w:color="auto"/>
            <w:bottom w:val="none" w:sz="0" w:space="0" w:color="auto"/>
            <w:right w:val="none" w:sz="0" w:space="0" w:color="auto"/>
          </w:divBdr>
        </w:div>
        <w:div w:id="1072585278">
          <w:marLeft w:val="0"/>
          <w:marRight w:val="0"/>
          <w:marTop w:val="0"/>
          <w:marBottom w:val="0"/>
          <w:divBdr>
            <w:top w:val="none" w:sz="0" w:space="0" w:color="auto"/>
            <w:left w:val="none" w:sz="0" w:space="0" w:color="auto"/>
            <w:bottom w:val="none" w:sz="0" w:space="0" w:color="auto"/>
            <w:right w:val="none" w:sz="0" w:space="0" w:color="auto"/>
          </w:divBdr>
        </w:div>
      </w:divsChild>
    </w:div>
    <w:div w:id="424153443">
      <w:bodyDiv w:val="1"/>
      <w:marLeft w:val="0"/>
      <w:marRight w:val="0"/>
      <w:marTop w:val="0"/>
      <w:marBottom w:val="0"/>
      <w:divBdr>
        <w:top w:val="none" w:sz="0" w:space="0" w:color="auto"/>
        <w:left w:val="none" w:sz="0" w:space="0" w:color="auto"/>
        <w:bottom w:val="none" w:sz="0" w:space="0" w:color="auto"/>
        <w:right w:val="none" w:sz="0" w:space="0" w:color="auto"/>
      </w:divBdr>
    </w:div>
    <w:div w:id="426198682">
      <w:bodyDiv w:val="1"/>
      <w:marLeft w:val="0"/>
      <w:marRight w:val="0"/>
      <w:marTop w:val="0"/>
      <w:marBottom w:val="0"/>
      <w:divBdr>
        <w:top w:val="none" w:sz="0" w:space="0" w:color="auto"/>
        <w:left w:val="none" w:sz="0" w:space="0" w:color="auto"/>
        <w:bottom w:val="none" w:sz="0" w:space="0" w:color="auto"/>
        <w:right w:val="none" w:sz="0" w:space="0" w:color="auto"/>
      </w:divBdr>
      <w:divsChild>
        <w:div w:id="1588075857">
          <w:marLeft w:val="0"/>
          <w:marRight w:val="0"/>
          <w:marTop w:val="0"/>
          <w:marBottom w:val="0"/>
          <w:divBdr>
            <w:top w:val="none" w:sz="0" w:space="0" w:color="auto"/>
            <w:left w:val="none" w:sz="0" w:space="0" w:color="auto"/>
            <w:bottom w:val="none" w:sz="0" w:space="0" w:color="auto"/>
            <w:right w:val="none" w:sz="0" w:space="0" w:color="auto"/>
          </w:divBdr>
          <w:divsChild>
            <w:div w:id="1576473324">
              <w:marLeft w:val="0"/>
              <w:marRight w:val="0"/>
              <w:marTop w:val="0"/>
              <w:marBottom w:val="0"/>
              <w:divBdr>
                <w:top w:val="none" w:sz="0" w:space="0" w:color="auto"/>
                <w:left w:val="none" w:sz="0" w:space="0" w:color="auto"/>
                <w:bottom w:val="none" w:sz="0" w:space="0" w:color="auto"/>
                <w:right w:val="none" w:sz="0" w:space="0" w:color="auto"/>
              </w:divBdr>
            </w:div>
            <w:div w:id="1069693491">
              <w:marLeft w:val="0"/>
              <w:marRight w:val="0"/>
              <w:marTop w:val="0"/>
              <w:marBottom w:val="0"/>
              <w:divBdr>
                <w:top w:val="none" w:sz="0" w:space="0" w:color="auto"/>
                <w:left w:val="none" w:sz="0" w:space="0" w:color="auto"/>
                <w:bottom w:val="none" w:sz="0" w:space="0" w:color="auto"/>
                <w:right w:val="none" w:sz="0" w:space="0" w:color="auto"/>
              </w:divBdr>
            </w:div>
          </w:divsChild>
        </w:div>
        <w:div w:id="16586524">
          <w:marLeft w:val="0"/>
          <w:marRight w:val="0"/>
          <w:marTop w:val="0"/>
          <w:marBottom w:val="0"/>
          <w:divBdr>
            <w:top w:val="none" w:sz="0" w:space="0" w:color="auto"/>
            <w:left w:val="none" w:sz="0" w:space="0" w:color="auto"/>
            <w:bottom w:val="none" w:sz="0" w:space="0" w:color="auto"/>
            <w:right w:val="none" w:sz="0" w:space="0" w:color="auto"/>
          </w:divBdr>
          <w:divsChild>
            <w:div w:id="13611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38109">
      <w:bodyDiv w:val="1"/>
      <w:marLeft w:val="0"/>
      <w:marRight w:val="0"/>
      <w:marTop w:val="0"/>
      <w:marBottom w:val="0"/>
      <w:divBdr>
        <w:top w:val="none" w:sz="0" w:space="0" w:color="auto"/>
        <w:left w:val="none" w:sz="0" w:space="0" w:color="auto"/>
        <w:bottom w:val="none" w:sz="0" w:space="0" w:color="auto"/>
        <w:right w:val="none" w:sz="0" w:space="0" w:color="auto"/>
      </w:divBdr>
      <w:divsChild>
        <w:div w:id="481234009">
          <w:marLeft w:val="0"/>
          <w:marRight w:val="0"/>
          <w:marTop w:val="0"/>
          <w:marBottom w:val="0"/>
          <w:divBdr>
            <w:top w:val="none" w:sz="0" w:space="0" w:color="auto"/>
            <w:left w:val="none" w:sz="0" w:space="0" w:color="auto"/>
            <w:bottom w:val="none" w:sz="0" w:space="0" w:color="auto"/>
            <w:right w:val="none" w:sz="0" w:space="0" w:color="auto"/>
          </w:divBdr>
        </w:div>
        <w:div w:id="1248880789">
          <w:marLeft w:val="0"/>
          <w:marRight w:val="0"/>
          <w:marTop w:val="0"/>
          <w:marBottom w:val="0"/>
          <w:divBdr>
            <w:top w:val="none" w:sz="0" w:space="0" w:color="auto"/>
            <w:left w:val="none" w:sz="0" w:space="0" w:color="auto"/>
            <w:bottom w:val="none" w:sz="0" w:space="0" w:color="auto"/>
            <w:right w:val="none" w:sz="0" w:space="0" w:color="auto"/>
          </w:divBdr>
        </w:div>
        <w:div w:id="1212569378">
          <w:marLeft w:val="0"/>
          <w:marRight w:val="0"/>
          <w:marTop w:val="0"/>
          <w:marBottom w:val="0"/>
          <w:divBdr>
            <w:top w:val="none" w:sz="0" w:space="0" w:color="auto"/>
            <w:left w:val="none" w:sz="0" w:space="0" w:color="auto"/>
            <w:bottom w:val="none" w:sz="0" w:space="0" w:color="auto"/>
            <w:right w:val="none" w:sz="0" w:space="0" w:color="auto"/>
          </w:divBdr>
        </w:div>
        <w:div w:id="1565141938">
          <w:marLeft w:val="0"/>
          <w:marRight w:val="0"/>
          <w:marTop w:val="0"/>
          <w:marBottom w:val="0"/>
          <w:divBdr>
            <w:top w:val="none" w:sz="0" w:space="0" w:color="auto"/>
            <w:left w:val="none" w:sz="0" w:space="0" w:color="auto"/>
            <w:bottom w:val="none" w:sz="0" w:space="0" w:color="auto"/>
            <w:right w:val="none" w:sz="0" w:space="0" w:color="auto"/>
          </w:divBdr>
        </w:div>
        <w:div w:id="1820337979">
          <w:marLeft w:val="0"/>
          <w:marRight w:val="0"/>
          <w:marTop w:val="0"/>
          <w:marBottom w:val="0"/>
          <w:divBdr>
            <w:top w:val="none" w:sz="0" w:space="0" w:color="auto"/>
            <w:left w:val="none" w:sz="0" w:space="0" w:color="auto"/>
            <w:bottom w:val="none" w:sz="0" w:space="0" w:color="auto"/>
            <w:right w:val="none" w:sz="0" w:space="0" w:color="auto"/>
          </w:divBdr>
        </w:div>
      </w:divsChild>
    </w:div>
    <w:div w:id="656418987">
      <w:bodyDiv w:val="1"/>
      <w:marLeft w:val="0"/>
      <w:marRight w:val="0"/>
      <w:marTop w:val="0"/>
      <w:marBottom w:val="0"/>
      <w:divBdr>
        <w:top w:val="none" w:sz="0" w:space="0" w:color="auto"/>
        <w:left w:val="none" w:sz="0" w:space="0" w:color="auto"/>
        <w:bottom w:val="none" w:sz="0" w:space="0" w:color="auto"/>
        <w:right w:val="none" w:sz="0" w:space="0" w:color="auto"/>
      </w:divBdr>
      <w:divsChild>
        <w:div w:id="325210872">
          <w:marLeft w:val="0"/>
          <w:marRight w:val="0"/>
          <w:marTop w:val="0"/>
          <w:marBottom w:val="0"/>
          <w:divBdr>
            <w:top w:val="none" w:sz="0" w:space="0" w:color="auto"/>
            <w:left w:val="none" w:sz="0" w:space="0" w:color="auto"/>
            <w:bottom w:val="none" w:sz="0" w:space="0" w:color="auto"/>
            <w:right w:val="none" w:sz="0" w:space="0" w:color="auto"/>
          </w:divBdr>
        </w:div>
        <w:div w:id="440802465">
          <w:marLeft w:val="0"/>
          <w:marRight w:val="0"/>
          <w:marTop w:val="0"/>
          <w:marBottom w:val="0"/>
          <w:divBdr>
            <w:top w:val="none" w:sz="0" w:space="0" w:color="auto"/>
            <w:left w:val="none" w:sz="0" w:space="0" w:color="auto"/>
            <w:bottom w:val="none" w:sz="0" w:space="0" w:color="auto"/>
            <w:right w:val="none" w:sz="0" w:space="0" w:color="auto"/>
          </w:divBdr>
        </w:div>
        <w:div w:id="1695686692">
          <w:marLeft w:val="0"/>
          <w:marRight w:val="0"/>
          <w:marTop w:val="0"/>
          <w:marBottom w:val="0"/>
          <w:divBdr>
            <w:top w:val="none" w:sz="0" w:space="0" w:color="auto"/>
            <w:left w:val="none" w:sz="0" w:space="0" w:color="auto"/>
            <w:bottom w:val="none" w:sz="0" w:space="0" w:color="auto"/>
            <w:right w:val="none" w:sz="0" w:space="0" w:color="auto"/>
          </w:divBdr>
        </w:div>
      </w:divsChild>
    </w:div>
    <w:div w:id="692804504">
      <w:bodyDiv w:val="1"/>
      <w:marLeft w:val="0"/>
      <w:marRight w:val="0"/>
      <w:marTop w:val="0"/>
      <w:marBottom w:val="0"/>
      <w:divBdr>
        <w:top w:val="none" w:sz="0" w:space="0" w:color="auto"/>
        <w:left w:val="none" w:sz="0" w:space="0" w:color="auto"/>
        <w:bottom w:val="none" w:sz="0" w:space="0" w:color="auto"/>
        <w:right w:val="none" w:sz="0" w:space="0" w:color="auto"/>
      </w:divBdr>
      <w:divsChild>
        <w:div w:id="948052370">
          <w:marLeft w:val="0"/>
          <w:marRight w:val="0"/>
          <w:marTop w:val="0"/>
          <w:marBottom w:val="0"/>
          <w:divBdr>
            <w:top w:val="none" w:sz="0" w:space="0" w:color="auto"/>
            <w:left w:val="none" w:sz="0" w:space="0" w:color="auto"/>
            <w:bottom w:val="none" w:sz="0" w:space="0" w:color="auto"/>
            <w:right w:val="none" w:sz="0" w:space="0" w:color="auto"/>
          </w:divBdr>
        </w:div>
        <w:div w:id="1356466688">
          <w:marLeft w:val="0"/>
          <w:marRight w:val="0"/>
          <w:marTop w:val="0"/>
          <w:marBottom w:val="0"/>
          <w:divBdr>
            <w:top w:val="none" w:sz="0" w:space="0" w:color="auto"/>
            <w:left w:val="none" w:sz="0" w:space="0" w:color="auto"/>
            <w:bottom w:val="none" w:sz="0" w:space="0" w:color="auto"/>
            <w:right w:val="none" w:sz="0" w:space="0" w:color="auto"/>
          </w:divBdr>
        </w:div>
      </w:divsChild>
    </w:div>
    <w:div w:id="827399534">
      <w:bodyDiv w:val="1"/>
      <w:marLeft w:val="0"/>
      <w:marRight w:val="0"/>
      <w:marTop w:val="0"/>
      <w:marBottom w:val="0"/>
      <w:divBdr>
        <w:top w:val="none" w:sz="0" w:space="0" w:color="auto"/>
        <w:left w:val="none" w:sz="0" w:space="0" w:color="auto"/>
        <w:bottom w:val="none" w:sz="0" w:space="0" w:color="auto"/>
        <w:right w:val="none" w:sz="0" w:space="0" w:color="auto"/>
      </w:divBdr>
    </w:div>
    <w:div w:id="915699610">
      <w:bodyDiv w:val="1"/>
      <w:marLeft w:val="0"/>
      <w:marRight w:val="0"/>
      <w:marTop w:val="0"/>
      <w:marBottom w:val="0"/>
      <w:divBdr>
        <w:top w:val="none" w:sz="0" w:space="0" w:color="auto"/>
        <w:left w:val="none" w:sz="0" w:space="0" w:color="auto"/>
        <w:bottom w:val="none" w:sz="0" w:space="0" w:color="auto"/>
        <w:right w:val="none" w:sz="0" w:space="0" w:color="auto"/>
      </w:divBdr>
      <w:divsChild>
        <w:div w:id="181628726">
          <w:marLeft w:val="0"/>
          <w:marRight w:val="0"/>
          <w:marTop w:val="0"/>
          <w:marBottom w:val="0"/>
          <w:divBdr>
            <w:top w:val="none" w:sz="0" w:space="0" w:color="auto"/>
            <w:left w:val="none" w:sz="0" w:space="0" w:color="auto"/>
            <w:bottom w:val="none" w:sz="0" w:space="0" w:color="auto"/>
            <w:right w:val="none" w:sz="0" w:space="0" w:color="auto"/>
          </w:divBdr>
        </w:div>
        <w:div w:id="479463045">
          <w:marLeft w:val="0"/>
          <w:marRight w:val="0"/>
          <w:marTop w:val="0"/>
          <w:marBottom w:val="0"/>
          <w:divBdr>
            <w:top w:val="none" w:sz="0" w:space="0" w:color="auto"/>
            <w:left w:val="none" w:sz="0" w:space="0" w:color="auto"/>
            <w:bottom w:val="none" w:sz="0" w:space="0" w:color="auto"/>
            <w:right w:val="none" w:sz="0" w:space="0" w:color="auto"/>
          </w:divBdr>
        </w:div>
      </w:divsChild>
    </w:div>
    <w:div w:id="916480710">
      <w:bodyDiv w:val="1"/>
      <w:marLeft w:val="0"/>
      <w:marRight w:val="0"/>
      <w:marTop w:val="0"/>
      <w:marBottom w:val="0"/>
      <w:divBdr>
        <w:top w:val="none" w:sz="0" w:space="0" w:color="auto"/>
        <w:left w:val="none" w:sz="0" w:space="0" w:color="auto"/>
        <w:bottom w:val="none" w:sz="0" w:space="0" w:color="auto"/>
        <w:right w:val="none" w:sz="0" w:space="0" w:color="auto"/>
      </w:divBdr>
    </w:div>
    <w:div w:id="930046116">
      <w:bodyDiv w:val="1"/>
      <w:marLeft w:val="0"/>
      <w:marRight w:val="0"/>
      <w:marTop w:val="0"/>
      <w:marBottom w:val="0"/>
      <w:divBdr>
        <w:top w:val="none" w:sz="0" w:space="0" w:color="auto"/>
        <w:left w:val="none" w:sz="0" w:space="0" w:color="auto"/>
        <w:bottom w:val="none" w:sz="0" w:space="0" w:color="auto"/>
        <w:right w:val="none" w:sz="0" w:space="0" w:color="auto"/>
      </w:divBdr>
      <w:divsChild>
        <w:div w:id="284967588">
          <w:marLeft w:val="0"/>
          <w:marRight w:val="0"/>
          <w:marTop w:val="0"/>
          <w:marBottom w:val="0"/>
          <w:divBdr>
            <w:top w:val="none" w:sz="0" w:space="0" w:color="auto"/>
            <w:left w:val="none" w:sz="0" w:space="0" w:color="auto"/>
            <w:bottom w:val="none" w:sz="0" w:space="0" w:color="auto"/>
            <w:right w:val="none" w:sz="0" w:space="0" w:color="auto"/>
          </w:divBdr>
        </w:div>
        <w:div w:id="711005287">
          <w:marLeft w:val="0"/>
          <w:marRight w:val="0"/>
          <w:marTop w:val="0"/>
          <w:marBottom w:val="0"/>
          <w:divBdr>
            <w:top w:val="none" w:sz="0" w:space="0" w:color="auto"/>
            <w:left w:val="none" w:sz="0" w:space="0" w:color="auto"/>
            <w:bottom w:val="none" w:sz="0" w:space="0" w:color="auto"/>
            <w:right w:val="none" w:sz="0" w:space="0" w:color="auto"/>
          </w:divBdr>
        </w:div>
        <w:div w:id="1102341065">
          <w:marLeft w:val="0"/>
          <w:marRight w:val="0"/>
          <w:marTop w:val="0"/>
          <w:marBottom w:val="0"/>
          <w:divBdr>
            <w:top w:val="none" w:sz="0" w:space="0" w:color="auto"/>
            <w:left w:val="none" w:sz="0" w:space="0" w:color="auto"/>
            <w:bottom w:val="none" w:sz="0" w:space="0" w:color="auto"/>
            <w:right w:val="none" w:sz="0" w:space="0" w:color="auto"/>
          </w:divBdr>
        </w:div>
        <w:div w:id="839663387">
          <w:marLeft w:val="0"/>
          <w:marRight w:val="0"/>
          <w:marTop w:val="0"/>
          <w:marBottom w:val="0"/>
          <w:divBdr>
            <w:top w:val="none" w:sz="0" w:space="0" w:color="auto"/>
            <w:left w:val="none" w:sz="0" w:space="0" w:color="auto"/>
            <w:bottom w:val="none" w:sz="0" w:space="0" w:color="auto"/>
            <w:right w:val="none" w:sz="0" w:space="0" w:color="auto"/>
          </w:divBdr>
        </w:div>
        <w:div w:id="122358529">
          <w:marLeft w:val="0"/>
          <w:marRight w:val="0"/>
          <w:marTop w:val="0"/>
          <w:marBottom w:val="0"/>
          <w:divBdr>
            <w:top w:val="none" w:sz="0" w:space="0" w:color="auto"/>
            <w:left w:val="none" w:sz="0" w:space="0" w:color="auto"/>
            <w:bottom w:val="none" w:sz="0" w:space="0" w:color="auto"/>
            <w:right w:val="none" w:sz="0" w:space="0" w:color="auto"/>
          </w:divBdr>
        </w:div>
        <w:div w:id="714082437">
          <w:marLeft w:val="0"/>
          <w:marRight w:val="0"/>
          <w:marTop w:val="0"/>
          <w:marBottom w:val="0"/>
          <w:divBdr>
            <w:top w:val="none" w:sz="0" w:space="0" w:color="auto"/>
            <w:left w:val="none" w:sz="0" w:space="0" w:color="auto"/>
            <w:bottom w:val="none" w:sz="0" w:space="0" w:color="auto"/>
            <w:right w:val="none" w:sz="0" w:space="0" w:color="auto"/>
          </w:divBdr>
        </w:div>
        <w:div w:id="1363895838">
          <w:marLeft w:val="0"/>
          <w:marRight w:val="0"/>
          <w:marTop w:val="0"/>
          <w:marBottom w:val="0"/>
          <w:divBdr>
            <w:top w:val="none" w:sz="0" w:space="0" w:color="auto"/>
            <w:left w:val="none" w:sz="0" w:space="0" w:color="auto"/>
            <w:bottom w:val="none" w:sz="0" w:space="0" w:color="auto"/>
            <w:right w:val="none" w:sz="0" w:space="0" w:color="auto"/>
          </w:divBdr>
        </w:div>
        <w:div w:id="933249988">
          <w:marLeft w:val="0"/>
          <w:marRight w:val="0"/>
          <w:marTop w:val="0"/>
          <w:marBottom w:val="0"/>
          <w:divBdr>
            <w:top w:val="none" w:sz="0" w:space="0" w:color="auto"/>
            <w:left w:val="none" w:sz="0" w:space="0" w:color="auto"/>
            <w:bottom w:val="none" w:sz="0" w:space="0" w:color="auto"/>
            <w:right w:val="none" w:sz="0" w:space="0" w:color="auto"/>
          </w:divBdr>
        </w:div>
        <w:div w:id="1200776925">
          <w:marLeft w:val="0"/>
          <w:marRight w:val="0"/>
          <w:marTop w:val="0"/>
          <w:marBottom w:val="0"/>
          <w:divBdr>
            <w:top w:val="none" w:sz="0" w:space="0" w:color="auto"/>
            <w:left w:val="none" w:sz="0" w:space="0" w:color="auto"/>
            <w:bottom w:val="none" w:sz="0" w:space="0" w:color="auto"/>
            <w:right w:val="none" w:sz="0" w:space="0" w:color="auto"/>
          </w:divBdr>
        </w:div>
        <w:div w:id="1551187023">
          <w:marLeft w:val="0"/>
          <w:marRight w:val="0"/>
          <w:marTop w:val="0"/>
          <w:marBottom w:val="0"/>
          <w:divBdr>
            <w:top w:val="none" w:sz="0" w:space="0" w:color="auto"/>
            <w:left w:val="none" w:sz="0" w:space="0" w:color="auto"/>
            <w:bottom w:val="none" w:sz="0" w:space="0" w:color="auto"/>
            <w:right w:val="none" w:sz="0" w:space="0" w:color="auto"/>
          </w:divBdr>
        </w:div>
        <w:div w:id="725571998">
          <w:marLeft w:val="0"/>
          <w:marRight w:val="0"/>
          <w:marTop w:val="0"/>
          <w:marBottom w:val="0"/>
          <w:divBdr>
            <w:top w:val="none" w:sz="0" w:space="0" w:color="auto"/>
            <w:left w:val="none" w:sz="0" w:space="0" w:color="auto"/>
            <w:bottom w:val="none" w:sz="0" w:space="0" w:color="auto"/>
            <w:right w:val="none" w:sz="0" w:space="0" w:color="auto"/>
          </w:divBdr>
        </w:div>
      </w:divsChild>
    </w:div>
    <w:div w:id="984898210">
      <w:bodyDiv w:val="1"/>
      <w:marLeft w:val="0"/>
      <w:marRight w:val="0"/>
      <w:marTop w:val="0"/>
      <w:marBottom w:val="0"/>
      <w:divBdr>
        <w:top w:val="none" w:sz="0" w:space="0" w:color="auto"/>
        <w:left w:val="none" w:sz="0" w:space="0" w:color="auto"/>
        <w:bottom w:val="none" w:sz="0" w:space="0" w:color="auto"/>
        <w:right w:val="none" w:sz="0" w:space="0" w:color="auto"/>
      </w:divBdr>
      <w:divsChild>
        <w:div w:id="587037745">
          <w:marLeft w:val="0"/>
          <w:marRight w:val="0"/>
          <w:marTop w:val="0"/>
          <w:marBottom w:val="0"/>
          <w:divBdr>
            <w:top w:val="none" w:sz="0" w:space="0" w:color="auto"/>
            <w:left w:val="none" w:sz="0" w:space="0" w:color="auto"/>
            <w:bottom w:val="none" w:sz="0" w:space="0" w:color="auto"/>
            <w:right w:val="none" w:sz="0" w:space="0" w:color="auto"/>
          </w:divBdr>
        </w:div>
        <w:div w:id="464861060">
          <w:marLeft w:val="0"/>
          <w:marRight w:val="0"/>
          <w:marTop w:val="0"/>
          <w:marBottom w:val="0"/>
          <w:divBdr>
            <w:top w:val="none" w:sz="0" w:space="0" w:color="auto"/>
            <w:left w:val="none" w:sz="0" w:space="0" w:color="auto"/>
            <w:bottom w:val="none" w:sz="0" w:space="0" w:color="auto"/>
            <w:right w:val="none" w:sz="0" w:space="0" w:color="auto"/>
          </w:divBdr>
        </w:div>
        <w:div w:id="1650210504">
          <w:marLeft w:val="0"/>
          <w:marRight w:val="0"/>
          <w:marTop w:val="0"/>
          <w:marBottom w:val="0"/>
          <w:divBdr>
            <w:top w:val="none" w:sz="0" w:space="0" w:color="auto"/>
            <w:left w:val="none" w:sz="0" w:space="0" w:color="auto"/>
            <w:bottom w:val="none" w:sz="0" w:space="0" w:color="auto"/>
            <w:right w:val="none" w:sz="0" w:space="0" w:color="auto"/>
          </w:divBdr>
        </w:div>
      </w:divsChild>
    </w:div>
    <w:div w:id="1044907085">
      <w:bodyDiv w:val="1"/>
      <w:marLeft w:val="0"/>
      <w:marRight w:val="0"/>
      <w:marTop w:val="0"/>
      <w:marBottom w:val="0"/>
      <w:divBdr>
        <w:top w:val="none" w:sz="0" w:space="0" w:color="auto"/>
        <w:left w:val="none" w:sz="0" w:space="0" w:color="auto"/>
        <w:bottom w:val="none" w:sz="0" w:space="0" w:color="auto"/>
        <w:right w:val="none" w:sz="0" w:space="0" w:color="auto"/>
      </w:divBdr>
      <w:divsChild>
        <w:div w:id="1383405880">
          <w:marLeft w:val="0"/>
          <w:marRight w:val="0"/>
          <w:marTop w:val="0"/>
          <w:marBottom w:val="0"/>
          <w:divBdr>
            <w:top w:val="none" w:sz="0" w:space="0" w:color="auto"/>
            <w:left w:val="none" w:sz="0" w:space="0" w:color="auto"/>
            <w:bottom w:val="none" w:sz="0" w:space="0" w:color="auto"/>
            <w:right w:val="none" w:sz="0" w:space="0" w:color="auto"/>
          </w:divBdr>
        </w:div>
        <w:div w:id="1110471036">
          <w:marLeft w:val="0"/>
          <w:marRight w:val="0"/>
          <w:marTop w:val="0"/>
          <w:marBottom w:val="0"/>
          <w:divBdr>
            <w:top w:val="none" w:sz="0" w:space="0" w:color="auto"/>
            <w:left w:val="none" w:sz="0" w:space="0" w:color="auto"/>
            <w:bottom w:val="none" w:sz="0" w:space="0" w:color="auto"/>
            <w:right w:val="none" w:sz="0" w:space="0" w:color="auto"/>
          </w:divBdr>
        </w:div>
      </w:divsChild>
    </w:div>
    <w:div w:id="1050879325">
      <w:bodyDiv w:val="1"/>
      <w:marLeft w:val="0"/>
      <w:marRight w:val="0"/>
      <w:marTop w:val="0"/>
      <w:marBottom w:val="0"/>
      <w:divBdr>
        <w:top w:val="none" w:sz="0" w:space="0" w:color="auto"/>
        <w:left w:val="none" w:sz="0" w:space="0" w:color="auto"/>
        <w:bottom w:val="none" w:sz="0" w:space="0" w:color="auto"/>
        <w:right w:val="none" w:sz="0" w:space="0" w:color="auto"/>
      </w:divBdr>
    </w:div>
    <w:div w:id="1123501574">
      <w:bodyDiv w:val="1"/>
      <w:marLeft w:val="0"/>
      <w:marRight w:val="0"/>
      <w:marTop w:val="0"/>
      <w:marBottom w:val="0"/>
      <w:divBdr>
        <w:top w:val="none" w:sz="0" w:space="0" w:color="auto"/>
        <w:left w:val="none" w:sz="0" w:space="0" w:color="auto"/>
        <w:bottom w:val="none" w:sz="0" w:space="0" w:color="auto"/>
        <w:right w:val="none" w:sz="0" w:space="0" w:color="auto"/>
      </w:divBdr>
      <w:divsChild>
        <w:div w:id="375472986">
          <w:marLeft w:val="0"/>
          <w:marRight w:val="0"/>
          <w:marTop w:val="0"/>
          <w:marBottom w:val="0"/>
          <w:divBdr>
            <w:top w:val="none" w:sz="0" w:space="0" w:color="auto"/>
            <w:left w:val="none" w:sz="0" w:space="0" w:color="auto"/>
            <w:bottom w:val="none" w:sz="0" w:space="0" w:color="auto"/>
            <w:right w:val="none" w:sz="0" w:space="0" w:color="auto"/>
          </w:divBdr>
        </w:div>
        <w:div w:id="1925801599">
          <w:marLeft w:val="0"/>
          <w:marRight w:val="0"/>
          <w:marTop w:val="0"/>
          <w:marBottom w:val="0"/>
          <w:divBdr>
            <w:top w:val="none" w:sz="0" w:space="0" w:color="auto"/>
            <w:left w:val="none" w:sz="0" w:space="0" w:color="auto"/>
            <w:bottom w:val="none" w:sz="0" w:space="0" w:color="auto"/>
            <w:right w:val="none" w:sz="0" w:space="0" w:color="auto"/>
          </w:divBdr>
        </w:div>
        <w:div w:id="950816916">
          <w:marLeft w:val="0"/>
          <w:marRight w:val="0"/>
          <w:marTop w:val="0"/>
          <w:marBottom w:val="0"/>
          <w:divBdr>
            <w:top w:val="none" w:sz="0" w:space="0" w:color="auto"/>
            <w:left w:val="none" w:sz="0" w:space="0" w:color="auto"/>
            <w:bottom w:val="none" w:sz="0" w:space="0" w:color="auto"/>
            <w:right w:val="none" w:sz="0" w:space="0" w:color="auto"/>
          </w:divBdr>
        </w:div>
        <w:div w:id="1856266846">
          <w:marLeft w:val="0"/>
          <w:marRight w:val="0"/>
          <w:marTop w:val="0"/>
          <w:marBottom w:val="0"/>
          <w:divBdr>
            <w:top w:val="none" w:sz="0" w:space="0" w:color="auto"/>
            <w:left w:val="none" w:sz="0" w:space="0" w:color="auto"/>
            <w:bottom w:val="none" w:sz="0" w:space="0" w:color="auto"/>
            <w:right w:val="none" w:sz="0" w:space="0" w:color="auto"/>
          </w:divBdr>
        </w:div>
        <w:div w:id="1550797370">
          <w:marLeft w:val="0"/>
          <w:marRight w:val="0"/>
          <w:marTop w:val="0"/>
          <w:marBottom w:val="0"/>
          <w:divBdr>
            <w:top w:val="none" w:sz="0" w:space="0" w:color="auto"/>
            <w:left w:val="none" w:sz="0" w:space="0" w:color="auto"/>
            <w:bottom w:val="none" w:sz="0" w:space="0" w:color="auto"/>
            <w:right w:val="none" w:sz="0" w:space="0" w:color="auto"/>
          </w:divBdr>
        </w:div>
      </w:divsChild>
    </w:div>
    <w:div w:id="1389642559">
      <w:bodyDiv w:val="1"/>
      <w:marLeft w:val="0"/>
      <w:marRight w:val="0"/>
      <w:marTop w:val="0"/>
      <w:marBottom w:val="0"/>
      <w:divBdr>
        <w:top w:val="none" w:sz="0" w:space="0" w:color="auto"/>
        <w:left w:val="none" w:sz="0" w:space="0" w:color="auto"/>
        <w:bottom w:val="none" w:sz="0" w:space="0" w:color="auto"/>
        <w:right w:val="none" w:sz="0" w:space="0" w:color="auto"/>
      </w:divBdr>
    </w:div>
    <w:div w:id="1412963945">
      <w:bodyDiv w:val="1"/>
      <w:marLeft w:val="0"/>
      <w:marRight w:val="0"/>
      <w:marTop w:val="0"/>
      <w:marBottom w:val="0"/>
      <w:divBdr>
        <w:top w:val="none" w:sz="0" w:space="0" w:color="auto"/>
        <w:left w:val="none" w:sz="0" w:space="0" w:color="auto"/>
        <w:bottom w:val="none" w:sz="0" w:space="0" w:color="auto"/>
        <w:right w:val="none" w:sz="0" w:space="0" w:color="auto"/>
      </w:divBdr>
      <w:divsChild>
        <w:div w:id="2082868241">
          <w:marLeft w:val="0"/>
          <w:marRight w:val="0"/>
          <w:marTop w:val="0"/>
          <w:marBottom w:val="0"/>
          <w:divBdr>
            <w:top w:val="none" w:sz="0" w:space="0" w:color="auto"/>
            <w:left w:val="none" w:sz="0" w:space="0" w:color="auto"/>
            <w:bottom w:val="none" w:sz="0" w:space="0" w:color="auto"/>
            <w:right w:val="none" w:sz="0" w:space="0" w:color="auto"/>
          </w:divBdr>
        </w:div>
        <w:div w:id="111436494">
          <w:marLeft w:val="0"/>
          <w:marRight w:val="0"/>
          <w:marTop w:val="0"/>
          <w:marBottom w:val="0"/>
          <w:divBdr>
            <w:top w:val="none" w:sz="0" w:space="0" w:color="auto"/>
            <w:left w:val="none" w:sz="0" w:space="0" w:color="auto"/>
            <w:bottom w:val="none" w:sz="0" w:space="0" w:color="auto"/>
            <w:right w:val="none" w:sz="0" w:space="0" w:color="auto"/>
          </w:divBdr>
        </w:div>
        <w:div w:id="214663139">
          <w:marLeft w:val="0"/>
          <w:marRight w:val="0"/>
          <w:marTop w:val="0"/>
          <w:marBottom w:val="0"/>
          <w:divBdr>
            <w:top w:val="none" w:sz="0" w:space="0" w:color="auto"/>
            <w:left w:val="none" w:sz="0" w:space="0" w:color="auto"/>
            <w:bottom w:val="none" w:sz="0" w:space="0" w:color="auto"/>
            <w:right w:val="none" w:sz="0" w:space="0" w:color="auto"/>
          </w:divBdr>
        </w:div>
      </w:divsChild>
    </w:div>
    <w:div w:id="1487628590">
      <w:bodyDiv w:val="1"/>
      <w:marLeft w:val="0"/>
      <w:marRight w:val="0"/>
      <w:marTop w:val="0"/>
      <w:marBottom w:val="0"/>
      <w:divBdr>
        <w:top w:val="none" w:sz="0" w:space="0" w:color="auto"/>
        <w:left w:val="none" w:sz="0" w:space="0" w:color="auto"/>
        <w:bottom w:val="none" w:sz="0" w:space="0" w:color="auto"/>
        <w:right w:val="none" w:sz="0" w:space="0" w:color="auto"/>
      </w:divBdr>
      <w:divsChild>
        <w:div w:id="816411248">
          <w:marLeft w:val="0"/>
          <w:marRight w:val="0"/>
          <w:marTop w:val="0"/>
          <w:marBottom w:val="0"/>
          <w:divBdr>
            <w:top w:val="none" w:sz="0" w:space="0" w:color="auto"/>
            <w:left w:val="none" w:sz="0" w:space="0" w:color="auto"/>
            <w:bottom w:val="none" w:sz="0" w:space="0" w:color="auto"/>
            <w:right w:val="none" w:sz="0" w:space="0" w:color="auto"/>
          </w:divBdr>
        </w:div>
        <w:div w:id="1800343449">
          <w:marLeft w:val="0"/>
          <w:marRight w:val="0"/>
          <w:marTop w:val="0"/>
          <w:marBottom w:val="0"/>
          <w:divBdr>
            <w:top w:val="none" w:sz="0" w:space="0" w:color="auto"/>
            <w:left w:val="none" w:sz="0" w:space="0" w:color="auto"/>
            <w:bottom w:val="none" w:sz="0" w:space="0" w:color="auto"/>
            <w:right w:val="none" w:sz="0" w:space="0" w:color="auto"/>
          </w:divBdr>
        </w:div>
        <w:div w:id="1833715312">
          <w:marLeft w:val="0"/>
          <w:marRight w:val="0"/>
          <w:marTop w:val="0"/>
          <w:marBottom w:val="0"/>
          <w:divBdr>
            <w:top w:val="none" w:sz="0" w:space="0" w:color="auto"/>
            <w:left w:val="none" w:sz="0" w:space="0" w:color="auto"/>
            <w:bottom w:val="none" w:sz="0" w:space="0" w:color="auto"/>
            <w:right w:val="none" w:sz="0" w:space="0" w:color="auto"/>
          </w:divBdr>
        </w:div>
        <w:div w:id="1314070145">
          <w:marLeft w:val="0"/>
          <w:marRight w:val="0"/>
          <w:marTop w:val="0"/>
          <w:marBottom w:val="0"/>
          <w:divBdr>
            <w:top w:val="none" w:sz="0" w:space="0" w:color="auto"/>
            <w:left w:val="none" w:sz="0" w:space="0" w:color="auto"/>
            <w:bottom w:val="none" w:sz="0" w:space="0" w:color="auto"/>
            <w:right w:val="none" w:sz="0" w:space="0" w:color="auto"/>
          </w:divBdr>
        </w:div>
        <w:div w:id="1360813340">
          <w:marLeft w:val="0"/>
          <w:marRight w:val="0"/>
          <w:marTop w:val="0"/>
          <w:marBottom w:val="0"/>
          <w:divBdr>
            <w:top w:val="none" w:sz="0" w:space="0" w:color="auto"/>
            <w:left w:val="none" w:sz="0" w:space="0" w:color="auto"/>
            <w:bottom w:val="none" w:sz="0" w:space="0" w:color="auto"/>
            <w:right w:val="none" w:sz="0" w:space="0" w:color="auto"/>
          </w:divBdr>
        </w:div>
        <w:div w:id="544953936">
          <w:marLeft w:val="0"/>
          <w:marRight w:val="0"/>
          <w:marTop w:val="0"/>
          <w:marBottom w:val="0"/>
          <w:divBdr>
            <w:top w:val="none" w:sz="0" w:space="0" w:color="auto"/>
            <w:left w:val="none" w:sz="0" w:space="0" w:color="auto"/>
            <w:bottom w:val="none" w:sz="0" w:space="0" w:color="auto"/>
            <w:right w:val="none" w:sz="0" w:space="0" w:color="auto"/>
          </w:divBdr>
        </w:div>
        <w:div w:id="1537112879">
          <w:marLeft w:val="0"/>
          <w:marRight w:val="0"/>
          <w:marTop w:val="0"/>
          <w:marBottom w:val="0"/>
          <w:divBdr>
            <w:top w:val="none" w:sz="0" w:space="0" w:color="auto"/>
            <w:left w:val="none" w:sz="0" w:space="0" w:color="auto"/>
            <w:bottom w:val="none" w:sz="0" w:space="0" w:color="auto"/>
            <w:right w:val="none" w:sz="0" w:space="0" w:color="auto"/>
          </w:divBdr>
        </w:div>
        <w:div w:id="1960793688">
          <w:marLeft w:val="0"/>
          <w:marRight w:val="0"/>
          <w:marTop w:val="0"/>
          <w:marBottom w:val="0"/>
          <w:divBdr>
            <w:top w:val="none" w:sz="0" w:space="0" w:color="auto"/>
            <w:left w:val="none" w:sz="0" w:space="0" w:color="auto"/>
            <w:bottom w:val="none" w:sz="0" w:space="0" w:color="auto"/>
            <w:right w:val="none" w:sz="0" w:space="0" w:color="auto"/>
          </w:divBdr>
        </w:div>
        <w:div w:id="123624208">
          <w:marLeft w:val="0"/>
          <w:marRight w:val="0"/>
          <w:marTop w:val="0"/>
          <w:marBottom w:val="0"/>
          <w:divBdr>
            <w:top w:val="none" w:sz="0" w:space="0" w:color="auto"/>
            <w:left w:val="none" w:sz="0" w:space="0" w:color="auto"/>
            <w:bottom w:val="none" w:sz="0" w:space="0" w:color="auto"/>
            <w:right w:val="none" w:sz="0" w:space="0" w:color="auto"/>
          </w:divBdr>
        </w:div>
        <w:div w:id="150491630">
          <w:marLeft w:val="0"/>
          <w:marRight w:val="0"/>
          <w:marTop w:val="0"/>
          <w:marBottom w:val="0"/>
          <w:divBdr>
            <w:top w:val="none" w:sz="0" w:space="0" w:color="auto"/>
            <w:left w:val="none" w:sz="0" w:space="0" w:color="auto"/>
            <w:bottom w:val="none" w:sz="0" w:space="0" w:color="auto"/>
            <w:right w:val="none" w:sz="0" w:space="0" w:color="auto"/>
          </w:divBdr>
        </w:div>
        <w:div w:id="1226836304">
          <w:marLeft w:val="0"/>
          <w:marRight w:val="0"/>
          <w:marTop w:val="0"/>
          <w:marBottom w:val="0"/>
          <w:divBdr>
            <w:top w:val="none" w:sz="0" w:space="0" w:color="auto"/>
            <w:left w:val="none" w:sz="0" w:space="0" w:color="auto"/>
            <w:bottom w:val="none" w:sz="0" w:space="0" w:color="auto"/>
            <w:right w:val="none" w:sz="0" w:space="0" w:color="auto"/>
          </w:divBdr>
        </w:div>
        <w:div w:id="1235625528">
          <w:marLeft w:val="0"/>
          <w:marRight w:val="0"/>
          <w:marTop w:val="0"/>
          <w:marBottom w:val="0"/>
          <w:divBdr>
            <w:top w:val="none" w:sz="0" w:space="0" w:color="auto"/>
            <w:left w:val="none" w:sz="0" w:space="0" w:color="auto"/>
            <w:bottom w:val="none" w:sz="0" w:space="0" w:color="auto"/>
            <w:right w:val="none" w:sz="0" w:space="0" w:color="auto"/>
          </w:divBdr>
        </w:div>
      </w:divsChild>
    </w:div>
    <w:div w:id="1497650481">
      <w:bodyDiv w:val="1"/>
      <w:marLeft w:val="0"/>
      <w:marRight w:val="0"/>
      <w:marTop w:val="0"/>
      <w:marBottom w:val="0"/>
      <w:divBdr>
        <w:top w:val="none" w:sz="0" w:space="0" w:color="auto"/>
        <w:left w:val="none" w:sz="0" w:space="0" w:color="auto"/>
        <w:bottom w:val="none" w:sz="0" w:space="0" w:color="auto"/>
        <w:right w:val="none" w:sz="0" w:space="0" w:color="auto"/>
      </w:divBdr>
      <w:divsChild>
        <w:div w:id="1702657955">
          <w:marLeft w:val="0"/>
          <w:marRight w:val="0"/>
          <w:marTop w:val="0"/>
          <w:marBottom w:val="0"/>
          <w:divBdr>
            <w:top w:val="none" w:sz="0" w:space="0" w:color="auto"/>
            <w:left w:val="none" w:sz="0" w:space="0" w:color="auto"/>
            <w:bottom w:val="none" w:sz="0" w:space="0" w:color="auto"/>
            <w:right w:val="none" w:sz="0" w:space="0" w:color="auto"/>
          </w:divBdr>
        </w:div>
        <w:div w:id="1066881302">
          <w:marLeft w:val="0"/>
          <w:marRight w:val="0"/>
          <w:marTop w:val="0"/>
          <w:marBottom w:val="0"/>
          <w:divBdr>
            <w:top w:val="none" w:sz="0" w:space="0" w:color="auto"/>
            <w:left w:val="none" w:sz="0" w:space="0" w:color="auto"/>
            <w:bottom w:val="none" w:sz="0" w:space="0" w:color="auto"/>
            <w:right w:val="none" w:sz="0" w:space="0" w:color="auto"/>
          </w:divBdr>
        </w:div>
      </w:divsChild>
    </w:div>
    <w:div w:id="1501039768">
      <w:bodyDiv w:val="1"/>
      <w:marLeft w:val="0"/>
      <w:marRight w:val="0"/>
      <w:marTop w:val="0"/>
      <w:marBottom w:val="0"/>
      <w:divBdr>
        <w:top w:val="none" w:sz="0" w:space="0" w:color="auto"/>
        <w:left w:val="none" w:sz="0" w:space="0" w:color="auto"/>
        <w:bottom w:val="none" w:sz="0" w:space="0" w:color="auto"/>
        <w:right w:val="none" w:sz="0" w:space="0" w:color="auto"/>
      </w:divBdr>
    </w:div>
    <w:div w:id="1512530827">
      <w:bodyDiv w:val="1"/>
      <w:marLeft w:val="0"/>
      <w:marRight w:val="0"/>
      <w:marTop w:val="0"/>
      <w:marBottom w:val="0"/>
      <w:divBdr>
        <w:top w:val="none" w:sz="0" w:space="0" w:color="auto"/>
        <w:left w:val="none" w:sz="0" w:space="0" w:color="auto"/>
        <w:bottom w:val="none" w:sz="0" w:space="0" w:color="auto"/>
        <w:right w:val="none" w:sz="0" w:space="0" w:color="auto"/>
      </w:divBdr>
    </w:div>
    <w:div w:id="1545095900">
      <w:bodyDiv w:val="1"/>
      <w:marLeft w:val="0"/>
      <w:marRight w:val="0"/>
      <w:marTop w:val="0"/>
      <w:marBottom w:val="0"/>
      <w:divBdr>
        <w:top w:val="none" w:sz="0" w:space="0" w:color="auto"/>
        <w:left w:val="none" w:sz="0" w:space="0" w:color="auto"/>
        <w:bottom w:val="none" w:sz="0" w:space="0" w:color="auto"/>
        <w:right w:val="none" w:sz="0" w:space="0" w:color="auto"/>
      </w:divBdr>
    </w:div>
    <w:div w:id="1616209051">
      <w:bodyDiv w:val="1"/>
      <w:marLeft w:val="0"/>
      <w:marRight w:val="0"/>
      <w:marTop w:val="0"/>
      <w:marBottom w:val="0"/>
      <w:divBdr>
        <w:top w:val="none" w:sz="0" w:space="0" w:color="auto"/>
        <w:left w:val="none" w:sz="0" w:space="0" w:color="auto"/>
        <w:bottom w:val="none" w:sz="0" w:space="0" w:color="auto"/>
        <w:right w:val="none" w:sz="0" w:space="0" w:color="auto"/>
      </w:divBdr>
      <w:divsChild>
        <w:div w:id="298464643">
          <w:marLeft w:val="0"/>
          <w:marRight w:val="0"/>
          <w:marTop w:val="0"/>
          <w:marBottom w:val="0"/>
          <w:divBdr>
            <w:top w:val="none" w:sz="0" w:space="0" w:color="auto"/>
            <w:left w:val="none" w:sz="0" w:space="0" w:color="auto"/>
            <w:bottom w:val="none" w:sz="0" w:space="0" w:color="auto"/>
            <w:right w:val="none" w:sz="0" w:space="0" w:color="auto"/>
          </w:divBdr>
        </w:div>
        <w:div w:id="525484289">
          <w:marLeft w:val="0"/>
          <w:marRight w:val="0"/>
          <w:marTop w:val="0"/>
          <w:marBottom w:val="0"/>
          <w:divBdr>
            <w:top w:val="none" w:sz="0" w:space="0" w:color="auto"/>
            <w:left w:val="none" w:sz="0" w:space="0" w:color="auto"/>
            <w:bottom w:val="none" w:sz="0" w:space="0" w:color="auto"/>
            <w:right w:val="none" w:sz="0" w:space="0" w:color="auto"/>
          </w:divBdr>
        </w:div>
      </w:divsChild>
    </w:div>
    <w:div w:id="1644192409">
      <w:bodyDiv w:val="1"/>
      <w:marLeft w:val="0"/>
      <w:marRight w:val="0"/>
      <w:marTop w:val="0"/>
      <w:marBottom w:val="0"/>
      <w:divBdr>
        <w:top w:val="none" w:sz="0" w:space="0" w:color="auto"/>
        <w:left w:val="none" w:sz="0" w:space="0" w:color="auto"/>
        <w:bottom w:val="none" w:sz="0" w:space="0" w:color="auto"/>
        <w:right w:val="none" w:sz="0" w:space="0" w:color="auto"/>
      </w:divBdr>
      <w:divsChild>
        <w:div w:id="733969761">
          <w:marLeft w:val="0"/>
          <w:marRight w:val="0"/>
          <w:marTop w:val="0"/>
          <w:marBottom w:val="0"/>
          <w:divBdr>
            <w:top w:val="none" w:sz="0" w:space="0" w:color="auto"/>
            <w:left w:val="none" w:sz="0" w:space="0" w:color="auto"/>
            <w:bottom w:val="none" w:sz="0" w:space="0" w:color="auto"/>
            <w:right w:val="none" w:sz="0" w:space="0" w:color="auto"/>
          </w:divBdr>
        </w:div>
        <w:div w:id="255132881">
          <w:marLeft w:val="0"/>
          <w:marRight w:val="0"/>
          <w:marTop w:val="0"/>
          <w:marBottom w:val="0"/>
          <w:divBdr>
            <w:top w:val="none" w:sz="0" w:space="0" w:color="auto"/>
            <w:left w:val="none" w:sz="0" w:space="0" w:color="auto"/>
            <w:bottom w:val="none" w:sz="0" w:space="0" w:color="auto"/>
            <w:right w:val="none" w:sz="0" w:space="0" w:color="auto"/>
          </w:divBdr>
        </w:div>
      </w:divsChild>
    </w:div>
    <w:div w:id="1672566511">
      <w:bodyDiv w:val="1"/>
      <w:marLeft w:val="0"/>
      <w:marRight w:val="0"/>
      <w:marTop w:val="0"/>
      <w:marBottom w:val="0"/>
      <w:divBdr>
        <w:top w:val="none" w:sz="0" w:space="0" w:color="auto"/>
        <w:left w:val="none" w:sz="0" w:space="0" w:color="auto"/>
        <w:bottom w:val="none" w:sz="0" w:space="0" w:color="auto"/>
        <w:right w:val="none" w:sz="0" w:space="0" w:color="auto"/>
      </w:divBdr>
    </w:div>
    <w:div w:id="1743482788">
      <w:bodyDiv w:val="1"/>
      <w:marLeft w:val="0"/>
      <w:marRight w:val="0"/>
      <w:marTop w:val="0"/>
      <w:marBottom w:val="0"/>
      <w:divBdr>
        <w:top w:val="none" w:sz="0" w:space="0" w:color="auto"/>
        <w:left w:val="none" w:sz="0" w:space="0" w:color="auto"/>
        <w:bottom w:val="none" w:sz="0" w:space="0" w:color="auto"/>
        <w:right w:val="none" w:sz="0" w:space="0" w:color="auto"/>
      </w:divBdr>
    </w:div>
    <w:div w:id="1877347743">
      <w:bodyDiv w:val="1"/>
      <w:marLeft w:val="0"/>
      <w:marRight w:val="0"/>
      <w:marTop w:val="0"/>
      <w:marBottom w:val="0"/>
      <w:divBdr>
        <w:top w:val="none" w:sz="0" w:space="0" w:color="auto"/>
        <w:left w:val="none" w:sz="0" w:space="0" w:color="auto"/>
        <w:bottom w:val="none" w:sz="0" w:space="0" w:color="auto"/>
        <w:right w:val="none" w:sz="0" w:space="0" w:color="auto"/>
      </w:divBdr>
    </w:div>
    <w:div w:id="1946232851">
      <w:bodyDiv w:val="1"/>
      <w:marLeft w:val="0"/>
      <w:marRight w:val="0"/>
      <w:marTop w:val="0"/>
      <w:marBottom w:val="0"/>
      <w:divBdr>
        <w:top w:val="none" w:sz="0" w:space="0" w:color="auto"/>
        <w:left w:val="none" w:sz="0" w:space="0" w:color="auto"/>
        <w:bottom w:val="none" w:sz="0" w:space="0" w:color="auto"/>
        <w:right w:val="none" w:sz="0" w:space="0" w:color="auto"/>
      </w:divBdr>
      <w:divsChild>
        <w:div w:id="564029408">
          <w:marLeft w:val="0"/>
          <w:marRight w:val="0"/>
          <w:marTop w:val="0"/>
          <w:marBottom w:val="0"/>
          <w:divBdr>
            <w:top w:val="none" w:sz="0" w:space="0" w:color="auto"/>
            <w:left w:val="none" w:sz="0" w:space="0" w:color="auto"/>
            <w:bottom w:val="none" w:sz="0" w:space="0" w:color="auto"/>
            <w:right w:val="none" w:sz="0" w:space="0" w:color="auto"/>
          </w:divBdr>
        </w:div>
        <w:div w:id="1377579451">
          <w:marLeft w:val="0"/>
          <w:marRight w:val="0"/>
          <w:marTop w:val="0"/>
          <w:marBottom w:val="0"/>
          <w:divBdr>
            <w:top w:val="none" w:sz="0" w:space="0" w:color="auto"/>
            <w:left w:val="none" w:sz="0" w:space="0" w:color="auto"/>
            <w:bottom w:val="none" w:sz="0" w:space="0" w:color="auto"/>
            <w:right w:val="none" w:sz="0" w:space="0" w:color="auto"/>
          </w:divBdr>
        </w:div>
      </w:divsChild>
    </w:div>
    <w:div w:id="2029477733">
      <w:bodyDiv w:val="1"/>
      <w:marLeft w:val="0"/>
      <w:marRight w:val="0"/>
      <w:marTop w:val="0"/>
      <w:marBottom w:val="0"/>
      <w:divBdr>
        <w:top w:val="none" w:sz="0" w:space="0" w:color="auto"/>
        <w:left w:val="none" w:sz="0" w:space="0" w:color="auto"/>
        <w:bottom w:val="none" w:sz="0" w:space="0" w:color="auto"/>
        <w:right w:val="none" w:sz="0" w:space="0" w:color="auto"/>
      </w:divBdr>
      <w:divsChild>
        <w:div w:id="2026977940">
          <w:marLeft w:val="0"/>
          <w:marRight w:val="0"/>
          <w:marTop w:val="0"/>
          <w:marBottom w:val="0"/>
          <w:divBdr>
            <w:top w:val="none" w:sz="0" w:space="0" w:color="auto"/>
            <w:left w:val="none" w:sz="0" w:space="0" w:color="auto"/>
            <w:bottom w:val="none" w:sz="0" w:space="0" w:color="auto"/>
            <w:right w:val="none" w:sz="0" w:space="0" w:color="auto"/>
          </w:divBdr>
        </w:div>
        <w:div w:id="1369985580">
          <w:marLeft w:val="0"/>
          <w:marRight w:val="0"/>
          <w:marTop w:val="0"/>
          <w:marBottom w:val="0"/>
          <w:divBdr>
            <w:top w:val="none" w:sz="0" w:space="0" w:color="auto"/>
            <w:left w:val="none" w:sz="0" w:space="0" w:color="auto"/>
            <w:bottom w:val="none" w:sz="0" w:space="0" w:color="auto"/>
            <w:right w:val="none" w:sz="0" w:space="0" w:color="auto"/>
          </w:divBdr>
        </w:div>
      </w:divsChild>
    </w:div>
    <w:div w:id="2076512088">
      <w:bodyDiv w:val="1"/>
      <w:marLeft w:val="0"/>
      <w:marRight w:val="0"/>
      <w:marTop w:val="0"/>
      <w:marBottom w:val="0"/>
      <w:divBdr>
        <w:top w:val="none" w:sz="0" w:space="0" w:color="auto"/>
        <w:left w:val="none" w:sz="0" w:space="0" w:color="auto"/>
        <w:bottom w:val="none" w:sz="0" w:space="0" w:color="auto"/>
        <w:right w:val="none" w:sz="0" w:space="0" w:color="auto"/>
      </w:divBdr>
      <w:divsChild>
        <w:div w:id="85345937">
          <w:marLeft w:val="0"/>
          <w:marRight w:val="0"/>
          <w:marTop w:val="0"/>
          <w:marBottom w:val="0"/>
          <w:divBdr>
            <w:top w:val="none" w:sz="0" w:space="0" w:color="auto"/>
            <w:left w:val="none" w:sz="0" w:space="0" w:color="auto"/>
            <w:bottom w:val="none" w:sz="0" w:space="0" w:color="auto"/>
            <w:right w:val="none" w:sz="0" w:space="0" w:color="auto"/>
          </w:divBdr>
        </w:div>
        <w:div w:id="9413012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1b99b029f368eb4021fa39c0671c500a">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7a07f8902d8bc523dcff8a6054cd1ed6"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F27741C-1B51-4E60-9B41-518A978626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D8FBC2-E906-4EC3-94E0-5906FCB5EBFA}">
  <ds:schemaRefs>
    <ds:schemaRef ds:uri="http://schemas.microsoft.com/sharepoint/v3/contenttype/forms"/>
  </ds:schemaRefs>
</ds:datastoreItem>
</file>

<file path=customXml/itemProps3.xml><?xml version="1.0" encoding="utf-8"?>
<ds:datastoreItem xmlns:ds="http://schemas.openxmlformats.org/officeDocument/2006/customXml" ds:itemID="{820E92B6-1D87-486A-9CCA-DC25223F106E}">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4441</Words>
  <Characters>25318</Characters>
  <Application>Microsoft Office Word</Application>
  <DocSecurity>0</DocSecurity>
  <Lines>210</Lines>
  <Paragraphs>59</Paragraphs>
  <ScaleCrop>false</ScaleCrop>
  <Company/>
  <LinksUpToDate>false</LinksUpToDate>
  <CharactersWithSpaces>29700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Griffiths (HEIW)</dc:creator>
  <cp:keywords/>
  <dc:description/>
  <cp:lastModifiedBy>Elizabeth Otton (HEIW)</cp:lastModifiedBy>
  <cp:revision>2</cp:revision>
  <dcterms:created xsi:type="dcterms:W3CDTF">2024-04-10T14:00:00Z</dcterms:created>
  <dcterms:modified xsi:type="dcterms:W3CDTF">2024-04-10T14:00:00Z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0x0101009221898BD45A6A40A34E88BB38B1F985</vt:lpwstr>
  </property>
  <property fmtid="{D5CDD505-2E9C-101B-9397-08002B2CF9AE}" pid="3" name="MediaServiceImageTags">
    <vt:lpwstr/>
  </property>
</Properties>
</file>