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B93BB3" w14:textId="77777777" w:rsidR="00224DA8" w:rsidRPr="00B97131" w:rsidRDefault="00224DA8" w:rsidP="00224DA8">
      <w:pPr>
        <w:spacing w:after="0"/>
        <w:rPr>
          <w:rFonts w:ascii="Arial" w:hAnsi="Arial" w:cs="Arial"/>
          <w:b/>
          <w:bCs/>
          <w:sz w:val="24"/>
          <w:szCs w:val="24"/>
        </w:rPr>
      </w:pPr>
      <w:r w:rsidRPr="00B97131">
        <w:rPr>
          <w:rFonts w:ascii="Arial" w:hAnsi="Arial" w:cs="Arial"/>
          <w:b/>
          <w:bCs/>
          <w:sz w:val="24"/>
          <w:szCs w:val="24"/>
        </w:rPr>
        <w:t>Summary of Health Education Improvement Wales’s</w:t>
      </w:r>
      <w:r w:rsidR="00242FBD">
        <w:rPr>
          <w:rFonts w:ascii="Arial" w:hAnsi="Arial" w:cs="Arial"/>
          <w:b/>
          <w:bCs/>
          <w:sz w:val="24"/>
          <w:szCs w:val="24"/>
        </w:rPr>
        <w:t xml:space="preserve"> (HEIW)</w:t>
      </w:r>
      <w:r w:rsidRPr="00B97131">
        <w:rPr>
          <w:rFonts w:ascii="Arial" w:hAnsi="Arial" w:cs="Arial"/>
          <w:b/>
          <w:bCs/>
          <w:sz w:val="24"/>
          <w:szCs w:val="24"/>
        </w:rPr>
        <w:t xml:space="preserve"> Education Commissioning and Quality Committee</w:t>
      </w:r>
      <w:r w:rsidR="003F45C3">
        <w:rPr>
          <w:rFonts w:ascii="Arial" w:hAnsi="Arial" w:cs="Arial"/>
          <w:b/>
          <w:bCs/>
          <w:sz w:val="24"/>
          <w:szCs w:val="24"/>
        </w:rPr>
        <w:t xml:space="preserve"> (E</w:t>
      </w:r>
      <w:r w:rsidR="00242FBD">
        <w:rPr>
          <w:rFonts w:ascii="Arial" w:hAnsi="Arial" w:cs="Arial"/>
          <w:b/>
          <w:bCs/>
          <w:sz w:val="24"/>
          <w:szCs w:val="24"/>
        </w:rPr>
        <w:t>CQC)</w:t>
      </w:r>
      <w:r w:rsidRPr="00B97131">
        <w:rPr>
          <w:rFonts w:ascii="Arial" w:hAnsi="Arial" w:cs="Arial"/>
          <w:b/>
          <w:bCs/>
          <w:sz w:val="24"/>
          <w:szCs w:val="24"/>
        </w:rPr>
        <w:t xml:space="preserve"> held on 2 July 2020</w:t>
      </w:r>
    </w:p>
    <w:p w14:paraId="17340265" w14:textId="77777777" w:rsidR="00224DA8" w:rsidRPr="00B97131" w:rsidRDefault="00224DA8" w:rsidP="00224DA8">
      <w:pPr>
        <w:spacing w:after="0"/>
        <w:rPr>
          <w:rFonts w:ascii="Arial" w:hAnsi="Arial" w:cs="Arial"/>
          <w:sz w:val="24"/>
          <w:szCs w:val="24"/>
        </w:rPr>
      </w:pPr>
    </w:p>
    <w:p w14:paraId="414C914B" w14:textId="77777777" w:rsidR="00224DA8" w:rsidRPr="00B97131" w:rsidRDefault="00224DA8" w:rsidP="00224DA8">
      <w:pPr>
        <w:spacing w:after="0"/>
        <w:rPr>
          <w:rFonts w:ascii="Arial" w:hAnsi="Arial" w:cs="Arial"/>
          <w:sz w:val="24"/>
          <w:szCs w:val="24"/>
        </w:rPr>
      </w:pPr>
      <w:r w:rsidRPr="00B97131">
        <w:rPr>
          <w:rFonts w:ascii="Arial" w:hAnsi="Arial" w:cs="Arial"/>
          <w:sz w:val="24"/>
          <w:szCs w:val="24"/>
        </w:rPr>
        <w:t>Due to restrictions imposed during the current public health emergency we were unable to hold our July meeting of the ECQC</w:t>
      </w:r>
      <w:r w:rsidR="003F45C3">
        <w:rPr>
          <w:rFonts w:ascii="Arial" w:hAnsi="Arial" w:cs="Arial"/>
          <w:sz w:val="24"/>
          <w:szCs w:val="24"/>
        </w:rPr>
        <w:t xml:space="preserve"> </w:t>
      </w:r>
      <w:r w:rsidRPr="00B97131">
        <w:rPr>
          <w:rFonts w:ascii="Arial" w:hAnsi="Arial" w:cs="Arial"/>
          <w:sz w:val="24"/>
          <w:szCs w:val="24"/>
        </w:rPr>
        <w:t xml:space="preserve"> in public. As a result, we have produced this summary of the meeting. We will also publish the unconfirmed minutes of the meeting within 14 days of the meeting. The papers discussed can be found in the corporate section of HEIW</w:t>
      </w:r>
      <w:r w:rsidR="00242FBD">
        <w:rPr>
          <w:rFonts w:ascii="Arial" w:hAnsi="Arial" w:cs="Arial"/>
          <w:sz w:val="24"/>
          <w:szCs w:val="24"/>
        </w:rPr>
        <w:t>’s</w:t>
      </w:r>
      <w:r w:rsidRPr="00B97131">
        <w:rPr>
          <w:rFonts w:ascii="Arial" w:hAnsi="Arial" w:cs="Arial"/>
          <w:sz w:val="24"/>
          <w:szCs w:val="24"/>
        </w:rPr>
        <w:t xml:space="preserve"> website </w:t>
      </w:r>
      <w:hyperlink r:id="rId8" w:history="1">
        <w:r w:rsidRPr="00B97131">
          <w:rPr>
            <w:rStyle w:val="Hyperlink"/>
            <w:rFonts w:ascii="Arial" w:hAnsi="Arial" w:cs="Arial"/>
            <w:sz w:val="24"/>
            <w:szCs w:val="24"/>
          </w:rPr>
          <w:t>https://heiw.nhs.wales/</w:t>
        </w:r>
      </w:hyperlink>
      <w:r w:rsidRPr="00B97131">
        <w:rPr>
          <w:rStyle w:val="Hyperlink"/>
          <w:rFonts w:ascii="Arial" w:hAnsi="Arial" w:cs="Arial"/>
          <w:sz w:val="24"/>
          <w:szCs w:val="24"/>
        </w:rPr>
        <w:t>.</w:t>
      </w:r>
      <w:r w:rsidRPr="00B97131">
        <w:rPr>
          <w:rFonts w:ascii="Arial" w:hAnsi="Arial" w:cs="Arial"/>
          <w:sz w:val="24"/>
          <w:szCs w:val="24"/>
        </w:rPr>
        <w:t xml:space="preserve"> </w:t>
      </w:r>
    </w:p>
    <w:p w14:paraId="316EC85B" w14:textId="77777777" w:rsidR="00224DA8" w:rsidRPr="00B97131" w:rsidRDefault="00224DA8" w:rsidP="00224DA8">
      <w:pPr>
        <w:spacing w:after="0"/>
        <w:rPr>
          <w:rFonts w:ascii="Arial" w:hAnsi="Arial" w:cs="Arial"/>
          <w:sz w:val="24"/>
          <w:szCs w:val="24"/>
        </w:rPr>
      </w:pPr>
    </w:p>
    <w:p w14:paraId="02092A4C" w14:textId="77777777" w:rsidR="00224DA8" w:rsidRPr="00B97131" w:rsidRDefault="00224DA8" w:rsidP="00224DA8">
      <w:pPr>
        <w:spacing w:after="0"/>
        <w:rPr>
          <w:rFonts w:ascii="Arial" w:hAnsi="Arial" w:cs="Arial"/>
          <w:sz w:val="24"/>
          <w:szCs w:val="24"/>
        </w:rPr>
      </w:pPr>
      <w:r w:rsidRPr="00B97131">
        <w:rPr>
          <w:rFonts w:ascii="Arial" w:hAnsi="Arial" w:cs="Arial"/>
          <w:sz w:val="24"/>
          <w:szCs w:val="24"/>
        </w:rPr>
        <w:t xml:space="preserve">Although held via videoconferencing, the meeting was carried out as normal in line with due process, with the necessary number of committee members in attendance to form a quorate and for decisions to be made and formally agreed. </w:t>
      </w:r>
    </w:p>
    <w:p w14:paraId="34A853EB" w14:textId="77777777" w:rsidR="00224DA8" w:rsidRPr="00B97131" w:rsidRDefault="00224DA8" w:rsidP="00224DA8">
      <w:pPr>
        <w:spacing w:after="0"/>
        <w:rPr>
          <w:rFonts w:ascii="Arial" w:hAnsi="Arial" w:cs="Arial"/>
          <w:sz w:val="24"/>
          <w:szCs w:val="24"/>
        </w:rPr>
      </w:pPr>
    </w:p>
    <w:p w14:paraId="38A81B97" w14:textId="77777777" w:rsidR="00224DA8" w:rsidRPr="00B97131" w:rsidRDefault="00224DA8" w:rsidP="00224DA8">
      <w:pPr>
        <w:spacing w:after="0"/>
        <w:rPr>
          <w:rFonts w:ascii="Arial" w:hAnsi="Arial" w:cs="Arial"/>
          <w:b/>
          <w:bCs/>
          <w:sz w:val="24"/>
          <w:szCs w:val="24"/>
        </w:rPr>
      </w:pPr>
      <w:r w:rsidRPr="00B97131">
        <w:rPr>
          <w:rFonts w:ascii="Arial" w:hAnsi="Arial" w:cs="Arial"/>
          <w:b/>
          <w:bCs/>
          <w:sz w:val="24"/>
          <w:szCs w:val="24"/>
        </w:rPr>
        <w:t>Welcome and Minutes.</w:t>
      </w:r>
    </w:p>
    <w:p w14:paraId="243749B2" w14:textId="77777777" w:rsidR="00224DA8" w:rsidRPr="00B97131" w:rsidRDefault="00224DA8" w:rsidP="00224DA8">
      <w:pPr>
        <w:spacing w:after="0"/>
        <w:rPr>
          <w:rFonts w:ascii="Arial" w:hAnsi="Arial" w:cs="Arial"/>
          <w:b/>
          <w:bCs/>
          <w:sz w:val="24"/>
          <w:szCs w:val="24"/>
        </w:rPr>
      </w:pPr>
      <w:r w:rsidRPr="00B97131">
        <w:rPr>
          <w:rFonts w:ascii="Arial" w:hAnsi="Arial" w:cs="Arial"/>
          <w:b/>
          <w:bCs/>
          <w:sz w:val="24"/>
          <w:szCs w:val="24"/>
        </w:rPr>
        <w:t xml:space="preserve">  </w:t>
      </w:r>
    </w:p>
    <w:p w14:paraId="78130355" w14:textId="77777777" w:rsidR="00224DA8" w:rsidRPr="00B97131" w:rsidRDefault="00224DA8" w:rsidP="00224DA8">
      <w:pPr>
        <w:pStyle w:val="ListParagraph"/>
        <w:spacing w:after="0"/>
        <w:ind w:left="410"/>
        <w:rPr>
          <w:rFonts w:ascii="Arial" w:hAnsi="Arial" w:cs="Arial"/>
          <w:sz w:val="24"/>
          <w:szCs w:val="24"/>
        </w:rPr>
      </w:pPr>
      <w:r w:rsidRPr="00B97131">
        <w:rPr>
          <w:rFonts w:ascii="Arial" w:hAnsi="Arial" w:cs="Arial"/>
          <w:sz w:val="24"/>
          <w:szCs w:val="24"/>
        </w:rPr>
        <w:t>The Chair, Ruth Hall, welcomed everybody to the meeting during this challenging period.</w:t>
      </w:r>
    </w:p>
    <w:p w14:paraId="0C73D3A3" w14:textId="77777777" w:rsidR="00224DA8" w:rsidRPr="00B97131" w:rsidRDefault="00224DA8" w:rsidP="00224DA8">
      <w:pPr>
        <w:pStyle w:val="ListParagraph"/>
        <w:spacing w:after="0"/>
        <w:ind w:left="410"/>
        <w:rPr>
          <w:rFonts w:ascii="Arial" w:hAnsi="Arial" w:cs="Arial"/>
          <w:sz w:val="24"/>
          <w:szCs w:val="24"/>
        </w:rPr>
      </w:pPr>
    </w:p>
    <w:p w14:paraId="528ABC27" w14:textId="09699C9F" w:rsidR="00224DA8" w:rsidRDefault="00224DA8" w:rsidP="00224DA8">
      <w:pPr>
        <w:pStyle w:val="ListParagraph"/>
        <w:spacing w:after="0"/>
        <w:ind w:left="410"/>
        <w:rPr>
          <w:rFonts w:ascii="Arial" w:hAnsi="Arial" w:cs="Arial"/>
          <w:sz w:val="24"/>
          <w:szCs w:val="24"/>
        </w:rPr>
      </w:pPr>
      <w:r w:rsidRPr="00B97131">
        <w:rPr>
          <w:rFonts w:ascii="Arial" w:hAnsi="Arial" w:cs="Arial"/>
          <w:sz w:val="24"/>
          <w:szCs w:val="24"/>
        </w:rPr>
        <w:t>The Committee approved the minutes</w:t>
      </w:r>
      <w:r w:rsidR="003F45C3">
        <w:rPr>
          <w:rFonts w:ascii="Arial" w:hAnsi="Arial" w:cs="Arial"/>
          <w:sz w:val="24"/>
          <w:szCs w:val="24"/>
        </w:rPr>
        <w:t>, subject to minor amendments,</w:t>
      </w:r>
      <w:r w:rsidRPr="00B97131">
        <w:rPr>
          <w:rFonts w:ascii="Arial" w:hAnsi="Arial" w:cs="Arial"/>
          <w:sz w:val="24"/>
          <w:szCs w:val="24"/>
        </w:rPr>
        <w:t xml:space="preserve"> </w:t>
      </w:r>
      <w:r w:rsidR="00242FBD">
        <w:rPr>
          <w:rFonts w:ascii="Arial" w:hAnsi="Arial" w:cs="Arial"/>
          <w:sz w:val="24"/>
          <w:szCs w:val="24"/>
        </w:rPr>
        <w:t xml:space="preserve">of its </w:t>
      </w:r>
      <w:r w:rsidRPr="00B97131">
        <w:rPr>
          <w:rFonts w:ascii="Arial" w:hAnsi="Arial" w:cs="Arial"/>
          <w:sz w:val="24"/>
          <w:szCs w:val="24"/>
        </w:rPr>
        <w:t xml:space="preserve"> previous meeting held on 9 April 2020.</w:t>
      </w:r>
    </w:p>
    <w:p w14:paraId="33AA485E" w14:textId="26A7185D" w:rsidR="001308E6" w:rsidRPr="001308E6" w:rsidRDefault="001308E6" w:rsidP="00224DA8">
      <w:pPr>
        <w:pStyle w:val="ListParagraph"/>
        <w:spacing w:after="0"/>
        <w:ind w:left="410"/>
        <w:rPr>
          <w:rFonts w:ascii="Arial" w:hAnsi="Arial" w:cs="Arial"/>
          <w:b/>
          <w:bCs/>
          <w:sz w:val="24"/>
          <w:szCs w:val="24"/>
        </w:rPr>
      </w:pPr>
    </w:p>
    <w:p w14:paraId="735E75EF" w14:textId="7082CC98" w:rsidR="001308E6" w:rsidRPr="00384DE1" w:rsidRDefault="001308E6" w:rsidP="00384DE1">
      <w:pPr>
        <w:spacing w:after="0"/>
        <w:ind w:firstLine="360"/>
        <w:rPr>
          <w:rFonts w:ascii="Arial" w:hAnsi="Arial" w:cs="Arial"/>
          <w:b/>
          <w:bCs/>
          <w:sz w:val="24"/>
          <w:szCs w:val="24"/>
        </w:rPr>
      </w:pPr>
      <w:r w:rsidRPr="00384DE1">
        <w:rPr>
          <w:rFonts w:ascii="Arial" w:hAnsi="Arial" w:cs="Arial"/>
          <w:b/>
          <w:bCs/>
          <w:sz w:val="24"/>
          <w:szCs w:val="24"/>
        </w:rPr>
        <w:t>Matters arising – Commissioning of Health Professional Education</w:t>
      </w:r>
    </w:p>
    <w:p w14:paraId="5F297BCA" w14:textId="767F101C" w:rsidR="001308E6" w:rsidRPr="00384DE1" w:rsidRDefault="001308E6" w:rsidP="00224DA8">
      <w:pPr>
        <w:pStyle w:val="ListParagraph"/>
        <w:spacing w:after="0"/>
        <w:ind w:left="410"/>
        <w:rPr>
          <w:rFonts w:ascii="Arial" w:hAnsi="Arial" w:cs="Arial"/>
          <w:sz w:val="24"/>
          <w:szCs w:val="24"/>
        </w:rPr>
      </w:pPr>
    </w:p>
    <w:p w14:paraId="2F60F6E4" w14:textId="14FABA69" w:rsidR="00224DA8" w:rsidRPr="00B97131" w:rsidRDefault="00384DE1" w:rsidP="00384DE1">
      <w:pPr>
        <w:ind w:left="360"/>
        <w:rPr>
          <w:rFonts w:ascii="Arial" w:hAnsi="Arial" w:cs="Arial"/>
          <w:b/>
          <w:bCs/>
          <w:sz w:val="24"/>
          <w:szCs w:val="24"/>
        </w:rPr>
      </w:pPr>
      <w:r>
        <w:rPr>
          <w:rFonts w:ascii="Arial" w:hAnsi="Arial" w:cs="Arial"/>
          <w:sz w:val="24"/>
          <w:szCs w:val="24"/>
        </w:rPr>
        <w:t>I</w:t>
      </w:r>
      <w:r w:rsidR="001308E6" w:rsidRPr="00384DE1">
        <w:rPr>
          <w:rFonts w:ascii="Arial" w:hAnsi="Arial" w:cs="Arial"/>
          <w:sz w:val="24"/>
          <w:szCs w:val="24"/>
        </w:rPr>
        <w:t xml:space="preserve">t was agreed that a paper be presented to the next meeting of the </w:t>
      </w:r>
      <w:r>
        <w:rPr>
          <w:rFonts w:ascii="Arial" w:hAnsi="Arial" w:cs="Arial"/>
          <w:sz w:val="24"/>
          <w:szCs w:val="24"/>
        </w:rPr>
        <w:t>C</w:t>
      </w:r>
      <w:r w:rsidR="001308E6" w:rsidRPr="00384DE1">
        <w:rPr>
          <w:rFonts w:ascii="Arial" w:hAnsi="Arial" w:cs="Arial"/>
          <w:sz w:val="24"/>
          <w:szCs w:val="24"/>
        </w:rPr>
        <w:t xml:space="preserve">ommittee confirming how the commissioning process for health professional education will support the objective of strengthening </w:t>
      </w:r>
      <w:r>
        <w:rPr>
          <w:rFonts w:ascii="Arial" w:hAnsi="Arial" w:cs="Arial"/>
          <w:sz w:val="24"/>
          <w:szCs w:val="24"/>
        </w:rPr>
        <w:t>W</w:t>
      </w:r>
      <w:r w:rsidR="001308E6" w:rsidRPr="00384DE1">
        <w:rPr>
          <w:rFonts w:ascii="Arial" w:hAnsi="Arial" w:cs="Arial"/>
          <w:sz w:val="24"/>
          <w:szCs w:val="24"/>
        </w:rPr>
        <w:t>elsh language service within NHS Wales</w:t>
      </w:r>
      <w:r>
        <w:rPr>
          <w:rFonts w:ascii="Arial" w:hAnsi="Arial" w:cs="Arial"/>
          <w:sz w:val="24"/>
          <w:szCs w:val="24"/>
        </w:rPr>
        <w:t>.</w:t>
      </w:r>
    </w:p>
    <w:p w14:paraId="35EC50AF" w14:textId="37CAF83A" w:rsidR="00D23DC7" w:rsidRPr="00B97131" w:rsidRDefault="00D23DC7" w:rsidP="000E7583">
      <w:pPr>
        <w:pStyle w:val="ListParagraph"/>
        <w:numPr>
          <w:ilvl w:val="0"/>
          <w:numId w:val="1"/>
        </w:numPr>
        <w:rPr>
          <w:rFonts w:ascii="Arial" w:hAnsi="Arial" w:cs="Arial"/>
          <w:b/>
          <w:bCs/>
          <w:sz w:val="24"/>
          <w:szCs w:val="24"/>
        </w:rPr>
      </w:pPr>
      <w:r w:rsidRPr="00B97131">
        <w:rPr>
          <w:rFonts w:ascii="Arial" w:hAnsi="Arial" w:cs="Arial"/>
          <w:b/>
          <w:bCs/>
          <w:sz w:val="24"/>
          <w:szCs w:val="24"/>
        </w:rPr>
        <w:t xml:space="preserve">Briefing on 4 nations discussion on Quality Issues </w:t>
      </w:r>
    </w:p>
    <w:p w14:paraId="45E02AD5" w14:textId="4C84A8EC" w:rsidR="00D23DC7" w:rsidRPr="00B97131" w:rsidRDefault="00224DA8" w:rsidP="00224DA8">
      <w:pPr>
        <w:ind w:left="360"/>
        <w:rPr>
          <w:rFonts w:ascii="Arial" w:hAnsi="Arial" w:cs="Arial"/>
          <w:sz w:val="24"/>
          <w:szCs w:val="24"/>
        </w:rPr>
      </w:pPr>
      <w:r w:rsidRPr="00B97131">
        <w:rPr>
          <w:rFonts w:ascii="Arial" w:hAnsi="Arial" w:cs="Arial"/>
          <w:sz w:val="24"/>
          <w:szCs w:val="24"/>
        </w:rPr>
        <w:t>A report</w:t>
      </w:r>
      <w:r w:rsidR="00B97131" w:rsidRPr="00B97131">
        <w:rPr>
          <w:rFonts w:ascii="Arial" w:hAnsi="Arial" w:cs="Arial"/>
          <w:sz w:val="24"/>
          <w:szCs w:val="24"/>
        </w:rPr>
        <w:t xml:space="preserve"> was received </w:t>
      </w:r>
      <w:r w:rsidRPr="00B97131">
        <w:rPr>
          <w:rFonts w:ascii="Arial" w:hAnsi="Arial" w:cs="Arial"/>
          <w:sz w:val="24"/>
          <w:szCs w:val="24"/>
        </w:rPr>
        <w:t xml:space="preserve">outlining </w:t>
      </w:r>
      <w:r w:rsidR="009C35E0">
        <w:rPr>
          <w:rFonts w:ascii="Arial" w:hAnsi="Arial" w:cs="Arial"/>
          <w:sz w:val="24"/>
          <w:szCs w:val="24"/>
        </w:rPr>
        <w:t xml:space="preserve">shared learning </w:t>
      </w:r>
      <w:r w:rsidRPr="00B97131">
        <w:rPr>
          <w:rFonts w:ascii="Arial" w:hAnsi="Arial" w:cs="Arial"/>
          <w:sz w:val="24"/>
          <w:szCs w:val="24"/>
        </w:rPr>
        <w:t>in respect of complaints handling</w:t>
      </w:r>
      <w:r w:rsidR="00B97131" w:rsidRPr="00B97131">
        <w:rPr>
          <w:rFonts w:ascii="Arial" w:hAnsi="Arial" w:cs="Arial"/>
          <w:sz w:val="24"/>
          <w:szCs w:val="24"/>
        </w:rPr>
        <w:t>,</w:t>
      </w:r>
      <w:r w:rsidRPr="00B97131">
        <w:rPr>
          <w:rFonts w:ascii="Arial" w:hAnsi="Arial" w:cs="Arial"/>
          <w:sz w:val="24"/>
          <w:szCs w:val="24"/>
        </w:rPr>
        <w:t xml:space="preserve"> and visits to assess the quality of medical training</w:t>
      </w:r>
      <w:r w:rsidR="00B97131" w:rsidRPr="00B97131">
        <w:rPr>
          <w:rFonts w:ascii="Arial" w:hAnsi="Arial" w:cs="Arial"/>
          <w:sz w:val="24"/>
          <w:szCs w:val="24"/>
        </w:rPr>
        <w:t>,</w:t>
      </w:r>
      <w:r w:rsidRPr="00B97131">
        <w:rPr>
          <w:rFonts w:ascii="Arial" w:hAnsi="Arial" w:cs="Arial"/>
          <w:sz w:val="24"/>
          <w:szCs w:val="24"/>
        </w:rPr>
        <w:t xml:space="preserve"> arising from a </w:t>
      </w:r>
      <w:r w:rsidR="00B97131" w:rsidRPr="00B97131">
        <w:rPr>
          <w:rFonts w:ascii="Arial" w:hAnsi="Arial" w:cs="Arial"/>
          <w:sz w:val="24"/>
          <w:szCs w:val="24"/>
        </w:rPr>
        <w:t xml:space="preserve">UK </w:t>
      </w:r>
      <w:r w:rsidRPr="00B97131">
        <w:rPr>
          <w:rFonts w:ascii="Arial" w:hAnsi="Arial" w:cs="Arial"/>
          <w:sz w:val="24"/>
          <w:szCs w:val="24"/>
        </w:rPr>
        <w:t>4 nations meeting held by NHS Education Scotland.</w:t>
      </w:r>
    </w:p>
    <w:p w14:paraId="43D7FE60" w14:textId="77777777" w:rsidR="00D23DC7" w:rsidRPr="00B97131" w:rsidRDefault="00D23DC7" w:rsidP="00224DA8">
      <w:pPr>
        <w:ind w:firstLine="360"/>
        <w:rPr>
          <w:rFonts w:ascii="Arial" w:hAnsi="Arial" w:cs="Arial"/>
          <w:sz w:val="24"/>
          <w:szCs w:val="24"/>
        </w:rPr>
      </w:pPr>
      <w:r w:rsidRPr="00B97131">
        <w:rPr>
          <w:rFonts w:ascii="Arial" w:hAnsi="Arial" w:cs="Arial"/>
          <w:sz w:val="24"/>
          <w:szCs w:val="24"/>
        </w:rPr>
        <w:t xml:space="preserve">The </w:t>
      </w:r>
      <w:r w:rsidR="00224DA8" w:rsidRPr="00B97131">
        <w:rPr>
          <w:rFonts w:ascii="Arial" w:hAnsi="Arial" w:cs="Arial"/>
          <w:sz w:val="24"/>
          <w:szCs w:val="24"/>
        </w:rPr>
        <w:t>Committee not</w:t>
      </w:r>
      <w:r w:rsidR="00B97131">
        <w:rPr>
          <w:rFonts w:ascii="Arial" w:hAnsi="Arial" w:cs="Arial"/>
          <w:sz w:val="24"/>
          <w:szCs w:val="24"/>
        </w:rPr>
        <w:t xml:space="preserve">ed the briefing </w:t>
      </w:r>
      <w:r w:rsidRPr="00B97131">
        <w:rPr>
          <w:rFonts w:ascii="Arial" w:hAnsi="Arial" w:cs="Arial"/>
          <w:sz w:val="24"/>
          <w:szCs w:val="24"/>
        </w:rPr>
        <w:t>for information.</w:t>
      </w:r>
    </w:p>
    <w:p w14:paraId="50469046" w14:textId="77777777" w:rsidR="00D23DC7" w:rsidRPr="00B97131" w:rsidRDefault="00D23DC7" w:rsidP="000E7583">
      <w:pPr>
        <w:pStyle w:val="ListParagraph"/>
        <w:numPr>
          <w:ilvl w:val="0"/>
          <w:numId w:val="1"/>
        </w:numPr>
        <w:rPr>
          <w:rFonts w:ascii="Arial" w:hAnsi="Arial" w:cs="Arial"/>
          <w:b/>
          <w:bCs/>
          <w:sz w:val="24"/>
          <w:szCs w:val="24"/>
        </w:rPr>
      </w:pPr>
      <w:r w:rsidRPr="00B97131">
        <w:rPr>
          <w:rFonts w:ascii="Arial" w:hAnsi="Arial" w:cs="Arial"/>
          <w:b/>
          <w:bCs/>
          <w:sz w:val="24"/>
          <w:szCs w:val="24"/>
        </w:rPr>
        <w:t>New Normal presentation</w:t>
      </w:r>
    </w:p>
    <w:p w14:paraId="3E19C0BF" w14:textId="77777777" w:rsidR="00D23DC7" w:rsidRPr="00B97131" w:rsidRDefault="008C5F78" w:rsidP="00B97131">
      <w:pPr>
        <w:ind w:left="360"/>
        <w:rPr>
          <w:rFonts w:ascii="Arial" w:hAnsi="Arial" w:cs="Arial"/>
          <w:sz w:val="24"/>
          <w:szCs w:val="24"/>
        </w:rPr>
      </w:pPr>
      <w:r w:rsidRPr="00B97131">
        <w:rPr>
          <w:rFonts w:ascii="Arial" w:hAnsi="Arial" w:cs="Arial"/>
          <w:sz w:val="24"/>
          <w:szCs w:val="24"/>
        </w:rPr>
        <w:t xml:space="preserve">The Committee received a presentation </w:t>
      </w:r>
      <w:r w:rsidR="00B97131">
        <w:rPr>
          <w:rFonts w:ascii="Arial" w:hAnsi="Arial" w:cs="Arial"/>
          <w:sz w:val="24"/>
          <w:szCs w:val="24"/>
        </w:rPr>
        <w:t>on the</w:t>
      </w:r>
      <w:r w:rsidRPr="00B97131">
        <w:rPr>
          <w:rFonts w:ascii="Arial" w:hAnsi="Arial" w:cs="Arial"/>
          <w:sz w:val="24"/>
          <w:szCs w:val="24"/>
        </w:rPr>
        <w:t xml:space="preserve"> ’New Normal’ </w:t>
      </w:r>
      <w:r w:rsidR="00B97131">
        <w:rPr>
          <w:rFonts w:ascii="Arial" w:hAnsi="Arial" w:cs="Arial"/>
          <w:sz w:val="24"/>
          <w:szCs w:val="24"/>
        </w:rPr>
        <w:t xml:space="preserve">– outlining the positive lessons </w:t>
      </w:r>
      <w:r w:rsidRPr="00B97131">
        <w:rPr>
          <w:rFonts w:ascii="Arial" w:hAnsi="Arial" w:cs="Arial"/>
          <w:sz w:val="24"/>
          <w:szCs w:val="24"/>
        </w:rPr>
        <w:t xml:space="preserve">for education and training in Wales from </w:t>
      </w:r>
      <w:r w:rsidR="00B97131">
        <w:rPr>
          <w:rFonts w:ascii="Arial" w:hAnsi="Arial" w:cs="Arial"/>
          <w:sz w:val="24"/>
          <w:szCs w:val="24"/>
        </w:rPr>
        <w:t xml:space="preserve">the NHS’ response to </w:t>
      </w:r>
      <w:r w:rsidRPr="00B97131">
        <w:rPr>
          <w:rFonts w:ascii="Arial" w:hAnsi="Arial" w:cs="Arial"/>
          <w:sz w:val="24"/>
          <w:szCs w:val="24"/>
        </w:rPr>
        <w:t>COVID-19.</w:t>
      </w:r>
    </w:p>
    <w:p w14:paraId="7D0427C4" w14:textId="77777777" w:rsidR="008C5F78" w:rsidRPr="00B97131" w:rsidRDefault="00B97131" w:rsidP="00B97131">
      <w:pPr>
        <w:ind w:left="360"/>
        <w:rPr>
          <w:rFonts w:ascii="Arial" w:hAnsi="Arial" w:cs="Arial"/>
          <w:sz w:val="24"/>
          <w:szCs w:val="24"/>
        </w:rPr>
      </w:pPr>
      <w:r>
        <w:rPr>
          <w:rFonts w:ascii="Arial" w:hAnsi="Arial" w:cs="Arial"/>
          <w:sz w:val="24"/>
          <w:szCs w:val="24"/>
        </w:rPr>
        <w:t>Key areas of  learning included: the ability to implement change at pace</w:t>
      </w:r>
      <w:r w:rsidR="008C5F78" w:rsidRPr="00B97131">
        <w:rPr>
          <w:rFonts w:ascii="Arial" w:hAnsi="Arial" w:cs="Arial"/>
          <w:sz w:val="24"/>
          <w:szCs w:val="24"/>
        </w:rPr>
        <w:t>,</w:t>
      </w:r>
      <w:r w:rsidR="00FA596A" w:rsidRPr="00B97131">
        <w:rPr>
          <w:rFonts w:ascii="Arial" w:hAnsi="Arial" w:cs="Arial"/>
          <w:sz w:val="24"/>
          <w:szCs w:val="24"/>
        </w:rPr>
        <w:t xml:space="preserve"> moving education and training forward to the new normal, emerging approaches to the NHS’ workforce plan</w:t>
      </w:r>
      <w:r>
        <w:rPr>
          <w:rFonts w:ascii="Arial" w:hAnsi="Arial" w:cs="Arial"/>
          <w:sz w:val="24"/>
          <w:szCs w:val="24"/>
        </w:rPr>
        <w:t>,</w:t>
      </w:r>
      <w:r w:rsidR="00FA596A" w:rsidRPr="00B97131">
        <w:rPr>
          <w:rFonts w:ascii="Arial" w:hAnsi="Arial" w:cs="Arial"/>
          <w:sz w:val="24"/>
          <w:szCs w:val="24"/>
        </w:rPr>
        <w:t xml:space="preserve"> the impact on training programmes and wellbeing and psychological support</w:t>
      </w:r>
      <w:r w:rsidR="008C5F78" w:rsidRPr="00B97131">
        <w:rPr>
          <w:rFonts w:ascii="Arial" w:hAnsi="Arial" w:cs="Arial"/>
          <w:sz w:val="24"/>
          <w:szCs w:val="24"/>
        </w:rPr>
        <w:t>.</w:t>
      </w:r>
    </w:p>
    <w:p w14:paraId="237675E1" w14:textId="77777777" w:rsidR="008C5F78" w:rsidRPr="00B97131" w:rsidRDefault="008C5F78" w:rsidP="00B97131">
      <w:pPr>
        <w:ind w:firstLine="360"/>
        <w:rPr>
          <w:rFonts w:ascii="Arial" w:hAnsi="Arial" w:cs="Arial"/>
          <w:sz w:val="24"/>
          <w:szCs w:val="24"/>
        </w:rPr>
      </w:pPr>
      <w:r w:rsidRPr="00B97131">
        <w:rPr>
          <w:rFonts w:ascii="Arial" w:hAnsi="Arial" w:cs="Arial"/>
          <w:sz w:val="24"/>
          <w:szCs w:val="24"/>
        </w:rPr>
        <w:t>The presentation was discussed and noted by the Committee.</w:t>
      </w:r>
    </w:p>
    <w:p w14:paraId="1294ECF7" w14:textId="77777777" w:rsidR="008C5F78" w:rsidRPr="00B97131" w:rsidRDefault="000E7583" w:rsidP="00B97131">
      <w:pPr>
        <w:ind w:left="360"/>
        <w:rPr>
          <w:rFonts w:ascii="Arial" w:hAnsi="Arial" w:cs="Arial"/>
          <w:sz w:val="24"/>
          <w:szCs w:val="24"/>
        </w:rPr>
      </w:pPr>
      <w:r w:rsidRPr="00B97131">
        <w:rPr>
          <w:rFonts w:ascii="Arial" w:hAnsi="Arial" w:cs="Arial"/>
          <w:sz w:val="24"/>
          <w:szCs w:val="24"/>
        </w:rPr>
        <w:lastRenderedPageBreak/>
        <w:t>It was agreed that the presentation be converted into a briefing paper</w:t>
      </w:r>
      <w:r w:rsidR="006132A8">
        <w:rPr>
          <w:rFonts w:ascii="Arial" w:hAnsi="Arial" w:cs="Arial"/>
          <w:sz w:val="24"/>
          <w:szCs w:val="24"/>
        </w:rPr>
        <w:t>,</w:t>
      </w:r>
      <w:r w:rsidRPr="00B97131">
        <w:rPr>
          <w:rFonts w:ascii="Arial" w:hAnsi="Arial" w:cs="Arial"/>
          <w:sz w:val="24"/>
          <w:szCs w:val="24"/>
        </w:rPr>
        <w:t xml:space="preserve"> and that the lessons learnt be captured for the purposes of implementation and monitoring.</w:t>
      </w:r>
    </w:p>
    <w:p w14:paraId="76538A5B" w14:textId="77777777" w:rsidR="000E7583" w:rsidRPr="006132A8" w:rsidRDefault="007E6175" w:rsidP="007E6175">
      <w:pPr>
        <w:pStyle w:val="ListParagraph"/>
        <w:numPr>
          <w:ilvl w:val="0"/>
          <w:numId w:val="1"/>
        </w:numPr>
        <w:rPr>
          <w:rFonts w:ascii="Arial" w:hAnsi="Arial" w:cs="Arial"/>
          <w:b/>
          <w:bCs/>
          <w:sz w:val="24"/>
          <w:szCs w:val="24"/>
        </w:rPr>
      </w:pPr>
      <w:r w:rsidRPr="006132A8">
        <w:rPr>
          <w:rFonts w:ascii="Arial" w:hAnsi="Arial" w:cs="Arial"/>
          <w:b/>
          <w:bCs/>
          <w:sz w:val="24"/>
          <w:szCs w:val="24"/>
        </w:rPr>
        <w:t>The Strategic Review of Healthcare Education in Wales Phase Two</w:t>
      </w:r>
    </w:p>
    <w:p w14:paraId="71F0F2C6" w14:textId="1B88F341" w:rsidR="008C5F78" w:rsidRDefault="006132A8" w:rsidP="00504FF9">
      <w:pPr>
        <w:ind w:left="360"/>
        <w:rPr>
          <w:rFonts w:ascii="Arial" w:hAnsi="Arial" w:cs="Arial"/>
          <w:sz w:val="24"/>
          <w:szCs w:val="24"/>
        </w:rPr>
      </w:pPr>
      <w:r>
        <w:rPr>
          <w:rFonts w:ascii="Arial" w:hAnsi="Arial" w:cs="Arial"/>
          <w:sz w:val="24"/>
          <w:szCs w:val="24"/>
        </w:rPr>
        <w:t xml:space="preserve">The Committee received a paper outlining the education programmes that will go out to tender to education providers as a part of </w:t>
      </w:r>
      <w:r w:rsidR="00242FBD">
        <w:rPr>
          <w:rFonts w:ascii="Arial" w:hAnsi="Arial" w:cs="Arial"/>
          <w:sz w:val="24"/>
          <w:szCs w:val="24"/>
        </w:rPr>
        <w:t>P</w:t>
      </w:r>
      <w:r>
        <w:rPr>
          <w:rFonts w:ascii="Arial" w:hAnsi="Arial" w:cs="Arial"/>
          <w:sz w:val="24"/>
          <w:szCs w:val="24"/>
        </w:rPr>
        <w:t xml:space="preserve">hase two of the Strategic Review of Healthcare Education in Wales. It was further confirmed that the new education  programmes for phase two would commence in September 2022.  </w:t>
      </w:r>
    </w:p>
    <w:p w14:paraId="439E923C" w14:textId="5D5F34A8" w:rsidR="006132A8" w:rsidRDefault="006132A8" w:rsidP="00504FF9">
      <w:pPr>
        <w:ind w:left="360"/>
        <w:rPr>
          <w:rFonts w:ascii="Arial" w:hAnsi="Arial" w:cs="Arial"/>
          <w:sz w:val="24"/>
          <w:szCs w:val="24"/>
        </w:rPr>
      </w:pPr>
      <w:r>
        <w:rPr>
          <w:rFonts w:ascii="Arial" w:hAnsi="Arial" w:cs="Arial"/>
          <w:sz w:val="24"/>
          <w:szCs w:val="24"/>
        </w:rPr>
        <w:t xml:space="preserve">The </w:t>
      </w:r>
      <w:r w:rsidR="00504FF9">
        <w:rPr>
          <w:rFonts w:ascii="Arial" w:hAnsi="Arial" w:cs="Arial"/>
          <w:sz w:val="24"/>
          <w:szCs w:val="24"/>
        </w:rPr>
        <w:t xml:space="preserve">content of the report, timelines and engagement </w:t>
      </w:r>
      <w:r w:rsidR="009D61BB">
        <w:rPr>
          <w:rFonts w:ascii="Arial" w:hAnsi="Arial" w:cs="Arial"/>
          <w:sz w:val="24"/>
          <w:szCs w:val="24"/>
        </w:rPr>
        <w:t>plan</w:t>
      </w:r>
      <w:r w:rsidR="00504FF9">
        <w:rPr>
          <w:rFonts w:ascii="Arial" w:hAnsi="Arial" w:cs="Arial"/>
          <w:sz w:val="24"/>
          <w:szCs w:val="24"/>
        </w:rPr>
        <w:t xml:space="preserve"> for the tender process for Phase 2 contracts was noted by the Committee. </w:t>
      </w:r>
    </w:p>
    <w:p w14:paraId="355CEED3" w14:textId="77777777" w:rsidR="007D6696" w:rsidRPr="00504FF9" w:rsidRDefault="007D6696" w:rsidP="00504FF9">
      <w:pPr>
        <w:pStyle w:val="ListParagraph"/>
        <w:numPr>
          <w:ilvl w:val="0"/>
          <w:numId w:val="1"/>
        </w:numPr>
        <w:rPr>
          <w:rFonts w:ascii="Arial" w:hAnsi="Arial" w:cs="Arial"/>
          <w:b/>
          <w:bCs/>
          <w:sz w:val="24"/>
          <w:szCs w:val="24"/>
        </w:rPr>
      </w:pPr>
      <w:r w:rsidRPr="00504FF9">
        <w:rPr>
          <w:rFonts w:ascii="Arial" w:hAnsi="Arial" w:cs="Arial"/>
          <w:b/>
          <w:bCs/>
          <w:sz w:val="24"/>
          <w:szCs w:val="24"/>
        </w:rPr>
        <w:t xml:space="preserve">The </w:t>
      </w:r>
      <w:r w:rsidR="00504FF9">
        <w:rPr>
          <w:rFonts w:ascii="Arial" w:hAnsi="Arial" w:cs="Arial"/>
          <w:b/>
          <w:bCs/>
          <w:sz w:val="24"/>
          <w:szCs w:val="24"/>
        </w:rPr>
        <w:t>Draft A</w:t>
      </w:r>
      <w:r w:rsidRPr="00504FF9">
        <w:rPr>
          <w:rFonts w:ascii="Arial" w:hAnsi="Arial" w:cs="Arial"/>
          <w:b/>
          <w:bCs/>
          <w:sz w:val="24"/>
          <w:szCs w:val="24"/>
        </w:rPr>
        <w:t xml:space="preserve">nnual </w:t>
      </w:r>
      <w:r w:rsidR="00504FF9">
        <w:rPr>
          <w:rFonts w:ascii="Arial" w:hAnsi="Arial" w:cs="Arial"/>
          <w:b/>
          <w:bCs/>
          <w:sz w:val="24"/>
          <w:szCs w:val="24"/>
        </w:rPr>
        <w:t>E</w:t>
      </w:r>
      <w:r w:rsidRPr="00504FF9">
        <w:rPr>
          <w:rFonts w:ascii="Arial" w:hAnsi="Arial" w:cs="Arial"/>
          <w:b/>
          <w:bCs/>
          <w:sz w:val="24"/>
          <w:szCs w:val="24"/>
        </w:rPr>
        <w:t xml:space="preserve">ducation and </w:t>
      </w:r>
      <w:r w:rsidR="00504FF9">
        <w:rPr>
          <w:rFonts w:ascii="Arial" w:hAnsi="Arial" w:cs="Arial"/>
          <w:b/>
          <w:bCs/>
          <w:sz w:val="24"/>
          <w:szCs w:val="24"/>
        </w:rPr>
        <w:t>T</w:t>
      </w:r>
      <w:r w:rsidRPr="00504FF9">
        <w:rPr>
          <w:rFonts w:ascii="Arial" w:hAnsi="Arial" w:cs="Arial"/>
          <w:b/>
          <w:bCs/>
          <w:sz w:val="24"/>
          <w:szCs w:val="24"/>
        </w:rPr>
        <w:t xml:space="preserve">raining </w:t>
      </w:r>
      <w:r w:rsidR="00504FF9">
        <w:rPr>
          <w:rFonts w:ascii="Arial" w:hAnsi="Arial" w:cs="Arial"/>
          <w:b/>
          <w:bCs/>
          <w:sz w:val="24"/>
          <w:szCs w:val="24"/>
        </w:rPr>
        <w:t>P</w:t>
      </w:r>
      <w:r w:rsidRPr="00504FF9">
        <w:rPr>
          <w:rFonts w:ascii="Arial" w:hAnsi="Arial" w:cs="Arial"/>
          <w:b/>
          <w:bCs/>
          <w:sz w:val="24"/>
          <w:szCs w:val="24"/>
        </w:rPr>
        <w:t>lan</w:t>
      </w:r>
      <w:r w:rsidR="00DF74C1" w:rsidRPr="00504FF9">
        <w:rPr>
          <w:rFonts w:ascii="Arial" w:hAnsi="Arial" w:cs="Arial"/>
          <w:b/>
          <w:bCs/>
          <w:sz w:val="24"/>
          <w:szCs w:val="24"/>
        </w:rPr>
        <w:t xml:space="preserve"> 2021-22</w:t>
      </w:r>
    </w:p>
    <w:p w14:paraId="4942E520" w14:textId="77777777" w:rsidR="007D6696" w:rsidRPr="00B97131" w:rsidRDefault="00504FF9" w:rsidP="00491D95">
      <w:pPr>
        <w:ind w:left="360"/>
        <w:rPr>
          <w:rFonts w:ascii="Arial" w:hAnsi="Arial" w:cs="Arial"/>
          <w:sz w:val="24"/>
          <w:szCs w:val="24"/>
        </w:rPr>
      </w:pPr>
      <w:r>
        <w:rPr>
          <w:rFonts w:ascii="Arial" w:hAnsi="Arial" w:cs="Arial"/>
          <w:sz w:val="24"/>
          <w:szCs w:val="24"/>
        </w:rPr>
        <w:t xml:space="preserve">The Committee considered the draft Annual Education and Training Plan for 2021-22 which outlined the education and training needs for NHS Wales’ workforce. </w:t>
      </w:r>
    </w:p>
    <w:p w14:paraId="265CD99D" w14:textId="70DB81D2" w:rsidR="008C5F78" w:rsidRPr="00B97131" w:rsidRDefault="00504FF9" w:rsidP="00491D95">
      <w:pPr>
        <w:ind w:left="360"/>
        <w:rPr>
          <w:rFonts w:ascii="Arial" w:hAnsi="Arial" w:cs="Arial"/>
          <w:sz w:val="24"/>
          <w:szCs w:val="24"/>
        </w:rPr>
      </w:pPr>
      <w:r>
        <w:rPr>
          <w:rFonts w:ascii="Arial" w:hAnsi="Arial" w:cs="Arial"/>
          <w:sz w:val="24"/>
          <w:szCs w:val="24"/>
        </w:rPr>
        <w:t xml:space="preserve">It was confirmed the draft </w:t>
      </w:r>
      <w:r w:rsidR="009D61BB">
        <w:rPr>
          <w:rFonts w:ascii="Arial" w:hAnsi="Arial" w:cs="Arial"/>
          <w:sz w:val="24"/>
          <w:szCs w:val="24"/>
        </w:rPr>
        <w:t>p</w:t>
      </w:r>
      <w:r>
        <w:rPr>
          <w:rFonts w:ascii="Arial" w:hAnsi="Arial" w:cs="Arial"/>
          <w:sz w:val="24"/>
          <w:szCs w:val="24"/>
        </w:rPr>
        <w:t xml:space="preserve">lan was informed by </w:t>
      </w:r>
      <w:r w:rsidR="00491D95">
        <w:rPr>
          <w:rFonts w:ascii="Arial" w:hAnsi="Arial" w:cs="Arial"/>
          <w:sz w:val="24"/>
          <w:szCs w:val="24"/>
        </w:rPr>
        <w:t>various source</w:t>
      </w:r>
      <w:r w:rsidR="00242FBD">
        <w:rPr>
          <w:rFonts w:ascii="Arial" w:hAnsi="Arial" w:cs="Arial"/>
          <w:sz w:val="24"/>
          <w:szCs w:val="24"/>
        </w:rPr>
        <w:t>s</w:t>
      </w:r>
      <w:r w:rsidR="009D61BB">
        <w:rPr>
          <w:rFonts w:ascii="Arial" w:hAnsi="Arial" w:cs="Arial"/>
          <w:sz w:val="24"/>
          <w:szCs w:val="24"/>
        </w:rPr>
        <w:t xml:space="preserve"> </w:t>
      </w:r>
      <w:r w:rsidR="00491D95">
        <w:rPr>
          <w:rFonts w:ascii="Arial" w:hAnsi="Arial" w:cs="Arial"/>
          <w:sz w:val="24"/>
          <w:szCs w:val="24"/>
        </w:rPr>
        <w:t>including</w:t>
      </w:r>
      <w:r w:rsidR="009D61BB">
        <w:rPr>
          <w:rFonts w:ascii="Arial" w:hAnsi="Arial" w:cs="Arial"/>
          <w:sz w:val="24"/>
          <w:szCs w:val="24"/>
        </w:rPr>
        <w:t>:</w:t>
      </w:r>
      <w:r w:rsidR="00491D95">
        <w:rPr>
          <w:rFonts w:ascii="Arial" w:hAnsi="Arial" w:cs="Arial"/>
          <w:sz w:val="24"/>
          <w:szCs w:val="24"/>
        </w:rPr>
        <w:t xml:space="preserve"> </w:t>
      </w:r>
      <w:r>
        <w:rPr>
          <w:rFonts w:ascii="Arial" w:hAnsi="Arial" w:cs="Arial"/>
          <w:sz w:val="24"/>
          <w:szCs w:val="24"/>
        </w:rPr>
        <w:t>the plans of Health Board</w:t>
      </w:r>
      <w:r w:rsidR="00242FBD">
        <w:rPr>
          <w:rFonts w:ascii="Arial" w:hAnsi="Arial" w:cs="Arial"/>
          <w:sz w:val="24"/>
          <w:szCs w:val="24"/>
        </w:rPr>
        <w:t>s</w:t>
      </w:r>
      <w:r>
        <w:rPr>
          <w:rFonts w:ascii="Arial" w:hAnsi="Arial" w:cs="Arial"/>
          <w:sz w:val="24"/>
          <w:szCs w:val="24"/>
        </w:rPr>
        <w:t xml:space="preserve"> and Trust</w:t>
      </w:r>
      <w:r w:rsidR="00242FBD">
        <w:rPr>
          <w:rFonts w:ascii="Arial" w:hAnsi="Arial" w:cs="Arial"/>
          <w:sz w:val="24"/>
          <w:szCs w:val="24"/>
        </w:rPr>
        <w:t>s</w:t>
      </w:r>
      <w:r>
        <w:rPr>
          <w:rFonts w:ascii="Arial" w:hAnsi="Arial" w:cs="Arial"/>
          <w:sz w:val="24"/>
          <w:szCs w:val="24"/>
        </w:rPr>
        <w:t xml:space="preserve">, </w:t>
      </w:r>
      <w:r w:rsidR="00491D95">
        <w:rPr>
          <w:rFonts w:ascii="Arial" w:hAnsi="Arial" w:cs="Arial"/>
          <w:sz w:val="24"/>
          <w:szCs w:val="24"/>
        </w:rPr>
        <w:t>wider workforce intelligence, the capacity within the NHS to train and the impact of the COVID-19 pandemic. The recommendation within the draf</w:t>
      </w:r>
      <w:r w:rsidR="00242FBD">
        <w:rPr>
          <w:rFonts w:ascii="Arial" w:hAnsi="Arial" w:cs="Arial"/>
          <w:sz w:val="24"/>
          <w:szCs w:val="24"/>
        </w:rPr>
        <w:t>t</w:t>
      </w:r>
      <w:r w:rsidR="00491D95">
        <w:rPr>
          <w:rFonts w:ascii="Arial" w:hAnsi="Arial" w:cs="Arial"/>
          <w:sz w:val="24"/>
          <w:szCs w:val="24"/>
        </w:rPr>
        <w:t xml:space="preserve"> </w:t>
      </w:r>
      <w:r w:rsidR="00FD1C1C">
        <w:rPr>
          <w:rFonts w:ascii="Arial" w:hAnsi="Arial" w:cs="Arial"/>
          <w:sz w:val="24"/>
          <w:szCs w:val="24"/>
        </w:rPr>
        <w:t>p</w:t>
      </w:r>
      <w:r w:rsidR="00491D95">
        <w:rPr>
          <w:rFonts w:ascii="Arial" w:hAnsi="Arial" w:cs="Arial"/>
          <w:sz w:val="24"/>
          <w:szCs w:val="24"/>
        </w:rPr>
        <w:t>lan was to</w:t>
      </w:r>
      <w:r w:rsidR="00242FBD">
        <w:rPr>
          <w:rFonts w:ascii="Arial" w:hAnsi="Arial" w:cs="Arial"/>
          <w:sz w:val="24"/>
          <w:szCs w:val="24"/>
        </w:rPr>
        <w:t xml:space="preserve"> continue to</w:t>
      </w:r>
      <w:r w:rsidR="00491D95">
        <w:rPr>
          <w:rFonts w:ascii="Arial" w:hAnsi="Arial" w:cs="Arial"/>
          <w:sz w:val="24"/>
          <w:szCs w:val="24"/>
        </w:rPr>
        <w:t xml:space="preserve"> grow the workforce. </w:t>
      </w:r>
    </w:p>
    <w:p w14:paraId="53151F78" w14:textId="77777777" w:rsidR="008C5F78" w:rsidRPr="00B97131" w:rsidRDefault="007D6696" w:rsidP="00491D95">
      <w:pPr>
        <w:ind w:left="360"/>
        <w:rPr>
          <w:rFonts w:ascii="Arial" w:hAnsi="Arial" w:cs="Arial"/>
          <w:sz w:val="24"/>
          <w:szCs w:val="24"/>
        </w:rPr>
      </w:pPr>
      <w:r w:rsidRPr="00B97131">
        <w:rPr>
          <w:rFonts w:ascii="Arial" w:hAnsi="Arial" w:cs="Arial"/>
          <w:sz w:val="24"/>
          <w:szCs w:val="24"/>
        </w:rPr>
        <w:t xml:space="preserve">The </w:t>
      </w:r>
      <w:r w:rsidR="00DF74C1" w:rsidRPr="00B97131">
        <w:rPr>
          <w:rFonts w:ascii="Arial" w:hAnsi="Arial" w:cs="Arial"/>
          <w:sz w:val="24"/>
          <w:szCs w:val="24"/>
        </w:rPr>
        <w:t>Committee considered and noted the draft Educat</w:t>
      </w:r>
      <w:r w:rsidR="00504FF9">
        <w:rPr>
          <w:rFonts w:ascii="Arial" w:hAnsi="Arial" w:cs="Arial"/>
          <w:sz w:val="24"/>
          <w:szCs w:val="24"/>
        </w:rPr>
        <w:t>i</w:t>
      </w:r>
      <w:r w:rsidR="00DF74C1" w:rsidRPr="00B97131">
        <w:rPr>
          <w:rFonts w:ascii="Arial" w:hAnsi="Arial" w:cs="Arial"/>
          <w:sz w:val="24"/>
          <w:szCs w:val="24"/>
        </w:rPr>
        <w:t>on and Training Plan 2021-22</w:t>
      </w:r>
      <w:r w:rsidR="00504FF9">
        <w:rPr>
          <w:rFonts w:ascii="Arial" w:hAnsi="Arial" w:cs="Arial"/>
          <w:sz w:val="24"/>
          <w:szCs w:val="24"/>
        </w:rPr>
        <w:t>.</w:t>
      </w:r>
    </w:p>
    <w:p w14:paraId="6C652AB6" w14:textId="77777777" w:rsidR="00DF74C1" w:rsidRPr="00491D95" w:rsidRDefault="00DF74C1" w:rsidP="00491D95">
      <w:pPr>
        <w:pStyle w:val="ListParagraph"/>
        <w:numPr>
          <w:ilvl w:val="0"/>
          <w:numId w:val="1"/>
        </w:numPr>
        <w:rPr>
          <w:rFonts w:ascii="Arial" w:hAnsi="Arial" w:cs="Arial"/>
          <w:b/>
          <w:bCs/>
          <w:sz w:val="24"/>
          <w:szCs w:val="24"/>
        </w:rPr>
      </w:pPr>
      <w:r w:rsidRPr="00491D95">
        <w:rPr>
          <w:rFonts w:ascii="Arial" w:hAnsi="Arial" w:cs="Arial"/>
          <w:b/>
          <w:bCs/>
          <w:sz w:val="24"/>
          <w:szCs w:val="24"/>
        </w:rPr>
        <w:t>E</w:t>
      </w:r>
      <w:r w:rsidR="00491D95">
        <w:rPr>
          <w:rFonts w:ascii="Arial" w:hAnsi="Arial" w:cs="Arial"/>
          <w:b/>
          <w:bCs/>
          <w:sz w:val="24"/>
          <w:szCs w:val="24"/>
        </w:rPr>
        <w:t>valuation</w:t>
      </w:r>
      <w:r w:rsidRPr="00491D95">
        <w:rPr>
          <w:rFonts w:ascii="Arial" w:hAnsi="Arial" w:cs="Arial"/>
          <w:b/>
          <w:bCs/>
          <w:sz w:val="24"/>
          <w:szCs w:val="24"/>
        </w:rPr>
        <w:t xml:space="preserve"> of Post Registration Education Provision</w:t>
      </w:r>
    </w:p>
    <w:p w14:paraId="00248C72" w14:textId="21CE9B0A" w:rsidR="00491D95" w:rsidRDefault="00491D95" w:rsidP="00491D95">
      <w:pPr>
        <w:ind w:left="360"/>
        <w:rPr>
          <w:rFonts w:ascii="Arial" w:hAnsi="Arial" w:cs="Arial"/>
          <w:sz w:val="24"/>
          <w:szCs w:val="24"/>
        </w:rPr>
      </w:pPr>
      <w:r>
        <w:rPr>
          <w:rFonts w:ascii="Arial" w:hAnsi="Arial" w:cs="Arial"/>
          <w:sz w:val="24"/>
          <w:szCs w:val="24"/>
        </w:rPr>
        <w:t>A verbal update was received in respect of the evaluation of post registration education provision. It was confirmed that this evaluation represented an o</w:t>
      </w:r>
      <w:r w:rsidR="00DF74C1" w:rsidRPr="00491D95">
        <w:rPr>
          <w:rFonts w:ascii="Arial" w:hAnsi="Arial" w:cs="Arial"/>
          <w:sz w:val="24"/>
          <w:szCs w:val="24"/>
        </w:rPr>
        <w:t>p</w:t>
      </w:r>
      <w:r w:rsidR="00DF74C1" w:rsidRPr="00B97131">
        <w:rPr>
          <w:rFonts w:ascii="Arial" w:hAnsi="Arial" w:cs="Arial"/>
          <w:sz w:val="24"/>
          <w:szCs w:val="24"/>
        </w:rPr>
        <w:t xml:space="preserve">portunity to </w:t>
      </w:r>
      <w:r>
        <w:rPr>
          <w:rFonts w:ascii="Arial" w:hAnsi="Arial" w:cs="Arial"/>
          <w:sz w:val="24"/>
          <w:szCs w:val="24"/>
        </w:rPr>
        <w:t>m</w:t>
      </w:r>
      <w:r w:rsidR="00DF74C1" w:rsidRPr="00B97131">
        <w:rPr>
          <w:rFonts w:ascii="Arial" w:hAnsi="Arial" w:cs="Arial"/>
          <w:sz w:val="24"/>
          <w:szCs w:val="24"/>
        </w:rPr>
        <w:t>easur</w:t>
      </w:r>
      <w:r>
        <w:rPr>
          <w:rFonts w:ascii="Arial" w:hAnsi="Arial" w:cs="Arial"/>
          <w:sz w:val="24"/>
          <w:szCs w:val="24"/>
        </w:rPr>
        <w:t>e</w:t>
      </w:r>
      <w:r w:rsidR="00DF74C1" w:rsidRPr="00B97131">
        <w:rPr>
          <w:rFonts w:ascii="Arial" w:hAnsi="Arial" w:cs="Arial"/>
          <w:sz w:val="24"/>
          <w:szCs w:val="24"/>
        </w:rPr>
        <w:t xml:space="preserve"> financial investment in </w:t>
      </w:r>
      <w:r>
        <w:rPr>
          <w:rFonts w:ascii="Arial" w:hAnsi="Arial" w:cs="Arial"/>
          <w:sz w:val="24"/>
          <w:szCs w:val="24"/>
        </w:rPr>
        <w:t xml:space="preserve">this area </w:t>
      </w:r>
      <w:r w:rsidR="00DF74C1" w:rsidRPr="00B97131">
        <w:rPr>
          <w:rFonts w:ascii="Arial" w:hAnsi="Arial" w:cs="Arial"/>
          <w:sz w:val="24"/>
          <w:szCs w:val="24"/>
        </w:rPr>
        <w:t>agains</w:t>
      </w:r>
      <w:r>
        <w:rPr>
          <w:rFonts w:ascii="Arial" w:hAnsi="Arial" w:cs="Arial"/>
          <w:sz w:val="24"/>
          <w:szCs w:val="24"/>
        </w:rPr>
        <w:t>t</w:t>
      </w:r>
      <w:r w:rsidR="00DF74C1" w:rsidRPr="00B97131">
        <w:rPr>
          <w:rFonts w:ascii="Arial" w:hAnsi="Arial" w:cs="Arial"/>
          <w:sz w:val="24"/>
          <w:szCs w:val="24"/>
        </w:rPr>
        <w:t xml:space="preserve"> the </w:t>
      </w:r>
      <w:r>
        <w:rPr>
          <w:rFonts w:ascii="Arial" w:hAnsi="Arial" w:cs="Arial"/>
          <w:sz w:val="24"/>
          <w:szCs w:val="24"/>
        </w:rPr>
        <w:t xml:space="preserve">value provided </w:t>
      </w:r>
      <w:r w:rsidR="00D95FF0">
        <w:rPr>
          <w:rFonts w:ascii="Arial" w:hAnsi="Arial" w:cs="Arial"/>
          <w:sz w:val="24"/>
          <w:szCs w:val="24"/>
        </w:rPr>
        <w:t>to healthcare in Wales</w:t>
      </w:r>
      <w:r w:rsidR="00DF74C1" w:rsidRPr="00B97131">
        <w:rPr>
          <w:rFonts w:ascii="Arial" w:hAnsi="Arial" w:cs="Arial"/>
          <w:sz w:val="24"/>
          <w:szCs w:val="24"/>
        </w:rPr>
        <w:t xml:space="preserve">. </w:t>
      </w:r>
    </w:p>
    <w:p w14:paraId="152C9C80" w14:textId="77777777" w:rsidR="00DF74C1" w:rsidRPr="000E1F27" w:rsidRDefault="00DF74C1" w:rsidP="00491D95">
      <w:pPr>
        <w:ind w:firstLine="360"/>
        <w:rPr>
          <w:rFonts w:ascii="Arial" w:hAnsi="Arial" w:cs="Arial"/>
          <w:b/>
          <w:bCs/>
          <w:sz w:val="24"/>
          <w:szCs w:val="24"/>
        </w:rPr>
      </w:pPr>
      <w:r w:rsidRPr="00B97131">
        <w:rPr>
          <w:rFonts w:ascii="Arial" w:hAnsi="Arial" w:cs="Arial"/>
          <w:sz w:val="24"/>
          <w:szCs w:val="24"/>
        </w:rPr>
        <w:t>The update was noted</w:t>
      </w:r>
      <w:r w:rsidR="00491D95">
        <w:rPr>
          <w:rFonts w:ascii="Arial" w:hAnsi="Arial" w:cs="Arial"/>
          <w:sz w:val="24"/>
          <w:szCs w:val="24"/>
        </w:rPr>
        <w:t xml:space="preserve"> by the Committee</w:t>
      </w:r>
      <w:r w:rsidRPr="00B97131">
        <w:rPr>
          <w:rFonts w:ascii="Arial" w:hAnsi="Arial" w:cs="Arial"/>
          <w:sz w:val="24"/>
          <w:szCs w:val="24"/>
        </w:rPr>
        <w:t>.</w:t>
      </w:r>
    </w:p>
    <w:p w14:paraId="6B7C9EFC" w14:textId="77777777" w:rsidR="00EE69C6" w:rsidRPr="000E1F27" w:rsidRDefault="000E1F27" w:rsidP="00491D95">
      <w:pPr>
        <w:pStyle w:val="ListParagraph"/>
        <w:numPr>
          <w:ilvl w:val="0"/>
          <w:numId w:val="1"/>
        </w:numPr>
        <w:rPr>
          <w:rFonts w:ascii="Arial" w:hAnsi="Arial" w:cs="Arial"/>
          <w:b/>
          <w:bCs/>
          <w:sz w:val="24"/>
          <w:szCs w:val="24"/>
        </w:rPr>
      </w:pPr>
      <w:r w:rsidRPr="000E1F27">
        <w:rPr>
          <w:rFonts w:ascii="Arial" w:hAnsi="Arial" w:cs="Arial"/>
          <w:b/>
          <w:bCs/>
          <w:sz w:val="24"/>
          <w:szCs w:val="24"/>
        </w:rPr>
        <w:t>Quality Assurance Review of Post Graduate Medical Education during the COVID pandemic</w:t>
      </w:r>
    </w:p>
    <w:p w14:paraId="26EC1281" w14:textId="77777777" w:rsidR="00EE69C6" w:rsidRPr="00B97131" w:rsidRDefault="000E1F27" w:rsidP="000E1F27">
      <w:pPr>
        <w:ind w:left="360"/>
        <w:rPr>
          <w:rFonts w:ascii="Arial" w:hAnsi="Arial" w:cs="Arial"/>
          <w:sz w:val="24"/>
          <w:szCs w:val="24"/>
        </w:rPr>
      </w:pPr>
      <w:r>
        <w:rPr>
          <w:rFonts w:ascii="Arial" w:hAnsi="Arial" w:cs="Arial"/>
          <w:sz w:val="24"/>
          <w:szCs w:val="24"/>
        </w:rPr>
        <w:t xml:space="preserve">The report on the quality assurance for graduate medical education was received by the Committee. </w:t>
      </w:r>
    </w:p>
    <w:p w14:paraId="498EAC90" w14:textId="77777777" w:rsidR="00EE69C6" w:rsidRPr="00B97131" w:rsidRDefault="000E1F27" w:rsidP="000E1F27">
      <w:pPr>
        <w:ind w:firstLine="360"/>
        <w:rPr>
          <w:rFonts w:ascii="Arial" w:hAnsi="Arial" w:cs="Arial"/>
          <w:sz w:val="24"/>
          <w:szCs w:val="24"/>
        </w:rPr>
      </w:pPr>
      <w:r>
        <w:rPr>
          <w:rFonts w:ascii="Arial" w:hAnsi="Arial" w:cs="Arial"/>
          <w:sz w:val="24"/>
          <w:szCs w:val="24"/>
        </w:rPr>
        <w:t>The report was noted for  assurance by the Committee.</w:t>
      </w:r>
    </w:p>
    <w:p w14:paraId="017EF804" w14:textId="77777777" w:rsidR="00EE69C6" w:rsidRPr="000E1F27" w:rsidRDefault="000E1F27" w:rsidP="000E1F27">
      <w:pPr>
        <w:ind w:left="360"/>
        <w:rPr>
          <w:rFonts w:ascii="Arial" w:hAnsi="Arial" w:cs="Arial"/>
          <w:b/>
          <w:bCs/>
          <w:sz w:val="24"/>
          <w:szCs w:val="24"/>
        </w:rPr>
      </w:pPr>
      <w:r>
        <w:rPr>
          <w:rFonts w:ascii="Arial" w:hAnsi="Arial" w:cs="Arial"/>
          <w:sz w:val="24"/>
          <w:szCs w:val="24"/>
        </w:rPr>
        <w:t>It was agreed that a f</w:t>
      </w:r>
      <w:r w:rsidR="005E450F" w:rsidRPr="00B97131">
        <w:rPr>
          <w:rFonts w:ascii="Arial" w:hAnsi="Arial" w:cs="Arial"/>
          <w:sz w:val="24"/>
          <w:szCs w:val="24"/>
        </w:rPr>
        <w:t>urther paper</w:t>
      </w:r>
      <w:r>
        <w:rPr>
          <w:rFonts w:ascii="Arial" w:hAnsi="Arial" w:cs="Arial"/>
          <w:sz w:val="24"/>
          <w:szCs w:val="24"/>
        </w:rPr>
        <w:t xml:space="preserve"> on quality assurance of education</w:t>
      </w:r>
      <w:r w:rsidR="005E450F" w:rsidRPr="00B97131">
        <w:rPr>
          <w:rFonts w:ascii="Arial" w:hAnsi="Arial" w:cs="Arial"/>
          <w:sz w:val="24"/>
          <w:szCs w:val="24"/>
        </w:rPr>
        <w:t xml:space="preserve"> for other multi-professional areas</w:t>
      </w:r>
      <w:r>
        <w:rPr>
          <w:rFonts w:ascii="Arial" w:hAnsi="Arial" w:cs="Arial"/>
          <w:sz w:val="24"/>
          <w:szCs w:val="24"/>
        </w:rPr>
        <w:t xml:space="preserve"> be presented at the next meeting of the Committee in October</w:t>
      </w:r>
      <w:r w:rsidR="005E450F" w:rsidRPr="00B97131">
        <w:rPr>
          <w:rFonts w:ascii="Arial" w:hAnsi="Arial" w:cs="Arial"/>
          <w:sz w:val="24"/>
          <w:szCs w:val="24"/>
        </w:rPr>
        <w:t>.</w:t>
      </w:r>
    </w:p>
    <w:p w14:paraId="7EFD73E9" w14:textId="3D12CDCE" w:rsidR="00D23DC7" w:rsidRPr="000E1F27" w:rsidRDefault="007D6696" w:rsidP="000E1F27">
      <w:pPr>
        <w:pStyle w:val="ListParagraph"/>
        <w:numPr>
          <w:ilvl w:val="0"/>
          <w:numId w:val="1"/>
        </w:numPr>
        <w:rPr>
          <w:rFonts w:ascii="Arial" w:hAnsi="Arial" w:cs="Arial"/>
          <w:b/>
          <w:bCs/>
          <w:sz w:val="24"/>
          <w:szCs w:val="24"/>
        </w:rPr>
      </w:pPr>
      <w:r w:rsidRPr="000E1F27">
        <w:rPr>
          <w:rFonts w:ascii="Arial" w:hAnsi="Arial" w:cs="Arial"/>
          <w:b/>
          <w:bCs/>
          <w:sz w:val="24"/>
          <w:szCs w:val="24"/>
        </w:rPr>
        <w:t>Draft committee self</w:t>
      </w:r>
      <w:r w:rsidR="009C35E0">
        <w:rPr>
          <w:rFonts w:ascii="Arial" w:hAnsi="Arial" w:cs="Arial"/>
          <w:b/>
          <w:bCs/>
          <w:sz w:val="24"/>
          <w:szCs w:val="24"/>
        </w:rPr>
        <w:t>-</w:t>
      </w:r>
      <w:r w:rsidRPr="000E1F27">
        <w:rPr>
          <w:rFonts w:ascii="Arial" w:hAnsi="Arial" w:cs="Arial"/>
          <w:b/>
          <w:bCs/>
          <w:sz w:val="24"/>
          <w:szCs w:val="24"/>
        </w:rPr>
        <w:t>assessment checklist</w:t>
      </w:r>
    </w:p>
    <w:p w14:paraId="5C54B644" w14:textId="3BF0D400" w:rsidR="000E1F27" w:rsidRPr="000E1F27" w:rsidRDefault="000E1F27" w:rsidP="000E1F27">
      <w:pPr>
        <w:ind w:left="360"/>
        <w:rPr>
          <w:rFonts w:ascii="Arial" w:hAnsi="Arial" w:cs="Arial"/>
          <w:b/>
          <w:bCs/>
          <w:sz w:val="24"/>
          <w:szCs w:val="24"/>
        </w:rPr>
      </w:pPr>
      <w:r>
        <w:rPr>
          <w:rFonts w:ascii="Arial" w:hAnsi="Arial" w:cs="Arial"/>
          <w:sz w:val="24"/>
          <w:szCs w:val="24"/>
        </w:rPr>
        <w:t>The draft committee self</w:t>
      </w:r>
      <w:r w:rsidR="009C35E0">
        <w:rPr>
          <w:rFonts w:ascii="Arial" w:hAnsi="Arial" w:cs="Arial"/>
          <w:sz w:val="24"/>
          <w:szCs w:val="24"/>
        </w:rPr>
        <w:t>-</w:t>
      </w:r>
      <w:r>
        <w:rPr>
          <w:rFonts w:ascii="Arial" w:hAnsi="Arial" w:cs="Arial"/>
          <w:sz w:val="24"/>
          <w:szCs w:val="24"/>
        </w:rPr>
        <w:t>assessment checklist was considered and noted by the Committee.</w:t>
      </w:r>
    </w:p>
    <w:p w14:paraId="38E1476A" w14:textId="77777777" w:rsidR="000E1F27" w:rsidRPr="000E1F27" w:rsidRDefault="000E1F27" w:rsidP="000E1F27">
      <w:pPr>
        <w:pStyle w:val="ListParagraph"/>
        <w:numPr>
          <w:ilvl w:val="0"/>
          <w:numId w:val="1"/>
        </w:numPr>
        <w:rPr>
          <w:rFonts w:ascii="Arial" w:hAnsi="Arial" w:cs="Arial"/>
          <w:b/>
          <w:bCs/>
          <w:sz w:val="24"/>
          <w:szCs w:val="24"/>
        </w:rPr>
      </w:pPr>
      <w:r w:rsidRPr="000E1F27">
        <w:rPr>
          <w:rFonts w:ascii="Arial" w:hAnsi="Arial" w:cs="Arial"/>
          <w:b/>
          <w:bCs/>
          <w:sz w:val="24"/>
          <w:szCs w:val="24"/>
        </w:rPr>
        <w:lastRenderedPageBreak/>
        <w:t xml:space="preserve">The Education, Commissioning and Quality Committee Annual Report 2019/20 </w:t>
      </w:r>
    </w:p>
    <w:p w14:paraId="357D78E3" w14:textId="77777777" w:rsidR="00106F5C" w:rsidRPr="000E1F27" w:rsidRDefault="000E1F27" w:rsidP="000E1F27">
      <w:pPr>
        <w:ind w:left="360"/>
        <w:rPr>
          <w:rFonts w:ascii="Arial" w:hAnsi="Arial" w:cs="Arial"/>
          <w:sz w:val="24"/>
          <w:szCs w:val="24"/>
        </w:rPr>
      </w:pPr>
      <w:r w:rsidRPr="000E1F27">
        <w:rPr>
          <w:rFonts w:ascii="Arial" w:hAnsi="Arial" w:cs="Arial"/>
          <w:sz w:val="24"/>
          <w:szCs w:val="24"/>
        </w:rPr>
        <w:t xml:space="preserve">The Committee considered </w:t>
      </w:r>
      <w:r w:rsidR="00242FBD">
        <w:rPr>
          <w:rFonts w:ascii="Arial" w:hAnsi="Arial" w:cs="Arial"/>
          <w:sz w:val="24"/>
          <w:szCs w:val="24"/>
        </w:rPr>
        <w:t>the</w:t>
      </w:r>
      <w:r w:rsidRPr="000E1F27">
        <w:rPr>
          <w:rFonts w:ascii="Arial" w:hAnsi="Arial" w:cs="Arial"/>
          <w:sz w:val="24"/>
          <w:szCs w:val="24"/>
        </w:rPr>
        <w:t xml:space="preserve"> Annual Report</w:t>
      </w:r>
      <w:r w:rsidR="00242FBD">
        <w:rPr>
          <w:rFonts w:ascii="Arial" w:hAnsi="Arial" w:cs="Arial"/>
          <w:sz w:val="24"/>
          <w:szCs w:val="24"/>
        </w:rPr>
        <w:t xml:space="preserve"> of its work last year</w:t>
      </w:r>
      <w:r w:rsidRPr="000E1F27">
        <w:rPr>
          <w:rFonts w:ascii="Arial" w:hAnsi="Arial" w:cs="Arial"/>
          <w:sz w:val="24"/>
          <w:szCs w:val="24"/>
        </w:rPr>
        <w:t xml:space="preserve"> and approved its submission to July Board.</w:t>
      </w:r>
    </w:p>
    <w:p w14:paraId="29936BF7" w14:textId="77777777" w:rsidR="007D6696" w:rsidRPr="000E1F27" w:rsidRDefault="003F45C3" w:rsidP="000E1F27">
      <w:pPr>
        <w:pStyle w:val="ListParagraph"/>
        <w:numPr>
          <w:ilvl w:val="0"/>
          <w:numId w:val="1"/>
        </w:numPr>
        <w:rPr>
          <w:rFonts w:ascii="Arial" w:hAnsi="Arial" w:cs="Arial"/>
          <w:b/>
          <w:bCs/>
          <w:sz w:val="24"/>
          <w:szCs w:val="24"/>
        </w:rPr>
      </w:pPr>
      <w:r>
        <w:rPr>
          <w:rFonts w:ascii="Arial" w:hAnsi="Arial" w:cs="Arial"/>
          <w:b/>
          <w:bCs/>
          <w:sz w:val="24"/>
          <w:szCs w:val="24"/>
        </w:rPr>
        <w:t xml:space="preserve">Update on </w:t>
      </w:r>
      <w:r w:rsidR="007D6696" w:rsidRPr="000E1F27">
        <w:rPr>
          <w:rFonts w:ascii="Arial" w:hAnsi="Arial" w:cs="Arial"/>
          <w:b/>
          <w:bCs/>
          <w:sz w:val="24"/>
          <w:szCs w:val="24"/>
        </w:rPr>
        <w:t>Work based learning apprenticeship</w:t>
      </w:r>
    </w:p>
    <w:p w14:paraId="17A1B1DC" w14:textId="77777777" w:rsidR="00106F5C" w:rsidRPr="003F45C3" w:rsidRDefault="00106F5C" w:rsidP="00242FBD">
      <w:pPr>
        <w:ind w:left="360"/>
        <w:rPr>
          <w:rFonts w:ascii="Arial" w:hAnsi="Arial" w:cs="Arial"/>
          <w:b/>
          <w:bCs/>
          <w:sz w:val="24"/>
          <w:szCs w:val="24"/>
        </w:rPr>
      </w:pPr>
      <w:r w:rsidRPr="00B97131">
        <w:rPr>
          <w:rFonts w:ascii="Arial" w:hAnsi="Arial" w:cs="Arial"/>
          <w:sz w:val="24"/>
          <w:szCs w:val="24"/>
        </w:rPr>
        <w:t>T</w:t>
      </w:r>
      <w:r w:rsidR="003F45C3">
        <w:rPr>
          <w:rFonts w:ascii="Arial" w:hAnsi="Arial" w:cs="Arial"/>
          <w:sz w:val="24"/>
          <w:szCs w:val="24"/>
        </w:rPr>
        <w:t>he</w:t>
      </w:r>
      <w:r w:rsidRPr="00B97131">
        <w:rPr>
          <w:rFonts w:ascii="Arial" w:hAnsi="Arial" w:cs="Arial"/>
          <w:sz w:val="24"/>
          <w:szCs w:val="24"/>
        </w:rPr>
        <w:t xml:space="preserve"> update</w:t>
      </w:r>
      <w:r w:rsidR="003F45C3">
        <w:rPr>
          <w:rFonts w:ascii="Arial" w:hAnsi="Arial" w:cs="Arial"/>
          <w:sz w:val="24"/>
          <w:szCs w:val="24"/>
        </w:rPr>
        <w:t>, which provided the</w:t>
      </w:r>
      <w:r w:rsidRPr="00B97131">
        <w:rPr>
          <w:rFonts w:ascii="Arial" w:hAnsi="Arial" w:cs="Arial"/>
          <w:sz w:val="24"/>
          <w:szCs w:val="24"/>
        </w:rPr>
        <w:t xml:space="preserve"> </w:t>
      </w:r>
      <w:r w:rsidR="003F45C3">
        <w:rPr>
          <w:rFonts w:ascii="Arial" w:hAnsi="Arial" w:cs="Arial"/>
          <w:sz w:val="24"/>
          <w:szCs w:val="24"/>
        </w:rPr>
        <w:t>direction of travel for learning through apprenticeships in Wales, was considered and noted for information.</w:t>
      </w:r>
    </w:p>
    <w:p w14:paraId="3130F135" w14:textId="77777777" w:rsidR="007D6696" w:rsidRPr="003F45C3" w:rsidRDefault="007D6696" w:rsidP="003F45C3">
      <w:pPr>
        <w:pStyle w:val="ListParagraph"/>
        <w:numPr>
          <w:ilvl w:val="0"/>
          <w:numId w:val="1"/>
        </w:numPr>
        <w:rPr>
          <w:rFonts w:ascii="Arial" w:hAnsi="Arial" w:cs="Arial"/>
          <w:b/>
          <w:bCs/>
          <w:sz w:val="24"/>
          <w:szCs w:val="24"/>
        </w:rPr>
      </w:pPr>
      <w:r w:rsidRPr="003F45C3">
        <w:rPr>
          <w:rFonts w:ascii="Arial" w:hAnsi="Arial" w:cs="Arial"/>
          <w:b/>
          <w:bCs/>
          <w:sz w:val="24"/>
          <w:szCs w:val="24"/>
        </w:rPr>
        <w:t xml:space="preserve">Open University Annual Report on Nurse Education </w:t>
      </w:r>
    </w:p>
    <w:p w14:paraId="3DA23F24" w14:textId="77777777" w:rsidR="00D603A4" w:rsidRPr="003F45C3" w:rsidRDefault="00D603A4" w:rsidP="00242FBD">
      <w:pPr>
        <w:ind w:left="360"/>
        <w:rPr>
          <w:rFonts w:ascii="Arial" w:hAnsi="Arial" w:cs="Arial"/>
          <w:b/>
          <w:bCs/>
          <w:sz w:val="24"/>
          <w:szCs w:val="24"/>
        </w:rPr>
      </w:pPr>
      <w:r w:rsidRPr="00B97131">
        <w:rPr>
          <w:rFonts w:ascii="Arial" w:hAnsi="Arial" w:cs="Arial"/>
          <w:sz w:val="24"/>
          <w:szCs w:val="24"/>
        </w:rPr>
        <w:t xml:space="preserve">The committee discussed and noted the content of the </w:t>
      </w:r>
      <w:r w:rsidR="003F45C3">
        <w:rPr>
          <w:rFonts w:ascii="Arial" w:hAnsi="Arial" w:cs="Arial"/>
          <w:sz w:val="24"/>
          <w:szCs w:val="24"/>
        </w:rPr>
        <w:t xml:space="preserve"> Open University </w:t>
      </w:r>
      <w:r w:rsidRPr="00B97131">
        <w:rPr>
          <w:rFonts w:ascii="Arial" w:hAnsi="Arial" w:cs="Arial"/>
          <w:sz w:val="24"/>
          <w:szCs w:val="24"/>
        </w:rPr>
        <w:t>Annual Report</w:t>
      </w:r>
      <w:r w:rsidR="003F45C3">
        <w:rPr>
          <w:rFonts w:ascii="Arial" w:hAnsi="Arial" w:cs="Arial"/>
          <w:sz w:val="24"/>
          <w:szCs w:val="24"/>
        </w:rPr>
        <w:t>.</w:t>
      </w:r>
    </w:p>
    <w:p w14:paraId="145D2D76" w14:textId="77777777" w:rsidR="003F45C3" w:rsidRPr="003F45C3" w:rsidRDefault="003F45C3" w:rsidP="003F45C3">
      <w:pPr>
        <w:pStyle w:val="ListParagraph"/>
        <w:numPr>
          <w:ilvl w:val="0"/>
          <w:numId w:val="1"/>
        </w:numPr>
        <w:rPr>
          <w:rFonts w:ascii="Arial" w:hAnsi="Arial" w:cs="Arial"/>
          <w:b/>
          <w:bCs/>
          <w:sz w:val="24"/>
          <w:szCs w:val="24"/>
        </w:rPr>
      </w:pPr>
      <w:r w:rsidRPr="003F45C3">
        <w:rPr>
          <w:rFonts w:ascii="Arial" w:hAnsi="Arial" w:cs="Arial"/>
          <w:b/>
          <w:bCs/>
          <w:sz w:val="24"/>
          <w:szCs w:val="24"/>
        </w:rPr>
        <w:t>AOB</w:t>
      </w:r>
    </w:p>
    <w:p w14:paraId="55A5B220" w14:textId="77777777" w:rsidR="00D23DC7" w:rsidRPr="00B97131" w:rsidRDefault="003F45C3" w:rsidP="00242FBD">
      <w:pPr>
        <w:ind w:left="360"/>
        <w:rPr>
          <w:rFonts w:ascii="Arial" w:hAnsi="Arial" w:cs="Arial"/>
          <w:sz w:val="24"/>
          <w:szCs w:val="24"/>
        </w:rPr>
      </w:pPr>
      <w:r>
        <w:rPr>
          <w:rFonts w:ascii="Arial" w:hAnsi="Arial" w:cs="Arial"/>
          <w:sz w:val="24"/>
          <w:szCs w:val="24"/>
        </w:rPr>
        <w:t>Inequality. It was agreed that a paper be considered at the next meeting of the Committee to consider how HEIW may approach mitigating the impact of</w:t>
      </w:r>
      <w:r w:rsidR="00D603A4" w:rsidRPr="00B97131">
        <w:rPr>
          <w:rFonts w:ascii="Arial" w:hAnsi="Arial" w:cs="Arial"/>
          <w:sz w:val="24"/>
          <w:szCs w:val="24"/>
        </w:rPr>
        <w:t xml:space="preserve"> inequalities in context of </w:t>
      </w:r>
      <w:r w:rsidR="00F94812" w:rsidRPr="00B97131">
        <w:rPr>
          <w:rFonts w:ascii="Arial" w:hAnsi="Arial" w:cs="Arial"/>
          <w:sz w:val="24"/>
          <w:szCs w:val="24"/>
        </w:rPr>
        <w:t>recruitment and attainment</w:t>
      </w:r>
      <w:r>
        <w:rPr>
          <w:rFonts w:ascii="Arial" w:hAnsi="Arial" w:cs="Arial"/>
          <w:sz w:val="24"/>
          <w:szCs w:val="24"/>
        </w:rPr>
        <w:t>.</w:t>
      </w:r>
    </w:p>
    <w:sectPr w:rsidR="00D23DC7" w:rsidRPr="00B971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F011EC"/>
    <w:multiLevelType w:val="hybridMultilevel"/>
    <w:tmpl w:val="D5106504"/>
    <w:lvl w:ilvl="0" w:tplc="14E29AD8">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7B6F52"/>
    <w:multiLevelType w:val="hybridMultilevel"/>
    <w:tmpl w:val="D7A808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3DC7"/>
    <w:rsid w:val="0000000B"/>
    <w:rsid w:val="000E1F27"/>
    <w:rsid w:val="000E7583"/>
    <w:rsid w:val="00106F5C"/>
    <w:rsid w:val="001308E6"/>
    <w:rsid w:val="00224DA8"/>
    <w:rsid w:val="00242FBD"/>
    <w:rsid w:val="00384DE1"/>
    <w:rsid w:val="003F45C3"/>
    <w:rsid w:val="00491D95"/>
    <w:rsid w:val="00504FF9"/>
    <w:rsid w:val="005E450F"/>
    <w:rsid w:val="006132A8"/>
    <w:rsid w:val="007D6696"/>
    <w:rsid w:val="007E6175"/>
    <w:rsid w:val="00837EEF"/>
    <w:rsid w:val="008C5F78"/>
    <w:rsid w:val="009C35E0"/>
    <w:rsid w:val="009D61BB"/>
    <w:rsid w:val="00B97131"/>
    <w:rsid w:val="00D23DC7"/>
    <w:rsid w:val="00D603A4"/>
    <w:rsid w:val="00D95FF0"/>
    <w:rsid w:val="00DF74C1"/>
    <w:rsid w:val="00E32067"/>
    <w:rsid w:val="00EE69C6"/>
    <w:rsid w:val="00F94812"/>
    <w:rsid w:val="00FA596A"/>
    <w:rsid w:val="00FD1C1C"/>
    <w:rsid w:val="00FF6C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BA154"/>
  <w15:chartTrackingRefBased/>
  <w15:docId w15:val="{A4782A53-F85B-44E0-BBC3-18E2ED4DB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7583"/>
    <w:pPr>
      <w:ind w:left="720"/>
      <w:contextualSpacing/>
    </w:pPr>
  </w:style>
  <w:style w:type="character" w:styleId="Hyperlink">
    <w:name w:val="Hyperlink"/>
    <w:basedOn w:val="DefaultParagraphFont"/>
    <w:uiPriority w:val="99"/>
    <w:unhideWhenUsed/>
    <w:rsid w:val="00224DA8"/>
    <w:rPr>
      <w:color w:val="0563C1" w:themeColor="hyperlink"/>
      <w:u w:val="single"/>
    </w:rPr>
  </w:style>
  <w:style w:type="character" w:styleId="CommentReference">
    <w:name w:val="annotation reference"/>
    <w:basedOn w:val="DefaultParagraphFont"/>
    <w:uiPriority w:val="99"/>
    <w:semiHidden/>
    <w:unhideWhenUsed/>
    <w:rsid w:val="009D61BB"/>
    <w:rPr>
      <w:sz w:val="16"/>
      <w:szCs w:val="16"/>
    </w:rPr>
  </w:style>
  <w:style w:type="paragraph" w:styleId="CommentText">
    <w:name w:val="annotation text"/>
    <w:basedOn w:val="Normal"/>
    <w:link w:val="CommentTextChar"/>
    <w:uiPriority w:val="99"/>
    <w:semiHidden/>
    <w:unhideWhenUsed/>
    <w:rsid w:val="009D61BB"/>
    <w:pPr>
      <w:spacing w:line="240" w:lineRule="auto"/>
    </w:pPr>
    <w:rPr>
      <w:sz w:val="20"/>
      <w:szCs w:val="20"/>
    </w:rPr>
  </w:style>
  <w:style w:type="character" w:customStyle="1" w:styleId="CommentTextChar">
    <w:name w:val="Comment Text Char"/>
    <w:basedOn w:val="DefaultParagraphFont"/>
    <w:link w:val="CommentText"/>
    <w:uiPriority w:val="99"/>
    <w:semiHidden/>
    <w:rsid w:val="009D61BB"/>
    <w:rPr>
      <w:sz w:val="20"/>
      <w:szCs w:val="20"/>
    </w:rPr>
  </w:style>
  <w:style w:type="paragraph" w:styleId="CommentSubject">
    <w:name w:val="annotation subject"/>
    <w:basedOn w:val="CommentText"/>
    <w:next w:val="CommentText"/>
    <w:link w:val="CommentSubjectChar"/>
    <w:uiPriority w:val="99"/>
    <w:semiHidden/>
    <w:unhideWhenUsed/>
    <w:rsid w:val="009D61BB"/>
    <w:rPr>
      <w:b/>
      <w:bCs/>
    </w:rPr>
  </w:style>
  <w:style w:type="character" w:customStyle="1" w:styleId="CommentSubjectChar">
    <w:name w:val="Comment Subject Char"/>
    <w:basedOn w:val="CommentTextChar"/>
    <w:link w:val="CommentSubject"/>
    <w:uiPriority w:val="99"/>
    <w:semiHidden/>
    <w:rsid w:val="009D61BB"/>
    <w:rPr>
      <w:b/>
      <w:bCs/>
      <w:sz w:val="20"/>
      <w:szCs w:val="20"/>
    </w:rPr>
  </w:style>
  <w:style w:type="paragraph" w:styleId="BalloonText">
    <w:name w:val="Balloon Text"/>
    <w:basedOn w:val="Normal"/>
    <w:link w:val="BalloonTextChar"/>
    <w:uiPriority w:val="99"/>
    <w:semiHidden/>
    <w:unhideWhenUsed/>
    <w:rsid w:val="009D61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D61B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392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DF76BA-5BF1-4BFB-B2EC-EE44963F3F6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2D6F0F3-F185-4E7C-875C-7E3A9A79B093}"/>
</file>

<file path=customXml/itemProps3.xml><?xml version="1.0" encoding="utf-8"?>
<ds:datastoreItem xmlns:ds="http://schemas.openxmlformats.org/officeDocument/2006/customXml" ds:itemID="{970DCB52-2058-4E43-9FF4-D7C60088326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744</Words>
  <Characters>4241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2021-01-27T16:16:00Z</dcterms:created>
  <dcterms:modified xsi:type="dcterms:W3CDTF">2021-01-27T16:16:00Z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