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5EF4D25" w14:textId="77777777" w:rsidR="002C5BBC" w:rsidRPr="00AF624D" w:rsidRDefault="002C5BBC" w:rsidP="002C5BBC">
      <w:pPr>
        <w:jc w:val="center"/>
        <w:rPr>
          <w:rFonts w:ascii="Arial" w:hAnsi="Arial" w:cs="Arial"/>
          <w:sz w:val="24"/>
          <w:szCs w:val="24"/>
        </w:rPr>
      </w:pPr>
      <w:r w:rsidRPr="00AF624D">
        <w:rPr>
          <w:rFonts w:ascii="Arial" w:hAnsi="Arial" w:cs="Arial"/>
          <w:noProof/>
          <w:sz w:val="24"/>
          <w:szCs w:val="24"/>
          <w:lang w:eastAsia="en-GB"/>
        </w:rPr>
        <w:drawing>
          <wp:inline distT="0" distB="0" distL="0" distR="0" wp14:anchorId="172A6B5D" wp14:editId="5FD6B44E">
            <wp:extent cx="4093698" cy="963456"/>
            <wp:effectExtent l="0" t="0" r="0" b="0"/>
            <wp:docPr id="3" name="Picture 3" descr="Logo HEI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HEIW"/>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95107" cy="1010858"/>
                    </a:xfrm>
                    <a:prstGeom prst="rect">
                      <a:avLst/>
                    </a:prstGeom>
                    <a:noFill/>
                    <a:ln>
                      <a:noFill/>
                    </a:ln>
                  </pic:spPr>
                </pic:pic>
              </a:graphicData>
            </a:graphic>
          </wp:inline>
        </w:drawing>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AF624D" w:rsidRPr="00AF624D" w14:paraId="4A3FD514" w14:textId="77777777" w:rsidTr="00DA76AD">
        <w:tc>
          <w:tcPr>
            <w:tcW w:w="2547" w:type="dxa"/>
          </w:tcPr>
          <w:p w14:paraId="486F48B3" w14:textId="77777777" w:rsidR="00F5082D" w:rsidRPr="00AF624D" w:rsidRDefault="00F5082D" w:rsidP="00FA0CA9">
            <w:pPr>
              <w:rPr>
                <w:rFonts w:ascii="Arial" w:hAnsi="Arial" w:cs="Arial"/>
                <w:b/>
                <w:sz w:val="24"/>
                <w:szCs w:val="24"/>
              </w:rPr>
            </w:pPr>
            <w:r w:rsidRPr="00AF624D">
              <w:rPr>
                <w:rFonts w:ascii="Arial" w:hAnsi="Arial" w:cs="Arial"/>
                <w:b/>
                <w:sz w:val="24"/>
                <w:szCs w:val="24"/>
              </w:rPr>
              <w:t>Meeting Date</w:t>
            </w:r>
          </w:p>
        </w:tc>
        <w:tc>
          <w:tcPr>
            <w:tcW w:w="3260" w:type="dxa"/>
            <w:gridSpan w:val="2"/>
          </w:tcPr>
          <w:p w14:paraId="7044E712" w14:textId="77777777" w:rsidR="00F5082D" w:rsidRPr="00AF624D" w:rsidRDefault="00921D3D" w:rsidP="00FA0CA9">
            <w:pPr>
              <w:rPr>
                <w:rFonts w:ascii="Arial" w:hAnsi="Arial" w:cs="Arial"/>
                <w:sz w:val="24"/>
                <w:szCs w:val="24"/>
              </w:rPr>
            </w:pPr>
            <w:r w:rsidRPr="00AF624D">
              <w:rPr>
                <w:rFonts w:ascii="Arial" w:hAnsi="Arial" w:cs="Arial"/>
                <w:sz w:val="24"/>
                <w:szCs w:val="24"/>
              </w:rPr>
              <w:t>29</w:t>
            </w:r>
            <w:r w:rsidRPr="00AF624D">
              <w:rPr>
                <w:rFonts w:ascii="Arial" w:hAnsi="Arial" w:cs="Arial"/>
                <w:sz w:val="24"/>
                <w:szCs w:val="24"/>
                <w:vertAlign w:val="superscript"/>
              </w:rPr>
              <w:t>th</w:t>
            </w:r>
            <w:r w:rsidRPr="00AF624D">
              <w:rPr>
                <w:rFonts w:ascii="Arial" w:hAnsi="Arial" w:cs="Arial"/>
                <w:sz w:val="24"/>
                <w:szCs w:val="24"/>
              </w:rPr>
              <w:t xml:space="preserve"> November 2018</w:t>
            </w:r>
          </w:p>
        </w:tc>
        <w:tc>
          <w:tcPr>
            <w:tcW w:w="2368" w:type="dxa"/>
            <w:gridSpan w:val="3"/>
          </w:tcPr>
          <w:p w14:paraId="1E619AE5" w14:textId="77777777" w:rsidR="00F5082D" w:rsidRPr="00AF624D" w:rsidRDefault="00F5082D" w:rsidP="00FA0CA9">
            <w:pPr>
              <w:rPr>
                <w:rFonts w:ascii="Arial" w:hAnsi="Arial" w:cs="Arial"/>
                <w:b/>
                <w:sz w:val="24"/>
                <w:szCs w:val="24"/>
              </w:rPr>
            </w:pPr>
            <w:r w:rsidRPr="00AF624D">
              <w:rPr>
                <w:rFonts w:ascii="Arial" w:hAnsi="Arial" w:cs="Arial"/>
                <w:b/>
                <w:sz w:val="24"/>
                <w:szCs w:val="24"/>
              </w:rPr>
              <w:t>Agenda Item</w:t>
            </w:r>
          </w:p>
        </w:tc>
        <w:tc>
          <w:tcPr>
            <w:tcW w:w="841" w:type="dxa"/>
          </w:tcPr>
          <w:p w14:paraId="218018B0" w14:textId="77777777" w:rsidR="00F5082D" w:rsidRPr="00AF624D" w:rsidRDefault="001A10A5" w:rsidP="00FA0CA9">
            <w:pPr>
              <w:rPr>
                <w:rFonts w:ascii="Arial" w:hAnsi="Arial" w:cs="Arial"/>
                <w:sz w:val="24"/>
                <w:szCs w:val="24"/>
              </w:rPr>
            </w:pPr>
            <w:r w:rsidRPr="00AF624D">
              <w:rPr>
                <w:rFonts w:ascii="Arial" w:hAnsi="Arial" w:cs="Arial"/>
                <w:sz w:val="24"/>
                <w:szCs w:val="24"/>
              </w:rPr>
              <w:t>3.1</w:t>
            </w:r>
          </w:p>
        </w:tc>
      </w:tr>
      <w:tr w:rsidR="00AF624D" w:rsidRPr="00AF624D" w14:paraId="6A296ED3" w14:textId="77777777" w:rsidTr="00DA76AD">
        <w:tc>
          <w:tcPr>
            <w:tcW w:w="2547" w:type="dxa"/>
          </w:tcPr>
          <w:p w14:paraId="0DDE4280" w14:textId="77777777" w:rsidR="00034194" w:rsidRPr="00AF624D" w:rsidRDefault="00034194" w:rsidP="00FA0CA9">
            <w:pPr>
              <w:rPr>
                <w:rFonts w:ascii="Arial" w:hAnsi="Arial" w:cs="Arial"/>
                <w:b/>
                <w:sz w:val="24"/>
                <w:szCs w:val="24"/>
              </w:rPr>
            </w:pPr>
            <w:r w:rsidRPr="00AF624D">
              <w:rPr>
                <w:rFonts w:ascii="Arial" w:hAnsi="Arial" w:cs="Arial"/>
                <w:b/>
                <w:sz w:val="24"/>
                <w:szCs w:val="24"/>
              </w:rPr>
              <w:t>Report Title</w:t>
            </w:r>
          </w:p>
        </w:tc>
        <w:tc>
          <w:tcPr>
            <w:tcW w:w="6469" w:type="dxa"/>
            <w:gridSpan w:val="6"/>
          </w:tcPr>
          <w:p w14:paraId="22A9E100" w14:textId="77777777" w:rsidR="00034194" w:rsidRPr="00AF624D" w:rsidRDefault="00921D3D" w:rsidP="00AF624D">
            <w:pPr>
              <w:rPr>
                <w:rFonts w:ascii="Arial" w:hAnsi="Arial" w:cs="Arial"/>
                <w:sz w:val="24"/>
                <w:szCs w:val="24"/>
              </w:rPr>
            </w:pPr>
            <w:r w:rsidRPr="00AF624D">
              <w:rPr>
                <w:rFonts w:ascii="Arial" w:hAnsi="Arial" w:cs="Arial"/>
                <w:sz w:val="24"/>
                <w:szCs w:val="24"/>
              </w:rPr>
              <w:t xml:space="preserve">HEIW </w:t>
            </w:r>
            <w:r w:rsidR="00AF624D" w:rsidRPr="00AF624D">
              <w:rPr>
                <w:rFonts w:ascii="Arial" w:hAnsi="Arial" w:cs="Arial"/>
                <w:sz w:val="24"/>
                <w:szCs w:val="24"/>
              </w:rPr>
              <w:t>F</w:t>
            </w:r>
            <w:r w:rsidRPr="00AF624D">
              <w:rPr>
                <w:rFonts w:ascii="Arial" w:hAnsi="Arial" w:cs="Arial"/>
                <w:sz w:val="24"/>
                <w:szCs w:val="24"/>
              </w:rPr>
              <w:t xml:space="preserve">uture </w:t>
            </w:r>
            <w:r w:rsidR="00AF624D" w:rsidRPr="00AF624D">
              <w:rPr>
                <w:rFonts w:ascii="Arial" w:hAnsi="Arial" w:cs="Arial"/>
                <w:sz w:val="24"/>
                <w:szCs w:val="24"/>
              </w:rPr>
              <w:t>E</w:t>
            </w:r>
            <w:r w:rsidRPr="00AF624D">
              <w:rPr>
                <w:rFonts w:ascii="Arial" w:hAnsi="Arial" w:cs="Arial"/>
                <w:sz w:val="24"/>
                <w:szCs w:val="24"/>
              </w:rPr>
              <w:t xml:space="preserve">ducation </w:t>
            </w:r>
            <w:r w:rsidR="00AF624D" w:rsidRPr="00AF624D">
              <w:rPr>
                <w:rFonts w:ascii="Arial" w:hAnsi="Arial" w:cs="Arial"/>
                <w:sz w:val="24"/>
                <w:szCs w:val="24"/>
              </w:rPr>
              <w:t>O</w:t>
            </w:r>
            <w:r w:rsidRPr="00AF624D">
              <w:rPr>
                <w:rFonts w:ascii="Arial" w:hAnsi="Arial" w:cs="Arial"/>
                <w:sz w:val="24"/>
                <w:szCs w:val="24"/>
              </w:rPr>
              <w:t>ffer</w:t>
            </w:r>
          </w:p>
        </w:tc>
      </w:tr>
      <w:tr w:rsidR="00AF624D" w:rsidRPr="00AF624D" w14:paraId="6CDAD985" w14:textId="77777777" w:rsidTr="00DA76AD">
        <w:tc>
          <w:tcPr>
            <w:tcW w:w="2547" w:type="dxa"/>
          </w:tcPr>
          <w:p w14:paraId="528D8CD6" w14:textId="77777777" w:rsidR="00034194" w:rsidRPr="00AF624D" w:rsidRDefault="00034194" w:rsidP="00FA0CA9">
            <w:pPr>
              <w:rPr>
                <w:rFonts w:ascii="Arial" w:hAnsi="Arial" w:cs="Arial"/>
                <w:b/>
                <w:sz w:val="24"/>
                <w:szCs w:val="24"/>
              </w:rPr>
            </w:pPr>
            <w:r w:rsidRPr="00AF624D">
              <w:rPr>
                <w:rFonts w:ascii="Arial" w:hAnsi="Arial" w:cs="Arial"/>
                <w:b/>
                <w:sz w:val="24"/>
                <w:szCs w:val="24"/>
              </w:rPr>
              <w:t>Report Author</w:t>
            </w:r>
          </w:p>
        </w:tc>
        <w:tc>
          <w:tcPr>
            <w:tcW w:w="6469" w:type="dxa"/>
            <w:gridSpan w:val="6"/>
          </w:tcPr>
          <w:p w14:paraId="1B60D512" w14:textId="5BACA151" w:rsidR="00034194" w:rsidRPr="00AF624D" w:rsidRDefault="00921D3D" w:rsidP="00FA0CA9">
            <w:pPr>
              <w:rPr>
                <w:rFonts w:ascii="Arial" w:hAnsi="Arial" w:cs="Arial"/>
                <w:sz w:val="24"/>
                <w:szCs w:val="24"/>
              </w:rPr>
            </w:pPr>
            <w:r w:rsidRPr="00AF624D">
              <w:rPr>
                <w:rFonts w:ascii="Arial" w:hAnsi="Arial" w:cs="Arial"/>
                <w:sz w:val="24"/>
                <w:szCs w:val="24"/>
              </w:rPr>
              <w:t xml:space="preserve">Liz </w:t>
            </w:r>
            <w:proofErr w:type="spellStart"/>
            <w:r w:rsidRPr="00AF624D">
              <w:rPr>
                <w:rFonts w:ascii="Arial" w:hAnsi="Arial" w:cs="Arial"/>
                <w:sz w:val="24"/>
                <w:szCs w:val="24"/>
              </w:rPr>
              <w:t>Hargest</w:t>
            </w:r>
            <w:proofErr w:type="spellEnd"/>
            <w:r w:rsidR="00F92905">
              <w:rPr>
                <w:rFonts w:ascii="Arial" w:hAnsi="Arial" w:cs="Arial"/>
                <w:sz w:val="24"/>
                <w:szCs w:val="24"/>
              </w:rPr>
              <w:t>, Education Development</w:t>
            </w:r>
          </w:p>
        </w:tc>
      </w:tr>
      <w:tr w:rsidR="00AF624D" w:rsidRPr="00AF624D" w14:paraId="48DE80A2" w14:textId="77777777" w:rsidTr="00DA76AD">
        <w:tc>
          <w:tcPr>
            <w:tcW w:w="2547" w:type="dxa"/>
          </w:tcPr>
          <w:p w14:paraId="22D7B62F" w14:textId="77777777" w:rsidR="00034194" w:rsidRPr="00AF624D" w:rsidRDefault="00034194" w:rsidP="00FA0CA9">
            <w:pPr>
              <w:rPr>
                <w:rFonts w:ascii="Arial" w:hAnsi="Arial" w:cs="Arial"/>
                <w:b/>
                <w:sz w:val="24"/>
                <w:szCs w:val="24"/>
              </w:rPr>
            </w:pPr>
            <w:r w:rsidRPr="00AF624D">
              <w:rPr>
                <w:rFonts w:ascii="Arial" w:hAnsi="Arial" w:cs="Arial"/>
                <w:b/>
                <w:sz w:val="24"/>
                <w:szCs w:val="24"/>
              </w:rPr>
              <w:t>Report Sponsor</w:t>
            </w:r>
          </w:p>
        </w:tc>
        <w:tc>
          <w:tcPr>
            <w:tcW w:w="6469" w:type="dxa"/>
            <w:gridSpan w:val="6"/>
          </w:tcPr>
          <w:p w14:paraId="4874EE15" w14:textId="362530B9" w:rsidR="00034194" w:rsidRPr="00AF624D" w:rsidRDefault="00921D3D" w:rsidP="00FA0CA9">
            <w:pPr>
              <w:rPr>
                <w:rFonts w:ascii="Arial" w:hAnsi="Arial" w:cs="Arial"/>
                <w:sz w:val="24"/>
                <w:szCs w:val="24"/>
              </w:rPr>
            </w:pPr>
            <w:r w:rsidRPr="00AF624D">
              <w:rPr>
                <w:rFonts w:ascii="Arial" w:hAnsi="Arial" w:cs="Arial"/>
                <w:sz w:val="24"/>
                <w:szCs w:val="24"/>
              </w:rPr>
              <w:t>Alex Howells</w:t>
            </w:r>
            <w:r w:rsidR="00F92905">
              <w:rPr>
                <w:rFonts w:ascii="Arial" w:hAnsi="Arial" w:cs="Arial"/>
                <w:sz w:val="24"/>
                <w:szCs w:val="24"/>
              </w:rPr>
              <w:t xml:space="preserve">, Chief Executive </w:t>
            </w:r>
          </w:p>
        </w:tc>
      </w:tr>
      <w:tr w:rsidR="00AF624D" w:rsidRPr="00AF624D" w14:paraId="6B9DF527" w14:textId="77777777" w:rsidTr="00DA76AD">
        <w:tc>
          <w:tcPr>
            <w:tcW w:w="2547" w:type="dxa"/>
          </w:tcPr>
          <w:p w14:paraId="1AF99B00" w14:textId="77777777" w:rsidR="005D1652" w:rsidRPr="00AF624D" w:rsidRDefault="005D1652" w:rsidP="00FA0CA9">
            <w:pPr>
              <w:rPr>
                <w:rFonts w:ascii="Arial" w:hAnsi="Arial" w:cs="Arial"/>
                <w:b/>
                <w:sz w:val="24"/>
                <w:szCs w:val="24"/>
              </w:rPr>
            </w:pPr>
            <w:r w:rsidRPr="00AF624D">
              <w:rPr>
                <w:rFonts w:ascii="Arial" w:hAnsi="Arial" w:cs="Arial"/>
                <w:b/>
                <w:sz w:val="24"/>
                <w:szCs w:val="24"/>
              </w:rPr>
              <w:t>Presented by</w:t>
            </w:r>
          </w:p>
        </w:tc>
        <w:tc>
          <w:tcPr>
            <w:tcW w:w="6469" w:type="dxa"/>
            <w:gridSpan w:val="6"/>
          </w:tcPr>
          <w:p w14:paraId="74BC01CC" w14:textId="7EF5BB70" w:rsidR="005D1652" w:rsidRPr="00AF624D" w:rsidRDefault="00921D3D" w:rsidP="00F92905">
            <w:pPr>
              <w:rPr>
                <w:rFonts w:ascii="Arial" w:hAnsi="Arial" w:cs="Arial"/>
                <w:sz w:val="24"/>
                <w:szCs w:val="24"/>
              </w:rPr>
            </w:pPr>
            <w:r w:rsidRPr="00AF624D">
              <w:rPr>
                <w:rFonts w:ascii="Arial" w:hAnsi="Arial" w:cs="Arial"/>
                <w:sz w:val="24"/>
                <w:szCs w:val="24"/>
              </w:rPr>
              <w:t>Stephen Griffiths</w:t>
            </w:r>
            <w:r w:rsidR="00F92905">
              <w:rPr>
                <w:rFonts w:ascii="Arial" w:hAnsi="Arial" w:cs="Arial"/>
                <w:sz w:val="24"/>
                <w:szCs w:val="24"/>
              </w:rPr>
              <w:t>, Director of Nursing</w:t>
            </w:r>
          </w:p>
        </w:tc>
      </w:tr>
      <w:tr w:rsidR="00AF624D" w:rsidRPr="00AF624D" w14:paraId="41B321BD" w14:textId="77777777" w:rsidTr="00DA76AD">
        <w:tc>
          <w:tcPr>
            <w:tcW w:w="2547" w:type="dxa"/>
          </w:tcPr>
          <w:p w14:paraId="25D2D7B9" w14:textId="77777777" w:rsidR="00BC241D" w:rsidRPr="00AF624D" w:rsidRDefault="00BC241D" w:rsidP="00FA0CA9">
            <w:pPr>
              <w:rPr>
                <w:rFonts w:ascii="Arial" w:hAnsi="Arial" w:cs="Arial"/>
                <w:b/>
                <w:sz w:val="24"/>
                <w:szCs w:val="24"/>
              </w:rPr>
            </w:pPr>
            <w:r w:rsidRPr="00AF624D">
              <w:rPr>
                <w:rFonts w:ascii="Arial" w:hAnsi="Arial" w:cs="Arial"/>
                <w:b/>
                <w:sz w:val="24"/>
                <w:szCs w:val="24"/>
              </w:rPr>
              <w:t xml:space="preserve">Freedom of Information </w:t>
            </w:r>
          </w:p>
        </w:tc>
        <w:tc>
          <w:tcPr>
            <w:tcW w:w="6469" w:type="dxa"/>
            <w:gridSpan w:val="6"/>
          </w:tcPr>
          <w:p w14:paraId="24AAA61B" w14:textId="77777777" w:rsidR="00BC241D" w:rsidRPr="00AF624D" w:rsidRDefault="003C0FF8" w:rsidP="00921D3D">
            <w:pPr>
              <w:rPr>
                <w:rFonts w:ascii="Arial" w:hAnsi="Arial" w:cs="Arial"/>
                <w:sz w:val="24"/>
                <w:szCs w:val="24"/>
              </w:rPr>
            </w:pPr>
            <w:r w:rsidRPr="00AF624D">
              <w:rPr>
                <w:rFonts w:ascii="Arial" w:hAnsi="Arial" w:cs="Arial"/>
                <w:sz w:val="24"/>
                <w:szCs w:val="24"/>
              </w:rPr>
              <w:t>Open</w:t>
            </w:r>
          </w:p>
        </w:tc>
      </w:tr>
      <w:tr w:rsidR="00AF624D" w:rsidRPr="00AF624D" w14:paraId="05003209" w14:textId="77777777" w:rsidTr="00DA76AD">
        <w:tc>
          <w:tcPr>
            <w:tcW w:w="2547" w:type="dxa"/>
          </w:tcPr>
          <w:p w14:paraId="102237E3" w14:textId="77777777" w:rsidR="00034194" w:rsidRPr="00AF624D" w:rsidRDefault="00034194" w:rsidP="00FA0CA9">
            <w:pPr>
              <w:rPr>
                <w:rFonts w:ascii="Arial" w:hAnsi="Arial" w:cs="Arial"/>
                <w:b/>
                <w:sz w:val="24"/>
                <w:szCs w:val="24"/>
              </w:rPr>
            </w:pPr>
            <w:r w:rsidRPr="00AF624D">
              <w:rPr>
                <w:rFonts w:ascii="Arial" w:hAnsi="Arial" w:cs="Arial"/>
                <w:b/>
                <w:sz w:val="24"/>
                <w:szCs w:val="24"/>
              </w:rPr>
              <w:t>Purpose of the Report</w:t>
            </w:r>
          </w:p>
        </w:tc>
        <w:tc>
          <w:tcPr>
            <w:tcW w:w="6469" w:type="dxa"/>
            <w:gridSpan w:val="6"/>
          </w:tcPr>
          <w:p w14:paraId="0BC6CC58" w14:textId="5EEA64B2" w:rsidR="00921D3D" w:rsidRPr="00AF624D" w:rsidRDefault="00921D3D" w:rsidP="00921D3D">
            <w:pPr>
              <w:ind w:right="96"/>
              <w:rPr>
                <w:rFonts w:ascii="Arial" w:hAnsi="Arial" w:cs="Arial"/>
                <w:sz w:val="24"/>
                <w:szCs w:val="24"/>
              </w:rPr>
            </w:pPr>
            <w:r w:rsidRPr="00AF624D">
              <w:rPr>
                <w:rFonts w:ascii="Arial" w:hAnsi="Arial" w:cs="Arial"/>
                <w:sz w:val="24"/>
                <w:szCs w:val="24"/>
              </w:rPr>
              <w:t xml:space="preserve">To identify the </w:t>
            </w:r>
            <w:r w:rsidR="00754317">
              <w:rPr>
                <w:rFonts w:ascii="Arial" w:hAnsi="Arial" w:cs="Arial"/>
                <w:sz w:val="24"/>
                <w:szCs w:val="24"/>
              </w:rPr>
              <w:t xml:space="preserve">early </w:t>
            </w:r>
            <w:r w:rsidRPr="00AF624D">
              <w:rPr>
                <w:rFonts w:ascii="Arial" w:hAnsi="Arial" w:cs="Arial"/>
                <w:sz w:val="24"/>
                <w:szCs w:val="24"/>
              </w:rPr>
              <w:t xml:space="preserve">opportunities that should be explored by HEIW with regards </w:t>
            </w:r>
            <w:r w:rsidR="000C5E09" w:rsidRPr="00AF624D">
              <w:rPr>
                <w:rFonts w:ascii="Arial" w:hAnsi="Arial" w:cs="Arial"/>
                <w:sz w:val="24"/>
                <w:szCs w:val="24"/>
              </w:rPr>
              <w:t xml:space="preserve">to </w:t>
            </w:r>
            <w:r w:rsidR="001A10A5" w:rsidRPr="00AF624D">
              <w:rPr>
                <w:rFonts w:ascii="Arial" w:hAnsi="Arial" w:cs="Arial"/>
                <w:sz w:val="24"/>
                <w:szCs w:val="24"/>
              </w:rPr>
              <w:t>the organisation</w:t>
            </w:r>
            <w:r w:rsidR="00754317">
              <w:rPr>
                <w:rFonts w:ascii="Arial" w:hAnsi="Arial" w:cs="Arial"/>
                <w:sz w:val="24"/>
                <w:szCs w:val="24"/>
              </w:rPr>
              <w:t>’</w:t>
            </w:r>
            <w:r w:rsidR="001A10A5" w:rsidRPr="00AF624D">
              <w:rPr>
                <w:rFonts w:ascii="Arial" w:hAnsi="Arial" w:cs="Arial"/>
                <w:sz w:val="24"/>
                <w:szCs w:val="24"/>
              </w:rPr>
              <w:t xml:space="preserve">s offer in </w:t>
            </w:r>
            <w:r w:rsidRPr="00AF624D">
              <w:rPr>
                <w:rFonts w:ascii="Arial" w:hAnsi="Arial" w:cs="Arial"/>
                <w:sz w:val="24"/>
                <w:szCs w:val="24"/>
              </w:rPr>
              <w:t xml:space="preserve">the </w:t>
            </w:r>
            <w:r w:rsidR="00AF624D">
              <w:rPr>
                <w:rFonts w:ascii="Arial" w:hAnsi="Arial" w:cs="Arial"/>
                <w:sz w:val="24"/>
                <w:szCs w:val="24"/>
              </w:rPr>
              <w:t xml:space="preserve">commissioning, </w:t>
            </w:r>
            <w:r w:rsidRPr="00AF624D">
              <w:rPr>
                <w:rFonts w:ascii="Arial" w:hAnsi="Arial" w:cs="Arial"/>
                <w:sz w:val="24"/>
                <w:szCs w:val="24"/>
              </w:rPr>
              <w:t>development a</w:t>
            </w:r>
            <w:r w:rsidR="000C5E09" w:rsidRPr="00AF624D">
              <w:rPr>
                <w:rFonts w:ascii="Arial" w:hAnsi="Arial" w:cs="Arial"/>
                <w:sz w:val="24"/>
                <w:szCs w:val="24"/>
              </w:rPr>
              <w:t>nd delivery of health education</w:t>
            </w:r>
            <w:r w:rsidRPr="00AF624D">
              <w:rPr>
                <w:rFonts w:ascii="Arial" w:hAnsi="Arial" w:cs="Arial"/>
                <w:sz w:val="24"/>
                <w:szCs w:val="24"/>
              </w:rPr>
              <w:t>. Th</w:t>
            </w:r>
            <w:r w:rsidR="000C5E09" w:rsidRPr="00AF624D">
              <w:rPr>
                <w:rFonts w:ascii="Arial" w:hAnsi="Arial" w:cs="Arial"/>
                <w:sz w:val="24"/>
                <w:szCs w:val="24"/>
              </w:rPr>
              <w:t>is will</w:t>
            </w:r>
            <w:r w:rsidRPr="00AF624D">
              <w:rPr>
                <w:rFonts w:ascii="Arial" w:hAnsi="Arial" w:cs="Arial"/>
                <w:sz w:val="24"/>
                <w:szCs w:val="24"/>
              </w:rPr>
              <w:t xml:space="preserve"> inform how HEIW will work in partnership with stakeholders to </w:t>
            </w:r>
            <w:r w:rsidRPr="00AF624D">
              <w:rPr>
                <w:rFonts w:ascii="Arial" w:hAnsi="Arial" w:cs="Arial"/>
                <w:bCs/>
                <w:sz w:val="24"/>
                <w:szCs w:val="24"/>
                <w:lang w:val="en-US"/>
              </w:rPr>
              <w:t>provide education, training and workforce development for those who work in and with NHS Wales.</w:t>
            </w:r>
          </w:p>
          <w:p w14:paraId="649A0D61" w14:textId="77777777" w:rsidR="00034194" w:rsidRPr="00AF624D" w:rsidRDefault="00034194" w:rsidP="00FA0CA9">
            <w:pPr>
              <w:rPr>
                <w:rFonts w:ascii="Arial" w:hAnsi="Arial" w:cs="Arial"/>
                <w:sz w:val="24"/>
                <w:szCs w:val="24"/>
              </w:rPr>
            </w:pPr>
          </w:p>
        </w:tc>
      </w:tr>
      <w:tr w:rsidR="00AF624D" w:rsidRPr="00AF624D" w14:paraId="43F778A8" w14:textId="77777777" w:rsidTr="00DA76AD">
        <w:tc>
          <w:tcPr>
            <w:tcW w:w="2547" w:type="dxa"/>
          </w:tcPr>
          <w:p w14:paraId="738C370B" w14:textId="77777777" w:rsidR="00034194" w:rsidRPr="00AF624D" w:rsidRDefault="00034194" w:rsidP="00FA0CA9">
            <w:pPr>
              <w:rPr>
                <w:rFonts w:ascii="Arial" w:hAnsi="Arial" w:cs="Arial"/>
                <w:b/>
                <w:sz w:val="24"/>
                <w:szCs w:val="24"/>
              </w:rPr>
            </w:pPr>
            <w:r w:rsidRPr="00AF624D">
              <w:rPr>
                <w:rFonts w:ascii="Arial" w:hAnsi="Arial" w:cs="Arial"/>
                <w:b/>
                <w:sz w:val="24"/>
                <w:szCs w:val="24"/>
              </w:rPr>
              <w:t>Key Issues</w:t>
            </w:r>
          </w:p>
          <w:p w14:paraId="65288E8A" w14:textId="77777777" w:rsidR="00034194" w:rsidRPr="00AF624D" w:rsidRDefault="00034194" w:rsidP="00FA0CA9">
            <w:pPr>
              <w:rPr>
                <w:rFonts w:ascii="Arial" w:hAnsi="Arial" w:cs="Arial"/>
                <w:b/>
                <w:sz w:val="24"/>
                <w:szCs w:val="24"/>
              </w:rPr>
            </w:pPr>
          </w:p>
          <w:p w14:paraId="5FF1338D" w14:textId="77777777" w:rsidR="00034194" w:rsidRPr="00AF624D" w:rsidRDefault="00034194" w:rsidP="00FA0CA9">
            <w:pPr>
              <w:rPr>
                <w:rFonts w:ascii="Arial" w:hAnsi="Arial" w:cs="Arial"/>
                <w:b/>
                <w:sz w:val="24"/>
                <w:szCs w:val="24"/>
              </w:rPr>
            </w:pPr>
          </w:p>
          <w:p w14:paraId="435385E2" w14:textId="77777777" w:rsidR="00034194" w:rsidRPr="00AF624D" w:rsidRDefault="00034194" w:rsidP="00FA0CA9">
            <w:pPr>
              <w:rPr>
                <w:rFonts w:ascii="Arial" w:hAnsi="Arial" w:cs="Arial"/>
                <w:b/>
                <w:sz w:val="24"/>
                <w:szCs w:val="24"/>
              </w:rPr>
            </w:pPr>
          </w:p>
        </w:tc>
        <w:tc>
          <w:tcPr>
            <w:tcW w:w="6469" w:type="dxa"/>
            <w:gridSpan w:val="6"/>
          </w:tcPr>
          <w:p w14:paraId="76440AE3" w14:textId="14CB7D04" w:rsidR="007B28E2" w:rsidRPr="00AF624D" w:rsidRDefault="008C5AC6" w:rsidP="00FA0CA9">
            <w:pPr>
              <w:rPr>
                <w:rFonts w:ascii="Arial" w:hAnsi="Arial" w:cs="Arial"/>
                <w:sz w:val="24"/>
                <w:szCs w:val="24"/>
              </w:rPr>
            </w:pPr>
            <w:r w:rsidRPr="00AF624D">
              <w:rPr>
                <w:rFonts w:ascii="Arial" w:hAnsi="Arial" w:cs="Arial"/>
                <w:sz w:val="24"/>
                <w:szCs w:val="24"/>
              </w:rPr>
              <w:t>The creation of HEIW provides an opportunity to consider how it can best support the health and care workforce through the delivery of its education function which includes commissioning</w:t>
            </w:r>
            <w:r w:rsidR="00AF624D">
              <w:rPr>
                <w:rFonts w:ascii="Arial" w:hAnsi="Arial" w:cs="Arial"/>
                <w:sz w:val="24"/>
                <w:szCs w:val="24"/>
              </w:rPr>
              <w:t>,</w:t>
            </w:r>
            <w:r w:rsidRPr="00AF624D">
              <w:rPr>
                <w:rFonts w:ascii="Arial" w:hAnsi="Arial" w:cs="Arial"/>
                <w:sz w:val="24"/>
                <w:szCs w:val="24"/>
              </w:rPr>
              <w:t xml:space="preserve"> </w:t>
            </w:r>
            <w:r w:rsidR="00B95E05" w:rsidRPr="00AF624D">
              <w:rPr>
                <w:rFonts w:ascii="Arial" w:hAnsi="Arial" w:cs="Arial"/>
                <w:sz w:val="24"/>
                <w:szCs w:val="24"/>
              </w:rPr>
              <w:t>development and delivery of education.</w:t>
            </w:r>
            <w:r w:rsidRPr="00AF624D">
              <w:rPr>
                <w:rFonts w:ascii="Arial" w:hAnsi="Arial" w:cs="Arial"/>
                <w:sz w:val="24"/>
                <w:szCs w:val="24"/>
              </w:rPr>
              <w:t xml:space="preserve"> </w:t>
            </w:r>
            <w:r w:rsidR="007B28E2" w:rsidRPr="00AF624D">
              <w:rPr>
                <w:rFonts w:ascii="Arial" w:hAnsi="Arial" w:cs="Arial"/>
                <w:sz w:val="24"/>
                <w:szCs w:val="24"/>
              </w:rPr>
              <w:t xml:space="preserve">HEIW </w:t>
            </w:r>
            <w:r w:rsidR="00C13F11">
              <w:rPr>
                <w:rFonts w:ascii="Arial" w:hAnsi="Arial" w:cs="Arial"/>
                <w:sz w:val="24"/>
                <w:szCs w:val="24"/>
              </w:rPr>
              <w:t xml:space="preserve">has </w:t>
            </w:r>
            <w:r w:rsidR="00754317">
              <w:rPr>
                <w:rFonts w:ascii="Arial" w:hAnsi="Arial" w:cs="Arial"/>
                <w:sz w:val="24"/>
                <w:szCs w:val="24"/>
              </w:rPr>
              <w:t>undertaken an initial review</w:t>
            </w:r>
            <w:r w:rsidR="007B28E2" w:rsidRPr="00AF624D">
              <w:rPr>
                <w:rFonts w:ascii="Arial" w:hAnsi="Arial" w:cs="Arial"/>
                <w:sz w:val="24"/>
                <w:szCs w:val="24"/>
              </w:rPr>
              <w:t xml:space="preserve"> and this paper identifies a range of </w:t>
            </w:r>
            <w:r w:rsidR="00754317">
              <w:rPr>
                <w:rFonts w:ascii="Arial" w:hAnsi="Arial" w:cs="Arial"/>
                <w:sz w:val="24"/>
                <w:szCs w:val="24"/>
              </w:rPr>
              <w:t xml:space="preserve">early opportunities that can be progressed in the short term, in advance of the development of a </w:t>
            </w:r>
            <w:proofErr w:type="gramStart"/>
            <w:r w:rsidR="00754317">
              <w:rPr>
                <w:rFonts w:ascii="Arial" w:hAnsi="Arial" w:cs="Arial"/>
                <w:sz w:val="24"/>
                <w:szCs w:val="24"/>
              </w:rPr>
              <w:t>longer term</w:t>
            </w:r>
            <w:proofErr w:type="gramEnd"/>
            <w:r w:rsidR="00754317">
              <w:rPr>
                <w:rFonts w:ascii="Arial" w:hAnsi="Arial" w:cs="Arial"/>
                <w:sz w:val="24"/>
                <w:szCs w:val="24"/>
              </w:rPr>
              <w:t xml:space="preserve"> integrated education strategy.</w:t>
            </w:r>
          </w:p>
          <w:p w14:paraId="2B6293DD" w14:textId="77777777" w:rsidR="00754317" w:rsidRPr="00AF624D" w:rsidRDefault="00754317" w:rsidP="00FA0CA9">
            <w:pPr>
              <w:rPr>
                <w:rFonts w:ascii="Arial" w:hAnsi="Arial" w:cs="Arial"/>
                <w:sz w:val="24"/>
                <w:szCs w:val="24"/>
              </w:rPr>
            </w:pPr>
          </w:p>
          <w:p w14:paraId="7FCF4040" w14:textId="1BA51762" w:rsidR="000C5E09" w:rsidRDefault="000C5E09" w:rsidP="00FA0CA9">
            <w:pPr>
              <w:rPr>
                <w:rFonts w:ascii="Arial" w:hAnsi="Arial" w:cs="Arial"/>
                <w:sz w:val="24"/>
                <w:szCs w:val="24"/>
              </w:rPr>
            </w:pPr>
            <w:r w:rsidRPr="00AF624D">
              <w:rPr>
                <w:rFonts w:ascii="Arial" w:hAnsi="Arial" w:cs="Arial"/>
                <w:sz w:val="24"/>
                <w:szCs w:val="24"/>
              </w:rPr>
              <w:t xml:space="preserve">This </w:t>
            </w:r>
            <w:r w:rsidR="007B28E2" w:rsidRPr="00AF624D">
              <w:rPr>
                <w:rFonts w:ascii="Arial" w:hAnsi="Arial" w:cs="Arial"/>
                <w:sz w:val="24"/>
                <w:szCs w:val="24"/>
              </w:rPr>
              <w:t xml:space="preserve">area of work </w:t>
            </w:r>
            <w:r w:rsidRPr="00AF624D">
              <w:rPr>
                <w:rFonts w:ascii="Arial" w:hAnsi="Arial" w:cs="Arial"/>
                <w:sz w:val="24"/>
                <w:szCs w:val="24"/>
              </w:rPr>
              <w:t xml:space="preserve">supports </w:t>
            </w:r>
            <w:r w:rsidR="007B28E2" w:rsidRPr="00AF624D">
              <w:rPr>
                <w:rFonts w:ascii="Arial" w:hAnsi="Arial" w:cs="Arial"/>
                <w:sz w:val="24"/>
                <w:szCs w:val="24"/>
              </w:rPr>
              <w:t>t</w:t>
            </w:r>
            <w:r w:rsidRPr="00AF624D">
              <w:rPr>
                <w:rFonts w:ascii="Arial" w:hAnsi="Arial" w:cs="Arial"/>
                <w:sz w:val="24"/>
                <w:szCs w:val="24"/>
              </w:rPr>
              <w:t xml:space="preserve">he </w:t>
            </w:r>
            <w:r w:rsidR="007B28E2" w:rsidRPr="00AF624D">
              <w:rPr>
                <w:rFonts w:ascii="Arial" w:hAnsi="Arial" w:cs="Arial"/>
                <w:sz w:val="24"/>
                <w:szCs w:val="24"/>
              </w:rPr>
              <w:t xml:space="preserve">achievement of the following organisational strategic </w:t>
            </w:r>
            <w:r w:rsidRPr="00AF624D">
              <w:rPr>
                <w:rFonts w:ascii="Arial" w:hAnsi="Arial" w:cs="Arial"/>
                <w:sz w:val="24"/>
                <w:szCs w:val="24"/>
              </w:rPr>
              <w:t>objectives:</w:t>
            </w:r>
          </w:p>
          <w:p w14:paraId="277EC2BA" w14:textId="77777777" w:rsidR="00F92905" w:rsidRPr="00AF624D" w:rsidRDefault="00F92905" w:rsidP="00FA0CA9">
            <w:pPr>
              <w:rPr>
                <w:rFonts w:ascii="Arial" w:hAnsi="Arial" w:cs="Arial"/>
                <w:sz w:val="24"/>
                <w:szCs w:val="24"/>
              </w:rPr>
            </w:pPr>
          </w:p>
          <w:p w14:paraId="4CE0D594" w14:textId="31C12728" w:rsidR="000C5E09" w:rsidRPr="00AF624D" w:rsidRDefault="000C5E09" w:rsidP="000C5E09">
            <w:pPr>
              <w:pStyle w:val="ListParagraph"/>
              <w:numPr>
                <w:ilvl w:val="0"/>
                <w:numId w:val="20"/>
              </w:numPr>
              <w:rPr>
                <w:rFonts w:ascii="Arial" w:hAnsi="Arial" w:cs="Arial"/>
                <w:sz w:val="24"/>
                <w:szCs w:val="24"/>
              </w:rPr>
            </w:pPr>
            <w:r w:rsidRPr="00AF624D">
              <w:rPr>
                <w:rFonts w:ascii="Arial" w:hAnsi="Arial" w:cs="Arial"/>
                <w:sz w:val="24"/>
                <w:szCs w:val="24"/>
              </w:rPr>
              <w:t xml:space="preserve">Build a sustainable and flexible health and care workforce for the </w:t>
            </w:r>
            <w:proofErr w:type="gramStart"/>
            <w:r w:rsidRPr="00AF624D">
              <w:rPr>
                <w:rFonts w:ascii="Arial" w:hAnsi="Arial" w:cs="Arial"/>
                <w:sz w:val="24"/>
                <w:szCs w:val="24"/>
              </w:rPr>
              <w:t>future</w:t>
            </w:r>
            <w:r w:rsidR="00F92905">
              <w:rPr>
                <w:rFonts w:ascii="Arial" w:hAnsi="Arial" w:cs="Arial"/>
                <w:sz w:val="24"/>
                <w:szCs w:val="24"/>
              </w:rPr>
              <w:t>;</w:t>
            </w:r>
            <w:proofErr w:type="gramEnd"/>
          </w:p>
          <w:p w14:paraId="686E7231" w14:textId="32787CB3" w:rsidR="000C5E09" w:rsidRPr="00AF624D" w:rsidRDefault="000C5E09" w:rsidP="000C5E09">
            <w:pPr>
              <w:pStyle w:val="ListParagraph"/>
              <w:numPr>
                <w:ilvl w:val="0"/>
                <w:numId w:val="20"/>
              </w:numPr>
              <w:rPr>
                <w:rFonts w:ascii="Arial" w:hAnsi="Arial" w:cs="Arial"/>
                <w:sz w:val="24"/>
                <w:szCs w:val="24"/>
              </w:rPr>
            </w:pPr>
            <w:r w:rsidRPr="00AF624D">
              <w:rPr>
                <w:rFonts w:ascii="Arial" w:hAnsi="Arial" w:cs="Arial"/>
                <w:sz w:val="24"/>
                <w:szCs w:val="24"/>
              </w:rPr>
              <w:t xml:space="preserve">Improving quality and safety by supporting NHS organisations find faster and </w:t>
            </w:r>
            <w:r w:rsidR="007B28E2" w:rsidRPr="00AF624D">
              <w:rPr>
                <w:rFonts w:ascii="Arial" w:hAnsi="Arial" w:cs="Arial"/>
                <w:sz w:val="24"/>
                <w:szCs w:val="24"/>
              </w:rPr>
              <w:t>more</w:t>
            </w:r>
            <w:r w:rsidRPr="00AF624D">
              <w:rPr>
                <w:rFonts w:ascii="Arial" w:hAnsi="Arial" w:cs="Arial"/>
                <w:sz w:val="24"/>
                <w:szCs w:val="24"/>
              </w:rPr>
              <w:t xml:space="preserve"> sustainable workforce solutions for priority service delivery </w:t>
            </w:r>
            <w:proofErr w:type="gramStart"/>
            <w:r w:rsidRPr="00AF624D">
              <w:rPr>
                <w:rFonts w:ascii="Arial" w:hAnsi="Arial" w:cs="Arial"/>
                <w:sz w:val="24"/>
                <w:szCs w:val="24"/>
              </w:rPr>
              <w:t>challenges</w:t>
            </w:r>
            <w:r w:rsidR="00F92905">
              <w:rPr>
                <w:rFonts w:ascii="Arial" w:hAnsi="Arial" w:cs="Arial"/>
                <w:sz w:val="24"/>
                <w:szCs w:val="24"/>
              </w:rPr>
              <w:t>;</w:t>
            </w:r>
            <w:proofErr w:type="gramEnd"/>
          </w:p>
          <w:p w14:paraId="701FC36D" w14:textId="6B6712DD" w:rsidR="000C5E09" w:rsidRPr="00AF624D" w:rsidRDefault="000C5E09" w:rsidP="000C5E09">
            <w:pPr>
              <w:pStyle w:val="ListParagraph"/>
              <w:numPr>
                <w:ilvl w:val="0"/>
                <w:numId w:val="20"/>
              </w:numPr>
              <w:rPr>
                <w:rFonts w:ascii="Arial" w:hAnsi="Arial" w:cs="Arial"/>
                <w:sz w:val="24"/>
                <w:szCs w:val="24"/>
              </w:rPr>
            </w:pPr>
            <w:r w:rsidRPr="00AF624D">
              <w:rPr>
                <w:rFonts w:ascii="Arial" w:hAnsi="Arial" w:cs="Arial"/>
                <w:sz w:val="24"/>
                <w:szCs w:val="24"/>
              </w:rPr>
              <w:t>Improving opportunities for use of technology and digitalisation in the delivery of education and care</w:t>
            </w:r>
            <w:r w:rsidR="00F92905">
              <w:rPr>
                <w:rFonts w:ascii="Arial" w:hAnsi="Arial" w:cs="Arial"/>
                <w:sz w:val="24"/>
                <w:szCs w:val="24"/>
              </w:rPr>
              <w:t>.</w:t>
            </w:r>
          </w:p>
          <w:p w14:paraId="0D990F95" w14:textId="77777777" w:rsidR="00C33A04" w:rsidRPr="00AF624D" w:rsidRDefault="00C33A04" w:rsidP="00FA0CA9">
            <w:pPr>
              <w:rPr>
                <w:rFonts w:ascii="Arial" w:hAnsi="Arial" w:cs="Arial"/>
                <w:sz w:val="24"/>
                <w:szCs w:val="24"/>
              </w:rPr>
            </w:pPr>
          </w:p>
        </w:tc>
      </w:tr>
      <w:tr w:rsidR="00AF624D" w:rsidRPr="00AF624D" w14:paraId="3B41EB03" w14:textId="77777777" w:rsidTr="00DA76AD">
        <w:trPr>
          <w:trHeight w:val="97"/>
        </w:trPr>
        <w:tc>
          <w:tcPr>
            <w:tcW w:w="2547" w:type="dxa"/>
            <w:vMerge w:val="restart"/>
          </w:tcPr>
          <w:p w14:paraId="07DCA159" w14:textId="77777777" w:rsidR="0020539A" w:rsidRPr="00AF624D" w:rsidRDefault="0020539A" w:rsidP="00FA0CA9">
            <w:pPr>
              <w:rPr>
                <w:rFonts w:ascii="Arial" w:hAnsi="Arial" w:cs="Arial"/>
                <w:b/>
                <w:sz w:val="24"/>
                <w:szCs w:val="24"/>
              </w:rPr>
            </w:pPr>
            <w:r w:rsidRPr="00AF624D">
              <w:rPr>
                <w:rFonts w:ascii="Arial" w:hAnsi="Arial" w:cs="Arial"/>
                <w:b/>
                <w:sz w:val="24"/>
                <w:szCs w:val="24"/>
              </w:rPr>
              <w:t xml:space="preserve">Specific Action Required </w:t>
            </w:r>
          </w:p>
          <w:p w14:paraId="36267E6B" w14:textId="77777777" w:rsidR="0020539A" w:rsidRPr="00AF624D" w:rsidRDefault="0020539A" w:rsidP="00FA0CA9">
            <w:pPr>
              <w:rPr>
                <w:rFonts w:ascii="Arial" w:hAnsi="Arial" w:cs="Arial"/>
                <w:b/>
                <w:i/>
                <w:sz w:val="24"/>
                <w:szCs w:val="24"/>
              </w:rPr>
            </w:pPr>
            <w:r w:rsidRPr="00AF624D">
              <w:rPr>
                <w:rFonts w:ascii="Arial" w:hAnsi="Arial" w:cs="Arial"/>
                <w:b/>
                <w:i/>
                <w:sz w:val="24"/>
                <w:szCs w:val="24"/>
              </w:rPr>
              <w:t xml:space="preserve">(please </w:t>
            </w:r>
            <w:r w:rsidRPr="00AF624D">
              <w:rPr>
                <w:rFonts w:ascii="Arial" w:hAnsi="Arial" w:cs="Arial"/>
                <w:b/>
                <w:i/>
                <w:sz w:val="24"/>
                <w:szCs w:val="24"/>
              </w:rPr>
              <w:sym w:font="Wingdings" w:char="F0FC"/>
            </w:r>
            <w:r w:rsidR="00BC241D" w:rsidRPr="00AF624D">
              <w:rPr>
                <w:rFonts w:ascii="Arial" w:hAnsi="Arial" w:cs="Arial"/>
                <w:b/>
                <w:i/>
                <w:sz w:val="24"/>
                <w:szCs w:val="24"/>
              </w:rPr>
              <w:t xml:space="preserve"> one only</w:t>
            </w:r>
            <w:r w:rsidRPr="00AF624D">
              <w:rPr>
                <w:rFonts w:ascii="Arial" w:hAnsi="Arial" w:cs="Arial"/>
                <w:b/>
                <w:i/>
                <w:sz w:val="24"/>
                <w:szCs w:val="24"/>
              </w:rPr>
              <w:t>)</w:t>
            </w:r>
          </w:p>
        </w:tc>
        <w:tc>
          <w:tcPr>
            <w:tcW w:w="1569" w:type="dxa"/>
            <w:shd w:val="clear" w:color="auto" w:fill="D5DCE4" w:themeFill="text2" w:themeFillTint="33"/>
          </w:tcPr>
          <w:p w14:paraId="7DCC935A" w14:textId="77777777" w:rsidR="0020539A" w:rsidRPr="00AF624D" w:rsidRDefault="0020539A" w:rsidP="00FA0CA9">
            <w:pPr>
              <w:rPr>
                <w:rFonts w:ascii="Arial" w:hAnsi="Arial" w:cs="Arial"/>
                <w:b/>
                <w:sz w:val="24"/>
                <w:szCs w:val="24"/>
              </w:rPr>
            </w:pPr>
            <w:r w:rsidRPr="00AF624D">
              <w:rPr>
                <w:rFonts w:ascii="Arial" w:hAnsi="Arial" w:cs="Arial"/>
                <w:b/>
                <w:sz w:val="24"/>
                <w:szCs w:val="24"/>
              </w:rPr>
              <w:t>Information</w:t>
            </w:r>
          </w:p>
        </w:tc>
        <w:tc>
          <w:tcPr>
            <w:tcW w:w="1723" w:type="dxa"/>
            <w:gridSpan w:val="2"/>
            <w:shd w:val="clear" w:color="auto" w:fill="D5DCE4" w:themeFill="text2" w:themeFillTint="33"/>
          </w:tcPr>
          <w:p w14:paraId="2C3DE4A6" w14:textId="77777777" w:rsidR="0020539A" w:rsidRPr="00AF624D" w:rsidRDefault="0020539A" w:rsidP="00FA0CA9">
            <w:pPr>
              <w:rPr>
                <w:rFonts w:ascii="Arial" w:hAnsi="Arial" w:cs="Arial"/>
                <w:b/>
                <w:sz w:val="24"/>
                <w:szCs w:val="24"/>
              </w:rPr>
            </w:pPr>
            <w:r w:rsidRPr="00AF624D">
              <w:rPr>
                <w:rFonts w:ascii="Arial" w:hAnsi="Arial" w:cs="Arial"/>
                <w:b/>
                <w:sz w:val="24"/>
                <w:szCs w:val="24"/>
              </w:rPr>
              <w:t>Discussion</w:t>
            </w:r>
          </w:p>
        </w:tc>
        <w:tc>
          <w:tcPr>
            <w:tcW w:w="1661" w:type="dxa"/>
            <w:shd w:val="clear" w:color="auto" w:fill="D5DCE4" w:themeFill="text2" w:themeFillTint="33"/>
          </w:tcPr>
          <w:p w14:paraId="5D797F02" w14:textId="77777777" w:rsidR="0020539A" w:rsidRPr="00AF624D" w:rsidRDefault="0020539A" w:rsidP="00FA0CA9">
            <w:pPr>
              <w:rPr>
                <w:rFonts w:ascii="Arial" w:hAnsi="Arial" w:cs="Arial"/>
                <w:b/>
                <w:sz w:val="24"/>
                <w:szCs w:val="24"/>
              </w:rPr>
            </w:pPr>
            <w:r w:rsidRPr="00AF624D">
              <w:rPr>
                <w:rFonts w:ascii="Arial" w:hAnsi="Arial" w:cs="Arial"/>
                <w:b/>
                <w:sz w:val="24"/>
                <w:szCs w:val="24"/>
              </w:rPr>
              <w:t>Assurance</w:t>
            </w:r>
          </w:p>
        </w:tc>
        <w:tc>
          <w:tcPr>
            <w:tcW w:w="1516" w:type="dxa"/>
            <w:gridSpan w:val="2"/>
            <w:shd w:val="clear" w:color="auto" w:fill="D5DCE4" w:themeFill="text2" w:themeFillTint="33"/>
          </w:tcPr>
          <w:p w14:paraId="190A4D3D" w14:textId="77777777" w:rsidR="0020539A" w:rsidRPr="00AF624D" w:rsidRDefault="0020539A" w:rsidP="00FA0CA9">
            <w:pPr>
              <w:rPr>
                <w:rFonts w:ascii="Arial" w:hAnsi="Arial" w:cs="Arial"/>
                <w:b/>
                <w:sz w:val="24"/>
                <w:szCs w:val="24"/>
              </w:rPr>
            </w:pPr>
            <w:r w:rsidRPr="00AF624D">
              <w:rPr>
                <w:rFonts w:ascii="Arial" w:hAnsi="Arial" w:cs="Arial"/>
                <w:b/>
                <w:sz w:val="24"/>
                <w:szCs w:val="24"/>
              </w:rPr>
              <w:t>Approval</w:t>
            </w:r>
          </w:p>
        </w:tc>
      </w:tr>
      <w:tr w:rsidR="00AF624D" w:rsidRPr="00AF624D" w14:paraId="31B38448" w14:textId="77777777" w:rsidTr="00DA76AD">
        <w:trPr>
          <w:trHeight w:val="96"/>
        </w:trPr>
        <w:tc>
          <w:tcPr>
            <w:tcW w:w="2547" w:type="dxa"/>
            <w:vMerge/>
          </w:tcPr>
          <w:p w14:paraId="6AE1A15D" w14:textId="77777777" w:rsidR="0020539A" w:rsidRPr="00AF624D" w:rsidRDefault="0020539A" w:rsidP="00FA0CA9">
            <w:pPr>
              <w:rPr>
                <w:rFonts w:ascii="Arial" w:hAnsi="Arial" w:cs="Arial"/>
                <w:b/>
                <w:sz w:val="24"/>
                <w:szCs w:val="24"/>
              </w:rPr>
            </w:pPr>
          </w:p>
        </w:tc>
        <w:tc>
          <w:tcPr>
            <w:tcW w:w="1569" w:type="dxa"/>
          </w:tcPr>
          <w:p w14:paraId="6CF84D5E" w14:textId="77777777" w:rsidR="0020539A" w:rsidRPr="00AF624D" w:rsidRDefault="0020539A" w:rsidP="00FA0CA9">
            <w:pPr>
              <w:ind w:right="96"/>
              <w:rPr>
                <w:rFonts w:ascii="Arial" w:hAnsi="Arial" w:cs="Arial"/>
                <w:sz w:val="24"/>
                <w:szCs w:val="24"/>
              </w:rPr>
            </w:pPr>
          </w:p>
        </w:tc>
        <w:tc>
          <w:tcPr>
            <w:tcW w:w="1723" w:type="dxa"/>
            <w:gridSpan w:val="2"/>
          </w:tcPr>
          <w:p w14:paraId="0CBCEE3C" w14:textId="77777777" w:rsidR="007B28E2" w:rsidRPr="00AF624D" w:rsidRDefault="007B28E2" w:rsidP="007B28E2">
            <w:pPr>
              <w:ind w:right="96"/>
              <w:jc w:val="center"/>
              <w:rPr>
                <w:rFonts w:ascii="Arial" w:hAnsi="Arial" w:cs="Arial"/>
                <w:b/>
                <w:i/>
                <w:sz w:val="24"/>
                <w:szCs w:val="24"/>
              </w:rPr>
            </w:pPr>
          </w:p>
          <w:p w14:paraId="470C3A9B" w14:textId="760D2FFF" w:rsidR="0020539A" w:rsidRPr="00AF624D" w:rsidRDefault="0020539A" w:rsidP="007B28E2">
            <w:pPr>
              <w:ind w:right="96"/>
              <w:jc w:val="center"/>
              <w:rPr>
                <w:rFonts w:ascii="Arial" w:hAnsi="Arial" w:cs="Arial"/>
                <w:sz w:val="24"/>
                <w:szCs w:val="24"/>
              </w:rPr>
            </w:pPr>
          </w:p>
        </w:tc>
        <w:tc>
          <w:tcPr>
            <w:tcW w:w="1661" w:type="dxa"/>
          </w:tcPr>
          <w:p w14:paraId="3B3118BC" w14:textId="77777777" w:rsidR="0020539A" w:rsidRPr="00AF624D" w:rsidRDefault="0020539A" w:rsidP="00FA0CA9">
            <w:pPr>
              <w:ind w:right="96"/>
              <w:rPr>
                <w:rFonts w:ascii="Arial" w:hAnsi="Arial" w:cs="Arial"/>
                <w:sz w:val="24"/>
                <w:szCs w:val="24"/>
              </w:rPr>
            </w:pPr>
          </w:p>
        </w:tc>
        <w:tc>
          <w:tcPr>
            <w:tcW w:w="1516" w:type="dxa"/>
            <w:gridSpan w:val="2"/>
          </w:tcPr>
          <w:p w14:paraId="658EC8A0" w14:textId="08A00DBD" w:rsidR="0020539A" w:rsidRPr="00AF624D" w:rsidRDefault="00F92905" w:rsidP="00FA0CA9">
            <w:pPr>
              <w:ind w:right="96"/>
              <w:rPr>
                <w:rFonts w:ascii="Arial" w:hAnsi="Arial" w:cs="Arial"/>
                <w:sz w:val="24"/>
                <w:szCs w:val="24"/>
              </w:rPr>
            </w:pPr>
            <w:r w:rsidRPr="00AF624D">
              <w:rPr>
                <w:rFonts w:ascii="Arial" w:hAnsi="Arial" w:cs="Arial"/>
                <w:b/>
                <w:i/>
                <w:sz w:val="24"/>
                <w:szCs w:val="24"/>
              </w:rPr>
              <w:sym w:font="Wingdings" w:char="F0FC"/>
            </w:r>
          </w:p>
        </w:tc>
      </w:tr>
      <w:tr w:rsidR="00AF624D" w:rsidRPr="00AF624D" w14:paraId="15D8717A" w14:textId="77777777" w:rsidTr="00DA76AD">
        <w:tc>
          <w:tcPr>
            <w:tcW w:w="2547" w:type="dxa"/>
          </w:tcPr>
          <w:p w14:paraId="4EE6960C" w14:textId="77777777" w:rsidR="0020539A" w:rsidRPr="00AF624D" w:rsidRDefault="0020539A" w:rsidP="00FA0CA9">
            <w:pPr>
              <w:rPr>
                <w:rFonts w:ascii="Arial" w:hAnsi="Arial" w:cs="Arial"/>
                <w:b/>
                <w:sz w:val="24"/>
                <w:szCs w:val="24"/>
              </w:rPr>
            </w:pPr>
            <w:r w:rsidRPr="00AF624D">
              <w:rPr>
                <w:rFonts w:ascii="Arial" w:hAnsi="Arial" w:cs="Arial"/>
                <w:b/>
                <w:sz w:val="24"/>
                <w:szCs w:val="24"/>
              </w:rPr>
              <w:t>Recommendations</w:t>
            </w:r>
          </w:p>
          <w:p w14:paraId="7F1726AB" w14:textId="77777777" w:rsidR="0020539A" w:rsidRPr="00AF624D" w:rsidRDefault="0020539A" w:rsidP="00FA0CA9">
            <w:pPr>
              <w:rPr>
                <w:rFonts w:ascii="Arial" w:hAnsi="Arial" w:cs="Arial"/>
                <w:b/>
                <w:sz w:val="24"/>
                <w:szCs w:val="24"/>
              </w:rPr>
            </w:pPr>
          </w:p>
        </w:tc>
        <w:tc>
          <w:tcPr>
            <w:tcW w:w="6469" w:type="dxa"/>
            <w:gridSpan w:val="6"/>
          </w:tcPr>
          <w:p w14:paraId="363365EF" w14:textId="77777777" w:rsidR="00B736AA" w:rsidRPr="00AF624D" w:rsidRDefault="00B736AA" w:rsidP="00B736AA">
            <w:pPr>
              <w:rPr>
                <w:rFonts w:ascii="Arial" w:hAnsi="Arial" w:cs="Arial"/>
                <w:sz w:val="24"/>
                <w:szCs w:val="24"/>
              </w:rPr>
            </w:pPr>
            <w:r w:rsidRPr="00AF624D">
              <w:rPr>
                <w:rFonts w:ascii="Arial" w:hAnsi="Arial" w:cs="Arial"/>
                <w:sz w:val="24"/>
                <w:szCs w:val="24"/>
              </w:rPr>
              <w:t>Members are asked to:</w:t>
            </w:r>
          </w:p>
          <w:p w14:paraId="6CDA4662" w14:textId="77777777" w:rsidR="00B736AA" w:rsidRPr="00AF624D" w:rsidRDefault="00B736AA" w:rsidP="00B736AA">
            <w:pPr>
              <w:pStyle w:val="ListParagraph"/>
              <w:numPr>
                <w:ilvl w:val="0"/>
                <w:numId w:val="22"/>
              </w:numPr>
              <w:rPr>
                <w:rFonts w:ascii="Arial" w:hAnsi="Arial" w:cs="Arial"/>
                <w:sz w:val="24"/>
                <w:szCs w:val="24"/>
              </w:rPr>
            </w:pPr>
            <w:r w:rsidRPr="00AF624D">
              <w:rPr>
                <w:rFonts w:ascii="Arial" w:hAnsi="Arial" w:cs="Arial"/>
                <w:sz w:val="24"/>
                <w:szCs w:val="24"/>
              </w:rPr>
              <w:t xml:space="preserve">Consider the content of this paper </w:t>
            </w:r>
          </w:p>
          <w:p w14:paraId="0CCAFF29" w14:textId="77777777" w:rsidR="00B736AA" w:rsidRPr="00AF624D" w:rsidRDefault="00B736AA" w:rsidP="007B337F">
            <w:pPr>
              <w:pStyle w:val="ListParagraph"/>
              <w:numPr>
                <w:ilvl w:val="0"/>
                <w:numId w:val="22"/>
              </w:numPr>
              <w:rPr>
                <w:rFonts w:ascii="Arial" w:hAnsi="Arial" w:cs="Arial"/>
                <w:sz w:val="24"/>
                <w:szCs w:val="24"/>
              </w:rPr>
            </w:pPr>
            <w:r w:rsidRPr="00AF624D">
              <w:rPr>
                <w:rFonts w:ascii="Arial" w:hAnsi="Arial" w:cs="Arial"/>
                <w:sz w:val="24"/>
                <w:szCs w:val="24"/>
              </w:rPr>
              <w:t>Endorse the actions identified at 2.2.1 – 2.2.6</w:t>
            </w:r>
          </w:p>
          <w:p w14:paraId="62AB8E8D" w14:textId="77777777" w:rsidR="00B736AA" w:rsidRPr="00AF624D" w:rsidRDefault="00B736AA" w:rsidP="007B337F">
            <w:pPr>
              <w:pStyle w:val="ListParagraph"/>
              <w:numPr>
                <w:ilvl w:val="0"/>
                <w:numId w:val="22"/>
              </w:numPr>
              <w:rPr>
                <w:rFonts w:ascii="Arial" w:hAnsi="Arial" w:cs="Arial"/>
                <w:sz w:val="24"/>
                <w:szCs w:val="24"/>
              </w:rPr>
            </w:pPr>
            <w:r w:rsidRPr="00AF624D">
              <w:rPr>
                <w:rFonts w:ascii="Arial" w:hAnsi="Arial" w:cs="Arial"/>
                <w:sz w:val="24"/>
                <w:szCs w:val="24"/>
              </w:rPr>
              <w:lastRenderedPageBreak/>
              <w:t>Recommend that these actions are built into the 2019/20 annual plan.</w:t>
            </w:r>
          </w:p>
          <w:p w14:paraId="6A889C13" w14:textId="77777777" w:rsidR="0020539A" w:rsidRPr="00AF624D" w:rsidRDefault="0020539A" w:rsidP="00B736AA">
            <w:pPr>
              <w:ind w:right="96"/>
              <w:rPr>
                <w:rFonts w:ascii="Arial" w:hAnsi="Arial" w:cs="Arial"/>
                <w:sz w:val="24"/>
                <w:szCs w:val="24"/>
              </w:rPr>
            </w:pPr>
          </w:p>
        </w:tc>
      </w:tr>
    </w:tbl>
    <w:p w14:paraId="12097D50" w14:textId="77777777" w:rsidR="00C13F11" w:rsidRDefault="00C13F11" w:rsidP="007B337F">
      <w:pPr>
        <w:jc w:val="center"/>
        <w:rPr>
          <w:rFonts w:ascii="Arial" w:hAnsi="Arial" w:cs="Arial"/>
          <w:b/>
          <w:sz w:val="28"/>
          <w:szCs w:val="28"/>
        </w:rPr>
      </w:pPr>
    </w:p>
    <w:p w14:paraId="5FCC9AEF" w14:textId="77777777" w:rsidR="00C13F11" w:rsidRDefault="00C13F11" w:rsidP="007B337F">
      <w:pPr>
        <w:jc w:val="center"/>
        <w:rPr>
          <w:rFonts w:ascii="Arial" w:hAnsi="Arial" w:cs="Arial"/>
          <w:b/>
          <w:sz w:val="28"/>
          <w:szCs w:val="28"/>
        </w:rPr>
      </w:pPr>
    </w:p>
    <w:p w14:paraId="17786A92" w14:textId="41390443" w:rsidR="00C13F11" w:rsidRDefault="00C13F11" w:rsidP="007B337F">
      <w:pPr>
        <w:jc w:val="center"/>
        <w:rPr>
          <w:rFonts w:ascii="Arial" w:hAnsi="Arial" w:cs="Arial"/>
          <w:b/>
          <w:sz w:val="28"/>
          <w:szCs w:val="28"/>
        </w:rPr>
      </w:pPr>
    </w:p>
    <w:p w14:paraId="43655375" w14:textId="73748EB3" w:rsidR="00C13F11" w:rsidRDefault="00C13F11" w:rsidP="007B337F">
      <w:pPr>
        <w:jc w:val="center"/>
        <w:rPr>
          <w:rFonts w:ascii="Arial" w:hAnsi="Arial" w:cs="Arial"/>
          <w:b/>
          <w:sz w:val="28"/>
          <w:szCs w:val="28"/>
        </w:rPr>
      </w:pPr>
    </w:p>
    <w:p w14:paraId="59936568" w14:textId="6193023D" w:rsidR="00C13F11" w:rsidRDefault="00C13F11" w:rsidP="007B337F">
      <w:pPr>
        <w:jc w:val="center"/>
        <w:rPr>
          <w:rFonts w:ascii="Arial" w:hAnsi="Arial" w:cs="Arial"/>
          <w:b/>
          <w:sz w:val="28"/>
          <w:szCs w:val="28"/>
        </w:rPr>
      </w:pPr>
    </w:p>
    <w:p w14:paraId="5FC9B9B9" w14:textId="599C8B9C" w:rsidR="00C13F11" w:rsidRDefault="00C13F11" w:rsidP="007B337F">
      <w:pPr>
        <w:jc w:val="center"/>
        <w:rPr>
          <w:rFonts w:ascii="Arial" w:hAnsi="Arial" w:cs="Arial"/>
          <w:b/>
          <w:sz w:val="28"/>
          <w:szCs w:val="28"/>
        </w:rPr>
      </w:pPr>
    </w:p>
    <w:p w14:paraId="65A4C1FA" w14:textId="5FA5E52B" w:rsidR="00C13F11" w:rsidRDefault="00C13F11" w:rsidP="007B337F">
      <w:pPr>
        <w:jc w:val="center"/>
        <w:rPr>
          <w:rFonts w:ascii="Arial" w:hAnsi="Arial" w:cs="Arial"/>
          <w:b/>
          <w:sz w:val="28"/>
          <w:szCs w:val="28"/>
        </w:rPr>
      </w:pPr>
    </w:p>
    <w:p w14:paraId="7A55836D" w14:textId="753D366E" w:rsidR="00C13F11" w:rsidRDefault="00C13F11" w:rsidP="007B337F">
      <w:pPr>
        <w:jc w:val="center"/>
        <w:rPr>
          <w:rFonts w:ascii="Arial" w:hAnsi="Arial" w:cs="Arial"/>
          <w:b/>
          <w:sz w:val="28"/>
          <w:szCs w:val="28"/>
        </w:rPr>
      </w:pPr>
    </w:p>
    <w:p w14:paraId="485E0CE7" w14:textId="62A976A1" w:rsidR="00C13F11" w:rsidRDefault="00C13F11" w:rsidP="007B337F">
      <w:pPr>
        <w:jc w:val="center"/>
        <w:rPr>
          <w:rFonts w:ascii="Arial" w:hAnsi="Arial" w:cs="Arial"/>
          <w:b/>
          <w:sz w:val="28"/>
          <w:szCs w:val="28"/>
        </w:rPr>
      </w:pPr>
    </w:p>
    <w:p w14:paraId="1A38F2EE" w14:textId="34BD4255" w:rsidR="00C13F11" w:rsidRDefault="00C13F11" w:rsidP="007B337F">
      <w:pPr>
        <w:jc w:val="center"/>
        <w:rPr>
          <w:rFonts w:ascii="Arial" w:hAnsi="Arial" w:cs="Arial"/>
          <w:b/>
          <w:sz w:val="28"/>
          <w:szCs w:val="28"/>
        </w:rPr>
      </w:pPr>
    </w:p>
    <w:p w14:paraId="5BA6985C" w14:textId="5E7C8E87" w:rsidR="00C13F11" w:rsidRDefault="00C13F11" w:rsidP="007B337F">
      <w:pPr>
        <w:jc w:val="center"/>
        <w:rPr>
          <w:rFonts w:ascii="Arial" w:hAnsi="Arial" w:cs="Arial"/>
          <w:b/>
          <w:sz w:val="28"/>
          <w:szCs w:val="28"/>
        </w:rPr>
      </w:pPr>
    </w:p>
    <w:p w14:paraId="6B74C7A7" w14:textId="26EA7453" w:rsidR="00C13F11" w:rsidRDefault="00C13F11" w:rsidP="007B337F">
      <w:pPr>
        <w:jc w:val="center"/>
        <w:rPr>
          <w:rFonts w:ascii="Arial" w:hAnsi="Arial" w:cs="Arial"/>
          <w:b/>
          <w:sz w:val="28"/>
          <w:szCs w:val="28"/>
        </w:rPr>
      </w:pPr>
    </w:p>
    <w:p w14:paraId="0B7D683A" w14:textId="40F95918" w:rsidR="00C13F11" w:rsidRDefault="00C13F11" w:rsidP="007B337F">
      <w:pPr>
        <w:jc w:val="center"/>
        <w:rPr>
          <w:rFonts w:ascii="Arial" w:hAnsi="Arial" w:cs="Arial"/>
          <w:b/>
          <w:sz w:val="28"/>
          <w:szCs w:val="28"/>
        </w:rPr>
      </w:pPr>
    </w:p>
    <w:p w14:paraId="38DBBC8B" w14:textId="6E1A439D" w:rsidR="00C13F11" w:rsidRDefault="00C13F11" w:rsidP="007B337F">
      <w:pPr>
        <w:jc w:val="center"/>
        <w:rPr>
          <w:rFonts w:ascii="Arial" w:hAnsi="Arial" w:cs="Arial"/>
          <w:b/>
          <w:sz w:val="28"/>
          <w:szCs w:val="28"/>
        </w:rPr>
      </w:pPr>
    </w:p>
    <w:p w14:paraId="00A0C597" w14:textId="5FAEBD03" w:rsidR="00C13F11" w:rsidRDefault="00C13F11" w:rsidP="007B337F">
      <w:pPr>
        <w:jc w:val="center"/>
        <w:rPr>
          <w:rFonts w:ascii="Arial" w:hAnsi="Arial" w:cs="Arial"/>
          <w:b/>
          <w:sz w:val="28"/>
          <w:szCs w:val="28"/>
        </w:rPr>
      </w:pPr>
    </w:p>
    <w:p w14:paraId="4D95F5EE" w14:textId="1C16B9E4" w:rsidR="00C13F11" w:rsidRDefault="00C13F11" w:rsidP="007B337F">
      <w:pPr>
        <w:jc w:val="center"/>
        <w:rPr>
          <w:rFonts w:ascii="Arial" w:hAnsi="Arial" w:cs="Arial"/>
          <w:b/>
          <w:sz w:val="28"/>
          <w:szCs w:val="28"/>
        </w:rPr>
      </w:pPr>
    </w:p>
    <w:p w14:paraId="2EE61375" w14:textId="247DAACA" w:rsidR="00C13F11" w:rsidRDefault="00C13F11" w:rsidP="007B337F">
      <w:pPr>
        <w:jc w:val="center"/>
        <w:rPr>
          <w:rFonts w:ascii="Arial" w:hAnsi="Arial" w:cs="Arial"/>
          <w:b/>
          <w:sz w:val="28"/>
          <w:szCs w:val="28"/>
        </w:rPr>
      </w:pPr>
    </w:p>
    <w:p w14:paraId="040DD1B7" w14:textId="3117CF19" w:rsidR="00C13F11" w:rsidRDefault="00C13F11" w:rsidP="007B337F">
      <w:pPr>
        <w:jc w:val="center"/>
        <w:rPr>
          <w:rFonts w:ascii="Arial" w:hAnsi="Arial" w:cs="Arial"/>
          <w:b/>
          <w:sz w:val="28"/>
          <w:szCs w:val="28"/>
        </w:rPr>
      </w:pPr>
    </w:p>
    <w:p w14:paraId="7970CDF1" w14:textId="41BD04D3" w:rsidR="00C13F11" w:rsidRDefault="00C13F11" w:rsidP="007B337F">
      <w:pPr>
        <w:jc w:val="center"/>
        <w:rPr>
          <w:rFonts w:ascii="Arial" w:hAnsi="Arial" w:cs="Arial"/>
          <w:b/>
          <w:sz w:val="28"/>
          <w:szCs w:val="28"/>
        </w:rPr>
      </w:pPr>
    </w:p>
    <w:p w14:paraId="0B6EE886" w14:textId="491B4901" w:rsidR="00C13F11" w:rsidRDefault="00C13F11" w:rsidP="007B337F">
      <w:pPr>
        <w:jc w:val="center"/>
        <w:rPr>
          <w:rFonts w:ascii="Arial" w:hAnsi="Arial" w:cs="Arial"/>
          <w:b/>
          <w:sz w:val="28"/>
          <w:szCs w:val="28"/>
        </w:rPr>
      </w:pPr>
    </w:p>
    <w:p w14:paraId="36CC7731" w14:textId="4AC37230" w:rsidR="00C13F11" w:rsidRDefault="00C13F11" w:rsidP="007B337F">
      <w:pPr>
        <w:jc w:val="center"/>
        <w:rPr>
          <w:rFonts w:ascii="Arial" w:hAnsi="Arial" w:cs="Arial"/>
          <w:b/>
          <w:sz w:val="28"/>
          <w:szCs w:val="28"/>
        </w:rPr>
      </w:pPr>
    </w:p>
    <w:p w14:paraId="470079EC" w14:textId="179705FA" w:rsidR="00C13F11" w:rsidRDefault="00C13F11" w:rsidP="007B337F">
      <w:pPr>
        <w:jc w:val="center"/>
        <w:rPr>
          <w:rFonts w:ascii="Arial" w:hAnsi="Arial" w:cs="Arial"/>
          <w:b/>
          <w:sz w:val="28"/>
          <w:szCs w:val="28"/>
        </w:rPr>
      </w:pPr>
    </w:p>
    <w:p w14:paraId="17CD0544" w14:textId="7F9B18D8" w:rsidR="00C13F11" w:rsidRDefault="00C13F11" w:rsidP="007B337F">
      <w:pPr>
        <w:jc w:val="center"/>
        <w:rPr>
          <w:rFonts w:ascii="Arial" w:hAnsi="Arial" w:cs="Arial"/>
          <w:b/>
          <w:sz w:val="28"/>
          <w:szCs w:val="28"/>
        </w:rPr>
      </w:pPr>
    </w:p>
    <w:p w14:paraId="7C150A74" w14:textId="3FD0448D" w:rsidR="00C13F11" w:rsidRDefault="00C13F11" w:rsidP="007B337F">
      <w:pPr>
        <w:jc w:val="center"/>
        <w:rPr>
          <w:rFonts w:ascii="Arial" w:hAnsi="Arial" w:cs="Arial"/>
          <w:b/>
          <w:sz w:val="28"/>
          <w:szCs w:val="28"/>
        </w:rPr>
      </w:pPr>
    </w:p>
    <w:p w14:paraId="33E2A878" w14:textId="35453FC6" w:rsidR="00C13F11" w:rsidRDefault="00C13F11" w:rsidP="007B337F">
      <w:pPr>
        <w:jc w:val="center"/>
        <w:rPr>
          <w:rFonts w:ascii="Arial" w:hAnsi="Arial" w:cs="Arial"/>
          <w:b/>
          <w:sz w:val="28"/>
          <w:szCs w:val="28"/>
        </w:rPr>
      </w:pPr>
    </w:p>
    <w:p w14:paraId="3CAC69F8" w14:textId="77777777" w:rsidR="00C13F11" w:rsidRDefault="00C13F11" w:rsidP="007B337F">
      <w:pPr>
        <w:jc w:val="center"/>
        <w:rPr>
          <w:rFonts w:ascii="Arial" w:hAnsi="Arial" w:cs="Arial"/>
          <w:b/>
          <w:sz w:val="28"/>
          <w:szCs w:val="28"/>
        </w:rPr>
      </w:pPr>
    </w:p>
    <w:p w14:paraId="2B86105E" w14:textId="6BEDA8FA" w:rsidR="00F354C1" w:rsidRPr="00AF624D" w:rsidRDefault="00F354C1" w:rsidP="007B337F">
      <w:pPr>
        <w:jc w:val="center"/>
        <w:rPr>
          <w:rFonts w:ascii="Arial" w:hAnsi="Arial" w:cs="Arial"/>
          <w:b/>
          <w:sz w:val="28"/>
          <w:szCs w:val="28"/>
        </w:rPr>
      </w:pPr>
      <w:r w:rsidRPr="00AF624D">
        <w:rPr>
          <w:rFonts w:ascii="Arial" w:hAnsi="Arial" w:cs="Arial"/>
          <w:b/>
          <w:sz w:val="28"/>
          <w:szCs w:val="28"/>
        </w:rPr>
        <w:lastRenderedPageBreak/>
        <w:t>HEIW Future Education Offer</w:t>
      </w:r>
    </w:p>
    <w:p w14:paraId="512E9EB8" w14:textId="77777777" w:rsidR="00F354C1" w:rsidRPr="00AF624D" w:rsidRDefault="00F354C1" w:rsidP="00F354C1">
      <w:pPr>
        <w:pStyle w:val="ListParagraph"/>
        <w:spacing w:after="0" w:line="240" w:lineRule="auto"/>
        <w:jc w:val="center"/>
        <w:rPr>
          <w:rFonts w:ascii="Arial" w:hAnsi="Arial" w:cs="Arial"/>
          <w:b/>
          <w:sz w:val="28"/>
          <w:szCs w:val="28"/>
        </w:rPr>
      </w:pPr>
    </w:p>
    <w:p w14:paraId="048BD802" w14:textId="77777777" w:rsidR="00C33A04" w:rsidRPr="00AF624D" w:rsidRDefault="00F531BD" w:rsidP="007B337F">
      <w:pPr>
        <w:pStyle w:val="ListParagraph"/>
        <w:numPr>
          <w:ilvl w:val="0"/>
          <w:numId w:val="23"/>
        </w:numPr>
        <w:spacing w:after="0" w:line="240" w:lineRule="auto"/>
        <w:ind w:left="426"/>
        <w:rPr>
          <w:rFonts w:ascii="Arial" w:hAnsi="Arial" w:cs="Arial"/>
          <w:b/>
          <w:sz w:val="24"/>
          <w:szCs w:val="24"/>
        </w:rPr>
      </w:pPr>
      <w:r w:rsidRPr="00AF624D">
        <w:rPr>
          <w:rFonts w:ascii="Arial" w:hAnsi="Arial" w:cs="Arial"/>
          <w:b/>
          <w:sz w:val="24"/>
          <w:szCs w:val="24"/>
        </w:rPr>
        <w:t>INTRODUCTION</w:t>
      </w:r>
    </w:p>
    <w:p w14:paraId="03EA6C11" w14:textId="77777777" w:rsidR="00921D3D" w:rsidRPr="00AF624D" w:rsidRDefault="00921D3D" w:rsidP="007B337F">
      <w:pPr>
        <w:spacing w:after="0" w:line="240" w:lineRule="auto"/>
        <w:rPr>
          <w:rFonts w:ascii="Arial" w:hAnsi="Arial" w:cs="Arial"/>
          <w:sz w:val="24"/>
          <w:szCs w:val="24"/>
        </w:rPr>
      </w:pPr>
      <w:r w:rsidRPr="00AF624D">
        <w:rPr>
          <w:rFonts w:ascii="Arial" w:hAnsi="Arial" w:cs="Arial"/>
          <w:sz w:val="24"/>
          <w:szCs w:val="24"/>
        </w:rPr>
        <w:t>The purpose of this report is to identify the potential opportunities that need to be explored by HEIW with regards the</w:t>
      </w:r>
      <w:r w:rsidR="00AF624D">
        <w:rPr>
          <w:rFonts w:ascii="Arial" w:hAnsi="Arial" w:cs="Arial"/>
          <w:sz w:val="24"/>
          <w:szCs w:val="24"/>
        </w:rPr>
        <w:t xml:space="preserve"> commissioning,</w:t>
      </w:r>
      <w:r w:rsidRPr="00AF624D">
        <w:rPr>
          <w:rFonts w:ascii="Arial" w:hAnsi="Arial" w:cs="Arial"/>
          <w:sz w:val="24"/>
          <w:szCs w:val="24"/>
        </w:rPr>
        <w:t xml:space="preserve"> development and delivery of health education as part of its education function. These opportunities need to inform how HEIW will work in partnership with stakeholders to </w:t>
      </w:r>
      <w:r w:rsidRPr="00AF624D">
        <w:rPr>
          <w:rFonts w:ascii="Arial" w:hAnsi="Arial" w:cs="Arial"/>
          <w:bCs/>
          <w:sz w:val="24"/>
          <w:szCs w:val="24"/>
          <w:lang w:val="en-US"/>
        </w:rPr>
        <w:t>provide education, training and workforce development for those who work in and with NHS Wales.</w:t>
      </w:r>
    </w:p>
    <w:p w14:paraId="53408983" w14:textId="77777777" w:rsidR="00921D3D" w:rsidRPr="00AF624D" w:rsidRDefault="00921D3D" w:rsidP="007B337F">
      <w:pPr>
        <w:pStyle w:val="ListParagraph"/>
        <w:spacing w:after="0" w:line="240" w:lineRule="auto"/>
        <w:rPr>
          <w:rFonts w:ascii="Arial" w:hAnsi="Arial" w:cs="Arial"/>
          <w:b/>
          <w:sz w:val="24"/>
          <w:szCs w:val="24"/>
        </w:rPr>
      </w:pPr>
    </w:p>
    <w:p w14:paraId="6DE84F69" w14:textId="77777777" w:rsidR="00F57C68" w:rsidRPr="00AF624D" w:rsidRDefault="00F57C68" w:rsidP="007B337F">
      <w:pPr>
        <w:pStyle w:val="ListParagraph"/>
        <w:spacing w:after="0" w:line="240" w:lineRule="auto"/>
        <w:rPr>
          <w:rFonts w:ascii="Arial" w:hAnsi="Arial" w:cs="Arial"/>
          <w:b/>
          <w:sz w:val="24"/>
          <w:szCs w:val="24"/>
        </w:rPr>
      </w:pPr>
    </w:p>
    <w:p w14:paraId="043B73C6" w14:textId="77777777" w:rsidR="00C33A04" w:rsidRPr="00AF624D" w:rsidRDefault="00C33A04" w:rsidP="007B337F">
      <w:pPr>
        <w:pStyle w:val="ListParagraph"/>
        <w:numPr>
          <w:ilvl w:val="0"/>
          <w:numId w:val="23"/>
        </w:numPr>
        <w:spacing w:after="0" w:line="240" w:lineRule="auto"/>
        <w:ind w:left="426"/>
        <w:rPr>
          <w:rFonts w:ascii="Arial" w:hAnsi="Arial" w:cs="Arial"/>
          <w:b/>
          <w:sz w:val="24"/>
          <w:szCs w:val="24"/>
        </w:rPr>
      </w:pPr>
      <w:r w:rsidRPr="00AF624D">
        <w:rPr>
          <w:rFonts w:ascii="Arial" w:hAnsi="Arial" w:cs="Arial"/>
          <w:b/>
          <w:sz w:val="24"/>
          <w:szCs w:val="24"/>
        </w:rPr>
        <w:t>BACKGROUND</w:t>
      </w:r>
    </w:p>
    <w:p w14:paraId="77D51385" w14:textId="77777777" w:rsidR="00F354C1" w:rsidRPr="00AF624D" w:rsidRDefault="00921D3D" w:rsidP="007B337F">
      <w:pPr>
        <w:spacing w:after="0" w:line="240" w:lineRule="auto"/>
        <w:rPr>
          <w:rFonts w:ascii="Arial" w:hAnsi="Arial" w:cs="Arial"/>
          <w:sz w:val="24"/>
          <w:szCs w:val="24"/>
        </w:rPr>
      </w:pPr>
      <w:r w:rsidRPr="00AF624D">
        <w:rPr>
          <w:rFonts w:ascii="Arial" w:hAnsi="Arial" w:cs="Arial"/>
          <w:sz w:val="24"/>
          <w:szCs w:val="24"/>
        </w:rPr>
        <w:t xml:space="preserve">The creation of HEIW has brought together three different organisations each with its own functions with regards to the commissioning, developing and delivering of education.  Whilst there are some common elements, each area brings with it its individual contribution.  Following an initial meeting with the CEO of HEIW it was agreed that time should be given to explore </w:t>
      </w:r>
      <w:r w:rsidR="00AF624D">
        <w:rPr>
          <w:rFonts w:ascii="Arial" w:hAnsi="Arial" w:cs="Arial"/>
          <w:sz w:val="24"/>
          <w:szCs w:val="24"/>
        </w:rPr>
        <w:t xml:space="preserve">future opportunities following </w:t>
      </w:r>
      <w:r w:rsidRPr="00AF624D">
        <w:rPr>
          <w:rFonts w:ascii="Arial" w:hAnsi="Arial" w:cs="Arial"/>
          <w:sz w:val="24"/>
          <w:szCs w:val="24"/>
        </w:rPr>
        <w:t>the</w:t>
      </w:r>
      <w:r w:rsidR="00B736AA" w:rsidRPr="00AF624D">
        <w:rPr>
          <w:rFonts w:ascii="Arial" w:hAnsi="Arial" w:cs="Arial"/>
          <w:sz w:val="24"/>
          <w:szCs w:val="24"/>
        </w:rPr>
        <w:t xml:space="preserve"> establishment of HEIW</w:t>
      </w:r>
      <w:r w:rsidRPr="00AF624D">
        <w:rPr>
          <w:rFonts w:ascii="Arial" w:hAnsi="Arial" w:cs="Arial"/>
          <w:sz w:val="24"/>
          <w:szCs w:val="24"/>
        </w:rPr>
        <w:t xml:space="preserve">.  </w:t>
      </w:r>
    </w:p>
    <w:p w14:paraId="445AD60B" w14:textId="77777777" w:rsidR="00F354C1" w:rsidRPr="00AF624D" w:rsidRDefault="00F354C1" w:rsidP="007B337F">
      <w:pPr>
        <w:spacing w:after="0" w:line="240" w:lineRule="auto"/>
        <w:rPr>
          <w:rFonts w:ascii="Arial" w:hAnsi="Arial" w:cs="Arial"/>
          <w:sz w:val="24"/>
          <w:szCs w:val="24"/>
        </w:rPr>
      </w:pPr>
    </w:p>
    <w:p w14:paraId="6BD2403B" w14:textId="77777777" w:rsidR="00F354C1" w:rsidRPr="00AF624D" w:rsidRDefault="00921D3D" w:rsidP="007B337F">
      <w:pPr>
        <w:spacing w:after="0" w:line="240" w:lineRule="auto"/>
        <w:rPr>
          <w:rFonts w:ascii="Arial" w:hAnsi="Arial" w:cs="Arial"/>
          <w:sz w:val="24"/>
          <w:szCs w:val="24"/>
        </w:rPr>
      </w:pPr>
      <w:r w:rsidRPr="00AF624D">
        <w:rPr>
          <w:rFonts w:ascii="Arial" w:hAnsi="Arial" w:cs="Arial"/>
          <w:sz w:val="24"/>
          <w:szCs w:val="24"/>
        </w:rPr>
        <w:t xml:space="preserve">As a </w:t>
      </w:r>
      <w:r w:rsidR="00B736AA" w:rsidRPr="00AF624D">
        <w:rPr>
          <w:rFonts w:ascii="Arial" w:hAnsi="Arial" w:cs="Arial"/>
          <w:sz w:val="24"/>
          <w:szCs w:val="24"/>
        </w:rPr>
        <w:t xml:space="preserve">Special Health Authority established as the system leader for education and workforce </w:t>
      </w:r>
      <w:r w:rsidRPr="00AF624D">
        <w:rPr>
          <w:rFonts w:ascii="Arial" w:hAnsi="Arial" w:cs="Arial"/>
          <w:sz w:val="24"/>
          <w:szCs w:val="24"/>
        </w:rPr>
        <w:t xml:space="preserve">HEIW </w:t>
      </w:r>
      <w:r w:rsidR="00781809" w:rsidRPr="00AF624D">
        <w:rPr>
          <w:rFonts w:ascii="Arial" w:hAnsi="Arial" w:cs="Arial"/>
          <w:sz w:val="24"/>
          <w:szCs w:val="24"/>
        </w:rPr>
        <w:t xml:space="preserve">is in a pivotal position to </w:t>
      </w:r>
      <w:r w:rsidRPr="00AF624D">
        <w:rPr>
          <w:rFonts w:ascii="Arial" w:hAnsi="Arial" w:cs="Arial"/>
          <w:sz w:val="24"/>
          <w:szCs w:val="24"/>
        </w:rPr>
        <w:t xml:space="preserve">commission, develop and deliver education that will enable </w:t>
      </w:r>
      <w:r w:rsidR="00781809" w:rsidRPr="00AF624D">
        <w:rPr>
          <w:rFonts w:ascii="Arial" w:hAnsi="Arial" w:cs="Arial"/>
          <w:sz w:val="24"/>
          <w:szCs w:val="24"/>
        </w:rPr>
        <w:t xml:space="preserve">health and care </w:t>
      </w:r>
      <w:r w:rsidRPr="00AF624D">
        <w:rPr>
          <w:rFonts w:ascii="Arial" w:hAnsi="Arial" w:cs="Arial"/>
          <w:sz w:val="24"/>
          <w:szCs w:val="24"/>
        </w:rPr>
        <w:t>organisations to change the way in which services are delivered.  HEIW must prioritise its educational support according to strategic needs and priorities</w:t>
      </w:r>
      <w:r w:rsidR="00AF624D">
        <w:rPr>
          <w:rFonts w:ascii="Arial" w:hAnsi="Arial" w:cs="Arial"/>
          <w:sz w:val="24"/>
          <w:szCs w:val="24"/>
        </w:rPr>
        <w:t>, ensuring that it meets the needs of the</w:t>
      </w:r>
      <w:r w:rsidRPr="00AF624D">
        <w:rPr>
          <w:rFonts w:ascii="Arial" w:hAnsi="Arial" w:cs="Arial"/>
          <w:sz w:val="24"/>
          <w:szCs w:val="24"/>
        </w:rPr>
        <w:t xml:space="preserve"> whole workforce, clinical and non</w:t>
      </w:r>
      <w:r w:rsidR="00F354C1" w:rsidRPr="00AF624D">
        <w:rPr>
          <w:rFonts w:ascii="Arial" w:hAnsi="Arial" w:cs="Arial"/>
          <w:sz w:val="24"/>
          <w:szCs w:val="24"/>
        </w:rPr>
        <w:t>-</w:t>
      </w:r>
      <w:r w:rsidRPr="00AF624D">
        <w:rPr>
          <w:rFonts w:ascii="Arial" w:hAnsi="Arial" w:cs="Arial"/>
          <w:sz w:val="24"/>
          <w:szCs w:val="24"/>
        </w:rPr>
        <w:t xml:space="preserve">clinical.  </w:t>
      </w:r>
    </w:p>
    <w:p w14:paraId="7BF70846" w14:textId="77777777" w:rsidR="00F354C1" w:rsidRPr="00AF624D" w:rsidRDefault="00F354C1" w:rsidP="007B337F">
      <w:pPr>
        <w:spacing w:after="0" w:line="240" w:lineRule="auto"/>
        <w:rPr>
          <w:rFonts w:ascii="Arial" w:hAnsi="Arial" w:cs="Arial"/>
          <w:sz w:val="24"/>
          <w:szCs w:val="24"/>
        </w:rPr>
      </w:pPr>
    </w:p>
    <w:p w14:paraId="4F05548C" w14:textId="77777777" w:rsidR="00921D3D" w:rsidRDefault="00781809" w:rsidP="007B337F">
      <w:pPr>
        <w:spacing w:after="0" w:line="240" w:lineRule="auto"/>
        <w:rPr>
          <w:rFonts w:ascii="Arial" w:hAnsi="Arial" w:cs="Arial"/>
          <w:sz w:val="24"/>
          <w:szCs w:val="24"/>
        </w:rPr>
      </w:pPr>
      <w:r w:rsidRPr="00AF624D">
        <w:rPr>
          <w:rFonts w:ascii="Arial" w:hAnsi="Arial" w:cs="Arial"/>
          <w:sz w:val="24"/>
          <w:szCs w:val="24"/>
        </w:rPr>
        <w:t>In considering its future offering</w:t>
      </w:r>
      <w:r w:rsidR="00AF624D">
        <w:rPr>
          <w:rFonts w:ascii="Arial" w:hAnsi="Arial" w:cs="Arial"/>
          <w:sz w:val="24"/>
          <w:szCs w:val="24"/>
        </w:rPr>
        <w:t>,</w:t>
      </w:r>
      <w:r w:rsidRPr="00AF624D">
        <w:rPr>
          <w:rFonts w:ascii="Arial" w:hAnsi="Arial" w:cs="Arial"/>
          <w:sz w:val="24"/>
          <w:szCs w:val="24"/>
        </w:rPr>
        <w:t xml:space="preserve"> </w:t>
      </w:r>
      <w:r w:rsidR="00AF624D">
        <w:rPr>
          <w:rFonts w:ascii="Arial" w:hAnsi="Arial" w:cs="Arial"/>
          <w:sz w:val="24"/>
          <w:szCs w:val="24"/>
        </w:rPr>
        <w:t xml:space="preserve">it is essential that it is </w:t>
      </w:r>
      <w:r w:rsidRPr="00AF624D">
        <w:rPr>
          <w:rFonts w:ascii="Arial" w:hAnsi="Arial" w:cs="Arial"/>
          <w:sz w:val="24"/>
          <w:szCs w:val="24"/>
        </w:rPr>
        <w:t xml:space="preserve">underpinned by a set of </w:t>
      </w:r>
      <w:r w:rsidR="00921D3D" w:rsidRPr="00AF624D">
        <w:rPr>
          <w:rFonts w:ascii="Arial" w:hAnsi="Arial" w:cs="Arial"/>
          <w:sz w:val="24"/>
          <w:szCs w:val="24"/>
        </w:rPr>
        <w:t xml:space="preserve">agreed principles.  These principles should include as a minimum education that is: </w:t>
      </w:r>
    </w:p>
    <w:p w14:paraId="1A896716" w14:textId="77777777" w:rsidR="00AF624D" w:rsidRPr="00AF624D" w:rsidRDefault="00AF624D" w:rsidP="007B337F">
      <w:pPr>
        <w:spacing w:after="0" w:line="240" w:lineRule="auto"/>
        <w:rPr>
          <w:rFonts w:ascii="Arial" w:hAnsi="Arial" w:cs="Arial"/>
          <w:sz w:val="24"/>
          <w:szCs w:val="24"/>
        </w:rPr>
      </w:pPr>
    </w:p>
    <w:p w14:paraId="244483DF" w14:textId="77777777" w:rsidR="00921D3D" w:rsidRPr="00AF624D" w:rsidRDefault="00921D3D" w:rsidP="007B337F">
      <w:pPr>
        <w:pStyle w:val="ListParagraph"/>
        <w:numPr>
          <w:ilvl w:val="0"/>
          <w:numId w:val="21"/>
        </w:numPr>
        <w:spacing w:after="0" w:line="240" w:lineRule="auto"/>
        <w:rPr>
          <w:rFonts w:ascii="Arial" w:hAnsi="Arial" w:cs="Arial"/>
          <w:sz w:val="24"/>
          <w:szCs w:val="24"/>
        </w:rPr>
      </w:pPr>
      <w:r w:rsidRPr="00AF624D">
        <w:rPr>
          <w:rFonts w:ascii="Arial" w:hAnsi="Arial" w:cs="Arial"/>
          <w:sz w:val="24"/>
          <w:szCs w:val="24"/>
        </w:rPr>
        <w:t>Meaningful to everyday work</w:t>
      </w:r>
    </w:p>
    <w:p w14:paraId="7383C36C" w14:textId="77777777" w:rsidR="00921D3D" w:rsidRPr="00AF624D" w:rsidRDefault="00921D3D" w:rsidP="007B337F">
      <w:pPr>
        <w:pStyle w:val="ListParagraph"/>
        <w:numPr>
          <w:ilvl w:val="0"/>
          <w:numId w:val="21"/>
        </w:numPr>
        <w:spacing w:after="0" w:line="240" w:lineRule="auto"/>
        <w:rPr>
          <w:rFonts w:ascii="Arial" w:hAnsi="Arial" w:cs="Arial"/>
          <w:sz w:val="24"/>
          <w:szCs w:val="24"/>
        </w:rPr>
      </w:pPr>
      <w:r w:rsidRPr="00AF624D">
        <w:rPr>
          <w:rFonts w:ascii="Arial" w:hAnsi="Arial" w:cs="Arial"/>
          <w:sz w:val="24"/>
          <w:szCs w:val="24"/>
        </w:rPr>
        <w:t>Adaptable to different learning styles</w:t>
      </w:r>
    </w:p>
    <w:p w14:paraId="20ECF608" w14:textId="77777777" w:rsidR="00921D3D" w:rsidRPr="00AF624D" w:rsidRDefault="00921D3D" w:rsidP="007B337F">
      <w:pPr>
        <w:pStyle w:val="ListParagraph"/>
        <w:numPr>
          <w:ilvl w:val="0"/>
          <w:numId w:val="21"/>
        </w:numPr>
        <w:spacing w:after="0" w:line="240" w:lineRule="auto"/>
        <w:rPr>
          <w:rFonts w:ascii="Arial" w:hAnsi="Arial" w:cs="Arial"/>
          <w:sz w:val="24"/>
          <w:szCs w:val="24"/>
        </w:rPr>
      </w:pPr>
      <w:r w:rsidRPr="00AF624D">
        <w:rPr>
          <w:rFonts w:ascii="Arial" w:hAnsi="Arial" w:cs="Arial"/>
          <w:sz w:val="24"/>
          <w:szCs w:val="24"/>
        </w:rPr>
        <w:t xml:space="preserve">Based on evidence </w:t>
      </w:r>
    </w:p>
    <w:p w14:paraId="273AFFA6" w14:textId="77777777" w:rsidR="00C13F11" w:rsidRDefault="00921D3D" w:rsidP="007B337F">
      <w:pPr>
        <w:pStyle w:val="ListParagraph"/>
        <w:numPr>
          <w:ilvl w:val="0"/>
          <w:numId w:val="21"/>
        </w:numPr>
        <w:spacing w:after="0" w:line="240" w:lineRule="auto"/>
        <w:rPr>
          <w:rFonts w:ascii="Arial" w:hAnsi="Arial" w:cs="Arial"/>
          <w:sz w:val="24"/>
          <w:szCs w:val="24"/>
        </w:rPr>
      </w:pPr>
      <w:r w:rsidRPr="00AF624D">
        <w:rPr>
          <w:rFonts w:ascii="Arial" w:hAnsi="Arial" w:cs="Arial"/>
          <w:sz w:val="24"/>
          <w:szCs w:val="24"/>
        </w:rPr>
        <w:t>Meets the needs of the workforce and can be adapted to different circumstances delivered close to the workplace and that brings people together</w:t>
      </w:r>
    </w:p>
    <w:p w14:paraId="3DA744AF" w14:textId="3CDF6131" w:rsidR="00921D3D" w:rsidRPr="00AF624D" w:rsidRDefault="00F92905" w:rsidP="007B337F">
      <w:pPr>
        <w:pStyle w:val="ListParagraph"/>
        <w:numPr>
          <w:ilvl w:val="0"/>
          <w:numId w:val="21"/>
        </w:numPr>
        <w:spacing w:after="0" w:line="240" w:lineRule="auto"/>
        <w:rPr>
          <w:rFonts w:ascii="Arial" w:hAnsi="Arial" w:cs="Arial"/>
          <w:sz w:val="24"/>
          <w:szCs w:val="24"/>
        </w:rPr>
      </w:pPr>
      <w:r>
        <w:rPr>
          <w:rFonts w:ascii="Arial" w:hAnsi="Arial" w:cs="Arial"/>
          <w:sz w:val="24"/>
          <w:szCs w:val="24"/>
        </w:rPr>
        <w:t>I</w:t>
      </w:r>
      <w:r w:rsidRPr="00AF624D">
        <w:rPr>
          <w:rFonts w:ascii="Arial" w:hAnsi="Arial" w:cs="Arial"/>
          <w:sz w:val="24"/>
          <w:szCs w:val="24"/>
        </w:rPr>
        <w:t>mprove</w:t>
      </w:r>
      <w:r>
        <w:rPr>
          <w:rFonts w:ascii="Arial" w:hAnsi="Arial" w:cs="Arial"/>
          <w:sz w:val="24"/>
          <w:szCs w:val="24"/>
        </w:rPr>
        <w:t>s</w:t>
      </w:r>
      <w:r w:rsidR="00921D3D" w:rsidRPr="00AF624D">
        <w:rPr>
          <w:rFonts w:ascii="Arial" w:hAnsi="Arial" w:cs="Arial"/>
          <w:sz w:val="24"/>
          <w:szCs w:val="24"/>
        </w:rPr>
        <w:t xml:space="preserve"> </w:t>
      </w:r>
      <w:proofErr w:type="gramStart"/>
      <w:r w:rsidR="00C13F11">
        <w:rPr>
          <w:rFonts w:ascii="Arial" w:hAnsi="Arial" w:cs="Arial"/>
          <w:sz w:val="24"/>
          <w:szCs w:val="24"/>
        </w:rPr>
        <w:t>patients</w:t>
      </w:r>
      <w:proofErr w:type="gramEnd"/>
      <w:r w:rsidR="00C13F11">
        <w:rPr>
          <w:rFonts w:ascii="Arial" w:hAnsi="Arial" w:cs="Arial"/>
          <w:sz w:val="24"/>
          <w:szCs w:val="24"/>
        </w:rPr>
        <w:t xml:space="preserve"> </w:t>
      </w:r>
      <w:r w:rsidR="00921D3D" w:rsidRPr="00AF624D">
        <w:rPr>
          <w:rFonts w:ascii="Arial" w:hAnsi="Arial" w:cs="Arial"/>
          <w:sz w:val="24"/>
          <w:szCs w:val="24"/>
        </w:rPr>
        <w:t>outcomes</w:t>
      </w:r>
    </w:p>
    <w:p w14:paraId="5502B4C1" w14:textId="77777777" w:rsidR="00921D3D" w:rsidRPr="00AF624D" w:rsidRDefault="00921D3D" w:rsidP="007B337F">
      <w:pPr>
        <w:pStyle w:val="ListParagraph"/>
        <w:numPr>
          <w:ilvl w:val="0"/>
          <w:numId w:val="21"/>
        </w:numPr>
        <w:spacing w:after="0" w:line="240" w:lineRule="auto"/>
        <w:rPr>
          <w:rFonts w:ascii="Arial" w:hAnsi="Arial" w:cs="Arial"/>
          <w:sz w:val="24"/>
          <w:szCs w:val="24"/>
        </w:rPr>
      </w:pPr>
      <w:r w:rsidRPr="00AF624D">
        <w:rPr>
          <w:rFonts w:ascii="Arial" w:hAnsi="Arial" w:cs="Arial"/>
          <w:sz w:val="24"/>
          <w:szCs w:val="24"/>
        </w:rPr>
        <w:t>Evaluated as to its effectiveness</w:t>
      </w:r>
    </w:p>
    <w:p w14:paraId="63DD3F61" w14:textId="77777777" w:rsidR="00921D3D" w:rsidRPr="00AF624D" w:rsidRDefault="00921D3D" w:rsidP="007B337F">
      <w:pPr>
        <w:pStyle w:val="ListParagraph"/>
        <w:numPr>
          <w:ilvl w:val="0"/>
          <w:numId w:val="21"/>
        </w:numPr>
        <w:spacing w:after="0" w:line="240" w:lineRule="auto"/>
        <w:rPr>
          <w:rFonts w:ascii="Arial" w:hAnsi="Arial" w:cs="Arial"/>
          <w:sz w:val="24"/>
          <w:szCs w:val="24"/>
        </w:rPr>
      </w:pPr>
      <w:r w:rsidRPr="00AF624D">
        <w:rPr>
          <w:rFonts w:ascii="Arial" w:hAnsi="Arial" w:cs="Arial"/>
          <w:sz w:val="24"/>
          <w:szCs w:val="24"/>
        </w:rPr>
        <w:t>Efficient in the use of resources</w:t>
      </w:r>
    </w:p>
    <w:p w14:paraId="39D56253" w14:textId="77777777" w:rsidR="00795DE8" w:rsidRPr="00AF624D" w:rsidRDefault="00795DE8" w:rsidP="007B337F">
      <w:pPr>
        <w:spacing w:after="0" w:line="240" w:lineRule="auto"/>
        <w:rPr>
          <w:rFonts w:ascii="Arial" w:hAnsi="Arial" w:cs="Arial"/>
          <w:sz w:val="24"/>
          <w:szCs w:val="24"/>
        </w:rPr>
      </w:pPr>
    </w:p>
    <w:p w14:paraId="4A29EE2E" w14:textId="77777777" w:rsidR="00A17E6B" w:rsidRPr="00AF624D" w:rsidRDefault="00A17E6B" w:rsidP="007B337F">
      <w:pPr>
        <w:spacing w:after="0" w:line="240" w:lineRule="auto"/>
        <w:rPr>
          <w:rFonts w:ascii="Arial" w:hAnsi="Arial" w:cs="Arial"/>
          <w:b/>
          <w:sz w:val="24"/>
          <w:szCs w:val="24"/>
        </w:rPr>
      </w:pPr>
      <w:r w:rsidRPr="00AF624D">
        <w:rPr>
          <w:rFonts w:ascii="Arial" w:hAnsi="Arial" w:cs="Arial"/>
          <w:b/>
          <w:sz w:val="24"/>
          <w:szCs w:val="24"/>
        </w:rPr>
        <w:t>2.1 Action to date</w:t>
      </w:r>
    </w:p>
    <w:p w14:paraId="45A3475B" w14:textId="77777777" w:rsidR="00921D3D" w:rsidRPr="00AF624D" w:rsidRDefault="00795DE8" w:rsidP="007B337F">
      <w:pPr>
        <w:spacing w:after="0"/>
        <w:rPr>
          <w:rFonts w:ascii="Arial" w:hAnsi="Arial" w:cs="Arial"/>
          <w:sz w:val="24"/>
          <w:szCs w:val="24"/>
        </w:rPr>
      </w:pPr>
      <w:r w:rsidRPr="00AF624D">
        <w:rPr>
          <w:rFonts w:ascii="Arial" w:hAnsi="Arial" w:cs="Arial"/>
          <w:sz w:val="24"/>
          <w:szCs w:val="24"/>
        </w:rPr>
        <w:t xml:space="preserve">HEIW has held an </w:t>
      </w:r>
      <w:r w:rsidR="00921D3D" w:rsidRPr="00AF624D">
        <w:rPr>
          <w:rFonts w:ascii="Arial" w:hAnsi="Arial"/>
          <w:sz w:val="24"/>
          <w:szCs w:val="24"/>
        </w:rPr>
        <w:t>engagement session with NHS Health Boards and Trusts to ensure that any potential education opportunities identified a</w:t>
      </w:r>
      <w:r w:rsidRPr="00AF624D">
        <w:rPr>
          <w:rFonts w:ascii="Arial" w:hAnsi="Arial"/>
          <w:sz w:val="24"/>
          <w:szCs w:val="24"/>
        </w:rPr>
        <w:t>re</w:t>
      </w:r>
      <w:r w:rsidR="00921D3D" w:rsidRPr="00AF624D">
        <w:rPr>
          <w:rFonts w:ascii="Arial" w:hAnsi="Arial"/>
          <w:sz w:val="24"/>
          <w:szCs w:val="24"/>
        </w:rPr>
        <w:t xml:space="preserve"> supported by NHS Wales. </w:t>
      </w:r>
      <w:r w:rsidR="00921D3D" w:rsidRPr="00AF624D">
        <w:rPr>
          <w:rFonts w:ascii="Arial" w:hAnsi="Arial" w:cs="Arial"/>
          <w:sz w:val="24"/>
          <w:szCs w:val="24"/>
        </w:rPr>
        <w:t>These op</w:t>
      </w:r>
      <w:r w:rsidRPr="00AF624D">
        <w:rPr>
          <w:rFonts w:ascii="Arial" w:hAnsi="Arial" w:cs="Arial"/>
          <w:sz w:val="24"/>
          <w:szCs w:val="24"/>
        </w:rPr>
        <w:t>portunities</w:t>
      </w:r>
      <w:r w:rsidR="00921D3D" w:rsidRPr="00AF624D">
        <w:rPr>
          <w:rFonts w:ascii="Arial" w:hAnsi="Arial" w:cs="Arial"/>
          <w:sz w:val="24"/>
          <w:szCs w:val="24"/>
        </w:rPr>
        <w:t xml:space="preserve"> need to demonstrate how HEIW will work in partnership with stakeholders to </w:t>
      </w:r>
      <w:r w:rsidR="00921D3D" w:rsidRPr="00AF624D">
        <w:rPr>
          <w:rFonts w:ascii="Arial" w:hAnsi="Arial" w:cs="Arial"/>
          <w:sz w:val="24"/>
          <w:szCs w:val="24"/>
          <w:lang w:val="en-US"/>
        </w:rPr>
        <w:t>ensure that it offer</w:t>
      </w:r>
      <w:r w:rsidRPr="00AF624D">
        <w:rPr>
          <w:rFonts w:ascii="Arial" w:hAnsi="Arial" w:cs="Arial"/>
          <w:sz w:val="24"/>
          <w:szCs w:val="24"/>
          <w:lang w:val="en-US"/>
        </w:rPr>
        <w:t>s</w:t>
      </w:r>
      <w:r w:rsidR="00921D3D" w:rsidRPr="00AF624D">
        <w:rPr>
          <w:rFonts w:ascii="Arial" w:hAnsi="Arial" w:cs="Arial"/>
          <w:sz w:val="24"/>
          <w:szCs w:val="24"/>
          <w:lang w:val="en-US"/>
        </w:rPr>
        <w:t xml:space="preserve"> the most appropriate service to meet training and education needs.  The use of innovative and flexible delivery models using the latest technology must feature in the education solutions that are developed.</w:t>
      </w:r>
    </w:p>
    <w:p w14:paraId="23F55670" w14:textId="77777777" w:rsidR="00921D3D" w:rsidRPr="00AF624D" w:rsidRDefault="00921D3D" w:rsidP="007B337F">
      <w:pPr>
        <w:spacing w:after="0" w:line="240" w:lineRule="auto"/>
        <w:rPr>
          <w:rFonts w:ascii="Arial" w:hAnsi="Arial" w:cs="Arial"/>
          <w:sz w:val="24"/>
          <w:szCs w:val="24"/>
        </w:rPr>
      </w:pPr>
    </w:p>
    <w:p w14:paraId="1601BB24" w14:textId="77777777" w:rsidR="00921D3D" w:rsidRDefault="00921D3D" w:rsidP="007B337F">
      <w:pPr>
        <w:spacing w:after="0"/>
        <w:rPr>
          <w:rFonts w:ascii="Arial" w:hAnsi="Arial" w:cs="Arial"/>
          <w:sz w:val="24"/>
          <w:szCs w:val="24"/>
        </w:rPr>
      </w:pPr>
      <w:r w:rsidRPr="00921D3D">
        <w:rPr>
          <w:rFonts w:ascii="Arial" w:hAnsi="Arial" w:cs="Arial"/>
          <w:sz w:val="24"/>
          <w:szCs w:val="24"/>
        </w:rPr>
        <w:lastRenderedPageBreak/>
        <w:t>A workshop took place on the 9</w:t>
      </w:r>
      <w:r w:rsidRPr="00921D3D">
        <w:rPr>
          <w:rFonts w:ascii="Arial" w:hAnsi="Arial" w:cs="Arial"/>
          <w:sz w:val="24"/>
          <w:szCs w:val="24"/>
          <w:vertAlign w:val="superscript"/>
        </w:rPr>
        <w:t>th</w:t>
      </w:r>
      <w:r w:rsidRPr="00921D3D">
        <w:rPr>
          <w:rFonts w:ascii="Arial" w:hAnsi="Arial" w:cs="Arial"/>
          <w:sz w:val="24"/>
          <w:szCs w:val="24"/>
        </w:rPr>
        <w:t xml:space="preserve"> October at which there were 40 attendees from across all Health Boards and Trusts supported by individuals from across each part of HEIW.  The purpose of the event was to explore how HEIW through education and training, </w:t>
      </w:r>
      <w:r w:rsidR="00726FCC">
        <w:rPr>
          <w:rFonts w:ascii="Arial" w:hAnsi="Arial" w:cs="Arial"/>
          <w:sz w:val="24"/>
          <w:szCs w:val="24"/>
        </w:rPr>
        <w:t xml:space="preserve">can </w:t>
      </w:r>
      <w:r w:rsidRPr="00921D3D">
        <w:rPr>
          <w:rFonts w:ascii="Arial" w:hAnsi="Arial" w:cs="Arial"/>
          <w:sz w:val="24"/>
          <w:szCs w:val="24"/>
        </w:rPr>
        <w:t xml:space="preserve">support the development of the health workforce and </w:t>
      </w:r>
      <w:r w:rsidR="00726FCC">
        <w:rPr>
          <w:rFonts w:ascii="Arial" w:hAnsi="Arial" w:cs="Arial"/>
          <w:sz w:val="24"/>
          <w:szCs w:val="24"/>
        </w:rPr>
        <w:t>enable</w:t>
      </w:r>
      <w:r w:rsidRPr="00921D3D">
        <w:rPr>
          <w:rFonts w:ascii="Arial" w:hAnsi="Arial" w:cs="Arial"/>
          <w:sz w:val="24"/>
          <w:szCs w:val="24"/>
        </w:rPr>
        <w:t xml:space="preserve"> NHS Wales to overcome its workforce challenges</w:t>
      </w:r>
      <w:r w:rsidR="00726FCC">
        <w:rPr>
          <w:rFonts w:ascii="Arial" w:hAnsi="Arial" w:cs="Arial"/>
          <w:sz w:val="24"/>
          <w:szCs w:val="24"/>
        </w:rPr>
        <w:t>.</w:t>
      </w:r>
    </w:p>
    <w:p w14:paraId="5B750D3F" w14:textId="77777777" w:rsidR="00726FCC" w:rsidRPr="00921D3D" w:rsidRDefault="00726FCC" w:rsidP="007B337F">
      <w:pPr>
        <w:spacing w:after="0"/>
        <w:rPr>
          <w:rFonts w:ascii="Arial" w:hAnsi="Arial" w:cs="Arial"/>
          <w:sz w:val="24"/>
          <w:szCs w:val="24"/>
        </w:rPr>
      </w:pPr>
    </w:p>
    <w:p w14:paraId="348A1A6E" w14:textId="77777777" w:rsidR="00921D3D" w:rsidRPr="00921D3D" w:rsidRDefault="00795DE8" w:rsidP="007B337F">
      <w:pPr>
        <w:contextualSpacing/>
        <w:rPr>
          <w:rFonts w:ascii="Arial" w:hAnsi="Arial" w:cs="Arial"/>
          <w:sz w:val="24"/>
          <w:szCs w:val="24"/>
        </w:rPr>
      </w:pPr>
      <w:r w:rsidRPr="00AF624D">
        <w:rPr>
          <w:rFonts w:ascii="Arial" w:hAnsi="Arial" w:cs="Arial"/>
          <w:sz w:val="24"/>
          <w:szCs w:val="24"/>
        </w:rPr>
        <w:t xml:space="preserve">The following </w:t>
      </w:r>
      <w:r w:rsidR="00921D3D" w:rsidRPr="00921D3D">
        <w:rPr>
          <w:rFonts w:ascii="Arial" w:hAnsi="Arial" w:cs="Arial"/>
          <w:sz w:val="24"/>
          <w:szCs w:val="24"/>
        </w:rPr>
        <w:t xml:space="preserve">themes emerged from </w:t>
      </w:r>
      <w:r w:rsidRPr="00AF624D">
        <w:rPr>
          <w:rFonts w:ascii="Arial" w:hAnsi="Arial" w:cs="Arial"/>
          <w:sz w:val="24"/>
          <w:szCs w:val="24"/>
        </w:rPr>
        <w:t xml:space="preserve">the workshop: </w:t>
      </w:r>
    </w:p>
    <w:tbl>
      <w:tblPr>
        <w:tblStyle w:val="TableGrid1"/>
        <w:tblW w:w="9067" w:type="dxa"/>
        <w:tblLook w:val="04A0" w:firstRow="1" w:lastRow="0" w:firstColumn="1" w:lastColumn="0" w:noHBand="0" w:noVBand="1"/>
      </w:tblPr>
      <w:tblGrid>
        <w:gridCol w:w="2830"/>
        <w:gridCol w:w="6237"/>
      </w:tblGrid>
      <w:tr w:rsidR="00AF624D" w:rsidRPr="00921D3D" w14:paraId="61698BAB" w14:textId="77777777" w:rsidTr="001A10A5">
        <w:tc>
          <w:tcPr>
            <w:tcW w:w="2830" w:type="dxa"/>
            <w:tcBorders>
              <w:top w:val="single" w:sz="4" w:space="0" w:color="auto"/>
              <w:left w:val="single" w:sz="4" w:space="0" w:color="auto"/>
              <w:bottom w:val="single" w:sz="4" w:space="0" w:color="auto"/>
              <w:right w:val="single" w:sz="4" w:space="0" w:color="auto"/>
            </w:tcBorders>
            <w:hideMark/>
          </w:tcPr>
          <w:p w14:paraId="3124C10F" w14:textId="77777777" w:rsidR="00921D3D" w:rsidRPr="00921D3D" w:rsidRDefault="00921D3D" w:rsidP="007B337F">
            <w:pPr>
              <w:spacing w:before="100" w:beforeAutospacing="1" w:after="100" w:afterAutospacing="1"/>
              <w:rPr>
                <w:rFonts w:eastAsiaTheme="minorHAnsi"/>
              </w:rPr>
            </w:pPr>
            <w:r w:rsidRPr="00921D3D">
              <w:rPr>
                <w:rFonts w:ascii="Arial" w:hAnsi="Arial" w:cs="Arial"/>
                <w:b/>
                <w:bCs/>
              </w:rPr>
              <w:t>Theme</w:t>
            </w:r>
          </w:p>
        </w:tc>
        <w:tc>
          <w:tcPr>
            <w:tcW w:w="6237" w:type="dxa"/>
            <w:tcBorders>
              <w:top w:val="single" w:sz="4" w:space="0" w:color="auto"/>
              <w:left w:val="single" w:sz="4" w:space="0" w:color="auto"/>
              <w:bottom w:val="single" w:sz="4" w:space="0" w:color="auto"/>
              <w:right w:val="single" w:sz="4" w:space="0" w:color="auto"/>
            </w:tcBorders>
            <w:hideMark/>
          </w:tcPr>
          <w:p w14:paraId="6A0F20C8" w14:textId="77777777" w:rsidR="00921D3D" w:rsidRPr="00921D3D" w:rsidRDefault="00921D3D" w:rsidP="007B337F">
            <w:pPr>
              <w:spacing w:before="100" w:beforeAutospacing="1" w:after="100" w:afterAutospacing="1"/>
            </w:pPr>
            <w:r w:rsidRPr="00921D3D">
              <w:rPr>
                <w:rFonts w:ascii="Arial" w:hAnsi="Arial" w:cs="Arial"/>
                <w:b/>
                <w:bCs/>
              </w:rPr>
              <w:t>Comments</w:t>
            </w:r>
          </w:p>
        </w:tc>
      </w:tr>
      <w:tr w:rsidR="00AF624D" w:rsidRPr="00921D3D" w14:paraId="139A0925" w14:textId="77777777" w:rsidTr="001A10A5">
        <w:tc>
          <w:tcPr>
            <w:tcW w:w="2830" w:type="dxa"/>
            <w:tcBorders>
              <w:top w:val="single" w:sz="4" w:space="0" w:color="auto"/>
              <w:left w:val="single" w:sz="4" w:space="0" w:color="auto"/>
              <w:bottom w:val="single" w:sz="4" w:space="0" w:color="auto"/>
              <w:right w:val="single" w:sz="4" w:space="0" w:color="auto"/>
            </w:tcBorders>
            <w:hideMark/>
          </w:tcPr>
          <w:p w14:paraId="2920185B" w14:textId="77777777" w:rsidR="00921D3D" w:rsidRPr="00921D3D" w:rsidRDefault="00921D3D" w:rsidP="007B337F">
            <w:pPr>
              <w:spacing w:before="100" w:beforeAutospacing="1" w:after="100" w:afterAutospacing="1"/>
            </w:pPr>
            <w:r w:rsidRPr="00921D3D">
              <w:rPr>
                <w:rFonts w:ascii="Arial" w:hAnsi="Arial" w:cs="Arial"/>
              </w:rPr>
              <w:t>Governance and Quality Assurance</w:t>
            </w:r>
          </w:p>
        </w:tc>
        <w:tc>
          <w:tcPr>
            <w:tcW w:w="6237" w:type="dxa"/>
            <w:tcBorders>
              <w:top w:val="single" w:sz="4" w:space="0" w:color="auto"/>
              <w:left w:val="single" w:sz="4" w:space="0" w:color="auto"/>
              <w:bottom w:val="single" w:sz="4" w:space="0" w:color="auto"/>
              <w:right w:val="single" w:sz="4" w:space="0" w:color="auto"/>
            </w:tcBorders>
            <w:hideMark/>
          </w:tcPr>
          <w:p w14:paraId="4F5330DA" w14:textId="77777777" w:rsidR="00921D3D" w:rsidRPr="00921D3D" w:rsidRDefault="00921D3D" w:rsidP="007B337F">
            <w:pPr>
              <w:numPr>
                <w:ilvl w:val="0"/>
                <w:numId w:val="12"/>
              </w:numPr>
              <w:spacing w:before="100" w:beforeAutospacing="1" w:after="100" w:afterAutospacing="1"/>
              <w:ind w:left="321"/>
              <w:contextualSpacing/>
              <w:rPr>
                <w:rFonts w:ascii="Trebuchet MS" w:hAnsi="Trebuchet MS"/>
              </w:rPr>
            </w:pPr>
            <w:r w:rsidRPr="00921D3D">
              <w:rPr>
                <w:rFonts w:ascii="Arial" w:hAnsi="Arial" w:cs="Arial"/>
              </w:rPr>
              <w:t>Good governance around all education provision</w:t>
            </w:r>
            <w:r w:rsidR="00726FCC">
              <w:rPr>
                <w:rFonts w:ascii="Arial" w:hAnsi="Arial" w:cs="Arial"/>
              </w:rPr>
              <w:t xml:space="preserve"> is essential</w:t>
            </w:r>
          </w:p>
          <w:p w14:paraId="4585F436" w14:textId="77777777" w:rsidR="00921D3D" w:rsidRPr="00921D3D" w:rsidRDefault="00921D3D" w:rsidP="007B337F">
            <w:pPr>
              <w:numPr>
                <w:ilvl w:val="0"/>
                <w:numId w:val="12"/>
              </w:numPr>
              <w:spacing w:before="100" w:beforeAutospacing="1" w:after="100" w:afterAutospacing="1"/>
              <w:ind w:left="321"/>
              <w:contextualSpacing/>
              <w:rPr>
                <w:rFonts w:ascii="Trebuchet MS" w:hAnsi="Trebuchet MS"/>
              </w:rPr>
            </w:pPr>
            <w:r w:rsidRPr="00921D3D">
              <w:rPr>
                <w:rFonts w:ascii="Arial" w:hAnsi="Arial" w:cs="Arial"/>
              </w:rPr>
              <w:t>HEIW should identify approved providers by providing a kite mark</w:t>
            </w:r>
          </w:p>
          <w:p w14:paraId="3EF68D5D" w14:textId="77777777" w:rsidR="00781809" w:rsidRPr="00921D3D" w:rsidRDefault="00726FCC" w:rsidP="00726FCC">
            <w:pPr>
              <w:numPr>
                <w:ilvl w:val="0"/>
                <w:numId w:val="12"/>
              </w:numPr>
              <w:spacing w:before="100" w:beforeAutospacing="1" w:after="100" w:afterAutospacing="1"/>
              <w:ind w:left="321"/>
              <w:contextualSpacing/>
              <w:rPr>
                <w:rFonts w:ascii="Trebuchet MS" w:hAnsi="Trebuchet MS"/>
              </w:rPr>
            </w:pPr>
            <w:r>
              <w:rPr>
                <w:rFonts w:ascii="Arial" w:hAnsi="Arial" w:cs="Arial"/>
              </w:rPr>
              <w:t>There should be e</w:t>
            </w:r>
            <w:r w:rsidR="00921D3D" w:rsidRPr="00921D3D">
              <w:rPr>
                <w:rFonts w:ascii="Arial" w:hAnsi="Arial" w:cs="Arial"/>
              </w:rPr>
              <w:t>quality of education across all staff groups – funding, location etc</w:t>
            </w:r>
            <w:r w:rsidR="00781809" w:rsidRPr="00AF624D">
              <w:rPr>
                <w:rFonts w:ascii="Arial" w:hAnsi="Arial" w:cs="Arial"/>
              </w:rPr>
              <w:t>.</w:t>
            </w:r>
          </w:p>
        </w:tc>
      </w:tr>
      <w:tr w:rsidR="00AF624D" w:rsidRPr="00921D3D" w14:paraId="287D2E9D" w14:textId="77777777" w:rsidTr="001A10A5">
        <w:tc>
          <w:tcPr>
            <w:tcW w:w="2830" w:type="dxa"/>
            <w:tcBorders>
              <w:top w:val="single" w:sz="4" w:space="0" w:color="auto"/>
              <w:left w:val="single" w:sz="4" w:space="0" w:color="auto"/>
              <w:bottom w:val="single" w:sz="4" w:space="0" w:color="auto"/>
              <w:right w:val="single" w:sz="4" w:space="0" w:color="auto"/>
            </w:tcBorders>
            <w:hideMark/>
          </w:tcPr>
          <w:p w14:paraId="175D9A8C" w14:textId="77777777" w:rsidR="00921D3D" w:rsidRPr="00921D3D" w:rsidRDefault="00921D3D" w:rsidP="007B337F">
            <w:pPr>
              <w:spacing w:before="100" w:beforeAutospacing="1" w:after="100" w:afterAutospacing="1"/>
            </w:pPr>
            <w:r w:rsidRPr="00921D3D">
              <w:rPr>
                <w:rFonts w:ascii="Arial" w:hAnsi="Arial" w:cs="Arial"/>
              </w:rPr>
              <w:t>Commissioning and delivery of education</w:t>
            </w:r>
          </w:p>
        </w:tc>
        <w:tc>
          <w:tcPr>
            <w:tcW w:w="6237" w:type="dxa"/>
            <w:tcBorders>
              <w:top w:val="single" w:sz="4" w:space="0" w:color="auto"/>
              <w:left w:val="single" w:sz="4" w:space="0" w:color="auto"/>
              <w:bottom w:val="single" w:sz="4" w:space="0" w:color="auto"/>
              <w:right w:val="single" w:sz="4" w:space="0" w:color="auto"/>
            </w:tcBorders>
            <w:hideMark/>
          </w:tcPr>
          <w:p w14:paraId="7CFEB8FC" w14:textId="256B1997" w:rsidR="00921D3D" w:rsidRPr="00921D3D" w:rsidRDefault="00921D3D" w:rsidP="007B337F">
            <w:pPr>
              <w:numPr>
                <w:ilvl w:val="0"/>
                <w:numId w:val="13"/>
              </w:numPr>
              <w:spacing w:before="100" w:beforeAutospacing="1" w:after="100" w:afterAutospacing="1"/>
              <w:ind w:left="321"/>
              <w:contextualSpacing/>
              <w:rPr>
                <w:rFonts w:ascii="Trebuchet MS" w:hAnsi="Trebuchet MS"/>
              </w:rPr>
            </w:pPr>
            <w:r w:rsidRPr="00921D3D">
              <w:rPr>
                <w:rFonts w:ascii="Arial" w:hAnsi="Arial" w:cs="Arial"/>
              </w:rPr>
              <w:t xml:space="preserve">Need to identify common skills across professions and encourage undergraduate providers to deliver through a multi-professional lens.  </w:t>
            </w:r>
            <w:r w:rsidR="007E0EB8" w:rsidRPr="00921D3D">
              <w:rPr>
                <w:rFonts w:ascii="Arial" w:hAnsi="Arial" w:cs="Arial"/>
              </w:rPr>
              <w:t>However,</w:t>
            </w:r>
            <w:r w:rsidRPr="00921D3D">
              <w:rPr>
                <w:rFonts w:ascii="Arial" w:hAnsi="Arial" w:cs="Arial"/>
              </w:rPr>
              <w:t xml:space="preserve"> we need to be clear on what we mean by multi/inter professional learning</w:t>
            </w:r>
            <w:r w:rsidR="00F92905">
              <w:rPr>
                <w:rFonts w:ascii="Arial" w:hAnsi="Arial" w:cs="Arial"/>
              </w:rPr>
              <w:t>.</w:t>
            </w:r>
          </w:p>
          <w:p w14:paraId="530B8A5D" w14:textId="2CC10311" w:rsidR="00921D3D" w:rsidRPr="00921D3D" w:rsidRDefault="00921D3D" w:rsidP="007B337F">
            <w:pPr>
              <w:numPr>
                <w:ilvl w:val="0"/>
                <w:numId w:val="13"/>
              </w:numPr>
              <w:spacing w:before="100" w:beforeAutospacing="1" w:after="100" w:afterAutospacing="1"/>
              <w:ind w:left="321"/>
              <w:contextualSpacing/>
              <w:rPr>
                <w:rFonts w:ascii="Trebuchet MS" w:hAnsi="Trebuchet MS"/>
              </w:rPr>
            </w:pPr>
            <w:r w:rsidRPr="00921D3D">
              <w:rPr>
                <w:rFonts w:ascii="Arial" w:hAnsi="Arial" w:cs="Arial"/>
              </w:rPr>
              <w:t xml:space="preserve">HEIW should become an assessment </w:t>
            </w:r>
            <w:proofErr w:type="spellStart"/>
            <w:r w:rsidRPr="00921D3D">
              <w:rPr>
                <w:rFonts w:ascii="Arial" w:hAnsi="Arial" w:cs="Arial"/>
              </w:rPr>
              <w:t>centre</w:t>
            </w:r>
            <w:proofErr w:type="spellEnd"/>
            <w:r w:rsidRPr="00921D3D">
              <w:rPr>
                <w:rFonts w:ascii="Arial" w:hAnsi="Arial" w:cs="Arial"/>
              </w:rPr>
              <w:t xml:space="preserve"> for NHS Wales – hub and spoke model</w:t>
            </w:r>
            <w:r w:rsidR="00F92905">
              <w:rPr>
                <w:rFonts w:ascii="Arial" w:hAnsi="Arial" w:cs="Arial"/>
              </w:rPr>
              <w:t>.</w:t>
            </w:r>
          </w:p>
          <w:p w14:paraId="7CC8047F" w14:textId="5D66B179" w:rsidR="00921D3D" w:rsidRPr="00921D3D" w:rsidRDefault="00921D3D" w:rsidP="007B337F">
            <w:pPr>
              <w:numPr>
                <w:ilvl w:val="0"/>
                <w:numId w:val="13"/>
              </w:numPr>
              <w:spacing w:before="100" w:beforeAutospacing="1" w:after="100" w:afterAutospacing="1"/>
              <w:ind w:left="321"/>
              <w:contextualSpacing/>
              <w:rPr>
                <w:rFonts w:ascii="Trebuchet MS" w:hAnsi="Trebuchet MS"/>
              </w:rPr>
            </w:pPr>
            <w:r w:rsidRPr="00921D3D">
              <w:rPr>
                <w:rFonts w:ascii="Arial" w:hAnsi="Arial" w:cs="Arial"/>
              </w:rPr>
              <w:t>Smart commissioning of education to meet local needs across Wales</w:t>
            </w:r>
            <w:r w:rsidR="00F92905">
              <w:rPr>
                <w:rFonts w:ascii="Arial" w:hAnsi="Arial" w:cs="Arial"/>
              </w:rPr>
              <w:t>.</w:t>
            </w:r>
          </w:p>
          <w:p w14:paraId="20617FDD" w14:textId="756C0C32" w:rsidR="00921D3D" w:rsidRPr="00921D3D" w:rsidRDefault="00921D3D" w:rsidP="007B337F">
            <w:pPr>
              <w:numPr>
                <w:ilvl w:val="0"/>
                <w:numId w:val="13"/>
              </w:numPr>
              <w:spacing w:before="100" w:beforeAutospacing="1" w:after="100" w:afterAutospacing="1"/>
              <w:ind w:left="321"/>
              <w:contextualSpacing/>
              <w:rPr>
                <w:rFonts w:ascii="Trebuchet MS" w:hAnsi="Trebuchet MS"/>
              </w:rPr>
            </w:pPr>
            <w:r w:rsidRPr="00921D3D">
              <w:rPr>
                <w:rFonts w:ascii="Arial" w:hAnsi="Arial" w:cs="Arial"/>
              </w:rPr>
              <w:t>Increase part time education provision</w:t>
            </w:r>
            <w:r w:rsidR="00F92905">
              <w:rPr>
                <w:rFonts w:ascii="Arial" w:hAnsi="Arial" w:cs="Arial"/>
              </w:rPr>
              <w:t>.</w:t>
            </w:r>
          </w:p>
          <w:p w14:paraId="57730159" w14:textId="163B75F6" w:rsidR="00921D3D" w:rsidRPr="00921D3D" w:rsidRDefault="00921D3D" w:rsidP="007B337F">
            <w:pPr>
              <w:numPr>
                <w:ilvl w:val="0"/>
                <w:numId w:val="14"/>
              </w:numPr>
              <w:spacing w:before="100" w:beforeAutospacing="1" w:after="100" w:afterAutospacing="1"/>
              <w:ind w:left="321"/>
              <w:contextualSpacing/>
              <w:rPr>
                <w:rFonts w:ascii="Trebuchet MS" w:hAnsi="Trebuchet MS"/>
              </w:rPr>
            </w:pPr>
            <w:r w:rsidRPr="00921D3D">
              <w:rPr>
                <w:rFonts w:ascii="Arial" w:hAnsi="Arial" w:cs="Arial"/>
              </w:rPr>
              <w:t>Education provision that is in small bit sized elements to support learning for all</w:t>
            </w:r>
            <w:r w:rsidR="00F92905">
              <w:rPr>
                <w:rFonts w:ascii="Arial" w:hAnsi="Arial" w:cs="Arial"/>
              </w:rPr>
              <w:t>.</w:t>
            </w:r>
          </w:p>
          <w:p w14:paraId="720798C8" w14:textId="77777777" w:rsidR="00781809" w:rsidRPr="00921D3D" w:rsidRDefault="00921D3D" w:rsidP="00726FCC">
            <w:pPr>
              <w:numPr>
                <w:ilvl w:val="0"/>
                <w:numId w:val="14"/>
              </w:numPr>
              <w:spacing w:before="100" w:beforeAutospacing="1" w:after="100" w:afterAutospacing="1"/>
              <w:ind w:left="321"/>
              <w:contextualSpacing/>
              <w:rPr>
                <w:rFonts w:ascii="Trebuchet MS" w:hAnsi="Trebuchet MS"/>
              </w:rPr>
            </w:pPr>
            <w:r w:rsidRPr="00921D3D">
              <w:rPr>
                <w:rFonts w:ascii="Arial" w:hAnsi="Arial" w:cs="Arial"/>
              </w:rPr>
              <w:t>Ensure education provision meets the needs of the service now</w:t>
            </w:r>
            <w:r w:rsidR="00781809" w:rsidRPr="00AF624D">
              <w:rPr>
                <w:rFonts w:ascii="Arial" w:hAnsi="Arial" w:cs="Arial"/>
              </w:rPr>
              <w:t>.</w:t>
            </w:r>
          </w:p>
        </w:tc>
      </w:tr>
      <w:tr w:rsidR="00AF624D" w:rsidRPr="00921D3D" w14:paraId="0F7413B5" w14:textId="77777777" w:rsidTr="001A10A5">
        <w:tc>
          <w:tcPr>
            <w:tcW w:w="2830" w:type="dxa"/>
            <w:tcBorders>
              <w:top w:val="single" w:sz="4" w:space="0" w:color="auto"/>
              <w:left w:val="single" w:sz="4" w:space="0" w:color="auto"/>
              <w:bottom w:val="single" w:sz="4" w:space="0" w:color="auto"/>
              <w:right w:val="single" w:sz="4" w:space="0" w:color="auto"/>
            </w:tcBorders>
            <w:hideMark/>
          </w:tcPr>
          <w:p w14:paraId="6571FD8C" w14:textId="77777777" w:rsidR="00921D3D" w:rsidRPr="00921D3D" w:rsidRDefault="00921D3D" w:rsidP="007B337F">
            <w:pPr>
              <w:spacing w:before="100" w:beforeAutospacing="1" w:after="100" w:afterAutospacing="1"/>
            </w:pPr>
            <w:r w:rsidRPr="00921D3D">
              <w:rPr>
                <w:rFonts w:ascii="Arial" w:hAnsi="Arial" w:cs="Arial"/>
              </w:rPr>
              <w:t>Technology</w:t>
            </w:r>
          </w:p>
        </w:tc>
        <w:tc>
          <w:tcPr>
            <w:tcW w:w="6237" w:type="dxa"/>
            <w:tcBorders>
              <w:top w:val="single" w:sz="4" w:space="0" w:color="auto"/>
              <w:left w:val="single" w:sz="4" w:space="0" w:color="auto"/>
              <w:bottom w:val="single" w:sz="4" w:space="0" w:color="auto"/>
              <w:right w:val="single" w:sz="4" w:space="0" w:color="auto"/>
            </w:tcBorders>
            <w:hideMark/>
          </w:tcPr>
          <w:p w14:paraId="6118CCC2" w14:textId="5F46D63D" w:rsidR="00781809" w:rsidRPr="00921D3D" w:rsidRDefault="00921D3D" w:rsidP="00726FCC">
            <w:pPr>
              <w:numPr>
                <w:ilvl w:val="0"/>
                <w:numId w:val="15"/>
              </w:numPr>
              <w:spacing w:before="100" w:beforeAutospacing="1" w:after="100" w:afterAutospacing="1"/>
              <w:ind w:left="321"/>
              <w:contextualSpacing/>
              <w:rPr>
                <w:rFonts w:ascii="Trebuchet MS" w:hAnsi="Trebuchet MS"/>
              </w:rPr>
            </w:pPr>
            <w:r w:rsidRPr="00921D3D">
              <w:rPr>
                <w:rFonts w:ascii="Arial" w:hAnsi="Arial" w:cs="Arial"/>
              </w:rPr>
              <w:t>Need to use technology to enhance education delivery – there are new ways of delivering education we need to embrace</w:t>
            </w:r>
            <w:r w:rsidR="00F92905">
              <w:rPr>
                <w:rFonts w:ascii="Arial" w:hAnsi="Arial" w:cs="Arial"/>
              </w:rPr>
              <w:t xml:space="preserve"> them.</w:t>
            </w:r>
          </w:p>
        </w:tc>
      </w:tr>
      <w:tr w:rsidR="00AF624D" w:rsidRPr="00921D3D" w14:paraId="66034C13" w14:textId="77777777" w:rsidTr="001A10A5">
        <w:tc>
          <w:tcPr>
            <w:tcW w:w="2830" w:type="dxa"/>
            <w:tcBorders>
              <w:top w:val="single" w:sz="4" w:space="0" w:color="auto"/>
              <w:left w:val="single" w:sz="4" w:space="0" w:color="auto"/>
              <w:bottom w:val="single" w:sz="4" w:space="0" w:color="auto"/>
              <w:right w:val="single" w:sz="4" w:space="0" w:color="auto"/>
            </w:tcBorders>
            <w:hideMark/>
          </w:tcPr>
          <w:p w14:paraId="7324C970" w14:textId="77777777" w:rsidR="00921D3D" w:rsidRPr="00921D3D" w:rsidRDefault="00921D3D" w:rsidP="007B337F">
            <w:pPr>
              <w:spacing w:before="100" w:beforeAutospacing="1" w:after="100" w:afterAutospacing="1"/>
            </w:pPr>
            <w:r w:rsidRPr="00921D3D">
              <w:rPr>
                <w:rFonts w:ascii="Arial" w:hAnsi="Arial" w:cs="Arial"/>
              </w:rPr>
              <w:t>Business Continuity</w:t>
            </w:r>
          </w:p>
        </w:tc>
        <w:tc>
          <w:tcPr>
            <w:tcW w:w="6237" w:type="dxa"/>
            <w:tcBorders>
              <w:top w:val="single" w:sz="4" w:space="0" w:color="auto"/>
              <w:left w:val="single" w:sz="4" w:space="0" w:color="auto"/>
              <w:bottom w:val="single" w:sz="4" w:space="0" w:color="auto"/>
              <w:right w:val="single" w:sz="4" w:space="0" w:color="auto"/>
            </w:tcBorders>
            <w:hideMark/>
          </w:tcPr>
          <w:p w14:paraId="6550C0DA" w14:textId="77777777" w:rsidR="00921D3D" w:rsidRPr="00921D3D" w:rsidRDefault="00921D3D" w:rsidP="007B337F">
            <w:pPr>
              <w:numPr>
                <w:ilvl w:val="0"/>
                <w:numId w:val="16"/>
              </w:numPr>
              <w:spacing w:before="100" w:beforeAutospacing="1" w:after="100" w:afterAutospacing="1"/>
              <w:ind w:left="321"/>
              <w:contextualSpacing/>
              <w:rPr>
                <w:rFonts w:ascii="Trebuchet MS" w:hAnsi="Trebuchet MS"/>
              </w:rPr>
            </w:pPr>
            <w:r w:rsidRPr="00921D3D">
              <w:rPr>
                <w:rFonts w:ascii="Arial" w:hAnsi="Arial" w:cs="Arial"/>
              </w:rPr>
              <w:t xml:space="preserve">HEIW needs to continue the good work of the legacy </w:t>
            </w:r>
            <w:proofErr w:type="spellStart"/>
            <w:r w:rsidRPr="00921D3D">
              <w:rPr>
                <w:rFonts w:ascii="Arial" w:hAnsi="Arial" w:cs="Arial"/>
              </w:rPr>
              <w:t>organisations</w:t>
            </w:r>
            <w:proofErr w:type="spellEnd"/>
            <w:r w:rsidR="00781809" w:rsidRPr="00AF624D">
              <w:rPr>
                <w:rFonts w:ascii="Arial" w:hAnsi="Arial" w:cs="Arial"/>
              </w:rPr>
              <w:t>.</w:t>
            </w:r>
          </w:p>
        </w:tc>
      </w:tr>
      <w:tr w:rsidR="00AF624D" w:rsidRPr="00921D3D" w14:paraId="0587A4A6" w14:textId="77777777" w:rsidTr="001A10A5">
        <w:tc>
          <w:tcPr>
            <w:tcW w:w="2830" w:type="dxa"/>
            <w:tcBorders>
              <w:top w:val="single" w:sz="4" w:space="0" w:color="auto"/>
              <w:left w:val="single" w:sz="4" w:space="0" w:color="auto"/>
              <w:bottom w:val="single" w:sz="4" w:space="0" w:color="auto"/>
              <w:right w:val="single" w:sz="4" w:space="0" w:color="auto"/>
            </w:tcBorders>
            <w:hideMark/>
          </w:tcPr>
          <w:p w14:paraId="278A6FC9" w14:textId="77777777" w:rsidR="00921D3D" w:rsidRPr="00921D3D" w:rsidRDefault="00921D3D" w:rsidP="007B337F">
            <w:pPr>
              <w:spacing w:before="100" w:beforeAutospacing="1" w:after="100" w:afterAutospacing="1"/>
            </w:pPr>
            <w:r w:rsidRPr="00921D3D">
              <w:rPr>
                <w:rFonts w:ascii="Arial" w:hAnsi="Arial" w:cs="Arial"/>
              </w:rPr>
              <w:t>Collaboration</w:t>
            </w:r>
          </w:p>
        </w:tc>
        <w:tc>
          <w:tcPr>
            <w:tcW w:w="6237" w:type="dxa"/>
            <w:tcBorders>
              <w:top w:val="single" w:sz="4" w:space="0" w:color="auto"/>
              <w:left w:val="single" w:sz="4" w:space="0" w:color="auto"/>
              <w:bottom w:val="single" w:sz="4" w:space="0" w:color="auto"/>
              <w:right w:val="single" w:sz="4" w:space="0" w:color="auto"/>
            </w:tcBorders>
            <w:hideMark/>
          </w:tcPr>
          <w:p w14:paraId="04EF47AB" w14:textId="6D5B643D" w:rsidR="00921D3D" w:rsidRPr="00921D3D" w:rsidRDefault="00921D3D" w:rsidP="007B337F">
            <w:pPr>
              <w:numPr>
                <w:ilvl w:val="0"/>
                <w:numId w:val="17"/>
              </w:numPr>
              <w:spacing w:before="100" w:beforeAutospacing="1" w:after="100" w:afterAutospacing="1"/>
              <w:ind w:left="321"/>
              <w:contextualSpacing/>
              <w:rPr>
                <w:rFonts w:ascii="Trebuchet MS" w:hAnsi="Trebuchet MS"/>
              </w:rPr>
            </w:pPr>
            <w:r w:rsidRPr="00921D3D">
              <w:rPr>
                <w:rFonts w:ascii="Arial" w:hAnsi="Arial" w:cs="Arial"/>
              </w:rPr>
              <w:t>Influence W</w:t>
            </w:r>
            <w:r w:rsidR="00726FCC">
              <w:rPr>
                <w:rFonts w:ascii="Arial" w:hAnsi="Arial" w:cs="Arial"/>
              </w:rPr>
              <w:t xml:space="preserve">elsh </w:t>
            </w:r>
            <w:r w:rsidRPr="00921D3D">
              <w:rPr>
                <w:rFonts w:ascii="Arial" w:hAnsi="Arial" w:cs="Arial"/>
              </w:rPr>
              <w:t>G</w:t>
            </w:r>
            <w:r w:rsidR="00726FCC">
              <w:rPr>
                <w:rFonts w:ascii="Arial" w:hAnsi="Arial" w:cs="Arial"/>
              </w:rPr>
              <w:t>overnment</w:t>
            </w:r>
            <w:r w:rsidRPr="00921D3D">
              <w:rPr>
                <w:rFonts w:ascii="Arial" w:hAnsi="Arial" w:cs="Arial"/>
              </w:rPr>
              <w:t xml:space="preserve"> and NHS </w:t>
            </w:r>
            <w:proofErr w:type="spellStart"/>
            <w:r w:rsidRPr="00921D3D">
              <w:rPr>
                <w:rFonts w:ascii="Arial" w:hAnsi="Arial" w:cs="Arial"/>
              </w:rPr>
              <w:t>organisations</w:t>
            </w:r>
            <w:proofErr w:type="spellEnd"/>
            <w:r w:rsidRPr="00921D3D">
              <w:rPr>
                <w:rFonts w:ascii="Arial" w:hAnsi="Arial" w:cs="Arial"/>
              </w:rPr>
              <w:t xml:space="preserve"> across the workforce/education agendas</w:t>
            </w:r>
            <w:r w:rsidR="00F92905">
              <w:rPr>
                <w:rFonts w:ascii="Arial" w:hAnsi="Arial" w:cs="Arial"/>
              </w:rPr>
              <w:t>.</w:t>
            </w:r>
          </w:p>
          <w:p w14:paraId="6A9D0FD5" w14:textId="4CF158B1" w:rsidR="00921D3D" w:rsidRPr="00921D3D" w:rsidRDefault="00921D3D" w:rsidP="007B337F">
            <w:pPr>
              <w:numPr>
                <w:ilvl w:val="0"/>
                <w:numId w:val="17"/>
              </w:numPr>
              <w:spacing w:before="100" w:beforeAutospacing="1" w:after="100" w:afterAutospacing="1"/>
              <w:ind w:left="321"/>
              <w:contextualSpacing/>
              <w:rPr>
                <w:rFonts w:ascii="Trebuchet MS" w:hAnsi="Trebuchet MS"/>
              </w:rPr>
            </w:pPr>
            <w:r w:rsidRPr="00921D3D">
              <w:rPr>
                <w:rFonts w:ascii="Arial" w:hAnsi="Arial" w:cs="Arial"/>
              </w:rPr>
              <w:t xml:space="preserve">Support the workforce of the future – </w:t>
            </w:r>
            <w:r w:rsidR="007E0EB8" w:rsidRPr="00921D3D">
              <w:rPr>
                <w:rFonts w:ascii="Arial" w:hAnsi="Arial" w:cs="Arial"/>
              </w:rPr>
              <w:t>do not</w:t>
            </w:r>
            <w:r w:rsidRPr="00921D3D">
              <w:rPr>
                <w:rFonts w:ascii="Arial" w:hAnsi="Arial" w:cs="Arial"/>
              </w:rPr>
              <w:t xml:space="preserve"> just focus on now but set strategic direction which sometimes will not be in support of immediate pressures – solve the problems of the future, not the now, be the horizon scanner for health and social care</w:t>
            </w:r>
            <w:r w:rsidR="00F92905">
              <w:rPr>
                <w:rFonts w:ascii="Arial" w:hAnsi="Arial" w:cs="Arial"/>
              </w:rPr>
              <w:t>.</w:t>
            </w:r>
          </w:p>
          <w:p w14:paraId="26755EBC" w14:textId="77777777" w:rsidR="00921D3D" w:rsidRPr="00921D3D" w:rsidRDefault="00921D3D" w:rsidP="007B337F">
            <w:pPr>
              <w:numPr>
                <w:ilvl w:val="0"/>
                <w:numId w:val="17"/>
              </w:numPr>
              <w:spacing w:before="100" w:beforeAutospacing="1" w:after="100" w:afterAutospacing="1"/>
              <w:ind w:left="321"/>
              <w:contextualSpacing/>
              <w:rPr>
                <w:rFonts w:ascii="Trebuchet MS" w:hAnsi="Trebuchet MS"/>
              </w:rPr>
            </w:pPr>
            <w:r w:rsidRPr="00921D3D">
              <w:rPr>
                <w:rFonts w:ascii="Arial" w:hAnsi="Arial" w:cs="Arial"/>
              </w:rPr>
              <w:t>HEIW should create the capacity across Wales to bring staff together to share best practice, influence future provision, have a business partner approach etc</w:t>
            </w:r>
            <w:r w:rsidR="00781809" w:rsidRPr="00AF624D">
              <w:rPr>
                <w:rFonts w:ascii="Arial" w:hAnsi="Arial" w:cs="Arial"/>
              </w:rPr>
              <w:t>.</w:t>
            </w:r>
          </w:p>
          <w:p w14:paraId="7FC00B8A" w14:textId="60901DBC" w:rsidR="00781809" w:rsidRPr="00921D3D" w:rsidRDefault="00921D3D" w:rsidP="00726FCC">
            <w:pPr>
              <w:numPr>
                <w:ilvl w:val="0"/>
                <w:numId w:val="17"/>
              </w:numPr>
              <w:spacing w:before="100" w:beforeAutospacing="1" w:after="100" w:afterAutospacing="1"/>
              <w:ind w:left="321"/>
              <w:contextualSpacing/>
              <w:rPr>
                <w:rFonts w:ascii="Trebuchet MS" w:hAnsi="Trebuchet MS"/>
              </w:rPr>
            </w:pPr>
            <w:r w:rsidRPr="00921D3D">
              <w:rPr>
                <w:rFonts w:ascii="Arial" w:hAnsi="Arial" w:cs="Arial"/>
              </w:rPr>
              <w:t>Ensure education and workforce agendas are central to H</w:t>
            </w:r>
            <w:r w:rsidR="00726FCC">
              <w:rPr>
                <w:rFonts w:ascii="Arial" w:hAnsi="Arial" w:cs="Arial"/>
              </w:rPr>
              <w:t xml:space="preserve">ealth </w:t>
            </w:r>
            <w:r w:rsidRPr="00921D3D">
              <w:rPr>
                <w:rFonts w:ascii="Arial" w:hAnsi="Arial" w:cs="Arial"/>
              </w:rPr>
              <w:t>B</w:t>
            </w:r>
            <w:r w:rsidR="00726FCC">
              <w:rPr>
                <w:rFonts w:ascii="Arial" w:hAnsi="Arial" w:cs="Arial"/>
              </w:rPr>
              <w:t>oard</w:t>
            </w:r>
            <w:r w:rsidRPr="00921D3D">
              <w:rPr>
                <w:rFonts w:ascii="Arial" w:hAnsi="Arial" w:cs="Arial"/>
              </w:rPr>
              <w:t xml:space="preserve">/Trust agendas, help </w:t>
            </w:r>
            <w:proofErr w:type="spellStart"/>
            <w:proofErr w:type="gramStart"/>
            <w:r w:rsidRPr="00921D3D">
              <w:rPr>
                <w:rFonts w:ascii="Arial" w:hAnsi="Arial" w:cs="Arial"/>
              </w:rPr>
              <w:lastRenderedPageBreak/>
              <w:t>organisations</w:t>
            </w:r>
            <w:proofErr w:type="spellEnd"/>
            <w:r w:rsidRPr="00921D3D">
              <w:rPr>
                <w:rFonts w:ascii="Arial" w:hAnsi="Arial" w:cs="Arial"/>
              </w:rPr>
              <w:t xml:space="preserve">  </w:t>
            </w:r>
            <w:proofErr w:type="spellStart"/>
            <w:r w:rsidRPr="00921D3D">
              <w:rPr>
                <w:rFonts w:ascii="Arial" w:hAnsi="Arial" w:cs="Arial"/>
              </w:rPr>
              <w:t>recognise</w:t>
            </w:r>
            <w:proofErr w:type="spellEnd"/>
            <w:proofErr w:type="gramEnd"/>
            <w:r w:rsidRPr="00921D3D">
              <w:rPr>
                <w:rFonts w:ascii="Arial" w:hAnsi="Arial" w:cs="Arial"/>
              </w:rPr>
              <w:t xml:space="preserve"> the critical part they play in their delivery of care to individuals</w:t>
            </w:r>
            <w:r w:rsidR="00F92905">
              <w:rPr>
                <w:rFonts w:ascii="Arial" w:hAnsi="Arial" w:cs="Arial"/>
              </w:rPr>
              <w:t>.</w:t>
            </w:r>
          </w:p>
        </w:tc>
      </w:tr>
    </w:tbl>
    <w:p w14:paraId="2301254F" w14:textId="77777777" w:rsidR="00A17E6B" w:rsidRPr="00AF624D" w:rsidRDefault="00A17E6B" w:rsidP="007B337F">
      <w:pPr>
        <w:spacing w:after="0" w:line="240" w:lineRule="auto"/>
        <w:rPr>
          <w:rFonts w:ascii="Arial" w:hAnsi="Arial" w:cs="Arial"/>
          <w:b/>
          <w:sz w:val="24"/>
          <w:szCs w:val="24"/>
        </w:rPr>
      </w:pPr>
      <w:r w:rsidRPr="00AF624D">
        <w:rPr>
          <w:rFonts w:ascii="Arial" w:hAnsi="Arial" w:cs="Arial"/>
          <w:b/>
          <w:sz w:val="24"/>
          <w:szCs w:val="24"/>
        </w:rPr>
        <w:lastRenderedPageBreak/>
        <w:t>2.2 Next steps</w:t>
      </w:r>
    </w:p>
    <w:p w14:paraId="7E011BD7" w14:textId="374014EA" w:rsidR="00921D3D" w:rsidRPr="00921D3D" w:rsidRDefault="000173BB" w:rsidP="007B337F">
      <w:pPr>
        <w:spacing w:after="0" w:line="240" w:lineRule="auto"/>
        <w:rPr>
          <w:rFonts w:ascii="Arial" w:hAnsi="Arial" w:cs="Arial"/>
          <w:sz w:val="24"/>
          <w:szCs w:val="24"/>
        </w:rPr>
      </w:pPr>
      <w:r w:rsidRPr="00AF624D">
        <w:rPr>
          <w:rFonts w:ascii="Arial" w:hAnsi="Arial" w:cs="Arial"/>
          <w:sz w:val="24"/>
          <w:szCs w:val="24"/>
        </w:rPr>
        <w:t xml:space="preserve">In order to achieve the ambition identified through the workshop the following </w:t>
      </w:r>
      <w:r w:rsidR="00754317">
        <w:rPr>
          <w:rFonts w:ascii="Arial" w:hAnsi="Arial" w:cs="Arial"/>
          <w:sz w:val="24"/>
          <w:szCs w:val="24"/>
        </w:rPr>
        <w:t>recommendations are put forward</w:t>
      </w:r>
      <w:r w:rsidR="00F92905">
        <w:rPr>
          <w:rFonts w:ascii="Arial" w:hAnsi="Arial" w:cs="Arial"/>
          <w:sz w:val="24"/>
          <w:szCs w:val="24"/>
        </w:rPr>
        <w:t>.</w:t>
      </w:r>
      <w:r w:rsidRPr="00AF624D">
        <w:rPr>
          <w:rFonts w:ascii="Arial" w:hAnsi="Arial" w:cs="Arial"/>
          <w:sz w:val="24"/>
          <w:szCs w:val="24"/>
        </w:rPr>
        <w:t xml:space="preserve"> </w:t>
      </w:r>
    </w:p>
    <w:p w14:paraId="0B9606A3" w14:textId="77777777" w:rsidR="007B337F" w:rsidRPr="00AF624D" w:rsidRDefault="00921D3D" w:rsidP="007B337F">
      <w:pPr>
        <w:pStyle w:val="ListParagraph"/>
        <w:numPr>
          <w:ilvl w:val="2"/>
          <w:numId w:val="23"/>
        </w:numPr>
        <w:spacing w:before="100" w:beforeAutospacing="1" w:after="100" w:afterAutospacing="1" w:line="240" w:lineRule="auto"/>
        <w:ind w:left="709"/>
        <w:rPr>
          <w:rFonts w:ascii="Arial" w:eastAsia="Times New Roman" w:hAnsi="Arial" w:cs="Arial"/>
          <w:sz w:val="24"/>
          <w:szCs w:val="24"/>
        </w:rPr>
      </w:pPr>
      <w:r w:rsidRPr="00AF624D">
        <w:rPr>
          <w:rFonts w:ascii="Arial" w:eastAsia="Times New Roman" w:hAnsi="Arial" w:cs="Arial"/>
          <w:sz w:val="24"/>
          <w:szCs w:val="24"/>
        </w:rPr>
        <w:t xml:space="preserve">HEIW should become the single awarding body assessment centre for </w:t>
      </w:r>
      <w:proofErr w:type="spellStart"/>
      <w:r w:rsidRPr="00AF624D">
        <w:rPr>
          <w:rFonts w:ascii="Arial" w:eastAsia="Times New Roman" w:hAnsi="Arial" w:cs="Arial"/>
          <w:sz w:val="24"/>
          <w:szCs w:val="24"/>
        </w:rPr>
        <w:t>Agored</w:t>
      </w:r>
      <w:proofErr w:type="spellEnd"/>
      <w:r w:rsidRPr="00AF624D">
        <w:rPr>
          <w:rFonts w:ascii="Arial" w:eastAsia="Times New Roman" w:hAnsi="Arial" w:cs="Arial"/>
          <w:sz w:val="24"/>
          <w:szCs w:val="24"/>
        </w:rPr>
        <w:t xml:space="preserve"> Cymru, City and Guilds and Pearson Awarding Bodies</w:t>
      </w:r>
      <w:r w:rsidR="000173BB" w:rsidRPr="00AF624D">
        <w:rPr>
          <w:rFonts w:ascii="Arial" w:eastAsia="Times New Roman" w:hAnsi="Arial" w:cs="Arial"/>
          <w:sz w:val="24"/>
          <w:szCs w:val="24"/>
        </w:rPr>
        <w:t xml:space="preserve">. </w:t>
      </w:r>
    </w:p>
    <w:p w14:paraId="158954B0" w14:textId="77777777" w:rsidR="007B337F" w:rsidRPr="00AF624D" w:rsidRDefault="007B337F" w:rsidP="007B337F">
      <w:pPr>
        <w:pStyle w:val="ListParagraph"/>
        <w:spacing w:before="100" w:beforeAutospacing="1" w:after="100" w:afterAutospacing="1" w:line="240" w:lineRule="auto"/>
        <w:ind w:left="709"/>
        <w:rPr>
          <w:rFonts w:ascii="Arial" w:eastAsia="Times New Roman" w:hAnsi="Arial" w:cs="Arial"/>
          <w:sz w:val="24"/>
          <w:szCs w:val="24"/>
        </w:rPr>
      </w:pPr>
    </w:p>
    <w:p w14:paraId="5082A3A0" w14:textId="08962121" w:rsidR="00921D3D" w:rsidRPr="00AF624D" w:rsidRDefault="00921D3D" w:rsidP="007B337F">
      <w:pPr>
        <w:pStyle w:val="ListParagraph"/>
        <w:spacing w:before="100" w:beforeAutospacing="1" w:after="100" w:afterAutospacing="1" w:line="240" w:lineRule="auto"/>
        <w:ind w:left="709"/>
        <w:rPr>
          <w:rFonts w:ascii="Arial" w:eastAsia="Times New Roman" w:hAnsi="Arial" w:cs="Arial"/>
          <w:sz w:val="24"/>
          <w:szCs w:val="24"/>
        </w:rPr>
      </w:pPr>
      <w:r w:rsidRPr="00AF624D">
        <w:rPr>
          <w:rFonts w:ascii="Arial" w:hAnsi="Arial" w:cs="Arial"/>
          <w:sz w:val="24"/>
          <w:szCs w:val="24"/>
        </w:rPr>
        <w:t>Currently each H</w:t>
      </w:r>
      <w:r w:rsidR="000173BB" w:rsidRPr="00AF624D">
        <w:rPr>
          <w:rFonts w:ascii="Arial" w:hAnsi="Arial" w:cs="Arial"/>
          <w:sz w:val="24"/>
          <w:szCs w:val="24"/>
        </w:rPr>
        <w:t xml:space="preserve">ealth </w:t>
      </w:r>
      <w:r w:rsidRPr="00AF624D">
        <w:rPr>
          <w:rFonts w:ascii="Arial" w:hAnsi="Arial" w:cs="Arial"/>
          <w:sz w:val="24"/>
          <w:szCs w:val="24"/>
        </w:rPr>
        <w:t>B</w:t>
      </w:r>
      <w:r w:rsidR="000173BB" w:rsidRPr="00AF624D">
        <w:rPr>
          <w:rFonts w:ascii="Arial" w:hAnsi="Arial" w:cs="Arial"/>
          <w:sz w:val="24"/>
          <w:szCs w:val="24"/>
        </w:rPr>
        <w:t>oard</w:t>
      </w:r>
      <w:r w:rsidRPr="00AF624D">
        <w:rPr>
          <w:rFonts w:ascii="Arial" w:hAnsi="Arial" w:cs="Arial"/>
          <w:sz w:val="24"/>
          <w:szCs w:val="24"/>
        </w:rPr>
        <w:t xml:space="preserve"> and Trust is an </w:t>
      </w:r>
      <w:proofErr w:type="spellStart"/>
      <w:r w:rsidRPr="00AF624D">
        <w:rPr>
          <w:rFonts w:ascii="Arial" w:hAnsi="Arial" w:cs="Arial"/>
          <w:sz w:val="24"/>
          <w:szCs w:val="24"/>
        </w:rPr>
        <w:t>Agored</w:t>
      </w:r>
      <w:proofErr w:type="spellEnd"/>
      <w:r w:rsidRPr="00AF624D">
        <w:rPr>
          <w:rFonts w:ascii="Arial" w:hAnsi="Arial" w:cs="Arial"/>
          <w:sz w:val="24"/>
          <w:szCs w:val="24"/>
        </w:rPr>
        <w:t xml:space="preserve"> Centre and HEIW </w:t>
      </w:r>
      <w:r w:rsidR="00B901FA">
        <w:rPr>
          <w:rFonts w:ascii="Arial" w:hAnsi="Arial" w:cs="Arial"/>
          <w:sz w:val="24"/>
          <w:szCs w:val="24"/>
        </w:rPr>
        <w:t xml:space="preserve">is </w:t>
      </w:r>
      <w:r w:rsidRPr="00AF624D">
        <w:rPr>
          <w:rFonts w:ascii="Arial" w:hAnsi="Arial" w:cs="Arial"/>
          <w:sz w:val="24"/>
          <w:szCs w:val="24"/>
        </w:rPr>
        <w:t xml:space="preserve">an </w:t>
      </w:r>
      <w:proofErr w:type="spellStart"/>
      <w:r w:rsidRPr="00AF624D">
        <w:rPr>
          <w:rFonts w:ascii="Arial" w:hAnsi="Arial" w:cs="Arial"/>
          <w:sz w:val="24"/>
          <w:szCs w:val="24"/>
        </w:rPr>
        <w:t>Agored</w:t>
      </w:r>
      <w:proofErr w:type="spellEnd"/>
      <w:r w:rsidRPr="00AF624D">
        <w:rPr>
          <w:rFonts w:ascii="Arial" w:hAnsi="Arial" w:cs="Arial"/>
          <w:sz w:val="24"/>
          <w:szCs w:val="24"/>
        </w:rPr>
        <w:t xml:space="preserve"> and a City and Guilds Centre</w:t>
      </w:r>
      <w:r w:rsidR="00B901FA">
        <w:rPr>
          <w:rFonts w:ascii="Arial" w:hAnsi="Arial" w:cs="Arial"/>
          <w:sz w:val="24"/>
          <w:szCs w:val="24"/>
        </w:rPr>
        <w:t xml:space="preserve">. </w:t>
      </w:r>
      <w:r w:rsidR="00B901FA" w:rsidRPr="00AF624D">
        <w:rPr>
          <w:rFonts w:ascii="Arial" w:hAnsi="Arial" w:cs="Arial"/>
          <w:sz w:val="24"/>
          <w:szCs w:val="24"/>
        </w:rPr>
        <w:t>There</w:t>
      </w:r>
      <w:r w:rsidRPr="00AF624D">
        <w:rPr>
          <w:rFonts w:ascii="Arial" w:hAnsi="Arial" w:cs="Arial"/>
          <w:sz w:val="24"/>
          <w:szCs w:val="24"/>
        </w:rPr>
        <w:t xml:space="preserve"> are no Pearson Centres within NHS Wales. Becoming a Pearson</w:t>
      </w:r>
      <w:r w:rsidR="000173BB" w:rsidRPr="00AF624D">
        <w:rPr>
          <w:rFonts w:ascii="Arial" w:hAnsi="Arial" w:cs="Arial"/>
          <w:sz w:val="24"/>
          <w:szCs w:val="24"/>
        </w:rPr>
        <w:t xml:space="preserve"> Awarding Body</w:t>
      </w:r>
      <w:r w:rsidRPr="00AF624D">
        <w:rPr>
          <w:rFonts w:ascii="Arial" w:hAnsi="Arial" w:cs="Arial"/>
          <w:sz w:val="24"/>
          <w:szCs w:val="24"/>
        </w:rPr>
        <w:t xml:space="preserve"> will support the delivery of the new Level 4 Healthcare Science Apprenticeship Framework.  HEIW being the sole Centre for the 3 Awarding Bodies would have </w:t>
      </w:r>
      <w:proofErr w:type="gramStart"/>
      <w:r w:rsidRPr="00AF624D">
        <w:rPr>
          <w:rFonts w:ascii="Arial" w:hAnsi="Arial" w:cs="Arial"/>
          <w:sz w:val="24"/>
          <w:szCs w:val="24"/>
        </w:rPr>
        <w:t>a number of</w:t>
      </w:r>
      <w:proofErr w:type="gramEnd"/>
      <w:r w:rsidRPr="00AF624D">
        <w:rPr>
          <w:rFonts w:ascii="Arial" w:hAnsi="Arial" w:cs="Arial"/>
          <w:sz w:val="24"/>
          <w:szCs w:val="24"/>
        </w:rPr>
        <w:t xml:space="preserve"> benefits:</w:t>
      </w:r>
    </w:p>
    <w:p w14:paraId="3ECC1A1A" w14:textId="77777777" w:rsidR="00921D3D" w:rsidRPr="00921D3D" w:rsidRDefault="00921D3D" w:rsidP="007B337F">
      <w:pPr>
        <w:numPr>
          <w:ilvl w:val="1"/>
          <w:numId w:val="19"/>
        </w:numPr>
        <w:spacing w:before="100" w:beforeAutospacing="1" w:after="100" w:afterAutospacing="1" w:line="240" w:lineRule="auto"/>
        <w:contextualSpacing/>
        <w:rPr>
          <w:rFonts w:ascii="Arial" w:eastAsia="Times New Roman" w:hAnsi="Arial" w:cs="Arial"/>
          <w:sz w:val="24"/>
          <w:szCs w:val="24"/>
        </w:rPr>
      </w:pPr>
      <w:r w:rsidRPr="00921D3D">
        <w:rPr>
          <w:rFonts w:ascii="Arial" w:eastAsia="Times New Roman" w:hAnsi="Arial" w:cs="Arial"/>
          <w:sz w:val="24"/>
          <w:szCs w:val="24"/>
        </w:rPr>
        <w:t xml:space="preserve">Quality assurance and standardisation of </w:t>
      </w:r>
      <w:proofErr w:type="gramStart"/>
      <w:r w:rsidRPr="00921D3D">
        <w:rPr>
          <w:rFonts w:ascii="Arial" w:eastAsia="Times New Roman" w:hAnsi="Arial" w:cs="Arial"/>
          <w:sz w:val="24"/>
          <w:szCs w:val="24"/>
        </w:rPr>
        <w:t>work based</w:t>
      </w:r>
      <w:proofErr w:type="gramEnd"/>
      <w:r w:rsidRPr="00921D3D">
        <w:rPr>
          <w:rFonts w:ascii="Arial" w:eastAsia="Times New Roman" w:hAnsi="Arial" w:cs="Arial"/>
          <w:sz w:val="24"/>
          <w:szCs w:val="24"/>
        </w:rPr>
        <w:t xml:space="preserve"> learning programmes</w:t>
      </w:r>
    </w:p>
    <w:p w14:paraId="37121D48" w14:textId="77777777" w:rsidR="00921D3D" w:rsidRPr="00921D3D" w:rsidRDefault="00921D3D" w:rsidP="007B337F">
      <w:pPr>
        <w:numPr>
          <w:ilvl w:val="1"/>
          <w:numId w:val="19"/>
        </w:numPr>
        <w:spacing w:before="100" w:beforeAutospacing="1" w:after="100" w:afterAutospacing="1" w:line="240" w:lineRule="auto"/>
        <w:contextualSpacing/>
        <w:rPr>
          <w:rFonts w:ascii="Arial" w:eastAsia="Times New Roman" w:hAnsi="Arial" w:cs="Arial"/>
          <w:sz w:val="24"/>
          <w:szCs w:val="24"/>
        </w:rPr>
      </w:pPr>
      <w:r w:rsidRPr="00921D3D">
        <w:rPr>
          <w:rFonts w:ascii="Arial" w:eastAsia="Times New Roman" w:hAnsi="Arial" w:cs="Arial"/>
          <w:sz w:val="24"/>
          <w:szCs w:val="24"/>
        </w:rPr>
        <w:t xml:space="preserve">Recommend approved deliverers of </w:t>
      </w:r>
      <w:proofErr w:type="gramStart"/>
      <w:r w:rsidRPr="00921D3D">
        <w:rPr>
          <w:rFonts w:ascii="Arial" w:eastAsia="Times New Roman" w:hAnsi="Arial" w:cs="Arial"/>
          <w:sz w:val="24"/>
          <w:szCs w:val="24"/>
        </w:rPr>
        <w:t>work based</w:t>
      </w:r>
      <w:proofErr w:type="gramEnd"/>
      <w:r w:rsidRPr="00921D3D">
        <w:rPr>
          <w:rFonts w:ascii="Arial" w:eastAsia="Times New Roman" w:hAnsi="Arial" w:cs="Arial"/>
          <w:sz w:val="24"/>
          <w:szCs w:val="24"/>
        </w:rPr>
        <w:t xml:space="preserve"> learning by “kite marking”</w:t>
      </w:r>
    </w:p>
    <w:p w14:paraId="4CFA11B9" w14:textId="77777777" w:rsidR="00921D3D" w:rsidRPr="00921D3D" w:rsidRDefault="00921D3D" w:rsidP="007B337F">
      <w:pPr>
        <w:numPr>
          <w:ilvl w:val="1"/>
          <w:numId w:val="19"/>
        </w:numPr>
        <w:spacing w:before="100" w:beforeAutospacing="1" w:after="100" w:afterAutospacing="1" w:line="240" w:lineRule="auto"/>
        <w:contextualSpacing/>
        <w:rPr>
          <w:rFonts w:ascii="Arial" w:eastAsia="Times New Roman" w:hAnsi="Arial" w:cs="Arial"/>
          <w:sz w:val="24"/>
          <w:szCs w:val="24"/>
        </w:rPr>
      </w:pPr>
      <w:r w:rsidRPr="00921D3D">
        <w:rPr>
          <w:rFonts w:ascii="Arial" w:eastAsia="Times New Roman" w:hAnsi="Arial" w:cs="Arial"/>
          <w:sz w:val="24"/>
          <w:szCs w:val="24"/>
        </w:rPr>
        <w:t>Cost saving of assessment centres fees currently paid by all HBs and Trusts</w:t>
      </w:r>
    </w:p>
    <w:p w14:paraId="3086B362" w14:textId="77777777" w:rsidR="00921D3D" w:rsidRPr="00921D3D" w:rsidRDefault="00921D3D" w:rsidP="007B337F">
      <w:pPr>
        <w:numPr>
          <w:ilvl w:val="1"/>
          <w:numId w:val="19"/>
        </w:numPr>
        <w:spacing w:before="100" w:beforeAutospacing="1" w:after="100" w:afterAutospacing="1" w:line="240" w:lineRule="auto"/>
        <w:contextualSpacing/>
        <w:rPr>
          <w:rFonts w:ascii="Arial" w:eastAsia="Times New Roman" w:hAnsi="Arial" w:cs="Arial"/>
          <w:sz w:val="24"/>
          <w:szCs w:val="24"/>
        </w:rPr>
      </w:pPr>
      <w:r w:rsidRPr="00921D3D">
        <w:rPr>
          <w:rFonts w:ascii="Arial" w:eastAsia="Times New Roman" w:hAnsi="Arial" w:cs="Arial"/>
          <w:sz w:val="24"/>
          <w:szCs w:val="24"/>
        </w:rPr>
        <w:t xml:space="preserve">Provides the opportunity to explore centrally commissioning </w:t>
      </w:r>
      <w:proofErr w:type="gramStart"/>
      <w:r w:rsidRPr="00921D3D">
        <w:rPr>
          <w:rFonts w:ascii="Arial" w:eastAsia="Times New Roman" w:hAnsi="Arial" w:cs="Arial"/>
          <w:sz w:val="24"/>
          <w:szCs w:val="24"/>
        </w:rPr>
        <w:t>work based</w:t>
      </w:r>
      <w:proofErr w:type="gramEnd"/>
      <w:r w:rsidRPr="00921D3D">
        <w:rPr>
          <w:rFonts w:ascii="Arial" w:eastAsia="Times New Roman" w:hAnsi="Arial" w:cs="Arial"/>
          <w:sz w:val="24"/>
          <w:szCs w:val="24"/>
        </w:rPr>
        <w:t xml:space="preserve"> learning for delivery at a local or regional level</w:t>
      </w:r>
      <w:r w:rsidR="00A17E6B" w:rsidRPr="00AF624D">
        <w:rPr>
          <w:rFonts w:ascii="Arial" w:eastAsia="Times New Roman" w:hAnsi="Arial" w:cs="Arial"/>
          <w:sz w:val="24"/>
          <w:szCs w:val="24"/>
        </w:rPr>
        <w:t>.</w:t>
      </w:r>
    </w:p>
    <w:p w14:paraId="3A9C93E3" w14:textId="77777777" w:rsidR="00921D3D" w:rsidRPr="00AF624D" w:rsidRDefault="00921D3D" w:rsidP="007B337F">
      <w:pPr>
        <w:pStyle w:val="ListParagraph"/>
        <w:numPr>
          <w:ilvl w:val="2"/>
          <w:numId w:val="23"/>
        </w:numPr>
        <w:spacing w:before="100" w:beforeAutospacing="1" w:after="100" w:afterAutospacing="1" w:line="276" w:lineRule="auto"/>
        <w:ind w:left="709"/>
        <w:rPr>
          <w:rFonts w:ascii="Arial" w:eastAsia="Times New Roman" w:hAnsi="Arial" w:cs="Arial"/>
          <w:sz w:val="24"/>
          <w:szCs w:val="24"/>
        </w:rPr>
      </w:pPr>
      <w:r w:rsidRPr="00AF624D">
        <w:rPr>
          <w:rFonts w:ascii="Arial" w:eastAsia="Times New Roman" w:hAnsi="Arial" w:cs="Arial"/>
          <w:sz w:val="24"/>
          <w:szCs w:val="24"/>
        </w:rPr>
        <w:t xml:space="preserve">HEIW should expand the range of vocational qualifications it delivers and the number of education providers it works with.  Currently only the pharmacy support worker qualifications are delivered </w:t>
      </w:r>
      <w:r w:rsidR="00726FCC">
        <w:rPr>
          <w:rFonts w:ascii="Arial" w:eastAsia="Times New Roman" w:hAnsi="Arial" w:cs="Arial"/>
          <w:sz w:val="24"/>
          <w:szCs w:val="24"/>
        </w:rPr>
        <w:t xml:space="preserve">by HEIW, </w:t>
      </w:r>
      <w:r w:rsidRPr="00AF624D">
        <w:rPr>
          <w:rFonts w:ascii="Arial" w:eastAsia="Times New Roman" w:hAnsi="Arial" w:cs="Arial"/>
          <w:sz w:val="24"/>
          <w:szCs w:val="24"/>
        </w:rPr>
        <w:t>so expanding the range would support H</w:t>
      </w:r>
      <w:r w:rsidR="000173BB" w:rsidRPr="00AF624D">
        <w:rPr>
          <w:rFonts w:ascii="Arial" w:eastAsia="Times New Roman" w:hAnsi="Arial" w:cs="Arial"/>
          <w:sz w:val="24"/>
          <w:szCs w:val="24"/>
        </w:rPr>
        <w:t xml:space="preserve">ealth </w:t>
      </w:r>
      <w:r w:rsidRPr="00AF624D">
        <w:rPr>
          <w:rFonts w:ascii="Arial" w:eastAsia="Times New Roman" w:hAnsi="Arial" w:cs="Arial"/>
          <w:sz w:val="24"/>
          <w:szCs w:val="24"/>
        </w:rPr>
        <w:t>B</w:t>
      </w:r>
      <w:r w:rsidR="000173BB" w:rsidRPr="00AF624D">
        <w:rPr>
          <w:rFonts w:ascii="Arial" w:eastAsia="Times New Roman" w:hAnsi="Arial" w:cs="Arial"/>
          <w:sz w:val="24"/>
          <w:szCs w:val="24"/>
        </w:rPr>
        <w:t>oard</w:t>
      </w:r>
      <w:r w:rsidRPr="00AF624D">
        <w:rPr>
          <w:rFonts w:ascii="Arial" w:eastAsia="Times New Roman" w:hAnsi="Arial" w:cs="Arial"/>
          <w:sz w:val="24"/>
          <w:szCs w:val="24"/>
        </w:rPr>
        <w:t xml:space="preserve">s and Trusts to develop their support worker staff particularly for those smaller clinical groups.  Working in partnership with more education providers would raise the profile of the NHS workforce </w:t>
      </w:r>
      <w:proofErr w:type="gramStart"/>
      <w:r w:rsidRPr="00AF624D">
        <w:rPr>
          <w:rFonts w:ascii="Arial" w:eastAsia="Times New Roman" w:hAnsi="Arial" w:cs="Arial"/>
          <w:sz w:val="24"/>
          <w:szCs w:val="24"/>
        </w:rPr>
        <w:t>and also</w:t>
      </w:r>
      <w:proofErr w:type="gramEnd"/>
      <w:r w:rsidRPr="00AF624D">
        <w:rPr>
          <w:rFonts w:ascii="Arial" w:eastAsia="Times New Roman" w:hAnsi="Arial" w:cs="Arial"/>
          <w:sz w:val="24"/>
          <w:szCs w:val="24"/>
        </w:rPr>
        <w:t xml:space="preserve"> allow for more initiative models of delivery, whilst ensuring the consistency and quality of the education.  In </w:t>
      </w:r>
      <w:proofErr w:type="gramStart"/>
      <w:r w:rsidRPr="00AF624D">
        <w:rPr>
          <w:rFonts w:ascii="Arial" w:eastAsia="Times New Roman" w:hAnsi="Arial" w:cs="Arial"/>
          <w:sz w:val="24"/>
          <w:szCs w:val="24"/>
        </w:rPr>
        <w:t>addition</w:t>
      </w:r>
      <w:proofErr w:type="gramEnd"/>
      <w:r w:rsidRPr="00AF624D">
        <w:rPr>
          <w:rFonts w:ascii="Arial" w:eastAsia="Times New Roman" w:hAnsi="Arial" w:cs="Arial"/>
          <w:sz w:val="24"/>
          <w:szCs w:val="24"/>
        </w:rPr>
        <w:t xml:space="preserve"> this would pave the way for HEIW to explore becoming a main contractor with W</w:t>
      </w:r>
      <w:r w:rsidR="000C0B6E" w:rsidRPr="00AF624D">
        <w:rPr>
          <w:rFonts w:ascii="Arial" w:eastAsia="Times New Roman" w:hAnsi="Arial" w:cs="Arial"/>
          <w:sz w:val="24"/>
          <w:szCs w:val="24"/>
        </w:rPr>
        <w:t>elsh Government</w:t>
      </w:r>
      <w:r w:rsidRPr="00AF624D">
        <w:rPr>
          <w:rFonts w:ascii="Arial" w:eastAsia="Times New Roman" w:hAnsi="Arial" w:cs="Arial"/>
          <w:sz w:val="24"/>
          <w:szCs w:val="24"/>
        </w:rPr>
        <w:t xml:space="preserve"> to draw down Apprenticeship Funding directly</w:t>
      </w:r>
      <w:r w:rsidR="00A17E6B" w:rsidRPr="00AF624D">
        <w:rPr>
          <w:rFonts w:ascii="Arial" w:eastAsia="Times New Roman" w:hAnsi="Arial" w:cs="Arial"/>
          <w:sz w:val="24"/>
          <w:szCs w:val="24"/>
        </w:rPr>
        <w:t>.</w:t>
      </w:r>
    </w:p>
    <w:p w14:paraId="23E24AC7" w14:textId="77777777" w:rsidR="00A17E6B" w:rsidRPr="00AF624D" w:rsidRDefault="00A17E6B" w:rsidP="007B337F">
      <w:pPr>
        <w:pStyle w:val="ListParagraph"/>
        <w:spacing w:before="100" w:beforeAutospacing="1" w:after="100" w:afterAutospacing="1" w:line="276" w:lineRule="auto"/>
        <w:ind w:left="1080"/>
        <w:rPr>
          <w:rFonts w:ascii="Arial" w:eastAsia="Times New Roman" w:hAnsi="Arial" w:cs="Arial"/>
          <w:sz w:val="24"/>
          <w:szCs w:val="24"/>
        </w:rPr>
      </w:pPr>
    </w:p>
    <w:p w14:paraId="3B5B6991" w14:textId="77777777" w:rsidR="00921D3D" w:rsidRPr="00AF624D" w:rsidRDefault="00921D3D" w:rsidP="007B337F">
      <w:pPr>
        <w:pStyle w:val="ListParagraph"/>
        <w:numPr>
          <w:ilvl w:val="2"/>
          <w:numId w:val="23"/>
        </w:numPr>
        <w:spacing w:before="100" w:beforeAutospacing="1" w:after="100" w:afterAutospacing="1" w:line="276" w:lineRule="auto"/>
        <w:ind w:left="709"/>
        <w:rPr>
          <w:rFonts w:ascii="Arial" w:eastAsia="Times New Roman" w:hAnsi="Arial" w:cs="Arial"/>
          <w:sz w:val="24"/>
          <w:szCs w:val="24"/>
        </w:rPr>
      </w:pPr>
      <w:r w:rsidRPr="00AF624D">
        <w:rPr>
          <w:rFonts w:ascii="Arial" w:eastAsia="Times New Roman" w:hAnsi="Arial" w:cs="Arial"/>
          <w:sz w:val="24"/>
          <w:szCs w:val="24"/>
        </w:rPr>
        <w:t xml:space="preserve">HEIW should create the capacity across Wales to bring staff together across Wales to share best practice, support the development of appropriate education and learning and influence future provision.  This could be achieved by the establishment of a Health Education Network which could identify education development priorities and decide on what that education should be e.g. </w:t>
      </w:r>
      <w:r w:rsidR="005939F3">
        <w:rPr>
          <w:rFonts w:ascii="Arial" w:eastAsia="Times New Roman" w:hAnsi="Arial" w:cs="Arial"/>
          <w:sz w:val="24"/>
          <w:szCs w:val="24"/>
        </w:rPr>
        <w:t>University</w:t>
      </w:r>
      <w:r w:rsidRPr="00AF624D">
        <w:rPr>
          <w:rFonts w:ascii="Arial" w:eastAsia="Times New Roman" w:hAnsi="Arial" w:cs="Arial"/>
          <w:sz w:val="24"/>
          <w:szCs w:val="24"/>
        </w:rPr>
        <w:t xml:space="preserve"> based, accredited, non</w:t>
      </w:r>
      <w:r w:rsidR="001A10A5" w:rsidRPr="00AF624D">
        <w:rPr>
          <w:rFonts w:ascii="Arial" w:eastAsia="Times New Roman" w:hAnsi="Arial" w:cs="Arial"/>
          <w:sz w:val="24"/>
          <w:szCs w:val="24"/>
        </w:rPr>
        <w:t>-</w:t>
      </w:r>
      <w:r w:rsidRPr="00AF624D">
        <w:rPr>
          <w:rFonts w:ascii="Arial" w:eastAsia="Times New Roman" w:hAnsi="Arial" w:cs="Arial"/>
          <w:sz w:val="24"/>
          <w:szCs w:val="24"/>
        </w:rPr>
        <w:t>accredited, “bite sized” etc</w:t>
      </w:r>
      <w:r w:rsidR="001A10A5" w:rsidRPr="00AF624D">
        <w:rPr>
          <w:rFonts w:ascii="Arial" w:eastAsia="Times New Roman" w:hAnsi="Arial" w:cs="Arial"/>
          <w:sz w:val="24"/>
          <w:szCs w:val="24"/>
        </w:rPr>
        <w:t>.</w:t>
      </w:r>
    </w:p>
    <w:p w14:paraId="3CEDBF23" w14:textId="77777777" w:rsidR="00921D3D" w:rsidRPr="00921D3D" w:rsidRDefault="00921D3D" w:rsidP="007B337F">
      <w:pPr>
        <w:pStyle w:val="ListParagraph"/>
        <w:spacing w:before="100" w:beforeAutospacing="1" w:after="100" w:afterAutospacing="1" w:line="276" w:lineRule="auto"/>
        <w:ind w:left="709"/>
        <w:rPr>
          <w:rFonts w:ascii="Arial" w:eastAsia="Times New Roman" w:hAnsi="Arial" w:cs="Arial"/>
          <w:sz w:val="24"/>
          <w:szCs w:val="24"/>
        </w:rPr>
      </w:pPr>
    </w:p>
    <w:p w14:paraId="07CA64EE" w14:textId="77777777" w:rsidR="00921D3D" w:rsidRPr="00AF624D" w:rsidRDefault="00921D3D" w:rsidP="007B337F">
      <w:pPr>
        <w:pStyle w:val="ListParagraph"/>
        <w:numPr>
          <w:ilvl w:val="2"/>
          <w:numId w:val="23"/>
        </w:numPr>
        <w:spacing w:before="100" w:beforeAutospacing="1" w:after="100" w:afterAutospacing="1" w:line="276" w:lineRule="auto"/>
        <w:ind w:left="709"/>
        <w:rPr>
          <w:rFonts w:ascii="Arial" w:eastAsia="Times New Roman" w:hAnsi="Arial" w:cs="Arial"/>
          <w:sz w:val="24"/>
          <w:szCs w:val="24"/>
        </w:rPr>
      </w:pPr>
      <w:r w:rsidRPr="00AF624D">
        <w:rPr>
          <w:rFonts w:ascii="Arial" w:eastAsia="Times New Roman" w:hAnsi="Arial" w:cs="Arial"/>
          <w:sz w:val="24"/>
          <w:szCs w:val="24"/>
        </w:rPr>
        <w:t>HEIW should identify the common skills across the many medical and non</w:t>
      </w:r>
      <w:r w:rsidR="001A10A5" w:rsidRPr="00AF624D">
        <w:rPr>
          <w:rFonts w:ascii="Arial" w:eastAsia="Times New Roman" w:hAnsi="Arial" w:cs="Arial"/>
          <w:sz w:val="24"/>
          <w:szCs w:val="24"/>
        </w:rPr>
        <w:t>-</w:t>
      </w:r>
      <w:r w:rsidRPr="00AF624D">
        <w:rPr>
          <w:rFonts w:ascii="Arial" w:eastAsia="Times New Roman" w:hAnsi="Arial" w:cs="Arial"/>
          <w:sz w:val="24"/>
          <w:szCs w:val="24"/>
        </w:rPr>
        <w:t xml:space="preserve">medical professions and encourage undergraduate providers to deliver through a multi-professional lens.  HEIW should influence the way in which </w:t>
      </w:r>
      <w:r w:rsidR="005939F3">
        <w:rPr>
          <w:rFonts w:ascii="Arial" w:eastAsia="Times New Roman" w:hAnsi="Arial" w:cs="Arial"/>
          <w:sz w:val="24"/>
          <w:szCs w:val="24"/>
        </w:rPr>
        <w:t>Universities</w:t>
      </w:r>
      <w:r w:rsidRPr="00AF624D">
        <w:rPr>
          <w:rFonts w:ascii="Arial" w:eastAsia="Times New Roman" w:hAnsi="Arial" w:cs="Arial"/>
          <w:sz w:val="24"/>
          <w:szCs w:val="24"/>
        </w:rPr>
        <w:t xml:space="preserve"> deliver the undergraduate training to ensure that upon registration </w:t>
      </w:r>
      <w:r w:rsidRPr="00AF624D">
        <w:rPr>
          <w:rFonts w:ascii="Arial" w:eastAsia="Times New Roman" w:hAnsi="Arial" w:cs="Arial"/>
          <w:sz w:val="24"/>
          <w:szCs w:val="24"/>
        </w:rPr>
        <w:lastRenderedPageBreak/>
        <w:t>new employees are able to work in multi</w:t>
      </w:r>
      <w:r w:rsidR="001A10A5" w:rsidRPr="00AF624D">
        <w:rPr>
          <w:rFonts w:ascii="Arial" w:eastAsia="Times New Roman" w:hAnsi="Arial" w:cs="Arial"/>
          <w:sz w:val="24"/>
          <w:szCs w:val="24"/>
        </w:rPr>
        <w:t>-</w:t>
      </w:r>
      <w:r w:rsidRPr="00AF624D">
        <w:rPr>
          <w:rFonts w:ascii="Arial" w:eastAsia="Times New Roman" w:hAnsi="Arial" w:cs="Arial"/>
          <w:sz w:val="24"/>
          <w:szCs w:val="24"/>
        </w:rPr>
        <w:t>disciplinary teams.  This work will need to be undertaken alongside ensuring that students have placement experience that supports this way of working.  HEIW should ensure that education and workforce agendas are central to H</w:t>
      </w:r>
      <w:r w:rsidR="005939F3">
        <w:rPr>
          <w:rFonts w:ascii="Arial" w:eastAsia="Times New Roman" w:hAnsi="Arial" w:cs="Arial"/>
          <w:sz w:val="24"/>
          <w:szCs w:val="24"/>
        </w:rPr>
        <w:t xml:space="preserve">ealth </w:t>
      </w:r>
      <w:r w:rsidRPr="00AF624D">
        <w:rPr>
          <w:rFonts w:ascii="Arial" w:eastAsia="Times New Roman" w:hAnsi="Arial" w:cs="Arial"/>
          <w:sz w:val="24"/>
          <w:szCs w:val="24"/>
        </w:rPr>
        <w:t>B</w:t>
      </w:r>
      <w:r w:rsidR="005939F3">
        <w:rPr>
          <w:rFonts w:ascii="Arial" w:eastAsia="Times New Roman" w:hAnsi="Arial" w:cs="Arial"/>
          <w:sz w:val="24"/>
          <w:szCs w:val="24"/>
        </w:rPr>
        <w:t>oards</w:t>
      </w:r>
      <w:r w:rsidRPr="00AF624D">
        <w:rPr>
          <w:rFonts w:ascii="Arial" w:eastAsia="Times New Roman" w:hAnsi="Arial" w:cs="Arial"/>
          <w:sz w:val="24"/>
          <w:szCs w:val="24"/>
        </w:rPr>
        <w:t xml:space="preserve">/Trust agendas and help organisations to recognise the critical part they play in their delivery of care to individuals.  </w:t>
      </w:r>
    </w:p>
    <w:p w14:paraId="7A8EAF50" w14:textId="77777777" w:rsidR="00A17E6B" w:rsidRPr="00AF624D" w:rsidRDefault="00A17E6B" w:rsidP="007B337F">
      <w:pPr>
        <w:pStyle w:val="ListParagraph"/>
        <w:spacing w:before="100" w:beforeAutospacing="1" w:after="100" w:afterAutospacing="1" w:line="276" w:lineRule="auto"/>
        <w:ind w:left="709"/>
        <w:rPr>
          <w:rFonts w:ascii="Arial" w:eastAsia="Times New Roman" w:hAnsi="Arial" w:cs="Arial"/>
          <w:sz w:val="24"/>
          <w:szCs w:val="24"/>
        </w:rPr>
      </w:pPr>
    </w:p>
    <w:p w14:paraId="4EE87A63" w14:textId="77777777" w:rsidR="00921D3D" w:rsidRPr="00AF624D" w:rsidRDefault="00921D3D" w:rsidP="007B337F">
      <w:pPr>
        <w:pStyle w:val="ListParagraph"/>
        <w:numPr>
          <w:ilvl w:val="2"/>
          <w:numId w:val="23"/>
        </w:numPr>
        <w:spacing w:before="100" w:beforeAutospacing="1" w:after="100" w:afterAutospacing="1" w:line="276" w:lineRule="auto"/>
        <w:ind w:left="709"/>
        <w:rPr>
          <w:rFonts w:ascii="Arial" w:eastAsia="Times New Roman" w:hAnsi="Arial" w:cs="Arial"/>
          <w:sz w:val="24"/>
          <w:szCs w:val="24"/>
        </w:rPr>
      </w:pPr>
      <w:r w:rsidRPr="00AF624D">
        <w:rPr>
          <w:rFonts w:ascii="Arial" w:eastAsia="Times New Roman" w:hAnsi="Arial" w:cs="Arial"/>
          <w:sz w:val="24"/>
          <w:szCs w:val="24"/>
        </w:rPr>
        <w:t>HEIW should work</w:t>
      </w:r>
      <w:r w:rsidR="005939F3">
        <w:rPr>
          <w:rFonts w:ascii="Arial" w:eastAsia="Times New Roman" w:hAnsi="Arial" w:cs="Arial"/>
          <w:sz w:val="24"/>
          <w:szCs w:val="24"/>
        </w:rPr>
        <w:t xml:space="preserve"> with universities</w:t>
      </w:r>
      <w:r w:rsidRPr="00AF624D">
        <w:rPr>
          <w:rFonts w:ascii="Arial" w:eastAsia="Times New Roman" w:hAnsi="Arial" w:cs="Arial"/>
          <w:sz w:val="24"/>
          <w:szCs w:val="24"/>
        </w:rPr>
        <w:t xml:space="preserve"> to develop pre</w:t>
      </w:r>
      <w:r w:rsidR="001A10A5" w:rsidRPr="00AF624D">
        <w:rPr>
          <w:rFonts w:ascii="Arial" w:eastAsia="Times New Roman" w:hAnsi="Arial" w:cs="Arial"/>
          <w:sz w:val="24"/>
          <w:szCs w:val="24"/>
        </w:rPr>
        <w:t>-</w:t>
      </w:r>
      <w:r w:rsidRPr="00AF624D">
        <w:rPr>
          <w:rFonts w:ascii="Arial" w:eastAsia="Times New Roman" w:hAnsi="Arial" w:cs="Arial"/>
          <w:sz w:val="24"/>
          <w:szCs w:val="24"/>
        </w:rPr>
        <w:t>registration and post registration programmes that meet the local needs across Wales e.g</w:t>
      </w:r>
      <w:r w:rsidR="001A10A5" w:rsidRPr="00AF624D">
        <w:rPr>
          <w:rFonts w:ascii="Arial" w:eastAsia="Times New Roman" w:hAnsi="Arial" w:cs="Arial"/>
          <w:sz w:val="24"/>
          <w:szCs w:val="24"/>
        </w:rPr>
        <w:t>.</w:t>
      </w:r>
      <w:r w:rsidRPr="00AF624D">
        <w:rPr>
          <w:rFonts w:ascii="Arial" w:eastAsia="Times New Roman" w:hAnsi="Arial" w:cs="Arial"/>
          <w:sz w:val="24"/>
          <w:szCs w:val="24"/>
        </w:rPr>
        <w:t xml:space="preserve"> through part time provision, modular, distance learning etc.  </w:t>
      </w:r>
    </w:p>
    <w:p w14:paraId="47ABF837" w14:textId="77777777" w:rsidR="00A17E6B" w:rsidRPr="00AF624D" w:rsidRDefault="00A17E6B" w:rsidP="007B337F">
      <w:pPr>
        <w:pStyle w:val="ListParagraph"/>
        <w:spacing w:before="100" w:beforeAutospacing="1" w:after="100" w:afterAutospacing="1" w:line="276" w:lineRule="auto"/>
        <w:ind w:left="709"/>
        <w:rPr>
          <w:rFonts w:ascii="Arial" w:eastAsia="Times New Roman" w:hAnsi="Arial" w:cs="Arial"/>
          <w:sz w:val="24"/>
          <w:szCs w:val="24"/>
        </w:rPr>
      </w:pPr>
    </w:p>
    <w:p w14:paraId="2B5E1E10" w14:textId="0DD8285D" w:rsidR="00921D3D" w:rsidRPr="00AF624D" w:rsidRDefault="00921D3D" w:rsidP="007B337F">
      <w:pPr>
        <w:pStyle w:val="ListParagraph"/>
        <w:numPr>
          <w:ilvl w:val="2"/>
          <w:numId w:val="23"/>
        </w:numPr>
        <w:spacing w:before="100" w:beforeAutospacing="1" w:after="100" w:afterAutospacing="1" w:line="276" w:lineRule="auto"/>
        <w:ind w:left="709"/>
        <w:rPr>
          <w:rFonts w:ascii="Arial" w:eastAsia="Times New Roman" w:hAnsi="Arial" w:cs="Arial"/>
          <w:sz w:val="24"/>
          <w:szCs w:val="24"/>
        </w:rPr>
      </w:pPr>
      <w:r w:rsidRPr="00AF624D">
        <w:rPr>
          <w:rFonts w:ascii="Arial" w:eastAsia="Times New Roman" w:hAnsi="Arial" w:cs="Arial"/>
          <w:sz w:val="24"/>
          <w:szCs w:val="24"/>
        </w:rPr>
        <w:t>HEIW should by working collaboratively with stakeholders</w:t>
      </w:r>
      <w:r w:rsidR="007E0EB8">
        <w:rPr>
          <w:rFonts w:ascii="Arial" w:eastAsia="Times New Roman" w:hAnsi="Arial" w:cs="Arial"/>
          <w:sz w:val="24"/>
          <w:szCs w:val="24"/>
        </w:rPr>
        <w:t xml:space="preserve"> to</w:t>
      </w:r>
      <w:r w:rsidRPr="00AF624D">
        <w:rPr>
          <w:rFonts w:ascii="Arial" w:eastAsia="Times New Roman" w:hAnsi="Arial" w:cs="Arial"/>
          <w:sz w:val="24"/>
          <w:szCs w:val="24"/>
        </w:rPr>
        <w:t xml:space="preserve"> set the strategic education direction to support organisations, not </w:t>
      </w:r>
      <w:r w:rsidR="005939F3">
        <w:rPr>
          <w:rFonts w:ascii="Arial" w:eastAsia="Times New Roman" w:hAnsi="Arial" w:cs="Arial"/>
          <w:sz w:val="24"/>
          <w:szCs w:val="24"/>
        </w:rPr>
        <w:t>only supporting solutions for</w:t>
      </w:r>
      <w:r w:rsidRPr="00AF624D">
        <w:rPr>
          <w:rFonts w:ascii="Arial" w:eastAsia="Times New Roman" w:hAnsi="Arial" w:cs="Arial"/>
          <w:sz w:val="24"/>
          <w:szCs w:val="24"/>
        </w:rPr>
        <w:t xml:space="preserve"> immediate pressures, </w:t>
      </w:r>
      <w:r w:rsidR="007E0EB8" w:rsidRPr="00AF624D">
        <w:rPr>
          <w:rFonts w:ascii="Arial" w:eastAsia="Times New Roman" w:hAnsi="Arial" w:cs="Arial"/>
          <w:sz w:val="24"/>
          <w:szCs w:val="24"/>
        </w:rPr>
        <w:t>but also</w:t>
      </w:r>
      <w:r w:rsidRPr="00AF624D">
        <w:rPr>
          <w:rFonts w:ascii="Arial" w:eastAsia="Times New Roman" w:hAnsi="Arial" w:cs="Arial"/>
          <w:sz w:val="24"/>
          <w:szCs w:val="24"/>
        </w:rPr>
        <w:t xml:space="preserve"> solving the future problems.  This approach needs to include primary care, social care and third sector groups.</w:t>
      </w:r>
    </w:p>
    <w:p w14:paraId="54B41B9C" w14:textId="77777777" w:rsidR="00921D3D" w:rsidRPr="00921D3D" w:rsidRDefault="00921D3D" w:rsidP="007B337F">
      <w:pPr>
        <w:pStyle w:val="ListParagraph"/>
        <w:spacing w:before="100" w:beforeAutospacing="1" w:after="100" w:afterAutospacing="1" w:line="276" w:lineRule="auto"/>
        <w:ind w:left="709"/>
        <w:rPr>
          <w:rFonts w:ascii="Arial" w:eastAsia="Times New Roman" w:hAnsi="Arial" w:cs="Arial"/>
          <w:sz w:val="24"/>
          <w:szCs w:val="24"/>
        </w:rPr>
      </w:pPr>
    </w:p>
    <w:p w14:paraId="1C941AAC" w14:textId="77777777" w:rsidR="00C33A04" w:rsidRPr="00AF624D" w:rsidRDefault="00C33A04" w:rsidP="007B337F">
      <w:pPr>
        <w:pStyle w:val="ListParagraph"/>
        <w:spacing w:after="0" w:line="240" w:lineRule="auto"/>
        <w:rPr>
          <w:rFonts w:ascii="Arial" w:hAnsi="Arial" w:cs="Arial"/>
          <w:b/>
          <w:sz w:val="24"/>
          <w:szCs w:val="24"/>
        </w:rPr>
      </w:pPr>
    </w:p>
    <w:p w14:paraId="78CFFAA5" w14:textId="77777777" w:rsidR="00C33A04" w:rsidRPr="00AF624D" w:rsidRDefault="00C33A04" w:rsidP="007B337F">
      <w:pPr>
        <w:pStyle w:val="ListParagraph"/>
        <w:numPr>
          <w:ilvl w:val="0"/>
          <w:numId w:val="23"/>
        </w:numPr>
        <w:spacing w:after="0" w:line="240" w:lineRule="auto"/>
        <w:ind w:left="426"/>
        <w:rPr>
          <w:rFonts w:ascii="Arial" w:hAnsi="Arial" w:cs="Arial"/>
          <w:b/>
          <w:sz w:val="24"/>
          <w:szCs w:val="24"/>
        </w:rPr>
      </w:pPr>
      <w:r w:rsidRPr="00AF624D">
        <w:rPr>
          <w:rFonts w:ascii="Arial" w:hAnsi="Arial" w:cs="Arial"/>
          <w:b/>
          <w:sz w:val="24"/>
          <w:szCs w:val="24"/>
        </w:rPr>
        <w:t>GOVERNANCE AND RISK ISSUES</w:t>
      </w:r>
    </w:p>
    <w:p w14:paraId="5DCF74B1" w14:textId="77777777" w:rsidR="000528EF" w:rsidRPr="00AF624D" w:rsidRDefault="000528EF" w:rsidP="007B337F">
      <w:pPr>
        <w:spacing w:after="0" w:line="240" w:lineRule="auto"/>
        <w:rPr>
          <w:rFonts w:ascii="Arial" w:hAnsi="Arial" w:cs="Arial"/>
          <w:sz w:val="24"/>
          <w:szCs w:val="24"/>
        </w:rPr>
      </w:pPr>
    </w:p>
    <w:p w14:paraId="7ABC81BD" w14:textId="77777777" w:rsidR="000528EF" w:rsidRPr="00AF624D" w:rsidRDefault="000528EF" w:rsidP="007B337F">
      <w:pPr>
        <w:spacing w:after="0" w:line="240" w:lineRule="auto"/>
        <w:rPr>
          <w:rFonts w:ascii="Arial" w:hAnsi="Arial" w:cs="Arial"/>
          <w:sz w:val="24"/>
          <w:szCs w:val="24"/>
        </w:rPr>
      </w:pPr>
      <w:r w:rsidRPr="00AF624D">
        <w:rPr>
          <w:rFonts w:ascii="Arial" w:hAnsi="Arial" w:cs="Arial"/>
          <w:sz w:val="24"/>
          <w:szCs w:val="24"/>
        </w:rPr>
        <w:t xml:space="preserve">There are no significant risks associated with this work identified at the present time. </w:t>
      </w:r>
    </w:p>
    <w:p w14:paraId="2CCA2EE4" w14:textId="77777777" w:rsidR="000528EF" w:rsidRPr="00AF624D" w:rsidRDefault="000528EF" w:rsidP="007B337F">
      <w:pPr>
        <w:spacing w:after="0" w:line="240" w:lineRule="auto"/>
        <w:rPr>
          <w:rFonts w:ascii="Arial" w:hAnsi="Arial" w:cs="Arial"/>
          <w:sz w:val="24"/>
          <w:szCs w:val="24"/>
        </w:rPr>
      </w:pPr>
    </w:p>
    <w:p w14:paraId="6375A4C9" w14:textId="77777777" w:rsidR="00F531BD" w:rsidRPr="00AF624D" w:rsidRDefault="000528EF" w:rsidP="007B337F">
      <w:r w:rsidRPr="00AF624D">
        <w:rPr>
          <w:rFonts w:ascii="Arial" w:hAnsi="Arial" w:cs="Arial"/>
          <w:sz w:val="24"/>
          <w:szCs w:val="24"/>
        </w:rPr>
        <w:t xml:space="preserve">There are no implications for equal opportunities identified </w:t>
      </w:r>
      <w:proofErr w:type="gramStart"/>
      <w:r w:rsidRPr="00AF624D">
        <w:rPr>
          <w:rFonts w:ascii="Arial" w:hAnsi="Arial" w:cs="Arial"/>
          <w:sz w:val="24"/>
          <w:szCs w:val="24"/>
        </w:rPr>
        <w:t>as a consequence of</w:t>
      </w:r>
      <w:proofErr w:type="gramEnd"/>
      <w:r w:rsidRPr="00AF624D">
        <w:rPr>
          <w:rFonts w:ascii="Arial" w:hAnsi="Arial" w:cs="Arial"/>
          <w:sz w:val="24"/>
          <w:szCs w:val="24"/>
        </w:rPr>
        <w:t xml:space="preserve"> this work.</w:t>
      </w:r>
    </w:p>
    <w:p w14:paraId="333FA98F" w14:textId="77777777" w:rsidR="00F531BD" w:rsidRPr="00AF624D" w:rsidRDefault="00F531BD" w:rsidP="007B337F">
      <w:pPr>
        <w:pStyle w:val="ListParagraph"/>
        <w:spacing w:after="0" w:line="240" w:lineRule="auto"/>
        <w:rPr>
          <w:rFonts w:ascii="Arial" w:hAnsi="Arial" w:cs="Arial"/>
          <w:b/>
          <w:sz w:val="24"/>
          <w:szCs w:val="24"/>
        </w:rPr>
      </w:pPr>
    </w:p>
    <w:p w14:paraId="2C589410" w14:textId="77777777" w:rsidR="00233330" w:rsidRPr="00AF624D" w:rsidRDefault="00233330" w:rsidP="007B337F">
      <w:pPr>
        <w:pStyle w:val="ListParagraph"/>
        <w:numPr>
          <w:ilvl w:val="0"/>
          <w:numId w:val="23"/>
        </w:numPr>
        <w:spacing w:after="0" w:line="240" w:lineRule="auto"/>
        <w:ind w:left="426"/>
        <w:rPr>
          <w:rFonts w:ascii="Arial" w:hAnsi="Arial" w:cs="Arial"/>
          <w:b/>
          <w:sz w:val="24"/>
          <w:szCs w:val="24"/>
        </w:rPr>
      </w:pPr>
      <w:r w:rsidRPr="00AF624D">
        <w:rPr>
          <w:rFonts w:ascii="Arial" w:hAnsi="Arial" w:cs="Arial"/>
          <w:b/>
          <w:sz w:val="24"/>
          <w:szCs w:val="24"/>
        </w:rPr>
        <w:t xml:space="preserve"> </w:t>
      </w:r>
      <w:r w:rsidR="005D1652" w:rsidRPr="00AF624D">
        <w:rPr>
          <w:rFonts w:ascii="Arial" w:hAnsi="Arial" w:cs="Arial"/>
          <w:b/>
          <w:sz w:val="24"/>
          <w:szCs w:val="24"/>
        </w:rPr>
        <w:t>FINANCIAL IMPLICATIONS</w:t>
      </w:r>
    </w:p>
    <w:p w14:paraId="5D34FDBB" w14:textId="77777777" w:rsidR="000528EF" w:rsidRPr="00AF624D" w:rsidRDefault="000528EF" w:rsidP="007B337F">
      <w:pPr>
        <w:spacing w:after="0" w:line="240" w:lineRule="auto"/>
      </w:pPr>
    </w:p>
    <w:p w14:paraId="54F6D98E" w14:textId="77777777" w:rsidR="00F57C68" w:rsidRPr="00AF624D" w:rsidRDefault="000528EF" w:rsidP="007B337F">
      <w:pPr>
        <w:spacing w:after="0" w:line="240" w:lineRule="auto"/>
        <w:rPr>
          <w:rFonts w:ascii="Arial" w:hAnsi="Arial" w:cs="Arial"/>
          <w:b/>
          <w:sz w:val="24"/>
          <w:szCs w:val="24"/>
        </w:rPr>
      </w:pPr>
      <w:r w:rsidRPr="00AF624D">
        <w:rPr>
          <w:rFonts w:ascii="Arial" w:hAnsi="Arial" w:cs="Arial"/>
          <w:sz w:val="24"/>
          <w:szCs w:val="24"/>
        </w:rPr>
        <w:t>The resources required for this work will be identified as part of the development of the annual plan for 2019/20</w:t>
      </w:r>
    </w:p>
    <w:p w14:paraId="1D0508A3" w14:textId="77777777" w:rsidR="00C33A04" w:rsidRPr="00AF624D" w:rsidRDefault="00C33A04" w:rsidP="007B337F">
      <w:pPr>
        <w:pStyle w:val="ListParagraph"/>
        <w:spacing w:after="0" w:line="240" w:lineRule="auto"/>
        <w:rPr>
          <w:rFonts w:ascii="Arial" w:hAnsi="Arial" w:cs="Arial"/>
          <w:b/>
          <w:sz w:val="24"/>
          <w:szCs w:val="24"/>
        </w:rPr>
      </w:pPr>
    </w:p>
    <w:p w14:paraId="652905D7" w14:textId="77777777" w:rsidR="00F531BD" w:rsidRPr="00AF624D" w:rsidRDefault="00C33A04" w:rsidP="007B337F">
      <w:pPr>
        <w:pStyle w:val="ListParagraph"/>
        <w:numPr>
          <w:ilvl w:val="0"/>
          <w:numId w:val="23"/>
        </w:numPr>
        <w:spacing w:after="0" w:line="240" w:lineRule="auto"/>
        <w:ind w:left="426"/>
        <w:rPr>
          <w:rFonts w:ascii="Arial" w:hAnsi="Arial" w:cs="Arial"/>
          <w:b/>
          <w:sz w:val="24"/>
          <w:szCs w:val="24"/>
        </w:rPr>
      </w:pPr>
      <w:r w:rsidRPr="00AF624D">
        <w:rPr>
          <w:rFonts w:ascii="Arial" w:hAnsi="Arial" w:cs="Arial"/>
          <w:b/>
          <w:sz w:val="24"/>
          <w:szCs w:val="24"/>
        </w:rPr>
        <w:t>RECOMMENDATION</w:t>
      </w:r>
    </w:p>
    <w:p w14:paraId="71D204E2" w14:textId="77777777" w:rsidR="000173BB" w:rsidRPr="00921D3D" w:rsidRDefault="000173BB" w:rsidP="007B337F">
      <w:pPr>
        <w:contextualSpacing/>
        <w:rPr>
          <w:rFonts w:ascii="Arial" w:hAnsi="Arial" w:cs="Arial"/>
          <w:b/>
          <w:sz w:val="24"/>
          <w:szCs w:val="24"/>
        </w:rPr>
      </w:pPr>
    </w:p>
    <w:p w14:paraId="21125501" w14:textId="77777777" w:rsidR="00A17E6B" w:rsidRPr="00AF624D" w:rsidRDefault="00A17E6B" w:rsidP="007B337F">
      <w:pPr>
        <w:spacing w:after="0" w:line="240" w:lineRule="auto"/>
        <w:rPr>
          <w:rFonts w:ascii="Arial" w:hAnsi="Arial" w:cs="Arial"/>
          <w:sz w:val="24"/>
          <w:szCs w:val="24"/>
        </w:rPr>
      </w:pPr>
      <w:r w:rsidRPr="00AF624D">
        <w:rPr>
          <w:rFonts w:ascii="Arial" w:hAnsi="Arial" w:cs="Arial"/>
          <w:sz w:val="24"/>
          <w:szCs w:val="24"/>
        </w:rPr>
        <w:t>The Board is asked to:</w:t>
      </w:r>
    </w:p>
    <w:p w14:paraId="5753C76D" w14:textId="77777777" w:rsidR="00A17E6B" w:rsidRPr="00AF624D" w:rsidRDefault="00A17E6B" w:rsidP="007B337F">
      <w:pPr>
        <w:pStyle w:val="ListParagraph"/>
        <w:numPr>
          <w:ilvl w:val="0"/>
          <w:numId w:val="22"/>
        </w:numPr>
        <w:spacing w:after="0" w:line="240" w:lineRule="auto"/>
        <w:rPr>
          <w:rFonts w:ascii="Arial" w:hAnsi="Arial" w:cs="Arial"/>
          <w:sz w:val="24"/>
          <w:szCs w:val="24"/>
        </w:rPr>
      </w:pPr>
      <w:r w:rsidRPr="00AF624D">
        <w:rPr>
          <w:rFonts w:ascii="Arial" w:hAnsi="Arial" w:cs="Arial"/>
          <w:sz w:val="24"/>
          <w:szCs w:val="24"/>
        </w:rPr>
        <w:t xml:space="preserve">Consider the content of this paper </w:t>
      </w:r>
    </w:p>
    <w:p w14:paraId="4416860D" w14:textId="77777777" w:rsidR="00B736AA" w:rsidRPr="00AF624D" w:rsidRDefault="00A17E6B" w:rsidP="007B337F">
      <w:pPr>
        <w:pStyle w:val="ListParagraph"/>
        <w:numPr>
          <w:ilvl w:val="0"/>
          <w:numId w:val="22"/>
        </w:numPr>
        <w:spacing w:after="0" w:line="240" w:lineRule="auto"/>
        <w:rPr>
          <w:rFonts w:ascii="Arial" w:hAnsi="Arial" w:cs="Arial"/>
          <w:sz w:val="24"/>
          <w:szCs w:val="24"/>
        </w:rPr>
      </w:pPr>
      <w:r w:rsidRPr="00AF624D">
        <w:rPr>
          <w:rFonts w:ascii="Arial" w:hAnsi="Arial" w:cs="Arial"/>
          <w:sz w:val="24"/>
          <w:szCs w:val="24"/>
        </w:rPr>
        <w:t xml:space="preserve">Endorse the actions identified </w:t>
      </w:r>
      <w:r w:rsidR="00B736AA" w:rsidRPr="00AF624D">
        <w:rPr>
          <w:rFonts w:ascii="Arial" w:hAnsi="Arial" w:cs="Arial"/>
          <w:sz w:val="24"/>
          <w:szCs w:val="24"/>
        </w:rPr>
        <w:t>at 2.2.1 – 2.2.6</w:t>
      </w:r>
    </w:p>
    <w:p w14:paraId="2F217851" w14:textId="72930355" w:rsidR="00C33A04" w:rsidRPr="00AF624D" w:rsidRDefault="00754317" w:rsidP="007B337F">
      <w:pPr>
        <w:pStyle w:val="ListParagraph"/>
        <w:numPr>
          <w:ilvl w:val="0"/>
          <w:numId w:val="22"/>
        </w:numPr>
        <w:spacing w:after="0" w:line="240" w:lineRule="auto"/>
        <w:rPr>
          <w:rFonts w:ascii="Arial" w:hAnsi="Arial" w:cs="Arial"/>
          <w:b/>
          <w:sz w:val="24"/>
          <w:szCs w:val="24"/>
        </w:rPr>
      </w:pPr>
      <w:r>
        <w:rPr>
          <w:rFonts w:ascii="Arial" w:hAnsi="Arial" w:cs="Arial"/>
          <w:sz w:val="24"/>
          <w:szCs w:val="24"/>
        </w:rPr>
        <w:t xml:space="preserve">Agree </w:t>
      </w:r>
      <w:r w:rsidR="00B736AA" w:rsidRPr="00AF624D">
        <w:rPr>
          <w:rFonts w:ascii="Arial" w:hAnsi="Arial" w:cs="Arial"/>
          <w:sz w:val="24"/>
          <w:szCs w:val="24"/>
        </w:rPr>
        <w:t xml:space="preserve">that these </w:t>
      </w:r>
      <w:r>
        <w:rPr>
          <w:rFonts w:ascii="Arial" w:hAnsi="Arial" w:cs="Arial"/>
          <w:sz w:val="24"/>
          <w:szCs w:val="24"/>
        </w:rPr>
        <w:t xml:space="preserve">recommendations should be translated into the </w:t>
      </w:r>
      <w:r w:rsidR="00B736AA" w:rsidRPr="00AF624D">
        <w:rPr>
          <w:rFonts w:ascii="Arial" w:hAnsi="Arial" w:cs="Arial"/>
          <w:sz w:val="24"/>
          <w:szCs w:val="24"/>
        </w:rPr>
        <w:t xml:space="preserve">2019/20 annual plan. </w:t>
      </w:r>
      <w:r w:rsidR="00C33A04" w:rsidRPr="00AF624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1198"/>
        <w:gridCol w:w="1859"/>
        <w:gridCol w:w="1859"/>
        <w:gridCol w:w="1859"/>
      </w:tblGrid>
      <w:tr w:rsidR="00AF624D" w:rsidRPr="00AF624D" w14:paraId="4B53BA54" w14:textId="77777777" w:rsidTr="00C95B3C">
        <w:tc>
          <w:tcPr>
            <w:tcW w:w="9245" w:type="dxa"/>
            <w:gridSpan w:val="6"/>
            <w:shd w:val="clear" w:color="auto" w:fill="D5DCE4" w:themeFill="text2" w:themeFillTint="33"/>
          </w:tcPr>
          <w:p w14:paraId="32117BDE" w14:textId="77777777" w:rsidR="00034194" w:rsidRPr="00AF624D" w:rsidRDefault="0020539A" w:rsidP="007B337F">
            <w:pPr>
              <w:rPr>
                <w:rFonts w:ascii="Arial" w:hAnsi="Arial" w:cs="Arial"/>
                <w:b/>
                <w:sz w:val="24"/>
                <w:szCs w:val="24"/>
              </w:rPr>
            </w:pPr>
            <w:r w:rsidRPr="00AF624D">
              <w:rPr>
                <w:rFonts w:ascii="Arial" w:hAnsi="Arial" w:cs="Arial"/>
                <w:b/>
                <w:sz w:val="24"/>
                <w:szCs w:val="24"/>
              </w:rPr>
              <w:lastRenderedPageBreak/>
              <w:t>Governance and Assurance</w:t>
            </w:r>
          </w:p>
          <w:p w14:paraId="63C9AF37" w14:textId="77777777" w:rsidR="00034194" w:rsidRPr="00AF624D" w:rsidRDefault="00034194" w:rsidP="007B337F">
            <w:pPr>
              <w:rPr>
                <w:rFonts w:ascii="Arial" w:hAnsi="Arial" w:cs="Arial"/>
                <w:sz w:val="24"/>
                <w:szCs w:val="24"/>
              </w:rPr>
            </w:pPr>
          </w:p>
        </w:tc>
      </w:tr>
      <w:tr w:rsidR="00AF624D" w:rsidRPr="00AF624D" w14:paraId="7740551F" w14:textId="77777777" w:rsidTr="00C95B3C">
        <w:tc>
          <w:tcPr>
            <w:tcW w:w="9245" w:type="dxa"/>
            <w:gridSpan w:val="6"/>
            <w:shd w:val="clear" w:color="auto" w:fill="D5DCE4" w:themeFill="text2" w:themeFillTint="33"/>
          </w:tcPr>
          <w:p w14:paraId="66201130" w14:textId="77777777" w:rsidR="008E7841" w:rsidRPr="00AF624D" w:rsidRDefault="008E7841" w:rsidP="007B337F">
            <w:pPr>
              <w:rPr>
                <w:rFonts w:ascii="Arial" w:hAnsi="Arial" w:cs="Arial"/>
                <w:b/>
                <w:sz w:val="24"/>
                <w:szCs w:val="24"/>
              </w:rPr>
            </w:pPr>
          </w:p>
        </w:tc>
      </w:tr>
      <w:tr w:rsidR="00AF624D" w:rsidRPr="00AF624D" w14:paraId="5E71DB95" w14:textId="77777777" w:rsidTr="001D35D8">
        <w:tc>
          <w:tcPr>
            <w:tcW w:w="1809" w:type="dxa"/>
            <w:vMerge w:val="restart"/>
          </w:tcPr>
          <w:p w14:paraId="7A0E7BAC" w14:textId="77777777" w:rsidR="00A45B7A" w:rsidRPr="00AF624D" w:rsidRDefault="00A45B7A" w:rsidP="007B337F">
            <w:pPr>
              <w:rPr>
                <w:rFonts w:ascii="Arial" w:hAnsi="Arial" w:cs="Arial"/>
                <w:b/>
                <w:sz w:val="24"/>
                <w:szCs w:val="24"/>
              </w:rPr>
            </w:pPr>
            <w:r w:rsidRPr="00AF624D">
              <w:rPr>
                <w:rFonts w:ascii="Arial" w:hAnsi="Arial" w:cs="Arial"/>
                <w:b/>
                <w:sz w:val="24"/>
                <w:szCs w:val="24"/>
              </w:rPr>
              <w:t>Link to corporate objectives</w:t>
            </w:r>
          </w:p>
          <w:p w14:paraId="18AB679A" w14:textId="77777777" w:rsidR="00A45B7A" w:rsidRPr="00AF624D" w:rsidRDefault="00A45B7A" w:rsidP="000528EF">
            <w:pPr>
              <w:rPr>
                <w:rFonts w:ascii="Arial" w:hAnsi="Arial" w:cs="Arial"/>
                <w:b/>
                <w:sz w:val="24"/>
                <w:szCs w:val="24"/>
              </w:rPr>
            </w:pPr>
            <w:r w:rsidRPr="00AF624D">
              <w:rPr>
                <w:rFonts w:ascii="Arial" w:hAnsi="Arial" w:cs="Arial"/>
                <w:b/>
                <w:i/>
                <w:sz w:val="18"/>
                <w:szCs w:val="24"/>
              </w:rPr>
              <w:t xml:space="preserve">(please </w:t>
            </w:r>
            <w:r w:rsidRPr="00AF624D">
              <w:rPr>
                <w:rFonts w:ascii="Arial" w:hAnsi="Arial" w:cs="Arial"/>
                <w:b/>
                <w:i/>
                <w:sz w:val="18"/>
                <w:szCs w:val="24"/>
              </w:rPr>
              <w:sym w:font="Wingdings" w:char="F0FC"/>
            </w:r>
            <w:r w:rsidRPr="00AF624D">
              <w:rPr>
                <w:rFonts w:ascii="Arial" w:hAnsi="Arial" w:cs="Arial"/>
                <w:b/>
                <w:i/>
                <w:sz w:val="18"/>
                <w:szCs w:val="24"/>
              </w:rPr>
              <w:t>)</w:t>
            </w:r>
          </w:p>
        </w:tc>
        <w:tc>
          <w:tcPr>
            <w:tcW w:w="1859" w:type="dxa"/>
            <w:gridSpan w:val="2"/>
          </w:tcPr>
          <w:p w14:paraId="02B24B00" w14:textId="77777777" w:rsidR="00A45B7A" w:rsidRPr="00AF624D" w:rsidRDefault="00A45B7A" w:rsidP="007B337F">
            <w:pPr>
              <w:rPr>
                <w:rFonts w:ascii="Arial" w:hAnsi="Arial" w:cs="Arial"/>
                <w:sz w:val="18"/>
                <w:szCs w:val="18"/>
              </w:rPr>
            </w:pPr>
            <w:r w:rsidRPr="00AF624D">
              <w:rPr>
                <w:rFonts w:ascii="Arial" w:hAnsi="Arial" w:cs="Arial"/>
                <w:sz w:val="18"/>
                <w:szCs w:val="18"/>
              </w:rPr>
              <w:t>As a new organisation establishing HEIW as a valued and trusted partner, an excellent employer and a reputable and expert brand</w:t>
            </w:r>
          </w:p>
        </w:tc>
        <w:tc>
          <w:tcPr>
            <w:tcW w:w="1859" w:type="dxa"/>
          </w:tcPr>
          <w:p w14:paraId="0CF4007E" w14:textId="77777777" w:rsidR="00A45B7A" w:rsidRPr="00AF624D" w:rsidRDefault="00A45B7A" w:rsidP="007B337F">
            <w:pPr>
              <w:rPr>
                <w:rFonts w:ascii="Arial" w:hAnsi="Arial" w:cs="Arial"/>
                <w:sz w:val="18"/>
                <w:szCs w:val="18"/>
              </w:rPr>
            </w:pPr>
            <w:r w:rsidRPr="00AF624D">
              <w:rPr>
                <w:rFonts w:ascii="Arial" w:hAnsi="Arial" w:cs="Arial"/>
                <w:sz w:val="18"/>
                <w:szCs w:val="18"/>
              </w:rPr>
              <w:t>Building a sustainable and flexible health and care workforce for the future.</w:t>
            </w:r>
          </w:p>
          <w:p w14:paraId="07C38BD0" w14:textId="77777777" w:rsidR="000528EF" w:rsidRPr="00AF624D" w:rsidRDefault="000528EF" w:rsidP="007B337F">
            <w:pPr>
              <w:rPr>
                <w:rFonts w:ascii="Arial" w:hAnsi="Arial" w:cs="Arial"/>
                <w:sz w:val="18"/>
                <w:szCs w:val="18"/>
              </w:rPr>
            </w:pPr>
          </w:p>
        </w:tc>
        <w:tc>
          <w:tcPr>
            <w:tcW w:w="1859" w:type="dxa"/>
          </w:tcPr>
          <w:p w14:paraId="73D77135" w14:textId="77777777" w:rsidR="00A45B7A" w:rsidRPr="00AF624D" w:rsidRDefault="00A45B7A" w:rsidP="007B337F">
            <w:pPr>
              <w:rPr>
                <w:rFonts w:ascii="Arial" w:hAnsi="Arial" w:cs="Arial"/>
                <w:sz w:val="18"/>
                <w:szCs w:val="18"/>
              </w:rPr>
            </w:pPr>
            <w:r w:rsidRPr="00AF624D">
              <w:rPr>
                <w:rFonts w:ascii="Arial" w:hAnsi="Arial" w:cs="Arial"/>
                <w:sz w:val="18"/>
                <w:szCs w:val="18"/>
              </w:rPr>
              <w:t>With Social Care Wales shaping the workforce to deliver care closer to home and to better align service delivery.</w:t>
            </w:r>
          </w:p>
        </w:tc>
        <w:tc>
          <w:tcPr>
            <w:tcW w:w="1859" w:type="dxa"/>
          </w:tcPr>
          <w:p w14:paraId="2B1EFA37" w14:textId="77777777" w:rsidR="00A45B7A" w:rsidRPr="00AF624D" w:rsidRDefault="00A45B7A" w:rsidP="007B337F">
            <w:pPr>
              <w:rPr>
                <w:rFonts w:ascii="Arial" w:hAnsi="Arial" w:cs="Arial"/>
                <w:sz w:val="18"/>
                <w:szCs w:val="18"/>
              </w:rPr>
            </w:pPr>
            <w:r w:rsidRPr="00AF624D">
              <w:rPr>
                <w:rFonts w:ascii="Arial" w:hAnsi="Arial" w:cs="Arial"/>
                <w:sz w:val="18"/>
                <w:szCs w:val="18"/>
              </w:rPr>
              <w:t>Improving quality and safety by supporting NHS organisations find faster and more sustainable workforce solutions for priority service delivery challenges.</w:t>
            </w:r>
          </w:p>
        </w:tc>
      </w:tr>
      <w:tr w:rsidR="00AF624D" w:rsidRPr="00AF624D" w14:paraId="6BA0E067" w14:textId="77777777" w:rsidTr="001D35D8">
        <w:tc>
          <w:tcPr>
            <w:tcW w:w="1809" w:type="dxa"/>
            <w:vMerge/>
          </w:tcPr>
          <w:p w14:paraId="5101C788" w14:textId="77777777" w:rsidR="00A45B7A" w:rsidRPr="00AF624D" w:rsidRDefault="00A45B7A" w:rsidP="007B337F">
            <w:pPr>
              <w:rPr>
                <w:rFonts w:ascii="Arial" w:hAnsi="Arial" w:cs="Arial"/>
                <w:b/>
                <w:sz w:val="24"/>
                <w:szCs w:val="24"/>
              </w:rPr>
            </w:pPr>
          </w:p>
        </w:tc>
        <w:tc>
          <w:tcPr>
            <w:tcW w:w="1859" w:type="dxa"/>
            <w:gridSpan w:val="2"/>
          </w:tcPr>
          <w:p w14:paraId="4C509588" w14:textId="77777777" w:rsidR="00A45B7A" w:rsidRPr="00AF624D" w:rsidRDefault="00A45B7A" w:rsidP="007B337F">
            <w:pPr>
              <w:rPr>
                <w:rFonts w:ascii="Arial" w:hAnsi="Arial" w:cs="Arial"/>
                <w:sz w:val="18"/>
                <w:szCs w:val="18"/>
              </w:rPr>
            </w:pPr>
          </w:p>
        </w:tc>
        <w:tc>
          <w:tcPr>
            <w:tcW w:w="1859" w:type="dxa"/>
          </w:tcPr>
          <w:p w14:paraId="4A85562D" w14:textId="77777777" w:rsidR="00A45B7A" w:rsidRPr="00AF624D" w:rsidRDefault="000528EF" w:rsidP="007B337F">
            <w:pPr>
              <w:rPr>
                <w:rFonts w:ascii="Arial" w:hAnsi="Arial" w:cs="Arial"/>
                <w:sz w:val="18"/>
                <w:szCs w:val="18"/>
              </w:rPr>
            </w:pPr>
            <w:r w:rsidRPr="00AF624D">
              <w:rPr>
                <w:rFonts w:ascii="Arial" w:hAnsi="Arial" w:cs="Arial"/>
                <w:b/>
                <w:i/>
                <w:sz w:val="18"/>
                <w:szCs w:val="24"/>
              </w:rPr>
              <w:sym w:font="Wingdings" w:char="F0FC"/>
            </w:r>
          </w:p>
        </w:tc>
        <w:tc>
          <w:tcPr>
            <w:tcW w:w="1859" w:type="dxa"/>
          </w:tcPr>
          <w:p w14:paraId="7847D908" w14:textId="77777777" w:rsidR="00A45B7A" w:rsidRPr="00AF624D" w:rsidRDefault="000528EF" w:rsidP="007B337F">
            <w:pPr>
              <w:rPr>
                <w:rFonts w:ascii="Arial" w:hAnsi="Arial" w:cs="Arial"/>
                <w:sz w:val="18"/>
                <w:szCs w:val="18"/>
              </w:rPr>
            </w:pPr>
            <w:r w:rsidRPr="00AF624D">
              <w:rPr>
                <w:rFonts w:ascii="Arial" w:hAnsi="Arial" w:cs="Arial"/>
                <w:b/>
                <w:i/>
                <w:sz w:val="18"/>
                <w:szCs w:val="24"/>
              </w:rPr>
              <w:sym w:font="Wingdings" w:char="F0FC"/>
            </w:r>
          </w:p>
        </w:tc>
        <w:tc>
          <w:tcPr>
            <w:tcW w:w="1859" w:type="dxa"/>
          </w:tcPr>
          <w:p w14:paraId="775DFC31" w14:textId="77777777" w:rsidR="00A45B7A" w:rsidRPr="00AF624D" w:rsidRDefault="000528EF" w:rsidP="007B337F">
            <w:pPr>
              <w:rPr>
                <w:rFonts w:ascii="Arial" w:hAnsi="Arial" w:cs="Arial"/>
                <w:sz w:val="18"/>
                <w:szCs w:val="18"/>
              </w:rPr>
            </w:pPr>
            <w:r w:rsidRPr="00AF624D">
              <w:rPr>
                <w:rFonts w:ascii="Arial" w:hAnsi="Arial" w:cs="Arial"/>
                <w:b/>
                <w:i/>
                <w:sz w:val="18"/>
                <w:szCs w:val="24"/>
              </w:rPr>
              <w:sym w:font="Wingdings" w:char="F0FC"/>
            </w:r>
          </w:p>
        </w:tc>
      </w:tr>
      <w:tr w:rsidR="00AF624D" w:rsidRPr="00AF624D" w14:paraId="63750F13" w14:textId="77777777" w:rsidTr="001D35D8">
        <w:tc>
          <w:tcPr>
            <w:tcW w:w="1809" w:type="dxa"/>
            <w:vMerge/>
          </w:tcPr>
          <w:p w14:paraId="15CDD252" w14:textId="77777777" w:rsidR="00A45B7A" w:rsidRPr="00AF624D" w:rsidRDefault="00A45B7A" w:rsidP="007B337F">
            <w:pPr>
              <w:rPr>
                <w:rFonts w:ascii="Arial" w:hAnsi="Arial" w:cs="Arial"/>
                <w:b/>
                <w:sz w:val="24"/>
                <w:szCs w:val="24"/>
              </w:rPr>
            </w:pPr>
          </w:p>
        </w:tc>
        <w:tc>
          <w:tcPr>
            <w:tcW w:w="1859" w:type="dxa"/>
            <w:gridSpan w:val="2"/>
          </w:tcPr>
          <w:p w14:paraId="140A53DB" w14:textId="77777777" w:rsidR="00A45B7A" w:rsidRPr="00AF624D" w:rsidRDefault="00A45B7A" w:rsidP="007B337F">
            <w:pPr>
              <w:rPr>
                <w:rFonts w:ascii="Arial" w:hAnsi="Arial" w:cs="Arial"/>
                <w:sz w:val="18"/>
                <w:szCs w:val="18"/>
              </w:rPr>
            </w:pPr>
            <w:r w:rsidRPr="00AF624D">
              <w:rPr>
                <w:rFonts w:ascii="Arial" w:hAnsi="Arial" w:cs="Arial"/>
                <w:sz w:val="18"/>
                <w:szCs w:val="18"/>
              </w:rPr>
              <w:t>Improving opportunities for use of technology and digitalisation in the delivery of education and care.</w:t>
            </w:r>
          </w:p>
        </w:tc>
        <w:tc>
          <w:tcPr>
            <w:tcW w:w="1859" w:type="dxa"/>
          </w:tcPr>
          <w:p w14:paraId="6B3FB7A5" w14:textId="77777777" w:rsidR="00A45B7A" w:rsidRPr="00AF624D" w:rsidRDefault="00A45B7A" w:rsidP="007B337F">
            <w:pPr>
              <w:rPr>
                <w:rFonts w:ascii="Arial" w:hAnsi="Arial" w:cs="Arial"/>
                <w:sz w:val="18"/>
                <w:szCs w:val="18"/>
              </w:rPr>
            </w:pPr>
            <w:r w:rsidRPr="00AF624D">
              <w:rPr>
                <w:rFonts w:ascii="Arial" w:hAnsi="Arial" w:cs="Arial"/>
                <w:sz w:val="18"/>
                <w:szCs w:val="18"/>
              </w:rPr>
              <w:t xml:space="preserve">Reinvigorating leadership development and succession planning across health and social care in partnership with Social Care Wales and </w:t>
            </w:r>
            <w:proofErr w:type="spellStart"/>
            <w:r w:rsidRPr="00AF624D">
              <w:rPr>
                <w:rFonts w:ascii="Arial" w:hAnsi="Arial" w:cs="Arial"/>
                <w:sz w:val="18"/>
                <w:szCs w:val="18"/>
              </w:rPr>
              <w:t>Academi</w:t>
            </w:r>
            <w:proofErr w:type="spellEnd"/>
            <w:r w:rsidRPr="00AF624D">
              <w:rPr>
                <w:rFonts w:ascii="Arial" w:hAnsi="Arial" w:cs="Arial"/>
                <w:sz w:val="18"/>
                <w:szCs w:val="18"/>
              </w:rPr>
              <w:t xml:space="preserve"> Wales</w:t>
            </w:r>
          </w:p>
        </w:tc>
        <w:tc>
          <w:tcPr>
            <w:tcW w:w="1859" w:type="dxa"/>
          </w:tcPr>
          <w:p w14:paraId="067532E6" w14:textId="77777777" w:rsidR="00A45B7A" w:rsidRPr="00AF624D" w:rsidRDefault="00A45B7A" w:rsidP="007B337F">
            <w:pPr>
              <w:rPr>
                <w:rFonts w:ascii="Arial" w:hAnsi="Arial" w:cs="Arial"/>
                <w:sz w:val="18"/>
                <w:szCs w:val="18"/>
              </w:rPr>
            </w:pPr>
            <w:r w:rsidRPr="00AF624D">
              <w:rPr>
                <w:rFonts w:ascii="Arial" w:hAnsi="Arial" w:cs="Arial"/>
                <w:sz w:val="18"/>
                <w:szCs w:val="18"/>
              </w:rPr>
              <w:t>Demonstrating value from investment in the workforce and the organisation.</w:t>
            </w:r>
          </w:p>
        </w:tc>
        <w:tc>
          <w:tcPr>
            <w:tcW w:w="1859" w:type="dxa"/>
          </w:tcPr>
          <w:p w14:paraId="592E6211" w14:textId="77777777" w:rsidR="00A45B7A" w:rsidRPr="00AF624D" w:rsidRDefault="00A45B7A" w:rsidP="007B337F">
            <w:pPr>
              <w:rPr>
                <w:rFonts w:ascii="Arial" w:hAnsi="Arial" w:cs="Arial"/>
                <w:sz w:val="18"/>
                <w:szCs w:val="18"/>
              </w:rPr>
            </w:pPr>
          </w:p>
        </w:tc>
      </w:tr>
      <w:tr w:rsidR="00AF624D" w:rsidRPr="00AF624D" w14:paraId="35EB7185" w14:textId="77777777" w:rsidTr="00EF5749">
        <w:tc>
          <w:tcPr>
            <w:tcW w:w="1809" w:type="dxa"/>
            <w:vMerge/>
          </w:tcPr>
          <w:p w14:paraId="1CD03122" w14:textId="77777777" w:rsidR="00A45B7A" w:rsidRPr="00AF624D" w:rsidRDefault="00A45B7A" w:rsidP="007B337F">
            <w:pPr>
              <w:rPr>
                <w:rFonts w:ascii="Arial" w:hAnsi="Arial" w:cs="Arial"/>
                <w:b/>
                <w:sz w:val="24"/>
                <w:szCs w:val="24"/>
              </w:rPr>
            </w:pPr>
          </w:p>
        </w:tc>
        <w:tc>
          <w:tcPr>
            <w:tcW w:w="1859" w:type="dxa"/>
            <w:gridSpan w:val="2"/>
          </w:tcPr>
          <w:p w14:paraId="79F9A809" w14:textId="77777777" w:rsidR="00A45B7A" w:rsidRPr="00AF624D" w:rsidRDefault="000528EF" w:rsidP="007B337F">
            <w:pPr>
              <w:rPr>
                <w:rFonts w:ascii="Arial" w:hAnsi="Arial" w:cs="Arial"/>
                <w:sz w:val="18"/>
                <w:szCs w:val="24"/>
              </w:rPr>
            </w:pPr>
            <w:r w:rsidRPr="00AF624D">
              <w:rPr>
                <w:rFonts w:ascii="Arial" w:hAnsi="Arial" w:cs="Arial"/>
                <w:b/>
                <w:i/>
                <w:sz w:val="18"/>
                <w:szCs w:val="24"/>
              </w:rPr>
              <w:sym w:font="Wingdings" w:char="F0FC"/>
            </w:r>
          </w:p>
        </w:tc>
        <w:tc>
          <w:tcPr>
            <w:tcW w:w="1859" w:type="dxa"/>
          </w:tcPr>
          <w:p w14:paraId="79B0546E" w14:textId="77777777" w:rsidR="00A45B7A" w:rsidRPr="00AF624D" w:rsidRDefault="00A45B7A" w:rsidP="007B337F">
            <w:pPr>
              <w:rPr>
                <w:rFonts w:ascii="Arial" w:hAnsi="Arial" w:cs="Arial"/>
                <w:sz w:val="18"/>
                <w:szCs w:val="24"/>
              </w:rPr>
            </w:pPr>
          </w:p>
        </w:tc>
        <w:tc>
          <w:tcPr>
            <w:tcW w:w="1859" w:type="dxa"/>
          </w:tcPr>
          <w:p w14:paraId="7CA40734" w14:textId="77777777" w:rsidR="00A45B7A" w:rsidRPr="00AF624D" w:rsidRDefault="00A45B7A" w:rsidP="007B337F">
            <w:pPr>
              <w:rPr>
                <w:rFonts w:ascii="Arial" w:hAnsi="Arial" w:cs="Arial"/>
                <w:sz w:val="18"/>
                <w:szCs w:val="24"/>
              </w:rPr>
            </w:pPr>
          </w:p>
        </w:tc>
        <w:tc>
          <w:tcPr>
            <w:tcW w:w="1859" w:type="dxa"/>
          </w:tcPr>
          <w:p w14:paraId="3BB550D9" w14:textId="77777777" w:rsidR="00A45B7A" w:rsidRPr="00AF624D" w:rsidRDefault="00A45B7A" w:rsidP="007B337F">
            <w:pPr>
              <w:rPr>
                <w:rFonts w:ascii="Arial" w:hAnsi="Arial" w:cs="Arial"/>
                <w:sz w:val="18"/>
                <w:szCs w:val="24"/>
              </w:rPr>
            </w:pPr>
          </w:p>
        </w:tc>
      </w:tr>
      <w:tr w:rsidR="00AF624D" w:rsidRPr="00AF624D" w14:paraId="492B25C4" w14:textId="77777777" w:rsidTr="00C95B3C">
        <w:tc>
          <w:tcPr>
            <w:tcW w:w="9245" w:type="dxa"/>
            <w:gridSpan w:val="6"/>
          </w:tcPr>
          <w:p w14:paraId="246EC93E" w14:textId="77777777" w:rsidR="006D1998" w:rsidRPr="00AF624D" w:rsidRDefault="006D1998" w:rsidP="007B337F">
            <w:pPr>
              <w:rPr>
                <w:rFonts w:ascii="Arial" w:hAnsi="Arial" w:cs="Arial"/>
                <w:b/>
                <w:sz w:val="24"/>
                <w:szCs w:val="24"/>
              </w:rPr>
            </w:pPr>
            <w:r w:rsidRPr="00AF624D">
              <w:rPr>
                <w:rFonts w:ascii="Arial" w:hAnsi="Arial" w:cs="Arial"/>
                <w:b/>
                <w:sz w:val="24"/>
                <w:szCs w:val="24"/>
              </w:rPr>
              <w:t>Quality, Safety and Patient Experience</w:t>
            </w:r>
          </w:p>
        </w:tc>
      </w:tr>
      <w:tr w:rsidR="00AF624D" w:rsidRPr="00AF624D" w14:paraId="51ADA8AF" w14:textId="77777777" w:rsidTr="00C95B3C">
        <w:tc>
          <w:tcPr>
            <w:tcW w:w="9245" w:type="dxa"/>
            <w:gridSpan w:val="6"/>
          </w:tcPr>
          <w:p w14:paraId="1754ACAB" w14:textId="77777777" w:rsidR="000528EF" w:rsidRPr="00AF624D" w:rsidRDefault="000528EF" w:rsidP="000528EF">
            <w:pPr>
              <w:rPr>
                <w:rFonts w:ascii="Arial" w:hAnsi="Arial" w:cs="Arial"/>
                <w:sz w:val="24"/>
                <w:szCs w:val="24"/>
              </w:rPr>
            </w:pPr>
            <w:r w:rsidRPr="00AF624D">
              <w:rPr>
                <w:rFonts w:ascii="Arial" w:hAnsi="Arial" w:cs="Arial"/>
                <w:sz w:val="24"/>
                <w:szCs w:val="24"/>
              </w:rPr>
              <w:t xml:space="preserve">The development of this </w:t>
            </w:r>
            <w:r w:rsidR="00E3431C" w:rsidRPr="00AF624D">
              <w:rPr>
                <w:rFonts w:ascii="Arial" w:hAnsi="Arial" w:cs="Arial"/>
                <w:sz w:val="24"/>
                <w:szCs w:val="24"/>
              </w:rPr>
              <w:t>work</w:t>
            </w:r>
            <w:r w:rsidRPr="00AF624D">
              <w:rPr>
                <w:rFonts w:ascii="Arial" w:hAnsi="Arial" w:cs="Arial"/>
                <w:sz w:val="24"/>
                <w:szCs w:val="24"/>
              </w:rPr>
              <w:t xml:space="preserve"> will enable HEIW to </w:t>
            </w:r>
            <w:r w:rsidR="00E3431C" w:rsidRPr="00AF624D">
              <w:rPr>
                <w:rFonts w:ascii="Arial" w:hAnsi="Arial" w:cs="Arial"/>
                <w:sz w:val="24"/>
                <w:szCs w:val="24"/>
              </w:rPr>
              <w:t xml:space="preserve">commission, develop and deliver </w:t>
            </w:r>
            <w:r w:rsidRPr="00AF624D">
              <w:rPr>
                <w:rFonts w:ascii="Arial" w:hAnsi="Arial" w:cs="Arial"/>
                <w:sz w:val="24"/>
                <w:szCs w:val="24"/>
              </w:rPr>
              <w:t xml:space="preserve">education which is </w:t>
            </w:r>
            <w:r w:rsidR="00E3431C" w:rsidRPr="00AF624D">
              <w:rPr>
                <w:rFonts w:ascii="Arial" w:hAnsi="Arial" w:cs="Arial"/>
                <w:sz w:val="24"/>
                <w:szCs w:val="24"/>
              </w:rPr>
              <w:t xml:space="preserve">standardised across Wales. </w:t>
            </w:r>
          </w:p>
          <w:p w14:paraId="2670D525" w14:textId="77777777" w:rsidR="006D1998" w:rsidRPr="00AF624D" w:rsidRDefault="006D1998" w:rsidP="007B337F">
            <w:pPr>
              <w:rPr>
                <w:rFonts w:ascii="Arial" w:hAnsi="Arial" w:cs="Arial"/>
                <w:b/>
                <w:sz w:val="24"/>
                <w:szCs w:val="24"/>
              </w:rPr>
            </w:pPr>
          </w:p>
        </w:tc>
      </w:tr>
      <w:tr w:rsidR="00AF624D" w:rsidRPr="00AF624D" w14:paraId="73BB0097" w14:textId="77777777" w:rsidTr="00C95B3C">
        <w:tc>
          <w:tcPr>
            <w:tcW w:w="9245" w:type="dxa"/>
            <w:gridSpan w:val="6"/>
          </w:tcPr>
          <w:p w14:paraId="0E2D1CEA" w14:textId="77777777" w:rsidR="00E242E5" w:rsidRPr="00AF624D" w:rsidRDefault="00233330" w:rsidP="007B337F">
            <w:pPr>
              <w:rPr>
                <w:rFonts w:ascii="Arial" w:hAnsi="Arial" w:cs="Arial"/>
                <w:b/>
                <w:sz w:val="24"/>
                <w:szCs w:val="24"/>
              </w:rPr>
            </w:pPr>
            <w:r w:rsidRPr="00AF624D">
              <w:rPr>
                <w:rFonts w:ascii="Arial" w:hAnsi="Arial" w:cs="Arial"/>
                <w:b/>
                <w:sz w:val="24"/>
                <w:szCs w:val="24"/>
              </w:rPr>
              <w:t xml:space="preserve">Financial </w:t>
            </w:r>
            <w:r w:rsidR="00BC241D" w:rsidRPr="00AF624D">
              <w:rPr>
                <w:rFonts w:ascii="Arial" w:hAnsi="Arial" w:cs="Arial"/>
                <w:b/>
                <w:sz w:val="24"/>
                <w:szCs w:val="24"/>
              </w:rPr>
              <w:t>Implications</w:t>
            </w:r>
          </w:p>
        </w:tc>
      </w:tr>
      <w:tr w:rsidR="00AF624D" w:rsidRPr="00AF624D" w14:paraId="0B7E28F8" w14:textId="77777777" w:rsidTr="00C95B3C">
        <w:tc>
          <w:tcPr>
            <w:tcW w:w="9245" w:type="dxa"/>
            <w:gridSpan w:val="6"/>
          </w:tcPr>
          <w:p w14:paraId="68129AE9" w14:textId="77777777" w:rsidR="00E3431C" w:rsidRPr="00AF624D" w:rsidRDefault="00E3431C" w:rsidP="007B337F">
            <w:pPr>
              <w:ind w:right="96"/>
              <w:rPr>
                <w:rFonts w:ascii="Arial" w:hAnsi="Arial" w:cs="Arial"/>
                <w:b/>
                <w:sz w:val="24"/>
                <w:szCs w:val="24"/>
              </w:rPr>
            </w:pPr>
            <w:r w:rsidRPr="00AF624D">
              <w:rPr>
                <w:rFonts w:ascii="Arial" w:hAnsi="Arial" w:cs="Arial"/>
                <w:sz w:val="24"/>
                <w:szCs w:val="24"/>
              </w:rPr>
              <w:t>The resources required for this work will be identified as part of the development of the annual plan for 2019/20.</w:t>
            </w:r>
          </w:p>
          <w:p w14:paraId="2CCDD8CD" w14:textId="77777777" w:rsidR="00E3431C" w:rsidRPr="00AF624D" w:rsidRDefault="00E3431C" w:rsidP="007B337F">
            <w:pPr>
              <w:ind w:right="96"/>
              <w:rPr>
                <w:rFonts w:ascii="Arial" w:hAnsi="Arial" w:cs="Arial"/>
                <w:sz w:val="24"/>
                <w:szCs w:val="24"/>
              </w:rPr>
            </w:pPr>
          </w:p>
          <w:p w14:paraId="7003097C" w14:textId="77777777" w:rsidR="00E3431C" w:rsidRPr="00AF624D" w:rsidRDefault="00E3431C" w:rsidP="007B337F">
            <w:pPr>
              <w:ind w:right="96"/>
              <w:rPr>
                <w:rFonts w:ascii="Arial" w:hAnsi="Arial" w:cs="Arial"/>
                <w:sz w:val="24"/>
                <w:szCs w:val="24"/>
              </w:rPr>
            </w:pPr>
            <w:r w:rsidRPr="00AF624D">
              <w:rPr>
                <w:rFonts w:ascii="Arial" w:hAnsi="Arial" w:cs="Arial"/>
                <w:sz w:val="24"/>
                <w:szCs w:val="24"/>
              </w:rPr>
              <w:t>There will be an overall reduction in costs to NHS Wales with the development of a single awarding body.</w:t>
            </w:r>
          </w:p>
          <w:p w14:paraId="3F8FD228" w14:textId="77777777" w:rsidR="00E242E5" w:rsidRPr="00AF624D" w:rsidRDefault="00E242E5" w:rsidP="007B337F">
            <w:pPr>
              <w:ind w:right="96"/>
              <w:rPr>
                <w:rFonts w:ascii="Arial" w:hAnsi="Arial" w:cs="Arial"/>
                <w:sz w:val="24"/>
                <w:szCs w:val="24"/>
              </w:rPr>
            </w:pPr>
          </w:p>
        </w:tc>
      </w:tr>
      <w:tr w:rsidR="00AF624D" w:rsidRPr="00AF624D" w14:paraId="635312D7" w14:textId="77777777" w:rsidTr="00C95B3C">
        <w:tc>
          <w:tcPr>
            <w:tcW w:w="9245" w:type="dxa"/>
            <w:gridSpan w:val="6"/>
          </w:tcPr>
          <w:p w14:paraId="01F65CCF" w14:textId="77777777" w:rsidR="00E242E5" w:rsidRPr="00AF624D" w:rsidRDefault="00E242E5" w:rsidP="007B337F">
            <w:pPr>
              <w:keepNext/>
              <w:keepLines/>
              <w:ind w:right="96"/>
              <w:rPr>
                <w:rFonts w:ascii="Arial" w:hAnsi="Arial" w:cs="Arial"/>
                <w:b/>
                <w:sz w:val="24"/>
                <w:szCs w:val="24"/>
              </w:rPr>
            </w:pPr>
            <w:r w:rsidRPr="00AF624D">
              <w:rPr>
                <w:rFonts w:ascii="Arial" w:hAnsi="Arial" w:cs="Arial"/>
                <w:b/>
                <w:sz w:val="24"/>
                <w:szCs w:val="24"/>
              </w:rPr>
              <w:t xml:space="preserve">Legal </w:t>
            </w:r>
            <w:r w:rsidR="00BC241D" w:rsidRPr="00AF624D">
              <w:rPr>
                <w:rFonts w:ascii="Arial" w:hAnsi="Arial" w:cs="Arial"/>
                <w:b/>
                <w:sz w:val="24"/>
                <w:szCs w:val="24"/>
              </w:rPr>
              <w:t>Implications (including equality and diversity assessment)</w:t>
            </w:r>
          </w:p>
        </w:tc>
      </w:tr>
      <w:tr w:rsidR="00AF624D" w:rsidRPr="00AF624D" w14:paraId="4A7D388D" w14:textId="77777777" w:rsidTr="00C95B3C">
        <w:tc>
          <w:tcPr>
            <w:tcW w:w="9245" w:type="dxa"/>
            <w:gridSpan w:val="6"/>
          </w:tcPr>
          <w:p w14:paraId="0506B14E" w14:textId="77777777" w:rsidR="006D1998" w:rsidRPr="00AF624D" w:rsidRDefault="006D1998" w:rsidP="007B337F">
            <w:pPr>
              <w:ind w:right="96"/>
              <w:rPr>
                <w:rFonts w:ascii="Arial" w:hAnsi="Arial" w:cs="Arial"/>
                <w:sz w:val="24"/>
                <w:szCs w:val="24"/>
              </w:rPr>
            </w:pPr>
          </w:p>
          <w:p w14:paraId="6CCCB6BB" w14:textId="77777777" w:rsidR="000528EF" w:rsidRPr="00AF624D" w:rsidRDefault="000528EF" w:rsidP="000528EF">
            <w:pPr>
              <w:rPr>
                <w:rFonts w:ascii="Arial" w:hAnsi="Arial" w:cs="Arial"/>
                <w:sz w:val="24"/>
                <w:szCs w:val="24"/>
              </w:rPr>
            </w:pPr>
            <w:r w:rsidRPr="00AF624D">
              <w:rPr>
                <w:rFonts w:ascii="Arial" w:hAnsi="Arial" w:cs="Arial"/>
                <w:sz w:val="24"/>
                <w:szCs w:val="24"/>
              </w:rPr>
              <w:t xml:space="preserve">There are no significant risks associated with this work identified at the present time. </w:t>
            </w:r>
          </w:p>
          <w:p w14:paraId="048B0306" w14:textId="77777777" w:rsidR="000528EF" w:rsidRPr="00AF624D" w:rsidRDefault="000528EF" w:rsidP="000528EF">
            <w:pPr>
              <w:rPr>
                <w:rFonts w:ascii="Arial" w:hAnsi="Arial" w:cs="Arial"/>
                <w:sz w:val="24"/>
                <w:szCs w:val="24"/>
              </w:rPr>
            </w:pPr>
          </w:p>
          <w:p w14:paraId="63FF9D9F" w14:textId="77777777" w:rsidR="000528EF" w:rsidRPr="00AF624D" w:rsidRDefault="000528EF" w:rsidP="000528EF">
            <w:pPr>
              <w:ind w:right="96"/>
              <w:rPr>
                <w:rFonts w:ascii="Arial" w:hAnsi="Arial" w:cs="Arial"/>
                <w:sz w:val="24"/>
                <w:szCs w:val="24"/>
              </w:rPr>
            </w:pPr>
            <w:r w:rsidRPr="00AF624D">
              <w:rPr>
                <w:rFonts w:ascii="Arial" w:hAnsi="Arial" w:cs="Arial"/>
                <w:sz w:val="24"/>
                <w:szCs w:val="24"/>
              </w:rPr>
              <w:t xml:space="preserve">There are no implications for equal opportunities identified </w:t>
            </w:r>
            <w:proofErr w:type="gramStart"/>
            <w:r w:rsidRPr="00AF624D">
              <w:rPr>
                <w:rFonts w:ascii="Arial" w:hAnsi="Arial" w:cs="Arial"/>
                <w:sz w:val="24"/>
                <w:szCs w:val="24"/>
              </w:rPr>
              <w:t>as a consequence of</w:t>
            </w:r>
            <w:proofErr w:type="gramEnd"/>
            <w:r w:rsidRPr="00AF624D">
              <w:rPr>
                <w:rFonts w:ascii="Arial" w:hAnsi="Arial" w:cs="Arial"/>
                <w:sz w:val="24"/>
                <w:szCs w:val="24"/>
              </w:rPr>
              <w:t xml:space="preserve"> this work.</w:t>
            </w:r>
          </w:p>
          <w:p w14:paraId="604ECF8D" w14:textId="77777777" w:rsidR="000528EF" w:rsidRPr="00AF624D" w:rsidRDefault="000528EF" w:rsidP="007B337F">
            <w:pPr>
              <w:ind w:right="96"/>
              <w:rPr>
                <w:rFonts w:ascii="Arial" w:hAnsi="Arial" w:cs="Arial"/>
                <w:sz w:val="24"/>
                <w:szCs w:val="24"/>
              </w:rPr>
            </w:pPr>
          </w:p>
        </w:tc>
      </w:tr>
      <w:tr w:rsidR="00AF624D" w:rsidRPr="00AF624D" w14:paraId="39917021" w14:textId="77777777" w:rsidTr="00C95B3C">
        <w:tc>
          <w:tcPr>
            <w:tcW w:w="9245" w:type="dxa"/>
            <w:gridSpan w:val="6"/>
          </w:tcPr>
          <w:p w14:paraId="40EF5B61" w14:textId="77777777" w:rsidR="00DA76AD" w:rsidRPr="00AF624D" w:rsidRDefault="003C0FF8" w:rsidP="007B337F">
            <w:pPr>
              <w:ind w:right="96"/>
              <w:rPr>
                <w:rFonts w:ascii="Arial" w:hAnsi="Arial" w:cs="Arial"/>
                <w:b/>
                <w:sz w:val="24"/>
                <w:szCs w:val="24"/>
              </w:rPr>
            </w:pPr>
            <w:r w:rsidRPr="00AF624D">
              <w:rPr>
                <w:rFonts w:ascii="Arial" w:hAnsi="Arial" w:cs="Arial"/>
                <w:b/>
                <w:sz w:val="24"/>
                <w:szCs w:val="24"/>
              </w:rPr>
              <w:t xml:space="preserve">Staffing </w:t>
            </w:r>
            <w:r w:rsidR="00DA76AD" w:rsidRPr="00AF624D">
              <w:rPr>
                <w:rFonts w:ascii="Arial" w:hAnsi="Arial" w:cs="Arial"/>
                <w:b/>
                <w:sz w:val="24"/>
                <w:szCs w:val="24"/>
              </w:rPr>
              <w:t>Implications</w:t>
            </w:r>
          </w:p>
        </w:tc>
      </w:tr>
      <w:tr w:rsidR="00AF624D" w:rsidRPr="00AF624D" w14:paraId="37DFF0B8" w14:textId="77777777" w:rsidTr="00C95B3C">
        <w:tc>
          <w:tcPr>
            <w:tcW w:w="9245" w:type="dxa"/>
            <w:gridSpan w:val="6"/>
          </w:tcPr>
          <w:p w14:paraId="1B877E4D" w14:textId="77777777" w:rsidR="00E3431C" w:rsidRPr="00AF624D" w:rsidRDefault="00E3431C" w:rsidP="007B337F">
            <w:pPr>
              <w:ind w:right="96"/>
              <w:rPr>
                <w:rFonts w:ascii="Arial" w:hAnsi="Arial" w:cs="Arial"/>
                <w:sz w:val="24"/>
                <w:szCs w:val="24"/>
              </w:rPr>
            </w:pPr>
            <w:r w:rsidRPr="00AF624D">
              <w:rPr>
                <w:rFonts w:ascii="Arial" w:hAnsi="Arial" w:cs="Arial"/>
                <w:sz w:val="24"/>
                <w:szCs w:val="24"/>
              </w:rPr>
              <w:t>This will be undertaken by existing HEIW staff.</w:t>
            </w:r>
          </w:p>
          <w:p w14:paraId="3805216C" w14:textId="77777777" w:rsidR="00DA76AD" w:rsidRPr="00AF624D" w:rsidRDefault="00DA76AD" w:rsidP="007B337F">
            <w:pPr>
              <w:ind w:right="96"/>
              <w:rPr>
                <w:rFonts w:ascii="Arial" w:hAnsi="Arial" w:cs="Arial"/>
                <w:sz w:val="24"/>
                <w:szCs w:val="24"/>
              </w:rPr>
            </w:pPr>
          </w:p>
        </w:tc>
      </w:tr>
      <w:tr w:rsidR="00AF624D" w:rsidRPr="00AF624D" w14:paraId="3BFE75F4" w14:textId="77777777" w:rsidTr="00C95B3C">
        <w:tc>
          <w:tcPr>
            <w:tcW w:w="9245" w:type="dxa"/>
            <w:gridSpan w:val="6"/>
          </w:tcPr>
          <w:p w14:paraId="25229D6F" w14:textId="77777777" w:rsidR="009E7AF7" w:rsidRPr="00AF624D" w:rsidRDefault="009E7AF7" w:rsidP="007B337F">
            <w:pPr>
              <w:ind w:right="96"/>
              <w:rPr>
                <w:rFonts w:ascii="Arial" w:hAnsi="Arial" w:cs="Arial"/>
                <w:b/>
                <w:sz w:val="24"/>
                <w:szCs w:val="24"/>
              </w:rPr>
            </w:pPr>
            <w:r w:rsidRPr="00AF624D">
              <w:rPr>
                <w:rFonts w:ascii="Arial" w:hAnsi="Arial" w:cs="Arial"/>
                <w:b/>
                <w:sz w:val="24"/>
                <w:szCs w:val="24"/>
              </w:rPr>
              <w:t>Long Term Implications (including the impact of the Well-being of Future Generations (Wales) Act 2015)</w:t>
            </w:r>
          </w:p>
        </w:tc>
      </w:tr>
      <w:tr w:rsidR="00AF624D" w:rsidRPr="00AF624D" w14:paraId="1EBB97ED" w14:textId="77777777" w:rsidTr="00C95B3C">
        <w:tc>
          <w:tcPr>
            <w:tcW w:w="9245" w:type="dxa"/>
            <w:gridSpan w:val="6"/>
          </w:tcPr>
          <w:p w14:paraId="2BFFE82F" w14:textId="41937EE9" w:rsidR="00E3431C" w:rsidRPr="00AF624D" w:rsidRDefault="00E3431C" w:rsidP="007B337F">
            <w:pPr>
              <w:ind w:right="96"/>
              <w:rPr>
                <w:rFonts w:ascii="Arial" w:hAnsi="Arial" w:cs="Arial"/>
                <w:sz w:val="24"/>
                <w:szCs w:val="24"/>
              </w:rPr>
            </w:pPr>
            <w:r w:rsidRPr="00AF624D">
              <w:rPr>
                <w:rFonts w:ascii="Arial" w:hAnsi="Arial" w:cs="Arial"/>
                <w:b/>
                <w:sz w:val="24"/>
                <w:szCs w:val="24"/>
              </w:rPr>
              <w:t>Prevention</w:t>
            </w:r>
            <w:r w:rsidR="00000214" w:rsidRPr="00AF624D">
              <w:rPr>
                <w:rFonts w:ascii="Arial" w:hAnsi="Arial" w:cs="Arial"/>
                <w:sz w:val="24"/>
                <w:szCs w:val="24"/>
              </w:rPr>
              <w:t xml:space="preserve"> – the education delivered will include a preventative element</w:t>
            </w:r>
            <w:r w:rsidR="007E0EB8">
              <w:rPr>
                <w:rFonts w:ascii="Arial" w:hAnsi="Arial" w:cs="Arial"/>
                <w:sz w:val="24"/>
                <w:szCs w:val="24"/>
              </w:rPr>
              <w:t>.</w:t>
            </w:r>
          </w:p>
          <w:p w14:paraId="137B250C" w14:textId="77777777" w:rsidR="00E3431C" w:rsidRPr="00AF624D" w:rsidRDefault="00E3431C" w:rsidP="007B337F">
            <w:pPr>
              <w:ind w:right="96"/>
              <w:rPr>
                <w:rFonts w:ascii="Arial" w:hAnsi="Arial" w:cs="Arial"/>
                <w:sz w:val="24"/>
                <w:szCs w:val="24"/>
              </w:rPr>
            </w:pPr>
          </w:p>
          <w:p w14:paraId="76490C42" w14:textId="189524C8" w:rsidR="00E3431C" w:rsidRPr="00AF624D" w:rsidRDefault="00E3431C" w:rsidP="007B337F">
            <w:pPr>
              <w:ind w:right="96"/>
              <w:rPr>
                <w:rFonts w:ascii="Arial" w:hAnsi="Arial" w:cs="Arial"/>
                <w:sz w:val="24"/>
                <w:szCs w:val="24"/>
              </w:rPr>
            </w:pPr>
            <w:r w:rsidRPr="00AF624D">
              <w:rPr>
                <w:rFonts w:ascii="Arial" w:hAnsi="Arial" w:cs="Arial"/>
                <w:b/>
                <w:sz w:val="24"/>
                <w:szCs w:val="24"/>
              </w:rPr>
              <w:t>Integration</w:t>
            </w:r>
            <w:r w:rsidR="00000214" w:rsidRPr="00AF624D">
              <w:rPr>
                <w:rFonts w:ascii="Arial" w:hAnsi="Arial" w:cs="Arial"/>
                <w:sz w:val="24"/>
                <w:szCs w:val="24"/>
              </w:rPr>
              <w:t xml:space="preserve"> – parts of the education will be delivered across boundaries, e.g. health, social care, </w:t>
            </w:r>
            <w:r w:rsidR="00B901FA" w:rsidRPr="00AF624D">
              <w:rPr>
                <w:rFonts w:ascii="Arial" w:hAnsi="Arial" w:cs="Arial"/>
                <w:sz w:val="24"/>
                <w:szCs w:val="24"/>
              </w:rPr>
              <w:t>Independent</w:t>
            </w:r>
            <w:r w:rsidR="00000214" w:rsidRPr="00AF624D">
              <w:rPr>
                <w:rFonts w:ascii="Arial" w:hAnsi="Arial" w:cs="Arial"/>
                <w:sz w:val="24"/>
                <w:szCs w:val="24"/>
              </w:rPr>
              <w:t xml:space="preserve"> sectors</w:t>
            </w:r>
          </w:p>
          <w:p w14:paraId="6B682414" w14:textId="77777777" w:rsidR="00000214" w:rsidRPr="00AF624D" w:rsidRDefault="00000214" w:rsidP="007B337F">
            <w:pPr>
              <w:ind w:right="96"/>
              <w:rPr>
                <w:rFonts w:ascii="Arial" w:hAnsi="Arial" w:cs="Arial"/>
                <w:sz w:val="24"/>
                <w:szCs w:val="24"/>
              </w:rPr>
            </w:pPr>
          </w:p>
          <w:p w14:paraId="153D06E2" w14:textId="27E312D4" w:rsidR="00E3431C" w:rsidRPr="00AF624D" w:rsidRDefault="00E3431C" w:rsidP="007B337F">
            <w:pPr>
              <w:ind w:right="96"/>
              <w:rPr>
                <w:rFonts w:ascii="Arial" w:hAnsi="Arial" w:cs="Arial"/>
                <w:sz w:val="24"/>
                <w:szCs w:val="24"/>
              </w:rPr>
            </w:pPr>
            <w:r w:rsidRPr="00AF624D">
              <w:rPr>
                <w:rFonts w:ascii="Arial" w:hAnsi="Arial" w:cs="Arial"/>
                <w:b/>
                <w:sz w:val="24"/>
                <w:szCs w:val="24"/>
              </w:rPr>
              <w:t>Involvement</w:t>
            </w:r>
            <w:r w:rsidR="00000214" w:rsidRPr="00AF624D">
              <w:rPr>
                <w:rFonts w:ascii="Arial" w:hAnsi="Arial" w:cs="Arial"/>
                <w:b/>
                <w:sz w:val="24"/>
                <w:szCs w:val="24"/>
              </w:rPr>
              <w:t xml:space="preserve"> </w:t>
            </w:r>
            <w:r w:rsidR="00000214" w:rsidRPr="00AF624D">
              <w:rPr>
                <w:rFonts w:ascii="Arial" w:hAnsi="Arial" w:cs="Arial"/>
                <w:sz w:val="24"/>
                <w:szCs w:val="24"/>
              </w:rPr>
              <w:t>– there will be strong involvement of stakeholders in the development of the work required to undertake this work and then in the future in the delivery of the various elements of the work programme</w:t>
            </w:r>
            <w:r w:rsidR="007E0EB8">
              <w:rPr>
                <w:rFonts w:ascii="Arial" w:hAnsi="Arial" w:cs="Arial"/>
                <w:sz w:val="24"/>
                <w:szCs w:val="24"/>
              </w:rPr>
              <w:t>.</w:t>
            </w:r>
          </w:p>
          <w:p w14:paraId="613DCA11" w14:textId="77777777" w:rsidR="00000214" w:rsidRPr="00AF624D" w:rsidRDefault="00000214" w:rsidP="007B337F">
            <w:pPr>
              <w:ind w:right="96"/>
              <w:rPr>
                <w:rFonts w:ascii="Arial" w:hAnsi="Arial" w:cs="Arial"/>
                <w:sz w:val="24"/>
                <w:szCs w:val="24"/>
              </w:rPr>
            </w:pPr>
          </w:p>
          <w:p w14:paraId="1A7DD056" w14:textId="083DC2F3" w:rsidR="00E3431C" w:rsidRPr="00AF624D" w:rsidRDefault="00E3431C" w:rsidP="007B337F">
            <w:pPr>
              <w:ind w:right="96"/>
              <w:rPr>
                <w:rFonts w:ascii="Arial" w:hAnsi="Arial" w:cs="Arial"/>
                <w:sz w:val="24"/>
                <w:szCs w:val="24"/>
              </w:rPr>
            </w:pPr>
            <w:r w:rsidRPr="00AF624D">
              <w:rPr>
                <w:rFonts w:ascii="Arial" w:hAnsi="Arial" w:cs="Arial"/>
                <w:b/>
                <w:sz w:val="24"/>
                <w:szCs w:val="24"/>
              </w:rPr>
              <w:t>Collaboration</w:t>
            </w:r>
            <w:r w:rsidR="00000214" w:rsidRPr="00AF624D">
              <w:rPr>
                <w:rFonts w:ascii="Arial" w:hAnsi="Arial" w:cs="Arial"/>
                <w:b/>
                <w:sz w:val="24"/>
                <w:szCs w:val="24"/>
              </w:rPr>
              <w:t xml:space="preserve"> </w:t>
            </w:r>
            <w:r w:rsidR="00000214" w:rsidRPr="00AF624D">
              <w:rPr>
                <w:rFonts w:ascii="Arial" w:hAnsi="Arial" w:cs="Arial"/>
                <w:sz w:val="24"/>
                <w:szCs w:val="24"/>
              </w:rPr>
              <w:t>– the work required will be undertaken in collaboration with key stakeholders</w:t>
            </w:r>
            <w:r w:rsidR="007E0EB8">
              <w:rPr>
                <w:rFonts w:ascii="Arial" w:hAnsi="Arial" w:cs="Arial"/>
                <w:sz w:val="24"/>
                <w:szCs w:val="24"/>
              </w:rPr>
              <w:t>.</w:t>
            </w:r>
          </w:p>
          <w:p w14:paraId="67AE24C5" w14:textId="77777777" w:rsidR="00000214" w:rsidRPr="00AF624D" w:rsidRDefault="00000214" w:rsidP="007B337F">
            <w:pPr>
              <w:ind w:right="96"/>
              <w:rPr>
                <w:rFonts w:ascii="Arial" w:hAnsi="Arial" w:cs="Arial"/>
                <w:sz w:val="24"/>
                <w:szCs w:val="24"/>
              </w:rPr>
            </w:pPr>
          </w:p>
          <w:p w14:paraId="1EC575E1" w14:textId="55AD1902" w:rsidR="00E3431C" w:rsidRDefault="00E3431C" w:rsidP="007B337F">
            <w:pPr>
              <w:ind w:right="96"/>
              <w:rPr>
                <w:rFonts w:ascii="Arial" w:hAnsi="Arial" w:cs="Arial"/>
                <w:sz w:val="24"/>
                <w:szCs w:val="24"/>
              </w:rPr>
            </w:pPr>
            <w:r w:rsidRPr="00AF624D">
              <w:rPr>
                <w:rFonts w:ascii="Arial" w:hAnsi="Arial" w:cs="Arial"/>
                <w:b/>
                <w:sz w:val="24"/>
                <w:szCs w:val="24"/>
              </w:rPr>
              <w:t>Long term</w:t>
            </w:r>
            <w:r w:rsidR="00000214" w:rsidRPr="00AF624D">
              <w:rPr>
                <w:rFonts w:ascii="Arial" w:hAnsi="Arial" w:cs="Arial"/>
                <w:b/>
                <w:sz w:val="24"/>
                <w:szCs w:val="24"/>
              </w:rPr>
              <w:t xml:space="preserve"> </w:t>
            </w:r>
            <w:r w:rsidR="007B337F" w:rsidRPr="00AF624D">
              <w:rPr>
                <w:rFonts w:ascii="Arial" w:hAnsi="Arial" w:cs="Arial"/>
                <w:sz w:val="24"/>
                <w:szCs w:val="24"/>
              </w:rPr>
              <w:t>–</w:t>
            </w:r>
            <w:r w:rsidR="00000214" w:rsidRPr="00AF624D">
              <w:rPr>
                <w:rFonts w:ascii="Arial" w:hAnsi="Arial" w:cs="Arial"/>
                <w:sz w:val="24"/>
                <w:szCs w:val="24"/>
              </w:rPr>
              <w:t xml:space="preserve"> </w:t>
            </w:r>
            <w:r w:rsidR="007B337F" w:rsidRPr="00AF624D">
              <w:rPr>
                <w:rFonts w:ascii="Arial" w:hAnsi="Arial" w:cs="Arial"/>
                <w:sz w:val="24"/>
                <w:szCs w:val="24"/>
              </w:rPr>
              <w:t xml:space="preserve">this will shape the </w:t>
            </w:r>
            <w:proofErr w:type="gramStart"/>
            <w:r w:rsidR="007B337F" w:rsidRPr="00AF624D">
              <w:rPr>
                <w:rFonts w:ascii="Arial" w:hAnsi="Arial" w:cs="Arial"/>
                <w:sz w:val="24"/>
                <w:szCs w:val="24"/>
              </w:rPr>
              <w:t>long term</w:t>
            </w:r>
            <w:proofErr w:type="gramEnd"/>
            <w:r w:rsidR="007B337F" w:rsidRPr="00AF624D">
              <w:rPr>
                <w:rFonts w:ascii="Arial" w:hAnsi="Arial" w:cs="Arial"/>
                <w:sz w:val="24"/>
                <w:szCs w:val="24"/>
              </w:rPr>
              <w:t xml:space="preserve"> shape of education provision across the health and care sector.</w:t>
            </w:r>
          </w:p>
          <w:p w14:paraId="6CA55184" w14:textId="77777777" w:rsidR="007E0EB8" w:rsidRPr="00AF624D" w:rsidRDefault="007E0EB8" w:rsidP="007B337F">
            <w:pPr>
              <w:ind w:right="96"/>
              <w:rPr>
                <w:rFonts w:ascii="Arial" w:hAnsi="Arial" w:cs="Arial"/>
                <w:sz w:val="24"/>
                <w:szCs w:val="24"/>
              </w:rPr>
            </w:pPr>
          </w:p>
          <w:p w14:paraId="18480A30" w14:textId="77777777" w:rsidR="009E7AF7" w:rsidRPr="00AF624D" w:rsidRDefault="009E7AF7" w:rsidP="007B337F">
            <w:pPr>
              <w:ind w:right="96"/>
              <w:rPr>
                <w:rFonts w:ascii="Arial" w:hAnsi="Arial" w:cs="Arial"/>
                <w:sz w:val="24"/>
                <w:szCs w:val="24"/>
              </w:rPr>
            </w:pPr>
          </w:p>
        </w:tc>
      </w:tr>
      <w:tr w:rsidR="00AF624D" w:rsidRPr="00AF624D" w14:paraId="4D949293" w14:textId="77777777" w:rsidTr="00C95B3C">
        <w:tc>
          <w:tcPr>
            <w:tcW w:w="2470" w:type="dxa"/>
            <w:gridSpan w:val="2"/>
          </w:tcPr>
          <w:p w14:paraId="1DC01353" w14:textId="77777777" w:rsidR="006D1998" w:rsidRPr="00AF624D" w:rsidRDefault="006D1998" w:rsidP="007B337F">
            <w:pPr>
              <w:ind w:right="96"/>
              <w:rPr>
                <w:rFonts w:ascii="Arial" w:hAnsi="Arial" w:cs="Arial"/>
                <w:sz w:val="24"/>
                <w:szCs w:val="24"/>
              </w:rPr>
            </w:pPr>
            <w:r w:rsidRPr="00AF624D">
              <w:rPr>
                <w:rFonts w:ascii="Arial" w:hAnsi="Arial" w:cs="Arial"/>
                <w:b/>
                <w:sz w:val="24"/>
                <w:szCs w:val="24"/>
              </w:rPr>
              <w:lastRenderedPageBreak/>
              <w:t>Report History</w:t>
            </w:r>
          </w:p>
        </w:tc>
        <w:tc>
          <w:tcPr>
            <w:tcW w:w="6775" w:type="dxa"/>
            <w:gridSpan w:val="4"/>
          </w:tcPr>
          <w:p w14:paraId="6CB221C7" w14:textId="77777777" w:rsidR="007B337F" w:rsidRPr="00AF624D" w:rsidRDefault="007B337F" w:rsidP="007B337F">
            <w:pPr>
              <w:ind w:right="96"/>
              <w:rPr>
                <w:rFonts w:ascii="Arial" w:hAnsi="Arial" w:cs="Arial"/>
                <w:sz w:val="24"/>
                <w:szCs w:val="24"/>
              </w:rPr>
            </w:pPr>
            <w:r w:rsidRPr="00AF624D">
              <w:rPr>
                <w:rFonts w:ascii="Arial" w:hAnsi="Arial" w:cs="Arial"/>
                <w:sz w:val="24"/>
                <w:szCs w:val="24"/>
              </w:rPr>
              <w:t xml:space="preserve">This issue has not previously been discussed by members. </w:t>
            </w:r>
          </w:p>
          <w:p w14:paraId="08C6CC34" w14:textId="77777777" w:rsidR="006D1998" w:rsidRPr="00AF624D" w:rsidRDefault="006D1998" w:rsidP="007B337F">
            <w:pPr>
              <w:ind w:right="96"/>
              <w:rPr>
                <w:rFonts w:ascii="Arial" w:hAnsi="Arial" w:cs="Arial"/>
                <w:sz w:val="24"/>
                <w:szCs w:val="24"/>
              </w:rPr>
            </w:pPr>
          </w:p>
        </w:tc>
      </w:tr>
      <w:tr w:rsidR="00AF624D" w:rsidRPr="00AF624D" w14:paraId="5A2AA910" w14:textId="77777777" w:rsidTr="00C95B3C">
        <w:tc>
          <w:tcPr>
            <w:tcW w:w="2470" w:type="dxa"/>
            <w:gridSpan w:val="2"/>
          </w:tcPr>
          <w:p w14:paraId="57C7E745" w14:textId="77777777" w:rsidR="006D1998" w:rsidRPr="00AF624D" w:rsidRDefault="006D1998" w:rsidP="007B337F">
            <w:pPr>
              <w:ind w:right="96"/>
              <w:rPr>
                <w:rFonts w:ascii="Arial" w:hAnsi="Arial" w:cs="Arial"/>
                <w:b/>
                <w:sz w:val="24"/>
                <w:szCs w:val="24"/>
              </w:rPr>
            </w:pPr>
            <w:r w:rsidRPr="00AF624D">
              <w:rPr>
                <w:rFonts w:ascii="Arial" w:hAnsi="Arial" w:cs="Arial"/>
                <w:b/>
                <w:sz w:val="24"/>
                <w:szCs w:val="24"/>
              </w:rPr>
              <w:t>Appendices</w:t>
            </w:r>
          </w:p>
        </w:tc>
        <w:tc>
          <w:tcPr>
            <w:tcW w:w="6775" w:type="dxa"/>
            <w:gridSpan w:val="4"/>
          </w:tcPr>
          <w:p w14:paraId="2B00220D" w14:textId="77777777" w:rsidR="006D1998" w:rsidRPr="00AF624D" w:rsidRDefault="007B337F" w:rsidP="007B337F">
            <w:pPr>
              <w:ind w:right="96"/>
              <w:rPr>
                <w:rFonts w:ascii="Arial" w:hAnsi="Arial" w:cs="Arial"/>
                <w:sz w:val="24"/>
                <w:szCs w:val="24"/>
              </w:rPr>
            </w:pPr>
            <w:r w:rsidRPr="00AF624D">
              <w:rPr>
                <w:rFonts w:ascii="Arial" w:hAnsi="Arial" w:cs="Arial"/>
                <w:sz w:val="24"/>
                <w:szCs w:val="24"/>
              </w:rPr>
              <w:t>NA</w:t>
            </w:r>
          </w:p>
          <w:p w14:paraId="3F271A59" w14:textId="77777777" w:rsidR="007B337F" w:rsidRPr="00AF624D" w:rsidRDefault="007B337F" w:rsidP="007B337F">
            <w:pPr>
              <w:ind w:right="96"/>
              <w:rPr>
                <w:rFonts w:ascii="Arial" w:hAnsi="Arial" w:cs="Arial"/>
                <w:sz w:val="24"/>
                <w:szCs w:val="24"/>
              </w:rPr>
            </w:pPr>
          </w:p>
        </w:tc>
      </w:tr>
    </w:tbl>
    <w:p w14:paraId="31A4B7C2" w14:textId="77777777" w:rsidR="00034194" w:rsidRPr="00AF624D" w:rsidRDefault="00034194" w:rsidP="007B337F"/>
    <w:sectPr w:rsidR="00034194" w:rsidRPr="00AF624D" w:rsidSect="00021C60">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B6FEABB" w14:textId="77777777" w:rsidR="005D62BA" w:rsidRDefault="005D62BA" w:rsidP="00A17E6B">
      <w:pPr>
        <w:spacing w:after="0" w:line="240" w:lineRule="auto"/>
      </w:pPr>
      <w:r>
        <w:separator/>
      </w:r>
    </w:p>
  </w:endnote>
  <w:endnote w:type="continuationSeparator" w:id="0">
    <w:p w14:paraId="48B8D1E1" w14:textId="77777777" w:rsidR="005D62BA" w:rsidRDefault="005D62BA" w:rsidP="00A17E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63319924"/>
      <w:docPartObj>
        <w:docPartGallery w:val="Page Numbers (Bottom of Page)"/>
        <w:docPartUnique/>
      </w:docPartObj>
    </w:sdtPr>
    <w:sdtEndPr>
      <w:rPr>
        <w:noProof/>
      </w:rPr>
    </w:sdtEndPr>
    <w:sdtContent>
      <w:p w14:paraId="6444C1B8" w14:textId="045B51E3" w:rsidR="00F92905" w:rsidRDefault="00F92905">
        <w:pPr>
          <w:pStyle w:val="Footer"/>
        </w:pPr>
        <w:r>
          <w:fldChar w:fldCharType="begin"/>
        </w:r>
        <w:r>
          <w:instrText xml:space="preserve"> PAGE   \* MERGEFORMAT </w:instrText>
        </w:r>
        <w:r>
          <w:fldChar w:fldCharType="separate"/>
        </w:r>
        <w:r w:rsidR="007E0EB8">
          <w:rPr>
            <w:noProof/>
          </w:rPr>
          <w:t>1</w:t>
        </w:r>
        <w:r>
          <w:rPr>
            <w:noProof/>
          </w:rPr>
          <w:fldChar w:fldCharType="end"/>
        </w:r>
      </w:p>
    </w:sdtContent>
  </w:sdt>
  <w:p w14:paraId="1D1C4092" w14:textId="77777777" w:rsidR="00A17E6B" w:rsidRDefault="00A17E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741EDD3" w14:textId="77777777" w:rsidR="005D62BA" w:rsidRDefault="005D62BA" w:rsidP="00A17E6B">
      <w:pPr>
        <w:spacing w:after="0" w:line="240" w:lineRule="auto"/>
      </w:pPr>
      <w:r>
        <w:separator/>
      </w:r>
    </w:p>
  </w:footnote>
  <w:footnote w:type="continuationSeparator" w:id="0">
    <w:p w14:paraId="047A6FF8" w14:textId="77777777" w:rsidR="005D62BA" w:rsidRDefault="005D62BA" w:rsidP="00A17E6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7567E7"/>
    <w:multiLevelType w:val="hybridMultilevel"/>
    <w:tmpl w:val="D1EA75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D47724"/>
    <w:multiLevelType w:val="hybridMultilevel"/>
    <w:tmpl w:val="D140FB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F2649F"/>
    <w:multiLevelType w:val="hybridMultilevel"/>
    <w:tmpl w:val="902EB814"/>
    <w:lvl w:ilvl="0" w:tplc="38BE531E">
      <w:start w:val="1"/>
      <w:numFmt w:val="decimal"/>
      <w:lvlText w:val="%1."/>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3B0B92"/>
    <w:multiLevelType w:val="multilevel"/>
    <w:tmpl w:val="39F625BC"/>
    <w:lvl w:ilvl="0">
      <w:start w:val="1"/>
      <w:numFmt w:val="decimal"/>
      <w:lvlText w:val="%1."/>
      <w:lvlJc w:val="left"/>
      <w:pPr>
        <w:ind w:left="720" w:hanging="360"/>
      </w:pPr>
    </w:lvl>
    <w:lvl w:ilvl="1">
      <w:start w:val="2"/>
      <w:numFmt w:val="decimal"/>
      <w:isLgl/>
      <w:lvlText w:val="%1.%2"/>
      <w:lvlJc w:val="left"/>
      <w:pPr>
        <w:ind w:left="890" w:hanging="53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CBC1350"/>
    <w:multiLevelType w:val="hybridMultilevel"/>
    <w:tmpl w:val="10865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AC10F9"/>
    <w:multiLevelType w:val="hybridMultilevel"/>
    <w:tmpl w:val="A9FCC4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B1E5E9B"/>
    <w:multiLevelType w:val="hybridMultilevel"/>
    <w:tmpl w:val="490CC4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132195F"/>
    <w:multiLevelType w:val="hybridMultilevel"/>
    <w:tmpl w:val="2F02B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4B25C03"/>
    <w:multiLevelType w:val="hybridMultilevel"/>
    <w:tmpl w:val="39D2C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F8757E9"/>
    <w:multiLevelType w:val="hybridMultilevel"/>
    <w:tmpl w:val="A6D4C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46630CB"/>
    <w:multiLevelType w:val="hybridMultilevel"/>
    <w:tmpl w:val="37C8616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7DE5D8A"/>
    <w:multiLevelType w:val="hybridMultilevel"/>
    <w:tmpl w:val="A064CA3C"/>
    <w:lvl w:ilvl="0" w:tplc="FBC2F8B4">
      <w:start w:val="1"/>
      <w:numFmt w:val="decimal"/>
      <w:lvlText w:val="%1."/>
      <w:lvlJc w:val="left"/>
      <w:pPr>
        <w:ind w:left="1080" w:hanging="360"/>
      </w:pPr>
      <w:rPr>
        <w:rFonts w:hint="default"/>
        <w:sz w:val="24"/>
        <w:szCs w:val="24"/>
      </w:rPr>
    </w:lvl>
    <w:lvl w:ilvl="1" w:tplc="08090019" w:tentative="1">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BF37B3"/>
    <w:multiLevelType w:val="hybridMultilevel"/>
    <w:tmpl w:val="FCB07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D33E8B"/>
    <w:multiLevelType w:val="hybridMultilevel"/>
    <w:tmpl w:val="FE7EB5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9" w15:restartNumberingAfterBreak="0">
    <w:nsid w:val="6CBD5F6F"/>
    <w:multiLevelType w:val="hybridMultilevel"/>
    <w:tmpl w:val="E47E7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C5D5CE4"/>
    <w:multiLevelType w:val="hybridMultilevel"/>
    <w:tmpl w:val="CFE085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5"/>
  </w:num>
  <w:num w:numId="3">
    <w:abstractNumId w:val="14"/>
  </w:num>
  <w:num w:numId="4">
    <w:abstractNumId w:val="10"/>
  </w:num>
  <w:num w:numId="5">
    <w:abstractNumId w:val="6"/>
  </w:num>
  <w:num w:numId="6">
    <w:abstractNumId w:val="20"/>
  </w:num>
  <w:num w:numId="7">
    <w:abstractNumId w:val="22"/>
  </w:num>
  <w:num w:numId="8">
    <w:abstractNumId w:val="18"/>
  </w:num>
  <w:num w:numId="9">
    <w:abstractNumId w:val="11"/>
  </w:num>
  <w:num w:numId="10">
    <w:abstractNumId w:val="0"/>
  </w:num>
  <w:num w:numId="11">
    <w:abstractNumId w:val="5"/>
  </w:num>
  <w:num w:numId="12">
    <w:abstractNumId w:val="8"/>
  </w:num>
  <w:num w:numId="13">
    <w:abstractNumId w:val="7"/>
  </w:num>
  <w:num w:numId="14">
    <w:abstractNumId w:val="21"/>
  </w:num>
  <w:num w:numId="15">
    <w:abstractNumId w:val="4"/>
  </w:num>
  <w:num w:numId="16">
    <w:abstractNumId w:val="16"/>
  </w:num>
  <w:num w:numId="17">
    <w:abstractNumId w:val="1"/>
  </w:num>
  <w:num w:numId="18">
    <w:abstractNumId w:val="2"/>
  </w:num>
  <w:num w:numId="19">
    <w:abstractNumId w:val="12"/>
  </w:num>
  <w:num w:numId="20">
    <w:abstractNumId w:val="9"/>
  </w:num>
  <w:num w:numId="21">
    <w:abstractNumId w:val="17"/>
  </w:num>
  <w:num w:numId="22">
    <w:abstractNumId w:val="19"/>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214"/>
    <w:rsid w:val="00003CA6"/>
    <w:rsid w:val="000173BB"/>
    <w:rsid w:val="00021C60"/>
    <w:rsid w:val="00032FDF"/>
    <w:rsid w:val="00034194"/>
    <w:rsid w:val="000528EF"/>
    <w:rsid w:val="00083FC0"/>
    <w:rsid w:val="000C0B6E"/>
    <w:rsid w:val="000C5E09"/>
    <w:rsid w:val="000F361B"/>
    <w:rsid w:val="0016096B"/>
    <w:rsid w:val="0019211A"/>
    <w:rsid w:val="001A10A5"/>
    <w:rsid w:val="0020539A"/>
    <w:rsid w:val="00212F42"/>
    <w:rsid w:val="00233330"/>
    <w:rsid w:val="002C5BBC"/>
    <w:rsid w:val="002D537C"/>
    <w:rsid w:val="00363233"/>
    <w:rsid w:val="0038563A"/>
    <w:rsid w:val="003C0FF8"/>
    <w:rsid w:val="00414894"/>
    <w:rsid w:val="00461835"/>
    <w:rsid w:val="0052297E"/>
    <w:rsid w:val="00585277"/>
    <w:rsid w:val="005939F3"/>
    <w:rsid w:val="005D1652"/>
    <w:rsid w:val="005D62BA"/>
    <w:rsid w:val="00655190"/>
    <w:rsid w:val="00662218"/>
    <w:rsid w:val="00671094"/>
    <w:rsid w:val="00685AE0"/>
    <w:rsid w:val="006D1998"/>
    <w:rsid w:val="006D6FB4"/>
    <w:rsid w:val="00711095"/>
    <w:rsid w:val="0072604C"/>
    <w:rsid w:val="00726FCC"/>
    <w:rsid w:val="00754317"/>
    <w:rsid w:val="00781809"/>
    <w:rsid w:val="00795DE8"/>
    <w:rsid w:val="007B28E2"/>
    <w:rsid w:val="007B337F"/>
    <w:rsid w:val="007E0EB8"/>
    <w:rsid w:val="008706CF"/>
    <w:rsid w:val="008C15D9"/>
    <w:rsid w:val="008C5AC6"/>
    <w:rsid w:val="008D0747"/>
    <w:rsid w:val="008E7841"/>
    <w:rsid w:val="009112DC"/>
    <w:rsid w:val="00921D3D"/>
    <w:rsid w:val="009E6200"/>
    <w:rsid w:val="009E7AF7"/>
    <w:rsid w:val="00A17E6B"/>
    <w:rsid w:val="00A45B7A"/>
    <w:rsid w:val="00A845AA"/>
    <w:rsid w:val="00AD064D"/>
    <w:rsid w:val="00AF624D"/>
    <w:rsid w:val="00B736AA"/>
    <w:rsid w:val="00B901FA"/>
    <w:rsid w:val="00B95E05"/>
    <w:rsid w:val="00BC241D"/>
    <w:rsid w:val="00C13F11"/>
    <w:rsid w:val="00C14EEB"/>
    <w:rsid w:val="00C33A04"/>
    <w:rsid w:val="00C65E6C"/>
    <w:rsid w:val="00C95B3C"/>
    <w:rsid w:val="00D53187"/>
    <w:rsid w:val="00DA76AD"/>
    <w:rsid w:val="00E04A1D"/>
    <w:rsid w:val="00E242E5"/>
    <w:rsid w:val="00E3431C"/>
    <w:rsid w:val="00F11CD2"/>
    <w:rsid w:val="00F354C1"/>
    <w:rsid w:val="00F5082D"/>
    <w:rsid w:val="00F531BD"/>
    <w:rsid w:val="00F57C68"/>
    <w:rsid w:val="00F92905"/>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75EAAE"/>
  <w15:docId w15:val="{09945AF6-309B-463D-AA99-1B3012A10D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table" w:customStyle="1" w:styleId="TableGrid1">
    <w:name w:val="Table Grid1"/>
    <w:basedOn w:val="TableNormal"/>
    <w:next w:val="TableGrid"/>
    <w:uiPriority w:val="59"/>
    <w:rsid w:val="00921D3D"/>
    <w:pPr>
      <w:spacing w:after="0" w:line="240" w:lineRule="auto"/>
    </w:pPr>
    <w:rPr>
      <w:rFonts w:eastAsia="Times New Roman" w:cs="Times New Roman"/>
      <w:sz w:val="24"/>
      <w:szCs w:val="24"/>
      <w:lang w:val="en-US"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17E6B"/>
    <w:pPr>
      <w:tabs>
        <w:tab w:val="center" w:pos="4513"/>
        <w:tab w:val="right" w:pos="9026"/>
      </w:tabs>
      <w:spacing w:after="0" w:line="240" w:lineRule="auto"/>
    </w:pPr>
  </w:style>
  <w:style w:type="character" w:customStyle="1" w:styleId="HeaderChar">
    <w:name w:val="Header Char"/>
    <w:basedOn w:val="DefaultParagraphFont"/>
    <w:link w:val="Header"/>
    <w:uiPriority w:val="99"/>
    <w:rsid w:val="00A17E6B"/>
  </w:style>
  <w:style w:type="paragraph" w:styleId="Footer">
    <w:name w:val="footer"/>
    <w:basedOn w:val="Normal"/>
    <w:link w:val="FooterChar"/>
    <w:uiPriority w:val="99"/>
    <w:unhideWhenUsed/>
    <w:rsid w:val="00A17E6B"/>
    <w:pPr>
      <w:tabs>
        <w:tab w:val="center" w:pos="4513"/>
        <w:tab w:val="right" w:pos="9026"/>
      </w:tabs>
      <w:spacing w:after="0" w:line="240" w:lineRule="auto"/>
    </w:pPr>
  </w:style>
  <w:style w:type="character" w:customStyle="1" w:styleId="FooterChar">
    <w:name w:val="Footer Char"/>
    <w:basedOn w:val="DefaultParagraphFont"/>
    <w:link w:val="Footer"/>
    <w:uiPriority w:val="99"/>
    <w:rsid w:val="00A17E6B"/>
  </w:style>
  <w:style w:type="paragraph" w:styleId="Revision">
    <w:name w:val="Revision"/>
    <w:hidden/>
    <w:uiPriority w:val="99"/>
    <w:semiHidden/>
    <w:rsid w:val="00B901F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0000CE2-E7E5-4067-80DC-0ACDF2704D0B}">
  <ds:schemaRefs>
    <ds:schemaRef ds:uri="http://schemas.openxmlformats.org/officeDocument/2006/bibliography"/>
  </ds:schemaRefs>
</ds:datastoreItem>
</file>

<file path=customXml/itemProps2.xml><?xml version="1.0" encoding="utf-8"?>
<ds:datastoreItem xmlns:ds="http://schemas.openxmlformats.org/officeDocument/2006/customXml" ds:itemID="{722E2BB4-3F06-4998-B587-C51A82FABE4A}"/>
</file>

<file path=customXml/itemProps3.xml><?xml version="1.0" encoding="utf-8"?>
<ds:datastoreItem xmlns:ds="http://schemas.openxmlformats.org/officeDocument/2006/customXml" ds:itemID="{6A701EB7-9995-4977-BD7A-5AB670BF5B09}"/>
</file>

<file path=customXml/itemProps4.xml><?xml version="1.0" encoding="utf-8"?>
<ds:datastoreItem xmlns:ds="http://schemas.openxmlformats.org/officeDocument/2006/customXml" ds:itemID="{41AB59F0-72AA-4C83-992B-89DA0ECD40F2}"/>
</file>

<file path=docProps/app.xml><?xml version="1.0" encoding="utf-8"?>
<Properties xmlns="http://schemas.openxmlformats.org/officeDocument/2006/extended-properties" xmlns:vt="http://schemas.openxmlformats.org/officeDocument/2006/docPropsVTypes">
  <Template>Normal.dotm</Template>
  <TotalTime>0</TotalTime>
  <Pages>8</Pages>
  <Words>1896</Words>
  <Characters>10813</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Farid Zouheir (HEIW)</cp:lastModifiedBy>
  <cp:revision>2</cp:revision>
  <cp:lastPrinted>2018-11-16T11:11:00Z</cp:lastPrinted>
  <dcterms:created xsi:type="dcterms:W3CDTF">2021-01-26T13:17:00Z</dcterms:created>
  <dcterms:modified xsi:type="dcterms:W3CDTF">2021-01-26T13:17:00Z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