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C6EAD8" w14:textId="77777777" w:rsidR="00363233" w:rsidRDefault="00363233" w:rsidP="00585277">
      <w:pPr>
        <w:adjustRightInd w:val="0"/>
        <w:spacing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62C4DA3" w14:textId="77777777" w:rsidR="0052297E" w:rsidRDefault="0052297E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CAB5900" w14:textId="77777777" w:rsidR="002C5BBC" w:rsidRPr="00034194" w:rsidRDefault="002C5BBC" w:rsidP="002C5BBC">
      <w:pPr>
        <w:jc w:val="center"/>
        <w:rPr>
          <w:rFonts w:ascii="Arial" w:hAnsi="Arial" w:cs="Arial"/>
          <w:sz w:val="24"/>
          <w:szCs w:val="24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49DEC433" wp14:editId="0FD8D16F">
            <wp:extent cx="4093698" cy="963456"/>
            <wp:effectExtent l="0" t="0" r="0" b="0"/>
            <wp:docPr id="3" name="Picture 3" descr="Logo Health Education and Improvement Wa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Logo Health Education and Improvement Wale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52C5E203" w14:textId="77777777" w:rsidTr="00DA76AD">
        <w:tc>
          <w:tcPr>
            <w:tcW w:w="2547" w:type="dxa"/>
          </w:tcPr>
          <w:p w14:paraId="54825FB1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289DEB89" w14:textId="77777777" w:rsidR="00F5082D" w:rsidRPr="00FA0CA9" w:rsidRDefault="00586BA7" w:rsidP="00586BA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28 March, 2019</w:t>
            </w:r>
          </w:p>
        </w:tc>
        <w:tc>
          <w:tcPr>
            <w:tcW w:w="2368" w:type="dxa"/>
            <w:gridSpan w:val="3"/>
          </w:tcPr>
          <w:p w14:paraId="4D619F44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3527CBE5" w14:textId="77777777" w:rsidR="00F5082D" w:rsidRPr="00FA0CA9" w:rsidRDefault="00586BA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4.6</w:t>
            </w:r>
          </w:p>
        </w:tc>
      </w:tr>
      <w:tr w:rsidR="00083FC0" w:rsidRPr="00034194" w14:paraId="7693880F" w14:textId="77777777" w:rsidTr="00DA76AD">
        <w:tc>
          <w:tcPr>
            <w:tcW w:w="2547" w:type="dxa"/>
          </w:tcPr>
          <w:p w14:paraId="0C7C746B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1D8AF2DB" w14:textId="77777777" w:rsidR="00034194" w:rsidRPr="00FA0CA9" w:rsidRDefault="00586BA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Update on</w:t>
            </w:r>
            <w:r w:rsidR="00B67F2F">
              <w:rPr>
                <w:rFonts w:ascii="Arial" w:hAnsi="Arial" w:cs="Arial"/>
                <w:b/>
                <w:sz w:val="24"/>
                <w:szCs w:val="24"/>
              </w:rPr>
              <w:t xml:space="preserve"> Policies</w:t>
            </w:r>
          </w:p>
        </w:tc>
      </w:tr>
      <w:tr w:rsidR="00083FC0" w:rsidRPr="00034194" w14:paraId="13C91281" w14:textId="77777777" w:rsidTr="00DA76AD">
        <w:tc>
          <w:tcPr>
            <w:tcW w:w="2547" w:type="dxa"/>
          </w:tcPr>
          <w:p w14:paraId="14D792C0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2D25876C" w14:textId="77777777" w:rsidR="00034194" w:rsidRPr="00FA0CA9" w:rsidRDefault="00B67F2F" w:rsidP="00FA0CA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Dafydd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Bebb</w:t>
            </w:r>
            <w:proofErr w:type="spellEnd"/>
            <w:r w:rsidR="002270C1">
              <w:rPr>
                <w:rFonts w:ascii="Arial" w:hAnsi="Arial" w:cs="Arial"/>
                <w:sz w:val="24"/>
                <w:szCs w:val="24"/>
              </w:rPr>
              <w:t>, Board Secretary</w:t>
            </w:r>
          </w:p>
        </w:tc>
      </w:tr>
      <w:tr w:rsidR="00083FC0" w:rsidRPr="00034194" w14:paraId="7B2FE3B6" w14:textId="77777777" w:rsidTr="00DA76AD">
        <w:tc>
          <w:tcPr>
            <w:tcW w:w="2547" w:type="dxa"/>
          </w:tcPr>
          <w:p w14:paraId="23D7914B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1FEDA717" w14:textId="77777777" w:rsidR="00034194" w:rsidRPr="00FA0CA9" w:rsidRDefault="00B67F2F" w:rsidP="00FA0CA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Dafydd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Bebb</w:t>
            </w:r>
            <w:proofErr w:type="spellEnd"/>
            <w:r w:rsidR="002270C1">
              <w:rPr>
                <w:rFonts w:ascii="Arial" w:hAnsi="Arial" w:cs="Arial"/>
                <w:sz w:val="24"/>
                <w:szCs w:val="24"/>
              </w:rPr>
              <w:t>, Board Secretary</w:t>
            </w:r>
          </w:p>
        </w:tc>
      </w:tr>
      <w:tr w:rsidR="00083FC0" w:rsidRPr="00034194" w14:paraId="73F66AAC" w14:textId="77777777" w:rsidTr="00DA76AD">
        <w:tc>
          <w:tcPr>
            <w:tcW w:w="2547" w:type="dxa"/>
          </w:tcPr>
          <w:p w14:paraId="773FAC75" w14:textId="77777777" w:rsidR="005D1652" w:rsidRPr="00FA0CA9" w:rsidRDefault="005D165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0C801B5" w14:textId="77777777" w:rsidR="005D1652" w:rsidRPr="00FA0CA9" w:rsidRDefault="00B67F2F" w:rsidP="00FA0CA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Dafydd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Bebb</w:t>
            </w:r>
            <w:proofErr w:type="spellEnd"/>
            <w:r w:rsidR="002270C1">
              <w:rPr>
                <w:rFonts w:ascii="Arial" w:hAnsi="Arial" w:cs="Arial"/>
                <w:sz w:val="24"/>
                <w:szCs w:val="24"/>
              </w:rPr>
              <w:t>, Board Secretary</w:t>
            </w:r>
          </w:p>
        </w:tc>
      </w:tr>
      <w:tr w:rsidR="00083FC0" w:rsidRPr="00034194" w14:paraId="00D562A8" w14:textId="77777777" w:rsidTr="00DA76AD">
        <w:tc>
          <w:tcPr>
            <w:tcW w:w="2547" w:type="dxa"/>
          </w:tcPr>
          <w:p w14:paraId="4F67343B" w14:textId="77777777" w:rsidR="00BC241D" w:rsidRPr="00FA0CA9" w:rsidRDefault="00BC241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454B9D11" w14:textId="77777777" w:rsidR="00BC241D" w:rsidRPr="005866A0" w:rsidRDefault="003C0FF8" w:rsidP="00B67F2F">
            <w:pPr>
              <w:rPr>
                <w:rFonts w:ascii="Arial" w:hAnsi="Arial" w:cs="Arial"/>
                <w:sz w:val="24"/>
                <w:szCs w:val="24"/>
              </w:rPr>
            </w:pPr>
            <w:r w:rsidRPr="005866A0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083FC0" w:rsidRPr="00034194" w14:paraId="4E837A4C" w14:textId="77777777" w:rsidTr="00DA76AD">
        <w:tc>
          <w:tcPr>
            <w:tcW w:w="2547" w:type="dxa"/>
          </w:tcPr>
          <w:p w14:paraId="15367377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4F86B0E" w14:textId="77777777" w:rsidR="00DB55AD" w:rsidRPr="005866A0" w:rsidRDefault="00B67F2F" w:rsidP="00586BA7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866A0">
              <w:rPr>
                <w:rFonts w:ascii="Arial" w:hAnsi="Arial" w:cs="Arial"/>
                <w:sz w:val="24"/>
                <w:szCs w:val="24"/>
              </w:rPr>
              <w:t>The purpose of the Report is for the Board to</w:t>
            </w:r>
            <w:r w:rsidR="00AE06DE" w:rsidRPr="005866A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86BA7">
              <w:rPr>
                <w:rFonts w:ascii="Arial" w:hAnsi="Arial" w:cs="Arial"/>
                <w:sz w:val="24"/>
                <w:szCs w:val="24"/>
              </w:rPr>
              <w:t xml:space="preserve">be provided with an update in respect of HEIW policies. </w:t>
            </w:r>
          </w:p>
          <w:p w14:paraId="292FE0BA" w14:textId="77777777" w:rsidR="00C33A04" w:rsidRPr="005866A0" w:rsidRDefault="00C33A04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2CCCF944" w14:textId="77777777" w:rsidR="00034194" w:rsidRPr="005866A0" w:rsidRDefault="00034194" w:rsidP="00FA0CA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4221356B" w14:textId="77777777" w:rsidTr="00DA76AD">
        <w:tc>
          <w:tcPr>
            <w:tcW w:w="2547" w:type="dxa"/>
          </w:tcPr>
          <w:p w14:paraId="24F79239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8B15BAA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716631F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0E5785A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4E46D13D" w14:textId="77777777" w:rsidR="00CA197E" w:rsidRDefault="00CA197E" w:rsidP="00CA197E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CA197E">
              <w:rPr>
                <w:rFonts w:ascii="Arial" w:hAnsi="Arial" w:cs="Arial"/>
                <w:sz w:val="24"/>
                <w:szCs w:val="24"/>
              </w:rPr>
              <w:t>HEIW is required to finalise its policies and procedures by 1 April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DD5E203" w14:textId="77777777" w:rsidR="00DB55AD" w:rsidRDefault="00586BA7" w:rsidP="00CA197E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586BA7">
              <w:rPr>
                <w:rFonts w:ascii="Arial" w:hAnsi="Arial" w:cs="Arial"/>
                <w:sz w:val="24"/>
                <w:szCs w:val="24"/>
              </w:rPr>
              <w:t xml:space="preserve">October Board asked </w:t>
            </w:r>
            <w:r w:rsidR="00DB55AD" w:rsidRPr="00586BA7"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="00A05F95" w:rsidRPr="00586BA7">
              <w:rPr>
                <w:rFonts w:ascii="Arial" w:hAnsi="Arial" w:cs="Arial"/>
                <w:sz w:val="24"/>
                <w:szCs w:val="24"/>
              </w:rPr>
              <w:t xml:space="preserve">to note policies that </w:t>
            </w:r>
            <w:r w:rsidR="00CA197E">
              <w:rPr>
                <w:rFonts w:ascii="Arial" w:hAnsi="Arial" w:cs="Arial"/>
                <w:sz w:val="24"/>
                <w:szCs w:val="24"/>
              </w:rPr>
              <w:t xml:space="preserve">were deemed to be essential from the </w:t>
            </w:r>
            <w:proofErr w:type="gramStart"/>
            <w:r w:rsidR="00CA197E">
              <w:rPr>
                <w:rFonts w:ascii="Arial" w:hAnsi="Arial" w:cs="Arial"/>
                <w:sz w:val="24"/>
                <w:szCs w:val="24"/>
              </w:rPr>
              <w:t>establishment</w:t>
            </w:r>
            <w:r w:rsidR="00A05F95" w:rsidRPr="00586BA7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CA197E">
              <w:rPr>
                <w:rFonts w:ascii="Arial" w:hAnsi="Arial" w:cs="Arial"/>
                <w:sz w:val="24"/>
                <w:szCs w:val="24"/>
              </w:rPr>
              <w:t>of</w:t>
            </w:r>
            <w:proofErr w:type="gramEnd"/>
            <w:r w:rsidR="00CA197E">
              <w:rPr>
                <w:rFonts w:ascii="Arial" w:hAnsi="Arial" w:cs="Arial"/>
                <w:sz w:val="24"/>
                <w:szCs w:val="24"/>
              </w:rPr>
              <w:t xml:space="preserve"> HEIW </w:t>
            </w:r>
            <w:r w:rsidR="00A05F95" w:rsidRPr="00586BA7">
              <w:rPr>
                <w:rFonts w:ascii="Arial" w:hAnsi="Arial" w:cs="Arial"/>
                <w:sz w:val="24"/>
                <w:szCs w:val="24"/>
              </w:rPr>
              <w:t>(</w:t>
            </w:r>
            <w:r w:rsidR="00CA197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5F95" w:rsidRPr="00586BA7">
              <w:rPr>
                <w:rFonts w:ascii="Arial" w:hAnsi="Arial" w:cs="Arial"/>
                <w:sz w:val="24"/>
                <w:szCs w:val="24"/>
              </w:rPr>
              <w:t>Policies</w:t>
            </w:r>
            <w:r>
              <w:rPr>
                <w:rFonts w:ascii="Arial" w:hAnsi="Arial" w:cs="Arial"/>
                <w:sz w:val="24"/>
                <w:szCs w:val="24"/>
              </w:rPr>
              <w:t xml:space="preserve"> 1</w:t>
            </w:r>
            <w:r w:rsidR="00CA197E">
              <w:rPr>
                <w:rFonts w:ascii="Arial" w:hAnsi="Arial" w:cs="Arial"/>
                <w:sz w:val="24"/>
                <w:szCs w:val="24"/>
              </w:rPr>
              <w:t xml:space="preserve"> – Appendix 1</w:t>
            </w:r>
            <w:r w:rsidR="00A05F95" w:rsidRPr="00586BA7">
              <w:rPr>
                <w:rFonts w:ascii="Arial" w:hAnsi="Arial" w:cs="Arial"/>
                <w:sz w:val="24"/>
                <w:szCs w:val="24"/>
              </w:rPr>
              <w:t>)</w:t>
            </w:r>
            <w:r w:rsidRPr="00586BA7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CA197E">
              <w:rPr>
                <w:rFonts w:ascii="Arial" w:hAnsi="Arial" w:cs="Arial"/>
                <w:sz w:val="24"/>
                <w:szCs w:val="24"/>
              </w:rPr>
              <w:t>policies that were</w:t>
            </w:r>
            <w:r w:rsidR="00A05F95" w:rsidRPr="00586BA7">
              <w:rPr>
                <w:rFonts w:ascii="Arial" w:hAnsi="Arial" w:cs="Arial"/>
                <w:sz w:val="24"/>
                <w:szCs w:val="24"/>
              </w:rPr>
              <w:t xml:space="preserve"> required to be developed by 1 April 2019</w:t>
            </w:r>
            <w:r>
              <w:rPr>
                <w:rFonts w:ascii="Arial" w:hAnsi="Arial" w:cs="Arial"/>
                <w:sz w:val="24"/>
                <w:szCs w:val="24"/>
              </w:rPr>
              <w:t xml:space="preserve"> (Policies 2</w:t>
            </w:r>
            <w:r w:rsidR="00CA197E">
              <w:rPr>
                <w:rFonts w:ascii="Arial" w:hAnsi="Arial" w:cs="Arial"/>
                <w:sz w:val="24"/>
                <w:szCs w:val="24"/>
              </w:rPr>
              <w:t xml:space="preserve"> – appendix 2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="00F35FF9" w:rsidRPr="00586BA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14C4030" w14:textId="77777777" w:rsidR="00586BA7" w:rsidRDefault="00DB683E" w:rsidP="00B4029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1 and Appendix provides and update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on  the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policies that h</w:t>
            </w:r>
            <w:r w:rsidR="00CA197E">
              <w:rPr>
                <w:rFonts w:ascii="Arial" w:hAnsi="Arial" w:cs="Arial"/>
                <w:sz w:val="24"/>
                <w:szCs w:val="24"/>
              </w:rPr>
              <w:t>ave been reviewed and approved by the Executive Team.</w:t>
            </w:r>
          </w:p>
          <w:p w14:paraId="45476CFF" w14:textId="77777777" w:rsidR="00CA197E" w:rsidRPr="00586BA7" w:rsidRDefault="00CA197E" w:rsidP="00B4029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 are asked to note both sets of policies </w:t>
            </w:r>
            <w:r w:rsidR="00DB683E">
              <w:rPr>
                <w:rFonts w:ascii="Arial" w:hAnsi="Arial" w:cs="Arial"/>
                <w:sz w:val="24"/>
                <w:szCs w:val="24"/>
              </w:rPr>
              <w:t xml:space="preserve">as detailed within the appendices </w:t>
            </w:r>
            <w:r>
              <w:rPr>
                <w:rFonts w:ascii="Arial" w:hAnsi="Arial" w:cs="Arial"/>
                <w:sz w:val="24"/>
                <w:szCs w:val="24"/>
              </w:rPr>
              <w:t>for information.</w:t>
            </w:r>
          </w:p>
          <w:p w14:paraId="602D3A44" w14:textId="77777777" w:rsidR="00C33A04" w:rsidRPr="00FA0CA9" w:rsidRDefault="00C33A04" w:rsidP="00FA0CA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5F4AAC5A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0F0B273C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39ECE8B6" w14:textId="77777777" w:rsidR="0020539A" w:rsidRPr="00FA0CA9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  <w:r w:rsidR="00BC241D"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50A865A2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74FD7AF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7D123AA0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3F5FF51A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14:paraId="64B87649" w14:textId="77777777" w:rsidTr="00DA76AD">
        <w:trPr>
          <w:trHeight w:val="96"/>
        </w:trPr>
        <w:tc>
          <w:tcPr>
            <w:tcW w:w="2547" w:type="dxa"/>
            <w:vMerge/>
          </w:tcPr>
          <w:p w14:paraId="4EC2E497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9" w:type="dxa"/>
          </w:tcPr>
          <w:p w14:paraId="25C86447" w14:textId="77777777" w:rsidR="0020539A" w:rsidRPr="00FA0CA9" w:rsidRDefault="00A05F95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</w:p>
        </w:tc>
        <w:tc>
          <w:tcPr>
            <w:tcW w:w="1723" w:type="dxa"/>
            <w:gridSpan w:val="2"/>
          </w:tcPr>
          <w:p w14:paraId="13BBAF18" w14:textId="77777777" w:rsidR="0020539A" w:rsidRPr="00FA0CA9" w:rsidRDefault="0020539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61" w:type="dxa"/>
          </w:tcPr>
          <w:p w14:paraId="2238E125" w14:textId="77777777" w:rsidR="0020539A" w:rsidRPr="00FA0CA9" w:rsidRDefault="0020539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16" w:type="dxa"/>
            <w:gridSpan w:val="2"/>
          </w:tcPr>
          <w:p w14:paraId="7B220F78" w14:textId="77777777" w:rsidR="0020539A" w:rsidRPr="00FA0CA9" w:rsidRDefault="0020539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5858EC85" w14:textId="77777777" w:rsidTr="00DA76AD">
        <w:tc>
          <w:tcPr>
            <w:tcW w:w="2547" w:type="dxa"/>
          </w:tcPr>
          <w:p w14:paraId="139ECCED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4E2863FB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7E9083C0" w14:textId="77777777" w:rsidR="00C33A04" w:rsidRPr="008202A6" w:rsidRDefault="00585277" w:rsidP="005866A0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8202A6">
              <w:rPr>
                <w:rFonts w:ascii="Arial" w:hAnsi="Arial" w:cs="Arial"/>
                <w:sz w:val="24"/>
                <w:szCs w:val="24"/>
              </w:rPr>
              <w:t>Members are asked to</w:t>
            </w:r>
            <w:r w:rsidR="005866A0" w:rsidRPr="008202A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5F95">
              <w:rPr>
                <w:rFonts w:ascii="Arial" w:hAnsi="Arial" w:cs="Arial"/>
                <w:sz w:val="24"/>
                <w:szCs w:val="24"/>
              </w:rPr>
              <w:t xml:space="preserve">note for </w:t>
            </w:r>
            <w:r w:rsidR="00A05F95" w:rsidRPr="00982C9C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AE06DE" w:rsidRPr="008202A6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  <w:p w14:paraId="091B485A" w14:textId="77777777" w:rsidR="00AE06DE" w:rsidRPr="00CA197E" w:rsidRDefault="00AE06DE" w:rsidP="00CA197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76B351E0" w14:textId="77777777" w:rsidR="0020539A" w:rsidRPr="005866A0" w:rsidRDefault="00AE06DE" w:rsidP="00CA197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CA197E">
              <w:rPr>
                <w:rFonts w:ascii="Arial" w:hAnsi="Arial" w:cs="Arial"/>
                <w:sz w:val="24"/>
                <w:szCs w:val="24"/>
              </w:rPr>
              <w:t>HEIW Policies</w:t>
            </w:r>
            <w:r w:rsidR="00CA197E" w:rsidRPr="00CA197E">
              <w:rPr>
                <w:rFonts w:ascii="Arial" w:hAnsi="Arial" w:cs="Arial"/>
                <w:sz w:val="24"/>
                <w:szCs w:val="24"/>
              </w:rPr>
              <w:t xml:space="preserve"> 1 (appendix 1) and HEIW Policies 2</w:t>
            </w:r>
            <w:r w:rsidR="00DB683E">
              <w:rPr>
                <w:rFonts w:ascii="Arial" w:hAnsi="Arial" w:cs="Arial"/>
                <w:sz w:val="24"/>
                <w:szCs w:val="24"/>
              </w:rPr>
              <w:t xml:space="preserve"> (appendix 2)</w:t>
            </w:r>
            <w:r w:rsidR="00CA197E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DB683E">
              <w:rPr>
                <w:rFonts w:ascii="Arial" w:hAnsi="Arial" w:cs="Arial"/>
                <w:sz w:val="24"/>
                <w:szCs w:val="24"/>
              </w:rPr>
              <w:t xml:space="preserve">that have been </w:t>
            </w:r>
            <w:r w:rsidR="009728BE" w:rsidRPr="00CA197E">
              <w:rPr>
                <w:rFonts w:ascii="Arial" w:hAnsi="Arial" w:cs="Arial"/>
                <w:sz w:val="24"/>
                <w:szCs w:val="24"/>
              </w:rPr>
              <w:t xml:space="preserve">approved by the </w:t>
            </w:r>
            <w:r w:rsidR="00CA197E" w:rsidRPr="00CA197E">
              <w:rPr>
                <w:rFonts w:ascii="Arial" w:hAnsi="Arial" w:cs="Arial"/>
                <w:sz w:val="24"/>
                <w:szCs w:val="24"/>
              </w:rPr>
              <w:t>Executive Team.</w:t>
            </w:r>
            <w:r w:rsidRPr="005866A0">
              <w:rPr>
                <w:rFonts w:ascii="Arial" w:hAnsi="Arial" w:cs="Arial"/>
                <w:b/>
                <w:sz w:val="24"/>
                <w:szCs w:val="24"/>
              </w:rPr>
              <w:t xml:space="preserve">   </w:t>
            </w:r>
          </w:p>
        </w:tc>
      </w:tr>
    </w:tbl>
    <w:p w14:paraId="667684C1" w14:textId="77777777" w:rsidR="00C33A04" w:rsidRDefault="0020539A">
      <w:r>
        <w:br w:type="page"/>
      </w:r>
    </w:p>
    <w:p w14:paraId="6BCFC32B" w14:textId="77777777" w:rsidR="00C33A04" w:rsidRDefault="00C33A04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lastRenderedPageBreak/>
        <w:t>TITLE OF REPORT</w:t>
      </w:r>
    </w:p>
    <w:p w14:paraId="1C7F2768" w14:textId="77777777"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55179214" w14:textId="77777777" w:rsidR="00C33A04" w:rsidRDefault="00F531BD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044BE62E" w14:textId="77777777" w:rsidR="00C3352E" w:rsidRDefault="00C3352E" w:rsidP="00C3352E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ECA2F2D" w14:textId="77777777" w:rsidR="00C56A51" w:rsidRPr="005866A0" w:rsidRDefault="00C56A51" w:rsidP="00C56A51">
      <w:pPr>
        <w:ind w:right="96"/>
        <w:rPr>
          <w:rFonts w:ascii="Arial" w:hAnsi="Arial" w:cs="Arial"/>
          <w:sz w:val="24"/>
          <w:szCs w:val="24"/>
        </w:rPr>
      </w:pPr>
      <w:r w:rsidRPr="005866A0">
        <w:rPr>
          <w:rFonts w:ascii="Arial" w:hAnsi="Arial" w:cs="Arial"/>
          <w:sz w:val="24"/>
          <w:szCs w:val="24"/>
        </w:rPr>
        <w:t xml:space="preserve">The purpose of the Report is for the Board to </w:t>
      </w:r>
      <w:r>
        <w:rPr>
          <w:rFonts w:ascii="Arial" w:hAnsi="Arial" w:cs="Arial"/>
          <w:sz w:val="24"/>
          <w:szCs w:val="24"/>
        </w:rPr>
        <w:t xml:space="preserve">be provided with an update in respect of HEIW policies. </w:t>
      </w:r>
    </w:p>
    <w:p w14:paraId="5D80C197" w14:textId="77777777" w:rsidR="00C33A04" w:rsidRPr="00AE06DE" w:rsidRDefault="00C33A04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E06DE">
        <w:rPr>
          <w:rFonts w:ascii="Arial" w:hAnsi="Arial" w:cs="Arial"/>
          <w:b/>
          <w:sz w:val="24"/>
          <w:szCs w:val="24"/>
        </w:rPr>
        <w:t>BACKGROUND</w:t>
      </w:r>
    </w:p>
    <w:p w14:paraId="2F8F9B98" w14:textId="77777777" w:rsidR="00C56A51" w:rsidRPr="0072604C" w:rsidRDefault="00C56A51" w:rsidP="00C56A51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350D29D" w14:textId="77777777" w:rsidR="002270C1" w:rsidRDefault="00C56A51" w:rsidP="00C56A51">
      <w:pPr>
        <w:ind w:right="9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At October</w:t>
      </w:r>
      <w:r w:rsidR="002270C1">
        <w:rPr>
          <w:rFonts w:ascii="Arial" w:hAnsi="Arial" w:cs="Arial"/>
          <w:sz w:val="24"/>
          <w:szCs w:val="24"/>
        </w:rPr>
        <w:t xml:space="preserve"> Board members were asked to note three sets of polices which had been identified by the HEIW programme team: All Wales Policies (which are not considered</w:t>
      </w:r>
      <w:r w:rsidR="005E5970">
        <w:rPr>
          <w:rFonts w:ascii="Arial" w:hAnsi="Arial" w:cs="Arial"/>
          <w:sz w:val="24"/>
          <w:szCs w:val="24"/>
        </w:rPr>
        <w:t xml:space="preserve"> further </w:t>
      </w:r>
      <w:r w:rsidR="002270C1">
        <w:rPr>
          <w:rFonts w:ascii="Arial" w:hAnsi="Arial" w:cs="Arial"/>
          <w:sz w:val="24"/>
          <w:szCs w:val="24"/>
        </w:rPr>
        <w:t>in this report)</w:t>
      </w:r>
      <w:r w:rsidR="005E5970">
        <w:rPr>
          <w:rFonts w:ascii="Arial" w:hAnsi="Arial" w:cs="Arial"/>
          <w:sz w:val="24"/>
          <w:szCs w:val="24"/>
        </w:rPr>
        <w:t xml:space="preserve">, </w:t>
      </w:r>
      <w:r w:rsidR="002270C1">
        <w:rPr>
          <w:rFonts w:ascii="Arial" w:hAnsi="Arial" w:cs="Arial"/>
          <w:sz w:val="24"/>
          <w:szCs w:val="24"/>
        </w:rPr>
        <w:t xml:space="preserve"> policies </w:t>
      </w:r>
      <w:r w:rsidR="005E5970">
        <w:rPr>
          <w:rFonts w:ascii="Arial" w:hAnsi="Arial" w:cs="Arial"/>
          <w:sz w:val="24"/>
          <w:szCs w:val="24"/>
        </w:rPr>
        <w:t xml:space="preserve">whose adoption was deemed essential </w:t>
      </w:r>
      <w:r w:rsidR="002270C1">
        <w:rPr>
          <w:rFonts w:ascii="Arial" w:hAnsi="Arial" w:cs="Arial"/>
          <w:sz w:val="24"/>
          <w:szCs w:val="24"/>
        </w:rPr>
        <w:t xml:space="preserve"> upon establishment of HEIW (</w:t>
      </w:r>
      <w:r w:rsidR="005E5970">
        <w:rPr>
          <w:rFonts w:ascii="Arial" w:hAnsi="Arial" w:cs="Arial"/>
          <w:sz w:val="24"/>
          <w:szCs w:val="24"/>
        </w:rPr>
        <w:t>“</w:t>
      </w:r>
      <w:r w:rsidR="002270C1">
        <w:rPr>
          <w:rFonts w:ascii="Arial" w:hAnsi="Arial" w:cs="Arial"/>
          <w:sz w:val="24"/>
          <w:szCs w:val="24"/>
        </w:rPr>
        <w:t>Policies 1</w:t>
      </w:r>
      <w:r w:rsidR="005E5970">
        <w:rPr>
          <w:rFonts w:ascii="Arial" w:hAnsi="Arial" w:cs="Arial"/>
          <w:sz w:val="24"/>
          <w:szCs w:val="24"/>
        </w:rPr>
        <w:t>”</w:t>
      </w:r>
      <w:r w:rsidR="002270C1">
        <w:rPr>
          <w:rFonts w:ascii="Arial" w:hAnsi="Arial" w:cs="Arial"/>
          <w:sz w:val="24"/>
          <w:szCs w:val="24"/>
        </w:rPr>
        <w:t xml:space="preserve"> detailed at Appendix 1) and policies that were require to be developed by 1 April (</w:t>
      </w:r>
      <w:r w:rsidR="005E5970">
        <w:rPr>
          <w:rFonts w:ascii="Arial" w:hAnsi="Arial" w:cs="Arial"/>
          <w:sz w:val="24"/>
          <w:szCs w:val="24"/>
        </w:rPr>
        <w:t>“</w:t>
      </w:r>
      <w:r w:rsidR="002270C1">
        <w:rPr>
          <w:rFonts w:ascii="Arial" w:hAnsi="Arial" w:cs="Arial"/>
          <w:sz w:val="24"/>
          <w:szCs w:val="24"/>
        </w:rPr>
        <w:t>Policies</w:t>
      </w:r>
      <w:r w:rsidR="005E5970">
        <w:rPr>
          <w:rFonts w:ascii="Arial" w:hAnsi="Arial" w:cs="Arial"/>
          <w:sz w:val="24"/>
          <w:szCs w:val="24"/>
        </w:rPr>
        <w:t xml:space="preserve"> 2</w:t>
      </w:r>
      <w:r w:rsidR="002270C1">
        <w:rPr>
          <w:rFonts w:ascii="Arial" w:hAnsi="Arial" w:cs="Arial"/>
          <w:sz w:val="24"/>
          <w:szCs w:val="24"/>
        </w:rPr>
        <w:t>) detailed at</w:t>
      </w:r>
      <w:r w:rsidR="005E5970">
        <w:rPr>
          <w:rFonts w:ascii="Arial" w:hAnsi="Arial" w:cs="Arial"/>
          <w:sz w:val="24"/>
          <w:szCs w:val="24"/>
        </w:rPr>
        <w:t xml:space="preserve"> Appendix 2</w:t>
      </w:r>
      <w:r w:rsidR="002270C1">
        <w:rPr>
          <w:rFonts w:ascii="Arial" w:hAnsi="Arial" w:cs="Arial"/>
          <w:sz w:val="24"/>
          <w:szCs w:val="24"/>
        </w:rPr>
        <w:t xml:space="preserve">.  </w:t>
      </w:r>
    </w:p>
    <w:p w14:paraId="3EAC93F2" w14:textId="77777777" w:rsidR="00C56A51" w:rsidRPr="005866A0" w:rsidRDefault="007315BC" w:rsidP="005E5970">
      <w:pPr>
        <w:ind w:right="9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Further background information is provided</w:t>
      </w:r>
      <w:r w:rsidR="00C56A51" w:rsidRPr="005866A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in the appendices in respect of the policies were required.</w:t>
      </w:r>
    </w:p>
    <w:p w14:paraId="7DB48C9E" w14:textId="77777777" w:rsidR="00DE4F99" w:rsidRPr="005E5970" w:rsidRDefault="00E406CA" w:rsidP="005E59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E5970">
        <w:rPr>
          <w:rFonts w:ascii="Arial" w:hAnsi="Arial" w:cs="Arial"/>
          <w:sz w:val="24"/>
          <w:szCs w:val="24"/>
        </w:rPr>
        <w:t>The policies are available upon request.</w:t>
      </w:r>
    </w:p>
    <w:p w14:paraId="12838436" w14:textId="77777777" w:rsidR="00E406CA" w:rsidRPr="00AE06DE" w:rsidRDefault="00E406CA" w:rsidP="0072604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A73B401" w14:textId="77777777" w:rsidR="00932B62" w:rsidRDefault="00E406CA" w:rsidP="0072604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p</w:t>
      </w:r>
      <w:r w:rsidR="00355374" w:rsidRPr="00AE06DE">
        <w:rPr>
          <w:rFonts w:ascii="Arial" w:hAnsi="Arial" w:cs="Arial"/>
          <w:sz w:val="24"/>
          <w:szCs w:val="24"/>
        </w:rPr>
        <w:t>olicies will be made available to staff through HEIW’s intranet.</w:t>
      </w:r>
    </w:p>
    <w:p w14:paraId="23CD6088" w14:textId="77777777" w:rsidR="00932B62" w:rsidRDefault="00932B62" w:rsidP="0072604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8FD16E7" w14:textId="77777777" w:rsidR="009728BE" w:rsidRPr="00AE06DE" w:rsidRDefault="009728BE" w:rsidP="0072604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064590F" w14:textId="77777777" w:rsidR="00C33A04" w:rsidRPr="00AE06DE" w:rsidRDefault="00C33A04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E06DE">
        <w:rPr>
          <w:rFonts w:ascii="Arial" w:hAnsi="Arial" w:cs="Arial"/>
          <w:b/>
          <w:sz w:val="24"/>
          <w:szCs w:val="24"/>
        </w:rPr>
        <w:t>GOVERNANCE AND RISK ISSUES</w:t>
      </w:r>
    </w:p>
    <w:p w14:paraId="64B976AE" w14:textId="77777777" w:rsidR="00DE4F99" w:rsidRPr="00AE06DE" w:rsidRDefault="00DE4F99" w:rsidP="00DE4F99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A0AD012" w14:textId="77777777" w:rsidR="00233330" w:rsidRPr="00AE06DE" w:rsidRDefault="00DE4F99" w:rsidP="0072604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E06DE">
        <w:rPr>
          <w:rFonts w:ascii="Arial" w:hAnsi="Arial" w:cs="Arial"/>
          <w:sz w:val="24"/>
          <w:szCs w:val="24"/>
        </w:rPr>
        <w:t xml:space="preserve">The </w:t>
      </w:r>
      <w:r w:rsidR="005E5970">
        <w:rPr>
          <w:rFonts w:ascii="Arial" w:hAnsi="Arial" w:cs="Arial"/>
          <w:sz w:val="24"/>
          <w:szCs w:val="24"/>
        </w:rPr>
        <w:t>p</w:t>
      </w:r>
      <w:r w:rsidRPr="00AE06DE">
        <w:rPr>
          <w:rFonts w:ascii="Arial" w:hAnsi="Arial" w:cs="Arial"/>
          <w:sz w:val="24"/>
          <w:szCs w:val="24"/>
        </w:rPr>
        <w:t>olicies have been drafted with the aim of enabling HEIW to meet regulatory and governance requirements and to mitigate risk.</w:t>
      </w:r>
      <w:r w:rsidR="00F531BD" w:rsidRPr="00AE06DE">
        <w:rPr>
          <w:rFonts w:ascii="Arial" w:hAnsi="Arial" w:cs="Arial"/>
          <w:sz w:val="24"/>
          <w:szCs w:val="24"/>
        </w:rPr>
        <w:t xml:space="preserve"> </w:t>
      </w:r>
    </w:p>
    <w:p w14:paraId="4BDD1ABB" w14:textId="77777777" w:rsidR="00DE4F99" w:rsidRPr="00AE06DE" w:rsidRDefault="00DE4F99" w:rsidP="0072604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C5749C0" w14:textId="77777777" w:rsidR="00DE4F99" w:rsidRPr="00AE06DE" w:rsidRDefault="00DE4F99" w:rsidP="0072604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E06DE">
        <w:rPr>
          <w:rFonts w:ascii="Arial" w:hAnsi="Arial" w:cs="Arial"/>
          <w:sz w:val="24"/>
          <w:szCs w:val="24"/>
        </w:rPr>
        <w:t xml:space="preserve">The </w:t>
      </w:r>
      <w:r w:rsidR="005E5970">
        <w:rPr>
          <w:rFonts w:ascii="Arial" w:hAnsi="Arial" w:cs="Arial"/>
          <w:sz w:val="24"/>
          <w:szCs w:val="24"/>
        </w:rPr>
        <w:t>p</w:t>
      </w:r>
      <w:r w:rsidRPr="00AE06DE">
        <w:rPr>
          <w:rFonts w:ascii="Arial" w:hAnsi="Arial" w:cs="Arial"/>
          <w:sz w:val="24"/>
          <w:szCs w:val="24"/>
        </w:rPr>
        <w:t xml:space="preserve">olicies considered within this report are deemed to have a neutral impact on equality. </w:t>
      </w:r>
    </w:p>
    <w:p w14:paraId="3BB55871" w14:textId="77777777" w:rsidR="00F531BD" w:rsidRPr="0072604C" w:rsidRDefault="00F531BD" w:rsidP="0072604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70EAD1C" w14:textId="77777777" w:rsidR="00233330" w:rsidRPr="0072604C" w:rsidRDefault="00233330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4913DEA4" w14:textId="77777777" w:rsidR="0045754B" w:rsidRDefault="0045754B" w:rsidP="0072604C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1A5120C2" w14:textId="77777777" w:rsidR="00F57C68" w:rsidRPr="00A711F8" w:rsidRDefault="006E6931" w:rsidP="0072604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="0045754B" w:rsidRPr="00A711F8">
        <w:rPr>
          <w:rFonts w:ascii="Arial" w:hAnsi="Arial" w:cs="Arial"/>
          <w:sz w:val="24"/>
          <w:szCs w:val="24"/>
        </w:rPr>
        <w:t xml:space="preserve">he </w:t>
      </w:r>
      <w:r w:rsidR="00DB683E">
        <w:rPr>
          <w:rFonts w:ascii="Arial" w:hAnsi="Arial" w:cs="Arial"/>
          <w:sz w:val="24"/>
          <w:szCs w:val="24"/>
        </w:rPr>
        <w:t>p</w:t>
      </w:r>
      <w:r w:rsidR="0045754B" w:rsidRPr="00A711F8">
        <w:rPr>
          <w:rFonts w:ascii="Arial" w:hAnsi="Arial" w:cs="Arial"/>
          <w:sz w:val="24"/>
          <w:szCs w:val="24"/>
        </w:rPr>
        <w:t>olicies have been identified as essential policies of HEIW</w:t>
      </w:r>
      <w:r w:rsidR="00A711F8" w:rsidRPr="00A711F8">
        <w:rPr>
          <w:rFonts w:ascii="Arial" w:hAnsi="Arial" w:cs="Arial"/>
          <w:sz w:val="24"/>
          <w:szCs w:val="24"/>
        </w:rPr>
        <w:t>. T</w:t>
      </w:r>
      <w:r w:rsidR="0045754B" w:rsidRPr="00A711F8">
        <w:rPr>
          <w:rFonts w:ascii="Arial" w:hAnsi="Arial" w:cs="Arial"/>
          <w:sz w:val="24"/>
          <w:szCs w:val="24"/>
        </w:rPr>
        <w:t>hese are deemed to form a core part of the provision of services of HEIW and its core budget</w:t>
      </w:r>
      <w:r w:rsidR="00F531BD" w:rsidRPr="00A711F8">
        <w:rPr>
          <w:rFonts w:ascii="Arial" w:hAnsi="Arial" w:cs="Arial"/>
          <w:sz w:val="24"/>
          <w:szCs w:val="24"/>
        </w:rPr>
        <w:t>.</w:t>
      </w:r>
    </w:p>
    <w:p w14:paraId="35626A86" w14:textId="77777777" w:rsidR="00C33A04" w:rsidRPr="0072604C" w:rsidRDefault="00C33A04" w:rsidP="0072604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B9D6B6D" w14:textId="77777777" w:rsidR="00F531BD" w:rsidRPr="0072604C" w:rsidRDefault="00C33A04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012EF8C9" w14:textId="77777777" w:rsidR="003B7A76" w:rsidRDefault="003B7A76" w:rsidP="00F531BD">
      <w:pPr>
        <w:rPr>
          <w:rFonts w:ascii="Arial" w:hAnsi="Arial" w:cs="Arial"/>
          <w:b/>
          <w:sz w:val="24"/>
          <w:szCs w:val="24"/>
        </w:rPr>
      </w:pPr>
    </w:p>
    <w:p w14:paraId="020AF5BD" w14:textId="77777777" w:rsidR="00E406CA" w:rsidRPr="008202A6" w:rsidRDefault="00AE06DE" w:rsidP="00E406CA">
      <w:pPr>
        <w:rPr>
          <w:rFonts w:ascii="Arial" w:hAnsi="Arial" w:cs="Arial"/>
          <w:sz w:val="24"/>
          <w:szCs w:val="24"/>
        </w:rPr>
      </w:pPr>
      <w:r w:rsidRPr="00F35FF9">
        <w:rPr>
          <w:rFonts w:ascii="Arial" w:hAnsi="Arial" w:cs="Arial"/>
          <w:sz w:val="24"/>
          <w:szCs w:val="24"/>
        </w:rPr>
        <w:t>Members are asked t</w:t>
      </w:r>
      <w:r w:rsidR="00E406CA">
        <w:rPr>
          <w:rFonts w:ascii="Arial" w:hAnsi="Arial" w:cs="Arial"/>
          <w:sz w:val="24"/>
          <w:szCs w:val="24"/>
        </w:rPr>
        <w:t>o note for Information</w:t>
      </w:r>
      <w:r w:rsidR="00E406CA" w:rsidRPr="008202A6">
        <w:rPr>
          <w:rFonts w:ascii="Arial" w:hAnsi="Arial" w:cs="Arial"/>
          <w:b/>
          <w:sz w:val="24"/>
          <w:szCs w:val="24"/>
        </w:rPr>
        <w:t xml:space="preserve">: </w:t>
      </w:r>
    </w:p>
    <w:p w14:paraId="79820868" w14:textId="77777777" w:rsidR="00E406CA" w:rsidRDefault="00E406CA" w:rsidP="00E406CA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0C8984B1" w14:textId="77777777" w:rsidR="00595571" w:rsidRDefault="005E5970" w:rsidP="00F35FF9">
      <w:pPr>
        <w:ind w:left="720"/>
        <w:rPr>
          <w:rFonts w:ascii="Arial" w:hAnsi="Arial" w:cs="Arial"/>
          <w:sz w:val="24"/>
          <w:szCs w:val="24"/>
        </w:rPr>
      </w:pPr>
      <w:r w:rsidRPr="00CA197E">
        <w:rPr>
          <w:rFonts w:ascii="Arial" w:hAnsi="Arial" w:cs="Arial"/>
          <w:sz w:val="24"/>
          <w:szCs w:val="24"/>
        </w:rPr>
        <w:t>HEIW Policies 1 (appendix 1) and HEIW Policies 2</w:t>
      </w:r>
      <w:r w:rsidR="00C36E2A">
        <w:rPr>
          <w:rFonts w:ascii="Arial" w:hAnsi="Arial" w:cs="Arial"/>
          <w:sz w:val="24"/>
          <w:szCs w:val="24"/>
        </w:rPr>
        <w:t xml:space="preserve"> </w:t>
      </w:r>
      <w:r w:rsidR="00DB683E">
        <w:rPr>
          <w:rFonts w:ascii="Arial" w:hAnsi="Arial" w:cs="Arial"/>
          <w:sz w:val="24"/>
          <w:szCs w:val="24"/>
        </w:rPr>
        <w:t>(appendix 2)</w:t>
      </w:r>
      <w:r>
        <w:rPr>
          <w:rFonts w:ascii="Arial" w:hAnsi="Arial" w:cs="Arial"/>
          <w:sz w:val="24"/>
          <w:szCs w:val="24"/>
        </w:rPr>
        <w:t xml:space="preserve">, </w:t>
      </w:r>
      <w:r w:rsidRPr="00CA197E">
        <w:rPr>
          <w:rFonts w:ascii="Arial" w:hAnsi="Arial" w:cs="Arial"/>
          <w:sz w:val="24"/>
          <w:szCs w:val="24"/>
        </w:rPr>
        <w:t>approved by the Executive Team.</w:t>
      </w:r>
    </w:p>
    <w:p w14:paraId="12B42BAE" w14:textId="77777777" w:rsidR="00C33A04" w:rsidRDefault="003B7A76" w:rsidP="00F35FF9">
      <w:pPr>
        <w:ind w:left="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</w:t>
      </w:r>
      <w:r w:rsidR="00C33A04" w:rsidRPr="00DA76AD">
        <w:rPr>
          <w:rFonts w:ascii="Arial" w:hAnsi="Arial" w:cs="Arial"/>
          <w:b/>
          <w:sz w:val="24"/>
          <w:szCs w:val="24"/>
        </w:rPr>
        <w:br w:type="page"/>
      </w:r>
    </w:p>
    <w:p w14:paraId="24FC8097" w14:textId="77777777" w:rsidR="005E5970" w:rsidRDefault="005E5970" w:rsidP="00F35FF9">
      <w:pPr>
        <w:ind w:left="720"/>
        <w:rPr>
          <w:rFonts w:ascii="Arial" w:hAnsi="Arial" w:cs="Arial"/>
          <w:b/>
          <w:sz w:val="24"/>
          <w:szCs w:val="24"/>
        </w:rPr>
      </w:pPr>
    </w:p>
    <w:p w14:paraId="05DDD42F" w14:textId="77777777" w:rsidR="00C36E2A" w:rsidRDefault="00C36E2A" w:rsidP="00F35FF9">
      <w:pPr>
        <w:ind w:left="720"/>
        <w:rPr>
          <w:rFonts w:ascii="Arial" w:hAnsi="Arial" w:cs="Arial"/>
          <w:b/>
          <w:sz w:val="24"/>
          <w:szCs w:val="24"/>
        </w:rPr>
      </w:pPr>
    </w:p>
    <w:p w14:paraId="2A21D2D0" w14:textId="77777777" w:rsidR="005E5970" w:rsidRPr="00DA76AD" w:rsidRDefault="005E5970" w:rsidP="00F35FF9">
      <w:pPr>
        <w:ind w:left="720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1198"/>
        <w:gridCol w:w="1859"/>
        <w:gridCol w:w="1859"/>
        <w:gridCol w:w="1859"/>
      </w:tblGrid>
      <w:tr w:rsidR="00034194" w:rsidRPr="00034194" w14:paraId="09A72DA1" w14:textId="77777777" w:rsidTr="00C95B3C">
        <w:tc>
          <w:tcPr>
            <w:tcW w:w="9245" w:type="dxa"/>
            <w:gridSpan w:val="6"/>
            <w:shd w:val="clear" w:color="auto" w:fill="D5DCE4" w:themeFill="text2" w:themeFillTint="33"/>
          </w:tcPr>
          <w:p w14:paraId="6EA130D4" w14:textId="77777777" w:rsid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38DB28DB" w14:textId="77777777" w:rsidR="00614BC5" w:rsidRPr="00034194" w:rsidRDefault="00614BC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ABB2C81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7841" w:rsidRPr="00034194" w14:paraId="01A219F1" w14:textId="77777777" w:rsidTr="00C95B3C">
        <w:tc>
          <w:tcPr>
            <w:tcW w:w="9245" w:type="dxa"/>
            <w:gridSpan w:val="6"/>
            <w:shd w:val="clear" w:color="auto" w:fill="D5DCE4" w:themeFill="text2" w:themeFillTint="33"/>
          </w:tcPr>
          <w:p w14:paraId="6D8E2804" w14:textId="77777777" w:rsidR="008E7841" w:rsidRDefault="008E784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45B7A" w:rsidRPr="00034194" w14:paraId="448D3697" w14:textId="77777777" w:rsidTr="001D35D8">
        <w:tc>
          <w:tcPr>
            <w:tcW w:w="1809" w:type="dxa"/>
            <w:vMerge w:val="restart"/>
          </w:tcPr>
          <w:p w14:paraId="42C9E906" w14:textId="77777777" w:rsidR="00A45B7A" w:rsidRDefault="00A45B7A" w:rsidP="00A45B7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corporate objectives</w:t>
            </w:r>
          </w:p>
          <w:p w14:paraId="56FD670B" w14:textId="77777777" w:rsidR="00A45B7A" w:rsidRDefault="00A45B7A" w:rsidP="00A45B7A">
            <w:pPr>
              <w:rPr>
                <w:rFonts w:ascii="Arial" w:hAnsi="Arial" w:cs="Arial"/>
                <w:b/>
                <w:i/>
                <w:sz w:val="18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  <w:p w14:paraId="5266EA76" w14:textId="77777777" w:rsidR="005E5970" w:rsidRDefault="005E5970" w:rsidP="00A45B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513D860F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As a new organisation establishing HEIW as a valued and trusted partner, an excellent employer and a reputable and expert brand</w:t>
            </w:r>
          </w:p>
        </w:tc>
        <w:tc>
          <w:tcPr>
            <w:tcW w:w="1859" w:type="dxa"/>
          </w:tcPr>
          <w:p w14:paraId="404CDB72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Building a sustainable and flexible health and care workforce for the future.</w:t>
            </w:r>
          </w:p>
        </w:tc>
        <w:tc>
          <w:tcPr>
            <w:tcW w:w="1859" w:type="dxa"/>
          </w:tcPr>
          <w:p w14:paraId="5F8B70C4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With Social Care Wales shaping the workforce to deliver care closer to home and to better align service delivery.</w:t>
            </w:r>
          </w:p>
        </w:tc>
        <w:tc>
          <w:tcPr>
            <w:tcW w:w="1859" w:type="dxa"/>
          </w:tcPr>
          <w:p w14:paraId="0371EC91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Improving quality and safety by supporting NHS organisations find faster and more sustainable workforce solutions for priority service delivery challenges.</w:t>
            </w:r>
          </w:p>
        </w:tc>
      </w:tr>
      <w:tr w:rsidR="00A45B7A" w:rsidRPr="00034194" w14:paraId="5CDFBFE5" w14:textId="77777777" w:rsidTr="001D35D8">
        <w:tc>
          <w:tcPr>
            <w:tcW w:w="1809" w:type="dxa"/>
            <w:vMerge/>
          </w:tcPr>
          <w:p w14:paraId="7874165E" w14:textId="77777777" w:rsidR="00A45B7A" w:rsidRDefault="00A45B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188B1A59" w14:textId="77777777" w:rsidR="00A45B7A" w:rsidRPr="00A45B7A" w:rsidRDefault="00AE20E6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  <w:tc>
          <w:tcPr>
            <w:tcW w:w="1859" w:type="dxa"/>
          </w:tcPr>
          <w:p w14:paraId="2B7E8819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9" w:type="dxa"/>
          </w:tcPr>
          <w:p w14:paraId="3037F0AA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9" w:type="dxa"/>
          </w:tcPr>
          <w:p w14:paraId="6D186B78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45B7A" w:rsidRPr="00034194" w14:paraId="4157AEB8" w14:textId="77777777" w:rsidTr="001D35D8">
        <w:tc>
          <w:tcPr>
            <w:tcW w:w="1809" w:type="dxa"/>
            <w:vMerge/>
          </w:tcPr>
          <w:p w14:paraId="0ED1A436" w14:textId="77777777" w:rsidR="00A45B7A" w:rsidRDefault="00A45B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1B95744D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Improving opportunities for use of technology and digitalisation in the delivery of education and care.</w:t>
            </w:r>
          </w:p>
        </w:tc>
        <w:tc>
          <w:tcPr>
            <w:tcW w:w="1859" w:type="dxa"/>
          </w:tcPr>
          <w:p w14:paraId="4F9B68CA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 xml:space="preserve">Reinvigorating leadership development and succession planning across health and social care in partnership with Social Care Wales and </w:t>
            </w:r>
            <w:proofErr w:type="spellStart"/>
            <w:r w:rsidRPr="00A45B7A">
              <w:rPr>
                <w:rFonts w:ascii="Arial" w:hAnsi="Arial" w:cs="Arial"/>
                <w:sz w:val="18"/>
                <w:szCs w:val="18"/>
              </w:rPr>
              <w:t>Academi</w:t>
            </w:r>
            <w:proofErr w:type="spellEnd"/>
            <w:r w:rsidRPr="00A45B7A">
              <w:rPr>
                <w:rFonts w:ascii="Arial" w:hAnsi="Arial" w:cs="Arial"/>
                <w:sz w:val="18"/>
                <w:szCs w:val="18"/>
              </w:rPr>
              <w:t xml:space="preserve"> Wales</w:t>
            </w:r>
          </w:p>
        </w:tc>
        <w:tc>
          <w:tcPr>
            <w:tcW w:w="1859" w:type="dxa"/>
          </w:tcPr>
          <w:p w14:paraId="180FFDC7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Demonstrating value from investment in the workforce and the organisation.</w:t>
            </w:r>
          </w:p>
        </w:tc>
        <w:tc>
          <w:tcPr>
            <w:tcW w:w="1859" w:type="dxa"/>
          </w:tcPr>
          <w:p w14:paraId="38878074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45B7A" w:rsidRPr="00034194" w14:paraId="6A2E786B" w14:textId="77777777" w:rsidTr="00EF5749">
        <w:tc>
          <w:tcPr>
            <w:tcW w:w="1809" w:type="dxa"/>
            <w:vMerge/>
          </w:tcPr>
          <w:p w14:paraId="5BD694BF" w14:textId="77777777" w:rsidR="00A45B7A" w:rsidRDefault="00A45B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52153D4D" w14:textId="77777777" w:rsidR="00A45B7A" w:rsidRDefault="00A45B7A" w:rsidP="008E7841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</w:tcPr>
          <w:p w14:paraId="13DD8B9E" w14:textId="77777777" w:rsidR="00A45B7A" w:rsidRDefault="00A45B7A" w:rsidP="008E7841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</w:tcPr>
          <w:p w14:paraId="3541DB4E" w14:textId="77777777" w:rsidR="00A45B7A" w:rsidRDefault="00A45B7A" w:rsidP="00A45B7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</w:tcPr>
          <w:p w14:paraId="3A870DF0" w14:textId="77777777" w:rsidR="00A45B7A" w:rsidRDefault="00A45B7A" w:rsidP="008E7841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</w:tr>
      <w:tr w:rsidR="006D1998" w:rsidRPr="00034194" w14:paraId="73DBE310" w14:textId="77777777" w:rsidTr="00C95B3C">
        <w:tc>
          <w:tcPr>
            <w:tcW w:w="9245" w:type="dxa"/>
            <w:gridSpan w:val="6"/>
          </w:tcPr>
          <w:p w14:paraId="13CE7E9C" w14:textId="77777777" w:rsidR="006D1998" w:rsidRPr="00FA0CA9" w:rsidRDefault="006D1998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6D1998" w:rsidRPr="00034194" w14:paraId="60961BC6" w14:textId="77777777" w:rsidTr="00C95B3C">
        <w:tc>
          <w:tcPr>
            <w:tcW w:w="9245" w:type="dxa"/>
            <w:gridSpan w:val="6"/>
          </w:tcPr>
          <w:p w14:paraId="55A2C616" w14:textId="77777777" w:rsidR="006D1998" w:rsidRPr="00FA0CA9" w:rsidRDefault="005E5970" w:rsidP="005E597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The po</w:t>
            </w:r>
            <w:r w:rsidR="00F35FF9">
              <w:rPr>
                <w:rFonts w:ascii="Arial" w:eastAsia="Times New Roman" w:hAnsi="Arial" w:cs="Arial"/>
                <w:sz w:val="24"/>
                <w:szCs w:val="24"/>
              </w:rPr>
              <w:t>licies have been drafted to enable HEIW to comply with its</w:t>
            </w:r>
            <w:r w:rsidR="00F35FF9" w:rsidRPr="001139C1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866A0">
              <w:rPr>
                <w:rFonts w:ascii="Arial" w:eastAsia="Times New Roman" w:hAnsi="Arial" w:cs="Arial"/>
                <w:sz w:val="24"/>
                <w:szCs w:val="24"/>
              </w:rPr>
              <w:t xml:space="preserve">regulatory and </w:t>
            </w:r>
            <w:r w:rsidR="00F35FF9" w:rsidRPr="001139C1">
              <w:rPr>
                <w:rFonts w:ascii="Arial" w:eastAsia="Times New Roman" w:hAnsi="Arial" w:cs="Arial"/>
                <w:sz w:val="24"/>
                <w:szCs w:val="24"/>
              </w:rPr>
              <w:t>governan</w:t>
            </w:r>
            <w:r w:rsidR="00F35FF9">
              <w:rPr>
                <w:rFonts w:ascii="Arial" w:eastAsia="Times New Roman" w:hAnsi="Arial" w:cs="Arial"/>
                <w:sz w:val="24"/>
                <w:szCs w:val="24"/>
              </w:rPr>
              <w:t>ce</w:t>
            </w:r>
            <w:r w:rsidR="005866A0">
              <w:rPr>
                <w:rFonts w:ascii="Arial" w:eastAsia="Times New Roman" w:hAnsi="Arial" w:cs="Arial"/>
                <w:sz w:val="24"/>
                <w:szCs w:val="24"/>
              </w:rPr>
              <w:t xml:space="preserve"> requirements</w:t>
            </w:r>
            <w:r w:rsidR="00F35FF9">
              <w:rPr>
                <w:rFonts w:ascii="Arial" w:eastAsia="Times New Roman" w:hAnsi="Arial" w:cs="Arial"/>
                <w:sz w:val="24"/>
                <w:szCs w:val="24"/>
              </w:rPr>
              <w:t xml:space="preserve">. </w:t>
            </w:r>
            <w:r w:rsidR="005866A0">
              <w:rPr>
                <w:rFonts w:ascii="Arial" w:eastAsia="Times New Roman" w:hAnsi="Arial" w:cs="Arial"/>
                <w:sz w:val="24"/>
                <w:szCs w:val="24"/>
              </w:rPr>
              <w:t xml:space="preserve">Compliance with these requirements </w:t>
            </w:r>
            <w:r w:rsidR="00F35FF9">
              <w:rPr>
                <w:rFonts w:ascii="Arial" w:eastAsia="Times New Roman" w:hAnsi="Arial" w:cs="Arial"/>
                <w:sz w:val="24"/>
                <w:szCs w:val="24"/>
              </w:rPr>
              <w:t>is more likely to impact favourably on the safety and experience of patients and staff</w:t>
            </w:r>
            <w:r w:rsidR="00A711F8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</w:tc>
      </w:tr>
      <w:tr w:rsidR="00E242E5" w:rsidRPr="00034194" w14:paraId="16613886" w14:textId="77777777" w:rsidTr="00C95B3C">
        <w:tc>
          <w:tcPr>
            <w:tcW w:w="9245" w:type="dxa"/>
            <w:gridSpan w:val="6"/>
          </w:tcPr>
          <w:p w14:paraId="79B45657" w14:textId="77777777" w:rsidR="00E242E5" w:rsidRPr="00FA0CA9" w:rsidRDefault="00233330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Financial </w:t>
            </w:r>
            <w:r w:rsidR="00BC241D" w:rsidRPr="00FA0CA9">
              <w:rPr>
                <w:rFonts w:ascii="Arial" w:hAnsi="Arial" w:cs="Arial"/>
                <w:b/>
                <w:sz w:val="24"/>
                <w:szCs w:val="24"/>
              </w:rPr>
              <w:t>Implications</w:t>
            </w:r>
          </w:p>
        </w:tc>
      </w:tr>
      <w:tr w:rsidR="00E242E5" w:rsidRPr="00034194" w14:paraId="7740DB2B" w14:textId="77777777" w:rsidTr="00C95B3C">
        <w:tc>
          <w:tcPr>
            <w:tcW w:w="9245" w:type="dxa"/>
            <w:gridSpan w:val="6"/>
          </w:tcPr>
          <w:p w14:paraId="2AC23C55" w14:textId="77777777" w:rsidR="00E242E5" w:rsidRPr="00A711F8" w:rsidRDefault="00AE06DE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711F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E5970">
              <w:rPr>
                <w:rFonts w:ascii="Arial" w:hAnsi="Arial" w:cs="Arial"/>
                <w:sz w:val="24"/>
                <w:szCs w:val="24"/>
              </w:rPr>
              <w:t>p</w:t>
            </w:r>
            <w:r w:rsidRPr="00A711F8">
              <w:rPr>
                <w:rFonts w:ascii="Arial" w:hAnsi="Arial" w:cs="Arial"/>
                <w:sz w:val="24"/>
                <w:szCs w:val="24"/>
              </w:rPr>
              <w:t>olicies are deemed to form a core part of the provision of HEIW’s</w:t>
            </w:r>
            <w:r w:rsidR="00F35FF9" w:rsidRPr="00A711F8">
              <w:rPr>
                <w:rFonts w:ascii="Arial" w:hAnsi="Arial" w:cs="Arial"/>
                <w:sz w:val="24"/>
                <w:szCs w:val="24"/>
              </w:rPr>
              <w:t xml:space="preserve"> service</w:t>
            </w:r>
            <w:r w:rsidR="00AE20E6">
              <w:rPr>
                <w:rFonts w:ascii="Arial" w:hAnsi="Arial" w:cs="Arial"/>
                <w:sz w:val="24"/>
                <w:szCs w:val="24"/>
              </w:rPr>
              <w:t xml:space="preserve"> and therefore core costs</w:t>
            </w:r>
            <w:r w:rsidRPr="00A711F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8913F93" w14:textId="77777777" w:rsidR="00E242E5" w:rsidRPr="00FA0CA9" w:rsidRDefault="00E242E5" w:rsidP="00FA0CA9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E242E5" w:rsidRPr="00BC241D" w14:paraId="38FFDA0B" w14:textId="77777777" w:rsidTr="00C95B3C">
        <w:tc>
          <w:tcPr>
            <w:tcW w:w="9245" w:type="dxa"/>
            <w:gridSpan w:val="6"/>
          </w:tcPr>
          <w:p w14:paraId="0E24E8B3" w14:textId="77777777" w:rsidR="00E242E5" w:rsidRPr="00FA0CA9" w:rsidRDefault="00E242E5" w:rsidP="00FA0CA9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Legal </w:t>
            </w:r>
            <w:r w:rsidR="00BC241D" w:rsidRPr="00FA0CA9">
              <w:rPr>
                <w:rFonts w:ascii="Arial" w:hAnsi="Arial" w:cs="Arial"/>
                <w:b/>
                <w:sz w:val="24"/>
                <w:szCs w:val="24"/>
              </w:rPr>
              <w:t>Implications (including equality and diversity assessment)</w:t>
            </w:r>
          </w:p>
        </w:tc>
      </w:tr>
      <w:tr w:rsidR="00E242E5" w:rsidRPr="00034194" w14:paraId="08BC4B59" w14:textId="77777777" w:rsidTr="00C95B3C">
        <w:tc>
          <w:tcPr>
            <w:tcW w:w="9245" w:type="dxa"/>
            <w:gridSpan w:val="6"/>
          </w:tcPr>
          <w:p w14:paraId="4A5CA89E" w14:textId="77777777" w:rsidR="00AE06DE" w:rsidRPr="00A711F8" w:rsidRDefault="00F35FF9" w:rsidP="0035537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711F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E5970">
              <w:rPr>
                <w:rFonts w:ascii="Arial" w:hAnsi="Arial" w:cs="Arial"/>
                <w:sz w:val="24"/>
                <w:szCs w:val="24"/>
              </w:rPr>
              <w:t>p</w:t>
            </w:r>
            <w:r w:rsidR="00AE06DE" w:rsidRPr="00A711F8">
              <w:rPr>
                <w:rFonts w:ascii="Arial" w:hAnsi="Arial" w:cs="Arial"/>
                <w:sz w:val="24"/>
                <w:szCs w:val="24"/>
              </w:rPr>
              <w:t>olicies are deemed to have a neutral impact on equality and diversity.</w:t>
            </w:r>
          </w:p>
          <w:p w14:paraId="5FBDA052" w14:textId="77777777" w:rsidR="00A711F8" w:rsidRPr="00FA0CA9" w:rsidRDefault="00A711F8" w:rsidP="00355374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DA76AD" w:rsidRPr="00DA76AD" w14:paraId="28071E06" w14:textId="77777777" w:rsidTr="00C95B3C">
        <w:tc>
          <w:tcPr>
            <w:tcW w:w="9245" w:type="dxa"/>
            <w:gridSpan w:val="6"/>
          </w:tcPr>
          <w:p w14:paraId="3AA35BD7" w14:textId="77777777" w:rsidR="00DA76AD" w:rsidRPr="00FA0CA9" w:rsidRDefault="003C0FF8" w:rsidP="00FA0CA9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Staffing </w:t>
            </w:r>
            <w:r w:rsidR="00DA76AD" w:rsidRPr="00FA0CA9">
              <w:rPr>
                <w:rFonts w:ascii="Arial" w:hAnsi="Arial" w:cs="Arial"/>
                <w:b/>
                <w:sz w:val="24"/>
                <w:szCs w:val="24"/>
              </w:rPr>
              <w:t>Implications</w:t>
            </w:r>
          </w:p>
        </w:tc>
      </w:tr>
      <w:tr w:rsidR="00DA76AD" w:rsidRPr="00034194" w14:paraId="2EE3B86C" w14:textId="77777777" w:rsidTr="00C95B3C">
        <w:tc>
          <w:tcPr>
            <w:tcW w:w="9245" w:type="dxa"/>
            <w:gridSpan w:val="6"/>
          </w:tcPr>
          <w:p w14:paraId="34179AA1" w14:textId="77777777" w:rsidR="00355374" w:rsidRPr="00AE4E32" w:rsidRDefault="00355374" w:rsidP="0035537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E4E32">
              <w:rPr>
                <w:rFonts w:ascii="Arial" w:hAnsi="Arial" w:cs="Arial"/>
                <w:sz w:val="24"/>
                <w:szCs w:val="24"/>
              </w:rPr>
              <w:t>There are no direct implications on workforce in this report.</w:t>
            </w:r>
          </w:p>
          <w:p w14:paraId="0893F326" w14:textId="77777777" w:rsidR="00DA76AD" w:rsidRPr="00FA0CA9" w:rsidRDefault="00DA76AD" w:rsidP="00355374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9E7AF7" w:rsidRPr="00034194" w14:paraId="770EFBB1" w14:textId="77777777" w:rsidTr="00C95B3C">
        <w:tc>
          <w:tcPr>
            <w:tcW w:w="9245" w:type="dxa"/>
            <w:gridSpan w:val="6"/>
          </w:tcPr>
          <w:p w14:paraId="7126C2E0" w14:textId="77777777" w:rsidR="009E7AF7" w:rsidRPr="00FA0CA9" w:rsidRDefault="009E7AF7" w:rsidP="00FA0CA9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9E7AF7" w:rsidRPr="00034194" w14:paraId="7225AE64" w14:textId="77777777" w:rsidTr="00C95B3C">
        <w:tc>
          <w:tcPr>
            <w:tcW w:w="9245" w:type="dxa"/>
            <w:gridSpan w:val="6"/>
          </w:tcPr>
          <w:p w14:paraId="14DA99EF" w14:textId="77777777" w:rsidR="00355374" w:rsidRPr="00AE4E32" w:rsidRDefault="00355374" w:rsidP="0035537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E4E32">
              <w:rPr>
                <w:rFonts w:ascii="Arial" w:hAnsi="Arial" w:cs="Arial"/>
                <w:sz w:val="24"/>
                <w:szCs w:val="24"/>
              </w:rPr>
              <w:t>There are no implications on the Well Being of Future Generations (Wales) Act 2015.</w:t>
            </w:r>
          </w:p>
          <w:p w14:paraId="21501734" w14:textId="77777777" w:rsidR="009E7AF7" w:rsidRPr="00FA0CA9" w:rsidRDefault="009E7AF7" w:rsidP="00FA0CA9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1896F445" w14:textId="77777777" w:rsidR="009E7AF7" w:rsidRPr="00FA0CA9" w:rsidRDefault="009E7AF7" w:rsidP="00FA0CA9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C95B3C" w:rsidRPr="00034194" w14:paraId="5B3E9BE8" w14:textId="77777777" w:rsidTr="00C95B3C">
        <w:tc>
          <w:tcPr>
            <w:tcW w:w="2470" w:type="dxa"/>
            <w:gridSpan w:val="2"/>
          </w:tcPr>
          <w:p w14:paraId="2AA01C6E" w14:textId="77777777" w:rsidR="006D1998" w:rsidRPr="00FA0CA9" w:rsidRDefault="006D1998" w:rsidP="00FA0CA9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4"/>
          </w:tcPr>
          <w:p w14:paraId="5B6F633A" w14:textId="77777777" w:rsidR="006D1998" w:rsidRPr="00A711F8" w:rsidRDefault="005E5970" w:rsidP="005E5970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report on the policies was received at October Board</w:t>
            </w:r>
            <w:r w:rsidR="00355374" w:rsidRPr="00A711F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  <w:tr w:rsidR="00C95B3C" w:rsidRPr="00034194" w14:paraId="559C0665" w14:textId="77777777" w:rsidTr="00C95B3C">
        <w:tc>
          <w:tcPr>
            <w:tcW w:w="2470" w:type="dxa"/>
            <w:gridSpan w:val="2"/>
          </w:tcPr>
          <w:p w14:paraId="0BF00C72" w14:textId="77777777" w:rsidR="006D1998" w:rsidRDefault="006D1998" w:rsidP="00FA0CA9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  <w:p w14:paraId="131A19E1" w14:textId="77777777" w:rsidR="00530CA8" w:rsidRPr="00FA0CA9" w:rsidRDefault="00530CA8" w:rsidP="00FA0CA9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6775" w:type="dxa"/>
            <w:gridSpan w:val="4"/>
          </w:tcPr>
          <w:p w14:paraId="6B5F8382" w14:textId="77777777" w:rsidR="006D1998" w:rsidRPr="00A711F8" w:rsidRDefault="00E406C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</w:t>
            </w:r>
            <w:r w:rsidR="005E5970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355374" w:rsidRPr="00A711F8">
              <w:rPr>
                <w:rFonts w:ascii="Arial" w:hAnsi="Arial" w:cs="Arial"/>
                <w:sz w:val="24"/>
                <w:szCs w:val="24"/>
              </w:rPr>
              <w:t xml:space="preserve"> 2 </w:t>
            </w:r>
          </w:p>
          <w:p w14:paraId="4A4509F6" w14:textId="77777777" w:rsidR="006D1998" w:rsidRPr="00A711F8" w:rsidRDefault="006D1998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DAE3D56" w14:textId="77777777" w:rsidR="00034194" w:rsidRDefault="00034194"/>
    <w:p w14:paraId="0073F49F" w14:textId="77777777" w:rsidR="00932B62" w:rsidRDefault="00932B62"/>
    <w:p w14:paraId="7B7C2C35" w14:textId="77777777" w:rsidR="00932B62" w:rsidRDefault="00932B62"/>
    <w:p w14:paraId="65B8F326" w14:textId="77777777" w:rsidR="00932B62" w:rsidRDefault="00932B62"/>
    <w:p w14:paraId="0354F4F7" w14:textId="77777777" w:rsidR="00932B62" w:rsidRPr="00307EB5" w:rsidRDefault="005E5970" w:rsidP="00614BC5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Appendix 1</w:t>
      </w:r>
      <w:r w:rsidR="00C36E2A">
        <w:rPr>
          <w:rFonts w:ascii="Arial" w:hAnsi="Arial" w:cs="Arial"/>
          <w:sz w:val="24"/>
          <w:szCs w:val="24"/>
        </w:rPr>
        <w:t xml:space="preserve"> - (Policies 1)</w:t>
      </w:r>
    </w:p>
    <w:p w14:paraId="6D465A61" w14:textId="77777777" w:rsidR="00932B62" w:rsidRPr="00307EB5" w:rsidRDefault="00932B62">
      <w:pPr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>HEIW Policies</w:t>
      </w:r>
      <w:r w:rsidR="00C36E2A">
        <w:rPr>
          <w:rFonts w:ascii="Arial" w:hAnsi="Arial" w:cs="Arial"/>
          <w:sz w:val="24"/>
          <w:szCs w:val="24"/>
        </w:rPr>
        <w:t xml:space="preserve"> whose adoption was deemed essential from establishment.</w:t>
      </w:r>
    </w:p>
    <w:p w14:paraId="3F06335A" w14:textId="77777777" w:rsidR="00307EB5" w:rsidRPr="00307EB5" w:rsidRDefault="00307EB5" w:rsidP="00307EB5">
      <w:pPr>
        <w:pStyle w:val="ListParagraph"/>
        <w:rPr>
          <w:rFonts w:ascii="Arial" w:hAnsi="Arial" w:cs="Arial"/>
          <w:b/>
          <w:sz w:val="24"/>
          <w:szCs w:val="24"/>
          <w:u w:val="single"/>
        </w:rPr>
      </w:pPr>
    </w:p>
    <w:p w14:paraId="6BECD4B1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Policies, Procedures and Other Written Control Documents Policy and Procedure</w:t>
      </w:r>
    </w:p>
    <w:p w14:paraId="77A871B3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Declarations of interests, gifts, hospitality and sponsorship policy and Procedure</w:t>
      </w:r>
    </w:p>
    <w:p w14:paraId="141ED358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Standing Financial Instructions</w:t>
      </w:r>
      <w:r w:rsidR="005E597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(finance limits considered by Audit Committee</w:t>
      </w:r>
      <w:r w:rsidR="00DB683E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on 29 March</w:t>
      </w:r>
      <w:r w:rsidR="005E597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)</w:t>
      </w:r>
    </w:p>
    <w:p w14:paraId="7D9E9F6C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Standing Orders </w:t>
      </w:r>
      <w:r w:rsidR="005E597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(subject of a separate report</w:t>
      </w:r>
      <w:r w:rsidR="00DB683E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at March Board</w:t>
      </w:r>
      <w:r w:rsidR="005E597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)</w:t>
      </w:r>
    </w:p>
    <w:p w14:paraId="4956E4E0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Smoke Free Environment Policy</w:t>
      </w:r>
    </w:p>
    <w:p w14:paraId="25973BEB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Waste Management Policy and Procedures</w:t>
      </w:r>
    </w:p>
    <w:p w14:paraId="35E27858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Adverse weather condition</w:t>
      </w:r>
      <w:r w:rsidR="007315BC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 policy (assessed as unnecessary)</w:t>
      </w:r>
    </w:p>
    <w:p w14:paraId="4C2F96DE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 xml:space="preserve">Records Management Policy </w:t>
      </w:r>
    </w:p>
    <w:p w14:paraId="58BBA6C0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 xml:space="preserve">Freedom of Information Act Policy </w:t>
      </w:r>
    </w:p>
    <w:p w14:paraId="31F9075E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 xml:space="preserve">Data Quality Policy </w:t>
      </w:r>
    </w:p>
    <w:p w14:paraId="399C5F0A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 xml:space="preserve">Information security Policy </w:t>
      </w:r>
    </w:p>
    <w:p w14:paraId="3EF6DDD2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 xml:space="preserve">Software Policy </w:t>
      </w:r>
    </w:p>
    <w:p w14:paraId="1FA89D4E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 xml:space="preserve">Anti-Virus Policy </w:t>
      </w:r>
    </w:p>
    <w:p w14:paraId="22A76EE9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 xml:space="preserve">Data Protection &amp; Confidentially Policy  </w:t>
      </w:r>
    </w:p>
    <w:p w14:paraId="0C56B59E" w14:textId="77777777" w:rsidR="00932B62" w:rsidRPr="00307EB5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>Information asset policy</w:t>
      </w:r>
    </w:p>
    <w:p w14:paraId="7582211F" w14:textId="77777777" w:rsidR="00932B62" w:rsidRDefault="00932B62" w:rsidP="00932B62">
      <w:pPr>
        <w:pStyle w:val="ListParagraph"/>
        <w:numPr>
          <w:ilvl w:val="0"/>
          <w:numId w:val="11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307EB5">
        <w:rPr>
          <w:rFonts w:ascii="Arial" w:hAnsi="Arial" w:cs="Arial"/>
          <w:sz w:val="24"/>
          <w:szCs w:val="24"/>
        </w:rPr>
        <w:t>Information governance policy</w:t>
      </w:r>
    </w:p>
    <w:p w14:paraId="1C3DA158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Health and Safety Policy </w:t>
      </w:r>
    </w:p>
    <w:p w14:paraId="036362D9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Fire safety policy / procedure </w:t>
      </w:r>
      <w:r w:rsidR="007315BC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(</w:t>
      </w:r>
      <w:r w:rsidR="00DB683E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See</w:t>
      </w:r>
      <w:r w:rsidR="007315BC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Health and Safety Policy)</w:t>
      </w:r>
    </w:p>
    <w:p w14:paraId="16D3C2F3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Incident Reporting Policy and Procedure </w:t>
      </w:r>
      <w:r w:rsidR="007315BC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(</w:t>
      </w:r>
      <w:r w:rsidR="00DB683E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See</w:t>
      </w:r>
      <w:r w:rsidR="007315BC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Health and Safety Policy)</w:t>
      </w:r>
    </w:p>
    <w:p w14:paraId="54EAACE2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Business Continuity </w:t>
      </w:r>
    </w:p>
    <w:p w14:paraId="49F73451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bCs/>
          <w:color w:val="000000"/>
          <w:sz w:val="24"/>
          <w:szCs w:val="24"/>
          <w:lang w:eastAsia="en-GB"/>
        </w:rPr>
        <w:t>T</w:t>
      </w:r>
      <w:r w:rsidR="00DB683E">
        <w:rPr>
          <w:rFonts w:ascii="Arial" w:eastAsia="Times New Roman" w:hAnsi="Arial" w:cs="Arial"/>
          <w:bCs/>
          <w:color w:val="000000"/>
          <w:sz w:val="24"/>
          <w:szCs w:val="24"/>
          <w:lang w:eastAsia="en-GB"/>
        </w:rPr>
        <w:t xml:space="preserve">ravel </w:t>
      </w:r>
      <w:r w:rsidRPr="00307EB5">
        <w:rPr>
          <w:rFonts w:ascii="Arial" w:eastAsia="Times New Roman" w:hAnsi="Arial" w:cs="Arial"/>
          <w:bCs/>
          <w:color w:val="000000"/>
          <w:sz w:val="24"/>
          <w:szCs w:val="24"/>
          <w:lang w:eastAsia="en-GB"/>
        </w:rPr>
        <w:t>&amp;</w:t>
      </w:r>
      <w:r w:rsidR="00DB683E">
        <w:rPr>
          <w:rFonts w:ascii="Arial" w:eastAsia="Times New Roman" w:hAnsi="Arial" w:cs="Arial"/>
          <w:bCs/>
          <w:color w:val="000000"/>
          <w:sz w:val="24"/>
          <w:szCs w:val="24"/>
          <w:lang w:eastAsia="en-GB"/>
        </w:rPr>
        <w:t xml:space="preserve"> </w:t>
      </w:r>
      <w:r w:rsidRPr="00307EB5">
        <w:rPr>
          <w:rFonts w:ascii="Arial" w:eastAsia="Times New Roman" w:hAnsi="Arial" w:cs="Arial"/>
          <w:bCs/>
          <w:color w:val="000000"/>
          <w:sz w:val="24"/>
          <w:szCs w:val="24"/>
          <w:lang w:eastAsia="en-GB"/>
        </w:rPr>
        <w:t>S</w:t>
      </w:r>
      <w:r w:rsidR="00DB683E">
        <w:rPr>
          <w:rFonts w:ascii="Arial" w:eastAsia="Times New Roman" w:hAnsi="Arial" w:cs="Arial"/>
          <w:bCs/>
          <w:color w:val="000000"/>
          <w:sz w:val="24"/>
          <w:szCs w:val="24"/>
          <w:lang w:eastAsia="en-GB"/>
        </w:rPr>
        <w:t>ubsistence</w:t>
      </w:r>
      <w:r w:rsidRPr="00307EB5">
        <w:rPr>
          <w:rFonts w:ascii="Arial" w:eastAsia="Times New Roman" w:hAnsi="Arial" w:cs="Arial"/>
          <w:bCs/>
          <w:color w:val="000000"/>
          <w:sz w:val="24"/>
          <w:szCs w:val="24"/>
          <w:lang w:eastAsia="en-GB"/>
        </w:rPr>
        <w:t xml:space="preserve"> Policies </w:t>
      </w:r>
    </w:p>
    <w:p w14:paraId="2B9ED594" w14:textId="77777777" w:rsidR="00932B62" w:rsidRDefault="00932B62">
      <w:pPr>
        <w:rPr>
          <w:rFonts w:ascii="Arial" w:hAnsi="Arial" w:cs="Arial"/>
          <w:sz w:val="24"/>
          <w:szCs w:val="24"/>
        </w:rPr>
      </w:pPr>
    </w:p>
    <w:p w14:paraId="0774538E" w14:textId="77777777" w:rsidR="00E406CA" w:rsidRDefault="00E406CA">
      <w:pPr>
        <w:rPr>
          <w:rFonts w:ascii="Arial" w:hAnsi="Arial" w:cs="Arial"/>
          <w:sz w:val="24"/>
          <w:szCs w:val="24"/>
        </w:rPr>
      </w:pPr>
    </w:p>
    <w:p w14:paraId="14B61853" w14:textId="77777777" w:rsidR="009728BE" w:rsidRDefault="009728BE">
      <w:pPr>
        <w:rPr>
          <w:rFonts w:ascii="Arial" w:hAnsi="Arial" w:cs="Arial"/>
          <w:sz w:val="24"/>
          <w:szCs w:val="24"/>
        </w:rPr>
      </w:pPr>
    </w:p>
    <w:p w14:paraId="28CFE24C" w14:textId="77777777" w:rsidR="009728BE" w:rsidRDefault="009728BE">
      <w:pPr>
        <w:rPr>
          <w:rFonts w:ascii="Arial" w:hAnsi="Arial" w:cs="Arial"/>
          <w:sz w:val="24"/>
          <w:szCs w:val="24"/>
        </w:rPr>
      </w:pPr>
    </w:p>
    <w:p w14:paraId="4A2955A6" w14:textId="77777777" w:rsidR="009728BE" w:rsidRDefault="009728BE">
      <w:pPr>
        <w:rPr>
          <w:rFonts w:ascii="Arial" w:hAnsi="Arial" w:cs="Arial"/>
          <w:sz w:val="24"/>
          <w:szCs w:val="24"/>
        </w:rPr>
      </w:pPr>
    </w:p>
    <w:p w14:paraId="2EC7AB8E" w14:textId="77777777" w:rsidR="009728BE" w:rsidRDefault="009728BE">
      <w:pPr>
        <w:rPr>
          <w:rFonts w:ascii="Arial" w:hAnsi="Arial" w:cs="Arial"/>
          <w:sz w:val="24"/>
          <w:szCs w:val="24"/>
        </w:rPr>
      </w:pPr>
    </w:p>
    <w:p w14:paraId="3D0D2FCB" w14:textId="77777777" w:rsidR="009728BE" w:rsidRDefault="009728BE">
      <w:pPr>
        <w:rPr>
          <w:rFonts w:ascii="Arial" w:hAnsi="Arial" w:cs="Arial"/>
          <w:sz w:val="24"/>
          <w:szCs w:val="24"/>
        </w:rPr>
      </w:pPr>
    </w:p>
    <w:p w14:paraId="3DEF43FB" w14:textId="77777777" w:rsidR="009728BE" w:rsidRDefault="009728BE">
      <w:pPr>
        <w:rPr>
          <w:rFonts w:ascii="Arial" w:hAnsi="Arial" w:cs="Arial"/>
          <w:sz w:val="24"/>
          <w:szCs w:val="24"/>
        </w:rPr>
      </w:pPr>
    </w:p>
    <w:p w14:paraId="1F0FC7BB" w14:textId="77777777" w:rsidR="009728BE" w:rsidRDefault="009728BE">
      <w:pPr>
        <w:rPr>
          <w:rFonts w:ascii="Arial" w:hAnsi="Arial" w:cs="Arial"/>
          <w:sz w:val="24"/>
          <w:szCs w:val="24"/>
        </w:rPr>
      </w:pPr>
    </w:p>
    <w:p w14:paraId="3B6E18B7" w14:textId="77777777" w:rsidR="00E406CA" w:rsidRPr="00307EB5" w:rsidRDefault="00E406CA">
      <w:pPr>
        <w:rPr>
          <w:rFonts w:ascii="Arial" w:hAnsi="Arial" w:cs="Arial"/>
          <w:sz w:val="24"/>
          <w:szCs w:val="24"/>
        </w:rPr>
      </w:pPr>
    </w:p>
    <w:p w14:paraId="09B6FEC6" w14:textId="77777777" w:rsidR="00932B62" w:rsidRPr="00C36E2A" w:rsidRDefault="00932B62" w:rsidP="00614BC5">
      <w:pPr>
        <w:jc w:val="center"/>
        <w:rPr>
          <w:rFonts w:ascii="Arial" w:hAnsi="Arial" w:cs="Arial"/>
          <w:sz w:val="24"/>
          <w:szCs w:val="24"/>
        </w:rPr>
      </w:pPr>
      <w:r w:rsidRPr="00C36E2A">
        <w:rPr>
          <w:rFonts w:ascii="Arial" w:hAnsi="Arial" w:cs="Arial"/>
          <w:sz w:val="24"/>
          <w:szCs w:val="24"/>
        </w:rPr>
        <w:t>Appendix</w:t>
      </w:r>
      <w:r w:rsidR="007315BC" w:rsidRPr="00C36E2A">
        <w:rPr>
          <w:rFonts w:ascii="Arial" w:hAnsi="Arial" w:cs="Arial"/>
          <w:sz w:val="24"/>
          <w:szCs w:val="24"/>
        </w:rPr>
        <w:t xml:space="preserve"> 2</w:t>
      </w:r>
      <w:r w:rsidR="00C36E2A">
        <w:rPr>
          <w:rFonts w:ascii="Arial" w:hAnsi="Arial" w:cs="Arial"/>
          <w:sz w:val="24"/>
          <w:szCs w:val="24"/>
        </w:rPr>
        <w:t xml:space="preserve"> - Policies 2</w:t>
      </w:r>
    </w:p>
    <w:p w14:paraId="4C58A0AF" w14:textId="77777777" w:rsidR="00932B62" w:rsidRPr="00C36E2A" w:rsidRDefault="00932B62" w:rsidP="00932B62">
      <w:pPr>
        <w:rPr>
          <w:rFonts w:ascii="Arial" w:hAnsi="Arial" w:cs="Arial"/>
          <w:sz w:val="24"/>
          <w:szCs w:val="24"/>
        </w:rPr>
      </w:pPr>
      <w:r w:rsidRPr="00C36E2A">
        <w:rPr>
          <w:rFonts w:ascii="Arial" w:hAnsi="Arial" w:cs="Arial"/>
          <w:sz w:val="24"/>
          <w:szCs w:val="24"/>
        </w:rPr>
        <w:t xml:space="preserve">Policies </w:t>
      </w:r>
      <w:r w:rsidR="00C36E2A" w:rsidRPr="00C36E2A">
        <w:rPr>
          <w:rFonts w:ascii="Arial" w:hAnsi="Arial" w:cs="Arial"/>
          <w:sz w:val="24"/>
          <w:szCs w:val="24"/>
        </w:rPr>
        <w:t xml:space="preserve">to </w:t>
      </w:r>
      <w:r w:rsidR="00C36E2A">
        <w:rPr>
          <w:rFonts w:ascii="Arial" w:hAnsi="Arial" w:cs="Arial"/>
          <w:sz w:val="24"/>
          <w:szCs w:val="24"/>
        </w:rPr>
        <w:t>be</w:t>
      </w:r>
      <w:r w:rsidRPr="00C36E2A">
        <w:rPr>
          <w:rFonts w:ascii="Arial" w:hAnsi="Arial" w:cs="Arial"/>
          <w:sz w:val="24"/>
          <w:szCs w:val="24"/>
        </w:rPr>
        <w:t xml:space="preserve"> developed by 1 April 2019</w:t>
      </w:r>
      <w:r w:rsidR="00C36E2A">
        <w:rPr>
          <w:rFonts w:ascii="Arial" w:hAnsi="Arial" w:cs="Arial"/>
          <w:sz w:val="24"/>
          <w:szCs w:val="24"/>
        </w:rPr>
        <w:t>:</w:t>
      </w:r>
    </w:p>
    <w:p w14:paraId="7F194099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C36E2A">
        <w:rPr>
          <w:rFonts w:ascii="Arial" w:eastAsia="Times New Roman" w:hAnsi="Arial" w:cs="Arial"/>
          <w:sz w:val="24"/>
          <w:szCs w:val="24"/>
          <w:lang w:eastAsia="en-GB"/>
        </w:rPr>
        <w:t>Equ</w:t>
      </w: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ality and Human Rights Policy </w:t>
      </w:r>
    </w:p>
    <w:p w14:paraId="06D0246C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sz w:val="24"/>
          <w:szCs w:val="24"/>
          <w:lang w:eastAsia="en-GB"/>
        </w:rPr>
        <w:t>Risk Management Policy and Risk Assessment Procedure</w:t>
      </w:r>
      <w:r w:rsidR="007315BC">
        <w:rPr>
          <w:rFonts w:ascii="Arial" w:eastAsia="Times New Roman" w:hAnsi="Arial" w:cs="Arial"/>
          <w:sz w:val="24"/>
          <w:szCs w:val="24"/>
          <w:lang w:eastAsia="en-GB"/>
        </w:rPr>
        <w:t xml:space="preserve"> (contained within Health and safety policy)</w:t>
      </w: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7A11FA01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Welsh Language Policy – </w:t>
      </w:r>
      <w:r w:rsidR="007315BC">
        <w:rPr>
          <w:rFonts w:ascii="Arial" w:eastAsia="Times New Roman" w:hAnsi="Arial" w:cs="Arial"/>
          <w:sz w:val="24"/>
          <w:szCs w:val="24"/>
          <w:lang w:eastAsia="en-GB"/>
        </w:rPr>
        <w:t xml:space="preserve">Draft Welsh Language policy presented at February Board Development Session and a draft will be presented to May Board for approval before being presented for public consultation. </w:t>
      </w:r>
    </w:p>
    <w:p w14:paraId="1EB0F01A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New and Expectant Mothers Policy and Procedure </w:t>
      </w:r>
    </w:p>
    <w:p w14:paraId="04F7D31D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Security and Counter Terrorism Policy </w:t>
      </w:r>
    </w:p>
    <w:p w14:paraId="326AC5D2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Emergency Planning </w:t>
      </w:r>
    </w:p>
    <w:p w14:paraId="4533CB4D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Appraisal Policy and Procedures </w:t>
      </w:r>
    </w:p>
    <w:p w14:paraId="6F0B23C8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Flexible Working/Work Life Balance Policy </w:t>
      </w:r>
    </w:p>
    <w:p w14:paraId="1968B58E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Maternity, Adoption, Paternity/Maternity Support and IVF policy </w:t>
      </w:r>
    </w:p>
    <w:p w14:paraId="6109D2D7" w14:textId="77777777" w:rsidR="00932B62" w:rsidRPr="00307EB5" w:rsidRDefault="00932B62" w:rsidP="00932B62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307EB5">
        <w:rPr>
          <w:rFonts w:ascii="Arial" w:eastAsia="Times New Roman" w:hAnsi="Arial" w:cs="Arial"/>
          <w:sz w:val="24"/>
          <w:szCs w:val="24"/>
          <w:lang w:eastAsia="en-GB"/>
        </w:rPr>
        <w:t xml:space="preserve">Recruitment and selection policy </w:t>
      </w:r>
    </w:p>
    <w:p w14:paraId="50EA5C2B" w14:textId="77777777" w:rsidR="00932B62" w:rsidRPr="00DB683E" w:rsidRDefault="00932B62" w:rsidP="0073723C">
      <w:pPr>
        <w:pStyle w:val="ListParagraph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sz w:val="24"/>
          <w:szCs w:val="24"/>
          <w:u w:val="single"/>
        </w:rPr>
      </w:pPr>
      <w:r w:rsidRPr="00DB683E">
        <w:rPr>
          <w:rFonts w:ascii="Arial" w:eastAsia="Times New Roman" w:hAnsi="Arial" w:cs="Arial"/>
          <w:bCs/>
          <w:sz w:val="24"/>
          <w:szCs w:val="24"/>
          <w:lang w:eastAsia="en-GB"/>
        </w:rPr>
        <w:t xml:space="preserve">Relocation Policy </w:t>
      </w:r>
      <w:r w:rsidRPr="00DB683E">
        <w:rPr>
          <w:rFonts w:ascii="Arial" w:eastAsia="Times New Roman" w:hAnsi="Arial" w:cs="Arial"/>
          <w:sz w:val="24"/>
          <w:szCs w:val="24"/>
          <w:lang w:eastAsia="en-GB"/>
        </w:rPr>
        <w:t xml:space="preserve">Prevent policy and referral process – </w:t>
      </w:r>
      <w:r w:rsidR="00DB683E">
        <w:rPr>
          <w:rFonts w:ascii="Arial" w:eastAsia="Times New Roman" w:hAnsi="Arial" w:cs="Arial"/>
          <w:sz w:val="24"/>
          <w:szCs w:val="24"/>
          <w:lang w:eastAsia="en-GB"/>
        </w:rPr>
        <w:t>(see Security and Counter Terrorism policy)</w:t>
      </w:r>
    </w:p>
    <w:sectPr w:rsidR="00932B62" w:rsidRPr="00DB683E" w:rsidSect="00021C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055942"/>
    <w:multiLevelType w:val="hybridMultilevel"/>
    <w:tmpl w:val="B7A273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multilevel"/>
    <w:tmpl w:val="82D826F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2B52753"/>
    <w:multiLevelType w:val="hybridMultilevel"/>
    <w:tmpl w:val="A93286B2"/>
    <w:lvl w:ilvl="0" w:tplc="0809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4" w15:restartNumberingAfterBreak="0">
    <w:nsid w:val="22FE193E"/>
    <w:multiLevelType w:val="hybridMultilevel"/>
    <w:tmpl w:val="C728CA5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9D4671"/>
    <w:multiLevelType w:val="hybridMultilevel"/>
    <w:tmpl w:val="4198E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C24126C"/>
    <w:multiLevelType w:val="hybridMultilevel"/>
    <w:tmpl w:val="B3CC1B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1" w15:restartNumberingAfterBreak="0">
    <w:nsid w:val="7BBC29F8"/>
    <w:multiLevelType w:val="hybridMultilevel"/>
    <w:tmpl w:val="F0DA5D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051710"/>
    <w:multiLevelType w:val="hybridMultilevel"/>
    <w:tmpl w:val="E81AC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6"/>
  </w:num>
  <w:num w:numId="5">
    <w:abstractNumId w:val="2"/>
  </w:num>
  <w:num w:numId="6">
    <w:abstractNumId w:val="11"/>
  </w:num>
  <w:num w:numId="7">
    <w:abstractNumId w:val="13"/>
  </w:num>
  <w:num w:numId="8">
    <w:abstractNumId w:val="10"/>
  </w:num>
  <w:num w:numId="9">
    <w:abstractNumId w:val="12"/>
  </w:num>
  <w:num w:numId="10">
    <w:abstractNumId w:val="5"/>
  </w:num>
  <w:num w:numId="11">
    <w:abstractNumId w:val="0"/>
  </w:num>
  <w:num w:numId="12">
    <w:abstractNumId w:val="3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2FDF"/>
    <w:rsid w:val="00034194"/>
    <w:rsid w:val="00083FC0"/>
    <w:rsid w:val="000F361B"/>
    <w:rsid w:val="0016096B"/>
    <w:rsid w:val="0019211A"/>
    <w:rsid w:val="0020539A"/>
    <w:rsid w:val="002270C1"/>
    <w:rsid w:val="00233330"/>
    <w:rsid w:val="00270AD2"/>
    <w:rsid w:val="002C5BBC"/>
    <w:rsid w:val="00307EB5"/>
    <w:rsid w:val="00355374"/>
    <w:rsid w:val="00363233"/>
    <w:rsid w:val="0038563A"/>
    <w:rsid w:val="003B7A76"/>
    <w:rsid w:val="003C0FF8"/>
    <w:rsid w:val="00414894"/>
    <w:rsid w:val="0045754B"/>
    <w:rsid w:val="00461835"/>
    <w:rsid w:val="004A59A7"/>
    <w:rsid w:val="0052297E"/>
    <w:rsid w:val="00530CA8"/>
    <w:rsid w:val="00585277"/>
    <w:rsid w:val="005866A0"/>
    <w:rsid w:val="00586BA7"/>
    <w:rsid w:val="00595571"/>
    <w:rsid w:val="005D1652"/>
    <w:rsid w:val="005E5970"/>
    <w:rsid w:val="00614BC5"/>
    <w:rsid w:val="00655190"/>
    <w:rsid w:val="00662218"/>
    <w:rsid w:val="0067343E"/>
    <w:rsid w:val="00685AE0"/>
    <w:rsid w:val="006D1998"/>
    <w:rsid w:val="006E6931"/>
    <w:rsid w:val="00711095"/>
    <w:rsid w:val="0072604C"/>
    <w:rsid w:val="007315BC"/>
    <w:rsid w:val="008202A6"/>
    <w:rsid w:val="008706CF"/>
    <w:rsid w:val="008C15D9"/>
    <w:rsid w:val="008D0747"/>
    <w:rsid w:val="008E7841"/>
    <w:rsid w:val="009112DC"/>
    <w:rsid w:val="00932B62"/>
    <w:rsid w:val="009528B6"/>
    <w:rsid w:val="009728BE"/>
    <w:rsid w:val="00982C9C"/>
    <w:rsid w:val="009E7AF7"/>
    <w:rsid w:val="00A05F95"/>
    <w:rsid w:val="00A45B7A"/>
    <w:rsid w:val="00A711F8"/>
    <w:rsid w:val="00A845AA"/>
    <w:rsid w:val="00AD064D"/>
    <w:rsid w:val="00AE06DE"/>
    <w:rsid w:val="00AE20E6"/>
    <w:rsid w:val="00B67F2F"/>
    <w:rsid w:val="00BC241D"/>
    <w:rsid w:val="00C14EEB"/>
    <w:rsid w:val="00C3352E"/>
    <w:rsid w:val="00C33A04"/>
    <w:rsid w:val="00C36E2A"/>
    <w:rsid w:val="00C56A51"/>
    <w:rsid w:val="00C95B3C"/>
    <w:rsid w:val="00CA197E"/>
    <w:rsid w:val="00D53187"/>
    <w:rsid w:val="00DA76AD"/>
    <w:rsid w:val="00DB55AD"/>
    <w:rsid w:val="00DB683E"/>
    <w:rsid w:val="00DE4F99"/>
    <w:rsid w:val="00E242E5"/>
    <w:rsid w:val="00E406CA"/>
    <w:rsid w:val="00F11CD2"/>
    <w:rsid w:val="00F35FF9"/>
    <w:rsid w:val="00F5082D"/>
    <w:rsid w:val="00F531BD"/>
    <w:rsid w:val="00F57C68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CA4361"/>
  <w15:docId w15:val="{09945AF6-309B-463D-AA99-1B3012A10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1707B55-3898-43B6-809A-369E975843DE}"/>
</file>

<file path=customXml/itemProps2.xml><?xml version="1.0" encoding="utf-8"?>
<ds:datastoreItem xmlns:ds="http://schemas.openxmlformats.org/officeDocument/2006/customXml" ds:itemID="{FAAA4081-AFCE-4412-B9BD-6B22CCBE490C}"/>
</file>

<file path=customXml/itemProps3.xml><?xml version="1.0" encoding="utf-8"?>
<ds:datastoreItem xmlns:ds="http://schemas.openxmlformats.org/officeDocument/2006/customXml" ds:itemID="{92B509F3-A18A-4A34-975B-EB75D12E4EC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919</Words>
  <Characters>5241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Farid Zouheir (HEIW)</cp:lastModifiedBy>
  <cp:revision>2</cp:revision>
  <dcterms:created xsi:type="dcterms:W3CDTF">2021-01-26T12:08:00Z</dcterms:created>
  <dcterms:modified xsi:type="dcterms:W3CDTF">2021-01-26T12:08:00Z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