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B7FC367" w14:textId="77777777" w:rsidR="002C5BBC" w:rsidRPr="00034194" w:rsidRDefault="002C5BBC" w:rsidP="002C5BBC">
      <w:pPr>
        <w:jc w:val="center"/>
        <w:rPr>
          <w:rFonts w:ascii="Arial" w:hAnsi="Arial" w:cs="Arial"/>
          <w:sz w:val="24"/>
          <w:szCs w:val="24"/>
        </w:rPr>
      </w:pPr>
      <w:r w:rsidRPr="002C5BBC">
        <w:rPr>
          <w:rFonts w:ascii="Arial" w:hAnsi="Arial" w:cs="Arial"/>
          <w:noProof/>
          <w:sz w:val="24"/>
          <w:szCs w:val="24"/>
          <w:lang w:eastAsia="en-GB"/>
        </w:rPr>
        <w:drawing>
          <wp:inline distT="0" distB="0" distL="0" distR="0" wp14:anchorId="56B4C1DE" wp14:editId="68FE771B">
            <wp:extent cx="4093698" cy="963456"/>
            <wp:effectExtent l="0" t="0" r="0" b="0"/>
            <wp:docPr id="3" name="Picture 3" descr="Logo HEI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HEIW"/>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295107" cy="1010858"/>
                    </a:xfrm>
                    <a:prstGeom prst="rect">
                      <a:avLst/>
                    </a:prstGeom>
                    <a:noFill/>
                    <a:ln>
                      <a:noFill/>
                    </a:ln>
                  </pic:spPr>
                </pic:pic>
              </a:graphicData>
            </a:graphic>
          </wp:inline>
        </w:drawing>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732F543" w14:textId="77777777" w:rsidTr="00DA76AD">
        <w:tc>
          <w:tcPr>
            <w:tcW w:w="2547" w:type="dxa"/>
          </w:tcPr>
          <w:p w14:paraId="5F781949"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1D6F01AE" w14:textId="3276136E" w:rsidR="00F5082D" w:rsidRPr="00FA0CA9" w:rsidRDefault="003D0A39" w:rsidP="00FA0CA9">
            <w:pPr>
              <w:rPr>
                <w:rFonts w:ascii="Arial" w:hAnsi="Arial" w:cs="Arial"/>
                <w:b/>
                <w:sz w:val="24"/>
                <w:szCs w:val="24"/>
              </w:rPr>
            </w:pPr>
            <w:r>
              <w:rPr>
                <w:rFonts w:ascii="Arial" w:hAnsi="Arial" w:cs="Arial"/>
                <w:b/>
                <w:sz w:val="24"/>
                <w:szCs w:val="24"/>
              </w:rPr>
              <w:t>31 January 2019</w:t>
            </w:r>
          </w:p>
        </w:tc>
        <w:tc>
          <w:tcPr>
            <w:tcW w:w="2368" w:type="dxa"/>
            <w:gridSpan w:val="3"/>
          </w:tcPr>
          <w:p w14:paraId="46A022DD"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8664A09" w14:textId="33A09A56" w:rsidR="00F5082D" w:rsidRPr="00FA0CA9" w:rsidRDefault="004C5C43" w:rsidP="00FA0CA9">
            <w:pPr>
              <w:rPr>
                <w:rFonts w:ascii="Arial" w:hAnsi="Arial" w:cs="Arial"/>
                <w:b/>
                <w:sz w:val="24"/>
                <w:szCs w:val="24"/>
              </w:rPr>
            </w:pPr>
            <w:r>
              <w:rPr>
                <w:rFonts w:ascii="Arial" w:hAnsi="Arial" w:cs="Arial"/>
                <w:b/>
                <w:sz w:val="24"/>
                <w:szCs w:val="24"/>
              </w:rPr>
              <w:t>3.1</w:t>
            </w:r>
          </w:p>
        </w:tc>
      </w:tr>
      <w:tr w:rsidR="00083FC0" w:rsidRPr="00034194" w14:paraId="2F0D5EF9" w14:textId="77777777" w:rsidTr="00DA76AD">
        <w:tc>
          <w:tcPr>
            <w:tcW w:w="2547" w:type="dxa"/>
          </w:tcPr>
          <w:p w14:paraId="58F7FBC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3C840054" w14:textId="0EEC7816" w:rsidR="00034194" w:rsidRPr="00FA0CA9" w:rsidRDefault="000969B3" w:rsidP="000969B3">
            <w:pPr>
              <w:rPr>
                <w:rFonts w:ascii="Arial" w:hAnsi="Arial" w:cs="Arial"/>
                <w:b/>
                <w:sz w:val="24"/>
                <w:szCs w:val="24"/>
              </w:rPr>
            </w:pPr>
            <w:r>
              <w:rPr>
                <w:rFonts w:ascii="Arial" w:hAnsi="Arial" w:cs="Arial"/>
                <w:b/>
                <w:sz w:val="24"/>
                <w:szCs w:val="24"/>
              </w:rPr>
              <w:t>Development of Annual Plan 2019/20</w:t>
            </w:r>
          </w:p>
        </w:tc>
      </w:tr>
      <w:tr w:rsidR="00083FC0" w:rsidRPr="00034194" w14:paraId="230FD656" w14:textId="77777777" w:rsidTr="00DA76AD">
        <w:tc>
          <w:tcPr>
            <w:tcW w:w="2547" w:type="dxa"/>
          </w:tcPr>
          <w:p w14:paraId="2F0142B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E69FCB0" w14:textId="1CDC783E" w:rsidR="00034194" w:rsidRPr="00FA0CA9" w:rsidRDefault="003D0A39" w:rsidP="00FA0CA9">
            <w:pPr>
              <w:rPr>
                <w:rFonts w:ascii="Arial" w:hAnsi="Arial" w:cs="Arial"/>
                <w:sz w:val="24"/>
                <w:szCs w:val="24"/>
              </w:rPr>
            </w:pPr>
            <w:r>
              <w:rPr>
                <w:rFonts w:ascii="Arial" w:hAnsi="Arial" w:cs="Arial"/>
                <w:sz w:val="24"/>
                <w:szCs w:val="24"/>
              </w:rPr>
              <w:t>Chris Payne</w:t>
            </w:r>
            <w:r w:rsidR="004C5C43">
              <w:rPr>
                <w:rFonts w:ascii="Arial" w:hAnsi="Arial" w:cs="Arial"/>
                <w:sz w:val="24"/>
                <w:szCs w:val="24"/>
              </w:rPr>
              <w:t>, Head of Planning and Corporate Services</w:t>
            </w:r>
          </w:p>
        </w:tc>
      </w:tr>
      <w:tr w:rsidR="00083FC0" w:rsidRPr="00034194" w14:paraId="07E5CD4D" w14:textId="77777777" w:rsidTr="00DA76AD">
        <w:tc>
          <w:tcPr>
            <w:tcW w:w="2547" w:type="dxa"/>
          </w:tcPr>
          <w:p w14:paraId="319E786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77D2AF5" w14:textId="62FB2764" w:rsidR="00034194" w:rsidRPr="00FA0CA9" w:rsidRDefault="003D0A39" w:rsidP="00FA0CA9">
            <w:pPr>
              <w:rPr>
                <w:rFonts w:ascii="Arial" w:hAnsi="Arial" w:cs="Arial"/>
                <w:sz w:val="24"/>
                <w:szCs w:val="24"/>
              </w:rPr>
            </w:pPr>
            <w:r>
              <w:rPr>
                <w:rFonts w:ascii="Arial" w:hAnsi="Arial" w:cs="Arial"/>
                <w:sz w:val="24"/>
                <w:szCs w:val="24"/>
              </w:rPr>
              <w:t>Alex Howells</w:t>
            </w:r>
            <w:r w:rsidR="004C5C43">
              <w:rPr>
                <w:rFonts w:ascii="Arial" w:hAnsi="Arial" w:cs="Arial"/>
                <w:sz w:val="24"/>
                <w:szCs w:val="24"/>
              </w:rPr>
              <w:t>, Chief Executive Officer</w:t>
            </w:r>
          </w:p>
        </w:tc>
      </w:tr>
      <w:tr w:rsidR="00083FC0" w:rsidRPr="00034194" w14:paraId="7E5BEAD0" w14:textId="77777777" w:rsidTr="00DA76AD">
        <w:tc>
          <w:tcPr>
            <w:tcW w:w="2547" w:type="dxa"/>
          </w:tcPr>
          <w:p w14:paraId="1601C3B7"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CBDF48F" w14:textId="77BB171C" w:rsidR="005D1652" w:rsidRPr="00FA0CA9" w:rsidRDefault="003D0A39" w:rsidP="00FA0CA9">
            <w:pPr>
              <w:rPr>
                <w:rFonts w:ascii="Arial" w:hAnsi="Arial" w:cs="Arial"/>
                <w:sz w:val="24"/>
                <w:szCs w:val="24"/>
              </w:rPr>
            </w:pPr>
            <w:r>
              <w:rPr>
                <w:rFonts w:ascii="Arial" w:hAnsi="Arial" w:cs="Arial"/>
                <w:sz w:val="24"/>
                <w:szCs w:val="24"/>
              </w:rPr>
              <w:t>Alex Howells</w:t>
            </w:r>
            <w:r w:rsidR="004C5C43">
              <w:rPr>
                <w:rFonts w:ascii="Arial" w:hAnsi="Arial" w:cs="Arial"/>
                <w:sz w:val="24"/>
                <w:szCs w:val="24"/>
              </w:rPr>
              <w:t>, Chief Executive Officer</w:t>
            </w:r>
          </w:p>
        </w:tc>
      </w:tr>
      <w:tr w:rsidR="00083FC0" w:rsidRPr="00034194" w14:paraId="42CF73C8" w14:textId="77777777" w:rsidTr="00DA76AD">
        <w:tc>
          <w:tcPr>
            <w:tcW w:w="2547" w:type="dxa"/>
          </w:tcPr>
          <w:p w14:paraId="274C17BD"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2D376FF9" w14:textId="5FCC5D57" w:rsidR="00BC241D" w:rsidRPr="003D0A39" w:rsidRDefault="003C0FF8" w:rsidP="004A3F71">
            <w:pPr>
              <w:rPr>
                <w:rFonts w:ascii="Arial" w:hAnsi="Arial" w:cs="Arial"/>
                <w:sz w:val="24"/>
                <w:szCs w:val="24"/>
              </w:rPr>
            </w:pPr>
            <w:r w:rsidRPr="003D0A39">
              <w:rPr>
                <w:rFonts w:ascii="Arial" w:hAnsi="Arial" w:cs="Arial"/>
                <w:sz w:val="24"/>
                <w:szCs w:val="24"/>
              </w:rPr>
              <w:t xml:space="preserve">Open </w:t>
            </w:r>
          </w:p>
        </w:tc>
      </w:tr>
      <w:tr w:rsidR="00083FC0" w:rsidRPr="00034194" w14:paraId="71D91F67" w14:textId="77777777" w:rsidTr="00DA76AD">
        <w:tc>
          <w:tcPr>
            <w:tcW w:w="2547" w:type="dxa"/>
          </w:tcPr>
          <w:p w14:paraId="2B998EB5"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3D04816F" w14:textId="4883EF2C" w:rsidR="00E242E5" w:rsidRPr="003D0A39" w:rsidRDefault="003D0A39" w:rsidP="00FA0CA9">
            <w:pPr>
              <w:ind w:right="96"/>
              <w:rPr>
                <w:rFonts w:ascii="Arial" w:hAnsi="Arial" w:cs="Arial"/>
                <w:sz w:val="24"/>
                <w:szCs w:val="24"/>
              </w:rPr>
            </w:pPr>
            <w:r w:rsidRPr="003D0A39">
              <w:rPr>
                <w:rFonts w:ascii="Arial" w:hAnsi="Arial" w:cs="Arial"/>
                <w:sz w:val="24"/>
                <w:szCs w:val="24"/>
              </w:rPr>
              <w:t xml:space="preserve">To update </w:t>
            </w:r>
            <w:r w:rsidR="004A3F71">
              <w:rPr>
                <w:rFonts w:ascii="Arial" w:hAnsi="Arial" w:cs="Arial"/>
                <w:sz w:val="24"/>
                <w:szCs w:val="24"/>
              </w:rPr>
              <w:t xml:space="preserve">the </w:t>
            </w:r>
            <w:r w:rsidRPr="003D0A39">
              <w:rPr>
                <w:rFonts w:ascii="Arial" w:hAnsi="Arial" w:cs="Arial"/>
                <w:sz w:val="24"/>
                <w:szCs w:val="24"/>
              </w:rPr>
              <w:t>Board on the progress and development of the Annual Plan 2019/20</w:t>
            </w:r>
            <w:r w:rsidR="004C5C43">
              <w:rPr>
                <w:rFonts w:ascii="Arial" w:hAnsi="Arial" w:cs="Arial"/>
                <w:sz w:val="24"/>
                <w:szCs w:val="24"/>
              </w:rPr>
              <w:t>.</w:t>
            </w:r>
          </w:p>
          <w:p w14:paraId="70E64455" w14:textId="77777777" w:rsidR="00C33A04" w:rsidRPr="003D0A39" w:rsidRDefault="00C33A04" w:rsidP="00FA0CA9">
            <w:pPr>
              <w:ind w:right="96"/>
              <w:rPr>
                <w:rFonts w:ascii="Arial" w:hAnsi="Arial" w:cs="Arial"/>
                <w:sz w:val="24"/>
                <w:szCs w:val="24"/>
              </w:rPr>
            </w:pPr>
          </w:p>
          <w:p w14:paraId="6114B10D" w14:textId="77777777" w:rsidR="00034194" w:rsidRPr="003D0A39" w:rsidRDefault="00034194" w:rsidP="00FA0CA9">
            <w:pPr>
              <w:rPr>
                <w:rFonts w:ascii="Arial" w:hAnsi="Arial" w:cs="Arial"/>
                <w:sz w:val="24"/>
                <w:szCs w:val="24"/>
              </w:rPr>
            </w:pPr>
          </w:p>
        </w:tc>
      </w:tr>
      <w:tr w:rsidR="00083FC0" w:rsidRPr="00034194" w14:paraId="76482FF6" w14:textId="77777777" w:rsidTr="00DA76AD">
        <w:tc>
          <w:tcPr>
            <w:tcW w:w="2547" w:type="dxa"/>
          </w:tcPr>
          <w:p w14:paraId="3196B0E6"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7D0D3268" w14:textId="77777777" w:rsidR="00034194" w:rsidRPr="00FA0CA9" w:rsidRDefault="00034194" w:rsidP="00FA0CA9">
            <w:pPr>
              <w:rPr>
                <w:rFonts w:ascii="Arial" w:hAnsi="Arial" w:cs="Arial"/>
                <w:b/>
                <w:sz w:val="24"/>
                <w:szCs w:val="24"/>
              </w:rPr>
            </w:pPr>
          </w:p>
          <w:p w14:paraId="7E53AB3A" w14:textId="77777777" w:rsidR="00034194" w:rsidRPr="00FA0CA9" w:rsidRDefault="00034194" w:rsidP="00FA0CA9">
            <w:pPr>
              <w:rPr>
                <w:rFonts w:ascii="Arial" w:hAnsi="Arial" w:cs="Arial"/>
                <w:b/>
                <w:sz w:val="24"/>
                <w:szCs w:val="24"/>
              </w:rPr>
            </w:pPr>
          </w:p>
          <w:p w14:paraId="6ADCBC31" w14:textId="77777777" w:rsidR="00034194" w:rsidRPr="00FA0CA9" w:rsidRDefault="00034194" w:rsidP="00FA0CA9">
            <w:pPr>
              <w:rPr>
                <w:rFonts w:ascii="Arial" w:hAnsi="Arial" w:cs="Arial"/>
                <w:b/>
                <w:sz w:val="24"/>
                <w:szCs w:val="24"/>
              </w:rPr>
            </w:pPr>
          </w:p>
        </w:tc>
        <w:tc>
          <w:tcPr>
            <w:tcW w:w="6469" w:type="dxa"/>
            <w:gridSpan w:val="6"/>
          </w:tcPr>
          <w:p w14:paraId="312C81D6" w14:textId="5F728C79" w:rsidR="00E242E5" w:rsidRPr="003D0A39" w:rsidRDefault="004A3F71" w:rsidP="00FA0CA9">
            <w:pPr>
              <w:ind w:right="96"/>
              <w:rPr>
                <w:rFonts w:ascii="Arial" w:hAnsi="Arial" w:cs="Arial"/>
                <w:sz w:val="24"/>
                <w:szCs w:val="24"/>
              </w:rPr>
            </w:pPr>
            <w:r>
              <w:rPr>
                <w:rFonts w:ascii="Arial" w:hAnsi="Arial" w:cs="Arial"/>
                <w:sz w:val="24"/>
                <w:szCs w:val="24"/>
              </w:rPr>
              <w:t xml:space="preserve">The draft Annual Plan for 2019/20 </w:t>
            </w:r>
            <w:r w:rsidR="003D0A39">
              <w:rPr>
                <w:rFonts w:ascii="Arial" w:hAnsi="Arial" w:cs="Arial"/>
                <w:sz w:val="24"/>
                <w:szCs w:val="24"/>
              </w:rPr>
              <w:t>has been developed in line with Welsh Government requirements</w:t>
            </w:r>
            <w:r w:rsidR="004C5C43">
              <w:rPr>
                <w:rFonts w:ascii="Arial" w:hAnsi="Arial" w:cs="Arial"/>
                <w:sz w:val="24"/>
                <w:szCs w:val="24"/>
              </w:rPr>
              <w:t>.</w:t>
            </w:r>
          </w:p>
          <w:p w14:paraId="137DC716" w14:textId="77777777" w:rsidR="00034194" w:rsidRPr="003D0A39" w:rsidRDefault="00034194" w:rsidP="00FA0CA9">
            <w:pPr>
              <w:rPr>
                <w:rFonts w:ascii="Arial" w:hAnsi="Arial" w:cs="Arial"/>
                <w:sz w:val="24"/>
                <w:szCs w:val="24"/>
              </w:rPr>
            </w:pPr>
          </w:p>
          <w:p w14:paraId="092F4A75" w14:textId="77777777" w:rsidR="00C33A04" w:rsidRPr="003D0A39" w:rsidRDefault="00C33A04" w:rsidP="00FA0CA9">
            <w:pPr>
              <w:rPr>
                <w:rFonts w:ascii="Arial" w:hAnsi="Arial" w:cs="Arial"/>
                <w:sz w:val="24"/>
                <w:szCs w:val="24"/>
              </w:rPr>
            </w:pPr>
          </w:p>
        </w:tc>
      </w:tr>
      <w:tr w:rsidR="00083FC0" w:rsidRPr="00034194" w14:paraId="6F19BB5A" w14:textId="77777777" w:rsidTr="00DA76AD">
        <w:trPr>
          <w:trHeight w:val="97"/>
        </w:trPr>
        <w:tc>
          <w:tcPr>
            <w:tcW w:w="2547" w:type="dxa"/>
            <w:vMerge w:val="restart"/>
          </w:tcPr>
          <w:p w14:paraId="4A64D8D1"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19DEABDC"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Pr="00FA0CA9">
              <w:rPr>
                <w:rFonts w:ascii="Arial" w:hAnsi="Arial" w:cs="Arial"/>
                <w:b/>
                <w:i/>
                <w:sz w:val="24"/>
                <w:szCs w:val="24"/>
              </w:rPr>
              <w:sym w:font="Wingdings" w:char="F0FC"/>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0E73D9E9" w14:textId="77777777" w:rsidR="0020539A" w:rsidRPr="003D0A39" w:rsidRDefault="0020539A" w:rsidP="00FA0CA9">
            <w:pPr>
              <w:rPr>
                <w:rFonts w:ascii="Arial" w:hAnsi="Arial" w:cs="Arial"/>
                <w:b/>
                <w:sz w:val="24"/>
                <w:szCs w:val="24"/>
              </w:rPr>
            </w:pPr>
            <w:r w:rsidRPr="003D0A39">
              <w:rPr>
                <w:rFonts w:ascii="Arial" w:hAnsi="Arial" w:cs="Arial"/>
                <w:b/>
                <w:sz w:val="24"/>
                <w:szCs w:val="24"/>
              </w:rPr>
              <w:t>Information</w:t>
            </w:r>
          </w:p>
        </w:tc>
        <w:tc>
          <w:tcPr>
            <w:tcW w:w="1723" w:type="dxa"/>
            <w:gridSpan w:val="2"/>
            <w:shd w:val="clear" w:color="auto" w:fill="D5DCE4" w:themeFill="text2" w:themeFillTint="33"/>
          </w:tcPr>
          <w:p w14:paraId="0D7B81F6" w14:textId="77777777" w:rsidR="0020539A" w:rsidRPr="003D0A39" w:rsidRDefault="0020539A" w:rsidP="00FA0CA9">
            <w:pPr>
              <w:rPr>
                <w:rFonts w:ascii="Arial" w:hAnsi="Arial" w:cs="Arial"/>
                <w:b/>
                <w:sz w:val="24"/>
                <w:szCs w:val="24"/>
              </w:rPr>
            </w:pPr>
            <w:r w:rsidRPr="003D0A39">
              <w:rPr>
                <w:rFonts w:ascii="Arial" w:hAnsi="Arial" w:cs="Arial"/>
                <w:b/>
                <w:sz w:val="24"/>
                <w:szCs w:val="24"/>
              </w:rPr>
              <w:t>Discussion</w:t>
            </w:r>
          </w:p>
        </w:tc>
        <w:tc>
          <w:tcPr>
            <w:tcW w:w="1661" w:type="dxa"/>
            <w:shd w:val="clear" w:color="auto" w:fill="D5DCE4" w:themeFill="text2" w:themeFillTint="33"/>
          </w:tcPr>
          <w:p w14:paraId="56356453" w14:textId="77777777" w:rsidR="0020539A" w:rsidRPr="003D0A39" w:rsidRDefault="0020539A" w:rsidP="00FA0CA9">
            <w:pPr>
              <w:rPr>
                <w:rFonts w:ascii="Arial" w:hAnsi="Arial" w:cs="Arial"/>
                <w:b/>
                <w:sz w:val="24"/>
                <w:szCs w:val="24"/>
              </w:rPr>
            </w:pPr>
            <w:r w:rsidRPr="003D0A39">
              <w:rPr>
                <w:rFonts w:ascii="Arial" w:hAnsi="Arial" w:cs="Arial"/>
                <w:b/>
                <w:sz w:val="24"/>
                <w:szCs w:val="24"/>
              </w:rPr>
              <w:t>Assurance</w:t>
            </w:r>
          </w:p>
        </w:tc>
        <w:tc>
          <w:tcPr>
            <w:tcW w:w="1516" w:type="dxa"/>
            <w:gridSpan w:val="2"/>
            <w:shd w:val="clear" w:color="auto" w:fill="D5DCE4" w:themeFill="text2" w:themeFillTint="33"/>
          </w:tcPr>
          <w:p w14:paraId="5956B990" w14:textId="77777777" w:rsidR="0020539A" w:rsidRPr="003D0A39" w:rsidRDefault="0020539A" w:rsidP="00FA0CA9">
            <w:pPr>
              <w:rPr>
                <w:rFonts w:ascii="Arial" w:hAnsi="Arial" w:cs="Arial"/>
                <w:b/>
                <w:sz w:val="24"/>
                <w:szCs w:val="24"/>
              </w:rPr>
            </w:pPr>
            <w:r w:rsidRPr="003D0A39">
              <w:rPr>
                <w:rFonts w:ascii="Arial" w:hAnsi="Arial" w:cs="Arial"/>
                <w:b/>
                <w:sz w:val="24"/>
                <w:szCs w:val="24"/>
              </w:rPr>
              <w:t>Approval</w:t>
            </w:r>
          </w:p>
        </w:tc>
      </w:tr>
      <w:tr w:rsidR="00083FC0" w:rsidRPr="00034194" w14:paraId="02F8D030" w14:textId="77777777" w:rsidTr="00DA76AD">
        <w:trPr>
          <w:trHeight w:val="96"/>
        </w:trPr>
        <w:tc>
          <w:tcPr>
            <w:tcW w:w="2547" w:type="dxa"/>
            <w:vMerge/>
          </w:tcPr>
          <w:p w14:paraId="49355711" w14:textId="77777777" w:rsidR="0020539A" w:rsidRPr="00FA0CA9" w:rsidRDefault="0020539A" w:rsidP="00FA0CA9">
            <w:pPr>
              <w:rPr>
                <w:rFonts w:ascii="Arial" w:hAnsi="Arial" w:cs="Arial"/>
                <w:b/>
                <w:sz w:val="24"/>
                <w:szCs w:val="24"/>
              </w:rPr>
            </w:pPr>
          </w:p>
        </w:tc>
        <w:tc>
          <w:tcPr>
            <w:tcW w:w="1569" w:type="dxa"/>
          </w:tcPr>
          <w:p w14:paraId="1E5A0C42" w14:textId="77777777" w:rsidR="0020539A" w:rsidRPr="003D0A39" w:rsidRDefault="0020539A" w:rsidP="00FA0CA9">
            <w:pPr>
              <w:ind w:right="96"/>
              <w:rPr>
                <w:rFonts w:ascii="Arial" w:hAnsi="Arial" w:cs="Arial"/>
                <w:sz w:val="24"/>
                <w:szCs w:val="24"/>
              </w:rPr>
            </w:pPr>
          </w:p>
        </w:tc>
        <w:tc>
          <w:tcPr>
            <w:tcW w:w="1723" w:type="dxa"/>
            <w:gridSpan w:val="2"/>
          </w:tcPr>
          <w:p w14:paraId="7F94F4B9" w14:textId="77777777" w:rsidR="0020539A" w:rsidRPr="003D0A39" w:rsidRDefault="0020539A" w:rsidP="00FA0CA9">
            <w:pPr>
              <w:ind w:right="96"/>
              <w:rPr>
                <w:rFonts w:ascii="Arial" w:hAnsi="Arial" w:cs="Arial"/>
                <w:sz w:val="24"/>
                <w:szCs w:val="24"/>
              </w:rPr>
            </w:pPr>
          </w:p>
        </w:tc>
        <w:tc>
          <w:tcPr>
            <w:tcW w:w="1661" w:type="dxa"/>
          </w:tcPr>
          <w:p w14:paraId="107D589E" w14:textId="77777777" w:rsidR="0020539A" w:rsidRPr="003D0A39" w:rsidRDefault="0020539A" w:rsidP="00FA0CA9">
            <w:pPr>
              <w:ind w:right="96"/>
              <w:rPr>
                <w:rFonts w:ascii="Arial" w:hAnsi="Arial" w:cs="Arial"/>
                <w:sz w:val="24"/>
                <w:szCs w:val="24"/>
              </w:rPr>
            </w:pPr>
          </w:p>
        </w:tc>
        <w:tc>
          <w:tcPr>
            <w:tcW w:w="1516" w:type="dxa"/>
            <w:gridSpan w:val="2"/>
          </w:tcPr>
          <w:p w14:paraId="33BD5F2B" w14:textId="1750C7AA" w:rsidR="0020539A" w:rsidRPr="003D0A39" w:rsidRDefault="003D0A39" w:rsidP="00FA0CA9">
            <w:pPr>
              <w:ind w:right="96"/>
              <w:rPr>
                <w:rFonts w:ascii="Arial" w:hAnsi="Arial" w:cs="Arial"/>
                <w:sz w:val="24"/>
                <w:szCs w:val="24"/>
              </w:rPr>
            </w:pPr>
            <w:r w:rsidRPr="003D0A39">
              <w:rPr>
                <w:rFonts w:ascii="Arial" w:hAnsi="Arial" w:cs="Arial"/>
                <w:b/>
                <w:i/>
                <w:sz w:val="24"/>
                <w:szCs w:val="24"/>
              </w:rPr>
              <w:sym w:font="Wingdings" w:char="F0FC"/>
            </w:r>
          </w:p>
        </w:tc>
      </w:tr>
      <w:tr w:rsidR="00083FC0" w:rsidRPr="00034194" w14:paraId="75752425" w14:textId="77777777" w:rsidTr="00DA76AD">
        <w:tc>
          <w:tcPr>
            <w:tcW w:w="2547" w:type="dxa"/>
          </w:tcPr>
          <w:p w14:paraId="1E577391"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1BF94903" w14:textId="77777777" w:rsidR="0020539A" w:rsidRPr="00FA0CA9" w:rsidRDefault="0020539A" w:rsidP="00FA0CA9">
            <w:pPr>
              <w:rPr>
                <w:rFonts w:ascii="Arial" w:hAnsi="Arial" w:cs="Arial"/>
                <w:b/>
                <w:sz w:val="24"/>
                <w:szCs w:val="24"/>
              </w:rPr>
            </w:pPr>
          </w:p>
        </w:tc>
        <w:tc>
          <w:tcPr>
            <w:tcW w:w="6469" w:type="dxa"/>
            <w:gridSpan w:val="6"/>
          </w:tcPr>
          <w:p w14:paraId="4572BF92" w14:textId="77777777" w:rsidR="00585277" w:rsidRPr="003D0A39" w:rsidRDefault="00585277" w:rsidP="00FA0CA9">
            <w:pPr>
              <w:ind w:right="96"/>
              <w:rPr>
                <w:rFonts w:ascii="Arial" w:hAnsi="Arial" w:cs="Arial"/>
                <w:sz w:val="24"/>
                <w:szCs w:val="24"/>
              </w:rPr>
            </w:pPr>
            <w:r w:rsidRPr="003D0A39">
              <w:rPr>
                <w:rFonts w:ascii="Arial" w:hAnsi="Arial" w:cs="Arial"/>
                <w:sz w:val="24"/>
                <w:szCs w:val="24"/>
              </w:rPr>
              <w:t>Members are asked to:</w:t>
            </w:r>
          </w:p>
          <w:p w14:paraId="564A43D2" w14:textId="77777777" w:rsidR="004C5C43" w:rsidRDefault="004C5C43" w:rsidP="004C5C43">
            <w:pPr>
              <w:pStyle w:val="Default"/>
              <w:rPr>
                <w:rFonts w:ascii="Arial" w:hAnsi="Arial" w:cs="Arial"/>
                <w:color w:val="auto"/>
              </w:rPr>
            </w:pPr>
          </w:p>
          <w:p w14:paraId="334DA9C3" w14:textId="711FC88B" w:rsidR="004C5C43" w:rsidRPr="007B3F99" w:rsidRDefault="004C5C43" w:rsidP="004C5C43">
            <w:pPr>
              <w:pStyle w:val="Default"/>
              <w:numPr>
                <w:ilvl w:val="0"/>
                <w:numId w:val="14"/>
              </w:numPr>
              <w:rPr>
                <w:rFonts w:ascii="Arial" w:hAnsi="Arial" w:cs="Arial"/>
                <w:color w:val="auto"/>
              </w:rPr>
            </w:pPr>
            <w:r w:rsidRPr="004C5C43">
              <w:rPr>
                <w:rFonts w:ascii="Arial" w:hAnsi="Arial" w:cs="Arial"/>
                <w:b/>
                <w:color w:val="auto"/>
              </w:rPr>
              <w:t xml:space="preserve">approve </w:t>
            </w:r>
            <w:r w:rsidRPr="007B3F99">
              <w:rPr>
                <w:rFonts w:ascii="Arial" w:hAnsi="Arial" w:cs="Arial"/>
                <w:color w:val="auto"/>
              </w:rPr>
              <w:t>the draft plan to allow submission to Welsh Government.</w:t>
            </w:r>
          </w:p>
          <w:p w14:paraId="4576737C" w14:textId="77777777" w:rsidR="004C5C43" w:rsidRPr="00DA76AD" w:rsidRDefault="004C5C43" w:rsidP="004C5C43">
            <w:pPr>
              <w:rPr>
                <w:rFonts w:ascii="Arial" w:hAnsi="Arial" w:cs="Arial"/>
                <w:b/>
                <w:sz w:val="24"/>
                <w:szCs w:val="24"/>
              </w:rPr>
            </w:pPr>
            <w:r w:rsidRPr="00DA76AD">
              <w:rPr>
                <w:rFonts w:ascii="Arial" w:hAnsi="Arial" w:cs="Arial"/>
                <w:b/>
                <w:sz w:val="24"/>
                <w:szCs w:val="24"/>
              </w:rPr>
              <w:br w:type="page"/>
            </w:r>
          </w:p>
          <w:p w14:paraId="4EB90E69" w14:textId="77777777" w:rsidR="00C33A04" w:rsidRPr="003D0A39" w:rsidRDefault="00C33A04" w:rsidP="00FA0CA9">
            <w:pPr>
              <w:ind w:right="96"/>
              <w:rPr>
                <w:rFonts w:ascii="Arial" w:hAnsi="Arial" w:cs="Arial"/>
                <w:sz w:val="24"/>
                <w:szCs w:val="24"/>
              </w:rPr>
            </w:pPr>
          </w:p>
          <w:p w14:paraId="2C6AC263" w14:textId="77777777" w:rsidR="00C33A04" w:rsidRPr="003D0A39" w:rsidRDefault="00C33A04" w:rsidP="00FA0CA9">
            <w:pPr>
              <w:ind w:right="96"/>
              <w:rPr>
                <w:rFonts w:ascii="Arial" w:hAnsi="Arial" w:cs="Arial"/>
                <w:sz w:val="24"/>
                <w:szCs w:val="24"/>
              </w:rPr>
            </w:pPr>
          </w:p>
          <w:p w14:paraId="16B02D8E" w14:textId="77777777" w:rsidR="00C33A04" w:rsidRPr="003D0A39" w:rsidRDefault="00C33A04" w:rsidP="00FA0CA9">
            <w:pPr>
              <w:ind w:right="96"/>
              <w:rPr>
                <w:rFonts w:ascii="Arial" w:hAnsi="Arial" w:cs="Arial"/>
                <w:sz w:val="24"/>
                <w:szCs w:val="24"/>
              </w:rPr>
            </w:pPr>
          </w:p>
          <w:p w14:paraId="7FD04F0A" w14:textId="77777777" w:rsidR="0020539A" w:rsidRPr="003D0A39" w:rsidRDefault="0020539A" w:rsidP="00FA0CA9">
            <w:pPr>
              <w:ind w:right="96"/>
              <w:rPr>
                <w:rFonts w:ascii="Arial" w:hAnsi="Arial" w:cs="Arial"/>
                <w:sz w:val="24"/>
                <w:szCs w:val="24"/>
              </w:rPr>
            </w:pPr>
          </w:p>
        </w:tc>
      </w:tr>
    </w:tbl>
    <w:p w14:paraId="43254246" w14:textId="77777777" w:rsidR="00C33A04" w:rsidRDefault="0020539A">
      <w:r>
        <w:br w:type="page"/>
      </w:r>
    </w:p>
    <w:p w14:paraId="076C4BCD" w14:textId="577FE9B3" w:rsidR="00C33A04" w:rsidRDefault="001C7626" w:rsidP="0072604C">
      <w:pPr>
        <w:spacing w:after="0" w:line="240" w:lineRule="auto"/>
        <w:jc w:val="center"/>
        <w:rPr>
          <w:rFonts w:ascii="Arial" w:hAnsi="Arial" w:cs="Arial"/>
          <w:b/>
          <w:sz w:val="24"/>
          <w:szCs w:val="24"/>
        </w:rPr>
      </w:pPr>
      <w:r>
        <w:rPr>
          <w:rFonts w:ascii="Arial" w:hAnsi="Arial" w:cs="Arial"/>
          <w:b/>
          <w:sz w:val="24"/>
          <w:szCs w:val="24"/>
        </w:rPr>
        <w:lastRenderedPageBreak/>
        <w:t>DRAFT ANNUAL PLAN 2019/20</w:t>
      </w:r>
    </w:p>
    <w:p w14:paraId="60A4BF2D" w14:textId="77777777" w:rsidR="0072604C" w:rsidRPr="0072604C" w:rsidRDefault="0072604C" w:rsidP="0072604C">
      <w:pPr>
        <w:spacing w:after="0" w:line="240" w:lineRule="auto"/>
        <w:jc w:val="center"/>
        <w:rPr>
          <w:rFonts w:ascii="Arial" w:hAnsi="Arial" w:cs="Arial"/>
          <w:b/>
          <w:sz w:val="24"/>
          <w:szCs w:val="24"/>
        </w:rPr>
      </w:pPr>
    </w:p>
    <w:p w14:paraId="2B471B08" w14:textId="6635E89F"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3D2A0975" w14:textId="77777777" w:rsidR="004A3F71" w:rsidRPr="0072604C" w:rsidRDefault="004A3F71" w:rsidP="004A3F71">
      <w:pPr>
        <w:pStyle w:val="ListParagraph"/>
        <w:spacing w:after="0" w:line="240" w:lineRule="auto"/>
        <w:rPr>
          <w:rFonts w:ascii="Arial" w:hAnsi="Arial" w:cs="Arial"/>
          <w:b/>
          <w:sz w:val="24"/>
          <w:szCs w:val="24"/>
        </w:rPr>
      </w:pPr>
    </w:p>
    <w:p w14:paraId="61E4DB25" w14:textId="1EB6F234" w:rsidR="00F57C68" w:rsidRPr="007B3F99" w:rsidRDefault="007B3F99" w:rsidP="0072604C">
      <w:pPr>
        <w:spacing w:after="0" w:line="240" w:lineRule="auto"/>
        <w:rPr>
          <w:rFonts w:ascii="Arial" w:hAnsi="Arial" w:cs="Arial"/>
          <w:b/>
          <w:sz w:val="24"/>
          <w:szCs w:val="24"/>
        </w:rPr>
      </w:pPr>
      <w:r w:rsidRPr="007B3F99">
        <w:rPr>
          <w:rFonts w:ascii="Arial" w:hAnsi="Arial" w:cs="Arial"/>
          <w:sz w:val="24"/>
          <w:szCs w:val="24"/>
        </w:rPr>
        <w:t>To provide the board with an update on the process undertaken to develop the Annual Plan 2019/20</w:t>
      </w:r>
    </w:p>
    <w:p w14:paraId="23B80118" w14:textId="77777777" w:rsidR="00F57C68" w:rsidRPr="007B3F99" w:rsidRDefault="00F57C68" w:rsidP="0072604C">
      <w:pPr>
        <w:pStyle w:val="ListParagraph"/>
        <w:spacing w:after="0" w:line="240" w:lineRule="auto"/>
        <w:rPr>
          <w:rFonts w:ascii="Arial" w:hAnsi="Arial" w:cs="Arial"/>
          <w:b/>
          <w:sz w:val="24"/>
          <w:szCs w:val="24"/>
        </w:rPr>
      </w:pPr>
    </w:p>
    <w:p w14:paraId="650EC9B6" w14:textId="10B9A459" w:rsidR="00C33A04" w:rsidRDefault="00C33A04" w:rsidP="0072604C">
      <w:pPr>
        <w:pStyle w:val="ListParagraph"/>
        <w:numPr>
          <w:ilvl w:val="0"/>
          <w:numId w:val="1"/>
        </w:numPr>
        <w:spacing w:after="0" w:line="240" w:lineRule="auto"/>
        <w:rPr>
          <w:rFonts w:ascii="Arial" w:hAnsi="Arial" w:cs="Arial"/>
          <w:b/>
          <w:sz w:val="24"/>
          <w:szCs w:val="24"/>
        </w:rPr>
      </w:pPr>
      <w:r w:rsidRPr="007B3F99">
        <w:rPr>
          <w:rFonts w:ascii="Arial" w:hAnsi="Arial" w:cs="Arial"/>
          <w:b/>
          <w:sz w:val="24"/>
          <w:szCs w:val="24"/>
        </w:rPr>
        <w:t>BACKGROUND</w:t>
      </w:r>
    </w:p>
    <w:p w14:paraId="3CE2B1D0" w14:textId="77777777" w:rsidR="004A3F71" w:rsidRPr="007B3F99" w:rsidRDefault="004A3F71" w:rsidP="004A3F71">
      <w:pPr>
        <w:pStyle w:val="ListParagraph"/>
        <w:spacing w:after="0" w:line="240" w:lineRule="auto"/>
        <w:rPr>
          <w:rFonts w:ascii="Arial" w:hAnsi="Arial" w:cs="Arial"/>
          <w:b/>
          <w:sz w:val="24"/>
          <w:szCs w:val="24"/>
        </w:rPr>
      </w:pPr>
    </w:p>
    <w:p w14:paraId="035D3CB6" w14:textId="7D5BF985" w:rsidR="00F531BD" w:rsidRDefault="007B3F99" w:rsidP="0072604C">
      <w:pPr>
        <w:spacing w:after="0" w:line="240" w:lineRule="auto"/>
        <w:rPr>
          <w:rFonts w:ascii="Arial" w:hAnsi="Arial" w:cs="Arial"/>
          <w:sz w:val="24"/>
          <w:szCs w:val="24"/>
        </w:rPr>
      </w:pPr>
      <w:r w:rsidRPr="007B3F99">
        <w:rPr>
          <w:rFonts w:ascii="Arial" w:hAnsi="Arial" w:cs="Arial"/>
          <w:sz w:val="24"/>
          <w:szCs w:val="24"/>
        </w:rPr>
        <w:t>As a newly formed NHS s</w:t>
      </w:r>
      <w:r w:rsidR="001C7626">
        <w:rPr>
          <w:rFonts w:ascii="Arial" w:hAnsi="Arial" w:cs="Arial"/>
          <w:sz w:val="24"/>
          <w:szCs w:val="24"/>
        </w:rPr>
        <w:t>pecial</w:t>
      </w:r>
      <w:r w:rsidRPr="007B3F99">
        <w:rPr>
          <w:rFonts w:ascii="Arial" w:hAnsi="Arial" w:cs="Arial"/>
          <w:sz w:val="24"/>
          <w:szCs w:val="24"/>
        </w:rPr>
        <w:t xml:space="preserve"> health authority, HEIW is required to produce an annual plan for 2019/20. This differs from the 3 year Integrated M</w:t>
      </w:r>
      <w:r>
        <w:rPr>
          <w:rFonts w:ascii="Arial" w:hAnsi="Arial" w:cs="Arial"/>
          <w:sz w:val="24"/>
          <w:szCs w:val="24"/>
        </w:rPr>
        <w:t>edium</w:t>
      </w:r>
      <w:r w:rsidRPr="007B3F99">
        <w:rPr>
          <w:rFonts w:ascii="Arial" w:hAnsi="Arial" w:cs="Arial"/>
          <w:sz w:val="24"/>
          <w:szCs w:val="24"/>
        </w:rPr>
        <w:t xml:space="preserve"> Term Plan (IMTP) expected from other NHS Wales bodies and which will be required from HEIW from 2020.</w:t>
      </w:r>
    </w:p>
    <w:p w14:paraId="4C805F53" w14:textId="73D5BE4D" w:rsidR="004A3F71" w:rsidRDefault="004A3F71" w:rsidP="0072604C">
      <w:pPr>
        <w:spacing w:after="0" w:line="240" w:lineRule="auto"/>
        <w:rPr>
          <w:rFonts w:ascii="Arial" w:hAnsi="Arial" w:cs="Arial"/>
          <w:sz w:val="24"/>
          <w:szCs w:val="24"/>
        </w:rPr>
      </w:pPr>
    </w:p>
    <w:p w14:paraId="1AA2F3E3" w14:textId="77777777" w:rsidR="004A3F71" w:rsidRDefault="004A3F71" w:rsidP="004A3F71">
      <w:pPr>
        <w:pStyle w:val="ListParagraph"/>
        <w:spacing w:after="0" w:line="240" w:lineRule="auto"/>
        <w:ind w:left="0"/>
        <w:rPr>
          <w:rFonts w:ascii="Arial" w:hAnsi="Arial" w:cs="Arial"/>
          <w:sz w:val="24"/>
          <w:szCs w:val="24"/>
        </w:rPr>
      </w:pPr>
      <w:r w:rsidRPr="007B3F99">
        <w:rPr>
          <w:rFonts w:ascii="Arial" w:hAnsi="Arial" w:cs="Arial"/>
          <w:sz w:val="24"/>
          <w:szCs w:val="24"/>
        </w:rPr>
        <w:t xml:space="preserve">To date, the plan has been through </w:t>
      </w:r>
      <w:proofErr w:type="gramStart"/>
      <w:r w:rsidRPr="007B3F99">
        <w:rPr>
          <w:rFonts w:ascii="Arial" w:hAnsi="Arial" w:cs="Arial"/>
          <w:sz w:val="24"/>
          <w:szCs w:val="24"/>
        </w:rPr>
        <w:t>a number of</w:t>
      </w:r>
      <w:proofErr w:type="gramEnd"/>
      <w:r w:rsidRPr="007B3F99">
        <w:rPr>
          <w:rFonts w:ascii="Arial" w:hAnsi="Arial" w:cs="Arial"/>
          <w:sz w:val="24"/>
          <w:szCs w:val="24"/>
        </w:rPr>
        <w:t xml:space="preserve"> rolling iterations and engagement mechanisms involving a wide range of staff across HEIW and partner NHS organisations.</w:t>
      </w:r>
    </w:p>
    <w:p w14:paraId="7873048F" w14:textId="77777777" w:rsidR="004A3F71" w:rsidRPr="007B3F99" w:rsidRDefault="004A3F71" w:rsidP="004A3F71">
      <w:pPr>
        <w:pStyle w:val="ListParagraph"/>
        <w:spacing w:after="0" w:line="240" w:lineRule="auto"/>
        <w:ind w:left="0"/>
        <w:rPr>
          <w:rFonts w:ascii="Arial" w:hAnsi="Arial" w:cs="Arial"/>
          <w:sz w:val="24"/>
          <w:szCs w:val="24"/>
        </w:rPr>
      </w:pPr>
    </w:p>
    <w:p w14:paraId="6F82CB85" w14:textId="77777777" w:rsidR="004A3F71" w:rsidRDefault="004A3F71" w:rsidP="004A3F71">
      <w:pPr>
        <w:pStyle w:val="ListParagraph"/>
        <w:spacing w:after="0" w:line="240" w:lineRule="auto"/>
        <w:ind w:left="0"/>
        <w:rPr>
          <w:rFonts w:ascii="Arial" w:hAnsi="Arial" w:cs="Arial"/>
          <w:sz w:val="24"/>
          <w:szCs w:val="24"/>
        </w:rPr>
      </w:pPr>
      <w:r w:rsidRPr="007B3F99">
        <w:rPr>
          <w:rFonts w:ascii="Arial" w:hAnsi="Arial" w:cs="Arial"/>
          <w:sz w:val="24"/>
          <w:szCs w:val="24"/>
        </w:rPr>
        <w:t>The process commenced at a staff away session in November where we identified our initial approach to supporting our seven strategic objectives.</w:t>
      </w:r>
    </w:p>
    <w:p w14:paraId="07C6AAFA" w14:textId="77777777" w:rsidR="004A3F71" w:rsidRPr="007B3F99" w:rsidRDefault="004A3F71" w:rsidP="004A3F71">
      <w:pPr>
        <w:pStyle w:val="ListParagraph"/>
        <w:spacing w:after="0" w:line="240" w:lineRule="auto"/>
        <w:ind w:left="0"/>
        <w:rPr>
          <w:rFonts w:ascii="Arial" w:hAnsi="Arial" w:cs="Arial"/>
          <w:sz w:val="24"/>
          <w:szCs w:val="24"/>
        </w:rPr>
      </w:pPr>
    </w:p>
    <w:p w14:paraId="6B99DD75" w14:textId="52B46555" w:rsidR="004A3F71" w:rsidRDefault="004A3F71" w:rsidP="004A3F71">
      <w:pPr>
        <w:pStyle w:val="ListParagraph"/>
        <w:spacing w:after="0" w:line="240" w:lineRule="auto"/>
        <w:ind w:left="0"/>
        <w:rPr>
          <w:rFonts w:ascii="Arial" w:hAnsi="Arial" w:cs="Arial"/>
          <w:sz w:val="24"/>
          <w:szCs w:val="24"/>
        </w:rPr>
      </w:pPr>
      <w:r w:rsidRPr="007B3F99">
        <w:rPr>
          <w:rFonts w:ascii="Arial" w:hAnsi="Arial" w:cs="Arial"/>
          <w:sz w:val="24"/>
          <w:szCs w:val="24"/>
        </w:rPr>
        <w:t xml:space="preserve">Over the past two months, the plan has developed with support from Executive leads, senior managers and all staff groups in relation to identifying the key activities that will form the base of achieving our challenging strategic objectives over the course of 2019/20. A key focus of our December all staff away day was to engage staff on plan development and to consider and highlight activities required in achieving our strategic objectives. </w:t>
      </w:r>
    </w:p>
    <w:p w14:paraId="6DA04039" w14:textId="37CCBC73" w:rsidR="004A3F71" w:rsidRDefault="004A3F71" w:rsidP="004A3F71">
      <w:pPr>
        <w:pStyle w:val="ListParagraph"/>
        <w:spacing w:after="0" w:line="240" w:lineRule="auto"/>
        <w:ind w:left="0"/>
        <w:rPr>
          <w:rFonts w:ascii="Arial" w:hAnsi="Arial" w:cs="Arial"/>
          <w:sz w:val="24"/>
          <w:szCs w:val="24"/>
        </w:rPr>
      </w:pPr>
    </w:p>
    <w:p w14:paraId="4466576D" w14:textId="17D40A86" w:rsidR="004A3F71" w:rsidRDefault="004A3F71" w:rsidP="004A3F71">
      <w:pPr>
        <w:pStyle w:val="ListParagraph"/>
        <w:spacing w:after="0" w:line="240" w:lineRule="auto"/>
        <w:ind w:left="0"/>
        <w:rPr>
          <w:rFonts w:ascii="Arial" w:hAnsi="Arial" w:cs="Arial"/>
          <w:sz w:val="24"/>
          <w:szCs w:val="24"/>
        </w:rPr>
      </w:pPr>
      <w:r>
        <w:rPr>
          <w:rFonts w:ascii="Arial" w:hAnsi="Arial" w:cs="Arial"/>
          <w:sz w:val="24"/>
          <w:szCs w:val="24"/>
        </w:rPr>
        <w:t>The proposed annual objectives were shared with the Board at a development session in December and an earlier draft version of the plan has been shared for comment.</w:t>
      </w:r>
    </w:p>
    <w:p w14:paraId="08D1CAE4" w14:textId="77777777" w:rsidR="004A3F71" w:rsidRPr="007B3F99" w:rsidRDefault="004A3F71" w:rsidP="004A3F71">
      <w:pPr>
        <w:pStyle w:val="ListParagraph"/>
        <w:spacing w:after="0" w:line="240" w:lineRule="auto"/>
        <w:ind w:left="0"/>
        <w:rPr>
          <w:rFonts w:ascii="Arial" w:hAnsi="Arial" w:cs="Arial"/>
          <w:sz w:val="24"/>
          <w:szCs w:val="24"/>
        </w:rPr>
      </w:pPr>
    </w:p>
    <w:p w14:paraId="73614A31" w14:textId="77777777" w:rsidR="004A3F71" w:rsidRDefault="004A3F71" w:rsidP="004A3F71">
      <w:pPr>
        <w:pStyle w:val="ListParagraph"/>
        <w:spacing w:after="0" w:line="240" w:lineRule="auto"/>
        <w:ind w:left="0"/>
        <w:rPr>
          <w:rFonts w:ascii="Arial" w:hAnsi="Arial" w:cs="Arial"/>
          <w:sz w:val="24"/>
          <w:szCs w:val="24"/>
        </w:rPr>
      </w:pPr>
      <w:r w:rsidRPr="007B3F99">
        <w:rPr>
          <w:rFonts w:ascii="Arial" w:hAnsi="Arial" w:cs="Arial"/>
          <w:sz w:val="24"/>
          <w:szCs w:val="24"/>
        </w:rPr>
        <w:t>Feedback to date from Welsh Government</w:t>
      </w:r>
      <w:r>
        <w:rPr>
          <w:rFonts w:ascii="Arial" w:hAnsi="Arial" w:cs="Arial"/>
          <w:sz w:val="24"/>
          <w:szCs w:val="24"/>
        </w:rPr>
        <w:t xml:space="preserve"> colleagues has been positive, supporting</w:t>
      </w:r>
      <w:r w:rsidRPr="007B3F99">
        <w:rPr>
          <w:rFonts w:ascii="Arial" w:hAnsi="Arial" w:cs="Arial"/>
          <w:sz w:val="24"/>
          <w:szCs w:val="24"/>
        </w:rPr>
        <w:t xml:space="preserve"> our approach and the level of detail and structure included. We have </w:t>
      </w:r>
      <w:r>
        <w:rPr>
          <w:rFonts w:ascii="Arial" w:hAnsi="Arial" w:cs="Arial"/>
          <w:sz w:val="24"/>
          <w:szCs w:val="24"/>
        </w:rPr>
        <w:t xml:space="preserve">demonstrated the special and unique features of </w:t>
      </w:r>
      <w:r w:rsidRPr="007B3F99">
        <w:rPr>
          <w:rFonts w:ascii="Arial" w:hAnsi="Arial" w:cs="Arial"/>
          <w:sz w:val="24"/>
          <w:szCs w:val="24"/>
        </w:rPr>
        <w:t xml:space="preserve">HEIW </w:t>
      </w:r>
      <w:r>
        <w:rPr>
          <w:rFonts w:ascii="Arial" w:hAnsi="Arial" w:cs="Arial"/>
          <w:sz w:val="24"/>
          <w:szCs w:val="24"/>
        </w:rPr>
        <w:t>whilst at the same time aligning with the NHS planning framework</w:t>
      </w:r>
      <w:r w:rsidRPr="007B3F99">
        <w:rPr>
          <w:rFonts w:ascii="Arial" w:hAnsi="Arial" w:cs="Arial"/>
          <w:sz w:val="24"/>
          <w:szCs w:val="24"/>
        </w:rPr>
        <w:t xml:space="preserve">. </w:t>
      </w:r>
    </w:p>
    <w:p w14:paraId="766830EF" w14:textId="77777777" w:rsidR="004A3F71" w:rsidRDefault="004A3F71" w:rsidP="004A3F71">
      <w:pPr>
        <w:pStyle w:val="ListParagraph"/>
        <w:spacing w:after="0" w:line="240" w:lineRule="auto"/>
        <w:ind w:left="0"/>
        <w:rPr>
          <w:rFonts w:ascii="Arial" w:hAnsi="Arial" w:cs="Arial"/>
          <w:sz w:val="24"/>
          <w:szCs w:val="24"/>
        </w:rPr>
      </w:pPr>
    </w:p>
    <w:p w14:paraId="162A39D6" w14:textId="0AB75023" w:rsidR="004A3F71" w:rsidRDefault="004A3F71" w:rsidP="004A3F71">
      <w:pPr>
        <w:pStyle w:val="ListParagraph"/>
        <w:spacing w:after="0" w:line="240" w:lineRule="auto"/>
        <w:ind w:left="0"/>
        <w:rPr>
          <w:rFonts w:ascii="Arial" w:hAnsi="Arial" w:cs="Arial"/>
          <w:sz w:val="24"/>
          <w:szCs w:val="24"/>
        </w:rPr>
      </w:pPr>
      <w:r w:rsidRPr="007B3F99">
        <w:rPr>
          <w:rFonts w:ascii="Arial" w:hAnsi="Arial" w:cs="Arial"/>
          <w:sz w:val="24"/>
          <w:szCs w:val="24"/>
        </w:rPr>
        <w:t>Feedback has allowed us to revise the plan where appropriate to be cognisant of the fact that it is a one-year plan</w:t>
      </w:r>
      <w:r>
        <w:rPr>
          <w:rFonts w:ascii="Arial" w:hAnsi="Arial" w:cs="Arial"/>
          <w:sz w:val="24"/>
          <w:szCs w:val="24"/>
        </w:rPr>
        <w:t xml:space="preserve"> and to be realistic about </w:t>
      </w:r>
      <w:r w:rsidRPr="007B3F99">
        <w:rPr>
          <w:rFonts w:ascii="Arial" w:hAnsi="Arial" w:cs="Arial"/>
          <w:sz w:val="24"/>
          <w:szCs w:val="24"/>
        </w:rPr>
        <w:t>what we can hope to achieve given the overarching context with</w:t>
      </w:r>
      <w:r>
        <w:rPr>
          <w:rFonts w:ascii="Arial" w:hAnsi="Arial" w:cs="Arial"/>
          <w:sz w:val="24"/>
          <w:szCs w:val="24"/>
        </w:rPr>
        <w:t>in</w:t>
      </w:r>
      <w:r w:rsidRPr="007B3F99">
        <w:rPr>
          <w:rFonts w:ascii="Arial" w:hAnsi="Arial" w:cs="Arial"/>
          <w:sz w:val="24"/>
          <w:szCs w:val="24"/>
        </w:rPr>
        <w:t xml:space="preserve"> which we work.</w:t>
      </w:r>
    </w:p>
    <w:p w14:paraId="3BD7F0BD" w14:textId="663B4F4F" w:rsidR="004A3F71" w:rsidRDefault="004A3F71" w:rsidP="004A3F71">
      <w:pPr>
        <w:pStyle w:val="ListParagraph"/>
        <w:spacing w:after="0" w:line="240" w:lineRule="auto"/>
        <w:ind w:left="0"/>
        <w:rPr>
          <w:rFonts w:ascii="Arial" w:hAnsi="Arial" w:cs="Arial"/>
          <w:sz w:val="24"/>
          <w:szCs w:val="24"/>
        </w:rPr>
      </w:pPr>
    </w:p>
    <w:p w14:paraId="0C5E82F0" w14:textId="73D1CD0D" w:rsidR="004A3F71" w:rsidRDefault="004A3F71" w:rsidP="004A3F71">
      <w:pPr>
        <w:pStyle w:val="ListParagraph"/>
        <w:spacing w:after="0" w:line="240" w:lineRule="auto"/>
        <w:ind w:left="0"/>
        <w:rPr>
          <w:rFonts w:ascii="Arial" w:hAnsi="Arial" w:cs="Arial"/>
          <w:sz w:val="24"/>
          <w:szCs w:val="24"/>
        </w:rPr>
      </w:pPr>
      <w:r>
        <w:rPr>
          <w:rFonts w:ascii="Arial" w:hAnsi="Arial" w:cs="Arial"/>
          <w:sz w:val="24"/>
          <w:szCs w:val="24"/>
        </w:rPr>
        <w:t xml:space="preserve">The plan will need to be supported by </w:t>
      </w:r>
      <w:proofErr w:type="gramStart"/>
      <w:r>
        <w:rPr>
          <w:rFonts w:ascii="Arial" w:hAnsi="Arial" w:cs="Arial"/>
          <w:sz w:val="24"/>
          <w:szCs w:val="24"/>
        </w:rPr>
        <w:t>a number of</w:t>
      </w:r>
      <w:proofErr w:type="gramEnd"/>
      <w:r>
        <w:rPr>
          <w:rFonts w:ascii="Arial" w:hAnsi="Arial" w:cs="Arial"/>
          <w:sz w:val="24"/>
          <w:szCs w:val="24"/>
        </w:rPr>
        <w:t xml:space="preserve"> planning templates particularly on workforce and finance that are currently being completed.</w:t>
      </w:r>
    </w:p>
    <w:p w14:paraId="2AEED3AE" w14:textId="77777777" w:rsidR="00C33A04" w:rsidRPr="0072604C" w:rsidRDefault="00C33A04" w:rsidP="0072604C">
      <w:pPr>
        <w:pStyle w:val="ListParagraph"/>
        <w:spacing w:after="0" w:line="240" w:lineRule="auto"/>
        <w:rPr>
          <w:rFonts w:ascii="Arial" w:hAnsi="Arial" w:cs="Arial"/>
          <w:b/>
          <w:sz w:val="24"/>
          <w:szCs w:val="24"/>
        </w:rPr>
      </w:pPr>
    </w:p>
    <w:p w14:paraId="273B9194" w14:textId="77777777" w:rsidR="00C33A04" w:rsidRPr="0072604C"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07F15F1C" w14:textId="77777777" w:rsidR="007B3F99" w:rsidRPr="007B3F99" w:rsidRDefault="007B3F99" w:rsidP="007B3F99">
      <w:pPr>
        <w:pStyle w:val="ListParagraph"/>
        <w:spacing w:after="0" w:line="240" w:lineRule="auto"/>
        <w:ind w:left="0"/>
        <w:rPr>
          <w:rFonts w:ascii="Arial" w:hAnsi="Arial" w:cs="Arial"/>
          <w:sz w:val="24"/>
          <w:szCs w:val="24"/>
        </w:rPr>
      </w:pPr>
    </w:p>
    <w:p w14:paraId="0C1D1DE6" w14:textId="51DA71E7" w:rsidR="007B3F99" w:rsidRDefault="007B3F99" w:rsidP="007B3F99">
      <w:pPr>
        <w:pStyle w:val="ListParagraph"/>
        <w:spacing w:after="0" w:line="240" w:lineRule="auto"/>
        <w:ind w:left="0"/>
        <w:rPr>
          <w:rFonts w:ascii="Arial" w:hAnsi="Arial" w:cs="Arial"/>
          <w:sz w:val="24"/>
          <w:szCs w:val="24"/>
        </w:rPr>
      </w:pPr>
      <w:r w:rsidRPr="007B3F99">
        <w:rPr>
          <w:rFonts w:ascii="Arial" w:hAnsi="Arial" w:cs="Arial"/>
          <w:sz w:val="24"/>
          <w:szCs w:val="24"/>
        </w:rPr>
        <w:t xml:space="preserve">The development of the plan has not been without its challenges and we are mindful that there are </w:t>
      </w:r>
      <w:proofErr w:type="gramStart"/>
      <w:r w:rsidRPr="007B3F99">
        <w:rPr>
          <w:rFonts w:ascii="Arial" w:hAnsi="Arial" w:cs="Arial"/>
          <w:sz w:val="24"/>
          <w:szCs w:val="24"/>
        </w:rPr>
        <w:t>a number of</w:t>
      </w:r>
      <w:proofErr w:type="gramEnd"/>
      <w:r w:rsidRPr="007B3F99">
        <w:rPr>
          <w:rFonts w:ascii="Arial" w:hAnsi="Arial" w:cs="Arial"/>
          <w:sz w:val="24"/>
          <w:szCs w:val="24"/>
        </w:rPr>
        <w:t xml:space="preserve"> areas such as finance and risk where further amendments are required when appropriate information is available. </w:t>
      </w:r>
    </w:p>
    <w:p w14:paraId="44507A01" w14:textId="77777777" w:rsidR="007B3F99" w:rsidRPr="007B3F99" w:rsidRDefault="007B3F99" w:rsidP="007B3F99">
      <w:pPr>
        <w:pStyle w:val="ListParagraph"/>
        <w:spacing w:after="0" w:line="240" w:lineRule="auto"/>
        <w:ind w:left="0"/>
        <w:rPr>
          <w:rFonts w:ascii="Arial" w:hAnsi="Arial" w:cs="Arial"/>
          <w:sz w:val="24"/>
          <w:szCs w:val="24"/>
        </w:rPr>
      </w:pPr>
    </w:p>
    <w:p w14:paraId="05EDA523" w14:textId="5B8F312F" w:rsidR="00F531BD" w:rsidRDefault="007B3F99" w:rsidP="007B3F99">
      <w:pPr>
        <w:pStyle w:val="ListParagraph"/>
        <w:spacing w:after="0" w:line="240" w:lineRule="auto"/>
        <w:ind w:left="0"/>
        <w:rPr>
          <w:rFonts w:ascii="Arial" w:hAnsi="Arial" w:cs="Arial"/>
          <w:sz w:val="24"/>
          <w:szCs w:val="24"/>
        </w:rPr>
      </w:pPr>
      <w:r w:rsidRPr="007B3F99">
        <w:rPr>
          <w:rFonts w:ascii="Arial" w:hAnsi="Arial" w:cs="Arial"/>
          <w:sz w:val="24"/>
          <w:szCs w:val="24"/>
        </w:rPr>
        <w:lastRenderedPageBreak/>
        <w:t xml:space="preserve">Welsh Government </w:t>
      </w:r>
      <w:r w:rsidR="001C7626">
        <w:rPr>
          <w:rFonts w:ascii="Arial" w:hAnsi="Arial" w:cs="Arial"/>
          <w:sz w:val="24"/>
          <w:szCs w:val="24"/>
        </w:rPr>
        <w:t>has</w:t>
      </w:r>
      <w:r w:rsidRPr="007B3F99">
        <w:rPr>
          <w:rFonts w:ascii="Arial" w:hAnsi="Arial" w:cs="Arial"/>
          <w:sz w:val="24"/>
          <w:szCs w:val="24"/>
        </w:rPr>
        <w:t xml:space="preserve"> agreed that a plan is to be submitted on 31 January following Board </w:t>
      </w:r>
      <w:proofErr w:type="gramStart"/>
      <w:r w:rsidRPr="007B3F99">
        <w:rPr>
          <w:rFonts w:ascii="Arial" w:hAnsi="Arial" w:cs="Arial"/>
          <w:sz w:val="24"/>
          <w:szCs w:val="24"/>
        </w:rPr>
        <w:t>approval, but</w:t>
      </w:r>
      <w:proofErr w:type="gramEnd"/>
      <w:r w:rsidRPr="007B3F99">
        <w:rPr>
          <w:rFonts w:ascii="Arial" w:hAnsi="Arial" w:cs="Arial"/>
          <w:sz w:val="24"/>
          <w:szCs w:val="24"/>
        </w:rPr>
        <w:t xml:space="preserve"> are willing to accept a revised complete version once full data is available by no later than 31 March 2019.</w:t>
      </w:r>
    </w:p>
    <w:p w14:paraId="6DC027F9" w14:textId="77777777" w:rsidR="007B3F99" w:rsidRPr="007B3F99" w:rsidRDefault="007B3F99" w:rsidP="007B3F99">
      <w:pPr>
        <w:pStyle w:val="ListParagraph"/>
        <w:spacing w:after="0" w:line="240" w:lineRule="auto"/>
        <w:ind w:left="0"/>
        <w:rPr>
          <w:rFonts w:ascii="Arial" w:hAnsi="Arial" w:cs="Arial"/>
          <w:sz w:val="24"/>
          <w:szCs w:val="24"/>
        </w:rPr>
      </w:pPr>
    </w:p>
    <w:p w14:paraId="08E4F122" w14:textId="358A0C88" w:rsidR="00233330" w:rsidRDefault="00233330"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w:t>
      </w:r>
      <w:r w:rsidR="005D1652" w:rsidRPr="0072604C">
        <w:rPr>
          <w:rFonts w:ascii="Arial" w:hAnsi="Arial" w:cs="Arial"/>
          <w:b/>
          <w:sz w:val="24"/>
          <w:szCs w:val="24"/>
        </w:rPr>
        <w:t>FINANCIAL IMPLICATIONS</w:t>
      </w:r>
    </w:p>
    <w:p w14:paraId="0C0F91A1" w14:textId="77777777" w:rsidR="004A3F71" w:rsidRPr="0072604C" w:rsidRDefault="004A3F71" w:rsidP="004A3F71">
      <w:pPr>
        <w:pStyle w:val="ListParagraph"/>
        <w:spacing w:after="0" w:line="240" w:lineRule="auto"/>
        <w:rPr>
          <w:rFonts w:ascii="Arial" w:hAnsi="Arial" w:cs="Arial"/>
          <w:b/>
          <w:sz w:val="24"/>
          <w:szCs w:val="24"/>
        </w:rPr>
      </w:pPr>
    </w:p>
    <w:p w14:paraId="5203486B" w14:textId="67CFC877" w:rsidR="00F57C68" w:rsidRPr="007B3F99" w:rsidRDefault="007B3F99" w:rsidP="0072604C">
      <w:pPr>
        <w:spacing w:after="0" w:line="240" w:lineRule="auto"/>
        <w:rPr>
          <w:rFonts w:ascii="Arial" w:hAnsi="Arial" w:cs="Arial"/>
          <w:b/>
          <w:sz w:val="24"/>
          <w:szCs w:val="24"/>
        </w:rPr>
      </w:pPr>
      <w:r w:rsidRPr="007B3F99">
        <w:rPr>
          <w:rFonts w:ascii="Arial" w:hAnsi="Arial" w:cs="Arial"/>
          <w:sz w:val="24"/>
          <w:szCs w:val="24"/>
        </w:rPr>
        <w:t xml:space="preserve">As indicated in the plan, </w:t>
      </w:r>
      <w:proofErr w:type="gramStart"/>
      <w:r w:rsidRPr="007B3F99">
        <w:rPr>
          <w:rFonts w:ascii="Arial" w:hAnsi="Arial" w:cs="Arial"/>
          <w:sz w:val="24"/>
          <w:szCs w:val="24"/>
        </w:rPr>
        <w:t>the majority of</w:t>
      </w:r>
      <w:proofErr w:type="gramEnd"/>
      <w:r w:rsidRPr="007B3F99">
        <w:rPr>
          <w:rFonts w:ascii="Arial" w:hAnsi="Arial" w:cs="Arial"/>
          <w:sz w:val="24"/>
          <w:szCs w:val="24"/>
        </w:rPr>
        <w:t xml:space="preserve"> our actions are to be found from existing resources. For new developments, areas have been highlighted and financial implication to be calculated in due course.</w:t>
      </w:r>
    </w:p>
    <w:p w14:paraId="62FE0B02" w14:textId="77777777" w:rsidR="00C33A04" w:rsidRPr="0072604C" w:rsidRDefault="00C33A04" w:rsidP="0072604C">
      <w:pPr>
        <w:pStyle w:val="ListParagraph"/>
        <w:spacing w:after="0" w:line="240" w:lineRule="auto"/>
        <w:rPr>
          <w:rFonts w:ascii="Arial" w:hAnsi="Arial" w:cs="Arial"/>
          <w:b/>
          <w:sz w:val="24"/>
          <w:szCs w:val="24"/>
        </w:rPr>
      </w:pPr>
    </w:p>
    <w:p w14:paraId="46F93946" w14:textId="4C528742" w:rsidR="00F531BD"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151BCA8B" w14:textId="77777777" w:rsidR="004A3F71" w:rsidRPr="0072604C" w:rsidRDefault="004A3F71" w:rsidP="004A3F71">
      <w:pPr>
        <w:pStyle w:val="ListParagraph"/>
        <w:spacing w:after="0" w:line="240" w:lineRule="auto"/>
        <w:rPr>
          <w:rFonts w:ascii="Arial" w:hAnsi="Arial" w:cs="Arial"/>
          <w:b/>
          <w:sz w:val="24"/>
          <w:szCs w:val="24"/>
        </w:rPr>
      </w:pPr>
    </w:p>
    <w:p w14:paraId="6216FB55" w14:textId="45A7187C" w:rsidR="00F531BD" w:rsidRPr="007B3F99" w:rsidRDefault="00F531BD" w:rsidP="0072604C">
      <w:pPr>
        <w:pStyle w:val="Default"/>
        <w:rPr>
          <w:rFonts w:ascii="Arial" w:hAnsi="Arial" w:cs="Arial"/>
          <w:color w:val="auto"/>
        </w:rPr>
      </w:pPr>
      <w:r w:rsidRPr="007B3F99">
        <w:rPr>
          <w:rFonts w:ascii="Arial" w:hAnsi="Arial" w:cs="Arial"/>
          <w:color w:val="auto"/>
        </w:rPr>
        <w:t>Th</w:t>
      </w:r>
      <w:r w:rsidR="007B3F99" w:rsidRPr="007B3F99">
        <w:rPr>
          <w:rFonts w:ascii="Arial" w:hAnsi="Arial" w:cs="Arial"/>
          <w:color w:val="auto"/>
        </w:rPr>
        <w:t>e board is requested to approve the draft plan to allow submission to Welsh Government.</w:t>
      </w:r>
    </w:p>
    <w:p w14:paraId="26B4E1F8" w14:textId="77777777" w:rsidR="00C33A04" w:rsidRPr="00DA76AD" w:rsidRDefault="00C33A04" w:rsidP="00F531BD">
      <w:pPr>
        <w:rPr>
          <w:rFonts w:ascii="Arial" w:hAnsi="Arial" w:cs="Arial"/>
          <w:b/>
          <w:sz w:val="24"/>
          <w:szCs w:val="24"/>
        </w:rPr>
      </w:pPr>
      <w:r w:rsidRPr="00DA76A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1198"/>
        <w:gridCol w:w="1859"/>
        <w:gridCol w:w="1859"/>
        <w:gridCol w:w="1859"/>
      </w:tblGrid>
      <w:tr w:rsidR="00034194" w:rsidRPr="00034194" w14:paraId="4436F4A3" w14:textId="77777777" w:rsidTr="00C95B3C">
        <w:tc>
          <w:tcPr>
            <w:tcW w:w="9245" w:type="dxa"/>
            <w:gridSpan w:val="6"/>
            <w:shd w:val="clear" w:color="auto" w:fill="D5DCE4" w:themeFill="text2" w:themeFillTint="33"/>
          </w:tcPr>
          <w:p w14:paraId="044DA4C4"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31B69320" w14:textId="77777777" w:rsidR="00034194" w:rsidRPr="00034194" w:rsidRDefault="00034194">
            <w:pPr>
              <w:rPr>
                <w:rFonts w:ascii="Arial" w:hAnsi="Arial" w:cs="Arial"/>
                <w:sz w:val="24"/>
                <w:szCs w:val="24"/>
              </w:rPr>
            </w:pPr>
          </w:p>
        </w:tc>
      </w:tr>
      <w:tr w:rsidR="008E7841" w:rsidRPr="00034194" w14:paraId="2D92A814" w14:textId="77777777" w:rsidTr="00C95B3C">
        <w:tc>
          <w:tcPr>
            <w:tcW w:w="9245" w:type="dxa"/>
            <w:gridSpan w:val="6"/>
            <w:shd w:val="clear" w:color="auto" w:fill="D5DCE4" w:themeFill="text2" w:themeFillTint="33"/>
          </w:tcPr>
          <w:p w14:paraId="0B53EC08" w14:textId="77777777" w:rsidR="008E7841" w:rsidRDefault="008E7841">
            <w:pPr>
              <w:rPr>
                <w:rFonts w:ascii="Arial" w:hAnsi="Arial" w:cs="Arial"/>
                <w:b/>
                <w:sz w:val="24"/>
                <w:szCs w:val="24"/>
              </w:rPr>
            </w:pPr>
          </w:p>
        </w:tc>
      </w:tr>
      <w:tr w:rsidR="00A45B7A" w:rsidRPr="00034194" w14:paraId="095ECAD8" w14:textId="77777777" w:rsidTr="001D35D8">
        <w:tc>
          <w:tcPr>
            <w:tcW w:w="1809" w:type="dxa"/>
            <w:vMerge w:val="restart"/>
          </w:tcPr>
          <w:p w14:paraId="6E46D171" w14:textId="77777777" w:rsidR="00A45B7A" w:rsidRDefault="00A45B7A" w:rsidP="00A45B7A">
            <w:pPr>
              <w:rPr>
                <w:rFonts w:ascii="Arial" w:hAnsi="Arial" w:cs="Arial"/>
                <w:b/>
                <w:sz w:val="24"/>
                <w:szCs w:val="24"/>
              </w:rPr>
            </w:pPr>
            <w:r>
              <w:rPr>
                <w:rFonts w:ascii="Arial" w:hAnsi="Arial" w:cs="Arial"/>
                <w:b/>
                <w:sz w:val="24"/>
                <w:szCs w:val="24"/>
              </w:rPr>
              <w:t>Link to corporate objectives</w:t>
            </w:r>
          </w:p>
          <w:p w14:paraId="2DDDD583" w14:textId="77777777" w:rsidR="00A45B7A" w:rsidRDefault="00A45B7A" w:rsidP="00A45B7A">
            <w:pPr>
              <w:rPr>
                <w:rFonts w:ascii="Arial" w:hAnsi="Arial" w:cs="Arial"/>
                <w:b/>
                <w:sz w:val="24"/>
                <w:szCs w:val="24"/>
              </w:rPr>
            </w:pPr>
            <w:r w:rsidRPr="0020539A">
              <w:rPr>
                <w:rFonts w:ascii="Arial" w:hAnsi="Arial" w:cs="Arial"/>
                <w:b/>
                <w:i/>
                <w:sz w:val="18"/>
                <w:szCs w:val="24"/>
              </w:rPr>
              <w:t xml:space="preserve">(please </w:t>
            </w:r>
            <w:r w:rsidRPr="0020539A">
              <w:rPr>
                <w:rFonts w:ascii="Arial" w:hAnsi="Arial" w:cs="Arial"/>
                <w:b/>
                <w:i/>
                <w:sz w:val="18"/>
                <w:szCs w:val="24"/>
              </w:rPr>
              <w:sym w:font="Wingdings" w:char="F0FC"/>
            </w:r>
            <w:r w:rsidRPr="0020539A">
              <w:rPr>
                <w:rFonts w:ascii="Arial" w:hAnsi="Arial" w:cs="Arial"/>
                <w:b/>
                <w:i/>
                <w:sz w:val="18"/>
                <w:szCs w:val="24"/>
              </w:rPr>
              <w:t>)</w:t>
            </w:r>
          </w:p>
        </w:tc>
        <w:tc>
          <w:tcPr>
            <w:tcW w:w="1859" w:type="dxa"/>
            <w:gridSpan w:val="2"/>
          </w:tcPr>
          <w:p w14:paraId="3254C700"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As a new organisation establishing HEIW as a valued and trusted partner, an excellent employer and a reputable and expert brand</w:t>
            </w:r>
          </w:p>
        </w:tc>
        <w:tc>
          <w:tcPr>
            <w:tcW w:w="1859" w:type="dxa"/>
          </w:tcPr>
          <w:p w14:paraId="79631E9E"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Building a sustainable and flexible health and care workforce for the future.</w:t>
            </w:r>
          </w:p>
        </w:tc>
        <w:tc>
          <w:tcPr>
            <w:tcW w:w="1859" w:type="dxa"/>
          </w:tcPr>
          <w:p w14:paraId="6A9A8882"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With Social Care Wales shaping the workforce to deliver care closer to home and to better align service delivery.</w:t>
            </w:r>
          </w:p>
        </w:tc>
        <w:tc>
          <w:tcPr>
            <w:tcW w:w="1859" w:type="dxa"/>
          </w:tcPr>
          <w:p w14:paraId="4573DFD5"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Improving quality and safety by supporting NHS organisations find faster and more sustainable workforce solutions for priority service delivery challenges.</w:t>
            </w:r>
          </w:p>
        </w:tc>
      </w:tr>
      <w:tr w:rsidR="00A45B7A" w:rsidRPr="00034194" w14:paraId="11B05B20" w14:textId="77777777" w:rsidTr="001D35D8">
        <w:tc>
          <w:tcPr>
            <w:tcW w:w="1809" w:type="dxa"/>
            <w:vMerge/>
          </w:tcPr>
          <w:p w14:paraId="1498797E" w14:textId="77777777" w:rsidR="00A45B7A" w:rsidRDefault="00A45B7A">
            <w:pPr>
              <w:rPr>
                <w:rFonts w:ascii="Arial" w:hAnsi="Arial" w:cs="Arial"/>
                <w:b/>
                <w:sz w:val="24"/>
                <w:szCs w:val="24"/>
              </w:rPr>
            </w:pPr>
          </w:p>
        </w:tc>
        <w:tc>
          <w:tcPr>
            <w:tcW w:w="1859" w:type="dxa"/>
            <w:gridSpan w:val="2"/>
          </w:tcPr>
          <w:p w14:paraId="38799304" w14:textId="37D90AA7" w:rsidR="00A45B7A" w:rsidRPr="00A45B7A" w:rsidRDefault="003D0A39" w:rsidP="008E7841">
            <w:pPr>
              <w:jc w:val="center"/>
              <w:rPr>
                <w:rFonts w:ascii="Arial" w:hAnsi="Arial" w:cs="Arial"/>
                <w:sz w:val="18"/>
                <w:szCs w:val="18"/>
              </w:rPr>
            </w:pPr>
            <w:r w:rsidRPr="0020539A">
              <w:rPr>
                <w:rFonts w:ascii="Arial" w:hAnsi="Arial" w:cs="Arial"/>
                <w:b/>
                <w:i/>
                <w:sz w:val="18"/>
                <w:szCs w:val="24"/>
              </w:rPr>
              <w:sym w:font="Wingdings" w:char="F0FC"/>
            </w:r>
          </w:p>
        </w:tc>
        <w:tc>
          <w:tcPr>
            <w:tcW w:w="1859" w:type="dxa"/>
          </w:tcPr>
          <w:p w14:paraId="2B09DBCB" w14:textId="212A3B34" w:rsidR="00A45B7A" w:rsidRPr="00A45B7A" w:rsidRDefault="003D0A39" w:rsidP="008E7841">
            <w:pPr>
              <w:jc w:val="center"/>
              <w:rPr>
                <w:rFonts w:ascii="Arial" w:hAnsi="Arial" w:cs="Arial"/>
                <w:sz w:val="18"/>
                <w:szCs w:val="18"/>
              </w:rPr>
            </w:pPr>
            <w:r w:rsidRPr="0020539A">
              <w:rPr>
                <w:rFonts w:ascii="Arial" w:hAnsi="Arial" w:cs="Arial"/>
                <w:b/>
                <w:i/>
                <w:sz w:val="18"/>
                <w:szCs w:val="24"/>
              </w:rPr>
              <w:sym w:font="Wingdings" w:char="F0FC"/>
            </w:r>
          </w:p>
        </w:tc>
        <w:tc>
          <w:tcPr>
            <w:tcW w:w="1859" w:type="dxa"/>
          </w:tcPr>
          <w:p w14:paraId="3441BE55" w14:textId="5B7713F9" w:rsidR="00A45B7A" w:rsidRPr="00A45B7A" w:rsidRDefault="003D0A39" w:rsidP="008E7841">
            <w:pPr>
              <w:jc w:val="center"/>
              <w:rPr>
                <w:rFonts w:ascii="Arial" w:hAnsi="Arial" w:cs="Arial"/>
                <w:sz w:val="18"/>
                <w:szCs w:val="18"/>
              </w:rPr>
            </w:pPr>
            <w:r w:rsidRPr="0020539A">
              <w:rPr>
                <w:rFonts w:ascii="Arial" w:hAnsi="Arial" w:cs="Arial"/>
                <w:b/>
                <w:i/>
                <w:sz w:val="18"/>
                <w:szCs w:val="24"/>
              </w:rPr>
              <w:sym w:font="Wingdings" w:char="F0FC"/>
            </w:r>
          </w:p>
        </w:tc>
        <w:tc>
          <w:tcPr>
            <w:tcW w:w="1859" w:type="dxa"/>
          </w:tcPr>
          <w:p w14:paraId="592F9693" w14:textId="024616EB" w:rsidR="00A45B7A" w:rsidRPr="00A45B7A" w:rsidRDefault="003D0A39" w:rsidP="008E7841">
            <w:pPr>
              <w:jc w:val="center"/>
              <w:rPr>
                <w:rFonts w:ascii="Arial" w:hAnsi="Arial" w:cs="Arial"/>
                <w:sz w:val="18"/>
                <w:szCs w:val="18"/>
              </w:rPr>
            </w:pPr>
            <w:r w:rsidRPr="0020539A">
              <w:rPr>
                <w:rFonts w:ascii="Arial" w:hAnsi="Arial" w:cs="Arial"/>
                <w:b/>
                <w:i/>
                <w:sz w:val="18"/>
                <w:szCs w:val="24"/>
              </w:rPr>
              <w:sym w:font="Wingdings" w:char="F0FC"/>
            </w:r>
          </w:p>
        </w:tc>
      </w:tr>
      <w:tr w:rsidR="00A45B7A" w:rsidRPr="00034194" w14:paraId="252F6CE2" w14:textId="77777777" w:rsidTr="001D35D8">
        <w:tc>
          <w:tcPr>
            <w:tcW w:w="1809" w:type="dxa"/>
            <w:vMerge/>
          </w:tcPr>
          <w:p w14:paraId="35A4864F" w14:textId="77777777" w:rsidR="00A45B7A" w:rsidRDefault="00A45B7A">
            <w:pPr>
              <w:rPr>
                <w:rFonts w:ascii="Arial" w:hAnsi="Arial" w:cs="Arial"/>
                <w:b/>
                <w:sz w:val="24"/>
                <w:szCs w:val="24"/>
              </w:rPr>
            </w:pPr>
          </w:p>
        </w:tc>
        <w:tc>
          <w:tcPr>
            <w:tcW w:w="1859" w:type="dxa"/>
            <w:gridSpan w:val="2"/>
          </w:tcPr>
          <w:p w14:paraId="03C15A92"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Improving opportunities for use of technology and digitalisation in the delivery of education and care.</w:t>
            </w:r>
          </w:p>
        </w:tc>
        <w:tc>
          <w:tcPr>
            <w:tcW w:w="1859" w:type="dxa"/>
          </w:tcPr>
          <w:p w14:paraId="2BBC4CA9"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 xml:space="preserve">Reinvigorating leadership development and succession planning across health and social care in partnership with Social Care Wales and </w:t>
            </w:r>
            <w:proofErr w:type="spellStart"/>
            <w:r w:rsidRPr="00A45B7A">
              <w:rPr>
                <w:rFonts w:ascii="Arial" w:hAnsi="Arial" w:cs="Arial"/>
                <w:sz w:val="18"/>
                <w:szCs w:val="18"/>
              </w:rPr>
              <w:t>Academi</w:t>
            </w:r>
            <w:proofErr w:type="spellEnd"/>
            <w:r w:rsidRPr="00A45B7A">
              <w:rPr>
                <w:rFonts w:ascii="Arial" w:hAnsi="Arial" w:cs="Arial"/>
                <w:sz w:val="18"/>
                <w:szCs w:val="18"/>
              </w:rPr>
              <w:t xml:space="preserve"> Wales</w:t>
            </w:r>
          </w:p>
        </w:tc>
        <w:tc>
          <w:tcPr>
            <w:tcW w:w="1859" w:type="dxa"/>
          </w:tcPr>
          <w:p w14:paraId="71D5BD04"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Demonstrating value from investment in the workforce and the organisation.</w:t>
            </w:r>
          </w:p>
        </w:tc>
        <w:tc>
          <w:tcPr>
            <w:tcW w:w="1859" w:type="dxa"/>
          </w:tcPr>
          <w:p w14:paraId="2FC1498D" w14:textId="77777777" w:rsidR="00A45B7A" w:rsidRPr="00A45B7A" w:rsidRDefault="00A45B7A" w:rsidP="008E7841">
            <w:pPr>
              <w:jc w:val="center"/>
              <w:rPr>
                <w:rFonts w:ascii="Arial" w:hAnsi="Arial" w:cs="Arial"/>
                <w:sz w:val="18"/>
                <w:szCs w:val="18"/>
              </w:rPr>
            </w:pPr>
          </w:p>
        </w:tc>
      </w:tr>
      <w:tr w:rsidR="00A45B7A" w:rsidRPr="00034194" w14:paraId="19136246" w14:textId="77777777" w:rsidTr="00EF5749">
        <w:tc>
          <w:tcPr>
            <w:tcW w:w="1809" w:type="dxa"/>
            <w:vMerge/>
          </w:tcPr>
          <w:p w14:paraId="2770D898" w14:textId="77777777" w:rsidR="00A45B7A" w:rsidRDefault="00A45B7A">
            <w:pPr>
              <w:rPr>
                <w:rFonts w:ascii="Arial" w:hAnsi="Arial" w:cs="Arial"/>
                <w:b/>
                <w:sz w:val="24"/>
                <w:szCs w:val="24"/>
              </w:rPr>
            </w:pPr>
          </w:p>
        </w:tc>
        <w:tc>
          <w:tcPr>
            <w:tcW w:w="1859" w:type="dxa"/>
            <w:gridSpan w:val="2"/>
          </w:tcPr>
          <w:p w14:paraId="2F32056E" w14:textId="6C2E0E1C" w:rsidR="00A45B7A" w:rsidRDefault="003D0A39" w:rsidP="008E7841">
            <w:pPr>
              <w:jc w:val="center"/>
              <w:rPr>
                <w:rFonts w:ascii="Arial" w:hAnsi="Arial" w:cs="Arial"/>
                <w:sz w:val="18"/>
                <w:szCs w:val="24"/>
              </w:rPr>
            </w:pPr>
            <w:r w:rsidRPr="0020539A">
              <w:rPr>
                <w:rFonts w:ascii="Arial" w:hAnsi="Arial" w:cs="Arial"/>
                <w:b/>
                <w:i/>
                <w:sz w:val="18"/>
                <w:szCs w:val="24"/>
              </w:rPr>
              <w:sym w:font="Wingdings" w:char="F0FC"/>
            </w:r>
          </w:p>
        </w:tc>
        <w:tc>
          <w:tcPr>
            <w:tcW w:w="1859" w:type="dxa"/>
          </w:tcPr>
          <w:p w14:paraId="2D070802" w14:textId="3DE0284E" w:rsidR="00A45B7A" w:rsidRDefault="003D0A39" w:rsidP="008E7841">
            <w:pPr>
              <w:jc w:val="center"/>
              <w:rPr>
                <w:rFonts w:ascii="Arial" w:hAnsi="Arial" w:cs="Arial"/>
                <w:sz w:val="18"/>
                <w:szCs w:val="24"/>
              </w:rPr>
            </w:pPr>
            <w:r w:rsidRPr="0020539A">
              <w:rPr>
                <w:rFonts w:ascii="Arial" w:hAnsi="Arial" w:cs="Arial"/>
                <w:b/>
                <w:i/>
                <w:sz w:val="18"/>
                <w:szCs w:val="24"/>
              </w:rPr>
              <w:sym w:font="Wingdings" w:char="F0FC"/>
            </w:r>
          </w:p>
        </w:tc>
        <w:tc>
          <w:tcPr>
            <w:tcW w:w="1859" w:type="dxa"/>
          </w:tcPr>
          <w:p w14:paraId="01CAED4D" w14:textId="55E9F895" w:rsidR="00A45B7A" w:rsidRDefault="003D0A39" w:rsidP="00A45B7A">
            <w:pPr>
              <w:jc w:val="center"/>
              <w:rPr>
                <w:rFonts w:ascii="Arial" w:hAnsi="Arial" w:cs="Arial"/>
                <w:sz w:val="18"/>
                <w:szCs w:val="24"/>
              </w:rPr>
            </w:pPr>
            <w:r w:rsidRPr="0020539A">
              <w:rPr>
                <w:rFonts w:ascii="Arial" w:hAnsi="Arial" w:cs="Arial"/>
                <w:b/>
                <w:i/>
                <w:sz w:val="18"/>
                <w:szCs w:val="24"/>
              </w:rPr>
              <w:sym w:font="Wingdings" w:char="F0FC"/>
            </w:r>
          </w:p>
        </w:tc>
        <w:tc>
          <w:tcPr>
            <w:tcW w:w="1859" w:type="dxa"/>
          </w:tcPr>
          <w:p w14:paraId="60FE5BC4" w14:textId="77777777" w:rsidR="00A45B7A" w:rsidRDefault="00A45B7A" w:rsidP="008E7841">
            <w:pPr>
              <w:jc w:val="center"/>
              <w:rPr>
                <w:rFonts w:ascii="Arial" w:hAnsi="Arial" w:cs="Arial"/>
                <w:sz w:val="18"/>
                <w:szCs w:val="24"/>
              </w:rPr>
            </w:pPr>
          </w:p>
        </w:tc>
      </w:tr>
      <w:tr w:rsidR="006D1998" w:rsidRPr="00034194" w14:paraId="01147A8B" w14:textId="77777777" w:rsidTr="00C95B3C">
        <w:tc>
          <w:tcPr>
            <w:tcW w:w="9245" w:type="dxa"/>
            <w:gridSpan w:val="6"/>
          </w:tcPr>
          <w:p w14:paraId="17ADC969" w14:textId="77777777" w:rsidR="006D1998" w:rsidRPr="00FA0CA9" w:rsidRDefault="006D1998" w:rsidP="00FA0CA9">
            <w:pPr>
              <w:rPr>
                <w:rFonts w:ascii="Arial" w:hAnsi="Arial" w:cs="Arial"/>
                <w:b/>
                <w:sz w:val="24"/>
                <w:szCs w:val="24"/>
              </w:rPr>
            </w:pPr>
            <w:r w:rsidRPr="00FA0CA9">
              <w:rPr>
                <w:rFonts w:ascii="Arial" w:hAnsi="Arial" w:cs="Arial"/>
                <w:b/>
                <w:sz w:val="24"/>
                <w:szCs w:val="24"/>
              </w:rPr>
              <w:t>Quality, Safety and Patient Experience</w:t>
            </w:r>
          </w:p>
        </w:tc>
      </w:tr>
      <w:tr w:rsidR="006D1998" w:rsidRPr="00034194" w14:paraId="6E498639" w14:textId="77777777" w:rsidTr="00C95B3C">
        <w:tc>
          <w:tcPr>
            <w:tcW w:w="9245" w:type="dxa"/>
            <w:gridSpan w:val="6"/>
          </w:tcPr>
          <w:p w14:paraId="167AAA60" w14:textId="0D532093" w:rsidR="004A3F71" w:rsidRDefault="004A3F71" w:rsidP="004A3F71">
            <w:pPr>
              <w:rPr>
                <w:rFonts w:ascii="Arial" w:hAnsi="Arial" w:cs="Arial"/>
                <w:b/>
                <w:sz w:val="24"/>
                <w:szCs w:val="24"/>
              </w:rPr>
            </w:pPr>
            <w:r>
              <w:rPr>
                <w:rFonts w:ascii="Arial" w:hAnsi="Arial" w:cs="Arial"/>
                <w:sz w:val="24"/>
                <w:szCs w:val="24"/>
              </w:rPr>
              <w:t>The Annual Plan will support HEIW in aligning efforts to improve staff experience and the safety and quality of patient care.</w:t>
            </w:r>
          </w:p>
          <w:p w14:paraId="6E592E13" w14:textId="1CA58F64" w:rsidR="004A3F71" w:rsidRPr="003D0A39" w:rsidRDefault="004A3F71" w:rsidP="004A3F71">
            <w:pPr>
              <w:rPr>
                <w:rFonts w:ascii="Arial" w:hAnsi="Arial" w:cs="Arial"/>
                <w:b/>
                <w:sz w:val="24"/>
                <w:szCs w:val="24"/>
              </w:rPr>
            </w:pPr>
          </w:p>
        </w:tc>
      </w:tr>
      <w:tr w:rsidR="00E242E5" w:rsidRPr="00034194" w14:paraId="7CCE23E8" w14:textId="77777777" w:rsidTr="00C95B3C">
        <w:tc>
          <w:tcPr>
            <w:tcW w:w="9245" w:type="dxa"/>
            <w:gridSpan w:val="6"/>
          </w:tcPr>
          <w:p w14:paraId="15AF2FEC" w14:textId="77777777" w:rsidR="00E242E5" w:rsidRPr="003D0A39" w:rsidRDefault="00233330" w:rsidP="00FA0CA9">
            <w:pPr>
              <w:rPr>
                <w:rFonts w:ascii="Arial" w:hAnsi="Arial" w:cs="Arial"/>
                <w:b/>
                <w:sz w:val="24"/>
                <w:szCs w:val="24"/>
              </w:rPr>
            </w:pPr>
            <w:r w:rsidRPr="003D0A39">
              <w:rPr>
                <w:rFonts w:ascii="Arial" w:hAnsi="Arial" w:cs="Arial"/>
                <w:b/>
                <w:sz w:val="24"/>
                <w:szCs w:val="24"/>
              </w:rPr>
              <w:t xml:space="preserve">Financial </w:t>
            </w:r>
            <w:r w:rsidR="00BC241D" w:rsidRPr="003D0A39">
              <w:rPr>
                <w:rFonts w:ascii="Arial" w:hAnsi="Arial" w:cs="Arial"/>
                <w:b/>
                <w:sz w:val="24"/>
                <w:szCs w:val="24"/>
              </w:rPr>
              <w:t>Implications</w:t>
            </w:r>
          </w:p>
        </w:tc>
      </w:tr>
      <w:tr w:rsidR="00E242E5" w:rsidRPr="00034194" w14:paraId="027EB7C8" w14:textId="77777777" w:rsidTr="00C95B3C">
        <w:tc>
          <w:tcPr>
            <w:tcW w:w="9245" w:type="dxa"/>
            <w:gridSpan w:val="6"/>
          </w:tcPr>
          <w:p w14:paraId="25D49F96" w14:textId="3D107288" w:rsidR="00E242E5" w:rsidRPr="003D0A39" w:rsidRDefault="003D0A39" w:rsidP="00FA0CA9">
            <w:pPr>
              <w:ind w:right="96"/>
              <w:rPr>
                <w:rFonts w:ascii="Arial" w:hAnsi="Arial" w:cs="Arial"/>
                <w:sz w:val="24"/>
                <w:szCs w:val="24"/>
              </w:rPr>
            </w:pPr>
            <w:proofErr w:type="gramStart"/>
            <w:r w:rsidRPr="003D0A39">
              <w:rPr>
                <w:rFonts w:ascii="Arial" w:hAnsi="Arial" w:cs="Arial"/>
                <w:sz w:val="24"/>
                <w:szCs w:val="24"/>
              </w:rPr>
              <w:t>The majority of</w:t>
            </w:r>
            <w:proofErr w:type="gramEnd"/>
            <w:r w:rsidRPr="003D0A39">
              <w:rPr>
                <w:rFonts w:ascii="Arial" w:hAnsi="Arial" w:cs="Arial"/>
                <w:sz w:val="24"/>
                <w:szCs w:val="24"/>
              </w:rPr>
              <w:t xml:space="preserve"> the </w:t>
            </w:r>
            <w:r>
              <w:rPr>
                <w:rFonts w:ascii="Arial" w:hAnsi="Arial" w:cs="Arial"/>
                <w:sz w:val="24"/>
                <w:szCs w:val="24"/>
              </w:rPr>
              <w:t>actions are</w:t>
            </w:r>
            <w:r w:rsidRPr="003D0A39">
              <w:rPr>
                <w:rFonts w:ascii="Arial" w:hAnsi="Arial" w:cs="Arial"/>
                <w:sz w:val="24"/>
                <w:szCs w:val="24"/>
              </w:rPr>
              <w:t xml:space="preserve"> funded through existing resources. Where appropriate, additional funding requirements have been highlighted and are to be costed in due course.</w:t>
            </w:r>
          </w:p>
          <w:p w14:paraId="68FB0F16" w14:textId="77777777" w:rsidR="00E242E5" w:rsidRPr="003D0A39" w:rsidRDefault="00E242E5" w:rsidP="00FA0CA9">
            <w:pPr>
              <w:ind w:right="96"/>
              <w:rPr>
                <w:rFonts w:ascii="Arial" w:hAnsi="Arial" w:cs="Arial"/>
                <w:sz w:val="24"/>
                <w:szCs w:val="24"/>
              </w:rPr>
            </w:pPr>
          </w:p>
        </w:tc>
      </w:tr>
      <w:tr w:rsidR="00E242E5" w:rsidRPr="00BC241D" w14:paraId="5993A1F5" w14:textId="77777777" w:rsidTr="00C95B3C">
        <w:tc>
          <w:tcPr>
            <w:tcW w:w="9245" w:type="dxa"/>
            <w:gridSpan w:val="6"/>
          </w:tcPr>
          <w:p w14:paraId="525D1FA3" w14:textId="77777777" w:rsidR="00E242E5" w:rsidRPr="003D0A39" w:rsidRDefault="00E242E5" w:rsidP="00FA0CA9">
            <w:pPr>
              <w:keepNext/>
              <w:keepLines/>
              <w:ind w:right="96"/>
              <w:rPr>
                <w:rFonts w:ascii="Arial" w:hAnsi="Arial" w:cs="Arial"/>
                <w:b/>
                <w:sz w:val="24"/>
                <w:szCs w:val="24"/>
              </w:rPr>
            </w:pPr>
            <w:r w:rsidRPr="003D0A39">
              <w:rPr>
                <w:rFonts w:ascii="Arial" w:hAnsi="Arial" w:cs="Arial"/>
                <w:b/>
                <w:sz w:val="24"/>
                <w:szCs w:val="24"/>
              </w:rPr>
              <w:t xml:space="preserve">Legal </w:t>
            </w:r>
            <w:r w:rsidR="00BC241D" w:rsidRPr="003D0A39">
              <w:rPr>
                <w:rFonts w:ascii="Arial" w:hAnsi="Arial" w:cs="Arial"/>
                <w:b/>
                <w:sz w:val="24"/>
                <w:szCs w:val="24"/>
              </w:rPr>
              <w:t>Implications (including equality and diversity assessment)</w:t>
            </w:r>
          </w:p>
        </w:tc>
      </w:tr>
      <w:tr w:rsidR="00E242E5" w:rsidRPr="00034194" w14:paraId="25FCCAFE" w14:textId="77777777" w:rsidTr="00C95B3C">
        <w:tc>
          <w:tcPr>
            <w:tcW w:w="9245" w:type="dxa"/>
            <w:gridSpan w:val="6"/>
          </w:tcPr>
          <w:p w14:paraId="0FB91A82" w14:textId="5A2F6E85" w:rsidR="00E242E5" w:rsidRPr="003D0A39" w:rsidRDefault="003D0A39" w:rsidP="00FA0CA9">
            <w:pPr>
              <w:ind w:right="96"/>
              <w:rPr>
                <w:rFonts w:ascii="Arial" w:hAnsi="Arial" w:cs="Arial"/>
                <w:sz w:val="24"/>
                <w:szCs w:val="24"/>
              </w:rPr>
            </w:pPr>
            <w:r w:rsidRPr="003D0A39">
              <w:rPr>
                <w:rFonts w:ascii="Arial" w:hAnsi="Arial" w:cs="Arial"/>
                <w:sz w:val="24"/>
                <w:szCs w:val="24"/>
              </w:rPr>
              <w:t>The development of the draft satisfies our responsibilities as required by Welsh Government for planning 2019/20</w:t>
            </w:r>
          </w:p>
          <w:p w14:paraId="4B3AB349" w14:textId="77777777" w:rsidR="006D1998" w:rsidRPr="003D0A39" w:rsidRDefault="006D1998" w:rsidP="00FA0CA9">
            <w:pPr>
              <w:ind w:right="96"/>
              <w:rPr>
                <w:rFonts w:ascii="Arial" w:hAnsi="Arial" w:cs="Arial"/>
                <w:sz w:val="24"/>
                <w:szCs w:val="24"/>
              </w:rPr>
            </w:pPr>
          </w:p>
        </w:tc>
      </w:tr>
      <w:tr w:rsidR="00DA76AD" w:rsidRPr="00DA76AD" w14:paraId="3228B167" w14:textId="77777777" w:rsidTr="00C95B3C">
        <w:tc>
          <w:tcPr>
            <w:tcW w:w="9245" w:type="dxa"/>
            <w:gridSpan w:val="6"/>
          </w:tcPr>
          <w:p w14:paraId="6E043315" w14:textId="77777777" w:rsidR="00DA76AD" w:rsidRPr="003D0A39" w:rsidRDefault="003C0FF8" w:rsidP="00FA0CA9">
            <w:pPr>
              <w:ind w:right="96"/>
              <w:rPr>
                <w:rFonts w:ascii="Arial" w:hAnsi="Arial" w:cs="Arial"/>
                <w:b/>
                <w:sz w:val="24"/>
                <w:szCs w:val="24"/>
              </w:rPr>
            </w:pPr>
            <w:r w:rsidRPr="003D0A39">
              <w:rPr>
                <w:rFonts w:ascii="Arial" w:hAnsi="Arial" w:cs="Arial"/>
                <w:b/>
                <w:sz w:val="24"/>
                <w:szCs w:val="24"/>
              </w:rPr>
              <w:t xml:space="preserve">Staffing </w:t>
            </w:r>
            <w:r w:rsidR="00DA76AD" w:rsidRPr="003D0A39">
              <w:rPr>
                <w:rFonts w:ascii="Arial" w:hAnsi="Arial" w:cs="Arial"/>
                <w:b/>
                <w:sz w:val="24"/>
                <w:szCs w:val="24"/>
              </w:rPr>
              <w:t>Implications</w:t>
            </w:r>
          </w:p>
        </w:tc>
      </w:tr>
      <w:tr w:rsidR="00DA76AD" w:rsidRPr="00034194" w14:paraId="50BD2021" w14:textId="77777777" w:rsidTr="00C95B3C">
        <w:tc>
          <w:tcPr>
            <w:tcW w:w="9245" w:type="dxa"/>
            <w:gridSpan w:val="6"/>
          </w:tcPr>
          <w:p w14:paraId="7ABE9E51" w14:textId="77777777" w:rsidR="00DA76AD" w:rsidRDefault="003D0A39" w:rsidP="00FA0CA9">
            <w:pPr>
              <w:ind w:right="96"/>
              <w:rPr>
                <w:rFonts w:ascii="Arial" w:hAnsi="Arial" w:cs="Arial"/>
                <w:sz w:val="24"/>
                <w:szCs w:val="24"/>
              </w:rPr>
            </w:pPr>
            <w:r w:rsidRPr="003D0A39">
              <w:rPr>
                <w:rFonts w:ascii="Arial" w:hAnsi="Arial" w:cs="Arial"/>
                <w:sz w:val="24"/>
                <w:szCs w:val="24"/>
              </w:rPr>
              <w:t>Existing and budgeted resources being utilised to support work.</w:t>
            </w:r>
          </w:p>
          <w:p w14:paraId="220FBC72" w14:textId="00D4B208" w:rsidR="004A3F71" w:rsidRPr="003D0A39" w:rsidRDefault="004A3F71" w:rsidP="00FA0CA9">
            <w:pPr>
              <w:ind w:right="96"/>
              <w:rPr>
                <w:rFonts w:ascii="Arial" w:hAnsi="Arial" w:cs="Arial"/>
                <w:sz w:val="24"/>
                <w:szCs w:val="24"/>
              </w:rPr>
            </w:pPr>
          </w:p>
        </w:tc>
      </w:tr>
      <w:tr w:rsidR="009E7AF7" w:rsidRPr="00034194" w14:paraId="7A14537C" w14:textId="77777777" w:rsidTr="00C95B3C">
        <w:tc>
          <w:tcPr>
            <w:tcW w:w="9245" w:type="dxa"/>
            <w:gridSpan w:val="6"/>
          </w:tcPr>
          <w:p w14:paraId="02866D1B" w14:textId="77777777" w:rsidR="009E7AF7" w:rsidRPr="00FA0CA9" w:rsidRDefault="009E7AF7" w:rsidP="00FA0CA9">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9E7AF7" w:rsidRPr="00034194" w14:paraId="049A2FF4" w14:textId="77777777" w:rsidTr="00C95B3C">
        <w:tc>
          <w:tcPr>
            <w:tcW w:w="9245" w:type="dxa"/>
            <w:gridSpan w:val="6"/>
          </w:tcPr>
          <w:p w14:paraId="78D3C278" w14:textId="0567F954" w:rsidR="009E7AF7" w:rsidRPr="003D0A39" w:rsidRDefault="003D0A39" w:rsidP="00FA0CA9">
            <w:pPr>
              <w:ind w:right="96"/>
              <w:rPr>
                <w:rFonts w:ascii="Arial" w:hAnsi="Arial" w:cs="Arial"/>
                <w:sz w:val="24"/>
                <w:szCs w:val="24"/>
              </w:rPr>
            </w:pPr>
            <w:r w:rsidRPr="003D0A39">
              <w:rPr>
                <w:rFonts w:ascii="Arial" w:hAnsi="Arial" w:cs="Arial"/>
                <w:sz w:val="24"/>
                <w:szCs w:val="24"/>
              </w:rPr>
              <w:t xml:space="preserve">Our plan supports </w:t>
            </w:r>
            <w:r w:rsidR="004A3F71">
              <w:rPr>
                <w:rFonts w:ascii="Arial" w:hAnsi="Arial" w:cs="Arial"/>
                <w:sz w:val="24"/>
                <w:szCs w:val="24"/>
              </w:rPr>
              <w:t>highlights where our objectives support this legislation.</w:t>
            </w:r>
          </w:p>
          <w:p w14:paraId="6ED86143" w14:textId="77777777" w:rsidR="009E7AF7" w:rsidRPr="003D0A39" w:rsidRDefault="009E7AF7" w:rsidP="00FA0CA9">
            <w:pPr>
              <w:ind w:right="96"/>
              <w:rPr>
                <w:rFonts w:ascii="Arial" w:hAnsi="Arial" w:cs="Arial"/>
                <w:sz w:val="24"/>
                <w:szCs w:val="24"/>
              </w:rPr>
            </w:pPr>
          </w:p>
          <w:p w14:paraId="7E18484A" w14:textId="77777777" w:rsidR="009E7AF7" w:rsidRPr="003D0A39" w:rsidRDefault="009E7AF7" w:rsidP="00FA0CA9">
            <w:pPr>
              <w:ind w:right="96"/>
              <w:rPr>
                <w:rFonts w:ascii="Arial" w:hAnsi="Arial" w:cs="Arial"/>
                <w:sz w:val="24"/>
                <w:szCs w:val="24"/>
              </w:rPr>
            </w:pPr>
          </w:p>
        </w:tc>
      </w:tr>
      <w:tr w:rsidR="00C95B3C" w:rsidRPr="00034194" w14:paraId="37C60953" w14:textId="77777777" w:rsidTr="00C95B3C">
        <w:tc>
          <w:tcPr>
            <w:tcW w:w="2470" w:type="dxa"/>
            <w:gridSpan w:val="2"/>
          </w:tcPr>
          <w:p w14:paraId="2A2E5ADD" w14:textId="77777777" w:rsidR="006D1998" w:rsidRPr="003D0A39" w:rsidRDefault="006D1998" w:rsidP="00FA0CA9">
            <w:pPr>
              <w:ind w:right="96"/>
              <w:rPr>
                <w:rFonts w:ascii="Arial" w:hAnsi="Arial" w:cs="Arial"/>
                <w:sz w:val="24"/>
                <w:szCs w:val="24"/>
              </w:rPr>
            </w:pPr>
            <w:r w:rsidRPr="003D0A39">
              <w:rPr>
                <w:rFonts w:ascii="Arial" w:hAnsi="Arial" w:cs="Arial"/>
                <w:b/>
                <w:sz w:val="24"/>
                <w:szCs w:val="24"/>
              </w:rPr>
              <w:t>Report History</w:t>
            </w:r>
          </w:p>
        </w:tc>
        <w:tc>
          <w:tcPr>
            <w:tcW w:w="6775" w:type="dxa"/>
            <w:gridSpan w:val="4"/>
          </w:tcPr>
          <w:p w14:paraId="4F60A51A" w14:textId="31DACC74" w:rsidR="006D1998" w:rsidRPr="003D0A39" w:rsidRDefault="007B3F99" w:rsidP="00FA0CA9">
            <w:pPr>
              <w:ind w:right="96"/>
              <w:rPr>
                <w:rFonts w:ascii="Arial" w:hAnsi="Arial" w:cs="Arial"/>
                <w:sz w:val="24"/>
                <w:szCs w:val="24"/>
              </w:rPr>
            </w:pPr>
            <w:r>
              <w:rPr>
                <w:rFonts w:ascii="Arial" w:hAnsi="Arial" w:cs="Arial"/>
                <w:sz w:val="24"/>
                <w:szCs w:val="24"/>
              </w:rPr>
              <w:t>Board</w:t>
            </w:r>
            <w:r w:rsidR="003D0A39" w:rsidRPr="003D0A39">
              <w:rPr>
                <w:rFonts w:ascii="Arial" w:hAnsi="Arial" w:cs="Arial"/>
                <w:sz w:val="24"/>
                <w:szCs w:val="24"/>
              </w:rPr>
              <w:t xml:space="preserve"> has been made aware of plan developments and indicative actions to support strategic objectives at Board Development sessions</w:t>
            </w:r>
          </w:p>
          <w:p w14:paraId="49AAC7F6" w14:textId="77777777" w:rsidR="006D1998" w:rsidRPr="003D0A39" w:rsidRDefault="006D1998" w:rsidP="00FA0CA9">
            <w:pPr>
              <w:ind w:right="96"/>
              <w:rPr>
                <w:rFonts w:ascii="Arial" w:hAnsi="Arial" w:cs="Arial"/>
                <w:sz w:val="24"/>
                <w:szCs w:val="24"/>
              </w:rPr>
            </w:pPr>
          </w:p>
        </w:tc>
      </w:tr>
      <w:tr w:rsidR="00C95B3C" w:rsidRPr="00034194" w14:paraId="3C43C02F" w14:textId="77777777" w:rsidTr="00C95B3C">
        <w:tc>
          <w:tcPr>
            <w:tcW w:w="2470" w:type="dxa"/>
            <w:gridSpan w:val="2"/>
          </w:tcPr>
          <w:p w14:paraId="436090A4" w14:textId="77777777" w:rsidR="006D1998" w:rsidRPr="003D0A39" w:rsidRDefault="006D1998" w:rsidP="00FA0CA9">
            <w:pPr>
              <w:ind w:right="96"/>
              <w:rPr>
                <w:rFonts w:ascii="Arial" w:hAnsi="Arial" w:cs="Arial"/>
                <w:b/>
                <w:sz w:val="24"/>
                <w:szCs w:val="24"/>
              </w:rPr>
            </w:pPr>
            <w:r w:rsidRPr="003D0A39">
              <w:rPr>
                <w:rFonts w:ascii="Arial" w:hAnsi="Arial" w:cs="Arial"/>
                <w:b/>
                <w:sz w:val="24"/>
                <w:szCs w:val="24"/>
              </w:rPr>
              <w:t>Appendices</w:t>
            </w:r>
          </w:p>
        </w:tc>
        <w:tc>
          <w:tcPr>
            <w:tcW w:w="6775" w:type="dxa"/>
            <w:gridSpan w:val="4"/>
          </w:tcPr>
          <w:p w14:paraId="25C571E6" w14:textId="76F18133" w:rsidR="006D1998" w:rsidRPr="003D0A39" w:rsidRDefault="003D0A39" w:rsidP="00FA0CA9">
            <w:pPr>
              <w:ind w:right="96"/>
              <w:rPr>
                <w:rFonts w:ascii="Arial" w:hAnsi="Arial" w:cs="Arial"/>
                <w:sz w:val="24"/>
                <w:szCs w:val="24"/>
              </w:rPr>
            </w:pPr>
            <w:r w:rsidRPr="003D0A39">
              <w:rPr>
                <w:rFonts w:ascii="Arial" w:hAnsi="Arial" w:cs="Arial"/>
                <w:sz w:val="24"/>
                <w:szCs w:val="24"/>
              </w:rPr>
              <w:t>Draft Plan attached</w:t>
            </w:r>
            <w:r w:rsidR="004C5C43">
              <w:rPr>
                <w:rFonts w:ascii="Arial" w:hAnsi="Arial" w:cs="Arial"/>
                <w:sz w:val="24"/>
                <w:szCs w:val="24"/>
              </w:rPr>
              <w:t xml:space="preserve"> at Appendix 1</w:t>
            </w:r>
          </w:p>
          <w:p w14:paraId="22AF5B06" w14:textId="77777777" w:rsidR="006D1998" w:rsidRPr="003D0A39" w:rsidRDefault="006D1998" w:rsidP="00FA0CA9">
            <w:pPr>
              <w:ind w:right="96"/>
              <w:rPr>
                <w:rFonts w:ascii="Arial" w:hAnsi="Arial" w:cs="Arial"/>
                <w:sz w:val="24"/>
                <w:szCs w:val="24"/>
              </w:rPr>
            </w:pPr>
          </w:p>
        </w:tc>
      </w:tr>
    </w:tbl>
    <w:p w14:paraId="0E309E19" w14:textId="77777777" w:rsidR="00034194" w:rsidRDefault="00034194"/>
    <w:sectPr w:rsidR="00034194" w:rsidSect="00021C6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43A5965" w14:textId="77777777" w:rsidR="00667D7B" w:rsidRDefault="00667D7B" w:rsidP="00D36BF8">
      <w:pPr>
        <w:spacing w:after="0" w:line="240" w:lineRule="auto"/>
      </w:pPr>
      <w:r>
        <w:separator/>
      </w:r>
    </w:p>
  </w:endnote>
  <w:endnote w:type="continuationSeparator" w:id="0">
    <w:p w14:paraId="6205E777" w14:textId="77777777" w:rsidR="00667D7B" w:rsidRDefault="00667D7B" w:rsidP="00D36B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E467D60" w14:textId="77777777" w:rsidR="00667D7B" w:rsidRDefault="00667D7B" w:rsidP="00D36BF8">
      <w:pPr>
        <w:spacing w:after="0" w:line="240" w:lineRule="auto"/>
      </w:pPr>
      <w:r>
        <w:separator/>
      </w:r>
    </w:p>
  </w:footnote>
  <w:footnote w:type="continuationSeparator" w:id="0">
    <w:p w14:paraId="1CC7E682" w14:textId="77777777" w:rsidR="00667D7B" w:rsidRDefault="00667D7B" w:rsidP="00D36B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960036"/>
    <w:multiLevelType w:val="hybridMultilevel"/>
    <w:tmpl w:val="9D184100"/>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515EE0"/>
    <w:multiLevelType w:val="hybridMultilevel"/>
    <w:tmpl w:val="F0883F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EBA208F"/>
    <w:multiLevelType w:val="hybridMultilevel"/>
    <w:tmpl w:val="8E3ACF6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E31C5B"/>
    <w:multiLevelType w:val="hybridMultilevel"/>
    <w:tmpl w:val="431A9B64"/>
    <w:lvl w:ilvl="0" w:tplc="F8F680CA">
      <w:start w:val="1"/>
      <w:numFmt w:val="lowerRoman"/>
      <w:lvlText w:val="(%1)"/>
      <w:lvlJc w:val="left"/>
      <w:pPr>
        <w:ind w:left="1140" w:hanging="720"/>
      </w:pPr>
      <w:rPr>
        <w:rFonts w:hint="default"/>
      </w:r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1204DBF"/>
    <w:multiLevelType w:val="hybridMultilevel"/>
    <w:tmpl w:val="99365104"/>
    <w:lvl w:ilvl="0" w:tplc="08090013">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3C21FD"/>
    <w:multiLevelType w:val="hybridMultilevel"/>
    <w:tmpl w:val="5CAE1824"/>
    <w:lvl w:ilvl="0" w:tplc="530A1E7A">
      <w:start w:val="1"/>
      <w:numFmt w:val="lowerLetter"/>
      <w:lvlText w:val="(%1)"/>
      <w:lvlJc w:val="left"/>
      <w:pPr>
        <w:ind w:left="420" w:hanging="360"/>
      </w:pPr>
      <w:rPr>
        <w:rFonts w:hint="default"/>
      </w:rPr>
    </w:lvl>
    <w:lvl w:ilvl="1" w:tplc="08090019">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B5C7A8D"/>
    <w:multiLevelType w:val="hybridMultilevel"/>
    <w:tmpl w:val="E2020BCC"/>
    <w:lvl w:ilvl="0" w:tplc="061225A0">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9"/>
  </w:num>
  <w:num w:numId="3">
    <w:abstractNumId w:val="8"/>
  </w:num>
  <w:num w:numId="4">
    <w:abstractNumId w:val="7"/>
  </w:num>
  <w:num w:numId="5">
    <w:abstractNumId w:val="5"/>
  </w:num>
  <w:num w:numId="6">
    <w:abstractNumId w:val="12"/>
  </w:num>
  <w:num w:numId="7">
    <w:abstractNumId w:val="13"/>
  </w:num>
  <w:num w:numId="8">
    <w:abstractNumId w:val="10"/>
  </w:num>
  <w:num w:numId="9">
    <w:abstractNumId w:val="4"/>
  </w:num>
  <w:num w:numId="10">
    <w:abstractNumId w:val="6"/>
  </w:num>
  <w:num w:numId="11">
    <w:abstractNumId w:val="0"/>
  </w:num>
  <w:num w:numId="12">
    <w:abstractNumId w:val="2"/>
  </w:num>
  <w:num w:numId="13">
    <w:abstractNumId w:val="1"/>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2FDF"/>
    <w:rsid w:val="00034194"/>
    <w:rsid w:val="00034198"/>
    <w:rsid w:val="00083FC0"/>
    <w:rsid w:val="000969B3"/>
    <w:rsid w:val="000F361B"/>
    <w:rsid w:val="0016096B"/>
    <w:rsid w:val="0019211A"/>
    <w:rsid w:val="001C7626"/>
    <w:rsid w:val="0020539A"/>
    <w:rsid w:val="00233330"/>
    <w:rsid w:val="002C5BBC"/>
    <w:rsid w:val="00363233"/>
    <w:rsid w:val="0038563A"/>
    <w:rsid w:val="003C0FF8"/>
    <w:rsid w:val="003D0A39"/>
    <w:rsid w:val="00414894"/>
    <w:rsid w:val="00461835"/>
    <w:rsid w:val="004A3F71"/>
    <w:rsid w:val="004C5C43"/>
    <w:rsid w:val="0052297E"/>
    <w:rsid w:val="00585277"/>
    <w:rsid w:val="005D1652"/>
    <w:rsid w:val="005E413D"/>
    <w:rsid w:val="00655190"/>
    <w:rsid w:val="00662218"/>
    <w:rsid w:val="00667D7B"/>
    <w:rsid w:val="00685AE0"/>
    <w:rsid w:val="006D1998"/>
    <w:rsid w:val="00711095"/>
    <w:rsid w:val="0072604C"/>
    <w:rsid w:val="007B3F99"/>
    <w:rsid w:val="008706CF"/>
    <w:rsid w:val="008C15D9"/>
    <w:rsid w:val="008D0747"/>
    <w:rsid w:val="008E7841"/>
    <w:rsid w:val="009112DC"/>
    <w:rsid w:val="009E7AF7"/>
    <w:rsid w:val="00A45B7A"/>
    <w:rsid w:val="00A845AA"/>
    <w:rsid w:val="00AD064D"/>
    <w:rsid w:val="00BC241D"/>
    <w:rsid w:val="00C14EEB"/>
    <w:rsid w:val="00C33A04"/>
    <w:rsid w:val="00C95B3C"/>
    <w:rsid w:val="00D36BF8"/>
    <w:rsid w:val="00D53187"/>
    <w:rsid w:val="00DA76AD"/>
    <w:rsid w:val="00DE4659"/>
    <w:rsid w:val="00E242E5"/>
    <w:rsid w:val="00F11CD2"/>
    <w:rsid w:val="00F5082D"/>
    <w:rsid w:val="00F531BD"/>
    <w:rsid w:val="00F57C68"/>
    <w:rsid w:val="00FA0CA9"/>
    <w:rsid w:val="00FF00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5B9587"/>
  <w15:docId w15:val="{09945AF6-309B-463D-AA99-1B3012A10D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D36BF8"/>
    <w:pPr>
      <w:tabs>
        <w:tab w:val="center" w:pos="4513"/>
        <w:tab w:val="right" w:pos="9026"/>
      </w:tabs>
      <w:spacing w:after="0" w:line="240" w:lineRule="auto"/>
    </w:pPr>
  </w:style>
  <w:style w:type="character" w:customStyle="1" w:styleId="HeaderChar">
    <w:name w:val="Header Char"/>
    <w:basedOn w:val="DefaultParagraphFont"/>
    <w:link w:val="Header"/>
    <w:uiPriority w:val="99"/>
    <w:rsid w:val="00D36BF8"/>
  </w:style>
  <w:style w:type="paragraph" w:styleId="Footer">
    <w:name w:val="footer"/>
    <w:basedOn w:val="Normal"/>
    <w:link w:val="FooterChar"/>
    <w:uiPriority w:val="99"/>
    <w:unhideWhenUsed/>
    <w:rsid w:val="00D36B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D36B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B36BD4D-068D-45C4-BEE9-D23124F17A61}"/>
</file>

<file path=customXml/itemProps2.xml><?xml version="1.0" encoding="utf-8"?>
<ds:datastoreItem xmlns:ds="http://schemas.openxmlformats.org/officeDocument/2006/customXml" ds:itemID="{ECC0E5DE-B0E9-4450-B8A1-336D79F03A95}">
  <ds:schemaRefs>
    <ds:schemaRef ds:uri="http://schemas.microsoft.com/sharepoint/v3/contenttype/forms"/>
  </ds:schemaRefs>
</ds:datastoreItem>
</file>

<file path=customXml/itemProps3.xml><?xml version="1.0" encoding="utf-8"?>
<ds:datastoreItem xmlns:ds="http://schemas.openxmlformats.org/officeDocument/2006/customXml" ds:itemID="{FBAE5B0B-F3CD-409F-B63C-F6D49A3F395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808</Words>
  <Characters>4608</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Farid Zouheir (HEIW)</cp:lastModifiedBy>
  <cp:revision>2</cp:revision>
  <dcterms:created xsi:type="dcterms:W3CDTF">2021-01-26T12:52:00Z</dcterms:created>
  <dcterms:modified xsi:type="dcterms:W3CDTF">2021-01-26T12:52:00Z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