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5244129" w14:textId="64C44CDD" w:rsidR="00643D34" w:rsidRDefault="00643D34">
      <w:pPr>
        <w:rPr>
          <w:b/>
          <w:sz w:val="24"/>
          <w:szCs w:val="24"/>
        </w:rPr>
      </w:pPr>
      <w:r w:rsidRPr="002C5BBC">
        <w:rPr>
          <w:rFonts w:ascii="Arial" w:hAnsi="Arial" w:cs="Arial"/>
          <w:noProof/>
          <w:sz w:val="24"/>
          <w:szCs w:val="24"/>
          <w:lang w:eastAsia="en-GB"/>
        </w:rPr>
        <w:drawing>
          <wp:inline distT="0" distB="0" distL="0" distR="0" wp14:anchorId="59C59C84" wp14:editId="663E1581">
            <wp:extent cx="2806700" cy="660559"/>
            <wp:effectExtent l="0" t="0" r="0" b="6350"/>
            <wp:docPr id="3" name="Picture 3" descr="Logo HEI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Logo HEIW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81975" cy="748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E139CF" w14:textId="77777777" w:rsidR="00643D34" w:rsidRDefault="00643D34">
      <w:pPr>
        <w:rPr>
          <w:b/>
          <w:sz w:val="24"/>
          <w:szCs w:val="24"/>
        </w:rPr>
      </w:pPr>
    </w:p>
    <w:p w14:paraId="43FB241C" w14:textId="11F854FD" w:rsidR="00F27B1C" w:rsidRPr="00643D34" w:rsidRDefault="00523D6A">
      <w:pPr>
        <w:rPr>
          <w:b/>
          <w:sz w:val="24"/>
          <w:szCs w:val="24"/>
        </w:rPr>
      </w:pPr>
      <w:r w:rsidRPr="00643D34">
        <w:rPr>
          <w:b/>
          <w:sz w:val="24"/>
          <w:szCs w:val="24"/>
        </w:rPr>
        <w:t>Action Log – November Board (Open)</w:t>
      </w:r>
    </w:p>
    <w:p w14:paraId="14A50F01" w14:textId="77777777" w:rsidR="00523D6A" w:rsidRPr="00643D34" w:rsidRDefault="00523D6A">
      <w:pPr>
        <w:rPr>
          <w:b/>
          <w:sz w:val="24"/>
          <w:szCs w:val="24"/>
        </w:rPr>
      </w:pPr>
    </w:p>
    <w:tbl>
      <w:tblPr>
        <w:tblStyle w:val="TableGrid"/>
        <w:tblW w:w="9073" w:type="dxa"/>
        <w:tblInd w:w="-147" w:type="dxa"/>
        <w:tblLook w:val="04A0" w:firstRow="1" w:lastRow="0" w:firstColumn="1" w:lastColumn="0" w:noHBand="0" w:noVBand="1"/>
      </w:tblPr>
      <w:tblGrid>
        <w:gridCol w:w="1151"/>
        <w:gridCol w:w="4945"/>
        <w:gridCol w:w="992"/>
        <w:gridCol w:w="1985"/>
      </w:tblGrid>
      <w:tr w:rsidR="00EC5A1A" w:rsidRPr="00643D34" w14:paraId="6098769D" w14:textId="77777777" w:rsidTr="00EC5A1A">
        <w:tc>
          <w:tcPr>
            <w:tcW w:w="1151" w:type="dxa"/>
          </w:tcPr>
          <w:p w14:paraId="72CEBC27" w14:textId="6E09C586" w:rsidR="00EC5A1A" w:rsidRPr="00643D34" w:rsidRDefault="00EC5A1A" w:rsidP="00EC5A1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Ref:</w:t>
            </w:r>
          </w:p>
        </w:tc>
        <w:tc>
          <w:tcPr>
            <w:tcW w:w="4945" w:type="dxa"/>
          </w:tcPr>
          <w:p w14:paraId="001522CD" w14:textId="43674D69" w:rsidR="00EC5A1A" w:rsidRPr="001570DF" w:rsidRDefault="00EC5A1A" w:rsidP="00523D6A">
            <w:pPr>
              <w:ind w:left="10" w:hanging="10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 w:rsidRPr="001570DF"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>Matter</w:t>
            </w:r>
          </w:p>
        </w:tc>
        <w:tc>
          <w:tcPr>
            <w:tcW w:w="992" w:type="dxa"/>
          </w:tcPr>
          <w:p w14:paraId="45E4C50D" w14:textId="195ECFA8" w:rsidR="00EC5A1A" w:rsidRPr="00643D34" w:rsidRDefault="00EC5A1A" w:rsidP="00643D34">
            <w:pPr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>Owner</w:t>
            </w:r>
          </w:p>
        </w:tc>
        <w:tc>
          <w:tcPr>
            <w:tcW w:w="1985" w:type="dxa"/>
          </w:tcPr>
          <w:p w14:paraId="74684E80" w14:textId="097D8345" w:rsidR="00EC5A1A" w:rsidRDefault="00EC5A1A" w:rsidP="00643D34">
            <w:pPr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>Status</w:t>
            </w:r>
          </w:p>
        </w:tc>
      </w:tr>
      <w:tr w:rsidR="00EC5A1A" w:rsidRPr="00643D34" w14:paraId="10197806" w14:textId="52612237" w:rsidTr="00EC5A1A">
        <w:tc>
          <w:tcPr>
            <w:tcW w:w="1151" w:type="dxa"/>
          </w:tcPr>
          <w:p w14:paraId="1B3D621F" w14:textId="689C6BA1" w:rsidR="00EC5A1A" w:rsidRPr="00643D34" w:rsidRDefault="00EC5A1A" w:rsidP="00523D6A">
            <w:pPr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 w:rsidRPr="00643D34">
              <w:rPr>
                <w:rFonts w:ascii="Arial" w:hAnsi="Arial" w:cs="Arial"/>
                <w:b/>
                <w:sz w:val="24"/>
                <w:szCs w:val="24"/>
              </w:rPr>
              <w:t>2911/3.1</w:t>
            </w:r>
          </w:p>
        </w:tc>
        <w:tc>
          <w:tcPr>
            <w:tcW w:w="4945" w:type="dxa"/>
          </w:tcPr>
          <w:p w14:paraId="1CEA010D" w14:textId="77777777" w:rsidR="00EC5A1A" w:rsidRPr="00643D34" w:rsidRDefault="00EC5A1A" w:rsidP="00523D6A">
            <w:pPr>
              <w:ind w:left="10" w:hanging="10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 w:rsidRPr="00643D34">
              <w:rPr>
                <w:rFonts w:ascii="Arial" w:eastAsia="Arial" w:hAnsi="Arial" w:cs="Arial"/>
                <w:color w:val="000000"/>
                <w:sz w:val="24"/>
                <w:szCs w:val="24"/>
              </w:rPr>
              <w:t>That the recommendations identified at paragraphs 2.2.1 to 2.2.6 of the paper (HEIW Education Offering) be</w:t>
            </w:r>
            <w:r w:rsidRPr="00643D34"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 xml:space="preserve"> approved. </w:t>
            </w:r>
          </w:p>
          <w:p w14:paraId="583715A1" w14:textId="77777777" w:rsidR="00EC5A1A" w:rsidRPr="00643D34" w:rsidRDefault="00EC5A1A" w:rsidP="00523D6A">
            <w:pPr>
              <w:ind w:left="10" w:hanging="10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</w:tcPr>
          <w:p w14:paraId="5445AD62" w14:textId="7634A80E" w:rsidR="00EC5A1A" w:rsidRPr="00643D34" w:rsidRDefault="00EC5A1A" w:rsidP="00643D34">
            <w:pPr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>SG</w:t>
            </w:r>
          </w:p>
        </w:tc>
        <w:tc>
          <w:tcPr>
            <w:tcW w:w="1985" w:type="dxa"/>
          </w:tcPr>
          <w:p w14:paraId="71C3EF42" w14:textId="77777777" w:rsidR="00EC5A1A" w:rsidRDefault="00EC5A1A" w:rsidP="00EC5A1A">
            <w:pPr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>Completed</w:t>
            </w:r>
          </w:p>
          <w:p w14:paraId="736A7AA9" w14:textId="2144FEDF" w:rsidR="00EC5A1A" w:rsidRPr="00EC5A1A" w:rsidRDefault="00EC5A1A" w:rsidP="00DA2AFC">
            <w:pPr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EC5A1A">
              <w:rPr>
                <w:rFonts w:ascii="Arial" w:eastAsia="Arial" w:hAnsi="Arial" w:cs="Arial"/>
                <w:color w:val="000000"/>
                <w:sz w:val="24"/>
                <w:szCs w:val="24"/>
              </w:rPr>
              <w:t xml:space="preserve">It is anticipated that progress will be 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scrutinised</w:t>
            </w:r>
            <w:r w:rsidR="00DA2AFC">
              <w:rPr>
                <w:rFonts w:ascii="Arial" w:eastAsia="Arial" w:hAnsi="Arial" w:cs="Arial"/>
                <w:color w:val="000000"/>
                <w:sz w:val="24"/>
                <w:szCs w:val="24"/>
              </w:rPr>
              <w:t xml:space="preserve"> by a new</w:t>
            </w:r>
            <w:r w:rsidRPr="00EC5A1A">
              <w:rPr>
                <w:rFonts w:ascii="Arial" w:eastAsia="Arial" w:hAnsi="Arial" w:cs="Arial"/>
                <w:color w:val="000000"/>
                <w:sz w:val="24"/>
                <w:szCs w:val="24"/>
              </w:rPr>
              <w:t xml:space="preserve"> Education Committee</w:t>
            </w:r>
            <w:r w:rsidR="00F018D0">
              <w:rPr>
                <w:rFonts w:ascii="Arial" w:eastAsia="Arial" w:hAnsi="Arial" w:cs="Arial"/>
                <w:color w:val="000000"/>
                <w:sz w:val="24"/>
                <w:szCs w:val="24"/>
              </w:rPr>
              <w:t xml:space="preserve"> </w:t>
            </w:r>
            <w:r w:rsidR="00DA2AFC">
              <w:rPr>
                <w:rFonts w:ascii="Arial" w:eastAsia="Arial" w:hAnsi="Arial" w:cs="Arial"/>
                <w:color w:val="000000"/>
                <w:sz w:val="24"/>
                <w:szCs w:val="24"/>
              </w:rPr>
              <w:t>reporting to</w:t>
            </w:r>
            <w:r w:rsidR="00F018D0">
              <w:rPr>
                <w:rFonts w:ascii="Arial" w:eastAsia="Arial" w:hAnsi="Arial" w:cs="Arial"/>
                <w:color w:val="000000"/>
                <w:sz w:val="24"/>
                <w:szCs w:val="24"/>
              </w:rPr>
              <w:t xml:space="preserve"> Board. </w:t>
            </w:r>
          </w:p>
        </w:tc>
      </w:tr>
      <w:tr w:rsidR="00EC5A1A" w:rsidRPr="00643D34" w14:paraId="0656A1C5" w14:textId="6D707CA0" w:rsidTr="00EC5A1A">
        <w:tc>
          <w:tcPr>
            <w:tcW w:w="1151" w:type="dxa"/>
          </w:tcPr>
          <w:p w14:paraId="3C1E357A" w14:textId="07EDCEF6" w:rsidR="00EC5A1A" w:rsidRPr="00643D34" w:rsidRDefault="00EC5A1A" w:rsidP="003B6A69">
            <w:pPr>
              <w:spacing w:line="259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643D34">
              <w:rPr>
                <w:rFonts w:ascii="Arial" w:hAnsi="Arial" w:cs="Arial"/>
                <w:b/>
                <w:sz w:val="24"/>
                <w:szCs w:val="24"/>
              </w:rPr>
              <w:t>2911/3.2</w:t>
            </w:r>
          </w:p>
        </w:tc>
        <w:tc>
          <w:tcPr>
            <w:tcW w:w="4945" w:type="dxa"/>
          </w:tcPr>
          <w:p w14:paraId="6DF6651B" w14:textId="77777777" w:rsidR="00EC5A1A" w:rsidRPr="00643D34" w:rsidRDefault="00EC5A1A" w:rsidP="00643D34">
            <w:pPr>
              <w:spacing w:line="259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643D34">
              <w:rPr>
                <w:rFonts w:ascii="Arial" w:hAnsi="Arial" w:cs="Arial"/>
                <w:sz w:val="24"/>
                <w:szCs w:val="24"/>
              </w:rPr>
              <w:t>It was further</w:t>
            </w:r>
            <w:r w:rsidRPr="00643D34">
              <w:rPr>
                <w:rFonts w:ascii="Arial" w:hAnsi="Arial" w:cs="Arial"/>
                <w:b/>
                <w:sz w:val="24"/>
                <w:szCs w:val="24"/>
              </w:rPr>
              <w:t xml:space="preserve"> noted </w:t>
            </w:r>
            <w:r w:rsidRPr="00643D34">
              <w:rPr>
                <w:rFonts w:ascii="Arial" w:hAnsi="Arial" w:cs="Arial"/>
                <w:sz w:val="24"/>
                <w:szCs w:val="24"/>
              </w:rPr>
              <w:t>that progress of the workforce strategy be regularly reported to the Board to enable scrutiny.</w:t>
            </w:r>
            <w:r w:rsidRPr="00643D34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14:paraId="760058AB" w14:textId="323461E1" w:rsidR="00EC5A1A" w:rsidRPr="00643D34" w:rsidRDefault="00EC5A1A" w:rsidP="00643D34">
            <w:pPr>
              <w:spacing w:line="259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JR</w:t>
            </w:r>
          </w:p>
        </w:tc>
        <w:tc>
          <w:tcPr>
            <w:tcW w:w="1985" w:type="dxa"/>
          </w:tcPr>
          <w:p w14:paraId="28AD489A" w14:textId="77777777" w:rsidR="00EC5A1A" w:rsidRDefault="00EC5A1A" w:rsidP="00EC5A1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Completed</w:t>
            </w:r>
          </w:p>
          <w:p w14:paraId="0F69FEB0" w14:textId="505203F9" w:rsidR="00EC5A1A" w:rsidRPr="00EC5A1A" w:rsidRDefault="00EC5A1A" w:rsidP="00EC5A1A">
            <w:pPr>
              <w:rPr>
                <w:rFonts w:ascii="Arial" w:hAnsi="Arial" w:cs="Arial"/>
                <w:sz w:val="24"/>
                <w:szCs w:val="24"/>
              </w:rPr>
            </w:pPr>
            <w:r w:rsidRPr="00EC5A1A">
              <w:rPr>
                <w:rFonts w:ascii="Arial" w:hAnsi="Arial" w:cs="Arial"/>
                <w:sz w:val="24"/>
                <w:szCs w:val="24"/>
              </w:rPr>
              <w:t xml:space="preserve">Included in the </w:t>
            </w:r>
            <w:r w:rsidR="00F018D0">
              <w:rPr>
                <w:rFonts w:ascii="Arial" w:hAnsi="Arial" w:cs="Arial"/>
                <w:sz w:val="24"/>
                <w:szCs w:val="24"/>
              </w:rPr>
              <w:t xml:space="preserve">Board </w:t>
            </w:r>
            <w:r w:rsidRPr="00EC5A1A">
              <w:rPr>
                <w:rFonts w:ascii="Arial" w:hAnsi="Arial" w:cs="Arial"/>
                <w:sz w:val="24"/>
                <w:szCs w:val="24"/>
              </w:rPr>
              <w:t>Forward WP</w:t>
            </w:r>
          </w:p>
        </w:tc>
      </w:tr>
      <w:tr w:rsidR="00EC5A1A" w:rsidRPr="00643D34" w14:paraId="63B10B66" w14:textId="3D4B7073" w:rsidTr="00EC5A1A">
        <w:tc>
          <w:tcPr>
            <w:tcW w:w="1151" w:type="dxa"/>
          </w:tcPr>
          <w:p w14:paraId="594CBBED" w14:textId="3576CFA3" w:rsidR="00EC5A1A" w:rsidRPr="00643D34" w:rsidRDefault="00EC5A1A" w:rsidP="00643D34">
            <w:pPr>
              <w:spacing w:line="259" w:lineRule="auto"/>
              <w:rPr>
                <w:rFonts w:ascii="Arial" w:eastAsiaTheme="minorHAnsi" w:hAnsi="Arial" w:cs="Arial"/>
                <w:b/>
                <w:sz w:val="24"/>
                <w:szCs w:val="24"/>
                <w:lang w:eastAsia="en-US"/>
              </w:rPr>
            </w:pPr>
            <w:r w:rsidRPr="00643D34">
              <w:rPr>
                <w:rFonts w:ascii="Arial" w:hAnsi="Arial" w:cs="Arial"/>
                <w:b/>
                <w:sz w:val="24"/>
                <w:szCs w:val="24"/>
              </w:rPr>
              <w:t>2911/4.2</w:t>
            </w:r>
          </w:p>
          <w:p w14:paraId="267DBDD0" w14:textId="77777777" w:rsidR="00EC5A1A" w:rsidRPr="00643D34" w:rsidRDefault="00EC5A1A" w:rsidP="00643D3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945" w:type="dxa"/>
          </w:tcPr>
          <w:p w14:paraId="40E7ADF4" w14:textId="5AB38550" w:rsidR="00EC5A1A" w:rsidRPr="00643D34" w:rsidRDefault="00EC5A1A" w:rsidP="00643D34">
            <w:pPr>
              <w:rPr>
                <w:rFonts w:ascii="Arial" w:hAnsi="Arial" w:cs="Arial"/>
                <w:sz w:val="24"/>
                <w:szCs w:val="24"/>
              </w:rPr>
            </w:pPr>
            <w:r w:rsidRPr="00643D34">
              <w:rPr>
                <w:rFonts w:ascii="Arial" w:hAnsi="Arial" w:cs="Arial"/>
                <w:sz w:val="24"/>
                <w:szCs w:val="24"/>
              </w:rPr>
              <w:t>That the approach outlined in the report to planning to support the development of a consolidated HEIW Plan for 2018/19 and an Annual Plan for 2019/2020</w:t>
            </w:r>
            <w:r w:rsidRPr="00643D34">
              <w:rPr>
                <w:rFonts w:ascii="Arial" w:hAnsi="Arial" w:cs="Arial"/>
                <w:b/>
                <w:sz w:val="24"/>
                <w:szCs w:val="24"/>
              </w:rPr>
              <w:t xml:space="preserve"> be approved. </w:t>
            </w:r>
          </w:p>
        </w:tc>
        <w:tc>
          <w:tcPr>
            <w:tcW w:w="992" w:type="dxa"/>
          </w:tcPr>
          <w:p w14:paraId="130937DE" w14:textId="1DF99DC8" w:rsidR="00EC5A1A" w:rsidRPr="00643D34" w:rsidRDefault="00A9498B" w:rsidP="00643D34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AH</w:t>
            </w:r>
          </w:p>
        </w:tc>
        <w:tc>
          <w:tcPr>
            <w:tcW w:w="1985" w:type="dxa"/>
          </w:tcPr>
          <w:p w14:paraId="36987C81" w14:textId="77777777" w:rsidR="00EC5A1A" w:rsidRDefault="00EC5A1A" w:rsidP="00EC5A1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Completed</w:t>
            </w:r>
          </w:p>
          <w:p w14:paraId="1225C5D8" w14:textId="431CF7C8" w:rsidR="00EC5A1A" w:rsidRPr="00EC5A1A" w:rsidRDefault="00EC5A1A" w:rsidP="00EC5A1A">
            <w:pPr>
              <w:rPr>
                <w:rFonts w:ascii="Arial" w:hAnsi="Arial" w:cs="Arial"/>
                <w:sz w:val="24"/>
                <w:szCs w:val="24"/>
              </w:rPr>
            </w:pPr>
            <w:r w:rsidRPr="00EC5A1A">
              <w:rPr>
                <w:rFonts w:ascii="Arial" w:hAnsi="Arial" w:cs="Arial"/>
                <w:sz w:val="24"/>
                <w:szCs w:val="24"/>
              </w:rPr>
              <w:t>See Annual Plans for 18/19 and 19/20</w:t>
            </w:r>
          </w:p>
        </w:tc>
      </w:tr>
    </w:tbl>
    <w:p w14:paraId="17C3B36E" w14:textId="77777777" w:rsidR="00523D6A" w:rsidRDefault="00523D6A">
      <w:pPr>
        <w:rPr>
          <w:b/>
          <w:sz w:val="24"/>
          <w:szCs w:val="24"/>
        </w:rPr>
      </w:pPr>
    </w:p>
    <w:p w14:paraId="49C72EB8" w14:textId="77777777" w:rsidR="00523D6A" w:rsidRPr="00523D6A" w:rsidRDefault="00523D6A">
      <w:pPr>
        <w:rPr>
          <w:b/>
          <w:sz w:val="24"/>
          <w:szCs w:val="24"/>
        </w:rPr>
      </w:pPr>
    </w:p>
    <w:sectPr w:rsidR="00523D6A" w:rsidRPr="00523D6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E3787A7" w14:textId="77777777" w:rsidR="00377086" w:rsidRDefault="00377086" w:rsidP="00643D34">
      <w:pPr>
        <w:spacing w:after="0" w:line="240" w:lineRule="auto"/>
      </w:pPr>
      <w:r>
        <w:separator/>
      </w:r>
    </w:p>
  </w:endnote>
  <w:endnote w:type="continuationSeparator" w:id="0">
    <w:p w14:paraId="3AEA8EEE" w14:textId="77777777" w:rsidR="00377086" w:rsidRDefault="00377086" w:rsidP="00643D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C406C7" w14:textId="77777777" w:rsidR="00755788" w:rsidRDefault="0075578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F2EA7F9" w14:textId="77777777" w:rsidR="00755788" w:rsidRDefault="00755788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95160FB" w14:textId="77777777" w:rsidR="00755788" w:rsidRDefault="0075578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5AE4110" w14:textId="77777777" w:rsidR="00377086" w:rsidRDefault="00377086" w:rsidP="00643D34">
      <w:pPr>
        <w:spacing w:after="0" w:line="240" w:lineRule="auto"/>
      </w:pPr>
      <w:r>
        <w:separator/>
      </w:r>
    </w:p>
  </w:footnote>
  <w:footnote w:type="continuationSeparator" w:id="0">
    <w:p w14:paraId="6A906A1A" w14:textId="77777777" w:rsidR="00377086" w:rsidRDefault="00377086" w:rsidP="00643D3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94DF5C" w14:textId="77777777" w:rsidR="00755788" w:rsidRDefault="0075578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F0417F" w14:textId="234BD4F8" w:rsidR="00643D34" w:rsidRPr="009238A9" w:rsidRDefault="00643D34">
    <w:pPr>
      <w:pStyle w:val="Header"/>
      <w:rPr>
        <w:rFonts w:ascii="Arial" w:hAnsi="Arial" w:cs="Arial"/>
        <w:b/>
        <w:sz w:val="24"/>
        <w:szCs w:val="24"/>
      </w:rPr>
    </w:pPr>
    <w:r>
      <w:tab/>
    </w:r>
    <w:r>
      <w:tab/>
    </w:r>
    <w:r w:rsidRPr="009238A9">
      <w:rPr>
        <w:rFonts w:ascii="Arial" w:hAnsi="Arial" w:cs="Arial"/>
        <w:b/>
        <w:sz w:val="24"/>
        <w:szCs w:val="24"/>
      </w:rPr>
      <w:t>Agenda item 1.</w:t>
    </w:r>
    <w:r w:rsidR="00755788" w:rsidRPr="009238A9">
      <w:rPr>
        <w:rFonts w:ascii="Arial" w:hAnsi="Arial" w:cs="Arial"/>
        <w:b/>
        <w:sz w:val="24"/>
        <w:szCs w:val="24"/>
      </w:rPr>
      <w:t>6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C2A9DB1" w14:textId="77777777" w:rsidR="00755788" w:rsidRDefault="0075578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E6E1105"/>
    <w:multiLevelType w:val="hybridMultilevel"/>
    <w:tmpl w:val="561CF524"/>
    <w:lvl w:ilvl="0" w:tplc="9F7E1FEE">
      <w:start w:val="2911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3D6A"/>
    <w:rsid w:val="00087D0F"/>
    <w:rsid w:val="001570DF"/>
    <w:rsid w:val="00377086"/>
    <w:rsid w:val="00523D6A"/>
    <w:rsid w:val="00614A0B"/>
    <w:rsid w:val="00643D34"/>
    <w:rsid w:val="00755788"/>
    <w:rsid w:val="008E2207"/>
    <w:rsid w:val="009238A9"/>
    <w:rsid w:val="00927042"/>
    <w:rsid w:val="00A9498B"/>
    <w:rsid w:val="00DA2AFC"/>
    <w:rsid w:val="00EC5A1A"/>
    <w:rsid w:val="00F018D0"/>
    <w:rsid w:val="00F01C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37DD4B"/>
  <w15:chartTrackingRefBased/>
  <w15:docId w15:val="{2FC29A54-858B-4266-86BA-1792A5939A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23D6A"/>
    <w:pPr>
      <w:spacing w:after="0" w:line="240" w:lineRule="auto"/>
    </w:pPr>
    <w:rPr>
      <w:rFonts w:eastAsiaTheme="minorEastAsia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523D6A"/>
    <w:pPr>
      <w:spacing w:after="13" w:line="249" w:lineRule="auto"/>
      <w:ind w:left="720" w:hanging="10"/>
      <w:contextualSpacing/>
    </w:pPr>
    <w:rPr>
      <w:rFonts w:ascii="Arial" w:eastAsia="Arial" w:hAnsi="Arial" w:cs="Arial"/>
      <w:color w:val="000000"/>
      <w:sz w:val="24"/>
      <w:lang w:eastAsia="en-GB"/>
    </w:rPr>
  </w:style>
  <w:style w:type="table" w:customStyle="1" w:styleId="TableGrid1">
    <w:name w:val="Table Grid1"/>
    <w:basedOn w:val="TableNormal"/>
    <w:next w:val="TableGrid"/>
    <w:uiPriority w:val="39"/>
    <w:rsid w:val="00523D6A"/>
    <w:pPr>
      <w:spacing w:after="0" w:line="240" w:lineRule="auto"/>
    </w:pPr>
    <w:rPr>
      <w:rFonts w:eastAsiaTheme="minorEastAsia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643D3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43D34"/>
  </w:style>
  <w:style w:type="paragraph" w:styleId="Footer">
    <w:name w:val="footer"/>
    <w:basedOn w:val="Normal"/>
    <w:link w:val="FooterChar"/>
    <w:uiPriority w:val="99"/>
    <w:unhideWhenUsed/>
    <w:rsid w:val="00643D3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43D34"/>
  </w:style>
  <w:style w:type="paragraph" w:styleId="BalloonText">
    <w:name w:val="Balloon Text"/>
    <w:basedOn w:val="Normal"/>
    <w:link w:val="BalloonTextChar"/>
    <w:uiPriority w:val="99"/>
    <w:semiHidden/>
    <w:unhideWhenUsed/>
    <w:rsid w:val="00EC5A1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C5A1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17" Type="http://schemas.openxmlformats.org/officeDocument/2006/relationships/customXml" Target="../customXml/item2.xml"/><Relationship Id="rId2" Type="http://schemas.openxmlformats.org/officeDocument/2006/relationships/styles" Target="styles.xml"/><Relationship Id="rId16" Type="http://schemas.openxmlformats.org/officeDocument/2006/relationships/customXml" Target="../customXml/item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C733D9DB7DC494BAF12E4712C9F7AEF" ma:contentTypeVersion="12" ma:contentTypeDescription="Create a new document." ma:contentTypeScope="" ma:versionID="467b0719c888fe9d9cde1414104988d2">
  <xsd:schema xmlns:xsd="http://www.w3.org/2001/XMLSchema" xmlns:xs="http://www.w3.org/2001/XMLSchema" xmlns:p="http://schemas.microsoft.com/office/2006/metadata/properties" xmlns:ns2="96c16ad0-f375-4e4e-8615-3f7474d7331e" xmlns:ns3="9b0ca71c-210a-4371-a9c7-9f929c6d7f37" targetNamespace="http://schemas.microsoft.com/office/2006/metadata/properties" ma:root="true" ma:fieldsID="07b0a831639aec1a6e14f82f055684dc" ns2:_="" ns3:_="">
    <xsd:import namespace="96c16ad0-f375-4e4e-8615-3f7474d7331e"/>
    <xsd:import namespace="9b0ca71c-210a-4371-a9c7-9f929c6d7f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6c16ad0-f375-4e4e-8615-3f7474d733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0ca71c-210a-4371-a9c7-9f929c6d7f37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0E9E886-46B2-47E7-ACA0-6C589599BFCE}"/>
</file>

<file path=customXml/itemProps2.xml><?xml version="1.0" encoding="utf-8"?>
<ds:datastoreItem xmlns:ds="http://schemas.openxmlformats.org/officeDocument/2006/customXml" ds:itemID="{AC1EA0BF-8B6F-4739-9FB0-8FEC7218BD8E}"/>
</file>

<file path=customXml/itemProps3.xml><?xml version="1.0" encoding="utf-8"?>
<ds:datastoreItem xmlns:ds="http://schemas.openxmlformats.org/officeDocument/2006/customXml" ds:itemID="{5103FA26-89A8-4FC5-86A2-0921AC095571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106</Words>
  <Characters>606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Dafydd Bebb (HEIW)</dc:creator>
  <cp:keywords/>
  <dc:description/>
  <cp:lastModifiedBy>Farid Zouheir (HEIW)</cp:lastModifiedBy>
  <cp:revision>2</cp:revision>
  <cp:lastPrinted>2019-01-21T16:19:00Z</cp:lastPrinted>
  <dcterms:created xsi:type="dcterms:W3CDTF">2021-01-26T12:51:00Z</dcterms:created>
  <dcterms:modified xsi:type="dcterms:W3CDTF">2021-01-26T12:51:00Z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0x010100DC733D9DB7DC494BAF12E4712C9F7AEF</vt:lpwstr>
  </property>
</Properties>
</file>