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82882CB" w14:textId="77777777" w:rsidR="00F95F3E" w:rsidRPr="00971DAC" w:rsidRDefault="00F95F3E" w:rsidP="00F95F3E">
      <w:pPr>
        <w:spacing w:after="0"/>
        <w:rPr>
          <w:rFonts w:ascii="Arial" w:hAnsi="Arial" w:cs="Arial"/>
          <w:sz w:val="24"/>
          <w:szCs w:val="24"/>
        </w:rPr>
      </w:pPr>
    </w:p>
    <w:p w14:paraId="152E5C99" w14:textId="77777777" w:rsidR="00F95F3E" w:rsidRPr="00971DAC" w:rsidRDefault="00F95F3E" w:rsidP="00F95F3E">
      <w:pPr>
        <w:spacing w:after="0"/>
        <w:rPr>
          <w:rFonts w:ascii="Arial" w:hAnsi="Arial" w:cs="Arial"/>
          <w:sz w:val="24"/>
          <w:szCs w:val="24"/>
        </w:rPr>
      </w:pPr>
    </w:p>
    <w:p w14:paraId="2EA30B90" w14:textId="77777777" w:rsidR="00F95F3E" w:rsidRPr="00971DAC" w:rsidRDefault="00F95F3E" w:rsidP="00F95F3E">
      <w:pPr>
        <w:spacing w:after="0"/>
        <w:rPr>
          <w:rFonts w:ascii="Arial" w:hAnsi="Arial" w:cs="Arial"/>
          <w:sz w:val="24"/>
          <w:szCs w:val="24"/>
        </w:rPr>
      </w:pPr>
    </w:p>
    <w:p w14:paraId="3FFF4CB5" w14:textId="46E712B9" w:rsidR="00F95F3E" w:rsidRPr="00F95F3E" w:rsidRDefault="00F95F3E" w:rsidP="00F95F3E">
      <w:pPr>
        <w:tabs>
          <w:tab w:val="left" w:pos="4100"/>
          <w:tab w:val="center" w:pos="5102"/>
        </w:tabs>
        <w:spacing w:after="254"/>
        <w:jc w:val="center"/>
        <w:rPr>
          <w:rFonts w:ascii="Arial" w:eastAsia="Arial" w:hAnsi="Arial" w:cs="Arial"/>
          <w:b/>
          <w:color w:val="FF0000"/>
          <w:sz w:val="24"/>
          <w:szCs w:val="24"/>
        </w:rPr>
      </w:pPr>
      <w:bookmarkStart w:id="0" w:name="_Hlk51855482"/>
      <w:r w:rsidRPr="00F95F3E">
        <w:rPr>
          <w:rFonts w:ascii="Arial" w:eastAsia="Arial" w:hAnsi="Arial" w:cs="Arial"/>
          <w:b/>
          <w:color w:val="000000" w:themeColor="text1"/>
          <w:sz w:val="24"/>
          <w:szCs w:val="24"/>
        </w:rPr>
        <w:t xml:space="preserve">Draft </w:t>
      </w:r>
      <w:r w:rsidRPr="00BE2EE6">
        <w:rPr>
          <w:rFonts w:ascii="Arial" w:eastAsia="Arial" w:hAnsi="Arial" w:cs="Arial"/>
          <w:b/>
          <w:color w:val="C00000"/>
          <w:sz w:val="24"/>
          <w:szCs w:val="24"/>
        </w:rPr>
        <w:t>Unconfirmed</w:t>
      </w:r>
      <w:r w:rsidRPr="00F95F3E">
        <w:rPr>
          <w:rFonts w:ascii="Arial" w:eastAsia="Arial" w:hAnsi="Arial" w:cs="Arial"/>
          <w:b/>
          <w:color w:val="000000" w:themeColor="text1"/>
          <w:sz w:val="24"/>
          <w:szCs w:val="24"/>
        </w:rPr>
        <w:t xml:space="preserve"> Minutes of the</w:t>
      </w:r>
      <w:r w:rsidRPr="00F95F3E">
        <w:rPr>
          <w:rFonts w:ascii="Arial" w:eastAsia="Arial" w:hAnsi="Arial" w:cs="Arial"/>
          <w:b/>
          <w:color w:val="FF0000"/>
          <w:sz w:val="24"/>
          <w:szCs w:val="24"/>
        </w:rPr>
        <w:t xml:space="preserve"> </w:t>
      </w:r>
      <w:r w:rsidR="00127520" w:rsidRPr="00127520">
        <w:rPr>
          <w:rFonts w:ascii="Arial" w:eastAsia="Arial" w:hAnsi="Arial" w:cs="Arial"/>
          <w:b/>
          <w:color w:val="auto"/>
          <w:sz w:val="24"/>
          <w:szCs w:val="24"/>
        </w:rPr>
        <w:t xml:space="preserve">Open </w:t>
      </w:r>
      <w:r w:rsidRPr="00F95F3E">
        <w:rPr>
          <w:rFonts w:ascii="Arial" w:eastAsia="Arial" w:hAnsi="Arial" w:cs="Arial"/>
          <w:b/>
          <w:color w:val="000000" w:themeColor="text1"/>
          <w:sz w:val="24"/>
          <w:szCs w:val="24"/>
        </w:rPr>
        <w:t xml:space="preserve">HEIW Board Meeting held on 24 September 2020 </w:t>
      </w:r>
      <w:r>
        <w:rPr>
          <w:rFonts w:ascii="Arial" w:eastAsia="Arial" w:hAnsi="Arial" w:cs="Arial"/>
          <w:b/>
          <w:color w:val="000000" w:themeColor="text1"/>
          <w:sz w:val="24"/>
          <w:szCs w:val="24"/>
        </w:rPr>
        <w:t>v</w:t>
      </w:r>
      <w:r w:rsidRPr="00F95F3E">
        <w:rPr>
          <w:rFonts w:ascii="Arial" w:eastAsia="Arial" w:hAnsi="Arial" w:cs="Arial"/>
          <w:b/>
          <w:color w:val="000000" w:themeColor="text1"/>
          <w:sz w:val="24"/>
          <w:szCs w:val="24"/>
        </w:rPr>
        <w:t>ia Videoconferencing and through Ty Dysgu, Nantgarw, CF15 7QQ</w:t>
      </w:r>
      <w:r w:rsidRPr="00F95F3E">
        <w:rPr>
          <w:rFonts w:ascii="Arial" w:eastAsia="Arial" w:hAnsi="Arial" w:cs="Arial"/>
          <w:b/>
          <w:color w:val="FF0000"/>
          <w:sz w:val="24"/>
          <w:szCs w:val="24"/>
        </w:rPr>
        <w:t xml:space="preserve"> </w:t>
      </w:r>
    </w:p>
    <w:p w14:paraId="402E9AD7" w14:textId="77777777" w:rsidR="00F95F3E" w:rsidRPr="00F95F3E" w:rsidRDefault="00F95F3E" w:rsidP="00F95F3E">
      <w:pPr>
        <w:tabs>
          <w:tab w:val="left" w:pos="7710"/>
        </w:tabs>
        <w:rPr>
          <w:rFonts w:ascii="Arial" w:hAnsi="Arial" w:cs="Arial"/>
          <w:b/>
          <w:sz w:val="24"/>
          <w:szCs w:val="24"/>
        </w:rPr>
      </w:pPr>
    </w:p>
    <w:p w14:paraId="56F6F0D6" w14:textId="77777777" w:rsidR="00F95F3E" w:rsidRPr="00971DAC" w:rsidRDefault="00F95F3E" w:rsidP="00F95F3E">
      <w:pPr>
        <w:tabs>
          <w:tab w:val="left" w:pos="7710"/>
        </w:tabs>
        <w:rPr>
          <w:rFonts w:ascii="Arial" w:hAnsi="Arial" w:cs="Arial"/>
          <w:sz w:val="24"/>
          <w:szCs w:val="24"/>
        </w:rPr>
      </w:pPr>
      <w:r w:rsidRPr="00971DAC">
        <w:rPr>
          <w:rFonts w:ascii="Arial" w:hAnsi="Arial" w:cs="Arial"/>
          <w:b/>
          <w:bCs/>
          <w:sz w:val="24"/>
          <w:szCs w:val="24"/>
        </w:rPr>
        <w:t>Present</w:t>
      </w:r>
      <w:r w:rsidRPr="00971DAC">
        <w:rPr>
          <w:rFonts w:ascii="Arial" w:hAnsi="Arial" w:cs="Arial"/>
          <w:sz w:val="24"/>
          <w:szCs w:val="24"/>
        </w:rPr>
        <w:t>:</w:t>
      </w:r>
    </w:p>
    <w:p w14:paraId="5A822D90" w14:textId="77777777" w:rsidR="00F95F3E" w:rsidRPr="00971DAC" w:rsidRDefault="00F95F3E" w:rsidP="00F95F3E">
      <w:pPr>
        <w:spacing w:after="0"/>
        <w:rPr>
          <w:rFonts w:ascii="Arial" w:hAnsi="Arial" w:cs="Arial"/>
          <w:sz w:val="24"/>
          <w:szCs w:val="24"/>
        </w:rPr>
      </w:pPr>
      <w:r w:rsidRPr="00971DAC">
        <w:rPr>
          <w:rFonts w:ascii="Arial" w:hAnsi="Arial" w:cs="Arial"/>
          <w:sz w:val="24"/>
          <w:szCs w:val="24"/>
        </w:rPr>
        <w:t>Dr Chris Jones</w:t>
      </w:r>
      <w:r w:rsidRPr="00971DAC">
        <w:rPr>
          <w:rFonts w:ascii="Arial" w:hAnsi="Arial" w:cs="Arial"/>
          <w:sz w:val="24"/>
          <w:szCs w:val="24"/>
        </w:rPr>
        <w:tab/>
      </w:r>
      <w:r w:rsidRPr="00971DAC">
        <w:rPr>
          <w:rFonts w:ascii="Arial" w:hAnsi="Arial" w:cs="Arial"/>
          <w:sz w:val="24"/>
          <w:szCs w:val="24"/>
        </w:rPr>
        <w:tab/>
      </w:r>
      <w:r w:rsidRPr="00971DAC">
        <w:rPr>
          <w:rFonts w:ascii="Arial" w:hAnsi="Arial" w:cs="Arial"/>
          <w:sz w:val="24"/>
          <w:szCs w:val="24"/>
        </w:rPr>
        <w:tab/>
        <w:t>Chair</w:t>
      </w:r>
    </w:p>
    <w:p w14:paraId="4F1AD5C3" w14:textId="77777777" w:rsidR="00F95F3E" w:rsidRPr="00971DAC" w:rsidRDefault="00F95F3E" w:rsidP="00F95F3E">
      <w:pPr>
        <w:spacing w:after="0"/>
        <w:rPr>
          <w:rFonts w:ascii="Arial" w:hAnsi="Arial" w:cs="Arial"/>
          <w:sz w:val="24"/>
          <w:szCs w:val="24"/>
        </w:rPr>
      </w:pPr>
      <w:r w:rsidRPr="00971DAC">
        <w:rPr>
          <w:rFonts w:ascii="Arial" w:hAnsi="Arial" w:cs="Arial"/>
          <w:sz w:val="24"/>
          <w:szCs w:val="24"/>
        </w:rPr>
        <w:t xml:space="preserve">John Hill Tout </w:t>
      </w:r>
      <w:r w:rsidRPr="00971DAC">
        <w:rPr>
          <w:rFonts w:ascii="Arial" w:hAnsi="Arial" w:cs="Arial"/>
          <w:sz w:val="24"/>
          <w:szCs w:val="24"/>
        </w:rPr>
        <w:tab/>
      </w:r>
      <w:r w:rsidRPr="00971DAC">
        <w:rPr>
          <w:rFonts w:ascii="Arial" w:hAnsi="Arial" w:cs="Arial"/>
          <w:sz w:val="24"/>
          <w:szCs w:val="24"/>
        </w:rPr>
        <w:tab/>
      </w:r>
      <w:r w:rsidRPr="00971DAC">
        <w:rPr>
          <w:rFonts w:ascii="Arial" w:hAnsi="Arial" w:cs="Arial"/>
          <w:sz w:val="24"/>
          <w:szCs w:val="24"/>
        </w:rPr>
        <w:tab/>
        <w:t>Vice Chair, Independent Member</w:t>
      </w:r>
    </w:p>
    <w:p w14:paraId="53877B9F" w14:textId="77777777" w:rsidR="00F95F3E" w:rsidRPr="00971DAC" w:rsidRDefault="00F95F3E" w:rsidP="00F95F3E">
      <w:pPr>
        <w:spacing w:after="0"/>
        <w:rPr>
          <w:rFonts w:ascii="Arial" w:hAnsi="Arial" w:cs="Arial"/>
          <w:sz w:val="24"/>
          <w:szCs w:val="24"/>
        </w:rPr>
      </w:pPr>
      <w:r w:rsidRPr="00971DAC">
        <w:rPr>
          <w:rFonts w:ascii="Arial" w:hAnsi="Arial" w:cs="Arial"/>
          <w:sz w:val="24"/>
          <w:szCs w:val="24"/>
        </w:rPr>
        <w:t>Tina Donnelly</w:t>
      </w:r>
      <w:r w:rsidRPr="00971DAC">
        <w:rPr>
          <w:rFonts w:ascii="Arial" w:hAnsi="Arial" w:cs="Arial"/>
          <w:sz w:val="24"/>
          <w:szCs w:val="24"/>
        </w:rPr>
        <w:tab/>
      </w:r>
      <w:r w:rsidRPr="00971DAC">
        <w:rPr>
          <w:rFonts w:ascii="Arial" w:hAnsi="Arial" w:cs="Arial"/>
          <w:sz w:val="24"/>
          <w:szCs w:val="24"/>
        </w:rPr>
        <w:tab/>
      </w:r>
      <w:r w:rsidRPr="00971DAC">
        <w:rPr>
          <w:rFonts w:ascii="Arial" w:hAnsi="Arial" w:cs="Arial"/>
          <w:sz w:val="24"/>
          <w:szCs w:val="24"/>
        </w:rPr>
        <w:tab/>
        <w:t>Independent Member</w:t>
      </w:r>
    </w:p>
    <w:p w14:paraId="0F9E5E2D" w14:textId="77777777" w:rsidR="00F95F3E" w:rsidRPr="00971DAC" w:rsidRDefault="00F95F3E" w:rsidP="00F95F3E">
      <w:pPr>
        <w:spacing w:after="0"/>
        <w:rPr>
          <w:rFonts w:ascii="Arial" w:hAnsi="Arial" w:cs="Arial"/>
          <w:sz w:val="24"/>
          <w:szCs w:val="24"/>
        </w:rPr>
      </w:pPr>
      <w:r w:rsidRPr="00971DAC">
        <w:rPr>
          <w:rFonts w:ascii="Arial" w:hAnsi="Arial" w:cs="Arial"/>
          <w:sz w:val="24"/>
          <w:szCs w:val="24"/>
        </w:rPr>
        <w:t>Dr Ruth Hall</w:t>
      </w:r>
      <w:r w:rsidRPr="00971DAC">
        <w:rPr>
          <w:rFonts w:ascii="Arial" w:hAnsi="Arial" w:cs="Arial"/>
          <w:sz w:val="24"/>
          <w:szCs w:val="24"/>
        </w:rPr>
        <w:tab/>
      </w:r>
      <w:r w:rsidRPr="00971DAC">
        <w:rPr>
          <w:rFonts w:ascii="Arial" w:hAnsi="Arial" w:cs="Arial"/>
          <w:sz w:val="24"/>
          <w:szCs w:val="24"/>
        </w:rPr>
        <w:tab/>
      </w:r>
      <w:r w:rsidRPr="00971DAC">
        <w:rPr>
          <w:rFonts w:ascii="Arial" w:hAnsi="Arial" w:cs="Arial"/>
          <w:sz w:val="24"/>
          <w:szCs w:val="24"/>
        </w:rPr>
        <w:tab/>
      </w:r>
      <w:r>
        <w:rPr>
          <w:rFonts w:ascii="Arial" w:hAnsi="Arial" w:cs="Arial"/>
          <w:sz w:val="24"/>
          <w:szCs w:val="24"/>
        </w:rPr>
        <w:tab/>
      </w:r>
      <w:r w:rsidRPr="00971DAC">
        <w:rPr>
          <w:rFonts w:ascii="Arial" w:hAnsi="Arial" w:cs="Arial"/>
          <w:sz w:val="24"/>
          <w:szCs w:val="24"/>
        </w:rPr>
        <w:t>Independent Member</w:t>
      </w:r>
    </w:p>
    <w:p w14:paraId="498FAEE7" w14:textId="77777777" w:rsidR="00F95F3E" w:rsidRPr="00971DAC" w:rsidRDefault="00F95F3E" w:rsidP="00F95F3E">
      <w:pPr>
        <w:spacing w:after="0"/>
        <w:rPr>
          <w:rFonts w:ascii="Arial" w:hAnsi="Arial" w:cs="Arial"/>
          <w:sz w:val="24"/>
          <w:szCs w:val="24"/>
        </w:rPr>
      </w:pPr>
      <w:r w:rsidRPr="00971DAC">
        <w:rPr>
          <w:rFonts w:ascii="Arial" w:hAnsi="Arial" w:cs="Arial"/>
          <w:sz w:val="24"/>
          <w:szCs w:val="24"/>
        </w:rPr>
        <w:t>Gill Lewis</w:t>
      </w:r>
      <w:r w:rsidRPr="00971DAC">
        <w:rPr>
          <w:rFonts w:ascii="Arial" w:hAnsi="Arial" w:cs="Arial"/>
          <w:sz w:val="24"/>
          <w:szCs w:val="24"/>
        </w:rPr>
        <w:tab/>
      </w:r>
      <w:r w:rsidRPr="00971DAC">
        <w:rPr>
          <w:rFonts w:ascii="Arial" w:hAnsi="Arial" w:cs="Arial"/>
          <w:sz w:val="24"/>
          <w:szCs w:val="24"/>
        </w:rPr>
        <w:tab/>
      </w:r>
      <w:r w:rsidRPr="00971DAC">
        <w:rPr>
          <w:rFonts w:ascii="Arial" w:hAnsi="Arial" w:cs="Arial"/>
          <w:sz w:val="24"/>
          <w:szCs w:val="24"/>
        </w:rPr>
        <w:tab/>
      </w:r>
      <w:r>
        <w:rPr>
          <w:rFonts w:ascii="Arial" w:hAnsi="Arial" w:cs="Arial"/>
          <w:sz w:val="24"/>
          <w:szCs w:val="24"/>
        </w:rPr>
        <w:tab/>
      </w:r>
      <w:r w:rsidRPr="00971DAC">
        <w:rPr>
          <w:rFonts w:ascii="Arial" w:hAnsi="Arial" w:cs="Arial"/>
          <w:sz w:val="24"/>
          <w:szCs w:val="24"/>
        </w:rPr>
        <w:t>Independent Member</w:t>
      </w:r>
    </w:p>
    <w:p w14:paraId="2835A37E" w14:textId="77777777" w:rsidR="00F95F3E" w:rsidRPr="00971DAC" w:rsidRDefault="00F95F3E" w:rsidP="00F95F3E">
      <w:pPr>
        <w:spacing w:after="0"/>
        <w:rPr>
          <w:rFonts w:ascii="Arial" w:hAnsi="Arial" w:cs="Arial"/>
          <w:sz w:val="24"/>
          <w:szCs w:val="24"/>
        </w:rPr>
      </w:pPr>
      <w:r w:rsidRPr="00971DAC">
        <w:rPr>
          <w:rFonts w:ascii="Arial" w:hAnsi="Arial" w:cs="Arial"/>
          <w:sz w:val="24"/>
          <w:szCs w:val="24"/>
        </w:rPr>
        <w:t>Professor Ceri Phillips</w:t>
      </w:r>
      <w:r w:rsidRPr="00971DAC">
        <w:rPr>
          <w:rFonts w:ascii="Arial" w:hAnsi="Arial" w:cs="Arial"/>
          <w:sz w:val="24"/>
          <w:szCs w:val="24"/>
        </w:rPr>
        <w:tab/>
      </w:r>
      <w:r w:rsidRPr="00971DAC">
        <w:rPr>
          <w:rFonts w:ascii="Arial" w:hAnsi="Arial" w:cs="Arial"/>
          <w:sz w:val="24"/>
          <w:szCs w:val="24"/>
        </w:rPr>
        <w:tab/>
        <w:t>Independent Member</w:t>
      </w:r>
    </w:p>
    <w:p w14:paraId="2CCDEEDE" w14:textId="77777777" w:rsidR="00F95F3E" w:rsidRPr="00971DAC" w:rsidRDefault="00F95F3E" w:rsidP="00F95F3E">
      <w:pPr>
        <w:spacing w:after="0"/>
        <w:rPr>
          <w:rFonts w:ascii="Arial" w:hAnsi="Arial" w:cs="Arial"/>
          <w:sz w:val="24"/>
          <w:szCs w:val="24"/>
        </w:rPr>
      </w:pPr>
      <w:r w:rsidRPr="00971DAC">
        <w:rPr>
          <w:rFonts w:ascii="Arial" w:hAnsi="Arial" w:cs="Arial"/>
          <w:sz w:val="24"/>
          <w:szCs w:val="24"/>
        </w:rPr>
        <w:t>Dr Heidi Phillips</w:t>
      </w:r>
      <w:r w:rsidRPr="00971DAC">
        <w:rPr>
          <w:rFonts w:ascii="Arial" w:hAnsi="Arial" w:cs="Arial"/>
          <w:sz w:val="24"/>
          <w:szCs w:val="24"/>
        </w:rPr>
        <w:tab/>
      </w:r>
      <w:r w:rsidRPr="00971DAC">
        <w:rPr>
          <w:rFonts w:ascii="Arial" w:hAnsi="Arial" w:cs="Arial"/>
          <w:sz w:val="24"/>
          <w:szCs w:val="24"/>
        </w:rPr>
        <w:tab/>
      </w:r>
      <w:r w:rsidRPr="00971DAC">
        <w:rPr>
          <w:rFonts w:ascii="Arial" w:hAnsi="Arial" w:cs="Arial"/>
          <w:sz w:val="24"/>
          <w:szCs w:val="24"/>
        </w:rPr>
        <w:tab/>
        <w:t xml:space="preserve">Independent Member </w:t>
      </w:r>
    </w:p>
    <w:p w14:paraId="7351892C" w14:textId="77777777" w:rsidR="00F95F3E" w:rsidRPr="00971DAC" w:rsidRDefault="00F95F3E" w:rsidP="00F95F3E">
      <w:pPr>
        <w:spacing w:after="0"/>
        <w:rPr>
          <w:rFonts w:ascii="Arial" w:hAnsi="Arial" w:cs="Arial"/>
          <w:sz w:val="24"/>
          <w:szCs w:val="24"/>
        </w:rPr>
      </w:pPr>
      <w:r w:rsidRPr="00971DAC">
        <w:rPr>
          <w:rFonts w:ascii="Arial" w:hAnsi="Arial" w:cs="Arial"/>
          <w:sz w:val="24"/>
          <w:szCs w:val="24"/>
        </w:rPr>
        <w:t xml:space="preserve">Alex Howells </w:t>
      </w:r>
      <w:r w:rsidRPr="00971DAC">
        <w:rPr>
          <w:rFonts w:ascii="Arial" w:hAnsi="Arial" w:cs="Arial"/>
          <w:sz w:val="24"/>
          <w:szCs w:val="24"/>
        </w:rPr>
        <w:tab/>
      </w:r>
      <w:r w:rsidRPr="00971DAC">
        <w:rPr>
          <w:rFonts w:ascii="Arial" w:hAnsi="Arial" w:cs="Arial"/>
          <w:sz w:val="24"/>
          <w:szCs w:val="24"/>
        </w:rPr>
        <w:tab/>
      </w:r>
      <w:r w:rsidRPr="00971DAC">
        <w:rPr>
          <w:rFonts w:ascii="Arial" w:hAnsi="Arial" w:cs="Arial"/>
          <w:sz w:val="24"/>
          <w:szCs w:val="24"/>
        </w:rPr>
        <w:tab/>
        <w:t>Chief Executive</w:t>
      </w:r>
    </w:p>
    <w:p w14:paraId="1A08449D" w14:textId="77777777" w:rsidR="00F95F3E" w:rsidRPr="00971DAC" w:rsidRDefault="00F95F3E" w:rsidP="00F95F3E">
      <w:pPr>
        <w:spacing w:after="0"/>
        <w:rPr>
          <w:rFonts w:ascii="Arial" w:hAnsi="Arial" w:cs="Arial"/>
          <w:sz w:val="24"/>
          <w:szCs w:val="24"/>
        </w:rPr>
      </w:pPr>
      <w:r w:rsidRPr="00971DAC">
        <w:rPr>
          <w:rFonts w:ascii="Arial" w:hAnsi="Arial" w:cs="Arial"/>
          <w:sz w:val="24"/>
          <w:szCs w:val="24"/>
        </w:rPr>
        <w:t xml:space="preserve">Professor Pushpinder Mangat </w:t>
      </w:r>
      <w:r w:rsidRPr="00971DAC">
        <w:rPr>
          <w:rFonts w:ascii="Arial" w:hAnsi="Arial" w:cs="Arial"/>
          <w:sz w:val="24"/>
          <w:szCs w:val="24"/>
        </w:rPr>
        <w:tab/>
        <w:t xml:space="preserve">Medical Director </w:t>
      </w:r>
    </w:p>
    <w:p w14:paraId="4A3CF69A" w14:textId="77777777" w:rsidR="00F95F3E" w:rsidRPr="00971DAC" w:rsidRDefault="00F95F3E" w:rsidP="00F95F3E">
      <w:pPr>
        <w:spacing w:after="0"/>
        <w:rPr>
          <w:rFonts w:ascii="Arial" w:hAnsi="Arial" w:cs="Arial"/>
          <w:sz w:val="24"/>
          <w:szCs w:val="24"/>
        </w:rPr>
      </w:pPr>
      <w:r w:rsidRPr="00971DAC">
        <w:rPr>
          <w:rFonts w:ascii="Arial" w:hAnsi="Arial" w:cs="Arial"/>
          <w:sz w:val="24"/>
          <w:szCs w:val="24"/>
        </w:rPr>
        <w:t xml:space="preserve">Angela Parry </w:t>
      </w:r>
      <w:r w:rsidRPr="00971DAC">
        <w:rPr>
          <w:rFonts w:ascii="Arial" w:hAnsi="Arial" w:cs="Arial"/>
          <w:sz w:val="24"/>
          <w:szCs w:val="24"/>
        </w:rPr>
        <w:tab/>
      </w:r>
      <w:r w:rsidRPr="00971DAC">
        <w:rPr>
          <w:rFonts w:ascii="Arial" w:hAnsi="Arial" w:cs="Arial"/>
          <w:sz w:val="24"/>
          <w:szCs w:val="24"/>
        </w:rPr>
        <w:tab/>
      </w:r>
      <w:r w:rsidRPr="00971DAC">
        <w:rPr>
          <w:rFonts w:ascii="Arial" w:hAnsi="Arial" w:cs="Arial"/>
          <w:sz w:val="24"/>
          <w:szCs w:val="24"/>
        </w:rPr>
        <w:tab/>
        <w:t>Interim Director of Nursing</w:t>
      </w:r>
    </w:p>
    <w:p w14:paraId="1FCD5B4C" w14:textId="77777777" w:rsidR="00F95F3E" w:rsidRPr="00971DAC" w:rsidRDefault="00F95F3E" w:rsidP="00F95F3E">
      <w:pPr>
        <w:spacing w:after="0"/>
        <w:rPr>
          <w:rFonts w:ascii="Arial" w:hAnsi="Arial" w:cs="Arial"/>
          <w:sz w:val="24"/>
          <w:szCs w:val="24"/>
        </w:rPr>
      </w:pPr>
      <w:r w:rsidRPr="00971DAC">
        <w:rPr>
          <w:rFonts w:ascii="Arial" w:hAnsi="Arial" w:cs="Arial"/>
          <w:sz w:val="24"/>
          <w:szCs w:val="24"/>
        </w:rPr>
        <w:t>Julie Rogers</w:t>
      </w:r>
      <w:r w:rsidRPr="00971DAC">
        <w:rPr>
          <w:rFonts w:ascii="Arial" w:hAnsi="Arial" w:cs="Arial"/>
          <w:sz w:val="24"/>
          <w:szCs w:val="24"/>
        </w:rPr>
        <w:tab/>
      </w:r>
      <w:r w:rsidRPr="00971DAC">
        <w:rPr>
          <w:rFonts w:ascii="Arial" w:hAnsi="Arial" w:cs="Arial"/>
          <w:sz w:val="24"/>
          <w:szCs w:val="24"/>
        </w:rPr>
        <w:tab/>
      </w:r>
      <w:r w:rsidRPr="00971DAC">
        <w:rPr>
          <w:rFonts w:ascii="Arial" w:hAnsi="Arial" w:cs="Arial"/>
          <w:sz w:val="24"/>
          <w:szCs w:val="24"/>
        </w:rPr>
        <w:tab/>
      </w:r>
      <w:r>
        <w:rPr>
          <w:rFonts w:ascii="Arial" w:hAnsi="Arial" w:cs="Arial"/>
          <w:sz w:val="24"/>
          <w:szCs w:val="24"/>
        </w:rPr>
        <w:tab/>
      </w:r>
      <w:r w:rsidRPr="00971DAC">
        <w:rPr>
          <w:rFonts w:ascii="Arial" w:hAnsi="Arial" w:cs="Arial"/>
          <w:sz w:val="24"/>
          <w:szCs w:val="24"/>
        </w:rPr>
        <w:t>Director of Workforce and OD</w:t>
      </w:r>
    </w:p>
    <w:p w14:paraId="243434EC" w14:textId="1DCE8A79" w:rsidR="00F95F3E" w:rsidRDefault="00F95F3E" w:rsidP="00F95F3E">
      <w:pPr>
        <w:spacing w:after="0"/>
        <w:rPr>
          <w:rFonts w:ascii="Arial" w:hAnsi="Arial" w:cs="Arial"/>
          <w:sz w:val="24"/>
          <w:szCs w:val="24"/>
        </w:rPr>
      </w:pPr>
      <w:r w:rsidRPr="00971DAC">
        <w:rPr>
          <w:rFonts w:ascii="Arial" w:hAnsi="Arial" w:cs="Arial"/>
          <w:sz w:val="24"/>
          <w:szCs w:val="24"/>
        </w:rPr>
        <w:t>Eifion Williams</w:t>
      </w:r>
      <w:r w:rsidRPr="00971DAC">
        <w:rPr>
          <w:rFonts w:ascii="Arial" w:hAnsi="Arial" w:cs="Arial"/>
          <w:sz w:val="24"/>
          <w:szCs w:val="24"/>
        </w:rPr>
        <w:tab/>
      </w:r>
      <w:r w:rsidRPr="00971DAC">
        <w:rPr>
          <w:rFonts w:ascii="Arial" w:hAnsi="Arial" w:cs="Arial"/>
          <w:sz w:val="24"/>
          <w:szCs w:val="24"/>
        </w:rPr>
        <w:tab/>
      </w:r>
      <w:r w:rsidRPr="00971DAC">
        <w:rPr>
          <w:rFonts w:ascii="Arial" w:hAnsi="Arial" w:cs="Arial"/>
          <w:sz w:val="24"/>
          <w:szCs w:val="24"/>
        </w:rPr>
        <w:tab/>
        <w:t>Director of Finance</w:t>
      </w:r>
    </w:p>
    <w:p w14:paraId="01DF1210" w14:textId="77777777" w:rsidR="00F95F3E" w:rsidRPr="00971DAC" w:rsidRDefault="00F95F3E" w:rsidP="00F95F3E">
      <w:pPr>
        <w:spacing w:after="0"/>
        <w:rPr>
          <w:rFonts w:ascii="Arial" w:hAnsi="Arial" w:cs="Arial"/>
          <w:sz w:val="24"/>
          <w:szCs w:val="24"/>
        </w:rPr>
      </w:pPr>
    </w:p>
    <w:p w14:paraId="65C4987F" w14:textId="77777777" w:rsidR="00F95F3E" w:rsidRPr="00971DAC" w:rsidRDefault="00F95F3E" w:rsidP="00F95F3E">
      <w:pPr>
        <w:spacing w:after="0"/>
        <w:rPr>
          <w:rFonts w:ascii="Arial" w:hAnsi="Arial" w:cs="Arial"/>
          <w:b/>
          <w:bCs/>
          <w:sz w:val="24"/>
          <w:szCs w:val="24"/>
        </w:rPr>
      </w:pPr>
      <w:r w:rsidRPr="00971DAC">
        <w:rPr>
          <w:rFonts w:ascii="Arial" w:hAnsi="Arial" w:cs="Arial"/>
          <w:b/>
          <w:bCs/>
          <w:sz w:val="24"/>
          <w:szCs w:val="24"/>
        </w:rPr>
        <w:t>In attendance:</w:t>
      </w:r>
    </w:p>
    <w:p w14:paraId="421B322E" w14:textId="68FB55EA" w:rsidR="00F95F3E" w:rsidRPr="00971DAC" w:rsidRDefault="00F95F3E" w:rsidP="00F95F3E">
      <w:pPr>
        <w:spacing w:after="0"/>
        <w:rPr>
          <w:rFonts w:ascii="Arial" w:hAnsi="Arial" w:cs="Arial"/>
          <w:sz w:val="24"/>
          <w:szCs w:val="24"/>
        </w:rPr>
      </w:pPr>
      <w:r w:rsidRPr="00971DAC">
        <w:rPr>
          <w:rFonts w:ascii="Arial" w:hAnsi="Arial" w:cs="Arial"/>
          <w:sz w:val="24"/>
          <w:szCs w:val="24"/>
        </w:rPr>
        <w:t>Dafydd Bebb</w:t>
      </w:r>
      <w:r w:rsidRPr="00971DAC">
        <w:rPr>
          <w:rFonts w:ascii="Arial" w:hAnsi="Arial" w:cs="Arial"/>
          <w:sz w:val="24"/>
          <w:szCs w:val="24"/>
        </w:rPr>
        <w:tab/>
      </w:r>
      <w:r w:rsidRPr="00971DAC">
        <w:rPr>
          <w:rFonts w:ascii="Arial" w:hAnsi="Arial" w:cs="Arial"/>
          <w:sz w:val="24"/>
          <w:szCs w:val="24"/>
        </w:rPr>
        <w:tab/>
      </w:r>
      <w:r w:rsidRPr="00971DAC">
        <w:rPr>
          <w:rFonts w:ascii="Arial" w:hAnsi="Arial" w:cs="Arial"/>
          <w:sz w:val="24"/>
          <w:szCs w:val="24"/>
        </w:rPr>
        <w:tab/>
      </w:r>
      <w:r w:rsidR="00127520">
        <w:rPr>
          <w:rFonts w:ascii="Arial" w:hAnsi="Arial" w:cs="Arial"/>
          <w:sz w:val="24"/>
          <w:szCs w:val="24"/>
        </w:rPr>
        <w:tab/>
      </w:r>
      <w:r w:rsidRPr="00971DAC">
        <w:rPr>
          <w:rFonts w:ascii="Arial" w:hAnsi="Arial" w:cs="Arial"/>
          <w:sz w:val="24"/>
          <w:szCs w:val="24"/>
        </w:rPr>
        <w:t>Board Secretary</w:t>
      </w:r>
    </w:p>
    <w:bookmarkEnd w:id="0"/>
    <w:p w14:paraId="4D1EB05E" w14:textId="406D6D44" w:rsidR="00127520" w:rsidRDefault="00127520" w:rsidP="00F95F3E">
      <w:pPr>
        <w:spacing w:after="0"/>
        <w:rPr>
          <w:rFonts w:ascii="Arial" w:hAnsi="Arial" w:cs="Arial"/>
          <w:sz w:val="24"/>
          <w:szCs w:val="24"/>
        </w:rPr>
      </w:pPr>
      <w:r>
        <w:rPr>
          <w:rFonts w:ascii="Arial" w:hAnsi="Arial" w:cs="Arial"/>
          <w:sz w:val="24"/>
          <w:szCs w:val="24"/>
        </w:rPr>
        <w:t xml:space="preserve">Angharad Price </w:t>
      </w:r>
      <w:r>
        <w:rPr>
          <w:rFonts w:ascii="Arial" w:hAnsi="Arial" w:cs="Arial"/>
          <w:sz w:val="24"/>
          <w:szCs w:val="24"/>
        </w:rPr>
        <w:tab/>
      </w:r>
      <w:r>
        <w:rPr>
          <w:rFonts w:ascii="Arial" w:hAnsi="Arial" w:cs="Arial"/>
          <w:sz w:val="24"/>
          <w:szCs w:val="24"/>
        </w:rPr>
        <w:tab/>
      </w:r>
      <w:r>
        <w:rPr>
          <w:rFonts w:ascii="Arial" w:hAnsi="Arial" w:cs="Arial"/>
          <w:sz w:val="24"/>
          <w:szCs w:val="24"/>
        </w:rPr>
        <w:tab/>
        <w:t>Head of Communications</w:t>
      </w:r>
      <w:r>
        <w:rPr>
          <w:rFonts w:ascii="Arial" w:hAnsi="Arial" w:cs="Arial"/>
          <w:sz w:val="24"/>
          <w:szCs w:val="24"/>
        </w:rPr>
        <w:tab/>
      </w:r>
    </w:p>
    <w:p w14:paraId="7FA01AF3" w14:textId="434A7EE4" w:rsidR="00127520" w:rsidRDefault="00127520" w:rsidP="00F95F3E">
      <w:pPr>
        <w:spacing w:after="0"/>
        <w:rPr>
          <w:rFonts w:ascii="Arial" w:hAnsi="Arial" w:cs="Arial"/>
          <w:sz w:val="24"/>
          <w:szCs w:val="24"/>
        </w:rPr>
      </w:pPr>
      <w:r>
        <w:rPr>
          <w:rFonts w:ascii="Arial" w:hAnsi="Arial" w:cs="Arial"/>
          <w:sz w:val="24"/>
          <w:szCs w:val="24"/>
        </w:rPr>
        <w:t xml:space="preserve">Rob Heritage </w:t>
      </w:r>
      <w:r>
        <w:rPr>
          <w:rFonts w:ascii="Arial" w:hAnsi="Arial" w:cs="Arial"/>
          <w:sz w:val="24"/>
          <w:szCs w:val="24"/>
        </w:rPr>
        <w:tab/>
      </w:r>
      <w:r>
        <w:rPr>
          <w:rFonts w:ascii="Arial" w:hAnsi="Arial" w:cs="Arial"/>
          <w:sz w:val="24"/>
          <w:szCs w:val="24"/>
        </w:rPr>
        <w:tab/>
      </w:r>
      <w:r>
        <w:rPr>
          <w:rFonts w:ascii="Arial" w:hAnsi="Arial" w:cs="Arial"/>
          <w:sz w:val="24"/>
          <w:szCs w:val="24"/>
        </w:rPr>
        <w:tab/>
        <w:t>IT Manager</w:t>
      </w:r>
    </w:p>
    <w:p w14:paraId="6F0A352D" w14:textId="688E57C8" w:rsidR="00336A1A" w:rsidRDefault="00127520" w:rsidP="00F95F3E">
      <w:pPr>
        <w:spacing w:after="0"/>
        <w:rPr>
          <w:rFonts w:ascii="Arial" w:hAnsi="Arial" w:cs="Arial"/>
          <w:sz w:val="24"/>
          <w:szCs w:val="24"/>
        </w:rPr>
      </w:pPr>
      <w:r>
        <w:rPr>
          <w:rFonts w:ascii="Arial" w:hAnsi="Arial" w:cs="Arial"/>
          <w:sz w:val="24"/>
          <w:szCs w:val="24"/>
        </w:rPr>
        <w:t>Huw Owen</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Welsh </w:t>
      </w:r>
      <w:r w:rsidR="009F5D66">
        <w:rPr>
          <w:rFonts w:ascii="Arial" w:hAnsi="Arial" w:cs="Arial"/>
          <w:sz w:val="24"/>
          <w:szCs w:val="24"/>
        </w:rPr>
        <w:t>L</w:t>
      </w:r>
      <w:r>
        <w:rPr>
          <w:rFonts w:ascii="Arial" w:hAnsi="Arial" w:cs="Arial"/>
          <w:sz w:val="24"/>
          <w:szCs w:val="24"/>
        </w:rPr>
        <w:t xml:space="preserve">anguage </w:t>
      </w:r>
      <w:r w:rsidR="009F5D66">
        <w:rPr>
          <w:rFonts w:ascii="Arial" w:hAnsi="Arial" w:cs="Arial"/>
          <w:sz w:val="24"/>
          <w:szCs w:val="24"/>
        </w:rPr>
        <w:t>S</w:t>
      </w:r>
      <w:r>
        <w:rPr>
          <w:rFonts w:ascii="Arial" w:hAnsi="Arial" w:cs="Arial"/>
          <w:sz w:val="24"/>
          <w:szCs w:val="24"/>
        </w:rPr>
        <w:t xml:space="preserve">ervices </w:t>
      </w:r>
      <w:r w:rsidR="009F5D66">
        <w:rPr>
          <w:rFonts w:ascii="Arial" w:hAnsi="Arial" w:cs="Arial"/>
          <w:sz w:val="24"/>
          <w:szCs w:val="24"/>
        </w:rPr>
        <w:t>M</w:t>
      </w:r>
      <w:r>
        <w:rPr>
          <w:rFonts w:ascii="Arial" w:hAnsi="Arial" w:cs="Arial"/>
          <w:sz w:val="24"/>
          <w:szCs w:val="24"/>
        </w:rPr>
        <w:t>anager</w:t>
      </w:r>
    </w:p>
    <w:p w14:paraId="2860EABA" w14:textId="768309BE" w:rsidR="00F95F3E" w:rsidRPr="00971DAC" w:rsidRDefault="00336A1A" w:rsidP="00F95F3E">
      <w:pPr>
        <w:spacing w:after="0"/>
        <w:rPr>
          <w:rFonts w:ascii="Arial" w:hAnsi="Arial" w:cs="Arial"/>
          <w:sz w:val="24"/>
          <w:szCs w:val="24"/>
        </w:rPr>
      </w:pPr>
      <w:r>
        <w:rPr>
          <w:rFonts w:ascii="Arial" w:hAnsi="Arial" w:cs="Arial"/>
          <w:sz w:val="24"/>
          <w:szCs w:val="24"/>
        </w:rPr>
        <w:t>Nicola Johnson</w:t>
      </w:r>
      <w:r>
        <w:rPr>
          <w:rFonts w:ascii="Arial" w:hAnsi="Arial" w:cs="Arial"/>
          <w:sz w:val="24"/>
          <w:szCs w:val="24"/>
        </w:rPr>
        <w:tab/>
      </w:r>
      <w:r>
        <w:rPr>
          <w:rFonts w:ascii="Arial" w:hAnsi="Arial" w:cs="Arial"/>
          <w:sz w:val="24"/>
          <w:szCs w:val="24"/>
        </w:rPr>
        <w:tab/>
      </w:r>
      <w:r>
        <w:rPr>
          <w:rFonts w:ascii="Arial" w:hAnsi="Arial" w:cs="Arial"/>
          <w:sz w:val="24"/>
          <w:szCs w:val="24"/>
        </w:rPr>
        <w:tab/>
        <w:t xml:space="preserve">Director of Planning, Performance and Corporate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Se</w:t>
      </w:r>
      <w:r w:rsidR="009F5D66">
        <w:rPr>
          <w:rFonts w:ascii="Arial" w:hAnsi="Arial" w:cs="Arial"/>
          <w:sz w:val="24"/>
          <w:szCs w:val="24"/>
        </w:rPr>
        <w:t>r</w:t>
      </w:r>
      <w:r>
        <w:rPr>
          <w:rFonts w:ascii="Arial" w:hAnsi="Arial" w:cs="Arial"/>
          <w:sz w:val="24"/>
          <w:szCs w:val="24"/>
        </w:rPr>
        <w:t>vice</w:t>
      </w:r>
      <w:r w:rsidR="009F5D66">
        <w:rPr>
          <w:rFonts w:ascii="Arial" w:hAnsi="Arial" w:cs="Arial"/>
          <w:sz w:val="24"/>
          <w:szCs w:val="24"/>
        </w:rPr>
        <w:t>s</w:t>
      </w:r>
      <w:r w:rsidR="00F95F3E" w:rsidRPr="00971DAC">
        <w:rPr>
          <w:rFonts w:ascii="Arial" w:hAnsi="Arial" w:cs="Arial"/>
          <w:sz w:val="24"/>
          <w:szCs w:val="24"/>
        </w:rPr>
        <w:tab/>
      </w:r>
    </w:p>
    <w:p w14:paraId="29199725" w14:textId="77777777" w:rsidR="00F95F3E" w:rsidRPr="00971DAC" w:rsidRDefault="00F95F3E" w:rsidP="00F95F3E">
      <w:pPr>
        <w:rPr>
          <w:rFonts w:ascii="Arial" w:hAnsi="Arial" w:cs="Arial"/>
          <w:sz w:val="24"/>
          <w:szCs w:val="24"/>
        </w:rPr>
      </w:pPr>
    </w:p>
    <w:tbl>
      <w:tblPr>
        <w:tblStyle w:val="TableGrid"/>
        <w:tblW w:w="0" w:type="auto"/>
        <w:tblLook w:val="04A0" w:firstRow="1" w:lastRow="0" w:firstColumn="1" w:lastColumn="0" w:noHBand="0" w:noVBand="1"/>
      </w:tblPr>
      <w:tblGrid>
        <w:gridCol w:w="1284"/>
        <w:gridCol w:w="6657"/>
        <w:gridCol w:w="1075"/>
      </w:tblGrid>
      <w:tr w:rsidR="00F95F3E" w:rsidRPr="00276FB9" w14:paraId="7A465FD3" w14:textId="77777777" w:rsidTr="009F5D66">
        <w:tc>
          <w:tcPr>
            <w:tcW w:w="1129" w:type="dxa"/>
          </w:tcPr>
          <w:p w14:paraId="55C83B69" w14:textId="77777777" w:rsidR="00F95F3E" w:rsidRPr="00276FB9" w:rsidRDefault="00F95F3E" w:rsidP="00750235">
            <w:pPr>
              <w:rPr>
                <w:rFonts w:ascii="Arial" w:hAnsi="Arial" w:cs="Arial"/>
                <w:b/>
                <w:bCs/>
                <w:sz w:val="24"/>
                <w:szCs w:val="24"/>
              </w:rPr>
            </w:pPr>
            <w:r w:rsidRPr="00276FB9">
              <w:rPr>
                <w:rFonts w:ascii="Arial" w:hAnsi="Arial" w:cs="Arial"/>
                <w:b/>
                <w:bCs/>
                <w:sz w:val="24"/>
                <w:szCs w:val="24"/>
              </w:rPr>
              <w:t xml:space="preserve">PART 1 </w:t>
            </w:r>
          </w:p>
        </w:tc>
        <w:tc>
          <w:tcPr>
            <w:tcW w:w="6808" w:type="dxa"/>
          </w:tcPr>
          <w:p w14:paraId="7D9C043B" w14:textId="77777777" w:rsidR="00F95F3E" w:rsidRPr="00276FB9" w:rsidRDefault="00F95F3E" w:rsidP="00750235">
            <w:pPr>
              <w:rPr>
                <w:rFonts w:ascii="Arial" w:hAnsi="Arial" w:cs="Arial"/>
                <w:b/>
                <w:bCs/>
                <w:sz w:val="24"/>
                <w:szCs w:val="24"/>
              </w:rPr>
            </w:pPr>
            <w:r w:rsidRPr="00276FB9">
              <w:rPr>
                <w:rFonts w:ascii="Arial" w:hAnsi="Arial" w:cs="Arial"/>
                <w:b/>
                <w:bCs/>
                <w:sz w:val="24"/>
                <w:szCs w:val="24"/>
              </w:rPr>
              <w:t>PRELIMIARY MATTER</w:t>
            </w:r>
          </w:p>
        </w:tc>
        <w:tc>
          <w:tcPr>
            <w:tcW w:w="1079" w:type="dxa"/>
          </w:tcPr>
          <w:p w14:paraId="655B4A83" w14:textId="77777777" w:rsidR="00F95F3E" w:rsidRPr="00276FB9" w:rsidRDefault="00F95F3E" w:rsidP="00750235">
            <w:pPr>
              <w:rPr>
                <w:rFonts w:ascii="Arial" w:hAnsi="Arial" w:cs="Arial"/>
                <w:b/>
                <w:bCs/>
                <w:sz w:val="24"/>
                <w:szCs w:val="24"/>
              </w:rPr>
            </w:pPr>
            <w:r w:rsidRPr="00276FB9">
              <w:rPr>
                <w:rFonts w:ascii="Arial" w:hAnsi="Arial" w:cs="Arial"/>
                <w:b/>
                <w:bCs/>
                <w:sz w:val="24"/>
                <w:szCs w:val="24"/>
              </w:rPr>
              <w:t>Action</w:t>
            </w:r>
          </w:p>
        </w:tc>
      </w:tr>
      <w:tr w:rsidR="00F95F3E" w:rsidRPr="00971DAC" w14:paraId="28C8770A" w14:textId="77777777" w:rsidTr="009F5D66">
        <w:tc>
          <w:tcPr>
            <w:tcW w:w="1129" w:type="dxa"/>
          </w:tcPr>
          <w:p w14:paraId="78D7127E" w14:textId="22F180C2" w:rsidR="00F95F3E" w:rsidRPr="00971DAC" w:rsidRDefault="00127520" w:rsidP="00750235">
            <w:pPr>
              <w:rPr>
                <w:rFonts w:ascii="Arial" w:hAnsi="Arial" w:cs="Arial"/>
                <w:b/>
                <w:bCs/>
                <w:sz w:val="24"/>
                <w:szCs w:val="24"/>
              </w:rPr>
            </w:pPr>
            <w:r>
              <w:rPr>
                <w:rFonts w:ascii="Arial" w:hAnsi="Arial" w:cs="Arial"/>
                <w:b/>
                <w:bCs/>
                <w:sz w:val="24"/>
                <w:szCs w:val="24"/>
              </w:rPr>
              <w:t>2</w:t>
            </w:r>
            <w:r w:rsidR="00F95F3E" w:rsidRPr="00971DAC">
              <w:rPr>
                <w:rFonts w:ascii="Arial" w:hAnsi="Arial" w:cs="Arial"/>
                <w:b/>
                <w:bCs/>
                <w:sz w:val="24"/>
                <w:szCs w:val="24"/>
              </w:rPr>
              <w:t>409/1.1</w:t>
            </w:r>
          </w:p>
        </w:tc>
        <w:tc>
          <w:tcPr>
            <w:tcW w:w="6808" w:type="dxa"/>
          </w:tcPr>
          <w:p w14:paraId="6DED5AE4" w14:textId="77777777" w:rsidR="00F95F3E" w:rsidRPr="00971DAC" w:rsidRDefault="00F95F3E" w:rsidP="00750235">
            <w:pPr>
              <w:rPr>
                <w:rFonts w:ascii="Arial" w:hAnsi="Arial" w:cs="Arial"/>
                <w:b/>
                <w:bCs/>
                <w:sz w:val="24"/>
                <w:szCs w:val="24"/>
              </w:rPr>
            </w:pPr>
            <w:r w:rsidRPr="00971DAC">
              <w:rPr>
                <w:rFonts w:ascii="Arial" w:hAnsi="Arial" w:cs="Arial"/>
                <w:b/>
                <w:bCs/>
                <w:sz w:val="24"/>
                <w:szCs w:val="24"/>
              </w:rPr>
              <w:t>Welcome and Introductions</w:t>
            </w:r>
          </w:p>
        </w:tc>
        <w:tc>
          <w:tcPr>
            <w:tcW w:w="1079" w:type="dxa"/>
          </w:tcPr>
          <w:p w14:paraId="45C4C50E" w14:textId="77777777" w:rsidR="00F95F3E" w:rsidRPr="00971DAC" w:rsidRDefault="00F95F3E" w:rsidP="00750235">
            <w:pPr>
              <w:rPr>
                <w:rFonts w:ascii="Arial" w:hAnsi="Arial" w:cs="Arial"/>
                <w:b/>
                <w:bCs/>
                <w:sz w:val="24"/>
                <w:szCs w:val="24"/>
              </w:rPr>
            </w:pPr>
          </w:p>
        </w:tc>
      </w:tr>
      <w:tr w:rsidR="00F95F3E" w:rsidRPr="00971DAC" w14:paraId="512BAAB8" w14:textId="77777777" w:rsidTr="009F5D66">
        <w:tc>
          <w:tcPr>
            <w:tcW w:w="1129" w:type="dxa"/>
          </w:tcPr>
          <w:p w14:paraId="2D8B8304" w14:textId="77777777" w:rsidR="00F95F3E" w:rsidRPr="00971DAC" w:rsidRDefault="00F95F3E" w:rsidP="00750235">
            <w:pPr>
              <w:rPr>
                <w:rFonts w:ascii="Arial" w:hAnsi="Arial" w:cs="Arial"/>
                <w:sz w:val="24"/>
                <w:szCs w:val="24"/>
              </w:rPr>
            </w:pPr>
          </w:p>
        </w:tc>
        <w:tc>
          <w:tcPr>
            <w:tcW w:w="6808" w:type="dxa"/>
          </w:tcPr>
          <w:p w14:paraId="5C2DF5C3" w14:textId="5C690513" w:rsidR="00F95F3E" w:rsidRPr="00971DAC" w:rsidRDefault="00F95F3E" w:rsidP="00750235">
            <w:pPr>
              <w:rPr>
                <w:rFonts w:ascii="Arial" w:hAnsi="Arial" w:cs="Arial"/>
                <w:sz w:val="24"/>
                <w:szCs w:val="24"/>
              </w:rPr>
            </w:pPr>
            <w:r w:rsidRPr="00971DAC">
              <w:rPr>
                <w:rFonts w:ascii="Arial" w:hAnsi="Arial" w:cs="Arial"/>
                <w:sz w:val="24"/>
                <w:szCs w:val="24"/>
              </w:rPr>
              <w:t>The Chair welcomed everyone to the meeting. A quorum was confirmed present.</w:t>
            </w:r>
            <w:r w:rsidR="00F25796">
              <w:rPr>
                <w:rFonts w:ascii="Arial" w:hAnsi="Arial" w:cs="Arial"/>
                <w:sz w:val="24"/>
                <w:szCs w:val="24"/>
              </w:rPr>
              <w:t xml:space="preserve"> The Chair welcomed </w:t>
            </w:r>
            <w:r w:rsidR="00336A1A">
              <w:rPr>
                <w:rFonts w:ascii="Arial" w:hAnsi="Arial" w:cs="Arial"/>
                <w:sz w:val="24"/>
                <w:szCs w:val="24"/>
              </w:rPr>
              <w:t xml:space="preserve">Nicola Johnson, </w:t>
            </w:r>
            <w:r w:rsidR="00F25796">
              <w:rPr>
                <w:rFonts w:ascii="Arial" w:hAnsi="Arial" w:cs="Arial"/>
                <w:sz w:val="24"/>
                <w:szCs w:val="24"/>
              </w:rPr>
              <w:t>Director of Planning, Performance and Corporate Services</w:t>
            </w:r>
            <w:r w:rsidR="00336A1A">
              <w:rPr>
                <w:rFonts w:ascii="Arial" w:hAnsi="Arial" w:cs="Arial"/>
                <w:sz w:val="24"/>
                <w:szCs w:val="24"/>
              </w:rPr>
              <w:t>,</w:t>
            </w:r>
            <w:r w:rsidR="00F25796">
              <w:rPr>
                <w:rFonts w:ascii="Arial" w:hAnsi="Arial" w:cs="Arial"/>
                <w:sz w:val="24"/>
                <w:szCs w:val="24"/>
              </w:rPr>
              <w:t xml:space="preserve"> to her first Boar</w:t>
            </w:r>
            <w:r w:rsidR="00336A1A">
              <w:rPr>
                <w:rFonts w:ascii="Arial" w:hAnsi="Arial" w:cs="Arial"/>
                <w:sz w:val="24"/>
                <w:szCs w:val="24"/>
              </w:rPr>
              <w:t>d</w:t>
            </w:r>
            <w:r w:rsidR="00F25796">
              <w:rPr>
                <w:rFonts w:ascii="Arial" w:hAnsi="Arial" w:cs="Arial"/>
                <w:sz w:val="24"/>
                <w:szCs w:val="24"/>
              </w:rPr>
              <w:t xml:space="preserve"> meeting. </w:t>
            </w:r>
          </w:p>
        </w:tc>
        <w:tc>
          <w:tcPr>
            <w:tcW w:w="1079" w:type="dxa"/>
          </w:tcPr>
          <w:p w14:paraId="6A3A145A" w14:textId="77777777" w:rsidR="00F95F3E" w:rsidRPr="00971DAC" w:rsidRDefault="00F95F3E" w:rsidP="00750235">
            <w:pPr>
              <w:rPr>
                <w:rFonts w:ascii="Arial" w:hAnsi="Arial" w:cs="Arial"/>
                <w:sz w:val="24"/>
                <w:szCs w:val="24"/>
              </w:rPr>
            </w:pPr>
          </w:p>
        </w:tc>
      </w:tr>
      <w:tr w:rsidR="00F95F3E" w:rsidRPr="00971DAC" w14:paraId="75704F3F" w14:textId="77777777" w:rsidTr="009F5D66">
        <w:tc>
          <w:tcPr>
            <w:tcW w:w="1129" w:type="dxa"/>
          </w:tcPr>
          <w:p w14:paraId="13412F83" w14:textId="25E56717" w:rsidR="00F95F3E" w:rsidRPr="00971DAC" w:rsidRDefault="00F95F3E" w:rsidP="00750235">
            <w:pPr>
              <w:rPr>
                <w:rFonts w:ascii="Arial" w:hAnsi="Arial" w:cs="Arial"/>
                <w:b/>
                <w:bCs/>
                <w:sz w:val="24"/>
                <w:szCs w:val="24"/>
              </w:rPr>
            </w:pPr>
            <w:r w:rsidRPr="00971DAC">
              <w:rPr>
                <w:rFonts w:ascii="Arial" w:hAnsi="Arial" w:cs="Arial"/>
                <w:b/>
                <w:bCs/>
                <w:sz w:val="24"/>
                <w:szCs w:val="24"/>
              </w:rPr>
              <w:t>2409/1.2</w:t>
            </w:r>
          </w:p>
        </w:tc>
        <w:tc>
          <w:tcPr>
            <w:tcW w:w="6808" w:type="dxa"/>
          </w:tcPr>
          <w:p w14:paraId="46C85FD3" w14:textId="77777777" w:rsidR="00F95F3E" w:rsidRPr="00971DAC" w:rsidRDefault="00F95F3E" w:rsidP="00750235">
            <w:pPr>
              <w:rPr>
                <w:rFonts w:ascii="Arial" w:hAnsi="Arial" w:cs="Arial"/>
                <w:b/>
                <w:bCs/>
                <w:sz w:val="24"/>
                <w:szCs w:val="24"/>
              </w:rPr>
            </w:pPr>
            <w:r w:rsidRPr="00971DAC">
              <w:rPr>
                <w:rFonts w:ascii="Arial" w:hAnsi="Arial" w:cs="Arial"/>
                <w:b/>
                <w:bCs/>
                <w:sz w:val="24"/>
                <w:szCs w:val="24"/>
              </w:rPr>
              <w:t>Apologies for absence</w:t>
            </w:r>
          </w:p>
        </w:tc>
        <w:tc>
          <w:tcPr>
            <w:tcW w:w="1079" w:type="dxa"/>
          </w:tcPr>
          <w:p w14:paraId="1010F414" w14:textId="77777777" w:rsidR="00F95F3E" w:rsidRPr="00971DAC" w:rsidRDefault="00F95F3E" w:rsidP="00750235">
            <w:pPr>
              <w:rPr>
                <w:rFonts w:ascii="Arial" w:hAnsi="Arial" w:cs="Arial"/>
                <w:sz w:val="24"/>
                <w:szCs w:val="24"/>
              </w:rPr>
            </w:pPr>
          </w:p>
        </w:tc>
      </w:tr>
      <w:tr w:rsidR="00F95F3E" w:rsidRPr="00971DAC" w14:paraId="006D2492" w14:textId="77777777" w:rsidTr="009F5D66">
        <w:tc>
          <w:tcPr>
            <w:tcW w:w="1129" w:type="dxa"/>
          </w:tcPr>
          <w:p w14:paraId="709D15A0" w14:textId="77777777" w:rsidR="00F95F3E" w:rsidRPr="00971DAC" w:rsidRDefault="00F95F3E" w:rsidP="00750235">
            <w:pPr>
              <w:rPr>
                <w:rFonts w:ascii="Arial" w:hAnsi="Arial" w:cs="Arial"/>
                <w:sz w:val="24"/>
                <w:szCs w:val="24"/>
              </w:rPr>
            </w:pPr>
          </w:p>
        </w:tc>
        <w:tc>
          <w:tcPr>
            <w:tcW w:w="6808" w:type="dxa"/>
          </w:tcPr>
          <w:p w14:paraId="55539123" w14:textId="69536070" w:rsidR="00F95F3E" w:rsidRPr="00971DAC" w:rsidRDefault="00127520" w:rsidP="00750235">
            <w:pPr>
              <w:rPr>
                <w:rFonts w:ascii="Arial" w:hAnsi="Arial" w:cs="Arial"/>
                <w:sz w:val="24"/>
                <w:szCs w:val="24"/>
              </w:rPr>
            </w:pPr>
            <w:r>
              <w:rPr>
                <w:rFonts w:ascii="Arial" w:hAnsi="Arial" w:cs="Arial"/>
                <w:sz w:val="24"/>
                <w:szCs w:val="24"/>
              </w:rPr>
              <w:t xml:space="preserve">Apologies were received from </w:t>
            </w:r>
            <w:r w:rsidRPr="00971DAC">
              <w:rPr>
                <w:rFonts w:ascii="Arial" w:hAnsi="Arial" w:cs="Arial"/>
                <w:sz w:val="24"/>
                <w:szCs w:val="24"/>
              </w:rPr>
              <w:t>Dr Heidi Phillips</w:t>
            </w:r>
            <w:r w:rsidR="00F95F3E" w:rsidRPr="00971DAC">
              <w:rPr>
                <w:rFonts w:ascii="Arial" w:hAnsi="Arial" w:cs="Arial"/>
                <w:sz w:val="24"/>
                <w:szCs w:val="24"/>
              </w:rPr>
              <w:t>.</w:t>
            </w:r>
          </w:p>
        </w:tc>
        <w:tc>
          <w:tcPr>
            <w:tcW w:w="1079" w:type="dxa"/>
          </w:tcPr>
          <w:p w14:paraId="01F3C8DB" w14:textId="77777777" w:rsidR="00F95F3E" w:rsidRPr="00971DAC" w:rsidRDefault="00F95F3E" w:rsidP="00750235">
            <w:pPr>
              <w:rPr>
                <w:rFonts w:ascii="Arial" w:hAnsi="Arial" w:cs="Arial"/>
                <w:sz w:val="24"/>
                <w:szCs w:val="24"/>
              </w:rPr>
            </w:pPr>
          </w:p>
        </w:tc>
      </w:tr>
      <w:tr w:rsidR="00F95F3E" w:rsidRPr="00971DAC" w14:paraId="2D09E0FA" w14:textId="77777777" w:rsidTr="009F5D66">
        <w:tc>
          <w:tcPr>
            <w:tcW w:w="1129" w:type="dxa"/>
          </w:tcPr>
          <w:p w14:paraId="7620B28E" w14:textId="6CB0B219" w:rsidR="00F95F3E" w:rsidRPr="006F2DB0" w:rsidRDefault="00F95F3E" w:rsidP="00750235">
            <w:pPr>
              <w:rPr>
                <w:rFonts w:ascii="Arial" w:hAnsi="Arial" w:cs="Arial"/>
                <w:b/>
                <w:bCs/>
                <w:sz w:val="24"/>
                <w:szCs w:val="24"/>
              </w:rPr>
            </w:pPr>
            <w:r w:rsidRPr="006F2DB0">
              <w:rPr>
                <w:rFonts w:ascii="Arial" w:hAnsi="Arial" w:cs="Arial"/>
                <w:b/>
                <w:bCs/>
                <w:sz w:val="24"/>
                <w:szCs w:val="24"/>
              </w:rPr>
              <w:t>2409/1.3</w:t>
            </w:r>
          </w:p>
        </w:tc>
        <w:tc>
          <w:tcPr>
            <w:tcW w:w="6808" w:type="dxa"/>
          </w:tcPr>
          <w:p w14:paraId="5F6EE74A" w14:textId="77777777" w:rsidR="00F95F3E" w:rsidRPr="006F2DB0" w:rsidRDefault="00F95F3E" w:rsidP="00750235">
            <w:pPr>
              <w:rPr>
                <w:rFonts w:ascii="Arial" w:eastAsia="Arial" w:hAnsi="Arial" w:cs="Arial"/>
                <w:b/>
                <w:bCs/>
                <w:sz w:val="24"/>
                <w:szCs w:val="24"/>
              </w:rPr>
            </w:pPr>
            <w:r w:rsidRPr="006F2DB0">
              <w:rPr>
                <w:rFonts w:ascii="Arial" w:eastAsia="Arial" w:hAnsi="Arial" w:cs="Arial"/>
                <w:b/>
                <w:bCs/>
                <w:sz w:val="24"/>
                <w:szCs w:val="24"/>
              </w:rPr>
              <w:t>Declaration of interest</w:t>
            </w:r>
          </w:p>
        </w:tc>
        <w:tc>
          <w:tcPr>
            <w:tcW w:w="1079" w:type="dxa"/>
          </w:tcPr>
          <w:p w14:paraId="3CABFCB1" w14:textId="77777777" w:rsidR="00F95F3E" w:rsidRPr="00971DAC" w:rsidRDefault="00F95F3E" w:rsidP="00750235">
            <w:pPr>
              <w:rPr>
                <w:rFonts w:ascii="Arial" w:hAnsi="Arial" w:cs="Arial"/>
                <w:sz w:val="24"/>
                <w:szCs w:val="24"/>
              </w:rPr>
            </w:pPr>
          </w:p>
        </w:tc>
      </w:tr>
      <w:tr w:rsidR="00F95F3E" w:rsidRPr="00971DAC" w14:paraId="553F5114" w14:textId="77777777" w:rsidTr="009F5D66">
        <w:tc>
          <w:tcPr>
            <w:tcW w:w="1129" w:type="dxa"/>
          </w:tcPr>
          <w:p w14:paraId="6F08A604" w14:textId="77777777" w:rsidR="00F95F3E" w:rsidRPr="00971DAC" w:rsidRDefault="00F95F3E" w:rsidP="00750235">
            <w:pPr>
              <w:rPr>
                <w:rFonts w:ascii="Arial" w:hAnsi="Arial" w:cs="Arial"/>
                <w:sz w:val="24"/>
                <w:szCs w:val="24"/>
              </w:rPr>
            </w:pPr>
          </w:p>
        </w:tc>
        <w:tc>
          <w:tcPr>
            <w:tcW w:w="6808" w:type="dxa"/>
          </w:tcPr>
          <w:p w14:paraId="39D5E76E" w14:textId="2A2BDD5B" w:rsidR="00F95F3E" w:rsidRPr="00971DAC" w:rsidRDefault="00F95F3E" w:rsidP="00750235">
            <w:pPr>
              <w:rPr>
                <w:rFonts w:ascii="Arial" w:eastAsia="Arial" w:hAnsi="Arial" w:cs="Arial"/>
                <w:sz w:val="24"/>
                <w:szCs w:val="24"/>
              </w:rPr>
            </w:pPr>
            <w:r w:rsidRPr="00971DAC">
              <w:rPr>
                <w:rFonts w:ascii="Arial" w:eastAsia="Arial" w:hAnsi="Arial" w:cs="Arial"/>
                <w:sz w:val="24"/>
                <w:szCs w:val="24"/>
              </w:rPr>
              <w:t xml:space="preserve">The following Declaration of interests were received in respect of </w:t>
            </w:r>
            <w:r>
              <w:rPr>
                <w:rFonts w:ascii="Arial" w:eastAsia="Arial" w:hAnsi="Arial" w:cs="Arial"/>
                <w:sz w:val="24"/>
                <w:szCs w:val="24"/>
              </w:rPr>
              <w:t xml:space="preserve">Welsh Universities </w:t>
            </w:r>
            <w:r w:rsidRPr="00971DAC">
              <w:rPr>
                <w:rFonts w:ascii="Arial" w:eastAsia="Arial" w:hAnsi="Arial" w:cs="Arial"/>
                <w:sz w:val="24"/>
                <w:szCs w:val="24"/>
              </w:rPr>
              <w:t xml:space="preserve"> – Ceri Phillips, Heidi Phillips, Eifion Williams, Ruth Hall, Pushpinder Mangat, Tina Donnelly and Angela Parry.</w:t>
            </w:r>
          </w:p>
          <w:p w14:paraId="5D4880D2" w14:textId="0A53F345" w:rsidR="00F95F3E" w:rsidRPr="00971DAC" w:rsidRDefault="00F95F3E" w:rsidP="00750235">
            <w:pPr>
              <w:rPr>
                <w:rFonts w:ascii="Arial" w:hAnsi="Arial" w:cs="Arial"/>
                <w:sz w:val="24"/>
                <w:szCs w:val="24"/>
              </w:rPr>
            </w:pPr>
          </w:p>
        </w:tc>
        <w:tc>
          <w:tcPr>
            <w:tcW w:w="1079" w:type="dxa"/>
          </w:tcPr>
          <w:p w14:paraId="4182E2B0" w14:textId="77777777" w:rsidR="00F95F3E" w:rsidRPr="00971DAC" w:rsidRDefault="00F95F3E" w:rsidP="00750235">
            <w:pPr>
              <w:rPr>
                <w:rFonts w:ascii="Arial" w:hAnsi="Arial" w:cs="Arial"/>
                <w:sz w:val="24"/>
                <w:szCs w:val="24"/>
              </w:rPr>
            </w:pPr>
          </w:p>
        </w:tc>
      </w:tr>
      <w:tr w:rsidR="00F95F3E" w:rsidRPr="00971DAC" w14:paraId="49815BC0" w14:textId="77777777" w:rsidTr="009F5D66">
        <w:tc>
          <w:tcPr>
            <w:tcW w:w="1129" w:type="dxa"/>
          </w:tcPr>
          <w:p w14:paraId="79164F9E" w14:textId="51AD53A1" w:rsidR="00F95F3E" w:rsidRPr="00971DAC" w:rsidRDefault="00F95F3E" w:rsidP="00750235">
            <w:pPr>
              <w:rPr>
                <w:rFonts w:ascii="Arial" w:hAnsi="Arial" w:cs="Arial"/>
                <w:b/>
                <w:bCs/>
                <w:sz w:val="24"/>
                <w:szCs w:val="24"/>
              </w:rPr>
            </w:pPr>
            <w:r w:rsidRPr="00971DAC">
              <w:rPr>
                <w:rFonts w:ascii="Arial" w:hAnsi="Arial" w:cs="Arial"/>
                <w:b/>
                <w:bCs/>
                <w:sz w:val="24"/>
                <w:szCs w:val="24"/>
              </w:rPr>
              <w:t>2409/1.</w:t>
            </w:r>
            <w:r>
              <w:rPr>
                <w:rFonts w:ascii="Arial" w:hAnsi="Arial" w:cs="Arial"/>
                <w:b/>
                <w:bCs/>
                <w:sz w:val="24"/>
                <w:szCs w:val="24"/>
              </w:rPr>
              <w:t>4</w:t>
            </w:r>
          </w:p>
        </w:tc>
        <w:tc>
          <w:tcPr>
            <w:tcW w:w="6808" w:type="dxa"/>
          </w:tcPr>
          <w:p w14:paraId="67F95B0E" w14:textId="11B5EFF6" w:rsidR="00F95F3E" w:rsidRPr="00971DAC" w:rsidRDefault="00F95F3E" w:rsidP="00750235">
            <w:pPr>
              <w:rPr>
                <w:rFonts w:ascii="Arial" w:eastAsia="Arial" w:hAnsi="Arial" w:cs="Arial"/>
                <w:b/>
                <w:bCs/>
                <w:sz w:val="24"/>
                <w:szCs w:val="24"/>
              </w:rPr>
            </w:pPr>
            <w:r w:rsidRPr="00971DAC">
              <w:rPr>
                <w:rFonts w:ascii="Arial" w:eastAsia="Arial" w:hAnsi="Arial" w:cs="Arial"/>
                <w:b/>
                <w:bCs/>
                <w:sz w:val="24"/>
                <w:szCs w:val="24"/>
              </w:rPr>
              <w:t>To receive and confirm the minutes of the Board held on 30 July 2020</w:t>
            </w:r>
          </w:p>
        </w:tc>
        <w:tc>
          <w:tcPr>
            <w:tcW w:w="1079" w:type="dxa"/>
          </w:tcPr>
          <w:p w14:paraId="64270F43" w14:textId="77777777" w:rsidR="00F95F3E" w:rsidRPr="00971DAC" w:rsidRDefault="00F95F3E" w:rsidP="00750235">
            <w:pPr>
              <w:rPr>
                <w:rFonts w:ascii="Arial" w:hAnsi="Arial" w:cs="Arial"/>
                <w:sz w:val="24"/>
                <w:szCs w:val="24"/>
              </w:rPr>
            </w:pPr>
          </w:p>
        </w:tc>
      </w:tr>
      <w:tr w:rsidR="00F95F3E" w:rsidRPr="00971DAC" w14:paraId="0E1365C5" w14:textId="77777777" w:rsidTr="009F5D66">
        <w:tc>
          <w:tcPr>
            <w:tcW w:w="1129" w:type="dxa"/>
          </w:tcPr>
          <w:p w14:paraId="02A9A97F" w14:textId="77777777" w:rsidR="00F95F3E" w:rsidRPr="000F6216" w:rsidRDefault="00F95F3E" w:rsidP="00750235">
            <w:pPr>
              <w:rPr>
                <w:rFonts w:ascii="Arial" w:hAnsi="Arial" w:cs="Arial"/>
                <w:b/>
                <w:bCs/>
                <w:sz w:val="24"/>
                <w:szCs w:val="24"/>
              </w:rPr>
            </w:pPr>
            <w:r w:rsidRPr="000F6216">
              <w:rPr>
                <w:rFonts w:ascii="Arial" w:hAnsi="Arial" w:cs="Arial"/>
                <w:b/>
                <w:bCs/>
                <w:sz w:val="24"/>
                <w:szCs w:val="24"/>
              </w:rPr>
              <w:lastRenderedPageBreak/>
              <w:t>Resol</w:t>
            </w:r>
            <w:r>
              <w:rPr>
                <w:rFonts w:ascii="Arial" w:hAnsi="Arial" w:cs="Arial"/>
                <w:b/>
                <w:bCs/>
                <w:sz w:val="24"/>
                <w:szCs w:val="24"/>
              </w:rPr>
              <w:t>ved</w:t>
            </w:r>
          </w:p>
        </w:tc>
        <w:tc>
          <w:tcPr>
            <w:tcW w:w="6808" w:type="dxa"/>
          </w:tcPr>
          <w:p w14:paraId="41D83152" w14:textId="77777777" w:rsidR="00F95F3E" w:rsidRPr="00971DAC" w:rsidRDefault="00F95F3E" w:rsidP="00750235">
            <w:pPr>
              <w:rPr>
                <w:rFonts w:ascii="Arial" w:eastAsia="Arial" w:hAnsi="Arial" w:cs="Arial"/>
                <w:sz w:val="24"/>
                <w:szCs w:val="24"/>
              </w:rPr>
            </w:pPr>
            <w:r w:rsidRPr="00971DAC">
              <w:rPr>
                <w:rFonts w:ascii="Arial" w:eastAsia="Arial" w:hAnsi="Arial" w:cs="Arial"/>
                <w:sz w:val="24"/>
                <w:szCs w:val="24"/>
              </w:rPr>
              <w:t>The minutes were received and approved as an accurate record of the meeting</w:t>
            </w:r>
          </w:p>
        </w:tc>
        <w:tc>
          <w:tcPr>
            <w:tcW w:w="1079" w:type="dxa"/>
          </w:tcPr>
          <w:p w14:paraId="1DE8FBDF" w14:textId="77777777" w:rsidR="00F95F3E" w:rsidRPr="00971DAC" w:rsidRDefault="00F95F3E" w:rsidP="00750235">
            <w:pPr>
              <w:rPr>
                <w:rFonts w:ascii="Arial" w:hAnsi="Arial" w:cs="Arial"/>
                <w:sz w:val="24"/>
                <w:szCs w:val="24"/>
              </w:rPr>
            </w:pPr>
          </w:p>
        </w:tc>
      </w:tr>
      <w:tr w:rsidR="00F95F3E" w:rsidRPr="00971DAC" w14:paraId="6BF4704D" w14:textId="77777777" w:rsidTr="009F5D66">
        <w:tc>
          <w:tcPr>
            <w:tcW w:w="1129" w:type="dxa"/>
          </w:tcPr>
          <w:p w14:paraId="1933DC2F" w14:textId="016E2CB8" w:rsidR="00F95F3E" w:rsidRPr="00971DAC" w:rsidRDefault="00F95F3E" w:rsidP="00750235">
            <w:pPr>
              <w:rPr>
                <w:rFonts w:ascii="Arial" w:hAnsi="Arial" w:cs="Arial"/>
                <w:b/>
                <w:bCs/>
                <w:sz w:val="24"/>
                <w:szCs w:val="24"/>
              </w:rPr>
            </w:pPr>
            <w:r w:rsidRPr="00971DAC">
              <w:rPr>
                <w:rFonts w:ascii="Arial" w:hAnsi="Arial" w:cs="Arial"/>
                <w:b/>
                <w:bCs/>
                <w:sz w:val="24"/>
                <w:szCs w:val="24"/>
              </w:rPr>
              <w:t>2409/1.</w:t>
            </w:r>
            <w:r>
              <w:rPr>
                <w:rFonts w:ascii="Arial" w:hAnsi="Arial" w:cs="Arial"/>
                <w:b/>
                <w:bCs/>
                <w:sz w:val="24"/>
                <w:szCs w:val="24"/>
              </w:rPr>
              <w:t>5</w:t>
            </w:r>
          </w:p>
        </w:tc>
        <w:tc>
          <w:tcPr>
            <w:tcW w:w="6808" w:type="dxa"/>
          </w:tcPr>
          <w:p w14:paraId="7592B197" w14:textId="77777777" w:rsidR="00F95F3E" w:rsidRPr="00971DAC" w:rsidRDefault="00F95F3E" w:rsidP="00750235">
            <w:pPr>
              <w:rPr>
                <w:rFonts w:ascii="Arial" w:eastAsia="Arial" w:hAnsi="Arial" w:cs="Arial"/>
                <w:b/>
                <w:bCs/>
                <w:sz w:val="24"/>
                <w:szCs w:val="24"/>
              </w:rPr>
            </w:pPr>
            <w:r w:rsidRPr="00971DAC">
              <w:rPr>
                <w:rFonts w:ascii="Arial" w:eastAsia="Arial" w:hAnsi="Arial" w:cs="Arial"/>
                <w:b/>
                <w:bCs/>
                <w:sz w:val="24"/>
                <w:szCs w:val="24"/>
              </w:rPr>
              <w:t>Action Log</w:t>
            </w:r>
          </w:p>
        </w:tc>
        <w:tc>
          <w:tcPr>
            <w:tcW w:w="1079" w:type="dxa"/>
          </w:tcPr>
          <w:p w14:paraId="17B3E8BE" w14:textId="77777777" w:rsidR="00F95F3E" w:rsidRPr="00971DAC" w:rsidRDefault="00F95F3E" w:rsidP="00750235">
            <w:pPr>
              <w:rPr>
                <w:rFonts w:ascii="Arial" w:hAnsi="Arial" w:cs="Arial"/>
                <w:sz w:val="24"/>
                <w:szCs w:val="24"/>
              </w:rPr>
            </w:pPr>
          </w:p>
        </w:tc>
      </w:tr>
      <w:tr w:rsidR="00F95F3E" w:rsidRPr="00971DAC" w14:paraId="5724A250" w14:textId="77777777" w:rsidTr="009F5D66">
        <w:tc>
          <w:tcPr>
            <w:tcW w:w="1129" w:type="dxa"/>
          </w:tcPr>
          <w:p w14:paraId="1B852B6B" w14:textId="77777777" w:rsidR="00F95F3E" w:rsidRPr="000F6216" w:rsidRDefault="00F95F3E" w:rsidP="00750235">
            <w:pPr>
              <w:rPr>
                <w:rFonts w:ascii="Arial" w:hAnsi="Arial" w:cs="Arial"/>
                <w:b/>
                <w:bCs/>
                <w:sz w:val="24"/>
                <w:szCs w:val="24"/>
              </w:rPr>
            </w:pPr>
            <w:r w:rsidRPr="000F6216">
              <w:rPr>
                <w:rFonts w:ascii="Arial" w:hAnsi="Arial" w:cs="Arial"/>
                <w:b/>
                <w:bCs/>
                <w:sz w:val="24"/>
                <w:szCs w:val="24"/>
              </w:rPr>
              <w:t>Resol</w:t>
            </w:r>
            <w:r>
              <w:rPr>
                <w:rFonts w:ascii="Arial" w:hAnsi="Arial" w:cs="Arial"/>
                <w:b/>
                <w:bCs/>
                <w:sz w:val="24"/>
                <w:szCs w:val="24"/>
              </w:rPr>
              <w:t>ved</w:t>
            </w:r>
          </w:p>
        </w:tc>
        <w:tc>
          <w:tcPr>
            <w:tcW w:w="6808" w:type="dxa"/>
          </w:tcPr>
          <w:p w14:paraId="5EDF5BA5" w14:textId="77777777" w:rsidR="00F95F3E" w:rsidRPr="00971DAC" w:rsidRDefault="00F95F3E" w:rsidP="00750235">
            <w:pPr>
              <w:rPr>
                <w:rFonts w:ascii="Arial" w:eastAsia="Arial" w:hAnsi="Arial" w:cs="Arial"/>
                <w:sz w:val="24"/>
                <w:szCs w:val="24"/>
              </w:rPr>
            </w:pPr>
            <w:r w:rsidRPr="00971DAC">
              <w:rPr>
                <w:rFonts w:ascii="Arial" w:eastAsia="Arial" w:hAnsi="Arial" w:cs="Arial"/>
                <w:sz w:val="24"/>
                <w:szCs w:val="24"/>
              </w:rPr>
              <w:t>The Board noted the action log</w:t>
            </w:r>
          </w:p>
        </w:tc>
        <w:tc>
          <w:tcPr>
            <w:tcW w:w="1079" w:type="dxa"/>
          </w:tcPr>
          <w:p w14:paraId="39CBB67D" w14:textId="77777777" w:rsidR="00F95F3E" w:rsidRPr="00971DAC" w:rsidRDefault="00F95F3E" w:rsidP="00750235">
            <w:pPr>
              <w:rPr>
                <w:rFonts w:ascii="Arial" w:hAnsi="Arial" w:cs="Arial"/>
                <w:sz w:val="24"/>
                <w:szCs w:val="24"/>
              </w:rPr>
            </w:pPr>
          </w:p>
        </w:tc>
      </w:tr>
      <w:tr w:rsidR="00F95F3E" w:rsidRPr="00971DAC" w14:paraId="376B44B5" w14:textId="77777777" w:rsidTr="009F5D66">
        <w:tc>
          <w:tcPr>
            <w:tcW w:w="1129" w:type="dxa"/>
          </w:tcPr>
          <w:p w14:paraId="3373CD27" w14:textId="7AB65187" w:rsidR="00F95F3E" w:rsidRDefault="00F95F3E" w:rsidP="00750235">
            <w:pPr>
              <w:rPr>
                <w:rFonts w:ascii="Arial" w:hAnsi="Arial" w:cs="Arial"/>
                <w:b/>
                <w:bCs/>
                <w:sz w:val="24"/>
                <w:szCs w:val="24"/>
              </w:rPr>
            </w:pPr>
            <w:r w:rsidRPr="00971DAC">
              <w:rPr>
                <w:rFonts w:ascii="Arial" w:hAnsi="Arial" w:cs="Arial"/>
                <w:b/>
                <w:bCs/>
                <w:sz w:val="24"/>
                <w:szCs w:val="24"/>
              </w:rPr>
              <w:t>2409/1.</w:t>
            </w:r>
            <w:r>
              <w:rPr>
                <w:rFonts w:ascii="Arial" w:hAnsi="Arial" w:cs="Arial"/>
                <w:b/>
                <w:bCs/>
                <w:sz w:val="24"/>
                <w:szCs w:val="24"/>
              </w:rPr>
              <w:t>6</w:t>
            </w:r>
          </w:p>
        </w:tc>
        <w:tc>
          <w:tcPr>
            <w:tcW w:w="6808" w:type="dxa"/>
          </w:tcPr>
          <w:p w14:paraId="7C920ED5" w14:textId="77777777" w:rsidR="00F95F3E" w:rsidRPr="00971DAC" w:rsidRDefault="00F95F3E" w:rsidP="00750235">
            <w:pPr>
              <w:rPr>
                <w:rFonts w:ascii="Arial" w:eastAsia="Arial" w:hAnsi="Arial" w:cs="Arial"/>
                <w:b/>
                <w:bCs/>
                <w:sz w:val="24"/>
                <w:szCs w:val="24"/>
              </w:rPr>
            </w:pPr>
            <w:r>
              <w:rPr>
                <w:rFonts w:ascii="Arial" w:eastAsia="Arial" w:hAnsi="Arial" w:cs="Arial"/>
                <w:b/>
                <w:bCs/>
                <w:sz w:val="24"/>
                <w:szCs w:val="24"/>
              </w:rPr>
              <w:t>Matters arising</w:t>
            </w:r>
          </w:p>
        </w:tc>
        <w:tc>
          <w:tcPr>
            <w:tcW w:w="1079" w:type="dxa"/>
          </w:tcPr>
          <w:p w14:paraId="0A4FEE07" w14:textId="77777777" w:rsidR="00F95F3E" w:rsidRPr="00971DAC" w:rsidRDefault="00F95F3E" w:rsidP="00750235">
            <w:pPr>
              <w:rPr>
                <w:rFonts w:ascii="Arial" w:hAnsi="Arial" w:cs="Arial"/>
                <w:sz w:val="24"/>
                <w:szCs w:val="24"/>
              </w:rPr>
            </w:pPr>
          </w:p>
        </w:tc>
      </w:tr>
      <w:tr w:rsidR="00F95F3E" w:rsidRPr="00971DAC" w14:paraId="4FDC501A" w14:textId="77777777" w:rsidTr="009F5D66">
        <w:tc>
          <w:tcPr>
            <w:tcW w:w="1129" w:type="dxa"/>
          </w:tcPr>
          <w:p w14:paraId="29379624" w14:textId="77777777" w:rsidR="00F95F3E" w:rsidRDefault="00F95F3E" w:rsidP="00750235">
            <w:pPr>
              <w:rPr>
                <w:rFonts w:ascii="Arial" w:hAnsi="Arial" w:cs="Arial"/>
                <w:b/>
                <w:bCs/>
                <w:sz w:val="24"/>
                <w:szCs w:val="24"/>
              </w:rPr>
            </w:pPr>
          </w:p>
        </w:tc>
        <w:tc>
          <w:tcPr>
            <w:tcW w:w="6808" w:type="dxa"/>
          </w:tcPr>
          <w:p w14:paraId="5487BA5E" w14:textId="72CF90C1" w:rsidR="00F95F3E" w:rsidRPr="006F2DB0" w:rsidRDefault="00F25796" w:rsidP="00750235">
            <w:pPr>
              <w:rPr>
                <w:rFonts w:ascii="Arial" w:eastAsia="Arial" w:hAnsi="Arial" w:cs="Arial"/>
                <w:sz w:val="24"/>
                <w:szCs w:val="24"/>
              </w:rPr>
            </w:pPr>
            <w:r>
              <w:rPr>
                <w:rFonts w:ascii="Arial" w:eastAsia="Arial" w:hAnsi="Arial" w:cs="Arial"/>
                <w:sz w:val="24"/>
                <w:szCs w:val="24"/>
              </w:rPr>
              <w:t>The Board considered extending the term for holding virtual meetings of the Board and its committees.</w:t>
            </w:r>
          </w:p>
        </w:tc>
        <w:tc>
          <w:tcPr>
            <w:tcW w:w="1079" w:type="dxa"/>
          </w:tcPr>
          <w:p w14:paraId="76059970" w14:textId="77777777" w:rsidR="00F95F3E" w:rsidRPr="00971DAC" w:rsidRDefault="00F95F3E" w:rsidP="00750235">
            <w:pPr>
              <w:rPr>
                <w:rFonts w:ascii="Arial" w:hAnsi="Arial" w:cs="Arial"/>
                <w:sz w:val="24"/>
                <w:szCs w:val="24"/>
              </w:rPr>
            </w:pPr>
          </w:p>
        </w:tc>
      </w:tr>
      <w:tr w:rsidR="00F25796" w:rsidRPr="00971DAC" w14:paraId="3C456CDF" w14:textId="77777777" w:rsidTr="009F5D66">
        <w:tc>
          <w:tcPr>
            <w:tcW w:w="1129" w:type="dxa"/>
          </w:tcPr>
          <w:p w14:paraId="54231EFE" w14:textId="27E97D6B" w:rsidR="00F25796" w:rsidRDefault="00F25796" w:rsidP="00750235">
            <w:pPr>
              <w:rPr>
                <w:rFonts w:ascii="Arial" w:hAnsi="Arial" w:cs="Arial"/>
                <w:b/>
                <w:bCs/>
                <w:sz w:val="24"/>
                <w:szCs w:val="24"/>
              </w:rPr>
            </w:pPr>
            <w:r>
              <w:rPr>
                <w:rFonts w:ascii="Arial" w:hAnsi="Arial" w:cs="Arial"/>
                <w:b/>
                <w:bCs/>
                <w:sz w:val="24"/>
                <w:szCs w:val="24"/>
              </w:rPr>
              <w:t>Resolved</w:t>
            </w:r>
          </w:p>
        </w:tc>
        <w:tc>
          <w:tcPr>
            <w:tcW w:w="6808" w:type="dxa"/>
          </w:tcPr>
          <w:p w14:paraId="6268E324" w14:textId="319DF762" w:rsidR="00F25796" w:rsidRPr="00F25796" w:rsidRDefault="00F25796" w:rsidP="00750235">
            <w:pPr>
              <w:rPr>
                <w:rFonts w:ascii="Arial" w:eastAsia="Arial" w:hAnsi="Arial" w:cs="Arial"/>
                <w:sz w:val="24"/>
                <w:szCs w:val="24"/>
              </w:rPr>
            </w:pPr>
            <w:r w:rsidRPr="00F25796">
              <w:rPr>
                <w:rFonts w:ascii="Arial" w:eastAsia="Arial" w:hAnsi="Arial" w:cs="Arial"/>
                <w:sz w:val="24"/>
                <w:szCs w:val="24"/>
              </w:rPr>
              <w:t xml:space="preserve">It was agreed that the term for holding virtual meetings of the Board and its Committees be extended by a further two months to the end of November. </w:t>
            </w:r>
          </w:p>
        </w:tc>
        <w:tc>
          <w:tcPr>
            <w:tcW w:w="1079" w:type="dxa"/>
          </w:tcPr>
          <w:p w14:paraId="6CDED95B" w14:textId="77777777" w:rsidR="00F25796" w:rsidRPr="00971DAC" w:rsidRDefault="00F25796" w:rsidP="00750235">
            <w:pPr>
              <w:rPr>
                <w:rFonts w:ascii="Arial" w:hAnsi="Arial" w:cs="Arial"/>
                <w:sz w:val="24"/>
                <w:szCs w:val="24"/>
              </w:rPr>
            </w:pPr>
          </w:p>
        </w:tc>
      </w:tr>
      <w:tr w:rsidR="00F95F3E" w:rsidRPr="00971DAC" w14:paraId="4B353638" w14:textId="77777777" w:rsidTr="009F5D66">
        <w:tc>
          <w:tcPr>
            <w:tcW w:w="1129" w:type="dxa"/>
          </w:tcPr>
          <w:p w14:paraId="51F9DD5F" w14:textId="77777777" w:rsidR="00F95F3E" w:rsidRPr="00971DAC" w:rsidRDefault="00F95F3E" w:rsidP="00750235">
            <w:pPr>
              <w:rPr>
                <w:rFonts w:ascii="Arial" w:hAnsi="Arial" w:cs="Arial"/>
                <w:sz w:val="24"/>
                <w:szCs w:val="24"/>
              </w:rPr>
            </w:pPr>
            <w:r>
              <w:rPr>
                <w:rFonts w:ascii="Arial" w:hAnsi="Arial" w:cs="Arial"/>
                <w:b/>
                <w:bCs/>
                <w:sz w:val="24"/>
                <w:szCs w:val="24"/>
              </w:rPr>
              <w:t xml:space="preserve">PART </w:t>
            </w:r>
            <w:r w:rsidRPr="00971DAC">
              <w:rPr>
                <w:rFonts w:ascii="Arial" w:hAnsi="Arial" w:cs="Arial"/>
                <w:b/>
                <w:bCs/>
                <w:sz w:val="24"/>
                <w:szCs w:val="24"/>
              </w:rPr>
              <w:t>2</w:t>
            </w:r>
          </w:p>
        </w:tc>
        <w:tc>
          <w:tcPr>
            <w:tcW w:w="6808" w:type="dxa"/>
          </w:tcPr>
          <w:p w14:paraId="79AE5CE0" w14:textId="77777777" w:rsidR="00F95F3E" w:rsidRPr="00971DAC" w:rsidRDefault="00F95F3E" w:rsidP="00750235">
            <w:pPr>
              <w:rPr>
                <w:rFonts w:ascii="Arial" w:eastAsia="Arial" w:hAnsi="Arial" w:cs="Arial"/>
                <w:b/>
                <w:bCs/>
                <w:sz w:val="24"/>
                <w:szCs w:val="24"/>
              </w:rPr>
            </w:pPr>
            <w:r w:rsidRPr="00971DAC">
              <w:rPr>
                <w:rFonts w:ascii="Arial" w:eastAsia="Arial" w:hAnsi="Arial" w:cs="Arial"/>
                <w:b/>
                <w:bCs/>
                <w:sz w:val="24"/>
                <w:szCs w:val="24"/>
              </w:rPr>
              <w:t>CHAIR AND CHIEF EXECUTIVE’S REPORT</w:t>
            </w:r>
          </w:p>
        </w:tc>
        <w:tc>
          <w:tcPr>
            <w:tcW w:w="1079" w:type="dxa"/>
          </w:tcPr>
          <w:p w14:paraId="312DF5A3" w14:textId="77777777" w:rsidR="00F95F3E" w:rsidRPr="00971DAC" w:rsidRDefault="00F95F3E" w:rsidP="00750235">
            <w:pPr>
              <w:rPr>
                <w:rFonts w:ascii="Arial" w:hAnsi="Arial" w:cs="Arial"/>
                <w:sz w:val="24"/>
                <w:szCs w:val="24"/>
              </w:rPr>
            </w:pPr>
          </w:p>
        </w:tc>
      </w:tr>
      <w:tr w:rsidR="00F95F3E" w:rsidRPr="00971DAC" w14:paraId="570BBE3B" w14:textId="77777777" w:rsidTr="009F5D66">
        <w:tc>
          <w:tcPr>
            <w:tcW w:w="1129" w:type="dxa"/>
          </w:tcPr>
          <w:p w14:paraId="536DF189" w14:textId="3F629B36" w:rsidR="00F95F3E" w:rsidRPr="00971DAC" w:rsidRDefault="00F95F3E" w:rsidP="00750235">
            <w:pPr>
              <w:rPr>
                <w:rFonts w:ascii="Arial" w:hAnsi="Arial" w:cs="Arial"/>
                <w:sz w:val="24"/>
                <w:szCs w:val="24"/>
              </w:rPr>
            </w:pPr>
            <w:r w:rsidRPr="00971DAC">
              <w:rPr>
                <w:rFonts w:ascii="Arial" w:hAnsi="Arial" w:cs="Arial"/>
                <w:b/>
                <w:bCs/>
                <w:sz w:val="24"/>
                <w:szCs w:val="24"/>
              </w:rPr>
              <w:t>2409/2.1</w:t>
            </w:r>
          </w:p>
        </w:tc>
        <w:tc>
          <w:tcPr>
            <w:tcW w:w="6808" w:type="dxa"/>
          </w:tcPr>
          <w:p w14:paraId="3BD803E4" w14:textId="77777777" w:rsidR="00F95F3E" w:rsidRPr="00971DAC" w:rsidRDefault="00F95F3E" w:rsidP="00750235">
            <w:pPr>
              <w:rPr>
                <w:rFonts w:ascii="Arial" w:eastAsia="Arial" w:hAnsi="Arial" w:cs="Arial"/>
                <w:b/>
                <w:bCs/>
                <w:sz w:val="24"/>
                <w:szCs w:val="24"/>
              </w:rPr>
            </w:pPr>
            <w:r w:rsidRPr="00971DAC">
              <w:rPr>
                <w:rFonts w:ascii="Arial" w:eastAsia="Arial" w:hAnsi="Arial" w:cs="Arial"/>
                <w:b/>
                <w:bCs/>
                <w:sz w:val="24"/>
                <w:szCs w:val="24"/>
              </w:rPr>
              <w:t>Chair’s Report</w:t>
            </w:r>
          </w:p>
          <w:p w14:paraId="691A039D" w14:textId="77777777" w:rsidR="00F95F3E" w:rsidRPr="00971DAC" w:rsidRDefault="00F95F3E" w:rsidP="00750235">
            <w:pPr>
              <w:rPr>
                <w:rFonts w:ascii="Arial" w:eastAsia="Arial" w:hAnsi="Arial" w:cs="Arial"/>
                <w:sz w:val="24"/>
                <w:szCs w:val="24"/>
              </w:rPr>
            </w:pPr>
          </w:p>
        </w:tc>
        <w:tc>
          <w:tcPr>
            <w:tcW w:w="1079" w:type="dxa"/>
          </w:tcPr>
          <w:p w14:paraId="26098A4F" w14:textId="77777777" w:rsidR="00F95F3E" w:rsidRPr="00971DAC" w:rsidRDefault="00F95F3E" w:rsidP="00750235">
            <w:pPr>
              <w:rPr>
                <w:rFonts w:ascii="Arial" w:hAnsi="Arial" w:cs="Arial"/>
                <w:sz w:val="24"/>
                <w:szCs w:val="24"/>
              </w:rPr>
            </w:pPr>
          </w:p>
        </w:tc>
      </w:tr>
      <w:tr w:rsidR="00F95F3E" w:rsidRPr="00971DAC" w14:paraId="13AC83B8" w14:textId="77777777" w:rsidTr="009F5D66">
        <w:tc>
          <w:tcPr>
            <w:tcW w:w="1129" w:type="dxa"/>
          </w:tcPr>
          <w:p w14:paraId="788DCCD9" w14:textId="77777777" w:rsidR="00F95F3E" w:rsidRPr="00971DAC" w:rsidRDefault="00F95F3E" w:rsidP="00750235">
            <w:pPr>
              <w:rPr>
                <w:rFonts w:ascii="Arial" w:hAnsi="Arial" w:cs="Arial"/>
                <w:sz w:val="24"/>
                <w:szCs w:val="24"/>
              </w:rPr>
            </w:pPr>
          </w:p>
        </w:tc>
        <w:tc>
          <w:tcPr>
            <w:tcW w:w="6808" w:type="dxa"/>
          </w:tcPr>
          <w:p w14:paraId="412BEFCE" w14:textId="38ED7BDF" w:rsidR="00464DFE" w:rsidRDefault="00464DFE" w:rsidP="00464DFE">
            <w:pPr>
              <w:rPr>
                <w:rFonts w:ascii="Arial" w:eastAsiaTheme="minorHAnsi" w:hAnsi="Arial" w:cs="Arial"/>
                <w:color w:val="auto"/>
                <w:sz w:val="24"/>
                <w:szCs w:val="24"/>
              </w:rPr>
            </w:pPr>
            <w:r>
              <w:rPr>
                <w:rFonts w:ascii="Arial" w:hAnsi="Arial" w:cs="Arial"/>
                <w:sz w:val="24"/>
                <w:szCs w:val="24"/>
              </w:rPr>
              <w:t>The Board received the written report.</w:t>
            </w:r>
          </w:p>
          <w:p w14:paraId="19661EE1" w14:textId="77777777" w:rsidR="00464DFE" w:rsidRDefault="00464DFE" w:rsidP="00464DFE">
            <w:pPr>
              <w:rPr>
                <w:rFonts w:ascii="Arial" w:hAnsi="Arial" w:cs="Arial"/>
                <w:sz w:val="24"/>
                <w:szCs w:val="24"/>
              </w:rPr>
            </w:pPr>
          </w:p>
          <w:p w14:paraId="4D9B7A71" w14:textId="7B2F9C3C" w:rsidR="00464DFE" w:rsidRDefault="00464DFE" w:rsidP="00464DFE">
            <w:pPr>
              <w:rPr>
                <w:rFonts w:ascii="Arial" w:hAnsi="Arial" w:cs="Arial"/>
                <w:sz w:val="24"/>
                <w:szCs w:val="24"/>
                <w:lang w:eastAsia="en-US"/>
              </w:rPr>
            </w:pPr>
            <w:r>
              <w:rPr>
                <w:rFonts w:ascii="Arial" w:hAnsi="Arial" w:cs="Arial"/>
                <w:sz w:val="24"/>
                <w:szCs w:val="24"/>
              </w:rPr>
              <w:t xml:space="preserve">The Chair said that the Annual General Meeting following today’s Board, was an opportunity for HEIW to reflect on the last year through the Annual report, and to look forward into the coming year. </w:t>
            </w:r>
          </w:p>
          <w:p w14:paraId="60B51B43" w14:textId="77777777" w:rsidR="00464DFE" w:rsidRDefault="00464DFE" w:rsidP="00464DFE">
            <w:pPr>
              <w:rPr>
                <w:rFonts w:ascii="Arial" w:hAnsi="Arial" w:cs="Arial"/>
                <w:sz w:val="24"/>
                <w:szCs w:val="24"/>
              </w:rPr>
            </w:pPr>
          </w:p>
          <w:p w14:paraId="1EE3CDDB" w14:textId="6C89A341" w:rsidR="00464DFE" w:rsidRDefault="00464DFE" w:rsidP="00464DFE">
            <w:pPr>
              <w:rPr>
                <w:rFonts w:ascii="Arial" w:hAnsi="Arial" w:cs="Arial"/>
                <w:sz w:val="24"/>
                <w:szCs w:val="24"/>
              </w:rPr>
            </w:pPr>
            <w:r>
              <w:rPr>
                <w:rFonts w:ascii="Arial" w:hAnsi="Arial" w:cs="Arial"/>
                <w:sz w:val="24"/>
                <w:szCs w:val="24"/>
              </w:rPr>
              <w:t xml:space="preserve">The Chair noted that, Health Boards and education providers, were experiencing difficult and challenging periods as a result of COVID-19. Given this it was important to support the NHS and our key stakeholders in education, social care and nursing home sector.  </w:t>
            </w:r>
          </w:p>
          <w:p w14:paraId="245D0F58" w14:textId="77777777" w:rsidR="00464DFE" w:rsidRDefault="00464DFE" w:rsidP="00464DFE">
            <w:pPr>
              <w:rPr>
                <w:rFonts w:ascii="Arial" w:hAnsi="Arial" w:cs="Arial"/>
                <w:sz w:val="24"/>
                <w:szCs w:val="24"/>
              </w:rPr>
            </w:pPr>
          </w:p>
          <w:p w14:paraId="21227312" w14:textId="77777777" w:rsidR="00464DFE" w:rsidRDefault="00464DFE" w:rsidP="00464DFE">
            <w:pPr>
              <w:rPr>
                <w:rFonts w:ascii="Arial" w:hAnsi="Arial" w:cs="Arial"/>
                <w:sz w:val="24"/>
                <w:szCs w:val="24"/>
              </w:rPr>
            </w:pPr>
            <w:r>
              <w:rPr>
                <w:rFonts w:ascii="Arial" w:hAnsi="Arial" w:cs="Arial"/>
                <w:sz w:val="24"/>
                <w:szCs w:val="24"/>
              </w:rPr>
              <w:t>The Chair also welcomed the showcases that would follow the AGM and welcomed the opportunity to highlight the important work undertaken by HEIW.</w:t>
            </w:r>
          </w:p>
          <w:p w14:paraId="41A533AF" w14:textId="5A5A411E" w:rsidR="00464DFE" w:rsidRDefault="00464DFE" w:rsidP="00464DFE">
            <w:pPr>
              <w:tabs>
                <w:tab w:val="left" w:pos="1770"/>
              </w:tabs>
              <w:rPr>
                <w:rFonts w:ascii="Arial" w:hAnsi="Arial" w:cs="Arial"/>
                <w:sz w:val="24"/>
                <w:szCs w:val="24"/>
              </w:rPr>
            </w:pPr>
            <w:r>
              <w:rPr>
                <w:rFonts w:ascii="Arial" w:hAnsi="Arial" w:cs="Arial"/>
                <w:sz w:val="24"/>
                <w:szCs w:val="24"/>
              </w:rPr>
              <w:tab/>
            </w:r>
          </w:p>
          <w:p w14:paraId="79BC989D" w14:textId="77777777" w:rsidR="00464DFE" w:rsidRDefault="00464DFE" w:rsidP="00464DFE">
            <w:pPr>
              <w:rPr>
                <w:rFonts w:ascii="Arial" w:hAnsi="Arial" w:cs="Arial"/>
                <w:sz w:val="24"/>
                <w:szCs w:val="24"/>
              </w:rPr>
            </w:pPr>
            <w:r>
              <w:rPr>
                <w:rFonts w:ascii="Arial" w:hAnsi="Arial" w:cs="Arial"/>
                <w:sz w:val="24"/>
                <w:szCs w:val="24"/>
              </w:rPr>
              <w:t>The Chair asked the Board to ratify the Chair’s Action taken to enable the CEO to approve a £2.2 million invoice from Shared Services relating to the single lead employer arrangements for GP trainees.</w:t>
            </w:r>
          </w:p>
          <w:p w14:paraId="37BE6AD6" w14:textId="7640892D" w:rsidR="00F95F3E" w:rsidRPr="00971DAC" w:rsidRDefault="00F95F3E" w:rsidP="00F95F3E">
            <w:pPr>
              <w:rPr>
                <w:rFonts w:ascii="Arial" w:eastAsia="Arial" w:hAnsi="Arial" w:cs="Arial"/>
                <w:sz w:val="24"/>
                <w:szCs w:val="24"/>
              </w:rPr>
            </w:pPr>
            <w:r w:rsidRPr="00971DAC">
              <w:rPr>
                <w:rFonts w:ascii="Arial" w:eastAsia="Arial" w:hAnsi="Arial" w:cs="Arial"/>
                <w:sz w:val="24"/>
                <w:szCs w:val="24"/>
              </w:rPr>
              <w:t xml:space="preserve"> </w:t>
            </w:r>
          </w:p>
        </w:tc>
        <w:tc>
          <w:tcPr>
            <w:tcW w:w="1079" w:type="dxa"/>
          </w:tcPr>
          <w:p w14:paraId="1F156ABC" w14:textId="77777777" w:rsidR="00F95F3E" w:rsidRPr="00971DAC" w:rsidRDefault="00F95F3E" w:rsidP="00750235">
            <w:pPr>
              <w:rPr>
                <w:rFonts w:ascii="Arial" w:hAnsi="Arial" w:cs="Arial"/>
                <w:sz w:val="24"/>
                <w:szCs w:val="24"/>
              </w:rPr>
            </w:pPr>
          </w:p>
        </w:tc>
      </w:tr>
      <w:tr w:rsidR="00F95F3E" w:rsidRPr="00971DAC" w14:paraId="71C3E593" w14:textId="77777777" w:rsidTr="009F5D66">
        <w:tc>
          <w:tcPr>
            <w:tcW w:w="1129" w:type="dxa"/>
          </w:tcPr>
          <w:p w14:paraId="5C45E004" w14:textId="77777777" w:rsidR="00F95F3E" w:rsidRPr="000F6216" w:rsidRDefault="00F95F3E" w:rsidP="00750235">
            <w:pPr>
              <w:rPr>
                <w:rFonts w:ascii="Arial" w:hAnsi="Arial" w:cs="Arial"/>
                <w:b/>
                <w:bCs/>
                <w:sz w:val="24"/>
                <w:szCs w:val="24"/>
              </w:rPr>
            </w:pPr>
            <w:r w:rsidRPr="000F6216">
              <w:rPr>
                <w:rFonts w:ascii="Arial" w:hAnsi="Arial" w:cs="Arial"/>
                <w:b/>
                <w:bCs/>
                <w:sz w:val="24"/>
                <w:szCs w:val="24"/>
              </w:rPr>
              <w:t>Resol</w:t>
            </w:r>
            <w:r>
              <w:rPr>
                <w:rFonts w:ascii="Arial" w:hAnsi="Arial" w:cs="Arial"/>
                <w:b/>
                <w:bCs/>
                <w:sz w:val="24"/>
                <w:szCs w:val="24"/>
              </w:rPr>
              <w:t>ved</w:t>
            </w:r>
          </w:p>
        </w:tc>
        <w:tc>
          <w:tcPr>
            <w:tcW w:w="6808" w:type="dxa"/>
          </w:tcPr>
          <w:p w14:paraId="0E6D1579" w14:textId="77777777" w:rsidR="00270975" w:rsidRDefault="00F95F3E" w:rsidP="00750235">
            <w:pPr>
              <w:rPr>
                <w:rFonts w:ascii="Arial" w:eastAsia="Arial" w:hAnsi="Arial" w:cs="Arial"/>
                <w:sz w:val="24"/>
                <w:szCs w:val="24"/>
              </w:rPr>
            </w:pPr>
            <w:r w:rsidRPr="00971DAC">
              <w:rPr>
                <w:rFonts w:ascii="Arial" w:eastAsia="Arial" w:hAnsi="Arial" w:cs="Arial"/>
                <w:sz w:val="24"/>
                <w:szCs w:val="24"/>
              </w:rPr>
              <w:t>The Board</w:t>
            </w:r>
            <w:r w:rsidR="00270975">
              <w:rPr>
                <w:rFonts w:ascii="Arial" w:eastAsia="Arial" w:hAnsi="Arial" w:cs="Arial"/>
                <w:sz w:val="24"/>
                <w:szCs w:val="24"/>
              </w:rPr>
              <w:t>:</w:t>
            </w:r>
          </w:p>
          <w:p w14:paraId="1293754A" w14:textId="77777777" w:rsidR="00270975" w:rsidRDefault="00270975" w:rsidP="00750235">
            <w:pPr>
              <w:rPr>
                <w:rFonts w:ascii="Arial" w:eastAsia="Arial" w:hAnsi="Arial" w:cs="Arial"/>
                <w:sz w:val="24"/>
                <w:szCs w:val="24"/>
              </w:rPr>
            </w:pPr>
          </w:p>
          <w:p w14:paraId="152EC204" w14:textId="7070419D" w:rsidR="00270975" w:rsidRDefault="00F95F3E" w:rsidP="00270975">
            <w:pPr>
              <w:pStyle w:val="ListParagraph"/>
              <w:numPr>
                <w:ilvl w:val="0"/>
                <w:numId w:val="4"/>
              </w:numPr>
              <w:rPr>
                <w:rFonts w:ascii="Arial" w:eastAsia="Arial" w:hAnsi="Arial" w:cs="Arial"/>
                <w:sz w:val="24"/>
                <w:szCs w:val="24"/>
              </w:rPr>
            </w:pPr>
            <w:r w:rsidRPr="00270975">
              <w:rPr>
                <w:rFonts w:ascii="Arial" w:eastAsia="Arial" w:hAnsi="Arial" w:cs="Arial"/>
                <w:sz w:val="24"/>
                <w:szCs w:val="24"/>
              </w:rPr>
              <w:t>noted the Chair’s report</w:t>
            </w:r>
            <w:r w:rsidR="00270975">
              <w:rPr>
                <w:rFonts w:ascii="Arial" w:eastAsia="Arial" w:hAnsi="Arial" w:cs="Arial"/>
                <w:sz w:val="24"/>
                <w:szCs w:val="24"/>
              </w:rPr>
              <w:t>;</w:t>
            </w:r>
          </w:p>
          <w:p w14:paraId="2460202C" w14:textId="062C9BE3" w:rsidR="00F95F3E" w:rsidRPr="00270975" w:rsidRDefault="009F5D66" w:rsidP="00270975">
            <w:pPr>
              <w:pStyle w:val="ListParagraph"/>
              <w:numPr>
                <w:ilvl w:val="0"/>
                <w:numId w:val="4"/>
              </w:numPr>
              <w:rPr>
                <w:rFonts w:ascii="Arial" w:eastAsia="Arial" w:hAnsi="Arial" w:cs="Arial"/>
                <w:sz w:val="24"/>
                <w:szCs w:val="24"/>
              </w:rPr>
            </w:pPr>
            <w:r>
              <w:rPr>
                <w:rFonts w:ascii="Arial" w:eastAsia="Arial" w:hAnsi="Arial" w:cs="Arial"/>
                <w:sz w:val="24"/>
                <w:szCs w:val="24"/>
              </w:rPr>
              <w:t>a</w:t>
            </w:r>
            <w:r w:rsidR="00270975">
              <w:rPr>
                <w:rFonts w:ascii="Arial" w:eastAsia="Arial" w:hAnsi="Arial" w:cs="Arial"/>
                <w:sz w:val="24"/>
                <w:szCs w:val="24"/>
              </w:rPr>
              <w:t>greed to ratify the Chair’s action outlined in paragraph 3 of the Chair’s report</w:t>
            </w:r>
            <w:r w:rsidR="00F95F3E" w:rsidRPr="00270975">
              <w:rPr>
                <w:rFonts w:ascii="Arial" w:eastAsia="Arial" w:hAnsi="Arial" w:cs="Arial"/>
                <w:sz w:val="24"/>
                <w:szCs w:val="24"/>
              </w:rPr>
              <w:t>.</w:t>
            </w:r>
          </w:p>
          <w:p w14:paraId="7FAFDFCD" w14:textId="16BF0217" w:rsidR="00270975" w:rsidRPr="00971DAC" w:rsidRDefault="00270975" w:rsidP="00750235">
            <w:pPr>
              <w:rPr>
                <w:rFonts w:ascii="Arial" w:eastAsia="Arial" w:hAnsi="Arial" w:cs="Arial"/>
                <w:sz w:val="24"/>
                <w:szCs w:val="24"/>
              </w:rPr>
            </w:pPr>
          </w:p>
        </w:tc>
        <w:tc>
          <w:tcPr>
            <w:tcW w:w="1079" w:type="dxa"/>
          </w:tcPr>
          <w:p w14:paraId="1929C053" w14:textId="77777777" w:rsidR="00F95F3E" w:rsidRPr="00971DAC" w:rsidRDefault="00F95F3E" w:rsidP="00750235">
            <w:pPr>
              <w:rPr>
                <w:rFonts w:ascii="Arial" w:hAnsi="Arial" w:cs="Arial"/>
                <w:sz w:val="24"/>
                <w:szCs w:val="24"/>
              </w:rPr>
            </w:pPr>
          </w:p>
        </w:tc>
      </w:tr>
      <w:tr w:rsidR="00F95F3E" w:rsidRPr="00971DAC" w14:paraId="5ACCE2CF" w14:textId="77777777" w:rsidTr="009F5D66">
        <w:tc>
          <w:tcPr>
            <w:tcW w:w="1129" w:type="dxa"/>
          </w:tcPr>
          <w:p w14:paraId="034B25CD" w14:textId="44E92CAD" w:rsidR="00F95F3E" w:rsidRPr="00971DAC" w:rsidRDefault="00F95F3E" w:rsidP="00750235">
            <w:pPr>
              <w:rPr>
                <w:rFonts w:ascii="Arial" w:hAnsi="Arial" w:cs="Arial"/>
                <w:sz w:val="24"/>
                <w:szCs w:val="24"/>
              </w:rPr>
            </w:pPr>
            <w:r w:rsidRPr="00971DAC">
              <w:rPr>
                <w:rFonts w:ascii="Arial" w:hAnsi="Arial" w:cs="Arial"/>
                <w:b/>
                <w:bCs/>
                <w:sz w:val="24"/>
                <w:szCs w:val="24"/>
              </w:rPr>
              <w:t>2409/2.2</w:t>
            </w:r>
          </w:p>
        </w:tc>
        <w:tc>
          <w:tcPr>
            <w:tcW w:w="6808" w:type="dxa"/>
          </w:tcPr>
          <w:p w14:paraId="74F5E470" w14:textId="77777777" w:rsidR="00F95F3E" w:rsidRPr="00971DAC" w:rsidRDefault="00F95F3E" w:rsidP="00750235">
            <w:pPr>
              <w:rPr>
                <w:rFonts w:ascii="Arial" w:eastAsia="Arial" w:hAnsi="Arial" w:cs="Arial"/>
                <w:b/>
                <w:bCs/>
                <w:sz w:val="24"/>
                <w:szCs w:val="24"/>
              </w:rPr>
            </w:pPr>
            <w:r w:rsidRPr="00971DAC">
              <w:rPr>
                <w:rFonts w:ascii="Arial" w:eastAsia="Arial" w:hAnsi="Arial" w:cs="Arial"/>
                <w:b/>
                <w:bCs/>
                <w:sz w:val="24"/>
                <w:szCs w:val="24"/>
              </w:rPr>
              <w:t>Chief Executive’s Report</w:t>
            </w:r>
          </w:p>
        </w:tc>
        <w:tc>
          <w:tcPr>
            <w:tcW w:w="1079" w:type="dxa"/>
          </w:tcPr>
          <w:p w14:paraId="18499B06" w14:textId="77777777" w:rsidR="00F95F3E" w:rsidRPr="00971DAC" w:rsidRDefault="00F95F3E" w:rsidP="00750235">
            <w:pPr>
              <w:rPr>
                <w:rFonts w:ascii="Arial" w:hAnsi="Arial" w:cs="Arial"/>
                <w:sz w:val="24"/>
                <w:szCs w:val="24"/>
              </w:rPr>
            </w:pPr>
          </w:p>
        </w:tc>
      </w:tr>
      <w:tr w:rsidR="00F95F3E" w:rsidRPr="00971DAC" w14:paraId="16C48B61" w14:textId="77777777" w:rsidTr="009F5D66">
        <w:tc>
          <w:tcPr>
            <w:tcW w:w="1129" w:type="dxa"/>
          </w:tcPr>
          <w:p w14:paraId="012610CB" w14:textId="77777777" w:rsidR="00F95F3E" w:rsidRPr="00971DAC" w:rsidRDefault="00F95F3E" w:rsidP="00750235">
            <w:pPr>
              <w:rPr>
                <w:rFonts w:ascii="Arial" w:hAnsi="Arial" w:cs="Arial"/>
                <w:sz w:val="24"/>
                <w:szCs w:val="24"/>
              </w:rPr>
            </w:pPr>
          </w:p>
        </w:tc>
        <w:tc>
          <w:tcPr>
            <w:tcW w:w="6808" w:type="dxa"/>
          </w:tcPr>
          <w:p w14:paraId="2C5EFD4F" w14:textId="75124E7E" w:rsidR="00F95F3E" w:rsidRDefault="00F95F3E" w:rsidP="00750235">
            <w:pPr>
              <w:rPr>
                <w:rFonts w:ascii="Arial" w:eastAsia="Arial" w:hAnsi="Arial" w:cs="Arial"/>
                <w:sz w:val="24"/>
                <w:szCs w:val="24"/>
              </w:rPr>
            </w:pPr>
            <w:r w:rsidRPr="00971DAC">
              <w:rPr>
                <w:rFonts w:ascii="Arial" w:eastAsia="Arial" w:hAnsi="Arial" w:cs="Arial"/>
                <w:sz w:val="24"/>
                <w:szCs w:val="24"/>
              </w:rPr>
              <w:t xml:space="preserve">The Board received the Chief Executive’s </w:t>
            </w:r>
            <w:r w:rsidR="00464DFE">
              <w:rPr>
                <w:rFonts w:ascii="Arial" w:eastAsia="Arial" w:hAnsi="Arial" w:cs="Arial"/>
                <w:sz w:val="24"/>
                <w:szCs w:val="24"/>
              </w:rPr>
              <w:t xml:space="preserve">written </w:t>
            </w:r>
            <w:r>
              <w:rPr>
                <w:rFonts w:ascii="Arial" w:eastAsia="Arial" w:hAnsi="Arial" w:cs="Arial"/>
                <w:sz w:val="24"/>
                <w:szCs w:val="24"/>
              </w:rPr>
              <w:t>r</w:t>
            </w:r>
            <w:r w:rsidRPr="00971DAC">
              <w:rPr>
                <w:rFonts w:ascii="Arial" w:eastAsia="Arial" w:hAnsi="Arial" w:cs="Arial"/>
                <w:sz w:val="24"/>
                <w:szCs w:val="24"/>
              </w:rPr>
              <w:t>eport</w:t>
            </w:r>
            <w:r>
              <w:rPr>
                <w:rFonts w:ascii="Arial" w:eastAsia="Arial" w:hAnsi="Arial" w:cs="Arial"/>
                <w:sz w:val="24"/>
                <w:szCs w:val="24"/>
              </w:rPr>
              <w:t>.</w:t>
            </w:r>
          </w:p>
          <w:p w14:paraId="53289711" w14:textId="77777777" w:rsidR="00F95F3E" w:rsidRDefault="00F95F3E" w:rsidP="00750235">
            <w:pPr>
              <w:rPr>
                <w:rFonts w:ascii="Arial" w:eastAsia="Arial" w:hAnsi="Arial" w:cs="Arial"/>
                <w:sz w:val="24"/>
                <w:szCs w:val="24"/>
              </w:rPr>
            </w:pPr>
          </w:p>
          <w:p w14:paraId="57384493" w14:textId="5956A127" w:rsidR="00336A1A" w:rsidRDefault="00F95F3E" w:rsidP="00336A1A">
            <w:pPr>
              <w:rPr>
                <w:rFonts w:ascii="Arial" w:eastAsia="Arial" w:hAnsi="Arial" w:cs="Arial"/>
                <w:sz w:val="24"/>
                <w:szCs w:val="24"/>
              </w:rPr>
            </w:pPr>
            <w:r>
              <w:rPr>
                <w:rFonts w:ascii="Arial" w:eastAsia="Arial" w:hAnsi="Arial" w:cs="Arial"/>
                <w:sz w:val="24"/>
                <w:szCs w:val="24"/>
              </w:rPr>
              <w:t xml:space="preserve">In presenting the report Alex Howells </w:t>
            </w:r>
            <w:r w:rsidR="00E34A13">
              <w:rPr>
                <w:rFonts w:ascii="Arial" w:eastAsia="Arial" w:hAnsi="Arial" w:cs="Arial"/>
                <w:sz w:val="24"/>
                <w:szCs w:val="24"/>
              </w:rPr>
              <w:t xml:space="preserve">highlighted that the challenge in respect of COVID-19 was developing rapidly. It was confirmed that HEIW was ready to escalate its emergency planning in line with direction from Welsh Government. HEIW was now preparing </w:t>
            </w:r>
            <w:r w:rsidR="008150F2">
              <w:rPr>
                <w:rFonts w:ascii="Arial" w:eastAsia="Arial" w:hAnsi="Arial" w:cs="Arial"/>
                <w:sz w:val="24"/>
                <w:szCs w:val="24"/>
              </w:rPr>
              <w:t xml:space="preserve">its Q3 and 4 </w:t>
            </w:r>
            <w:proofErr w:type="gramStart"/>
            <w:r w:rsidR="008150F2">
              <w:rPr>
                <w:rFonts w:ascii="Arial" w:eastAsia="Arial" w:hAnsi="Arial" w:cs="Arial"/>
                <w:sz w:val="24"/>
                <w:szCs w:val="24"/>
              </w:rPr>
              <w:t>plan</w:t>
            </w:r>
            <w:proofErr w:type="gramEnd"/>
            <w:r w:rsidR="008150F2">
              <w:rPr>
                <w:rFonts w:ascii="Arial" w:eastAsia="Arial" w:hAnsi="Arial" w:cs="Arial"/>
                <w:sz w:val="24"/>
                <w:szCs w:val="24"/>
              </w:rPr>
              <w:t xml:space="preserve"> </w:t>
            </w:r>
            <w:r w:rsidR="008150F2">
              <w:rPr>
                <w:rFonts w:ascii="Arial" w:eastAsia="Arial" w:hAnsi="Arial" w:cs="Arial"/>
                <w:sz w:val="24"/>
                <w:szCs w:val="24"/>
              </w:rPr>
              <w:lastRenderedPageBreak/>
              <w:t>f</w:t>
            </w:r>
            <w:r w:rsidR="00E34A13">
              <w:rPr>
                <w:rFonts w:ascii="Arial" w:eastAsia="Arial" w:hAnsi="Arial" w:cs="Arial"/>
                <w:sz w:val="24"/>
                <w:szCs w:val="24"/>
              </w:rPr>
              <w:t>ollowing the receipt of this week’s guidance from Welsh Government.</w:t>
            </w:r>
          </w:p>
          <w:p w14:paraId="75538356" w14:textId="1FE25E93" w:rsidR="00E34A13" w:rsidRDefault="00E34A13" w:rsidP="00336A1A">
            <w:pPr>
              <w:rPr>
                <w:rFonts w:ascii="Arial" w:eastAsia="Arial" w:hAnsi="Arial" w:cs="Arial"/>
                <w:sz w:val="24"/>
                <w:szCs w:val="24"/>
              </w:rPr>
            </w:pPr>
          </w:p>
          <w:p w14:paraId="4A52E945" w14:textId="70634320" w:rsidR="00E34A13" w:rsidRDefault="00E34A13" w:rsidP="00336A1A">
            <w:pPr>
              <w:rPr>
                <w:rFonts w:ascii="Arial" w:eastAsia="Arial" w:hAnsi="Arial" w:cs="Arial"/>
                <w:sz w:val="24"/>
                <w:szCs w:val="24"/>
              </w:rPr>
            </w:pPr>
            <w:r>
              <w:rPr>
                <w:rFonts w:ascii="Arial" w:eastAsia="Arial" w:hAnsi="Arial" w:cs="Arial"/>
                <w:sz w:val="24"/>
                <w:szCs w:val="24"/>
              </w:rPr>
              <w:t>The following four areas of focus were highlighted over the forthcoming period for HEIW:</w:t>
            </w:r>
          </w:p>
          <w:p w14:paraId="2B132779" w14:textId="18DE28BF" w:rsidR="00E34A13" w:rsidRDefault="00E34A13" w:rsidP="00336A1A">
            <w:pPr>
              <w:rPr>
                <w:rFonts w:ascii="Arial" w:eastAsia="Arial" w:hAnsi="Arial" w:cs="Arial"/>
                <w:sz w:val="24"/>
                <w:szCs w:val="24"/>
              </w:rPr>
            </w:pPr>
          </w:p>
          <w:p w14:paraId="1DCDEE6C" w14:textId="6B714961" w:rsidR="00E34A13" w:rsidRDefault="00E34A13" w:rsidP="00E34A13">
            <w:pPr>
              <w:pStyle w:val="ListParagraph"/>
              <w:numPr>
                <w:ilvl w:val="0"/>
                <w:numId w:val="4"/>
              </w:numPr>
              <w:rPr>
                <w:rFonts w:ascii="Arial" w:eastAsia="Arial" w:hAnsi="Arial" w:cs="Arial"/>
                <w:sz w:val="24"/>
                <w:szCs w:val="24"/>
              </w:rPr>
            </w:pPr>
            <w:r>
              <w:rPr>
                <w:rFonts w:ascii="Arial" w:eastAsia="Arial" w:hAnsi="Arial" w:cs="Arial"/>
                <w:sz w:val="24"/>
                <w:szCs w:val="24"/>
              </w:rPr>
              <w:t xml:space="preserve">Staff </w:t>
            </w:r>
            <w:r w:rsidR="008150F2">
              <w:rPr>
                <w:rFonts w:ascii="Arial" w:eastAsia="Arial" w:hAnsi="Arial" w:cs="Arial"/>
                <w:sz w:val="24"/>
                <w:szCs w:val="24"/>
              </w:rPr>
              <w:t>wellbeing in view of the reversion</w:t>
            </w:r>
            <w:r>
              <w:rPr>
                <w:rFonts w:ascii="Arial" w:eastAsia="Arial" w:hAnsi="Arial" w:cs="Arial"/>
                <w:sz w:val="24"/>
                <w:szCs w:val="24"/>
              </w:rPr>
              <w:t xml:space="preserve"> to home working following the local lockdown in RCT. It was emphasised that decision would be kept under regular review.</w:t>
            </w:r>
          </w:p>
          <w:p w14:paraId="31D9AC79" w14:textId="3981973A" w:rsidR="00E34A13" w:rsidRDefault="00E34A13" w:rsidP="00E34A13">
            <w:pPr>
              <w:pStyle w:val="ListParagraph"/>
              <w:numPr>
                <w:ilvl w:val="0"/>
                <w:numId w:val="4"/>
              </w:numPr>
              <w:rPr>
                <w:rFonts w:ascii="Arial" w:eastAsia="Arial" w:hAnsi="Arial" w:cs="Arial"/>
                <w:sz w:val="24"/>
                <w:szCs w:val="24"/>
              </w:rPr>
            </w:pPr>
            <w:r>
              <w:rPr>
                <w:rFonts w:ascii="Arial" w:eastAsia="Arial" w:hAnsi="Arial" w:cs="Arial"/>
                <w:sz w:val="24"/>
                <w:szCs w:val="24"/>
              </w:rPr>
              <w:t>Business continuity around education and training to ensure a robust response to the challenge of the pandemic</w:t>
            </w:r>
            <w:r w:rsidR="002A05D7">
              <w:rPr>
                <w:rFonts w:ascii="Arial" w:eastAsia="Arial" w:hAnsi="Arial" w:cs="Arial"/>
                <w:sz w:val="24"/>
                <w:szCs w:val="24"/>
              </w:rPr>
              <w:t xml:space="preserve"> and ensure that staff and students continue to receive the right experience and training</w:t>
            </w:r>
            <w:r>
              <w:rPr>
                <w:rFonts w:ascii="Arial" w:eastAsia="Arial" w:hAnsi="Arial" w:cs="Arial"/>
                <w:sz w:val="24"/>
                <w:szCs w:val="24"/>
              </w:rPr>
              <w:t>.</w:t>
            </w:r>
          </w:p>
          <w:p w14:paraId="1F16306D" w14:textId="741903DF" w:rsidR="00E34A13" w:rsidRDefault="00E34A13" w:rsidP="00E34A13">
            <w:pPr>
              <w:pStyle w:val="ListParagraph"/>
              <w:numPr>
                <w:ilvl w:val="0"/>
                <w:numId w:val="4"/>
              </w:numPr>
              <w:rPr>
                <w:rFonts w:ascii="Arial" w:eastAsia="Arial" w:hAnsi="Arial" w:cs="Arial"/>
                <w:sz w:val="24"/>
                <w:szCs w:val="24"/>
              </w:rPr>
            </w:pPr>
            <w:r>
              <w:rPr>
                <w:rFonts w:ascii="Arial" w:eastAsia="Arial" w:hAnsi="Arial" w:cs="Arial"/>
                <w:sz w:val="24"/>
                <w:szCs w:val="24"/>
              </w:rPr>
              <w:t>Seek to support the NHS workforce where we can</w:t>
            </w:r>
            <w:r w:rsidR="008150F2">
              <w:rPr>
                <w:rFonts w:ascii="Arial" w:eastAsia="Arial" w:hAnsi="Arial" w:cs="Arial"/>
                <w:sz w:val="24"/>
                <w:szCs w:val="24"/>
              </w:rPr>
              <w:t xml:space="preserve"> with COVID and winter pressures</w:t>
            </w:r>
            <w:r>
              <w:rPr>
                <w:rFonts w:ascii="Arial" w:eastAsia="Arial" w:hAnsi="Arial" w:cs="Arial"/>
                <w:sz w:val="24"/>
                <w:szCs w:val="24"/>
              </w:rPr>
              <w:t xml:space="preserve">. It was confirmed that HEIW was in dialogue with </w:t>
            </w:r>
            <w:r w:rsidR="008150F2">
              <w:rPr>
                <w:rFonts w:ascii="Arial" w:eastAsia="Arial" w:hAnsi="Arial" w:cs="Arial"/>
                <w:sz w:val="24"/>
                <w:szCs w:val="24"/>
              </w:rPr>
              <w:t>other NHS organisations to a</w:t>
            </w:r>
            <w:r>
              <w:rPr>
                <w:rFonts w:ascii="Arial" w:eastAsia="Arial" w:hAnsi="Arial" w:cs="Arial"/>
                <w:sz w:val="24"/>
                <w:szCs w:val="24"/>
              </w:rPr>
              <w:t>s</w:t>
            </w:r>
            <w:r w:rsidR="002A05D7">
              <w:rPr>
                <w:rFonts w:ascii="Arial" w:eastAsia="Arial" w:hAnsi="Arial" w:cs="Arial"/>
                <w:sz w:val="24"/>
                <w:szCs w:val="24"/>
              </w:rPr>
              <w:t>k them where HEIW will be able to provide support.</w:t>
            </w:r>
          </w:p>
          <w:p w14:paraId="77147BC5" w14:textId="6442AC20" w:rsidR="002A05D7" w:rsidRDefault="002A05D7" w:rsidP="00E34A13">
            <w:pPr>
              <w:pStyle w:val="ListParagraph"/>
              <w:numPr>
                <w:ilvl w:val="0"/>
                <w:numId w:val="4"/>
              </w:numPr>
              <w:rPr>
                <w:rFonts w:ascii="Arial" w:eastAsia="Arial" w:hAnsi="Arial" w:cs="Arial"/>
                <w:sz w:val="24"/>
                <w:szCs w:val="24"/>
              </w:rPr>
            </w:pPr>
            <w:r>
              <w:rPr>
                <w:rFonts w:ascii="Arial" w:eastAsia="Arial" w:hAnsi="Arial" w:cs="Arial"/>
                <w:sz w:val="24"/>
                <w:szCs w:val="24"/>
              </w:rPr>
              <w:t xml:space="preserve">Seek to maintain </w:t>
            </w:r>
            <w:r w:rsidR="008150F2">
              <w:rPr>
                <w:rFonts w:ascii="Arial" w:eastAsia="Arial" w:hAnsi="Arial" w:cs="Arial"/>
                <w:sz w:val="24"/>
                <w:szCs w:val="24"/>
              </w:rPr>
              <w:t xml:space="preserve">progress on </w:t>
            </w:r>
            <w:r>
              <w:rPr>
                <w:rFonts w:ascii="Arial" w:eastAsia="Arial" w:hAnsi="Arial" w:cs="Arial"/>
                <w:sz w:val="24"/>
                <w:szCs w:val="24"/>
              </w:rPr>
              <w:t>HEIW’s IMTP objectives.</w:t>
            </w:r>
          </w:p>
          <w:p w14:paraId="3E833F42" w14:textId="2CEE4441" w:rsidR="002A05D7" w:rsidRDefault="002A05D7" w:rsidP="002A05D7">
            <w:pPr>
              <w:rPr>
                <w:rFonts w:ascii="Arial" w:eastAsia="Arial" w:hAnsi="Arial" w:cs="Arial"/>
                <w:sz w:val="24"/>
                <w:szCs w:val="24"/>
              </w:rPr>
            </w:pPr>
          </w:p>
          <w:p w14:paraId="4BBD3AE5" w14:textId="6CD222BC" w:rsidR="002A05D7" w:rsidRPr="002A05D7" w:rsidRDefault="008C6EDF" w:rsidP="002A05D7">
            <w:pPr>
              <w:rPr>
                <w:rFonts w:ascii="Arial" w:eastAsia="Arial" w:hAnsi="Arial" w:cs="Arial"/>
                <w:sz w:val="24"/>
                <w:szCs w:val="24"/>
              </w:rPr>
            </w:pPr>
            <w:r>
              <w:rPr>
                <w:rFonts w:ascii="Arial" w:eastAsia="Arial" w:hAnsi="Arial" w:cs="Arial"/>
                <w:sz w:val="24"/>
                <w:szCs w:val="24"/>
              </w:rPr>
              <w:t>It was reported that the closed session meeting of the Board, held immediately before this meeting, had following due consideration, made the following decision</w:t>
            </w:r>
            <w:r w:rsidR="008150F2">
              <w:rPr>
                <w:rFonts w:ascii="Arial" w:eastAsia="Arial" w:hAnsi="Arial" w:cs="Arial"/>
                <w:sz w:val="24"/>
                <w:szCs w:val="24"/>
              </w:rPr>
              <w:t>s</w:t>
            </w:r>
            <w:r>
              <w:rPr>
                <w:rFonts w:ascii="Arial" w:eastAsia="Arial" w:hAnsi="Arial" w:cs="Arial"/>
                <w:sz w:val="24"/>
                <w:szCs w:val="24"/>
              </w:rPr>
              <w:t xml:space="preserve">  in respect of the Strategic Review of Health Professional Education Contracts: </w:t>
            </w:r>
          </w:p>
          <w:p w14:paraId="7E6BA24C" w14:textId="729902B9" w:rsidR="00E34A13" w:rsidRDefault="00E34A13" w:rsidP="00336A1A">
            <w:pPr>
              <w:rPr>
                <w:rFonts w:ascii="Arial" w:eastAsia="Arial" w:hAnsi="Arial" w:cs="Arial"/>
                <w:sz w:val="24"/>
                <w:szCs w:val="24"/>
              </w:rPr>
            </w:pPr>
          </w:p>
          <w:p w14:paraId="0DB1DE70" w14:textId="347115C9" w:rsidR="008C6EDF" w:rsidRPr="00067209" w:rsidRDefault="008150F2" w:rsidP="008C6EDF">
            <w:pPr>
              <w:pStyle w:val="ListParagraph"/>
              <w:numPr>
                <w:ilvl w:val="0"/>
                <w:numId w:val="1"/>
              </w:numPr>
              <w:jc w:val="both"/>
              <w:rPr>
                <w:rFonts w:ascii="Arial" w:hAnsi="Arial" w:cs="Arial"/>
                <w:sz w:val="24"/>
                <w:szCs w:val="24"/>
              </w:rPr>
            </w:pPr>
            <w:r>
              <w:rPr>
                <w:rFonts w:ascii="Arial" w:hAnsi="Arial" w:cs="Arial"/>
                <w:sz w:val="24"/>
                <w:szCs w:val="24"/>
              </w:rPr>
              <w:t xml:space="preserve">To </w:t>
            </w:r>
            <w:r w:rsidR="008C6EDF">
              <w:rPr>
                <w:rFonts w:ascii="Arial" w:hAnsi="Arial" w:cs="Arial"/>
                <w:sz w:val="24"/>
                <w:szCs w:val="24"/>
              </w:rPr>
              <w:t>a</w:t>
            </w:r>
            <w:r w:rsidR="008C6EDF" w:rsidRPr="00067209">
              <w:rPr>
                <w:rFonts w:ascii="Arial" w:hAnsi="Arial" w:cs="Arial"/>
                <w:sz w:val="24"/>
                <w:szCs w:val="24"/>
              </w:rPr>
              <w:t xml:space="preserve">pprove the Invitation </w:t>
            </w:r>
            <w:proofErr w:type="gramStart"/>
            <w:r w:rsidR="008C6EDF" w:rsidRPr="00067209">
              <w:rPr>
                <w:rFonts w:ascii="Arial" w:hAnsi="Arial" w:cs="Arial"/>
                <w:sz w:val="24"/>
                <w:szCs w:val="24"/>
              </w:rPr>
              <w:t>To</w:t>
            </w:r>
            <w:proofErr w:type="gramEnd"/>
            <w:r w:rsidR="008C6EDF" w:rsidRPr="00067209">
              <w:rPr>
                <w:rFonts w:ascii="Arial" w:hAnsi="Arial" w:cs="Arial"/>
                <w:sz w:val="24"/>
                <w:szCs w:val="24"/>
              </w:rPr>
              <w:t xml:space="preserve"> Tender and Contract Specification; </w:t>
            </w:r>
          </w:p>
          <w:p w14:paraId="7BAF2FB9" w14:textId="13C65760" w:rsidR="008C6EDF" w:rsidRPr="00020D33" w:rsidRDefault="008150F2" w:rsidP="008C6EDF">
            <w:pPr>
              <w:pStyle w:val="ListParagraph"/>
              <w:numPr>
                <w:ilvl w:val="0"/>
                <w:numId w:val="1"/>
              </w:numPr>
              <w:jc w:val="both"/>
              <w:rPr>
                <w:rFonts w:ascii="Arial" w:hAnsi="Arial" w:cs="Arial"/>
                <w:sz w:val="24"/>
                <w:szCs w:val="24"/>
              </w:rPr>
            </w:pPr>
            <w:r>
              <w:rPr>
                <w:rFonts w:ascii="Arial" w:hAnsi="Arial" w:cs="Arial"/>
                <w:sz w:val="24"/>
                <w:szCs w:val="24"/>
              </w:rPr>
              <w:t xml:space="preserve">To </w:t>
            </w:r>
            <w:r w:rsidR="008C6EDF">
              <w:rPr>
                <w:rFonts w:ascii="Arial" w:hAnsi="Arial" w:cs="Arial"/>
                <w:sz w:val="24"/>
                <w:szCs w:val="24"/>
              </w:rPr>
              <w:t>a</w:t>
            </w:r>
            <w:r w:rsidR="008C6EDF" w:rsidRPr="00020D33">
              <w:rPr>
                <w:rFonts w:ascii="Arial" w:hAnsi="Arial" w:cs="Arial"/>
                <w:sz w:val="24"/>
                <w:szCs w:val="24"/>
              </w:rPr>
              <w:t>pprove the Procurement Report for submission to the Director of Procurement Services in NWSSP and the Welsh Government</w:t>
            </w:r>
            <w:r w:rsidR="008C6EDF">
              <w:rPr>
                <w:rFonts w:ascii="Arial" w:hAnsi="Arial" w:cs="Arial"/>
                <w:sz w:val="24"/>
                <w:szCs w:val="24"/>
              </w:rPr>
              <w:t>;</w:t>
            </w:r>
          </w:p>
          <w:p w14:paraId="0AC6BF86" w14:textId="7E2B238A" w:rsidR="008C6EDF" w:rsidRPr="00020D33" w:rsidRDefault="008150F2" w:rsidP="008C6EDF">
            <w:pPr>
              <w:pStyle w:val="ListParagraph"/>
              <w:numPr>
                <w:ilvl w:val="0"/>
                <w:numId w:val="1"/>
              </w:numPr>
              <w:jc w:val="both"/>
              <w:rPr>
                <w:rFonts w:ascii="Arial" w:hAnsi="Arial" w:cs="Arial"/>
                <w:sz w:val="24"/>
                <w:szCs w:val="24"/>
              </w:rPr>
            </w:pPr>
            <w:r>
              <w:rPr>
                <w:rFonts w:ascii="Arial" w:hAnsi="Arial" w:cs="Arial"/>
                <w:sz w:val="24"/>
                <w:szCs w:val="24"/>
              </w:rPr>
              <w:t xml:space="preserve">To agree </w:t>
            </w:r>
            <w:r w:rsidR="008C6EDF">
              <w:rPr>
                <w:rFonts w:ascii="Arial" w:hAnsi="Arial" w:cs="Arial"/>
                <w:sz w:val="24"/>
                <w:szCs w:val="24"/>
              </w:rPr>
              <w:t>t</w:t>
            </w:r>
            <w:r w:rsidR="008C6EDF" w:rsidRPr="00020D33">
              <w:rPr>
                <w:rFonts w:ascii="Arial" w:hAnsi="Arial" w:cs="Arial"/>
                <w:sz w:val="24"/>
                <w:szCs w:val="24"/>
              </w:rPr>
              <w:t xml:space="preserve">hat an evaluation be undertaken in respect of the value provided </w:t>
            </w:r>
            <w:r w:rsidR="008C6EDF">
              <w:rPr>
                <w:rFonts w:ascii="Arial" w:hAnsi="Arial" w:cs="Arial"/>
                <w:sz w:val="24"/>
                <w:szCs w:val="24"/>
              </w:rPr>
              <w:t>by the Phase 1 Strategic Review Contracts.</w:t>
            </w:r>
            <w:r w:rsidR="008C6EDF" w:rsidRPr="00020D33">
              <w:rPr>
                <w:rFonts w:ascii="Arial" w:hAnsi="Arial" w:cs="Arial"/>
                <w:sz w:val="24"/>
                <w:szCs w:val="24"/>
              </w:rPr>
              <w:t xml:space="preserve"> </w:t>
            </w:r>
          </w:p>
          <w:p w14:paraId="261E859C" w14:textId="1BF3501D" w:rsidR="00E34A13" w:rsidRDefault="00E34A13" w:rsidP="00336A1A">
            <w:pPr>
              <w:rPr>
                <w:rFonts w:ascii="Arial" w:eastAsia="Arial" w:hAnsi="Arial" w:cs="Arial"/>
                <w:sz w:val="24"/>
                <w:szCs w:val="24"/>
              </w:rPr>
            </w:pPr>
          </w:p>
          <w:p w14:paraId="3F308891" w14:textId="2EC25FD5" w:rsidR="008C6EDF" w:rsidRDefault="008C6EDF" w:rsidP="00336A1A">
            <w:pPr>
              <w:rPr>
                <w:rFonts w:ascii="Arial" w:eastAsia="Arial" w:hAnsi="Arial" w:cs="Arial"/>
                <w:sz w:val="24"/>
                <w:szCs w:val="24"/>
              </w:rPr>
            </w:pPr>
            <w:r>
              <w:rPr>
                <w:rFonts w:ascii="Arial" w:eastAsia="Arial" w:hAnsi="Arial" w:cs="Arial"/>
                <w:sz w:val="24"/>
                <w:szCs w:val="24"/>
              </w:rPr>
              <w:t xml:space="preserve">Ruth Hall welcomed the decision and stated that it represented a key milestone in an ongoing process. </w:t>
            </w:r>
            <w:r w:rsidR="00171383">
              <w:rPr>
                <w:rFonts w:ascii="Arial" w:eastAsia="Arial" w:hAnsi="Arial" w:cs="Arial"/>
                <w:sz w:val="24"/>
                <w:szCs w:val="24"/>
              </w:rPr>
              <w:t xml:space="preserve">It was emphasised that </w:t>
            </w:r>
            <w:r w:rsidR="009F5D66">
              <w:rPr>
                <w:rFonts w:ascii="Arial" w:eastAsia="Arial" w:hAnsi="Arial" w:cs="Arial"/>
                <w:sz w:val="24"/>
                <w:szCs w:val="24"/>
              </w:rPr>
              <w:t>the contract approval</w:t>
            </w:r>
            <w:r w:rsidR="00171383">
              <w:rPr>
                <w:rFonts w:ascii="Arial" w:eastAsia="Arial" w:hAnsi="Arial" w:cs="Arial"/>
                <w:sz w:val="24"/>
                <w:szCs w:val="24"/>
              </w:rPr>
              <w:t xml:space="preserve"> was a significant event that would create an equality of opportunity for both individuals and areas of Wales.</w:t>
            </w:r>
          </w:p>
          <w:p w14:paraId="004B1B3A" w14:textId="77777777" w:rsidR="008C6EDF" w:rsidRDefault="008C6EDF" w:rsidP="00336A1A">
            <w:pPr>
              <w:rPr>
                <w:rFonts w:ascii="Arial" w:eastAsia="Arial" w:hAnsi="Arial" w:cs="Arial"/>
                <w:sz w:val="24"/>
                <w:szCs w:val="24"/>
              </w:rPr>
            </w:pPr>
          </w:p>
          <w:p w14:paraId="406F81CC" w14:textId="487D6562" w:rsidR="00F95F3E" w:rsidRPr="00971DAC" w:rsidRDefault="008C6EDF" w:rsidP="009F5D66">
            <w:pPr>
              <w:rPr>
                <w:rFonts w:ascii="Arial" w:eastAsia="Arial" w:hAnsi="Arial" w:cs="Arial"/>
                <w:sz w:val="24"/>
                <w:szCs w:val="24"/>
              </w:rPr>
            </w:pPr>
            <w:r>
              <w:rPr>
                <w:rFonts w:ascii="Arial" w:eastAsia="Arial" w:hAnsi="Arial" w:cs="Arial"/>
                <w:sz w:val="24"/>
                <w:szCs w:val="24"/>
              </w:rPr>
              <w:t xml:space="preserve">The Board thanked everybody for the huge amount of effort that had </w:t>
            </w:r>
            <w:r w:rsidR="00171383">
              <w:rPr>
                <w:rFonts w:ascii="Arial" w:eastAsia="Arial" w:hAnsi="Arial" w:cs="Arial"/>
                <w:sz w:val="24"/>
                <w:szCs w:val="24"/>
              </w:rPr>
              <w:t>put into this significant project.</w:t>
            </w:r>
          </w:p>
        </w:tc>
        <w:tc>
          <w:tcPr>
            <w:tcW w:w="1079" w:type="dxa"/>
          </w:tcPr>
          <w:p w14:paraId="10D35730" w14:textId="77777777" w:rsidR="00F95F3E" w:rsidRPr="00971DAC" w:rsidRDefault="00F95F3E" w:rsidP="00750235">
            <w:pPr>
              <w:rPr>
                <w:rFonts w:ascii="Arial" w:hAnsi="Arial" w:cs="Arial"/>
                <w:sz w:val="24"/>
                <w:szCs w:val="24"/>
              </w:rPr>
            </w:pPr>
          </w:p>
        </w:tc>
      </w:tr>
      <w:tr w:rsidR="00F95F3E" w:rsidRPr="00971DAC" w14:paraId="1E989A32" w14:textId="77777777" w:rsidTr="009F5D66">
        <w:tc>
          <w:tcPr>
            <w:tcW w:w="1129" w:type="dxa"/>
          </w:tcPr>
          <w:p w14:paraId="0D23D1E5" w14:textId="77777777" w:rsidR="00F95F3E" w:rsidRPr="00971DAC" w:rsidRDefault="00F95F3E" w:rsidP="00750235">
            <w:pPr>
              <w:rPr>
                <w:rFonts w:ascii="Arial" w:hAnsi="Arial" w:cs="Arial"/>
                <w:b/>
                <w:bCs/>
                <w:sz w:val="24"/>
                <w:szCs w:val="24"/>
              </w:rPr>
            </w:pPr>
            <w:r>
              <w:rPr>
                <w:rFonts w:ascii="Arial" w:hAnsi="Arial" w:cs="Arial"/>
                <w:b/>
                <w:bCs/>
                <w:sz w:val="24"/>
                <w:szCs w:val="24"/>
              </w:rPr>
              <w:t>Resolved</w:t>
            </w:r>
          </w:p>
        </w:tc>
        <w:tc>
          <w:tcPr>
            <w:tcW w:w="6808" w:type="dxa"/>
          </w:tcPr>
          <w:p w14:paraId="323806DF" w14:textId="77777777" w:rsidR="00F95F3E" w:rsidRPr="00971DAC" w:rsidRDefault="00F95F3E" w:rsidP="00750235">
            <w:pPr>
              <w:rPr>
                <w:rFonts w:ascii="Arial" w:eastAsia="Arial" w:hAnsi="Arial" w:cs="Arial"/>
                <w:sz w:val="24"/>
                <w:szCs w:val="24"/>
              </w:rPr>
            </w:pPr>
            <w:r w:rsidRPr="00971DAC">
              <w:rPr>
                <w:rFonts w:ascii="Arial" w:eastAsia="Arial" w:hAnsi="Arial" w:cs="Arial"/>
                <w:sz w:val="24"/>
                <w:szCs w:val="24"/>
              </w:rPr>
              <w:t>The Board noted the Ch</w:t>
            </w:r>
            <w:r>
              <w:rPr>
                <w:rFonts w:ascii="Arial" w:eastAsia="Arial" w:hAnsi="Arial" w:cs="Arial"/>
                <w:sz w:val="24"/>
                <w:szCs w:val="24"/>
              </w:rPr>
              <w:t>ief Executive’</w:t>
            </w:r>
            <w:r w:rsidRPr="00971DAC">
              <w:rPr>
                <w:rFonts w:ascii="Arial" w:eastAsia="Arial" w:hAnsi="Arial" w:cs="Arial"/>
                <w:sz w:val="24"/>
                <w:szCs w:val="24"/>
              </w:rPr>
              <w:t>s report</w:t>
            </w:r>
            <w:r>
              <w:rPr>
                <w:rFonts w:ascii="Arial" w:eastAsia="Arial" w:hAnsi="Arial" w:cs="Arial"/>
                <w:sz w:val="24"/>
                <w:szCs w:val="24"/>
              </w:rPr>
              <w:t>.</w:t>
            </w:r>
          </w:p>
        </w:tc>
        <w:tc>
          <w:tcPr>
            <w:tcW w:w="1079" w:type="dxa"/>
          </w:tcPr>
          <w:p w14:paraId="2A6C7A32" w14:textId="77777777" w:rsidR="00F95F3E" w:rsidRPr="00971DAC" w:rsidRDefault="00F95F3E" w:rsidP="00750235">
            <w:pPr>
              <w:rPr>
                <w:rFonts w:ascii="Arial" w:hAnsi="Arial" w:cs="Arial"/>
                <w:sz w:val="24"/>
                <w:szCs w:val="24"/>
              </w:rPr>
            </w:pPr>
          </w:p>
        </w:tc>
      </w:tr>
      <w:tr w:rsidR="00F95F3E" w:rsidRPr="00971DAC" w14:paraId="696BFDA7" w14:textId="77777777" w:rsidTr="009F5D66">
        <w:tc>
          <w:tcPr>
            <w:tcW w:w="1129" w:type="dxa"/>
          </w:tcPr>
          <w:p w14:paraId="5F603552" w14:textId="77777777" w:rsidR="00F95F3E" w:rsidRPr="00971DAC" w:rsidRDefault="00F95F3E" w:rsidP="00750235">
            <w:pPr>
              <w:jc w:val="center"/>
              <w:rPr>
                <w:rFonts w:ascii="Arial" w:hAnsi="Arial" w:cs="Arial"/>
                <w:b/>
                <w:bCs/>
                <w:sz w:val="24"/>
                <w:szCs w:val="24"/>
              </w:rPr>
            </w:pPr>
            <w:r>
              <w:rPr>
                <w:rFonts w:ascii="Arial" w:hAnsi="Arial" w:cs="Arial"/>
                <w:b/>
                <w:bCs/>
                <w:sz w:val="24"/>
                <w:szCs w:val="24"/>
              </w:rPr>
              <w:t>PART 3</w:t>
            </w:r>
          </w:p>
        </w:tc>
        <w:tc>
          <w:tcPr>
            <w:tcW w:w="6808" w:type="dxa"/>
          </w:tcPr>
          <w:p w14:paraId="08EA7DBC" w14:textId="77777777" w:rsidR="00F95F3E" w:rsidRPr="000F6216" w:rsidRDefault="00F95F3E" w:rsidP="00750235">
            <w:pPr>
              <w:rPr>
                <w:rFonts w:ascii="Arial" w:eastAsia="Arial" w:hAnsi="Arial" w:cs="Arial"/>
                <w:b/>
                <w:bCs/>
                <w:sz w:val="24"/>
                <w:szCs w:val="24"/>
              </w:rPr>
            </w:pPr>
            <w:r w:rsidRPr="000F6216">
              <w:rPr>
                <w:rFonts w:ascii="Arial" w:eastAsia="Arial" w:hAnsi="Arial" w:cs="Arial"/>
                <w:b/>
                <w:bCs/>
                <w:sz w:val="24"/>
                <w:szCs w:val="24"/>
              </w:rPr>
              <w:t>STRATEGIC MATTERS</w:t>
            </w:r>
          </w:p>
        </w:tc>
        <w:tc>
          <w:tcPr>
            <w:tcW w:w="1079" w:type="dxa"/>
          </w:tcPr>
          <w:p w14:paraId="26E63AD6" w14:textId="77777777" w:rsidR="00F95F3E" w:rsidRPr="00971DAC" w:rsidRDefault="00F95F3E" w:rsidP="00750235">
            <w:pPr>
              <w:rPr>
                <w:rFonts w:ascii="Arial" w:hAnsi="Arial" w:cs="Arial"/>
                <w:sz w:val="24"/>
                <w:szCs w:val="24"/>
              </w:rPr>
            </w:pPr>
          </w:p>
        </w:tc>
      </w:tr>
      <w:tr w:rsidR="00F95F3E" w:rsidRPr="00971DAC" w14:paraId="19C83AA3" w14:textId="77777777" w:rsidTr="009F5D66">
        <w:tc>
          <w:tcPr>
            <w:tcW w:w="1129" w:type="dxa"/>
          </w:tcPr>
          <w:p w14:paraId="6EEEEEAB" w14:textId="4063BC51" w:rsidR="00F95F3E" w:rsidRDefault="00F95F3E" w:rsidP="00750235">
            <w:pPr>
              <w:jc w:val="center"/>
              <w:rPr>
                <w:rFonts w:ascii="Arial" w:hAnsi="Arial" w:cs="Arial"/>
                <w:b/>
                <w:bCs/>
                <w:sz w:val="24"/>
                <w:szCs w:val="24"/>
              </w:rPr>
            </w:pPr>
            <w:r>
              <w:rPr>
                <w:rFonts w:ascii="Arial" w:hAnsi="Arial" w:cs="Arial"/>
                <w:b/>
                <w:bCs/>
                <w:sz w:val="24"/>
                <w:szCs w:val="24"/>
              </w:rPr>
              <w:t>2409 3.1</w:t>
            </w:r>
          </w:p>
        </w:tc>
        <w:tc>
          <w:tcPr>
            <w:tcW w:w="6808" w:type="dxa"/>
          </w:tcPr>
          <w:p w14:paraId="5F4711C0" w14:textId="2F50954F" w:rsidR="00F95F3E" w:rsidRPr="000F6216" w:rsidRDefault="00B72FE9" w:rsidP="00750235">
            <w:pPr>
              <w:rPr>
                <w:rFonts w:ascii="Arial" w:eastAsia="Arial" w:hAnsi="Arial" w:cs="Arial"/>
                <w:b/>
                <w:bCs/>
                <w:sz w:val="24"/>
                <w:szCs w:val="24"/>
              </w:rPr>
            </w:pPr>
            <w:r>
              <w:rPr>
                <w:rFonts w:ascii="Arial" w:eastAsia="Arial" w:hAnsi="Arial" w:cs="Arial"/>
                <w:b/>
                <w:bCs/>
                <w:sz w:val="24"/>
                <w:szCs w:val="24"/>
              </w:rPr>
              <w:t>Approval of Education Contract Specification</w:t>
            </w:r>
          </w:p>
          <w:p w14:paraId="4480E7DD" w14:textId="77777777" w:rsidR="00F95F3E" w:rsidRPr="000F6216" w:rsidRDefault="00F95F3E" w:rsidP="00750235">
            <w:pPr>
              <w:rPr>
                <w:rFonts w:ascii="Arial" w:eastAsia="Arial" w:hAnsi="Arial" w:cs="Arial"/>
                <w:b/>
                <w:bCs/>
                <w:sz w:val="24"/>
                <w:szCs w:val="24"/>
              </w:rPr>
            </w:pPr>
          </w:p>
        </w:tc>
        <w:tc>
          <w:tcPr>
            <w:tcW w:w="1079" w:type="dxa"/>
          </w:tcPr>
          <w:p w14:paraId="204BDF74" w14:textId="77777777" w:rsidR="00F95F3E" w:rsidRPr="00971DAC" w:rsidRDefault="00F95F3E" w:rsidP="00750235">
            <w:pPr>
              <w:rPr>
                <w:rFonts w:ascii="Arial" w:hAnsi="Arial" w:cs="Arial"/>
                <w:sz w:val="24"/>
                <w:szCs w:val="24"/>
              </w:rPr>
            </w:pPr>
          </w:p>
        </w:tc>
      </w:tr>
      <w:tr w:rsidR="00F95F3E" w:rsidRPr="00971DAC" w14:paraId="2DB018F1" w14:textId="77777777" w:rsidTr="009F5D66">
        <w:tc>
          <w:tcPr>
            <w:tcW w:w="1129" w:type="dxa"/>
          </w:tcPr>
          <w:p w14:paraId="317E3C5C" w14:textId="77777777" w:rsidR="00F95F3E" w:rsidRDefault="00F95F3E" w:rsidP="00750235">
            <w:pPr>
              <w:jc w:val="center"/>
              <w:rPr>
                <w:rFonts w:ascii="Arial" w:hAnsi="Arial" w:cs="Arial"/>
                <w:b/>
                <w:bCs/>
                <w:sz w:val="24"/>
                <w:szCs w:val="24"/>
              </w:rPr>
            </w:pPr>
          </w:p>
        </w:tc>
        <w:tc>
          <w:tcPr>
            <w:tcW w:w="6808" w:type="dxa"/>
          </w:tcPr>
          <w:p w14:paraId="3749D3B2" w14:textId="6D2A32D2" w:rsidR="00F95F3E" w:rsidRPr="00AA69D9" w:rsidRDefault="00B72FE9" w:rsidP="00750235">
            <w:pPr>
              <w:rPr>
                <w:rFonts w:ascii="Arial" w:eastAsia="Arial" w:hAnsi="Arial" w:cs="Arial"/>
                <w:sz w:val="24"/>
                <w:szCs w:val="24"/>
              </w:rPr>
            </w:pPr>
            <w:r w:rsidRPr="00AA69D9">
              <w:rPr>
                <w:rFonts w:ascii="Arial" w:eastAsia="Arial" w:hAnsi="Arial" w:cs="Arial"/>
                <w:sz w:val="24"/>
                <w:szCs w:val="24"/>
              </w:rPr>
              <w:t xml:space="preserve">See </w:t>
            </w:r>
            <w:r w:rsidR="00DD4CAC" w:rsidRPr="00AA69D9">
              <w:rPr>
                <w:rFonts w:ascii="Arial" w:eastAsia="Arial" w:hAnsi="Arial" w:cs="Arial"/>
                <w:sz w:val="24"/>
                <w:szCs w:val="24"/>
              </w:rPr>
              <w:t xml:space="preserve">Chief Executive’s report above </w:t>
            </w:r>
            <w:r w:rsidR="009F5D66">
              <w:rPr>
                <w:rFonts w:ascii="Arial" w:eastAsia="Arial" w:hAnsi="Arial" w:cs="Arial"/>
                <w:sz w:val="24"/>
                <w:szCs w:val="24"/>
              </w:rPr>
              <w:t>under agenda item 2.2 above</w:t>
            </w:r>
            <w:r w:rsidR="00DD4CAC" w:rsidRPr="00AA69D9">
              <w:rPr>
                <w:rFonts w:ascii="Arial" w:eastAsia="Arial" w:hAnsi="Arial" w:cs="Arial"/>
                <w:sz w:val="24"/>
                <w:szCs w:val="24"/>
              </w:rPr>
              <w:t>- confirming the decision made during the closed session of the Board</w:t>
            </w:r>
            <w:r w:rsidR="00AA69D9" w:rsidRPr="00AA69D9">
              <w:rPr>
                <w:rFonts w:ascii="Arial" w:eastAsia="Arial" w:hAnsi="Arial" w:cs="Arial"/>
                <w:sz w:val="24"/>
                <w:szCs w:val="24"/>
              </w:rPr>
              <w:t>.</w:t>
            </w:r>
            <w:r w:rsidR="00DD4CAC" w:rsidRPr="00AA69D9">
              <w:rPr>
                <w:rFonts w:ascii="Arial" w:eastAsia="Arial" w:hAnsi="Arial" w:cs="Arial"/>
                <w:sz w:val="24"/>
                <w:szCs w:val="24"/>
              </w:rPr>
              <w:t xml:space="preserve"> </w:t>
            </w:r>
          </w:p>
        </w:tc>
        <w:tc>
          <w:tcPr>
            <w:tcW w:w="1079" w:type="dxa"/>
          </w:tcPr>
          <w:p w14:paraId="264B3154" w14:textId="77777777" w:rsidR="00F95F3E" w:rsidRPr="00971DAC" w:rsidRDefault="00F95F3E" w:rsidP="00750235">
            <w:pPr>
              <w:rPr>
                <w:rFonts w:ascii="Arial" w:hAnsi="Arial" w:cs="Arial"/>
                <w:sz w:val="24"/>
                <w:szCs w:val="24"/>
              </w:rPr>
            </w:pPr>
          </w:p>
        </w:tc>
      </w:tr>
      <w:tr w:rsidR="00F95F3E" w:rsidRPr="00971DAC" w14:paraId="51AC9FD0" w14:textId="77777777" w:rsidTr="009F5D66">
        <w:tc>
          <w:tcPr>
            <w:tcW w:w="1129" w:type="dxa"/>
          </w:tcPr>
          <w:p w14:paraId="3C1D2028" w14:textId="4D3C569A" w:rsidR="00F95F3E" w:rsidRDefault="00F95F3E" w:rsidP="00750235">
            <w:pPr>
              <w:jc w:val="center"/>
              <w:rPr>
                <w:rFonts w:ascii="Arial" w:hAnsi="Arial" w:cs="Arial"/>
                <w:b/>
                <w:bCs/>
                <w:sz w:val="24"/>
                <w:szCs w:val="24"/>
              </w:rPr>
            </w:pPr>
            <w:r w:rsidRPr="00971DAC">
              <w:rPr>
                <w:rFonts w:ascii="Arial" w:hAnsi="Arial" w:cs="Arial"/>
                <w:b/>
                <w:bCs/>
                <w:sz w:val="24"/>
                <w:szCs w:val="24"/>
              </w:rPr>
              <w:t>2409/</w:t>
            </w:r>
            <w:r>
              <w:rPr>
                <w:rFonts w:ascii="Arial" w:hAnsi="Arial" w:cs="Arial"/>
                <w:b/>
                <w:bCs/>
                <w:sz w:val="24"/>
                <w:szCs w:val="24"/>
              </w:rPr>
              <w:t>3</w:t>
            </w:r>
            <w:r w:rsidRPr="00971DAC">
              <w:rPr>
                <w:rFonts w:ascii="Arial" w:hAnsi="Arial" w:cs="Arial"/>
                <w:b/>
                <w:bCs/>
                <w:sz w:val="24"/>
                <w:szCs w:val="24"/>
              </w:rPr>
              <w:t>.2</w:t>
            </w:r>
          </w:p>
        </w:tc>
        <w:tc>
          <w:tcPr>
            <w:tcW w:w="6808" w:type="dxa"/>
          </w:tcPr>
          <w:p w14:paraId="44678269" w14:textId="45026826" w:rsidR="00F95F3E" w:rsidRPr="00EB51C3" w:rsidRDefault="00F95F3E" w:rsidP="00750235">
            <w:pPr>
              <w:jc w:val="both"/>
              <w:rPr>
                <w:rFonts w:ascii="Arial" w:hAnsi="Arial" w:cs="Arial"/>
                <w:b/>
                <w:bCs/>
                <w:sz w:val="24"/>
                <w:szCs w:val="24"/>
              </w:rPr>
            </w:pPr>
            <w:r w:rsidRPr="00EB51C3">
              <w:rPr>
                <w:rFonts w:ascii="Arial" w:hAnsi="Arial" w:cs="Arial"/>
                <w:b/>
                <w:bCs/>
                <w:sz w:val="24"/>
                <w:szCs w:val="24"/>
              </w:rPr>
              <w:t>S</w:t>
            </w:r>
            <w:r w:rsidR="00DD4CAC">
              <w:rPr>
                <w:rFonts w:ascii="Arial" w:hAnsi="Arial" w:cs="Arial"/>
                <w:b/>
                <w:bCs/>
                <w:sz w:val="24"/>
                <w:szCs w:val="24"/>
              </w:rPr>
              <w:t>trategic Equality Plan</w:t>
            </w:r>
          </w:p>
        </w:tc>
        <w:tc>
          <w:tcPr>
            <w:tcW w:w="1079" w:type="dxa"/>
          </w:tcPr>
          <w:p w14:paraId="5202D4DA" w14:textId="77777777" w:rsidR="00F95F3E" w:rsidRPr="00971DAC" w:rsidRDefault="00F95F3E" w:rsidP="00750235">
            <w:pPr>
              <w:rPr>
                <w:rFonts w:ascii="Arial" w:hAnsi="Arial" w:cs="Arial"/>
                <w:sz w:val="24"/>
                <w:szCs w:val="24"/>
              </w:rPr>
            </w:pPr>
          </w:p>
        </w:tc>
      </w:tr>
      <w:tr w:rsidR="00F95F3E" w:rsidRPr="00971DAC" w14:paraId="4B068961" w14:textId="77777777" w:rsidTr="009F5D66">
        <w:tc>
          <w:tcPr>
            <w:tcW w:w="1129" w:type="dxa"/>
          </w:tcPr>
          <w:p w14:paraId="667BC8A0" w14:textId="77777777" w:rsidR="00F95F3E" w:rsidRDefault="00F95F3E" w:rsidP="00750235">
            <w:pPr>
              <w:jc w:val="center"/>
              <w:rPr>
                <w:rFonts w:ascii="Arial" w:hAnsi="Arial" w:cs="Arial"/>
                <w:b/>
                <w:bCs/>
                <w:sz w:val="24"/>
                <w:szCs w:val="24"/>
              </w:rPr>
            </w:pPr>
          </w:p>
        </w:tc>
        <w:tc>
          <w:tcPr>
            <w:tcW w:w="6808" w:type="dxa"/>
          </w:tcPr>
          <w:p w14:paraId="15F28E39" w14:textId="200E89F6" w:rsidR="00F95F3E" w:rsidRDefault="00F95F3E" w:rsidP="00750235">
            <w:pPr>
              <w:jc w:val="both"/>
              <w:rPr>
                <w:rFonts w:ascii="Arial" w:hAnsi="Arial" w:cs="Arial"/>
                <w:sz w:val="24"/>
                <w:szCs w:val="24"/>
              </w:rPr>
            </w:pPr>
            <w:r>
              <w:rPr>
                <w:rFonts w:ascii="Arial" w:hAnsi="Arial" w:cs="Arial"/>
                <w:sz w:val="24"/>
                <w:szCs w:val="24"/>
              </w:rPr>
              <w:t>The Board received the report.</w:t>
            </w:r>
          </w:p>
          <w:p w14:paraId="68CF56D1" w14:textId="75426F75" w:rsidR="00043A44" w:rsidRDefault="00043A44" w:rsidP="00750235">
            <w:pPr>
              <w:jc w:val="both"/>
              <w:rPr>
                <w:rFonts w:ascii="Arial" w:hAnsi="Arial" w:cs="Arial"/>
                <w:sz w:val="24"/>
                <w:szCs w:val="24"/>
              </w:rPr>
            </w:pPr>
          </w:p>
          <w:p w14:paraId="10BACC0D" w14:textId="7EB6891B" w:rsidR="00043A44" w:rsidRDefault="00043A44" w:rsidP="00750235">
            <w:pPr>
              <w:jc w:val="both"/>
              <w:rPr>
                <w:rFonts w:ascii="Arial" w:hAnsi="Arial" w:cs="Arial"/>
                <w:sz w:val="24"/>
                <w:szCs w:val="24"/>
              </w:rPr>
            </w:pPr>
            <w:r>
              <w:rPr>
                <w:rFonts w:ascii="Arial" w:hAnsi="Arial" w:cs="Arial"/>
                <w:sz w:val="24"/>
                <w:szCs w:val="24"/>
              </w:rPr>
              <w:t>In presenting the report Julie Rogers highlighted that Board approval was sought for the Strategic Equality Plan. It was confirmed that the Plan had been through a consultation process</w:t>
            </w:r>
            <w:r w:rsidR="008150F2">
              <w:rPr>
                <w:rFonts w:ascii="Arial" w:hAnsi="Arial" w:cs="Arial"/>
                <w:sz w:val="24"/>
                <w:szCs w:val="24"/>
              </w:rPr>
              <w:t xml:space="preserve"> and discussed at the August Board Development Session. The </w:t>
            </w:r>
            <w:r>
              <w:rPr>
                <w:rFonts w:ascii="Arial" w:hAnsi="Arial" w:cs="Arial"/>
                <w:sz w:val="24"/>
                <w:szCs w:val="24"/>
              </w:rPr>
              <w:t xml:space="preserve">importance of </w:t>
            </w:r>
            <w:r w:rsidR="00AB3F52">
              <w:rPr>
                <w:rFonts w:ascii="Arial" w:hAnsi="Arial" w:cs="Arial"/>
                <w:sz w:val="24"/>
                <w:szCs w:val="24"/>
              </w:rPr>
              <w:t>implementing its equality objectives emphasised.</w:t>
            </w:r>
          </w:p>
          <w:p w14:paraId="00C4E9C2" w14:textId="1D485BF8" w:rsidR="00AB3F52" w:rsidRDefault="00AB3F52" w:rsidP="00750235">
            <w:pPr>
              <w:jc w:val="both"/>
              <w:rPr>
                <w:rFonts w:ascii="Arial" w:hAnsi="Arial" w:cs="Arial"/>
                <w:sz w:val="24"/>
                <w:szCs w:val="24"/>
              </w:rPr>
            </w:pPr>
          </w:p>
          <w:p w14:paraId="7BFCFE2D" w14:textId="3B63480F" w:rsidR="00AB3F52" w:rsidRDefault="00AB3F52" w:rsidP="00750235">
            <w:pPr>
              <w:jc w:val="both"/>
              <w:rPr>
                <w:rFonts w:ascii="Arial" w:hAnsi="Arial" w:cs="Arial"/>
                <w:sz w:val="24"/>
                <w:szCs w:val="24"/>
              </w:rPr>
            </w:pPr>
            <w:r>
              <w:rPr>
                <w:rFonts w:ascii="Arial" w:hAnsi="Arial" w:cs="Arial"/>
                <w:sz w:val="24"/>
                <w:szCs w:val="24"/>
              </w:rPr>
              <w:t>Alex Howells said that it was important for HEIW not only to embed the equality objectives internally but also</w:t>
            </w:r>
            <w:r w:rsidR="00B23E48">
              <w:rPr>
                <w:rFonts w:ascii="Arial" w:hAnsi="Arial" w:cs="Arial"/>
                <w:sz w:val="24"/>
                <w:szCs w:val="24"/>
              </w:rPr>
              <w:t xml:space="preserve"> to</w:t>
            </w:r>
            <w:r>
              <w:rPr>
                <w:rFonts w:ascii="Arial" w:hAnsi="Arial" w:cs="Arial"/>
                <w:sz w:val="24"/>
                <w:szCs w:val="24"/>
              </w:rPr>
              <w:t xml:space="preserve"> embrace</w:t>
            </w:r>
            <w:r w:rsidR="00B23E48">
              <w:rPr>
                <w:rFonts w:ascii="Arial" w:hAnsi="Arial" w:cs="Arial"/>
                <w:sz w:val="24"/>
                <w:szCs w:val="24"/>
              </w:rPr>
              <w:t xml:space="preserve"> them</w:t>
            </w:r>
            <w:r>
              <w:rPr>
                <w:rFonts w:ascii="Arial" w:hAnsi="Arial" w:cs="Arial"/>
                <w:sz w:val="24"/>
                <w:szCs w:val="24"/>
              </w:rPr>
              <w:t xml:space="preserve"> through the organisation’s delivery functions. This was an opportunity to also influence our stakeholders.</w:t>
            </w:r>
          </w:p>
          <w:p w14:paraId="59445B6F" w14:textId="2E74920F" w:rsidR="00AB3F52" w:rsidRDefault="00AB3F52" w:rsidP="00750235">
            <w:pPr>
              <w:jc w:val="both"/>
              <w:rPr>
                <w:rFonts w:ascii="Arial" w:hAnsi="Arial" w:cs="Arial"/>
                <w:sz w:val="24"/>
                <w:szCs w:val="24"/>
              </w:rPr>
            </w:pPr>
          </w:p>
          <w:p w14:paraId="356494D8" w14:textId="7E0E6284" w:rsidR="00F95F3E" w:rsidRPr="00EB51C3" w:rsidRDefault="00AB3F52" w:rsidP="009F5D66">
            <w:pPr>
              <w:jc w:val="both"/>
              <w:rPr>
                <w:rFonts w:ascii="Arial" w:hAnsi="Arial" w:cs="Arial"/>
                <w:sz w:val="24"/>
                <w:szCs w:val="24"/>
              </w:rPr>
            </w:pPr>
            <w:r>
              <w:rPr>
                <w:rFonts w:ascii="Arial" w:hAnsi="Arial" w:cs="Arial"/>
                <w:sz w:val="24"/>
                <w:szCs w:val="24"/>
              </w:rPr>
              <w:t xml:space="preserve">The Board considered the Plan. It was noted that the implementation of the Plan for the first time was a learning curve for all and opportunity for HEIW to have a positive </w:t>
            </w:r>
            <w:r w:rsidR="00B23E48">
              <w:rPr>
                <w:rFonts w:ascii="Arial" w:hAnsi="Arial" w:cs="Arial"/>
                <w:sz w:val="24"/>
                <w:szCs w:val="24"/>
              </w:rPr>
              <w:t xml:space="preserve">internal and external </w:t>
            </w:r>
            <w:r>
              <w:rPr>
                <w:rFonts w:ascii="Arial" w:hAnsi="Arial" w:cs="Arial"/>
                <w:sz w:val="24"/>
                <w:szCs w:val="24"/>
              </w:rPr>
              <w:t>influence in this area.</w:t>
            </w:r>
            <w:r w:rsidR="009F5D66">
              <w:rPr>
                <w:rFonts w:ascii="Arial" w:hAnsi="Arial" w:cs="Arial"/>
                <w:sz w:val="24"/>
                <w:szCs w:val="24"/>
              </w:rPr>
              <w:t xml:space="preserve"> </w:t>
            </w:r>
          </w:p>
        </w:tc>
        <w:tc>
          <w:tcPr>
            <w:tcW w:w="1079" w:type="dxa"/>
          </w:tcPr>
          <w:p w14:paraId="6EAF02AD" w14:textId="77777777" w:rsidR="00F95F3E" w:rsidRPr="00EB51C3" w:rsidRDefault="00F95F3E" w:rsidP="00750235">
            <w:pPr>
              <w:rPr>
                <w:rFonts w:ascii="Arial" w:hAnsi="Arial" w:cs="Arial"/>
                <w:sz w:val="24"/>
                <w:szCs w:val="24"/>
              </w:rPr>
            </w:pPr>
          </w:p>
        </w:tc>
      </w:tr>
      <w:tr w:rsidR="00F95F3E" w:rsidRPr="00971DAC" w14:paraId="70981577" w14:textId="77777777" w:rsidTr="009F5D66">
        <w:tc>
          <w:tcPr>
            <w:tcW w:w="1129" w:type="dxa"/>
          </w:tcPr>
          <w:p w14:paraId="54D122AE" w14:textId="77777777" w:rsidR="00F95F3E" w:rsidRDefault="00F95F3E" w:rsidP="00750235">
            <w:pPr>
              <w:jc w:val="center"/>
              <w:rPr>
                <w:rFonts w:ascii="Arial" w:hAnsi="Arial" w:cs="Arial"/>
                <w:b/>
                <w:bCs/>
                <w:sz w:val="24"/>
                <w:szCs w:val="24"/>
              </w:rPr>
            </w:pPr>
            <w:r>
              <w:rPr>
                <w:rFonts w:ascii="Arial" w:hAnsi="Arial" w:cs="Arial"/>
                <w:b/>
                <w:bCs/>
                <w:sz w:val="24"/>
                <w:szCs w:val="24"/>
              </w:rPr>
              <w:t>Resolved</w:t>
            </w:r>
          </w:p>
        </w:tc>
        <w:tc>
          <w:tcPr>
            <w:tcW w:w="6808" w:type="dxa"/>
          </w:tcPr>
          <w:p w14:paraId="762C623F" w14:textId="0F2C570D" w:rsidR="00F95F3E" w:rsidRPr="00531E9D" w:rsidRDefault="00F95F3E" w:rsidP="00750235">
            <w:pPr>
              <w:jc w:val="both"/>
              <w:rPr>
                <w:rFonts w:ascii="Arial" w:hAnsi="Arial" w:cs="Arial"/>
                <w:sz w:val="24"/>
                <w:szCs w:val="24"/>
              </w:rPr>
            </w:pPr>
            <w:r w:rsidRPr="00531E9D">
              <w:rPr>
                <w:rFonts w:ascii="Arial" w:hAnsi="Arial" w:cs="Arial"/>
                <w:sz w:val="24"/>
                <w:szCs w:val="24"/>
              </w:rPr>
              <w:t xml:space="preserve">The </w:t>
            </w:r>
            <w:r w:rsidR="00B23E48">
              <w:rPr>
                <w:rFonts w:ascii="Arial" w:hAnsi="Arial" w:cs="Arial"/>
                <w:sz w:val="24"/>
                <w:szCs w:val="24"/>
              </w:rPr>
              <w:t xml:space="preserve">Board </w:t>
            </w:r>
            <w:r w:rsidR="00043A44">
              <w:rPr>
                <w:rFonts w:ascii="Arial" w:hAnsi="Arial" w:cs="Arial"/>
                <w:sz w:val="24"/>
                <w:szCs w:val="24"/>
              </w:rPr>
              <w:t xml:space="preserve">approved the final draft of the Strategic Equality Plan and agreed to its publication on 1 October in line with statutory duties. </w:t>
            </w:r>
          </w:p>
        </w:tc>
        <w:tc>
          <w:tcPr>
            <w:tcW w:w="1079" w:type="dxa"/>
          </w:tcPr>
          <w:p w14:paraId="1FC20074" w14:textId="77777777" w:rsidR="00F95F3E" w:rsidRPr="00971DAC" w:rsidRDefault="00F95F3E" w:rsidP="00750235">
            <w:pPr>
              <w:rPr>
                <w:rFonts w:ascii="Arial" w:hAnsi="Arial" w:cs="Arial"/>
                <w:sz w:val="24"/>
                <w:szCs w:val="24"/>
              </w:rPr>
            </w:pPr>
          </w:p>
        </w:tc>
      </w:tr>
      <w:tr w:rsidR="00F95F3E" w:rsidRPr="00971DAC" w14:paraId="398699A7" w14:textId="77777777" w:rsidTr="009F5D66">
        <w:tc>
          <w:tcPr>
            <w:tcW w:w="1129" w:type="dxa"/>
          </w:tcPr>
          <w:p w14:paraId="60F9667C" w14:textId="26F2E7CE" w:rsidR="00F95F3E" w:rsidRDefault="00F95F3E" w:rsidP="00750235">
            <w:pPr>
              <w:jc w:val="center"/>
              <w:rPr>
                <w:rFonts w:ascii="Arial" w:hAnsi="Arial" w:cs="Arial"/>
                <w:b/>
                <w:bCs/>
                <w:sz w:val="24"/>
                <w:szCs w:val="24"/>
              </w:rPr>
            </w:pPr>
            <w:r>
              <w:rPr>
                <w:rFonts w:ascii="Arial" w:hAnsi="Arial" w:cs="Arial"/>
                <w:b/>
                <w:bCs/>
                <w:sz w:val="24"/>
                <w:szCs w:val="24"/>
              </w:rPr>
              <w:t>2409/4</w:t>
            </w:r>
          </w:p>
        </w:tc>
        <w:tc>
          <w:tcPr>
            <w:tcW w:w="6808" w:type="dxa"/>
          </w:tcPr>
          <w:p w14:paraId="5ADD814E" w14:textId="77777777" w:rsidR="00F95F3E" w:rsidRPr="00E12B4C" w:rsidRDefault="00F95F3E" w:rsidP="00750235">
            <w:pPr>
              <w:jc w:val="both"/>
              <w:rPr>
                <w:rFonts w:ascii="Arial" w:hAnsi="Arial" w:cs="Arial"/>
                <w:b/>
                <w:bCs/>
                <w:sz w:val="24"/>
                <w:szCs w:val="24"/>
              </w:rPr>
            </w:pPr>
            <w:r w:rsidRPr="00E12B4C">
              <w:rPr>
                <w:rFonts w:ascii="Arial" w:hAnsi="Arial" w:cs="Arial"/>
                <w:b/>
                <w:bCs/>
                <w:sz w:val="24"/>
                <w:szCs w:val="24"/>
              </w:rPr>
              <w:t>GOVERNANCE, PERFORMANCE AND ASSURANCE</w:t>
            </w:r>
          </w:p>
        </w:tc>
        <w:tc>
          <w:tcPr>
            <w:tcW w:w="1079" w:type="dxa"/>
          </w:tcPr>
          <w:p w14:paraId="7EB67A81" w14:textId="77777777" w:rsidR="00F95F3E" w:rsidRPr="00971DAC" w:rsidRDefault="00F95F3E" w:rsidP="00750235">
            <w:pPr>
              <w:rPr>
                <w:rFonts w:ascii="Arial" w:hAnsi="Arial" w:cs="Arial"/>
                <w:sz w:val="24"/>
                <w:szCs w:val="24"/>
              </w:rPr>
            </w:pPr>
          </w:p>
        </w:tc>
      </w:tr>
      <w:tr w:rsidR="00F95F3E" w:rsidRPr="00971DAC" w14:paraId="24A9B345" w14:textId="77777777" w:rsidTr="009F5D66">
        <w:tc>
          <w:tcPr>
            <w:tcW w:w="1129" w:type="dxa"/>
          </w:tcPr>
          <w:p w14:paraId="7BC17FFE" w14:textId="4FB38E05" w:rsidR="00F95F3E" w:rsidRDefault="00F95F3E" w:rsidP="00750235">
            <w:pPr>
              <w:jc w:val="center"/>
              <w:rPr>
                <w:rFonts w:ascii="Arial" w:hAnsi="Arial" w:cs="Arial"/>
                <w:b/>
                <w:bCs/>
                <w:sz w:val="24"/>
                <w:szCs w:val="24"/>
              </w:rPr>
            </w:pPr>
            <w:r>
              <w:rPr>
                <w:rFonts w:ascii="Arial" w:hAnsi="Arial" w:cs="Arial"/>
                <w:b/>
                <w:bCs/>
                <w:sz w:val="24"/>
                <w:szCs w:val="24"/>
              </w:rPr>
              <w:t>2409/4.1</w:t>
            </w:r>
          </w:p>
        </w:tc>
        <w:tc>
          <w:tcPr>
            <w:tcW w:w="6808" w:type="dxa"/>
          </w:tcPr>
          <w:p w14:paraId="49583BCB" w14:textId="77777777" w:rsidR="00F95F3E" w:rsidRPr="00E12B4C" w:rsidRDefault="00F95F3E" w:rsidP="00750235">
            <w:pPr>
              <w:jc w:val="both"/>
              <w:rPr>
                <w:rFonts w:ascii="Arial" w:hAnsi="Arial" w:cs="Arial"/>
                <w:b/>
                <w:bCs/>
                <w:sz w:val="24"/>
                <w:szCs w:val="24"/>
              </w:rPr>
            </w:pPr>
            <w:r>
              <w:rPr>
                <w:rFonts w:ascii="Arial" w:hAnsi="Arial" w:cs="Arial"/>
                <w:b/>
                <w:bCs/>
                <w:sz w:val="24"/>
                <w:szCs w:val="24"/>
              </w:rPr>
              <w:t>Director of Finance Report</w:t>
            </w:r>
          </w:p>
        </w:tc>
        <w:tc>
          <w:tcPr>
            <w:tcW w:w="1079" w:type="dxa"/>
          </w:tcPr>
          <w:p w14:paraId="58FAB2C9" w14:textId="77777777" w:rsidR="00F95F3E" w:rsidRPr="00971DAC" w:rsidRDefault="00F95F3E" w:rsidP="00750235">
            <w:pPr>
              <w:rPr>
                <w:rFonts w:ascii="Arial" w:hAnsi="Arial" w:cs="Arial"/>
                <w:sz w:val="24"/>
                <w:szCs w:val="24"/>
              </w:rPr>
            </w:pPr>
          </w:p>
        </w:tc>
      </w:tr>
      <w:tr w:rsidR="00F95F3E" w:rsidRPr="00971DAC" w14:paraId="6471061E" w14:textId="77777777" w:rsidTr="009F5D66">
        <w:tc>
          <w:tcPr>
            <w:tcW w:w="1129" w:type="dxa"/>
          </w:tcPr>
          <w:p w14:paraId="1D4F2746" w14:textId="77777777" w:rsidR="00F95F3E" w:rsidRDefault="00F95F3E" w:rsidP="00750235">
            <w:pPr>
              <w:jc w:val="center"/>
              <w:rPr>
                <w:rFonts w:ascii="Arial" w:hAnsi="Arial" w:cs="Arial"/>
                <w:b/>
                <w:bCs/>
                <w:sz w:val="24"/>
                <w:szCs w:val="24"/>
              </w:rPr>
            </w:pPr>
          </w:p>
        </w:tc>
        <w:tc>
          <w:tcPr>
            <w:tcW w:w="6808" w:type="dxa"/>
          </w:tcPr>
          <w:p w14:paraId="058827E7" w14:textId="7209223F" w:rsidR="00F95F3E" w:rsidRDefault="00AB3F52" w:rsidP="00750235">
            <w:pPr>
              <w:jc w:val="both"/>
              <w:rPr>
                <w:rFonts w:ascii="Arial" w:hAnsi="Arial" w:cs="Arial"/>
                <w:sz w:val="24"/>
                <w:szCs w:val="24"/>
              </w:rPr>
            </w:pPr>
            <w:r>
              <w:rPr>
                <w:rFonts w:ascii="Arial" w:hAnsi="Arial" w:cs="Arial"/>
                <w:sz w:val="24"/>
                <w:szCs w:val="24"/>
              </w:rPr>
              <w:t>The report was received by the Board.</w:t>
            </w:r>
          </w:p>
          <w:p w14:paraId="6373CC23" w14:textId="77777777" w:rsidR="00AB3F52" w:rsidRDefault="00AB3F52" w:rsidP="00750235">
            <w:pPr>
              <w:jc w:val="both"/>
              <w:rPr>
                <w:rFonts w:ascii="Arial" w:hAnsi="Arial" w:cs="Arial"/>
                <w:sz w:val="24"/>
                <w:szCs w:val="24"/>
              </w:rPr>
            </w:pPr>
          </w:p>
          <w:p w14:paraId="74B6BADF" w14:textId="57B2D3C5" w:rsidR="00AB3F52" w:rsidRDefault="00AB3F52" w:rsidP="00750235">
            <w:pPr>
              <w:jc w:val="both"/>
              <w:rPr>
                <w:rFonts w:ascii="Arial" w:hAnsi="Arial" w:cs="Arial"/>
                <w:sz w:val="24"/>
                <w:szCs w:val="24"/>
              </w:rPr>
            </w:pPr>
            <w:r>
              <w:rPr>
                <w:rFonts w:ascii="Arial" w:hAnsi="Arial" w:cs="Arial"/>
                <w:sz w:val="24"/>
                <w:szCs w:val="24"/>
              </w:rPr>
              <w:t xml:space="preserve">In presenting the report Eifion Williams said that HEIW’s </w:t>
            </w:r>
            <w:r w:rsidR="004F4267">
              <w:rPr>
                <w:rFonts w:ascii="Arial" w:hAnsi="Arial" w:cs="Arial"/>
                <w:sz w:val="24"/>
                <w:szCs w:val="24"/>
              </w:rPr>
              <w:t>financial position at month 5 was  a reported £1,483k underspent. The organisation was reporting a forecasted year end balanced budget to Welsh Government.</w:t>
            </w:r>
          </w:p>
          <w:p w14:paraId="027311CC" w14:textId="7FF4666F" w:rsidR="004F4267" w:rsidRDefault="004F4267" w:rsidP="00750235">
            <w:pPr>
              <w:jc w:val="both"/>
              <w:rPr>
                <w:rFonts w:ascii="Arial" w:hAnsi="Arial" w:cs="Arial"/>
                <w:sz w:val="24"/>
                <w:szCs w:val="24"/>
              </w:rPr>
            </w:pPr>
          </w:p>
          <w:p w14:paraId="5E0ABE29" w14:textId="0A4B3FD7" w:rsidR="00750235" w:rsidRDefault="00750235" w:rsidP="00750235">
            <w:pPr>
              <w:jc w:val="both"/>
              <w:rPr>
                <w:rFonts w:ascii="Arial" w:hAnsi="Arial" w:cs="Arial"/>
                <w:sz w:val="24"/>
                <w:szCs w:val="24"/>
              </w:rPr>
            </w:pPr>
            <w:r>
              <w:rPr>
                <w:rFonts w:ascii="Arial" w:hAnsi="Arial" w:cs="Arial"/>
                <w:sz w:val="24"/>
                <w:szCs w:val="24"/>
              </w:rPr>
              <w:t>It was noted that while HEIW was reporting a</w:t>
            </w:r>
            <w:r w:rsidR="003F7EFC">
              <w:rPr>
                <w:rFonts w:ascii="Arial" w:hAnsi="Arial" w:cs="Arial"/>
                <w:sz w:val="24"/>
                <w:szCs w:val="24"/>
              </w:rPr>
              <w:t>n</w:t>
            </w:r>
            <w:r>
              <w:rPr>
                <w:rFonts w:ascii="Arial" w:hAnsi="Arial" w:cs="Arial"/>
                <w:sz w:val="24"/>
                <w:szCs w:val="24"/>
              </w:rPr>
              <w:t xml:space="preserve"> underspend the Performance Report indicate</w:t>
            </w:r>
            <w:r w:rsidR="00B23E48">
              <w:rPr>
                <w:rFonts w:ascii="Arial" w:hAnsi="Arial" w:cs="Arial"/>
                <w:sz w:val="24"/>
                <w:szCs w:val="24"/>
              </w:rPr>
              <w:t>d</w:t>
            </w:r>
            <w:r>
              <w:rPr>
                <w:rFonts w:ascii="Arial" w:hAnsi="Arial" w:cs="Arial"/>
                <w:sz w:val="24"/>
                <w:szCs w:val="24"/>
              </w:rPr>
              <w:t xml:space="preserve"> that the organisation </w:t>
            </w:r>
            <w:r w:rsidR="00B23E48">
              <w:rPr>
                <w:rFonts w:ascii="Arial" w:hAnsi="Arial" w:cs="Arial"/>
                <w:sz w:val="24"/>
                <w:szCs w:val="24"/>
              </w:rPr>
              <w:t>wa</w:t>
            </w:r>
            <w:r>
              <w:rPr>
                <w:rFonts w:ascii="Arial" w:hAnsi="Arial" w:cs="Arial"/>
                <w:sz w:val="24"/>
                <w:szCs w:val="24"/>
              </w:rPr>
              <w:t>s performing well against its objectives. The Board was advised that COVID-19 continued to impact on Pay and Non-Pay budgets.</w:t>
            </w:r>
          </w:p>
          <w:p w14:paraId="4E57F9D7" w14:textId="77777777" w:rsidR="00750235" w:rsidRDefault="00750235" w:rsidP="00750235">
            <w:pPr>
              <w:jc w:val="both"/>
              <w:rPr>
                <w:rFonts w:ascii="Arial" w:hAnsi="Arial" w:cs="Arial"/>
                <w:sz w:val="24"/>
                <w:szCs w:val="24"/>
              </w:rPr>
            </w:pPr>
          </w:p>
          <w:p w14:paraId="77463BE9" w14:textId="6C9D52F1" w:rsidR="004F4267" w:rsidRDefault="004F4267" w:rsidP="00750235">
            <w:pPr>
              <w:jc w:val="both"/>
              <w:rPr>
                <w:rFonts w:ascii="Arial" w:hAnsi="Arial" w:cs="Arial"/>
                <w:sz w:val="24"/>
                <w:szCs w:val="24"/>
              </w:rPr>
            </w:pPr>
            <w:r>
              <w:rPr>
                <w:rFonts w:ascii="Arial" w:hAnsi="Arial" w:cs="Arial"/>
                <w:sz w:val="24"/>
                <w:szCs w:val="24"/>
              </w:rPr>
              <w:t xml:space="preserve">It was confirmed that the underspend in Pay budgets reflected  vacancies across HEIW staffing establishments. The underspend in Non-Pay budgets </w:t>
            </w:r>
            <w:r w:rsidR="00750235">
              <w:rPr>
                <w:rFonts w:ascii="Arial" w:hAnsi="Arial" w:cs="Arial"/>
                <w:sz w:val="24"/>
                <w:szCs w:val="24"/>
              </w:rPr>
              <w:t xml:space="preserve">was a result of reduced training and education activity and travelling costs as a result of COVID-19 lockdown restrictions. </w:t>
            </w:r>
          </w:p>
          <w:p w14:paraId="4A06AD0D" w14:textId="5C093BBE" w:rsidR="004F4267" w:rsidRDefault="004F4267" w:rsidP="00750235">
            <w:pPr>
              <w:jc w:val="both"/>
              <w:rPr>
                <w:rFonts w:ascii="Arial" w:hAnsi="Arial" w:cs="Arial"/>
                <w:sz w:val="24"/>
                <w:szCs w:val="24"/>
              </w:rPr>
            </w:pPr>
          </w:p>
          <w:p w14:paraId="2DDCA947" w14:textId="6A83DB17" w:rsidR="00737D68" w:rsidRDefault="00750235" w:rsidP="00750235">
            <w:pPr>
              <w:jc w:val="both"/>
              <w:rPr>
                <w:rFonts w:ascii="Arial" w:hAnsi="Arial" w:cs="Arial"/>
                <w:sz w:val="24"/>
                <w:szCs w:val="24"/>
              </w:rPr>
            </w:pPr>
            <w:r>
              <w:rPr>
                <w:rFonts w:ascii="Arial" w:hAnsi="Arial" w:cs="Arial"/>
                <w:sz w:val="24"/>
                <w:szCs w:val="24"/>
              </w:rPr>
              <w:t xml:space="preserve">It was confirmed there was no capital expenditure to date and that </w:t>
            </w:r>
            <w:r w:rsidR="00737D68">
              <w:rPr>
                <w:rFonts w:ascii="Arial" w:hAnsi="Arial" w:cs="Arial"/>
                <w:sz w:val="24"/>
                <w:szCs w:val="24"/>
              </w:rPr>
              <w:t>a capital programme was being developed fo</w:t>
            </w:r>
            <w:r w:rsidR="00B23E48">
              <w:rPr>
                <w:rFonts w:ascii="Arial" w:hAnsi="Arial" w:cs="Arial"/>
                <w:sz w:val="24"/>
                <w:szCs w:val="24"/>
              </w:rPr>
              <w:t xml:space="preserve">r Executive Team </w:t>
            </w:r>
            <w:r w:rsidR="00737D68">
              <w:rPr>
                <w:rFonts w:ascii="Arial" w:hAnsi="Arial" w:cs="Arial"/>
                <w:sz w:val="24"/>
                <w:szCs w:val="24"/>
              </w:rPr>
              <w:t>approval.</w:t>
            </w:r>
          </w:p>
          <w:p w14:paraId="71B70D38" w14:textId="77777777" w:rsidR="00737D68" w:rsidRDefault="00737D68" w:rsidP="00750235">
            <w:pPr>
              <w:jc w:val="both"/>
              <w:rPr>
                <w:rFonts w:ascii="Arial" w:hAnsi="Arial" w:cs="Arial"/>
                <w:sz w:val="24"/>
                <w:szCs w:val="24"/>
              </w:rPr>
            </w:pPr>
          </w:p>
          <w:p w14:paraId="5376FB9A" w14:textId="184EE0B3" w:rsidR="00737D68" w:rsidRDefault="00737D68" w:rsidP="00750235">
            <w:pPr>
              <w:jc w:val="both"/>
              <w:rPr>
                <w:rFonts w:ascii="Arial" w:hAnsi="Arial" w:cs="Arial"/>
                <w:sz w:val="24"/>
                <w:szCs w:val="24"/>
              </w:rPr>
            </w:pPr>
            <w:r>
              <w:rPr>
                <w:rFonts w:ascii="Arial" w:hAnsi="Arial" w:cs="Arial"/>
                <w:sz w:val="24"/>
                <w:szCs w:val="24"/>
              </w:rPr>
              <w:lastRenderedPageBreak/>
              <w:t xml:space="preserve"> It was  noted there has been a significant improvement in July and August in the proportion of non-NHS invoice paid within the 30 day target with over 95% of invoices paid within time during these periods.</w:t>
            </w:r>
          </w:p>
          <w:p w14:paraId="34A5FC67" w14:textId="77777777" w:rsidR="00737D68" w:rsidRDefault="00737D68" w:rsidP="00750235">
            <w:pPr>
              <w:jc w:val="both"/>
              <w:rPr>
                <w:rFonts w:ascii="Arial" w:hAnsi="Arial" w:cs="Arial"/>
                <w:sz w:val="24"/>
                <w:szCs w:val="24"/>
              </w:rPr>
            </w:pPr>
          </w:p>
          <w:p w14:paraId="3F4EB32E" w14:textId="44151CF7" w:rsidR="004F4267" w:rsidRDefault="00737D68" w:rsidP="00750235">
            <w:pPr>
              <w:jc w:val="both"/>
              <w:rPr>
                <w:rFonts w:ascii="Arial" w:hAnsi="Arial" w:cs="Arial"/>
                <w:sz w:val="24"/>
                <w:szCs w:val="24"/>
              </w:rPr>
            </w:pPr>
            <w:r>
              <w:rPr>
                <w:rFonts w:ascii="Arial" w:hAnsi="Arial" w:cs="Arial"/>
                <w:sz w:val="24"/>
                <w:szCs w:val="24"/>
              </w:rPr>
              <w:t xml:space="preserve">It was clarified that HEIW was confident of achieving a balanced budget at year end through adopting </w:t>
            </w:r>
            <w:r w:rsidR="00843E9A">
              <w:rPr>
                <w:rFonts w:ascii="Arial" w:hAnsi="Arial" w:cs="Arial"/>
                <w:sz w:val="24"/>
                <w:szCs w:val="24"/>
              </w:rPr>
              <w:t>several</w:t>
            </w:r>
            <w:r>
              <w:rPr>
                <w:rFonts w:ascii="Arial" w:hAnsi="Arial" w:cs="Arial"/>
                <w:sz w:val="24"/>
                <w:szCs w:val="24"/>
              </w:rPr>
              <w:t xml:space="preserve"> measures. These included planning to re-allocate resources over the course of the year and entering into dialogue with Welsh Government to consider returning elements of the underspend to them.</w:t>
            </w:r>
          </w:p>
          <w:p w14:paraId="00A26DAB" w14:textId="536F6D08" w:rsidR="00AB3F52" w:rsidRPr="00BF5E52" w:rsidRDefault="00AB3F52" w:rsidP="00750235">
            <w:pPr>
              <w:jc w:val="both"/>
              <w:rPr>
                <w:rFonts w:ascii="Arial" w:hAnsi="Arial" w:cs="Arial"/>
                <w:sz w:val="24"/>
                <w:szCs w:val="24"/>
              </w:rPr>
            </w:pPr>
          </w:p>
        </w:tc>
        <w:tc>
          <w:tcPr>
            <w:tcW w:w="1079" w:type="dxa"/>
          </w:tcPr>
          <w:p w14:paraId="7255E64D" w14:textId="77777777" w:rsidR="00F95F3E" w:rsidRPr="00971DAC" w:rsidRDefault="00F95F3E" w:rsidP="00750235">
            <w:pPr>
              <w:rPr>
                <w:rFonts w:ascii="Arial" w:hAnsi="Arial" w:cs="Arial"/>
                <w:sz w:val="24"/>
                <w:szCs w:val="24"/>
              </w:rPr>
            </w:pPr>
          </w:p>
        </w:tc>
      </w:tr>
      <w:tr w:rsidR="00D84623" w:rsidRPr="00971DAC" w14:paraId="7F002994" w14:textId="77777777" w:rsidTr="009F5D66">
        <w:tc>
          <w:tcPr>
            <w:tcW w:w="1129" w:type="dxa"/>
          </w:tcPr>
          <w:p w14:paraId="311FB46E" w14:textId="019CD707" w:rsidR="00D84623" w:rsidRDefault="00D84623" w:rsidP="00750235">
            <w:pPr>
              <w:jc w:val="center"/>
              <w:rPr>
                <w:rFonts w:ascii="Arial" w:hAnsi="Arial" w:cs="Arial"/>
                <w:b/>
                <w:bCs/>
                <w:sz w:val="24"/>
                <w:szCs w:val="24"/>
              </w:rPr>
            </w:pPr>
            <w:r>
              <w:rPr>
                <w:rFonts w:ascii="Arial" w:hAnsi="Arial" w:cs="Arial"/>
                <w:b/>
                <w:bCs/>
                <w:sz w:val="24"/>
                <w:szCs w:val="24"/>
              </w:rPr>
              <w:t>Resolved</w:t>
            </w:r>
          </w:p>
        </w:tc>
        <w:tc>
          <w:tcPr>
            <w:tcW w:w="6808" w:type="dxa"/>
          </w:tcPr>
          <w:p w14:paraId="2859B89A" w14:textId="2889D6DB" w:rsidR="00D84623" w:rsidRPr="00D84623" w:rsidRDefault="00D84623" w:rsidP="00750235">
            <w:pPr>
              <w:jc w:val="both"/>
              <w:rPr>
                <w:rFonts w:ascii="Arial" w:hAnsi="Arial" w:cs="Arial"/>
                <w:sz w:val="24"/>
                <w:szCs w:val="24"/>
              </w:rPr>
            </w:pPr>
            <w:r w:rsidRPr="00D84623">
              <w:rPr>
                <w:rFonts w:ascii="Arial" w:hAnsi="Arial" w:cs="Arial"/>
                <w:sz w:val="24"/>
                <w:szCs w:val="24"/>
              </w:rPr>
              <w:t>The Board noted the financial position at month five and the underlying reasons for the key variances in the budget.</w:t>
            </w:r>
          </w:p>
        </w:tc>
        <w:tc>
          <w:tcPr>
            <w:tcW w:w="1079" w:type="dxa"/>
          </w:tcPr>
          <w:p w14:paraId="150BC137" w14:textId="77777777" w:rsidR="00D84623" w:rsidRPr="00971DAC" w:rsidRDefault="00D84623" w:rsidP="00750235">
            <w:pPr>
              <w:rPr>
                <w:rFonts w:ascii="Arial" w:hAnsi="Arial" w:cs="Arial"/>
                <w:sz w:val="24"/>
                <w:szCs w:val="24"/>
              </w:rPr>
            </w:pPr>
          </w:p>
        </w:tc>
      </w:tr>
      <w:tr w:rsidR="00F95F3E" w:rsidRPr="00971DAC" w14:paraId="3400A5BC" w14:textId="77777777" w:rsidTr="009F5D66">
        <w:tc>
          <w:tcPr>
            <w:tcW w:w="1129" w:type="dxa"/>
          </w:tcPr>
          <w:p w14:paraId="5F0492B9" w14:textId="365C3AE5" w:rsidR="00F95F3E" w:rsidRDefault="00F95F3E" w:rsidP="00750235">
            <w:pPr>
              <w:jc w:val="center"/>
              <w:rPr>
                <w:rFonts w:ascii="Arial" w:hAnsi="Arial" w:cs="Arial"/>
                <w:b/>
                <w:bCs/>
                <w:sz w:val="24"/>
                <w:szCs w:val="24"/>
              </w:rPr>
            </w:pPr>
            <w:r>
              <w:rPr>
                <w:rFonts w:ascii="Arial" w:hAnsi="Arial" w:cs="Arial"/>
                <w:b/>
                <w:bCs/>
                <w:sz w:val="24"/>
                <w:szCs w:val="24"/>
              </w:rPr>
              <w:t>2409/4.2</w:t>
            </w:r>
          </w:p>
        </w:tc>
        <w:tc>
          <w:tcPr>
            <w:tcW w:w="6808" w:type="dxa"/>
          </w:tcPr>
          <w:p w14:paraId="4D7DBDA4" w14:textId="1B052B0F" w:rsidR="00F95F3E" w:rsidRPr="00E12B4C" w:rsidRDefault="00DD4CAC" w:rsidP="00750235">
            <w:pPr>
              <w:jc w:val="both"/>
              <w:rPr>
                <w:rFonts w:ascii="Arial" w:hAnsi="Arial" w:cs="Arial"/>
                <w:b/>
                <w:bCs/>
                <w:sz w:val="24"/>
                <w:szCs w:val="24"/>
              </w:rPr>
            </w:pPr>
            <w:r>
              <w:rPr>
                <w:rFonts w:ascii="Arial" w:hAnsi="Arial" w:cs="Arial"/>
                <w:b/>
                <w:bCs/>
                <w:sz w:val="24"/>
                <w:szCs w:val="24"/>
              </w:rPr>
              <w:t>Performance Report</w:t>
            </w:r>
          </w:p>
        </w:tc>
        <w:tc>
          <w:tcPr>
            <w:tcW w:w="1079" w:type="dxa"/>
          </w:tcPr>
          <w:p w14:paraId="6BE10EC6" w14:textId="77777777" w:rsidR="00F95F3E" w:rsidRPr="00971DAC" w:rsidRDefault="00F95F3E" w:rsidP="00750235">
            <w:pPr>
              <w:rPr>
                <w:rFonts w:ascii="Arial" w:hAnsi="Arial" w:cs="Arial"/>
                <w:sz w:val="24"/>
                <w:szCs w:val="24"/>
              </w:rPr>
            </w:pPr>
          </w:p>
        </w:tc>
      </w:tr>
      <w:tr w:rsidR="00F95F3E" w:rsidRPr="00971DAC" w14:paraId="07D98CEC" w14:textId="77777777" w:rsidTr="009F5D66">
        <w:tc>
          <w:tcPr>
            <w:tcW w:w="1129" w:type="dxa"/>
          </w:tcPr>
          <w:p w14:paraId="17E2F50A" w14:textId="77777777" w:rsidR="00F95F3E" w:rsidRDefault="00F95F3E" w:rsidP="00750235">
            <w:pPr>
              <w:jc w:val="center"/>
              <w:rPr>
                <w:rFonts w:ascii="Arial" w:hAnsi="Arial" w:cs="Arial"/>
                <w:b/>
                <w:bCs/>
                <w:sz w:val="24"/>
                <w:szCs w:val="24"/>
              </w:rPr>
            </w:pPr>
          </w:p>
        </w:tc>
        <w:tc>
          <w:tcPr>
            <w:tcW w:w="6808" w:type="dxa"/>
          </w:tcPr>
          <w:p w14:paraId="5AB83FA2" w14:textId="4518203D" w:rsidR="00F95F3E" w:rsidRDefault="00D84623" w:rsidP="00750235">
            <w:pPr>
              <w:jc w:val="both"/>
              <w:rPr>
                <w:rFonts w:ascii="Arial" w:hAnsi="Arial" w:cs="Arial"/>
                <w:sz w:val="24"/>
                <w:szCs w:val="24"/>
              </w:rPr>
            </w:pPr>
            <w:r>
              <w:rPr>
                <w:rFonts w:ascii="Arial" w:hAnsi="Arial" w:cs="Arial"/>
                <w:sz w:val="24"/>
                <w:szCs w:val="24"/>
              </w:rPr>
              <w:t>The Performance Report was received by the Board.</w:t>
            </w:r>
          </w:p>
          <w:p w14:paraId="49999EAC" w14:textId="25691683" w:rsidR="00C74502" w:rsidRDefault="00C74502" w:rsidP="00750235">
            <w:pPr>
              <w:jc w:val="both"/>
              <w:rPr>
                <w:rFonts w:ascii="Arial" w:hAnsi="Arial" w:cs="Arial"/>
                <w:sz w:val="24"/>
                <w:szCs w:val="24"/>
              </w:rPr>
            </w:pPr>
          </w:p>
          <w:p w14:paraId="2099D9DC" w14:textId="470B1187" w:rsidR="00C74502" w:rsidRDefault="00C74502" w:rsidP="00750235">
            <w:pPr>
              <w:jc w:val="both"/>
              <w:rPr>
                <w:rFonts w:ascii="Arial" w:hAnsi="Arial" w:cs="Arial"/>
                <w:sz w:val="24"/>
                <w:szCs w:val="24"/>
              </w:rPr>
            </w:pPr>
            <w:r>
              <w:rPr>
                <w:rFonts w:ascii="Arial" w:hAnsi="Arial" w:cs="Arial"/>
                <w:sz w:val="24"/>
                <w:szCs w:val="24"/>
              </w:rPr>
              <w:t>In presenting the report Nicola Jo</w:t>
            </w:r>
            <w:r w:rsidR="003F7EFC">
              <w:rPr>
                <w:rFonts w:ascii="Arial" w:hAnsi="Arial" w:cs="Arial"/>
                <w:sz w:val="24"/>
                <w:szCs w:val="24"/>
              </w:rPr>
              <w:t>h</w:t>
            </w:r>
            <w:r>
              <w:rPr>
                <w:rFonts w:ascii="Arial" w:hAnsi="Arial" w:cs="Arial"/>
                <w:sz w:val="24"/>
                <w:szCs w:val="24"/>
              </w:rPr>
              <w:t xml:space="preserve">nson highlighted that performance was good across </w:t>
            </w:r>
            <w:r w:rsidR="00B23E48">
              <w:rPr>
                <w:rFonts w:ascii="Arial" w:hAnsi="Arial" w:cs="Arial"/>
                <w:sz w:val="24"/>
                <w:szCs w:val="24"/>
              </w:rPr>
              <w:t>most</w:t>
            </w:r>
            <w:r>
              <w:rPr>
                <w:rFonts w:ascii="Arial" w:hAnsi="Arial" w:cs="Arial"/>
                <w:sz w:val="24"/>
                <w:szCs w:val="24"/>
              </w:rPr>
              <w:t xml:space="preserve"> business areas. </w:t>
            </w:r>
          </w:p>
          <w:p w14:paraId="588E29C9" w14:textId="77777777" w:rsidR="00C74502" w:rsidRDefault="00C74502" w:rsidP="00750235">
            <w:pPr>
              <w:jc w:val="both"/>
              <w:rPr>
                <w:rFonts w:ascii="Arial" w:hAnsi="Arial" w:cs="Arial"/>
                <w:sz w:val="24"/>
                <w:szCs w:val="24"/>
              </w:rPr>
            </w:pPr>
          </w:p>
          <w:p w14:paraId="3DB501CA" w14:textId="3B07D8A1" w:rsidR="00C74502" w:rsidRDefault="00C74502" w:rsidP="00750235">
            <w:pPr>
              <w:jc w:val="both"/>
              <w:rPr>
                <w:rFonts w:ascii="Arial" w:hAnsi="Arial" w:cs="Arial"/>
                <w:sz w:val="24"/>
                <w:szCs w:val="24"/>
              </w:rPr>
            </w:pPr>
            <w:r>
              <w:rPr>
                <w:rFonts w:ascii="Arial" w:hAnsi="Arial" w:cs="Arial"/>
                <w:sz w:val="24"/>
                <w:szCs w:val="24"/>
              </w:rPr>
              <w:t xml:space="preserve">There had been an issue in respect of Bursary Appeals </w:t>
            </w:r>
            <w:r w:rsidR="008150F2">
              <w:rPr>
                <w:rFonts w:ascii="Arial" w:hAnsi="Arial" w:cs="Arial"/>
                <w:sz w:val="24"/>
                <w:szCs w:val="24"/>
              </w:rPr>
              <w:t>and c</w:t>
            </w:r>
            <w:r>
              <w:rPr>
                <w:rFonts w:ascii="Arial" w:hAnsi="Arial" w:cs="Arial"/>
                <w:sz w:val="24"/>
                <w:szCs w:val="24"/>
              </w:rPr>
              <w:t xml:space="preserve">onsequently, this </w:t>
            </w:r>
            <w:r w:rsidR="008150F2">
              <w:rPr>
                <w:rFonts w:ascii="Arial" w:hAnsi="Arial" w:cs="Arial"/>
                <w:sz w:val="24"/>
                <w:szCs w:val="24"/>
              </w:rPr>
              <w:t xml:space="preserve">issue </w:t>
            </w:r>
            <w:r>
              <w:rPr>
                <w:rFonts w:ascii="Arial" w:hAnsi="Arial" w:cs="Arial"/>
                <w:sz w:val="24"/>
                <w:szCs w:val="24"/>
              </w:rPr>
              <w:t xml:space="preserve">had been placed into </w:t>
            </w:r>
            <w:r w:rsidR="003F7EFC">
              <w:rPr>
                <w:rFonts w:ascii="Arial" w:hAnsi="Arial" w:cs="Arial"/>
                <w:sz w:val="24"/>
                <w:szCs w:val="24"/>
              </w:rPr>
              <w:t xml:space="preserve">internal </w:t>
            </w:r>
            <w:r>
              <w:rPr>
                <w:rFonts w:ascii="Arial" w:hAnsi="Arial" w:cs="Arial"/>
                <w:sz w:val="24"/>
                <w:szCs w:val="24"/>
              </w:rPr>
              <w:t>enhanced monitoring requirements. It was confirmed that both the Education Commissioning and Quality Committee and the Audit and Assurance Committee will receive reports in respect of the matter</w:t>
            </w:r>
            <w:r w:rsidR="008150F2">
              <w:rPr>
                <w:rFonts w:ascii="Arial" w:hAnsi="Arial" w:cs="Arial"/>
                <w:sz w:val="24"/>
                <w:szCs w:val="24"/>
              </w:rPr>
              <w:t>.</w:t>
            </w:r>
          </w:p>
          <w:p w14:paraId="3DC6E102" w14:textId="74CFD935" w:rsidR="00D84623" w:rsidRDefault="00D84623" w:rsidP="00750235">
            <w:pPr>
              <w:jc w:val="both"/>
              <w:rPr>
                <w:rFonts w:ascii="Arial" w:hAnsi="Arial" w:cs="Arial"/>
                <w:sz w:val="24"/>
                <w:szCs w:val="24"/>
              </w:rPr>
            </w:pPr>
          </w:p>
          <w:p w14:paraId="64CCC10F" w14:textId="370E6BE2" w:rsidR="00D84623" w:rsidRDefault="00D84623" w:rsidP="00750235">
            <w:pPr>
              <w:jc w:val="both"/>
              <w:rPr>
                <w:rFonts w:ascii="Arial" w:hAnsi="Arial" w:cs="Arial"/>
                <w:sz w:val="24"/>
                <w:szCs w:val="24"/>
              </w:rPr>
            </w:pPr>
            <w:r>
              <w:rPr>
                <w:rFonts w:ascii="Arial" w:hAnsi="Arial" w:cs="Arial"/>
                <w:sz w:val="24"/>
                <w:szCs w:val="24"/>
              </w:rPr>
              <w:t xml:space="preserve">It was noted that the Performance Report </w:t>
            </w:r>
            <w:r w:rsidR="008150F2">
              <w:rPr>
                <w:rFonts w:ascii="Arial" w:hAnsi="Arial" w:cs="Arial"/>
                <w:sz w:val="24"/>
                <w:szCs w:val="24"/>
              </w:rPr>
              <w:t xml:space="preserve">remained a work in progress </w:t>
            </w:r>
            <w:r>
              <w:rPr>
                <w:rFonts w:ascii="Arial" w:hAnsi="Arial" w:cs="Arial"/>
                <w:sz w:val="24"/>
                <w:szCs w:val="24"/>
              </w:rPr>
              <w:t>for HEIW as it had to create a bespoke report reflecting the organisation’s unique functions</w:t>
            </w:r>
            <w:r w:rsidR="00966A1F">
              <w:rPr>
                <w:rFonts w:ascii="Arial" w:hAnsi="Arial" w:cs="Arial"/>
                <w:sz w:val="24"/>
                <w:szCs w:val="24"/>
              </w:rPr>
              <w:t>.</w:t>
            </w:r>
          </w:p>
          <w:p w14:paraId="7FA0D77A" w14:textId="77777777" w:rsidR="00D84623" w:rsidRDefault="00D84623" w:rsidP="00750235">
            <w:pPr>
              <w:jc w:val="both"/>
              <w:rPr>
                <w:rFonts w:ascii="Arial" w:hAnsi="Arial" w:cs="Arial"/>
                <w:sz w:val="24"/>
                <w:szCs w:val="24"/>
              </w:rPr>
            </w:pPr>
          </w:p>
          <w:p w14:paraId="13EEF362" w14:textId="77777777" w:rsidR="00D84623" w:rsidRDefault="00D84623" w:rsidP="00B23E48">
            <w:pPr>
              <w:jc w:val="both"/>
              <w:rPr>
                <w:rFonts w:ascii="Arial" w:hAnsi="Arial" w:cs="Arial"/>
                <w:sz w:val="24"/>
                <w:szCs w:val="24"/>
              </w:rPr>
            </w:pPr>
            <w:r>
              <w:rPr>
                <w:rFonts w:ascii="Arial" w:hAnsi="Arial" w:cs="Arial"/>
                <w:sz w:val="24"/>
                <w:szCs w:val="24"/>
              </w:rPr>
              <w:t>The Board welcomed the good progress that had been made in the development of the Performance report.</w:t>
            </w:r>
          </w:p>
          <w:p w14:paraId="182FA1AF" w14:textId="2B1D08FF" w:rsidR="00B23E48" w:rsidRPr="002B1CAD" w:rsidRDefault="00B23E48" w:rsidP="00B23E48">
            <w:pPr>
              <w:jc w:val="both"/>
              <w:rPr>
                <w:rFonts w:ascii="Arial" w:hAnsi="Arial" w:cs="Arial"/>
                <w:sz w:val="24"/>
                <w:szCs w:val="24"/>
              </w:rPr>
            </w:pPr>
          </w:p>
        </w:tc>
        <w:tc>
          <w:tcPr>
            <w:tcW w:w="1079" w:type="dxa"/>
          </w:tcPr>
          <w:p w14:paraId="765A78CF" w14:textId="77777777" w:rsidR="00F95F3E" w:rsidRPr="00971DAC" w:rsidRDefault="00F95F3E" w:rsidP="00750235">
            <w:pPr>
              <w:rPr>
                <w:rFonts w:ascii="Arial" w:hAnsi="Arial" w:cs="Arial"/>
                <w:sz w:val="24"/>
                <w:szCs w:val="24"/>
              </w:rPr>
            </w:pPr>
          </w:p>
        </w:tc>
      </w:tr>
      <w:tr w:rsidR="00F95F3E" w:rsidRPr="00971DAC" w14:paraId="70C57BCF" w14:textId="77777777" w:rsidTr="009F5D66">
        <w:tc>
          <w:tcPr>
            <w:tcW w:w="1129" w:type="dxa"/>
          </w:tcPr>
          <w:p w14:paraId="3FFFE69E" w14:textId="77777777" w:rsidR="00F95F3E" w:rsidRDefault="00F95F3E" w:rsidP="00750235">
            <w:pPr>
              <w:jc w:val="center"/>
              <w:rPr>
                <w:rFonts w:ascii="Arial" w:hAnsi="Arial" w:cs="Arial"/>
                <w:b/>
                <w:bCs/>
                <w:sz w:val="24"/>
                <w:szCs w:val="24"/>
              </w:rPr>
            </w:pPr>
            <w:r>
              <w:rPr>
                <w:rFonts w:ascii="Arial" w:hAnsi="Arial" w:cs="Arial"/>
                <w:b/>
                <w:bCs/>
                <w:sz w:val="24"/>
                <w:szCs w:val="24"/>
              </w:rPr>
              <w:t>Resolved</w:t>
            </w:r>
          </w:p>
        </w:tc>
        <w:tc>
          <w:tcPr>
            <w:tcW w:w="6808" w:type="dxa"/>
          </w:tcPr>
          <w:p w14:paraId="573F0DAB" w14:textId="3C64AA2A" w:rsidR="00F95F3E" w:rsidRPr="002B1CAD" w:rsidRDefault="00D84623" w:rsidP="00750235">
            <w:pPr>
              <w:jc w:val="both"/>
              <w:rPr>
                <w:rFonts w:ascii="Arial" w:hAnsi="Arial" w:cs="Arial"/>
                <w:sz w:val="24"/>
                <w:szCs w:val="24"/>
              </w:rPr>
            </w:pPr>
            <w:r>
              <w:rPr>
                <w:rFonts w:ascii="Arial" w:hAnsi="Arial" w:cs="Arial"/>
                <w:sz w:val="24"/>
                <w:szCs w:val="24"/>
              </w:rPr>
              <w:t>The Board noted the Performance Report update.</w:t>
            </w:r>
          </w:p>
        </w:tc>
        <w:tc>
          <w:tcPr>
            <w:tcW w:w="1079" w:type="dxa"/>
          </w:tcPr>
          <w:p w14:paraId="28FC43E5" w14:textId="041474E6" w:rsidR="00F95F3E" w:rsidRPr="00971DAC" w:rsidRDefault="00F95F3E" w:rsidP="00750235">
            <w:pPr>
              <w:rPr>
                <w:rFonts w:ascii="Arial" w:hAnsi="Arial" w:cs="Arial"/>
                <w:sz w:val="24"/>
                <w:szCs w:val="24"/>
              </w:rPr>
            </w:pPr>
          </w:p>
        </w:tc>
      </w:tr>
      <w:tr w:rsidR="00F95F3E" w:rsidRPr="00971DAC" w14:paraId="7605457D" w14:textId="77777777" w:rsidTr="009F5D66">
        <w:tc>
          <w:tcPr>
            <w:tcW w:w="1129" w:type="dxa"/>
          </w:tcPr>
          <w:p w14:paraId="632BA94F" w14:textId="0B4C3E4F" w:rsidR="00F95F3E" w:rsidRDefault="00F95F3E" w:rsidP="00750235">
            <w:pPr>
              <w:jc w:val="center"/>
              <w:rPr>
                <w:rFonts w:ascii="Arial" w:hAnsi="Arial" w:cs="Arial"/>
                <w:b/>
                <w:bCs/>
                <w:sz w:val="24"/>
                <w:szCs w:val="24"/>
              </w:rPr>
            </w:pPr>
            <w:r>
              <w:rPr>
                <w:rFonts w:ascii="Arial" w:hAnsi="Arial" w:cs="Arial"/>
                <w:b/>
                <w:bCs/>
                <w:sz w:val="24"/>
                <w:szCs w:val="24"/>
              </w:rPr>
              <w:t>2409/4.3</w:t>
            </w:r>
          </w:p>
        </w:tc>
        <w:tc>
          <w:tcPr>
            <w:tcW w:w="6808" w:type="dxa"/>
          </w:tcPr>
          <w:p w14:paraId="1D0B384F" w14:textId="4293BEB2" w:rsidR="00F95F3E" w:rsidRPr="00BF5E52" w:rsidRDefault="00DD4CAC" w:rsidP="00750235">
            <w:pPr>
              <w:jc w:val="both"/>
              <w:rPr>
                <w:rFonts w:ascii="Arial" w:hAnsi="Arial" w:cs="Arial"/>
                <w:b/>
                <w:bCs/>
                <w:sz w:val="24"/>
                <w:szCs w:val="24"/>
              </w:rPr>
            </w:pPr>
            <w:r>
              <w:rPr>
                <w:rFonts w:ascii="Arial" w:hAnsi="Arial" w:cs="Arial"/>
                <w:b/>
                <w:bCs/>
                <w:sz w:val="24"/>
                <w:szCs w:val="24"/>
              </w:rPr>
              <w:t>Corporate Risk Register</w:t>
            </w:r>
          </w:p>
        </w:tc>
        <w:tc>
          <w:tcPr>
            <w:tcW w:w="1079" w:type="dxa"/>
          </w:tcPr>
          <w:p w14:paraId="527BE4CC" w14:textId="77777777" w:rsidR="00F95F3E" w:rsidRPr="00971DAC" w:rsidRDefault="00F95F3E" w:rsidP="00750235">
            <w:pPr>
              <w:rPr>
                <w:rFonts w:ascii="Arial" w:hAnsi="Arial" w:cs="Arial"/>
                <w:sz w:val="24"/>
                <w:szCs w:val="24"/>
              </w:rPr>
            </w:pPr>
          </w:p>
        </w:tc>
      </w:tr>
      <w:tr w:rsidR="00F95F3E" w:rsidRPr="00971DAC" w14:paraId="41B68A64" w14:textId="77777777" w:rsidTr="009F5D66">
        <w:tc>
          <w:tcPr>
            <w:tcW w:w="1129" w:type="dxa"/>
          </w:tcPr>
          <w:p w14:paraId="4347D561" w14:textId="77777777" w:rsidR="00F95F3E" w:rsidRDefault="00F95F3E" w:rsidP="00750235">
            <w:pPr>
              <w:jc w:val="center"/>
              <w:rPr>
                <w:rFonts w:ascii="Arial" w:hAnsi="Arial" w:cs="Arial"/>
                <w:b/>
                <w:bCs/>
                <w:sz w:val="24"/>
                <w:szCs w:val="24"/>
              </w:rPr>
            </w:pPr>
          </w:p>
        </w:tc>
        <w:tc>
          <w:tcPr>
            <w:tcW w:w="6808" w:type="dxa"/>
          </w:tcPr>
          <w:p w14:paraId="0B0EA0DE" w14:textId="7EB23A72" w:rsidR="00F95F3E" w:rsidRDefault="00966A1F" w:rsidP="00750235">
            <w:pPr>
              <w:jc w:val="both"/>
              <w:rPr>
                <w:rFonts w:ascii="Arial" w:hAnsi="Arial" w:cs="Arial"/>
                <w:sz w:val="24"/>
                <w:szCs w:val="24"/>
              </w:rPr>
            </w:pPr>
            <w:r>
              <w:rPr>
                <w:rFonts w:ascii="Arial" w:hAnsi="Arial" w:cs="Arial"/>
                <w:sz w:val="24"/>
                <w:szCs w:val="24"/>
              </w:rPr>
              <w:t>The Board received the report.</w:t>
            </w:r>
          </w:p>
          <w:p w14:paraId="16792419" w14:textId="406A9026" w:rsidR="00966A1F" w:rsidRDefault="00966A1F" w:rsidP="00750235">
            <w:pPr>
              <w:jc w:val="both"/>
              <w:rPr>
                <w:rFonts w:ascii="Arial" w:hAnsi="Arial" w:cs="Arial"/>
                <w:sz w:val="24"/>
                <w:szCs w:val="24"/>
              </w:rPr>
            </w:pPr>
          </w:p>
          <w:p w14:paraId="1196C497" w14:textId="0EAC433C" w:rsidR="00966A1F" w:rsidRDefault="00966A1F" w:rsidP="00750235">
            <w:pPr>
              <w:jc w:val="both"/>
              <w:rPr>
                <w:rFonts w:ascii="Arial" w:hAnsi="Arial" w:cs="Arial"/>
                <w:sz w:val="24"/>
                <w:szCs w:val="24"/>
              </w:rPr>
            </w:pPr>
            <w:r>
              <w:rPr>
                <w:rFonts w:ascii="Arial" w:hAnsi="Arial" w:cs="Arial"/>
                <w:sz w:val="24"/>
                <w:szCs w:val="24"/>
              </w:rPr>
              <w:t>It was confirmed that there were currently 13 risk</w:t>
            </w:r>
            <w:r w:rsidR="003F7EFC">
              <w:rPr>
                <w:rFonts w:ascii="Arial" w:hAnsi="Arial" w:cs="Arial"/>
                <w:sz w:val="24"/>
                <w:szCs w:val="24"/>
              </w:rPr>
              <w:t>s</w:t>
            </w:r>
            <w:r>
              <w:rPr>
                <w:rFonts w:ascii="Arial" w:hAnsi="Arial" w:cs="Arial"/>
                <w:sz w:val="24"/>
                <w:szCs w:val="24"/>
              </w:rPr>
              <w:t xml:space="preserve"> on the Corporate Risk Register. These risk</w:t>
            </w:r>
            <w:r w:rsidR="00B23E48">
              <w:rPr>
                <w:rFonts w:ascii="Arial" w:hAnsi="Arial" w:cs="Arial"/>
                <w:sz w:val="24"/>
                <w:szCs w:val="24"/>
              </w:rPr>
              <w:t>s</w:t>
            </w:r>
            <w:r>
              <w:rPr>
                <w:rFonts w:ascii="Arial" w:hAnsi="Arial" w:cs="Arial"/>
                <w:sz w:val="24"/>
                <w:szCs w:val="24"/>
              </w:rPr>
              <w:t xml:space="preserve"> were </w:t>
            </w:r>
            <w:r w:rsidR="00B23E48">
              <w:rPr>
                <w:rFonts w:ascii="Arial" w:hAnsi="Arial" w:cs="Arial"/>
                <w:sz w:val="24"/>
                <w:szCs w:val="24"/>
              </w:rPr>
              <w:t>reported</w:t>
            </w:r>
            <w:r>
              <w:rPr>
                <w:rFonts w:ascii="Arial" w:hAnsi="Arial" w:cs="Arial"/>
                <w:sz w:val="24"/>
                <w:szCs w:val="24"/>
              </w:rPr>
              <w:t xml:space="preserve"> as</w:t>
            </w:r>
            <w:r w:rsidR="00B23E48">
              <w:rPr>
                <w:rFonts w:ascii="Arial" w:hAnsi="Arial" w:cs="Arial"/>
                <w:sz w:val="24"/>
                <w:szCs w:val="24"/>
              </w:rPr>
              <w:t>:</w:t>
            </w:r>
            <w:r>
              <w:rPr>
                <w:rFonts w:ascii="Arial" w:hAnsi="Arial" w:cs="Arial"/>
                <w:sz w:val="24"/>
                <w:szCs w:val="24"/>
              </w:rPr>
              <w:t xml:space="preserve"> one red status risk, eight amber status risks and four green status risks.</w:t>
            </w:r>
          </w:p>
          <w:p w14:paraId="0DE5A8CA" w14:textId="77777777" w:rsidR="00966A1F" w:rsidRDefault="00966A1F" w:rsidP="00750235">
            <w:pPr>
              <w:jc w:val="both"/>
              <w:rPr>
                <w:rFonts w:ascii="Arial" w:hAnsi="Arial" w:cs="Arial"/>
                <w:sz w:val="24"/>
                <w:szCs w:val="24"/>
              </w:rPr>
            </w:pPr>
          </w:p>
          <w:p w14:paraId="2D9B21A7" w14:textId="77777777" w:rsidR="00966A1F" w:rsidRDefault="00966A1F" w:rsidP="00750235">
            <w:pPr>
              <w:jc w:val="both"/>
              <w:rPr>
                <w:rFonts w:ascii="Arial" w:hAnsi="Arial" w:cs="Arial"/>
                <w:sz w:val="24"/>
                <w:szCs w:val="24"/>
              </w:rPr>
            </w:pPr>
            <w:r>
              <w:rPr>
                <w:rFonts w:ascii="Arial" w:hAnsi="Arial" w:cs="Arial"/>
                <w:sz w:val="24"/>
                <w:szCs w:val="24"/>
              </w:rPr>
              <w:t>The red risk related to the Cyber security risk. It was confirmed that the Head of Cyber was progressing a new Cyber Security Implementation Plan to improve resilience in this area.</w:t>
            </w:r>
          </w:p>
          <w:p w14:paraId="0B9A5DEC" w14:textId="77777777" w:rsidR="00966A1F" w:rsidRDefault="00966A1F" w:rsidP="00750235">
            <w:pPr>
              <w:jc w:val="both"/>
              <w:rPr>
                <w:rFonts w:ascii="Arial" w:hAnsi="Arial" w:cs="Arial"/>
                <w:sz w:val="24"/>
                <w:szCs w:val="24"/>
              </w:rPr>
            </w:pPr>
          </w:p>
          <w:p w14:paraId="6030B118" w14:textId="77777777" w:rsidR="00966A1F" w:rsidRDefault="00966A1F" w:rsidP="00750235">
            <w:pPr>
              <w:jc w:val="both"/>
              <w:rPr>
                <w:rFonts w:ascii="Arial" w:hAnsi="Arial" w:cs="Arial"/>
                <w:sz w:val="24"/>
                <w:szCs w:val="24"/>
              </w:rPr>
            </w:pPr>
            <w:r>
              <w:rPr>
                <w:rFonts w:ascii="Arial" w:hAnsi="Arial" w:cs="Arial"/>
                <w:sz w:val="24"/>
                <w:szCs w:val="24"/>
              </w:rPr>
              <w:t xml:space="preserve">Two new risk were reported both assessed as amber: </w:t>
            </w:r>
          </w:p>
          <w:p w14:paraId="6D61EF68" w14:textId="77777777" w:rsidR="00966A1F" w:rsidRDefault="00966A1F" w:rsidP="00750235">
            <w:pPr>
              <w:jc w:val="both"/>
              <w:rPr>
                <w:rFonts w:ascii="Arial" w:hAnsi="Arial" w:cs="Arial"/>
                <w:sz w:val="24"/>
                <w:szCs w:val="24"/>
              </w:rPr>
            </w:pPr>
          </w:p>
          <w:p w14:paraId="2FDFC1C4" w14:textId="28E5E589" w:rsidR="00966A1F" w:rsidRDefault="00966A1F" w:rsidP="00750235">
            <w:pPr>
              <w:jc w:val="both"/>
              <w:rPr>
                <w:rFonts w:ascii="Arial" w:hAnsi="Arial" w:cs="Arial"/>
                <w:sz w:val="24"/>
                <w:szCs w:val="24"/>
              </w:rPr>
            </w:pPr>
            <w:r>
              <w:rPr>
                <w:rFonts w:ascii="Arial" w:hAnsi="Arial" w:cs="Arial"/>
                <w:sz w:val="24"/>
                <w:szCs w:val="24"/>
              </w:rPr>
              <w:lastRenderedPageBreak/>
              <w:t>Risk 15 – relating to the potential for insufficient employment opportunities for graduate</w:t>
            </w:r>
            <w:r w:rsidR="00B23E48">
              <w:rPr>
                <w:rFonts w:ascii="Arial" w:hAnsi="Arial" w:cs="Arial"/>
                <w:sz w:val="24"/>
                <w:szCs w:val="24"/>
              </w:rPr>
              <w:t>s</w:t>
            </w:r>
            <w:r>
              <w:rPr>
                <w:rFonts w:ascii="Arial" w:hAnsi="Arial" w:cs="Arial"/>
                <w:sz w:val="24"/>
                <w:szCs w:val="24"/>
              </w:rPr>
              <w:t xml:space="preserve"> </w:t>
            </w:r>
            <w:r w:rsidR="008150F2">
              <w:rPr>
                <w:rFonts w:ascii="Arial" w:hAnsi="Arial" w:cs="Arial"/>
                <w:sz w:val="24"/>
                <w:szCs w:val="24"/>
              </w:rPr>
              <w:t xml:space="preserve">in some areas </w:t>
            </w:r>
            <w:r>
              <w:rPr>
                <w:rFonts w:ascii="Arial" w:hAnsi="Arial" w:cs="Arial"/>
                <w:sz w:val="24"/>
                <w:szCs w:val="24"/>
              </w:rPr>
              <w:t>who had opted into the bursary tie in and</w:t>
            </w:r>
            <w:r w:rsidR="00B23E48">
              <w:rPr>
                <w:rFonts w:ascii="Arial" w:hAnsi="Arial" w:cs="Arial"/>
                <w:sz w:val="24"/>
                <w:szCs w:val="24"/>
              </w:rPr>
              <w:t>;</w:t>
            </w:r>
          </w:p>
          <w:p w14:paraId="01F0393D" w14:textId="77777777" w:rsidR="00966A1F" w:rsidRDefault="00966A1F" w:rsidP="00750235">
            <w:pPr>
              <w:jc w:val="both"/>
              <w:rPr>
                <w:rFonts w:ascii="Arial" w:hAnsi="Arial" w:cs="Arial"/>
                <w:sz w:val="24"/>
                <w:szCs w:val="24"/>
              </w:rPr>
            </w:pPr>
          </w:p>
          <w:p w14:paraId="2A133F92" w14:textId="0D9E2252" w:rsidR="00966A1F" w:rsidRDefault="00966A1F" w:rsidP="00750235">
            <w:pPr>
              <w:jc w:val="both"/>
              <w:rPr>
                <w:rFonts w:ascii="Arial" w:hAnsi="Arial" w:cs="Arial"/>
                <w:sz w:val="24"/>
                <w:szCs w:val="24"/>
              </w:rPr>
            </w:pPr>
            <w:r>
              <w:rPr>
                <w:rFonts w:ascii="Arial" w:hAnsi="Arial" w:cs="Arial"/>
                <w:sz w:val="24"/>
                <w:szCs w:val="24"/>
              </w:rPr>
              <w:t>Risk 16 – relating</w:t>
            </w:r>
            <w:r w:rsidR="00B23E48">
              <w:rPr>
                <w:rFonts w:ascii="Arial" w:hAnsi="Arial" w:cs="Arial"/>
                <w:sz w:val="24"/>
                <w:szCs w:val="24"/>
              </w:rPr>
              <w:t xml:space="preserve"> to</w:t>
            </w:r>
            <w:r>
              <w:rPr>
                <w:rFonts w:ascii="Arial" w:hAnsi="Arial" w:cs="Arial"/>
                <w:sz w:val="24"/>
                <w:szCs w:val="24"/>
              </w:rPr>
              <w:t xml:space="preserve"> COVID-19 disrupting placement opportunities for students thereby</w:t>
            </w:r>
            <w:r w:rsidR="00AA69D9">
              <w:rPr>
                <w:rFonts w:ascii="Arial" w:hAnsi="Arial" w:cs="Arial"/>
                <w:sz w:val="24"/>
                <w:szCs w:val="24"/>
              </w:rPr>
              <w:t xml:space="preserve"> impacting </w:t>
            </w:r>
            <w:r w:rsidR="00843E9A">
              <w:rPr>
                <w:rFonts w:ascii="Arial" w:hAnsi="Arial" w:cs="Arial"/>
                <w:sz w:val="24"/>
                <w:szCs w:val="24"/>
              </w:rPr>
              <w:t>students’</w:t>
            </w:r>
            <w:r w:rsidR="00AA69D9">
              <w:rPr>
                <w:rFonts w:ascii="Arial" w:hAnsi="Arial" w:cs="Arial"/>
                <w:sz w:val="24"/>
                <w:szCs w:val="24"/>
              </w:rPr>
              <w:t xml:space="preserve"> abilit</w:t>
            </w:r>
            <w:r w:rsidR="00843E9A">
              <w:rPr>
                <w:rFonts w:ascii="Arial" w:hAnsi="Arial" w:cs="Arial"/>
                <w:sz w:val="24"/>
                <w:szCs w:val="24"/>
              </w:rPr>
              <w:t>ies</w:t>
            </w:r>
            <w:r w:rsidR="00AA69D9">
              <w:rPr>
                <w:rFonts w:ascii="Arial" w:hAnsi="Arial" w:cs="Arial"/>
                <w:sz w:val="24"/>
                <w:szCs w:val="24"/>
              </w:rPr>
              <w:t xml:space="preserve"> to progress or graduate in their professions.</w:t>
            </w:r>
            <w:r>
              <w:rPr>
                <w:rFonts w:ascii="Arial" w:hAnsi="Arial" w:cs="Arial"/>
                <w:sz w:val="24"/>
                <w:szCs w:val="24"/>
              </w:rPr>
              <w:t xml:space="preserve">  </w:t>
            </w:r>
          </w:p>
          <w:p w14:paraId="35D1C594" w14:textId="4B3E24B6" w:rsidR="00966A1F" w:rsidRPr="002B1CAD" w:rsidRDefault="00966A1F" w:rsidP="00750235">
            <w:pPr>
              <w:jc w:val="both"/>
              <w:rPr>
                <w:rFonts w:ascii="Arial" w:hAnsi="Arial" w:cs="Arial"/>
                <w:sz w:val="24"/>
                <w:szCs w:val="24"/>
              </w:rPr>
            </w:pPr>
          </w:p>
        </w:tc>
        <w:tc>
          <w:tcPr>
            <w:tcW w:w="1079" w:type="dxa"/>
          </w:tcPr>
          <w:p w14:paraId="4B95825A" w14:textId="77777777" w:rsidR="00F95F3E" w:rsidRPr="00971DAC" w:rsidRDefault="00F95F3E" w:rsidP="00750235">
            <w:pPr>
              <w:rPr>
                <w:rFonts w:ascii="Arial" w:hAnsi="Arial" w:cs="Arial"/>
                <w:sz w:val="24"/>
                <w:szCs w:val="24"/>
              </w:rPr>
            </w:pPr>
          </w:p>
        </w:tc>
      </w:tr>
      <w:tr w:rsidR="00F95F3E" w:rsidRPr="00971DAC" w14:paraId="4D9C1B86" w14:textId="77777777" w:rsidTr="009F5D66">
        <w:tc>
          <w:tcPr>
            <w:tcW w:w="1129" w:type="dxa"/>
          </w:tcPr>
          <w:p w14:paraId="12E7F40D" w14:textId="63C96ED1" w:rsidR="00F95F3E" w:rsidRDefault="00DD4CAC" w:rsidP="00750235">
            <w:pPr>
              <w:jc w:val="center"/>
              <w:rPr>
                <w:rFonts w:ascii="Arial" w:hAnsi="Arial" w:cs="Arial"/>
                <w:b/>
                <w:bCs/>
                <w:sz w:val="24"/>
                <w:szCs w:val="24"/>
              </w:rPr>
            </w:pPr>
            <w:r>
              <w:rPr>
                <w:rFonts w:ascii="Arial" w:hAnsi="Arial" w:cs="Arial"/>
                <w:b/>
                <w:bCs/>
                <w:sz w:val="24"/>
                <w:szCs w:val="24"/>
              </w:rPr>
              <w:t>Resolved</w:t>
            </w:r>
          </w:p>
        </w:tc>
        <w:tc>
          <w:tcPr>
            <w:tcW w:w="6808" w:type="dxa"/>
          </w:tcPr>
          <w:p w14:paraId="54AEA729" w14:textId="2B2E2AC4" w:rsidR="00F95F3E" w:rsidRPr="00DD4CAC" w:rsidRDefault="00966A1F" w:rsidP="00966A1F">
            <w:pPr>
              <w:jc w:val="both"/>
              <w:rPr>
                <w:rFonts w:ascii="Arial" w:hAnsi="Arial" w:cs="Arial"/>
                <w:sz w:val="24"/>
                <w:szCs w:val="24"/>
              </w:rPr>
            </w:pPr>
            <w:r>
              <w:rPr>
                <w:rFonts w:ascii="Arial" w:hAnsi="Arial" w:cs="Arial"/>
                <w:sz w:val="24"/>
                <w:szCs w:val="24"/>
              </w:rPr>
              <w:t>The Board noted the Corporate Risk Register.</w:t>
            </w:r>
          </w:p>
        </w:tc>
        <w:tc>
          <w:tcPr>
            <w:tcW w:w="1079" w:type="dxa"/>
          </w:tcPr>
          <w:p w14:paraId="4B4FC096" w14:textId="77777777" w:rsidR="00F95F3E" w:rsidRPr="00971DAC" w:rsidRDefault="00F95F3E" w:rsidP="00750235">
            <w:pPr>
              <w:rPr>
                <w:rFonts w:ascii="Arial" w:hAnsi="Arial" w:cs="Arial"/>
                <w:sz w:val="24"/>
                <w:szCs w:val="24"/>
              </w:rPr>
            </w:pPr>
          </w:p>
        </w:tc>
      </w:tr>
      <w:tr w:rsidR="00DD4CAC" w:rsidRPr="00971DAC" w14:paraId="48CF68CF" w14:textId="77777777" w:rsidTr="009F5D66">
        <w:tc>
          <w:tcPr>
            <w:tcW w:w="1129" w:type="dxa"/>
          </w:tcPr>
          <w:p w14:paraId="7CBB4668" w14:textId="0983F9B3" w:rsidR="00DD4CAC" w:rsidRDefault="00DD4CAC" w:rsidP="00750235">
            <w:pPr>
              <w:jc w:val="center"/>
              <w:rPr>
                <w:rFonts w:ascii="Arial" w:hAnsi="Arial" w:cs="Arial"/>
                <w:b/>
                <w:bCs/>
                <w:sz w:val="24"/>
                <w:szCs w:val="24"/>
              </w:rPr>
            </w:pPr>
            <w:r>
              <w:rPr>
                <w:rFonts w:ascii="Arial" w:hAnsi="Arial" w:cs="Arial"/>
                <w:b/>
                <w:bCs/>
                <w:sz w:val="24"/>
                <w:szCs w:val="24"/>
              </w:rPr>
              <w:t>2409/4.4</w:t>
            </w:r>
          </w:p>
        </w:tc>
        <w:tc>
          <w:tcPr>
            <w:tcW w:w="6808" w:type="dxa"/>
          </w:tcPr>
          <w:p w14:paraId="3788EBDC" w14:textId="7E7A550C" w:rsidR="00DD4CAC" w:rsidRPr="001F7C3F" w:rsidRDefault="00DD4CAC" w:rsidP="00750235">
            <w:pPr>
              <w:jc w:val="both"/>
              <w:rPr>
                <w:rFonts w:ascii="Arial" w:hAnsi="Arial" w:cs="Arial"/>
                <w:b/>
                <w:bCs/>
                <w:sz w:val="24"/>
                <w:szCs w:val="24"/>
              </w:rPr>
            </w:pPr>
            <w:r>
              <w:rPr>
                <w:rFonts w:ascii="Arial" w:hAnsi="Arial" w:cs="Arial"/>
                <w:b/>
                <w:bCs/>
                <w:sz w:val="24"/>
                <w:szCs w:val="24"/>
              </w:rPr>
              <w:t>Replacement of specific sections of the Statutes and Ordinance with equivalent NHS Wales policies covering Disciplinary, Capability, Grievance and Dignity at Work</w:t>
            </w:r>
          </w:p>
        </w:tc>
        <w:tc>
          <w:tcPr>
            <w:tcW w:w="1079" w:type="dxa"/>
          </w:tcPr>
          <w:p w14:paraId="1ACD15F0" w14:textId="77777777" w:rsidR="00DD4CAC" w:rsidRPr="00971DAC" w:rsidRDefault="00DD4CAC" w:rsidP="00750235">
            <w:pPr>
              <w:rPr>
                <w:rFonts w:ascii="Arial" w:hAnsi="Arial" w:cs="Arial"/>
                <w:sz w:val="24"/>
                <w:szCs w:val="24"/>
              </w:rPr>
            </w:pPr>
          </w:p>
        </w:tc>
      </w:tr>
      <w:tr w:rsidR="00DD4CAC" w:rsidRPr="00971DAC" w14:paraId="50729C9C" w14:textId="77777777" w:rsidTr="009F5D66">
        <w:tc>
          <w:tcPr>
            <w:tcW w:w="1129" w:type="dxa"/>
          </w:tcPr>
          <w:p w14:paraId="21EDEC76" w14:textId="77777777" w:rsidR="00DD4CAC" w:rsidRDefault="00DD4CAC" w:rsidP="00750235">
            <w:pPr>
              <w:jc w:val="center"/>
              <w:rPr>
                <w:rFonts w:ascii="Arial" w:hAnsi="Arial" w:cs="Arial"/>
                <w:b/>
                <w:bCs/>
                <w:sz w:val="24"/>
                <w:szCs w:val="24"/>
              </w:rPr>
            </w:pPr>
          </w:p>
        </w:tc>
        <w:tc>
          <w:tcPr>
            <w:tcW w:w="6808" w:type="dxa"/>
          </w:tcPr>
          <w:p w14:paraId="256CD66B" w14:textId="3F75AAB7" w:rsidR="00DD4CAC" w:rsidRDefault="00AA69D9" w:rsidP="00750235">
            <w:pPr>
              <w:jc w:val="both"/>
              <w:rPr>
                <w:rFonts w:ascii="Arial" w:hAnsi="Arial" w:cs="Arial"/>
                <w:sz w:val="24"/>
                <w:szCs w:val="24"/>
              </w:rPr>
            </w:pPr>
            <w:r>
              <w:rPr>
                <w:rFonts w:ascii="Arial" w:hAnsi="Arial" w:cs="Arial"/>
                <w:sz w:val="24"/>
                <w:szCs w:val="24"/>
              </w:rPr>
              <w:t>The report was received by the Board.</w:t>
            </w:r>
          </w:p>
          <w:p w14:paraId="20230853" w14:textId="1D2D0265" w:rsidR="00AA69D9" w:rsidRDefault="00AA69D9" w:rsidP="00750235">
            <w:pPr>
              <w:jc w:val="both"/>
              <w:rPr>
                <w:rFonts w:ascii="Arial" w:hAnsi="Arial" w:cs="Arial"/>
                <w:sz w:val="24"/>
                <w:szCs w:val="24"/>
              </w:rPr>
            </w:pPr>
          </w:p>
          <w:p w14:paraId="62C1A465" w14:textId="590B35DC" w:rsidR="00AA69D9" w:rsidRDefault="00AA69D9" w:rsidP="00750235">
            <w:pPr>
              <w:jc w:val="both"/>
              <w:rPr>
                <w:rFonts w:ascii="Arial" w:hAnsi="Arial" w:cs="Arial"/>
                <w:sz w:val="24"/>
                <w:szCs w:val="24"/>
              </w:rPr>
            </w:pPr>
            <w:r>
              <w:rPr>
                <w:rFonts w:ascii="Arial" w:hAnsi="Arial" w:cs="Arial"/>
                <w:sz w:val="24"/>
                <w:szCs w:val="24"/>
              </w:rPr>
              <w:t xml:space="preserve">It was confirmed that the purpose of the paper was to seek Board approval to replace specific sections of the Statutes and Ordinances with relevant NHS Wales </w:t>
            </w:r>
            <w:r w:rsidR="00903ECC">
              <w:rPr>
                <w:rFonts w:ascii="Arial" w:hAnsi="Arial" w:cs="Arial"/>
                <w:sz w:val="24"/>
                <w:szCs w:val="24"/>
              </w:rPr>
              <w:t xml:space="preserve">/ HEIW policies. </w:t>
            </w:r>
          </w:p>
          <w:p w14:paraId="7C972C1C" w14:textId="77777777" w:rsidR="00AA69D9" w:rsidRDefault="00AA69D9" w:rsidP="00750235">
            <w:pPr>
              <w:jc w:val="both"/>
              <w:rPr>
                <w:rFonts w:ascii="Arial" w:hAnsi="Arial" w:cs="Arial"/>
                <w:sz w:val="24"/>
                <w:szCs w:val="24"/>
              </w:rPr>
            </w:pPr>
          </w:p>
          <w:p w14:paraId="2A2C90C5" w14:textId="3BA66AAB" w:rsidR="00AA69D9" w:rsidRDefault="00AA69D9" w:rsidP="00750235">
            <w:pPr>
              <w:jc w:val="both"/>
              <w:rPr>
                <w:rFonts w:ascii="Arial" w:hAnsi="Arial" w:cs="Arial"/>
                <w:sz w:val="24"/>
                <w:szCs w:val="24"/>
              </w:rPr>
            </w:pPr>
            <w:r>
              <w:rPr>
                <w:rFonts w:ascii="Arial" w:hAnsi="Arial" w:cs="Arial"/>
                <w:sz w:val="24"/>
                <w:szCs w:val="24"/>
              </w:rPr>
              <w:t xml:space="preserve">The report had been considered at the meeting of the RATS Committee held on 27 </w:t>
            </w:r>
            <w:r w:rsidR="00B23E48">
              <w:rPr>
                <w:rFonts w:ascii="Arial" w:hAnsi="Arial" w:cs="Arial"/>
                <w:sz w:val="24"/>
                <w:szCs w:val="24"/>
              </w:rPr>
              <w:t xml:space="preserve">August </w:t>
            </w:r>
            <w:r>
              <w:rPr>
                <w:rFonts w:ascii="Arial" w:hAnsi="Arial" w:cs="Arial"/>
                <w:sz w:val="24"/>
                <w:szCs w:val="24"/>
              </w:rPr>
              <w:t>wh</w:t>
            </w:r>
            <w:r w:rsidR="00B23E48">
              <w:rPr>
                <w:rFonts w:ascii="Arial" w:hAnsi="Arial" w:cs="Arial"/>
                <w:sz w:val="24"/>
                <w:szCs w:val="24"/>
              </w:rPr>
              <w:t xml:space="preserve">ich </w:t>
            </w:r>
            <w:r>
              <w:rPr>
                <w:rFonts w:ascii="Arial" w:hAnsi="Arial" w:cs="Arial"/>
                <w:sz w:val="24"/>
                <w:szCs w:val="24"/>
              </w:rPr>
              <w:t xml:space="preserve">recommended that the Board approve the proposals contained within the paper. </w:t>
            </w:r>
          </w:p>
          <w:p w14:paraId="341F1A87" w14:textId="77777777" w:rsidR="00AA69D9" w:rsidRDefault="00AA69D9" w:rsidP="00750235">
            <w:pPr>
              <w:jc w:val="both"/>
              <w:rPr>
                <w:rFonts w:ascii="Arial" w:hAnsi="Arial" w:cs="Arial"/>
                <w:sz w:val="24"/>
                <w:szCs w:val="24"/>
              </w:rPr>
            </w:pPr>
          </w:p>
          <w:p w14:paraId="3F952204" w14:textId="4D3C5F8A" w:rsidR="00AA69D9" w:rsidRPr="00AA69D9" w:rsidRDefault="00AA69D9" w:rsidP="00B23E48">
            <w:pPr>
              <w:jc w:val="both"/>
              <w:rPr>
                <w:rFonts w:ascii="Arial" w:hAnsi="Arial" w:cs="Arial"/>
                <w:sz w:val="24"/>
                <w:szCs w:val="24"/>
              </w:rPr>
            </w:pPr>
            <w:r>
              <w:rPr>
                <w:rFonts w:ascii="Arial" w:hAnsi="Arial" w:cs="Arial"/>
                <w:sz w:val="24"/>
                <w:szCs w:val="24"/>
              </w:rPr>
              <w:t>The approach was welcomed by the Board.</w:t>
            </w:r>
          </w:p>
        </w:tc>
        <w:tc>
          <w:tcPr>
            <w:tcW w:w="1079" w:type="dxa"/>
          </w:tcPr>
          <w:p w14:paraId="5746C14D" w14:textId="77777777" w:rsidR="00DD4CAC" w:rsidRPr="00971DAC" w:rsidRDefault="00DD4CAC" w:rsidP="00750235">
            <w:pPr>
              <w:rPr>
                <w:rFonts w:ascii="Arial" w:hAnsi="Arial" w:cs="Arial"/>
                <w:sz w:val="24"/>
                <w:szCs w:val="24"/>
              </w:rPr>
            </w:pPr>
          </w:p>
        </w:tc>
      </w:tr>
      <w:tr w:rsidR="00DD4CAC" w:rsidRPr="00971DAC" w14:paraId="6605A151" w14:textId="77777777" w:rsidTr="009F5D66">
        <w:tc>
          <w:tcPr>
            <w:tcW w:w="1129" w:type="dxa"/>
          </w:tcPr>
          <w:p w14:paraId="5BCDFEA6" w14:textId="01957FC1" w:rsidR="00DD4CAC" w:rsidRDefault="00DD4CAC" w:rsidP="00750235">
            <w:pPr>
              <w:jc w:val="center"/>
              <w:rPr>
                <w:rFonts w:ascii="Arial" w:hAnsi="Arial" w:cs="Arial"/>
                <w:b/>
                <w:bCs/>
                <w:sz w:val="24"/>
                <w:szCs w:val="24"/>
              </w:rPr>
            </w:pPr>
            <w:r>
              <w:rPr>
                <w:rFonts w:ascii="Arial" w:hAnsi="Arial" w:cs="Arial"/>
                <w:b/>
                <w:bCs/>
                <w:sz w:val="24"/>
                <w:szCs w:val="24"/>
              </w:rPr>
              <w:t>Resolved</w:t>
            </w:r>
          </w:p>
        </w:tc>
        <w:tc>
          <w:tcPr>
            <w:tcW w:w="6808" w:type="dxa"/>
          </w:tcPr>
          <w:p w14:paraId="08AF029F" w14:textId="14ABCAE1" w:rsidR="00DD4CAC" w:rsidRPr="00AA69D9" w:rsidRDefault="00AA69D9" w:rsidP="00750235">
            <w:pPr>
              <w:jc w:val="both"/>
              <w:rPr>
                <w:rFonts w:ascii="Arial" w:hAnsi="Arial" w:cs="Arial"/>
                <w:sz w:val="24"/>
                <w:szCs w:val="24"/>
              </w:rPr>
            </w:pPr>
            <w:r w:rsidRPr="00AA69D9">
              <w:rPr>
                <w:rFonts w:ascii="Arial" w:hAnsi="Arial" w:cs="Arial"/>
                <w:sz w:val="24"/>
                <w:szCs w:val="24"/>
              </w:rPr>
              <w:t>The Board agreed to implement the proposals outlined within the paper.</w:t>
            </w:r>
          </w:p>
        </w:tc>
        <w:tc>
          <w:tcPr>
            <w:tcW w:w="1079" w:type="dxa"/>
          </w:tcPr>
          <w:p w14:paraId="3D0438D9" w14:textId="77777777" w:rsidR="00DD4CAC" w:rsidRPr="00971DAC" w:rsidRDefault="00DD4CAC" w:rsidP="00750235">
            <w:pPr>
              <w:rPr>
                <w:rFonts w:ascii="Arial" w:hAnsi="Arial" w:cs="Arial"/>
                <w:sz w:val="24"/>
                <w:szCs w:val="24"/>
              </w:rPr>
            </w:pPr>
          </w:p>
        </w:tc>
      </w:tr>
      <w:tr w:rsidR="00DD4CAC" w:rsidRPr="00971DAC" w14:paraId="7CC81A8E" w14:textId="77777777" w:rsidTr="009F5D66">
        <w:tc>
          <w:tcPr>
            <w:tcW w:w="1129" w:type="dxa"/>
          </w:tcPr>
          <w:p w14:paraId="043CDD9E" w14:textId="3240152C" w:rsidR="00DD4CAC" w:rsidRDefault="00DD4CAC" w:rsidP="00750235">
            <w:pPr>
              <w:jc w:val="center"/>
              <w:rPr>
                <w:rFonts w:ascii="Arial" w:hAnsi="Arial" w:cs="Arial"/>
                <w:b/>
                <w:bCs/>
                <w:sz w:val="24"/>
                <w:szCs w:val="24"/>
              </w:rPr>
            </w:pPr>
            <w:r>
              <w:rPr>
                <w:rFonts w:ascii="Arial" w:hAnsi="Arial" w:cs="Arial"/>
                <w:b/>
                <w:bCs/>
                <w:sz w:val="24"/>
                <w:szCs w:val="24"/>
              </w:rPr>
              <w:t>2409/4.5</w:t>
            </w:r>
          </w:p>
        </w:tc>
        <w:tc>
          <w:tcPr>
            <w:tcW w:w="6808" w:type="dxa"/>
          </w:tcPr>
          <w:p w14:paraId="2E0EA694" w14:textId="00AB916B" w:rsidR="00DD4CAC" w:rsidRPr="001F7C3F" w:rsidRDefault="00DD4CAC" w:rsidP="00750235">
            <w:pPr>
              <w:jc w:val="both"/>
              <w:rPr>
                <w:rFonts w:ascii="Arial" w:hAnsi="Arial" w:cs="Arial"/>
                <w:b/>
                <w:bCs/>
                <w:sz w:val="24"/>
                <w:szCs w:val="24"/>
              </w:rPr>
            </w:pPr>
            <w:r>
              <w:rPr>
                <w:rFonts w:ascii="Arial" w:hAnsi="Arial" w:cs="Arial"/>
                <w:b/>
                <w:bCs/>
                <w:sz w:val="24"/>
                <w:szCs w:val="24"/>
              </w:rPr>
              <w:t>Review of Committee Membership</w:t>
            </w:r>
          </w:p>
        </w:tc>
        <w:tc>
          <w:tcPr>
            <w:tcW w:w="1079" w:type="dxa"/>
          </w:tcPr>
          <w:p w14:paraId="03194DBE" w14:textId="77777777" w:rsidR="00DD4CAC" w:rsidRPr="00971DAC" w:rsidRDefault="00DD4CAC" w:rsidP="00750235">
            <w:pPr>
              <w:rPr>
                <w:rFonts w:ascii="Arial" w:hAnsi="Arial" w:cs="Arial"/>
                <w:sz w:val="24"/>
                <w:szCs w:val="24"/>
              </w:rPr>
            </w:pPr>
          </w:p>
        </w:tc>
      </w:tr>
      <w:tr w:rsidR="00DD4CAC" w:rsidRPr="00971DAC" w14:paraId="21C04CFE" w14:textId="77777777" w:rsidTr="009F5D66">
        <w:tc>
          <w:tcPr>
            <w:tcW w:w="1129" w:type="dxa"/>
          </w:tcPr>
          <w:p w14:paraId="5276128E" w14:textId="77777777" w:rsidR="00DD4CAC" w:rsidRDefault="00DD4CAC" w:rsidP="00750235">
            <w:pPr>
              <w:jc w:val="center"/>
              <w:rPr>
                <w:rFonts w:ascii="Arial" w:hAnsi="Arial" w:cs="Arial"/>
                <w:b/>
                <w:bCs/>
                <w:sz w:val="24"/>
                <w:szCs w:val="24"/>
              </w:rPr>
            </w:pPr>
          </w:p>
        </w:tc>
        <w:tc>
          <w:tcPr>
            <w:tcW w:w="6808" w:type="dxa"/>
          </w:tcPr>
          <w:p w14:paraId="1E5F2039" w14:textId="77777777" w:rsidR="00DD4CAC" w:rsidRPr="002464B3" w:rsidRDefault="00903ECC" w:rsidP="00750235">
            <w:pPr>
              <w:jc w:val="both"/>
              <w:rPr>
                <w:rFonts w:ascii="Arial" w:hAnsi="Arial" w:cs="Arial"/>
                <w:sz w:val="24"/>
                <w:szCs w:val="24"/>
              </w:rPr>
            </w:pPr>
            <w:r w:rsidRPr="002464B3">
              <w:rPr>
                <w:rFonts w:ascii="Arial" w:hAnsi="Arial" w:cs="Arial"/>
                <w:sz w:val="24"/>
                <w:szCs w:val="24"/>
              </w:rPr>
              <w:t>The report was received by the Board.</w:t>
            </w:r>
          </w:p>
          <w:p w14:paraId="0F5A7FB4" w14:textId="77777777" w:rsidR="00903ECC" w:rsidRPr="002464B3" w:rsidRDefault="00903ECC" w:rsidP="00750235">
            <w:pPr>
              <w:jc w:val="both"/>
              <w:rPr>
                <w:rFonts w:ascii="Arial" w:hAnsi="Arial" w:cs="Arial"/>
                <w:sz w:val="24"/>
                <w:szCs w:val="24"/>
              </w:rPr>
            </w:pPr>
          </w:p>
          <w:p w14:paraId="16B2AF2D" w14:textId="7574AEF6" w:rsidR="00903ECC" w:rsidRPr="002464B3" w:rsidRDefault="00903ECC" w:rsidP="00750235">
            <w:pPr>
              <w:jc w:val="both"/>
              <w:rPr>
                <w:rFonts w:ascii="Arial" w:hAnsi="Arial" w:cs="Arial"/>
                <w:sz w:val="24"/>
                <w:szCs w:val="24"/>
              </w:rPr>
            </w:pPr>
            <w:r w:rsidRPr="002464B3">
              <w:rPr>
                <w:rFonts w:ascii="Arial" w:hAnsi="Arial" w:cs="Arial"/>
                <w:sz w:val="24"/>
                <w:szCs w:val="24"/>
              </w:rPr>
              <w:t>It was confirmed that the proposal represented the outcome of a review undertaken by the Chair of the membership of the Audit and Assurance Committee</w:t>
            </w:r>
            <w:r w:rsidR="006F44BA" w:rsidRPr="002464B3">
              <w:rPr>
                <w:rFonts w:ascii="Arial" w:hAnsi="Arial" w:cs="Arial"/>
                <w:sz w:val="24"/>
                <w:szCs w:val="24"/>
              </w:rPr>
              <w:t xml:space="preserve"> (A&amp;AC)</w:t>
            </w:r>
            <w:r w:rsidRPr="002464B3">
              <w:rPr>
                <w:rFonts w:ascii="Arial" w:hAnsi="Arial" w:cs="Arial"/>
                <w:sz w:val="24"/>
                <w:szCs w:val="24"/>
              </w:rPr>
              <w:t xml:space="preserve"> and the Education Commissioning and Quality Committee</w:t>
            </w:r>
            <w:r w:rsidR="006F44BA" w:rsidRPr="002464B3">
              <w:rPr>
                <w:rFonts w:ascii="Arial" w:hAnsi="Arial" w:cs="Arial"/>
                <w:sz w:val="24"/>
                <w:szCs w:val="24"/>
              </w:rPr>
              <w:t xml:space="preserve"> (EC&amp;QC)</w:t>
            </w:r>
            <w:r w:rsidRPr="002464B3">
              <w:rPr>
                <w:rFonts w:ascii="Arial" w:hAnsi="Arial" w:cs="Arial"/>
                <w:sz w:val="24"/>
                <w:szCs w:val="24"/>
              </w:rPr>
              <w:t xml:space="preserve">. The aim </w:t>
            </w:r>
            <w:r w:rsidR="002464B3">
              <w:rPr>
                <w:rFonts w:ascii="Arial" w:hAnsi="Arial" w:cs="Arial"/>
                <w:sz w:val="24"/>
                <w:szCs w:val="24"/>
              </w:rPr>
              <w:t xml:space="preserve">of the proposed appointments </w:t>
            </w:r>
            <w:r w:rsidRPr="002464B3">
              <w:rPr>
                <w:rFonts w:ascii="Arial" w:hAnsi="Arial" w:cs="Arial"/>
                <w:sz w:val="24"/>
                <w:szCs w:val="24"/>
              </w:rPr>
              <w:t>was to improve the resilience  capacity of each Committee.</w:t>
            </w:r>
          </w:p>
        </w:tc>
        <w:tc>
          <w:tcPr>
            <w:tcW w:w="1079" w:type="dxa"/>
          </w:tcPr>
          <w:p w14:paraId="5FF6FFCD" w14:textId="77777777" w:rsidR="00DD4CAC" w:rsidRPr="00971DAC" w:rsidRDefault="00DD4CAC" w:rsidP="00750235">
            <w:pPr>
              <w:rPr>
                <w:rFonts w:ascii="Arial" w:hAnsi="Arial" w:cs="Arial"/>
                <w:sz w:val="24"/>
                <w:szCs w:val="24"/>
              </w:rPr>
            </w:pPr>
          </w:p>
        </w:tc>
      </w:tr>
      <w:tr w:rsidR="00DD4CAC" w:rsidRPr="00971DAC" w14:paraId="6F474F5B" w14:textId="77777777" w:rsidTr="009F5D66">
        <w:tc>
          <w:tcPr>
            <w:tcW w:w="1129" w:type="dxa"/>
          </w:tcPr>
          <w:p w14:paraId="03D6BDCD" w14:textId="4061ED50" w:rsidR="00DD4CAC" w:rsidRDefault="00DD4CAC" w:rsidP="00750235">
            <w:pPr>
              <w:jc w:val="center"/>
              <w:rPr>
                <w:rFonts w:ascii="Arial" w:hAnsi="Arial" w:cs="Arial"/>
                <w:b/>
                <w:bCs/>
                <w:sz w:val="24"/>
                <w:szCs w:val="24"/>
              </w:rPr>
            </w:pPr>
            <w:r>
              <w:rPr>
                <w:rFonts w:ascii="Arial" w:hAnsi="Arial" w:cs="Arial"/>
                <w:b/>
                <w:bCs/>
                <w:sz w:val="24"/>
                <w:szCs w:val="24"/>
              </w:rPr>
              <w:t>Resolved</w:t>
            </w:r>
          </w:p>
        </w:tc>
        <w:tc>
          <w:tcPr>
            <w:tcW w:w="6808" w:type="dxa"/>
          </w:tcPr>
          <w:p w14:paraId="004837B6" w14:textId="036761B9" w:rsidR="00DD4CAC" w:rsidRPr="006F44BA" w:rsidRDefault="006F44BA" w:rsidP="00750235">
            <w:pPr>
              <w:jc w:val="both"/>
              <w:rPr>
                <w:rFonts w:ascii="Arial" w:hAnsi="Arial" w:cs="Arial"/>
                <w:sz w:val="24"/>
                <w:szCs w:val="24"/>
              </w:rPr>
            </w:pPr>
            <w:r w:rsidRPr="006F44BA">
              <w:rPr>
                <w:rFonts w:ascii="Arial" w:hAnsi="Arial" w:cs="Arial"/>
                <w:sz w:val="24"/>
                <w:szCs w:val="24"/>
              </w:rPr>
              <w:t>The Board approved:</w:t>
            </w:r>
          </w:p>
          <w:p w14:paraId="7840F029" w14:textId="25B34B30" w:rsidR="006F44BA" w:rsidRPr="006F44BA" w:rsidRDefault="006F44BA" w:rsidP="006F44BA">
            <w:pPr>
              <w:pStyle w:val="ListParagraph"/>
              <w:numPr>
                <w:ilvl w:val="0"/>
                <w:numId w:val="6"/>
              </w:numPr>
              <w:jc w:val="both"/>
              <w:rPr>
                <w:rFonts w:ascii="Arial" w:hAnsi="Arial" w:cs="Arial"/>
                <w:sz w:val="24"/>
                <w:szCs w:val="24"/>
              </w:rPr>
            </w:pPr>
            <w:r w:rsidRPr="006F44BA">
              <w:rPr>
                <w:rFonts w:ascii="Arial" w:hAnsi="Arial" w:cs="Arial"/>
                <w:sz w:val="24"/>
                <w:szCs w:val="24"/>
              </w:rPr>
              <w:t>the re-appointment of the existing A&amp;AC and EC&amp;QC members as detailed within the proposal, for a further one year term;</w:t>
            </w:r>
          </w:p>
          <w:p w14:paraId="6A5837EB" w14:textId="4A7D77CF" w:rsidR="006F44BA" w:rsidRPr="006F44BA" w:rsidRDefault="006F44BA" w:rsidP="006F44BA">
            <w:pPr>
              <w:pStyle w:val="ListParagraph"/>
              <w:numPr>
                <w:ilvl w:val="0"/>
                <w:numId w:val="6"/>
              </w:numPr>
              <w:jc w:val="both"/>
              <w:rPr>
                <w:rFonts w:ascii="Arial" w:hAnsi="Arial" w:cs="Arial"/>
                <w:sz w:val="24"/>
                <w:szCs w:val="24"/>
              </w:rPr>
            </w:pPr>
            <w:r w:rsidRPr="006F44BA">
              <w:rPr>
                <w:rFonts w:ascii="Arial" w:hAnsi="Arial" w:cs="Arial"/>
                <w:sz w:val="24"/>
                <w:szCs w:val="24"/>
              </w:rPr>
              <w:t xml:space="preserve">the </w:t>
            </w:r>
            <w:r>
              <w:rPr>
                <w:rFonts w:ascii="Arial" w:hAnsi="Arial" w:cs="Arial"/>
                <w:sz w:val="24"/>
                <w:szCs w:val="24"/>
              </w:rPr>
              <w:t xml:space="preserve">appointment of the </w:t>
            </w:r>
            <w:r w:rsidRPr="006F44BA">
              <w:rPr>
                <w:rFonts w:ascii="Arial" w:hAnsi="Arial" w:cs="Arial"/>
                <w:sz w:val="24"/>
                <w:szCs w:val="24"/>
              </w:rPr>
              <w:t>new members of the A&amp;AC and EC&amp;QC as outlined within the proposal for a period of one year;</w:t>
            </w:r>
          </w:p>
          <w:p w14:paraId="173AEA30" w14:textId="79040CF8" w:rsidR="006F44BA" w:rsidRPr="006F44BA" w:rsidRDefault="006F44BA" w:rsidP="006F44BA">
            <w:pPr>
              <w:pStyle w:val="ListParagraph"/>
              <w:numPr>
                <w:ilvl w:val="0"/>
                <w:numId w:val="6"/>
              </w:numPr>
              <w:jc w:val="both"/>
              <w:rPr>
                <w:rFonts w:ascii="Arial" w:hAnsi="Arial" w:cs="Arial"/>
                <w:sz w:val="24"/>
                <w:szCs w:val="24"/>
              </w:rPr>
            </w:pPr>
            <w:r w:rsidRPr="006F44BA">
              <w:rPr>
                <w:rFonts w:ascii="Arial" w:hAnsi="Arial" w:cs="Arial"/>
                <w:sz w:val="24"/>
                <w:szCs w:val="24"/>
              </w:rPr>
              <w:t xml:space="preserve">the </w:t>
            </w:r>
            <w:r>
              <w:rPr>
                <w:rFonts w:ascii="Arial" w:hAnsi="Arial" w:cs="Arial"/>
                <w:sz w:val="24"/>
                <w:szCs w:val="24"/>
              </w:rPr>
              <w:t>re-</w:t>
            </w:r>
            <w:r w:rsidRPr="006F44BA">
              <w:rPr>
                <w:rFonts w:ascii="Arial" w:hAnsi="Arial" w:cs="Arial"/>
                <w:sz w:val="24"/>
                <w:szCs w:val="24"/>
              </w:rPr>
              <w:t>appointments of the Chairs of the A&amp;AC and the EC&amp;QC as detailed within the proposal for a period of one year;</w:t>
            </w:r>
          </w:p>
          <w:p w14:paraId="738E7EC2" w14:textId="3CC422BE" w:rsidR="006F44BA" w:rsidRPr="006F44BA" w:rsidRDefault="006F44BA" w:rsidP="006F44BA">
            <w:pPr>
              <w:pStyle w:val="ListParagraph"/>
              <w:numPr>
                <w:ilvl w:val="0"/>
                <w:numId w:val="6"/>
              </w:numPr>
              <w:jc w:val="both"/>
              <w:rPr>
                <w:rFonts w:ascii="Arial" w:hAnsi="Arial" w:cs="Arial"/>
                <w:sz w:val="24"/>
                <w:szCs w:val="24"/>
              </w:rPr>
            </w:pPr>
            <w:r w:rsidRPr="006F44BA">
              <w:rPr>
                <w:rFonts w:ascii="Arial" w:hAnsi="Arial" w:cs="Arial"/>
                <w:sz w:val="24"/>
                <w:szCs w:val="24"/>
              </w:rPr>
              <w:t xml:space="preserve">the </w:t>
            </w:r>
            <w:r>
              <w:rPr>
                <w:rFonts w:ascii="Arial" w:hAnsi="Arial" w:cs="Arial"/>
                <w:sz w:val="24"/>
                <w:szCs w:val="24"/>
              </w:rPr>
              <w:t>re-</w:t>
            </w:r>
            <w:r w:rsidRPr="006F44BA">
              <w:rPr>
                <w:rFonts w:ascii="Arial" w:hAnsi="Arial" w:cs="Arial"/>
                <w:sz w:val="24"/>
                <w:szCs w:val="24"/>
              </w:rPr>
              <w:t>appointments of the Vice Chairs of the A&amp;AC and the EC&amp;QC as detailed within the proposal for a period of one year.</w:t>
            </w:r>
          </w:p>
          <w:p w14:paraId="3285FB22" w14:textId="77777777" w:rsidR="006F44BA" w:rsidRDefault="006F44BA" w:rsidP="00750235">
            <w:pPr>
              <w:jc w:val="both"/>
              <w:rPr>
                <w:rFonts w:ascii="Arial" w:hAnsi="Arial" w:cs="Arial"/>
                <w:b/>
                <w:bCs/>
                <w:sz w:val="24"/>
                <w:szCs w:val="24"/>
              </w:rPr>
            </w:pPr>
          </w:p>
          <w:p w14:paraId="603C1F70" w14:textId="6D8DE96D" w:rsidR="006F44BA" w:rsidRPr="001F7C3F" w:rsidRDefault="006F44BA" w:rsidP="00750235">
            <w:pPr>
              <w:jc w:val="both"/>
              <w:rPr>
                <w:rFonts w:ascii="Arial" w:hAnsi="Arial" w:cs="Arial"/>
                <w:b/>
                <w:bCs/>
                <w:sz w:val="24"/>
                <w:szCs w:val="24"/>
              </w:rPr>
            </w:pPr>
          </w:p>
        </w:tc>
        <w:tc>
          <w:tcPr>
            <w:tcW w:w="1079" w:type="dxa"/>
          </w:tcPr>
          <w:p w14:paraId="7D8EEDD7" w14:textId="77777777" w:rsidR="00DD4CAC" w:rsidRPr="00971DAC" w:rsidRDefault="00DD4CAC" w:rsidP="00750235">
            <w:pPr>
              <w:rPr>
                <w:rFonts w:ascii="Arial" w:hAnsi="Arial" w:cs="Arial"/>
                <w:sz w:val="24"/>
                <w:szCs w:val="24"/>
              </w:rPr>
            </w:pPr>
          </w:p>
        </w:tc>
      </w:tr>
      <w:tr w:rsidR="00F95F3E" w:rsidRPr="00971DAC" w14:paraId="7262BE62" w14:textId="77777777" w:rsidTr="009F5D66">
        <w:tc>
          <w:tcPr>
            <w:tcW w:w="1129" w:type="dxa"/>
          </w:tcPr>
          <w:p w14:paraId="78D8C622" w14:textId="128DADB1" w:rsidR="00F95F3E" w:rsidRDefault="00F95F3E" w:rsidP="00750235">
            <w:pPr>
              <w:jc w:val="center"/>
              <w:rPr>
                <w:rFonts w:ascii="Arial" w:hAnsi="Arial" w:cs="Arial"/>
                <w:b/>
                <w:bCs/>
                <w:sz w:val="24"/>
                <w:szCs w:val="24"/>
              </w:rPr>
            </w:pPr>
            <w:r>
              <w:rPr>
                <w:rFonts w:ascii="Arial" w:hAnsi="Arial" w:cs="Arial"/>
                <w:b/>
                <w:bCs/>
                <w:sz w:val="24"/>
                <w:szCs w:val="24"/>
              </w:rPr>
              <w:lastRenderedPageBreak/>
              <w:t>2409/</w:t>
            </w:r>
            <w:r w:rsidR="00DD4CAC">
              <w:rPr>
                <w:rFonts w:ascii="Arial" w:hAnsi="Arial" w:cs="Arial"/>
                <w:b/>
                <w:bCs/>
                <w:sz w:val="24"/>
                <w:szCs w:val="24"/>
              </w:rPr>
              <w:t>4.6</w:t>
            </w:r>
          </w:p>
        </w:tc>
        <w:tc>
          <w:tcPr>
            <w:tcW w:w="6808" w:type="dxa"/>
          </w:tcPr>
          <w:p w14:paraId="236F7DDE" w14:textId="77777777" w:rsidR="00F95F3E" w:rsidRDefault="00DD4CAC" w:rsidP="00750235">
            <w:pPr>
              <w:jc w:val="both"/>
              <w:rPr>
                <w:rFonts w:ascii="Arial" w:hAnsi="Arial" w:cs="Arial"/>
                <w:b/>
                <w:bCs/>
                <w:sz w:val="24"/>
                <w:szCs w:val="24"/>
              </w:rPr>
            </w:pPr>
            <w:r>
              <w:rPr>
                <w:rFonts w:ascii="Arial" w:hAnsi="Arial" w:cs="Arial"/>
                <w:b/>
                <w:bCs/>
                <w:sz w:val="24"/>
                <w:szCs w:val="24"/>
              </w:rPr>
              <w:t>To receive key issue reports from the:</w:t>
            </w:r>
          </w:p>
          <w:p w14:paraId="2F35FA1E" w14:textId="19A37F3F" w:rsidR="00DD4CAC" w:rsidRPr="001F7C3F" w:rsidRDefault="00DD4CAC" w:rsidP="00750235">
            <w:pPr>
              <w:jc w:val="both"/>
              <w:rPr>
                <w:rFonts w:ascii="Arial" w:hAnsi="Arial" w:cs="Arial"/>
                <w:b/>
                <w:bCs/>
                <w:sz w:val="24"/>
                <w:szCs w:val="24"/>
              </w:rPr>
            </w:pPr>
            <w:r>
              <w:rPr>
                <w:rFonts w:ascii="Arial" w:hAnsi="Arial" w:cs="Arial"/>
                <w:b/>
                <w:bCs/>
                <w:sz w:val="24"/>
                <w:szCs w:val="24"/>
              </w:rPr>
              <w:br/>
              <w:t>Education, Commissioning &amp; Quality Committee held on 16 September 2020</w:t>
            </w:r>
          </w:p>
        </w:tc>
        <w:tc>
          <w:tcPr>
            <w:tcW w:w="1079" w:type="dxa"/>
          </w:tcPr>
          <w:p w14:paraId="44C91CCD" w14:textId="77777777" w:rsidR="00F95F3E" w:rsidRPr="00971DAC" w:rsidRDefault="00F95F3E" w:rsidP="00750235">
            <w:pPr>
              <w:rPr>
                <w:rFonts w:ascii="Arial" w:hAnsi="Arial" w:cs="Arial"/>
                <w:sz w:val="24"/>
                <w:szCs w:val="24"/>
              </w:rPr>
            </w:pPr>
          </w:p>
        </w:tc>
      </w:tr>
      <w:tr w:rsidR="00DD4CAC" w:rsidRPr="00971DAC" w14:paraId="30182D9A" w14:textId="77777777" w:rsidTr="009F5D66">
        <w:tc>
          <w:tcPr>
            <w:tcW w:w="1129" w:type="dxa"/>
          </w:tcPr>
          <w:p w14:paraId="0118DE40" w14:textId="77777777" w:rsidR="00DD4CAC" w:rsidRDefault="00DD4CAC" w:rsidP="00750235">
            <w:pPr>
              <w:jc w:val="center"/>
              <w:rPr>
                <w:rFonts w:ascii="Arial" w:hAnsi="Arial" w:cs="Arial"/>
                <w:b/>
                <w:bCs/>
                <w:sz w:val="24"/>
                <w:szCs w:val="24"/>
              </w:rPr>
            </w:pPr>
          </w:p>
        </w:tc>
        <w:tc>
          <w:tcPr>
            <w:tcW w:w="6808" w:type="dxa"/>
          </w:tcPr>
          <w:p w14:paraId="08482228" w14:textId="77777777" w:rsidR="00DD4CAC" w:rsidRPr="006F44BA" w:rsidRDefault="006F44BA" w:rsidP="00750235">
            <w:pPr>
              <w:jc w:val="both"/>
              <w:rPr>
                <w:rFonts w:ascii="Arial" w:hAnsi="Arial" w:cs="Arial"/>
                <w:sz w:val="24"/>
                <w:szCs w:val="24"/>
              </w:rPr>
            </w:pPr>
            <w:r w:rsidRPr="006F44BA">
              <w:rPr>
                <w:rFonts w:ascii="Arial" w:hAnsi="Arial" w:cs="Arial"/>
                <w:sz w:val="24"/>
                <w:szCs w:val="24"/>
              </w:rPr>
              <w:t>The report was received by the Board.</w:t>
            </w:r>
          </w:p>
          <w:p w14:paraId="599B5C65" w14:textId="77777777" w:rsidR="006F44BA" w:rsidRPr="00843E9A" w:rsidRDefault="006F44BA" w:rsidP="00750235">
            <w:pPr>
              <w:jc w:val="both"/>
              <w:rPr>
                <w:rFonts w:ascii="Arial" w:hAnsi="Arial" w:cs="Arial"/>
                <w:sz w:val="24"/>
                <w:szCs w:val="24"/>
              </w:rPr>
            </w:pPr>
          </w:p>
          <w:p w14:paraId="4DFAB1B3" w14:textId="0FD0746E" w:rsidR="002464B3" w:rsidRPr="00843E9A" w:rsidRDefault="006F44BA" w:rsidP="00750235">
            <w:pPr>
              <w:jc w:val="both"/>
              <w:rPr>
                <w:rFonts w:ascii="Arial" w:eastAsia="Arial" w:hAnsi="Arial" w:cs="Arial"/>
                <w:sz w:val="24"/>
                <w:szCs w:val="24"/>
              </w:rPr>
            </w:pPr>
            <w:r w:rsidRPr="00843E9A">
              <w:rPr>
                <w:rFonts w:ascii="Arial" w:hAnsi="Arial" w:cs="Arial"/>
                <w:sz w:val="24"/>
                <w:szCs w:val="24"/>
              </w:rPr>
              <w:t xml:space="preserve">In presenting the report, Ruth Hall as Chair of the EC&amp;QC confirmed that the Committee had considered the </w:t>
            </w:r>
            <w:r w:rsidR="002464B3" w:rsidRPr="00843E9A">
              <w:rPr>
                <w:rFonts w:ascii="Arial" w:hAnsi="Arial" w:cs="Arial"/>
                <w:sz w:val="24"/>
                <w:szCs w:val="24"/>
              </w:rPr>
              <w:t>draft</w:t>
            </w:r>
            <w:r w:rsidR="002464B3" w:rsidRPr="00843E9A">
              <w:rPr>
                <w:rFonts w:ascii="Arial" w:eastAsia="Arial" w:hAnsi="Arial" w:cs="Arial"/>
                <w:sz w:val="24"/>
                <w:szCs w:val="24"/>
              </w:rPr>
              <w:t xml:space="preserve"> Strategic Review of Health Professional Education Contracts (Education Contracts). The Committee had made </w:t>
            </w:r>
            <w:r w:rsidR="00843E9A" w:rsidRPr="00843E9A">
              <w:rPr>
                <w:rFonts w:ascii="Arial" w:eastAsia="Arial" w:hAnsi="Arial" w:cs="Arial"/>
                <w:sz w:val="24"/>
                <w:szCs w:val="24"/>
              </w:rPr>
              <w:t>several</w:t>
            </w:r>
            <w:r w:rsidR="002464B3" w:rsidRPr="00843E9A">
              <w:rPr>
                <w:rFonts w:ascii="Arial" w:eastAsia="Arial" w:hAnsi="Arial" w:cs="Arial"/>
                <w:sz w:val="24"/>
                <w:szCs w:val="24"/>
              </w:rPr>
              <w:t xml:space="preserve"> recommendations which had been incorporated into the final version of the contracts.</w:t>
            </w:r>
          </w:p>
          <w:p w14:paraId="3B8195B9" w14:textId="77777777" w:rsidR="002464B3" w:rsidRPr="00843E9A" w:rsidRDefault="002464B3" w:rsidP="00750235">
            <w:pPr>
              <w:jc w:val="both"/>
              <w:rPr>
                <w:rFonts w:ascii="Arial" w:hAnsi="Arial" w:cs="Arial"/>
                <w:sz w:val="24"/>
                <w:szCs w:val="24"/>
              </w:rPr>
            </w:pPr>
          </w:p>
          <w:p w14:paraId="3212EA6F" w14:textId="7CD6C652" w:rsidR="006F44BA" w:rsidRPr="001F7C3F" w:rsidRDefault="002464B3" w:rsidP="00750235">
            <w:pPr>
              <w:jc w:val="both"/>
              <w:rPr>
                <w:rFonts w:ascii="Arial" w:hAnsi="Arial" w:cs="Arial"/>
                <w:b/>
                <w:bCs/>
                <w:sz w:val="24"/>
                <w:szCs w:val="24"/>
              </w:rPr>
            </w:pPr>
            <w:r w:rsidRPr="00843E9A">
              <w:rPr>
                <w:rFonts w:ascii="Arial" w:hAnsi="Arial" w:cs="Arial"/>
                <w:sz w:val="24"/>
                <w:szCs w:val="24"/>
              </w:rPr>
              <w:t>The Committee has also considered the Welsh language provisions within the Education Contracts</w:t>
            </w:r>
            <w:r w:rsidR="00843E9A" w:rsidRPr="00843E9A">
              <w:rPr>
                <w:rFonts w:ascii="Arial" w:hAnsi="Arial" w:cs="Arial"/>
                <w:sz w:val="24"/>
                <w:szCs w:val="24"/>
              </w:rPr>
              <w:t>, which had been considered robust, together with the terms of reference of the EC&amp;QC two new sub-groups.</w:t>
            </w:r>
            <w:r>
              <w:rPr>
                <w:rFonts w:ascii="Arial" w:hAnsi="Arial" w:cs="Arial"/>
                <w:b/>
                <w:bCs/>
                <w:sz w:val="24"/>
                <w:szCs w:val="24"/>
              </w:rPr>
              <w:t xml:space="preserve"> </w:t>
            </w:r>
            <w:r w:rsidR="0051196F">
              <w:rPr>
                <w:rFonts w:ascii="Arial" w:hAnsi="Arial" w:cs="Arial"/>
                <w:b/>
                <w:bCs/>
                <w:sz w:val="24"/>
                <w:szCs w:val="24"/>
              </w:rPr>
              <w:t xml:space="preserve"> </w:t>
            </w:r>
          </w:p>
        </w:tc>
        <w:tc>
          <w:tcPr>
            <w:tcW w:w="1079" w:type="dxa"/>
          </w:tcPr>
          <w:p w14:paraId="1AB86C1C" w14:textId="77777777" w:rsidR="00DD4CAC" w:rsidRPr="00971DAC" w:rsidRDefault="00DD4CAC" w:rsidP="00750235">
            <w:pPr>
              <w:rPr>
                <w:rFonts w:ascii="Arial" w:hAnsi="Arial" w:cs="Arial"/>
                <w:sz w:val="24"/>
                <w:szCs w:val="24"/>
              </w:rPr>
            </w:pPr>
          </w:p>
        </w:tc>
      </w:tr>
      <w:tr w:rsidR="00903ECC" w:rsidRPr="00971DAC" w14:paraId="621BF7F2" w14:textId="77777777" w:rsidTr="009F5D66">
        <w:tc>
          <w:tcPr>
            <w:tcW w:w="1129" w:type="dxa"/>
          </w:tcPr>
          <w:p w14:paraId="18210B4E" w14:textId="77777777" w:rsidR="00903ECC" w:rsidRDefault="00903ECC" w:rsidP="00750235">
            <w:pPr>
              <w:jc w:val="center"/>
              <w:rPr>
                <w:rFonts w:ascii="Arial" w:hAnsi="Arial" w:cs="Arial"/>
                <w:b/>
                <w:bCs/>
                <w:sz w:val="24"/>
                <w:szCs w:val="24"/>
              </w:rPr>
            </w:pPr>
          </w:p>
        </w:tc>
        <w:tc>
          <w:tcPr>
            <w:tcW w:w="6808" w:type="dxa"/>
          </w:tcPr>
          <w:p w14:paraId="46BB74CB" w14:textId="41912EA7" w:rsidR="00903ECC" w:rsidRPr="00903ECC" w:rsidRDefault="00903ECC" w:rsidP="00750235">
            <w:pPr>
              <w:jc w:val="both"/>
              <w:rPr>
                <w:rFonts w:ascii="Arial" w:hAnsi="Arial" w:cs="Arial"/>
                <w:sz w:val="24"/>
                <w:szCs w:val="24"/>
              </w:rPr>
            </w:pPr>
            <w:r w:rsidRPr="00903ECC">
              <w:rPr>
                <w:rFonts w:ascii="Arial" w:hAnsi="Arial" w:cs="Arial"/>
                <w:sz w:val="24"/>
                <w:szCs w:val="24"/>
              </w:rPr>
              <w:t>The Board noted the key issue report.</w:t>
            </w:r>
          </w:p>
        </w:tc>
        <w:tc>
          <w:tcPr>
            <w:tcW w:w="1079" w:type="dxa"/>
          </w:tcPr>
          <w:p w14:paraId="207C7833" w14:textId="77777777" w:rsidR="00903ECC" w:rsidRPr="00971DAC" w:rsidRDefault="00903ECC" w:rsidP="00750235">
            <w:pPr>
              <w:rPr>
                <w:rFonts w:ascii="Arial" w:hAnsi="Arial" w:cs="Arial"/>
                <w:sz w:val="24"/>
                <w:szCs w:val="24"/>
              </w:rPr>
            </w:pPr>
          </w:p>
        </w:tc>
      </w:tr>
      <w:tr w:rsidR="00DD4CAC" w:rsidRPr="00971DAC" w14:paraId="5B7DF940" w14:textId="77777777" w:rsidTr="009F5D66">
        <w:tc>
          <w:tcPr>
            <w:tcW w:w="1129" w:type="dxa"/>
          </w:tcPr>
          <w:p w14:paraId="5287C09D" w14:textId="641BC57E" w:rsidR="00DD4CAC" w:rsidRDefault="00DD4CAC" w:rsidP="00750235">
            <w:pPr>
              <w:jc w:val="center"/>
              <w:rPr>
                <w:rFonts w:ascii="Arial" w:hAnsi="Arial" w:cs="Arial"/>
                <w:b/>
                <w:bCs/>
                <w:sz w:val="24"/>
                <w:szCs w:val="24"/>
              </w:rPr>
            </w:pPr>
            <w:r>
              <w:rPr>
                <w:rFonts w:ascii="Arial" w:hAnsi="Arial" w:cs="Arial"/>
                <w:b/>
                <w:bCs/>
                <w:sz w:val="24"/>
                <w:szCs w:val="24"/>
              </w:rPr>
              <w:t>2409/4.7</w:t>
            </w:r>
          </w:p>
        </w:tc>
        <w:tc>
          <w:tcPr>
            <w:tcW w:w="6808" w:type="dxa"/>
          </w:tcPr>
          <w:p w14:paraId="3CF52346" w14:textId="659ECD50" w:rsidR="00DD4CAC" w:rsidRPr="001F7C3F" w:rsidRDefault="00DD4CAC" w:rsidP="00750235">
            <w:pPr>
              <w:jc w:val="both"/>
              <w:rPr>
                <w:rFonts w:ascii="Arial" w:hAnsi="Arial" w:cs="Arial"/>
                <w:b/>
                <w:bCs/>
                <w:sz w:val="24"/>
                <w:szCs w:val="24"/>
              </w:rPr>
            </w:pPr>
            <w:r>
              <w:rPr>
                <w:rFonts w:ascii="Arial" w:hAnsi="Arial" w:cs="Arial"/>
                <w:b/>
                <w:bCs/>
                <w:sz w:val="24"/>
                <w:szCs w:val="24"/>
              </w:rPr>
              <w:t xml:space="preserve">In-Committee Decisions </w:t>
            </w:r>
          </w:p>
        </w:tc>
        <w:tc>
          <w:tcPr>
            <w:tcW w:w="1079" w:type="dxa"/>
          </w:tcPr>
          <w:p w14:paraId="2356FEE9" w14:textId="77777777" w:rsidR="00DD4CAC" w:rsidRPr="00971DAC" w:rsidRDefault="00DD4CAC" w:rsidP="00750235">
            <w:pPr>
              <w:rPr>
                <w:rFonts w:ascii="Arial" w:hAnsi="Arial" w:cs="Arial"/>
                <w:sz w:val="24"/>
                <w:szCs w:val="24"/>
              </w:rPr>
            </w:pPr>
          </w:p>
        </w:tc>
      </w:tr>
      <w:tr w:rsidR="00DD4CAC" w:rsidRPr="00971DAC" w14:paraId="3443027A" w14:textId="77777777" w:rsidTr="009F5D66">
        <w:tc>
          <w:tcPr>
            <w:tcW w:w="1129" w:type="dxa"/>
          </w:tcPr>
          <w:p w14:paraId="75F93C4C" w14:textId="11D1894A" w:rsidR="00DD4CAC" w:rsidRDefault="00DD4CAC" w:rsidP="00750235">
            <w:pPr>
              <w:jc w:val="center"/>
              <w:rPr>
                <w:rFonts w:ascii="Arial" w:hAnsi="Arial" w:cs="Arial"/>
                <w:b/>
                <w:bCs/>
                <w:sz w:val="24"/>
                <w:szCs w:val="24"/>
              </w:rPr>
            </w:pPr>
            <w:r>
              <w:rPr>
                <w:rFonts w:ascii="Arial" w:hAnsi="Arial" w:cs="Arial"/>
                <w:b/>
                <w:bCs/>
                <w:sz w:val="24"/>
                <w:szCs w:val="24"/>
              </w:rPr>
              <w:t>Resolved</w:t>
            </w:r>
          </w:p>
        </w:tc>
        <w:tc>
          <w:tcPr>
            <w:tcW w:w="6808" w:type="dxa"/>
          </w:tcPr>
          <w:p w14:paraId="758B3042" w14:textId="77A52816" w:rsidR="00DD4CAC" w:rsidRPr="00903ECC" w:rsidRDefault="00903ECC" w:rsidP="00750235">
            <w:pPr>
              <w:jc w:val="both"/>
              <w:rPr>
                <w:rFonts w:ascii="Arial" w:hAnsi="Arial" w:cs="Arial"/>
                <w:sz w:val="24"/>
                <w:szCs w:val="24"/>
              </w:rPr>
            </w:pPr>
            <w:r w:rsidRPr="00903ECC">
              <w:rPr>
                <w:rFonts w:ascii="Arial" w:hAnsi="Arial" w:cs="Arial"/>
                <w:sz w:val="24"/>
                <w:szCs w:val="24"/>
              </w:rPr>
              <w:t>The report on the In-Committee decisions take</w:t>
            </w:r>
            <w:r w:rsidR="002464B3">
              <w:rPr>
                <w:rFonts w:ascii="Arial" w:hAnsi="Arial" w:cs="Arial"/>
                <w:sz w:val="24"/>
                <w:szCs w:val="24"/>
              </w:rPr>
              <w:t>n</w:t>
            </w:r>
            <w:r w:rsidRPr="00903ECC">
              <w:rPr>
                <w:rFonts w:ascii="Arial" w:hAnsi="Arial" w:cs="Arial"/>
                <w:sz w:val="24"/>
                <w:szCs w:val="24"/>
              </w:rPr>
              <w:t xml:space="preserve"> at the last meeting of HEIW on 30 July was noted.</w:t>
            </w:r>
          </w:p>
        </w:tc>
        <w:tc>
          <w:tcPr>
            <w:tcW w:w="1079" w:type="dxa"/>
          </w:tcPr>
          <w:p w14:paraId="77C74F88" w14:textId="77777777" w:rsidR="00DD4CAC" w:rsidRPr="00971DAC" w:rsidRDefault="00DD4CAC" w:rsidP="00750235">
            <w:pPr>
              <w:rPr>
                <w:rFonts w:ascii="Arial" w:hAnsi="Arial" w:cs="Arial"/>
                <w:sz w:val="24"/>
                <w:szCs w:val="24"/>
              </w:rPr>
            </w:pPr>
          </w:p>
        </w:tc>
      </w:tr>
      <w:tr w:rsidR="00F95F3E" w:rsidRPr="00971DAC" w14:paraId="1DF2C835" w14:textId="77777777" w:rsidTr="009F5D66">
        <w:tc>
          <w:tcPr>
            <w:tcW w:w="1129" w:type="dxa"/>
          </w:tcPr>
          <w:p w14:paraId="51B03B23" w14:textId="3856E2F1" w:rsidR="00F95F3E" w:rsidRDefault="00F95F3E" w:rsidP="00750235">
            <w:pPr>
              <w:jc w:val="center"/>
              <w:rPr>
                <w:rFonts w:ascii="Arial" w:hAnsi="Arial" w:cs="Arial"/>
                <w:b/>
                <w:bCs/>
                <w:sz w:val="24"/>
                <w:szCs w:val="24"/>
              </w:rPr>
            </w:pPr>
            <w:r>
              <w:rPr>
                <w:rFonts w:ascii="Arial" w:hAnsi="Arial" w:cs="Arial"/>
                <w:b/>
                <w:bCs/>
                <w:sz w:val="24"/>
                <w:szCs w:val="24"/>
              </w:rPr>
              <w:t>2409/</w:t>
            </w:r>
            <w:r w:rsidR="00E02DE7">
              <w:rPr>
                <w:rFonts w:ascii="Arial" w:hAnsi="Arial" w:cs="Arial"/>
                <w:b/>
                <w:bCs/>
                <w:sz w:val="24"/>
                <w:szCs w:val="24"/>
              </w:rPr>
              <w:t>5</w:t>
            </w:r>
          </w:p>
        </w:tc>
        <w:tc>
          <w:tcPr>
            <w:tcW w:w="6808" w:type="dxa"/>
          </w:tcPr>
          <w:p w14:paraId="70D98873" w14:textId="77777777" w:rsidR="00F95F3E" w:rsidRPr="001F7C3F" w:rsidRDefault="00F95F3E" w:rsidP="00750235">
            <w:pPr>
              <w:jc w:val="both"/>
              <w:rPr>
                <w:rFonts w:ascii="Arial" w:hAnsi="Arial" w:cs="Arial"/>
                <w:b/>
                <w:bCs/>
                <w:sz w:val="24"/>
                <w:szCs w:val="24"/>
              </w:rPr>
            </w:pPr>
            <w:r w:rsidRPr="001F7C3F">
              <w:rPr>
                <w:rFonts w:ascii="Arial" w:hAnsi="Arial" w:cs="Arial"/>
                <w:b/>
                <w:bCs/>
                <w:sz w:val="24"/>
                <w:szCs w:val="24"/>
              </w:rPr>
              <w:t>OTHER MATTERS</w:t>
            </w:r>
          </w:p>
        </w:tc>
        <w:tc>
          <w:tcPr>
            <w:tcW w:w="1079" w:type="dxa"/>
          </w:tcPr>
          <w:p w14:paraId="6454A2B4" w14:textId="77777777" w:rsidR="00F95F3E" w:rsidRPr="00971DAC" w:rsidRDefault="00F95F3E" w:rsidP="00750235">
            <w:pPr>
              <w:rPr>
                <w:rFonts w:ascii="Arial" w:hAnsi="Arial" w:cs="Arial"/>
                <w:sz w:val="24"/>
                <w:szCs w:val="24"/>
              </w:rPr>
            </w:pPr>
          </w:p>
        </w:tc>
      </w:tr>
      <w:tr w:rsidR="00F95F3E" w:rsidRPr="00971DAC" w14:paraId="563555B4" w14:textId="77777777" w:rsidTr="009F5D66">
        <w:tc>
          <w:tcPr>
            <w:tcW w:w="1129" w:type="dxa"/>
          </w:tcPr>
          <w:p w14:paraId="05F7538D" w14:textId="3D4DF5C5" w:rsidR="00F95F3E" w:rsidRDefault="00F95F3E" w:rsidP="00750235">
            <w:pPr>
              <w:jc w:val="center"/>
              <w:rPr>
                <w:rFonts w:ascii="Arial" w:hAnsi="Arial" w:cs="Arial"/>
                <w:b/>
                <w:bCs/>
                <w:sz w:val="24"/>
                <w:szCs w:val="24"/>
              </w:rPr>
            </w:pPr>
            <w:r>
              <w:rPr>
                <w:rFonts w:ascii="Arial" w:hAnsi="Arial" w:cs="Arial"/>
                <w:b/>
                <w:bCs/>
                <w:sz w:val="24"/>
                <w:szCs w:val="24"/>
              </w:rPr>
              <w:t>2409/</w:t>
            </w:r>
            <w:r w:rsidR="00E02DE7">
              <w:rPr>
                <w:rFonts w:ascii="Arial" w:hAnsi="Arial" w:cs="Arial"/>
                <w:b/>
                <w:bCs/>
                <w:sz w:val="24"/>
                <w:szCs w:val="24"/>
              </w:rPr>
              <w:t>5</w:t>
            </w:r>
            <w:r>
              <w:rPr>
                <w:rFonts w:ascii="Arial" w:hAnsi="Arial" w:cs="Arial"/>
                <w:b/>
                <w:bCs/>
                <w:sz w:val="24"/>
                <w:szCs w:val="24"/>
              </w:rPr>
              <w:t>.1</w:t>
            </w:r>
          </w:p>
        </w:tc>
        <w:tc>
          <w:tcPr>
            <w:tcW w:w="6808" w:type="dxa"/>
          </w:tcPr>
          <w:p w14:paraId="7C4D07D5" w14:textId="77777777" w:rsidR="00F95F3E" w:rsidRPr="001F7C3F" w:rsidRDefault="00F95F3E" w:rsidP="00750235">
            <w:pPr>
              <w:jc w:val="both"/>
              <w:rPr>
                <w:rFonts w:ascii="Arial" w:hAnsi="Arial" w:cs="Arial"/>
                <w:b/>
                <w:bCs/>
                <w:sz w:val="24"/>
                <w:szCs w:val="24"/>
              </w:rPr>
            </w:pPr>
            <w:r w:rsidRPr="001F7C3F">
              <w:rPr>
                <w:rFonts w:ascii="Arial" w:hAnsi="Arial" w:cs="Arial"/>
                <w:b/>
                <w:bCs/>
                <w:sz w:val="24"/>
                <w:szCs w:val="24"/>
              </w:rPr>
              <w:t>Any other urgent business</w:t>
            </w:r>
          </w:p>
        </w:tc>
        <w:tc>
          <w:tcPr>
            <w:tcW w:w="1079" w:type="dxa"/>
          </w:tcPr>
          <w:p w14:paraId="32327EC0" w14:textId="77777777" w:rsidR="00F95F3E" w:rsidRPr="00971DAC" w:rsidRDefault="00F95F3E" w:rsidP="00750235">
            <w:pPr>
              <w:rPr>
                <w:rFonts w:ascii="Arial" w:hAnsi="Arial" w:cs="Arial"/>
                <w:sz w:val="24"/>
                <w:szCs w:val="24"/>
              </w:rPr>
            </w:pPr>
          </w:p>
        </w:tc>
      </w:tr>
      <w:tr w:rsidR="00F95F3E" w:rsidRPr="00971DAC" w14:paraId="26F9A5C0" w14:textId="77777777" w:rsidTr="009F5D66">
        <w:tc>
          <w:tcPr>
            <w:tcW w:w="1129" w:type="dxa"/>
          </w:tcPr>
          <w:p w14:paraId="5725BEF1" w14:textId="77777777" w:rsidR="00F95F3E" w:rsidRDefault="00F95F3E" w:rsidP="00750235">
            <w:pPr>
              <w:jc w:val="center"/>
              <w:rPr>
                <w:rFonts w:ascii="Arial" w:hAnsi="Arial" w:cs="Arial"/>
                <w:b/>
                <w:bCs/>
                <w:sz w:val="24"/>
                <w:szCs w:val="24"/>
              </w:rPr>
            </w:pPr>
          </w:p>
        </w:tc>
        <w:tc>
          <w:tcPr>
            <w:tcW w:w="6808" w:type="dxa"/>
          </w:tcPr>
          <w:p w14:paraId="5E1B1A9C" w14:textId="00AF1821" w:rsidR="00F95F3E" w:rsidRDefault="00F95F3E" w:rsidP="00750235">
            <w:pPr>
              <w:jc w:val="both"/>
              <w:rPr>
                <w:rFonts w:ascii="Arial" w:hAnsi="Arial" w:cs="Arial"/>
                <w:sz w:val="24"/>
                <w:szCs w:val="24"/>
              </w:rPr>
            </w:pPr>
            <w:r>
              <w:rPr>
                <w:rFonts w:ascii="Arial" w:hAnsi="Arial" w:cs="Arial"/>
                <w:sz w:val="24"/>
                <w:szCs w:val="24"/>
              </w:rPr>
              <w:t>There were no other matters for consideration.</w:t>
            </w:r>
          </w:p>
        </w:tc>
        <w:tc>
          <w:tcPr>
            <w:tcW w:w="1079" w:type="dxa"/>
          </w:tcPr>
          <w:p w14:paraId="50D8C490" w14:textId="77777777" w:rsidR="00F95F3E" w:rsidRPr="00971DAC" w:rsidRDefault="00F95F3E" w:rsidP="00750235">
            <w:pPr>
              <w:rPr>
                <w:rFonts w:ascii="Arial" w:hAnsi="Arial" w:cs="Arial"/>
                <w:sz w:val="24"/>
                <w:szCs w:val="24"/>
              </w:rPr>
            </w:pPr>
          </w:p>
        </w:tc>
      </w:tr>
      <w:tr w:rsidR="00F95F3E" w:rsidRPr="00971DAC" w14:paraId="20E7C340" w14:textId="77777777" w:rsidTr="009F5D66">
        <w:tc>
          <w:tcPr>
            <w:tcW w:w="1129" w:type="dxa"/>
          </w:tcPr>
          <w:p w14:paraId="52587DA2" w14:textId="21FCD252" w:rsidR="00F95F3E" w:rsidRDefault="00F95F3E" w:rsidP="00750235">
            <w:pPr>
              <w:jc w:val="center"/>
              <w:rPr>
                <w:rFonts w:ascii="Arial" w:hAnsi="Arial" w:cs="Arial"/>
                <w:b/>
                <w:bCs/>
                <w:sz w:val="24"/>
                <w:szCs w:val="24"/>
              </w:rPr>
            </w:pPr>
            <w:r>
              <w:rPr>
                <w:rFonts w:ascii="Arial" w:hAnsi="Arial" w:cs="Arial"/>
                <w:b/>
                <w:bCs/>
                <w:sz w:val="24"/>
                <w:szCs w:val="24"/>
              </w:rPr>
              <w:t>2409/6.2</w:t>
            </w:r>
          </w:p>
        </w:tc>
        <w:tc>
          <w:tcPr>
            <w:tcW w:w="6808" w:type="dxa"/>
          </w:tcPr>
          <w:p w14:paraId="27D88340" w14:textId="77777777" w:rsidR="00F95F3E" w:rsidRDefault="00F95F3E" w:rsidP="00750235">
            <w:pPr>
              <w:jc w:val="both"/>
              <w:rPr>
                <w:rFonts w:ascii="Arial" w:hAnsi="Arial" w:cs="Arial"/>
                <w:sz w:val="24"/>
                <w:szCs w:val="24"/>
              </w:rPr>
            </w:pPr>
            <w:r>
              <w:rPr>
                <w:rFonts w:ascii="Arial" w:hAnsi="Arial" w:cs="Arial"/>
                <w:sz w:val="24"/>
                <w:szCs w:val="24"/>
              </w:rPr>
              <w:t>Date of next meeting</w:t>
            </w:r>
          </w:p>
        </w:tc>
        <w:tc>
          <w:tcPr>
            <w:tcW w:w="1079" w:type="dxa"/>
          </w:tcPr>
          <w:p w14:paraId="382FE818" w14:textId="77777777" w:rsidR="00F95F3E" w:rsidRPr="00971DAC" w:rsidRDefault="00F95F3E" w:rsidP="00750235">
            <w:pPr>
              <w:rPr>
                <w:rFonts w:ascii="Arial" w:hAnsi="Arial" w:cs="Arial"/>
                <w:sz w:val="24"/>
                <w:szCs w:val="24"/>
              </w:rPr>
            </w:pPr>
          </w:p>
        </w:tc>
      </w:tr>
      <w:tr w:rsidR="00F95F3E" w:rsidRPr="00971DAC" w14:paraId="47BFCE96" w14:textId="77777777" w:rsidTr="009F5D66">
        <w:tc>
          <w:tcPr>
            <w:tcW w:w="1129" w:type="dxa"/>
          </w:tcPr>
          <w:p w14:paraId="763A429E" w14:textId="77777777" w:rsidR="00F95F3E" w:rsidRDefault="00F95F3E" w:rsidP="00750235">
            <w:pPr>
              <w:jc w:val="center"/>
              <w:rPr>
                <w:rFonts w:ascii="Arial" w:hAnsi="Arial" w:cs="Arial"/>
                <w:b/>
                <w:bCs/>
                <w:sz w:val="24"/>
                <w:szCs w:val="24"/>
              </w:rPr>
            </w:pPr>
          </w:p>
        </w:tc>
        <w:tc>
          <w:tcPr>
            <w:tcW w:w="6808" w:type="dxa"/>
          </w:tcPr>
          <w:p w14:paraId="341A9578" w14:textId="77777777" w:rsidR="00F95F3E" w:rsidRDefault="00F95F3E" w:rsidP="00750235">
            <w:pPr>
              <w:jc w:val="both"/>
              <w:rPr>
                <w:rFonts w:ascii="Arial" w:hAnsi="Arial" w:cs="Arial"/>
                <w:sz w:val="24"/>
                <w:szCs w:val="24"/>
              </w:rPr>
            </w:pPr>
            <w:r>
              <w:rPr>
                <w:rFonts w:ascii="Arial" w:hAnsi="Arial" w:cs="Arial"/>
                <w:sz w:val="24"/>
                <w:szCs w:val="24"/>
              </w:rPr>
              <w:t>The Board received the forthcoming Board dates:</w:t>
            </w:r>
          </w:p>
          <w:p w14:paraId="7AE4EFFC" w14:textId="494A2308" w:rsidR="00F95F3E" w:rsidRDefault="00F95F3E" w:rsidP="00750235">
            <w:pPr>
              <w:jc w:val="both"/>
              <w:rPr>
                <w:rFonts w:ascii="Arial" w:hAnsi="Arial" w:cs="Arial"/>
                <w:sz w:val="24"/>
                <w:szCs w:val="24"/>
              </w:rPr>
            </w:pPr>
            <w:r>
              <w:rPr>
                <w:rFonts w:ascii="Arial" w:hAnsi="Arial" w:cs="Arial"/>
                <w:sz w:val="24"/>
                <w:szCs w:val="24"/>
              </w:rPr>
              <w:t xml:space="preserve">HEIW Board Development session to be held on </w:t>
            </w:r>
            <w:r w:rsidR="00BF5E52">
              <w:rPr>
                <w:rFonts w:ascii="Arial" w:hAnsi="Arial" w:cs="Arial"/>
                <w:sz w:val="24"/>
                <w:szCs w:val="24"/>
              </w:rPr>
              <w:t>29</w:t>
            </w:r>
            <w:r>
              <w:rPr>
                <w:rFonts w:ascii="Arial" w:hAnsi="Arial" w:cs="Arial"/>
                <w:sz w:val="24"/>
                <w:szCs w:val="24"/>
              </w:rPr>
              <w:t xml:space="preserve"> October 2020 through a videoconferencing platform.</w:t>
            </w:r>
          </w:p>
          <w:p w14:paraId="3BD79D1E" w14:textId="77777777" w:rsidR="00F95F3E" w:rsidRDefault="00F95F3E" w:rsidP="00750235">
            <w:pPr>
              <w:jc w:val="both"/>
              <w:rPr>
                <w:rFonts w:ascii="Arial" w:hAnsi="Arial" w:cs="Arial"/>
                <w:sz w:val="24"/>
                <w:szCs w:val="24"/>
              </w:rPr>
            </w:pPr>
          </w:p>
          <w:p w14:paraId="59B36A6E" w14:textId="440DDF60" w:rsidR="00F95F3E" w:rsidRDefault="00F95F3E" w:rsidP="00750235">
            <w:pPr>
              <w:jc w:val="both"/>
              <w:rPr>
                <w:rFonts w:ascii="Arial" w:hAnsi="Arial" w:cs="Arial"/>
                <w:sz w:val="24"/>
                <w:szCs w:val="24"/>
              </w:rPr>
            </w:pPr>
            <w:r>
              <w:rPr>
                <w:rFonts w:ascii="Arial" w:hAnsi="Arial" w:cs="Arial"/>
                <w:sz w:val="24"/>
                <w:szCs w:val="24"/>
              </w:rPr>
              <w:t xml:space="preserve">HEIW Board to be held on </w:t>
            </w:r>
            <w:r w:rsidR="00BF5E52">
              <w:rPr>
                <w:rFonts w:ascii="Arial" w:hAnsi="Arial" w:cs="Arial"/>
                <w:sz w:val="24"/>
                <w:szCs w:val="24"/>
              </w:rPr>
              <w:t>26</w:t>
            </w:r>
            <w:r>
              <w:rPr>
                <w:rFonts w:ascii="Arial" w:hAnsi="Arial" w:cs="Arial"/>
                <w:sz w:val="24"/>
                <w:szCs w:val="24"/>
              </w:rPr>
              <w:t xml:space="preserve"> </w:t>
            </w:r>
            <w:r w:rsidR="00BF5E52">
              <w:rPr>
                <w:rFonts w:ascii="Arial" w:hAnsi="Arial" w:cs="Arial"/>
                <w:sz w:val="24"/>
                <w:szCs w:val="24"/>
              </w:rPr>
              <w:t>Nov</w:t>
            </w:r>
            <w:r>
              <w:rPr>
                <w:rFonts w:ascii="Arial" w:hAnsi="Arial" w:cs="Arial"/>
                <w:sz w:val="24"/>
                <w:szCs w:val="24"/>
              </w:rPr>
              <w:t xml:space="preserve">ember 2020 through a videoconferencing platform.  </w:t>
            </w:r>
          </w:p>
        </w:tc>
        <w:tc>
          <w:tcPr>
            <w:tcW w:w="1079" w:type="dxa"/>
          </w:tcPr>
          <w:p w14:paraId="5306D254" w14:textId="77777777" w:rsidR="00F95F3E" w:rsidRPr="00971DAC" w:rsidRDefault="00F95F3E" w:rsidP="00750235">
            <w:pPr>
              <w:rPr>
                <w:rFonts w:ascii="Arial" w:hAnsi="Arial" w:cs="Arial"/>
                <w:sz w:val="24"/>
                <w:szCs w:val="24"/>
              </w:rPr>
            </w:pPr>
          </w:p>
        </w:tc>
      </w:tr>
    </w:tbl>
    <w:p w14:paraId="246523D1" w14:textId="77777777" w:rsidR="00F95F3E" w:rsidRPr="00971DAC" w:rsidRDefault="00F95F3E" w:rsidP="00F95F3E">
      <w:pPr>
        <w:rPr>
          <w:rFonts w:ascii="Arial" w:hAnsi="Arial" w:cs="Arial"/>
          <w:sz w:val="24"/>
          <w:szCs w:val="24"/>
        </w:rPr>
      </w:pPr>
    </w:p>
    <w:p w14:paraId="571BBBCD" w14:textId="77777777" w:rsidR="00F95F3E" w:rsidRPr="00971DAC" w:rsidRDefault="00F95F3E" w:rsidP="00F95F3E">
      <w:pPr>
        <w:rPr>
          <w:rFonts w:ascii="Arial" w:hAnsi="Arial" w:cs="Arial"/>
          <w:sz w:val="24"/>
          <w:szCs w:val="24"/>
        </w:rPr>
      </w:pPr>
    </w:p>
    <w:p w14:paraId="5E008E1F" w14:textId="77777777" w:rsidR="00F95F3E" w:rsidRPr="00971DAC" w:rsidRDefault="00F95F3E" w:rsidP="00F95F3E">
      <w:pPr>
        <w:rPr>
          <w:rFonts w:ascii="Arial" w:hAnsi="Arial" w:cs="Arial"/>
          <w:sz w:val="24"/>
          <w:szCs w:val="24"/>
        </w:rPr>
      </w:pPr>
    </w:p>
    <w:p w14:paraId="3CE3789F" w14:textId="77777777" w:rsidR="00837EEF" w:rsidRDefault="00837EEF"/>
    <w:sectPr w:rsidR="00837EE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DB2E84"/>
    <w:multiLevelType w:val="hybridMultilevel"/>
    <w:tmpl w:val="95AC5CC6"/>
    <w:lvl w:ilvl="0" w:tplc="6E6492A4">
      <w:start w:val="2409"/>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97B4A56"/>
    <w:multiLevelType w:val="hybridMultilevel"/>
    <w:tmpl w:val="40648674"/>
    <w:lvl w:ilvl="0" w:tplc="6E6492A4">
      <w:start w:val="2409"/>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E415DB5"/>
    <w:multiLevelType w:val="hybridMultilevel"/>
    <w:tmpl w:val="1D26AC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EB63E83"/>
    <w:multiLevelType w:val="hybridMultilevel"/>
    <w:tmpl w:val="BDE22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39E76C1"/>
    <w:multiLevelType w:val="hybridMultilevel"/>
    <w:tmpl w:val="496E5C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4E02A9C"/>
    <w:multiLevelType w:val="hybridMultilevel"/>
    <w:tmpl w:val="C172C9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4"/>
  </w:num>
  <w:num w:numId="4">
    <w:abstractNumId w:val="1"/>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5F3E"/>
    <w:rsid w:val="0001253B"/>
    <w:rsid w:val="00020D33"/>
    <w:rsid w:val="00043A44"/>
    <w:rsid w:val="00067209"/>
    <w:rsid w:val="00127520"/>
    <w:rsid w:val="00171383"/>
    <w:rsid w:val="002464B3"/>
    <w:rsid w:val="00270975"/>
    <w:rsid w:val="002A05D7"/>
    <w:rsid w:val="00336A1A"/>
    <w:rsid w:val="003F7EFC"/>
    <w:rsid w:val="00464DFE"/>
    <w:rsid w:val="004875DD"/>
    <w:rsid w:val="004F4267"/>
    <w:rsid w:val="0051196F"/>
    <w:rsid w:val="006F44BA"/>
    <w:rsid w:val="0070303F"/>
    <w:rsid w:val="00737D68"/>
    <w:rsid w:val="00750235"/>
    <w:rsid w:val="008150F2"/>
    <w:rsid w:val="00837EEF"/>
    <w:rsid w:val="00843E9A"/>
    <w:rsid w:val="008C6EDF"/>
    <w:rsid w:val="00903ECC"/>
    <w:rsid w:val="00966A1F"/>
    <w:rsid w:val="009F5D66"/>
    <w:rsid w:val="00AA69D9"/>
    <w:rsid w:val="00AB3F52"/>
    <w:rsid w:val="00B23E48"/>
    <w:rsid w:val="00B72FE9"/>
    <w:rsid w:val="00BE2EE6"/>
    <w:rsid w:val="00BF5E52"/>
    <w:rsid w:val="00C74502"/>
    <w:rsid w:val="00D84623"/>
    <w:rsid w:val="00DD4CAC"/>
    <w:rsid w:val="00E02DE7"/>
    <w:rsid w:val="00E34A13"/>
    <w:rsid w:val="00F25796"/>
    <w:rsid w:val="00F84E72"/>
    <w:rsid w:val="00F95F3E"/>
    <w:rsid w:val="00FA504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7E974B"/>
  <w15:chartTrackingRefBased/>
  <w15:docId w15:val="{548CB4E0-0FF1-4ED4-A232-568F711BEB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95F3E"/>
    <w:rPr>
      <w:rFonts w:ascii="Calibri" w:eastAsia="Calibri" w:hAnsi="Calibri" w:cs="Calibri"/>
      <w:color w:val="00000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
    <w:basedOn w:val="Normal"/>
    <w:link w:val="ListParagraphChar"/>
    <w:uiPriority w:val="34"/>
    <w:qFormat/>
    <w:rsid w:val="00F95F3E"/>
    <w:pPr>
      <w:ind w:left="720"/>
      <w:contextualSpacing/>
    </w:pPr>
  </w:style>
  <w:style w:type="character" w:customStyle="1" w:styleId="ListParagraphChar">
    <w:name w:val="List Paragraph Char"/>
    <w:aliases w:val="F5 List Paragraph Char,List Paragraph1 Char"/>
    <w:basedOn w:val="DefaultParagraphFont"/>
    <w:link w:val="ListParagraph"/>
    <w:uiPriority w:val="34"/>
    <w:locked/>
    <w:rsid w:val="00F95F3E"/>
    <w:rPr>
      <w:rFonts w:ascii="Calibri" w:eastAsia="Calibri" w:hAnsi="Calibri" w:cs="Calibri"/>
      <w:color w:val="000000"/>
      <w:lang w:eastAsia="en-GB"/>
    </w:rPr>
  </w:style>
  <w:style w:type="table" w:styleId="TableGrid">
    <w:name w:val="Table Grid"/>
    <w:basedOn w:val="TableNormal"/>
    <w:uiPriority w:val="39"/>
    <w:rsid w:val="00F95F3E"/>
    <w:pPr>
      <w:spacing w:after="0" w:line="240" w:lineRule="auto"/>
    </w:pPr>
    <w:rPr>
      <w:rFonts w:eastAsiaTheme="minorEastAsia"/>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8150F2"/>
    <w:rPr>
      <w:sz w:val="16"/>
      <w:szCs w:val="16"/>
    </w:rPr>
  </w:style>
  <w:style w:type="paragraph" w:styleId="CommentText">
    <w:name w:val="annotation text"/>
    <w:basedOn w:val="Normal"/>
    <w:link w:val="CommentTextChar"/>
    <w:uiPriority w:val="99"/>
    <w:semiHidden/>
    <w:unhideWhenUsed/>
    <w:rsid w:val="008150F2"/>
    <w:pPr>
      <w:spacing w:line="240" w:lineRule="auto"/>
    </w:pPr>
    <w:rPr>
      <w:sz w:val="20"/>
      <w:szCs w:val="20"/>
    </w:rPr>
  </w:style>
  <w:style w:type="character" w:customStyle="1" w:styleId="CommentTextChar">
    <w:name w:val="Comment Text Char"/>
    <w:basedOn w:val="DefaultParagraphFont"/>
    <w:link w:val="CommentText"/>
    <w:uiPriority w:val="99"/>
    <w:semiHidden/>
    <w:rsid w:val="008150F2"/>
    <w:rPr>
      <w:rFonts w:ascii="Calibri" w:eastAsia="Calibri" w:hAnsi="Calibri" w:cs="Calibri"/>
      <w:color w:val="000000"/>
      <w:sz w:val="20"/>
      <w:szCs w:val="20"/>
      <w:lang w:eastAsia="en-GB"/>
    </w:rPr>
  </w:style>
  <w:style w:type="paragraph" w:styleId="CommentSubject">
    <w:name w:val="annotation subject"/>
    <w:basedOn w:val="CommentText"/>
    <w:next w:val="CommentText"/>
    <w:link w:val="CommentSubjectChar"/>
    <w:uiPriority w:val="99"/>
    <w:semiHidden/>
    <w:unhideWhenUsed/>
    <w:rsid w:val="008150F2"/>
    <w:rPr>
      <w:b/>
      <w:bCs/>
    </w:rPr>
  </w:style>
  <w:style w:type="character" w:customStyle="1" w:styleId="CommentSubjectChar">
    <w:name w:val="Comment Subject Char"/>
    <w:basedOn w:val="CommentTextChar"/>
    <w:link w:val="CommentSubject"/>
    <w:uiPriority w:val="99"/>
    <w:semiHidden/>
    <w:rsid w:val="008150F2"/>
    <w:rPr>
      <w:rFonts w:ascii="Calibri" w:eastAsia="Calibri" w:hAnsi="Calibri" w:cs="Calibri"/>
      <w:b/>
      <w:bCs/>
      <w:color w:val="000000"/>
      <w:sz w:val="20"/>
      <w:szCs w:val="20"/>
      <w:lang w:eastAsia="en-GB"/>
    </w:rPr>
  </w:style>
  <w:style w:type="paragraph" w:styleId="BalloonText">
    <w:name w:val="Balloon Text"/>
    <w:basedOn w:val="Normal"/>
    <w:link w:val="BalloonTextChar"/>
    <w:uiPriority w:val="99"/>
    <w:semiHidden/>
    <w:unhideWhenUsed/>
    <w:rsid w:val="008150F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150F2"/>
    <w:rPr>
      <w:rFonts w:ascii="Segoe UI" w:eastAsia="Calibri" w:hAnsi="Segoe UI" w:cs="Segoe UI"/>
      <w:color w:val="000000"/>
      <w:sz w:val="18"/>
      <w:szCs w:val="18"/>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756583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DC733D9DB7DC494BAF12E4712C9F7AEF" ma:contentTypeVersion="12" ma:contentTypeDescription="Create a new document." ma:contentTypeScope="" ma:versionID="467b0719c888fe9d9cde1414104988d2">
  <xsd:schema xmlns:xsd="http://www.w3.org/2001/XMLSchema" xmlns:xs="http://www.w3.org/2001/XMLSchema" xmlns:p="http://schemas.microsoft.com/office/2006/metadata/properties" xmlns:ns2="96c16ad0-f375-4e4e-8615-3f7474d7331e" xmlns:ns3="9b0ca71c-210a-4371-a9c7-9f929c6d7f37" targetNamespace="http://schemas.microsoft.com/office/2006/metadata/properties" ma:root="true" ma:fieldsID="07b0a831639aec1a6e14f82f055684dc" ns2:_="" ns3:_="">
    <xsd:import namespace="96c16ad0-f375-4e4e-8615-3f7474d7331e"/>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c16ad0-f375-4e4e-8615-3f7474d7331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A67782D-0B2A-4E31-8C91-8C378CA9D0D7}">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8E371102-33D4-4C71-A4AB-96DA32152942}">
  <ds:schemaRefs>
    <ds:schemaRef ds:uri="http://schemas.microsoft.com/sharepoint/v3/contenttype/forms"/>
  </ds:schemaRefs>
</ds:datastoreItem>
</file>

<file path=customXml/itemProps3.xml><?xml version="1.0" encoding="utf-8"?>
<ds:datastoreItem xmlns:ds="http://schemas.openxmlformats.org/officeDocument/2006/customXml" ds:itemID="{8CCDD4BF-2BF1-41D1-BA7C-492D1F41BAC1}"/>
</file>

<file path=docProps/app.xml><?xml version="1.0" encoding="utf-8"?>
<Properties xmlns="http://schemas.openxmlformats.org/officeDocument/2006/extended-properties" xmlns:vt="http://schemas.openxmlformats.org/officeDocument/2006/docPropsVTypes">
  <Template>Normal.dotm</Template>
  <TotalTime>0</TotalTime>
  <Pages>7</Pages>
  <Words>1871</Words>
  <Characters>10666</Characters>
  <Application>Microsoft Office Word</Application>
  <DocSecurity>0</DocSecurity>
  <Lines>88</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Dafydd Bebb (HEIW)</dc:creator>
  <cp:keywords/>
  <dc:description/>
  <cp:lastModifiedBy>Farid Zouheir (HEIW)</cp:lastModifiedBy>
  <cp:revision>2</cp:revision>
  <dcterms:created xsi:type="dcterms:W3CDTF">2021-01-25T16:13:00Z</dcterms:created>
  <dcterms:modified xsi:type="dcterms:W3CDTF">2021-01-25T16:13:00Z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0x010100DC733D9DB7DC494BAF12E4712C9F7AEF</vt:lpwstr>
  </property>
</Properties>
</file>