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228588" w14:textId="5041F1BE" w:rsidR="00D2449E" w:rsidRPr="007A49CB" w:rsidRDefault="004D5B55" w:rsidP="00AC3DA8">
      <w:pPr>
        <w:spacing w:after="0"/>
        <w:rPr>
          <w:rFonts w:ascii="Arial" w:hAnsi="Arial" w:cs="Arial"/>
          <w:b/>
          <w:bCs/>
          <w:sz w:val="24"/>
          <w:szCs w:val="24"/>
        </w:rPr>
      </w:pPr>
      <w:r>
        <w:rPr>
          <w:rFonts w:ascii="Arial" w:hAnsi="Arial" w:cs="Arial"/>
          <w:b/>
          <w:bCs/>
          <w:sz w:val="24"/>
          <w:szCs w:val="24"/>
        </w:rPr>
        <w:t xml:space="preserve"> </w:t>
      </w:r>
      <w:r w:rsidR="00A80BB4" w:rsidRPr="007A49CB">
        <w:rPr>
          <w:rFonts w:ascii="Arial" w:hAnsi="Arial" w:cs="Arial"/>
          <w:b/>
          <w:bCs/>
          <w:sz w:val="24"/>
          <w:szCs w:val="24"/>
        </w:rPr>
        <w:t>Summary of HEIW</w:t>
      </w:r>
      <w:r w:rsidR="0080657E" w:rsidRPr="007A49CB">
        <w:rPr>
          <w:rFonts w:ascii="Arial" w:hAnsi="Arial" w:cs="Arial"/>
          <w:b/>
          <w:bCs/>
          <w:sz w:val="24"/>
          <w:szCs w:val="24"/>
        </w:rPr>
        <w:t>’s</w:t>
      </w:r>
      <w:r w:rsidR="00A80BB4" w:rsidRPr="007A49CB">
        <w:rPr>
          <w:rFonts w:ascii="Arial" w:hAnsi="Arial" w:cs="Arial"/>
          <w:b/>
          <w:bCs/>
          <w:sz w:val="24"/>
          <w:szCs w:val="24"/>
        </w:rPr>
        <w:t xml:space="preserve"> </w:t>
      </w:r>
      <w:r w:rsidR="0080657E" w:rsidRPr="007A49CB">
        <w:rPr>
          <w:rFonts w:ascii="Arial" w:hAnsi="Arial" w:cs="Arial"/>
          <w:b/>
          <w:bCs/>
          <w:sz w:val="24"/>
          <w:szCs w:val="24"/>
        </w:rPr>
        <w:t xml:space="preserve">Audit and Assurance Committee </w:t>
      </w:r>
      <w:r w:rsidR="00D2449E" w:rsidRPr="007A49CB">
        <w:rPr>
          <w:rFonts w:ascii="Arial" w:hAnsi="Arial" w:cs="Arial"/>
          <w:b/>
          <w:bCs/>
          <w:sz w:val="24"/>
          <w:szCs w:val="24"/>
        </w:rPr>
        <w:t xml:space="preserve">held on </w:t>
      </w:r>
      <w:r w:rsidR="0080657E" w:rsidRPr="007A49CB">
        <w:rPr>
          <w:rFonts w:ascii="Arial" w:hAnsi="Arial" w:cs="Arial"/>
          <w:b/>
          <w:bCs/>
          <w:sz w:val="24"/>
          <w:szCs w:val="24"/>
        </w:rPr>
        <w:t xml:space="preserve">1 </w:t>
      </w:r>
      <w:r w:rsidR="00FE36A3" w:rsidRPr="007A49CB">
        <w:rPr>
          <w:rFonts w:ascii="Arial" w:hAnsi="Arial" w:cs="Arial"/>
          <w:b/>
          <w:bCs/>
          <w:sz w:val="24"/>
          <w:szCs w:val="24"/>
        </w:rPr>
        <w:t>April 2020</w:t>
      </w:r>
    </w:p>
    <w:p w14:paraId="5866828F" w14:textId="77777777" w:rsidR="00E63249" w:rsidRPr="007A49CB" w:rsidRDefault="00E63249" w:rsidP="00AC3DA8">
      <w:pPr>
        <w:spacing w:after="0"/>
        <w:rPr>
          <w:rFonts w:ascii="Arial" w:hAnsi="Arial" w:cs="Arial"/>
          <w:sz w:val="24"/>
          <w:szCs w:val="24"/>
        </w:rPr>
      </w:pPr>
    </w:p>
    <w:p w14:paraId="1D538B4F" w14:textId="5433FB23" w:rsidR="00D2449E" w:rsidRPr="007A49CB" w:rsidRDefault="00A80BB4" w:rsidP="00AC3DA8">
      <w:pPr>
        <w:spacing w:after="0"/>
        <w:rPr>
          <w:rFonts w:ascii="Arial" w:hAnsi="Arial" w:cs="Arial"/>
          <w:sz w:val="24"/>
          <w:szCs w:val="24"/>
        </w:rPr>
      </w:pPr>
      <w:r w:rsidRPr="007A49CB">
        <w:rPr>
          <w:rFonts w:ascii="Arial" w:hAnsi="Arial" w:cs="Arial"/>
          <w:sz w:val="24"/>
          <w:szCs w:val="24"/>
        </w:rPr>
        <w:t xml:space="preserve">Due to restrictions imposed during the current public health emergency </w:t>
      </w:r>
      <w:r w:rsidR="009705B2" w:rsidRPr="007A49CB">
        <w:rPr>
          <w:rFonts w:ascii="Arial" w:hAnsi="Arial" w:cs="Arial"/>
          <w:sz w:val="24"/>
          <w:szCs w:val="24"/>
        </w:rPr>
        <w:t xml:space="preserve">we were unable to hold our </w:t>
      </w:r>
      <w:r w:rsidR="0080657E" w:rsidRPr="007A49CB">
        <w:rPr>
          <w:rFonts w:ascii="Arial" w:hAnsi="Arial" w:cs="Arial"/>
          <w:sz w:val="24"/>
          <w:szCs w:val="24"/>
        </w:rPr>
        <w:t>April</w:t>
      </w:r>
      <w:r w:rsidRPr="007A49CB">
        <w:rPr>
          <w:rFonts w:ascii="Arial" w:hAnsi="Arial" w:cs="Arial"/>
          <w:sz w:val="24"/>
          <w:szCs w:val="24"/>
        </w:rPr>
        <w:t xml:space="preserve"> meeting of the </w:t>
      </w:r>
      <w:r w:rsidR="0080657E" w:rsidRPr="007A49CB">
        <w:rPr>
          <w:rFonts w:ascii="Arial" w:hAnsi="Arial" w:cs="Arial"/>
          <w:sz w:val="24"/>
          <w:szCs w:val="24"/>
        </w:rPr>
        <w:t xml:space="preserve">Audit and Assurance Committee </w:t>
      </w:r>
      <w:r w:rsidRPr="007A49CB">
        <w:rPr>
          <w:rFonts w:ascii="Arial" w:hAnsi="Arial" w:cs="Arial"/>
          <w:sz w:val="24"/>
          <w:szCs w:val="24"/>
        </w:rPr>
        <w:t>in public. As a result</w:t>
      </w:r>
      <w:r w:rsidR="009705B2" w:rsidRPr="007A49CB">
        <w:rPr>
          <w:rFonts w:ascii="Arial" w:hAnsi="Arial" w:cs="Arial"/>
          <w:sz w:val="24"/>
          <w:szCs w:val="24"/>
        </w:rPr>
        <w:t>,</w:t>
      </w:r>
      <w:r w:rsidRPr="007A49CB">
        <w:rPr>
          <w:rFonts w:ascii="Arial" w:hAnsi="Arial" w:cs="Arial"/>
          <w:sz w:val="24"/>
          <w:szCs w:val="24"/>
        </w:rPr>
        <w:t xml:space="preserve"> we have produced this </w:t>
      </w:r>
      <w:r w:rsidR="00D2449E" w:rsidRPr="007A49CB">
        <w:rPr>
          <w:rFonts w:ascii="Arial" w:hAnsi="Arial" w:cs="Arial"/>
          <w:sz w:val="24"/>
          <w:szCs w:val="24"/>
        </w:rPr>
        <w:t xml:space="preserve">summary of </w:t>
      </w:r>
      <w:r w:rsidRPr="007A49CB">
        <w:rPr>
          <w:rFonts w:ascii="Arial" w:hAnsi="Arial" w:cs="Arial"/>
          <w:sz w:val="24"/>
          <w:szCs w:val="24"/>
        </w:rPr>
        <w:t xml:space="preserve">the meeting and will publish the unconfirmed minutes of the meeting within 14 days of the meeting. </w:t>
      </w:r>
      <w:r w:rsidR="00D2449E" w:rsidRPr="007A49CB">
        <w:rPr>
          <w:rFonts w:ascii="Arial" w:hAnsi="Arial" w:cs="Arial"/>
          <w:sz w:val="24"/>
          <w:szCs w:val="24"/>
        </w:rPr>
        <w:t xml:space="preserve"> The papers discussed </w:t>
      </w:r>
      <w:r w:rsidRPr="007A49CB">
        <w:rPr>
          <w:rFonts w:ascii="Arial" w:hAnsi="Arial" w:cs="Arial"/>
          <w:sz w:val="24"/>
          <w:szCs w:val="24"/>
        </w:rPr>
        <w:t xml:space="preserve">can be found in the </w:t>
      </w:r>
      <w:r w:rsidR="009705B2" w:rsidRPr="007A49CB">
        <w:rPr>
          <w:rFonts w:ascii="Arial" w:hAnsi="Arial" w:cs="Arial"/>
          <w:sz w:val="24"/>
          <w:szCs w:val="24"/>
        </w:rPr>
        <w:t xml:space="preserve">corporate section of the </w:t>
      </w:r>
      <w:r w:rsidR="002E05E7" w:rsidRPr="007A49CB">
        <w:rPr>
          <w:rFonts w:ascii="Arial" w:hAnsi="Arial" w:cs="Arial"/>
          <w:sz w:val="24"/>
          <w:szCs w:val="24"/>
        </w:rPr>
        <w:t>Health Education and Improvement Wales (</w:t>
      </w:r>
      <w:r w:rsidR="00C47616" w:rsidRPr="007A49CB">
        <w:rPr>
          <w:rFonts w:ascii="Arial" w:hAnsi="Arial" w:cs="Arial"/>
          <w:sz w:val="24"/>
          <w:szCs w:val="24"/>
        </w:rPr>
        <w:t>HEIW</w:t>
      </w:r>
      <w:r w:rsidR="002E05E7" w:rsidRPr="007A49CB">
        <w:rPr>
          <w:rFonts w:ascii="Arial" w:hAnsi="Arial" w:cs="Arial"/>
          <w:sz w:val="24"/>
          <w:szCs w:val="24"/>
        </w:rPr>
        <w:t>)</w:t>
      </w:r>
      <w:r w:rsidR="00C47616" w:rsidRPr="007A49CB">
        <w:rPr>
          <w:rFonts w:ascii="Arial" w:hAnsi="Arial" w:cs="Arial"/>
          <w:sz w:val="24"/>
          <w:szCs w:val="24"/>
        </w:rPr>
        <w:t xml:space="preserve"> </w:t>
      </w:r>
      <w:r w:rsidR="00D2449E" w:rsidRPr="007A49CB">
        <w:rPr>
          <w:rFonts w:ascii="Arial" w:hAnsi="Arial" w:cs="Arial"/>
          <w:sz w:val="24"/>
          <w:szCs w:val="24"/>
        </w:rPr>
        <w:t>website</w:t>
      </w:r>
      <w:r w:rsidR="00C47616" w:rsidRPr="007A49CB">
        <w:rPr>
          <w:rFonts w:ascii="Arial" w:hAnsi="Arial" w:cs="Arial"/>
          <w:sz w:val="24"/>
          <w:szCs w:val="24"/>
        </w:rPr>
        <w:t xml:space="preserve"> </w:t>
      </w:r>
      <w:hyperlink r:id="rId9" w:history="1">
        <w:r w:rsidRPr="007A49CB">
          <w:rPr>
            <w:rStyle w:val="Hyperlink"/>
            <w:rFonts w:ascii="Arial" w:hAnsi="Arial" w:cs="Arial"/>
            <w:sz w:val="24"/>
            <w:szCs w:val="24"/>
          </w:rPr>
          <w:t>https://heiw.nhs.wales/</w:t>
        </w:r>
      </w:hyperlink>
      <w:r w:rsidR="007C55D9" w:rsidRPr="007A49CB">
        <w:rPr>
          <w:rStyle w:val="Hyperlink"/>
          <w:rFonts w:ascii="Arial" w:hAnsi="Arial" w:cs="Arial"/>
          <w:sz w:val="24"/>
          <w:szCs w:val="24"/>
        </w:rPr>
        <w:t>.</w:t>
      </w:r>
      <w:r w:rsidRPr="007A49CB">
        <w:rPr>
          <w:rFonts w:ascii="Arial" w:hAnsi="Arial" w:cs="Arial"/>
          <w:sz w:val="24"/>
          <w:szCs w:val="24"/>
        </w:rPr>
        <w:t xml:space="preserve"> </w:t>
      </w:r>
    </w:p>
    <w:p w14:paraId="21A1BA79" w14:textId="3EC5426B" w:rsidR="00E63249" w:rsidRPr="007A49CB" w:rsidRDefault="00E63249" w:rsidP="00E63249">
      <w:pPr>
        <w:spacing w:after="0"/>
        <w:rPr>
          <w:rFonts w:ascii="Arial" w:hAnsi="Arial" w:cs="Arial"/>
          <w:sz w:val="24"/>
          <w:szCs w:val="24"/>
        </w:rPr>
      </w:pPr>
    </w:p>
    <w:p w14:paraId="253295C5" w14:textId="69CA1DA1" w:rsidR="00E63249" w:rsidRPr="007A49CB" w:rsidRDefault="00E63249" w:rsidP="00E63249">
      <w:pPr>
        <w:spacing w:after="0"/>
        <w:rPr>
          <w:rFonts w:ascii="Arial" w:hAnsi="Arial" w:cs="Arial"/>
          <w:sz w:val="24"/>
          <w:szCs w:val="24"/>
        </w:rPr>
      </w:pPr>
      <w:r w:rsidRPr="007A49CB">
        <w:rPr>
          <w:rFonts w:ascii="Arial" w:hAnsi="Arial" w:cs="Arial"/>
          <w:sz w:val="24"/>
          <w:szCs w:val="24"/>
        </w:rPr>
        <w:t>Although held via Skype</w:t>
      </w:r>
      <w:r w:rsidR="0035387F">
        <w:rPr>
          <w:rFonts w:ascii="Arial" w:hAnsi="Arial" w:cs="Arial"/>
          <w:sz w:val="24"/>
          <w:szCs w:val="24"/>
        </w:rPr>
        <w:t>,</w:t>
      </w:r>
      <w:r w:rsidRPr="007A49CB">
        <w:rPr>
          <w:rFonts w:ascii="Arial" w:hAnsi="Arial" w:cs="Arial"/>
          <w:sz w:val="24"/>
          <w:szCs w:val="24"/>
        </w:rPr>
        <w:t xml:space="preserve"> the meeting was carried out as normal</w:t>
      </w:r>
      <w:r w:rsidR="00E648AC">
        <w:rPr>
          <w:rFonts w:ascii="Arial" w:hAnsi="Arial" w:cs="Arial"/>
          <w:sz w:val="24"/>
          <w:szCs w:val="24"/>
        </w:rPr>
        <w:t xml:space="preserve"> in line with due process</w:t>
      </w:r>
      <w:r w:rsidR="0035387F">
        <w:rPr>
          <w:rFonts w:ascii="Arial" w:hAnsi="Arial" w:cs="Arial"/>
          <w:sz w:val="24"/>
          <w:szCs w:val="24"/>
        </w:rPr>
        <w:t>,</w:t>
      </w:r>
      <w:r w:rsidRPr="007A49CB">
        <w:rPr>
          <w:rFonts w:ascii="Arial" w:hAnsi="Arial" w:cs="Arial"/>
          <w:sz w:val="24"/>
          <w:szCs w:val="24"/>
        </w:rPr>
        <w:t xml:space="preserve"> with the necessary number of committee members in attendance for decisions to be made</w:t>
      </w:r>
      <w:r w:rsidR="00E648AC">
        <w:rPr>
          <w:rFonts w:ascii="Arial" w:hAnsi="Arial" w:cs="Arial"/>
          <w:sz w:val="24"/>
          <w:szCs w:val="24"/>
        </w:rPr>
        <w:t xml:space="preserve"> and formally agreed</w:t>
      </w:r>
      <w:r w:rsidRPr="007A49CB">
        <w:rPr>
          <w:rFonts w:ascii="Arial" w:hAnsi="Arial" w:cs="Arial"/>
          <w:sz w:val="24"/>
          <w:szCs w:val="24"/>
        </w:rPr>
        <w:t xml:space="preserve">. </w:t>
      </w:r>
    </w:p>
    <w:p w14:paraId="3091D668" w14:textId="77777777" w:rsidR="00E63249" w:rsidRPr="007A49CB" w:rsidRDefault="00E63249" w:rsidP="00E63249">
      <w:pPr>
        <w:spacing w:after="0"/>
        <w:rPr>
          <w:rFonts w:ascii="Arial" w:hAnsi="Arial" w:cs="Arial"/>
          <w:sz w:val="24"/>
          <w:szCs w:val="24"/>
        </w:rPr>
      </w:pPr>
    </w:p>
    <w:p w14:paraId="7FE74536" w14:textId="222C8973" w:rsidR="009705B2" w:rsidRPr="007A49CB" w:rsidRDefault="007C55D9" w:rsidP="00E63249">
      <w:pPr>
        <w:spacing w:after="0"/>
        <w:rPr>
          <w:rFonts w:ascii="Arial" w:hAnsi="Arial" w:cs="Arial"/>
          <w:b/>
          <w:bCs/>
          <w:sz w:val="24"/>
          <w:szCs w:val="24"/>
        </w:rPr>
      </w:pPr>
      <w:r w:rsidRPr="007A49CB">
        <w:rPr>
          <w:rFonts w:ascii="Arial" w:hAnsi="Arial" w:cs="Arial"/>
          <w:b/>
          <w:bCs/>
          <w:sz w:val="24"/>
          <w:szCs w:val="24"/>
        </w:rPr>
        <w:t xml:space="preserve">Welcome and </w:t>
      </w:r>
      <w:r w:rsidR="00D2449E" w:rsidRPr="007A49CB">
        <w:rPr>
          <w:rFonts w:ascii="Arial" w:hAnsi="Arial" w:cs="Arial"/>
          <w:b/>
          <w:bCs/>
          <w:sz w:val="24"/>
          <w:szCs w:val="24"/>
        </w:rPr>
        <w:t xml:space="preserve">Minutes.  </w:t>
      </w:r>
    </w:p>
    <w:p w14:paraId="58A485D9" w14:textId="7CA26720" w:rsidR="007C55D9" w:rsidRPr="007A49CB" w:rsidRDefault="007C55D9" w:rsidP="00AC3DA8">
      <w:pPr>
        <w:pStyle w:val="ListParagraph"/>
        <w:spacing w:after="0"/>
        <w:ind w:left="410"/>
        <w:rPr>
          <w:rFonts w:ascii="Arial" w:hAnsi="Arial" w:cs="Arial"/>
          <w:sz w:val="24"/>
          <w:szCs w:val="24"/>
        </w:rPr>
      </w:pPr>
      <w:r w:rsidRPr="007A49CB">
        <w:rPr>
          <w:rFonts w:ascii="Arial" w:hAnsi="Arial" w:cs="Arial"/>
          <w:sz w:val="24"/>
          <w:szCs w:val="24"/>
        </w:rPr>
        <w:t>The Chair, Gill Lewis, welcomed everybody to the meeting during this challenging period.</w:t>
      </w:r>
    </w:p>
    <w:p w14:paraId="032F316D" w14:textId="77777777" w:rsidR="007C55D9" w:rsidRPr="007A49CB" w:rsidRDefault="007C55D9" w:rsidP="00AC3DA8">
      <w:pPr>
        <w:pStyle w:val="ListParagraph"/>
        <w:spacing w:after="0"/>
        <w:ind w:left="410"/>
        <w:rPr>
          <w:rFonts w:ascii="Arial" w:hAnsi="Arial" w:cs="Arial"/>
          <w:sz w:val="24"/>
          <w:szCs w:val="24"/>
        </w:rPr>
      </w:pPr>
    </w:p>
    <w:p w14:paraId="29140F2C" w14:textId="1DB5E60B" w:rsidR="00D2449E" w:rsidRPr="007A49CB" w:rsidRDefault="00D2449E" w:rsidP="00AC3DA8">
      <w:pPr>
        <w:pStyle w:val="ListParagraph"/>
        <w:spacing w:after="0"/>
        <w:ind w:left="410"/>
        <w:rPr>
          <w:rFonts w:ascii="Arial" w:hAnsi="Arial" w:cs="Arial"/>
          <w:sz w:val="24"/>
          <w:szCs w:val="24"/>
        </w:rPr>
      </w:pPr>
      <w:r w:rsidRPr="007A49CB">
        <w:rPr>
          <w:rFonts w:ascii="Arial" w:hAnsi="Arial" w:cs="Arial"/>
          <w:sz w:val="24"/>
          <w:szCs w:val="24"/>
        </w:rPr>
        <w:t xml:space="preserve">The </w:t>
      </w:r>
      <w:r w:rsidR="005A1508" w:rsidRPr="007A49CB">
        <w:rPr>
          <w:rFonts w:ascii="Arial" w:hAnsi="Arial" w:cs="Arial"/>
          <w:sz w:val="24"/>
          <w:szCs w:val="24"/>
        </w:rPr>
        <w:t xml:space="preserve">Committee approved the </w:t>
      </w:r>
      <w:r w:rsidRPr="007A49CB">
        <w:rPr>
          <w:rFonts w:ascii="Arial" w:hAnsi="Arial" w:cs="Arial"/>
          <w:sz w:val="24"/>
          <w:szCs w:val="24"/>
        </w:rPr>
        <w:t xml:space="preserve">minutes from the previous meeting of HEIW’s </w:t>
      </w:r>
      <w:r w:rsidR="0080657E" w:rsidRPr="007A49CB">
        <w:rPr>
          <w:rFonts w:ascii="Arial" w:hAnsi="Arial" w:cs="Arial"/>
          <w:sz w:val="24"/>
          <w:szCs w:val="24"/>
        </w:rPr>
        <w:t>Audit and Assurance Committee</w:t>
      </w:r>
      <w:r w:rsidR="00FE36A3" w:rsidRPr="007A49CB">
        <w:rPr>
          <w:rFonts w:ascii="Arial" w:hAnsi="Arial" w:cs="Arial"/>
          <w:sz w:val="24"/>
          <w:szCs w:val="24"/>
        </w:rPr>
        <w:t>,</w:t>
      </w:r>
      <w:r w:rsidR="0080657E" w:rsidRPr="007A49CB">
        <w:rPr>
          <w:rFonts w:ascii="Arial" w:hAnsi="Arial" w:cs="Arial"/>
          <w:sz w:val="24"/>
          <w:szCs w:val="24"/>
        </w:rPr>
        <w:t xml:space="preserve"> held on 27 January </w:t>
      </w:r>
      <w:r w:rsidR="00285E0E" w:rsidRPr="007A49CB">
        <w:rPr>
          <w:rFonts w:ascii="Arial" w:hAnsi="Arial" w:cs="Arial"/>
          <w:sz w:val="24"/>
          <w:szCs w:val="24"/>
        </w:rPr>
        <w:t>2020</w:t>
      </w:r>
      <w:r w:rsidR="005A1508" w:rsidRPr="007A49CB">
        <w:rPr>
          <w:rFonts w:ascii="Arial" w:hAnsi="Arial" w:cs="Arial"/>
          <w:sz w:val="24"/>
          <w:szCs w:val="24"/>
        </w:rPr>
        <w:t>.</w:t>
      </w:r>
    </w:p>
    <w:p w14:paraId="2C858411" w14:textId="19283DD8" w:rsidR="002C37D0" w:rsidRPr="007A49CB" w:rsidRDefault="002C37D0" w:rsidP="00AC3DA8">
      <w:pPr>
        <w:pStyle w:val="ListParagraph"/>
        <w:spacing w:after="0"/>
        <w:ind w:left="410"/>
        <w:rPr>
          <w:rFonts w:ascii="Arial" w:hAnsi="Arial" w:cs="Arial"/>
          <w:sz w:val="24"/>
          <w:szCs w:val="24"/>
        </w:rPr>
      </w:pPr>
    </w:p>
    <w:p w14:paraId="37D94DC1" w14:textId="2D92D329" w:rsidR="002C37D0" w:rsidRPr="007A49CB" w:rsidRDefault="002C37D0" w:rsidP="00AC3DA8">
      <w:pPr>
        <w:pStyle w:val="ListParagraph"/>
        <w:numPr>
          <w:ilvl w:val="0"/>
          <w:numId w:val="2"/>
        </w:numPr>
        <w:spacing w:after="0"/>
        <w:rPr>
          <w:rFonts w:ascii="Arial" w:hAnsi="Arial" w:cs="Arial"/>
          <w:b/>
          <w:bCs/>
          <w:sz w:val="24"/>
          <w:szCs w:val="24"/>
        </w:rPr>
      </w:pPr>
      <w:r w:rsidRPr="007A49CB">
        <w:rPr>
          <w:rFonts w:ascii="Arial" w:hAnsi="Arial" w:cs="Arial"/>
          <w:b/>
          <w:bCs/>
          <w:sz w:val="24"/>
          <w:szCs w:val="24"/>
        </w:rPr>
        <w:t>Counter Fraud</w:t>
      </w:r>
    </w:p>
    <w:p w14:paraId="76EC17EC" w14:textId="5DB9C341" w:rsidR="00EF3BA4" w:rsidRPr="007A49CB" w:rsidRDefault="00EF3BA4" w:rsidP="00AC3DA8">
      <w:pPr>
        <w:pStyle w:val="ListParagraph"/>
        <w:spacing w:after="0"/>
        <w:ind w:left="410"/>
        <w:rPr>
          <w:rFonts w:ascii="Arial" w:hAnsi="Arial" w:cs="Arial"/>
          <w:sz w:val="24"/>
          <w:szCs w:val="24"/>
        </w:rPr>
      </w:pPr>
      <w:r w:rsidRPr="007A49CB">
        <w:rPr>
          <w:rFonts w:ascii="Arial" w:hAnsi="Arial" w:cs="Arial"/>
          <w:sz w:val="24"/>
          <w:szCs w:val="24"/>
        </w:rPr>
        <w:t xml:space="preserve">The Committee </w:t>
      </w:r>
      <w:r w:rsidR="00FE36A3" w:rsidRPr="007A49CB">
        <w:rPr>
          <w:rFonts w:ascii="Arial" w:hAnsi="Arial" w:cs="Arial"/>
          <w:sz w:val="24"/>
          <w:szCs w:val="24"/>
        </w:rPr>
        <w:t>reviewed</w:t>
      </w:r>
      <w:r w:rsidRPr="007A49CB">
        <w:rPr>
          <w:rFonts w:ascii="Arial" w:hAnsi="Arial" w:cs="Arial"/>
          <w:sz w:val="24"/>
          <w:szCs w:val="24"/>
        </w:rPr>
        <w:t xml:space="preserve"> the update </w:t>
      </w:r>
      <w:r w:rsidR="00CD6EBA" w:rsidRPr="007A49CB">
        <w:rPr>
          <w:rFonts w:ascii="Arial" w:hAnsi="Arial" w:cs="Arial"/>
          <w:sz w:val="24"/>
          <w:szCs w:val="24"/>
        </w:rPr>
        <w:t xml:space="preserve">report </w:t>
      </w:r>
      <w:r w:rsidRPr="007A49CB">
        <w:rPr>
          <w:rFonts w:ascii="Arial" w:hAnsi="Arial" w:cs="Arial"/>
          <w:sz w:val="24"/>
          <w:szCs w:val="24"/>
        </w:rPr>
        <w:t>from the</w:t>
      </w:r>
      <w:r w:rsidR="00956DA3" w:rsidRPr="007A49CB">
        <w:rPr>
          <w:rFonts w:ascii="Arial" w:hAnsi="Arial" w:cs="Arial"/>
          <w:sz w:val="24"/>
          <w:szCs w:val="24"/>
        </w:rPr>
        <w:t xml:space="preserve"> Local</w:t>
      </w:r>
      <w:r w:rsidRPr="007A49CB">
        <w:rPr>
          <w:rFonts w:ascii="Arial" w:hAnsi="Arial" w:cs="Arial"/>
          <w:sz w:val="24"/>
          <w:szCs w:val="24"/>
        </w:rPr>
        <w:t xml:space="preserve"> Counter Fraud Team. </w:t>
      </w:r>
    </w:p>
    <w:p w14:paraId="7E9644C2" w14:textId="77777777" w:rsidR="00EF3BA4" w:rsidRPr="007A49CB" w:rsidRDefault="00EF3BA4" w:rsidP="00AC3DA8">
      <w:pPr>
        <w:pStyle w:val="ListParagraph"/>
        <w:spacing w:after="0"/>
        <w:ind w:left="410"/>
        <w:rPr>
          <w:rFonts w:ascii="Arial" w:hAnsi="Arial" w:cs="Arial"/>
          <w:sz w:val="24"/>
          <w:szCs w:val="24"/>
        </w:rPr>
      </w:pPr>
    </w:p>
    <w:p w14:paraId="16996A8A" w14:textId="30E883C3" w:rsidR="00AC3DA8" w:rsidRPr="007A49CB" w:rsidRDefault="0094542D" w:rsidP="00AC3DA8">
      <w:pPr>
        <w:pStyle w:val="ListParagraph"/>
        <w:spacing w:before="240" w:after="0"/>
        <w:ind w:left="410"/>
        <w:rPr>
          <w:rFonts w:ascii="Arial" w:hAnsi="Arial" w:cs="Arial"/>
          <w:sz w:val="24"/>
          <w:szCs w:val="24"/>
        </w:rPr>
      </w:pPr>
      <w:r w:rsidRPr="007A49CB">
        <w:rPr>
          <w:rFonts w:ascii="Arial" w:hAnsi="Arial" w:cs="Arial"/>
          <w:sz w:val="24"/>
          <w:szCs w:val="24"/>
        </w:rPr>
        <w:t>The rep</w:t>
      </w:r>
      <w:r w:rsidR="00EC34DE" w:rsidRPr="007A49CB">
        <w:rPr>
          <w:rFonts w:ascii="Arial" w:hAnsi="Arial" w:cs="Arial"/>
          <w:sz w:val="24"/>
          <w:szCs w:val="24"/>
        </w:rPr>
        <w:t xml:space="preserve">ort stated that </w:t>
      </w:r>
      <w:r w:rsidR="00B00FEF">
        <w:rPr>
          <w:rFonts w:ascii="Arial" w:hAnsi="Arial" w:cs="Arial"/>
          <w:sz w:val="24"/>
          <w:szCs w:val="24"/>
        </w:rPr>
        <w:t xml:space="preserve">fraud </w:t>
      </w:r>
      <w:r w:rsidR="00EF3BA4" w:rsidRPr="007A49CB">
        <w:rPr>
          <w:rFonts w:ascii="Arial" w:hAnsi="Arial" w:cs="Arial"/>
          <w:sz w:val="24"/>
          <w:szCs w:val="24"/>
        </w:rPr>
        <w:t>activities</w:t>
      </w:r>
      <w:r w:rsidR="00EC34DE" w:rsidRPr="007A49CB">
        <w:rPr>
          <w:rFonts w:ascii="Arial" w:hAnsi="Arial" w:cs="Arial"/>
          <w:sz w:val="24"/>
          <w:szCs w:val="24"/>
        </w:rPr>
        <w:t xml:space="preserve">  were increasing as a result of the</w:t>
      </w:r>
      <w:r w:rsidR="00EF3BA4" w:rsidRPr="007A49CB">
        <w:rPr>
          <w:rFonts w:ascii="Arial" w:hAnsi="Arial" w:cs="Arial"/>
          <w:sz w:val="24"/>
          <w:szCs w:val="24"/>
        </w:rPr>
        <w:t xml:space="preserve"> COVID-19 crisis. </w:t>
      </w:r>
      <w:r w:rsidR="000E1813" w:rsidRPr="007A49CB">
        <w:rPr>
          <w:rFonts w:ascii="Arial" w:hAnsi="Arial" w:cs="Arial"/>
          <w:sz w:val="24"/>
          <w:szCs w:val="24"/>
        </w:rPr>
        <w:t xml:space="preserve">The Committee discussed ways in which </w:t>
      </w:r>
      <w:r w:rsidR="00A67A33" w:rsidRPr="007A49CB">
        <w:rPr>
          <w:rFonts w:ascii="Arial" w:hAnsi="Arial" w:cs="Arial"/>
          <w:sz w:val="24"/>
          <w:szCs w:val="24"/>
        </w:rPr>
        <w:t>further increases could be prevented</w:t>
      </w:r>
      <w:r w:rsidR="000E1813" w:rsidRPr="007A49CB">
        <w:rPr>
          <w:rFonts w:ascii="Arial" w:hAnsi="Arial" w:cs="Arial"/>
          <w:sz w:val="24"/>
          <w:szCs w:val="24"/>
        </w:rPr>
        <w:t>. This</w:t>
      </w:r>
      <w:r w:rsidR="00EF3BA4" w:rsidRPr="007A49CB">
        <w:rPr>
          <w:rFonts w:ascii="Arial" w:hAnsi="Arial" w:cs="Arial"/>
          <w:sz w:val="24"/>
          <w:szCs w:val="24"/>
        </w:rPr>
        <w:t xml:space="preserve"> included the possibility of purchasing additional resource from the </w:t>
      </w:r>
      <w:r w:rsidR="00956DA3" w:rsidRPr="007A49CB">
        <w:rPr>
          <w:rFonts w:ascii="Arial" w:hAnsi="Arial" w:cs="Arial"/>
          <w:sz w:val="24"/>
          <w:szCs w:val="24"/>
        </w:rPr>
        <w:t xml:space="preserve">Local </w:t>
      </w:r>
      <w:r w:rsidR="00EF3BA4" w:rsidRPr="007A49CB">
        <w:rPr>
          <w:rFonts w:ascii="Arial" w:hAnsi="Arial" w:cs="Arial"/>
          <w:sz w:val="24"/>
          <w:szCs w:val="24"/>
        </w:rPr>
        <w:t>Counter Fraud Team</w:t>
      </w:r>
      <w:r w:rsidR="004D5B55">
        <w:rPr>
          <w:rFonts w:ascii="Arial" w:hAnsi="Arial" w:cs="Arial"/>
          <w:sz w:val="24"/>
          <w:szCs w:val="24"/>
        </w:rPr>
        <w:t xml:space="preserve"> if required</w:t>
      </w:r>
      <w:r w:rsidR="00EF3BA4" w:rsidRPr="007A49CB">
        <w:rPr>
          <w:rFonts w:ascii="Arial" w:hAnsi="Arial" w:cs="Arial"/>
          <w:sz w:val="24"/>
          <w:szCs w:val="24"/>
        </w:rPr>
        <w:t>.</w:t>
      </w:r>
    </w:p>
    <w:p w14:paraId="44644425" w14:textId="77777777" w:rsidR="00AC3DA8" w:rsidRPr="007A49CB" w:rsidRDefault="00AC3DA8" w:rsidP="00AC3DA8">
      <w:pPr>
        <w:pStyle w:val="ListParagraph"/>
        <w:spacing w:before="240" w:after="0"/>
        <w:ind w:left="410"/>
        <w:rPr>
          <w:rFonts w:ascii="Arial" w:hAnsi="Arial" w:cs="Arial"/>
          <w:sz w:val="24"/>
          <w:szCs w:val="24"/>
        </w:rPr>
      </w:pPr>
    </w:p>
    <w:p w14:paraId="20D01A34" w14:textId="71E2E5EE" w:rsidR="007E05D3" w:rsidRPr="007A49CB" w:rsidRDefault="00EF3BA4" w:rsidP="00AC3DA8">
      <w:pPr>
        <w:pStyle w:val="ListParagraph"/>
        <w:spacing w:after="0"/>
        <w:ind w:left="410"/>
        <w:rPr>
          <w:rFonts w:ascii="Arial" w:hAnsi="Arial" w:cs="Arial"/>
          <w:sz w:val="24"/>
          <w:szCs w:val="24"/>
        </w:rPr>
      </w:pPr>
      <w:r w:rsidRPr="007A49CB">
        <w:rPr>
          <w:rFonts w:ascii="Arial" w:hAnsi="Arial" w:cs="Arial"/>
          <w:sz w:val="24"/>
          <w:szCs w:val="24"/>
        </w:rPr>
        <w:t>The work of the</w:t>
      </w:r>
      <w:r w:rsidR="008F0C58" w:rsidRPr="007A49CB">
        <w:rPr>
          <w:rFonts w:ascii="Arial" w:hAnsi="Arial" w:cs="Arial"/>
          <w:sz w:val="24"/>
          <w:szCs w:val="24"/>
        </w:rPr>
        <w:t xml:space="preserve"> Local</w:t>
      </w:r>
      <w:r w:rsidRPr="007A49CB">
        <w:rPr>
          <w:rFonts w:ascii="Arial" w:hAnsi="Arial" w:cs="Arial"/>
          <w:sz w:val="24"/>
          <w:szCs w:val="24"/>
        </w:rPr>
        <w:t xml:space="preserve"> Counter Fraud Team for 2019/20 was noted by the Committee. </w:t>
      </w:r>
    </w:p>
    <w:p w14:paraId="49B46DDD" w14:textId="77777777" w:rsidR="007E05D3" w:rsidRPr="007A49CB" w:rsidRDefault="007E05D3" w:rsidP="00AC3DA8">
      <w:pPr>
        <w:pStyle w:val="ListParagraph"/>
        <w:spacing w:after="0"/>
        <w:ind w:left="410"/>
        <w:rPr>
          <w:rFonts w:ascii="Arial" w:hAnsi="Arial" w:cs="Arial"/>
          <w:sz w:val="24"/>
          <w:szCs w:val="24"/>
        </w:rPr>
      </w:pPr>
    </w:p>
    <w:p w14:paraId="2CD3D8F2" w14:textId="6A89F622" w:rsidR="002C37D0" w:rsidRPr="007A49CB" w:rsidRDefault="00EF3BA4" w:rsidP="00AC3DA8">
      <w:pPr>
        <w:pStyle w:val="ListParagraph"/>
        <w:spacing w:after="0"/>
        <w:ind w:left="410"/>
        <w:rPr>
          <w:rFonts w:ascii="Arial" w:hAnsi="Arial" w:cs="Arial"/>
          <w:sz w:val="24"/>
          <w:szCs w:val="24"/>
        </w:rPr>
      </w:pPr>
      <w:r w:rsidRPr="007A49CB">
        <w:rPr>
          <w:rFonts w:ascii="Arial" w:hAnsi="Arial" w:cs="Arial"/>
          <w:sz w:val="24"/>
          <w:szCs w:val="24"/>
        </w:rPr>
        <w:t xml:space="preserve">The Committee also approved </w:t>
      </w:r>
      <w:r w:rsidR="00AC3DA8" w:rsidRPr="007A49CB">
        <w:rPr>
          <w:rFonts w:ascii="Arial" w:hAnsi="Arial" w:cs="Arial"/>
          <w:sz w:val="24"/>
          <w:szCs w:val="24"/>
        </w:rPr>
        <w:t xml:space="preserve">the </w:t>
      </w:r>
      <w:r w:rsidRPr="007A49CB">
        <w:rPr>
          <w:rFonts w:ascii="Arial" w:hAnsi="Arial" w:cs="Arial"/>
          <w:sz w:val="24"/>
          <w:szCs w:val="24"/>
        </w:rPr>
        <w:t>Counter Fraud Team’s annual work plan for 2020/21.</w:t>
      </w:r>
    </w:p>
    <w:p w14:paraId="06DF8181" w14:textId="61D7C500" w:rsidR="002C37D0" w:rsidRPr="007A49CB" w:rsidRDefault="002C37D0" w:rsidP="00AC3DA8">
      <w:pPr>
        <w:pStyle w:val="ListParagraph"/>
        <w:spacing w:after="0"/>
        <w:ind w:left="410"/>
        <w:rPr>
          <w:rFonts w:ascii="Arial" w:hAnsi="Arial" w:cs="Arial"/>
          <w:sz w:val="24"/>
          <w:szCs w:val="24"/>
        </w:rPr>
      </w:pPr>
    </w:p>
    <w:p w14:paraId="7F0D19ED" w14:textId="341E0B6B" w:rsidR="002C37D0" w:rsidRPr="007A49CB" w:rsidRDefault="002C37D0" w:rsidP="00AC3DA8">
      <w:pPr>
        <w:pStyle w:val="ListParagraph"/>
        <w:numPr>
          <w:ilvl w:val="0"/>
          <w:numId w:val="2"/>
        </w:numPr>
        <w:spacing w:after="0"/>
        <w:rPr>
          <w:rFonts w:ascii="Arial" w:hAnsi="Arial" w:cs="Arial"/>
          <w:b/>
          <w:bCs/>
          <w:sz w:val="24"/>
          <w:szCs w:val="24"/>
        </w:rPr>
      </w:pPr>
      <w:r w:rsidRPr="007A49CB">
        <w:rPr>
          <w:rFonts w:ascii="Arial" w:hAnsi="Arial" w:cs="Arial"/>
          <w:b/>
          <w:bCs/>
          <w:sz w:val="24"/>
          <w:szCs w:val="24"/>
        </w:rPr>
        <w:t>Internal Audit</w:t>
      </w:r>
    </w:p>
    <w:p w14:paraId="71948FF3" w14:textId="481C3735" w:rsidR="002C37D0" w:rsidRPr="007A49CB" w:rsidRDefault="00260B6A" w:rsidP="00AC3DA8">
      <w:pPr>
        <w:pStyle w:val="ListParagraph"/>
        <w:spacing w:after="0"/>
        <w:ind w:left="410"/>
        <w:rPr>
          <w:rFonts w:ascii="Arial" w:hAnsi="Arial" w:cs="Arial"/>
          <w:sz w:val="24"/>
          <w:szCs w:val="24"/>
        </w:rPr>
      </w:pPr>
      <w:r w:rsidRPr="007A49CB">
        <w:rPr>
          <w:rFonts w:ascii="Arial" w:hAnsi="Arial" w:cs="Arial"/>
          <w:sz w:val="24"/>
          <w:szCs w:val="24"/>
        </w:rPr>
        <w:t>Each of the</w:t>
      </w:r>
      <w:r w:rsidR="00CD6EBA" w:rsidRPr="007A49CB">
        <w:rPr>
          <w:rFonts w:ascii="Arial" w:hAnsi="Arial" w:cs="Arial"/>
          <w:sz w:val="24"/>
          <w:szCs w:val="24"/>
        </w:rPr>
        <w:t xml:space="preserve"> </w:t>
      </w:r>
      <w:r w:rsidR="00EF3BA4" w:rsidRPr="007A49CB">
        <w:rPr>
          <w:rFonts w:ascii="Arial" w:hAnsi="Arial" w:cs="Arial"/>
          <w:sz w:val="24"/>
          <w:szCs w:val="24"/>
        </w:rPr>
        <w:t xml:space="preserve">Internal Audit </w:t>
      </w:r>
      <w:r w:rsidR="002C37D0" w:rsidRPr="007A49CB">
        <w:rPr>
          <w:rFonts w:ascii="Arial" w:hAnsi="Arial" w:cs="Arial"/>
          <w:sz w:val="24"/>
          <w:szCs w:val="24"/>
        </w:rPr>
        <w:t>report</w:t>
      </w:r>
      <w:r w:rsidRPr="007A49CB">
        <w:rPr>
          <w:rFonts w:ascii="Arial" w:hAnsi="Arial" w:cs="Arial"/>
          <w:sz w:val="24"/>
          <w:szCs w:val="24"/>
        </w:rPr>
        <w:t>s</w:t>
      </w:r>
      <w:r w:rsidR="00AC3DA8" w:rsidRPr="007A49CB">
        <w:rPr>
          <w:rFonts w:ascii="Arial" w:hAnsi="Arial" w:cs="Arial"/>
          <w:sz w:val="24"/>
          <w:szCs w:val="24"/>
        </w:rPr>
        <w:t xml:space="preserve"> presented</w:t>
      </w:r>
      <w:r w:rsidR="005B2D29" w:rsidRPr="007A49CB">
        <w:rPr>
          <w:rFonts w:ascii="Arial" w:hAnsi="Arial" w:cs="Arial"/>
          <w:sz w:val="24"/>
          <w:szCs w:val="24"/>
        </w:rPr>
        <w:t xml:space="preserve"> </w:t>
      </w:r>
      <w:r w:rsidR="00E13997" w:rsidRPr="007A49CB">
        <w:rPr>
          <w:rFonts w:ascii="Arial" w:hAnsi="Arial" w:cs="Arial"/>
          <w:sz w:val="24"/>
          <w:szCs w:val="24"/>
        </w:rPr>
        <w:t xml:space="preserve">to the meeting </w:t>
      </w:r>
      <w:r w:rsidR="005B2D29" w:rsidRPr="007A49CB">
        <w:rPr>
          <w:rFonts w:ascii="Arial" w:hAnsi="Arial" w:cs="Arial"/>
          <w:sz w:val="24"/>
          <w:szCs w:val="24"/>
        </w:rPr>
        <w:t xml:space="preserve">had been </w:t>
      </w:r>
      <w:r w:rsidR="00EF3BA4" w:rsidRPr="007A49CB">
        <w:rPr>
          <w:rFonts w:ascii="Arial" w:hAnsi="Arial" w:cs="Arial"/>
          <w:sz w:val="24"/>
          <w:szCs w:val="24"/>
        </w:rPr>
        <w:t xml:space="preserve">assessed </w:t>
      </w:r>
      <w:r w:rsidR="00E13997" w:rsidRPr="007A49CB">
        <w:rPr>
          <w:rFonts w:ascii="Arial" w:hAnsi="Arial" w:cs="Arial"/>
          <w:sz w:val="24"/>
          <w:szCs w:val="24"/>
        </w:rPr>
        <w:t>and provided</w:t>
      </w:r>
      <w:r w:rsidR="00EF3BA4" w:rsidRPr="007A49CB">
        <w:rPr>
          <w:rFonts w:ascii="Arial" w:hAnsi="Arial" w:cs="Arial"/>
          <w:sz w:val="24"/>
          <w:szCs w:val="24"/>
        </w:rPr>
        <w:t xml:space="preserve"> either </w:t>
      </w:r>
      <w:r w:rsidR="00F10E2D" w:rsidRPr="007A49CB">
        <w:rPr>
          <w:rFonts w:ascii="Arial" w:hAnsi="Arial" w:cs="Arial"/>
          <w:sz w:val="24"/>
          <w:szCs w:val="24"/>
        </w:rPr>
        <w:t>‘</w:t>
      </w:r>
      <w:r w:rsidR="002C37D0" w:rsidRPr="007A49CB">
        <w:rPr>
          <w:rFonts w:ascii="Arial" w:hAnsi="Arial" w:cs="Arial"/>
          <w:sz w:val="24"/>
          <w:szCs w:val="24"/>
        </w:rPr>
        <w:t>reasonable</w:t>
      </w:r>
      <w:r w:rsidR="00F10E2D" w:rsidRPr="007A49CB">
        <w:rPr>
          <w:rFonts w:ascii="Arial" w:hAnsi="Arial" w:cs="Arial"/>
          <w:sz w:val="24"/>
          <w:szCs w:val="24"/>
        </w:rPr>
        <w:t>’</w:t>
      </w:r>
      <w:r w:rsidR="002C37D0" w:rsidRPr="007A49CB">
        <w:rPr>
          <w:rFonts w:ascii="Arial" w:hAnsi="Arial" w:cs="Arial"/>
          <w:sz w:val="24"/>
          <w:szCs w:val="24"/>
        </w:rPr>
        <w:t xml:space="preserve"> or </w:t>
      </w:r>
      <w:r w:rsidR="00F10E2D" w:rsidRPr="007A49CB">
        <w:rPr>
          <w:rFonts w:ascii="Arial" w:hAnsi="Arial" w:cs="Arial"/>
          <w:sz w:val="24"/>
          <w:szCs w:val="24"/>
        </w:rPr>
        <w:t>‘</w:t>
      </w:r>
      <w:r w:rsidR="002C37D0" w:rsidRPr="007A49CB">
        <w:rPr>
          <w:rFonts w:ascii="Arial" w:hAnsi="Arial" w:cs="Arial"/>
          <w:sz w:val="24"/>
          <w:szCs w:val="24"/>
        </w:rPr>
        <w:t>substantial</w:t>
      </w:r>
      <w:r w:rsidR="00F10E2D" w:rsidRPr="007A49CB">
        <w:rPr>
          <w:rFonts w:ascii="Arial" w:hAnsi="Arial" w:cs="Arial"/>
          <w:sz w:val="24"/>
          <w:szCs w:val="24"/>
        </w:rPr>
        <w:t>’</w:t>
      </w:r>
      <w:r w:rsidR="002C37D0" w:rsidRPr="007A49CB">
        <w:rPr>
          <w:rFonts w:ascii="Arial" w:hAnsi="Arial" w:cs="Arial"/>
          <w:sz w:val="24"/>
          <w:szCs w:val="24"/>
        </w:rPr>
        <w:t xml:space="preserve"> assurance.</w:t>
      </w:r>
      <w:r w:rsidR="005B2D29" w:rsidRPr="007A49CB">
        <w:rPr>
          <w:rFonts w:ascii="Arial" w:hAnsi="Arial" w:cs="Arial"/>
          <w:sz w:val="24"/>
          <w:szCs w:val="24"/>
        </w:rPr>
        <w:t xml:space="preserve"> This mean</w:t>
      </w:r>
      <w:r w:rsidR="00F37CA4" w:rsidRPr="007A49CB">
        <w:rPr>
          <w:rFonts w:ascii="Arial" w:hAnsi="Arial" w:cs="Arial"/>
          <w:sz w:val="24"/>
          <w:szCs w:val="24"/>
        </w:rPr>
        <w:t>s</w:t>
      </w:r>
      <w:r w:rsidR="00E13997" w:rsidRPr="007A49CB">
        <w:rPr>
          <w:rFonts w:ascii="Arial" w:hAnsi="Arial" w:cs="Arial"/>
          <w:sz w:val="24"/>
          <w:szCs w:val="24"/>
        </w:rPr>
        <w:t xml:space="preserve"> that</w:t>
      </w:r>
      <w:r w:rsidR="00F37CA4" w:rsidRPr="007A49CB">
        <w:rPr>
          <w:rFonts w:ascii="Arial" w:hAnsi="Arial" w:cs="Arial"/>
          <w:sz w:val="24"/>
          <w:szCs w:val="24"/>
        </w:rPr>
        <w:t xml:space="preserve"> the Committee were </w:t>
      </w:r>
      <w:r w:rsidR="007E05D3" w:rsidRPr="007A49CB">
        <w:rPr>
          <w:rFonts w:ascii="Arial" w:hAnsi="Arial" w:cs="Arial"/>
          <w:sz w:val="24"/>
          <w:szCs w:val="24"/>
        </w:rPr>
        <w:t>confident</w:t>
      </w:r>
      <w:r w:rsidR="00F37CA4" w:rsidRPr="007A49CB">
        <w:rPr>
          <w:rFonts w:ascii="Arial" w:hAnsi="Arial" w:cs="Arial"/>
          <w:sz w:val="24"/>
          <w:szCs w:val="24"/>
        </w:rPr>
        <w:t xml:space="preserve"> that as an organisation, HEIW ha</w:t>
      </w:r>
      <w:r w:rsidR="00E9686E" w:rsidRPr="007A49CB">
        <w:rPr>
          <w:rFonts w:ascii="Arial" w:hAnsi="Arial" w:cs="Arial"/>
          <w:sz w:val="24"/>
          <w:szCs w:val="24"/>
        </w:rPr>
        <w:t>d</w:t>
      </w:r>
      <w:r w:rsidR="00F37CA4" w:rsidRPr="007A49CB">
        <w:rPr>
          <w:rFonts w:ascii="Arial" w:hAnsi="Arial" w:cs="Arial"/>
          <w:sz w:val="24"/>
          <w:szCs w:val="24"/>
        </w:rPr>
        <w:t xml:space="preserve"> the right levels of controls in place to </w:t>
      </w:r>
      <w:r w:rsidR="00E13997" w:rsidRPr="007A49CB">
        <w:rPr>
          <w:rFonts w:ascii="Arial" w:hAnsi="Arial" w:cs="Arial"/>
          <w:sz w:val="24"/>
          <w:szCs w:val="24"/>
        </w:rPr>
        <w:t>manage</w:t>
      </w:r>
      <w:r w:rsidR="00F37CA4" w:rsidRPr="007A49CB">
        <w:rPr>
          <w:rFonts w:ascii="Arial" w:hAnsi="Arial" w:cs="Arial"/>
          <w:sz w:val="24"/>
          <w:szCs w:val="24"/>
        </w:rPr>
        <w:t xml:space="preserve"> any risks</w:t>
      </w:r>
      <w:r w:rsidR="00E9686E" w:rsidRPr="007A49CB">
        <w:rPr>
          <w:rFonts w:ascii="Arial" w:hAnsi="Arial" w:cs="Arial"/>
          <w:sz w:val="24"/>
          <w:szCs w:val="24"/>
        </w:rPr>
        <w:t xml:space="preserve"> identified in each</w:t>
      </w:r>
      <w:r w:rsidR="00E13997" w:rsidRPr="007A49CB">
        <w:rPr>
          <w:rFonts w:ascii="Arial" w:hAnsi="Arial" w:cs="Arial"/>
          <w:sz w:val="24"/>
          <w:szCs w:val="24"/>
        </w:rPr>
        <w:t xml:space="preserve"> document</w:t>
      </w:r>
      <w:r w:rsidR="00F37CA4" w:rsidRPr="007A49CB">
        <w:rPr>
          <w:rFonts w:ascii="Arial" w:hAnsi="Arial" w:cs="Arial"/>
          <w:sz w:val="24"/>
          <w:szCs w:val="24"/>
        </w:rPr>
        <w:t>.</w:t>
      </w:r>
    </w:p>
    <w:p w14:paraId="1C721679" w14:textId="6C459B47" w:rsidR="00F10E2D" w:rsidRPr="007A49CB" w:rsidRDefault="00CD6EBA" w:rsidP="00AC3DA8">
      <w:pPr>
        <w:spacing w:after="0"/>
        <w:ind w:left="410"/>
        <w:rPr>
          <w:rFonts w:ascii="Arial" w:hAnsi="Arial" w:cs="Arial"/>
          <w:sz w:val="24"/>
          <w:szCs w:val="24"/>
        </w:rPr>
      </w:pPr>
      <w:r w:rsidRPr="007A49CB">
        <w:rPr>
          <w:rFonts w:ascii="Arial" w:hAnsi="Arial" w:cs="Arial"/>
          <w:sz w:val="24"/>
          <w:szCs w:val="24"/>
        </w:rPr>
        <w:t xml:space="preserve">The </w:t>
      </w:r>
      <w:r w:rsidR="00083AF2" w:rsidRPr="007A49CB">
        <w:rPr>
          <w:rFonts w:ascii="Arial" w:hAnsi="Arial" w:cs="Arial"/>
          <w:sz w:val="24"/>
          <w:szCs w:val="24"/>
        </w:rPr>
        <w:t xml:space="preserve">individual </w:t>
      </w:r>
      <w:r w:rsidRPr="007A49CB">
        <w:rPr>
          <w:rFonts w:ascii="Arial" w:hAnsi="Arial" w:cs="Arial"/>
          <w:sz w:val="24"/>
          <w:szCs w:val="24"/>
        </w:rPr>
        <w:t xml:space="preserve">Internal Audit </w:t>
      </w:r>
      <w:r w:rsidR="00222D2D" w:rsidRPr="007A49CB">
        <w:rPr>
          <w:rFonts w:ascii="Arial" w:hAnsi="Arial" w:cs="Arial"/>
          <w:sz w:val="24"/>
          <w:szCs w:val="24"/>
        </w:rPr>
        <w:t>R</w:t>
      </w:r>
      <w:r w:rsidRPr="007A49CB">
        <w:rPr>
          <w:rFonts w:ascii="Arial" w:hAnsi="Arial" w:cs="Arial"/>
          <w:sz w:val="24"/>
          <w:szCs w:val="24"/>
        </w:rPr>
        <w:t xml:space="preserve">eports </w:t>
      </w:r>
      <w:r w:rsidR="00F10E2D" w:rsidRPr="007A49CB">
        <w:rPr>
          <w:rFonts w:ascii="Arial" w:hAnsi="Arial" w:cs="Arial"/>
          <w:sz w:val="24"/>
          <w:szCs w:val="24"/>
        </w:rPr>
        <w:t xml:space="preserve">were </w:t>
      </w:r>
      <w:r w:rsidR="00E13997" w:rsidRPr="007A49CB">
        <w:rPr>
          <w:rFonts w:ascii="Arial" w:hAnsi="Arial" w:cs="Arial"/>
          <w:sz w:val="24"/>
          <w:szCs w:val="24"/>
        </w:rPr>
        <w:t>given</w:t>
      </w:r>
      <w:r w:rsidR="00F10E2D" w:rsidRPr="007A49CB">
        <w:rPr>
          <w:rFonts w:ascii="Arial" w:hAnsi="Arial" w:cs="Arial"/>
          <w:sz w:val="24"/>
          <w:szCs w:val="24"/>
        </w:rPr>
        <w:t xml:space="preserve"> the following</w:t>
      </w:r>
      <w:r w:rsidR="00216E0B" w:rsidRPr="007A49CB">
        <w:rPr>
          <w:rFonts w:ascii="Arial" w:hAnsi="Arial" w:cs="Arial"/>
          <w:sz w:val="24"/>
          <w:szCs w:val="24"/>
        </w:rPr>
        <w:t xml:space="preserve"> levels of assurance</w:t>
      </w:r>
      <w:r w:rsidRPr="007A49CB">
        <w:rPr>
          <w:rFonts w:ascii="Arial" w:hAnsi="Arial" w:cs="Arial"/>
          <w:sz w:val="24"/>
          <w:szCs w:val="24"/>
        </w:rPr>
        <w:t xml:space="preserve">: </w:t>
      </w:r>
    </w:p>
    <w:p w14:paraId="6E1080C6" w14:textId="037E01B7" w:rsidR="00F10E2D" w:rsidRPr="007A49CB" w:rsidRDefault="00CD6EBA" w:rsidP="00AC3DA8">
      <w:pPr>
        <w:pStyle w:val="ListParagraph"/>
        <w:numPr>
          <w:ilvl w:val="0"/>
          <w:numId w:val="6"/>
        </w:numPr>
        <w:spacing w:after="0"/>
        <w:rPr>
          <w:rFonts w:ascii="Arial" w:hAnsi="Arial" w:cs="Arial"/>
          <w:sz w:val="24"/>
          <w:szCs w:val="24"/>
        </w:rPr>
      </w:pPr>
      <w:r w:rsidRPr="007A49CB">
        <w:rPr>
          <w:rFonts w:ascii="Arial" w:hAnsi="Arial" w:cs="Arial"/>
          <w:sz w:val="24"/>
          <w:szCs w:val="24"/>
        </w:rPr>
        <w:t xml:space="preserve">Risk Management </w:t>
      </w:r>
      <w:r w:rsidR="00740CC1" w:rsidRPr="007A49CB">
        <w:rPr>
          <w:rFonts w:ascii="Arial" w:hAnsi="Arial" w:cs="Arial"/>
          <w:sz w:val="24"/>
          <w:szCs w:val="24"/>
        </w:rPr>
        <w:t xml:space="preserve">- </w:t>
      </w:r>
      <w:r w:rsidRPr="007A49CB">
        <w:rPr>
          <w:rFonts w:ascii="Arial" w:hAnsi="Arial" w:cs="Arial"/>
          <w:sz w:val="24"/>
          <w:szCs w:val="24"/>
        </w:rPr>
        <w:t>‘Reasonable’</w:t>
      </w:r>
    </w:p>
    <w:p w14:paraId="67CFF525" w14:textId="725245EE" w:rsidR="00F10E2D" w:rsidRPr="007A49CB" w:rsidRDefault="00CD6EBA" w:rsidP="00AC3DA8">
      <w:pPr>
        <w:pStyle w:val="ListParagraph"/>
        <w:numPr>
          <w:ilvl w:val="0"/>
          <w:numId w:val="6"/>
        </w:numPr>
        <w:spacing w:after="0"/>
        <w:rPr>
          <w:rFonts w:ascii="Arial" w:hAnsi="Arial" w:cs="Arial"/>
          <w:sz w:val="24"/>
          <w:szCs w:val="24"/>
        </w:rPr>
      </w:pPr>
      <w:r w:rsidRPr="007A49CB">
        <w:rPr>
          <w:rFonts w:ascii="Arial" w:hAnsi="Arial" w:cs="Arial"/>
          <w:sz w:val="24"/>
          <w:szCs w:val="24"/>
        </w:rPr>
        <w:t xml:space="preserve">Integrated </w:t>
      </w:r>
      <w:r w:rsidR="00255694" w:rsidRPr="007A49CB">
        <w:rPr>
          <w:rFonts w:ascii="Arial" w:hAnsi="Arial" w:cs="Arial"/>
          <w:sz w:val="24"/>
          <w:szCs w:val="24"/>
        </w:rPr>
        <w:t>Medium-Term</w:t>
      </w:r>
      <w:r w:rsidRPr="007A49CB">
        <w:rPr>
          <w:rFonts w:ascii="Arial" w:hAnsi="Arial" w:cs="Arial"/>
          <w:sz w:val="24"/>
          <w:szCs w:val="24"/>
        </w:rPr>
        <w:t xml:space="preserve"> Plan</w:t>
      </w:r>
      <w:r w:rsidR="00216E0B" w:rsidRPr="007A49CB">
        <w:rPr>
          <w:rFonts w:ascii="Arial" w:hAnsi="Arial" w:cs="Arial"/>
          <w:sz w:val="24"/>
          <w:szCs w:val="24"/>
        </w:rPr>
        <w:t xml:space="preserve"> (IMTP)</w:t>
      </w:r>
      <w:r w:rsidRPr="007A49CB">
        <w:rPr>
          <w:rFonts w:ascii="Arial" w:hAnsi="Arial" w:cs="Arial"/>
          <w:sz w:val="24"/>
          <w:szCs w:val="24"/>
        </w:rPr>
        <w:t xml:space="preserve"> </w:t>
      </w:r>
      <w:r w:rsidR="00740CC1" w:rsidRPr="007A49CB">
        <w:rPr>
          <w:rFonts w:ascii="Arial" w:hAnsi="Arial" w:cs="Arial"/>
          <w:sz w:val="24"/>
          <w:szCs w:val="24"/>
        </w:rPr>
        <w:t>-</w:t>
      </w:r>
      <w:r w:rsidRPr="007A49CB">
        <w:rPr>
          <w:rFonts w:ascii="Arial" w:hAnsi="Arial" w:cs="Arial"/>
          <w:sz w:val="24"/>
          <w:szCs w:val="24"/>
        </w:rPr>
        <w:t xml:space="preserve"> ‘Substantial’</w:t>
      </w:r>
    </w:p>
    <w:p w14:paraId="5D7CFFA3" w14:textId="4F6DC50C" w:rsidR="00F10E2D" w:rsidRPr="007A49CB" w:rsidRDefault="00216E0B" w:rsidP="00AC3DA8">
      <w:pPr>
        <w:pStyle w:val="ListParagraph"/>
        <w:numPr>
          <w:ilvl w:val="0"/>
          <w:numId w:val="6"/>
        </w:numPr>
        <w:spacing w:after="0"/>
        <w:rPr>
          <w:rFonts w:ascii="Arial" w:hAnsi="Arial" w:cs="Arial"/>
          <w:sz w:val="24"/>
          <w:szCs w:val="24"/>
        </w:rPr>
      </w:pPr>
      <w:r w:rsidRPr="007A49CB">
        <w:rPr>
          <w:rFonts w:ascii="Arial" w:hAnsi="Arial" w:cs="Arial"/>
          <w:sz w:val="24"/>
          <w:szCs w:val="24"/>
        </w:rPr>
        <w:t xml:space="preserve">Performance Management </w:t>
      </w:r>
      <w:r w:rsidR="00740CC1" w:rsidRPr="007A49CB">
        <w:rPr>
          <w:rFonts w:ascii="Arial" w:hAnsi="Arial" w:cs="Arial"/>
          <w:sz w:val="24"/>
          <w:szCs w:val="24"/>
        </w:rPr>
        <w:t xml:space="preserve">- </w:t>
      </w:r>
      <w:r w:rsidRPr="007A49CB">
        <w:rPr>
          <w:rFonts w:ascii="Arial" w:hAnsi="Arial" w:cs="Arial"/>
          <w:sz w:val="24"/>
          <w:szCs w:val="24"/>
        </w:rPr>
        <w:t>‘Reasonable’</w:t>
      </w:r>
    </w:p>
    <w:p w14:paraId="74CC5BBE" w14:textId="164DAA5E" w:rsidR="00F10E2D" w:rsidRPr="007A49CB" w:rsidRDefault="00216E0B" w:rsidP="00AC3DA8">
      <w:pPr>
        <w:pStyle w:val="ListParagraph"/>
        <w:numPr>
          <w:ilvl w:val="0"/>
          <w:numId w:val="6"/>
        </w:numPr>
        <w:spacing w:after="0"/>
        <w:rPr>
          <w:rFonts w:ascii="Arial" w:hAnsi="Arial" w:cs="Arial"/>
          <w:sz w:val="24"/>
          <w:szCs w:val="24"/>
        </w:rPr>
      </w:pPr>
      <w:r w:rsidRPr="007A49CB">
        <w:rPr>
          <w:rFonts w:ascii="Arial" w:hAnsi="Arial" w:cs="Arial"/>
          <w:sz w:val="24"/>
          <w:szCs w:val="24"/>
        </w:rPr>
        <w:t xml:space="preserve">Core Financial Management </w:t>
      </w:r>
      <w:r w:rsidR="00740CC1" w:rsidRPr="007A49CB">
        <w:rPr>
          <w:rFonts w:ascii="Arial" w:hAnsi="Arial" w:cs="Arial"/>
          <w:sz w:val="24"/>
          <w:szCs w:val="24"/>
        </w:rPr>
        <w:t>-</w:t>
      </w:r>
      <w:r w:rsidRPr="007A49CB">
        <w:rPr>
          <w:rFonts w:ascii="Arial" w:hAnsi="Arial" w:cs="Arial"/>
          <w:sz w:val="24"/>
          <w:szCs w:val="24"/>
        </w:rPr>
        <w:t xml:space="preserve"> ‘Reasonable’.</w:t>
      </w:r>
      <w:r w:rsidR="00CD6EBA" w:rsidRPr="007A49CB">
        <w:rPr>
          <w:rFonts w:ascii="Arial" w:hAnsi="Arial" w:cs="Arial"/>
          <w:sz w:val="24"/>
          <w:szCs w:val="24"/>
        </w:rPr>
        <w:t xml:space="preserve"> </w:t>
      </w:r>
    </w:p>
    <w:p w14:paraId="201229B1" w14:textId="77777777" w:rsidR="00740CC1" w:rsidRPr="007A49CB" w:rsidRDefault="00740CC1" w:rsidP="00AC3DA8">
      <w:pPr>
        <w:spacing w:after="0"/>
        <w:ind w:left="410"/>
        <w:rPr>
          <w:rFonts w:ascii="Arial" w:hAnsi="Arial" w:cs="Arial"/>
          <w:sz w:val="24"/>
          <w:szCs w:val="24"/>
        </w:rPr>
      </w:pPr>
    </w:p>
    <w:p w14:paraId="17E369EC" w14:textId="67E80AC9" w:rsidR="00216E0B" w:rsidRPr="007A49CB" w:rsidRDefault="00216E0B" w:rsidP="00AC3DA8">
      <w:pPr>
        <w:spacing w:after="0"/>
        <w:ind w:left="410"/>
        <w:rPr>
          <w:rFonts w:ascii="Arial" w:hAnsi="Arial" w:cs="Arial"/>
          <w:sz w:val="24"/>
          <w:szCs w:val="24"/>
        </w:rPr>
      </w:pPr>
      <w:r w:rsidRPr="007A49CB">
        <w:rPr>
          <w:rFonts w:ascii="Arial" w:hAnsi="Arial" w:cs="Arial"/>
          <w:sz w:val="24"/>
          <w:szCs w:val="24"/>
        </w:rPr>
        <w:lastRenderedPageBreak/>
        <w:t xml:space="preserve">The Committee congratulated HEIW staff on achieving </w:t>
      </w:r>
      <w:r w:rsidR="00083AF2" w:rsidRPr="007A49CB">
        <w:rPr>
          <w:rFonts w:ascii="Arial" w:hAnsi="Arial" w:cs="Arial"/>
          <w:sz w:val="24"/>
          <w:szCs w:val="24"/>
        </w:rPr>
        <w:t>‘</w:t>
      </w:r>
      <w:r w:rsidRPr="007A49CB">
        <w:rPr>
          <w:rFonts w:ascii="Arial" w:hAnsi="Arial" w:cs="Arial"/>
          <w:sz w:val="24"/>
          <w:szCs w:val="24"/>
        </w:rPr>
        <w:t>Substantial</w:t>
      </w:r>
      <w:r w:rsidR="00083AF2" w:rsidRPr="007A49CB">
        <w:rPr>
          <w:rFonts w:ascii="Arial" w:hAnsi="Arial" w:cs="Arial"/>
          <w:sz w:val="24"/>
          <w:szCs w:val="24"/>
        </w:rPr>
        <w:t>’</w:t>
      </w:r>
      <w:r w:rsidRPr="007A49CB">
        <w:rPr>
          <w:rFonts w:ascii="Arial" w:hAnsi="Arial" w:cs="Arial"/>
          <w:sz w:val="24"/>
          <w:szCs w:val="24"/>
        </w:rPr>
        <w:t xml:space="preserve"> assurance for the</w:t>
      </w:r>
      <w:r w:rsidR="00F10E2D" w:rsidRPr="007A49CB">
        <w:rPr>
          <w:rFonts w:ascii="Arial" w:hAnsi="Arial" w:cs="Arial"/>
          <w:sz w:val="24"/>
          <w:szCs w:val="24"/>
        </w:rPr>
        <w:t xml:space="preserve"> </w:t>
      </w:r>
      <w:r w:rsidRPr="007A49CB">
        <w:rPr>
          <w:rFonts w:ascii="Arial" w:hAnsi="Arial" w:cs="Arial"/>
          <w:sz w:val="24"/>
          <w:szCs w:val="24"/>
        </w:rPr>
        <w:t>IMTP</w:t>
      </w:r>
      <w:r w:rsidR="00740CC1" w:rsidRPr="007A49CB">
        <w:rPr>
          <w:rFonts w:ascii="Arial" w:hAnsi="Arial" w:cs="Arial"/>
          <w:sz w:val="24"/>
          <w:szCs w:val="24"/>
        </w:rPr>
        <w:t>.</w:t>
      </w:r>
    </w:p>
    <w:p w14:paraId="7B3629A1" w14:textId="77777777" w:rsidR="00740CC1" w:rsidRPr="007A49CB" w:rsidRDefault="00740CC1" w:rsidP="00AC3DA8">
      <w:pPr>
        <w:pStyle w:val="ListParagraph"/>
        <w:spacing w:after="0"/>
        <w:ind w:left="410"/>
        <w:rPr>
          <w:rFonts w:ascii="Arial" w:hAnsi="Arial" w:cs="Arial"/>
          <w:sz w:val="24"/>
          <w:szCs w:val="24"/>
        </w:rPr>
      </w:pPr>
    </w:p>
    <w:p w14:paraId="35FAB248" w14:textId="7CC02E96" w:rsidR="00740CC1" w:rsidRPr="007A49CB" w:rsidRDefault="00216E0B" w:rsidP="00AC3DA8">
      <w:pPr>
        <w:pStyle w:val="ListParagraph"/>
        <w:spacing w:after="0"/>
        <w:ind w:left="410"/>
        <w:rPr>
          <w:rFonts w:ascii="Arial" w:hAnsi="Arial" w:cs="Arial"/>
          <w:sz w:val="24"/>
          <w:szCs w:val="24"/>
        </w:rPr>
      </w:pPr>
      <w:r w:rsidRPr="007A49CB">
        <w:rPr>
          <w:rFonts w:ascii="Arial" w:hAnsi="Arial" w:cs="Arial"/>
          <w:sz w:val="24"/>
          <w:szCs w:val="24"/>
        </w:rPr>
        <w:t xml:space="preserve">The Internal Audit </w:t>
      </w:r>
      <w:r w:rsidR="00222D2D" w:rsidRPr="007A49CB">
        <w:rPr>
          <w:rFonts w:ascii="Arial" w:hAnsi="Arial" w:cs="Arial"/>
          <w:sz w:val="24"/>
          <w:szCs w:val="24"/>
        </w:rPr>
        <w:t>R</w:t>
      </w:r>
      <w:r w:rsidRPr="007A49CB">
        <w:rPr>
          <w:rFonts w:ascii="Arial" w:hAnsi="Arial" w:cs="Arial"/>
          <w:sz w:val="24"/>
          <w:szCs w:val="24"/>
        </w:rPr>
        <w:t xml:space="preserve">eports and </w:t>
      </w:r>
      <w:r w:rsidR="00083AF2" w:rsidRPr="007A49CB">
        <w:rPr>
          <w:rFonts w:ascii="Arial" w:hAnsi="Arial" w:cs="Arial"/>
          <w:sz w:val="24"/>
          <w:szCs w:val="24"/>
        </w:rPr>
        <w:t xml:space="preserve">the </w:t>
      </w:r>
      <w:r w:rsidR="006A7407" w:rsidRPr="007A49CB">
        <w:rPr>
          <w:rFonts w:ascii="Arial" w:hAnsi="Arial" w:cs="Arial"/>
          <w:sz w:val="24"/>
          <w:szCs w:val="24"/>
        </w:rPr>
        <w:t>‘</w:t>
      </w:r>
      <w:r w:rsidRPr="007A49CB">
        <w:rPr>
          <w:rFonts w:ascii="Arial" w:hAnsi="Arial" w:cs="Arial"/>
          <w:sz w:val="24"/>
          <w:szCs w:val="24"/>
        </w:rPr>
        <w:t>Progress</w:t>
      </w:r>
      <w:r w:rsidR="006A7407" w:rsidRPr="007A49CB">
        <w:rPr>
          <w:rFonts w:ascii="Arial" w:hAnsi="Arial" w:cs="Arial"/>
          <w:sz w:val="24"/>
          <w:szCs w:val="24"/>
        </w:rPr>
        <w:t>’</w:t>
      </w:r>
      <w:r w:rsidRPr="007A49CB">
        <w:rPr>
          <w:rFonts w:ascii="Arial" w:hAnsi="Arial" w:cs="Arial"/>
          <w:sz w:val="24"/>
          <w:szCs w:val="24"/>
        </w:rPr>
        <w:t xml:space="preserve"> </w:t>
      </w:r>
      <w:r w:rsidR="00222D2D" w:rsidRPr="007A49CB">
        <w:rPr>
          <w:rFonts w:ascii="Arial" w:hAnsi="Arial" w:cs="Arial"/>
          <w:sz w:val="24"/>
          <w:szCs w:val="24"/>
        </w:rPr>
        <w:t>R</w:t>
      </w:r>
      <w:r w:rsidR="006A7407" w:rsidRPr="007A49CB">
        <w:rPr>
          <w:rFonts w:ascii="Arial" w:hAnsi="Arial" w:cs="Arial"/>
          <w:sz w:val="24"/>
          <w:szCs w:val="24"/>
        </w:rPr>
        <w:t>eport</w:t>
      </w:r>
      <w:r w:rsidRPr="007A49CB">
        <w:rPr>
          <w:rFonts w:ascii="Arial" w:hAnsi="Arial" w:cs="Arial"/>
          <w:sz w:val="24"/>
          <w:szCs w:val="24"/>
        </w:rPr>
        <w:t xml:space="preserve"> were noted for information by the Committee.</w:t>
      </w:r>
      <w:r w:rsidR="00083AF2" w:rsidRPr="007A49CB">
        <w:rPr>
          <w:rFonts w:ascii="Arial" w:hAnsi="Arial" w:cs="Arial"/>
          <w:sz w:val="24"/>
          <w:szCs w:val="24"/>
        </w:rPr>
        <w:t xml:space="preserve"> </w:t>
      </w:r>
    </w:p>
    <w:p w14:paraId="3BB0B07F" w14:textId="77777777" w:rsidR="00740CC1" w:rsidRPr="007A49CB" w:rsidRDefault="00740CC1" w:rsidP="00AC3DA8">
      <w:pPr>
        <w:pStyle w:val="ListParagraph"/>
        <w:spacing w:after="0"/>
        <w:ind w:left="410"/>
        <w:rPr>
          <w:rFonts w:ascii="Arial" w:hAnsi="Arial" w:cs="Arial"/>
          <w:sz w:val="24"/>
          <w:szCs w:val="24"/>
        </w:rPr>
      </w:pPr>
    </w:p>
    <w:p w14:paraId="0CD8500D" w14:textId="046FD2E1" w:rsidR="00216E0B" w:rsidRPr="007A49CB" w:rsidRDefault="00C067A4" w:rsidP="00AC3DA8">
      <w:pPr>
        <w:pStyle w:val="ListParagraph"/>
        <w:spacing w:after="0"/>
        <w:ind w:left="410"/>
        <w:rPr>
          <w:rFonts w:ascii="Arial" w:hAnsi="Arial" w:cs="Arial"/>
          <w:sz w:val="24"/>
          <w:szCs w:val="24"/>
        </w:rPr>
      </w:pPr>
      <w:r w:rsidRPr="007A49CB">
        <w:rPr>
          <w:rFonts w:ascii="Arial" w:hAnsi="Arial" w:cs="Arial"/>
          <w:sz w:val="24"/>
          <w:szCs w:val="24"/>
        </w:rPr>
        <w:t>The Internal Audit Plan for 2020-21 was approved by the Committee.</w:t>
      </w:r>
    </w:p>
    <w:p w14:paraId="3BC11AA9" w14:textId="53267CF6" w:rsidR="002C37D0" w:rsidRPr="007A49CB" w:rsidRDefault="00CD6EBA" w:rsidP="00AC3DA8">
      <w:pPr>
        <w:pStyle w:val="ListParagraph"/>
        <w:spacing w:after="0"/>
        <w:ind w:left="410"/>
        <w:rPr>
          <w:rFonts w:ascii="Arial" w:hAnsi="Arial" w:cs="Arial"/>
          <w:sz w:val="24"/>
          <w:szCs w:val="24"/>
        </w:rPr>
      </w:pPr>
      <w:r w:rsidRPr="007A49CB">
        <w:rPr>
          <w:rFonts w:ascii="Arial" w:hAnsi="Arial" w:cs="Arial"/>
          <w:sz w:val="24"/>
          <w:szCs w:val="24"/>
        </w:rPr>
        <w:t xml:space="preserve"> </w:t>
      </w:r>
    </w:p>
    <w:p w14:paraId="2C82BA67" w14:textId="63C83F74" w:rsidR="002C37D0" w:rsidRPr="007A49CB" w:rsidRDefault="002C37D0" w:rsidP="00AC3DA8">
      <w:pPr>
        <w:pStyle w:val="ListParagraph"/>
        <w:numPr>
          <w:ilvl w:val="0"/>
          <w:numId w:val="2"/>
        </w:numPr>
        <w:spacing w:after="0"/>
        <w:rPr>
          <w:rFonts w:ascii="Arial" w:hAnsi="Arial" w:cs="Arial"/>
          <w:b/>
          <w:bCs/>
          <w:sz w:val="24"/>
          <w:szCs w:val="24"/>
        </w:rPr>
      </w:pPr>
      <w:r w:rsidRPr="007A49CB">
        <w:rPr>
          <w:rFonts w:ascii="Arial" w:hAnsi="Arial" w:cs="Arial"/>
          <w:b/>
          <w:bCs/>
          <w:sz w:val="24"/>
          <w:szCs w:val="24"/>
        </w:rPr>
        <w:t>Wales Audit Office</w:t>
      </w:r>
      <w:r w:rsidR="00C067A4" w:rsidRPr="007A49CB">
        <w:rPr>
          <w:rFonts w:ascii="Arial" w:hAnsi="Arial" w:cs="Arial"/>
          <w:b/>
          <w:bCs/>
          <w:sz w:val="24"/>
          <w:szCs w:val="24"/>
        </w:rPr>
        <w:t xml:space="preserve"> (WAO)</w:t>
      </w:r>
    </w:p>
    <w:p w14:paraId="4CC1264A" w14:textId="040D4A81" w:rsidR="00C067A4" w:rsidRPr="007A49CB" w:rsidRDefault="00C067A4" w:rsidP="00AC3DA8">
      <w:pPr>
        <w:spacing w:after="0"/>
        <w:ind w:left="410"/>
        <w:rPr>
          <w:rFonts w:ascii="Arial" w:hAnsi="Arial" w:cs="Arial"/>
          <w:sz w:val="24"/>
          <w:szCs w:val="24"/>
        </w:rPr>
      </w:pPr>
      <w:r w:rsidRPr="007A49CB">
        <w:rPr>
          <w:rFonts w:ascii="Arial" w:hAnsi="Arial" w:cs="Arial"/>
          <w:sz w:val="24"/>
          <w:szCs w:val="24"/>
        </w:rPr>
        <w:t xml:space="preserve">The WAO </w:t>
      </w:r>
      <w:r w:rsidR="00CB0934" w:rsidRPr="007A49CB">
        <w:rPr>
          <w:rFonts w:ascii="Arial" w:hAnsi="Arial" w:cs="Arial"/>
          <w:sz w:val="24"/>
          <w:szCs w:val="24"/>
        </w:rPr>
        <w:t xml:space="preserve">presented their </w:t>
      </w:r>
      <w:r w:rsidRPr="007A49CB">
        <w:rPr>
          <w:rFonts w:ascii="Arial" w:hAnsi="Arial" w:cs="Arial"/>
          <w:sz w:val="24"/>
          <w:szCs w:val="24"/>
        </w:rPr>
        <w:t>plan for 2020</w:t>
      </w:r>
      <w:r w:rsidR="00CB0934" w:rsidRPr="007A49CB">
        <w:rPr>
          <w:rFonts w:ascii="Arial" w:hAnsi="Arial" w:cs="Arial"/>
          <w:sz w:val="24"/>
          <w:szCs w:val="24"/>
        </w:rPr>
        <w:t xml:space="preserve"> to the Committee along with an update on </w:t>
      </w:r>
      <w:r w:rsidRPr="007A49CB">
        <w:rPr>
          <w:rFonts w:ascii="Arial" w:hAnsi="Arial" w:cs="Arial"/>
          <w:sz w:val="24"/>
          <w:szCs w:val="24"/>
        </w:rPr>
        <w:t>work already undertaken</w:t>
      </w:r>
      <w:r w:rsidR="00CB0934" w:rsidRPr="007A49CB">
        <w:rPr>
          <w:rFonts w:ascii="Arial" w:hAnsi="Arial" w:cs="Arial"/>
          <w:sz w:val="24"/>
          <w:szCs w:val="24"/>
        </w:rPr>
        <w:t>.</w:t>
      </w:r>
    </w:p>
    <w:p w14:paraId="1678F2DB" w14:textId="77777777" w:rsidR="00740CC1" w:rsidRPr="007A49CB" w:rsidRDefault="00740CC1" w:rsidP="00AC3DA8">
      <w:pPr>
        <w:spacing w:after="0"/>
        <w:ind w:left="410"/>
        <w:rPr>
          <w:rFonts w:ascii="Arial" w:hAnsi="Arial" w:cs="Arial"/>
          <w:sz w:val="24"/>
          <w:szCs w:val="24"/>
        </w:rPr>
      </w:pPr>
    </w:p>
    <w:p w14:paraId="3B52FFBA" w14:textId="2189CCA3" w:rsidR="00C067A4" w:rsidRPr="007A49CB" w:rsidRDefault="00C067A4" w:rsidP="00AC3DA8">
      <w:pPr>
        <w:spacing w:after="0"/>
        <w:ind w:left="410"/>
        <w:rPr>
          <w:rFonts w:ascii="Arial" w:hAnsi="Arial" w:cs="Arial"/>
          <w:sz w:val="24"/>
          <w:szCs w:val="24"/>
        </w:rPr>
      </w:pPr>
      <w:r w:rsidRPr="007A49CB">
        <w:rPr>
          <w:rFonts w:ascii="Arial" w:hAnsi="Arial" w:cs="Arial"/>
          <w:sz w:val="24"/>
          <w:szCs w:val="24"/>
        </w:rPr>
        <w:t xml:space="preserve">The </w:t>
      </w:r>
      <w:r w:rsidR="00CB0934" w:rsidRPr="007A49CB">
        <w:rPr>
          <w:rFonts w:ascii="Arial" w:hAnsi="Arial" w:cs="Arial"/>
          <w:sz w:val="24"/>
          <w:szCs w:val="24"/>
        </w:rPr>
        <w:t xml:space="preserve">Committee noted the </w:t>
      </w:r>
      <w:r w:rsidRPr="007A49CB">
        <w:rPr>
          <w:rFonts w:ascii="Arial" w:hAnsi="Arial" w:cs="Arial"/>
          <w:sz w:val="24"/>
          <w:szCs w:val="24"/>
        </w:rPr>
        <w:t xml:space="preserve">response of HEIW’s management to the 2019 </w:t>
      </w:r>
      <w:r w:rsidR="004D5B55">
        <w:rPr>
          <w:rFonts w:ascii="Arial" w:hAnsi="Arial" w:cs="Arial"/>
          <w:sz w:val="24"/>
          <w:szCs w:val="24"/>
        </w:rPr>
        <w:t>S</w:t>
      </w:r>
      <w:r w:rsidRPr="007A49CB">
        <w:rPr>
          <w:rFonts w:ascii="Arial" w:hAnsi="Arial" w:cs="Arial"/>
          <w:sz w:val="24"/>
          <w:szCs w:val="24"/>
        </w:rPr>
        <w:t>tructu</w:t>
      </w:r>
      <w:r w:rsidR="004D5B55">
        <w:rPr>
          <w:rFonts w:ascii="Arial" w:hAnsi="Arial" w:cs="Arial"/>
          <w:sz w:val="24"/>
          <w:szCs w:val="24"/>
        </w:rPr>
        <w:t>red</w:t>
      </w:r>
      <w:r w:rsidRPr="007A49CB">
        <w:rPr>
          <w:rFonts w:ascii="Arial" w:hAnsi="Arial" w:cs="Arial"/>
          <w:sz w:val="24"/>
          <w:szCs w:val="24"/>
        </w:rPr>
        <w:t xml:space="preserve"> </w:t>
      </w:r>
      <w:r w:rsidR="004D5B55">
        <w:rPr>
          <w:rFonts w:ascii="Arial" w:hAnsi="Arial" w:cs="Arial"/>
          <w:sz w:val="24"/>
          <w:szCs w:val="24"/>
        </w:rPr>
        <w:t>A</w:t>
      </w:r>
      <w:r w:rsidRPr="007A49CB">
        <w:rPr>
          <w:rFonts w:ascii="Arial" w:hAnsi="Arial" w:cs="Arial"/>
          <w:sz w:val="24"/>
          <w:szCs w:val="24"/>
        </w:rPr>
        <w:t>ssessment</w:t>
      </w:r>
      <w:r w:rsidR="00CB0934" w:rsidRPr="007A49CB">
        <w:rPr>
          <w:rFonts w:ascii="Arial" w:hAnsi="Arial" w:cs="Arial"/>
          <w:sz w:val="24"/>
          <w:szCs w:val="24"/>
        </w:rPr>
        <w:t>.</w:t>
      </w:r>
    </w:p>
    <w:p w14:paraId="5650877A" w14:textId="77777777" w:rsidR="00CB0934" w:rsidRPr="007A49CB" w:rsidRDefault="00CB0934" w:rsidP="00AC3DA8">
      <w:pPr>
        <w:spacing w:after="0"/>
        <w:ind w:left="410"/>
        <w:rPr>
          <w:rFonts w:ascii="Arial" w:hAnsi="Arial" w:cs="Arial"/>
          <w:sz w:val="24"/>
          <w:szCs w:val="24"/>
        </w:rPr>
      </w:pPr>
    </w:p>
    <w:p w14:paraId="058624D7" w14:textId="3C29AF76" w:rsidR="002C37D0" w:rsidRPr="007A49CB" w:rsidRDefault="002C37D0" w:rsidP="00AC3DA8">
      <w:pPr>
        <w:pStyle w:val="ListParagraph"/>
        <w:numPr>
          <w:ilvl w:val="0"/>
          <w:numId w:val="2"/>
        </w:numPr>
        <w:spacing w:after="0"/>
        <w:rPr>
          <w:rFonts w:ascii="Arial" w:hAnsi="Arial" w:cs="Arial"/>
          <w:b/>
          <w:bCs/>
          <w:sz w:val="24"/>
          <w:szCs w:val="24"/>
        </w:rPr>
      </w:pPr>
      <w:r w:rsidRPr="007A49CB">
        <w:rPr>
          <w:rFonts w:ascii="Arial" w:hAnsi="Arial" w:cs="Arial"/>
          <w:b/>
          <w:bCs/>
          <w:sz w:val="24"/>
          <w:szCs w:val="24"/>
        </w:rPr>
        <w:t xml:space="preserve">Wales Audit Office </w:t>
      </w:r>
      <w:r w:rsidR="00FC77DB" w:rsidRPr="007A49CB">
        <w:rPr>
          <w:rFonts w:ascii="Arial" w:hAnsi="Arial" w:cs="Arial"/>
          <w:b/>
          <w:bCs/>
          <w:sz w:val="24"/>
          <w:szCs w:val="24"/>
        </w:rPr>
        <w:t>e</w:t>
      </w:r>
      <w:r w:rsidRPr="007A49CB">
        <w:rPr>
          <w:rFonts w:ascii="Arial" w:hAnsi="Arial" w:cs="Arial"/>
          <w:b/>
          <w:bCs/>
          <w:sz w:val="24"/>
          <w:szCs w:val="24"/>
        </w:rPr>
        <w:t>nquiries to those charged with governance and management</w:t>
      </w:r>
    </w:p>
    <w:p w14:paraId="08CE882F" w14:textId="3D62D98C" w:rsidR="00AD42AF" w:rsidRPr="007A49CB" w:rsidRDefault="00B100CF" w:rsidP="00AC3DA8">
      <w:pPr>
        <w:pStyle w:val="ListParagraph"/>
        <w:spacing w:after="0"/>
        <w:ind w:left="410"/>
        <w:rPr>
          <w:rFonts w:ascii="Arial" w:hAnsi="Arial" w:cs="Arial"/>
          <w:sz w:val="24"/>
          <w:szCs w:val="24"/>
        </w:rPr>
      </w:pPr>
      <w:r>
        <w:rPr>
          <w:rFonts w:ascii="Arial" w:hAnsi="Arial" w:cs="Arial"/>
          <w:sz w:val="24"/>
          <w:szCs w:val="24"/>
        </w:rPr>
        <w:t xml:space="preserve">HEIW’s response letter </w:t>
      </w:r>
      <w:r w:rsidR="007C55D9" w:rsidRPr="007A49CB">
        <w:rPr>
          <w:rFonts w:ascii="Arial" w:hAnsi="Arial" w:cs="Arial"/>
          <w:sz w:val="24"/>
          <w:szCs w:val="24"/>
        </w:rPr>
        <w:t>to queries</w:t>
      </w:r>
      <w:r w:rsidR="00CF6495" w:rsidRPr="007A49CB">
        <w:rPr>
          <w:rFonts w:ascii="Arial" w:hAnsi="Arial" w:cs="Arial"/>
          <w:sz w:val="24"/>
          <w:szCs w:val="24"/>
        </w:rPr>
        <w:t xml:space="preserve"> raised by the </w:t>
      </w:r>
      <w:r>
        <w:rPr>
          <w:rFonts w:ascii="Arial" w:hAnsi="Arial" w:cs="Arial"/>
          <w:sz w:val="24"/>
          <w:szCs w:val="24"/>
        </w:rPr>
        <w:t xml:space="preserve">annual </w:t>
      </w:r>
      <w:r w:rsidR="00CF6495" w:rsidRPr="007A49CB">
        <w:rPr>
          <w:rFonts w:ascii="Arial" w:hAnsi="Arial" w:cs="Arial"/>
          <w:sz w:val="24"/>
          <w:szCs w:val="24"/>
        </w:rPr>
        <w:t>WAO</w:t>
      </w:r>
      <w:r w:rsidR="007C55D9" w:rsidRPr="007A49CB">
        <w:rPr>
          <w:rFonts w:ascii="Arial" w:hAnsi="Arial" w:cs="Arial"/>
          <w:sz w:val="24"/>
          <w:szCs w:val="24"/>
        </w:rPr>
        <w:t xml:space="preserve"> </w:t>
      </w:r>
      <w:r>
        <w:rPr>
          <w:rFonts w:ascii="Arial" w:hAnsi="Arial" w:cs="Arial"/>
          <w:sz w:val="24"/>
          <w:szCs w:val="24"/>
        </w:rPr>
        <w:t>letter on</w:t>
      </w:r>
      <w:r w:rsidR="007C55D9" w:rsidRPr="007A49CB">
        <w:rPr>
          <w:rFonts w:ascii="Arial" w:hAnsi="Arial" w:cs="Arial"/>
          <w:sz w:val="24"/>
          <w:szCs w:val="24"/>
        </w:rPr>
        <w:t xml:space="preserve"> HEIW’s governance arrangements</w:t>
      </w:r>
      <w:r>
        <w:rPr>
          <w:rFonts w:ascii="Arial" w:hAnsi="Arial" w:cs="Arial"/>
          <w:sz w:val="24"/>
          <w:szCs w:val="24"/>
        </w:rPr>
        <w:t xml:space="preserve"> was reviewed by the Committee</w:t>
      </w:r>
      <w:r w:rsidR="00CF6495" w:rsidRPr="007A49CB">
        <w:rPr>
          <w:rFonts w:ascii="Arial" w:hAnsi="Arial" w:cs="Arial"/>
          <w:sz w:val="24"/>
          <w:szCs w:val="24"/>
        </w:rPr>
        <w:t>.</w:t>
      </w:r>
      <w:r w:rsidR="007C55D9" w:rsidRPr="007A49CB">
        <w:rPr>
          <w:rFonts w:ascii="Arial" w:hAnsi="Arial" w:cs="Arial"/>
          <w:sz w:val="24"/>
          <w:szCs w:val="24"/>
        </w:rPr>
        <w:t xml:space="preserve"> </w:t>
      </w:r>
    </w:p>
    <w:p w14:paraId="3E3AA810" w14:textId="77777777" w:rsidR="00AD42AF" w:rsidRPr="007A49CB" w:rsidRDefault="00AD42AF" w:rsidP="00AC3DA8">
      <w:pPr>
        <w:pStyle w:val="ListParagraph"/>
        <w:spacing w:after="0"/>
        <w:ind w:left="410"/>
        <w:rPr>
          <w:rFonts w:ascii="Arial" w:hAnsi="Arial" w:cs="Arial"/>
          <w:sz w:val="24"/>
          <w:szCs w:val="24"/>
        </w:rPr>
      </w:pPr>
    </w:p>
    <w:p w14:paraId="6CF59F0D" w14:textId="4E04C123" w:rsidR="00C067A4" w:rsidRPr="007A49CB" w:rsidRDefault="00CF6495" w:rsidP="00AC3DA8">
      <w:pPr>
        <w:pStyle w:val="ListParagraph"/>
        <w:spacing w:after="0"/>
        <w:ind w:left="410"/>
        <w:rPr>
          <w:rFonts w:ascii="Arial" w:hAnsi="Arial" w:cs="Arial"/>
          <w:sz w:val="24"/>
          <w:szCs w:val="24"/>
        </w:rPr>
      </w:pPr>
      <w:r w:rsidRPr="007A49CB">
        <w:rPr>
          <w:rFonts w:ascii="Arial" w:hAnsi="Arial" w:cs="Arial"/>
          <w:sz w:val="24"/>
          <w:szCs w:val="24"/>
        </w:rPr>
        <w:t>Th</w:t>
      </w:r>
      <w:r w:rsidR="00107FB6" w:rsidRPr="007A49CB">
        <w:rPr>
          <w:rFonts w:ascii="Arial" w:hAnsi="Arial" w:cs="Arial"/>
          <w:sz w:val="24"/>
          <w:szCs w:val="24"/>
        </w:rPr>
        <w:t>e</w:t>
      </w:r>
      <w:r w:rsidR="001138F0" w:rsidRPr="007A49CB">
        <w:rPr>
          <w:rFonts w:ascii="Arial" w:hAnsi="Arial" w:cs="Arial"/>
          <w:sz w:val="24"/>
          <w:szCs w:val="24"/>
        </w:rPr>
        <w:t xml:space="preserve"> Committee </w:t>
      </w:r>
      <w:r w:rsidR="007C55D9" w:rsidRPr="007A49CB">
        <w:rPr>
          <w:rFonts w:ascii="Arial" w:hAnsi="Arial" w:cs="Arial"/>
          <w:sz w:val="24"/>
          <w:szCs w:val="24"/>
        </w:rPr>
        <w:t>approved</w:t>
      </w:r>
      <w:r w:rsidR="001138F0" w:rsidRPr="007A49CB">
        <w:rPr>
          <w:rFonts w:ascii="Arial" w:hAnsi="Arial" w:cs="Arial"/>
          <w:sz w:val="24"/>
          <w:szCs w:val="24"/>
        </w:rPr>
        <w:t xml:space="preserve"> </w:t>
      </w:r>
      <w:r w:rsidR="00B100CF">
        <w:rPr>
          <w:rFonts w:ascii="Arial" w:hAnsi="Arial" w:cs="Arial"/>
          <w:sz w:val="24"/>
          <w:szCs w:val="24"/>
        </w:rPr>
        <w:t>the letter for forwarding</w:t>
      </w:r>
      <w:r w:rsidR="00107FB6" w:rsidRPr="007A49CB">
        <w:rPr>
          <w:rFonts w:ascii="Arial" w:hAnsi="Arial" w:cs="Arial"/>
          <w:sz w:val="24"/>
          <w:szCs w:val="24"/>
        </w:rPr>
        <w:t xml:space="preserve"> to the WAO.</w:t>
      </w:r>
      <w:r w:rsidR="007C55D9" w:rsidRPr="007A49CB">
        <w:rPr>
          <w:rFonts w:ascii="Arial" w:hAnsi="Arial" w:cs="Arial"/>
          <w:sz w:val="24"/>
          <w:szCs w:val="24"/>
        </w:rPr>
        <w:t xml:space="preserve"> </w:t>
      </w:r>
    </w:p>
    <w:p w14:paraId="27B3A5B7" w14:textId="77777777" w:rsidR="00C067A4" w:rsidRPr="007A49CB" w:rsidRDefault="00C067A4" w:rsidP="00AC3DA8">
      <w:pPr>
        <w:pStyle w:val="ListParagraph"/>
        <w:spacing w:after="0"/>
        <w:ind w:left="410"/>
        <w:rPr>
          <w:rFonts w:ascii="Arial" w:hAnsi="Arial" w:cs="Arial"/>
          <w:sz w:val="24"/>
          <w:szCs w:val="24"/>
        </w:rPr>
      </w:pPr>
    </w:p>
    <w:p w14:paraId="38BC8D84" w14:textId="30B32B19" w:rsidR="002C37D0" w:rsidRPr="007A49CB" w:rsidRDefault="002C37D0" w:rsidP="00AC3DA8">
      <w:pPr>
        <w:pStyle w:val="ListParagraph"/>
        <w:numPr>
          <w:ilvl w:val="0"/>
          <w:numId w:val="2"/>
        </w:numPr>
        <w:spacing w:after="0"/>
        <w:rPr>
          <w:rFonts w:ascii="Arial" w:hAnsi="Arial" w:cs="Arial"/>
          <w:b/>
          <w:bCs/>
          <w:sz w:val="24"/>
          <w:szCs w:val="24"/>
        </w:rPr>
      </w:pPr>
      <w:r w:rsidRPr="007A49CB">
        <w:rPr>
          <w:rFonts w:ascii="Arial" w:hAnsi="Arial" w:cs="Arial"/>
          <w:b/>
          <w:bCs/>
          <w:sz w:val="24"/>
          <w:szCs w:val="24"/>
        </w:rPr>
        <w:t>Update on review of the Standing Financial Instructions</w:t>
      </w:r>
      <w:r w:rsidR="007C55D9" w:rsidRPr="007A49CB">
        <w:rPr>
          <w:rFonts w:ascii="Arial" w:hAnsi="Arial" w:cs="Arial"/>
          <w:b/>
          <w:bCs/>
          <w:sz w:val="24"/>
          <w:szCs w:val="24"/>
        </w:rPr>
        <w:t xml:space="preserve"> (SFIs)</w:t>
      </w:r>
    </w:p>
    <w:p w14:paraId="2EABC636" w14:textId="04F430C2" w:rsidR="007C55D9" w:rsidRPr="007A49CB" w:rsidRDefault="007C55D9" w:rsidP="00AC3DA8">
      <w:pPr>
        <w:spacing w:after="0"/>
        <w:ind w:left="410"/>
        <w:rPr>
          <w:rFonts w:ascii="Arial" w:hAnsi="Arial" w:cs="Arial"/>
          <w:sz w:val="24"/>
          <w:szCs w:val="24"/>
        </w:rPr>
      </w:pPr>
      <w:r w:rsidRPr="007A49CB">
        <w:rPr>
          <w:rFonts w:ascii="Arial" w:hAnsi="Arial" w:cs="Arial"/>
          <w:sz w:val="24"/>
          <w:szCs w:val="24"/>
        </w:rPr>
        <w:t xml:space="preserve">The update </w:t>
      </w:r>
      <w:r w:rsidR="00FC77DB" w:rsidRPr="007A49CB">
        <w:rPr>
          <w:rFonts w:ascii="Arial" w:hAnsi="Arial" w:cs="Arial"/>
          <w:sz w:val="24"/>
          <w:szCs w:val="24"/>
        </w:rPr>
        <w:t>was noted by the Committee. It confirmed</w:t>
      </w:r>
      <w:r w:rsidRPr="007A49CB">
        <w:rPr>
          <w:rFonts w:ascii="Arial" w:hAnsi="Arial" w:cs="Arial"/>
          <w:sz w:val="24"/>
          <w:szCs w:val="24"/>
        </w:rPr>
        <w:t xml:space="preserve"> that a report on the review of the SFI</w:t>
      </w:r>
      <w:r w:rsidR="00A80899">
        <w:rPr>
          <w:rFonts w:ascii="Arial" w:hAnsi="Arial" w:cs="Arial"/>
          <w:sz w:val="24"/>
          <w:szCs w:val="24"/>
        </w:rPr>
        <w:t xml:space="preserve">’s </w:t>
      </w:r>
      <w:r w:rsidRPr="007A49CB">
        <w:rPr>
          <w:rFonts w:ascii="Arial" w:hAnsi="Arial" w:cs="Arial"/>
          <w:sz w:val="24"/>
          <w:szCs w:val="24"/>
        </w:rPr>
        <w:t>would be considered by the Committee in July</w:t>
      </w:r>
      <w:r w:rsidR="00FC77DB" w:rsidRPr="007A49CB">
        <w:rPr>
          <w:rFonts w:ascii="Arial" w:hAnsi="Arial" w:cs="Arial"/>
          <w:sz w:val="24"/>
          <w:szCs w:val="24"/>
        </w:rPr>
        <w:t>.</w:t>
      </w:r>
    </w:p>
    <w:p w14:paraId="37DAC100" w14:textId="77777777" w:rsidR="00107FB6" w:rsidRPr="007A49CB" w:rsidRDefault="00107FB6" w:rsidP="00AC3DA8">
      <w:pPr>
        <w:spacing w:after="0"/>
        <w:ind w:left="410"/>
        <w:rPr>
          <w:rFonts w:ascii="Arial" w:hAnsi="Arial" w:cs="Arial"/>
          <w:sz w:val="24"/>
          <w:szCs w:val="24"/>
        </w:rPr>
      </w:pPr>
    </w:p>
    <w:p w14:paraId="55CDB2E8" w14:textId="189DED83" w:rsidR="002C37D0" w:rsidRPr="007A49CB" w:rsidRDefault="002C37D0" w:rsidP="00AC3DA8">
      <w:pPr>
        <w:pStyle w:val="ListParagraph"/>
        <w:numPr>
          <w:ilvl w:val="0"/>
          <w:numId w:val="2"/>
        </w:numPr>
        <w:spacing w:after="0"/>
        <w:rPr>
          <w:rFonts w:ascii="Arial" w:hAnsi="Arial" w:cs="Arial"/>
          <w:b/>
          <w:bCs/>
          <w:sz w:val="24"/>
          <w:szCs w:val="24"/>
        </w:rPr>
      </w:pPr>
      <w:r w:rsidRPr="007A49CB">
        <w:rPr>
          <w:rFonts w:ascii="Arial" w:hAnsi="Arial" w:cs="Arial"/>
          <w:b/>
          <w:bCs/>
          <w:sz w:val="24"/>
          <w:szCs w:val="24"/>
        </w:rPr>
        <w:t>Draft Annual Governance Statement 2019/20</w:t>
      </w:r>
    </w:p>
    <w:p w14:paraId="1E69F271" w14:textId="7629B32D" w:rsidR="002C37D0" w:rsidRPr="007A49CB" w:rsidRDefault="00DD258B" w:rsidP="00FC77DB">
      <w:pPr>
        <w:pStyle w:val="ListParagraph"/>
        <w:spacing w:after="0"/>
        <w:ind w:left="410"/>
        <w:rPr>
          <w:rFonts w:ascii="Arial" w:hAnsi="Arial" w:cs="Arial"/>
          <w:sz w:val="24"/>
          <w:szCs w:val="24"/>
        </w:rPr>
      </w:pPr>
      <w:r w:rsidRPr="007A49CB">
        <w:rPr>
          <w:rFonts w:ascii="Arial" w:hAnsi="Arial" w:cs="Arial"/>
          <w:sz w:val="24"/>
          <w:szCs w:val="24"/>
        </w:rPr>
        <w:t>It was agreed that the</w:t>
      </w:r>
      <w:r w:rsidR="007C55D9" w:rsidRPr="007A49CB">
        <w:rPr>
          <w:rFonts w:ascii="Arial" w:hAnsi="Arial" w:cs="Arial"/>
          <w:sz w:val="24"/>
          <w:szCs w:val="24"/>
        </w:rPr>
        <w:t xml:space="preserve"> </w:t>
      </w:r>
      <w:r w:rsidR="004D5B55">
        <w:rPr>
          <w:rFonts w:ascii="Arial" w:hAnsi="Arial" w:cs="Arial"/>
          <w:sz w:val="24"/>
          <w:szCs w:val="24"/>
        </w:rPr>
        <w:t xml:space="preserve">draft </w:t>
      </w:r>
      <w:r w:rsidR="007C55D9" w:rsidRPr="007A49CB">
        <w:rPr>
          <w:rFonts w:ascii="Arial" w:hAnsi="Arial" w:cs="Arial"/>
          <w:sz w:val="24"/>
          <w:szCs w:val="24"/>
        </w:rPr>
        <w:t>Annual Governance Statement</w:t>
      </w:r>
      <w:r w:rsidRPr="007A49CB">
        <w:rPr>
          <w:rFonts w:ascii="Arial" w:hAnsi="Arial" w:cs="Arial"/>
          <w:sz w:val="24"/>
          <w:szCs w:val="24"/>
        </w:rPr>
        <w:t xml:space="preserve"> </w:t>
      </w:r>
      <w:r w:rsidR="00FC77DB" w:rsidRPr="007A49CB">
        <w:rPr>
          <w:rFonts w:ascii="Arial" w:hAnsi="Arial" w:cs="Arial"/>
          <w:sz w:val="24"/>
          <w:szCs w:val="24"/>
        </w:rPr>
        <w:t xml:space="preserve">would </w:t>
      </w:r>
      <w:r w:rsidRPr="007A49CB">
        <w:rPr>
          <w:rFonts w:ascii="Arial" w:hAnsi="Arial" w:cs="Arial"/>
          <w:sz w:val="24"/>
          <w:szCs w:val="24"/>
        </w:rPr>
        <w:t xml:space="preserve">be amended to </w:t>
      </w:r>
      <w:r w:rsidR="004D5B55">
        <w:rPr>
          <w:rFonts w:ascii="Arial" w:hAnsi="Arial" w:cs="Arial"/>
          <w:sz w:val="24"/>
          <w:szCs w:val="24"/>
        </w:rPr>
        <w:t xml:space="preserve"> include additional information on  the key risks faced by HEIW</w:t>
      </w:r>
      <w:r w:rsidR="002C37D0" w:rsidRPr="007A49CB">
        <w:rPr>
          <w:rFonts w:ascii="Arial" w:hAnsi="Arial" w:cs="Arial"/>
          <w:sz w:val="24"/>
          <w:szCs w:val="24"/>
        </w:rPr>
        <w:t>.</w:t>
      </w:r>
    </w:p>
    <w:p w14:paraId="799A4DF2" w14:textId="77777777" w:rsidR="00DD258B" w:rsidRPr="007A49CB" w:rsidRDefault="00DD258B" w:rsidP="00AC3DA8">
      <w:pPr>
        <w:pStyle w:val="ListParagraph"/>
        <w:spacing w:after="0"/>
        <w:ind w:left="410"/>
        <w:rPr>
          <w:rFonts w:ascii="Arial" w:hAnsi="Arial" w:cs="Arial"/>
          <w:sz w:val="24"/>
          <w:szCs w:val="24"/>
        </w:rPr>
      </w:pPr>
    </w:p>
    <w:p w14:paraId="7921BE98" w14:textId="625597BB" w:rsidR="002C37D0" w:rsidRPr="007A49CB" w:rsidRDefault="002C37D0" w:rsidP="00AC3DA8">
      <w:pPr>
        <w:pStyle w:val="ListParagraph"/>
        <w:numPr>
          <w:ilvl w:val="0"/>
          <w:numId w:val="2"/>
        </w:numPr>
        <w:spacing w:after="0"/>
        <w:rPr>
          <w:rFonts w:ascii="Arial" w:hAnsi="Arial" w:cs="Arial"/>
          <w:b/>
          <w:bCs/>
          <w:sz w:val="24"/>
          <w:szCs w:val="24"/>
        </w:rPr>
      </w:pPr>
      <w:r w:rsidRPr="007A49CB">
        <w:rPr>
          <w:rFonts w:ascii="Arial" w:hAnsi="Arial" w:cs="Arial"/>
          <w:b/>
          <w:bCs/>
          <w:sz w:val="24"/>
          <w:szCs w:val="24"/>
        </w:rPr>
        <w:t>Draft Committee Annual Report</w:t>
      </w:r>
    </w:p>
    <w:p w14:paraId="79F44DF8" w14:textId="241CB4A7" w:rsidR="002C37D0" w:rsidRPr="007A49CB" w:rsidRDefault="004D5B97" w:rsidP="00AC3DA8">
      <w:pPr>
        <w:spacing w:after="0"/>
        <w:ind w:left="410"/>
        <w:rPr>
          <w:rFonts w:ascii="Arial" w:hAnsi="Arial" w:cs="Arial"/>
          <w:sz w:val="24"/>
          <w:szCs w:val="24"/>
        </w:rPr>
      </w:pPr>
      <w:r w:rsidRPr="007A49CB">
        <w:rPr>
          <w:rFonts w:ascii="Arial" w:hAnsi="Arial" w:cs="Arial"/>
          <w:sz w:val="24"/>
          <w:szCs w:val="24"/>
        </w:rPr>
        <w:t xml:space="preserve">The draft Audit and Assurance Committee Annual </w:t>
      </w:r>
      <w:r w:rsidR="00222D2D" w:rsidRPr="007A49CB">
        <w:rPr>
          <w:rFonts w:ascii="Arial" w:hAnsi="Arial" w:cs="Arial"/>
          <w:sz w:val="24"/>
          <w:szCs w:val="24"/>
        </w:rPr>
        <w:t>R</w:t>
      </w:r>
      <w:r w:rsidRPr="007A49CB">
        <w:rPr>
          <w:rFonts w:ascii="Arial" w:hAnsi="Arial" w:cs="Arial"/>
          <w:sz w:val="24"/>
          <w:szCs w:val="24"/>
        </w:rPr>
        <w:t xml:space="preserve">eport was approved </w:t>
      </w:r>
      <w:r w:rsidR="00642569" w:rsidRPr="007A49CB">
        <w:rPr>
          <w:rFonts w:ascii="Arial" w:hAnsi="Arial" w:cs="Arial"/>
          <w:sz w:val="24"/>
          <w:szCs w:val="24"/>
        </w:rPr>
        <w:t>to be</w:t>
      </w:r>
      <w:r w:rsidRPr="007A49CB">
        <w:rPr>
          <w:rFonts w:ascii="Arial" w:hAnsi="Arial" w:cs="Arial"/>
          <w:sz w:val="24"/>
          <w:szCs w:val="24"/>
        </w:rPr>
        <w:t xml:space="preserve"> submi</w:t>
      </w:r>
      <w:r w:rsidR="00642569" w:rsidRPr="007A49CB">
        <w:rPr>
          <w:rFonts w:ascii="Arial" w:hAnsi="Arial" w:cs="Arial"/>
          <w:sz w:val="24"/>
          <w:szCs w:val="24"/>
        </w:rPr>
        <w:t>tted</w:t>
      </w:r>
      <w:r w:rsidRPr="007A49CB">
        <w:rPr>
          <w:rFonts w:ascii="Arial" w:hAnsi="Arial" w:cs="Arial"/>
          <w:sz w:val="24"/>
          <w:szCs w:val="24"/>
        </w:rPr>
        <w:t xml:space="preserve"> to</w:t>
      </w:r>
      <w:r w:rsidR="00642569" w:rsidRPr="007A49CB">
        <w:rPr>
          <w:rFonts w:ascii="Arial" w:hAnsi="Arial" w:cs="Arial"/>
          <w:sz w:val="24"/>
          <w:szCs w:val="24"/>
        </w:rPr>
        <w:t xml:space="preserve"> the</w:t>
      </w:r>
      <w:r w:rsidRPr="007A49CB">
        <w:rPr>
          <w:rFonts w:ascii="Arial" w:hAnsi="Arial" w:cs="Arial"/>
          <w:sz w:val="24"/>
          <w:szCs w:val="24"/>
        </w:rPr>
        <w:t xml:space="preserve"> May </w:t>
      </w:r>
      <w:r w:rsidR="00CE731D" w:rsidRPr="007A49CB">
        <w:rPr>
          <w:rFonts w:ascii="Arial" w:hAnsi="Arial" w:cs="Arial"/>
          <w:sz w:val="24"/>
          <w:szCs w:val="24"/>
        </w:rPr>
        <w:t>b</w:t>
      </w:r>
      <w:r w:rsidRPr="007A49CB">
        <w:rPr>
          <w:rFonts w:ascii="Arial" w:hAnsi="Arial" w:cs="Arial"/>
          <w:sz w:val="24"/>
          <w:szCs w:val="24"/>
        </w:rPr>
        <w:t>oard for assurance.</w:t>
      </w:r>
      <w:r w:rsidR="002C37D0" w:rsidRPr="007A49CB">
        <w:rPr>
          <w:rFonts w:ascii="Arial" w:hAnsi="Arial" w:cs="Arial"/>
          <w:sz w:val="24"/>
          <w:szCs w:val="24"/>
        </w:rPr>
        <w:t xml:space="preserve"> </w:t>
      </w:r>
    </w:p>
    <w:p w14:paraId="138B97E0" w14:textId="77777777" w:rsidR="007F6563" w:rsidRPr="007A49CB" w:rsidRDefault="007F6563" w:rsidP="00AC3DA8">
      <w:pPr>
        <w:spacing w:after="0"/>
        <w:ind w:left="410"/>
        <w:rPr>
          <w:rFonts w:ascii="Arial" w:hAnsi="Arial" w:cs="Arial"/>
          <w:sz w:val="24"/>
          <w:szCs w:val="24"/>
        </w:rPr>
      </w:pPr>
    </w:p>
    <w:p w14:paraId="287BD32E" w14:textId="10FB0605" w:rsidR="004D5B97" w:rsidRPr="007A49CB" w:rsidRDefault="004D5B97" w:rsidP="00AC3DA8">
      <w:pPr>
        <w:pStyle w:val="ListParagraph"/>
        <w:numPr>
          <w:ilvl w:val="0"/>
          <w:numId w:val="2"/>
        </w:numPr>
        <w:spacing w:after="0"/>
        <w:rPr>
          <w:rFonts w:ascii="Arial" w:hAnsi="Arial" w:cs="Arial"/>
          <w:b/>
          <w:bCs/>
          <w:sz w:val="24"/>
          <w:szCs w:val="24"/>
        </w:rPr>
      </w:pPr>
      <w:r w:rsidRPr="007A49CB">
        <w:rPr>
          <w:rFonts w:ascii="Arial" w:hAnsi="Arial" w:cs="Arial"/>
          <w:b/>
          <w:bCs/>
          <w:sz w:val="24"/>
          <w:szCs w:val="24"/>
        </w:rPr>
        <w:t>Procurement Compliance Report</w:t>
      </w:r>
    </w:p>
    <w:p w14:paraId="09229695" w14:textId="05EC1654" w:rsidR="004D5B97" w:rsidRPr="007A49CB" w:rsidRDefault="004D5B97" w:rsidP="00AC3DA8">
      <w:pPr>
        <w:spacing w:after="0"/>
        <w:ind w:left="410"/>
        <w:rPr>
          <w:rFonts w:ascii="Arial" w:hAnsi="Arial" w:cs="Arial"/>
          <w:sz w:val="24"/>
          <w:szCs w:val="24"/>
        </w:rPr>
      </w:pPr>
      <w:r w:rsidRPr="007A49CB">
        <w:rPr>
          <w:rFonts w:ascii="Arial" w:hAnsi="Arial" w:cs="Arial"/>
          <w:sz w:val="24"/>
          <w:szCs w:val="24"/>
        </w:rPr>
        <w:t>The Procurement Compliance Report was noted by the Committee for assurance.</w:t>
      </w:r>
    </w:p>
    <w:p w14:paraId="4376F238" w14:textId="77777777" w:rsidR="00CE731D" w:rsidRPr="007A49CB" w:rsidRDefault="00CE731D" w:rsidP="00AC3DA8">
      <w:pPr>
        <w:spacing w:after="0"/>
        <w:ind w:left="410"/>
        <w:rPr>
          <w:rFonts w:ascii="Arial" w:hAnsi="Arial" w:cs="Arial"/>
          <w:sz w:val="24"/>
          <w:szCs w:val="24"/>
        </w:rPr>
      </w:pPr>
    </w:p>
    <w:p w14:paraId="08AABDEC" w14:textId="09283639" w:rsidR="002C37D0" w:rsidRPr="007A49CB" w:rsidRDefault="002C37D0" w:rsidP="00AC3DA8">
      <w:pPr>
        <w:pStyle w:val="ListParagraph"/>
        <w:numPr>
          <w:ilvl w:val="0"/>
          <w:numId w:val="2"/>
        </w:numPr>
        <w:spacing w:after="0"/>
        <w:rPr>
          <w:rFonts w:ascii="Arial" w:hAnsi="Arial" w:cs="Arial"/>
          <w:b/>
          <w:bCs/>
          <w:sz w:val="24"/>
          <w:szCs w:val="24"/>
        </w:rPr>
      </w:pPr>
      <w:r w:rsidRPr="007A49CB">
        <w:rPr>
          <w:rFonts w:ascii="Arial" w:hAnsi="Arial" w:cs="Arial"/>
          <w:b/>
          <w:bCs/>
          <w:sz w:val="24"/>
          <w:szCs w:val="24"/>
        </w:rPr>
        <w:t>Audit Recommendation Tracker</w:t>
      </w:r>
    </w:p>
    <w:p w14:paraId="678042D7" w14:textId="52EAFF24" w:rsidR="004D5B97" w:rsidRPr="007A49CB" w:rsidRDefault="004D5B97" w:rsidP="00AC3DA8">
      <w:pPr>
        <w:pStyle w:val="ListParagraph"/>
        <w:spacing w:after="0"/>
        <w:ind w:left="410"/>
        <w:rPr>
          <w:rFonts w:ascii="Arial" w:hAnsi="Arial" w:cs="Arial"/>
          <w:sz w:val="24"/>
          <w:szCs w:val="24"/>
        </w:rPr>
      </w:pPr>
      <w:r w:rsidRPr="007A49CB">
        <w:rPr>
          <w:rFonts w:ascii="Arial" w:hAnsi="Arial" w:cs="Arial"/>
          <w:sz w:val="24"/>
          <w:szCs w:val="24"/>
        </w:rPr>
        <w:t xml:space="preserve">The </w:t>
      </w:r>
      <w:r w:rsidR="00642569" w:rsidRPr="007A49CB">
        <w:rPr>
          <w:rFonts w:ascii="Arial" w:hAnsi="Arial" w:cs="Arial"/>
          <w:sz w:val="24"/>
          <w:szCs w:val="24"/>
        </w:rPr>
        <w:t xml:space="preserve">Committee noted the Audit Tracker </w:t>
      </w:r>
      <w:r w:rsidR="00222D2D" w:rsidRPr="007A49CB">
        <w:rPr>
          <w:rFonts w:ascii="Arial" w:hAnsi="Arial" w:cs="Arial"/>
          <w:sz w:val="24"/>
          <w:szCs w:val="24"/>
        </w:rPr>
        <w:t>R</w:t>
      </w:r>
      <w:r w:rsidRPr="007A49CB">
        <w:rPr>
          <w:rFonts w:ascii="Arial" w:hAnsi="Arial" w:cs="Arial"/>
          <w:sz w:val="24"/>
          <w:szCs w:val="24"/>
        </w:rPr>
        <w:t>eport</w:t>
      </w:r>
      <w:r w:rsidR="00CE731D" w:rsidRPr="007A49CB">
        <w:rPr>
          <w:rFonts w:ascii="Arial" w:hAnsi="Arial" w:cs="Arial"/>
          <w:sz w:val="24"/>
          <w:szCs w:val="24"/>
        </w:rPr>
        <w:t>.</w:t>
      </w:r>
      <w:r w:rsidR="00642569" w:rsidRPr="007A49CB">
        <w:rPr>
          <w:rFonts w:ascii="Arial" w:hAnsi="Arial" w:cs="Arial"/>
          <w:sz w:val="24"/>
          <w:szCs w:val="24"/>
        </w:rPr>
        <w:t xml:space="preserve"> This</w:t>
      </w:r>
      <w:r w:rsidRPr="007A49CB">
        <w:rPr>
          <w:rFonts w:ascii="Arial" w:hAnsi="Arial" w:cs="Arial"/>
          <w:sz w:val="24"/>
          <w:szCs w:val="24"/>
        </w:rPr>
        <w:t xml:space="preserve"> included proposals to revise the tracker to reflect best practice</w:t>
      </w:r>
      <w:r w:rsidR="00642569" w:rsidRPr="007A49CB">
        <w:rPr>
          <w:rFonts w:ascii="Arial" w:hAnsi="Arial" w:cs="Arial"/>
          <w:sz w:val="24"/>
          <w:szCs w:val="24"/>
        </w:rPr>
        <w:t>.</w:t>
      </w:r>
    </w:p>
    <w:p w14:paraId="57BA0BFE" w14:textId="176AE61E" w:rsidR="004D5B97" w:rsidRPr="007A49CB" w:rsidRDefault="004D5B97" w:rsidP="00AC3DA8">
      <w:pPr>
        <w:pStyle w:val="ListParagraph"/>
        <w:spacing w:after="0"/>
        <w:ind w:left="410"/>
        <w:rPr>
          <w:rFonts w:ascii="Arial" w:hAnsi="Arial" w:cs="Arial"/>
          <w:sz w:val="24"/>
          <w:szCs w:val="24"/>
        </w:rPr>
      </w:pPr>
    </w:p>
    <w:p w14:paraId="7B0AD460" w14:textId="1AB4ECBC" w:rsidR="004D5B97" w:rsidRPr="007A49CB" w:rsidRDefault="004D5B97" w:rsidP="00AC3DA8">
      <w:pPr>
        <w:pStyle w:val="ListParagraph"/>
        <w:spacing w:after="0"/>
        <w:ind w:left="410"/>
        <w:rPr>
          <w:rFonts w:ascii="Arial" w:hAnsi="Arial" w:cs="Arial"/>
          <w:sz w:val="24"/>
          <w:szCs w:val="24"/>
        </w:rPr>
      </w:pPr>
      <w:r w:rsidRPr="007A49CB">
        <w:rPr>
          <w:rFonts w:ascii="Arial" w:hAnsi="Arial" w:cs="Arial"/>
          <w:sz w:val="24"/>
          <w:szCs w:val="24"/>
        </w:rPr>
        <w:t xml:space="preserve">It was agreed that those risks assessed as green </w:t>
      </w:r>
      <w:r w:rsidR="00CE731D" w:rsidRPr="007A49CB">
        <w:rPr>
          <w:rFonts w:ascii="Arial" w:hAnsi="Arial" w:cs="Arial"/>
          <w:sz w:val="24"/>
          <w:szCs w:val="24"/>
        </w:rPr>
        <w:t>w</w:t>
      </w:r>
      <w:r w:rsidR="00642569" w:rsidRPr="007A49CB">
        <w:rPr>
          <w:rFonts w:ascii="Arial" w:hAnsi="Arial" w:cs="Arial"/>
          <w:sz w:val="24"/>
          <w:szCs w:val="24"/>
        </w:rPr>
        <w:t xml:space="preserve">ould </w:t>
      </w:r>
      <w:r w:rsidRPr="007A49CB">
        <w:rPr>
          <w:rFonts w:ascii="Arial" w:hAnsi="Arial" w:cs="Arial"/>
          <w:sz w:val="24"/>
          <w:szCs w:val="24"/>
        </w:rPr>
        <w:t>be</w:t>
      </w:r>
      <w:r w:rsidR="00F918EF" w:rsidRPr="007A49CB">
        <w:rPr>
          <w:rFonts w:ascii="Arial" w:hAnsi="Arial" w:cs="Arial"/>
          <w:sz w:val="24"/>
          <w:szCs w:val="24"/>
        </w:rPr>
        <w:t xml:space="preserve"> removed from the Audit Tracker.</w:t>
      </w:r>
    </w:p>
    <w:p w14:paraId="5340CEBC" w14:textId="77777777" w:rsidR="004D5B97" w:rsidRPr="007A49CB" w:rsidRDefault="004D5B97" w:rsidP="00AC3DA8">
      <w:pPr>
        <w:pStyle w:val="ListParagraph"/>
        <w:spacing w:after="0"/>
        <w:ind w:left="410"/>
        <w:rPr>
          <w:rFonts w:ascii="Arial" w:hAnsi="Arial" w:cs="Arial"/>
          <w:sz w:val="24"/>
          <w:szCs w:val="24"/>
        </w:rPr>
      </w:pPr>
    </w:p>
    <w:p w14:paraId="1225A28A" w14:textId="2E8000D0" w:rsidR="002C37D0" w:rsidRPr="007A49CB" w:rsidRDefault="002C37D0" w:rsidP="00AC3DA8">
      <w:pPr>
        <w:pStyle w:val="ListParagraph"/>
        <w:numPr>
          <w:ilvl w:val="0"/>
          <w:numId w:val="2"/>
        </w:numPr>
        <w:spacing w:after="0"/>
        <w:rPr>
          <w:rFonts w:ascii="Arial" w:hAnsi="Arial" w:cs="Arial"/>
          <w:b/>
          <w:bCs/>
          <w:sz w:val="24"/>
          <w:szCs w:val="24"/>
        </w:rPr>
      </w:pPr>
      <w:r w:rsidRPr="007A49CB">
        <w:rPr>
          <w:rFonts w:ascii="Arial" w:hAnsi="Arial" w:cs="Arial"/>
          <w:b/>
          <w:bCs/>
          <w:sz w:val="24"/>
          <w:szCs w:val="24"/>
        </w:rPr>
        <w:t>Welsh Government Grip and Control Expectations</w:t>
      </w:r>
    </w:p>
    <w:p w14:paraId="256918F3" w14:textId="759B2647" w:rsidR="00291D3C" w:rsidRPr="007A49CB" w:rsidRDefault="00291D3C" w:rsidP="00291D3C">
      <w:pPr>
        <w:pStyle w:val="ListParagraph"/>
        <w:ind w:left="410"/>
        <w:rPr>
          <w:rFonts w:ascii="Arial" w:hAnsi="Arial" w:cs="Arial"/>
          <w:sz w:val="24"/>
          <w:szCs w:val="24"/>
        </w:rPr>
      </w:pPr>
      <w:r w:rsidRPr="007A49CB">
        <w:rPr>
          <w:rFonts w:ascii="Arial" w:hAnsi="Arial" w:cs="Arial"/>
          <w:sz w:val="24"/>
          <w:szCs w:val="24"/>
        </w:rPr>
        <w:lastRenderedPageBreak/>
        <w:t>(Grip and Control in this context refers to the financial management controls an organisation has in place to ensure that its resources are being used as effectively and efficiently as possible.</w:t>
      </w:r>
      <w:r w:rsidR="007A49CB" w:rsidRPr="007A49CB">
        <w:rPr>
          <w:rFonts w:ascii="Arial" w:hAnsi="Arial" w:cs="Arial"/>
          <w:sz w:val="24"/>
          <w:szCs w:val="24"/>
        </w:rPr>
        <w:t>)</w:t>
      </w:r>
    </w:p>
    <w:p w14:paraId="7FAC0972" w14:textId="0D4C96FE" w:rsidR="00F918EF" w:rsidRPr="007A49CB" w:rsidRDefault="007A49CB" w:rsidP="00AC3DA8">
      <w:pPr>
        <w:spacing w:after="0"/>
        <w:ind w:left="410"/>
        <w:rPr>
          <w:rFonts w:ascii="Arial" w:hAnsi="Arial" w:cs="Arial"/>
          <w:sz w:val="24"/>
          <w:szCs w:val="24"/>
        </w:rPr>
      </w:pPr>
      <w:r w:rsidRPr="007A49CB">
        <w:rPr>
          <w:rFonts w:ascii="Arial" w:hAnsi="Arial" w:cs="Arial"/>
          <w:sz w:val="24"/>
          <w:szCs w:val="24"/>
        </w:rPr>
        <w:t>I</w:t>
      </w:r>
      <w:r w:rsidR="00F918EF" w:rsidRPr="007A49CB">
        <w:rPr>
          <w:rFonts w:ascii="Arial" w:hAnsi="Arial" w:cs="Arial"/>
          <w:sz w:val="24"/>
          <w:szCs w:val="24"/>
        </w:rPr>
        <w:t xml:space="preserve">t was confirmed that a report </w:t>
      </w:r>
      <w:r w:rsidR="00642569" w:rsidRPr="007A49CB">
        <w:rPr>
          <w:rFonts w:ascii="Arial" w:hAnsi="Arial" w:cs="Arial"/>
          <w:sz w:val="24"/>
          <w:szCs w:val="24"/>
        </w:rPr>
        <w:t>would</w:t>
      </w:r>
      <w:r w:rsidR="00F918EF" w:rsidRPr="007A49CB">
        <w:rPr>
          <w:rFonts w:ascii="Arial" w:hAnsi="Arial" w:cs="Arial"/>
          <w:sz w:val="24"/>
          <w:szCs w:val="24"/>
        </w:rPr>
        <w:t xml:space="preserve"> be presented </w:t>
      </w:r>
      <w:r w:rsidR="00083AF2" w:rsidRPr="007A49CB">
        <w:rPr>
          <w:rFonts w:ascii="Arial" w:hAnsi="Arial" w:cs="Arial"/>
          <w:sz w:val="24"/>
          <w:szCs w:val="24"/>
        </w:rPr>
        <w:t>to the</w:t>
      </w:r>
      <w:r w:rsidR="00F918EF" w:rsidRPr="007A49CB">
        <w:rPr>
          <w:rFonts w:ascii="Arial" w:hAnsi="Arial" w:cs="Arial"/>
          <w:sz w:val="24"/>
          <w:szCs w:val="24"/>
        </w:rPr>
        <w:t xml:space="preserve"> Committee</w:t>
      </w:r>
      <w:r w:rsidR="00083AF2" w:rsidRPr="007A49CB">
        <w:rPr>
          <w:rFonts w:ascii="Arial" w:hAnsi="Arial" w:cs="Arial"/>
          <w:sz w:val="24"/>
          <w:szCs w:val="24"/>
        </w:rPr>
        <w:t xml:space="preserve"> </w:t>
      </w:r>
      <w:r w:rsidR="00642569" w:rsidRPr="007A49CB">
        <w:rPr>
          <w:rFonts w:ascii="Arial" w:hAnsi="Arial" w:cs="Arial"/>
          <w:sz w:val="24"/>
          <w:szCs w:val="24"/>
        </w:rPr>
        <w:t>shortly</w:t>
      </w:r>
      <w:r w:rsidR="00F918EF" w:rsidRPr="007A49CB">
        <w:rPr>
          <w:rFonts w:ascii="Arial" w:hAnsi="Arial" w:cs="Arial"/>
          <w:sz w:val="24"/>
          <w:szCs w:val="24"/>
        </w:rPr>
        <w:t xml:space="preserve"> identifying </w:t>
      </w:r>
      <w:r w:rsidR="00066510" w:rsidRPr="007A49CB">
        <w:rPr>
          <w:rFonts w:ascii="Arial" w:hAnsi="Arial" w:cs="Arial"/>
          <w:sz w:val="24"/>
          <w:szCs w:val="24"/>
        </w:rPr>
        <w:t xml:space="preserve">which </w:t>
      </w:r>
      <w:r w:rsidR="00F918EF" w:rsidRPr="007A49CB">
        <w:rPr>
          <w:rFonts w:ascii="Arial" w:hAnsi="Arial" w:cs="Arial"/>
          <w:sz w:val="24"/>
          <w:szCs w:val="24"/>
        </w:rPr>
        <w:t>areas within the Grip and Control Expectations</w:t>
      </w:r>
      <w:r w:rsidR="00083AF2" w:rsidRPr="007A49CB">
        <w:rPr>
          <w:rFonts w:ascii="Arial" w:hAnsi="Arial" w:cs="Arial"/>
          <w:sz w:val="24"/>
          <w:szCs w:val="24"/>
        </w:rPr>
        <w:t xml:space="preserve"> </w:t>
      </w:r>
      <w:r w:rsidR="00222D2D" w:rsidRPr="007A49CB">
        <w:rPr>
          <w:rFonts w:ascii="Arial" w:hAnsi="Arial" w:cs="Arial"/>
          <w:sz w:val="24"/>
          <w:szCs w:val="24"/>
        </w:rPr>
        <w:t>R</w:t>
      </w:r>
      <w:r w:rsidR="00083AF2" w:rsidRPr="007A49CB">
        <w:rPr>
          <w:rFonts w:ascii="Arial" w:hAnsi="Arial" w:cs="Arial"/>
          <w:sz w:val="24"/>
          <w:szCs w:val="24"/>
        </w:rPr>
        <w:t>eport</w:t>
      </w:r>
      <w:r w:rsidR="00F918EF" w:rsidRPr="007A49CB">
        <w:rPr>
          <w:rFonts w:ascii="Arial" w:hAnsi="Arial" w:cs="Arial"/>
          <w:sz w:val="24"/>
          <w:szCs w:val="24"/>
        </w:rPr>
        <w:t xml:space="preserve"> </w:t>
      </w:r>
      <w:r w:rsidR="00066510" w:rsidRPr="007A49CB">
        <w:rPr>
          <w:rFonts w:ascii="Arial" w:hAnsi="Arial" w:cs="Arial"/>
          <w:sz w:val="24"/>
          <w:szCs w:val="24"/>
        </w:rPr>
        <w:t>would</w:t>
      </w:r>
      <w:r w:rsidR="00F918EF" w:rsidRPr="007A49CB">
        <w:rPr>
          <w:rFonts w:ascii="Arial" w:hAnsi="Arial" w:cs="Arial"/>
          <w:sz w:val="24"/>
          <w:szCs w:val="24"/>
        </w:rPr>
        <w:t xml:space="preserve"> be adopted by HEIW.</w:t>
      </w:r>
    </w:p>
    <w:p w14:paraId="12481A8A" w14:textId="77777777" w:rsidR="007F6563" w:rsidRPr="007A49CB" w:rsidRDefault="007F6563" w:rsidP="00066510">
      <w:pPr>
        <w:spacing w:after="0"/>
        <w:rPr>
          <w:rFonts w:ascii="Arial" w:hAnsi="Arial" w:cs="Arial"/>
          <w:sz w:val="24"/>
          <w:szCs w:val="24"/>
        </w:rPr>
      </w:pPr>
    </w:p>
    <w:p w14:paraId="2EE0D908" w14:textId="7493AAB1" w:rsidR="002C37D0" w:rsidRPr="007A49CB" w:rsidRDefault="002C37D0" w:rsidP="00AC3DA8">
      <w:pPr>
        <w:pStyle w:val="ListParagraph"/>
        <w:numPr>
          <w:ilvl w:val="0"/>
          <w:numId w:val="2"/>
        </w:numPr>
        <w:spacing w:after="0"/>
        <w:rPr>
          <w:rFonts w:ascii="Arial" w:hAnsi="Arial" w:cs="Arial"/>
          <w:b/>
          <w:bCs/>
          <w:sz w:val="24"/>
          <w:szCs w:val="24"/>
        </w:rPr>
      </w:pPr>
      <w:r w:rsidRPr="007A49CB">
        <w:rPr>
          <w:rFonts w:ascii="Arial" w:hAnsi="Arial" w:cs="Arial"/>
          <w:b/>
          <w:bCs/>
          <w:sz w:val="24"/>
          <w:szCs w:val="24"/>
        </w:rPr>
        <w:t>Governance Update for COVID-19</w:t>
      </w:r>
    </w:p>
    <w:p w14:paraId="600835B2" w14:textId="356A9015" w:rsidR="00F918EF" w:rsidRPr="007A49CB" w:rsidRDefault="00F918EF" w:rsidP="00AC3DA8">
      <w:pPr>
        <w:spacing w:after="0"/>
        <w:ind w:left="410"/>
        <w:rPr>
          <w:rFonts w:ascii="Arial" w:hAnsi="Arial" w:cs="Arial"/>
          <w:sz w:val="24"/>
          <w:szCs w:val="24"/>
        </w:rPr>
      </w:pPr>
      <w:r w:rsidRPr="007A49CB">
        <w:rPr>
          <w:rFonts w:ascii="Arial" w:hAnsi="Arial" w:cs="Arial"/>
          <w:sz w:val="24"/>
          <w:szCs w:val="24"/>
        </w:rPr>
        <w:t>The</w:t>
      </w:r>
      <w:r w:rsidR="00066510" w:rsidRPr="007A49CB">
        <w:rPr>
          <w:rFonts w:ascii="Arial" w:hAnsi="Arial" w:cs="Arial"/>
          <w:sz w:val="24"/>
          <w:szCs w:val="24"/>
        </w:rPr>
        <w:t xml:space="preserve"> Committee noted the</w:t>
      </w:r>
      <w:r w:rsidRPr="007A49CB">
        <w:rPr>
          <w:rFonts w:ascii="Arial" w:hAnsi="Arial" w:cs="Arial"/>
          <w:sz w:val="24"/>
          <w:szCs w:val="24"/>
        </w:rPr>
        <w:t xml:space="preserve"> Governance Update letters </w:t>
      </w:r>
      <w:r w:rsidR="00066510" w:rsidRPr="007A49CB">
        <w:rPr>
          <w:rFonts w:ascii="Arial" w:hAnsi="Arial" w:cs="Arial"/>
          <w:sz w:val="24"/>
          <w:szCs w:val="24"/>
        </w:rPr>
        <w:t xml:space="preserve">sent </w:t>
      </w:r>
      <w:r w:rsidRPr="007A49CB">
        <w:rPr>
          <w:rFonts w:ascii="Arial" w:hAnsi="Arial" w:cs="Arial"/>
          <w:sz w:val="24"/>
          <w:szCs w:val="24"/>
        </w:rPr>
        <w:t>between the Board Secretary Group and Welsh Government</w:t>
      </w:r>
      <w:r w:rsidR="00066510" w:rsidRPr="007A49CB">
        <w:rPr>
          <w:rFonts w:ascii="Arial" w:hAnsi="Arial" w:cs="Arial"/>
          <w:sz w:val="24"/>
          <w:szCs w:val="24"/>
        </w:rPr>
        <w:t>.</w:t>
      </w:r>
    </w:p>
    <w:p w14:paraId="7DA6B16C" w14:textId="77777777" w:rsidR="007F6563" w:rsidRPr="007A49CB" w:rsidRDefault="007F6563" w:rsidP="00AC3DA8">
      <w:pPr>
        <w:spacing w:after="0"/>
        <w:ind w:left="410"/>
        <w:rPr>
          <w:rFonts w:ascii="Arial" w:hAnsi="Arial" w:cs="Arial"/>
          <w:sz w:val="24"/>
          <w:szCs w:val="24"/>
        </w:rPr>
      </w:pPr>
    </w:p>
    <w:p w14:paraId="1A36ACF6" w14:textId="3D25A12D" w:rsidR="002C37D0" w:rsidRPr="007A49CB" w:rsidRDefault="002C37D0" w:rsidP="00AC3DA8">
      <w:pPr>
        <w:pStyle w:val="ListParagraph"/>
        <w:numPr>
          <w:ilvl w:val="0"/>
          <w:numId w:val="2"/>
        </w:numPr>
        <w:spacing w:after="0"/>
        <w:rPr>
          <w:rFonts w:ascii="Arial" w:hAnsi="Arial" w:cs="Arial"/>
          <w:b/>
          <w:bCs/>
          <w:sz w:val="24"/>
          <w:szCs w:val="24"/>
        </w:rPr>
      </w:pPr>
      <w:r w:rsidRPr="007A49CB">
        <w:rPr>
          <w:rFonts w:ascii="Arial" w:hAnsi="Arial" w:cs="Arial"/>
          <w:b/>
          <w:bCs/>
          <w:sz w:val="24"/>
          <w:szCs w:val="24"/>
        </w:rPr>
        <w:t>COVID-19 Decision Making &amp; Financial Guidance</w:t>
      </w:r>
    </w:p>
    <w:p w14:paraId="0196CAAD" w14:textId="2159458A" w:rsidR="00F918EF" w:rsidRPr="007A49CB" w:rsidRDefault="00F918EF" w:rsidP="00AC3DA8">
      <w:pPr>
        <w:spacing w:after="0"/>
        <w:ind w:firstLine="410"/>
        <w:rPr>
          <w:rFonts w:ascii="Arial" w:hAnsi="Arial" w:cs="Arial"/>
          <w:sz w:val="24"/>
          <w:szCs w:val="24"/>
        </w:rPr>
      </w:pPr>
      <w:r w:rsidRPr="007A49CB">
        <w:rPr>
          <w:rFonts w:ascii="Arial" w:hAnsi="Arial" w:cs="Arial"/>
          <w:sz w:val="24"/>
          <w:szCs w:val="24"/>
        </w:rPr>
        <w:t xml:space="preserve">The updated was noted by the Committee. </w:t>
      </w:r>
    </w:p>
    <w:p w14:paraId="0D3C445A" w14:textId="4C3CE905" w:rsidR="00D2449E" w:rsidRPr="007A49CB" w:rsidRDefault="00D2449E" w:rsidP="00AC3DA8">
      <w:pPr>
        <w:spacing w:after="0"/>
        <w:rPr>
          <w:rFonts w:ascii="Arial" w:hAnsi="Arial" w:cs="Arial"/>
          <w:sz w:val="24"/>
          <w:szCs w:val="24"/>
        </w:rPr>
      </w:pPr>
    </w:p>
    <w:p w14:paraId="5C16E598" w14:textId="080472FB" w:rsidR="005C2A30" w:rsidRPr="007A49CB" w:rsidRDefault="005C2A30" w:rsidP="00D2449E">
      <w:pPr>
        <w:rPr>
          <w:rFonts w:ascii="Arial" w:hAnsi="Arial" w:cs="Arial"/>
          <w:sz w:val="24"/>
          <w:szCs w:val="24"/>
        </w:rPr>
      </w:pPr>
    </w:p>
    <w:sectPr w:rsidR="005C2A30" w:rsidRPr="007A49C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004893"/>
    <w:multiLevelType w:val="hybridMultilevel"/>
    <w:tmpl w:val="F9782F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2D5858"/>
    <w:multiLevelType w:val="hybridMultilevel"/>
    <w:tmpl w:val="DA72CC58"/>
    <w:lvl w:ilvl="0" w:tplc="0E3C9656">
      <w:start w:val="1"/>
      <w:numFmt w:val="decimal"/>
      <w:lvlText w:val="%1."/>
      <w:lvlJc w:val="left"/>
      <w:pPr>
        <w:ind w:left="410" w:hanging="360"/>
      </w:pPr>
      <w:rPr>
        <w:rFonts w:hint="default"/>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2" w15:restartNumberingAfterBreak="0">
    <w:nsid w:val="21FD1CFF"/>
    <w:multiLevelType w:val="hybridMultilevel"/>
    <w:tmpl w:val="56DA54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9F417BD"/>
    <w:multiLevelType w:val="hybridMultilevel"/>
    <w:tmpl w:val="B9A68D24"/>
    <w:lvl w:ilvl="0" w:tplc="08090001">
      <w:start w:val="1"/>
      <w:numFmt w:val="bullet"/>
      <w:lvlText w:val=""/>
      <w:lvlJc w:val="left"/>
      <w:pPr>
        <w:ind w:left="1130" w:hanging="360"/>
      </w:pPr>
      <w:rPr>
        <w:rFonts w:ascii="Symbol" w:hAnsi="Symbol" w:hint="default"/>
      </w:rPr>
    </w:lvl>
    <w:lvl w:ilvl="1" w:tplc="08090003" w:tentative="1">
      <w:start w:val="1"/>
      <w:numFmt w:val="bullet"/>
      <w:lvlText w:val="o"/>
      <w:lvlJc w:val="left"/>
      <w:pPr>
        <w:ind w:left="1850" w:hanging="360"/>
      </w:pPr>
      <w:rPr>
        <w:rFonts w:ascii="Courier New" w:hAnsi="Courier New" w:cs="Courier New" w:hint="default"/>
      </w:rPr>
    </w:lvl>
    <w:lvl w:ilvl="2" w:tplc="08090005" w:tentative="1">
      <w:start w:val="1"/>
      <w:numFmt w:val="bullet"/>
      <w:lvlText w:val=""/>
      <w:lvlJc w:val="left"/>
      <w:pPr>
        <w:ind w:left="2570" w:hanging="360"/>
      </w:pPr>
      <w:rPr>
        <w:rFonts w:ascii="Wingdings" w:hAnsi="Wingdings" w:hint="default"/>
      </w:rPr>
    </w:lvl>
    <w:lvl w:ilvl="3" w:tplc="08090001" w:tentative="1">
      <w:start w:val="1"/>
      <w:numFmt w:val="bullet"/>
      <w:lvlText w:val=""/>
      <w:lvlJc w:val="left"/>
      <w:pPr>
        <w:ind w:left="3290" w:hanging="360"/>
      </w:pPr>
      <w:rPr>
        <w:rFonts w:ascii="Symbol" w:hAnsi="Symbol" w:hint="default"/>
      </w:rPr>
    </w:lvl>
    <w:lvl w:ilvl="4" w:tplc="08090003" w:tentative="1">
      <w:start w:val="1"/>
      <w:numFmt w:val="bullet"/>
      <w:lvlText w:val="o"/>
      <w:lvlJc w:val="left"/>
      <w:pPr>
        <w:ind w:left="4010" w:hanging="360"/>
      </w:pPr>
      <w:rPr>
        <w:rFonts w:ascii="Courier New" w:hAnsi="Courier New" w:cs="Courier New" w:hint="default"/>
      </w:rPr>
    </w:lvl>
    <w:lvl w:ilvl="5" w:tplc="08090005" w:tentative="1">
      <w:start w:val="1"/>
      <w:numFmt w:val="bullet"/>
      <w:lvlText w:val=""/>
      <w:lvlJc w:val="left"/>
      <w:pPr>
        <w:ind w:left="4730" w:hanging="360"/>
      </w:pPr>
      <w:rPr>
        <w:rFonts w:ascii="Wingdings" w:hAnsi="Wingdings" w:hint="default"/>
      </w:rPr>
    </w:lvl>
    <w:lvl w:ilvl="6" w:tplc="08090001" w:tentative="1">
      <w:start w:val="1"/>
      <w:numFmt w:val="bullet"/>
      <w:lvlText w:val=""/>
      <w:lvlJc w:val="left"/>
      <w:pPr>
        <w:ind w:left="5450" w:hanging="360"/>
      </w:pPr>
      <w:rPr>
        <w:rFonts w:ascii="Symbol" w:hAnsi="Symbol" w:hint="default"/>
      </w:rPr>
    </w:lvl>
    <w:lvl w:ilvl="7" w:tplc="08090003" w:tentative="1">
      <w:start w:val="1"/>
      <w:numFmt w:val="bullet"/>
      <w:lvlText w:val="o"/>
      <w:lvlJc w:val="left"/>
      <w:pPr>
        <w:ind w:left="6170" w:hanging="360"/>
      </w:pPr>
      <w:rPr>
        <w:rFonts w:ascii="Courier New" w:hAnsi="Courier New" w:cs="Courier New" w:hint="default"/>
      </w:rPr>
    </w:lvl>
    <w:lvl w:ilvl="8" w:tplc="08090005" w:tentative="1">
      <w:start w:val="1"/>
      <w:numFmt w:val="bullet"/>
      <w:lvlText w:val=""/>
      <w:lvlJc w:val="left"/>
      <w:pPr>
        <w:ind w:left="6890" w:hanging="360"/>
      </w:pPr>
      <w:rPr>
        <w:rFonts w:ascii="Wingdings" w:hAnsi="Wingdings" w:hint="default"/>
      </w:rPr>
    </w:lvl>
  </w:abstractNum>
  <w:abstractNum w:abstractNumId="4" w15:restartNumberingAfterBreak="0">
    <w:nsid w:val="3DD5483D"/>
    <w:multiLevelType w:val="hybridMultilevel"/>
    <w:tmpl w:val="44C25526"/>
    <w:lvl w:ilvl="0" w:tplc="08090001">
      <w:start w:val="1"/>
      <w:numFmt w:val="bullet"/>
      <w:lvlText w:val=""/>
      <w:lvlJc w:val="left"/>
      <w:pPr>
        <w:ind w:left="1130" w:hanging="360"/>
      </w:pPr>
      <w:rPr>
        <w:rFonts w:ascii="Symbol" w:hAnsi="Symbol" w:hint="default"/>
      </w:rPr>
    </w:lvl>
    <w:lvl w:ilvl="1" w:tplc="08090003" w:tentative="1">
      <w:start w:val="1"/>
      <w:numFmt w:val="bullet"/>
      <w:lvlText w:val="o"/>
      <w:lvlJc w:val="left"/>
      <w:pPr>
        <w:ind w:left="1850" w:hanging="360"/>
      </w:pPr>
      <w:rPr>
        <w:rFonts w:ascii="Courier New" w:hAnsi="Courier New" w:cs="Courier New" w:hint="default"/>
      </w:rPr>
    </w:lvl>
    <w:lvl w:ilvl="2" w:tplc="08090005" w:tentative="1">
      <w:start w:val="1"/>
      <w:numFmt w:val="bullet"/>
      <w:lvlText w:val=""/>
      <w:lvlJc w:val="left"/>
      <w:pPr>
        <w:ind w:left="2570" w:hanging="360"/>
      </w:pPr>
      <w:rPr>
        <w:rFonts w:ascii="Wingdings" w:hAnsi="Wingdings" w:hint="default"/>
      </w:rPr>
    </w:lvl>
    <w:lvl w:ilvl="3" w:tplc="08090001" w:tentative="1">
      <w:start w:val="1"/>
      <w:numFmt w:val="bullet"/>
      <w:lvlText w:val=""/>
      <w:lvlJc w:val="left"/>
      <w:pPr>
        <w:ind w:left="3290" w:hanging="360"/>
      </w:pPr>
      <w:rPr>
        <w:rFonts w:ascii="Symbol" w:hAnsi="Symbol" w:hint="default"/>
      </w:rPr>
    </w:lvl>
    <w:lvl w:ilvl="4" w:tplc="08090003" w:tentative="1">
      <w:start w:val="1"/>
      <w:numFmt w:val="bullet"/>
      <w:lvlText w:val="o"/>
      <w:lvlJc w:val="left"/>
      <w:pPr>
        <w:ind w:left="4010" w:hanging="360"/>
      </w:pPr>
      <w:rPr>
        <w:rFonts w:ascii="Courier New" w:hAnsi="Courier New" w:cs="Courier New" w:hint="default"/>
      </w:rPr>
    </w:lvl>
    <w:lvl w:ilvl="5" w:tplc="08090005" w:tentative="1">
      <w:start w:val="1"/>
      <w:numFmt w:val="bullet"/>
      <w:lvlText w:val=""/>
      <w:lvlJc w:val="left"/>
      <w:pPr>
        <w:ind w:left="4730" w:hanging="360"/>
      </w:pPr>
      <w:rPr>
        <w:rFonts w:ascii="Wingdings" w:hAnsi="Wingdings" w:hint="default"/>
      </w:rPr>
    </w:lvl>
    <w:lvl w:ilvl="6" w:tplc="08090001" w:tentative="1">
      <w:start w:val="1"/>
      <w:numFmt w:val="bullet"/>
      <w:lvlText w:val=""/>
      <w:lvlJc w:val="left"/>
      <w:pPr>
        <w:ind w:left="5450" w:hanging="360"/>
      </w:pPr>
      <w:rPr>
        <w:rFonts w:ascii="Symbol" w:hAnsi="Symbol" w:hint="default"/>
      </w:rPr>
    </w:lvl>
    <w:lvl w:ilvl="7" w:tplc="08090003" w:tentative="1">
      <w:start w:val="1"/>
      <w:numFmt w:val="bullet"/>
      <w:lvlText w:val="o"/>
      <w:lvlJc w:val="left"/>
      <w:pPr>
        <w:ind w:left="6170" w:hanging="360"/>
      </w:pPr>
      <w:rPr>
        <w:rFonts w:ascii="Courier New" w:hAnsi="Courier New" w:cs="Courier New" w:hint="default"/>
      </w:rPr>
    </w:lvl>
    <w:lvl w:ilvl="8" w:tplc="08090005" w:tentative="1">
      <w:start w:val="1"/>
      <w:numFmt w:val="bullet"/>
      <w:lvlText w:val=""/>
      <w:lvlJc w:val="left"/>
      <w:pPr>
        <w:ind w:left="6890" w:hanging="360"/>
      </w:pPr>
      <w:rPr>
        <w:rFonts w:ascii="Wingdings" w:hAnsi="Wingdings" w:hint="default"/>
      </w:rPr>
    </w:lvl>
  </w:abstractNum>
  <w:abstractNum w:abstractNumId="5" w15:restartNumberingAfterBreak="0">
    <w:nsid w:val="59C92F28"/>
    <w:multiLevelType w:val="hybridMultilevel"/>
    <w:tmpl w:val="947A785A"/>
    <w:lvl w:ilvl="0" w:tplc="08090001">
      <w:start w:val="1"/>
      <w:numFmt w:val="bullet"/>
      <w:lvlText w:val=""/>
      <w:lvlJc w:val="left"/>
      <w:pPr>
        <w:ind w:left="1130" w:hanging="360"/>
      </w:pPr>
      <w:rPr>
        <w:rFonts w:ascii="Symbol" w:hAnsi="Symbol" w:hint="default"/>
      </w:rPr>
    </w:lvl>
    <w:lvl w:ilvl="1" w:tplc="08090003" w:tentative="1">
      <w:start w:val="1"/>
      <w:numFmt w:val="bullet"/>
      <w:lvlText w:val="o"/>
      <w:lvlJc w:val="left"/>
      <w:pPr>
        <w:ind w:left="1850" w:hanging="360"/>
      </w:pPr>
      <w:rPr>
        <w:rFonts w:ascii="Courier New" w:hAnsi="Courier New" w:cs="Courier New" w:hint="default"/>
      </w:rPr>
    </w:lvl>
    <w:lvl w:ilvl="2" w:tplc="08090005" w:tentative="1">
      <w:start w:val="1"/>
      <w:numFmt w:val="bullet"/>
      <w:lvlText w:val=""/>
      <w:lvlJc w:val="left"/>
      <w:pPr>
        <w:ind w:left="2570" w:hanging="360"/>
      </w:pPr>
      <w:rPr>
        <w:rFonts w:ascii="Wingdings" w:hAnsi="Wingdings" w:hint="default"/>
      </w:rPr>
    </w:lvl>
    <w:lvl w:ilvl="3" w:tplc="08090001" w:tentative="1">
      <w:start w:val="1"/>
      <w:numFmt w:val="bullet"/>
      <w:lvlText w:val=""/>
      <w:lvlJc w:val="left"/>
      <w:pPr>
        <w:ind w:left="3290" w:hanging="360"/>
      </w:pPr>
      <w:rPr>
        <w:rFonts w:ascii="Symbol" w:hAnsi="Symbol" w:hint="default"/>
      </w:rPr>
    </w:lvl>
    <w:lvl w:ilvl="4" w:tplc="08090003" w:tentative="1">
      <w:start w:val="1"/>
      <w:numFmt w:val="bullet"/>
      <w:lvlText w:val="o"/>
      <w:lvlJc w:val="left"/>
      <w:pPr>
        <w:ind w:left="4010" w:hanging="360"/>
      </w:pPr>
      <w:rPr>
        <w:rFonts w:ascii="Courier New" w:hAnsi="Courier New" w:cs="Courier New" w:hint="default"/>
      </w:rPr>
    </w:lvl>
    <w:lvl w:ilvl="5" w:tplc="08090005" w:tentative="1">
      <w:start w:val="1"/>
      <w:numFmt w:val="bullet"/>
      <w:lvlText w:val=""/>
      <w:lvlJc w:val="left"/>
      <w:pPr>
        <w:ind w:left="4730" w:hanging="360"/>
      </w:pPr>
      <w:rPr>
        <w:rFonts w:ascii="Wingdings" w:hAnsi="Wingdings" w:hint="default"/>
      </w:rPr>
    </w:lvl>
    <w:lvl w:ilvl="6" w:tplc="08090001" w:tentative="1">
      <w:start w:val="1"/>
      <w:numFmt w:val="bullet"/>
      <w:lvlText w:val=""/>
      <w:lvlJc w:val="left"/>
      <w:pPr>
        <w:ind w:left="5450" w:hanging="360"/>
      </w:pPr>
      <w:rPr>
        <w:rFonts w:ascii="Symbol" w:hAnsi="Symbol" w:hint="default"/>
      </w:rPr>
    </w:lvl>
    <w:lvl w:ilvl="7" w:tplc="08090003" w:tentative="1">
      <w:start w:val="1"/>
      <w:numFmt w:val="bullet"/>
      <w:lvlText w:val="o"/>
      <w:lvlJc w:val="left"/>
      <w:pPr>
        <w:ind w:left="6170" w:hanging="360"/>
      </w:pPr>
      <w:rPr>
        <w:rFonts w:ascii="Courier New" w:hAnsi="Courier New" w:cs="Courier New" w:hint="default"/>
      </w:rPr>
    </w:lvl>
    <w:lvl w:ilvl="8" w:tplc="08090005" w:tentative="1">
      <w:start w:val="1"/>
      <w:numFmt w:val="bullet"/>
      <w:lvlText w:val=""/>
      <w:lvlJc w:val="left"/>
      <w:pPr>
        <w:ind w:left="6890" w:hanging="360"/>
      </w:pPr>
      <w:rPr>
        <w:rFonts w:ascii="Wingdings" w:hAnsi="Wingdings" w:hint="default"/>
      </w:rPr>
    </w:lvl>
  </w:abstractNum>
  <w:num w:numId="1">
    <w:abstractNumId w:val="0"/>
  </w:num>
  <w:num w:numId="2">
    <w:abstractNumId w:val="1"/>
  </w:num>
  <w:num w:numId="3">
    <w:abstractNumId w:val="4"/>
  </w:num>
  <w:num w:numId="4">
    <w:abstractNumId w:val="2"/>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449E"/>
    <w:rsid w:val="00066510"/>
    <w:rsid w:val="00083AF2"/>
    <w:rsid w:val="000E1813"/>
    <w:rsid w:val="00100F00"/>
    <w:rsid w:val="00101B41"/>
    <w:rsid w:val="00107FB6"/>
    <w:rsid w:val="001138F0"/>
    <w:rsid w:val="00142F1A"/>
    <w:rsid w:val="001A07FB"/>
    <w:rsid w:val="001A6A71"/>
    <w:rsid w:val="001F5FE0"/>
    <w:rsid w:val="001F7DE3"/>
    <w:rsid w:val="00216E0B"/>
    <w:rsid w:val="00222D2D"/>
    <w:rsid w:val="00255694"/>
    <w:rsid w:val="00260B6A"/>
    <w:rsid w:val="00285E0E"/>
    <w:rsid w:val="00291D3C"/>
    <w:rsid w:val="002C37D0"/>
    <w:rsid w:val="002E05E7"/>
    <w:rsid w:val="0035387F"/>
    <w:rsid w:val="004220A8"/>
    <w:rsid w:val="004817F8"/>
    <w:rsid w:val="004C0068"/>
    <w:rsid w:val="004C5FD9"/>
    <w:rsid w:val="004D5B55"/>
    <w:rsid w:val="004D5B97"/>
    <w:rsid w:val="00563F00"/>
    <w:rsid w:val="0056698B"/>
    <w:rsid w:val="0059351F"/>
    <w:rsid w:val="00595059"/>
    <w:rsid w:val="005A1508"/>
    <w:rsid w:val="005B2D29"/>
    <w:rsid w:val="005C2A30"/>
    <w:rsid w:val="00630C78"/>
    <w:rsid w:val="00631F26"/>
    <w:rsid w:val="00642569"/>
    <w:rsid w:val="006A7407"/>
    <w:rsid w:val="007169BB"/>
    <w:rsid w:val="00740CC1"/>
    <w:rsid w:val="007607E1"/>
    <w:rsid w:val="007A49CB"/>
    <w:rsid w:val="007B306C"/>
    <w:rsid w:val="007C55D9"/>
    <w:rsid w:val="007E05D3"/>
    <w:rsid w:val="007F6563"/>
    <w:rsid w:val="0080657E"/>
    <w:rsid w:val="00824406"/>
    <w:rsid w:val="008861F6"/>
    <w:rsid w:val="008F0C58"/>
    <w:rsid w:val="00900091"/>
    <w:rsid w:val="0094542D"/>
    <w:rsid w:val="00956DA3"/>
    <w:rsid w:val="009705B2"/>
    <w:rsid w:val="009801EE"/>
    <w:rsid w:val="009B1287"/>
    <w:rsid w:val="00A01C4D"/>
    <w:rsid w:val="00A44C66"/>
    <w:rsid w:val="00A51C18"/>
    <w:rsid w:val="00A67A33"/>
    <w:rsid w:val="00A80899"/>
    <w:rsid w:val="00A80BB4"/>
    <w:rsid w:val="00A92A3D"/>
    <w:rsid w:val="00AC3DA8"/>
    <w:rsid w:val="00AD42AF"/>
    <w:rsid w:val="00B00FEF"/>
    <w:rsid w:val="00B100CF"/>
    <w:rsid w:val="00B143B3"/>
    <w:rsid w:val="00C067A4"/>
    <w:rsid w:val="00C4508C"/>
    <w:rsid w:val="00C47616"/>
    <w:rsid w:val="00C80A77"/>
    <w:rsid w:val="00C85B05"/>
    <w:rsid w:val="00CB0934"/>
    <w:rsid w:val="00CD6EBA"/>
    <w:rsid w:val="00CE731D"/>
    <w:rsid w:val="00CF6495"/>
    <w:rsid w:val="00D2449E"/>
    <w:rsid w:val="00D40633"/>
    <w:rsid w:val="00D633AC"/>
    <w:rsid w:val="00DD258B"/>
    <w:rsid w:val="00E13997"/>
    <w:rsid w:val="00E63249"/>
    <w:rsid w:val="00E648AC"/>
    <w:rsid w:val="00E9686E"/>
    <w:rsid w:val="00EB478D"/>
    <w:rsid w:val="00EC34DE"/>
    <w:rsid w:val="00EF3BA4"/>
    <w:rsid w:val="00F0758D"/>
    <w:rsid w:val="00F10E2D"/>
    <w:rsid w:val="00F37CA4"/>
    <w:rsid w:val="00F37F35"/>
    <w:rsid w:val="00F45ABD"/>
    <w:rsid w:val="00F918EF"/>
    <w:rsid w:val="00FB1753"/>
    <w:rsid w:val="00FC77DB"/>
    <w:rsid w:val="00FE36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4246A2"/>
  <w15:chartTrackingRefBased/>
  <w15:docId w15:val="{BEE1480B-9179-41D2-ADCF-AC9DEED255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817F8"/>
    <w:pPr>
      <w:ind w:left="720"/>
      <w:contextualSpacing/>
    </w:pPr>
  </w:style>
  <w:style w:type="paragraph" w:styleId="BalloonText">
    <w:name w:val="Balloon Text"/>
    <w:basedOn w:val="Normal"/>
    <w:link w:val="BalloonTextChar"/>
    <w:uiPriority w:val="99"/>
    <w:semiHidden/>
    <w:unhideWhenUsed/>
    <w:rsid w:val="004817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17F8"/>
    <w:rPr>
      <w:rFonts w:ascii="Segoe UI" w:hAnsi="Segoe UI" w:cs="Segoe UI"/>
      <w:sz w:val="18"/>
      <w:szCs w:val="18"/>
    </w:rPr>
  </w:style>
  <w:style w:type="character" w:styleId="Hyperlink">
    <w:name w:val="Hyperlink"/>
    <w:basedOn w:val="DefaultParagraphFont"/>
    <w:uiPriority w:val="99"/>
    <w:unhideWhenUsed/>
    <w:rsid w:val="00A80BB4"/>
    <w:rPr>
      <w:color w:val="0563C1" w:themeColor="hyperlink"/>
      <w:u w:val="single"/>
    </w:rPr>
  </w:style>
  <w:style w:type="character" w:customStyle="1" w:styleId="UnresolvedMention1">
    <w:name w:val="Unresolved Mention1"/>
    <w:basedOn w:val="DefaultParagraphFont"/>
    <w:uiPriority w:val="99"/>
    <w:semiHidden/>
    <w:unhideWhenUsed/>
    <w:rsid w:val="00A80BB4"/>
    <w:rPr>
      <w:color w:val="605E5C"/>
      <w:shd w:val="clear" w:color="auto" w:fill="E1DFDD"/>
    </w:rPr>
  </w:style>
  <w:style w:type="character" w:styleId="CommentReference">
    <w:name w:val="annotation reference"/>
    <w:basedOn w:val="DefaultParagraphFont"/>
    <w:uiPriority w:val="99"/>
    <w:semiHidden/>
    <w:unhideWhenUsed/>
    <w:rsid w:val="00956DA3"/>
    <w:rPr>
      <w:sz w:val="16"/>
      <w:szCs w:val="16"/>
    </w:rPr>
  </w:style>
  <w:style w:type="paragraph" w:styleId="CommentText">
    <w:name w:val="annotation text"/>
    <w:basedOn w:val="Normal"/>
    <w:link w:val="CommentTextChar"/>
    <w:uiPriority w:val="99"/>
    <w:semiHidden/>
    <w:unhideWhenUsed/>
    <w:rsid w:val="00956DA3"/>
    <w:pPr>
      <w:spacing w:line="240" w:lineRule="auto"/>
    </w:pPr>
    <w:rPr>
      <w:sz w:val="20"/>
      <w:szCs w:val="20"/>
    </w:rPr>
  </w:style>
  <w:style w:type="character" w:customStyle="1" w:styleId="CommentTextChar">
    <w:name w:val="Comment Text Char"/>
    <w:basedOn w:val="DefaultParagraphFont"/>
    <w:link w:val="CommentText"/>
    <w:uiPriority w:val="99"/>
    <w:semiHidden/>
    <w:rsid w:val="00956DA3"/>
    <w:rPr>
      <w:sz w:val="20"/>
      <w:szCs w:val="20"/>
    </w:rPr>
  </w:style>
  <w:style w:type="paragraph" w:styleId="CommentSubject">
    <w:name w:val="annotation subject"/>
    <w:basedOn w:val="CommentText"/>
    <w:next w:val="CommentText"/>
    <w:link w:val="CommentSubjectChar"/>
    <w:uiPriority w:val="99"/>
    <w:semiHidden/>
    <w:unhideWhenUsed/>
    <w:rsid w:val="00956DA3"/>
    <w:rPr>
      <w:b/>
      <w:bCs/>
    </w:rPr>
  </w:style>
  <w:style w:type="character" w:customStyle="1" w:styleId="CommentSubjectChar">
    <w:name w:val="Comment Subject Char"/>
    <w:basedOn w:val="CommentTextChar"/>
    <w:link w:val="CommentSubject"/>
    <w:uiPriority w:val="99"/>
    <w:semiHidden/>
    <w:rsid w:val="00956DA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36566472">
      <w:bodyDiv w:val="1"/>
      <w:marLeft w:val="0"/>
      <w:marRight w:val="0"/>
      <w:marTop w:val="0"/>
      <w:marBottom w:val="0"/>
      <w:divBdr>
        <w:top w:val="none" w:sz="0" w:space="0" w:color="auto"/>
        <w:left w:val="none" w:sz="0" w:space="0" w:color="auto"/>
        <w:bottom w:val="none" w:sz="0" w:space="0" w:color="auto"/>
        <w:right w:val="none" w:sz="0" w:space="0" w:color="auto"/>
      </w:divBdr>
    </w:div>
    <w:div w:id="831021247">
      <w:bodyDiv w:val="1"/>
      <w:marLeft w:val="0"/>
      <w:marRight w:val="0"/>
      <w:marTop w:val="0"/>
      <w:marBottom w:val="0"/>
      <w:divBdr>
        <w:top w:val="none" w:sz="0" w:space="0" w:color="auto"/>
        <w:left w:val="none" w:sz="0" w:space="0" w:color="auto"/>
        <w:bottom w:val="none" w:sz="0" w:space="0" w:color="auto"/>
        <w:right w:val="none" w:sz="0" w:space="0" w:color="auto"/>
      </w:divBdr>
    </w:div>
    <w:div w:id="1250579655">
      <w:bodyDiv w:val="1"/>
      <w:marLeft w:val="0"/>
      <w:marRight w:val="0"/>
      <w:marTop w:val="0"/>
      <w:marBottom w:val="0"/>
      <w:divBdr>
        <w:top w:val="none" w:sz="0" w:space="0" w:color="auto"/>
        <w:left w:val="none" w:sz="0" w:space="0" w:color="auto"/>
        <w:bottom w:val="none" w:sz="0" w:space="0" w:color="auto"/>
        <w:right w:val="none" w:sz="0" w:space="0" w:color="auto"/>
      </w:divBdr>
    </w:div>
    <w:div w:id="1507818719">
      <w:bodyDiv w:val="1"/>
      <w:marLeft w:val="0"/>
      <w:marRight w:val="0"/>
      <w:marTop w:val="0"/>
      <w:marBottom w:val="0"/>
      <w:divBdr>
        <w:top w:val="none" w:sz="0" w:space="0" w:color="auto"/>
        <w:left w:val="none" w:sz="0" w:space="0" w:color="auto"/>
        <w:bottom w:val="none" w:sz="0" w:space="0" w:color="auto"/>
        <w:right w:val="none" w:sz="0" w:space="0" w:color="auto"/>
      </w:divBdr>
    </w:div>
    <w:div w:id="2008359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heiw.nhs.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HarvardAnglia2008OfficeOnline.xsl" StyleName="Harvard - Anglia" Version="2008"/>
</file>

<file path=customXml/item4.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BFC7D3F-37C8-458E-B742-F50FB840490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CB16233-A0BC-4DC5-A47A-49E03BF9B0A8}">
  <ds:schemaRefs>
    <ds:schemaRef ds:uri="http://schemas.microsoft.com/sharepoint/v3/contenttype/forms"/>
  </ds:schemaRefs>
</ds:datastoreItem>
</file>

<file path=customXml/itemProps3.xml><?xml version="1.0" encoding="utf-8"?>
<ds:datastoreItem xmlns:ds="http://schemas.openxmlformats.org/officeDocument/2006/customXml" ds:itemID="{83932E94-F219-4545-A66D-D10B4E0D4491}">
  <ds:schemaRefs>
    <ds:schemaRef ds:uri="http://schemas.openxmlformats.org/officeDocument/2006/bibliography"/>
  </ds:schemaRefs>
</ds:datastoreItem>
</file>

<file path=customXml/itemProps4.xml><?xml version="1.0" encoding="utf-8"?>
<ds:datastoreItem xmlns:ds="http://schemas.openxmlformats.org/officeDocument/2006/customXml" ds:itemID="{C6560F1E-5349-47C4-8ABB-FD0CE1401CF1}"/>
</file>

<file path=docProps/app.xml><?xml version="1.0" encoding="utf-8"?>
<Properties xmlns="http://schemas.openxmlformats.org/officeDocument/2006/extended-properties" xmlns:vt="http://schemas.openxmlformats.org/officeDocument/2006/docPropsVTypes">
  <Template>Normal.dotm</Template>
  <TotalTime>0</TotalTime>
  <Pages>3</Pages>
  <Words>655</Words>
  <Characters>3740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Cade (HEIW)</dc:creator>
  <cp:keywords/>
  <dc:description/>
  <cp:lastModifiedBy>Farid Zouheir (HEIW)</cp:lastModifiedBy>
  <cp:revision>2</cp:revision>
  <dcterms:created xsi:type="dcterms:W3CDTF">2021-01-26T16:56:00Z</dcterms:created>
  <dcterms:modified xsi:type="dcterms:W3CDTF">2021-01-26T16:56:00Z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