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228588" w14:textId="5E7325C0" w:rsidR="00D2449E" w:rsidRPr="007A49CB" w:rsidRDefault="00A80BB4" w:rsidP="00AC3DA8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7A49CB">
        <w:rPr>
          <w:rFonts w:ascii="Arial" w:hAnsi="Arial" w:cs="Arial"/>
          <w:b/>
          <w:bCs/>
          <w:sz w:val="24"/>
          <w:szCs w:val="24"/>
        </w:rPr>
        <w:t>Summary of HEIW</w:t>
      </w:r>
      <w:r w:rsidR="0080657E" w:rsidRPr="007A49CB">
        <w:rPr>
          <w:rFonts w:ascii="Arial" w:hAnsi="Arial" w:cs="Arial"/>
          <w:b/>
          <w:bCs/>
          <w:sz w:val="24"/>
          <w:szCs w:val="24"/>
        </w:rPr>
        <w:t>’s</w:t>
      </w:r>
      <w:r w:rsidRPr="007A49CB">
        <w:rPr>
          <w:rFonts w:ascii="Arial" w:hAnsi="Arial" w:cs="Arial"/>
          <w:b/>
          <w:bCs/>
          <w:sz w:val="24"/>
          <w:szCs w:val="24"/>
        </w:rPr>
        <w:t xml:space="preserve"> </w:t>
      </w:r>
      <w:r w:rsidR="0080657E" w:rsidRPr="007A49CB">
        <w:rPr>
          <w:rFonts w:ascii="Arial" w:hAnsi="Arial" w:cs="Arial"/>
          <w:b/>
          <w:bCs/>
          <w:sz w:val="24"/>
          <w:szCs w:val="24"/>
        </w:rPr>
        <w:t xml:space="preserve">Audit and Assurance Committee </w:t>
      </w:r>
      <w:r w:rsidR="00D2449E" w:rsidRPr="007A49CB">
        <w:rPr>
          <w:rFonts w:ascii="Arial" w:hAnsi="Arial" w:cs="Arial"/>
          <w:b/>
          <w:bCs/>
          <w:sz w:val="24"/>
          <w:szCs w:val="24"/>
        </w:rPr>
        <w:t xml:space="preserve">held on </w:t>
      </w:r>
      <w:r w:rsidR="00F119E0">
        <w:rPr>
          <w:rFonts w:ascii="Arial" w:hAnsi="Arial" w:cs="Arial"/>
          <w:b/>
          <w:bCs/>
          <w:sz w:val="24"/>
          <w:szCs w:val="24"/>
        </w:rPr>
        <w:t>2</w:t>
      </w:r>
      <w:r w:rsidR="003A59EF">
        <w:rPr>
          <w:rFonts w:ascii="Arial" w:hAnsi="Arial" w:cs="Arial"/>
          <w:b/>
          <w:bCs/>
          <w:sz w:val="24"/>
          <w:szCs w:val="24"/>
        </w:rPr>
        <w:t xml:space="preserve">1 </w:t>
      </w:r>
      <w:r w:rsidR="00F119E0">
        <w:rPr>
          <w:rFonts w:ascii="Arial" w:hAnsi="Arial" w:cs="Arial"/>
          <w:b/>
          <w:bCs/>
          <w:sz w:val="24"/>
          <w:szCs w:val="24"/>
        </w:rPr>
        <w:t>October</w:t>
      </w:r>
      <w:r w:rsidR="00FE36A3" w:rsidRPr="007A49CB">
        <w:rPr>
          <w:rFonts w:ascii="Arial" w:hAnsi="Arial" w:cs="Arial"/>
          <w:b/>
          <w:bCs/>
          <w:sz w:val="24"/>
          <w:szCs w:val="24"/>
        </w:rPr>
        <w:t xml:space="preserve"> 202</w:t>
      </w:r>
      <w:r w:rsidR="003A59EF">
        <w:rPr>
          <w:rFonts w:ascii="Arial" w:hAnsi="Arial" w:cs="Arial"/>
          <w:b/>
          <w:bCs/>
          <w:sz w:val="24"/>
          <w:szCs w:val="24"/>
        </w:rPr>
        <w:t>1</w:t>
      </w:r>
    </w:p>
    <w:p w14:paraId="5866828F" w14:textId="77777777" w:rsidR="00E63249" w:rsidRPr="007A49CB" w:rsidRDefault="00E63249" w:rsidP="00AC3DA8">
      <w:pPr>
        <w:spacing w:after="0"/>
        <w:rPr>
          <w:rFonts w:ascii="Arial" w:hAnsi="Arial" w:cs="Arial"/>
          <w:sz w:val="24"/>
          <w:szCs w:val="24"/>
        </w:rPr>
      </w:pPr>
    </w:p>
    <w:p w14:paraId="1D538B4F" w14:textId="3B3846F2" w:rsidR="00D2449E" w:rsidRPr="007A49CB" w:rsidRDefault="00A80BB4" w:rsidP="00AC3DA8">
      <w:pPr>
        <w:spacing w:after="0"/>
        <w:rPr>
          <w:rFonts w:ascii="Arial" w:hAnsi="Arial" w:cs="Arial"/>
          <w:sz w:val="24"/>
          <w:szCs w:val="24"/>
        </w:rPr>
      </w:pPr>
      <w:r w:rsidRPr="007A49CB">
        <w:rPr>
          <w:rFonts w:ascii="Arial" w:hAnsi="Arial" w:cs="Arial"/>
          <w:sz w:val="24"/>
          <w:szCs w:val="24"/>
        </w:rPr>
        <w:t xml:space="preserve">Due to restrictions imposed during the current public health emergency </w:t>
      </w:r>
      <w:r w:rsidR="009705B2" w:rsidRPr="007A49CB">
        <w:rPr>
          <w:rFonts w:ascii="Arial" w:hAnsi="Arial" w:cs="Arial"/>
          <w:sz w:val="24"/>
          <w:szCs w:val="24"/>
        </w:rPr>
        <w:t xml:space="preserve">we were unable to hold our </w:t>
      </w:r>
      <w:r w:rsidR="00F119E0">
        <w:rPr>
          <w:rFonts w:ascii="Arial" w:hAnsi="Arial" w:cs="Arial"/>
          <w:sz w:val="24"/>
          <w:szCs w:val="24"/>
        </w:rPr>
        <w:t>October</w:t>
      </w:r>
      <w:r w:rsidRPr="007A49CB">
        <w:rPr>
          <w:rFonts w:ascii="Arial" w:hAnsi="Arial" w:cs="Arial"/>
          <w:sz w:val="24"/>
          <w:szCs w:val="24"/>
        </w:rPr>
        <w:t xml:space="preserve"> meeting of the </w:t>
      </w:r>
      <w:r w:rsidR="0080657E" w:rsidRPr="007A49CB">
        <w:rPr>
          <w:rFonts w:ascii="Arial" w:hAnsi="Arial" w:cs="Arial"/>
          <w:sz w:val="24"/>
          <w:szCs w:val="24"/>
        </w:rPr>
        <w:t xml:space="preserve">Audit and Assurance Committee </w:t>
      </w:r>
      <w:r w:rsidRPr="007A49CB">
        <w:rPr>
          <w:rFonts w:ascii="Arial" w:hAnsi="Arial" w:cs="Arial"/>
          <w:sz w:val="24"/>
          <w:szCs w:val="24"/>
        </w:rPr>
        <w:t>in public. As a result</w:t>
      </w:r>
      <w:r w:rsidR="009705B2" w:rsidRPr="007A49CB">
        <w:rPr>
          <w:rFonts w:ascii="Arial" w:hAnsi="Arial" w:cs="Arial"/>
          <w:sz w:val="24"/>
          <w:szCs w:val="24"/>
        </w:rPr>
        <w:t>,</w:t>
      </w:r>
      <w:r w:rsidRPr="007A49CB">
        <w:rPr>
          <w:rFonts w:ascii="Arial" w:hAnsi="Arial" w:cs="Arial"/>
          <w:sz w:val="24"/>
          <w:szCs w:val="24"/>
        </w:rPr>
        <w:t xml:space="preserve"> we have produced this </w:t>
      </w:r>
      <w:r w:rsidR="00D2449E" w:rsidRPr="007A49CB">
        <w:rPr>
          <w:rFonts w:ascii="Arial" w:hAnsi="Arial" w:cs="Arial"/>
          <w:sz w:val="24"/>
          <w:szCs w:val="24"/>
        </w:rPr>
        <w:t xml:space="preserve">summary of </w:t>
      </w:r>
      <w:r w:rsidRPr="007A49CB">
        <w:rPr>
          <w:rFonts w:ascii="Arial" w:hAnsi="Arial" w:cs="Arial"/>
          <w:sz w:val="24"/>
          <w:szCs w:val="24"/>
        </w:rPr>
        <w:t xml:space="preserve">the meeting and will publish </w:t>
      </w:r>
      <w:r w:rsidR="00F52B46">
        <w:rPr>
          <w:rFonts w:ascii="Arial" w:hAnsi="Arial" w:cs="Arial"/>
          <w:sz w:val="24"/>
          <w:szCs w:val="24"/>
        </w:rPr>
        <w:t>its</w:t>
      </w:r>
      <w:r w:rsidRPr="007A49CB">
        <w:rPr>
          <w:rFonts w:ascii="Arial" w:hAnsi="Arial" w:cs="Arial"/>
          <w:sz w:val="24"/>
          <w:szCs w:val="24"/>
        </w:rPr>
        <w:t xml:space="preserve"> unconfirmed minutes within 14 days of the meeting. </w:t>
      </w:r>
      <w:r w:rsidR="00D2449E" w:rsidRPr="007A49CB">
        <w:rPr>
          <w:rFonts w:ascii="Arial" w:hAnsi="Arial" w:cs="Arial"/>
          <w:sz w:val="24"/>
          <w:szCs w:val="24"/>
        </w:rPr>
        <w:t xml:space="preserve"> The papers discussed </w:t>
      </w:r>
      <w:r w:rsidRPr="007A49CB">
        <w:rPr>
          <w:rFonts w:ascii="Arial" w:hAnsi="Arial" w:cs="Arial"/>
          <w:sz w:val="24"/>
          <w:szCs w:val="24"/>
        </w:rPr>
        <w:t xml:space="preserve">can be found in the </w:t>
      </w:r>
      <w:r w:rsidR="009705B2" w:rsidRPr="007A49CB">
        <w:rPr>
          <w:rFonts w:ascii="Arial" w:hAnsi="Arial" w:cs="Arial"/>
          <w:sz w:val="24"/>
          <w:szCs w:val="24"/>
        </w:rPr>
        <w:t xml:space="preserve">corporate section of the </w:t>
      </w:r>
      <w:r w:rsidR="002E05E7" w:rsidRPr="007A49CB">
        <w:rPr>
          <w:rFonts w:ascii="Arial" w:hAnsi="Arial" w:cs="Arial"/>
          <w:sz w:val="24"/>
          <w:szCs w:val="24"/>
        </w:rPr>
        <w:t>Health Education and Improvement Wales (</w:t>
      </w:r>
      <w:r w:rsidR="00C47616" w:rsidRPr="007A49CB">
        <w:rPr>
          <w:rFonts w:ascii="Arial" w:hAnsi="Arial" w:cs="Arial"/>
          <w:sz w:val="24"/>
          <w:szCs w:val="24"/>
        </w:rPr>
        <w:t>HEIW</w:t>
      </w:r>
      <w:r w:rsidR="002E05E7" w:rsidRPr="007A49CB">
        <w:rPr>
          <w:rFonts w:ascii="Arial" w:hAnsi="Arial" w:cs="Arial"/>
          <w:sz w:val="24"/>
          <w:szCs w:val="24"/>
        </w:rPr>
        <w:t>)</w:t>
      </w:r>
      <w:r w:rsidR="00C47616" w:rsidRPr="007A49CB">
        <w:rPr>
          <w:rFonts w:ascii="Arial" w:hAnsi="Arial" w:cs="Arial"/>
          <w:sz w:val="24"/>
          <w:szCs w:val="24"/>
        </w:rPr>
        <w:t xml:space="preserve"> </w:t>
      </w:r>
      <w:r w:rsidR="00D2449E" w:rsidRPr="007A49CB">
        <w:rPr>
          <w:rFonts w:ascii="Arial" w:hAnsi="Arial" w:cs="Arial"/>
          <w:sz w:val="24"/>
          <w:szCs w:val="24"/>
        </w:rPr>
        <w:t>website</w:t>
      </w:r>
      <w:r w:rsidR="00C47616" w:rsidRPr="007A49CB">
        <w:rPr>
          <w:rFonts w:ascii="Arial" w:hAnsi="Arial" w:cs="Arial"/>
          <w:sz w:val="24"/>
          <w:szCs w:val="24"/>
        </w:rPr>
        <w:t xml:space="preserve"> </w:t>
      </w:r>
      <w:hyperlink r:id="rId9" w:history="1">
        <w:r w:rsidRPr="007A49CB">
          <w:rPr>
            <w:rStyle w:val="Hyperlink"/>
            <w:rFonts w:ascii="Arial" w:hAnsi="Arial" w:cs="Arial"/>
            <w:sz w:val="24"/>
            <w:szCs w:val="24"/>
          </w:rPr>
          <w:t>https://heiw.nhs.wales/</w:t>
        </w:r>
      </w:hyperlink>
      <w:r w:rsidR="007C55D9" w:rsidRPr="007A49CB">
        <w:rPr>
          <w:rStyle w:val="Hyperlink"/>
          <w:rFonts w:ascii="Arial" w:hAnsi="Arial" w:cs="Arial"/>
          <w:sz w:val="24"/>
          <w:szCs w:val="24"/>
        </w:rPr>
        <w:t>.</w:t>
      </w:r>
      <w:r w:rsidRPr="007A49CB">
        <w:rPr>
          <w:rFonts w:ascii="Arial" w:hAnsi="Arial" w:cs="Arial"/>
          <w:sz w:val="24"/>
          <w:szCs w:val="24"/>
        </w:rPr>
        <w:t xml:space="preserve"> </w:t>
      </w:r>
    </w:p>
    <w:p w14:paraId="21A1BA79" w14:textId="3EC5426B" w:rsidR="00E63249" w:rsidRPr="007A49CB" w:rsidRDefault="00E63249" w:rsidP="00E63249">
      <w:pPr>
        <w:spacing w:after="0"/>
        <w:rPr>
          <w:rFonts w:ascii="Arial" w:hAnsi="Arial" w:cs="Arial"/>
          <w:sz w:val="24"/>
          <w:szCs w:val="24"/>
        </w:rPr>
      </w:pPr>
    </w:p>
    <w:p w14:paraId="253295C5" w14:textId="3168D6F3" w:rsidR="00E63249" w:rsidRPr="007A49CB" w:rsidRDefault="00E63249" w:rsidP="00E63249">
      <w:pPr>
        <w:spacing w:after="0"/>
        <w:rPr>
          <w:rFonts w:ascii="Arial" w:hAnsi="Arial" w:cs="Arial"/>
          <w:sz w:val="24"/>
          <w:szCs w:val="24"/>
        </w:rPr>
      </w:pPr>
      <w:r w:rsidRPr="007A49CB">
        <w:rPr>
          <w:rFonts w:ascii="Arial" w:hAnsi="Arial" w:cs="Arial"/>
          <w:sz w:val="24"/>
          <w:szCs w:val="24"/>
        </w:rPr>
        <w:t xml:space="preserve">Although held </w:t>
      </w:r>
      <w:r w:rsidR="009C7C6F">
        <w:rPr>
          <w:rFonts w:ascii="Arial" w:hAnsi="Arial" w:cs="Arial"/>
          <w:sz w:val="24"/>
          <w:szCs w:val="24"/>
        </w:rPr>
        <w:t xml:space="preserve">virtually </w:t>
      </w:r>
      <w:r w:rsidRPr="007A49CB">
        <w:rPr>
          <w:rFonts w:ascii="Arial" w:hAnsi="Arial" w:cs="Arial"/>
          <w:sz w:val="24"/>
          <w:szCs w:val="24"/>
        </w:rPr>
        <w:t xml:space="preserve">via </w:t>
      </w:r>
      <w:r w:rsidR="009C7C6F">
        <w:rPr>
          <w:rFonts w:ascii="Arial" w:hAnsi="Arial" w:cs="Arial"/>
          <w:sz w:val="24"/>
          <w:szCs w:val="24"/>
        </w:rPr>
        <w:t>a videoconferencing platform</w:t>
      </w:r>
      <w:r w:rsidR="0035387F">
        <w:rPr>
          <w:rFonts w:ascii="Arial" w:hAnsi="Arial" w:cs="Arial"/>
          <w:sz w:val="24"/>
          <w:szCs w:val="24"/>
        </w:rPr>
        <w:t>,</w:t>
      </w:r>
      <w:r w:rsidRPr="007A49CB">
        <w:rPr>
          <w:rFonts w:ascii="Arial" w:hAnsi="Arial" w:cs="Arial"/>
          <w:sz w:val="24"/>
          <w:szCs w:val="24"/>
        </w:rPr>
        <w:t xml:space="preserve"> the meeting was carried out as normal</w:t>
      </w:r>
      <w:r w:rsidR="00E648AC">
        <w:rPr>
          <w:rFonts w:ascii="Arial" w:hAnsi="Arial" w:cs="Arial"/>
          <w:sz w:val="24"/>
          <w:szCs w:val="24"/>
        </w:rPr>
        <w:t xml:space="preserve"> in line with due process</w:t>
      </w:r>
      <w:r w:rsidR="0035387F">
        <w:rPr>
          <w:rFonts w:ascii="Arial" w:hAnsi="Arial" w:cs="Arial"/>
          <w:sz w:val="24"/>
          <w:szCs w:val="24"/>
        </w:rPr>
        <w:t>,</w:t>
      </w:r>
      <w:r w:rsidRPr="007A49CB">
        <w:rPr>
          <w:rFonts w:ascii="Arial" w:hAnsi="Arial" w:cs="Arial"/>
          <w:sz w:val="24"/>
          <w:szCs w:val="24"/>
        </w:rPr>
        <w:t xml:space="preserve"> with the necessary number of committee member</w:t>
      </w:r>
      <w:r w:rsidRPr="00B8386B">
        <w:rPr>
          <w:rFonts w:ascii="Arial" w:hAnsi="Arial" w:cs="Arial"/>
          <w:sz w:val="24"/>
          <w:szCs w:val="24"/>
        </w:rPr>
        <w:t>s in attendance for decisions to be made</w:t>
      </w:r>
      <w:r w:rsidR="00E648AC" w:rsidRPr="00B8386B">
        <w:rPr>
          <w:rFonts w:ascii="Arial" w:hAnsi="Arial" w:cs="Arial"/>
          <w:sz w:val="24"/>
          <w:szCs w:val="24"/>
        </w:rPr>
        <w:t xml:space="preserve"> and formally agreed</w:t>
      </w:r>
      <w:r w:rsidRPr="00B8386B">
        <w:rPr>
          <w:rFonts w:ascii="Arial" w:hAnsi="Arial" w:cs="Arial"/>
          <w:sz w:val="24"/>
          <w:szCs w:val="24"/>
        </w:rPr>
        <w:t xml:space="preserve">. </w:t>
      </w:r>
      <w:r w:rsidR="00B8386B" w:rsidRPr="00B8386B">
        <w:rPr>
          <w:rFonts w:ascii="Arial" w:hAnsi="Arial" w:cs="Arial"/>
          <w:sz w:val="24"/>
          <w:szCs w:val="24"/>
        </w:rPr>
        <w:t>Members of the public were able to view the meeting through accessing livestreaming on the Zoom platform.</w:t>
      </w:r>
    </w:p>
    <w:p w14:paraId="3091D668" w14:textId="77777777" w:rsidR="00E63249" w:rsidRPr="007A49CB" w:rsidRDefault="00E63249" w:rsidP="00E63249">
      <w:pPr>
        <w:spacing w:after="0"/>
        <w:rPr>
          <w:rFonts w:ascii="Arial" w:hAnsi="Arial" w:cs="Arial"/>
          <w:sz w:val="24"/>
          <w:szCs w:val="24"/>
        </w:rPr>
      </w:pPr>
    </w:p>
    <w:p w14:paraId="7FE74536" w14:textId="222C8973" w:rsidR="009705B2" w:rsidRPr="007A49CB" w:rsidRDefault="007C55D9" w:rsidP="00E63249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7A49CB">
        <w:rPr>
          <w:rFonts w:ascii="Arial" w:hAnsi="Arial" w:cs="Arial"/>
          <w:b/>
          <w:bCs/>
          <w:sz w:val="24"/>
          <w:szCs w:val="24"/>
        </w:rPr>
        <w:t xml:space="preserve">Welcome and </w:t>
      </w:r>
      <w:r w:rsidR="00D2449E" w:rsidRPr="007A49CB">
        <w:rPr>
          <w:rFonts w:ascii="Arial" w:hAnsi="Arial" w:cs="Arial"/>
          <w:b/>
          <w:bCs/>
          <w:sz w:val="24"/>
          <w:szCs w:val="24"/>
        </w:rPr>
        <w:t xml:space="preserve">Minutes.  </w:t>
      </w:r>
    </w:p>
    <w:p w14:paraId="645E329D" w14:textId="77777777" w:rsidR="00F6618D" w:rsidRDefault="00F6618D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58A485D9" w14:textId="6669AAE4" w:rsidR="007C55D9" w:rsidRDefault="007C55D9" w:rsidP="00147617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  <w:r w:rsidRPr="007A49CB">
        <w:rPr>
          <w:rFonts w:ascii="Arial" w:hAnsi="Arial" w:cs="Arial"/>
          <w:sz w:val="24"/>
          <w:szCs w:val="24"/>
        </w:rPr>
        <w:t>The Chair, Gill Lewis, welcomed everybody to the meeting</w:t>
      </w:r>
      <w:r w:rsidR="00C15D52">
        <w:rPr>
          <w:rFonts w:ascii="Arial" w:hAnsi="Arial" w:cs="Arial"/>
          <w:sz w:val="24"/>
          <w:szCs w:val="24"/>
        </w:rPr>
        <w:t>.</w:t>
      </w:r>
      <w:r w:rsidRPr="007A49CB">
        <w:rPr>
          <w:rFonts w:ascii="Arial" w:hAnsi="Arial" w:cs="Arial"/>
          <w:sz w:val="24"/>
          <w:szCs w:val="24"/>
        </w:rPr>
        <w:t xml:space="preserve"> </w:t>
      </w:r>
    </w:p>
    <w:p w14:paraId="032F316D" w14:textId="77777777" w:rsidR="007C55D9" w:rsidRPr="007A49CB" w:rsidRDefault="007C55D9" w:rsidP="00147617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</w:p>
    <w:p w14:paraId="29140F2C" w14:textId="17FA850B" w:rsidR="00D2449E" w:rsidRPr="007A49CB" w:rsidRDefault="00D2449E" w:rsidP="00147617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  <w:r w:rsidRPr="007A49CB">
        <w:rPr>
          <w:rFonts w:ascii="Arial" w:hAnsi="Arial" w:cs="Arial"/>
          <w:sz w:val="24"/>
          <w:szCs w:val="24"/>
        </w:rPr>
        <w:t xml:space="preserve">The </w:t>
      </w:r>
      <w:r w:rsidR="005A1508" w:rsidRPr="007A49CB">
        <w:rPr>
          <w:rFonts w:ascii="Arial" w:hAnsi="Arial" w:cs="Arial"/>
          <w:sz w:val="24"/>
          <w:szCs w:val="24"/>
        </w:rPr>
        <w:t xml:space="preserve">Committee approved the </w:t>
      </w:r>
      <w:r w:rsidRPr="007A49CB">
        <w:rPr>
          <w:rFonts w:ascii="Arial" w:hAnsi="Arial" w:cs="Arial"/>
          <w:sz w:val="24"/>
          <w:szCs w:val="24"/>
        </w:rPr>
        <w:t xml:space="preserve">minutes from the previous meeting of HEIW’s </w:t>
      </w:r>
      <w:r w:rsidR="0080657E" w:rsidRPr="007A49CB">
        <w:rPr>
          <w:rFonts w:ascii="Arial" w:hAnsi="Arial" w:cs="Arial"/>
          <w:sz w:val="24"/>
          <w:szCs w:val="24"/>
        </w:rPr>
        <w:t>Audit and Assurance Committee</w:t>
      </w:r>
      <w:r w:rsidR="00FE36A3" w:rsidRPr="007A49CB">
        <w:rPr>
          <w:rFonts w:ascii="Arial" w:hAnsi="Arial" w:cs="Arial"/>
          <w:sz w:val="24"/>
          <w:szCs w:val="24"/>
        </w:rPr>
        <w:t>,</w:t>
      </w:r>
      <w:r w:rsidR="0080657E" w:rsidRPr="007A49CB">
        <w:rPr>
          <w:rFonts w:ascii="Arial" w:hAnsi="Arial" w:cs="Arial"/>
          <w:sz w:val="24"/>
          <w:szCs w:val="24"/>
        </w:rPr>
        <w:t xml:space="preserve"> held on</w:t>
      </w:r>
      <w:r w:rsidR="00D75F80">
        <w:rPr>
          <w:rFonts w:ascii="Arial" w:hAnsi="Arial" w:cs="Arial"/>
          <w:sz w:val="24"/>
          <w:szCs w:val="24"/>
        </w:rPr>
        <w:t xml:space="preserve"> </w:t>
      </w:r>
      <w:r w:rsidR="00C91E96">
        <w:rPr>
          <w:rFonts w:ascii="Arial" w:hAnsi="Arial" w:cs="Arial"/>
          <w:sz w:val="24"/>
          <w:szCs w:val="24"/>
        </w:rPr>
        <w:t>21</w:t>
      </w:r>
      <w:r w:rsidR="00C04542">
        <w:rPr>
          <w:rFonts w:ascii="Arial" w:hAnsi="Arial" w:cs="Arial"/>
          <w:sz w:val="24"/>
          <w:szCs w:val="24"/>
        </w:rPr>
        <w:t xml:space="preserve"> July</w:t>
      </w:r>
      <w:r w:rsidR="00D75F80">
        <w:rPr>
          <w:rFonts w:ascii="Arial" w:hAnsi="Arial" w:cs="Arial"/>
          <w:sz w:val="24"/>
          <w:szCs w:val="24"/>
        </w:rPr>
        <w:t xml:space="preserve"> </w:t>
      </w:r>
      <w:r w:rsidR="00285E0E" w:rsidRPr="007A49CB">
        <w:rPr>
          <w:rFonts w:ascii="Arial" w:hAnsi="Arial" w:cs="Arial"/>
          <w:sz w:val="24"/>
          <w:szCs w:val="24"/>
        </w:rPr>
        <w:t>202</w:t>
      </w:r>
      <w:r w:rsidR="003401B5">
        <w:rPr>
          <w:rFonts w:ascii="Arial" w:hAnsi="Arial" w:cs="Arial"/>
          <w:sz w:val="24"/>
          <w:szCs w:val="24"/>
        </w:rPr>
        <w:t>1</w:t>
      </w:r>
      <w:r w:rsidR="005A1508" w:rsidRPr="007A49CB">
        <w:rPr>
          <w:rFonts w:ascii="Arial" w:hAnsi="Arial" w:cs="Arial"/>
          <w:sz w:val="24"/>
          <w:szCs w:val="24"/>
        </w:rPr>
        <w:t>.</w:t>
      </w:r>
    </w:p>
    <w:p w14:paraId="73CBC7E3" w14:textId="6BC0550F" w:rsidR="009C7C6F" w:rsidRDefault="009C7C6F" w:rsidP="00147617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</w:p>
    <w:p w14:paraId="496051DB" w14:textId="5C5DDDBC" w:rsidR="00916472" w:rsidRDefault="00916472" w:rsidP="00147617">
      <w:pPr>
        <w:pStyle w:val="ListParagraph"/>
        <w:numPr>
          <w:ilvl w:val="0"/>
          <w:numId w:val="8"/>
        </w:numPr>
        <w:spacing w:after="0"/>
        <w:ind w:left="0" w:firstLine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Annual Review of Financial Control Procedures</w:t>
      </w:r>
    </w:p>
    <w:p w14:paraId="2F433575" w14:textId="77777777" w:rsidR="00A602FE" w:rsidRDefault="00A602FE" w:rsidP="00147617">
      <w:pPr>
        <w:pStyle w:val="ListParagraph"/>
        <w:ind w:left="0"/>
        <w:rPr>
          <w:rFonts w:ascii="Arial" w:hAnsi="Arial" w:cs="Arial"/>
          <w:sz w:val="24"/>
          <w:szCs w:val="24"/>
        </w:rPr>
      </w:pPr>
    </w:p>
    <w:p w14:paraId="40668D17" w14:textId="77777777" w:rsidR="00A602FE" w:rsidRDefault="00A602FE" w:rsidP="00147617">
      <w:pPr>
        <w:rPr>
          <w:rFonts w:ascii="Arial" w:hAnsi="Arial" w:cs="Arial"/>
          <w:sz w:val="24"/>
          <w:szCs w:val="24"/>
        </w:rPr>
      </w:pPr>
      <w:r w:rsidRPr="009003DF">
        <w:rPr>
          <w:rFonts w:ascii="Arial" w:hAnsi="Arial" w:cs="Arial"/>
          <w:sz w:val="24"/>
          <w:szCs w:val="24"/>
        </w:rPr>
        <w:t>The annual review of HEIW’s Financial Control Procedures were received and considered by the Committee.</w:t>
      </w:r>
    </w:p>
    <w:p w14:paraId="393F7F0D" w14:textId="333A81A7" w:rsidR="00A602FE" w:rsidRPr="009003DF" w:rsidRDefault="00A602FE" w:rsidP="00147617">
      <w:pPr>
        <w:rPr>
          <w:rFonts w:ascii="Arial" w:hAnsi="Arial" w:cs="Arial"/>
          <w:sz w:val="24"/>
          <w:szCs w:val="24"/>
        </w:rPr>
      </w:pPr>
      <w:r w:rsidRPr="009003DF">
        <w:rPr>
          <w:rFonts w:ascii="Arial" w:hAnsi="Arial" w:cs="Arial"/>
          <w:sz w:val="24"/>
          <w:szCs w:val="24"/>
        </w:rPr>
        <w:t xml:space="preserve">It was agreed that the Committee </w:t>
      </w:r>
      <w:r w:rsidR="00137DA1">
        <w:rPr>
          <w:rFonts w:ascii="Arial" w:hAnsi="Arial" w:cs="Arial"/>
          <w:sz w:val="24"/>
          <w:szCs w:val="24"/>
        </w:rPr>
        <w:t>approve</w:t>
      </w:r>
      <w:r w:rsidRPr="009003DF">
        <w:rPr>
          <w:rFonts w:ascii="Arial" w:hAnsi="Arial" w:cs="Arial"/>
          <w:sz w:val="24"/>
          <w:szCs w:val="24"/>
        </w:rPr>
        <w:t xml:space="preserve"> the proposed amendments to the Financial Control Procedures.</w:t>
      </w:r>
    </w:p>
    <w:p w14:paraId="12742513" w14:textId="0CBF0E9D" w:rsidR="00916472" w:rsidRDefault="00916472" w:rsidP="00147617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14:paraId="442DF394" w14:textId="679A3FB2" w:rsidR="00357D93" w:rsidRPr="00857CED" w:rsidRDefault="00357D93" w:rsidP="00147617">
      <w:pPr>
        <w:pStyle w:val="ListParagraph"/>
        <w:numPr>
          <w:ilvl w:val="0"/>
          <w:numId w:val="8"/>
        </w:numPr>
        <w:spacing w:after="0"/>
        <w:ind w:left="0" w:firstLine="0"/>
        <w:rPr>
          <w:rFonts w:ascii="Arial" w:hAnsi="Arial" w:cs="Arial"/>
          <w:b/>
          <w:bCs/>
          <w:sz w:val="24"/>
          <w:szCs w:val="24"/>
        </w:rPr>
      </w:pPr>
      <w:r w:rsidRPr="00857CED">
        <w:rPr>
          <w:rFonts w:ascii="Arial" w:hAnsi="Arial" w:cs="Arial"/>
          <w:b/>
          <w:bCs/>
          <w:sz w:val="24"/>
          <w:szCs w:val="24"/>
        </w:rPr>
        <w:t xml:space="preserve">Internal Audit </w:t>
      </w:r>
    </w:p>
    <w:p w14:paraId="31E63DBF" w14:textId="77777777" w:rsidR="00357D93" w:rsidRPr="00E012FD" w:rsidRDefault="00357D93" w:rsidP="00147617">
      <w:pPr>
        <w:spacing w:after="0"/>
        <w:rPr>
          <w:rFonts w:ascii="Arial" w:hAnsi="Arial" w:cs="Arial"/>
          <w:sz w:val="24"/>
          <w:szCs w:val="24"/>
        </w:rPr>
      </w:pPr>
    </w:p>
    <w:p w14:paraId="68DB9F14" w14:textId="407300A5" w:rsidR="00357D93" w:rsidRPr="00E012FD" w:rsidRDefault="00357D93" w:rsidP="00147617">
      <w:pPr>
        <w:spacing w:after="0"/>
        <w:rPr>
          <w:rFonts w:ascii="Arial" w:hAnsi="Arial" w:cs="Arial"/>
          <w:sz w:val="24"/>
          <w:szCs w:val="24"/>
        </w:rPr>
      </w:pPr>
      <w:r w:rsidRPr="00E012FD">
        <w:rPr>
          <w:rFonts w:ascii="Arial" w:hAnsi="Arial" w:cs="Arial"/>
          <w:sz w:val="24"/>
          <w:szCs w:val="24"/>
        </w:rPr>
        <w:t xml:space="preserve">The </w:t>
      </w:r>
      <w:r w:rsidR="005C76D7">
        <w:rPr>
          <w:rFonts w:ascii="Arial" w:hAnsi="Arial" w:cs="Arial"/>
          <w:sz w:val="24"/>
          <w:szCs w:val="24"/>
        </w:rPr>
        <w:t>I</w:t>
      </w:r>
      <w:r w:rsidRPr="00E012FD">
        <w:rPr>
          <w:rFonts w:ascii="Arial" w:hAnsi="Arial" w:cs="Arial"/>
          <w:sz w:val="24"/>
          <w:szCs w:val="24"/>
        </w:rPr>
        <w:t xml:space="preserve">nternal </w:t>
      </w:r>
      <w:r w:rsidR="005C76D7">
        <w:rPr>
          <w:rFonts w:ascii="Arial" w:hAnsi="Arial" w:cs="Arial"/>
          <w:sz w:val="24"/>
          <w:szCs w:val="24"/>
        </w:rPr>
        <w:t>Au</w:t>
      </w:r>
      <w:r w:rsidRPr="00E012FD">
        <w:rPr>
          <w:rFonts w:ascii="Arial" w:hAnsi="Arial" w:cs="Arial"/>
          <w:sz w:val="24"/>
          <w:szCs w:val="24"/>
        </w:rPr>
        <w:t xml:space="preserve">dit progress report was considered </w:t>
      </w:r>
      <w:r>
        <w:rPr>
          <w:rFonts w:ascii="Arial" w:hAnsi="Arial" w:cs="Arial"/>
          <w:sz w:val="24"/>
          <w:szCs w:val="24"/>
        </w:rPr>
        <w:t xml:space="preserve">and noted </w:t>
      </w:r>
      <w:r w:rsidRPr="00E012FD">
        <w:rPr>
          <w:rFonts w:ascii="Arial" w:hAnsi="Arial" w:cs="Arial"/>
          <w:sz w:val="24"/>
          <w:szCs w:val="24"/>
        </w:rPr>
        <w:t>by the Committee.</w:t>
      </w:r>
    </w:p>
    <w:p w14:paraId="5C7D8E37" w14:textId="77777777" w:rsidR="00357D93" w:rsidRDefault="00357D93" w:rsidP="00147617">
      <w:pPr>
        <w:pStyle w:val="ListParagraph"/>
        <w:spacing w:after="0"/>
        <w:ind w:left="0"/>
        <w:rPr>
          <w:rFonts w:ascii="Arial" w:hAnsi="Arial" w:cs="Arial"/>
          <w:b/>
          <w:bCs/>
          <w:sz w:val="24"/>
          <w:szCs w:val="24"/>
        </w:rPr>
      </w:pPr>
    </w:p>
    <w:p w14:paraId="57C5C08D" w14:textId="76FD65A3" w:rsidR="00357D93" w:rsidRPr="000043C9" w:rsidRDefault="00357D93" w:rsidP="0014761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</w:t>
      </w:r>
      <w:r w:rsidRPr="000043C9">
        <w:rPr>
          <w:rFonts w:ascii="Arial" w:hAnsi="Arial" w:cs="Arial"/>
          <w:sz w:val="24"/>
          <w:szCs w:val="24"/>
        </w:rPr>
        <w:t xml:space="preserve">he </w:t>
      </w:r>
      <w:r w:rsidR="005C76D7">
        <w:rPr>
          <w:rFonts w:ascii="Arial" w:hAnsi="Arial" w:cs="Arial"/>
          <w:sz w:val="24"/>
          <w:szCs w:val="24"/>
        </w:rPr>
        <w:t>I</w:t>
      </w:r>
      <w:r w:rsidRPr="000043C9">
        <w:rPr>
          <w:rFonts w:ascii="Arial" w:hAnsi="Arial" w:cs="Arial"/>
          <w:sz w:val="24"/>
          <w:szCs w:val="24"/>
        </w:rPr>
        <w:t xml:space="preserve">nternal </w:t>
      </w:r>
      <w:r w:rsidR="005C76D7">
        <w:rPr>
          <w:rFonts w:ascii="Arial" w:hAnsi="Arial" w:cs="Arial"/>
          <w:sz w:val="24"/>
          <w:szCs w:val="24"/>
        </w:rPr>
        <w:t>A</w:t>
      </w:r>
      <w:r w:rsidRPr="000043C9">
        <w:rPr>
          <w:rFonts w:ascii="Arial" w:hAnsi="Arial" w:cs="Arial"/>
          <w:sz w:val="24"/>
          <w:szCs w:val="24"/>
        </w:rPr>
        <w:t xml:space="preserve">udit report on </w:t>
      </w:r>
      <w:r w:rsidR="00C15D52">
        <w:rPr>
          <w:rFonts w:ascii="Arial" w:hAnsi="Arial" w:cs="Arial"/>
          <w:sz w:val="24"/>
          <w:szCs w:val="24"/>
        </w:rPr>
        <w:t>r</w:t>
      </w:r>
      <w:r w:rsidR="00191A91">
        <w:rPr>
          <w:rFonts w:ascii="Arial" w:hAnsi="Arial" w:cs="Arial"/>
          <w:sz w:val="24"/>
          <w:szCs w:val="24"/>
        </w:rPr>
        <w:t xml:space="preserve">ecruitment </w:t>
      </w:r>
      <w:r w:rsidRPr="00B112D1">
        <w:rPr>
          <w:rFonts w:ascii="Arial" w:hAnsi="Arial" w:cs="Arial"/>
          <w:sz w:val="24"/>
          <w:szCs w:val="24"/>
        </w:rPr>
        <w:t xml:space="preserve">was received </w:t>
      </w:r>
      <w:r>
        <w:rPr>
          <w:rFonts w:ascii="Arial" w:hAnsi="Arial" w:cs="Arial"/>
          <w:sz w:val="24"/>
          <w:szCs w:val="24"/>
        </w:rPr>
        <w:t xml:space="preserve">and noted </w:t>
      </w:r>
      <w:r w:rsidRPr="00B112D1">
        <w:rPr>
          <w:rFonts w:ascii="Arial" w:hAnsi="Arial" w:cs="Arial"/>
          <w:sz w:val="24"/>
          <w:szCs w:val="24"/>
        </w:rPr>
        <w:t xml:space="preserve">by the committee. This </w:t>
      </w:r>
      <w:r w:rsidRPr="00085D28">
        <w:rPr>
          <w:rFonts w:ascii="Arial" w:hAnsi="Arial" w:cs="Arial"/>
          <w:sz w:val="24"/>
          <w:szCs w:val="24"/>
        </w:rPr>
        <w:t>area ha</w:t>
      </w:r>
      <w:r>
        <w:rPr>
          <w:rFonts w:ascii="Arial" w:hAnsi="Arial" w:cs="Arial"/>
          <w:sz w:val="24"/>
          <w:szCs w:val="24"/>
        </w:rPr>
        <w:t>s</w:t>
      </w:r>
      <w:r w:rsidRPr="000043C9">
        <w:rPr>
          <w:rFonts w:ascii="Arial" w:hAnsi="Arial" w:cs="Arial"/>
          <w:sz w:val="24"/>
          <w:szCs w:val="24"/>
        </w:rPr>
        <w:t xml:space="preserve"> </w:t>
      </w:r>
      <w:r w:rsidRPr="000454E1">
        <w:rPr>
          <w:rFonts w:ascii="Arial" w:hAnsi="Arial" w:cs="Arial"/>
          <w:sz w:val="24"/>
          <w:szCs w:val="24"/>
        </w:rPr>
        <w:t xml:space="preserve">been </w:t>
      </w:r>
      <w:r w:rsidRPr="00B112D1">
        <w:rPr>
          <w:rFonts w:ascii="Arial" w:hAnsi="Arial" w:cs="Arial"/>
          <w:sz w:val="24"/>
          <w:szCs w:val="24"/>
        </w:rPr>
        <w:t>assessed as provid</w:t>
      </w:r>
      <w:r w:rsidRPr="00857CED">
        <w:rPr>
          <w:rFonts w:ascii="Arial" w:hAnsi="Arial" w:cs="Arial"/>
          <w:sz w:val="24"/>
          <w:szCs w:val="24"/>
        </w:rPr>
        <w:t xml:space="preserve">ing ‘reasonable’ assurance. This means </w:t>
      </w:r>
      <w:r>
        <w:rPr>
          <w:rFonts w:ascii="Arial" w:hAnsi="Arial" w:cs="Arial"/>
          <w:sz w:val="24"/>
          <w:szCs w:val="24"/>
        </w:rPr>
        <w:t>th</w:t>
      </w:r>
      <w:r w:rsidR="00C15D52"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</w:rPr>
        <w:t xml:space="preserve"> report assessed </w:t>
      </w:r>
      <w:r w:rsidRPr="00857CED">
        <w:rPr>
          <w:rFonts w:ascii="Arial" w:hAnsi="Arial" w:cs="Arial"/>
          <w:sz w:val="24"/>
          <w:szCs w:val="24"/>
        </w:rPr>
        <w:t xml:space="preserve">, as an organisation, HEIW has </w:t>
      </w:r>
      <w:r>
        <w:rPr>
          <w:rFonts w:ascii="Arial" w:hAnsi="Arial" w:cs="Arial"/>
          <w:sz w:val="24"/>
          <w:szCs w:val="24"/>
        </w:rPr>
        <w:t>reasonable</w:t>
      </w:r>
      <w:r w:rsidRPr="00857CED">
        <w:rPr>
          <w:rFonts w:ascii="Arial" w:hAnsi="Arial" w:cs="Arial"/>
          <w:sz w:val="24"/>
          <w:szCs w:val="24"/>
        </w:rPr>
        <w:t xml:space="preserve"> levels of controls in place to manage </w:t>
      </w:r>
      <w:r>
        <w:rPr>
          <w:rFonts w:ascii="Arial" w:hAnsi="Arial" w:cs="Arial"/>
          <w:sz w:val="24"/>
          <w:szCs w:val="24"/>
        </w:rPr>
        <w:t xml:space="preserve">and monitor </w:t>
      </w:r>
      <w:r w:rsidR="00C15D52">
        <w:rPr>
          <w:rFonts w:ascii="Arial" w:hAnsi="Arial" w:cs="Arial"/>
          <w:sz w:val="24"/>
          <w:szCs w:val="24"/>
        </w:rPr>
        <w:t>r</w:t>
      </w:r>
      <w:r w:rsidR="00286C33">
        <w:rPr>
          <w:rFonts w:ascii="Arial" w:hAnsi="Arial" w:cs="Arial"/>
          <w:sz w:val="24"/>
          <w:szCs w:val="24"/>
        </w:rPr>
        <w:t>ecruitment</w:t>
      </w:r>
      <w:r w:rsidRPr="000043C9">
        <w:rPr>
          <w:rFonts w:ascii="Arial" w:hAnsi="Arial" w:cs="Arial"/>
          <w:sz w:val="24"/>
          <w:szCs w:val="24"/>
        </w:rPr>
        <w:t>.</w:t>
      </w:r>
    </w:p>
    <w:p w14:paraId="18A0662B" w14:textId="5C7C3DE3" w:rsidR="00916472" w:rsidRDefault="00916472" w:rsidP="00147617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14:paraId="53123F71" w14:textId="77777777" w:rsidR="00805131" w:rsidRPr="00857CED" w:rsidRDefault="00805131" w:rsidP="00147617">
      <w:pPr>
        <w:pStyle w:val="ListParagraph"/>
        <w:numPr>
          <w:ilvl w:val="0"/>
          <w:numId w:val="8"/>
        </w:numPr>
        <w:spacing w:after="0"/>
        <w:ind w:left="0" w:firstLine="0"/>
        <w:rPr>
          <w:rFonts w:ascii="Arial" w:hAnsi="Arial" w:cs="Arial"/>
          <w:b/>
          <w:bCs/>
          <w:sz w:val="24"/>
          <w:szCs w:val="24"/>
        </w:rPr>
      </w:pPr>
      <w:r w:rsidRPr="00857CED">
        <w:rPr>
          <w:rFonts w:ascii="Arial" w:hAnsi="Arial" w:cs="Arial"/>
          <w:b/>
          <w:bCs/>
          <w:sz w:val="24"/>
          <w:szCs w:val="24"/>
        </w:rPr>
        <w:t>Audit Wales</w:t>
      </w:r>
    </w:p>
    <w:p w14:paraId="7E18BEC5" w14:textId="77777777" w:rsidR="00805131" w:rsidRPr="00C63768" w:rsidRDefault="00805131" w:rsidP="00147617">
      <w:pPr>
        <w:spacing w:after="0"/>
        <w:rPr>
          <w:rFonts w:ascii="Arial" w:hAnsi="Arial" w:cs="Arial"/>
          <w:sz w:val="24"/>
          <w:szCs w:val="24"/>
        </w:rPr>
      </w:pPr>
    </w:p>
    <w:p w14:paraId="0FE34ADD" w14:textId="10C93776" w:rsidR="00916472" w:rsidRDefault="00805131" w:rsidP="00147617">
      <w:pPr>
        <w:spacing w:after="0"/>
        <w:rPr>
          <w:rFonts w:ascii="Arial" w:hAnsi="Arial" w:cs="Arial"/>
          <w:sz w:val="24"/>
          <w:szCs w:val="24"/>
        </w:rPr>
      </w:pPr>
      <w:r w:rsidRPr="00C63768">
        <w:rPr>
          <w:rFonts w:ascii="Arial" w:hAnsi="Arial" w:cs="Arial"/>
          <w:sz w:val="24"/>
          <w:szCs w:val="24"/>
        </w:rPr>
        <w:t>The Committee received a</w:t>
      </w:r>
      <w:r w:rsidR="00D27BF9">
        <w:rPr>
          <w:rFonts w:ascii="Arial" w:hAnsi="Arial" w:cs="Arial"/>
          <w:sz w:val="24"/>
          <w:szCs w:val="24"/>
        </w:rPr>
        <w:t xml:space="preserve">nd noted the Audit Wales </w:t>
      </w:r>
      <w:r w:rsidR="005C76D7">
        <w:rPr>
          <w:rFonts w:ascii="Arial" w:hAnsi="Arial" w:cs="Arial"/>
          <w:sz w:val="24"/>
          <w:szCs w:val="24"/>
        </w:rPr>
        <w:t>progress report.</w:t>
      </w:r>
    </w:p>
    <w:p w14:paraId="12615C39" w14:textId="77777777" w:rsidR="0078355B" w:rsidRDefault="0078355B" w:rsidP="00147617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14:paraId="7BAD6386" w14:textId="1E0C3463" w:rsidR="000F01F3" w:rsidRDefault="000F01F3" w:rsidP="00147617">
      <w:pPr>
        <w:pStyle w:val="ListParagraph"/>
        <w:numPr>
          <w:ilvl w:val="0"/>
          <w:numId w:val="8"/>
        </w:numPr>
        <w:spacing w:after="0"/>
        <w:ind w:left="0" w:firstLine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HEIW Procurement Proce</w:t>
      </w:r>
      <w:r w:rsidR="006F2C4B">
        <w:rPr>
          <w:rFonts w:ascii="Arial" w:hAnsi="Arial" w:cs="Arial"/>
          <w:b/>
          <w:bCs/>
          <w:sz w:val="24"/>
          <w:szCs w:val="24"/>
        </w:rPr>
        <w:t>s</w:t>
      </w:r>
      <w:r>
        <w:rPr>
          <w:rFonts w:ascii="Arial" w:hAnsi="Arial" w:cs="Arial"/>
          <w:b/>
          <w:bCs/>
          <w:sz w:val="24"/>
          <w:szCs w:val="24"/>
        </w:rPr>
        <w:t>s Improvem</w:t>
      </w:r>
      <w:r w:rsidR="006F2C4B">
        <w:rPr>
          <w:rFonts w:ascii="Arial" w:hAnsi="Arial" w:cs="Arial"/>
          <w:b/>
          <w:bCs/>
          <w:sz w:val="24"/>
          <w:szCs w:val="24"/>
        </w:rPr>
        <w:t>en</w:t>
      </w:r>
      <w:r>
        <w:rPr>
          <w:rFonts w:ascii="Arial" w:hAnsi="Arial" w:cs="Arial"/>
          <w:b/>
          <w:bCs/>
          <w:sz w:val="24"/>
          <w:szCs w:val="24"/>
        </w:rPr>
        <w:t>t Re</w:t>
      </w:r>
      <w:r w:rsidR="006F2C4B">
        <w:rPr>
          <w:rFonts w:ascii="Arial" w:hAnsi="Arial" w:cs="Arial"/>
          <w:b/>
          <w:bCs/>
          <w:sz w:val="24"/>
          <w:szCs w:val="24"/>
        </w:rPr>
        <w:t>port</w:t>
      </w:r>
    </w:p>
    <w:p w14:paraId="55A49A0B" w14:textId="77777777" w:rsidR="000F01F3" w:rsidRPr="00DE4E14" w:rsidRDefault="000F01F3" w:rsidP="00147617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</w:p>
    <w:p w14:paraId="4081CD2E" w14:textId="7354A649" w:rsidR="000F01F3" w:rsidRPr="00DE4E14" w:rsidRDefault="00994BF9" w:rsidP="00147617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  <w:r w:rsidRPr="00DE4E14">
        <w:rPr>
          <w:rFonts w:ascii="Arial" w:hAnsi="Arial" w:cs="Arial"/>
          <w:sz w:val="24"/>
          <w:szCs w:val="24"/>
        </w:rPr>
        <w:lastRenderedPageBreak/>
        <w:t xml:space="preserve">The Committee </w:t>
      </w:r>
      <w:r w:rsidR="00DE4E14" w:rsidRPr="00DE4E14">
        <w:rPr>
          <w:rFonts w:ascii="Arial" w:hAnsi="Arial" w:cs="Arial"/>
          <w:sz w:val="24"/>
          <w:szCs w:val="24"/>
        </w:rPr>
        <w:t>received and noted the update in respect of the Process Improvement Report for assurance.</w:t>
      </w:r>
    </w:p>
    <w:p w14:paraId="7704C06E" w14:textId="77777777" w:rsidR="00472598" w:rsidRDefault="00472598" w:rsidP="00147617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</w:p>
    <w:p w14:paraId="0C572D8E" w14:textId="77777777" w:rsidR="00472598" w:rsidRDefault="00472598" w:rsidP="00147617">
      <w:pPr>
        <w:pStyle w:val="ListParagraph"/>
        <w:numPr>
          <w:ilvl w:val="0"/>
          <w:numId w:val="8"/>
        </w:numPr>
        <w:spacing w:after="0"/>
        <w:ind w:left="0" w:firstLine="0"/>
        <w:rPr>
          <w:rFonts w:ascii="Arial" w:hAnsi="Arial" w:cs="Arial"/>
          <w:b/>
          <w:bCs/>
          <w:sz w:val="24"/>
          <w:szCs w:val="24"/>
        </w:rPr>
      </w:pPr>
      <w:r w:rsidRPr="00857CED">
        <w:rPr>
          <w:rFonts w:ascii="Arial" w:hAnsi="Arial" w:cs="Arial"/>
          <w:b/>
          <w:bCs/>
          <w:sz w:val="24"/>
          <w:szCs w:val="24"/>
        </w:rPr>
        <w:t>Procurement Compliance Report</w:t>
      </w:r>
    </w:p>
    <w:p w14:paraId="077B6227" w14:textId="77777777" w:rsidR="00472598" w:rsidRDefault="00472598" w:rsidP="00147617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14:paraId="2371232C" w14:textId="61F87A26" w:rsidR="00472598" w:rsidRPr="00857CED" w:rsidRDefault="00472598" w:rsidP="00147617">
      <w:pPr>
        <w:spacing w:after="0"/>
        <w:rPr>
          <w:rFonts w:ascii="Arial" w:hAnsi="Arial" w:cs="Arial"/>
          <w:sz w:val="24"/>
          <w:szCs w:val="24"/>
        </w:rPr>
      </w:pPr>
      <w:r w:rsidRPr="00857CED">
        <w:rPr>
          <w:rFonts w:ascii="Arial" w:hAnsi="Arial" w:cs="Arial"/>
          <w:sz w:val="24"/>
          <w:szCs w:val="24"/>
        </w:rPr>
        <w:t xml:space="preserve">The report, providing an update in relation to procurement activity between </w:t>
      </w:r>
      <w:r w:rsidR="00EB765E">
        <w:rPr>
          <w:rFonts w:ascii="Arial" w:hAnsi="Arial" w:cs="Arial"/>
          <w:sz w:val="24"/>
          <w:szCs w:val="24"/>
        </w:rPr>
        <w:t>16 June</w:t>
      </w:r>
      <w:r w:rsidRPr="00857CED">
        <w:rPr>
          <w:rFonts w:ascii="Arial" w:hAnsi="Arial" w:cs="Arial"/>
          <w:sz w:val="24"/>
          <w:szCs w:val="24"/>
        </w:rPr>
        <w:t xml:space="preserve"> and </w:t>
      </w:r>
      <w:r w:rsidR="000A3E16">
        <w:rPr>
          <w:rFonts w:ascii="Arial" w:hAnsi="Arial" w:cs="Arial"/>
          <w:sz w:val="24"/>
          <w:szCs w:val="24"/>
        </w:rPr>
        <w:t>23</w:t>
      </w:r>
      <w:r w:rsidRPr="00857CED">
        <w:rPr>
          <w:rFonts w:ascii="Arial" w:hAnsi="Arial" w:cs="Arial"/>
          <w:sz w:val="24"/>
          <w:szCs w:val="24"/>
        </w:rPr>
        <w:t xml:space="preserve">  September</w:t>
      </w:r>
      <w:r>
        <w:rPr>
          <w:rFonts w:ascii="Arial" w:hAnsi="Arial" w:cs="Arial"/>
          <w:sz w:val="24"/>
          <w:szCs w:val="24"/>
        </w:rPr>
        <w:t xml:space="preserve"> of this year</w:t>
      </w:r>
      <w:r w:rsidRPr="00857CED">
        <w:rPr>
          <w:rFonts w:ascii="Arial" w:hAnsi="Arial" w:cs="Arial"/>
          <w:sz w:val="24"/>
          <w:szCs w:val="24"/>
        </w:rPr>
        <w:t>, was received and considered by the Committee.</w:t>
      </w:r>
    </w:p>
    <w:p w14:paraId="465F20E2" w14:textId="77777777" w:rsidR="00472598" w:rsidRPr="00857CED" w:rsidRDefault="00472598" w:rsidP="00147617">
      <w:pPr>
        <w:spacing w:after="0"/>
        <w:rPr>
          <w:rFonts w:ascii="Arial" w:hAnsi="Arial" w:cs="Arial"/>
          <w:sz w:val="24"/>
          <w:szCs w:val="24"/>
        </w:rPr>
      </w:pPr>
    </w:p>
    <w:p w14:paraId="4A7D4608" w14:textId="50AC7972" w:rsidR="00472598" w:rsidRDefault="00472598" w:rsidP="00147617">
      <w:pPr>
        <w:spacing w:after="0"/>
        <w:rPr>
          <w:rFonts w:ascii="Arial" w:hAnsi="Arial" w:cs="Arial"/>
          <w:sz w:val="24"/>
          <w:szCs w:val="24"/>
        </w:rPr>
      </w:pPr>
      <w:r w:rsidRPr="00857CED">
        <w:rPr>
          <w:rFonts w:ascii="Arial" w:hAnsi="Arial" w:cs="Arial"/>
          <w:sz w:val="24"/>
          <w:szCs w:val="24"/>
        </w:rPr>
        <w:t xml:space="preserve">The report was noted. </w:t>
      </w:r>
    </w:p>
    <w:p w14:paraId="03BBDC2A" w14:textId="77777777" w:rsidR="00472598" w:rsidRPr="00857CED" w:rsidRDefault="00472598" w:rsidP="00147617">
      <w:pPr>
        <w:spacing w:after="0"/>
        <w:rPr>
          <w:rFonts w:ascii="Arial" w:hAnsi="Arial" w:cs="Arial"/>
          <w:sz w:val="24"/>
          <w:szCs w:val="24"/>
        </w:rPr>
      </w:pPr>
    </w:p>
    <w:p w14:paraId="38DD3A4D" w14:textId="4E5665BE" w:rsidR="009C7C6F" w:rsidRPr="00857CED" w:rsidRDefault="009C7C6F" w:rsidP="00147617">
      <w:pPr>
        <w:pStyle w:val="ListParagraph"/>
        <w:numPr>
          <w:ilvl w:val="0"/>
          <w:numId w:val="8"/>
        </w:numPr>
        <w:spacing w:after="0"/>
        <w:ind w:left="0" w:firstLine="0"/>
        <w:rPr>
          <w:rFonts w:ascii="Arial" w:hAnsi="Arial" w:cs="Arial"/>
          <w:b/>
          <w:bCs/>
          <w:sz w:val="24"/>
          <w:szCs w:val="24"/>
        </w:rPr>
      </w:pPr>
      <w:r w:rsidRPr="00857CED">
        <w:rPr>
          <w:rFonts w:ascii="Arial" w:hAnsi="Arial" w:cs="Arial"/>
          <w:b/>
          <w:bCs/>
          <w:sz w:val="24"/>
          <w:szCs w:val="24"/>
        </w:rPr>
        <w:t xml:space="preserve">Counter Fraud </w:t>
      </w:r>
      <w:r w:rsidR="002F7642">
        <w:rPr>
          <w:rFonts w:ascii="Arial" w:hAnsi="Arial" w:cs="Arial"/>
          <w:b/>
          <w:bCs/>
          <w:sz w:val="24"/>
          <w:szCs w:val="24"/>
        </w:rPr>
        <w:t>Progress Report</w:t>
      </w:r>
    </w:p>
    <w:p w14:paraId="3E3064CB" w14:textId="07176FFC" w:rsidR="009C7C6F" w:rsidRPr="00857CED" w:rsidRDefault="009C7C6F" w:rsidP="00147617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14:paraId="61ED4F9C" w14:textId="6587FB98" w:rsidR="007037C2" w:rsidRDefault="005D6933" w:rsidP="00147617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  <w:r w:rsidRPr="000010B1">
        <w:rPr>
          <w:rFonts w:ascii="Arial" w:hAnsi="Arial" w:cs="Arial"/>
          <w:sz w:val="24"/>
          <w:szCs w:val="24"/>
        </w:rPr>
        <w:t xml:space="preserve">The Committee received </w:t>
      </w:r>
      <w:r w:rsidR="00CB295A">
        <w:rPr>
          <w:rFonts w:ascii="Arial" w:hAnsi="Arial" w:cs="Arial"/>
          <w:sz w:val="24"/>
          <w:szCs w:val="24"/>
        </w:rPr>
        <w:t>an</w:t>
      </w:r>
      <w:r w:rsidRPr="000010B1">
        <w:rPr>
          <w:rFonts w:ascii="Arial" w:hAnsi="Arial" w:cs="Arial"/>
          <w:sz w:val="24"/>
          <w:szCs w:val="24"/>
        </w:rPr>
        <w:t xml:space="preserve"> update from </w:t>
      </w:r>
      <w:r w:rsidR="00C15D52">
        <w:rPr>
          <w:rFonts w:ascii="Arial" w:hAnsi="Arial" w:cs="Arial"/>
          <w:sz w:val="24"/>
          <w:szCs w:val="24"/>
        </w:rPr>
        <w:t>c</w:t>
      </w:r>
      <w:r w:rsidRPr="000010B1">
        <w:rPr>
          <w:rFonts w:ascii="Arial" w:hAnsi="Arial" w:cs="Arial"/>
          <w:sz w:val="24"/>
          <w:szCs w:val="24"/>
        </w:rPr>
        <w:t xml:space="preserve">ounter fraud in respect of the work </w:t>
      </w:r>
      <w:r w:rsidR="00C15D52">
        <w:rPr>
          <w:rFonts w:ascii="Arial" w:hAnsi="Arial" w:cs="Arial"/>
          <w:sz w:val="24"/>
          <w:szCs w:val="24"/>
        </w:rPr>
        <w:t>carried out</w:t>
      </w:r>
      <w:r w:rsidRPr="000010B1">
        <w:rPr>
          <w:rFonts w:ascii="Arial" w:hAnsi="Arial" w:cs="Arial"/>
          <w:sz w:val="24"/>
          <w:szCs w:val="24"/>
        </w:rPr>
        <w:t xml:space="preserve"> by the team against the work-plan it had agreed to undertake on behalf of HEIW.</w:t>
      </w:r>
      <w:r>
        <w:rPr>
          <w:rFonts w:ascii="Arial" w:hAnsi="Arial" w:cs="Arial"/>
          <w:sz w:val="24"/>
          <w:szCs w:val="24"/>
        </w:rPr>
        <w:t xml:space="preserve"> </w:t>
      </w:r>
      <w:r w:rsidR="00D82324">
        <w:rPr>
          <w:rFonts w:ascii="Arial" w:hAnsi="Arial" w:cs="Arial"/>
          <w:sz w:val="24"/>
          <w:szCs w:val="24"/>
        </w:rPr>
        <w:t xml:space="preserve">This included confirmation that the 18 days originally allocated for reactive investigatory work would be re-allocated for more proactive counter fraud work.  </w:t>
      </w:r>
    </w:p>
    <w:p w14:paraId="08B4D622" w14:textId="1C87839C" w:rsidR="00D82324" w:rsidRDefault="00D82324" w:rsidP="00147617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</w:p>
    <w:p w14:paraId="15D0C66D" w14:textId="2CCBEAF5" w:rsidR="00D82324" w:rsidRDefault="00D82324" w:rsidP="00147617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Committee noted the </w:t>
      </w:r>
      <w:r w:rsidR="00C15D52">
        <w:rPr>
          <w:rFonts w:ascii="Arial" w:hAnsi="Arial" w:cs="Arial"/>
          <w:sz w:val="24"/>
          <w:szCs w:val="24"/>
        </w:rPr>
        <w:t>c</w:t>
      </w:r>
      <w:r>
        <w:rPr>
          <w:rFonts w:ascii="Arial" w:hAnsi="Arial" w:cs="Arial"/>
          <w:sz w:val="24"/>
          <w:szCs w:val="24"/>
        </w:rPr>
        <w:t>ounter fraud progress report and newsletter.</w:t>
      </w:r>
    </w:p>
    <w:p w14:paraId="449EEAF3" w14:textId="4D24E67E" w:rsidR="005D6933" w:rsidRDefault="005D6933" w:rsidP="00147617">
      <w:pPr>
        <w:pStyle w:val="ListParagraph"/>
        <w:spacing w:after="0"/>
        <w:ind w:left="0"/>
        <w:rPr>
          <w:rFonts w:ascii="Arial" w:hAnsi="Arial" w:cs="Arial"/>
          <w:b/>
          <w:bCs/>
          <w:sz w:val="24"/>
          <w:szCs w:val="24"/>
        </w:rPr>
      </w:pPr>
    </w:p>
    <w:p w14:paraId="06BF3AC6" w14:textId="77777777" w:rsidR="00F627A7" w:rsidRPr="00857CED" w:rsidRDefault="00F627A7" w:rsidP="00147617">
      <w:pPr>
        <w:pStyle w:val="ListParagraph"/>
        <w:ind w:left="0"/>
        <w:rPr>
          <w:rFonts w:ascii="Arial" w:hAnsi="Arial" w:cs="Arial"/>
          <w:b/>
          <w:bCs/>
          <w:sz w:val="24"/>
          <w:szCs w:val="24"/>
        </w:rPr>
      </w:pPr>
    </w:p>
    <w:p w14:paraId="713E6ACF" w14:textId="77777777" w:rsidR="00F627A7" w:rsidRPr="00857CED" w:rsidRDefault="00F627A7" w:rsidP="00147617">
      <w:pPr>
        <w:pStyle w:val="ListParagraph"/>
        <w:numPr>
          <w:ilvl w:val="0"/>
          <w:numId w:val="8"/>
        </w:numPr>
        <w:spacing w:after="0"/>
        <w:ind w:left="0" w:firstLine="0"/>
        <w:rPr>
          <w:rFonts w:ascii="Arial" w:hAnsi="Arial" w:cs="Arial"/>
          <w:b/>
          <w:bCs/>
          <w:sz w:val="24"/>
          <w:szCs w:val="24"/>
        </w:rPr>
      </w:pPr>
      <w:r w:rsidRPr="00857CED">
        <w:rPr>
          <w:rFonts w:ascii="Arial" w:hAnsi="Arial" w:cs="Arial"/>
          <w:b/>
          <w:bCs/>
          <w:sz w:val="24"/>
          <w:szCs w:val="24"/>
        </w:rPr>
        <w:t>Review of Board Assurance Framework</w:t>
      </w:r>
    </w:p>
    <w:p w14:paraId="02947FD6" w14:textId="77777777" w:rsidR="00F627A7" w:rsidRDefault="00F627A7" w:rsidP="00147617">
      <w:pPr>
        <w:pStyle w:val="ListParagraph"/>
        <w:ind w:left="0"/>
        <w:rPr>
          <w:rFonts w:ascii="Arial" w:hAnsi="Arial" w:cs="Arial"/>
          <w:sz w:val="24"/>
          <w:szCs w:val="24"/>
        </w:rPr>
      </w:pPr>
    </w:p>
    <w:p w14:paraId="15F8F94E" w14:textId="512E1837" w:rsidR="00F627A7" w:rsidRDefault="00F627A7" w:rsidP="00147617">
      <w:pPr>
        <w:pStyle w:val="ListParagraph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It was confirmed that the Board Assurance Framework </w:t>
      </w:r>
      <w:r w:rsidR="00C15D52">
        <w:rPr>
          <w:rFonts w:ascii="Arial" w:hAnsi="Arial" w:cs="Arial"/>
          <w:sz w:val="24"/>
          <w:szCs w:val="24"/>
        </w:rPr>
        <w:t xml:space="preserve">(BAF) </w:t>
      </w:r>
      <w:r>
        <w:rPr>
          <w:rFonts w:ascii="Arial" w:hAnsi="Arial" w:cs="Arial"/>
          <w:sz w:val="24"/>
          <w:szCs w:val="24"/>
        </w:rPr>
        <w:t>outlines how the Board identifies the principal risks to the organisation achieving its strategic objectives and receives evidence or assurance that suitable controls are in place to manage these risks.</w:t>
      </w:r>
      <w:r w:rsidR="00D45D43">
        <w:rPr>
          <w:rFonts w:ascii="Arial" w:hAnsi="Arial" w:cs="Arial"/>
          <w:sz w:val="24"/>
          <w:szCs w:val="24"/>
        </w:rPr>
        <w:t xml:space="preserve"> </w:t>
      </w:r>
      <w:r w:rsidR="00C20A5E">
        <w:rPr>
          <w:rFonts w:ascii="Arial" w:hAnsi="Arial" w:cs="Arial"/>
          <w:sz w:val="24"/>
          <w:szCs w:val="24"/>
        </w:rPr>
        <w:t xml:space="preserve">It was confirmed the BAF now incorporates the </w:t>
      </w:r>
      <w:r w:rsidR="00C6593E">
        <w:rPr>
          <w:rFonts w:ascii="Arial" w:hAnsi="Arial" w:cs="Arial"/>
          <w:sz w:val="24"/>
          <w:szCs w:val="24"/>
        </w:rPr>
        <w:t>Strategic Risks Control Framework.</w:t>
      </w:r>
    </w:p>
    <w:p w14:paraId="0B80E089" w14:textId="77777777" w:rsidR="00F627A7" w:rsidRDefault="00F627A7" w:rsidP="00147617">
      <w:pPr>
        <w:pStyle w:val="ListParagraph"/>
        <w:ind w:left="0"/>
        <w:rPr>
          <w:rFonts w:ascii="Arial" w:hAnsi="Arial" w:cs="Arial"/>
          <w:sz w:val="24"/>
          <w:szCs w:val="24"/>
        </w:rPr>
      </w:pPr>
    </w:p>
    <w:p w14:paraId="6A329EEA" w14:textId="3F18EFD0" w:rsidR="00F627A7" w:rsidRDefault="00F627A7" w:rsidP="00147617">
      <w:pPr>
        <w:pStyle w:val="ListParagraph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Board Assurance Framework was noted by the Co</w:t>
      </w:r>
      <w:r w:rsidR="008A1408">
        <w:rPr>
          <w:rFonts w:ascii="Arial" w:hAnsi="Arial" w:cs="Arial"/>
          <w:sz w:val="24"/>
          <w:szCs w:val="24"/>
        </w:rPr>
        <w:t xml:space="preserve">mmittee and </w:t>
      </w:r>
      <w:r w:rsidR="00363EC7">
        <w:rPr>
          <w:rFonts w:ascii="Arial" w:hAnsi="Arial" w:cs="Arial"/>
          <w:sz w:val="24"/>
          <w:szCs w:val="24"/>
        </w:rPr>
        <w:t>recommended for approval by the Board</w:t>
      </w:r>
    </w:p>
    <w:p w14:paraId="33076B39" w14:textId="77777777" w:rsidR="00F627A7" w:rsidRDefault="00F627A7" w:rsidP="00147617">
      <w:pPr>
        <w:pStyle w:val="ListParagraph"/>
        <w:ind w:left="0"/>
        <w:rPr>
          <w:rFonts w:ascii="Arial" w:hAnsi="Arial" w:cs="Arial"/>
          <w:b/>
          <w:bCs/>
          <w:sz w:val="24"/>
          <w:szCs w:val="24"/>
        </w:rPr>
      </w:pPr>
    </w:p>
    <w:p w14:paraId="6B64CECB" w14:textId="7EC2A130" w:rsidR="005D6933" w:rsidRPr="00857CED" w:rsidRDefault="000454E1" w:rsidP="00147617">
      <w:pPr>
        <w:pStyle w:val="ListParagraph"/>
        <w:numPr>
          <w:ilvl w:val="0"/>
          <w:numId w:val="8"/>
        </w:numPr>
        <w:spacing w:after="0"/>
        <w:ind w:left="0" w:firstLine="0"/>
        <w:rPr>
          <w:rFonts w:ascii="Arial" w:hAnsi="Arial" w:cs="Arial"/>
          <w:b/>
          <w:bCs/>
          <w:sz w:val="24"/>
          <w:szCs w:val="24"/>
        </w:rPr>
      </w:pPr>
      <w:r w:rsidRPr="00857CED">
        <w:rPr>
          <w:rFonts w:ascii="Arial" w:hAnsi="Arial" w:cs="Arial"/>
          <w:b/>
          <w:bCs/>
          <w:sz w:val="24"/>
          <w:szCs w:val="24"/>
        </w:rPr>
        <w:t>Information Governance Report</w:t>
      </w:r>
    </w:p>
    <w:p w14:paraId="068DF952" w14:textId="4931E6F2" w:rsidR="000454E1" w:rsidRDefault="000454E1" w:rsidP="00147617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</w:p>
    <w:p w14:paraId="34831B25" w14:textId="11391047" w:rsidR="000454E1" w:rsidRDefault="000454E1" w:rsidP="00147617">
      <w:pPr>
        <w:spacing w:after="0"/>
        <w:rPr>
          <w:rFonts w:ascii="Arial" w:hAnsi="Arial" w:cs="Arial"/>
          <w:sz w:val="24"/>
          <w:szCs w:val="24"/>
        </w:rPr>
      </w:pPr>
      <w:r w:rsidRPr="001B00A9">
        <w:rPr>
          <w:rFonts w:ascii="Arial" w:hAnsi="Arial" w:cs="Arial"/>
          <w:sz w:val="24"/>
          <w:szCs w:val="24"/>
        </w:rPr>
        <w:t xml:space="preserve">The Information Governance and Information Management </w:t>
      </w:r>
      <w:r w:rsidR="00CC7288">
        <w:rPr>
          <w:rFonts w:ascii="Arial" w:hAnsi="Arial" w:cs="Arial"/>
          <w:sz w:val="24"/>
          <w:szCs w:val="24"/>
        </w:rPr>
        <w:t xml:space="preserve">Group key issues report was </w:t>
      </w:r>
      <w:r w:rsidRPr="001B00A9">
        <w:rPr>
          <w:rFonts w:ascii="Arial" w:hAnsi="Arial" w:cs="Arial"/>
          <w:sz w:val="24"/>
          <w:szCs w:val="24"/>
        </w:rPr>
        <w:t>noted by the Committee.</w:t>
      </w:r>
    </w:p>
    <w:p w14:paraId="55322B9D" w14:textId="00C00C3E" w:rsidR="00CC7288" w:rsidRDefault="00CC7288" w:rsidP="00147617">
      <w:pPr>
        <w:spacing w:after="0"/>
        <w:rPr>
          <w:rFonts w:ascii="Arial" w:hAnsi="Arial" w:cs="Arial"/>
          <w:sz w:val="24"/>
          <w:szCs w:val="24"/>
        </w:rPr>
      </w:pPr>
    </w:p>
    <w:p w14:paraId="410DDBEB" w14:textId="3002DA6F" w:rsidR="000454E1" w:rsidRDefault="00CC7288" w:rsidP="0014761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4E7940">
        <w:rPr>
          <w:rFonts w:ascii="Arial" w:hAnsi="Arial" w:cs="Arial"/>
          <w:sz w:val="24"/>
          <w:szCs w:val="24"/>
        </w:rPr>
        <w:t xml:space="preserve">Committee also received an </w:t>
      </w:r>
      <w:r w:rsidR="002628EE">
        <w:rPr>
          <w:rFonts w:ascii="Arial" w:hAnsi="Arial" w:cs="Arial"/>
          <w:sz w:val="24"/>
          <w:szCs w:val="24"/>
        </w:rPr>
        <w:t xml:space="preserve">update </w:t>
      </w:r>
      <w:r w:rsidR="007B0933">
        <w:rPr>
          <w:rFonts w:ascii="Arial" w:hAnsi="Arial" w:cs="Arial"/>
          <w:sz w:val="24"/>
          <w:szCs w:val="24"/>
        </w:rPr>
        <w:t xml:space="preserve">in respect of the progress </w:t>
      </w:r>
      <w:r w:rsidR="002E3F1A">
        <w:rPr>
          <w:rFonts w:ascii="Arial" w:hAnsi="Arial" w:cs="Arial"/>
          <w:sz w:val="24"/>
          <w:szCs w:val="24"/>
        </w:rPr>
        <w:t>made in quarte</w:t>
      </w:r>
      <w:r w:rsidR="00C67E3E">
        <w:rPr>
          <w:rFonts w:ascii="Arial" w:hAnsi="Arial" w:cs="Arial"/>
          <w:sz w:val="24"/>
          <w:szCs w:val="24"/>
        </w:rPr>
        <w:t xml:space="preserve">rs one and two </w:t>
      </w:r>
      <w:r w:rsidR="007B0933">
        <w:rPr>
          <w:rFonts w:ascii="Arial" w:hAnsi="Arial" w:cs="Arial"/>
          <w:sz w:val="24"/>
          <w:szCs w:val="24"/>
        </w:rPr>
        <w:t>in respect of the</w:t>
      </w:r>
      <w:r w:rsidR="00C67E3E">
        <w:rPr>
          <w:rFonts w:ascii="Arial" w:hAnsi="Arial" w:cs="Arial"/>
          <w:sz w:val="24"/>
          <w:szCs w:val="24"/>
        </w:rPr>
        <w:t xml:space="preserve"> </w:t>
      </w:r>
      <w:r w:rsidR="007B0933">
        <w:rPr>
          <w:rFonts w:ascii="Arial" w:hAnsi="Arial" w:cs="Arial"/>
          <w:sz w:val="24"/>
          <w:szCs w:val="24"/>
        </w:rPr>
        <w:t>Information Governance</w:t>
      </w:r>
      <w:r w:rsidR="002E29B1">
        <w:rPr>
          <w:rFonts w:ascii="Arial" w:hAnsi="Arial" w:cs="Arial"/>
          <w:sz w:val="24"/>
          <w:szCs w:val="24"/>
        </w:rPr>
        <w:t xml:space="preserve"> (IG)</w:t>
      </w:r>
      <w:r w:rsidR="007B0933">
        <w:rPr>
          <w:rFonts w:ascii="Arial" w:hAnsi="Arial" w:cs="Arial"/>
          <w:sz w:val="24"/>
          <w:szCs w:val="24"/>
        </w:rPr>
        <w:t xml:space="preserve"> </w:t>
      </w:r>
      <w:r w:rsidR="000E6F7C">
        <w:rPr>
          <w:rFonts w:ascii="Arial" w:hAnsi="Arial" w:cs="Arial"/>
          <w:sz w:val="24"/>
          <w:szCs w:val="24"/>
        </w:rPr>
        <w:t xml:space="preserve">Delivery Plan which aims </w:t>
      </w:r>
      <w:r w:rsidR="002E29B1">
        <w:rPr>
          <w:rFonts w:ascii="Arial" w:hAnsi="Arial" w:cs="Arial"/>
          <w:sz w:val="24"/>
          <w:szCs w:val="24"/>
        </w:rPr>
        <w:t>to</w:t>
      </w:r>
      <w:r w:rsidR="000E6F7C">
        <w:rPr>
          <w:rFonts w:ascii="Arial" w:hAnsi="Arial" w:cs="Arial"/>
          <w:sz w:val="24"/>
          <w:szCs w:val="24"/>
        </w:rPr>
        <w:t xml:space="preserve"> achieve improved compliance against the </w:t>
      </w:r>
      <w:r w:rsidR="002E29B1">
        <w:rPr>
          <w:rFonts w:ascii="Arial" w:hAnsi="Arial" w:cs="Arial"/>
          <w:sz w:val="24"/>
          <w:szCs w:val="24"/>
        </w:rPr>
        <w:t xml:space="preserve">IG </w:t>
      </w:r>
      <w:r w:rsidR="007B0933">
        <w:rPr>
          <w:rFonts w:ascii="Arial" w:hAnsi="Arial" w:cs="Arial"/>
          <w:sz w:val="24"/>
          <w:szCs w:val="24"/>
        </w:rPr>
        <w:t>Toolkit. The update was noted for assurance.</w:t>
      </w:r>
    </w:p>
    <w:p w14:paraId="6614680F" w14:textId="6A604756" w:rsidR="00B645F3" w:rsidRPr="004857B1" w:rsidRDefault="00B645F3" w:rsidP="00147617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14:paraId="0A9DA2AF" w14:textId="58D7ACFB" w:rsidR="00B645F3" w:rsidRDefault="00B645F3" w:rsidP="00147617">
      <w:pPr>
        <w:pStyle w:val="ListParagraph"/>
        <w:numPr>
          <w:ilvl w:val="0"/>
          <w:numId w:val="8"/>
        </w:numPr>
        <w:spacing w:after="0"/>
        <w:ind w:left="0" w:firstLine="0"/>
        <w:rPr>
          <w:rFonts w:ascii="Arial" w:hAnsi="Arial" w:cs="Arial"/>
          <w:b/>
          <w:bCs/>
          <w:sz w:val="24"/>
          <w:szCs w:val="24"/>
        </w:rPr>
      </w:pPr>
      <w:r w:rsidRPr="004857B1">
        <w:rPr>
          <w:rFonts w:ascii="Arial" w:hAnsi="Arial" w:cs="Arial"/>
          <w:b/>
          <w:bCs/>
          <w:sz w:val="24"/>
          <w:szCs w:val="24"/>
        </w:rPr>
        <w:t>Terms of reference of the Information</w:t>
      </w:r>
      <w:r w:rsidR="00695CEB" w:rsidRPr="004857B1">
        <w:rPr>
          <w:rFonts w:ascii="Arial" w:hAnsi="Arial" w:cs="Arial"/>
          <w:b/>
          <w:bCs/>
          <w:sz w:val="24"/>
          <w:szCs w:val="24"/>
        </w:rPr>
        <w:t xml:space="preserve"> Governance and Information</w:t>
      </w:r>
      <w:r w:rsidRPr="004857B1">
        <w:rPr>
          <w:rFonts w:ascii="Arial" w:hAnsi="Arial" w:cs="Arial"/>
          <w:b/>
          <w:bCs/>
          <w:sz w:val="24"/>
          <w:szCs w:val="24"/>
        </w:rPr>
        <w:t xml:space="preserve"> Management</w:t>
      </w:r>
      <w:r w:rsidR="00695CEB" w:rsidRPr="004857B1">
        <w:rPr>
          <w:rFonts w:ascii="Arial" w:hAnsi="Arial" w:cs="Arial"/>
          <w:b/>
          <w:bCs/>
          <w:sz w:val="24"/>
          <w:szCs w:val="24"/>
        </w:rPr>
        <w:t xml:space="preserve"> Group (IGIMG)</w:t>
      </w:r>
    </w:p>
    <w:p w14:paraId="65140048" w14:textId="63B17F2B" w:rsidR="00EC42E0" w:rsidRPr="00EC42E0" w:rsidRDefault="00EC42E0" w:rsidP="00147617">
      <w:pPr>
        <w:spacing w:after="0"/>
        <w:rPr>
          <w:rFonts w:ascii="Arial" w:hAnsi="Arial" w:cs="Arial"/>
          <w:sz w:val="24"/>
          <w:szCs w:val="24"/>
        </w:rPr>
      </w:pPr>
    </w:p>
    <w:p w14:paraId="2B68864A" w14:textId="0923AB5C" w:rsidR="00EC42E0" w:rsidRPr="00EC42E0" w:rsidRDefault="00EC42E0" w:rsidP="00147617">
      <w:pPr>
        <w:spacing w:after="0"/>
        <w:rPr>
          <w:rFonts w:ascii="Arial" w:hAnsi="Arial" w:cs="Arial"/>
          <w:sz w:val="24"/>
          <w:szCs w:val="24"/>
        </w:rPr>
      </w:pPr>
      <w:r w:rsidRPr="00EC42E0">
        <w:rPr>
          <w:rFonts w:ascii="Arial" w:hAnsi="Arial" w:cs="Arial"/>
          <w:sz w:val="24"/>
          <w:szCs w:val="24"/>
        </w:rPr>
        <w:t xml:space="preserve">The terms of reference for the IGIMG were considered by the </w:t>
      </w:r>
      <w:r>
        <w:rPr>
          <w:rFonts w:ascii="Arial" w:hAnsi="Arial" w:cs="Arial"/>
          <w:sz w:val="24"/>
          <w:szCs w:val="24"/>
        </w:rPr>
        <w:t>Committee</w:t>
      </w:r>
      <w:r w:rsidRPr="00EC42E0">
        <w:rPr>
          <w:rFonts w:ascii="Arial" w:hAnsi="Arial" w:cs="Arial"/>
          <w:sz w:val="24"/>
          <w:szCs w:val="24"/>
        </w:rPr>
        <w:t xml:space="preserve"> and recommended to Board for approval.</w:t>
      </w:r>
    </w:p>
    <w:p w14:paraId="62DB82D6" w14:textId="77777777" w:rsidR="00B645F3" w:rsidRDefault="00B645F3" w:rsidP="00147617">
      <w:pPr>
        <w:spacing w:after="0"/>
        <w:rPr>
          <w:rFonts w:ascii="Arial" w:hAnsi="Arial" w:cs="Arial"/>
          <w:sz w:val="24"/>
          <w:szCs w:val="24"/>
        </w:rPr>
      </w:pPr>
    </w:p>
    <w:p w14:paraId="61023C19" w14:textId="77777777" w:rsidR="003C4911" w:rsidRPr="00857CED" w:rsidRDefault="003C4911" w:rsidP="00147617">
      <w:pPr>
        <w:pStyle w:val="ListParagraph"/>
        <w:numPr>
          <w:ilvl w:val="0"/>
          <w:numId w:val="8"/>
        </w:numPr>
        <w:spacing w:after="0"/>
        <w:ind w:left="0" w:firstLine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Annual </w:t>
      </w:r>
      <w:r w:rsidRPr="00857CED">
        <w:rPr>
          <w:rFonts w:ascii="Arial" w:hAnsi="Arial" w:cs="Arial"/>
          <w:b/>
          <w:bCs/>
          <w:sz w:val="24"/>
          <w:szCs w:val="24"/>
        </w:rPr>
        <w:t>Review of Declarations of Interest Register (DOI Register)</w:t>
      </w:r>
    </w:p>
    <w:p w14:paraId="2DC87ACD" w14:textId="77777777" w:rsidR="003C4911" w:rsidRPr="00857CED" w:rsidRDefault="003C4911" w:rsidP="00147617">
      <w:pPr>
        <w:pStyle w:val="ListParagraph"/>
        <w:ind w:left="0"/>
        <w:rPr>
          <w:rFonts w:ascii="Arial" w:hAnsi="Arial" w:cs="Arial"/>
          <w:sz w:val="24"/>
          <w:szCs w:val="24"/>
        </w:rPr>
      </w:pPr>
    </w:p>
    <w:p w14:paraId="7F1BDDA4" w14:textId="77777777" w:rsidR="003C4911" w:rsidRDefault="003C4911" w:rsidP="0014761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It was confirmed that all members of the Board and Senior Leadership Team together with budget holders and staff members who may influence the procurement process were asked to complete a DOI form.</w:t>
      </w:r>
    </w:p>
    <w:p w14:paraId="6B12CE3E" w14:textId="77777777" w:rsidR="003C4911" w:rsidRDefault="003C4911" w:rsidP="00147617">
      <w:pPr>
        <w:spacing w:after="0"/>
        <w:rPr>
          <w:rFonts w:ascii="Arial" w:hAnsi="Arial" w:cs="Arial"/>
          <w:sz w:val="24"/>
          <w:szCs w:val="24"/>
        </w:rPr>
      </w:pPr>
    </w:p>
    <w:p w14:paraId="4B7F0F7E" w14:textId="425146DA" w:rsidR="003C4911" w:rsidRPr="00857CED" w:rsidRDefault="003C4911" w:rsidP="0014761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DOI register was received and noted by the Committee.</w:t>
      </w:r>
    </w:p>
    <w:p w14:paraId="64822F0F" w14:textId="77777777" w:rsidR="003C4911" w:rsidRPr="00857CED" w:rsidRDefault="003C4911" w:rsidP="00147617">
      <w:pPr>
        <w:pStyle w:val="ListParagraph"/>
        <w:ind w:left="0"/>
        <w:rPr>
          <w:rFonts w:ascii="Arial" w:hAnsi="Arial" w:cs="Arial"/>
          <w:sz w:val="24"/>
          <w:szCs w:val="24"/>
        </w:rPr>
      </w:pPr>
    </w:p>
    <w:p w14:paraId="71544DEE" w14:textId="77777777" w:rsidR="003C4911" w:rsidRPr="00857CED" w:rsidRDefault="003C4911" w:rsidP="00147617">
      <w:pPr>
        <w:pStyle w:val="ListParagraph"/>
        <w:numPr>
          <w:ilvl w:val="0"/>
          <w:numId w:val="8"/>
        </w:numPr>
        <w:spacing w:after="0"/>
        <w:ind w:left="0" w:firstLine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Annual </w:t>
      </w:r>
      <w:r w:rsidRPr="00857CED">
        <w:rPr>
          <w:rFonts w:ascii="Arial" w:hAnsi="Arial" w:cs="Arial"/>
          <w:b/>
          <w:bCs/>
          <w:sz w:val="24"/>
          <w:szCs w:val="24"/>
        </w:rPr>
        <w:t>Review of Gifts Hospitality and Sponsorship Register</w:t>
      </w:r>
    </w:p>
    <w:p w14:paraId="4A3E8A7D" w14:textId="77777777" w:rsidR="003C4911" w:rsidRDefault="003C4911" w:rsidP="00147617">
      <w:pPr>
        <w:pStyle w:val="ListParagraph"/>
        <w:ind w:left="0"/>
        <w:rPr>
          <w:rFonts w:ascii="Arial" w:hAnsi="Arial" w:cs="Arial"/>
          <w:sz w:val="24"/>
          <w:szCs w:val="24"/>
        </w:rPr>
      </w:pPr>
    </w:p>
    <w:p w14:paraId="5C53ADF5" w14:textId="260192B2" w:rsidR="003C4911" w:rsidRDefault="003C4911" w:rsidP="00147617">
      <w:pPr>
        <w:pStyle w:val="ListParagraph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Gifts Hospitality and Sponsorship Register was received and noted by the Committee</w:t>
      </w:r>
    </w:p>
    <w:p w14:paraId="3B582DAF" w14:textId="77777777" w:rsidR="009003DF" w:rsidRPr="00767E8F" w:rsidRDefault="009003DF" w:rsidP="00147617">
      <w:pPr>
        <w:pStyle w:val="ListParagraph"/>
        <w:ind w:left="0"/>
        <w:rPr>
          <w:rFonts w:ascii="Arial" w:hAnsi="Arial" w:cs="Arial"/>
          <w:b/>
          <w:bCs/>
          <w:sz w:val="24"/>
          <w:szCs w:val="24"/>
        </w:rPr>
      </w:pPr>
    </w:p>
    <w:p w14:paraId="3B30912C" w14:textId="75F0BC9D" w:rsidR="00FC4DF2" w:rsidRPr="00767E8F" w:rsidRDefault="00FC4DF2" w:rsidP="00147617">
      <w:pPr>
        <w:pStyle w:val="ListParagraph"/>
        <w:numPr>
          <w:ilvl w:val="0"/>
          <w:numId w:val="8"/>
        </w:numPr>
        <w:spacing w:after="0"/>
        <w:ind w:left="0" w:firstLine="0"/>
        <w:rPr>
          <w:rFonts w:ascii="Arial" w:hAnsi="Arial" w:cs="Arial"/>
          <w:b/>
          <w:bCs/>
          <w:sz w:val="24"/>
          <w:szCs w:val="24"/>
        </w:rPr>
      </w:pPr>
      <w:r w:rsidRPr="00767E8F">
        <w:rPr>
          <w:rFonts w:ascii="Arial" w:hAnsi="Arial" w:cs="Arial"/>
          <w:b/>
          <w:bCs/>
          <w:sz w:val="24"/>
          <w:szCs w:val="24"/>
        </w:rPr>
        <w:t xml:space="preserve">Risk </w:t>
      </w:r>
      <w:r w:rsidR="00767E8F" w:rsidRPr="00767E8F">
        <w:rPr>
          <w:rFonts w:ascii="Arial" w:hAnsi="Arial" w:cs="Arial"/>
          <w:b/>
          <w:bCs/>
          <w:sz w:val="24"/>
          <w:szCs w:val="24"/>
        </w:rPr>
        <w:t>Policy</w:t>
      </w:r>
    </w:p>
    <w:p w14:paraId="57B59060" w14:textId="2F80BE55" w:rsidR="00FC4DF2" w:rsidRDefault="00FC4DF2" w:rsidP="00767E8F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</w:p>
    <w:p w14:paraId="7912A0E9" w14:textId="193B20AC" w:rsidR="00767E8F" w:rsidRPr="00FC4DF2" w:rsidRDefault="00767E8F" w:rsidP="00767E8F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It was agreed that the Committee </w:t>
      </w:r>
      <w:r w:rsidR="00F63DF8">
        <w:rPr>
          <w:rFonts w:ascii="Arial" w:hAnsi="Arial" w:cs="Arial"/>
          <w:sz w:val="24"/>
          <w:szCs w:val="24"/>
        </w:rPr>
        <w:t xml:space="preserve">recommend </w:t>
      </w:r>
      <w:r>
        <w:rPr>
          <w:rFonts w:ascii="Arial" w:hAnsi="Arial" w:cs="Arial"/>
          <w:sz w:val="24"/>
          <w:szCs w:val="24"/>
        </w:rPr>
        <w:t>the proposed amendment to the Risk Policy</w:t>
      </w:r>
      <w:r w:rsidR="00F63DF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to the Board</w:t>
      </w:r>
      <w:r w:rsidR="00F63DF8">
        <w:rPr>
          <w:rFonts w:ascii="Arial" w:hAnsi="Arial" w:cs="Arial"/>
          <w:sz w:val="24"/>
          <w:szCs w:val="24"/>
        </w:rPr>
        <w:t>.</w:t>
      </w:r>
    </w:p>
    <w:p w14:paraId="5818170C" w14:textId="77777777" w:rsidR="00FC4DF2" w:rsidRPr="00FC4DF2" w:rsidRDefault="00FC4DF2" w:rsidP="00767E8F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</w:p>
    <w:p w14:paraId="036BBBE0" w14:textId="6B708E83" w:rsidR="00B112D1" w:rsidRDefault="00B112D1" w:rsidP="00147617">
      <w:pPr>
        <w:pStyle w:val="ListParagraph"/>
        <w:numPr>
          <w:ilvl w:val="0"/>
          <w:numId w:val="8"/>
        </w:numPr>
        <w:spacing w:after="0"/>
        <w:ind w:left="0" w:firstLine="0"/>
        <w:rPr>
          <w:rFonts w:ascii="Arial" w:hAnsi="Arial" w:cs="Arial"/>
          <w:sz w:val="24"/>
          <w:szCs w:val="24"/>
        </w:rPr>
      </w:pPr>
      <w:r w:rsidRPr="00857CED">
        <w:rPr>
          <w:rFonts w:ascii="Arial" w:hAnsi="Arial" w:cs="Arial"/>
          <w:b/>
          <w:bCs/>
          <w:sz w:val="24"/>
          <w:szCs w:val="24"/>
        </w:rPr>
        <w:t>Corporate Risk Register</w:t>
      </w:r>
      <w:r w:rsidR="00A712B7">
        <w:rPr>
          <w:rFonts w:ascii="Arial" w:hAnsi="Arial" w:cs="Arial"/>
          <w:sz w:val="24"/>
          <w:szCs w:val="24"/>
        </w:rPr>
        <w:t xml:space="preserve"> </w:t>
      </w:r>
    </w:p>
    <w:p w14:paraId="749361FA" w14:textId="705D3969" w:rsidR="00A712B7" w:rsidRDefault="00A712B7" w:rsidP="001476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An update was provided to the Committee in respect of the Corporate Risk Register. It was confirmed there was a total of </w:t>
      </w:r>
      <w:r w:rsidR="00EA780B">
        <w:rPr>
          <w:rFonts w:ascii="Arial" w:hAnsi="Arial" w:cs="Arial"/>
          <w:sz w:val="24"/>
          <w:szCs w:val="24"/>
        </w:rPr>
        <w:t>ten</w:t>
      </w:r>
      <w:r>
        <w:rPr>
          <w:rFonts w:ascii="Arial" w:hAnsi="Arial" w:cs="Arial"/>
          <w:sz w:val="24"/>
          <w:szCs w:val="24"/>
        </w:rPr>
        <w:t xml:space="preserve"> risk</w:t>
      </w:r>
      <w:r w:rsidR="00926F14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on the Register. Of these</w:t>
      </w:r>
      <w:r w:rsidR="00C15D52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="00926F14">
        <w:rPr>
          <w:rFonts w:ascii="Arial" w:hAnsi="Arial" w:cs="Arial"/>
          <w:sz w:val="24"/>
          <w:szCs w:val="24"/>
        </w:rPr>
        <w:t>two were</w:t>
      </w:r>
      <w:r>
        <w:rPr>
          <w:rFonts w:ascii="Arial" w:hAnsi="Arial" w:cs="Arial"/>
          <w:sz w:val="24"/>
          <w:szCs w:val="24"/>
        </w:rPr>
        <w:t xml:space="preserve"> assessed as  red risk</w:t>
      </w:r>
      <w:r w:rsidR="00C15D52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, </w:t>
      </w:r>
      <w:r w:rsidR="00EA780B">
        <w:rPr>
          <w:rFonts w:ascii="Arial" w:hAnsi="Arial" w:cs="Arial"/>
          <w:sz w:val="24"/>
          <w:szCs w:val="24"/>
        </w:rPr>
        <w:t>seven</w:t>
      </w:r>
      <w:r>
        <w:rPr>
          <w:rFonts w:ascii="Arial" w:hAnsi="Arial" w:cs="Arial"/>
          <w:sz w:val="24"/>
          <w:szCs w:val="24"/>
        </w:rPr>
        <w:t xml:space="preserve"> were assessed as amber risk</w:t>
      </w:r>
      <w:r w:rsidR="00C15D52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</w:t>
      </w:r>
      <w:r w:rsidR="005E256B">
        <w:rPr>
          <w:rFonts w:ascii="Arial" w:hAnsi="Arial" w:cs="Arial"/>
          <w:sz w:val="24"/>
          <w:szCs w:val="24"/>
        </w:rPr>
        <w:t xml:space="preserve">and one </w:t>
      </w:r>
      <w:r w:rsidR="009003DF">
        <w:rPr>
          <w:rFonts w:ascii="Arial" w:hAnsi="Arial" w:cs="Arial"/>
          <w:sz w:val="24"/>
          <w:szCs w:val="24"/>
        </w:rPr>
        <w:t>risk</w:t>
      </w:r>
      <w:r>
        <w:rPr>
          <w:rFonts w:ascii="Arial" w:hAnsi="Arial" w:cs="Arial"/>
          <w:sz w:val="24"/>
          <w:szCs w:val="24"/>
        </w:rPr>
        <w:t xml:space="preserve"> assessed as green.</w:t>
      </w:r>
      <w:r w:rsidR="00547500">
        <w:rPr>
          <w:rFonts w:ascii="Arial" w:hAnsi="Arial" w:cs="Arial"/>
          <w:sz w:val="24"/>
          <w:szCs w:val="24"/>
        </w:rPr>
        <w:t xml:space="preserve"> The two red risk related to Cyber Sec</w:t>
      </w:r>
      <w:r w:rsidR="00FB6509">
        <w:rPr>
          <w:rFonts w:ascii="Arial" w:hAnsi="Arial" w:cs="Arial"/>
          <w:sz w:val="24"/>
          <w:szCs w:val="24"/>
        </w:rPr>
        <w:t>ur</w:t>
      </w:r>
      <w:r w:rsidR="00547500">
        <w:rPr>
          <w:rFonts w:ascii="Arial" w:hAnsi="Arial" w:cs="Arial"/>
          <w:sz w:val="24"/>
          <w:szCs w:val="24"/>
        </w:rPr>
        <w:t>ity and the Single Lead Employer Mode</w:t>
      </w:r>
      <w:r w:rsidR="00DD2DEA">
        <w:rPr>
          <w:rFonts w:ascii="Arial" w:hAnsi="Arial" w:cs="Arial"/>
          <w:sz w:val="24"/>
          <w:szCs w:val="24"/>
        </w:rPr>
        <w:t>l processes</w:t>
      </w:r>
      <w:r w:rsidR="00547500">
        <w:rPr>
          <w:rFonts w:ascii="Arial" w:hAnsi="Arial" w:cs="Arial"/>
          <w:sz w:val="24"/>
          <w:szCs w:val="24"/>
        </w:rPr>
        <w:t>.</w:t>
      </w:r>
    </w:p>
    <w:p w14:paraId="7876E6CD" w14:textId="2204E34C" w:rsidR="00A712B7" w:rsidRPr="00857CED" w:rsidRDefault="00A712B7" w:rsidP="001476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Committee noted the Corporate Risk Register and agreed that the risks assessed as green be removed from the register.</w:t>
      </w:r>
    </w:p>
    <w:p w14:paraId="52D41497" w14:textId="77777777" w:rsidR="00085D28" w:rsidRPr="00857CED" w:rsidRDefault="00085D28" w:rsidP="00147617">
      <w:pPr>
        <w:pStyle w:val="ListParagraph"/>
        <w:ind w:left="0"/>
        <w:rPr>
          <w:rFonts w:ascii="Arial" w:hAnsi="Arial" w:cs="Arial"/>
          <w:sz w:val="24"/>
          <w:szCs w:val="24"/>
        </w:rPr>
      </w:pPr>
    </w:p>
    <w:p w14:paraId="2FD9DEC2" w14:textId="72B6DB19" w:rsidR="00B112D1" w:rsidRPr="00857CED" w:rsidRDefault="00B112D1" w:rsidP="00147617">
      <w:pPr>
        <w:pStyle w:val="ListParagraph"/>
        <w:numPr>
          <w:ilvl w:val="0"/>
          <w:numId w:val="8"/>
        </w:numPr>
        <w:spacing w:after="0"/>
        <w:ind w:left="0" w:firstLine="0"/>
        <w:rPr>
          <w:rFonts w:ascii="Arial" w:hAnsi="Arial" w:cs="Arial"/>
          <w:b/>
          <w:bCs/>
          <w:sz w:val="24"/>
          <w:szCs w:val="24"/>
        </w:rPr>
      </w:pPr>
      <w:r w:rsidRPr="00857CED">
        <w:rPr>
          <w:rFonts w:ascii="Arial" w:hAnsi="Arial" w:cs="Arial"/>
          <w:b/>
          <w:bCs/>
          <w:sz w:val="24"/>
          <w:szCs w:val="24"/>
        </w:rPr>
        <w:t>Audit  recommendations tracker</w:t>
      </w:r>
    </w:p>
    <w:p w14:paraId="57766531" w14:textId="77777777" w:rsidR="009003DF" w:rsidRDefault="009003DF" w:rsidP="00147617">
      <w:pPr>
        <w:rPr>
          <w:rFonts w:ascii="Arial" w:hAnsi="Arial" w:cs="Arial"/>
          <w:sz w:val="24"/>
          <w:szCs w:val="24"/>
        </w:rPr>
      </w:pPr>
    </w:p>
    <w:p w14:paraId="416FB384" w14:textId="43706A4E" w:rsidR="00085D28" w:rsidRPr="0022615C" w:rsidRDefault="00085D28" w:rsidP="00147617">
      <w:pPr>
        <w:rPr>
          <w:rFonts w:ascii="Arial" w:hAnsi="Arial" w:cs="Arial"/>
          <w:sz w:val="24"/>
          <w:szCs w:val="24"/>
        </w:rPr>
      </w:pPr>
      <w:r w:rsidRPr="0022615C">
        <w:rPr>
          <w:rFonts w:ascii="Arial" w:hAnsi="Arial" w:cs="Arial"/>
          <w:sz w:val="24"/>
          <w:szCs w:val="24"/>
        </w:rPr>
        <w:t>The Audit Tracker</w:t>
      </w:r>
      <w:r>
        <w:rPr>
          <w:rFonts w:ascii="Arial" w:hAnsi="Arial" w:cs="Arial"/>
          <w:sz w:val="24"/>
          <w:szCs w:val="24"/>
        </w:rPr>
        <w:t>,</w:t>
      </w:r>
      <w:r w:rsidRPr="0022615C">
        <w:rPr>
          <w:rFonts w:ascii="Arial" w:hAnsi="Arial" w:cs="Arial"/>
          <w:sz w:val="24"/>
          <w:szCs w:val="24"/>
        </w:rPr>
        <w:t xml:space="preserve"> providing an update of HEIW’s progress on implement</w:t>
      </w:r>
      <w:r>
        <w:rPr>
          <w:rFonts w:ascii="Arial" w:hAnsi="Arial" w:cs="Arial"/>
          <w:sz w:val="24"/>
          <w:szCs w:val="24"/>
        </w:rPr>
        <w:t>ing</w:t>
      </w:r>
      <w:r w:rsidRPr="0022615C">
        <w:rPr>
          <w:rFonts w:ascii="Arial" w:hAnsi="Arial" w:cs="Arial"/>
          <w:sz w:val="24"/>
          <w:szCs w:val="24"/>
        </w:rPr>
        <w:t xml:space="preserve"> recommendations from the reports of both Internal Audit and Audit Wales</w:t>
      </w:r>
      <w:r w:rsidR="00C15D52">
        <w:rPr>
          <w:rFonts w:ascii="Arial" w:hAnsi="Arial" w:cs="Arial"/>
          <w:sz w:val="24"/>
          <w:szCs w:val="24"/>
        </w:rPr>
        <w:t>,</w:t>
      </w:r>
      <w:r w:rsidRPr="0022615C">
        <w:rPr>
          <w:rFonts w:ascii="Arial" w:hAnsi="Arial" w:cs="Arial"/>
          <w:sz w:val="24"/>
          <w:szCs w:val="24"/>
        </w:rPr>
        <w:t xml:space="preserve"> was received by the Committee.</w:t>
      </w:r>
    </w:p>
    <w:p w14:paraId="7546984E" w14:textId="135A3314" w:rsidR="00085D28" w:rsidRPr="0022615C" w:rsidRDefault="00085D28" w:rsidP="00147617">
      <w:pPr>
        <w:rPr>
          <w:rFonts w:ascii="Arial" w:hAnsi="Arial" w:cs="Arial"/>
          <w:sz w:val="24"/>
          <w:szCs w:val="24"/>
        </w:rPr>
      </w:pPr>
      <w:r w:rsidRPr="0022615C">
        <w:rPr>
          <w:rFonts w:ascii="Arial" w:hAnsi="Arial" w:cs="Arial"/>
          <w:sz w:val="24"/>
          <w:szCs w:val="24"/>
        </w:rPr>
        <w:t xml:space="preserve">The </w:t>
      </w:r>
      <w:r>
        <w:rPr>
          <w:rFonts w:ascii="Arial" w:hAnsi="Arial" w:cs="Arial"/>
          <w:sz w:val="24"/>
          <w:szCs w:val="24"/>
        </w:rPr>
        <w:t xml:space="preserve">Committee agreed to remove recommendations assessed as green (meaning completed) from the </w:t>
      </w:r>
      <w:r w:rsidRPr="0022615C">
        <w:rPr>
          <w:rFonts w:ascii="Arial" w:hAnsi="Arial" w:cs="Arial"/>
          <w:sz w:val="24"/>
          <w:szCs w:val="24"/>
        </w:rPr>
        <w:t xml:space="preserve">Audit Recommendation Tracker </w:t>
      </w:r>
      <w:r>
        <w:rPr>
          <w:rFonts w:ascii="Arial" w:hAnsi="Arial" w:cs="Arial"/>
          <w:sz w:val="24"/>
          <w:szCs w:val="24"/>
        </w:rPr>
        <w:t>and noted the report.</w:t>
      </w:r>
    </w:p>
    <w:p w14:paraId="3C9A4A0E" w14:textId="77777777" w:rsidR="00B112D1" w:rsidRPr="00857CED" w:rsidRDefault="00B112D1" w:rsidP="00147617">
      <w:pPr>
        <w:pStyle w:val="ListParagraph"/>
        <w:ind w:left="0"/>
        <w:rPr>
          <w:rFonts w:ascii="Arial" w:hAnsi="Arial" w:cs="Arial"/>
          <w:sz w:val="24"/>
          <w:szCs w:val="24"/>
        </w:rPr>
      </w:pPr>
    </w:p>
    <w:p w14:paraId="24C105CE" w14:textId="4AAB013C" w:rsidR="00B112D1" w:rsidRPr="00BF47DF" w:rsidRDefault="00B112D1" w:rsidP="00147617">
      <w:pPr>
        <w:pStyle w:val="ListParagraph"/>
        <w:numPr>
          <w:ilvl w:val="0"/>
          <w:numId w:val="8"/>
        </w:numPr>
        <w:spacing w:after="0"/>
        <w:ind w:left="0" w:firstLine="0"/>
        <w:rPr>
          <w:rFonts w:ascii="Arial" w:hAnsi="Arial" w:cs="Arial"/>
          <w:sz w:val="24"/>
          <w:szCs w:val="24"/>
        </w:rPr>
      </w:pPr>
      <w:r w:rsidRPr="00857CED">
        <w:rPr>
          <w:rFonts w:ascii="Arial" w:hAnsi="Arial" w:cs="Arial"/>
          <w:b/>
          <w:bCs/>
          <w:sz w:val="24"/>
          <w:szCs w:val="24"/>
        </w:rPr>
        <w:t xml:space="preserve"> </w:t>
      </w:r>
      <w:r w:rsidR="004A1004">
        <w:rPr>
          <w:rFonts w:ascii="Arial" w:hAnsi="Arial" w:cs="Arial"/>
          <w:b/>
          <w:bCs/>
          <w:sz w:val="24"/>
          <w:szCs w:val="24"/>
        </w:rPr>
        <w:t xml:space="preserve">Joint </w:t>
      </w:r>
      <w:r w:rsidR="00C15D52">
        <w:rPr>
          <w:rFonts w:ascii="Arial" w:hAnsi="Arial" w:cs="Arial"/>
          <w:b/>
          <w:bCs/>
          <w:sz w:val="24"/>
          <w:szCs w:val="24"/>
        </w:rPr>
        <w:t>E</w:t>
      </w:r>
      <w:r w:rsidR="004A1004">
        <w:rPr>
          <w:rFonts w:ascii="Arial" w:hAnsi="Arial" w:cs="Arial"/>
          <w:b/>
          <w:bCs/>
          <w:sz w:val="24"/>
          <w:szCs w:val="24"/>
        </w:rPr>
        <w:t>scalation and Intervention Arrangements</w:t>
      </w:r>
    </w:p>
    <w:p w14:paraId="5F7434C6" w14:textId="15A24577" w:rsidR="00BF47DF" w:rsidRDefault="00BF47DF" w:rsidP="00147617">
      <w:pPr>
        <w:spacing w:after="0"/>
        <w:rPr>
          <w:rFonts w:ascii="Arial" w:hAnsi="Arial" w:cs="Arial"/>
          <w:sz w:val="24"/>
          <w:szCs w:val="24"/>
        </w:rPr>
      </w:pPr>
    </w:p>
    <w:p w14:paraId="1EE9D1B8" w14:textId="156D2B15" w:rsidR="00947853" w:rsidRDefault="00BF47DF" w:rsidP="0014761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Joint escalation and Intervention Arrangements letter was noted. </w:t>
      </w:r>
    </w:p>
    <w:p w14:paraId="7F2BD313" w14:textId="5088F12B" w:rsidR="00A41BCB" w:rsidRDefault="00947853" w:rsidP="00947853">
      <w:pPr>
        <w:spacing w:after="0"/>
        <w:ind w:left="504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(The meeting closed).</w:t>
      </w:r>
    </w:p>
    <w:sectPr w:rsidR="00A41BC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004893"/>
    <w:multiLevelType w:val="hybridMultilevel"/>
    <w:tmpl w:val="F9782F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2D5858"/>
    <w:multiLevelType w:val="hybridMultilevel"/>
    <w:tmpl w:val="DA72CC58"/>
    <w:lvl w:ilvl="0" w:tplc="0E3C9656">
      <w:start w:val="1"/>
      <w:numFmt w:val="decimal"/>
      <w:lvlText w:val="%1."/>
      <w:lvlJc w:val="left"/>
      <w:pPr>
        <w:ind w:left="41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30" w:hanging="360"/>
      </w:pPr>
    </w:lvl>
    <w:lvl w:ilvl="2" w:tplc="0809001B" w:tentative="1">
      <w:start w:val="1"/>
      <w:numFmt w:val="lowerRoman"/>
      <w:lvlText w:val="%3."/>
      <w:lvlJc w:val="right"/>
      <w:pPr>
        <w:ind w:left="1850" w:hanging="180"/>
      </w:pPr>
    </w:lvl>
    <w:lvl w:ilvl="3" w:tplc="0809000F" w:tentative="1">
      <w:start w:val="1"/>
      <w:numFmt w:val="decimal"/>
      <w:lvlText w:val="%4."/>
      <w:lvlJc w:val="left"/>
      <w:pPr>
        <w:ind w:left="2570" w:hanging="360"/>
      </w:pPr>
    </w:lvl>
    <w:lvl w:ilvl="4" w:tplc="08090019" w:tentative="1">
      <w:start w:val="1"/>
      <w:numFmt w:val="lowerLetter"/>
      <w:lvlText w:val="%5."/>
      <w:lvlJc w:val="left"/>
      <w:pPr>
        <w:ind w:left="3290" w:hanging="360"/>
      </w:pPr>
    </w:lvl>
    <w:lvl w:ilvl="5" w:tplc="0809001B" w:tentative="1">
      <w:start w:val="1"/>
      <w:numFmt w:val="lowerRoman"/>
      <w:lvlText w:val="%6."/>
      <w:lvlJc w:val="right"/>
      <w:pPr>
        <w:ind w:left="4010" w:hanging="180"/>
      </w:pPr>
    </w:lvl>
    <w:lvl w:ilvl="6" w:tplc="0809000F" w:tentative="1">
      <w:start w:val="1"/>
      <w:numFmt w:val="decimal"/>
      <w:lvlText w:val="%7."/>
      <w:lvlJc w:val="left"/>
      <w:pPr>
        <w:ind w:left="4730" w:hanging="360"/>
      </w:pPr>
    </w:lvl>
    <w:lvl w:ilvl="7" w:tplc="08090019" w:tentative="1">
      <w:start w:val="1"/>
      <w:numFmt w:val="lowerLetter"/>
      <w:lvlText w:val="%8."/>
      <w:lvlJc w:val="left"/>
      <w:pPr>
        <w:ind w:left="5450" w:hanging="360"/>
      </w:pPr>
    </w:lvl>
    <w:lvl w:ilvl="8" w:tplc="0809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2" w15:restartNumberingAfterBreak="0">
    <w:nsid w:val="21FD1CFF"/>
    <w:multiLevelType w:val="hybridMultilevel"/>
    <w:tmpl w:val="56DA545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FB4774"/>
    <w:multiLevelType w:val="hybridMultilevel"/>
    <w:tmpl w:val="FCCA5548"/>
    <w:lvl w:ilvl="0" w:tplc="20C0B69A">
      <w:start w:val="1"/>
      <w:numFmt w:val="decimal"/>
      <w:lvlText w:val="%1."/>
      <w:lvlJc w:val="left"/>
      <w:pPr>
        <w:ind w:left="770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90" w:hanging="360"/>
      </w:pPr>
    </w:lvl>
    <w:lvl w:ilvl="2" w:tplc="0809001B" w:tentative="1">
      <w:start w:val="1"/>
      <w:numFmt w:val="lowerRoman"/>
      <w:lvlText w:val="%3."/>
      <w:lvlJc w:val="right"/>
      <w:pPr>
        <w:ind w:left="2210" w:hanging="180"/>
      </w:pPr>
    </w:lvl>
    <w:lvl w:ilvl="3" w:tplc="0809000F" w:tentative="1">
      <w:start w:val="1"/>
      <w:numFmt w:val="decimal"/>
      <w:lvlText w:val="%4."/>
      <w:lvlJc w:val="left"/>
      <w:pPr>
        <w:ind w:left="2930" w:hanging="360"/>
      </w:pPr>
    </w:lvl>
    <w:lvl w:ilvl="4" w:tplc="08090019" w:tentative="1">
      <w:start w:val="1"/>
      <w:numFmt w:val="lowerLetter"/>
      <w:lvlText w:val="%5."/>
      <w:lvlJc w:val="left"/>
      <w:pPr>
        <w:ind w:left="3650" w:hanging="360"/>
      </w:pPr>
    </w:lvl>
    <w:lvl w:ilvl="5" w:tplc="0809001B" w:tentative="1">
      <w:start w:val="1"/>
      <w:numFmt w:val="lowerRoman"/>
      <w:lvlText w:val="%6."/>
      <w:lvlJc w:val="right"/>
      <w:pPr>
        <w:ind w:left="4370" w:hanging="180"/>
      </w:pPr>
    </w:lvl>
    <w:lvl w:ilvl="6" w:tplc="0809000F" w:tentative="1">
      <w:start w:val="1"/>
      <w:numFmt w:val="decimal"/>
      <w:lvlText w:val="%7."/>
      <w:lvlJc w:val="left"/>
      <w:pPr>
        <w:ind w:left="5090" w:hanging="360"/>
      </w:pPr>
    </w:lvl>
    <w:lvl w:ilvl="7" w:tplc="08090019" w:tentative="1">
      <w:start w:val="1"/>
      <w:numFmt w:val="lowerLetter"/>
      <w:lvlText w:val="%8."/>
      <w:lvlJc w:val="left"/>
      <w:pPr>
        <w:ind w:left="5810" w:hanging="360"/>
      </w:pPr>
    </w:lvl>
    <w:lvl w:ilvl="8" w:tplc="08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4" w15:restartNumberingAfterBreak="0">
    <w:nsid w:val="39F417BD"/>
    <w:multiLevelType w:val="hybridMultilevel"/>
    <w:tmpl w:val="B9A68D24"/>
    <w:lvl w:ilvl="0" w:tplc="0809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5" w15:restartNumberingAfterBreak="0">
    <w:nsid w:val="3DD5483D"/>
    <w:multiLevelType w:val="hybridMultilevel"/>
    <w:tmpl w:val="44C25526"/>
    <w:lvl w:ilvl="0" w:tplc="0809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6" w15:restartNumberingAfterBreak="0">
    <w:nsid w:val="4D882904"/>
    <w:multiLevelType w:val="hybridMultilevel"/>
    <w:tmpl w:val="87625E38"/>
    <w:lvl w:ilvl="0" w:tplc="0809000F">
      <w:start w:val="1"/>
      <w:numFmt w:val="decimal"/>
      <w:lvlText w:val="%1."/>
      <w:lvlJc w:val="left"/>
      <w:pPr>
        <w:ind w:left="113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7" w15:restartNumberingAfterBreak="0">
    <w:nsid w:val="56A659BF"/>
    <w:multiLevelType w:val="hybridMultilevel"/>
    <w:tmpl w:val="7F8E0902"/>
    <w:lvl w:ilvl="0" w:tplc="CD826EF4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B086E70">
      <w:start w:val="1"/>
      <w:numFmt w:val="bullet"/>
      <w:lvlText w:val="o"/>
      <w:lvlJc w:val="left"/>
      <w:pPr>
        <w:ind w:left="11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FCAD4C8">
      <w:start w:val="1"/>
      <w:numFmt w:val="bullet"/>
      <w:lvlText w:val="▪"/>
      <w:lvlJc w:val="left"/>
      <w:pPr>
        <w:ind w:left="19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ACCEC86">
      <w:start w:val="1"/>
      <w:numFmt w:val="bullet"/>
      <w:lvlText w:val="•"/>
      <w:lvlJc w:val="left"/>
      <w:pPr>
        <w:ind w:left="2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8909C32">
      <w:start w:val="1"/>
      <w:numFmt w:val="bullet"/>
      <w:lvlText w:val="o"/>
      <w:lvlJc w:val="left"/>
      <w:pPr>
        <w:ind w:left="33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378F88E">
      <w:start w:val="1"/>
      <w:numFmt w:val="bullet"/>
      <w:lvlText w:val="▪"/>
      <w:lvlJc w:val="left"/>
      <w:pPr>
        <w:ind w:left="40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E863F80">
      <w:start w:val="1"/>
      <w:numFmt w:val="bullet"/>
      <w:lvlText w:val="•"/>
      <w:lvlJc w:val="left"/>
      <w:pPr>
        <w:ind w:left="4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B9A1236">
      <w:start w:val="1"/>
      <w:numFmt w:val="bullet"/>
      <w:lvlText w:val="o"/>
      <w:lvlJc w:val="left"/>
      <w:pPr>
        <w:ind w:left="55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352896A">
      <w:start w:val="1"/>
      <w:numFmt w:val="bullet"/>
      <w:lvlText w:val="▪"/>
      <w:lvlJc w:val="left"/>
      <w:pPr>
        <w:ind w:left="62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92D6507"/>
    <w:multiLevelType w:val="hybridMultilevel"/>
    <w:tmpl w:val="6A48C56C"/>
    <w:lvl w:ilvl="0" w:tplc="A3F2EBB0">
      <w:start w:val="1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9C92F28"/>
    <w:multiLevelType w:val="hybridMultilevel"/>
    <w:tmpl w:val="947A785A"/>
    <w:lvl w:ilvl="0" w:tplc="0809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2"/>
  </w:num>
  <w:num w:numId="5">
    <w:abstractNumId w:val="9"/>
  </w:num>
  <w:num w:numId="6">
    <w:abstractNumId w:val="4"/>
  </w:num>
  <w:num w:numId="7">
    <w:abstractNumId w:val="6"/>
  </w:num>
  <w:num w:numId="8">
    <w:abstractNumId w:val="3"/>
  </w:num>
  <w:num w:numId="9">
    <w:abstractNumId w:val="7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5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nword-docGUID" w:val="{C23EF8A5-E8A6-4401-A8DC-51EDE3AA13F4}"/>
    <w:docVar w:name="dgnword-eventsink" w:val="798484600"/>
  </w:docVars>
  <w:rsids>
    <w:rsidRoot w:val="00D2449E"/>
    <w:rsid w:val="000010B1"/>
    <w:rsid w:val="000043C9"/>
    <w:rsid w:val="000058D4"/>
    <w:rsid w:val="000454E1"/>
    <w:rsid w:val="00066510"/>
    <w:rsid w:val="00083AF2"/>
    <w:rsid w:val="00085D28"/>
    <w:rsid w:val="00094E94"/>
    <w:rsid w:val="000A3E16"/>
    <w:rsid w:val="000A5894"/>
    <w:rsid w:val="000B522D"/>
    <w:rsid w:val="000D7609"/>
    <w:rsid w:val="000E1813"/>
    <w:rsid w:val="000E6F7C"/>
    <w:rsid w:val="000F01F3"/>
    <w:rsid w:val="00101B41"/>
    <w:rsid w:val="00107FB6"/>
    <w:rsid w:val="001138F0"/>
    <w:rsid w:val="00137DA1"/>
    <w:rsid w:val="00142F1A"/>
    <w:rsid w:val="00147617"/>
    <w:rsid w:val="001912C3"/>
    <w:rsid w:val="00191A91"/>
    <w:rsid w:val="001A07FB"/>
    <w:rsid w:val="001B00A9"/>
    <w:rsid w:val="001E54FA"/>
    <w:rsid w:val="001F5FE0"/>
    <w:rsid w:val="001F7DE3"/>
    <w:rsid w:val="00216E0B"/>
    <w:rsid w:val="00222D2D"/>
    <w:rsid w:val="0022615C"/>
    <w:rsid w:val="00255694"/>
    <w:rsid w:val="00256F8A"/>
    <w:rsid w:val="00260B6A"/>
    <w:rsid w:val="002628EE"/>
    <w:rsid w:val="00285E0E"/>
    <w:rsid w:val="00286C33"/>
    <w:rsid w:val="00291D3C"/>
    <w:rsid w:val="002C37D0"/>
    <w:rsid w:val="002E05E7"/>
    <w:rsid w:val="002E29B1"/>
    <w:rsid w:val="002E3F1A"/>
    <w:rsid w:val="002F7642"/>
    <w:rsid w:val="003401B5"/>
    <w:rsid w:val="0035387F"/>
    <w:rsid w:val="00357D93"/>
    <w:rsid w:val="00363EC7"/>
    <w:rsid w:val="003A0CAC"/>
    <w:rsid w:val="003A59EF"/>
    <w:rsid w:val="003C4911"/>
    <w:rsid w:val="003F52DB"/>
    <w:rsid w:val="00444997"/>
    <w:rsid w:val="00472598"/>
    <w:rsid w:val="004817F8"/>
    <w:rsid w:val="00481C6B"/>
    <w:rsid w:val="004857B1"/>
    <w:rsid w:val="004A0FD1"/>
    <w:rsid w:val="004A1004"/>
    <w:rsid w:val="004C0068"/>
    <w:rsid w:val="004C5FD9"/>
    <w:rsid w:val="004D5B97"/>
    <w:rsid w:val="004E5DD3"/>
    <w:rsid w:val="004E7940"/>
    <w:rsid w:val="00503EE2"/>
    <w:rsid w:val="00547500"/>
    <w:rsid w:val="00563F00"/>
    <w:rsid w:val="0056698B"/>
    <w:rsid w:val="00575387"/>
    <w:rsid w:val="0059351F"/>
    <w:rsid w:val="00595059"/>
    <w:rsid w:val="005A1508"/>
    <w:rsid w:val="005B2D29"/>
    <w:rsid w:val="005C2A30"/>
    <w:rsid w:val="005C76D7"/>
    <w:rsid w:val="005D6933"/>
    <w:rsid w:val="005E256B"/>
    <w:rsid w:val="005F190A"/>
    <w:rsid w:val="00630C78"/>
    <w:rsid w:val="00631F26"/>
    <w:rsid w:val="00642569"/>
    <w:rsid w:val="006531CE"/>
    <w:rsid w:val="00664A51"/>
    <w:rsid w:val="00695CEB"/>
    <w:rsid w:val="006A7407"/>
    <w:rsid w:val="006C6601"/>
    <w:rsid w:val="006F2C4B"/>
    <w:rsid w:val="00700136"/>
    <w:rsid w:val="007037C2"/>
    <w:rsid w:val="007169BB"/>
    <w:rsid w:val="00731311"/>
    <w:rsid w:val="00740CC1"/>
    <w:rsid w:val="007607E1"/>
    <w:rsid w:val="00767E8F"/>
    <w:rsid w:val="0078355B"/>
    <w:rsid w:val="007A2052"/>
    <w:rsid w:val="007A49CB"/>
    <w:rsid w:val="007B0933"/>
    <w:rsid w:val="007B306C"/>
    <w:rsid w:val="007C55D9"/>
    <w:rsid w:val="007C7D7F"/>
    <w:rsid w:val="007E05D3"/>
    <w:rsid w:val="007F6563"/>
    <w:rsid w:val="00805131"/>
    <w:rsid w:val="0080657E"/>
    <w:rsid w:val="00824406"/>
    <w:rsid w:val="00857CED"/>
    <w:rsid w:val="008861F6"/>
    <w:rsid w:val="008A1408"/>
    <w:rsid w:val="008F0C58"/>
    <w:rsid w:val="00900091"/>
    <w:rsid w:val="009003DF"/>
    <w:rsid w:val="0090327E"/>
    <w:rsid w:val="00916472"/>
    <w:rsid w:val="00926F14"/>
    <w:rsid w:val="0094542D"/>
    <w:rsid w:val="00947853"/>
    <w:rsid w:val="00956DA3"/>
    <w:rsid w:val="009705B2"/>
    <w:rsid w:val="009708CE"/>
    <w:rsid w:val="009801EE"/>
    <w:rsid w:val="00994BF9"/>
    <w:rsid w:val="009B1287"/>
    <w:rsid w:val="009C7C6F"/>
    <w:rsid w:val="00A01C4D"/>
    <w:rsid w:val="00A255CC"/>
    <w:rsid w:val="00A41BCB"/>
    <w:rsid w:val="00A43FD8"/>
    <w:rsid w:val="00A44C66"/>
    <w:rsid w:val="00A4653F"/>
    <w:rsid w:val="00A51C18"/>
    <w:rsid w:val="00A602FE"/>
    <w:rsid w:val="00A67A33"/>
    <w:rsid w:val="00A712B7"/>
    <w:rsid w:val="00A80BB4"/>
    <w:rsid w:val="00A92A3D"/>
    <w:rsid w:val="00AA4DCB"/>
    <w:rsid w:val="00AC3DA8"/>
    <w:rsid w:val="00AD42AF"/>
    <w:rsid w:val="00B112D1"/>
    <w:rsid w:val="00B143B3"/>
    <w:rsid w:val="00B645F3"/>
    <w:rsid w:val="00B762BD"/>
    <w:rsid w:val="00B8386B"/>
    <w:rsid w:val="00BF47DF"/>
    <w:rsid w:val="00C04542"/>
    <w:rsid w:val="00C067A4"/>
    <w:rsid w:val="00C15D52"/>
    <w:rsid w:val="00C20A5E"/>
    <w:rsid w:val="00C22433"/>
    <w:rsid w:val="00C32BA3"/>
    <w:rsid w:val="00C4508C"/>
    <w:rsid w:val="00C47616"/>
    <w:rsid w:val="00C63768"/>
    <w:rsid w:val="00C6593E"/>
    <w:rsid w:val="00C67E3E"/>
    <w:rsid w:val="00C80A77"/>
    <w:rsid w:val="00C85B05"/>
    <w:rsid w:val="00C91DB7"/>
    <w:rsid w:val="00C91E96"/>
    <w:rsid w:val="00CB0934"/>
    <w:rsid w:val="00CB295A"/>
    <w:rsid w:val="00CC7288"/>
    <w:rsid w:val="00CD6EBA"/>
    <w:rsid w:val="00CE731D"/>
    <w:rsid w:val="00CF6495"/>
    <w:rsid w:val="00D2449E"/>
    <w:rsid w:val="00D27BF9"/>
    <w:rsid w:val="00D40633"/>
    <w:rsid w:val="00D45D43"/>
    <w:rsid w:val="00D47C19"/>
    <w:rsid w:val="00D633AC"/>
    <w:rsid w:val="00D75F80"/>
    <w:rsid w:val="00D82324"/>
    <w:rsid w:val="00DC1F3A"/>
    <w:rsid w:val="00DD258B"/>
    <w:rsid w:val="00DD2DEA"/>
    <w:rsid w:val="00DE4E14"/>
    <w:rsid w:val="00E012FD"/>
    <w:rsid w:val="00E10989"/>
    <w:rsid w:val="00E13997"/>
    <w:rsid w:val="00E63249"/>
    <w:rsid w:val="00E648AC"/>
    <w:rsid w:val="00E9686E"/>
    <w:rsid w:val="00EA780B"/>
    <w:rsid w:val="00EA7AA9"/>
    <w:rsid w:val="00EB765E"/>
    <w:rsid w:val="00EC34DE"/>
    <w:rsid w:val="00EC42E0"/>
    <w:rsid w:val="00EF3BA4"/>
    <w:rsid w:val="00F0758D"/>
    <w:rsid w:val="00F10E2D"/>
    <w:rsid w:val="00F119E0"/>
    <w:rsid w:val="00F37CA4"/>
    <w:rsid w:val="00F37F35"/>
    <w:rsid w:val="00F45ABD"/>
    <w:rsid w:val="00F52B46"/>
    <w:rsid w:val="00F627A7"/>
    <w:rsid w:val="00F63DF8"/>
    <w:rsid w:val="00F6618D"/>
    <w:rsid w:val="00F918EF"/>
    <w:rsid w:val="00FB1753"/>
    <w:rsid w:val="00FB6509"/>
    <w:rsid w:val="00FC4DF2"/>
    <w:rsid w:val="00FC77DB"/>
    <w:rsid w:val="00FE3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4246A2"/>
  <w15:chartTrackingRefBased/>
  <w15:docId w15:val="{BEE1480B-9179-41D2-ADCF-AC9DEED25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817F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817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17F8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80BB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80BB4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956DA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56DA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56DA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56D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56DA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365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hyperlink" Target="https://heiw.nhs.wale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FB3D42931AA4445B51C65C390B5614D" ma:contentTypeVersion="12" ma:contentTypeDescription="Create a new document." ma:contentTypeScope="" ma:versionID="55e2e178a625f6acc5f639e65aea79ae">
  <xsd:schema xmlns:xsd="http://www.w3.org/2001/XMLSchema" xmlns:xs="http://www.w3.org/2001/XMLSchema" xmlns:p="http://schemas.microsoft.com/office/2006/metadata/properties" xmlns:ns3="ddfb5fa8-3360-450d-822b-8ffb68e8bd3d" xmlns:ns4="d04844da-f26f-43b4-8bac-3b9e141d6dbf" targetNamespace="http://schemas.microsoft.com/office/2006/metadata/properties" ma:root="true" ma:fieldsID="bb4160b8864bac615bed60e7fb15e2aa" ns3:_="" ns4:_="">
    <xsd:import namespace="ddfb5fa8-3360-450d-822b-8ffb68e8bd3d"/>
    <xsd:import namespace="d04844da-f26f-43b4-8bac-3b9e141d6db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fb5fa8-3360-450d-822b-8ffb68e8bd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4844da-f26f-43b4-8bac-3b9e141d6db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2574E82-95FE-43A0-A5A0-4B95A39F49C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27C7F76-A652-4A02-9C6B-B50F577F99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fb5fa8-3360-450d-822b-8ffb68e8bd3d"/>
    <ds:schemaRef ds:uri="d04844da-f26f-43b4-8bac-3b9e141d6d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CB16233-A0BC-4DC5-A47A-49E03BF9B0A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BFC7D3F-37C8-458E-B742-F50FB840490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785</Words>
  <Characters>4481</Characters>
  <Application>Microsoft Office Word</Application>
  <DocSecurity>4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Cade (HEIW)</dc:creator>
  <cp:keywords/>
  <dc:description/>
  <cp:lastModifiedBy>Dafydd Bebb (HEIW)</cp:lastModifiedBy>
  <cp:revision>2</cp:revision>
  <dcterms:created xsi:type="dcterms:W3CDTF">2021-10-27T07:43:00Z</dcterms:created>
  <dcterms:modified xsi:type="dcterms:W3CDTF">2021-10-27T07:43:00Z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0x010100DFB3D42931AA4445B51C65C390B5614D</vt:lpwstr>
  </property>
</Properties>
</file>