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E0" w:rsidRPr="00095549" w:rsidRDefault="00207070" w:rsidP="00095549">
      <w:pPr>
        <w:spacing w:after="0" w:line="240" w:lineRule="auto"/>
        <w:ind w:left="5760" w:firstLine="477"/>
        <w:jc w:val="right"/>
        <w:rPr>
          <w:rFonts w:ascii="Arial" w:hAnsi="Arial" w:cs="Arial"/>
          <w:sz w:val="20"/>
          <w:szCs w:val="20"/>
        </w:rPr>
      </w:pPr>
      <w:r w:rsidRPr="0009554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-111443</wp:posOffset>
            </wp:positionH>
            <wp:positionV relativeFrom="paragraph">
              <wp:posOffset>-476885</wp:posOffset>
            </wp:positionV>
            <wp:extent cx="1786890" cy="714375"/>
            <wp:effectExtent l="0" t="0" r="0" b="0"/>
            <wp:wrapNone/>
            <wp:docPr id="1" name="Picture 2" descr="C:\Users\dafydd\AppData\Local\Temp\Temp3_Agored Cymru External Logo suite and guidelines.zip\JPEG\AC Grey Land (no stra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ydd\AppData\Local\Temp\Temp3_Agored Cymru External Logo suite and guidelines.zip\JPEG\AC Grey Land (no strap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622" w:rsidRPr="00095549" w:rsidRDefault="002B3622" w:rsidP="002B3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6E0C" w:rsidRPr="00095549" w:rsidRDefault="00FE6E0C" w:rsidP="002B3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8"/>
        <w:gridCol w:w="1417"/>
        <w:gridCol w:w="1418"/>
      </w:tblGrid>
      <w:tr w:rsidR="002B3622" w:rsidRPr="00095549" w:rsidTr="008315F1">
        <w:trPr>
          <w:trHeight w:val="197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B3622" w:rsidRPr="00095549" w:rsidRDefault="00303CA1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="002B3622"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Title:</w:t>
            </w: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:rsidR="002B3622" w:rsidRPr="00440742" w:rsidRDefault="001F5FDA" w:rsidP="00CC2966">
            <w:pPr>
              <w:pStyle w:val="NoSpacing"/>
              <w:rPr>
                <w:rFonts w:ascii="Arial" w:hAnsi="Arial" w:cs="Arial"/>
                <w:snapToGrid/>
                <w:sz w:val="24"/>
                <w:szCs w:val="24"/>
              </w:rPr>
            </w:pPr>
            <w:r w:rsidRPr="00440742">
              <w:rPr>
                <w:rFonts w:ascii="Arial" w:hAnsi="Arial" w:cs="Arial"/>
                <w:snapToGrid/>
                <w:sz w:val="24"/>
                <w:szCs w:val="24"/>
              </w:rPr>
              <w:t>Administration of a Saline Flush at the time of Intravenous Cannulation</w:t>
            </w:r>
          </w:p>
        </w:tc>
      </w:tr>
      <w:tr w:rsidR="002B3622" w:rsidRPr="00095549" w:rsidTr="008315F1">
        <w:trPr>
          <w:trHeight w:val="286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B3622" w:rsidRPr="00095549" w:rsidRDefault="002B3622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Level:</w:t>
            </w: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:rsidR="002B3622" w:rsidRPr="00CB26AB" w:rsidRDefault="000F42A1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3638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F33638" w:rsidRPr="00095549" w:rsidRDefault="00641BB7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Credit: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3638" w:rsidRPr="00CB26AB" w:rsidRDefault="00440742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1BB7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641BB7" w:rsidRDefault="00641BB7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Sector: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1BB7" w:rsidRPr="00CB26AB" w:rsidRDefault="000F42A1" w:rsidP="00C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F33638" w:rsidRPr="00095549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F33638" w:rsidRDefault="00F33638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Sub-sector</w:t>
            </w:r>
            <w:r w:rsidR="002B3A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3638" w:rsidRPr="00CB26AB" w:rsidRDefault="00F33638" w:rsidP="00CC2966">
            <w:pPr>
              <w:pStyle w:val="NoSpacing"/>
              <w:rPr>
                <w:rFonts w:ascii="Arial" w:hAnsi="Arial" w:cs="Arial"/>
              </w:rPr>
            </w:pPr>
          </w:p>
        </w:tc>
      </w:tr>
      <w:tr w:rsidR="002B3622" w:rsidRPr="005A7C27" w:rsidTr="00E70052">
        <w:trPr>
          <w:trHeight w:val="268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2B3622" w:rsidRPr="005A7C27" w:rsidRDefault="002B3622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7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an age restriction is required, please specify age and rationale:</w:t>
            </w:r>
          </w:p>
          <w:p w:rsidR="002B3622" w:rsidRPr="005A7C27" w:rsidRDefault="00D918CC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18+</w:t>
            </w:r>
            <w:bookmarkStart w:id="0" w:name="_GoBack"/>
            <w:bookmarkEnd w:id="0"/>
          </w:p>
        </w:tc>
      </w:tr>
      <w:tr w:rsidR="002B3622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2B3622" w:rsidRPr="00095549" w:rsidRDefault="002B3622" w:rsidP="00E70052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Does the unit</w:t>
            </w:r>
            <w:r w:rsidR="00E70052" w:rsidRPr="00095549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 xml:space="preserve"> require pre-requisite learning? If yes, please provide a rationale:</w:t>
            </w:r>
          </w:p>
          <w:p w:rsidR="00E70052" w:rsidRPr="00095549" w:rsidRDefault="000F42A1" w:rsidP="00E70052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42A1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</w:tr>
      <w:tr w:rsidR="000C0DF4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0C0DF4" w:rsidRDefault="000C0DF4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Does the unit need to be translated (Welsh/English)?</w:t>
            </w:r>
            <w:r w:rsidRPr="00B051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Pr="00B0513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if yes, please give a justification including the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approximate</w:t>
            </w:r>
            <w:r w:rsidRPr="00B0513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number of learners that will benefit from the translation</w:t>
            </w:r>
            <w:r w:rsidRPr="00B0513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  <w:p w:rsidR="000C0DF4" w:rsidRPr="005F1434" w:rsidRDefault="000F42A1" w:rsidP="00E70052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0F42A1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Yes</w:t>
            </w:r>
          </w:p>
        </w:tc>
      </w:tr>
      <w:tr w:rsidR="00A31515" w:rsidRPr="00095549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:rsidR="00A31515" w:rsidRPr="005F1434" w:rsidRDefault="00A31515" w:rsidP="000C0DF4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Is the unit to be restricted? If yes, please provide a rationale.</w:t>
            </w:r>
          </w:p>
          <w:p w:rsidR="005F1434" w:rsidRPr="005F1434" w:rsidRDefault="005F1434" w:rsidP="000C0DF4">
            <w:pPr>
              <w:pStyle w:val="BodyTextIndent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176F9" w:rsidRPr="00095549" w:rsidTr="005176F9">
        <w:trPr>
          <w:trHeight w:val="316"/>
        </w:trPr>
        <w:tc>
          <w:tcPr>
            <w:tcW w:w="9889" w:type="dxa"/>
            <w:gridSpan w:val="6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Default="005176F9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5176F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Agored Cymru use only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5176F9" w:rsidRPr="00095549" w:rsidTr="00B150A1"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Pr="00095549" w:rsidRDefault="005176F9" w:rsidP="005176F9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Prefix Code</w:t>
            </w:r>
          </w:p>
        </w:tc>
        <w:tc>
          <w:tcPr>
            <w:tcW w:w="1417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5176F9" w:rsidRPr="00095549" w:rsidRDefault="00615D93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 Review Cohort 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176F9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Expiry Date</w:t>
            </w:r>
          </w:p>
          <w:p w:rsidR="005176F9" w:rsidRPr="005176F9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76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176F9" w:rsidRPr="00095549" w:rsidRDefault="005176F9" w:rsidP="00D16808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B3622" w:rsidRPr="00095549" w:rsidRDefault="002B3622" w:rsidP="002B3622">
      <w:pPr>
        <w:pStyle w:val="BodyTextIndent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09554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2B3622" w:rsidRPr="00095549" w:rsidTr="008315F1">
        <w:trPr>
          <w:cantSplit/>
          <w:tblHeader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902EE5" w:rsidRPr="00095549" w:rsidRDefault="002B3622" w:rsidP="00D1680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Purpose and </w:t>
            </w:r>
          </w:p>
          <w:p w:rsidR="002B3622" w:rsidRPr="00095549" w:rsidRDefault="002B3622" w:rsidP="00D1680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Aim of the Unit</w:t>
            </w:r>
            <w:r w:rsidR="00902EE5" w:rsidRPr="000955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7" w:type="dxa"/>
            <w:tcMar>
              <w:top w:w="57" w:type="dxa"/>
              <w:bottom w:w="57" w:type="dxa"/>
            </w:tcMar>
          </w:tcPr>
          <w:p w:rsidR="002B3622" w:rsidRPr="00360708" w:rsidRDefault="002115E1" w:rsidP="00D1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0708">
              <w:rPr>
                <w:rFonts w:ascii="Arial" w:hAnsi="Arial" w:cs="Arial"/>
                <w:sz w:val="24"/>
                <w:szCs w:val="24"/>
              </w:rPr>
              <w:t>This unit is for those who prepare for and administer pre-filled saline flushes at the time of intravenous cannula insertion</w:t>
            </w:r>
            <w:r w:rsidR="003607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B3622" w:rsidRDefault="002B3622" w:rsidP="002B36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97203" w:rsidRDefault="00297203" w:rsidP="00297203">
      <w:pPr>
        <w:spacing w:after="8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5065"/>
      </w:tblGrid>
      <w:tr w:rsidR="00297203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</w:tr>
      <w:tr w:rsidR="00297203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learner will: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learner can:</w:t>
            </w:r>
          </w:p>
        </w:tc>
      </w:tr>
      <w:tr w:rsidR="00297203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15D93" w:rsidRPr="00615D93" w:rsidRDefault="002115E1" w:rsidP="00615D9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10F87">
              <w:rPr>
                <w:rFonts w:ascii="Arial" w:hAnsi="Arial" w:cs="Arial"/>
                <w:color w:val="000000"/>
                <w:sz w:val="24"/>
                <w:szCs w:val="24"/>
              </w:rPr>
              <w:t xml:space="preserve">Understand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how to safely administer a pre-filled saline flush via an intravenous cannula.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115E1" w:rsidRPr="002115E1" w:rsidRDefault="002115E1" w:rsidP="002115E1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2115E1">
              <w:rPr>
                <w:color w:val="000000"/>
                <w:sz w:val="24"/>
                <w:szCs w:val="24"/>
              </w:rPr>
              <w:t>Identify the pre-filled saline flush device relevant to learner’s current role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115E1" w:rsidRPr="002115E1" w:rsidRDefault="002115E1" w:rsidP="002115E1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2115E1">
              <w:rPr>
                <w:color w:val="000000"/>
                <w:sz w:val="24"/>
                <w:szCs w:val="24"/>
              </w:rPr>
              <w:t>Describe the infection, prevention and control measures required to administer the pre-filled saline flush via an intravenous cannula.</w:t>
            </w:r>
          </w:p>
          <w:p w:rsidR="002115E1" w:rsidRPr="002115E1" w:rsidRDefault="002115E1" w:rsidP="002115E1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2115E1">
              <w:rPr>
                <w:color w:val="000000"/>
                <w:sz w:val="24"/>
                <w:szCs w:val="24"/>
              </w:rPr>
              <w:t>Describe any signs or symptoms that would prevent a saline flush being given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115E1">
              <w:rPr>
                <w:color w:val="000000"/>
                <w:sz w:val="24"/>
                <w:szCs w:val="24"/>
              </w:rPr>
              <w:t xml:space="preserve"> </w:t>
            </w:r>
          </w:p>
          <w:p w:rsidR="00225B7E" w:rsidRPr="00225B7E" w:rsidRDefault="002115E1" w:rsidP="00225B7E">
            <w:pPr>
              <w:pStyle w:val="AssessmentCriteria"/>
              <w:numPr>
                <w:ilvl w:val="1"/>
                <w:numId w:val="5"/>
              </w:numPr>
              <w:rPr>
                <w:color w:val="000000"/>
                <w:sz w:val="24"/>
                <w:szCs w:val="24"/>
              </w:rPr>
            </w:pPr>
            <w:r w:rsidRPr="00225B7E">
              <w:rPr>
                <w:color w:val="000000"/>
                <w:sz w:val="24"/>
                <w:szCs w:val="24"/>
              </w:rPr>
              <w:t>Identify any adverse reactions that would require administration to be stopped immediately</w:t>
            </w:r>
            <w:r w:rsidR="00225B7E" w:rsidRPr="00225B7E">
              <w:rPr>
                <w:color w:val="000000"/>
                <w:sz w:val="24"/>
                <w:szCs w:val="24"/>
              </w:rPr>
              <w:t>,</w:t>
            </w:r>
            <w:r w:rsidR="00225B7E">
              <w:t xml:space="preserve"> </w:t>
            </w:r>
            <w:r w:rsidR="00225B7E" w:rsidRPr="00225B7E">
              <w:rPr>
                <w:color w:val="000000"/>
                <w:sz w:val="24"/>
                <w:szCs w:val="24"/>
              </w:rPr>
              <w:t>and the escalation and reporting requirements.</w:t>
            </w:r>
          </w:p>
          <w:p w:rsidR="002115E1" w:rsidRPr="002115E1" w:rsidRDefault="002115E1" w:rsidP="00225B7E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</w:p>
          <w:p w:rsidR="00615D93" w:rsidRPr="002115E1" w:rsidRDefault="00615D93" w:rsidP="002115E1">
            <w:pPr>
              <w:pStyle w:val="AssessmentCriteria"/>
              <w:numPr>
                <w:ilvl w:val="0"/>
                <w:numId w:val="0"/>
              </w:numPr>
              <w:snapToGrid w:val="0"/>
              <w:ind w:left="792"/>
            </w:pPr>
          </w:p>
        </w:tc>
      </w:tr>
      <w:tr w:rsidR="00297203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7203" w:rsidRPr="001C06B7" w:rsidRDefault="003D38A5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lastRenderedPageBreak/>
              <w:t>Be able to prepare for the administration of a pre-filled saline flush.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D38A5" w:rsidRPr="001C06B7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Demonstrate Aseptic Non-Touch Technique (ANTT).</w:t>
            </w:r>
          </w:p>
          <w:p w:rsidR="00615D93" w:rsidRPr="001C06B7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Confirm the appropriate timing of the flush.</w:t>
            </w:r>
          </w:p>
          <w:p w:rsidR="003D38A5" w:rsidRPr="001C06B7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Obtain the individuals informed consent.</w:t>
            </w:r>
          </w:p>
          <w:p w:rsidR="00615D93" w:rsidRPr="001C06B7" w:rsidRDefault="003D38A5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Select, check and prepare the pre-filled saline flush device for use at the time of intravenous cannula insertion, in accordance with local policies and procedures</w:t>
            </w:r>
          </w:p>
          <w:p w:rsidR="00CE0BDE" w:rsidRPr="00615D93" w:rsidRDefault="00CE0BDE" w:rsidP="001C06B7">
            <w:pPr>
              <w:snapToGrid w:val="0"/>
              <w:spacing w:after="0" w:line="240" w:lineRule="auto"/>
              <w:ind w:left="432"/>
              <w:rPr>
                <w:rFonts w:ascii="Arial" w:hAnsi="Arial" w:cs="Arial"/>
              </w:rPr>
            </w:pPr>
          </w:p>
        </w:tc>
      </w:tr>
      <w:tr w:rsidR="001C06B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06B7" w:rsidRPr="001C06B7" w:rsidRDefault="001C06B7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t>Be able to administer saline flush and monitor the individual during the procedure.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Safely administer the pre-filled saline flush:</w:t>
            </w:r>
            <w:r w:rsidRPr="001C06B7">
              <w:rPr>
                <w:color w:val="000000"/>
                <w:sz w:val="24"/>
                <w:szCs w:val="24"/>
              </w:rPr>
              <w:br/>
              <w:t>a) in line with legislation and local policies</w:t>
            </w:r>
          </w:p>
          <w:p w:rsidR="001C06B7" w:rsidRPr="001C06B7" w:rsidRDefault="001C06B7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b) in a way which minimises pain, discomfort and trauma to the individual</w:t>
            </w:r>
          </w:p>
          <w:p w:rsidR="001C06B7" w:rsidRPr="001C06B7" w:rsidRDefault="001C06B7" w:rsidP="001C06B7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ind w:left="792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c) performing and responding appropriately to any required baseline physiological measurements prior to administration.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Monitor the individual’s condition during saline flush.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</w:pPr>
            <w:r w:rsidRPr="001C06B7">
              <w:rPr>
                <w:color w:val="000000"/>
                <w:sz w:val="24"/>
                <w:szCs w:val="24"/>
              </w:rPr>
              <w:t>Check the individual’s condition post saline flush.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Record and report the administration of the saline flush, in accordance with local policies and procedures.</w:t>
            </w:r>
          </w:p>
          <w:p w:rsidR="001C06B7" w:rsidRPr="001C06B7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6B7">
              <w:rPr>
                <w:color w:val="000000"/>
                <w:sz w:val="24"/>
                <w:szCs w:val="24"/>
              </w:rPr>
              <w:t>Dispose of out of date / part-used saline flushes in accordance with legal and organisational requirements.</w:t>
            </w:r>
          </w:p>
          <w:p w:rsidR="001C06B7" w:rsidRPr="003D38A5" w:rsidRDefault="001C06B7" w:rsidP="001C06B7">
            <w:pPr>
              <w:pStyle w:val="AssessmentCriteria"/>
              <w:numPr>
                <w:ilvl w:val="1"/>
                <w:numId w:val="5"/>
              </w:numPr>
              <w:spacing w:after="160" w:line="259" w:lineRule="auto"/>
            </w:pPr>
            <w:r w:rsidRPr="001C06B7">
              <w:rPr>
                <w:color w:val="000000"/>
                <w:sz w:val="24"/>
                <w:szCs w:val="24"/>
              </w:rPr>
              <w:t>Mange and dispose of sharps in accordance with local policies and procedures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97203" w:rsidRDefault="00297203" w:rsidP="00297203">
      <w:pPr>
        <w:spacing w:after="0" w:line="24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0"/>
        <w:gridCol w:w="9356"/>
        <w:gridCol w:w="283"/>
      </w:tblGrid>
      <w:tr w:rsidR="002E71B0" w:rsidRPr="00095549" w:rsidTr="002E646C">
        <w:tc>
          <w:tcPr>
            <w:tcW w:w="9889" w:type="dxa"/>
            <w:gridSpan w:val="3"/>
            <w:tcBorders>
              <w:bottom w:val="nil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Assessment Information:</w:t>
            </w:r>
          </w:p>
        </w:tc>
      </w:tr>
      <w:tr w:rsidR="002E71B0" w:rsidRPr="00095549" w:rsidTr="002E646C">
        <w:tc>
          <w:tcPr>
            <w:tcW w:w="9889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6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Please indicate below any specific assessment information to be used with this unit, explaining range statements and minimum requirements within assessment criteria.</w:t>
            </w:r>
          </w:p>
        </w:tc>
      </w:tr>
      <w:tr w:rsidR="002E71B0" w:rsidRPr="00095549" w:rsidTr="002E646C">
        <w:tc>
          <w:tcPr>
            <w:tcW w:w="250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1C06B7" w:rsidRDefault="00CE0BDE" w:rsidP="00CE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t>The practical aspects of this unit must be completed within a controlled workplace environment</w:t>
            </w:r>
            <w:r w:rsidR="001C06B7" w:rsidRPr="001C06B7">
              <w:rPr>
                <w:sz w:val="24"/>
                <w:szCs w:val="24"/>
              </w:rPr>
              <w:t xml:space="preserve"> </w:t>
            </w:r>
            <w:r w:rsidR="001C06B7" w:rsidRPr="001C06B7">
              <w:rPr>
                <w:rFonts w:ascii="Arial" w:hAnsi="Arial" w:cs="Arial"/>
                <w:sz w:val="24"/>
                <w:szCs w:val="24"/>
              </w:rPr>
              <w:t xml:space="preserve">on a minimum of three occasions.  </w:t>
            </w:r>
          </w:p>
          <w:p w:rsidR="001C06B7" w:rsidRPr="001C06B7" w:rsidRDefault="001C06B7" w:rsidP="00CE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b/>
                <w:sz w:val="24"/>
                <w:szCs w:val="24"/>
              </w:rPr>
              <w:t>Administration to only be carried out using prefilled syringe medical devices.</w:t>
            </w:r>
          </w:p>
          <w:p w:rsidR="00CE0BDE" w:rsidRDefault="00CE0BDE" w:rsidP="001C0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06B7" w:rsidRDefault="001C06B7" w:rsidP="001C0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AC1.3 This could include, for example, </w:t>
            </w:r>
            <w:r w:rsidRPr="001C06B7">
              <w:rPr>
                <w:rFonts w:ascii="Arial" w:hAnsi="Arial" w:cs="Arial"/>
                <w:sz w:val="24"/>
                <w:szCs w:val="24"/>
              </w:rPr>
              <w:t xml:space="preserve">signs of infection, inflammation, incorrect positioning. </w:t>
            </w:r>
          </w:p>
          <w:p w:rsidR="001C06B7" w:rsidRPr="001C06B7" w:rsidRDefault="001C06B7" w:rsidP="001C0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t>Reference should be made to IV administration checklist.</w:t>
            </w:r>
          </w:p>
          <w:p w:rsidR="00CE0BDE" w:rsidRPr="001C06B7" w:rsidRDefault="00CE0BDE" w:rsidP="00CE0BDE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708" w:rsidRDefault="00CE0BDE" w:rsidP="00360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6B7">
              <w:rPr>
                <w:rFonts w:ascii="Arial" w:hAnsi="Arial" w:cs="Arial"/>
                <w:sz w:val="24"/>
                <w:szCs w:val="24"/>
              </w:rPr>
              <w:t>AC</w:t>
            </w:r>
            <w:r w:rsidR="00360708">
              <w:rPr>
                <w:rFonts w:ascii="Arial" w:hAnsi="Arial" w:cs="Arial"/>
                <w:sz w:val="24"/>
                <w:szCs w:val="24"/>
              </w:rPr>
              <w:t>3.</w:t>
            </w:r>
            <w:r w:rsidRPr="001C06B7">
              <w:rPr>
                <w:rFonts w:ascii="Arial" w:hAnsi="Arial" w:cs="Arial"/>
                <w:sz w:val="24"/>
                <w:szCs w:val="24"/>
              </w:rPr>
              <w:t>2 To include</w:t>
            </w:r>
            <w:r w:rsidR="0036070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0708" w:rsidRPr="00360708" w:rsidRDefault="00360708" w:rsidP="003607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0708">
              <w:rPr>
                <w:rFonts w:ascii="Arial" w:hAnsi="Arial" w:cs="Arial"/>
                <w:sz w:val="24"/>
                <w:szCs w:val="24"/>
              </w:rPr>
              <w:t>the recognition of any adverse effects, and taking any appropriate action as required when these occur</w:t>
            </w:r>
          </w:p>
          <w:p w:rsidR="00CE0BDE" w:rsidRPr="00360708" w:rsidRDefault="00360708" w:rsidP="003607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708">
              <w:rPr>
                <w:rFonts w:ascii="Arial" w:hAnsi="Arial" w:cs="Arial"/>
                <w:sz w:val="24"/>
                <w:szCs w:val="24"/>
              </w:rPr>
              <w:t>any post administration observations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1B0" w:rsidRPr="00095549" w:rsidTr="002E646C">
        <w:tc>
          <w:tcPr>
            <w:tcW w:w="9889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 xml:space="preserve">If not specifically stated in the assessment information, </w:t>
            </w:r>
            <w:r w:rsidRPr="00095549">
              <w:rPr>
                <w:rFonts w:ascii="Arial" w:hAnsi="Arial" w:cs="Arial"/>
                <w:b/>
                <w:sz w:val="20"/>
                <w:szCs w:val="20"/>
              </w:rPr>
              <w:t>a plural statement in any assessment criteria means a minimum of two</w:t>
            </w:r>
            <w:r w:rsidR="00B15E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E71B0" w:rsidRPr="00095549" w:rsidRDefault="002E71B0" w:rsidP="002E71B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Prescribed Assessment Methods:</w:t>
            </w:r>
          </w:p>
        </w:tc>
      </w:tr>
      <w:tr w:rsidR="002E71B0" w:rsidRPr="00095549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>Should there be any prescribed assessment methods for this unit?  If yes, please specify:</w:t>
            </w:r>
          </w:p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6D3" w:rsidRDefault="00B026D3" w:rsidP="002E7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1B0" w:rsidRPr="00095549" w:rsidRDefault="002E71B0" w:rsidP="002E71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Assessor Requirements:</w:t>
            </w:r>
          </w:p>
        </w:tc>
      </w:tr>
      <w:tr w:rsidR="002E71B0" w:rsidRPr="00095549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sz w:val="20"/>
                <w:szCs w:val="20"/>
              </w:rPr>
              <w:t>Should there be any specific assessor requirements to be used with this unit?  If yes, please specify:</w:t>
            </w:r>
          </w:p>
          <w:p w:rsidR="002E71B0" w:rsidRPr="00CE0BDE" w:rsidRDefault="00CE0BDE" w:rsidP="002E646C">
            <w:pPr>
              <w:spacing w:after="0" w:line="240" w:lineRule="auto"/>
              <w:rPr>
                <w:rFonts w:ascii="Arial" w:hAnsi="Arial" w:cs="Arial"/>
              </w:rPr>
            </w:pPr>
            <w:r w:rsidRPr="00360708">
              <w:rPr>
                <w:rFonts w:ascii="Arial" w:hAnsi="Arial" w:cs="Arial"/>
                <w:sz w:val="24"/>
                <w:szCs w:val="24"/>
              </w:rPr>
              <w:t>This unit must only be assessed by a registered practitioner who is occupationally competent in the administration of medication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30CCC" w:rsidRDefault="00030CCC" w:rsidP="00030CC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65"/>
        <w:gridCol w:w="2094"/>
        <w:gridCol w:w="1967"/>
        <w:gridCol w:w="2479"/>
        <w:gridCol w:w="1447"/>
      </w:tblGrid>
      <w:tr w:rsidR="009A5805" w:rsidRPr="00095549" w:rsidTr="00B026D3">
        <w:trPr>
          <w:trHeight w:val="698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Unit breakdown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Contact time for learning delivery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Contact time for supervised assessment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Independent Study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Skills Application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A5805" w:rsidRPr="00A24DD6" w:rsidRDefault="009A5805" w:rsidP="00A92B5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 xml:space="preserve">Preparation for </w:t>
            </w:r>
            <w:r w:rsidR="00A92B5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Total Time</w:t>
            </w:r>
          </w:p>
        </w:tc>
      </w:tr>
      <w:tr w:rsidR="009A5805" w:rsidRPr="00095549" w:rsidTr="00B026D3">
        <w:trPr>
          <w:trHeight w:val="660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09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440742" w:rsidP="00A24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440742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A5805" w:rsidRPr="00A24DD6" w:rsidRDefault="00440742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5805" w:rsidRPr="00A24DD6" w:rsidRDefault="00440742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A5805" w:rsidRPr="00095549" w:rsidTr="00B026D3">
        <w:trPr>
          <w:trHeight w:val="645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GLH 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74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0AE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4DD6">
              <w:rPr>
                <w:rFonts w:ascii="Arial" w:hAnsi="Arial" w:cs="Arial"/>
                <w:b/>
                <w:sz w:val="20"/>
                <w:szCs w:val="20"/>
              </w:rPr>
              <w:t>SDAT 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74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A5805" w:rsidRPr="00A24DD6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DD6">
              <w:rPr>
                <w:rFonts w:ascii="Arial" w:hAnsi="Arial" w:cs="Arial"/>
                <w:b/>
                <w:sz w:val="20"/>
                <w:szCs w:val="20"/>
              </w:rPr>
              <w:t>TUCT =</w:t>
            </w:r>
            <w:r w:rsidR="00CE0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74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Credits (</w:t>
            </w:r>
            <w:r w:rsidR="009A5805">
              <w:rPr>
                <w:rFonts w:ascii="Arial" w:hAnsi="Arial" w:cs="Arial"/>
                <w:b/>
                <w:sz w:val="20"/>
                <w:szCs w:val="20"/>
              </w:rPr>
              <w:t>TUCT</w:t>
            </w:r>
            <w:r w:rsidRPr="00095549">
              <w:rPr>
                <w:rFonts w:ascii="Arial" w:hAnsi="Arial" w:cs="Arial"/>
                <w:b/>
                <w:sz w:val="20"/>
                <w:szCs w:val="20"/>
              </w:rPr>
              <w:t xml:space="preserve"> / 10)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440742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Number of credits allocated to competency within the unit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440742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30CCC" w:rsidRPr="00095549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0CCC" w:rsidRPr="00095549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sz w:val="20"/>
                <w:szCs w:val="20"/>
              </w:rPr>
              <w:t>Number of credits allocated to knowledge within the unit =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0CCC" w:rsidRPr="00095549" w:rsidRDefault="00440742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507932" w:rsidRPr="00095549" w:rsidRDefault="00507932" w:rsidP="00114B3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095549" w:rsidTr="00B026D3">
        <w:tc>
          <w:tcPr>
            <w:tcW w:w="9889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55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Mappings:</w:t>
            </w:r>
          </w:p>
        </w:tc>
      </w:tr>
      <w:tr w:rsidR="002E71B0" w:rsidRPr="00095549" w:rsidTr="00B026D3">
        <w:tc>
          <w:tcPr>
            <w:tcW w:w="98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5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Please indicate below any links to </w:t>
            </w:r>
            <w:hyperlink r:id="rId9" w:history="1">
              <w:r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NOS</w:t>
              </w:r>
            </w:hyperlink>
            <w:r w:rsidRPr="000955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National Curriculum Standards</w:t>
              </w:r>
            </w:hyperlink>
            <w:r w:rsidR="007448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or </w:t>
            </w:r>
            <w:hyperlink r:id="rId11" w:history="1">
              <w:r w:rsidR="0074483D" w:rsidRPr="0009554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KSF</w:t>
              </w:r>
            </w:hyperlink>
            <w:r w:rsidR="007448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 standards</w:t>
            </w:r>
            <w:r w:rsidRPr="000955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71B0" w:rsidRPr="00095549" w:rsidRDefault="002E71B0" w:rsidP="002E646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C05D0" w:rsidRPr="002D3317" w:rsidRDefault="006C05D0" w:rsidP="00BD7D74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6C05D0" w:rsidRPr="002D3317" w:rsidSect="00095549">
      <w:footerReference w:type="default" r:id="rId12"/>
      <w:footerReference w:type="first" r:id="rId13"/>
      <w:pgSz w:w="11906" w:h="16838" w:code="9"/>
      <w:pgMar w:top="1134" w:right="991" w:bottom="1134" w:left="1134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D6" w:rsidRDefault="00A24DD6" w:rsidP="00D15836">
      <w:pPr>
        <w:spacing w:after="0" w:line="240" w:lineRule="auto"/>
      </w:pPr>
      <w:r>
        <w:separator/>
      </w:r>
    </w:p>
  </w:endnote>
  <w:endnote w:type="continuationSeparator" w:id="0">
    <w:p w:rsidR="00A24DD6" w:rsidRDefault="00A24DD6" w:rsidP="00D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0897"/>
      <w:docPartObj>
        <w:docPartGallery w:val="Page Numbers (Bottom of Page)"/>
        <w:docPartUnique/>
      </w:docPartObj>
    </w:sdtPr>
    <w:sdtEndPr/>
    <w:sdtContent>
      <w:p w:rsidR="00A24DD6" w:rsidRDefault="00D32A55">
        <w:pPr>
          <w:pStyle w:val="Footer"/>
          <w:jc w:val="right"/>
        </w:pPr>
        <w:r w:rsidRPr="002E71B0">
          <w:rPr>
            <w:rFonts w:ascii="Arial" w:hAnsi="Arial" w:cs="Arial"/>
            <w:sz w:val="18"/>
            <w:szCs w:val="18"/>
          </w:rPr>
          <w:fldChar w:fldCharType="begin"/>
        </w:r>
        <w:r w:rsidR="00A24DD6" w:rsidRPr="002E71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E71B0">
          <w:rPr>
            <w:rFonts w:ascii="Arial" w:hAnsi="Arial" w:cs="Arial"/>
            <w:sz w:val="18"/>
            <w:szCs w:val="18"/>
          </w:rPr>
          <w:fldChar w:fldCharType="separate"/>
        </w:r>
        <w:r w:rsidR="00A31515">
          <w:rPr>
            <w:rFonts w:ascii="Arial" w:hAnsi="Arial" w:cs="Arial"/>
            <w:noProof/>
            <w:sz w:val="18"/>
            <w:szCs w:val="18"/>
          </w:rPr>
          <w:t>2</w:t>
        </w:r>
        <w:r w:rsidRPr="002E71B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24DD6" w:rsidRDefault="00A2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8" w:rsidRPr="008E4897" w:rsidRDefault="00AA4318">
    <w:pPr>
      <w:pStyle w:val="Footer"/>
      <w:rPr>
        <w:rFonts w:ascii="Arial" w:hAnsi="Arial" w:cs="Arial"/>
        <w:color w:val="000000" w:themeColor="text1"/>
      </w:rPr>
    </w:pPr>
    <w:r w:rsidRPr="008E4897">
      <w:rPr>
        <w:rFonts w:ascii="Arial" w:hAnsi="Arial" w:cs="Arial"/>
        <w:color w:val="000000" w:themeColor="text1"/>
      </w:rPr>
      <w:t>© Agored Cymru 20</w:t>
    </w:r>
    <w:r w:rsidR="003B4269">
      <w:rPr>
        <w:rFonts w:ascii="Arial" w:hAnsi="Arial" w:cs="Arial"/>
        <w:color w:val="000000" w:themeColor="text1"/>
      </w:rPr>
      <w:t>2</w:t>
    </w:r>
    <w:r w:rsidR="00B026D3">
      <w:rPr>
        <w:rFonts w:ascii="Arial" w:hAnsi="Arial" w:cs="Arial"/>
        <w:color w:val="000000" w:themeColor="text1"/>
      </w:rPr>
      <w:t>1</w:t>
    </w:r>
    <w:r w:rsidRPr="008E4897">
      <w:rPr>
        <w:rFonts w:ascii="Arial" w:hAnsi="Arial" w:cs="Arial"/>
        <w:color w:val="000000" w:themeColor="text1"/>
      </w:rPr>
      <w:t xml:space="preserve"> - Unit </w:t>
    </w:r>
    <w:r w:rsidR="008E4897">
      <w:rPr>
        <w:rFonts w:ascii="Arial" w:hAnsi="Arial" w:cs="Arial"/>
        <w:color w:val="000000" w:themeColor="text1"/>
      </w:rPr>
      <w:t>D</w:t>
    </w:r>
    <w:r w:rsidRPr="008E4897">
      <w:rPr>
        <w:rFonts w:ascii="Arial" w:hAnsi="Arial" w:cs="Arial"/>
        <w:color w:val="000000" w:themeColor="text1"/>
      </w:rPr>
      <w:t>evelopment</w:t>
    </w:r>
    <w:r w:rsidR="008E4897">
      <w:rPr>
        <w:rFonts w:ascii="Arial" w:hAnsi="Arial" w:cs="Arial"/>
        <w:color w:val="000000" w:themeColor="text1"/>
      </w:rPr>
      <w:t xml:space="preserve"> (NU1)</w:t>
    </w:r>
    <w:r w:rsidRPr="008E4897">
      <w:rPr>
        <w:rFonts w:ascii="Arial" w:hAnsi="Arial" w:cs="Arial"/>
        <w:color w:val="000000" w:themeColor="text1"/>
      </w:rPr>
      <w:t xml:space="preserve"> </w:t>
    </w:r>
  </w:p>
  <w:p w:rsidR="00A24DD6" w:rsidRPr="008E4897" w:rsidRDefault="00A24DD6">
    <w:pPr>
      <w:pStyle w:val="Footer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D6" w:rsidRDefault="00A24DD6" w:rsidP="00D15836">
      <w:pPr>
        <w:spacing w:after="0" w:line="240" w:lineRule="auto"/>
      </w:pPr>
      <w:r>
        <w:separator/>
      </w:r>
    </w:p>
  </w:footnote>
  <w:footnote w:type="continuationSeparator" w:id="0">
    <w:p w:rsidR="00A24DD6" w:rsidRDefault="00A24DD6" w:rsidP="00D1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7E66"/>
    <w:multiLevelType w:val="hybridMultilevel"/>
    <w:tmpl w:val="CCE0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FF7434"/>
    <w:multiLevelType w:val="multilevel"/>
    <w:tmpl w:val="7B3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0728"/>
    <w:multiLevelType w:val="hybridMultilevel"/>
    <w:tmpl w:val="4932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7BA"/>
    <w:multiLevelType w:val="multilevel"/>
    <w:tmpl w:val="0EAE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5645797"/>
    <w:multiLevelType w:val="hybridMultilevel"/>
    <w:tmpl w:val="1E1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8068F"/>
    <w:multiLevelType w:val="hybridMultilevel"/>
    <w:tmpl w:val="A1F83AD0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58BF6745"/>
    <w:multiLevelType w:val="multilevel"/>
    <w:tmpl w:val="997CC5CC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BE209FB"/>
    <w:multiLevelType w:val="multilevel"/>
    <w:tmpl w:val="171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6A2F66"/>
    <w:multiLevelType w:val="hybridMultilevel"/>
    <w:tmpl w:val="AD8ED6AE"/>
    <w:lvl w:ilvl="0" w:tplc="1BAE5D96">
      <w:start w:val="1"/>
      <w:numFmt w:val="lowerLetter"/>
      <w:lvlText w:val="%1."/>
      <w:lvlJc w:val="left"/>
      <w:pPr>
        <w:ind w:left="792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7746190"/>
    <w:multiLevelType w:val="multilevel"/>
    <w:tmpl w:val="1D2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E5D12F5"/>
    <w:multiLevelType w:val="hybridMultilevel"/>
    <w:tmpl w:val="002E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7"/>
    <w:rsid w:val="000017F2"/>
    <w:rsid w:val="00021FA3"/>
    <w:rsid w:val="00024342"/>
    <w:rsid w:val="00030CCC"/>
    <w:rsid w:val="00037B09"/>
    <w:rsid w:val="00061A17"/>
    <w:rsid w:val="0007678D"/>
    <w:rsid w:val="000818FF"/>
    <w:rsid w:val="00081E3E"/>
    <w:rsid w:val="00095549"/>
    <w:rsid w:val="000B2378"/>
    <w:rsid w:val="000B6FFC"/>
    <w:rsid w:val="000C0DF4"/>
    <w:rsid w:val="000D4438"/>
    <w:rsid w:val="000D6F15"/>
    <w:rsid w:val="000E5176"/>
    <w:rsid w:val="000F42A1"/>
    <w:rsid w:val="000F4C64"/>
    <w:rsid w:val="000F5142"/>
    <w:rsid w:val="001130FE"/>
    <w:rsid w:val="00114B30"/>
    <w:rsid w:val="00121EA4"/>
    <w:rsid w:val="00143568"/>
    <w:rsid w:val="00155988"/>
    <w:rsid w:val="0016759F"/>
    <w:rsid w:val="00175009"/>
    <w:rsid w:val="001919A6"/>
    <w:rsid w:val="001A0CB6"/>
    <w:rsid w:val="001A0D86"/>
    <w:rsid w:val="001B33D1"/>
    <w:rsid w:val="001C06B7"/>
    <w:rsid w:val="001C399F"/>
    <w:rsid w:val="001C6127"/>
    <w:rsid w:val="001D3FD6"/>
    <w:rsid w:val="001E3F36"/>
    <w:rsid w:val="001F23C5"/>
    <w:rsid w:val="001F5FDA"/>
    <w:rsid w:val="00201EBA"/>
    <w:rsid w:val="00207070"/>
    <w:rsid w:val="002115E1"/>
    <w:rsid w:val="00221F86"/>
    <w:rsid w:val="00225B7E"/>
    <w:rsid w:val="002401D9"/>
    <w:rsid w:val="00242641"/>
    <w:rsid w:val="002429EC"/>
    <w:rsid w:val="00251568"/>
    <w:rsid w:val="00252173"/>
    <w:rsid w:val="00255F14"/>
    <w:rsid w:val="0025793F"/>
    <w:rsid w:val="002735A4"/>
    <w:rsid w:val="00274362"/>
    <w:rsid w:val="00282025"/>
    <w:rsid w:val="00287E66"/>
    <w:rsid w:val="002927D0"/>
    <w:rsid w:val="00297203"/>
    <w:rsid w:val="002A6EB5"/>
    <w:rsid w:val="002B0C71"/>
    <w:rsid w:val="002B3622"/>
    <w:rsid w:val="002B3AD4"/>
    <w:rsid w:val="002D3317"/>
    <w:rsid w:val="002D5030"/>
    <w:rsid w:val="002D58BE"/>
    <w:rsid w:val="002D6BA9"/>
    <w:rsid w:val="002E4FAA"/>
    <w:rsid w:val="002E646C"/>
    <w:rsid w:val="002E71B0"/>
    <w:rsid w:val="002E7C72"/>
    <w:rsid w:val="002F26CB"/>
    <w:rsid w:val="002F4BBE"/>
    <w:rsid w:val="002F7378"/>
    <w:rsid w:val="003026D7"/>
    <w:rsid w:val="00303CA1"/>
    <w:rsid w:val="00304D33"/>
    <w:rsid w:val="00306325"/>
    <w:rsid w:val="0032268D"/>
    <w:rsid w:val="0033472C"/>
    <w:rsid w:val="00341656"/>
    <w:rsid w:val="00347C61"/>
    <w:rsid w:val="00350E89"/>
    <w:rsid w:val="00360708"/>
    <w:rsid w:val="003644B7"/>
    <w:rsid w:val="003766C3"/>
    <w:rsid w:val="003808F1"/>
    <w:rsid w:val="0038494E"/>
    <w:rsid w:val="00390167"/>
    <w:rsid w:val="00397847"/>
    <w:rsid w:val="003A70E8"/>
    <w:rsid w:val="003B4269"/>
    <w:rsid w:val="003D38A5"/>
    <w:rsid w:val="003D3DF2"/>
    <w:rsid w:val="003D6987"/>
    <w:rsid w:val="003E7220"/>
    <w:rsid w:val="003F4215"/>
    <w:rsid w:val="00403EE3"/>
    <w:rsid w:val="00406EA7"/>
    <w:rsid w:val="004148DC"/>
    <w:rsid w:val="0041550D"/>
    <w:rsid w:val="00427989"/>
    <w:rsid w:val="00440742"/>
    <w:rsid w:val="00446536"/>
    <w:rsid w:val="00455DFA"/>
    <w:rsid w:val="00466AA4"/>
    <w:rsid w:val="004A4D78"/>
    <w:rsid w:val="004B69EA"/>
    <w:rsid w:val="004C05F1"/>
    <w:rsid w:val="004C4BC1"/>
    <w:rsid w:val="004E2ED4"/>
    <w:rsid w:val="00507932"/>
    <w:rsid w:val="00511416"/>
    <w:rsid w:val="00515DAA"/>
    <w:rsid w:val="005176F9"/>
    <w:rsid w:val="005341BD"/>
    <w:rsid w:val="00535DD3"/>
    <w:rsid w:val="00541182"/>
    <w:rsid w:val="005454C8"/>
    <w:rsid w:val="005475B0"/>
    <w:rsid w:val="00554B4A"/>
    <w:rsid w:val="00581636"/>
    <w:rsid w:val="0059186B"/>
    <w:rsid w:val="005A7C27"/>
    <w:rsid w:val="005C7325"/>
    <w:rsid w:val="005E14E0"/>
    <w:rsid w:val="005E19C1"/>
    <w:rsid w:val="005F1434"/>
    <w:rsid w:val="005F388C"/>
    <w:rsid w:val="005F3E5E"/>
    <w:rsid w:val="00607982"/>
    <w:rsid w:val="00611DF2"/>
    <w:rsid w:val="00614C2D"/>
    <w:rsid w:val="00615D93"/>
    <w:rsid w:val="00621438"/>
    <w:rsid w:val="00621FD0"/>
    <w:rsid w:val="006247C4"/>
    <w:rsid w:val="006271E8"/>
    <w:rsid w:val="00627C61"/>
    <w:rsid w:val="0063609D"/>
    <w:rsid w:val="0063666B"/>
    <w:rsid w:val="00641BB7"/>
    <w:rsid w:val="00642B84"/>
    <w:rsid w:val="006436AF"/>
    <w:rsid w:val="00653698"/>
    <w:rsid w:val="0067339D"/>
    <w:rsid w:val="006856D6"/>
    <w:rsid w:val="00690ED6"/>
    <w:rsid w:val="006949A6"/>
    <w:rsid w:val="006B633C"/>
    <w:rsid w:val="006B6456"/>
    <w:rsid w:val="006C05D0"/>
    <w:rsid w:val="006C7A7F"/>
    <w:rsid w:val="006E2CC1"/>
    <w:rsid w:val="00703A5E"/>
    <w:rsid w:val="007123C3"/>
    <w:rsid w:val="00717066"/>
    <w:rsid w:val="007227BC"/>
    <w:rsid w:val="0074483D"/>
    <w:rsid w:val="00750717"/>
    <w:rsid w:val="00774180"/>
    <w:rsid w:val="00780779"/>
    <w:rsid w:val="007903FF"/>
    <w:rsid w:val="00797820"/>
    <w:rsid w:val="007A7405"/>
    <w:rsid w:val="007B1F5D"/>
    <w:rsid w:val="007C675A"/>
    <w:rsid w:val="007C7DBB"/>
    <w:rsid w:val="007D2B92"/>
    <w:rsid w:val="007F3101"/>
    <w:rsid w:val="008060D6"/>
    <w:rsid w:val="00810478"/>
    <w:rsid w:val="008142EF"/>
    <w:rsid w:val="008145D5"/>
    <w:rsid w:val="0081788B"/>
    <w:rsid w:val="008315F1"/>
    <w:rsid w:val="008363DA"/>
    <w:rsid w:val="008364AB"/>
    <w:rsid w:val="008419E4"/>
    <w:rsid w:val="0085430C"/>
    <w:rsid w:val="00873931"/>
    <w:rsid w:val="008B4751"/>
    <w:rsid w:val="008B4A09"/>
    <w:rsid w:val="008D6206"/>
    <w:rsid w:val="008E234E"/>
    <w:rsid w:val="008E2D6D"/>
    <w:rsid w:val="008E2E00"/>
    <w:rsid w:val="008E4897"/>
    <w:rsid w:val="008F3E35"/>
    <w:rsid w:val="00902EE5"/>
    <w:rsid w:val="00921F86"/>
    <w:rsid w:val="00937958"/>
    <w:rsid w:val="0094528E"/>
    <w:rsid w:val="00953356"/>
    <w:rsid w:val="009624AF"/>
    <w:rsid w:val="009671C0"/>
    <w:rsid w:val="00980B77"/>
    <w:rsid w:val="009878FC"/>
    <w:rsid w:val="009A5805"/>
    <w:rsid w:val="009B140E"/>
    <w:rsid w:val="009C3FF8"/>
    <w:rsid w:val="009C78A2"/>
    <w:rsid w:val="009F2A5B"/>
    <w:rsid w:val="009F57B4"/>
    <w:rsid w:val="009F67BC"/>
    <w:rsid w:val="00A22043"/>
    <w:rsid w:val="00A228EA"/>
    <w:rsid w:val="00A24DD6"/>
    <w:rsid w:val="00A27564"/>
    <w:rsid w:val="00A31515"/>
    <w:rsid w:val="00A354A0"/>
    <w:rsid w:val="00A45A18"/>
    <w:rsid w:val="00A46D65"/>
    <w:rsid w:val="00A53DFB"/>
    <w:rsid w:val="00A7357B"/>
    <w:rsid w:val="00A802FC"/>
    <w:rsid w:val="00A91E79"/>
    <w:rsid w:val="00A92B56"/>
    <w:rsid w:val="00A96FE0"/>
    <w:rsid w:val="00AA4318"/>
    <w:rsid w:val="00AB67C2"/>
    <w:rsid w:val="00AC136E"/>
    <w:rsid w:val="00AC2CB5"/>
    <w:rsid w:val="00AD0B73"/>
    <w:rsid w:val="00AD11C0"/>
    <w:rsid w:val="00AD3ACD"/>
    <w:rsid w:val="00B024A9"/>
    <w:rsid w:val="00B026D3"/>
    <w:rsid w:val="00B028E1"/>
    <w:rsid w:val="00B15E8F"/>
    <w:rsid w:val="00B30F10"/>
    <w:rsid w:val="00B47F47"/>
    <w:rsid w:val="00B6257D"/>
    <w:rsid w:val="00B70F1C"/>
    <w:rsid w:val="00B72A76"/>
    <w:rsid w:val="00B83002"/>
    <w:rsid w:val="00B842A4"/>
    <w:rsid w:val="00B857A8"/>
    <w:rsid w:val="00B96EA2"/>
    <w:rsid w:val="00BA65C6"/>
    <w:rsid w:val="00BD7D74"/>
    <w:rsid w:val="00BF3993"/>
    <w:rsid w:val="00C3319F"/>
    <w:rsid w:val="00C42CC0"/>
    <w:rsid w:val="00C52FD6"/>
    <w:rsid w:val="00C60D6E"/>
    <w:rsid w:val="00C64196"/>
    <w:rsid w:val="00C80030"/>
    <w:rsid w:val="00C853CB"/>
    <w:rsid w:val="00C87BA0"/>
    <w:rsid w:val="00CB26AB"/>
    <w:rsid w:val="00CB6AD8"/>
    <w:rsid w:val="00CC2966"/>
    <w:rsid w:val="00CD412C"/>
    <w:rsid w:val="00CE0092"/>
    <w:rsid w:val="00CE0BDE"/>
    <w:rsid w:val="00CE4084"/>
    <w:rsid w:val="00CE6C7B"/>
    <w:rsid w:val="00CF21C8"/>
    <w:rsid w:val="00CF265C"/>
    <w:rsid w:val="00D15836"/>
    <w:rsid w:val="00D16808"/>
    <w:rsid w:val="00D218C3"/>
    <w:rsid w:val="00D232C7"/>
    <w:rsid w:val="00D32A55"/>
    <w:rsid w:val="00D33C98"/>
    <w:rsid w:val="00D40641"/>
    <w:rsid w:val="00D46A54"/>
    <w:rsid w:val="00D6523C"/>
    <w:rsid w:val="00D670E9"/>
    <w:rsid w:val="00D85609"/>
    <w:rsid w:val="00D918CC"/>
    <w:rsid w:val="00D92D48"/>
    <w:rsid w:val="00DA631B"/>
    <w:rsid w:val="00DB2C31"/>
    <w:rsid w:val="00DC1766"/>
    <w:rsid w:val="00DC4D41"/>
    <w:rsid w:val="00DD3DBB"/>
    <w:rsid w:val="00DE05A0"/>
    <w:rsid w:val="00DE449D"/>
    <w:rsid w:val="00DE76DF"/>
    <w:rsid w:val="00DF1453"/>
    <w:rsid w:val="00E234A1"/>
    <w:rsid w:val="00E3380B"/>
    <w:rsid w:val="00E40196"/>
    <w:rsid w:val="00E412BD"/>
    <w:rsid w:val="00E46A2D"/>
    <w:rsid w:val="00E54E40"/>
    <w:rsid w:val="00E60023"/>
    <w:rsid w:val="00E70052"/>
    <w:rsid w:val="00E72472"/>
    <w:rsid w:val="00E82088"/>
    <w:rsid w:val="00E85A07"/>
    <w:rsid w:val="00EA51E9"/>
    <w:rsid w:val="00EA7540"/>
    <w:rsid w:val="00EB0AEB"/>
    <w:rsid w:val="00EB3DEA"/>
    <w:rsid w:val="00EB43FD"/>
    <w:rsid w:val="00EC34E8"/>
    <w:rsid w:val="00ED1C99"/>
    <w:rsid w:val="00EE7FAE"/>
    <w:rsid w:val="00EF3AD4"/>
    <w:rsid w:val="00EF7811"/>
    <w:rsid w:val="00F00711"/>
    <w:rsid w:val="00F04D45"/>
    <w:rsid w:val="00F0627C"/>
    <w:rsid w:val="00F2044A"/>
    <w:rsid w:val="00F20B0C"/>
    <w:rsid w:val="00F22B11"/>
    <w:rsid w:val="00F25A55"/>
    <w:rsid w:val="00F33638"/>
    <w:rsid w:val="00F41292"/>
    <w:rsid w:val="00F44D4E"/>
    <w:rsid w:val="00F45AF2"/>
    <w:rsid w:val="00F5604A"/>
    <w:rsid w:val="00F7050D"/>
    <w:rsid w:val="00F7126E"/>
    <w:rsid w:val="00F75135"/>
    <w:rsid w:val="00F7600F"/>
    <w:rsid w:val="00F77856"/>
    <w:rsid w:val="00F801AD"/>
    <w:rsid w:val="00F81D35"/>
    <w:rsid w:val="00F91038"/>
    <w:rsid w:val="00F9642F"/>
    <w:rsid w:val="00FA1CF2"/>
    <w:rsid w:val="00FC56DF"/>
    <w:rsid w:val="00FD1620"/>
    <w:rsid w:val="00FE6E0C"/>
    <w:rsid w:val="00FE7DEA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7188BE1F"/>
  <w15:docId w15:val="{B473AB28-FA96-4A2B-B28F-A2CBADE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78"/>
    <w:pPr>
      <w:spacing w:after="200" w:line="276" w:lineRule="auto"/>
    </w:pPr>
    <w:rPr>
      <w:rFonts w:eastAsia="Times New Roman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78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6"/>
  </w:style>
  <w:style w:type="paragraph" w:styleId="Footer">
    <w:name w:val="footer"/>
    <w:basedOn w:val="Normal"/>
    <w:link w:val="Foot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6"/>
  </w:style>
  <w:style w:type="paragraph" w:styleId="BalloonText">
    <w:name w:val="Balloon Text"/>
    <w:basedOn w:val="Normal"/>
    <w:link w:val="BalloonTextChar"/>
    <w:uiPriority w:val="99"/>
    <w:semiHidden/>
    <w:unhideWhenUsed/>
    <w:rsid w:val="00D1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478"/>
    <w:rPr>
      <w:rFonts w:ascii="Arial Narrow" w:eastAsia="Times New Roman" w:hAnsi="Arial Narrow"/>
      <w:b/>
      <w:snapToGrid w:val="0"/>
      <w:sz w:val="24"/>
      <w:szCs w:val="22"/>
    </w:rPr>
  </w:style>
  <w:style w:type="character" w:styleId="Hyperlink">
    <w:name w:val="Hyperlink"/>
    <w:uiPriority w:val="99"/>
    <w:rsid w:val="008104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04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0478"/>
    <w:rPr>
      <w:rFonts w:ascii="Times New Roman" w:eastAsia="Times New Roman" w:hAnsi="Times New Roman"/>
      <w:snapToGrid w:val="0"/>
      <w:sz w:val="28"/>
    </w:rPr>
  </w:style>
  <w:style w:type="paragraph" w:styleId="BodyTextIndent">
    <w:name w:val="Body Text Indent"/>
    <w:basedOn w:val="Normal"/>
    <w:link w:val="BodyTextIndentChar"/>
    <w:uiPriority w:val="99"/>
    <w:rsid w:val="00810478"/>
    <w:pPr>
      <w:spacing w:after="0" w:line="240" w:lineRule="auto"/>
      <w:ind w:left="720"/>
    </w:pPr>
    <w:rPr>
      <w:rFonts w:ascii="Tahoma" w:hAnsi="Tahoma" w:cs="Tahoma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478"/>
    <w:rPr>
      <w:rFonts w:ascii="Tahoma" w:eastAsia="Times New Roman" w:hAnsi="Tahoma" w:cs="Tahoma"/>
      <w:bCs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810478"/>
    <w:pPr>
      <w:spacing w:after="0" w:line="240" w:lineRule="auto"/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10478"/>
    <w:rPr>
      <w:rFonts w:ascii="Arial" w:eastAsia="Times New Roman" w:hAnsi="Arial"/>
      <w:b/>
      <w:snapToGrid w:val="0"/>
      <w:sz w:val="32"/>
      <w:u w:val="single"/>
    </w:rPr>
  </w:style>
  <w:style w:type="paragraph" w:styleId="ListParagraph">
    <w:name w:val="List Paragraph"/>
    <w:basedOn w:val="Normal"/>
    <w:uiPriority w:val="34"/>
    <w:qFormat/>
    <w:rsid w:val="00810478"/>
    <w:pPr>
      <w:ind w:left="720"/>
      <w:contextualSpacing/>
    </w:pPr>
  </w:style>
  <w:style w:type="paragraph" w:customStyle="1" w:styleId="LearningOutcome">
    <w:name w:val="Learning Outcome"/>
    <w:basedOn w:val="Normal"/>
    <w:rsid w:val="00810478"/>
    <w:pPr>
      <w:numPr>
        <w:numId w:val="1"/>
      </w:numPr>
      <w:spacing w:after="0" w:line="240" w:lineRule="auto"/>
    </w:pPr>
    <w:rPr>
      <w:rFonts w:ascii="Arial" w:hAnsi="Arial" w:cs="Arial"/>
      <w:color w:val="000080"/>
    </w:rPr>
  </w:style>
  <w:style w:type="paragraph" w:customStyle="1" w:styleId="AssessmentCriteria">
    <w:name w:val="Assessment Criteria"/>
    <w:basedOn w:val="Normal"/>
    <w:rsid w:val="00810478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8B47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A1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A1"/>
    <w:rPr>
      <w:rFonts w:eastAsia="Times New Roman"/>
      <w:b/>
      <w:bCs/>
      <w:snapToGrid w:val="0"/>
    </w:rPr>
  </w:style>
  <w:style w:type="table" w:styleId="TableGrid">
    <w:name w:val="Table Grid"/>
    <w:basedOn w:val="TableNormal"/>
    <w:uiPriority w:val="39"/>
    <w:rsid w:val="0069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28E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C2966"/>
    <w:rPr>
      <w:rFonts w:eastAsia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.gov.uk/en/Publicationsandstatistics/Publications/PublicationsPolicyAndGuidance/DH_4090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ales.gov.uk/topics/educationandskills/schoolshome/curriculuminwales/arevisedcurriculumforwales/nationalcurriculum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standard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7E0F-E246-447B-9EEB-A4ACAC61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 Baker</dc:creator>
  <cp:lastModifiedBy>Judith Archer</cp:lastModifiedBy>
  <cp:revision>6</cp:revision>
  <cp:lastPrinted>2015-05-19T11:52:00Z</cp:lastPrinted>
  <dcterms:created xsi:type="dcterms:W3CDTF">2021-05-11T11:37:00Z</dcterms:created>
  <dcterms:modified xsi:type="dcterms:W3CDTF">2021-05-13T12:18:00Z</dcterms:modified>
</cp:coreProperties>
</file>